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3" w:type="dxa"/>
        <w:tblInd w:w="108" w:type="dxa"/>
        <w:tblBorders>
          <w:bottom w:val="single" w:sz="4" w:space="0" w:color="auto"/>
        </w:tblBorders>
        <w:tblLayout w:type="fixed"/>
        <w:tblLook w:val="00A0" w:firstRow="1" w:lastRow="0" w:firstColumn="1" w:lastColumn="0" w:noHBand="0" w:noVBand="0"/>
      </w:tblPr>
      <w:tblGrid>
        <w:gridCol w:w="4054"/>
        <w:gridCol w:w="4808"/>
        <w:gridCol w:w="491"/>
      </w:tblGrid>
      <w:tr w:rsidR="0025743B" w:rsidRPr="00C259D8" w14:paraId="6AD52C44" w14:textId="77777777" w:rsidTr="000A18DD">
        <w:trPr>
          <w:trHeight w:val="1"/>
        </w:trPr>
        <w:tc>
          <w:tcPr>
            <w:tcW w:w="4054" w:type="dxa"/>
            <w:vMerge w:val="restart"/>
          </w:tcPr>
          <w:p w14:paraId="608F8F0A" w14:textId="7DBB0718" w:rsidR="0025743B" w:rsidRDefault="0025743B" w:rsidP="007235AA">
            <w:pPr>
              <w:tabs>
                <w:tab w:val="left" w:pos="9639"/>
              </w:tabs>
              <w:ind w:left="-284"/>
              <w:rPr>
                <w:noProof/>
                <w:sz w:val="18"/>
              </w:rPr>
            </w:pPr>
            <w:bookmarkStart w:id="0" w:name="_Hlk55304941"/>
            <w:r>
              <w:rPr>
                <w:noProof/>
                <w:sz w:val="18"/>
                <w:lang w:eastAsia="en-GB"/>
              </w:rPr>
              <w:drawing>
                <wp:anchor distT="0" distB="0" distL="114300" distR="114300" simplePos="0" relativeHeight="251659264" behindDoc="0" locked="0" layoutInCell="1" allowOverlap="1" wp14:anchorId="45B8C04F" wp14:editId="757E4EC7">
                  <wp:simplePos x="0" y="0"/>
                  <wp:positionH relativeFrom="column">
                    <wp:posOffset>-133350</wp:posOffset>
                  </wp:positionH>
                  <wp:positionV relativeFrom="paragraph">
                    <wp:posOffset>190500</wp:posOffset>
                  </wp:positionV>
                  <wp:extent cx="2720340" cy="1037453"/>
                  <wp:effectExtent l="0" t="0" r="3810" b="0"/>
                  <wp:wrapNone/>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952" cy="1039212"/>
                          </a:xfrm>
                          <a:prstGeom prst="rect">
                            <a:avLst/>
                          </a:prstGeom>
                          <a:noFill/>
                          <a:ln>
                            <a:noFill/>
                          </a:ln>
                        </pic:spPr>
                      </pic:pic>
                    </a:graphicData>
                  </a:graphic>
                  <wp14:sizeRelH relativeFrom="page">
                    <wp14:pctWidth>0</wp14:pctWidth>
                  </wp14:sizeRelH>
                  <wp14:sizeRelV relativeFrom="page">
                    <wp14:pctHeight>0</wp14:pctHeight>
                  </wp14:sizeRelV>
                </wp:anchor>
              </w:drawing>
            </w:r>
            <w:r w:rsidR="00222D42">
              <w:rPr>
                <w:noProof/>
                <w:sz w:val="18"/>
              </w:rPr>
              <w:t xml:space="preserve"> </w:t>
            </w:r>
            <w:r w:rsidR="00621614">
              <w:rPr>
                <w:noProof/>
                <w:sz w:val="18"/>
              </w:rPr>
              <w:t xml:space="preserve"> </w:t>
            </w:r>
          </w:p>
        </w:tc>
        <w:tc>
          <w:tcPr>
            <w:tcW w:w="4808" w:type="dxa"/>
          </w:tcPr>
          <w:p w14:paraId="4EABFA63" w14:textId="77777777" w:rsidR="00CC238F" w:rsidRPr="00B84990" w:rsidRDefault="00CC238F" w:rsidP="007235AA">
            <w:pPr>
              <w:tabs>
                <w:tab w:val="left" w:pos="9639"/>
              </w:tabs>
              <w:jc w:val="right"/>
              <w:rPr>
                <w:sz w:val="18"/>
                <w:szCs w:val="18"/>
                <w:highlight w:val="yellow"/>
              </w:rPr>
            </w:pPr>
          </w:p>
          <w:p w14:paraId="5129E063" w14:textId="77777777" w:rsidR="00CC238F" w:rsidRPr="00B84990" w:rsidRDefault="00CC238F" w:rsidP="007235AA">
            <w:pPr>
              <w:tabs>
                <w:tab w:val="left" w:pos="9639"/>
              </w:tabs>
              <w:jc w:val="right"/>
              <w:rPr>
                <w:sz w:val="18"/>
                <w:szCs w:val="18"/>
                <w:highlight w:val="yellow"/>
              </w:rPr>
            </w:pPr>
          </w:p>
          <w:p w14:paraId="7E6F5456" w14:textId="3A0EF7F5" w:rsidR="0025743B" w:rsidRPr="00B84990" w:rsidRDefault="00B07DFC" w:rsidP="007235AA">
            <w:pPr>
              <w:tabs>
                <w:tab w:val="left" w:pos="9639"/>
              </w:tabs>
              <w:jc w:val="right"/>
              <w:rPr>
                <w:sz w:val="18"/>
                <w:szCs w:val="18"/>
              </w:rPr>
            </w:pPr>
            <w:r w:rsidRPr="007D0299">
              <w:rPr>
                <w:sz w:val="18"/>
                <w:szCs w:val="18"/>
                <w:highlight w:val="black"/>
              </w:rPr>
              <w:t>D</w:t>
            </w:r>
            <w:r w:rsidR="00B84990" w:rsidRPr="007D0299">
              <w:rPr>
                <w:sz w:val="18"/>
                <w:szCs w:val="18"/>
                <w:highlight w:val="black"/>
              </w:rPr>
              <w:t>ebbie Probert</w:t>
            </w:r>
          </w:p>
          <w:p w14:paraId="1003620E" w14:textId="18994856" w:rsidR="00FA18BE" w:rsidRPr="00B84990" w:rsidRDefault="00AE5F09" w:rsidP="007235AA">
            <w:pPr>
              <w:tabs>
                <w:tab w:val="left" w:pos="9639"/>
              </w:tabs>
              <w:jc w:val="right"/>
              <w:rPr>
                <w:sz w:val="18"/>
                <w:szCs w:val="18"/>
              </w:rPr>
            </w:pPr>
            <w:r w:rsidRPr="00B84990">
              <w:rPr>
                <w:sz w:val="18"/>
                <w:szCs w:val="18"/>
              </w:rPr>
              <w:t xml:space="preserve">                                       </w:t>
            </w:r>
            <w:r w:rsidR="00D55481" w:rsidRPr="00B84990">
              <w:rPr>
                <w:sz w:val="18"/>
                <w:szCs w:val="18"/>
              </w:rPr>
              <w:t>Commercial</w:t>
            </w:r>
            <w:r w:rsidR="00764270" w:rsidRPr="00B84990">
              <w:rPr>
                <w:sz w:val="18"/>
                <w:szCs w:val="18"/>
              </w:rPr>
              <w:t xml:space="preserve"> Manager</w:t>
            </w:r>
            <w:r w:rsidR="00D55481" w:rsidRPr="00B84990">
              <w:rPr>
                <w:sz w:val="18"/>
                <w:szCs w:val="18"/>
              </w:rPr>
              <w:t xml:space="preserve"> </w:t>
            </w:r>
          </w:p>
          <w:p w14:paraId="6CD55B78" w14:textId="77777777" w:rsidR="0025743B" w:rsidRPr="00B84990" w:rsidRDefault="0025743B" w:rsidP="007235AA">
            <w:pPr>
              <w:tabs>
                <w:tab w:val="left" w:pos="9639"/>
              </w:tabs>
              <w:jc w:val="right"/>
              <w:rPr>
                <w:sz w:val="18"/>
                <w:szCs w:val="18"/>
                <w:highlight w:val="yellow"/>
              </w:rPr>
            </w:pPr>
          </w:p>
        </w:tc>
        <w:tc>
          <w:tcPr>
            <w:tcW w:w="491" w:type="dxa"/>
          </w:tcPr>
          <w:p w14:paraId="50230720" w14:textId="77777777" w:rsidR="0025743B" w:rsidRDefault="0025743B" w:rsidP="007235AA">
            <w:pPr>
              <w:tabs>
                <w:tab w:val="left" w:pos="9639"/>
              </w:tabs>
              <w:jc w:val="right"/>
              <w:rPr>
                <w:noProof/>
                <w:sz w:val="18"/>
              </w:rPr>
            </w:pPr>
          </w:p>
        </w:tc>
      </w:tr>
      <w:tr w:rsidR="0025743B" w:rsidRPr="00C259D8" w14:paraId="511CEDE3" w14:textId="77777777" w:rsidTr="000A18DD">
        <w:trPr>
          <w:trHeight w:val="531"/>
        </w:trPr>
        <w:tc>
          <w:tcPr>
            <w:tcW w:w="4054" w:type="dxa"/>
            <w:vMerge/>
          </w:tcPr>
          <w:p w14:paraId="0F101E26" w14:textId="77777777" w:rsidR="0025743B" w:rsidRPr="00C259D8" w:rsidRDefault="0025743B" w:rsidP="007235AA">
            <w:pPr>
              <w:tabs>
                <w:tab w:val="left" w:pos="9639"/>
              </w:tabs>
              <w:ind w:left="-284"/>
              <w:rPr>
                <w:sz w:val="18"/>
              </w:rPr>
            </w:pPr>
          </w:p>
        </w:tc>
        <w:tc>
          <w:tcPr>
            <w:tcW w:w="4808" w:type="dxa"/>
          </w:tcPr>
          <w:p w14:paraId="78614B94" w14:textId="11E37615" w:rsidR="0025743B" w:rsidRPr="00B84990" w:rsidRDefault="00113E25" w:rsidP="00113E25">
            <w:pPr>
              <w:tabs>
                <w:tab w:val="left" w:pos="9639"/>
              </w:tabs>
              <w:jc w:val="center"/>
              <w:rPr>
                <w:sz w:val="18"/>
                <w:szCs w:val="18"/>
                <w:highlight w:val="yellow"/>
              </w:rPr>
            </w:pPr>
            <w:r w:rsidRPr="00B84990">
              <w:rPr>
                <w:sz w:val="18"/>
                <w:szCs w:val="18"/>
                <w:highlight w:val="yellow"/>
              </w:rPr>
              <w:t xml:space="preserve">                                                 </w:t>
            </w:r>
            <w:r w:rsidR="007C2958" w:rsidRPr="00B84990">
              <w:rPr>
                <w:sz w:val="18"/>
                <w:szCs w:val="18"/>
                <w:highlight w:val="yellow"/>
              </w:rPr>
              <w:t xml:space="preserve">                    </w:t>
            </w:r>
          </w:p>
          <w:p w14:paraId="479D5A50" w14:textId="612F023F" w:rsidR="0025743B" w:rsidRPr="00B84990" w:rsidRDefault="00D55481" w:rsidP="007235AA">
            <w:pPr>
              <w:tabs>
                <w:tab w:val="left" w:pos="9639"/>
              </w:tabs>
              <w:jc w:val="right"/>
              <w:rPr>
                <w:sz w:val="18"/>
                <w:szCs w:val="18"/>
              </w:rPr>
            </w:pPr>
            <w:r w:rsidRPr="007D0299">
              <w:rPr>
                <w:sz w:val="18"/>
                <w:szCs w:val="18"/>
                <w:highlight w:val="black"/>
              </w:rPr>
              <w:t>030</w:t>
            </w:r>
            <w:r w:rsidR="00764270" w:rsidRPr="007D0299">
              <w:rPr>
                <w:sz w:val="18"/>
                <w:szCs w:val="18"/>
                <w:highlight w:val="black"/>
              </w:rPr>
              <w:t xml:space="preserve"> </w:t>
            </w:r>
            <w:r w:rsidRPr="007D0299">
              <w:rPr>
                <w:sz w:val="18"/>
                <w:szCs w:val="18"/>
                <w:highlight w:val="black"/>
              </w:rPr>
              <w:t>679</w:t>
            </w:r>
            <w:r w:rsidR="00764270" w:rsidRPr="007D0299">
              <w:rPr>
                <w:sz w:val="18"/>
                <w:szCs w:val="18"/>
                <w:highlight w:val="black"/>
              </w:rPr>
              <w:t xml:space="preserve"> </w:t>
            </w:r>
            <w:r w:rsidRPr="007D0299">
              <w:rPr>
                <w:sz w:val="18"/>
                <w:szCs w:val="18"/>
                <w:highlight w:val="black"/>
              </w:rPr>
              <w:t>31257</w:t>
            </w:r>
          </w:p>
          <w:p w14:paraId="7A9E781D" w14:textId="77777777" w:rsidR="0025743B" w:rsidRPr="00B84990" w:rsidRDefault="0025743B" w:rsidP="007235AA">
            <w:pPr>
              <w:tabs>
                <w:tab w:val="left" w:pos="9639"/>
              </w:tabs>
              <w:jc w:val="right"/>
              <w:rPr>
                <w:sz w:val="18"/>
                <w:szCs w:val="18"/>
                <w:highlight w:val="yellow"/>
              </w:rPr>
            </w:pPr>
          </w:p>
        </w:tc>
        <w:tc>
          <w:tcPr>
            <w:tcW w:w="491" w:type="dxa"/>
            <w:vMerge w:val="restart"/>
          </w:tcPr>
          <w:p w14:paraId="2C72F48F" w14:textId="184F365E" w:rsidR="0025743B" w:rsidRPr="00C259D8" w:rsidRDefault="0025743B" w:rsidP="007235AA">
            <w:pPr>
              <w:tabs>
                <w:tab w:val="left" w:pos="9639"/>
              </w:tabs>
              <w:jc w:val="right"/>
              <w:rPr>
                <w:sz w:val="18"/>
              </w:rPr>
            </w:pPr>
          </w:p>
        </w:tc>
      </w:tr>
      <w:tr w:rsidR="0025743B" w:rsidRPr="00C259D8" w14:paraId="03A6A2F3" w14:textId="77777777" w:rsidTr="000A18DD">
        <w:trPr>
          <w:trHeight w:val="792"/>
        </w:trPr>
        <w:tc>
          <w:tcPr>
            <w:tcW w:w="4054" w:type="dxa"/>
            <w:vMerge/>
          </w:tcPr>
          <w:p w14:paraId="5DDEF26F" w14:textId="77777777" w:rsidR="0025743B" w:rsidRPr="00C259D8" w:rsidRDefault="0025743B" w:rsidP="007235AA">
            <w:pPr>
              <w:tabs>
                <w:tab w:val="left" w:pos="9639"/>
              </w:tabs>
              <w:ind w:left="-284"/>
              <w:rPr>
                <w:sz w:val="18"/>
              </w:rPr>
            </w:pPr>
          </w:p>
        </w:tc>
        <w:tc>
          <w:tcPr>
            <w:tcW w:w="4808" w:type="dxa"/>
          </w:tcPr>
          <w:p w14:paraId="4D07656A" w14:textId="2E70644E" w:rsidR="0025743B" w:rsidRPr="00B84990" w:rsidRDefault="00B07DFC" w:rsidP="00621614">
            <w:pPr>
              <w:tabs>
                <w:tab w:val="left" w:pos="9639"/>
              </w:tabs>
              <w:ind w:right="-34"/>
              <w:jc w:val="right"/>
              <w:rPr>
                <w:sz w:val="18"/>
                <w:szCs w:val="18"/>
                <w:highlight w:val="yellow"/>
              </w:rPr>
            </w:pPr>
            <w:r w:rsidRPr="007D0299">
              <w:rPr>
                <w:sz w:val="18"/>
                <w:szCs w:val="18"/>
                <w:highlight w:val="black"/>
              </w:rPr>
              <w:t>D</w:t>
            </w:r>
            <w:r w:rsidR="00B84990" w:rsidRPr="007D0299">
              <w:rPr>
                <w:sz w:val="18"/>
                <w:szCs w:val="18"/>
                <w:highlight w:val="black"/>
              </w:rPr>
              <w:t>eborah</w:t>
            </w:r>
            <w:r w:rsidRPr="007D0299">
              <w:rPr>
                <w:sz w:val="18"/>
                <w:szCs w:val="18"/>
                <w:highlight w:val="black"/>
              </w:rPr>
              <w:t>.</w:t>
            </w:r>
            <w:r w:rsidR="00B84990" w:rsidRPr="007D0299">
              <w:rPr>
                <w:sz w:val="18"/>
                <w:szCs w:val="18"/>
                <w:highlight w:val="black"/>
              </w:rPr>
              <w:t>Probert812</w:t>
            </w:r>
            <w:r w:rsidRPr="007D0299">
              <w:rPr>
                <w:sz w:val="18"/>
                <w:szCs w:val="18"/>
                <w:highlight w:val="black"/>
              </w:rPr>
              <w:t>@mod.gov.uk</w:t>
            </w:r>
          </w:p>
        </w:tc>
        <w:tc>
          <w:tcPr>
            <w:tcW w:w="491" w:type="dxa"/>
            <w:vMerge/>
          </w:tcPr>
          <w:p w14:paraId="2FCA6C39" w14:textId="77777777" w:rsidR="0025743B" w:rsidRDefault="0025743B" w:rsidP="007235AA">
            <w:pPr>
              <w:tabs>
                <w:tab w:val="left" w:pos="9639"/>
              </w:tabs>
              <w:jc w:val="right"/>
              <w:rPr>
                <w:noProof/>
                <w:sz w:val="18"/>
              </w:rPr>
            </w:pPr>
          </w:p>
        </w:tc>
      </w:tr>
      <w:tr w:rsidR="0025743B" w:rsidRPr="004F3D3F" w14:paraId="1A461DE2" w14:textId="77777777" w:rsidTr="000A18DD">
        <w:trPr>
          <w:trHeight w:val="1863"/>
        </w:trPr>
        <w:tc>
          <w:tcPr>
            <w:tcW w:w="4054" w:type="dxa"/>
          </w:tcPr>
          <w:p w14:paraId="1B95086A" w14:textId="15A111C4" w:rsidR="00BC0953" w:rsidRPr="004F3D3F" w:rsidRDefault="00F7751E" w:rsidP="00BC0953">
            <w:pPr>
              <w:rPr>
                <w:noProof/>
                <w:sz w:val="20"/>
              </w:rPr>
            </w:pPr>
            <w:r w:rsidRPr="004F3D3F">
              <w:rPr>
                <w:noProof/>
                <w:sz w:val="20"/>
              </w:rPr>
              <w:t>Leidos Innovations UK</w:t>
            </w:r>
            <w:r w:rsidR="00D55697">
              <w:rPr>
                <w:noProof/>
                <w:sz w:val="20"/>
              </w:rPr>
              <w:t xml:space="preserve"> </w:t>
            </w:r>
            <w:r w:rsidR="00BC0953" w:rsidRPr="004F3D3F">
              <w:rPr>
                <w:noProof/>
                <w:sz w:val="20"/>
              </w:rPr>
              <w:t>Ltd</w:t>
            </w:r>
          </w:p>
          <w:p w14:paraId="0BD8EC4F" w14:textId="4CAC7C12" w:rsidR="001D710F" w:rsidRDefault="00F7751E" w:rsidP="00BC0953">
            <w:pPr>
              <w:rPr>
                <w:noProof/>
                <w:sz w:val="20"/>
              </w:rPr>
            </w:pPr>
            <w:r w:rsidRPr="004F3D3F">
              <w:rPr>
                <w:noProof/>
                <w:sz w:val="20"/>
              </w:rPr>
              <w:t>Skypark 1</w:t>
            </w:r>
          </w:p>
          <w:p w14:paraId="1020AA70" w14:textId="58F1E7B5" w:rsidR="00841D1C" w:rsidRPr="004F3D3F" w:rsidRDefault="00841D1C" w:rsidP="00BC0953">
            <w:pPr>
              <w:rPr>
                <w:noProof/>
                <w:sz w:val="20"/>
              </w:rPr>
            </w:pPr>
            <w:r>
              <w:rPr>
                <w:noProof/>
                <w:sz w:val="20"/>
              </w:rPr>
              <w:t>8 Elliot Place</w:t>
            </w:r>
          </w:p>
          <w:p w14:paraId="3F709849" w14:textId="2222E614" w:rsidR="00BC0953" w:rsidRPr="004F3D3F" w:rsidRDefault="00F7751E" w:rsidP="00BC0953">
            <w:pPr>
              <w:rPr>
                <w:noProof/>
                <w:sz w:val="20"/>
              </w:rPr>
            </w:pPr>
            <w:r w:rsidRPr="004F3D3F">
              <w:rPr>
                <w:noProof/>
                <w:sz w:val="20"/>
              </w:rPr>
              <w:t>Glasgow</w:t>
            </w:r>
          </w:p>
          <w:p w14:paraId="4FB9B35B" w14:textId="34C18D88" w:rsidR="00BC0953" w:rsidRPr="004F3D3F" w:rsidRDefault="00F7751E" w:rsidP="00BC0953">
            <w:pPr>
              <w:rPr>
                <w:noProof/>
                <w:sz w:val="20"/>
              </w:rPr>
            </w:pPr>
            <w:r w:rsidRPr="004F3D3F">
              <w:rPr>
                <w:noProof/>
                <w:sz w:val="20"/>
              </w:rPr>
              <w:t>Scotland</w:t>
            </w:r>
            <w:r w:rsidR="00BC0953" w:rsidRPr="004F3D3F">
              <w:rPr>
                <w:noProof/>
                <w:sz w:val="20"/>
              </w:rPr>
              <w:t xml:space="preserve"> </w:t>
            </w:r>
          </w:p>
          <w:p w14:paraId="634171CD" w14:textId="1756CCF8" w:rsidR="00B07DFC" w:rsidRPr="004F3D3F" w:rsidRDefault="00F7751E" w:rsidP="00BC0953">
            <w:pPr>
              <w:tabs>
                <w:tab w:val="left" w:pos="9639"/>
              </w:tabs>
              <w:jc w:val="both"/>
              <w:rPr>
                <w:noProof/>
                <w:sz w:val="20"/>
              </w:rPr>
            </w:pPr>
            <w:r w:rsidRPr="004F3D3F">
              <w:rPr>
                <w:noProof/>
                <w:sz w:val="20"/>
              </w:rPr>
              <w:t>G3 8EP</w:t>
            </w:r>
          </w:p>
          <w:p w14:paraId="16836377" w14:textId="498B8C12" w:rsidR="00BC0953" w:rsidRPr="004F3D3F" w:rsidRDefault="00BC0953" w:rsidP="00BC0953">
            <w:pPr>
              <w:tabs>
                <w:tab w:val="left" w:pos="9639"/>
              </w:tabs>
              <w:jc w:val="both"/>
              <w:rPr>
                <w:noProof/>
                <w:sz w:val="20"/>
              </w:rPr>
            </w:pPr>
          </w:p>
          <w:p w14:paraId="09895F17" w14:textId="77777777" w:rsidR="00BC0953" w:rsidRPr="004F3D3F" w:rsidRDefault="00BC0953" w:rsidP="00BC0953">
            <w:pPr>
              <w:tabs>
                <w:tab w:val="left" w:pos="9639"/>
              </w:tabs>
              <w:jc w:val="both"/>
              <w:rPr>
                <w:noProof/>
                <w:sz w:val="20"/>
              </w:rPr>
            </w:pPr>
          </w:p>
          <w:p w14:paraId="2621EA2C" w14:textId="0C196DB2" w:rsidR="00575102" w:rsidRPr="004F3D3F" w:rsidRDefault="000A18DD" w:rsidP="000A18DD">
            <w:pPr>
              <w:tabs>
                <w:tab w:val="left" w:pos="9639"/>
              </w:tabs>
              <w:jc w:val="both"/>
              <w:rPr>
                <w:noProof/>
                <w:sz w:val="20"/>
              </w:rPr>
            </w:pPr>
            <w:r w:rsidRPr="004F3D3F">
              <w:rPr>
                <w:noProof/>
                <w:sz w:val="20"/>
              </w:rPr>
              <w:t>Fo</w:t>
            </w:r>
            <w:r w:rsidR="00F34D0E" w:rsidRPr="004F3D3F">
              <w:rPr>
                <w:noProof/>
                <w:sz w:val="20"/>
              </w:rPr>
              <w:t xml:space="preserve">r the Attention of: </w:t>
            </w:r>
            <w:r w:rsidR="00217352" w:rsidRPr="007D0299">
              <w:rPr>
                <w:noProof/>
                <w:sz w:val="20"/>
                <w:highlight w:val="black"/>
              </w:rPr>
              <w:t>Antony Oliver</w:t>
            </w:r>
          </w:p>
        </w:tc>
        <w:tc>
          <w:tcPr>
            <w:tcW w:w="4808" w:type="dxa"/>
          </w:tcPr>
          <w:p w14:paraId="7E2169C8" w14:textId="77777777" w:rsidR="0025743B" w:rsidRPr="004F3D3F" w:rsidRDefault="0025743B" w:rsidP="007235AA">
            <w:pPr>
              <w:tabs>
                <w:tab w:val="left" w:pos="9639"/>
              </w:tabs>
              <w:jc w:val="right"/>
              <w:rPr>
                <w:sz w:val="18"/>
                <w:szCs w:val="18"/>
              </w:rPr>
            </w:pPr>
            <w:r w:rsidRPr="004F3D3F">
              <w:rPr>
                <w:sz w:val="18"/>
                <w:szCs w:val="18"/>
              </w:rPr>
              <w:t>Defence Equipment &amp; Support</w:t>
            </w:r>
          </w:p>
          <w:p w14:paraId="62E408A7" w14:textId="6E6D9B71" w:rsidR="0025743B" w:rsidRPr="004F3D3F" w:rsidRDefault="00764270" w:rsidP="007235AA">
            <w:pPr>
              <w:tabs>
                <w:tab w:val="left" w:pos="9639"/>
              </w:tabs>
              <w:jc w:val="right"/>
              <w:rPr>
                <w:sz w:val="18"/>
                <w:szCs w:val="18"/>
              </w:rPr>
            </w:pPr>
            <w:r w:rsidRPr="004F3D3F">
              <w:rPr>
                <w:sz w:val="18"/>
                <w:szCs w:val="18"/>
              </w:rPr>
              <w:t>SACC DT</w:t>
            </w:r>
          </w:p>
          <w:p w14:paraId="612CD731" w14:textId="4C7D01EA" w:rsidR="0025743B" w:rsidRPr="004F3D3F" w:rsidRDefault="00756024" w:rsidP="007235AA">
            <w:pPr>
              <w:tabs>
                <w:tab w:val="left" w:pos="9639"/>
              </w:tabs>
              <w:jc w:val="right"/>
              <w:rPr>
                <w:sz w:val="18"/>
                <w:szCs w:val="18"/>
              </w:rPr>
            </w:pPr>
            <w:r w:rsidRPr="004F3D3F">
              <w:rPr>
                <w:sz w:val="18"/>
                <w:szCs w:val="18"/>
              </w:rPr>
              <w:t>Spruce</w:t>
            </w:r>
            <w:r w:rsidR="007457AA" w:rsidRPr="004F3D3F">
              <w:rPr>
                <w:sz w:val="18"/>
                <w:szCs w:val="18"/>
              </w:rPr>
              <w:t xml:space="preserve"> 1c</w:t>
            </w:r>
          </w:p>
          <w:p w14:paraId="26469FEC" w14:textId="0880977D" w:rsidR="00764270" w:rsidRPr="004F3D3F" w:rsidRDefault="00756024" w:rsidP="007235AA">
            <w:pPr>
              <w:tabs>
                <w:tab w:val="left" w:pos="9639"/>
              </w:tabs>
              <w:jc w:val="right"/>
              <w:rPr>
                <w:sz w:val="18"/>
                <w:szCs w:val="18"/>
              </w:rPr>
            </w:pPr>
            <w:r w:rsidRPr="004F3D3F">
              <w:rPr>
                <w:sz w:val="18"/>
                <w:szCs w:val="18"/>
              </w:rPr>
              <w:t>MoD Abbey Wood</w:t>
            </w:r>
            <w:r w:rsidR="00851B07" w:rsidRPr="004F3D3F">
              <w:rPr>
                <w:sz w:val="18"/>
                <w:szCs w:val="18"/>
              </w:rPr>
              <w:t xml:space="preserve"> #1113</w:t>
            </w:r>
            <w:r w:rsidRPr="004F3D3F">
              <w:rPr>
                <w:sz w:val="18"/>
                <w:szCs w:val="18"/>
              </w:rPr>
              <w:t xml:space="preserve"> </w:t>
            </w:r>
          </w:p>
          <w:p w14:paraId="1723C205" w14:textId="77777777" w:rsidR="0025743B" w:rsidRPr="004F3D3F" w:rsidRDefault="0025743B" w:rsidP="007235AA">
            <w:pPr>
              <w:tabs>
                <w:tab w:val="left" w:pos="9639"/>
              </w:tabs>
              <w:jc w:val="right"/>
              <w:rPr>
                <w:sz w:val="18"/>
                <w:szCs w:val="18"/>
              </w:rPr>
            </w:pPr>
            <w:r w:rsidRPr="004F3D3F">
              <w:rPr>
                <w:sz w:val="18"/>
                <w:szCs w:val="18"/>
              </w:rPr>
              <w:t>Bristol</w:t>
            </w:r>
            <w:r w:rsidR="003A2368" w:rsidRPr="004F3D3F">
              <w:rPr>
                <w:sz w:val="18"/>
                <w:szCs w:val="18"/>
              </w:rPr>
              <w:t>,</w:t>
            </w:r>
            <w:r w:rsidRPr="004F3D3F">
              <w:rPr>
                <w:sz w:val="18"/>
                <w:szCs w:val="18"/>
              </w:rPr>
              <w:t xml:space="preserve"> BS34 8JH</w:t>
            </w:r>
          </w:p>
          <w:p w14:paraId="434999F2" w14:textId="77777777" w:rsidR="0015348B" w:rsidRPr="004F3D3F" w:rsidRDefault="0015348B" w:rsidP="007235AA">
            <w:pPr>
              <w:tabs>
                <w:tab w:val="left" w:pos="9639"/>
              </w:tabs>
              <w:jc w:val="right"/>
              <w:rPr>
                <w:sz w:val="18"/>
                <w:szCs w:val="18"/>
              </w:rPr>
            </w:pPr>
          </w:p>
          <w:p w14:paraId="15FA5887" w14:textId="77777777" w:rsidR="0015348B" w:rsidRPr="004F3D3F" w:rsidRDefault="0015348B" w:rsidP="007235AA">
            <w:pPr>
              <w:tabs>
                <w:tab w:val="left" w:pos="9639"/>
              </w:tabs>
              <w:jc w:val="right"/>
              <w:rPr>
                <w:sz w:val="18"/>
                <w:szCs w:val="18"/>
              </w:rPr>
            </w:pPr>
          </w:p>
          <w:p w14:paraId="5584BCAB" w14:textId="46122A93" w:rsidR="00B32B94" w:rsidRPr="004F3D3F" w:rsidRDefault="000A18DD" w:rsidP="0015348B">
            <w:pPr>
              <w:tabs>
                <w:tab w:val="left" w:pos="9639"/>
              </w:tabs>
              <w:jc w:val="right"/>
              <w:rPr>
                <w:sz w:val="18"/>
                <w:szCs w:val="18"/>
              </w:rPr>
            </w:pPr>
            <w:r w:rsidRPr="004F3D3F">
              <w:rPr>
                <w:sz w:val="18"/>
                <w:szCs w:val="18"/>
              </w:rPr>
              <w:t xml:space="preserve">Our </w:t>
            </w:r>
            <w:r w:rsidR="003A6FF3" w:rsidRPr="004F3D3F">
              <w:rPr>
                <w:sz w:val="18"/>
                <w:szCs w:val="18"/>
              </w:rPr>
              <w:t>Reference: SACC/000</w:t>
            </w:r>
            <w:r w:rsidR="00F7751E" w:rsidRPr="004F3D3F">
              <w:rPr>
                <w:sz w:val="18"/>
                <w:szCs w:val="18"/>
              </w:rPr>
              <w:t>81</w:t>
            </w:r>
          </w:p>
          <w:p w14:paraId="4FCA94A9" w14:textId="0DA27448" w:rsidR="00B32B94" w:rsidRPr="004F3D3F" w:rsidRDefault="0015348B" w:rsidP="00B32B94">
            <w:pPr>
              <w:tabs>
                <w:tab w:val="center" w:pos="1909"/>
                <w:tab w:val="left" w:pos="3005"/>
              </w:tabs>
              <w:rPr>
                <w:sz w:val="18"/>
                <w:szCs w:val="18"/>
              </w:rPr>
            </w:pPr>
            <w:r w:rsidRPr="004F3D3F">
              <w:rPr>
                <w:sz w:val="18"/>
                <w:szCs w:val="18"/>
              </w:rPr>
              <w:tab/>
              <w:t xml:space="preserve">  </w:t>
            </w:r>
            <w:r w:rsidR="000A18DD" w:rsidRPr="004F3D3F">
              <w:rPr>
                <w:sz w:val="18"/>
                <w:szCs w:val="18"/>
              </w:rPr>
              <w:t xml:space="preserve">                                                       </w:t>
            </w:r>
            <w:r w:rsidRPr="004F3D3F">
              <w:rPr>
                <w:sz w:val="18"/>
                <w:szCs w:val="18"/>
              </w:rPr>
              <w:t xml:space="preserve">  </w:t>
            </w:r>
            <w:r w:rsidR="00EA0D6A" w:rsidRPr="004F3D3F">
              <w:rPr>
                <w:sz w:val="18"/>
                <w:szCs w:val="18"/>
              </w:rPr>
              <w:t xml:space="preserve">                     </w:t>
            </w:r>
            <w:r w:rsidR="00B32B94" w:rsidRPr="004F3D3F">
              <w:rPr>
                <w:sz w:val="18"/>
                <w:szCs w:val="18"/>
              </w:rPr>
              <w:tab/>
            </w:r>
            <w:r w:rsidR="00EA0D6A" w:rsidRPr="004F3D3F">
              <w:rPr>
                <w:sz w:val="18"/>
                <w:szCs w:val="18"/>
              </w:rPr>
              <w:t xml:space="preserve">                                                           </w:t>
            </w:r>
            <w:r w:rsidR="00F7751E" w:rsidRPr="004F3D3F">
              <w:rPr>
                <w:sz w:val="18"/>
                <w:szCs w:val="18"/>
              </w:rPr>
              <w:t xml:space="preserve">    </w:t>
            </w:r>
            <w:r w:rsidR="004F3D3F" w:rsidRPr="004F3D3F">
              <w:rPr>
                <w:sz w:val="18"/>
                <w:szCs w:val="18"/>
              </w:rPr>
              <w:t>31 August</w:t>
            </w:r>
            <w:r w:rsidR="007331DA" w:rsidRPr="004F3D3F">
              <w:rPr>
                <w:sz w:val="18"/>
                <w:szCs w:val="18"/>
              </w:rPr>
              <w:t xml:space="preserve"> 2021</w:t>
            </w:r>
          </w:p>
        </w:tc>
        <w:tc>
          <w:tcPr>
            <w:tcW w:w="491" w:type="dxa"/>
            <w:vMerge/>
          </w:tcPr>
          <w:p w14:paraId="42ED0784" w14:textId="77777777" w:rsidR="0025743B" w:rsidRPr="004F3D3F" w:rsidRDefault="0025743B" w:rsidP="007235AA">
            <w:pPr>
              <w:tabs>
                <w:tab w:val="left" w:pos="9639"/>
              </w:tabs>
              <w:jc w:val="right"/>
              <w:rPr>
                <w:noProof/>
                <w:sz w:val="18"/>
              </w:rPr>
            </w:pPr>
          </w:p>
        </w:tc>
      </w:tr>
      <w:bookmarkEnd w:id="0"/>
      <w:tr w:rsidR="0025743B" w:rsidRPr="004F3D3F" w14:paraId="2F7D2313" w14:textId="77777777" w:rsidTr="000A18DD">
        <w:trPr>
          <w:trHeight w:val="173"/>
        </w:trPr>
        <w:tc>
          <w:tcPr>
            <w:tcW w:w="4054" w:type="dxa"/>
          </w:tcPr>
          <w:p w14:paraId="0EF53328" w14:textId="77777777" w:rsidR="0025743B" w:rsidRPr="004F3D3F" w:rsidRDefault="0025743B" w:rsidP="007235AA">
            <w:pPr>
              <w:tabs>
                <w:tab w:val="left" w:pos="9639"/>
              </w:tabs>
              <w:rPr>
                <w:noProof/>
                <w:sz w:val="18"/>
              </w:rPr>
            </w:pPr>
          </w:p>
        </w:tc>
        <w:tc>
          <w:tcPr>
            <w:tcW w:w="4808" w:type="dxa"/>
            <w:vAlign w:val="bottom"/>
          </w:tcPr>
          <w:p w14:paraId="6FB84704" w14:textId="5A7CB072" w:rsidR="0025743B" w:rsidRPr="004F3D3F" w:rsidRDefault="00B32B94" w:rsidP="007235AA">
            <w:pPr>
              <w:tabs>
                <w:tab w:val="left" w:pos="9639"/>
              </w:tabs>
              <w:rPr>
                <w:sz w:val="18"/>
              </w:rPr>
            </w:pPr>
            <w:r w:rsidRPr="004F3D3F">
              <w:rPr>
                <w:sz w:val="18"/>
              </w:rPr>
              <w:t xml:space="preserve">                                                                          </w:t>
            </w:r>
          </w:p>
        </w:tc>
        <w:tc>
          <w:tcPr>
            <w:tcW w:w="491" w:type="dxa"/>
            <w:vAlign w:val="bottom"/>
          </w:tcPr>
          <w:p w14:paraId="0B895B38" w14:textId="7153FD87" w:rsidR="0025743B" w:rsidRPr="004F3D3F" w:rsidRDefault="0025743B" w:rsidP="00B32B94">
            <w:pPr>
              <w:tabs>
                <w:tab w:val="left" w:pos="9639"/>
              </w:tabs>
              <w:rPr>
                <w:sz w:val="18"/>
              </w:rPr>
            </w:pPr>
          </w:p>
        </w:tc>
      </w:tr>
    </w:tbl>
    <w:p w14:paraId="2B0B4C50" w14:textId="2907E05B" w:rsidR="00743E58" w:rsidRPr="004F3D3F" w:rsidRDefault="00743E58" w:rsidP="00F41117">
      <w:pPr>
        <w:rPr>
          <w:rFonts w:cs="Arial"/>
          <w:szCs w:val="22"/>
        </w:rPr>
      </w:pPr>
      <w:bookmarkStart w:id="1" w:name="signatureblock"/>
    </w:p>
    <w:bookmarkEnd w:id="1"/>
    <w:p w14:paraId="646EC81C" w14:textId="396ACF58" w:rsidR="00CC238F" w:rsidRPr="00703841" w:rsidRDefault="00CC238F" w:rsidP="00CC238F">
      <w:pPr>
        <w:rPr>
          <w:rFonts w:cs="Arial"/>
          <w:szCs w:val="22"/>
        </w:rPr>
      </w:pPr>
      <w:r w:rsidRPr="004F3D3F">
        <w:rPr>
          <w:rFonts w:cs="Arial"/>
          <w:szCs w:val="22"/>
        </w:rPr>
        <w:t xml:space="preserve">Dear </w:t>
      </w:r>
      <w:r w:rsidR="00217352" w:rsidRPr="007D0299">
        <w:rPr>
          <w:rFonts w:cs="Arial"/>
          <w:szCs w:val="22"/>
          <w:highlight w:val="black"/>
        </w:rPr>
        <w:t>Antony</w:t>
      </w:r>
    </w:p>
    <w:p w14:paraId="08FFCC4B" w14:textId="77777777" w:rsidR="00CC238F" w:rsidRPr="00703841" w:rsidRDefault="00CC238F" w:rsidP="00CC238F">
      <w:pPr>
        <w:rPr>
          <w:rFonts w:cs="Arial"/>
          <w:szCs w:val="22"/>
        </w:rPr>
      </w:pPr>
    </w:p>
    <w:p w14:paraId="1CDA1ECE" w14:textId="7C484176" w:rsidR="00CC238F" w:rsidRPr="00703841" w:rsidRDefault="00CC238F" w:rsidP="00BC0953">
      <w:pPr>
        <w:outlineLvl w:val="0"/>
        <w:rPr>
          <w:rFonts w:cs="Arial"/>
          <w:szCs w:val="22"/>
        </w:rPr>
      </w:pPr>
      <w:r w:rsidRPr="00BD31D6">
        <w:rPr>
          <w:rFonts w:cs="Arial"/>
          <w:b/>
          <w:szCs w:val="22"/>
        </w:rPr>
        <w:t xml:space="preserve">Offer </w:t>
      </w:r>
      <w:proofErr w:type="gramStart"/>
      <w:r w:rsidRPr="00BD31D6">
        <w:rPr>
          <w:rFonts w:cs="Arial"/>
          <w:b/>
          <w:szCs w:val="22"/>
        </w:rPr>
        <w:t>Of</w:t>
      </w:r>
      <w:proofErr w:type="gramEnd"/>
      <w:r w:rsidRPr="00BD31D6">
        <w:rPr>
          <w:rFonts w:cs="Arial"/>
          <w:b/>
          <w:szCs w:val="22"/>
        </w:rPr>
        <w:t xml:space="preserve"> Contract SACC/000</w:t>
      </w:r>
      <w:r w:rsidR="00F7751E" w:rsidRPr="00BD31D6">
        <w:rPr>
          <w:rFonts w:cs="Arial"/>
          <w:b/>
          <w:szCs w:val="22"/>
        </w:rPr>
        <w:t>81</w:t>
      </w:r>
      <w:r w:rsidR="00BD31D6" w:rsidRPr="00BD31D6">
        <w:rPr>
          <w:rFonts w:cs="Arial"/>
          <w:b/>
          <w:szCs w:val="22"/>
        </w:rPr>
        <w:t xml:space="preserve"> - </w:t>
      </w:r>
      <w:r w:rsidR="00F7751E" w:rsidRPr="00BD31D6">
        <w:rPr>
          <w:rFonts w:cs="Arial"/>
          <w:b/>
          <w:szCs w:val="22"/>
        </w:rPr>
        <w:t>Support and Enhancement of MLST3/TIGER Tactical Data Link Test Equipment</w:t>
      </w:r>
    </w:p>
    <w:p w14:paraId="76DC995A" w14:textId="77777777" w:rsidR="00CC238F" w:rsidRPr="007331DA" w:rsidRDefault="00CC238F" w:rsidP="00CC238F">
      <w:pPr>
        <w:numPr>
          <w:ilvl w:val="0"/>
          <w:numId w:val="25"/>
        </w:numPr>
        <w:tabs>
          <w:tab w:val="clear" w:pos="720"/>
        </w:tabs>
        <w:overflowPunct/>
        <w:autoSpaceDE/>
        <w:autoSpaceDN/>
        <w:adjustRightInd/>
        <w:spacing w:before="120" w:after="120"/>
        <w:ind w:left="0" w:firstLine="0"/>
        <w:textAlignment w:val="auto"/>
        <w:rPr>
          <w:rFonts w:cs="Arial"/>
          <w:szCs w:val="22"/>
        </w:rPr>
      </w:pPr>
      <w:r w:rsidRPr="00703841">
        <w:rPr>
          <w:rFonts w:cs="Arial"/>
          <w:szCs w:val="22"/>
        </w:rPr>
        <w:t xml:space="preserve">You are hereby informed of the </w:t>
      </w:r>
      <w:r w:rsidRPr="001D65CC">
        <w:rPr>
          <w:rFonts w:cs="Arial"/>
          <w:szCs w:val="22"/>
          <w:highlight w:val="white"/>
          <w:shd w:val="clear" w:color="auto" w:fill="FFFFFF"/>
        </w:rPr>
        <w:t>Authority’s</w:t>
      </w:r>
      <w:r w:rsidRPr="00703841">
        <w:rPr>
          <w:rFonts w:cs="Arial"/>
          <w:szCs w:val="22"/>
        </w:rPr>
        <w:t xml:space="preserve"> requirement and you are invited to accept the </w:t>
      </w:r>
      <w:r>
        <w:rPr>
          <w:rFonts w:cs="Arial"/>
          <w:szCs w:val="22"/>
        </w:rPr>
        <w:t>O</w:t>
      </w:r>
      <w:r w:rsidRPr="00703841">
        <w:rPr>
          <w:rFonts w:cs="Arial"/>
          <w:szCs w:val="22"/>
        </w:rPr>
        <w:t>ffer of Contract, detail</w:t>
      </w:r>
      <w:r>
        <w:rPr>
          <w:rFonts w:cs="Arial"/>
          <w:szCs w:val="22"/>
        </w:rPr>
        <w:t>ed</w:t>
      </w:r>
      <w:r w:rsidRPr="00703841">
        <w:rPr>
          <w:rFonts w:cs="Arial"/>
          <w:szCs w:val="22"/>
        </w:rPr>
        <w:t xml:space="preserve"> in the attached Schedule of Requirements.  The Schedule describes the</w:t>
      </w:r>
      <w:r>
        <w:rPr>
          <w:rFonts w:cs="Arial"/>
          <w:szCs w:val="22"/>
        </w:rPr>
        <w:t xml:space="preserve"> requirements and sets out the </w:t>
      </w:r>
      <w:r w:rsidRPr="007331DA">
        <w:rPr>
          <w:rFonts w:cs="Arial"/>
          <w:szCs w:val="22"/>
        </w:rPr>
        <w:t xml:space="preserve">Contract terms and conditions which will take effect on acceptance by you of the </w:t>
      </w:r>
      <w:r w:rsidRPr="007331DA">
        <w:rPr>
          <w:rFonts w:cs="Arial"/>
          <w:szCs w:val="22"/>
          <w:shd w:val="clear" w:color="auto" w:fill="FFFFFF"/>
        </w:rPr>
        <w:t>Authority’s</w:t>
      </w:r>
      <w:r w:rsidRPr="007331DA">
        <w:rPr>
          <w:rFonts w:cs="Arial"/>
          <w:szCs w:val="22"/>
        </w:rPr>
        <w:t xml:space="preserve"> Offer.</w:t>
      </w:r>
    </w:p>
    <w:p w14:paraId="07F40DB5" w14:textId="62EBF724" w:rsidR="00CC238F" w:rsidRPr="007331DA" w:rsidRDefault="002A71A8" w:rsidP="00CC238F">
      <w:pPr>
        <w:numPr>
          <w:ilvl w:val="0"/>
          <w:numId w:val="25"/>
        </w:numPr>
        <w:tabs>
          <w:tab w:val="clear" w:pos="720"/>
        </w:tabs>
        <w:overflowPunct/>
        <w:autoSpaceDE/>
        <w:autoSpaceDN/>
        <w:adjustRightInd/>
        <w:spacing w:before="120" w:after="120"/>
        <w:ind w:left="0" w:firstLine="0"/>
        <w:textAlignment w:val="auto"/>
        <w:rPr>
          <w:rFonts w:cs="Arial"/>
          <w:szCs w:val="22"/>
        </w:rPr>
      </w:pPr>
      <w:r w:rsidRPr="007331DA">
        <w:rPr>
          <w:rFonts w:cs="Arial"/>
          <w:szCs w:val="22"/>
        </w:rPr>
        <w:t xml:space="preserve">If you wish to accept this Offer, please </w:t>
      </w:r>
      <w:proofErr w:type="gramStart"/>
      <w:r w:rsidRPr="007331DA">
        <w:rPr>
          <w:rFonts w:cs="Arial"/>
          <w:szCs w:val="22"/>
        </w:rPr>
        <w:t>complete</w:t>
      </w:r>
      <w:proofErr w:type="gramEnd"/>
      <w:r w:rsidRPr="007331DA">
        <w:rPr>
          <w:rFonts w:cs="Arial"/>
          <w:szCs w:val="22"/>
        </w:rPr>
        <w:t xml:space="preserve"> and sign both copies of the DEFFORM 10 returning one copy to me at the address shown above by</w:t>
      </w:r>
      <w:r w:rsidR="004F3D3F">
        <w:rPr>
          <w:rFonts w:cs="Arial"/>
          <w:szCs w:val="22"/>
        </w:rPr>
        <w:t xml:space="preserve"> </w:t>
      </w:r>
      <w:r w:rsidR="004F3D3F" w:rsidRPr="008262A5">
        <w:rPr>
          <w:rFonts w:cs="Arial"/>
          <w:b/>
          <w:bCs/>
          <w:szCs w:val="22"/>
        </w:rPr>
        <w:t>Friday 3 September 2021</w:t>
      </w:r>
      <w:r w:rsidRPr="007331DA">
        <w:rPr>
          <w:rFonts w:cs="Arial"/>
          <w:szCs w:val="22"/>
        </w:rPr>
        <w:t xml:space="preserve"> to allow the works to commence on</w:t>
      </w:r>
      <w:r w:rsidR="004F3D3F">
        <w:rPr>
          <w:rFonts w:cs="Arial"/>
          <w:szCs w:val="22"/>
        </w:rPr>
        <w:t xml:space="preserve"> </w:t>
      </w:r>
      <w:r w:rsidR="004F3D3F" w:rsidRPr="008262A5">
        <w:rPr>
          <w:rFonts w:cs="Arial"/>
          <w:b/>
          <w:bCs/>
          <w:szCs w:val="22"/>
        </w:rPr>
        <w:t>Monday 6 September 2021</w:t>
      </w:r>
      <w:r w:rsidR="004F3D3F">
        <w:rPr>
          <w:rFonts w:cs="Arial"/>
          <w:szCs w:val="22"/>
        </w:rPr>
        <w:t>.</w:t>
      </w:r>
      <w:r w:rsidR="00CC238F" w:rsidRPr="007331DA">
        <w:rPr>
          <w:rFonts w:cs="Arial"/>
          <w:szCs w:val="22"/>
        </w:rPr>
        <w:t xml:space="preserve">  Your acceptance of the </w:t>
      </w:r>
      <w:r w:rsidR="00CC238F" w:rsidRPr="007331DA">
        <w:rPr>
          <w:rFonts w:cs="Arial"/>
          <w:szCs w:val="22"/>
          <w:shd w:val="clear" w:color="auto" w:fill="FFFFFF"/>
        </w:rPr>
        <w:t>Authority’s</w:t>
      </w:r>
      <w:r w:rsidR="00CC238F" w:rsidRPr="007331DA">
        <w:rPr>
          <w:rFonts w:cs="Arial"/>
          <w:szCs w:val="22"/>
        </w:rPr>
        <w:t xml:space="preserve"> Offer must be unqualified.  If you do not accept the </w:t>
      </w:r>
      <w:r w:rsidR="00CC238F" w:rsidRPr="007331DA">
        <w:rPr>
          <w:rFonts w:cs="Arial"/>
          <w:szCs w:val="22"/>
          <w:shd w:val="clear" w:color="auto" w:fill="FFFFFF"/>
        </w:rPr>
        <w:t>Authority’s</w:t>
      </w:r>
      <w:r w:rsidR="00CC238F" w:rsidRPr="007331DA">
        <w:rPr>
          <w:rFonts w:cs="Arial"/>
          <w:szCs w:val="22"/>
        </w:rPr>
        <w:t xml:space="preserve"> Offer within the period specified, then the </w:t>
      </w:r>
      <w:r w:rsidR="00CC238F" w:rsidRPr="007331DA">
        <w:rPr>
          <w:rFonts w:cs="Arial"/>
          <w:szCs w:val="22"/>
          <w:shd w:val="clear" w:color="auto" w:fill="FFFFFF"/>
        </w:rPr>
        <w:t>Authority’s</w:t>
      </w:r>
      <w:r w:rsidR="00CC238F" w:rsidRPr="007331DA">
        <w:rPr>
          <w:rFonts w:cs="Arial"/>
          <w:szCs w:val="22"/>
        </w:rPr>
        <w:t xml:space="preserve"> Offer will lapse. </w:t>
      </w:r>
    </w:p>
    <w:p w14:paraId="38BE7D8B" w14:textId="77777777" w:rsidR="00CC238F" w:rsidRDefault="00CC238F" w:rsidP="00CC238F">
      <w:pPr>
        <w:numPr>
          <w:ilvl w:val="0"/>
          <w:numId w:val="25"/>
        </w:numPr>
        <w:tabs>
          <w:tab w:val="clear" w:pos="720"/>
        </w:tabs>
        <w:overflowPunct/>
        <w:autoSpaceDE/>
        <w:autoSpaceDN/>
        <w:adjustRightInd/>
        <w:spacing w:before="120" w:after="120"/>
        <w:ind w:left="0" w:firstLine="0"/>
        <w:textAlignment w:val="auto"/>
        <w:rPr>
          <w:rFonts w:cs="Arial"/>
          <w:szCs w:val="22"/>
        </w:rPr>
      </w:pPr>
      <w:r w:rsidRPr="00703841">
        <w:rPr>
          <w:rFonts w:cs="Arial"/>
          <w:szCs w:val="22"/>
        </w:rPr>
        <w:t xml:space="preserve">No </w:t>
      </w:r>
      <w:r>
        <w:rPr>
          <w:rFonts w:cs="Arial"/>
          <w:szCs w:val="22"/>
        </w:rPr>
        <w:t>C</w:t>
      </w:r>
      <w:r w:rsidRPr="00703841">
        <w:rPr>
          <w:rFonts w:cs="Arial"/>
          <w:szCs w:val="22"/>
        </w:rPr>
        <w:t xml:space="preserve">ontract will come into existence until you have accepted the </w:t>
      </w:r>
      <w:r w:rsidRPr="001D65CC">
        <w:rPr>
          <w:rFonts w:cs="Arial"/>
          <w:szCs w:val="22"/>
          <w:highlight w:val="white"/>
          <w:shd w:val="clear" w:color="auto" w:fill="FFFFFF"/>
        </w:rPr>
        <w:t>Authority’s</w:t>
      </w:r>
      <w:r w:rsidRPr="00703841">
        <w:rPr>
          <w:rFonts w:cs="Arial"/>
          <w:szCs w:val="22"/>
        </w:rPr>
        <w:t xml:space="preserve"> </w:t>
      </w:r>
      <w:r w:rsidRPr="00670236">
        <w:rPr>
          <w:rFonts w:cs="Arial"/>
          <w:szCs w:val="22"/>
        </w:rPr>
        <w:t>O</w:t>
      </w:r>
      <w:r w:rsidRPr="00703841">
        <w:rPr>
          <w:rFonts w:cs="Arial"/>
          <w:szCs w:val="22"/>
        </w:rPr>
        <w:t>ffer in accordance with paragraph 2 above.  Accordingly,</w:t>
      </w:r>
      <w:r>
        <w:rPr>
          <w:rFonts w:cs="Arial"/>
          <w:szCs w:val="22"/>
        </w:rPr>
        <w:t xml:space="preserve"> prior to your unconditional acceptance of this </w:t>
      </w:r>
      <w:r w:rsidRPr="00670236">
        <w:rPr>
          <w:rFonts w:cs="Arial"/>
          <w:szCs w:val="22"/>
        </w:rPr>
        <w:t>O</w:t>
      </w:r>
      <w:r>
        <w:rPr>
          <w:rFonts w:cs="Arial"/>
          <w:szCs w:val="22"/>
        </w:rPr>
        <w:t xml:space="preserve">ffer, </w:t>
      </w:r>
      <w:r w:rsidRPr="00703841">
        <w:rPr>
          <w:rFonts w:cs="Arial"/>
          <w:szCs w:val="22"/>
        </w:rPr>
        <w:t xml:space="preserve">the </w:t>
      </w:r>
      <w:r w:rsidRPr="001D65CC">
        <w:rPr>
          <w:rFonts w:cs="Arial"/>
          <w:szCs w:val="22"/>
          <w:highlight w:val="white"/>
          <w:shd w:val="clear" w:color="auto" w:fill="FFFFFF"/>
        </w:rPr>
        <w:t>Authority</w:t>
      </w:r>
      <w:r w:rsidRPr="00703841">
        <w:rPr>
          <w:rFonts w:cs="Arial"/>
          <w:szCs w:val="22"/>
        </w:rPr>
        <w:t xml:space="preserve"> shall not be responsible in any way whatsoever</w:t>
      </w:r>
      <w:r>
        <w:rPr>
          <w:rFonts w:cs="Arial"/>
          <w:szCs w:val="22"/>
        </w:rPr>
        <w:t xml:space="preserve"> for any</w:t>
      </w:r>
      <w:r w:rsidRPr="00703841">
        <w:rPr>
          <w:rFonts w:cs="Arial"/>
          <w:szCs w:val="22"/>
        </w:rPr>
        <w:t>:</w:t>
      </w:r>
    </w:p>
    <w:p w14:paraId="7EE31E73" w14:textId="77777777" w:rsidR="00CC238F" w:rsidRPr="00703841" w:rsidRDefault="00CC238F" w:rsidP="00CC238F">
      <w:pPr>
        <w:numPr>
          <w:ilvl w:val="0"/>
          <w:numId w:val="26"/>
        </w:numPr>
        <w:overflowPunct/>
        <w:autoSpaceDE/>
        <w:autoSpaceDN/>
        <w:adjustRightInd/>
        <w:spacing w:before="120" w:after="120"/>
        <w:textAlignment w:val="auto"/>
        <w:rPr>
          <w:rFonts w:cs="Arial"/>
          <w:szCs w:val="22"/>
        </w:rPr>
      </w:pPr>
      <w:r w:rsidRPr="00703841">
        <w:rPr>
          <w:rFonts w:cs="Arial"/>
          <w:szCs w:val="22"/>
        </w:rPr>
        <w:t>work undertaken by you; or</w:t>
      </w:r>
    </w:p>
    <w:p w14:paraId="6A1423A0" w14:textId="77777777" w:rsidR="00CC238F" w:rsidRPr="00703841" w:rsidRDefault="00CC238F" w:rsidP="00CC238F">
      <w:pPr>
        <w:numPr>
          <w:ilvl w:val="0"/>
          <w:numId w:val="26"/>
        </w:numPr>
        <w:overflowPunct/>
        <w:autoSpaceDE/>
        <w:autoSpaceDN/>
        <w:adjustRightInd/>
        <w:spacing w:before="120" w:after="120"/>
        <w:textAlignment w:val="auto"/>
        <w:rPr>
          <w:rFonts w:cs="Arial"/>
          <w:szCs w:val="22"/>
        </w:rPr>
      </w:pPr>
      <w:r w:rsidRPr="00670236">
        <w:rPr>
          <w:rFonts w:cs="Arial"/>
          <w:szCs w:val="22"/>
        </w:rPr>
        <w:t>costs</w:t>
      </w:r>
      <w:r>
        <w:rPr>
          <w:rFonts w:cs="Arial"/>
          <w:szCs w:val="22"/>
        </w:rPr>
        <w:t xml:space="preserve"> </w:t>
      </w:r>
      <w:r w:rsidRPr="00703841">
        <w:rPr>
          <w:rFonts w:cs="Arial"/>
          <w:szCs w:val="22"/>
        </w:rPr>
        <w:t>incurred by you</w:t>
      </w:r>
      <w:r>
        <w:rPr>
          <w:rFonts w:cs="Arial"/>
          <w:szCs w:val="22"/>
        </w:rPr>
        <w:t>.</w:t>
      </w:r>
    </w:p>
    <w:p w14:paraId="21A7A916" w14:textId="77777777" w:rsidR="00CC238F" w:rsidRDefault="00CC238F" w:rsidP="00CC238F">
      <w:pPr>
        <w:numPr>
          <w:ilvl w:val="0"/>
          <w:numId w:val="25"/>
        </w:numPr>
        <w:tabs>
          <w:tab w:val="clear" w:pos="720"/>
        </w:tabs>
        <w:overflowPunct/>
        <w:autoSpaceDE/>
        <w:autoSpaceDN/>
        <w:adjustRightInd/>
        <w:spacing w:before="120" w:after="120"/>
        <w:ind w:left="0" w:firstLine="0"/>
        <w:textAlignment w:val="auto"/>
        <w:rPr>
          <w:rFonts w:cs="Arial"/>
          <w:szCs w:val="22"/>
        </w:rPr>
      </w:pPr>
      <w:r w:rsidRPr="00703841">
        <w:rPr>
          <w:rFonts w:cs="Arial"/>
          <w:szCs w:val="22"/>
        </w:rPr>
        <w:t xml:space="preserve">When you have accepted the </w:t>
      </w:r>
      <w:r w:rsidRPr="001D65CC">
        <w:rPr>
          <w:rFonts w:cs="Arial"/>
          <w:szCs w:val="22"/>
          <w:highlight w:val="white"/>
          <w:shd w:val="clear" w:color="auto" w:fill="FFFFFF"/>
        </w:rPr>
        <w:t>Authority’s</w:t>
      </w:r>
      <w:r w:rsidRPr="00703841">
        <w:rPr>
          <w:rFonts w:cs="Arial"/>
          <w:szCs w:val="22"/>
        </w:rPr>
        <w:t xml:space="preserve"> </w:t>
      </w:r>
      <w:r w:rsidRPr="00670236">
        <w:rPr>
          <w:rFonts w:cs="Arial"/>
          <w:szCs w:val="22"/>
        </w:rPr>
        <w:t>O</w:t>
      </w:r>
      <w:r w:rsidRPr="00703841">
        <w:rPr>
          <w:rFonts w:cs="Arial"/>
          <w:szCs w:val="22"/>
        </w:rPr>
        <w:t>ffer in accordance with paragraph 2 above, you must proceed with the performance of the Contract.</w:t>
      </w:r>
    </w:p>
    <w:p w14:paraId="2E6EDBF0" w14:textId="77777777" w:rsidR="00CC238F" w:rsidRPr="00C706E6" w:rsidRDefault="00CC238F" w:rsidP="00CC238F">
      <w:pPr>
        <w:keepNext/>
        <w:numPr>
          <w:ilvl w:val="0"/>
          <w:numId w:val="25"/>
        </w:numPr>
        <w:tabs>
          <w:tab w:val="clear" w:pos="720"/>
        </w:tabs>
        <w:overflowPunct/>
        <w:autoSpaceDE/>
        <w:autoSpaceDN/>
        <w:adjustRightInd/>
        <w:spacing w:before="120" w:after="120"/>
        <w:ind w:left="0" w:firstLine="0"/>
        <w:textAlignment w:val="auto"/>
        <w:rPr>
          <w:rFonts w:cs="Arial"/>
        </w:rPr>
      </w:pPr>
      <w:r w:rsidRPr="00C706E6">
        <w:rPr>
          <w:rFonts w:cs="Arial"/>
        </w:rPr>
        <w:t>Where no price is stated in the price column of the Schedule of Requirements:</w:t>
      </w:r>
    </w:p>
    <w:p w14:paraId="6DF855AF" w14:textId="77777777" w:rsidR="00CC238F" w:rsidRPr="00C706E6" w:rsidRDefault="00CC238F" w:rsidP="00CC238F">
      <w:pPr>
        <w:numPr>
          <w:ilvl w:val="0"/>
          <w:numId w:val="27"/>
        </w:numPr>
        <w:tabs>
          <w:tab w:val="clear" w:pos="927"/>
        </w:tabs>
        <w:overflowPunct/>
        <w:autoSpaceDE/>
        <w:autoSpaceDN/>
        <w:adjustRightInd/>
        <w:spacing w:before="120" w:after="120"/>
        <w:ind w:left="567" w:firstLine="0"/>
        <w:textAlignment w:val="auto"/>
        <w:rPr>
          <w:rFonts w:cs="Arial"/>
        </w:rPr>
      </w:pPr>
      <w:r w:rsidRPr="00C706E6">
        <w:rPr>
          <w:rFonts w:cs="Arial"/>
        </w:rPr>
        <w:t xml:space="preserve">You must submit your quotation (supported where appropriate by a Certified Statement of Costs) as soon as practicable so that prices can be fixed in accordance with the provisions for price fixing contained in the Contract.  </w:t>
      </w:r>
      <w:proofErr w:type="gramStart"/>
      <w:r w:rsidRPr="00C706E6">
        <w:rPr>
          <w:rFonts w:cs="Arial"/>
        </w:rPr>
        <w:t>In order to</w:t>
      </w:r>
      <w:proofErr w:type="gramEnd"/>
      <w:r w:rsidRPr="00C706E6">
        <w:rPr>
          <w:rFonts w:cs="Arial"/>
        </w:rPr>
        <w:t xml:space="preserve"> assist with pricing, your quotation must include an analysis showing the way in which you have built up your price(s).  The analysis should show the amounts included under such headings as: Direct Labour (man hours and wage rates); Overheads; Materials; Bought out parts; Sub-contracted work; Special Jigs, tools etc; and Profit.</w:t>
      </w:r>
    </w:p>
    <w:p w14:paraId="6AFC100F" w14:textId="77777777" w:rsidR="00CC238F" w:rsidRPr="00C706E6" w:rsidRDefault="00CC238F" w:rsidP="00CC238F">
      <w:pPr>
        <w:numPr>
          <w:ilvl w:val="0"/>
          <w:numId w:val="27"/>
        </w:numPr>
        <w:tabs>
          <w:tab w:val="clear" w:pos="927"/>
        </w:tabs>
        <w:overflowPunct/>
        <w:autoSpaceDE/>
        <w:autoSpaceDN/>
        <w:adjustRightInd/>
        <w:spacing w:before="120" w:after="120"/>
        <w:ind w:left="567" w:firstLine="0"/>
        <w:textAlignment w:val="auto"/>
        <w:rPr>
          <w:rFonts w:cs="Arial"/>
        </w:rPr>
      </w:pPr>
      <w:r w:rsidRPr="00C706E6">
        <w:rPr>
          <w:rFonts w:cs="Arial"/>
        </w:rPr>
        <w:lastRenderedPageBreak/>
        <w:t xml:space="preserve">You must identify separately amounts in respect of work placed with subsidiary companies or firms.  You must also identify separately any other relevant information or explanations, e.g. of amounts included for contingencies, and provide explanations of these.  </w:t>
      </w:r>
      <w:proofErr w:type="gramStart"/>
      <w:r w:rsidRPr="00C706E6">
        <w:rPr>
          <w:rFonts w:cs="Arial"/>
        </w:rPr>
        <w:t>In particular, if</w:t>
      </w:r>
      <w:proofErr w:type="gramEnd"/>
      <w:r w:rsidRPr="00C706E6">
        <w:rPr>
          <w:rFonts w:cs="Arial"/>
        </w:rPr>
        <w:t xml:space="preserve"> the wage rates or overhead rates are not those last agreed with the </w:t>
      </w:r>
      <w:r w:rsidRPr="001D65CC">
        <w:rPr>
          <w:rFonts w:cs="Arial"/>
          <w:highlight w:val="white"/>
          <w:shd w:val="clear" w:color="auto" w:fill="FFFFFF"/>
        </w:rPr>
        <w:t>Authority</w:t>
      </w:r>
      <w:r w:rsidRPr="00C706E6">
        <w:rPr>
          <w:rFonts w:cs="Arial"/>
        </w:rPr>
        <w:t>, you must give an explanation of the basis on which they have been calculated.</w:t>
      </w:r>
    </w:p>
    <w:p w14:paraId="63010875" w14:textId="77777777" w:rsidR="00CC238F" w:rsidRPr="00C706E6" w:rsidRDefault="00CC238F" w:rsidP="00CC238F">
      <w:pPr>
        <w:numPr>
          <w:ilvl w:val="0"/>
          <w:numId w:val="25"/>
        </w:numPr>
        <w:tabs>
          <w:tab w:val="clear" w:pos="720"/>
        </w:tabs>
        <w:overflowPunct/>
        <w:autoSpaceDE/>
        <w:autoSpaceDN/>
        <w:adjustRightInd/>
        <w:spacing w:before="120" w:after="120"/>
        <w:ind w:left="0" w:firstLine="0"/>
        <w:textAlignment w:val="auto"/>
        <w:rPr>
          <w:rFonts w:cs="Arial"/>
        </w:rPr>
      </w:pPr>
      <w:r w:rsidRPr="00C706E6">
        <w:rPr>
          <w:rFonts w:cs="Arial"/>
        </w:rPr>
        <w:t xml:space="preserve">The Authority may publish notification of the </w:t>
      </w:r>
      <w:r>
        <w:rPr>
          <w:rFonts w:cs="Arial"/>
        </w:rPr>
        <w:t>C</w:t>
      </w:r>
      <w:r w:rsidRPr="00C706E6">
        <w:rPr>
          <w:rFonts w:cs="Arial"/>
        </w:rPr>
        <w:t xml:space="preserve">ontract and shall publish </w:t>
      </w:r>
      <w:r>
        <w:rPr>
          <w:rFonts w:cs="Arial"/>
        </w:rPr>
        <w:t>C</w:t>
      </w:r>
      <w:r w:rsidRPr="00C706E6">
        <w:rPr>
          <w:rFonts w:cs="Arial"/>
        </w:rPr>
        <w:t>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39AE57D5" w14:textId="77777777" w:rsidR="00CC238F" w:rsidRPr="00C706E6" w:rsidRDefault="00CC238F" w:rsidP="00CC238F">
      <w:pPr>
        <w:numPr>
          <w:ilvl w:val="0"/>
          <w:numId w:val="25"/>
        </w:numPr>
        <w:tabs>
          <w:tab w:val="clear" w:pos="720"/>
        </w:tabs>
        <w:overflowPunct/>
        <w:autoSpaceDE/>
        <w:autoSpaceDN/>
        <w:adjustRightInd/>
        <w:spacing w:before="120" w:after="120"/>
        <w:ind w:left="0" w:firstLine="0"/>
        <w:textAlignment w:val="auto"/>
        <w:rPr>
          <w:rFonts w:cs="Arial"/>
        </w:rPr>
      </w:pPr>
      <w:r w:rsidRPr="00C706E6">
        <w:rPr>
          <w:rFonts w:cs="Arial"/>
        </w:rPr>
        <w:t xml:space="preserve">If you wish to make a similar announcement you must seek approval from the named Commercial Officer.   </w:t>
      </w:r>
    </w:p>
    <w:p w14:paraId="706C4C5C" w14:textId="77777777" w:rsidR="00CC238F" w:rsidRPr="00C706E6" w:rsidRDefault="00CC238F" w:rsidP="00CC238F">
      <w:pPr>
        <w:numPr>
          <w:ilvl w:val="0"/>
          <w:numId w:val="25"/>
        </w:numPr>
        <w:tabs>
          <w:tab w:val="clear" w:pos="720"/>
        </w:tabs>
        <w:overflowPunct/>
        <w:autoSpaceDE/>
        <w:autoSpaceDN/>
        <w:adjustRightInd/>
        <w:spacing w:before="120" w:after="120"/>
        <w:ind w:left="0" w:firstLine="0"/>
        <w:textAlignment w:val="auto"/>
        <w:rPr>
          <w:rFonts w:cs="Arial"/>
        </w:rPr>
      </w:pPr>
      <w:r w:rsidRPr="00C706E6">
        <w:rPr>
          <w:rFonts w:cs="Arial"/>
        </w:rPr>
        <w:t xml:space="preserve">Under no circumstances should you confirm to any third party the fact of your acceptance of this Offer of Contract prior to informing the </w:t>
      </w:r>
      <w:r w:rsidRPr="001D65CC">
        <w:rPr>
          <w:rFonts w:cs="Arial"/>
          <w:highlight w:val="white"/>
          <w:shd w:val="clear" w:color="auto" w:fill="FFFFFF"/>
        </w:rPr>
        <w:t>Authority</w:t>
      </w:r>
      <w:r w:rsidRPr="00C706E6">
        <w:rPr>
          <w:rFonts w:cs="Arial"/>
        </w:rPr>
        <w:t xml:space="preserve"> of your acceptance, and / or ahead of the </w:t>
      </w:r>
      <w:r w:rsidRPr="001D65CC">
        <w:rPr>
          <w:rFonts w:cs="Arial"/>
          <w:highlight w:val="white"/>
          <w:shd w:val="clear" w:color="auto" w:fill="FFFFFF"/>
        </w:rPr>
        <w:t>Authority's</w:t>
      </w:r>
      <w:r w:rsidRPr="00C706E6">
        <w:rPr>
          <w:rFonts w:cs="Arial"/>
        </w:rPr>
        <w:t xml:space="preserve"> announcement of the Contract award.</w:t>
      </w:r>
    </w:p>
    <w:p w14:paraId="05BA584A" w14:textId="77777777" w:rsidR="00CC238F" w:rsidRPr="00C706E6" w:rsidRDefault="00CC238F" w:rsidP="00CC238F">
      <w:pPr>
        <w:numPr>
          <w:ilvl w:val="0"/>
          <w:numId w:val="25"/>
        </w:numPr>
        <w:tabs>
          <w:tab w:val="clear" w:pos="720"/>
        </w:tabs>
        <w:overflowPunct/>
        <w:autoSpaceDE/>
        <w:autoSpaceDN/>
        <w:adjustRightInd/>
        <w:spacing w:before="120" w:after="120"/>
        <w:ind w:left="0" w:firstLine="0"/>
        <w:textAlignment w:val="auto"/>
        <w:rPr>
          <w:rFonts w:cs="Arial"/>
        </w:rPr>
      </w:pPr>
      <w:r w:rsidRPr="00C706E6">
        <w:rPr>
          <w:rFonts w:cs="Arial"/>
        </w:rPr>
        <w:t xml:space="preserve">Nothing contained in this Offer and in the attached Schedule shall be construed as notifying or implying acceptance by the </w:t>
      </w:r>
      <w:r w:rsidRPr="001D65CC">
        <w:rPr>
          <w:rFonts w:cs="Arial"/>
          <w:highlight w:val="white"/>
          <w:shd w:val="clear" w:color="auto" w:fill="FFFFFF"/>
        </w:rPr>
        <w:t>Authority</w:t>
      </w:r>
      <w:r w:rsidRPr="00C706E6">
        <w:rPr>
          <w:rFonts w:cs="Arial"/>
        </w:rPr>
        <w:t xml:space="preserve"> of any estimated or suggested price or of any condition of </w:t>
      </w:r>
      <w:r>
        <w:rPr>
          <w:rFonts w:cs="Arial"/>
        </w:rPr>
        <w:t>C</w:t>
      </w:r>
      <w:r w:rsidRPr="00C706E6">
        <w:rPr>
          <w:rFonts w:cs="Arial"/>
        </w:rPr>
        <w:t>ontract which may have been referred to orally or in writing in any previous discussion or correspondence.</w:t>
      </w:r>
    </w:p>
    <w:p w14:paraId="58D9D3E4" w14:textId="77777777" w:rsidR="00CC238F" w:rsidRPr="00C706E6" w:rsidRDefault="00CC238F" w:rsidP="00CC238F">
      <w:pPr>
        <w:ind w:left="720" w:hanging="720"/>
        <w:rPr>
          <w:rFonts w:cs="Arial"/>
        </w:rPr>
      </w:pPr>
    </w:p>
    <w:p w14:paraId="37A2B6D5" w14:textId="77777777" w:rsidR="00CC238F" w:rsidRPr="00C706E6" w:rsidRDefault="00CC238F" w:rsidP="00CC238F">
      <w:pPr>
        <w:rPr>
          <w:rFonts w:cs="Arial"/>
        </w:rPr>
      </w:pPr>
    </w:p>
    <w:p w14:paraId="784CDD85" w14:textId="6721D077" w:rsidR="00CC238F" w:rsidRDefault="00CC238F" w:rsidP="00CC238F">
      <w:pPr>
        <w:rPr>
          <w:rFonts w:cs="Arial"/>
        </w:rPr>
      </w:pPr>
      <w:r w:rsidRPr="00C706E6">
        <w:rPr>
          <w:rFonts w:cs="Arial"/>
        </w:rPr>
        <w:t xml:space="preserve">Yours sincerely, </w:t>
      </w:r>
    </w:p>
    <w:p w14:paraId="174750FB" w14:textId="25FA684E" w:rsidR="00B84990" w:rsidRDefault="00B84990" w:rsidP="00CC238F">
      <w:pPr>
        <w:rPr>
          <w:rFonts w:cs="Arial"/>
        </w:rPr>
      </w:pPr>
    </w:p>
    <w:p w14:paraId="128037E1" w14:textId="71D2ACDE" w:rsidR="00B84990" w:rsidRPr="00B84990" w:rsidRDefault="00B84990" w:rsidP="00CC238F">
      <w:pPr>
        <w:rPr>
          <w:rFonts w:cs="Arial"/>
          <w:sz w:val="36"/>
          <w:szCs w:val="36"/>
        </w:rPr>
      </w:pPr>
      <w:bookmarkStart w:id="2" w:name="_Hlk38532561"/>
      <w:r w:rsidRPr="007D0299">
        <w:rPr>
          <w:rFonts w:ascii="Blackadder ITC" w:hAnsi="Blackadder ITC" w:cs="Arial"/>
          <w:sz w:val="36"/>
          <w:szCs w:val="36"/>
          <w:highlight w:val="black"/>
        </w:rPr>
        <w:t>Debbie Probert</w:t>
      </w:r>
      <w:bookmarkEnd w:id="2"/>
    </w:p>
    <w:p w14:paraId="17481B96" w14:textId="4457074F" w:rsidR="00B84990" w:rsidRDefault="00B84990" w:rsidP="00CC238F">
      <w:pPr>
        <w:rPr>
          <w:rFonts w:cs="Arial"/>
        </w:rPr>
      </w:pPr>
    </w:p>
    <w:p w14:paraId="59C035EB" w14:textId="5F9D251C" w:rsidR="00B84990" w:rsidRDefault="00B84990" w:rsidP="00CC238F">
      <w:pPr>
        <w:rPr>
          <w:rFonts w:cs="Arial"/>
        </w:rPr>
      </w:pPr>
      <w:r w:rsidRPr="007D0299">
        <w:rPr>
          <w:rFonts w:cs="Arial"/>
          <w:highlight w:val="black"/>
        </w:rPr>
        <w:t>Debbie Probert</w:t>
      </w:r>
    </w:p>
    <w:p w14:paraId="32D2438C" w14:textId="42107DE6" w:rsidR="009B4CC5" w:rsidRDefault="00B84990" w:rsidP="00CC238F">
      <w:pPr>
        <w:rPr>
          <w:rFonts w:cs="Arial"/>
        </w:rPr>
      </w:pPr>
      <w:r>
        <w:rPr>
          <w:rFonts w:cs="Arial"/>
        </w:rPr>
        <w:t>SACC Commercial Manager</w:t>
      </w:r>
    </w:p>
    <w:p w14:paraId="0DBABF6B" w14:textId="504E1DB3" w:rsidR="00223621" w:rsidRDefault="00223621" w:rsidP="00CC238F">
      <w:pPr>
        <w:rPr>
          <w:rFonts w:cs="Arial"/>
        </w:rPr>
      </w:pPr>
    </w:p>
    <w:p w14:paraId="5FD62DD9" w14:textId="36A9C529" w:rsidR="00223621" w:rsidRDefault="00223621" w:rsidP="00CC238F">
      <w:pPr>
        <w:rPr>
          <w:rFonts w:cs="Arial"/>
        </w:rPr>
      </w:pPr>
    </w:p>
    <w:p w14:paraId="29FD7BE1" w14:textId="7C86333D" w:rsidR="00223621" w:rsidRDefault="00223621" w:rsidP="00CC238F">
      <w:pPr>
        <w:rPr>
          <w:rFonts w:cs="Arial"/>
        </w:rPr>
      </w:pPr>
    </w:p>
    <w:p w14:paraId="43689675" w14:textId="1E60E48B" w:rsidR="00223621" w:rsidRDefault="00223621" w:rsidP="00CC238F">
      <w:pPr>
        <w:rPr>
          <w:rFonts w:cs="Arial"/>
        </w:rPr>
      </w:pPr>
    </w:p>
    <w:p w14:paraId="062C5A67" w14:textId="6E94D3D8" w:rsidR="00223621" w:rsidRDefault="00223621" w:rsidP="00CC238F">
      <w:pPr>
        <w:rPr>
          <w:rFonts w:cs="Arial"/>
        </w:rPr>
      </w:pPr>
    </w:p>
    <w:p w14:paraId="5E8FE8AC" w14:textId="51DDFB34" w:rsidR="00223621" w:rsidRDefault="00223621" w:rsidP="00CC238F">
      <w:pPr>
        <w:rPr>
          <w:rFonts w:cs="Arial"/>
        </w:rPr>
      </w:pPr>
    </w:p>
    <w:p w14:paraId="4BFAE93C" w14:textId="73D2797C" w:rsidR="00223621" w:rsidRDefault="00223621" w:rsidP="00CC238F">
      <w:pPr>
        <w:rPr>
          <w:rFonts w:cs="Arial"/>
        </w:rPr>
      </w:pPr>
    </w:p>
    <w:p w14:paraId="6C8B9051" w14:textId="412C6072" w:rsidR="00223621" w:rsidRDefault="00223621" w:rsidP="00CC238F">
      <w:pPr>
        <w:rPr>
          <w:rFonts w:cs="Arial"/>
        </w:rPr>
      </w:pPr>
    </w:p>
    <w:p w14:paraId="5E7CDA57" w14:textId="76D12F24" w:rsidR="00223621" w:rsidRDefault="00223621" w:rsidP="00CC238F">
      <w:pPr>
        <w:rPr>
          <w:rFonts w:cs="Arial"/>
        </w:rPr>
      </w:pPr>
    </w:p>
    <w:p w14:paraId="520A7BBA" w14:textId="77396DF3" w:rsidR="00223621" w:rsidRDefault="00223621" w:rsidP="00CC238F">
      <w:pPr>
        <w:rPr>
          <w:rFonts w:cs="Arial"/>
        </w:rPr>
      </w:pPr>
    </w:p>
    <w:p w14:paraId="713C0C3E" w14:textId="27AEA83A" w:rsidR="00223621" w:rsidRDefault="00223621" w:rsidP="00CC238F">
      <w:pPr>
        <w:rPr>
          <w:rFonts w:cs="Arial"/>
        </w:rPr>
      </w:pPr>
    </w:p>
    <w:p w14:paraId="72787CBA" w14:textId="1355EC9A" w:rsidR="00223621" w:rsidRDefault="00223621" w:rsidP="00CC238F">
      <w:pPr>
        <w:rPr>
          <w:rFonts w:cs="Arial"/>
        </w:rPr>
      </w:pPr>
    </w:p>
    <w:p w14:paraId="62627B54" w14:textId="772225DF" w:rsidR="00223621" w:rsidRDefault="00223621" w:rsidP="00CC238F">
      <w:pPr>
        <w:rPr>
          <w:rFonts w:cs="Arial"/>
        </w:rPr>
      </w:pPr>
    </w:p>
    <w:p w14:paraId="7413CC7A" w14:textId="369856E3" w:rsidR="00223621" w:rsidRDefault="00223621" w:rsidP="00CC238F">
      <w:pPr>
        <w:rPr>
          <w:rFonts w:cs="Arial"/>
        </w:rPr>
      </w:pPr>
    </w:p>
    <w:p w14:paraId="0D4A11F8" w14:textId="6D9FFFDA" w:rsidR="00223621" w:rsidRDefault="00223621" w:rsidP="00CC238F">
      <w:pPr>
        <w:rPr>
          <w:rFonts w:cs="Arial"/>
        </w:rPr>
      </w:pPr>
    </w:p>
    <w:p w14:paraId="2E274735" w14:textId="33E37D38" w:rsidR="00223621" w:rsidRDefault="00223621" w:rsidP="00CC238F">
      <w:pPr>
        <w:rPr>
          <w:rFonts w:cs="Arial"/>
        </w:rPr>
      </w:pPr>
    </w:p>
    <w:p w14:paraId="39479354" w14:textId="09EBCA05" w:rsidR="00223621" w:rsidRDefault="00223621" w:rsidP="00CC238F">
      <w:pPr>
        <w:rPr>
          <w:rFonts w:cs="Arial"/>
        </w:rPr>
      </w:pPr>
    </w:p>
    <w:p w14:paraId="35B1E6C0" w14:textId="04EE31CA" w:rsidR="00223621" w:rsidRDefault="00223621" w:rsidP="00CC238F">
      <w:pPr>
        <w:rPr>
          <w:rFonts w:cs="Arial"/>
        </w:rPr>
      </w:pPr>
    </w:p>
    <w:p w14:paraId="40F8C449" w14:textId="228EFD50" w:rsidR="00223621" w:rsidRDefault="00223621" w:rsidP="00CC238F">
      <w:pPr>
        <w:rPr>
          <w:rFonts w:cs="Arial"/>
        </w:rPr>
      </w:pPr>
    </w:p>
    <w:p w14:paraId="6298A2E7" w14:textId="14AE64A4" w:rsidR="00223621" w:rsidRDefault="00223621" w:rsidP="00CC238F">
      <w:pPr>
        <w:rPr>
          <w:rFonts w:cs="Arial"/>
        </w:rPr>
      </w:pPr>
    </w:p>
    <w:p w14:paraId="0157B090" w14:textId="1C1D34A5" w:rsidR="00223621" w:rsidRDefault="00223621" w:rsidP="00CC238F">
      <w:pPr>
        <w:rPr>
          <w:rFonts w:cs="Arial"/>
        </w:rPr>
      </w:pPr>
    </w:p>
    <w:p w14:paraId="2779577D" w14:textId="751E2891" w:rsidR="00223621" w:rsidRDefault="00223621" w:rsidP="00CC238F">
      <w:pPr>
        <w:rPr>
          <w:rFonts w:cs="Arial"/>
        </w:rPr>
      </w:pPr>
    </w:p>
    <w:p w14:paraId="2107362E" w14:textId="2CB6495F" w:rsidR="00223621" w:rsidRDefault="00223621" w:rsidP="00CC238F">
      <w:pPr>
        <w:rPr>
          <w:rFonts w:cs="Arial"/>
        </w:rPr>
      </w:pPr>
    </w:p>
    <w:p w14:paraId="68298000" w14:textId="1B206C93" w:rsidR="00223621" w:rsidRDefault="00223621" w:rsidP="00CC238F">
      <w:pPr>
        <w:rPr>
          <w:rFonts w:cs="Arial"/>
        </w:rPr>
      </w:pPr>
    </w:p>
    <w:p w14:paraId="45F1FE72" w14:textId="6FBB3A58" w:rsidR="00223621" w:rsidRDefault="00223621" w:rsidP="00CC238F">
      <w:pPr>
        <w:rPr>
          <w:rFonts w:cs="Arial"/>
        </w:rPr>
      </w:pPr>
    </w:p>
    <w:p w14:paraId="7CBA477D" w14:textId="39E6A790" w:rsidR="00223621" w:rsidRDefault="00223621" w:rsidP="00CC238F">
      <w:pPr>
        <w:rPr>
          <w:rFonts w:cs="Arial"/>
        </w:rPr>
      </w:pPr>
    </w:p>
    <w:p w14:paraId="60B70179" w14:textId="67C067B4" w:rsidR="00223621" w:rsidRDefault="00223621" w:rsidP="00CC238F">
      <w:pPr>
        <w:rPr>
          <w:rFonts w:cs="Arial"/>
        </w:rPr>
      </w:pPr>
    </w:p>
    <w:p w14:paraId="5B57620B" w14:textId="4259314A" w:rsidR="00223621" w:rsidRDefault="00223621" w:rsidP="00CC238F">
      <w:pPr>
        <w:rPr>
          <w:rFonts w:cs="Arial"/>
        </w:rPr>
      </w:pPr>
    </w:p>
    <w:p w14:paraId="72C4AFEF" w14:textId="7E9E4BAC" w:rsidR="00223621" w:rsidRDefault="00223621" w:rsidP="00CC238F">
      <w:pPr>
        <w:rPr>
          <w:rFonts w:cs="Arial"/>
        </w:rPr>
      </w:pPr>
    </w:p>
    <w:p w14:paraId="05FB76A1" w14:textId="77777777" w:rsidR="00223621" w:rsidRPr="00223621" w:rsidRDefault="00223621" w:rsidP="00223621">
      <w:pPr>
        <w:keepNext/>
        <w:overflowPunct/>
        <w:autoSpaceDE/>
        <w:autoSpaceDN/>
        <w:adjustRightInd/>
        <w:spacing w:before="240" w:after="60"/>
        <w:jc w:val="center"/>
        <w:textAlignment w:val="auto"/>
        <w:outlineLvl w:val="0"/>
        <w:rPr>
          <w:rFonts w:ascii="Verdana" w:hAnsi="Verdana" w:cs="Arial"/>
          <w:b/>
          <w:bCs/>
          <w:kern w:val="32"/>
          <w:sz w:val="28"/>
          <w:szCs w:val="28"/>
          <w:lang w:eastAsia="en-GB"/>
        </w:rPr>
      </w:pPr>
      <w:r w:rsidRPr="00223621">
        <w:rPr>
          <w:rFonts w:ascii="Verdana" w:hAnsi="Verdana" w:cs="Arial"/>
          <w:b/>
          <w:bCs/>
          <w:kern w:val="32"/>
          <w:sz w:val="28"/>
          <w:szCs w:val="28"/>
          <w:lang w:eastAsia="en-GB"/>
        </w:rPr>
        <w:t>Ministry of Defence</w:t>
      </w:r>
    </w:p>
    <w:p w14:paraId="1B02A4C7" w14:textId="77777777" w:rsidR="00223621" w:rsidRPr="00223621" w:rsidRDefault="00223621" w:rsidP="00223621">
      <w:pPr>
        <w:overflowPunct/>
        <w:autoSpaceDE/>
        <w:autoSpaceDN/>
        <w:adjustRightInd/>
        <w:textAlignment w:val="auto"/>
        <w:rPr>
          <w:rFonts w:ascii="Times New Roman" w:hAnsi="Times New Roman"/>
          <w:kern w:val="0"/>
          <w:sz w:val="20"/>
          <w:lang w:eastAsia="en-GB"/>
        </w:rPr>
      </w:pPr>
    </w:p>
    <w:p w14:paraId="4F78392A" w14:textId="77777777" w:rsidR="00223621" w:rsidRPr="00223621" w:rsidRDefault="00223621" w:rsidP="00223621">
      <w:pPr>
        <w:overflowPunct/>
        <w:autoSpaceDE/>
        <w:autoSpaceDN/>
        <w:adjustRightInd/>
        <w:textAlignment w:val="auto"/>
        <w:rPr>
          <w:rFonts w:cs="Arial"/>
          <w:b/>
          <w:bCs/>
          <w:kern w:val="0"/>
          <w:sz w:val="28"/>
          <w:szCs w:val="28"/>
          <w:lang w:eastAsia="en-GB"/>
        </w:rPr>
      </w:pPr>
      <w:r w:rsidRPr="00223621">
        <w:rPr>
          <w:rFonts w:ascii="Times New Roman" w:hAnsi="Times New Roman"/>
          <w:kern w:val="0"/>
          <w:sz w:val="20"/>
          <w:lang w:eastAsia="en-GB"/>
        </w:rPr>
        <w:tab/>
      </w:r>
      <w:r w:rsidRPr="00223621">
        <w:rPr>
          <w:rFonts w:ascii="Times New Roman" w:hAnsi="Times New Roman"/>
          <w:kern w:val="0"/>
          <w:sz w:val="20"/>
          <w:lang w:eastAsia="en-GB"/>
        </w:rPr>
        <w:tab/>
      </w:r>
      <w:r w:rsidRPr="00223621">
        <w:rPr>
          <w:rFonts w:ascii="Times New Roman" w:hAnsi="Times New Roman"/>
          <w:kern w:val="0"/>
          <w:sz w:val="20"/>
          <w:lang w:eastAsia="en-GB"/>
        </w:rPr>
        <w:tab/>
      </w:r>
      <w:r w:rsidRPr="00223621">
        <w:rPr>
          <w:rFonts w:ascii="Times New Roman" w:hAnsi="Times New Roman"/>
          <w:kern w:val="0"/>
          <w:sz w:val="20"/>
          <w:lang w:eastAsia="en-GB"/>
        </w:rPr>
        <w:tab/>
      </w:r>
      <w:r w:rsidRPr="00223621">
        <w:rPr>
          <w:rFonts w:cs="Arial"/>
          <w:b/>
          <w:bCs/>
          <w:kern w:val="0"/>
          <w:sz w:val="28"/>
          <w:szCs w:val="28"/>
          <w:lang w:eastAsia="en-GB"/>
        </w:rPr>
        <w:t>Acceptance of Offer of Contract</w:t>
      </w:r>
    </w:p>
    <w:p w14:paraId="5235D60D" w14:textId="77777777" w:rsidR="00223621" w:rsidRPr="00223621" w:rsidRDefault="00223621" w:rsidP="00223621">
      <w:pPr>
        <w:overflowPunct/>
        <w:autoSpaceDE/>
        <w:autoSpaceDN/>
        <w:adjustRightInd/>
        <w:textAlignment w:val="auto"/>
        <w:rPr>
          <w:rFonts w:cs="Arial"/>
          <w:b/>
          <w:bCs/>
          <w:kern w:val="0"/>
          <w:sz w:val="20"/>
          <w:lang w:eastAsia="en-GB"/>
        </w:rPr>
      </w:pPr>
    </w:p>
    <w:p w14:paraId="766189BC" w14:textId="77777777" w:rsidR="00223621" w:rsidRPr="00223621" w:rsidRDefault="00223621" w:rsidP="00223621">
      <w:pPr>
        <w:overflowPunct/>
        <w:autoSpaceDE/>
        <w:autoSpaceDN/>
        <w:adjustRightInd/>
        <w:textAlignment w:val="auto"/>
        <w:rPr>
          <w:rFonts w:cs="Arial"/>
          <w:kern w:val="0"/>
          <w:szCs w:val="22"/>
          <w:lang w:eastAsia="en-GB"/>
        </w:rPr>
      </w:pPr>
      <w:r w:rsidRPr="00223621">
        <w:rPr>
          <w:rFonts w:cs="Arial"/>
          <w:kern w:val="0"/>
          <w:szCs w:val="22"/>
          <w:lang w:eastAsia="en-GB"/>
        </w:rPr>
        <w:t xml:space="preserve">To: </w:t>
      </w:r>
      <w:r w:rsidRPr="00223621">
        <w:rPr>
          <w:rFonts w:cs="Arial"/>
          <w:kern w:val="0"/>
          <w:szCs w:val="22"/>
          <w:highlight w:val="black"/>
          <w:lang w:eastAsia="en-GB"/>
        </w:rPr>
        <w:t>Andy Putley</w:t>
      </w:r>
      <w:r w:rsidRPr="00223621">
        <w:rPr>
          <w:rFonts w:cs="Arial"/>
          <w:kern w:val="0"/>
          <w:szCs w:val="22"/>
          <w:lang w:eastAsia="en-GB"/>
        </w:rPr>
        <w:t>, Commercial Assistant, SACC DT, Spruce 1c, MoD Abbey Wood #1113, Bristol, BS34 8JH</w:t>
      </w:r>
    </w:p>
    <w:p w14:paraId="16EDE969" w14:textId="77777777" w:rsidR="00223621" w:rsidRPr="00223621" w:rsidRDefault="00223621" w:rsidP="00223621">
      <w:pPr>
        <w:overflowPunct/>
        <w:autoSpaceDE/>
        <w:autoSpaceDN/>
        <w:adjustRightInd/>
        <w:textAlignment w:val="auto"/>
        <w:rPr>
          <w:rFonts w:cs="Arial"/>
          <w:kern w:val="0"/>
          <w:szCs w:val="22"/>
          <w:lang w:eastAsia="en-GB"/>
        </w:rPr>
      </w:pPr>
    </w:p>
    <w:p w14:paraId="40201B37" w14:textId="77777777" w:rsidR="00223621" w:rsidRPr="00223621" w:rsidRDefault="00223621" w:rsidP="00223621">
      <w:pPr>
        <w:overflowPunct/>
        <w:autoSpaceDE/>
        <w:autoSpaceDN/>
        <w:adjustRightInd/>
        <w:textAlignment w:val="auto"/>
        <w:rPr>
          <w:rFonts w:cs="Arial"/>
          <w:kern w:val="0"/>
          <w:szCs w:val="22"/>
          <w:lang w:eastAsia="en-GB"/>
        </w:rPr>
      </w:pPr>
      <w:r w:rsidRPr="00223621">
        <w:rPr>
          <w:rFonts w:cs="Arial"/>
          <w:kern w:val="0"/>
          <w:szCs w:val="22"/>
          <w:lang w:eastAsia="en-GB"/>
        </w:rPr>
        <w:t xml:space="preserve">We acknowledge receipt of your </w:t>
      </w:r>
      <w:r w:rsidRPr="00223621">
        <w:rPr>
          <w:rFonts w:cs="Arial"/>
          <w:kern w:val="0"/>
          <w:szCs w:val="22"/>
          <w:shd w:val="clear" w:color="auto" w:fill="FFFFFF"/>
          <w:lang w:eastAsia="en-GB"/>
        </w:rPr>
        <w:t>Authority’s</w:t>
      </w:r>
      <w:r w:rsidRPr="00223621">
        <w:rPr>
          <w:rFonts w:cs="Arial"/>
          <w:kern w:val="0"/>
          <w:szCs w:val="22"/>
          <w:lang w:eastAsia="en-GB"/>
        </w:rPr>
        <w:t xml:space="preserve"> Letter of Offer, reference </w:t>
      </w:r>
      <w:r w:rsidRPr="00223621">
        <w:rPr>
          <w:rFonts w:cs="Arial"/>
          <w:b/>
          <w:bCs/>
          <w:kern w:val="0"/>
          <w:szCs w:val="22"/>
          <w:lang w:eastAsia="en-GB"/>
        </w:rPr>
        <w:t>SACC/00081</w:t>
      </w:r>
      <w:r w:rsidRPr="00223621">
        <w:rPr>
          <w:rFonts w:cs="Arial"/>
          <w:kern w:val="0"/>
          <w:szCs w:val="22"/>
          <w:lang w:eastAsia="en-GB"/>
        </w:rPr>
        <w:t xml:space="preserve"> dated </w:t>
      </w:r>
      <w:r w:rsidRPr="00223621">
        <w:rPr>
          <w:rFonts w:cs="Arial"/>
          <w:b/>
          <w:bCs/>
          <w:kern w:val="0"/>
          <w:szCs w:val="22"/>
          <w:lang w:eastAsia="en-GB"/>
        </w:rPr>
        <w:t>31 August</w:t>
      </w:r>
      <w:r w:rsidRPr="00223621">
        <w:rPr>
          <w:rFonts w:cs="Arial"/>
          <w:kern w:val="0"/>
          <w:szCs w:val="22"/>
          <w:lang w:eastAsia="en-GB"/>
        </w:rPr>
        <w:t xml:space="preserve"> </w:t>
      </w:r>
      <w:r w:rsidRPr="00223621">
        <w:rPr>
          <w:rFonts w:cs="Arial"/>
          <w:b/>
          <w:bCs/>
          <w:kern w:val="0"/>
          <w:szCs w:val="22"/>
          <w:lang w:eastAsia="en-GB"/>
        </w:rPr>
        <w:t>2021</w:t>
      </w:r>
      <w:r w:rsidRPr="00223621">
        <w:rPr>
          <w:rFonts w:cs="Arial"/>
          <w:kern w:val="0"/>
          <w:szCs w:val="22"/>
          <w:lang w:eastAsia="en-GB"/>
        </w:rPr>
        <w:t xml:space="preserve">, with associated documents and confirm that we accept the offer contained therein.  We understand that by accepting the </w:t>
      </w:r>
      <w:r w:rsidRPr="00223621">
        <w:rPr>
          <w:rFonts w:cs="Arial"/>
          <w:kern w:val="0"/>
          <w:szCs w:val="22"/>
          <w:highlight w:val="white"/>
          <w:shd w:val="clear" w:color="auto" w:fill="FFFFFF"/>
          <w:lang w:eastAsia="en-GB"/>
        </w:rPr>
        <w:t>Authority’s</w:t>
      </w:r>
      <w:r w:rsidRPr="00223621">
        <w:rPr>
          <w:rFonts w:cs="Arial"/>
          <w:kern w:val="0"/>
          <w:szCs w:val="22"/>
          <w:lang w:eastAsia="en-GB"/>
        </w:rPr>
        <w:t xml:space="preserve">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2AC0DE0E" w14:textId="77777777" w:rsidR="00223621" w:rsidRPr="00223621" w:rsidRDefault="00223621" w:rsidP="00223621">
      <w:pPr>
        <w:overflowPunct/>
        <w:autoSpaceDE/>
        <w:autoSpaceDN/>
        <w:adjustRightInd/>
        <w:textAlignment w:val="auto"/>
        <w:rPr>
          <w:rFonts w:cs="Arial"/>
          <w:kern w:val="0"/>
          <w:szCs w:val="22"/>
          <w:lang w:eastAsia="en-GB"/>
        </w:rPr>
      </w:pPr>
    </w:p>
    <w:p w14:paraId="44138718" w14:textId="77777777" w:rsidR="00223621" w:rsidRPr="00223621" w:rsidRDefault="00223621" w:rsidP="00223621">
      <w:pPr>
        <w:overflowPunct/>
        <w:autoSpaceDE/>
        <w:autoSpaceDN/>
        <w:adjustRightInd/>
        <w:textAlignment w:val="auto"/>
        <w:rPr>
          <w:rFonts w:cs="Arial"/>
          <w:kern w:val="0"/>
          <w:szCs w:val="22"/>
          <w:lang w:eastAsia="en-GB"/>
        </w:rPr>
      </w:pPr>
      <w:r w:rsidRPr="00223621">
        <w:rPr>
          <w:rFonts w:cs="Arial"/>
          <w:kern w:val="0"/>
          <w:szCs w:val="22"/>
          <w:lang w:eastAsia="en-GB"/>
        </w:rPr>
        <w:t>We agree that the Contract shall be subject to English Law (DEFCONs 529 and 530) unless we tick a preference for Scots Law (DEFCONs 529a and 530a).</w:t>
      </w:r>
    </w:p>
    <w:p w14:paraId="3C326C8D" w14:textId="77777777" w:rsidR="00223621" w:rsidRPr="00223621" w:rsidRDefault="00223621" w:rsidP="00223621">
      <w:pPr>
        <w:overflowPunct/>
        <w:autoSpaceDE/>
        <w:autoSpaceDN/>
        <w:adjustRightInd/>
        <w:textAlignment w:val="auto"/>
        <w:rPr>
          <w:rFonts w:ascii="Times New Roman" w:hAnsi="Times New Roman"/>
          <w:kern w:val="0"/>
          <w:sz w:val="20"/>
          <w:lang w:eastAsia="en-GB"/>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0"/>
        <w:gridCol w:w="4900"/>
      </w:tblGrid>
      <w:tr w:rsidR="00223621" w:rsidRPr="00223621" w14:paraId="106CCFF9" w14:textId="77777777" w:rsidTr="007235AA">
        <w:trPr>
          <w:trHeight w:val="347"/>
        </w:trPr>
        <w:tc>
          <w:tcPr>
            <w:tcW w:w="5000" w:type="pct"/>
            <w:gridSpan w:val="2"/>
            <w:tcBorders>
              <w:bottom w:val="single" w:sz="4" w:space="0" w:color="auto"/>
            </w:tcBorders>
            <w:shd w:val="pct25" w:color="auto" w:fill="auto"/>
          </w:tcPr>
          <w:p w14:paraId="757B25FA" w14:textId="77777777" w:rsidR="00223621" w:rsidRPr="00223621" w:rsidRDefault="00223621" w:rsidP="00223621">
            <w:pPr>
              <w:tabs>
                <w:tab w:val="left" w:pos="-426"/>
              </w:tabs>
              <w:suppressAutoHyphens/>
              <w:overflowPunct/>
              <w:autoSpaceDE/>
              <w:autoSpaceDN/>
              <w:adjustRightInd/>
              <w:textAlignment w:val="auto"/>
              <w:outlineLvl w:val="0"/>
              <w:rPr>
                <w:rFonts w:ascii="Verdana" w:hAnsi="Verdana" w:cs="Arial"/>
                <w:b/>
                <w:kern w:val="0"/>
                <w:sz w:val="20"/>
                <w:lang w:eastAsia="en-GB"/>
              </w:rPr>
            </w:pPr>
            <w:r w:rsidRPr="00223621">
              <w:rPr>
                <w:rFonts w:ascii="Verdana" w:hAnsi="Verdana" w:cs="Arial"/>
                <w:b/>
                <w:kern w:val="0"/>
                <w:sz w:val="20"/>
                <w:lang w:eastAsia="en-GB"/>
              </w:rPr>
              <w:t>Offer and Acceptance</w:t>
            </w:r>
          </w:p>
        </w:tc>
      </w:tr>
      <w:tr w:rsidR="00223621" w:rsidRPr="00223621" w14:paraId="51E02510" w14:textId="77777777" w:rsidTr="007235AA">
        <w:trPr>
          <w:trHeight w:val="642"/>
        </w:trPr>
        <w:tc>
          <w:tcPr>
            <w:tcW w:w="2500" w:type="pct"/>
            <w:tcBorders>
              <w:bottom w:val="nil"/>
            </w:tcBorders>
          </w:tcPr>
          <w:p w14:paraId="39734984" w14:textId="77777777" w:rsidR="00223621" w:rsidRPr="00223621" w:rsidRDefault="00223621" w:rsidP="00223621">
            <w:pPr>
              <w:tabs>
                <w:tab w:val="left" w:pos="-426"/>
              </w:tabs>
              <w:suppressAutoHyphens/>
              <w:overflowPunct/>
              <w:autoSpaceDE/>
              <w:autoSpaceDN/>
              <w:adjustRightInd/>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A)  </w:t>
            </w:r>
            <w:r w:rsidRPr="00223621">
              <w:rPr>
                <w:rFonts w:ascii="Verdana" w:hAnsi="Verdana" w:cs="Arial"/>
                <w:b/>
                <w:kern w:val="0"/>
                <w:sz w:val="20"/>
                <w:lang w:eastAsia="en-GB"/>
              </w:rPr>
              <w:t>Offer</w:t>
            </w:r>
          </w:p>
          <w:p w14:paraId="16D8206D"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Contract </w:t>
            </w:r>
            <w:r w:rsidRPr="00223621">
              <w:rPr>
                <w:rFonts w:ascii="Verdana" w:hAnsi="Verdana" w:cs="Arial"/>
                <w:b/>
                <w:kern w:val="0"/>
                <w:sz w:val="20"/>
                <w:lang w:eastAsia="en-GB"/>
              </w:rPr>
              <w:t xml:space="preserve">SACC/00081 </w:t>
            </w:r>
            <w:r w:rsidRPr="00223621">
              <w:rPr>
                <w:rFonts w:ascii="Verdana" w:hAnsi="Verdana" w:cs="Arial"/>
                <w:kern w:val="0"/>
                <w:sz w:val="20"/>
                <w:lang w:eastAsia="en-GB"/>
              </w:rPr>
              <w:t xml:space="preserve">constitutes an offer by the Authority for the supplier to supply the Deliverables.  This is open for acceptance by the supplier until </w:t>
            </w:r>
            <w:r w:rsidRPr="00223621">
              <w:rPr>
                <w:rFonts w:ascii="Verdana" w:hAnsi="Verdana" w:cs="Arial"/>
                <w:b/>
                <w:bCs/>
                <w:kern w:val="0"/>
                <w:sz w:val="20"/>
                <w:lang w:eastAsia="en-GB"/>
              </w:rPr>
              <w:t>Friday 3 September</w:t>
            </w:r>
            <w:r w:rsidRPr="00223621">
              <w:rPr>
                <w:rFonts w:ascii="Verdana" w:hAnsi="Verdana" w:cs="Arial"/>
                <w:kern w:val="0"/>
                <w:sz w:val="20"/>
                <w:lang w:eastAsia="en-GB"/>
              </w:rPr>
              <w:t xml:space="preserve"> </w:t>
            </w:r>
            <w:r w:rsidRPr="00223621">
              <w:rPr>
                <w:rFonts w:ascii="Verdana" w:hAnsi="Verdana" w:cs="Arial"/>
                <w:b/>
                <w:kern w:val="0"/>
                <w:sz w:val="20"/>
                <w:lang w:eastAsia="en-GB"/>
              </w:rPr>
              <w:t>2021</w:t>
            </w:r>
            <w:r w:rsidRPr="00223621">
              <w:rPr>
                <w:rFonts w:ascii="Verdana" w:hAnsi="Verdana" w:cs="Arial"/>
                <w:kern w:val="0"/>
                <w:sz w:val="20"/>
                <w:lang w:eastAsia="en-GB"/>
              </w:rPr>
              <w:t>.  By signing below the Contractor agrees to be bound by the attached Contract terms and conditions.</w:t>
            </w:r>
          </w:p>
        </w:tc>
        <w:tc>
          <w:tcPr>
            <w:tcW w:w="2500" w:type="pct"/>
            <w:tcBorders>
              <w:bottom w:val="nil"/>
            </w:tcBorders>
          </w:tcPr>
          <w:p w14:paraId="7C60B668" w14:textId="77777777" w:rsidR="00223621" w:rsidRPr="00223621" w:rsidRDefault="00223621" w:rsidP="00223621">
            <w:pPr>
              <w:tabs>
                <w:tab w:val="left" w:pos="-426"/>
              </w:tabs>
              <w:suppressAutoHyphens/>
              <w:overflowPunct/>
              <w:autoSpaceDE/>
              <w:autoSpaceDN/>
              <w:adjustRightInd/>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B)  </w:t>
            </w:r>
            <w:r w:rsidRPr="00223621">
              <w:rPr>
                <w:rFonts w:ascii="Verdana" w:hAnsi="Verdana" w:cs="Arial"/>
                <w:b/>
                <w:kern w:val="0"/>
                <w:sz w:val="20"/>
                <w:lang w:eastAsia="en-GB"/>
              </w:rPr>
              <w:t>Acceptance of Offer of Contract</w:t>
            </w:r>
            <w:r w:rsidRPr="00223621">
              <w:rPr>
                <w:rFonts w:ascii="Verdana" w:hAnsi="Verdana" w:cs="Arial"/>
                <w:kern w:val="0"/>
                <w:sz w:val="20"/>
                <w:lang w:eastAsia="en-GB"/>
              </w:rPr>
              <w:t xml:space="preserve"> </w:t>
            </w:r>
          </w:p>
          <w:p w14:paraId="2542B88E"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I acknowledge receipt of the </w:t>
            </w:r>
            <w:r w:rsidRPr="00223621">
              <w:rPr>
                <w:rFonts w:ascii="Verdana" w:hAnsi="Verdana" w:cs="Arial"/>
                <w:kern w:val="0"/>
                <w:sz w:val="20"/>
                <w:highlight w:val="white"/>
                <w:shd w:val="clear" w:color="auto" w:fill="FFFFFF"/>
                <w:lang w:eastAsia="en-GB"/>
              </w:rPr>
              <w:t>Authority’s</w:t>
            </w:r>
            <w:r w:rsidRPr="00223621">
              <w:rPr>
                <w:rFonts w:ascii="Verdana" w:hAnsi="Verdana" w:cs="Arial"/>
                <w:kern w:val="0"/>
                <w:sz w:val="20"/>
                <w:lang w:eastAsia="en-GB"/>
              </w:rPr>
              <w:t xml:space="preserve"> Contract letter reference </w:t>
            </w:r>
            <w:r w:rsidRPr="00223621">
              <w:rPr>
                <w:rFonts w:ascii="Verdana" w:hAnsi="Verdana" w:cs="Arial"/>
                <w:b/>
                <w:kern w:val="0"/>
                <w:sz w:val="20"/>
                <w:lang w:eastAsia="en-GB"/>
              </w:rPr>
              <w:t>SACC/00081.</w:t>
            </w:r>
          </w:p>
          <w:p w14:paraId="0BAEF455"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I confirm that I accept the Offer it contains and agree to be bound by its terms.</w:t>
            </w:r>
          </w:p>
        </w:tc>
      </w:tr>
      <w:tr w:rsidR="00223621" w:rsidRPr="00223621" w14:paraId="32F69255" w14:textId="77777777" w:rsidTr="007235AA">
        <w:trPr>
          <w:trHeight w:val="3199"/>
        </w:trPr>
        <w:tc>
          <w:tcPr>
            <w:tcW w:w="2500" w:type="pct"/>
            <w:tcBorders>
              <w:top w:val="nil"/>
            </w:tcBorders>
          </w:tcPr>
          <w:p w14:paraId="1EFABBE5" w14:textId="77777777" w:rsidR="00223621" w:rsidRPr="00223621" w:rsidRDefault="00223621" w:rsidP="00223621">
            <w:pPr>
              <w:overflowPunct/>
              <w:autoSpaceDE/>
              <w:autoSpaceDN/>
              <w:adjustRightInd/>
              <w:textAlignment w:val="auto"/>
              <w:rPr>
                <w:rFonts w:ascii="Times New Roman" w:hAnsi="Times New Roman" w:cs="Arial"/>
                <w:kern w:val="0"/>
                <w:sz w:val="36"/>
                <w:szCs w:val="36"/>
                <w:lang w:eastAsia="en-GB"/>
              </w:rPr>
            </w:pPr>
            <w:r w:rsidRPr="00223621">
              <w:rPr>
                <w:rFonts w:ascii="Verdana" w:hAnsi="Verdana" w:cs="Arial"/>
                <w:kern w:val="0"/>
                <w:sz w:val="20"/>
                <w:lang w:eastAsia="en-GB"/>
              </w:rPr>
              <w:t xml:space="preserve">Signed by: </w:t>
            </w:r>
          </w:p>
          <w:p w14:paraId="1406F4F2"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Name (Block Capitals): </w:t>
            </w:r>
            <w:r w:rsidRPr="00223621">
              <w:rPr>
                <w:rFonts w:ascii="Verdana" w:hAnsi="Verdana" w:cs="Arial"/>
                <w:kern w:val="0"/>
                <w:sz w:val="20"/>
                <w:highlight w:val="black"/>
                <w:lang w:eastAsia="en-GB"/>
              </w:rPr>
              <w:t>Debbie Probert</w:t>
            </w:r>
          </w:p>
          <w:p w14:paraId="69EF9698"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Position: Commercial Manager</w:t>
            </w:r>
          </w:p>
          <w:p w14:paraId="27712547"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For and on behalf of the Authority</w:t>
            </w:r>
            <w:r w:rsidRPr="00223621">
              <w:rPr>
                <w:rFonts w:ascii="Verdana" w:hAnsi="Verdana" w:cs="Arial"/>
                <w:b/>
                <w:kern w:val="0"/>
                <w:sz w:val="20"/>
                <w:lang w:eastAsia="en-GB"/>
              </w:rPr>
              <w:t xml:space="preserve"> </w:t>
            </w:r>
          </w:p>
          <w:p w14:paraId="3AAFE963" w14:textId="77777777" w:rsidR="00223621" w:rsidRPr="00223621" w:rsidRDefault="00223621" w:rsidP="00223621">
            <w:pPr>
              <w:overflowPunct/>
              <w:autoSpaceDE/>
              <w:autoSpaceDN/>
              <w:adjustRightInd/>
              <w:textAlignment w:val="auto"/>
              <w:rPr>
                <w:rFonts w:ascii="Times New Roman" w:hAnsi="Times New Roman" w:cs="Arial"/>
                <w:kern w:val="0"/>
                <w:sz w:val="36"/>
                <w:szCs w:val="36"/>
                <w:lang w:eastAsia="en-GB"/>
              </w:rPr>
            </w:pPr>
            <w:r w:rsidRPr="00223621">
              <w:rPr>
                <w:rFonts w:ascii="Verdana" w:hAnsi="Verdana" w:cs="Arial"/>
                <w:kern w:val="0"/>
                <w:sz w:val="20"/>
                <w:lang w:eastAsia="en-GB"/>
              </w:rPr>
              <w:t xml:space="preserve">Authorised Signatory: </w:t>
            </w:r>
            <w:r w:rsidRPr="00223621">
              <w:rPr>
                <w:rFonts w:ascii="Blackadder ITC" w:hAnsi="Blackadder ITC" w:cs="Arial"/>
                <w:kern w:val="0"/>
                <w:sz w:val="36"/>
                <w:szCs w:val="36"/>
                <w:highlight w:val="black"/>
                <w:lang w:eastAsia="en-GB"/>
              </w:rPr>
              <w:t>Debbie Probert</w:t>
            </w:r>
          </w:p>
          <w:p w14:paraId="09995794"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Date: 31 August 2021</w:t>
            </w:r>
          </w:p>
        </w:tc>
        <w:tc>
          <w:tcPr>
            <w:tcW w:w="2500" w:type="pct"/>
            <w:tcBorders>
              <w:top w:val="nil"/>
            </w:tcBorders>
          </w:tcPr>
          <w:p w14:paraId="5AC18FB9"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Signed by: </w:t>
            </w:r>
          </w:p>
          <w:p w14:paraId="4EB38692"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Name (Block Capitals)</w:t>
            </w:r>
            <w:bookmarkStart w:id="3" w:name="Text109"/>
            <w:r w:rsidRPr="00223621">
              <w:rPr>
                <w:rFonts w:ascii="Verdana" w:hAnsi="Verdana" w:cs="Arial"/>
                <w:kern w:val="0"/>
                <w:sz w:val="20"/>
                <w:lang w:eastAsia="en-GB"/>
              </w:rPr>
              <w:t>:</w:t>
            </w:r>
            <w:bookmarkEnd w:id="3"/>
            <w:r w:rsidRPr="00223621">
              <w:rPr>
                <w:rFonts w:ascii="Verdana" w:hAnsi="Verdana" w:cs="Arial"/>
                <w:kern w:val="0"/>
                <w:sz w:val="20"/>
                <w:lang w:eastAsia="en-GB"/>
              </w:rPr>
              <w:t xml:space="preserve"> </w:t>
            </w:r>
          </w:p>
          <w:p w14:paraId="583E6B20"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Position: </w:t>
            </w:r>
          </w:p>
          <w:p w14:paraId="6DA08D87"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 xml:space="preserve">For and on behalf of </w:t>
            </w:r>
          </w:p>
          <w:p w14:paraId="43626B41"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Authorised Signatory:</w:t>
            </w:r>
          </w:p>
          <w:p w14:paraId="31B97627" w14:textId="77777777" w:rsidR="00223621" w:rsidRPr="00223621" w:rsidRDefault="00223621" w:rsidP="00223621">
            <w:pPr>
              <w:tabs>
                <w:tab w:val="left" w:pos="-426"/>
              </w:tabs>
              <w:suppressAutoHyphens/>
              <w:overflowPunct/>
              <w:autoSpaceDE/>
              <w:autoSpaceDN/>
              <w:adjustRightInd/>
              <w:spacing w:before="120" w:after="120"/>
              <w:textAlignment w:val="auto"/>
              <w:outlineLvl w:val="0"/>
              <w:rPr>
                <w:rFonts w:ascii="Verdana" w:hAnsi="Verdana" w:cs="Arial"/>
                <w:kern w:val="0"/>
                <w:sz w:val="20"/>
                <w:lang w:eastAsia="en-GB"/>
              </w:rPr>
            </w:pPr>
            <w:r w:rsidRPr="00223621">
              <w:rPr>
                <w:rFonts w:ascii="Verdana" w:hAnsi="Verdana" w:cs="Arial"/>
                <w:kern w:val="0"/>
                <w:sz w:val="20"/>
                <w:lang w:eastAsia="en-GB"/>
              </w:rPr>
              <w:t>Date</w:t>
            </w:r>
            <w:r w:rsidRPr="00223621">
              <w:rPr>
                <w:rFonts w:ascii="Verdana" w:hAnsi="Verdana" w:cs="Arial"/>
                <w:kern w:val="0"/>
                <w:sz w:val="20"/>
                <w:vertAlign w:val="superscript"/>
                <w:lang w:eastAsia="en-GB"/>
              </w:rPr>
              <w:footnoteReference w:id="2"/>
            </w:r>
            <w:r w:rsidRPr="00223621">
              <w:rPr>
                <w:rFonts w:ascii="Verdana" w:hAnsi="Verdana" w:cs="Arial"/>
                <w:kern w:val="0"/>
                <w:sz w:val="20"/>
                <w:lang w:eastAsia="en-GB"/>
              </w:rPr>
              <w:t>:</w:t>
            </w:r>
          </w:p>
        </w:tc>
      </w:tr>
      <w:tr w:rsidR="00223621" w:rsidRPr="00223621" w14:paraId="37C1EB0E" w14:textId="77777777" w:rsidTr="007235AA">
        <w:trPr>
          <w:trHeight w:val="423"/>
        </w:trPr>
        <w:tc>
          <w:tcPr>
            <w:tcW w:w="5000" w:type="pct"/>
            <w:gridSpan w:val="2"/>
            <w:vAlign w:val="center"/>
          </w:tcPr>
          <w:p w14:paraId="38588A64" w14:textId="77777777" w:rsidR="00223621" w:rsidRPr="00223621" w:rsidRDefault="00223621" w:rsidP="00223621">
            <w:pPr>
              <w:tabs>
                <w:tab w:val="left" w:pos="-426"/>
              </w:tabs>
              <w:suppressAutoHyphens/>
              <w:overflowPunct/>
              <w:autoSpaceDE/>
              <w:autoSpaceDN/>
              <w:adjustRightInd/>
              <w:textAlignment w:val="auto"/>
              <w:outlineLvl w:val="0"/>
              <w:rPr>
                <w:rFonts w:ascii="Verdana" w:hAnsi="Verdana" w:cs="Arial"/>
                <w:kern w:val="0"/>
                <w:sz w:val="20"/>
                <w:lang w:eastAsia="en-GB"/>
              </w:rPr>
            </w:pPr>
            <w:r w:rsidRPr="00223621">
              <w:rPr>
                <w:rFonts w:ascii="Verdana" w:hAnsi="Verdana" w:cs="Arial"/>
                <w:kern w:val="0"/>
                <w:sz w:val="20"/>
                <w:lang w:eastAsia="en-GB"/>
              </w:rPr>
              <w:lastRenderedPageBreak/>
              <w:t xml:space="preserve">C)  </w:t>
            </w:r>
            <w:r w:rsidRPr="00223621">
              <w:rPr>
                <w:rFonts w:ascii="Verdana" w:hAnsi="Verdana" w:cs="Arial"/>
                <w:b/>
                <w:kern w:val="0"/>
                <w:sz w:val="20"/>
                <w:lang w:eastAsia="en-GB"/>
              </w:rPr>
              <w:t xml:space="preserve">Scots law to </w:t>
            </w:r>
            <w:proofErr w:type="gramStart"/>
            <w:r w:rsidRPr="00223621">
              <w:rPr>
                <w:rFonts w:ascii="Verdana" w:hAnsi="Verdana" w:cs="Arial"/>
                <w:b/>
                <w:kern w:val="0"/>
                <w:sz w:val="20"/>
                <w:lang w:eastAsia="en-GB"/>
              </w:rPr>
              <w:t>apply?</w:t>
            </w:r>
            <w:proofErr w:type="gramEnd"/>
            <w:r w:rsidRPr="00223621">
              <w:rPr>
                <w:rFonts w:ascii="Verdana" w:hAnsi="Verdana" w:cs="Arial"/>
                <w:b/>
                <w:kern w:val="0"/>
                <w:sz w:val="20"/>
                <w:lang w:eastAsia="en-GB"/>
              </w:rPr>
              <w:t xml:space="preserve">  </w:t>
            </w:r>
            <w:bookmarkStart w:id="4" w:name="Check14"/>
            <w:r w:rsidRPr="00223621">
              <w:rPr>
                <w:rFonts w:ascii="Verdana" w:hAnsi="Verdana" w:cs="Arial"/>
                <w:kern w:val="0"/>
                <w:sz w:val="20"/>
                <w:lang w:eastAsia="en-GB"/>
              </w:rPr>
              <w:t xml:space="preserve">Yes </w:t>
            </w:r>
            <w:r w:rsidRPr="00223621">
              <w:rPr>
                <w:rFonts w:ascii="Verdana" w:hAnsi="Verdana" w:cs="Arial"/>
                <w:kern w:val="0"/>
                <w:sz w:val="20"/>
                <w:lang w:eastAsia="en-GB"/>
              </w:rPr>
              <w:fldChar w:fldCharType="begin">
                <w:ffData>
                  <w:name w:val=""/>
                  <w:enabled/>
                  <w:calcOnExit w:val="0"/>
                  <w:checkBox>
                    <w:sizeAuto/>
                    <w:default w:val="0"/>
                  </w:checkBox>
                </w:ffData>
              </w:fldChar>
            </w:r>
            <w:r w:rsidRPr="00223621">
              <w:rPr>
                <w:rFonts w:ascii="Verdana" w:hAnsi="Verdana" w:cs="Arial"/>
                <w:kern w:val="0"/>
                <w:sz w:val="20"/>
                <w:lang w:eastAsia="en-GB"/>
              </w:rPr>
              <w:instrText xml:space="preserve"> FORMCHECKBOX </w:instrText>
            </w:r>
            <w:r w:rsidR="00886727">
              <w:rPr>
                <w:rFonts w:ascii="Verdana" w:hAnsi="Verdana" w:cs="Arial"/>
                <w:kern w:val="0"/>
                <w:sz w:val="20"/>
                <w:lang w:eastAsia="en-GB"/>
              </w:rPr>
            </w:r>
            <w:r w:rsidR="00886727">
              <w:rPr>
                <w:rFonts w:ascii="Verdana" w:hAnsi="Verdana" w:cs="Arial"/>
                <w:kern w:val="0"/>
                <w:sz w:val="20"/>
                <w:lang w:eastAsia="en-GB"/>
              </w:rPr>
              <w:fldChar w:fldCharType="separate"/>
            </w:r>
            <w:r w:rsidRPr="00223621">
              <w:rPr>
                <w:rFonts w:ascii="Verdana" w:hAnsi="Verdana" w:cs="Arial"/>
                <w:kern w:val="0"/>
                <w:sz w:val="20"/>
                <w:lang w:eastAsia="en-GB"/>
              </w:rPr>
              <w:fldChar w:fldCharType="end"/>
            </w:r>
            <w:bookmarkEnd w:id="4"/>
            <w:r w:rsidRPr="00223621">
              <w:rPr>
                <w:rFonts w:ascii="Verdana" w:hAnsi="Verdana" w:cs="Arial"/>
                <w:kern w:val="0"/>
                <w:sz w:val="20"/>
                <w:lang w:eastAsia="en-GB"/>
              </w:rPr>
              <w:t xml:space="preserve">  No </w:t>
            </w:r>
            <w:r w:rsidRPr="00223621">
              <w:rPr>
                <w:rFonts w:ascii="Verdana" w:hAnsi="Verdana" w:cs="Arial"/>
                <w:kern w:val="0"/>
                <w:sz w:val="20"/>
                <w:lang w:eastAsia="en-GB"/>
              </w:rPr>
              <w:fldChar w:fldCharType="begin">
                <w:ffData>
                  <w:name w:val="Check15"/>
                  <w:enabled/>
                  <w:calcOnExit w:val="0"/>
                  <w:checkBox>
                    <w:sizeAuto/>
                    <w:default w:val="1"/>
                  </w:checkBox>
                </w:ffData>
              </w:fldChar>
            </w:r>
            <w:bookmarkStart w:id="5" w:name="Check15"/>
            <w:r w:rsidRPr="00223621">
              <w:rPr>
                <w:rFonts w:ascii="Verdana" w:hAnsi="Verdana" w:cs="Arial"/>
                <w:kern w:val="0"/>
                <w:sz w:val="20"/>
                <w:lang w:eastAsia="en-GB"/>
              </w:rPr>
              <w:instrText xml:space="preserve"> FORMCHECKBOX </w:instrText>
            </w:r>
            <w:r w:rsidR="00886727">
              <w:rPr>
                <w:rFonts w:ascii="Verdana" w:hAnsi="Verdana" w:cs="Arial"/>
                <w:kern w:val="0"/>
                <w:sz w:val="20"/>
                <w:lang w:eastAsia="en-GB"/>
              </w:rPr>
            </w:r>
            <w:r w:rsidR="00886727">
              <w:rPr>
                <w:rFonts w:ascii="Verdana" w:hAnsi="Verdana" w:cs="Arial"/>
                <w:kern w:val="0"/>
                <w:sz w:val="20"/>
                <w:lang w:eastAsia="en-GB"/>
              </w:rPr>
              <w:fldChar w:fldCharType="separate"/>
            </w:r>
            <w:r w:rsidRPr="00223621">
              <w:rPr>
                <w:rFonts w:ascii="Verdana" w:hAnsi="Verdana" w:cs="Arial"/>
                <w:kern w:val="0"/>
                <w:sz w:val="20"/>
                <w:lang w:eastAsia="en-GB"/>
              </w:rPr>
              <w:fldChar w:fldCharType="end"/>
            </w:r>
            <w:bookmarkEnd w:id="5"/>
            <w:r w:rsidRPr="00223621">
              <w:rPr>
                <w:rFonts w:ascii="Verdana" w:hAnsi="Verdana" w:cs="Arial"/>
                <w:kern w:val="0"/>
                <w:sz w:val="20"/>
                <w:lang w:eastAsia="en-GB"/>
              </w:rPr>
              <w:t xml:space="preserve"> </w:t>
            </w:r>
          </w:p>
        </w:tc>
      </w:tr>
      <w:tr w:rsidR="00223621" w:rsidRPr="00223621" w14:paraId="7483E897" w14:textId="77777777" w:rsidTr="007235AA">
        <w:trPr>
          <w:trHeight w:val="423"/>
        </w:trPr>
        <w:tc>
          <w:tcPr>
            <w:tcW w:w="5000" w:type="pct"/>
            <w:gridSpan w:val="2"/>
            <w:vAlign w:val="center"/>
          </w:tcPr>
          <w:p w14:paraId="256351ED" w14:textId="1ADB1BDF" w:rsidR="00223621" w:rsidRPr="00223621" w:rsidRDefault="00223621" w:rsidP="00223621">
            <w:pPr>
              <w:tabs>
                <w:tab w:val="left" w:pos="-426"/>
              </w:tabs>
              <w:suppressAutoHyphens/>
              <w:overflowPunct/>
              <w:autoSpaceDE/>
              <w:autoSpaceDN/>
              <w:adjustRightInd/>
              <w:textAlignment w:val="auto"/>
              <w:outlineLvl w:val="0"/>
              <w:rPr>
                <w:rFonts w:ascii="Verdana" w:hAnsi="Verdana" w:cs="Arial"/>
                <w:kern w:val="0"/>
                <w:sz w:val="20"/>
                <w:lang w:eastAsia="en-GB"/>
              </w:rPr>
            </w:pPr>
            <w:r w:rsidRPr="00223621">
              <w:rPr>
                <w:rFonts w:ascii="Verdana" w:hAnsi="Verdana" w:cs="Arial"/>
                <w:kern w:val="0"/>
                <w:sz w:val="20"/>
                <w:lang w:eastAsia="en-GB"/>
              </w:rPr>
              <w:t>D)</w:t>
            </w:r>
            <w:r w:rsidRPr="00223621">
              <w:rPr>
                <w:rFonts w:ascii="Verdana" w:hAnsi="Verdana" w:cs="Arial"/>
                <w:b/>
                <w:kern w:val="0"/>
                <w:sz w:val="20"/>
                <w:lang w:eastAsia="en-GB"/>
              </w:rPr>
              <w:t xml:space="preserve">  Tier 1 Sub-Contractor data</w:t>
            </w:r>
            <w:r w:rsidRPr="00223621">
              <w:rPr>
                <w:rFonts w:ascii="Verdana" w:hAnsi="Verdana" w:cs="Arial"/>
                <w:kern w:val="0"/>
                <w:sz w:val="20"/>
                <w:lang w:eastAsia="en-GB"/>
              </w:rPr>
              <w:t>:</w:t>
            </w:r>
            <w:r w:rsidRPr="00223621">
              <w:rPr>
                <w:rFonts w:ascii="Verdana" w:hAnsi="Verdana" w:cs="Arial"/>
                <w:kern w:val="0"/>
                <w:sz w:val="20"/>
                <w:vertAlign w:val="superscript"/>
                <w:lang w:eastAsia="en-GB"/>
              </w:rPr>
              <w:footnoteReference w:id="3"/>
            </w:r>
          </w:p>
          <w:p w14:paraId="6E4AC2C4" w14:textId="78D3B261" w:rsidR="00223621" w:rsidRPr="00223621" w:rsidRDefault="00223621" w:rsidP="00223621">
            <w:pPr>
              <w:overflowPunct/>
              <w:autoSpaceDE/>
              <w:autoSpaceDN/>
              <w:adjustRightInd/>
              <w:spacing w:before="60" w:after="60"/>
              <w:textAlignment w:val="auto"/>
              <w:rPr>
                <w:rFonts w:ascii="Verdana" w:hAnsi="Verdana" w:cs="Arial"/>
                <w:kern w:val="0"/>
                <w:sz w:val="20"/>
                <w:lang w:eastAsia="en-GB"/>
              </w:rPr>
            </w:pPr>
            <w:r w:rsidRPr="00223621">
              <w:rPr>
                <w:rFonts w:ascii="Verdana" w:hAnsi="Verdana" w:cs="Arial"/>
                <w:kern w:val="0"/>
                <w:sz w:val="20"/>
                <w:lang w:eastAsia="en-GB"/>
              </w:rPr>
              <w:t>Name ………………</w:t>
            </w:r>
            <w:proofErr w:type="gramStart"/>
            <w:r w:rsidRPr="00223621">
              <w:rPr>
                <w:rFonts w:ascii="Verdana" w:hAnsi="Verdana" w:cs="Arial"/>
                <w:kern w:val="0"/>
                <w:sz w:val="20"/>
                <w:lang w:eastAsia="en-GB"/>
              </w:rPr>
              <w:t>…..</w:t>
            </w:r>
            <w:proofErr w:type="gramEnd"/>
            <w:r w:rsidRPr="00223621">
              <w:rPr>
                <w:rFonts w:ascii="Verdana" w:hAnsi="Verdana" w:cs="Arial"/>
                <w:kern w:val="0"/>
                <w:sz w:val="20"/>
                <w:lang w:eastAsia="en-GB"/>
              </w:rPr>
              <w:t xml:space="preserve">  value of work (£ ex VAT) …………………  Location </w:t>
            </w:r>
            <w:proofErr w:type="gramStart"/>
            <w:r w:rsidRPr="00223621">
              <w:rPr>
                <w:rFonts w:ascii="Verdana" w:hAnsi="Verdana" w:cs="Arial"/>
                <w:kern w:val="0"/>
                <w:sz w:val="20"/>
                <w:lang w:eastAsia="en-GB"/>
              </w:rPr>
              <w:t>Of</w:t>
            </w:r>
            <w:proofErr w:type="gramEnd"/>
            <w:r w:rsidRPr="00223621">
              <w:rPr>
                <w:rFonts w:ascii="Verdana" w:hAnsi="Verdana" w:cs="Arial"/>
                <w:kern w:val="0"/>
                <w:sz w:val="20"/>
                <w:lang w:eastAsia="en-GB"/>
              </w:rPr>
              <w:t xml:space="preserve"> Work ……………SME: Yes / No</w:t>
            </w:r>
          </w:p>
          <w:p w14:paraId="451ED8F5" w14:textId="77777777" w:rsidR="00223621" w:rsidRPr="00223621" w:rsidRDefault="00223621" w:rsidP="00223621">
            <w:pPr>
              <w:overflowPunct/>
              <w:autoSpaceDE/>
              <w:autoSpaceDN/>
              <w:adjustRightInd/>
              <w:spacing w:before="60" w:after="60"/>
              <w:textAlignment w:val="auto"/>
              <w:rPr>
                <w:rFonts w:ascii="Verdana" w:hAnsi="Verdana" w:cs="Arial"/>
                <w:kern w:val="0"/>
                <w:sz w:val="20"/>
                <w:lang w:eastAsia="en-GB"/>
              </w:rPr>
            </w:pPr>
            <w:r w:rsidRPr="00223621">
              <w:rPr>
                <w:rFonts w:ascii="Verdana" w:hAnsi="Verdana" w:cs="Arial"/>
                <w:kern w:val="0"/>
                <w:sz w:val="20"/>
                <w:lang w:eastAsia="en-GB"/>
              </w:rPr>
              <w:t>Name ………………</w:t>
            </w:r>
            <w:proofErr w:type="gramStart"/>
            <w:r w:rsidRPr="00223621">
              <w:rPr>
                <w:rFonts w:ascii="Verdana" w:hAnsi="Verdana" w:cs="Arial"/>
                <w:kern w:val="0"/>
                <w:sz w:val="20"/>
                <w:lang w:eastAsia="en-GB"/>
              </w:rPr>
              <w:t>…..</w:t>
            </w:r>
            <w:proofErr w:type="gramEnd"/>
            <w:r w:rsidRPr="00223621">
              <w:rPr>
                <w:rFonts w:ascii="Verdana" w:hAnsi="Verdana" w:cs="Arial"/>
                <w:kern w:val="0"/>
                <w:sz w:val="20"/>
                <w:lang w:eastAsia="en-GB"/>
              </w:rPr>
              <w:t xml:space="preserve">  value of work (£ ex VAT) …………………  Location </w:t>
            </w:r>
            <w:proofErr w:type="gramStart"/>
            <w:r w:rsidRPr="00223621">
              <w:rPr>
                <w:rFonts w:ascii="Verdana" w:hAnsi="Verdana" w:cs="Arial"/>
                <w:kern w:val="0"/>
                <w:sz w:val="20"/>
                <w:lang w:eastAsia="en-GB"/>
              </w:rPr>
              <w:t>Of</w:t>
            </w:r>
            <w:proofErr w:type="gramEnd"/>
            <w:r w:rsidRPr="00223621">
              <w:rPr>
                <w:rFonts w:ascii="Verdana" w:hAnsi="Verdana" w:cs="Arial"/>
                <w:kern w:val="0"/>
                <w:sz w:val="20"/>
                <w:lang w:eastAsia="en-GB"/>
              </w:rPr>
              <w:t xml:space="preserve"> Work ……………SME: Yes / No</w:t>
            </w:r>
          </w:p>
          <w:p w14:paraId="34D5434E" w14:textId="387FAAAE" w:rsidR="00223621" w:rsidRPr="00223621" w:rsidRDefault="00223621" w:rsidP="00223621">
            <w:pPr>
              <w:overflowPunct/>
              <w:autoSpaceDE/>
              <w:autoSpaceDN/>
              <w:adjustRightInd/>
              <w:spacing w:before="60" w:after="60"/>
              <w:textAlignment w:val="auto"/>
              <w:rPr>
                <w:rFonts w:ascii="Verdana" w:hAnsi="Verdana" w:cs="Arial"/>
                <w:kern w:val="0"/>
                <w:sz w:val="20"/>
                <w:lang w:eastAsia="en-GB"/>
              </w:rPr>
            </w:pPr>
            <w:r w:rsidRPr="00223621">
              <w:rPr>
                <w:rFonts w:ascii="Verdana" w:hAnsi="Verdana" w:cs="Arial"/>
                <w:kern w:val="0"/>
                <w:sz w:val="20"/>
                <w:lang w:eastAsia="en-GB"/>
              </w:rPr>
              <w:t>Name ………………</w:t>
            </w:r>
            <w:proofErr w:type="gramStart"/>
            <w:r w:rsidRPr="00223621">
              <w:rPr>
                <w:rFonts w:ascii="Verdana" w:hAnsi="Verdana" w:cs="Arial"/>
                <w:kern w:val="0"/>
                <w:sz w:val="20"/>
                <w:lang w:eastAsia="en-GB"/>
              </w:rPr>
              <w:t>…..</w:t>
            </w:r>
            <w:proofErr w:type="gramEnd"/>
            <w:r w:rsidRPr="00223621">
              <w:rPr>
                <w:rFonts w:ascii="Verdana" w:hAnsi="Verdana" w:cs="Arial"/>
                <w:kern w:val="0"/>
                <w:sz w:val="20"/>
                <w:lang w:eastAsia="en-GB"/>
              </w:rPr>
              <w:t xml:space="preserve">  value of work (£ ex VAT) …………………  Location </w:t>
            </w:r>
            <w:proofErr w:type="gramStart"/>
            <w:r w:rsidRPr="00223621">
              <w:rPr>
                <w:rFonts w:ascii="Verdana" w:hAnsi="Verdana" w:cs="Arial"/>
                <w:kern w:val="0"/>
                <w:sz w:val="20"/>
                <w:lang w:eastAsia="en-GB"/>
              </w:rPr>
              <w:t>Of</w:t>
            </w:r>
            <w:proofErr w:type="gramEnd"/>
            <w:r w:rsidRPr="00223621">
              <w:rPr>
                <w:rFonts w:ascii="Verdana" w:hAnsi="Verdana" w:cs="Arial"/>
                <w:kern w:val="0"/>
                <w:sz w:val="20"/>
                <w:lang w:eastAsia="en-GB"/>
              </w:rPr>
              <w:t xml:space="preserve"> Work ……………SME: Yes</w:t>
            </w:r>
            <w:r>
              <w:rPr>
                <w:rFonts w:ascii="Verdana" w:hAnsi="Verdana" w:cs="Arial"/>
                <w:kern w:val="0"/>
                <w:sz w:val="20"/>
                <w:lang w:eastAsia="en-GB"/>
              </w:rPr>
              <w:t>/No</w:t>
            </w:r>
          </w:p>
        </w:tc>
      </w:tr>
    </w:tbl>
    <w:p w14:paraId="037EE038" w14:textId="647A1EC0" w:rsidR="00223621" w:rsidRPr="00223621" w:rsidRDefault="00223621" w:rsidP="00223621">
      <w:pPr>
        <w:overflowPunct/>
        <w:autoSpaceDE/>
        <w:autoSpaceDN/>
        <w:adjustRightInd/>
        <w:textAlignment w:val="auto"/>
        <w:rPr>
          <w:rFonts w:ascii="Times New Roman" w:hAnsi="Times New Roman"/>
          <w:kern w:val="0"/>
          <w:sz w:val="20"/>
          <w:lang w:eastAsia="en-GB"/>
        </w:rPr>
      </w:pPr>
    </w:p>
    <w:p w14:paraId="28D7B05B" w14:textId="70E04E8A" w:rsidR="00223621" w:rsidRDefault="00223621" w:rsidP="00CC238F">
      <w:pPr>
        <w:rPr>
          <w:rFonts w:cs="Arial"/>
        </w:rPr>
      </w:pPr>
    </w:p>
    <w:p w14:paraId="68320981" w14:textId="449527B8" w:rsidR="00CD521D" w:rsidRDefault="00CD521D" w:rsidP="00CC238F">
      <w:pPr>
        <w:rPr>
          <w:rFonts w:cs="Arial"/>
        </w:rPr>
      </w:pPr>
    </w:p>
    <w:p w14:paraId="3571FCDB" w14:textId="39229BFC" w:rsidR="00CD521D" w:rsidRDefault="00CD521D" w:rsidP="00CC238F">
      <w:pPr>
        <w:rPr>
          <w:rFonts w:cs="Arial"/>
        </w:rPr>
      </w:pPr>
    </w:p>
    <w:p w14:paraId="60027F5E" w14:textId="1357186F" w:rsidR="00CD521D" w:rsidRDefault="00CD521D" w:rsidP="00CC238F">
      <w:pPr>
        <w:rPr>
          <w:rFonts w:cs="Arial"/>
        </w:rPr>
      </w:pPr>
    </w:p>
    <w:p w14:paraId="71811F4D" w14:textId="019AAE29" w:rsidR="00CD521D" w:rsidRDefault="00CD521D" w:rsidP="00CC238F">
      <w:pPr>
        <w:rPr>
          <w:rFonts w:cs="Arial"/>
        </w:rPr>
      </w:pPr>
    </w:p>
    <w:p w14:paraId="2617FEA3" w14:textId="30E77871" w:rsidR="00CD521D" w:rsidRDefault="00CD521D" w:rsidP="00CC238F">
      <w:pPr>
        <w:rPr>
          <w:rFonts w:cs="Arial"/>
        </w:rPr>
      </w:pPr>
    </w:p>
    <w:p w14:paraId="7557C6B1" w14:textId="228A7B05" w:rsidR="00CD521D" w:rsidRDefault="00CD521D" w:rsidP="00CC238F">
      <w:pPr>
        <w:rPr>
          <w:rFonts w:cs="Arial"/>
        </w:rPr>
      </w:pPr>
    </w:p>
    <w:p w14:paraId="7F4A4CAD" w14:textId="2A1FD322" w:rsidR="00CD521D" w:rsidRDefault="00CD521D" w:rsidP="00CC238F">
      <w:pPr>
        <w:rPr>
          <w:rFonts w:cs="Arial"/>
        </w:rPr>
      </w:pPr>
    </w:p>
    <w:p w14:paraId="3E2EB0EB" w14:textId="2045ED0F" w:rsidR="00CD521D" w:rsidRDefault="00CD521D" w:rsidP="00CC238F">
      <w:pPr>
        <w:rPr>
          <w:rFonts w:cs="Arial"/>
        </w:rPr>
      </w:pPr>
    </w:p>
    <w:p w14:paraId="35A40914" w14:textId="7C323665" w:rsidR="00CD521D" w:rsidRDefault="00CD521D" w:rsidP="00CC238F">
      <w:pPr>
        <w:rPr>
          <w:rFonts w:cs="Arial"/>
        </w:rPr>
      </w:pPr>
    </w:p>
    <w:p w14:paraId="38CF2B1D" w14:textId="3E5F3584" w:rsidR="00CD521D" w:rsidRDefault="00CD521D" w:rsidP="00CC238F">
      <w:pPr>
        <w:rPr>
          <w:rFonts w:cs="Arial"/>
        </w:rPr>
      </w:pPr>
    </w:p>
    <w:p w14:paraId="1C514E0A" w14:textId="48A40555" w:rsidR="00CD521D" w:rsidRDefault="00CD521D" w:rsidP="00CC238F">
      <w:pPr>
        <w:rPr>
          <w:rFonts w:cs="Arial"/>
        </w:rPr>
      </w:pPr>
    </w:p>
    <w:p w14:paraId="7EE74C76" w14:textId="6B203C86" w:rsidR="00CD521D" w:rsidRDefault="00CD521D" w:rsidP="00CC238F">
      <w:pPr>
        <w:rPr>
          <w:rFonts w:cs="Arial"/>
        </w:rPr>
      </w:pPr>
    </w:p>
    <w:p w14:paraId="1A627C20" w14:textId="7DF37BE0" w:rsidR="00CD521D" w:rsidRDefault="00CD521D" w:rsidP="00CC238F">
      <w:pPr>
        <w:rPr>
          <w:rFonts w:cs="Arial"/>
        </w:rPr>
      </w:pPr>
    </w:p>
    <w:p w14:paraId="7961BEE8" w14:textId="35E5D5B9" w:rsidR="00CD521D" w:rsidRDefault="00CD521D" w:rsidP="00CC238F">
      <w:pPr>
        <w:rPr>
          <w:rFonts w:cs="Arial"/>
        </w:rPr>
      </w:pPr>
    </w:p>
    <w:p w14:paraId="4D44F565" w14:textId="4C90C346" w:rsidR="00CD521D" w:rsidRDefault="00CD521D" w:rsidP="00CC238F">
      <w:pPr>
        <w:rPr>
          <w:rFonts w:cs="Arial"/>
        </w:rPr>
      </w:pPr>
    </w:p>
    <w:p w14:paraId="7B0C7853" w14:textId="27FA3436" w:rsidR="00CD521D" w:rsidRDefault="00CD521D" w:rsidP="00CC238F">
      <w:pPr>
        <w:rPr>
          <w:rFonts w:cs="Arial"/>
        </w:rPr>
      </w:pPr>
    </w:p>
    <w:p w14:paraId="129F854A" w14:textId="689FA47C" w:rsidR="00CD521D" w:rsidRDefault="00CD521D" w:rsidP="00CC238F">
      <w:pPr>
        <w:rPr>
          <w:rFonts w:cs="Arial"/>
        </w:rPr>
      </w:pPr>
    </w:p>
    <w:p w14:paraId="1C16F3FB" w14:textId="7086B7D0" w:rsidR="00CD521D" w:rsidRDefault="00CD521D" w:rsidP="00CC238F">
      <w:pPr>
        <w:rPr>
          <w:rFonts w:cs="Arial"/>
        </w:rPr>
      </w:pPr>
    </w:p>
    <w:p w14:paraId="44483712" w14:textId="64509F3B" w:rsidR="00CD521D" w:rsidRDefault="00CD521D" w:rsidP="00CC238F">
      <w:pPr>
        <w:rPr>
          <w:rFonts w:cs="Arial"/>
        </w:rPr>
      </w:pPr>
    </w:p>
    <w:p w14:paraId="34788A2E" w14:textId="1F56C7F4" w:rsidR="00CD521D" w:rsidRDefault="00CD521D" w:rsidP="00CC238F">
      <w:pPr>
        <w:rPr>
          <w:rFonts w:cs="Arial"/>
        </w:rPr>
      </w:pPr>
    </w:p>
    <w:p w14:paraId="035951CF" w14:textId="0557987B" w:rsidR="00CD521D" w:rsidRDefault="00CD521D" w:rsidP="00CC238F">
      <w:pPr>
        <w:rPr>
          <w:rFonts w:cs="Arial"/>
        </w:rPr>
      </w:pPr>
    </w:p>
    <w:p w14:paraId="7654E5E4" w14:textId="70E6EB6B" w:rsidR="00CD521D" w:rsidRDefault="00CD521D" w:rsidP="00CC238F">
      <w:pPr>
        <w:rPr>
          <w:rFonts w:cs="Arial"/>
        </w:rPr>
      </w:pPr>
    </w:p>
    <w:p w14:paraId="69D5ECE6" w14:textId="2FC5525B" w:rsidR="00CD521D" w:rsidRDefault="00CD521D" w:rsidP="00CC238F">
      <w:pPr>
        <w:rPr>
          <w:rFonts w:cs="Arial"/>
        </w:rPr>
      </w:pPr>
    </w:p>
    <w:p w14:paraId="2078AB5A" w14:textId="74D41DD4" w:rsidR="00CD521D" w:rsidRDefault="00CD521D" w:rsidP="00CC238F">
      <w:pPr>
        <w:rPr>
          <w:rFonts w:cs="Arial"/>
        </w:rPr>
      </w:pPr>
    </w:p>
    <w:p w14:paraId="04EFCBE7" w14:textId="51D9E7E3" w:rsidR="00CD521D" w:rsidRDefault="00CD521D" w:rsidP="00CC238F">
      <w:pPr>
        <w:rPr>
          <w:rFonts w:cs="Arial"/>
        </w:rPr>
      </w:pPr>
    </w:p>
    <w:p w14:paraId="624943E7" w14:textId="1C9D44C0" w:rsidR="00CD521D" w:rsidRDefault="00CD521D" w:rsidP="00CC238F">
      <w:pPr>
        <w:rPr>
          <w:rFonts w:cs="Arial"/>
        </w:rPr>
      </w:pPr>
    </w:p>
    <w:p w14:paraId="4636F856" w14:textId="28F9EC70" w:rsidR="00CD521D" w:rsidRDefault="00CD521D" w:rsidP="00CC238F">
      <w:pPr>
        <w:rPr>
          <w:rFonts w:cs="Arial"/>
        </w:rPr>
      </w:pPr>
    </w:p>
    <w:p w14:paraId="0681383B" w14:textId="1E9B04DF" w:rsidR="00CD521D" w:rsidRDefault="00CD521D" w:rsidP="00CC238F">
      <w:pPr>
        <w:rPr>
          <w:rFonts w:cs="Arial"/>
        </w:rPr>
      </w:pPr>
    </w:p>
    <w:p w14:paraId="32D2BC1F" w14:textId="31357E30" w:rsidR="00CD521D" w:rsidRDefault="00CD521D" w:rsidP="00CD521D">
      <w:pPr>
        <w:widowControl w:val="0"/>
        <w:spacing w:after="200" w:line="276" w:lineRule="auto"/>
        <w:ind w:right="114"/>
        <w:jc w:val="right"/>
        <w:rPr>
          <w:rFonts w:eastAsiaTheme="minorEastAsia" w:cs="Arial"/>
          <w:sz w:val="24"/>
          <w:szCs w:val="24"/>
          <w:lang w:eastAsia="en-GB"/>
        </w:rPr>
      </w:pPr>
    </w:p>
    <w:p w14:paraId="5987CB06" w14:textId="75F36735" w:rsidR="00CD521D" w:rsidRDefault="00CD521D" w:rsidP="00CD521D">
      <w:pPr>
        <w:widowControl w:val="0"/>
        <w:spacing w:after="200" w:line="276" w:lineRule="auto"/>
        <w:ind w:right="114"/>
        <w:rPr>
          <w:rFonts w:eastAsiaTheme="minorEastAsia" w:cs="Arial"/>
          <w:sz w:val="24"/>
          <w:szCs w:val="24"/>
          <w:lang w:eastAsia="en-GB"/>
        </w:rPr>
      </w:pPr>
    </w:p>
    <w:p w14:paraId="4984963F" w14:textId="71D865B1" w:rsidR="00CD521D" w:rsidRDefault="00CD521D" w:rsidP="00CD521D">
      <w:pPr>
        <w:widowControl w:val="0"/>
        <w:spacing w:after="200" w:line="276" w:lineRule="auto"/>
        <w:ind w:right="114"/>
        <w:rPr>
          <w:rFonts w:eastAsiaTheme="minorEastAsia" w:cs="Arial"/>
          <w:sz w:val="24"/>
          <w:szCs w:val="24"/>
          <w:lang w:eastAsia="en-GB"/>
        </w:rPr>
      </w:pPr>
    </w:p>
    <w:p w14:paraId="7E84CC65" w14:textId="70585F39" w:rsidR="00CD521D" w:rsidRDefault="00CD521D" w:rsidP="00CD521D">
      <w:pPr>
        <w:widowControl w:val="0"/>
        <w:spacing w:after="200" w:line="276" w:lineRule="auto"/>
        <w:ind w:right="114"/>
        <w:rPr>
          <w:rFonts w:eastAsiaTheme="minorEastAsia" w:cs="Arial"/>
          <w:sz w:val="24"/>
          <w:szCs w:val="24"/>
          <w:lang w:eastAsia="en-GB"/>
        </w:rPr>
      </w:pPr>
    </w:p>
    <w:p w14:paraId="47A232E8" w14:textId="3B3D3515" w:rsidR="00CD521D" w:rsidRDefault="00CD521D" w:rsidP="00CD521D">
      <w:pPr>
        <w:widowControl w:val="0"/>
        <w:spacing w:after="200" w:line="276" w:lineRule="auto"/>
        <w:ind w:right="114"/>
        <w:rPr>
          <w:rFonts w:eastAsiaTheme="minorEastAsia" w:cs="Arial"/>
          <w:sz w:val="24"/>
          <w:szCs w:val="24"/>
          <w:lang w:eastAsia="en-GB"/>
        </w:rPr>
      </w:pPr>
      <w:r w:rsidRPr="008A5FB5">
        <w:rPr>
          <w:rFonts w:eastAsiaTheme="minorEastAsia"/>
          <w:noProof/>
          <w:lang w:eastAsia="en-GB"/>
        </w:rPr>
        <w:lastRenderedPageBreak/>
        <w:drawing>
          <wp:anchor distT="0" distB="0" distL="114300" distR="114300" simplePos="0" relativeHeight="251661312" behindDoc="0" locked="0" layoutInCell="1" allowOverlap="1" wp14:anchorId="5DB5E494" wp14:editId="37F1226D">
            <wp:simplePos x="0" y="0"/>
            <wp:positionH relativeFrom="margin">
              <wp:posOffset>1924050</wp:posOffset>
            </wp:positionH>
            <wp:positionV relativeFrom="margin">
              <wp:posOffset>-518160</wp:posOffset>
            </wp:positionV>
            <wp:extent cx="2372360" cy="212471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2360" cy="2124710"/>
                    </a:xfrm>
                    <a:prstGeom prst="rect">
                      <a:avLst/>
                    </a:prstGeom>
                    <a:noFill/>
                  </pic:spPr>
                </pic:pic>
              </a:graphicData>
            </a:graphic>
            <wp14:sizeRelH relativeFrom="page">
              <wp14:pctWidth>0</wp14:pctWidth>
            </wp14:sizeRelH>
            <wp14:sizeRelV relativeFrom="page">
              <wp14:pctHeight>0</wp14:pctHeight>
            </wp14:sizeRelV>
          </wp:anchor>
        </w:drawing>
      </w:r>
    </w:p>
    <w:p w14:paraId="3487BDA2" w14:textId="25DA248F" w:rsidR="00CD521D" w:rsidRDefault="00CD521D" w:rsidP="00CD521D">
      <w:pPr>
        <w:widowControl w:val="0"/>
        <w:spacing w:after="200" w:line="276" w:lineRule="auto"/>
        <w:ind w:right="114"/>
        <w:rPr>
          <w:rFonts w:eastAsiaTheme="minorEastAsia" w:cs="Arial"/>
          <w:sz w:val="24"/>
          <w:szCs w:val="24"/>
          <w:lang w:eastAsia="en-GB"/>
        </w:rPr>
      </w:pPr>
    </w:p>
    <w:p w14:paraId="704B7F4B" w14:textId="514E130A" w:rsidR="00CD521D" w:rsidRDefault="00CD521D" w:rsidP="00CD521D">
      <w:pPr>
        <w:jc w:val="center"/>
        <w:rPr>
          <w:rFonts w:eastAsiaTheme="minorEastAsia" w:cs="Arial"/>
          <w:b/>
          <w:bCs/>
          <w:sz w:val="48"/>
          <w:szCs w:val="48"/>
          <w:lang w:val="en-US" w:eastAsia="en-GB"/>
        </w:rPr>
      </w:pPr>
    </w:p>
    <w:p w14:paraId="34407652" w14:textId="77777777" w:rsidR="00CD521D" w:rsidRDefault="00CD521D" w:rsidP="00CD521D">
      <w:pPr>
        <w:jc w:val="center"/>
        <w:rPr>
          <w:rFonts w:eastAsiaTheme="minorEastAsia" w:cs="Arial"/>
          <w:b/>
          <w:bCs/>
          <w:sz w:val="48"/>
          <w:szCs w:val="48"/>
          <w:lang w:val="en-US" w:eastAsia="en-GB"/>
        </w:rPr>
      </w:pPr>
    </w:p>
    <w:p w14:paraId="532E11F3" w14:textId="77777777" w:rsidR="00CD521D" w:rsidRDefault="00CD521D" w:rsidP="00CD521D">
      <w:pPr>
        <w:jc w:val="center"/>
        <w:rPr>
          <w:rFonts w:eastAsiaTheme="minorEastAsia" w:cs="Arial"/>
          <w:b/>
          <w:bCs/>
          <w:sz w:val="48"/>
          <w:szCs w:val="48"/>
          <w:lang w:val="en-US" w:eastAsia="en-GB"/>
        </w:rPr>
      </w:pPr>
    </w:p>
    <w:p w14:paraId="5682B10A" w14:textId="2807ED79" w:rsidR="00CD521D" w:rsidRPr="008A5FB5" w:rsidRDefault="00CD521D" w:rsidP="00CD521D">
      <w:pPr>
        <w:jc w:val="center"/>
        <w:rPr>
          <w:rFonts w:eastAsiaTheme="minorEastAsia" w:cs="Arial"/>
          <w:b/>
          <w:bCs/>
          <w:sz w:val="48"/>
          <w:szCs w:val="48"/>
          <w:lang w:val="en-US" w:eastAsia="en-GB"/>
        </w:rPr>
      </w:pPr>
      <w:r w:rsidRPr="008A5FB5">
        <w:rPr>
          <w:rFonts w:eastAsiaTheme="minorEastAsia" w:cs="Arial"/>
          <w:b/>
          <w:bCs/>
          <w:sz w:val="48"/>
          <w:szCs w:val="48"/>
          <w:lang w:val="en-US" w:eastAsia="en-GB"/>
        </w:rPr>
        <w:t>SACC DT</w:t>
      </w:r>
    </w:p>
    <w:p w14:paraId="6ECEA785" w14:textId="77777777" w:rsidR="00CD521D" w:rsidRPr="008A5FB5" w:rsidRDefault="00CD521D" w:rsidP="00CD521D">
      <w:pPr>
        <w:jc w:val="center"/>
        <w:rPr>
          <w:rFonts w:eastAsiaTheme="minorEastAsia" w:cs="Arial"/>
          <w:b/>
          <w:bCs/>
          <w:sz w:val="48"/>
          <w:szCs w:val="48"/>
          <w:lang w:val="en-US" w:eastAsia="en-GB"/>
        </w:rPr>
      </w:pPr>
    </w:p>
    <w:p w14:paraId="08FD7FD2" w14:textId="77777777" w:rsidR="00CD521D" w:rsidRPr="008A5FB5" w:rsidRDefault="00CD521D" w:rsidP="00CD521D">
      <w:pPr>
        <w:jc w:val="center"/>
        <w:rPr>
          <w:rFonts w:eastAsiaTheme="minorEastAsia" w:cs="Arial"/>
          <w:b/>
          <w:bCs/>
          <w:sz w:val="48"/>
          <w:szCs w:val="48"/>
          <w:lang w:val="en-US" w:eastAsia="en-GB"/>
        </w:rPr>
      </w:pPr>
      <w:r w:rsidRPr="009F010D">
        <w:rPr>
          <w:rFonts w:eastAsiaTheme="minorEastAsia" w:cs="Arial"/>
          <w:b/>
          <w:bCs/>
          <w:sz w:val="48"/>
          <w:szCs w:val="48"/>
          <w:lang w:val="en-US" w:eastAsia="en-GB"/>
        </w:rPr>
        <w:t>Contract N</w:t>
      </w:r>
      <w:r w:rsidRPr="008A5FB5">
        <w:rPr>
          <w:rFonts w:eastAsiaTheme="minorEastAsia" w:cs="Arial"/>
          <w:b/>
          <w:bCs/>
          <w:sz w:val="48"/>
          <w:szCs w:val="48"/>
          <w:lang w:val="en-US" w:eastAsia="en-GB"/>
        </w:rPr>
        <w:t>o: SACC/00081</w:t>
      </w:r>
    </w:p>
    <w:p w14:paraId="001D615A" w14:textId="77777777" w:rsidR="00CD521D" w:rsidRPr="008A5FB5" w:rsidRDefault="00CD521D" w:rsidP="00CD521D">
      <w:pPr>
        <w:jc w:val="center"/>
        <w:rPr>
          <w:rFonts w:eastAsiaTheme="minorEastAsia" w:cs="Arial"/>
          <w:b/>
          <w:bCs/>
          <w:sz w:val="48"/>
          <w:szCs w:val="48"/>
          <w:lang w:val="en-US" w:eastAsia="en-GB"/>
        </w:rPr>
      </w:pPr>
      <w:r w:rsidRPr="008A5FB5">
        <w:rPr>
          <w:rFonts w:eastAsiaTheme="minorEastAsia" w:cs="Arial"/>
          <w:b/>
          <w:bCs/>
          <w:sz w:val="48"/>
          <w:szCs w:val="48"/>
          <w:lang w:val="en-US" w:eastAsia="en-GB"/>
        </w:rPr>
        <w:t>For:</w:t>
      </w:r>
    </w:p>
    <w:p w14:paraId="022C66CE" w14:textId="77777777" w:rsidR="00CD521D" w:rsidRPr="008A5FB5" w:rsidRDefault="00CD521D" w:rsidP="00CD521D">
      <w:pPr>
        <w:widowControl w:val="0"/>
        <w:spacing w:after="200" w:line="276" w:lineRule="auto"/>
        <w:ind w:left="120" w:right="114"/>
        <w:jc w:val="center"/>
        <w:rPr>
          <w:rFonts w:eastAsiaTheme="minorEastAsia" w:cs="Arial"/>
          <w:b/>
          <w:bCs/>
          <w:sz w:val="48"/>
          <w:szCs w:val="48"/>
          <w:lang w:eastAsia="en-GB"/>
        </w:rPr>
      </w:pPr>
      <w:r w:rsidRPr="008A5FB5">
        <w:rPr>
          <w:rFonts w:eastAsiaTheme="minorEastAsia" w:cs="Arial"/>
          <w:b/>
          <w:bCs/>
          <w:color w:val="000000"/>
          <w:sz w:val="48"/>
          <w:szCs w:val="48"/>
          <w:lang w:eastAsia="en-GB"/>
        </w:rPr>
        <w:t xml:space="preserve">Support and Enhancement of </w:t>
      </w:r>
      <w:r>
        <w:rPr>
          <w:rFonts w:eastAsiaTheme="minorEastAsia" w:cs="Arial"/>
          <w:b/>
          <w:bCs/>
          <w:color w:val="000000"/>
          <w:sz w:val="48"/>
          <w:szCs w:val="48"/>
          <w:lang w:eastAsia="en-GB"/>
        </w:rPr>
        <w:t>MLST3</w:t>
      </w:r>
      <w:r w:rsidRPr="008A5FB5">
        <w:rPr>
          <w:rFonts w:eastAsiaTheme="minorEastAsia" w:cs="Arial"/>
          <w:b/>
          <w:bCs/>
          <w:color w:val="000000"/>
          <w:sz w:val="48"/>
          <w:szCs w:val="48"/>
          <w:lang w:eastAsia="en-GB"/>
        </w:rPr>
        <w:t>/</w:t>
      </w:r>
      <w:r>
        <w:rPr>
          <w:rFonts w:eastAsiaTheme="minorEastAsia" w:cs="Arial"/>
          <w:b/>
          <w:bCs/>
          <w:color w:val="000000"/>
          <w:sz w:val="48"/>
          <w:szCs w:val="48"/>
          <w:lang w:eastAsia="en-GB"/>
        </w:rPr>
        <w:t>TIGER</w:t>
      </w:r>
      <w:r w:rsidRPr="008A5FB5">
        <w:rPr>
          <w:rFonts w:eastAsiaTheme="minorEastAsia" w:cs="Arial"/>
          <w:b/>
          <w:bCs/>
          <w:color w:val="000000"/>
          <w:sz w:val="48"/>
          <w:szCs w:val="48"/>
          <w:lang w:eastAsia="en-GB"/>
        </w:rPr>
        <w:t xml:space="preserve"> </w:t>
      </w:r>
      <w:r>
        <w:rPr>
          <w:rFonts w:eastAsiaTheme="minorEastAsia" w:cs="Arial"/>
          <w:b/>
          <w:bCs/>
          <w:color w:val="000000"/>
          <w:sz w:val="48"/>
          <w:szCs w:val="48"/>
          <w:lang w:eastAsia="en-GB"/>
        </w:rPr>
        <w:t>T</w:t>
      </w:r>
      <w:r w:rsidRPr="008A5FB5">
        <w:rPr>
          <w:rFonts w:eastAsiaTheme="minorEastAsia" w:cs="Arial"/>
          <w:b/>
          <w:bCs/>
          <w:color w:val="000000"/>
          <w:sz w:val="48"/>
          <w:szCs w:val="48"/>
          <w:lang w:eastAsia="en-GB"/>
        </w:rPr>
        <w:t xml:space="preserve">actical </w:t>
      </w:r>
      <w:r>
        <w:rPr>
          <w:rFonts w:eastAsiaTheme="minorEastAsia" w:cs="Arial"/>
          <w:b/>
          <w:bCs/>
          <w:color w:val="000000"/>
          <w:sz w:val="48"/>
          <w:szCs w:val="48"/>
          <w:lang w:eastAsia="en-GB"/>
        </w:rPr>
        <w:t>D</w:t>
      </w:r>
      <w:r w:rsidRPr="008A5FB5">
        <w:rPr>
          <w:rFonts w:eastAsiaTheme="minorEastAsia" w:cs="Arial"/>
          <w:b/>
          <w:bCs/>
          <w:color w:val="000000"/>
          <w:sz w:val="48"/>
          <w:szCs w:val="48"/>
          <w:lang w:eastAsia="en-GB"/>
        </w:rPr>
        <w:t xml:space="preserve">ata </w:t>
      </w:r>
      <w:r>
        <w:rPr>
          <w:rFonts w:eastAsiaTheme="minorEastAsia" w:cs="Arial"/>
          <w:b/>
          <w:bCs/>
          <w:color w:val="000000"/>
          <w:sz w:val="48"/>
          <w:szCs w:val="48"/>
          <w:lang w:eastAsia="en-GB"/>
        </w:rPr>
        <w:t>L</w:t>
      </w:r>
      <w:r w:rsidRPr="008A5FB5">
        <w:rPr>
          <w:rFonts w:eastAsiaTheme="minorEastAsia" w:cs="Arial"/>
          <w:b/>
          <w:bCs/>
          <w:color w:val="000000"/>
          <w:sz w:val="48"/>
          <w:szCs w:val="48"/>
          <w:lang w:eastAsia="en-GB"/>
        </w:rPr>
        <w:t xml:space="preserve">ink </w:t>
      </w:r>
      <w:r>
        <w:rPr>
          <w:rFonts w:eastAsiaTheme="minorEastAsia" w:cs="Arial"/>
          <w:b/>
          <w:bCs/>
          <w:color w:val="000000"/>
          <w:sz w:val="48"/>
          <w:szCs w:val="48"/>
          <w:lang w:eastAsia="en-GB"/>
        </w:rPr>
        <w:t>T</w:t>
      </w:r>
      <w:r w:rsidRPr="008A5FB5">
        <w:rPr>
          <w:rFonts w:eastAsiaTheme="minorEastAsia" w:cs="Arial"/>
          <w:b/>
          <w:bCs/>
          <w:color w:val="000000"/>
          <w:sz w:val="48"/>
          <w:szCs w:val="48"/>
          <w:lang w:eastAsia="en-GB"/>
        </w:rPr>
        <w:t xml:space="preserve">est </w:t>
      </w:r>
      <w:r>
        <w:rPr>
          <w:rFonts w:eastAsiaTheme="minorEastAsia" w:cs="Arial"/>
          <w:b/>
          <w:bCs/>
          <w:color w:val="000000"/>
          <w:sz w:val="48"/>
          <w:szCs w:val="48"/>
          <w:lang w:eastAsia="en-GB"/>
        </w:rPr>
        <w:t>E</w:t>
      </w:r>
      <w:r w:rsidRPr="008A5FB5">
        <w:rPr>
          <w:rFonts w:eastAsiaTheme="minorEastAsia" w:cs="Arial"/>
          <w:b/>
          <w:bCs/>
          <w:color w:val="000000"/>
          <w:sz w:val="48"/>
          <w:szCs w:val="48"/>
          <w:lang w:eastAsia="en-GB"/>
        </w:rPr>
        <w:t>quipment</w:t>
      </w:r>
    </w:p>
    <w:p w14:paraId="7C70ADA6" w14:textId="77777777" w:rsidR="00CD521D" w:rsidRDefault="00CD521D" w:rsidP="00CD521D">
      <w:pPr>
        <w:widowControl w:val="0"/>
        <w:spacing w:after="200" w:line="276" w:lineRule="auto"/>
        <w:ind w:right="114"/>
        <w:rPr>
          <w:rFonts w:eastAsiaTheme="minorEastAsia"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CD521D" w:rsidRPr="008A5FB5" w14:paraId="0157B359" w14:textId="77777777" w:rsidTr="007235AA">
        <w:trPr>
          <w:trHeight w:val="4176"/>
          <w:jc w:val="center"/>
        </w:trPr>
        <w:tc>
          <w:tcPr>
            <w:tcW w:w="4643" w:type="dxa"/>
          </w:tcPr>
          <w:p w14:paraId="09C2A618" w14:textId="77777777" w:rsidR="00CD521D" w:rsidRPr="008A5FB5" w:rsidRDefault="00CD521D" w:rsidP="007235AA">
            <w:pPr>
              <w:rPr>
                <w:rFonts w:eastAsiaTheme="minorEastAsia" w:cs="Arial"/>
                <w:b/>
                <w:lang w:val="en-US" w:eastAsia="en-GB"/>
              </w:rPr>
            </w:pPr>
            <w:r w:rsidRPr="008A5FB5">
              <w:rPr>
                <w:rFonts w:eastAsiaTheme="minorEastAsia" w:cs="Arial"/>
                <w:b/>
                <w:bCs/>
                <w:lang w:val="en-US" w:eastAsia="en-GB"/>
              </w:rPr>
              <w:t xml:space="preserve">Between the Secretary of State for </w:t>
            </w:r>
            <w:proofErr w:type="spellStart"/>
            <w:r w:rsidRPr="008A5FB5">
              <w:rPr>
                <w:rFonts w:eastAsiaTheme="minorEastAsia" w:cs="Arial"/>
                <w:b/>
                <w:bCs/>
                <w:lang w:val="en-US" w:eastAsia="en-GB"/>
              </w:rPr>
              <w:t>Defence</w:t>
            </w:r>
            <w:proofErr w:type="spellEnd"/>
            <w:r w:rsidRPr="008A5FB5">
              <w:rPr>
                <w:rFonts w:eastAsiaTheme="minorEastAsia" w:cs="Arial"/>
                <w:b/>
                <w:bCs/>
                <w:lang w:val="en-US" w:eastAsia="en-GB"/>
              </w:rPr>
              <w:t xml:space="preserve"> of the United Kingdom of Great Britain and Northern Ireland</w:t>
            </w:r>
          </w:p>
          <w:p w14:paraId="0B6A9075" w14:textId="77777777" w:rsidR="00CD521D" w:rsidRPr="008A5FB5" w:rsidRDefault="00CD521D" w:rsidP="007235AA">
            <w:pPr>
              <w:rPr>
                <w:rFonts w:eastAsiaTheme="minorEastAsia" w:cs="Arial"/>
                <w:b/>
                <w:bCs/>
                <w:lang w:val="en-US" w:eastAsia="en-GB"/>
              </w:rPr>
            </w:pPr>
            <w:r w:rsidRPr="008A5FB5">
              <w:rPr>
                <w:rFonts w:eastAsiaTheme="minorEastAsia" w:cs="Arial"/>
                <w:b/>
                <w:bCs/>
                <w:lang w:val="en-US" w:eastAsia="en-GB"/>
              </w:rPr>
              <w:t xml:space="preserve">Team Name and address: </w:t>
            </w:r>
          </w:p>
          <w:p w14:paraId="123492A7" w14:textId="77777777" w:rsidR="00CD521D" w:rsidRPr="008A5FB5" w:rsidRDefault="00CD521D" w:rsidP="007235AA">
            <w:pPr>
              <w:suppressAutoHyphens/>
              <w:rPr>
                <w:rFonts w:eastAsiaTheme="minorEastAsia"/>
                <w:sz w:val="20"/>
                <w:lang w:eastAsia="en-GB"/>
              </w:rPr>
            </w:pPr>
            <w:r w:rsidRPr="008A5FB5">
              <w:rPr>
                <w:rFonts w:eastAsiaTheme="minorEastAsia"/>
                <w:sz w:val="20"/>
                <w:lang w:eastAsia="en-GB"/>
              </w:rPr>
              <w:t>Situational Awareness Command and Control Delivery Team (SACC DT)</w:t>
            </w:r>
          </w:p>
          <w:p w14:paraId="05EAC259" w14:textId="77777777" w:rsidR="00CD521D" w:rsidRPr="008A5FB5" w:rsidRDefault="00CD521D" w:rsidP="007235AA">
            <w:pPr>
              <w:suppressAutoHyphens/>
              <w:rPr>
                <w:rFonts w:eastAsiaTheme="minorEastAsia"/>
                <w:sz w:val="20"/>
                <w:lang w:eastAsia="en-GB"/>
              </w:rPr>
            </w:pPr>
            <w:r w:rsidRPr="008A5FB5">
              <w:rPr>
                <w:rFonts w:eastAsiaTheme="minorEastAsia"/>
                <w:sz w:val="20"/>
                <w:lang w:eastAsia="en-GB"/>
              </w:rPr>
              <w:t>Spruce 1c</w:t>
            </w:r>
          </w:p>
          <w:p w14:paraId="1A2E9438" w14:textId="77777777" w:rsidR="00CD521D" w:rsidRPr="008A5FB5" w:rsidRDefault="00CD521D" w:rsidP="007235AA">
            <w:pPr>
              <w:suppressAutoHyphens/>
              <w:rPr>
                <w:rFonts w:eastAsiaTheme="minorEastAsia"/>
                <w:sz w:val="20"/>
                <w:lang w:eastAsia="en-GB"/>
              </w:rPr>
            </w:pPr>
            <w:bookmarkStart w:id="6" w:name="MultiDrafterAddressB1"/>
            <w:bookmarkEnd w:id="6"/>
            <w:r w:rsidRPr="008A5FB5">
              <w:rPr>
                <w:rFonts w:eastAsiaTheme="minorEastAsia"/>
                <w:sz w:val="20"/>
                <w:lang w:eastAsia="en-GB"/>
              </w:rPr>
              <w:t>MoD Abbey Wood #1113</w:t>
            </w:r>
          </w:p>
          <w:p w14:paraId="07F8F18D" w14:textId="77777777" w:rsidR="00CD521D" w:rsidRPr="008A5FB5" w:rsidRDefault="00CD521D" w:rsidP="007235AA">
            <w:pPr>
              <w:suppressAutoHyphens/>
              <w:rPr>
                <w:rFonts w:eastAsiaTheme="minorEastAsia"/>
                <w:sz w:val="20"/>
                <w:lang w:eastAsia="en-GB"/>
              </w:rPr>
            </w:pPr>
            <w:bookmarkStart w:id="7" w:name="MultiDrafterAddressC1"/>
            <w:bookmarkEnd w:id="7"/>
            <w:r w:rsidRPr="008A5FB5">
              <w:rPr>
                <w:rFonts w:eastAsiaTheme="minorEastAsia"/>
                <w:sz w:val="20"/>
                <w:lang w:eastAsia="en-GB"/>
              </w:rPr>
              <w:t>Bristol BS34 8JH</w:t>
            </w:r>
          </w:p>
          <w:p w14:paraId="74577374" w14:textId="77777777" w:rsidR="00CD521D" w:rsidRPr="008A5FB5" w:rsidRDefault="00CD521D" w:rsidP="007235AA">
            <w:pPr>
              <w:rPr>
                <w:rFonts w:eastAsiaTheme="minorEastAsia" w:cs="Arial"/>
                <w:b/>
                <w:lang w:val="en-US" w:eastAsia="en-GB"/>
              </w:rPr>
            </w:pPr>
          </w:p>
          <w:p w14:paraId="59F5230C" w14:textId="77777777" w:rsidR="00CD521D" w:rsidRPr="008A5FB5" w:rsidRDefault="00CD521D" w:rsidP="007235AA">
            <w:pPr>
              <w:rPr>
                <w:rFonts w:eastAsiaTheme="minorEastAsia" w:cs="Arial"/>
                <w:b/>
                <w:bCs/>
                <w:lang w:val="en-US" w:eastAsia="en-GB"/>
              </w:rPr>
            </w:pPr>
            <w:r w:rsidRPr="008A5FB5">
              <w:rPr>
                <w:rFonts w:eastAsiaTheme="minorEastAsia" w:cs="Arial"/>
                <w:b/>
                <w:bCs/>
                <w:lang w:val="en-US" w:eastAsia="en-GB"/>
              </w:rPr>
              <w:t xml:space="preserve">E-mail Address: </w:t>
            </w:r>
            <w:hyperlink r:id="rId16" w:history="1">
              <w:r w:rsidRPr="00CD521D">
                <w:rPr>
                  <w:rFonts w:eastAsiaTheme="minorEastAsia" w:cs="Arial"/>
                  <w:sz w:val="20"/>
                  <w:highlight w:val="black"/>
                  <w:u w:val="single"/>
                  <w:lang w:val="en-US" w:eastAsia="en-GB"/>
                </w:rPr>
                <w:t>Andrew.putley100@mod.gov.uk</w:t>
              </w:r>
            </w:hyperlink>
          </w:p>
          <w:p w14:paraId="2C4E7195" w14:textId="77777777" w:rsidR="00CD521D" w:rsidRPr="008A5FB5" w:rsidRDefault="00CD521D" w:rsidP="007235AA">
            <w:pPr>
              <w:rPr>
                <w:rFonts w:eastAsiaTheme="minorEastAsia" w:cs="Arial"/>
                <w:b/>
                <w:lang w:val="en-US" w:eastAsia="en-GB"/>
              </w:rPr>
            </w:pPr>
            <w:r w:rsidRPr="008A5FB5">
              <w:rPr>
                <w:rFonts w:eastAsiaTheme="minorEastAsia" w:cs="Arial"/>
                <w:b/>
                <w:bCs/>
                <w:lang w:val="en-US" w:eastAsia="en-GB"/>
              </w:rPr>
              <w:t xml:space="preserve">Telephone Number: </w:t>
            </w:r>
            <w:r w:rsidRPr="008A5FB5">
              <w:rPr>
                <w:rFonts w:eastAsiaTheme="minorEastAsia" w:cs="Arial"/>
                <w:b/>
                <w:lang w:val="en-US" w:eastAsia="en-GB"/>
              </w:rPr>
              <w:fldChar w:fldCharType="begin">
                <w:ffData>
                  <w:name w:val="Text267"/>
                  <w:enabled/>
                  <w:calcOnExit w:val="0"/>
                  <w:textInput/>
                </w:ffData>
              </w:fldChar>
            </w:r>
            <w:r w:rsidRPr="008A5FB5">
              <w:rPr>
                <w:rFonts w:eastAsiaTheme="minorEastAsia" w:cs="Arial"/>
                <w:b/>
                <w:lang w:val="en-US" w:eastAsia="en-GB"/>
              </w:rPr>
              <w:instrText xml:space="preserve"> FORMTEXT </w:instrText>
            </w:r>
            <w:r w:rsidRPr="008A5FB5">
              <w:rPr>
                <w:rFonts w:eastAsiaTheme="minorEastAsia" w:cs="Arial"/>
                <w:b/>
                <w:lang w:val="en-US" w:eastAsia="en-GB"/>
              </w:rPr>
            </w:r>
            <w:r w:rsidRPr="008A5FB5">
              <w:rPr>
                <w:rFonts w:eastAsiaTheme="minorEastAsia" w:cs="Arial"/>
                <w:b/>
                <w:lang w:val="en-US" w:eastAsia="en-GB"/>
              </w:rPr>
              <w:fldChar w:fldCharType="separate"/>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lang w:val="en-US" w:eastAsia="en-GB"/>
              </w:rPr>
              <w:fldChar w:fldCharType="end"/>
            </w:r>
          </w:p>
        </w:tc>
        <w:tc>
          <w:tcPr>
            <w:tcW w:w="4644" w:type="dxa"/>
          </w:tcPr>
          <w:p w14:paraId="58681C05" w14:textId="77777777" w:rsidR="00CD521D" w:rsidRPr="008A5FB5" w:rsidRDefault="00CD521D" w:rsidP="007235AA">
            <w:pPr>
              <w:rPr>
                <w:rFonts w:eastAsiaTheme="minorEastAsia" w:cs="Arial"/>
                <w:b/>
                <w:bCs/>
                <w:lang w:val="en-US" w:eastAsia="en-GB"/>
              </w:rPr>
            </w:pPr>
            <w:r w:rsidRPr="008A5FB5">
              <w:rPr>
                <w:rFonts w:eastAsiaTheme="minorEastAsia" w:cs="Arial"/>
                <w:b/>
                <w:bCs/>
                <w:lang w:val="en-US" w:eastAsia="en-GB"/>
              </w:rPr>
              <w:t>And</w:t>
            </w:r>
          </w:p>
          <w:p w14:paraId="2D07E32E" w14:textId="77777777" w:rsidR="00CD521D" w:rsidRPr="008A5FB5" w:rsidRDefault="00CD521D" w:rsidP="007235AA">
            <w:pPr>
              <w:rPr>
                <w:rFonts w:eastAsiaTheme="minorEastAsia" w:cs="Arial"/>
                <w:b/>
                <w:bCs/>
                <w:lang w:val="en-US" w:eastAsia="en-GB"/>
              </w:rPr>
            </w:pPr>
            <w:r w:rsidRPr="008A5FB5">
              <w:rPr>
                <w:rFonts w:eastAsiaTheme="minorEastAsia" w:cs="Arial"/>
                <w:b/>
                <w:lang w:val="en-US" w:eastAsia="en-GB"/>
              </w:rPr>
              <w:br/>
            </w:r>
            <w:r w:rsidRPr="008A5FB5">
              <w:rPr>
                <w:rFonts w:eastAsiaTheme="minorEastAsia" w:cs="Arial"/>
                <w:b/>
                <w:lang w:val="en-US" w:eastAsia="en-GB"/>
              </w:rPr>
              <w:br/>
            </w:r>
            <w:r w:rsidRPr="008A5FB5">
              <w:rPr>
                <w:rFonts w:eastAsiaTheme="minorEastAsia" w:cs="Arial"/>
                <w:b/>
                <w:bCs/>
                <w:lang w:val="en-US" w:eastAsia="en-GB"/>
              </w:rPr>
              <w:t xml:space="preserve">Contractor Name and address: </w:t>
            </w:r>
          </w:p>
          <w:p w14:paraId="22A31CC0" w14:textId="77777777" w:rsidR="00CD521D" w:rsidRPr="008A5FB5" w:rsidRDefault="00CD521D" w:rsidP="007235AA">
            <w:pPr>
              <w:tabs>
                <w:tab w:val="left" w:pos="-720"/>
              </w:tabs>
              <w:suppressAutoHyphens/>
              <w:rPr>
                <w:rFonts w:eastAsiaTheme="minorEastAsia" w:cs="Arial"/>
                <w:noProof/>
                <w:sz w:val="20"/>
                <w:lang w:eastAsia="en-GB"/>
              </w:rPr>
            </w:pPr>
            <w:r w:rsidRPr="008A5FB5">
              <w:rPr>
                <w:rFonts w:eastAsiaTheme="minorEastAsia" w:cs="Arial"/>
                <w:noProof/>
                <w:sz w:val="20"/>
                <w:lang w:eastAsia="en-GB"/>
              </w:rPr>
              <w:t>Leidos Innovations UK Ltd</w:t>
            </w:r>
          </w:p>
          <w:p w14:paraId="6692BEB3" w14:textId="77777777" w:rsidR="00CD521D" w:rsidRPr="008A5FB5" w:rsidRDefault="00CD521D" w:rsidP="007235AA">
            <w:pPr>
              <w:tabs>
                <w:tab w:val="left" w:pos="-720"/>
              </w:tabs>
              <w:suppressAutoHyphens/>
              <w:rPr>
                <w:rFonts w:eastAsiaTheme="minorEastAsia" w:cs="Arial"/>
                <w:noProof/>
                <w:sz w:val="20"/>
                <w:lang w:eastAsia="en-GB"/>
              </w:rPr>
            </w:pPr>
            <w:r w:rsidRPr="008A5FB5">
              <w:rPr>
                <w:rFonts w:eastAsiaTheme="minorEastAsia" w:cs="Arial"/>
                <w:noProof/>
                <w:sz w:val="20"/>
                <w:lang w:eastAsia="en-GB"/>
              </w:rPr>
              <w:t>Skypark 1</w:t>
            </w:r>
          </w:p>
          <w:p w14:paraId="26AAC7C6" w14:textId="77777777" w:rsidR="00CD521D" w:rsidRPr="008A5FB5" w:rsidRDefault="00CD521D" w:rsidP="007235AA">
            <w:pPr>
              <w:tabs>
                <w:tab w:val="left" w:pos="-720"/>
              </w:tabs>
              <w:suppressAutoHyphens/>
              <w:rPr>
                <w:rFonts w:eastAsiaTheme="minorEastAsia" w:cs="Arial"/>
                <w:noProof/>
                <w:sz w:val="20"/>
                <w:lang w:eastAsia="en-GB"/>
              </w:rPr>
            </w:pPr>
            <w:r w:rsidRPr="008A5FB5">
              <w:rPr>
                <w:rFonts w:eastAsiaTheme="minorEastAsia" w:cs="Arial"/>
                <w:noProof/>
                <w:sz w:val="20"/>
                <w:lang w:eastAsia="en-GB"/>
              </w:rPr>
              <w:t>8 Elliot Place</w:t>
            </w:r>
          </w:p>
          <w:p w14:paraId="00BEBC3E" w14:textId="77777777" w:rsidR="00CD521D" w:rsidRPr="008A5FB5" w:rsidRDefault="00CD521D" w:rsidP="007235AA">
            <w:pPr>
              <w:tabs>
                <w:tab w:val="left" w:pos="-720"/>
              </w:tabs>
              <w:suppressAutoHyphens/>
              <w:rPr>
                <w:rFonts w:eastAsiaTheme="minorEastAsia" w:cs="Arial"/>
                <w:noProof/>
                <w:sz w:val="20"/>
                <w:lang w:eastAsia="en-GB"/>
              </w:rPr>
            </w:pPr>
            <w:r w:rsidRPr="008A5FB5">
              <w:rPr>
                <w:rFonts w:eastAsiaTheme="minorEastAsia" w:cs="Arial"/>
                <w:noProof/>
                <w:sz w:val="20"/>
                <w:lang w:eastAsia="en-GB"/>
              </w:rPr>
              <w:t>GLASGOW</w:t>
            </w:r>
          </w:p>
          <w:p w14:paraId="30484AAD" w14:textId="77777777" w:rsidR="00CD521D" w:rsidRPr="008A5FB5" w:rsidRDefault="00CD521D" w:rsidP="007235AA">
            <w:pPr>
              <w:rPr>
                <w:rFonts w:eastAsiaTheme="minorEastAsia" w:cs="Arial"/>
                <w:b/>
                <w:lang w:val="en-US" w:eastAsia="en-GB"/>
              </w:rPr>
            </w:pPr>
            <w:r w:rsidRPr="008A5FB5">
              <w:rPr>
                <w:rFonts w:eastAsiaTheme="minorEastAsia" w:cs="Arial"/>
                <w:noProof/>
                <w:sz w:val="20"/>
                <w:lang w:eastAsia="en-GB"/>
              </w:rPr>
              <w:t>G3 8EP</w:t>
            </w:r>
          </w:p>
          <w:p w14:paraId="60659282" w14:textId="77777777" w:rsidR="00CD521D" w:rsidRDefault="00CD521D" w:rsidP="007235AA">
            <w:pPr>
              <w:rPr>
                <w:rFonts w:eastAsiaTheme="minorEastAsia" w:cs="Arial"/>
                <w:b/>
                <w:lang w:val="en-US" w:eastAsia="en-GB"/>
              </w:rPr>
            </w:pPr>
            <w:r w:rsidRPr="008A5FB5">
              <w:rPr>
                <w:rFonts w:eastAsiaTheme="minorEastAsia" w:cs="Arial"/>
                <w:b/>
                <w:bCs/>
                <w:lang w:val="en-US" w:eastAsia="en-GB"/>
              </w:rPr>
              <w:t xml:space="preserve">E-mail Address: </w:t>
            </w:r>
            <w:hyperlink r:id="rId17" w:history="1">
              <w:r w:rsidRPr="00CD521D">
                <w:rPr>
                  <w:rStyle w:val="Hyperlink"/>
                  <w:rFonts w:eastAsiaTheme="minorEastAsia" w:cs="Arial"/>
                  <w:bCs/>
                  <w:color w:val="auto"/>
                  <w:highlight w:val="black"/>
                  <w:lang w:val="en-US" w:eastAsia="en-GB"/>
                </w:rPr>
                <w:t>Pascal.szczepanski@leidos.com</w:t>
              </w:r>
            </w:hyperlink>
          </w:p>
          <w:p w14:paraId="33B26B64" w14:textId="77777777" w:rsidR="00CD521D" w:rsidRPr="008A5FB5" w:rsidRDefault="00CD521D" w:rsidP="007235AA">
            <w:pPr>
              <w:rPr>
                <w:rFonts w:eastAsiaTheme="minorEastAsia" w:cs="Arial"/>
                <w:b/>
                <w:bCs/>
                <w:lang w:val="en-US" w:eastAsia="en-GB"/>
              </w:rPr>
            </w:pPr>
          </w:p>
          <w:p w14:paraId="5ECEBB89" w14:textId="77777777" w:rsidR="00CD521D" w:rsidRPr="008A5FB5" w:rsidRDefault="00CD521D" w:rsidP="007235AA">
            <w:pPr>
              <w:rPr>
                <w:rFonts w:eastAsiaTheme="minorEastAsia" w:cs="Arial"/>
                <w:b/>
                <w:bCs/>
                <w:lang w:val="en-US" w:eastAsia="en-GB"/>
              </w:rPr>
            </w:pPr>
            <w:r w:rsidRPr="008A5FB5">
              <w:rPr>
                <w:rFonts w:eastAsiaTheme="minorEastAsia" w:cs="Arial"/>
                <w:b/>
                <w:bCs/>
                <w:lang w:val="en-US" w:eastAsia="en-GB"/>
              </w:rPr>
              <w:t xml:space="preserve">Telephone Number: </w:t>
            </w:r>
            <w:r w:rsidRPr="008A5FB5">
              <w:rPr>
                <w:rFonts w:eastAsiaTheme="minorEastAsia" w:cs="Arial"/>
                <w:b/>
                <w:lang w:val="en-US" w:eastAsia="en-GB"/>
              </w:rPr>
              <w:fldChar w:fldCharType="begin">
                <w:ffData>
                  <w:name w:val="Text267"/>
                  <w:enabled/>
                  <w:calcOnExit w:val="0"/>
                  <w:textInput/>
                </w:ffData>
              </w:fldChar>
            </w:r>
            <w:r w:rsidRPr="008A5FB5">
              <w:rPr>
                <w:rFonts w:eastAsiaTheme="minorEastAsia" w:cs="Arial"/>
                <w:b/>
                <w:lang w:val="en-US" w:eastAsia="en-GB"/>
              </w:rPr>
              <w:instrText xml:space="preserve"> FORMTEXT </w:instrText>
            </w:r>
            <w:r w:rsidRPr="008A5FB5">
              <w:rPr>
                <w:rFonts w:eastAsiaTheme="minorEastAsia" w:cs="Arial"/>
                <w:b/>
                <w:lang w:val="en-US" w:eastAsia="en-GB"/>
              </w:rPr>
            </w:r>
            <w:r w:rsidRPr="008A5FB5">
              <w:rPr>
                <w:rFonts w:eastAsiaTheme="minorEastAsia" w:cs="Arial"/>
                <w:b/>
                <w:lang w:val="en-US" w:eastAsia="en-GB"/>
              </w:rPr>
              <w:fldChar w:fldCharType="separate"/>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noProof/>
                <w:lang w:val="en-US" w:eastAsia="en-GB"/>
              </w:rPr>
              <w:t> </w:t>
            </w:r>
            <w:r w:rsidRPr="008A5FB5">
              <w:rPr>
                <w:rFonts w:eastAsiaTheme="minorEastAsia" w:cs="Arial"/>
                <w:b/>
                <w:lang w:val="en-US" w:eastAsia="en-GB"/>
              </w:rPr>
              <w:fldChar w:fldCharType="end"/>
            </w:r>
          </w:p>
          <w:p w14:paraId="3BFD594D" w14:textId="77777777" w:rsidR="00CD521D" w:rsidRPr="008A5FB5" w:rsidRDefault="00CD521D" w:rsidP="007235AA">
            <w:pPr>
              <w:rPr>
                <w:rFonts w:eastAsiaTheme="minorEastAsia" w:cs="Arial"/>
                <w:b/>
                <w:lang w:val="en-US" w:eastAsia="en-GB"/>
              </w:rPr>
            </w:pPr>
          </w:p>
        </w:tc>
      </w:tr>
    </w:tbl>
    <w:p w14:paraId="1C87FEAD" w14:textId="77777777" w:rsidR="00CD521D" w:rsidRPr="00EF7FA3" w:rsidRDefault="00CD521D" w:rsidP="00CD521D">
      <w:pPr>
        <w:tabs>
          <w:tab w:val="center" w:pos="4816"/>
        </w:tabs>
        <w:rPr>
          <w:rFonts w:eastAsiaTheme="minorEastAsia" w:cs="Arial"/>
          <w:sz w:val="24"/>
          <w:szCs w:val="24"/>
          <w:lang w:eastAsia="en-GB"/>
        </w:rPr>
        <w:sectPr w:rsidR="00CD521D" w:rsidRPr="00EF7FA3" w:rsidSect="007235AA">
          <w:headerReference w:type="default" r:id="rId18"/>
          <w:footerReference w:type="default" r:id="rId19"/>
          <w:headerReference w:type="first" r:id="rId20"/>
          <w:footerReference w:type="first" r:id="rId21"/>
          <w:pgSz w:w="11900" w:h="16820"/>
          <w:pgMar w:top="1134" w:right="1077" w:bottom="1134" w:left="1077" w:header="567" w:footer="709" w:gutter="0"/>
          <w:cols w:space="720"/>
          <w:noEndnote/>
          <w:docGrid w:linePitch="299"/>
        </w:sectPr>
      </w:pPr>
    </w:p>
    <w:p w14:paraId="2842062C" w14:textId="77777777" w:rsidR="00CD521D" w:rsidRPr="008A5FB5" w:rsidRDefault="00CD521D" w:rsidP="00CD521D">
      <w:pPr>
        <w:spacing w:after="200" w:line="276" w:lineRule="auto"/>
        <w:jc w:val="center"/>
        <w:rPr>
          <w:rFonts w:eastAsiaTheme="minorEastAsia" w:cs="Arial"/>
          <w:b/>
          <w:bCs/>
          <w:sz w:val="24"/>
          <w:szCs w:val="24"/>
          <w:lang w:eastAsia="en-GB"/>
        </w:rPr>
      </w:pPr>
      <w:bookmarkStart w:id="8" w:name="_Toc501022445_2"/>
      <w:r w:rsidRPr="008A5FB5">
        <w:rPr>
          <w:rFonts w:eastAsiaTheme="minorEastAsia" w:cs="Arial"/>
          <w:b/>
          <w:bCs/>
          <w:sz w:val="24"/>
          <w:szCs w:val="24"/>
          <w:lang w:eastAsia="en-GB"/>
        </w:rPr>
        <w:lastRenderedPageBreak/>
        <w:t>Table of Contents</w:t>
      </w:r>
    </w:p>
    <w:p w14:paraId="07F3845E" w14:textId="77777777" w:rsidR="00CD521D" w:rsidRPr="002B29BE" w:rsidRDefault="00CD521D" w:rsidP="00CD521D">
      <w:pPr>
        <w:widowControl w:val="0"/>
        <w:tabs>
          <w:tab w:val="left" w:pos="660"/>
          <w:tab w:val="right" w:leader="dot" w:pos="10422"/>
        </w:tabs>
        <w:spacing w:before="120" w:after="60"/>
        <w:ind w:left="220"/>
        <w:rPr>
          <w:rFonts w:eastAsiaTheme="minorEastAsia"/>
          <w:noProof/>
          <w:szCs w:val="24"/>
          <w:lang w:eastAsia="en-GB"/>
        </w:rPr>
      </w:pPr>
      <w:r w:rsidRPr="002B29BE">
        <w:rPr>
          <w:rFonts w:eastAsiaTheme="minorEastAsia"/>
          <w:szCs w:val="24"/>
          <w:lang w:eastAsia="en-GB"/>
        </w:rPr>
        <w:fldChar w:fldCharType="begin"/>
      </w:r>
      <w:r w:rsidRPr="002B29BE">
        <w:rPr>
          <w:rFonts w:eastAsiaTheme="minorEastAsia"/>
          <w:szCs w:val="24"/>
          <w:lang w:eastAsia="en-GB"/>
        </w:rPr>
        <w:instrText xml:space="preserve"> TOC \o "1-3" \h \z \u </w:instrText>
      </w:r>
      <w:r w:rsidRPr="002B29BE">
        <w:rPr>
          <w:rFonts w:eastAsiaTheme="minorEastAsia"/>
          <w:szCs w:val="24"/>
          <w:lang w:eastAsia="en-GB"/>
        </w:rPr>
        <w:fldChar w:fldCharType="separate"/>
      </w:r>
      <w:hyperlink w:anchor="_Toc473793287" w:history="1">
        <w:r w:rsidRPr="002B29BE">
          <w:rPr>
            <w:rFonts w:eastAsiaTheme="minorEastAsia" w:cs="Arial"/>
            <w:noProof/>
            <w:szCs w:val="24"/>
            <w:u w:val="single"/>
            <w:lang w:eastAsia="en-GB"/>
          </w:rPr>
          <w:t>General Conditions</w:t>
        </w:r>
        <w:r w:rsidRPr="002B29BE">
          <w:rPr>
            <w:rFonts w:eastAsiaTheme="minorEastAsia"/>
            <w:noProof/>
            <w:webHidden/>
            <w:szCs w:val="24"/>
            <w:lang w:eastAsia="en-GB"/>
          </w:rPr>
          <w:tab/>
        </w:r>
        <w:r w:rsidRPr="002B29BE">
          <w:rPr>
            <w:rFonts w:eastAsiaTheme="minorEastAsia"/>
            <w:noProof/>
            <w:webHidden/>
            <w:szCs w:val="24"/>
            <w:lang w:eastAsia="en-GB"/>
          </w:rPr>
          <w:fldChar w:fldCharType="begin"/>
        </w:r>
        <w:r w:rsidRPr="002B29BE">
          <w:rPr>
            <w:rFonts w:eastAsiaTheme="minorEastAsia"/>
            <w:noProof/>
            <w:webHidden/>
            <w:szCs w:val="24"/>
            <w:lang w:eastAsia="en-GB"/>
          </w:rPr>
          <w:instrText xml:space="preserve"> PAGEREF _Toc473793287 \h </w:instrText>
        </w:r>
        <w:r w:rsidRPr="002B29BE">
          <w:rPr>
            <w:rFonts w:eastAsiaTheme="minorEastAsia"/>
            <w:noProof/>
            <w:webHidden/>
            <w:szCs w:val="24"/>
            <w:lang w:eastAsia="en-GB"/>
          </w:rPr>
        </w:r>
        <w:r w:rsidRPr="002B29BE">
          <w:rPr>
            <w:rFonts w:eastAsiaTheme="minorEastAsia"/>
            <w:noProof/>
            <w:webHidden/>
            <w:szCs w:val="24"/>
            <w:lang w:eastAsia="en-GB"/>
          </w:rPr>
          <w:fldChar w:fldCharType="separate"/>
        </w:r>
        <w:r w:rsidRPr="002B29BE">
          <w:rPr>
            <w:rFonts w:eastAsiaTheme="minorEastAsia"/>
            <w:noProof/>
            <w:webHidden/>
            <w:szCs w:val="24"/>
            <w:lang w:eastAsia="en-GB"/>
          </w:rPr>
          <w:t>2</w:t>
        </w:r>
        <w:r w:rsidRPr="002B29BE">
          <w:rPr>
            <w:rFonts w:eastAsiaTheme="minorEastAsia"/>
            <w:noProof/>
            <w:webHidden/>
            <w:szCs w:val="24"/>
            <w:lang w:eastAsia="en-GB"/>
          </w:rPr>
          <w:fldChar w:fldCharType="end"/>
        </w:r>
      </w:hyperlink>
    </w:p>
    <w:p w14:paraId="2429B2B9"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88" w:history="1">
        <w:r w:rsidR="00CD521D" w:rsidRPr="002B29BE">
          <w:rPr>
            <w:rFonts w:eastAsiaTheme="minorEastAsia" w:cs="Arial"/>
            <w:noProof/>
            <w:szCs w:val="24"/>
            <w:u w:val="single"/>
            <w:lang w:eastAsia="en-GB"/>
          </w:rPr>
          <w:t>1.</w:t>
        </w:r>
        <w:r w:rsidR="00CD521D" w:rsidRPr="002B29BE">
          <w:rPr>
            <w:rFonts w:eastAsiaTheme="minorEastAsia"/>
            <w:noProof/>
            <w:szCs w:val="24"/>
            <w:lang w:eastAsia="en-GB"/>
          </w:rPr>
          <w:tab/>
        </w:r>
        <w:r w:rsidR="00CD521D" w:rsidRPr="002B29BE">
          <w:rPr>
            <w:rFonts w:eastAsiaTheme="minorEastAsia" w:cs="Arial"/>
            <w:noProof/>
            <w:szCs w:val="24"/>
            <w:u w:val="single"/>
            <w:lang w:eastAsia="en-GB"/>
          </w:rPr>
          <w:t>General</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_Toc473793288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2</w:t>
        </w:r>
        <w:r w:rsidR="00CD521D" w:rsidRPr="002B29BE">
          <w:rPr>
            <w:rFonts w:eastAsiaTheme="minorEastAsia"/>
            <w:noProof/>
            <w:webHidden/>
            <w:szCs w:val="24"/>
            <w:lang w:eastAsia="en-GB"/>
          </w:rPr>
          <w:fldChar w:fldCharType="end"/>
        </w:r>
      </w:hyperlink>
    </w:p>
    <w:p w14:paraId="6EBA379C"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89" w:history="1">
        <w:r w:rsidR="00CD521D" w:rsidRPr="002B29BE">
          <w:rPr>
            <w:rFonts w:eastAsiaTheme="minorEastAsia" w:cs="Arial"/>
            <w:noProof/>
            <w:szCs w:val="24"/>
            <w:u w:val="single"/>
            <w:lang w:eastAsia="en-GB"/>
          </w:rPr>
          <w:t>2.</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Duration of Contract</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_Toc473793289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2</w:t>
        </w:r>
        <w:r w:rsidR="00CD521D" w:rsidRPr="002B29BE">
          <w:rPr>
            <w:rFonts w:eastAsiaTheme="minorEastAsia"/>
            <w:noProof/>
            <w:webHidden/>
            <w:szCs w:val="24"/>
            <w:lang w:eastAsia="en-GB"/>
          </w:rPr>
          <w:fldChar w:fldCharType="end"/>
        </w:r>
      </w:hyperlink>
    </w:p>
    <w:p w14:paraId="78F46067"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0" w:history="1">
        <w:r w:rsidR="00CD521D" w:rsidRPr="002B29BE">
          <w:rPr>
            <w:rFonts w:eastAsiaTheme="minorEastAsia" w:cs="Arial"/>
            <w:noProof/>
            <w:szCs w:val="24"/>
            <w:u w:val="single"/>
            <w:lang w:eastAsia="en-GB"/>
          </w:rPr>
          <w:t>3.</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Entire Agreement</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_Toc473793290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2</w:t>
        </w:r>
        <w:r w:rsidR="00CD521D" w:rsidRPr="002B29BE">
          <w:rPr>
            <w:rFonts w:eastAsiaTheme="minorEastAsia"/>
            <w:noProof/>
            <w:webHidden/>
            <w:szCs w:val="24"/>
            <w:lang w:eastAsia="en-GB"/>
          </w:rPr>
          <w:fldChar w:fldCharType="end"/>
        </w:r>
      </w:hyperlink>
    </w:p>
    <w:p w14:paraId="52235A42"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1" w:history="1">
        <w:r w:rsidR="00CD521D" w:rsidRPr="002B29BE">
          <w:rPr>
            <w:rFonts w:eastAsiaTheme="minorEastAsia" w:cs="Arial"/>
            <w:iCs/>
            <w:noProof/>
            <w:szCs w:val="24"/>
            <w:u w:val="single"/>
            <w:lang w:eastAsia="en-GB"/>
          </w:rPr>
          <w:t>4.</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Governing Law</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_Toc473793291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2</w:t>
        </w:r>
        <w:r w:rsidR="00CD521D" w:rsidRPr="002B29BE">
          <w:rPr>
            <w:rFonts w:eastAsiaTheme="minorEastAsia"/>
            <w:noProof/>
            <w:webHidden/>
            <w:szCs w:val="24"/>
            <w:lang w:eastAsia="en-GB"/>
          </w:rPr>
          <w:fldChar w:fldCharType="end"/>
        </w:r>
      </w:hyperlink>
    </w:p>
    <w:p w14:paraId="314A8625"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2" w:history="1">
        <w:r w:rsidR="00CD521D" w:rsidRPr="002B29BE">
          <w:rPr>
            <w:rFonts w:eastAsiaTheme="minorEastAsia" w:cs="Arial"/>
            <w:iCs/>
            <w:noProof/>
            <w:szCs w:val="24"/>
            <w:u w:val="single"/>
            <w:lang w:eastAsia="en-GB"/>
          </w:rPr>
          <w:t>5.</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Precedence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_Toc473793292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13091010"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3" w:history="1">
        <w:r w:rsidR="00CD521D" w:rsidRPr="002B29BE">
          <w:rPr>
            <w:rFonts w:eastAsiaTheme="minorEastAsia" w:cs="Arial"/>
            <w:noProof/>
            <w:szCs w:val="24"/>
            <w:u w:val="single"/>
            <w:lang w:eastAsia="en-GB"/>
          </w:rPr>
          <w:t>6.</w:t>
        </w:r>
        <w:r w:rsidR="00CD521D" w:rsidRPr="002B29BE">
          <w:rPr>
            <w:rFonts w:eastAsiaTheme="minorEastAsia"/>
            <w:noProof/>
            <w:szCs w:val="24"/>
            <w:lang w:eastAsia="en-GB"/>
          </w:rPr>
          <w:tab/>
        </w:r>
        <w:r w:rsidR="00CD521D" w:rsidRPr="002B29BE">
          <w:rPr>
            <w:rFonts w:eastAsiaTheme="minorEastAsia" w:cs="Arial"/>
            <w:noProof/>
            <w:szCs w:val="24"/>
            <w:u w:val="single"/>
            <w:lang w:eastAsia="en-GB"/>
          </w:rPr>
          <w:t>Amendments to Contract</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_Toc473793293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5DB9E863"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4" w:history="1">
        <w:r w:rsidR="00CD521D" w:rsidRPr="002B29BE">
          <w:rPr>
            <w:rFonts w:eastAsiaTheme="minorEastAsia" w:cs="Arial"/>
            <w:iCs/>
            <w:noProof/>
            <w:szCs w:val="24"/>
            <w:u w:val="single"/>
            <w:lang w:eastAsia="en-GB"/>
          </w:rPr>
          <w:t>7.</w:t>
        </w:r>
        <w:r w:rsidR="00CD521D" w:rsidRPr="002B29BE">
          <w:rPr>
            <w:rFonts w:eastAsiaTheme="minorEastAsia"/>
            <w:noProof/>
            <w:szCs w:val="24"/>
            <w:lang w:eastAsia="en-GB"/>
          </w:rPr>
          <w:tab/>
        </w:r>
        <w:r w:rsidR="00CD521D" w:rsidRPr="002B29BE">
          <w:rPr>
            <w:rFonts w:eastAsiaTheme="minorEastAsia" w:cs="Arial"/>
            <w:noProof/>
            <w:szCs w:val="24"/>
            <w:u w:val="single"/>
            <w:lang w:eastAsia="en-GB"/>
          </w:rPr>
          <w:t>Variations to Specification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_Toc473793294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40150F1B"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5" w:history="1">
        <w:r w:rsidR="00CD521D" w:rsidRPr="002B29BE">
          <w:rPr>
            <w:rFonts w:eastAsiaTheme="minorEastAsia" w:cs="Arial"/>
            <w:iCs/>
            <w:noProof/>
            <w:szCs w:val="24"/>
            <w:u w:val="single"/>
            <w:lang w:eastAsia="en-GB"/>
          </w:rPr>
          <w:t>8.</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Authority Representatives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_Toc473793295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02F1634B"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6" w:history="1">
        <w:r w:rsidR="00CD521D" w:rsidRPr="002B29BE">
          <w:rPr>
            <w:rFonts w:eastAsiaTheme="minorEastAsia" w:cs="Arial"/>
            <w:iCs/>
            <w:noProof/>
            <w:szCs w:val="24"/>
            <w:u w:val="single"/>
            <w:lang w:eastAsia="en-GB"/>
          </w:rPr>
          <w:t>9.</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Severability</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_Toc473793296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017AD79E"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7" w:history="1">
        <w:r w:rsidR="00CD521D" w:rsidRPr="002B29BE">
          <w:rPr>
            <w:rFonts w:eastAsiaTheme="minorEastAsia" w:cs="Arial"/>
            <w:iCs/>
            <w:noProof/>
            <w:szCs w:val="24"/>
            <w:u w:val="single"/>
            <w:lang w:eastAsia="en-GB"/>
          </w:rPr>
          <w:t>10.</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Waiver</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_Toc473793297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60AE71AF"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8" w:history="1">
        <w:r w:rsidR="00CD521D" w:rsidRPr="002B29BE">
          <w:rPr>
            <w:rFonts w:eastAsiaTheme="minorEastAsia" w:cs="Arial"/>
            <w:iCs/>
            <w:noProof/>
            <w:szCs w:val="24"/>
            <w:u w:val="single"/>
            <w:lang w:eastAsia="en-GB"/>
          </w:rPr>
          <w:t>11.</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Assignment of Contract</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_Toc473793298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1F4C3AA2"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299" w:history="1">
        <w:r w:rsidR="00CD521D" w:rsidRPr="002B29BE">
          <w:rPr>
            <w:rFonts w:eastAsiaTheme="minorEastAsia" w:cs="Arial"/>
            <w:iCs/>
            <w:noProof/>
            <w:szCs w:val="24"/>
            <w:u w:val="single"/>
            <w:lang w:eastAsia="en-GB"/>
          </w:rPr>
          <w:t>12.</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Third Party Rights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_Toc473793299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3</w:t>
        </w:r>
        <w:r w:rsidR="00CD521D" w:rsidRPr="002B29BE">
          <w:rPr>
            <w:rFonts w:eastAsiaTheme="minorEastAsia"/>
            <w:noProof/>
            <w:webHidden/>
            <w:szCs w:val="24"/>
            <w:lang w:eastAsia="en-GB"/>
          </w:rPr>
          <w:fldChar w:fldCharType="end"/>
        </w:r>
      </w:hyperlink>
    </w:p>
    <w:p w14:paraId="4A722D72"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0" w:history="1">
        <w:r w:rsidR="00CD521D" w:rsidRPr="002B29BE">
          <w:rPr>
            <w:rFonts w:eastAsiaTheme="minorEastAsia" w:cs="Arial"/>
            <w:iCs/>
            <w:noProof/>
            <w:szCs w:val="24"/>
            <w:u w:val="single"/>
            <w:lang w:eastAsia="en-GB"/>
          </w:rPr>
          <w:t>13.</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Transparency</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_Toc473793300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4</w:t>
        </w:r>
        <w:r w:rsidR="00CD521D" w:rsidRPr="002B29BE">
          <w:rPr>
            <w:rFonts w:eastAsiaTheme="minorEastAsia"/>
            <w:noProof/>
            <w:webHidden/>
            <w:szCs w:val="24"/>
            <w:lang w:eastAsia="en-GB"/>
          </w:rPr>
          <w:fldChar w:fldCharType="end"/>
        </w:r>
      </w:hyperlink>
    </w:p>
    <w:p w14:paraId="19464B07"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1" w:history="1">
        <w:r w:rsidR="00CD521D" w:rsidRPr="002B29BE">
          <w:rPr>
            <w:rFonts w:eastAsiaTheme="minorEastAsia" w:cs="Arial"/>
            <w:iCs/>
            <w:noProof/>
            <w:szCs w:val="24"/>
            <w:u w:val="single"/>
            <w:lang w:eastAsia="en-GB"/>
          </w:rPr>
          <w:t>14.</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Disclosure of Information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_Toc473793301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4</w:t>
        </w:r>
        <w:r w:rsidR="00CD521D" w:rsidRPr="002B29BE">
          <w:rPr>
            <w:rFonts w:eastAsiaTheme="minorEastAsia"/>
            <w:noProof/>
            <w:webHidden/>
            <w:szCs w:val="24"/>
            <w:lang w:eastAsia="en-GB"/>
          </w:rPr>
          <w:fldChar w:fldCharType="end"/>
        </w:r>
      </w:hyperlink>
    </w:p>
    <w:p w14:paraId="38B91280"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2" w:history="1">
        <w:r w:rsidR="00CD521D" w:rsidRPr="002B29BE">
          <w:rPr>
            <w:rFonts w:eastAsiaTheme="minorEastAsia" w:cs="Arial"/>
            <w:iCs/>
            <w:noProof/>
            <w:szCs w:val="24"/>
            <w:u w:val="single"/>
            <w:lang w:eastAsia="en-GB"/>
          </w:rPr>
          <w:t>15.</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Publicity and Communications with the Media</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_Toc473793302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2F0792DD"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3" w:history="1">
        <w:r w:rsidR="00CD521D" w:rsidRPr="002B29BE">
          <w:rPr>
            <w:rFonts w:eastAsiaTheme="minorEastAsia" w:cs="Arial"/>
            <w:iCs/>
            <w:noProof/>
            <w:szCs w:val="24"/>
            <w:u w:val="single"/>
            <w:lang w:eastAsia="en-GB"/>
          </w:rPr>
          <w:t>16.</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Change of Control of Contractor</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_Toc473793303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509A045F"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4" w:history="1">
        <w:r w:rsidR="00CD521D" w:rsidRPr="002B29BE">
          <w:rPr>
            <w:rFonts w:eastAsiaTheme="minorEastAsia" w:cs="Arial"/>
            <w:iCs/>
            <w:noProof/>
            <w:szCs w:val="24"/>
            <w:u w:val="single"/>
            <w:lang w:eastAsia="en-GB"/>
          </w:rPr>
          <w:t>17.</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Environmental Requirements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_Toc473793304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3FA6936B"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5" w:history="1">
        <w:r w:rsidR="00CD521D" w:rsidRPr="002B29BE">
          <w:rPr>
            <w:rFonts w:eastAsiaTheme="minorEastAsia" w:cs="Arial"/>
            <w:iCs/>
            <w:noProof/>
            <w:szCs w:val="24"/>
            <w:u w:val="single"/>
            <w:lang w:eastAsia="en-GB"/>
          </w:rPr>
          <w:t>18.</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Contractor’s Records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_Toc473793305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747240B7"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6" w:history="1">
        <w:r w:rsidR="00CD521D" w:rsidRPr="002B29BE">
          <w:rPr>
            <w:rFonts w:eastAsiaTheme="minorEastAsia" w:cs="Arial"/>
            <w:iCs/>
            <w:noProof/>
            <w:szCs w:val="24"/>
            <w:u w:val="single"/>
            <w:lang w:eastAsia="en-GB"/>
          </w:rPr>
          <w:t>19.</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Notices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_Toc473793306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5E29AC4E"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7" w:history="1">
        <w:r w:rsidR="00CD521D" w:rsidRPr="002B29BE">
          <w:rPr>
            <w:rFonts w:eastAsiaTheme="minorEastAsia" w:cs="Arial"/>
            <w:iCs/>
            <w:noProof/>
            <w:szCs w:val="24"/>
            <w:u w:val="single"/>
            <w:lang w:eastAsia="en-GB"/>
          </w:rPr>
          <w:t>20.</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Progress Monitoring, Meetings and Reports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_Toc473793307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7FC4280A"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08" w:history="1">
        <w:r w:rsidR="00CD521D" w:rsidRPr="002B29BE">
          <w:rPr>
            <w:rFonts w:eastAsiaTheme="minorEastAsia" w:cs="Arial"/>
            <w:noProof/>
            <w:szCs w:val="24"/>
            <w:u w:val="single"/>
            <w:lang w:eastAsia="en-GB"/>
          </w:rPr>
          <w:t>Supply of Contractor Deliverables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_Toc473793308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23410391"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09" w:history="1">
        <w:r w:rsidR="00CD521D" w:rsidRPr="002B29BE">
          <w:rPr>
            <w:rFonts w:eastAsiaTheme="minorEastAsia" w:cs="Arial"/>
            <w:iCs/>
            <w:noProof/>
            <w:szCs w:val="24"/>
            <w:u w:val="single"/>
            <w:lang w:eastAsia="en-GB"/>
          </w:rPr>
          <w:t>21.</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Supply of Contractor Deliverables and Quality Assurance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_Toc473793309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5</w:t>
        </w:r>
        <w:r w:rsidR="00CD521D" w:rsidRPr="002B29BE">
          <w:rPr>
            <w:rFonts w:eastAsiaTheme="minorEastAsia"/>
            <w:noProof/>
            <w:webHidden/>
            <w:szCs w:val="24"/>
            <w:lang w:eastAsia="en-GB"/>
          </w:rPr>
          <w:fldChar w:fldCharType="end"/>
        </w:r>
      </w:hyperlink>
    </w:p>
    <w:p w14:paraId="103295F0"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0" w:history="1">
        <w:r w:rsidR="00CD521D" w:rsidRPr="002B29BE">
          <w:rPr>
            <w:rFonts w:eastAsiaTheme="minorEastAsia" w:cs="Arial"/>
            <w:iCs/>
            <w:noProof/>
            <w:szCs w:val="24"/>
            <w:u w:val="single"/>
            <w:lang w:eastAsia="en-GB"/>
          </w:rPr>
          <w:t>22.</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Marking of Contractor Deliverables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_Toc473793310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6</w:t>
        </w:r>
        <w:r w:rsidR="00CD521D" w:rsidRPr="002B29BE">
          <w:rPr>
            <w:rFonts w:eastAsiaTheme="minorEastAsia"/>
            <w:noProof/>
            <w:webHidden/>
            <w:szCs w:val="24"/>
            <w:lang w:eastAsia="en-GB"/>
          </w:rPr>
          <w:fldChar w:fldCharType="end"/>
        </w:r>
      </w:hyperlink>
    </w:p>
    <w:p w14:paraId="7FAEDDDE"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1" w:history="1">
        <w:r w:rsidR="00CD521D" w:rsidRPr="002B29BE">
          <w:rPr>
            <w:rFonts w:eastAsiaTheme="minorEastAsia" w:cs="Arial"/>
            <w:iCs/>
            <w:noProof/>
            <w:szCs w:val="24"/>
            <w:u w:val="single"/>
            <w:lang w:eastAsia="en-GB"/>
          </w:rPr>
          <w:t>23.</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Packaging and Labelling (excluding Contractor Deliverables containing Munitions)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_Toc473793311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6</w:t>
        </w:r>
        <w:r w:rsidR="00CD521D" w:rsidRPr="002B29BE">
          <w:rPr>
            <w:rFonts w:eastAsiaTheme="minorEastAsia"/>
            <w:noProof/>
            <w:webHidden/>
            <w:szCs w:val="24"/>
            <w:lang w:eastAsia="en-GB"/>
          </w:rPr>
          <w:fldChar w:fldCharType="end"/>
        </w:r>
      </w:hyperlink>
    </w:p>
    <w:p w14:paraId="72828B00"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2" w:history="1">
        <w:r w:rsidR="00CD521D" w:rsidRPr="002B29BE">
          <w:rPr>
            <w:rFonts w:eastAsiaTheme="minorEastAsia" w:cs="Arial"/>
            <w:iCs/>
            <w:noProof/>
            <w:szCs w:val="24"/>
            <w:u w:val="single"/>
            <w:lang w:eastAsia="en-GB"/>
          </w:rPr>
          <w:t>24.</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Supply of Hazardous Materials or Substances in Contractor Deliverables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_Toc473793312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8</w:t>
        </w:r>
        <w:r w:rsidR="00CD521D" w:rsidRPr="002B29BE">
          <w:rPr>
            <w:rFonts w:eastAsiaTheme="minorEastAsia"/>
            <w:noProof/>
            <w:webHidden/>
            <w:szCs w:val="24"/>
            <w:lang w:eastAsia="en-GB"/>
          </w:rPr>
          <w:fldChar w:fldCharType="end"/>
        </w:r>
      </w:hyperlink>
    </w:p>
    <w:p w14:paraId="151B7ADC"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3" w:history="1">
        <w:r w:rsidR="00CD521D" w:rsidRPr="002B29BE">
          <w:rPr>
            <w:rFonts w:eastAsiaTheme="minorEastAsia" w:cs="Arial"/>
            <w:iCs/>
            <w:noProof/>
            <w:szCs w:val="24"/>
            <w:u w:val="single"/>
            <w:lang w:eastAsia="en-GB"/>
          </w:rPr>
          <w:t>25.</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Timber and Wood-Derived Products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_Toc473793313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9</w:t>
        </w:r>
        <w:r w:rsidR="00CD521D" w:rsidRPr="002B29BE">
          <w:rPr>
            <w:rFonts w:eastAsiaTheme="minorEastAsia"/>
            <w:noProof/>
            <w:webHidden/>
            <w:szCs w:val="24"/>
            <w:lang w:eastAsia="en-GB"/>
          </w:rPr>
          <w:fldChar w:fldCharType="end"/>
        </w:r>
      </w:hyperlink>
    </w:p>
    <w:p w14:paraId="5A450723"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4" w:history="1">
        <w:r w:rsidR="00CD521D" w:rsidRPr="002B29BE">
          <w:rPr>
            <w:rFonts w:eastAsiaTheme="minorEastAsia" w:cs="Arial"/>
            <w:iCs/>
            <w:noProof/>
            <w:szCs w:val="24"/>
            <w:u w:val="single"/>
            <w:lang w:eastAsia="en-GB"/>
          </w:rPr>
          <w:t>26.</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Certificate of Conformity</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_Toc473793314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10</w:t>
        </w:r>
        <w:r w:rsidR="00CD521D" w:rsidRPr="002B29BE">
          <w:rPr>
            <w:rFonts w:eastAsiaTheme="minorEastAsia"/>
            <w:noProof/>
            <w:webHidden/>
            <w:szCs w:val="24"/>
            <w:lang w:eastAsia="en-GB"/>
          </w:rPr>
          <w:fldChar w:fldCharType="end"/>
        </w:r>
      </w:hyperlink>
    </w:p>
    <w:p w14:paraId="252FB2EB"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5" w:history="1">
        <w:r w:rsidR="00CD521D" w:rsidRPr="002B29BE">
          <w:rPr>
            <w:rFonts w:eastAsiaTheme="minorEastAsia" w:cs="Arial"/>
            <w:iCs/>
            <w:noProof/>
            <w:szCs w:val="24"/>
            <w:u w:val="single"/>
            <w:lang w:eastAsia="en-GB"/>
          </w:rPr>
          <w:t>27.</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Access to Contractor’s Premises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_Toc473793315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10</w:t>
        </w:r>
        <w:r w:rsidR="00CD521D" w:rsidRPr="002B29BE">
          <w:rPr>
            <w:rFonts w:eastAsiaTheme="minorEastAsia"/>
            <w:noProof/>
            <w:webHidden/>
            <w:szCs w:val="24"/>
            <w:lang w:eastAsia="en-GB"/>
          </w:rPr>
          <w:fldChar w:fldCharType="end"/>
        </w:r>
      </w:hyperlink>
    </w:p>
    <w:p w14:paraId="31EF95BF"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6" w:history="1">
        <w:r w:rsidR="00CD521D" w:rsidRPr="002B29BE">
          <w:rPr>
            <w:rFonts w:eastAsiaTheme="minorEastAsia" w:cs="Arial"/>
            <w:iCs/>
            <w:noProof/>
            <w:szCs w:val="24"/>
            <w:u w:val="single"/>
            <w:lang w:eastAsia="en-GB"/>
          </w:rPr>
          <w:t>28.</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Delivery / Collection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_Toc473793316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10</w:t>
        </w:r>
        <w:r w:rsidR="00CD521D" w:rsidRPr="002B29BE">
          <w:rPr>
            <w:rFonts w:eastAsiaTheme="minorEastAsia"/>
            <w:noProof/>
            <w:webHidden/>
            <w:szCs w:val="24"/>
            <w:lang w:eastAsia="en-GB"/>
          </w:rPr>
          <w:fldChar w:fldCharType="end"/>
        </w:r>
      </w:hyperlink>
    </w:p>
    <w:p w14:paraId="4F5098F4"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7" w:history="1">
        <w:r w:rsidR="00CD521D" w:rsidRPr="002B29BE">
          <w:rPr>
            <w:rFonts w:eastAsiaTheme="minorEastAsia" w:cs="Arial"/>
            <w:iCs/>
            <w:noProof/>
            <w:szCs w:val="24"/>
            <w:u w:val="single"/>
            <w:lang w:eastAsia="en-GB"/>
          </w:rPr>
          <w:t>29.</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Acceptance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_Toc473793317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11</w:t>
        </w:r>
        <w:r w:rsidR="00CD521D" w:rsidRPr="002B29BE">
          <w:rPr>
            <w:rFonts w:eastAsiaTheme="minorEastAsia"/>
            <w:noProof/>
            <w:webHidden/>
            <w:szCs w:val="24"/>
            <w:lang w:eastAsia="en-GB"/>
          </w:rPr>
          <w:fldChar w:fldCharType="end"/>
        </w:r>
      </w:hyperlink>
    </w:p>
    <w:p w14:paraId="620896F0"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8" w:history="1">
        <w:r w:rsidR="00CD521D" w:rsidRPr="002B29BE">
          <w:rPr>
            <w:rFonts w:eastAsiaTheme="minorEastAsia" w:cs="Arial"/>
            <w:iCs/>
            <w:noProof/>
            <w:szCs w:val="24"/>
            <w:u w:val="single"/>
            <w:lang w:eastAsia="en-GB"/>
          </w:rPr>
          <w:t>30.</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Rejection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_Toc473793318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11</w:t>
        </w:r>
        <w:r w:rsidR="00CD521D" w:rsidRPr="002B29BE">
          <w:rPr>
            <w:rFonts w:eastAsiaTheme="minorEastAsia"/>
            <w:noProof/>
            <w:webHidden/>
            <w:szCs w:val="24"/>
            <w:lang w:eastAsia="en-GB"/>
          </w:rPr>
          <w:fldChar w:fldCharType="end"/>
        </w:r>
      </w:hyperlink>
    </w:p>
    <w:p w14:paraId="7E936E45"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19" w:history="1">
        <w:r w:rsidR="00CD521D" w:rsidRPr="002B29BE">
          <w:rPr>
            <w:rFonts w:eastAsiaTheme="minorEastAsia" w:cs="Arial"/>
            <w:iCs/>
            <w:noProof/>
            <w:szCs w:val="24"/>
            <w:u w:val="single"/>
            <w:lang w:eastAsia="en-GB"/>
          </w:rPr>
          <w:t>31.</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Diversion Orders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_Toc473793319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11</w:t>
        </w:r>
        <w:r w:rsidR="00CD521D" w:rsidRPr="002B29BE">
          <w:rPr>
            <w:rFonts w:eastAsiaTheme="minorEastAsia"/>
            <w:noProof/>
            <w:webHidden/>
            <w:szCs w:val="24"/>
            <w:lang w:eastAsia="en-GB"/>
          </w:rPr>
          <w:fldChar w:fldCharType="end"/>
        </w:r>
      </w:hyperlink>
    </w:p>
    <w:p w14:paraId="78FA3B48"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20" w:history="1">
        <w:r w:rsidR="00CD521D" w:rsidRPr="002B29BE">
          <w:rPr>
            <w:rFonts w:eastAsiaTheme="minorEastAsia" w:cs="Arial"/>
            <w:iCs/>
            <w:noProof/>
            <w:szCs w:val="24"/>
            <w:u w:val="single"/>
            <w:lang w:eastAsia="en-GB"/>
          </w:rPr>
          <w:t>32.</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Self-to-Self Delivery</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_Toc473793320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11</w:t>
        </w:r>
        <w:r w:rsidR="00CD521D" w:rsidRPr="002B29BE">
          <w:rPr>
            <w:rFonts w:eastAsiaTheme="minorEastAsia"/>
            <w:noProof/>
            <w:webHidden/>
            <w:szCs w:val="24"/>
            <w:lang w:eastAsia="en-GB"/>
          </w:rPr>
          <w:fldChar w:fldCharType="end"/>
        </w:r>
      </w:hyperlink>
    </w:p>
    <w:p w14:paraId="32C140DA"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21" w:history="1">
        <w:r w:rsidR="00CD521D" w:rsidRPr="002B29BE">
          <w:rPr>
            <w:rFonts w:eastAsiaTheme="minorEastAsia" w:cs="Arial"/>
            <w:noProof/>
            <w:szCs w:val="24"/>
            <w:u w:val="single"/>
            <w:lang w:eastAsia="en-GB"/>
          </w:rPr>
          <w:t>Licences and Intellectual Property</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_Toc473793321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11</w:t>
        </w:r>
        <w:r w:rsidR="00CD521D" w:rsidRPr="002B29BE">
          <w:rPr>
            <w:rFonts w:eastAsiaTheme="minorEastAsia"/>
            <w:noProof/>
            <w:webHidden/>
            <w:szCs w:val="24"/>
            <w:lang w:eastAsia="en-GB"/>
          </w:rPr>
          <w:fldChar w:fldCharType="end"/>
        </w:r>
      </w:hyperlink>
    </w:p>
    <w:p w14:paraId="3AE1C33D"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22" w:history="1">
        <w:r w:rsidR="00CD521D" w:rsidRPr="002B29BE">
          <w:rPr>
            <w:rFonts w:eastAsiaTheme="minorEastAsia" w:cs="Arial"/>
            <w:iCs/>
            <w:noProof/>
            <w:szCs w:val="24"/>
            <w:u w:val="single"/>
            <w:lang w:eastAsia="en-GB"/>
          </w:rPr>
          <w:t>33.</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Import and Export Licences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_Toc473793322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11</w:t>
        </w:r>
        <w:r w:rsidR="00CD521D" w:rsidRPr="002B29BE">
          <w:rPr>
            <w:rFonts w:eastAsiaTheme="minorEastAsia"/>
            <w:noProof/>
            <w:webHidden/>
            <w:szCs w:val="24"/>
            <w:lang w:eastAsia="en-GB"/>
          </w:rPr>
          <w:fldChar w:fldCharType="end"/>
        </w:r>
      </w:hyperlink>
    </w:p>
    <w:p w14:paraId="020BBF0D"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23" w:history="1">
        <w:r w:rsidR="00CD521D" w:rsidRPr="002B29BE">
          <w:rPr>
            <w:rFonts w:eastAsiaTheme="minorEastAsia" w:cs="Arial"/>
            <w:iCs/>
            <w:noProof/>
            <w:szCs w:val="24"/>
            <w:u w:val="single"/>
            <w:lang w:eastAsia="en-GB"/>
          </w:rPr>
          <w:t>34.</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Third Party Intellectual Property – Rights and Restrictions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_Toc473793323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13</w:t>
        </w:r>
        <w:r w:rsidR="00CD521D" w:rsidRPr="002B29BE">
          <w:rPr>
            <w:rFonts w:eastAsiaTheme="minorEastAsia"/>
            <w:noProof/>
            <w:webHidden/>
            <w:szCs w:val="24"/>
            <w:lang w:eastAsia="en-GB"/>
          </w:rPr>
          <w:fldChar w:fldCharType="end"/>
        </w:r>
      </w:hyperlink>
    </w:p>
    <w:p w14:paraId="17ACF891"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24" w:history="1">
        <w:r w:rsidR="00CD521D" w:rsidRPr="002B29BE">
          <w:rPr>
            <w:rFonts w:eastAsiaTheme="minorEastAsia" w:cs="Arial"/>
            <w:noProof/>
            <w:szCs w:val="24"/>
            <w:u w:val="single"/>
            <w:lang w:eastAsia="en-GB"/>
          </w:rPr>
          <w:t>Pricing and Payment</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_Toc473793324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14</w:t>
        </w:r>
        <w:r w:rsidR="00CD521D" w:rsidRPr="002B29BE">
          <w:rPr>
            <w:rFonts w:eastAsiaTheme="minorEastAsia"/>
            <w:noProof/>
            <w:webHidden/>
            <w:szCs w:val="24"/>
            <w:lang w:eastAsia="en-GB"/>
          </w:rPr>
          <w:fldChar w:fldCharType="end"/>
        </w:r>
      </w:hyperlink>
    </w:p>
    <w:p w14:paraId="61C897E9"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25" w:history="1">
        <w:r w:rsidR="00CD521D" w:rsidRPr="002B29BE">
          <w:rPr>
            <w:rFonts w:eastAsiaTheme="minorEastAsia" w:cs="Arial"/>
            <w:iCs/>
            <w:noProof/>
            <w:szCs w:val="24"/>
            <w:u w:val="single"/>
            <w:lang w:eastAsia="en-GB"/>
          </w:rPr>
          <w:t>35.</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Contract Price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_Toc473793325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14</w:t>
        </w:r>
        <w:r w:rsidR="00CD521D" w:rsidRPr="002B29BE">
          <w:rPr>
            <w:rFonts w:eastAsiaTheme="minorEastAsia"/>
            <w:noProof/>
            <w:webHidden/>
            <w:szCs w:val="24"/>
            <w:lang w:eastAsia="en-GB"/>
          </w:rPr>
          <w:fldChar w:fldCharType="end"/>
        </w:r>
      </w:hyperlink>
    </w:p>
    <w:p w14:paraId="6778B031"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26" w:history="1">
        <w:r w:rsidR="00CD521D" w:rsidRPr="002B29BE">
          <w:rPr>
            <w:rFonts w:eastAsiaTheme="minorEastAsia" w:cs="Arial"/>
            <w:iCs/>
            <w:noProof/>
            <w:szCs w:val="24"/>
            <w:u w:val="single"/>
            <w:lang w:eastAsia="en-GB"/>
          </w:rPr>
          <w:t>36.</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Payment and Recovery of Sums Due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_Toc473793326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15</w:t>
        </w:r>
        <w:r w:rsidR="00CD521D" w:rsidRPr="002B29BE">
          <w:rPr>
            <w:rFonts w:eastAsiaTheme="minorEastAsia"/>
            <w:noProof/>
            <w:webHidden/>
            <w:szCs w:val="24"/>
            <w:lang w:eastAsia="en-GB"/>
          </w:rPr>
          <w:fldChar w:fldCharType="end"/>
        </w:r>
      </w:hyperlink>
    </w:p>
    <w:p w14:paraId="1C0C2CE2"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27" w:history="1">
        <w:r w:rsidR="00CD521D" w:rsidRPr="002B29BE">
          <w:rPr>
            <w:rFonts w:eastAsiaTheme="minorEastAsia" w:cs="Arial"/>
            <w:iCs/>
            <w:noProof/>
            <w:szCs w:val="24"/>
            <w:u w:val="single"/>
            <w:lang w:eastAsia="en-GB"/>
          </w:rPr>
          <w:t>37.</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Value Added Tax</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_Toc473793327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15</w:t>
        </w:r>
        <w:r w:rsidR="00CD521D" w:rsidRPr="002B29BE">
          <w:rPr>
            <w:rFonts w:eastAsiaTheme="minorEastAsia"/>
            <w:noProof/>
            <w:webHidden/>
            <w:szCs w:val="24"/>
            <w:lang w:eastAsia="en-GB"/>
          </w:rPr>
          <w:fldChar w:fldCharType="end"/>
        </w:r>
      </w:hyperlink>
    </w:p>
    <w:p w14:paraId="1A228EDB" w14:textId="77777777" w:rsidR="00CD521D" w:rsidRPr="002B29BE" w:rsidRDefault="00886727" w:rsidP="00CD521D">
      <w:pPr>
        <w:widowControl w:val="0"/>
        <w:tabs>
          <w:tab w:val="left" w:pos="660"/>
          <w:tab w:val="right" w:leader="dot" w:pos="10422"/>
        </w:tabs>
        <w:spacing w:before="10" w:after="20"/>
        <w:ind w:left="220"/>
        <w:rPr>
          <w:rFonts w:eastAsiaTheme="minorEastAsia"/>
          <w:szCs w:val="24"/>
          <w:lang w:eastAsia="en-GB"/>
        </w:rPr>
      </w:pPr>
      <w:hyperlink w:anchor="_Toc473793328" w:history="1">
        <w:r w:rsidR="00CD521D" w:rsidRPr="002B29BE">
          <w:rPr>
            <w:rFonts w:eastAsiaTheme="minorEastAsia" w:cs="Arial"/>
            <w:iCs/>
            <w:noProof/>
            <w:szCs w:val="24"/>
            <w:u w:val="single"/>
            <w:lang w:eastAsia="en-GB"/>
          </w:rPr>
          <w:t>38.</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Debt Factoring</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_Toc473793328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15</w:t>
        </w:r>
        <w:r w:rsidR="00CD521D" w:rsidRPr="002B29BE">
          <w:rPr>
            <w:rFonts w:eastAsiaTheme="minorEastAsia"/>
            <w:noProof/>
            <w:webHidden/>
            <w:szCs w:val="24"/>
            <w:lang w:eastAsia="en-GB"/>
          </w:rPr>
          <w:fldChar w:fldCharType="end"/>
        </w:r>
      </w:hyperlink>
    </w:p>
    <w:p w14:paraId="3ACF163D" w14:textId="77777777" w:rsidR="00CD521D" w:rsidRDefault="00886727" w:rsidP="00CD521D">
      <w:pPr>
        <w:widowControl w:val="0"/>
        <w:tabs>
          <w:tab w:val="left" w:pos="660"/>
          <w:tab w:val="right" w:leader="dot" w:pos="10422"/>
        </w:tabs>
        <w:spacing w:before="10" w:after="20"/>
        <w:ind w:left="220"/>
        <w:rPr>
          <w:rFonts w:eastAsiaTheme="minorEastAsia"/>
          <w:szCs w:val="24"/>
          <w:lang w:eastAsia="en-GB"/>
        </w:rPr>
      </w:pPr>
      <w:hyperlink w:anchor="_Toc473793329" w:history="1">
        <w:r w:rsidR="00CD521D" w:rsidRPr="002B29BE">
          <w:rPr>
            <w:rFonts w:eastAsiaTheme="minorEastAsia" w:cs="Arial"/>
            <w:iCs/>
            <w:noProof/>
            <w:szCs w:val="24"/>
            <w:u w:val="single"/>
            <w:lang w:eastAsia="en-GB"/>
          </w:rPr>
          <w:t>39.</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Subcontracting and Prompt Payment</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_Toc473793329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16</w:t>
        </w:r>
        <w:r w:rsidR="00CD521D" w:rsidRPr="002B29BE">
          <w:rPr>
            <w:rFonts w:eastAsiaTheme="minorEastAsia"/>
            <w:noProof/>
            <w:webHidden/>
            <w:szCs w:val="24"/>
            <w:lang w:eastAsia="en-GB"/>
          </w:rPr>
          <w:fldChar w:fldCharType="end"/>
        </w:r>
      </w:hyperlink>
    </w:p>
    <w:p w14:paraId="35950238" w14:textId="77777777" w:rsidR="00CD521D" w:rsidRDefault="00CD521D" w:rsidP="00CD521D">
      <w:pPr>
        <w:widowControl w:val="0"/>
        <w:tabs>
          <w:tab w:val="left" w:pos="660"/>
          <w:tab w:val="right" w:leader="dot" w:pos="10422"/>
        </w:tabs>
        <w:spacing w:before="10" w:after="20"/>
        <w:ind w:left="220"/>
        <w:rPr>
          <w:rFonts w:eastAsiaTheme="minorEastAsia"/>
          <w:szCs w:val="24"/>
          <w:lang w:eastAsia="en-GB"/>
        </w:rPr>
      </w:pPr>
    </w:p>
    <w:p w14:paraId="3082F2F0" w14:textId="77777777" w:rsidR="00CD521D" w:rsidRDefault="00CD521D" w:rsidP="00CD521D">
      <w:pPr>
        <w:widowControl w:val="0"/>
        <w:tabs>
          <w:tab w:val="left" w:pos="660"/>
          <w:tab w:val="right" w:leader="dot" w:pos="10422"/>
        </w:tabs>
        <w:spacing w:before="10" w:after="20"/>
        <w:ind w:left="220"/>
        <w:rPr>
          <w:rFonts w:eastAsiaTheme="minorEastAsia"/>
          <w:szCs w:val="24"/>
          <w:lang w:eastAsia="en-GB"/>
        </w:rPr>
      </w:pPr>
    </w:p>
    <w:p w14:paraId="2AAEBDCD" w14:textId="77777777" w:rsidR="00CD521D" w:rsidRDefault="00CD521D" w:rsidP="00CD521D">
      <w:pPr>
        <w:widowControl w:val="0"/>
        <w:tabs>
          <w:tab w:val="left" w:pos="660"/>
          <w:tab w:val="right" w:leader="dot" w:pos="10422"/>
        </w:tabs>
        <w:spacing w:before="10" w:after="20"/>
        <w:ind w:left="220"/>
        <w:rPr>
          <w:rFonts w:eastAsiaTheme="minorEastAsia"/>
          <w:szCs w:val="24"/>
          <w:lang w:eastAsia="en-GB"/>
        </w:rPr>
      </w:pPr>
    </w:p>
    <w:p w14:paraId="0CB4286F" w14:textId="77777777" w:rsidR="00CD521D" w:rsidRDefault="00CD521D" w:rsidP="00CD521D">
      <w:pPr>
        <w:widowControl w:val="0"/>
        <w:tabs>
          <w:tab w:val="left" w:pos="660"/>
          <w:tab w:val="right" w:leader="dot" w:pos="10422"/>
        </w:tabs>
        <w:spacing w:before="10" w:after="20"/>
        <w:ind w:left="220"/>
        <w:rPr>
          <w:rFonts w:eastAsiaTheme="minorEastAsia"/>
          <w:szCs w:val="24"/>
          <w:lang w:eastAsia="en-GB"/>
        </w:rPr>
      </w:pPr>
    </w:p>
    <w:p w14:paraId="767FDE52" w14:textId="77777777" w:rsidR="00CD521D" w:rsidRDefault="00CD521D" w:rsidP="00CD521D">
      <w:pPr>
        <w:widowControl w:val="0"/>
        <w:tabs>
          <w:tab w:val="left" w:pos="660"/>
          <w:tab w:val="right" w:leader="dot" w:pos="10422"/>
        </w:tabs>
        <w:spacing w:before="10" w:after="20"/>
        <w:ind w:left="220"/>
        <w:rPr>
          <w:rFonts w:eastAsiaTheme="minorEastAsia"/>
          <w:szCs w:val="24"/>
          <w:lang w:eastAsia="en-GB"/>
        </w:rPr>
      </w:pPr>
    </w:p>
    <w:p w14:paraId="2280F23E" w14:textId="77777777" w:rsidR="00CD521D" w:rsidRPr="002B29BE" w:rsidRDefault="00CD521D" w:rsidP="00CD521D">
      <w:pPr>
        <w:widowControl w:val="0"/>
        <w:tabs>
          <w:tab w:val="left" w:pos="660"/>
          <w:tab w:val="right" w:leader="dot" w:pos="10422"/>
        </w:tabs>
        <w:spacing w:before="10" w:after="20"/>
        <w:ind w:left="220"/>
        <w:rPr>
          <w:rFonts w:eastAsiaTheme="minorEastAsia"/>
          <w:noProof/>
          <w:szCs w:val="24"/>
          <w:lang w:eastAsia="en-GB"/>
        </w:rPr>
      </w:pPr>
    </w:p>
    <w:p w14:paraId="47D9F124"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30" w:history="1">
        <w:r w:rsidR="00CD521D" w:rsidRPr="002B29BE">
          <w:rPr>
            <w:rFonts w:eastAsiaTheme="minorEastAsia" w:cs="Arial"/>
            <w:noProof/>
            <w:szCs w:val="24"/>
            <w:u w:val="single"/>
            <w:lang w:eastAsia="en-GB"/>
          </w:rPr>
          <w:t>Termination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_Toc473793330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16</w:t>
        </w:r>
        <w:r w:rsidR="00CD521D" w:rsidRPr="002B29BE">
          <w:rPr>
            <w:rFonts w:eastAsiaTheme="minorEastAsia"/>
            <w:noProof/>
            <w:webHidden/>
            <w:szCs w:val="24"/>
            <w:lang w:eastAsia="en-GB"/>
          </w:rPr>
          <w:fldChar w:fldCharType="end"/>
        </w:r>
      </w:hyperlink>
    </w:p>
    <w:p w14:paraId="0F04C9E6"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31" w:history="1">
        <w:r w:rsidR="00CD521D" w:rsidRPr="002B29BE">
          <w:rPr>
            <w:rFonts w:eastAsiaTheme="minorEastAsia" w:cs="Arial"/>
            <w:iCs/>
            <w:noProof/>
            <w:szCs w:val="24"/>
            <w:u w:val="single"/>
            <w:lang w:eastAsia="en-GB"/>
          </w:rPr>
          <w:t>40.</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Dispute Resolution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_Toc473793331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16</w:t>
        </w:r>
        <w:r w:rsidR="00CD521D" w:rsidRPr="002B29BE">
          <w:rPr>
            <w:rFonts w:eastAsiaTheme="minorEastAsia"/>
            <w:noProof/>
            <w:webHidden/>
            <w:szCs w:val="24"/>
            <w:lang w:eastAsia="en-GB"/>
          </w:rPr>
          <w:fldChar w:fldCharType="end"/>
        </w:r>
      </w:hyperlink>
    </w:p>
    <w:p w14:paraId="45C22B89"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32" w:history="1">
        <w:r w:rsidR="00CD521D" w:rsidRPr="002B29BE">
          <w:rPr>
            <w:rFonts w:eastAsiaTheme="minorEastAsia" w:cs="Arial"/>
            <w:iCs/>
            <w:noProof/>
            <w:szCs w:val="24"/>
            <w:u w:val="single"/>
            <w:lang w:eastAsia="en-GB"/>
          </w:rPr>
          <w:t>41.</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Termination for Insolvency or Corrupt Gifts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_Toc473793332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16</w:t>
        </w:r>
        <w:r w:rsidR="00CD521D" w:rsidRPr="002B29BE">
          <w:rPr>
            <w:rFonts w:eastAsiaTheme="minorEastAsia"/>
            <w:noProof/>
            <w:webHidden/>
            <w:szCs w:val="24"/>
            <w:lang w:eastAsia="en-GB"/>
          </w:rPr>
          <w:fldChar w:fldCharType="end"/>
        </w:r>
      </w:hyperlink>
    </w:p>
    <w:p w14:paraId="450CFC56"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33" w:history="1">
        <w:r w:rsidR="00CD521D" w:rsidRPr="002B29BE">
          <w:rPr>
            <w:rFonts w:eastAsiaTheme="minorEastAsia" w:cs="Arial"/>
            <w:iCs/>
            <w:noProof/>
            <w:szCs w:val="24"/>
            <w:u w:val="single"/>
            <w:lang w:eastAsia="en-GB"/>
          </w:rPr>
          <w:t>42.</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Termination for Convenience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_Toc473793333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17</w:t>
        </w:r>
        <w:r w:rsidR="00CD521D" w:rsidRPr="002B29BE">
          <w:rPr>
            <w:rFonts w:eastAsiaTheme="minorEastAsia"/>
            <w:noProof/>
            <w:webHidden/>
            <w:szCs w:val="24"/>
            <w:lang w:eastAsia="en-GB"/>
          </w:rPr>
          <w:fldChar w:fldCharType="end"/>
        </w:r>
      </w:hyperlink>
    </w:p>
    <w:p w14:paraId="1E3959B8"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34" w:history="1">
        <w:r w:rsidR="00CD521D" w:rsidRPr="002B29BE">
          <w:rPr>
            <w:rFonts w:eastAsiaTheme="minorEastAsia" w:cs="Arial"/>
            <w:iCs/>
            <w:noProof/>
            <w:szCs w:val="24"/>
            <w:u w:val="single"/>
            <w:lang w:eastAsia="en-GB"/>
          </w:rPr>
          <w:t>43.</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Material Breach</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_Toc473793334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18</w:t>
        </w:r>
        <w:r w:rsidR="00CD521D" w:rsidRPr="002B29BE">
          <w:rPr>
            <w:rFonts w:eastAsiaTheme="minorEastAsia"/>
            <w:noProof/>
            <w:webHidden/>
            <w:szCs w:val="24"/>
            <w:lang w:eastAsia="en-GB"/>
          </w:rPr>
          <w:fldChar w:fldCharType="end"/>
        </w:r>
      </w:hyperlink>
    </w:p>
    <w:p w14:paraId="19339F98" w14:textId="77777777" w:rsidR="00CD521D" w:rsidRPr="002B29BE" w:rsidRDefault="00886727" w:rsidP="00CD521D">
      <w:pPr>
        <w:widowControl w:val="0"/>
        <w:tabs>
          <w:tab w:val="left" w:pos="660"/>
          <w:tab w:val="right" w:leader="dot" w:pos="10422"/>
        </w:tabs>
        <w:spacing w:before="10" w:after="20"/>
        <w:ind w:left="220"/>
        <w:rPr>
          <w:rFonts w:eastAsiaTheme="minorEastAsia"/>
          <w:noProof/>
          <w:szCs w:val="24"/>
          <w:lang w:eastAsia="en-GB"/>
        </w:rPr>
      </w:pPr>
      <w:hyperlink w:anchor="_Toc473793335" w:history="1">
        <w:r w:rsidR="00CD521D" w:rsidRPr="002B29BE">
          <w:rPr>
            <w:rFonts w:eastAsiaTheme="minorEastAsia" w:cs="Arial"/>
            <w:iCs/>
            <w:noProof/>
            <w:szCs w:val="24"/>
            <w:u w:val="single"/>
            <w:lang w:eastAsia="en-GB"/>
          </w:rPr>
          <w:t>44.</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Consequences of Termination</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_Toc473793335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18</w:t>
        </w:r>
        <w:r w:rsidR="00CD521D" w:rsidRPr="002B29BE">
          <w:rPr>
            <w:rFonts w:eastAsiaTheme="minorEastAsia"/>
            <w:noProof/>
            <w:webHidden/>
            <w:szCs w:val="24"/>
            <w:lang w:eastAsia="en-GB"/>
          </w:rPr>
          <w:fldChar w:fldCharType="end"/>
        </w:r>
      </w:hyperlink>
    </w:p>
    <w:p w14:paraId="6C7E4316"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36" w:history="1">
        <w:r w:rsidR="00CD521D" w:rsidRPr="002B29BE">
          <w:rPr>
            <w:rFonts w:eastAsiaTheme="minorEastAsia" w:cs="Arial"/>
            <w:noProof/>
            <w:szCs w:val="24"/>
            <w:u w:val="single"/>
            <w:lang w:eastAsia="en-GB"/>
          </w:rPr>
          <w:t>Additional Conditions</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_Toc473793336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18</w:t>
        </w:r>
        <w:r w:rsidR="00CD521D" w:rsidRPr="002B29BE">
          <w:rPr>
            <w:rFonts w:eastAsiaTheme="minorEastAsia"/>
            <w:noProof/>
            <w:webHidden/>
            <w:szCs w:val="24"/>
            <w:lang w:eastAsia="en-GB"/>
          </w:rPr>
          <w:fldChar w:fldCharType="end"/>
        </w:r>
      </w:hyperlink>
    </w:p>
    <w:p w14:paraId="42E09E06"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37" w:history="1">
        <w:r w:rsidR="00CD521D" w:rsidRPr="002B29BE">
          <w:rPr>
            <w:rFonts w:eastAsiaTheme="minorEastAsia" w:cs="Arial"/>
            <w:iCs/>
            <w:noProof/>
            <w:szCs w:val="24"/>
            <w:u w:val="single"/>
            <w:lang w:eastAsia="en-GB"/>
          </w:rPr>
          <w:t>45.</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The project specific DEFCONS and DEFCON SC variants that apply to this Contract are: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_Toc473793337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18</w:t>
        </w:r>
        <w:r w:rsidR="00CD521D" w:rsidRPr="002B29BE">
          <w:rPr>
            <w:rFonts w:eastAsiaTheme="minorEastAsia"/>
            <w:noProof/>
            <w:webHidden/>
            <w:szCs w:val="24"/>
            <w:lang w:eastAsia="en-GB"/>
          </w:rPr>
          <w:fldChar w:fldCharType="end"/>
        </w:r>
      </w:hyperlink>
    </w:p>
    <w:p w14:paraId="3E1B2FE9"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38" w:history="1">
        <w:r w:rsidR="00CD521D" w:rsidRPr="002B29BE">
          <w:rPr>
            <w:rFonts w:eastAsiaTheme="minorEastAsia" w:cs="Arial"/>
            <w:iCs/>
            <w:noProof/>
            <w:szCs w:val="24"/>
            <w:u w:val="single"/>
            <w:lang w:eastAsia="en-GB"/>
          </w:rPr>
          <w:t>46.</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The special conditions that apply to this Contract are: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_Toc473793338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18</w:t>
        </w:r>
        <w:r w:rsidR="00CD521D" w:rsidRPr="002B29BE">
          <w:rPr>
            <w:rFonts w:eastAsiaTheme="minorEastAsia"/>
            <w:noProof/>
            <w:webHidden/>
            <w:szCs w:val="24"/>
            <w:lang w:eastAsia="en-GB"/>
          </w:rPr>
          <w:fldChar w:fldCharType="end"/>
        </w:r>
      </w:hyperlink>
    </w:p>
    <w:p w14:paraId="3409CE6B" w14:textId="77777777" w:rsidR="00CD521D" w:rsidRPr="002B29BE" w:rsidRDefault="00886727" w:rsidP="00CD521D">
      <w:pPr>
        <w:widowControl w:val="0"/>
        <w:tabs>
          <w:tab w:val="left" w:pos="660"/>
          <w:tab w:val="right" w:leader="dot" w:pos="10422"/>
        </w:tabs>
        <w:spacing w:before="120" w:after="60"/>
        <w:ind w:left="220"/>
        <w:rPr>
          <w:rFonts w:eastAsiaTheme="minorEastAsia"/>
          <w:noProof/>
          <w:szCs w:val="24"/>
          <w:lang w:eastAsia="en-GB"/>
        </w:rPr>
      </w:pPr>
      <w:hyperlink w:anchor="_Toc473793339" w:history="1">
        <w:r w:rsidR="00CD521D" w:rsidRPr="002B29BE">
          <w:rPr>
            <w:rFonts w:eastAsiaTheme="minorEastAsia" w:cs="Arial"/>
            <w:iCs/>
            <w:noProof/>
            <w:szCs w:val="24"/>
            <w:u w:val="single"/>
            <w:lang w:eastAsia="en-GB"/>
          </w:rPr>
          <w:t>47.</w:t>
        </w:r>
        <w:r w:rsidR="00CD521D" w:rsidRPr="002B29BE">
          <w:rPr>
            <w:rFonts w:eastAsiaTheme="minorEastAsia"/>
            <w:noProof/>
            <w:szCs w:val="24"/>
            <w:lang w:eastAsia="en-GB"/>
          </w:rPr>
          <w:tab/>
        </w:r>
        <w:r w:rsidR="00CD521D" w:rsidRPr="002B29BE">
          <w:rPr>
            <w:rFonts w:eastAsiaTheme="minorEastAsia" w:cs="Arial"/>
            <w:iCs/>
            <w:noProof/>
            <w:szCs w:val="24"/>
            <w:u w:val="single"/>
            <w:lang w:eastAsia="en-GB"/>
          </w:rPr>
          <w:t>The processes that apply to this Contract are:</w:t>
        </w:r>
        <w:r w:rsidR="00CD521D" w:rsidRPr="002B29BE">
          <w:rPr>
            <w:rFonts w:eastAsiaTheme="minorEastAsia"/>
            <w:noProof/>
            <w:webHidden/>
            <w:szCs w:val="24"/>
            <w:lang w:eastAsia="en-GB"/>
          </w:rPr>
          <w:tab/>
        </w:r>
        <w:r w:rsidR="00CD521D" w:rsidRPr="002B29BE">
          <w:rPr>
            <w:rFonts w:eastAsiaTheme="minorEastAsia"/>
            <w:noProof/>
            <w:webHidden/>
            <w:szCs w:val="24"/>
            <w:lang w:eastAsia="en-GB"/>
          </w:rPr>
          <w:fldChar w:fldCharType="begin"/>
        </w:r>
        <w:r w:rsidR="00CD521D" w:rsidRPr="002B29BE">
          <w:rPr>
            <w:rFonts w:eastAsiaTheme="minorEastAsia"/>
            <w:noProof/>
            <w:webHidden/>
            <w:szCs w:val="24"/>
            <w:lang w:eastAsia="en-GB"/>
          </w:rPr>
          <w:instrText xml:space="preserve"> PAGEREF _Toc473793339 \h </w:instrText>
        </w:r>
        <w:r w:rsidR="00CD521D" w:rsidRPr="002B29BE">
          <w:rPr>
            <w:rFonts w:eastAsiaTheme="minorEastAsia"/>
            <w:noProof/>
            <w:webHidden/>
            <w:szCs w:val="24"/>
            <w:lang w:eastAsia="en-GB"/>
          </w:rPr>
        </w:r>
        <w:r w:rsidR="00CD521D" w:rsidRPr="002B29BE">
          <w:rPr>
            <w:rFonts w:eastAsiaTheme="minorEastAsia"/>
            <w:noProof/>
            <w:webHidden/>
            <w:szCs w:val="24"/>
            <w:lang w:eastAsia="en-GB"/>
          </w:rPr>
          <w:fldChar w:fldCharType="separate"/>
        </w:r>
        <w:r w:rsidR="00CD521D" w:rsidRPr="002B29BE">
          <w:rPr>
            <w:rFonts w:eastAsiaTheme="minorEastAsia"/>
            <w:noProof/>
            <w:webHidden/>
            <w:szCs w:val="24"/>
            <w:lang w:eastAsia="en-GB"/>
          </w:rPr>
          <w:t>18</w:t>
        </w:r>
        <w:r w:rsidR="00CD521D" w:rsidRPr="002B29BE">
          <w:rPr>
            <w:rFonts w:eastAsiaTheme="minorEastAsia"/>
            <w:noProof/>
            <w:webHidden/>
            <w:szCs w:val="24"/>
            <w:lang w:eastAsia="en-GB"/>
          </w:rPr>
          <w:fldChar w:fldCharType="end"/>
        </w:r>
      </w:hyperlink>
    </w:p>
    <w:p w14:paraId="7740B15D" w14:textId="77777777" w:rsidR="00CD521D" w:rsidRPr="002B29BE" w:rsidRDefault="00CD521D" w:rsidP="00CD521D">
      <w:pPr>
        <w:spacing w:after="10"/>
        <w:rPr>
          <w:rFonts w:eastAsiaTheme="minorEastAsia" w:cs="Arial"/>
          <w:sz w:val="20"/>
          <w:lang w:eastAsia="en-GB"/>
        </w:rPr>
        <w:sectPr w:rsidR="00CD521D" w:rsidRPr="002B29BE" w:rsidSect="007235AA">
          <w:headerReference w:type="default" r:id="rId22"/>
          <w:footerReference w:type="default" r:id="rId23"/>
          <w:pgSz w:w="11906" w:h="16838" w:code="9"/>
          <w:pgMar w:top="737" w:right="737" w:bottom="737" w:left="737" w:header="709" w:footer="516" w:gutter="0"/>
          <w:pgNumType w:start="0"/>
          <w:cols w:space="708"/>
          <w:titlePg/>
          <w:docGrid w:linePitch="360"/>
        </w:sectPr>
      </w:pPr>
      <w:r w:rsidRPr="002B29BE">
        <w:rPr>
          <w:rFonts w:eastAsiaTheme="minorEastAsia"/>
          <w:lang w:eastAsia="en-GB"/>
        </w:rPr>
        <w:fldChar w:fldCharType="end"/>
      </w:r>
    </w:p>
    <w:bookmarkEnd w:id="8"/>
    <w:p w14:paraId="07E13C77"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lang w:eastAsia="en-GB"/>
        </w:rPr>
        <w:lastRenderedPageBreak/>
        <w:t>GENERAL CONDITIONS</w:t>
      </w:r>
    </w:p>
    <w:p w14:paraId="66D9687C"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3D8A5349"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1.</w:t>
      </w:r>
      <w:r w:rsidRPr="008A5FB5">
        <w:rPr>
          <w:rFonts w:eastAsiaTheme="minorEastAsia" w:cs="Arial"/>
          <w:sz w:val="20"/>
          <w:lang w:eastAsia="en-GB"/>
        </w:rPr>
        <w:tab/>
      </w:r>
      <w:r w:rsidRPr="008A5FB5">
        <w:rPr>
          <w:rFonts w:eastAsiaTheme="minorEastAsia" w:cs="Arial"/>
          <w:b/>
          <w:bCs/>
          <w:color w:val="000000"/>
          <w:sz w:val="20"/>
          <w:lang w:eastAsia="en-GB"/>
        </w:rPr>
        <w:t>General</w:t>
      </w:r>
    </w:p>
    <w:p w14:paraId="7EA9E31E"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defined terms in the Contract shall be as set out in Schedule 1.</w:t>
      </w:r>
    </w:p>
    <w:p w14:paraId="567B00A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Contractor shall comply with all applicable Legislation, whether specifically referenced in this Contract or not.</w:t>
      </w:r>
    </w:p>
    <w:p w14:paraId="47D562E2"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Contractor warrants and represents, that:</w:t>
      </w:r>
    </w:p>
    <w:p w14:paraId="603F4BD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it has the full capacity and authority to enter into, and to exercise its rights and perform its obligations under, the </w:t>
      </w:r>
      <w:proofErr w:type="gramStart"/>
      <w:r w:rsidRPr="008A5FB5">
        <w:rPr>
          <w:rFonts w:eastAsiaTheme="minorEastAsia" w:cs="Arial"/>
          <w:color w:val="000000"/>
          <w:sz w:val="20"/>
          <w:lang w:eastAsia="en-GB"/>
        </w:rPr>
        <w:t>Contract;</w:t>
      </w:r>
      <w:proofErr w:type="gramEnd"/>
    </w:p>
    <w:p w14:paraId="774E86B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A924EF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79EBBCE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3BA0690"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Unless the context otherwise requires:</w:t>
      </w:r>
    </w:p>
    <w:p w14:paraId="729AA1D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singular includes the plural and vice versa, and the masculine includes the feminine and vice versa.</w:t>
      </w:r>
    </w:p>
    <w:p w14:paraId="313FCC0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words “include”, “includes”, “including” and “included” are to be construed as if they were immediately followed by the words “without limitation”, except where explicitly stated otherwise.</w:t>
      </w:r>
    </w:p>
    <w:p w14:paraId="7782625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The expression “person” means any individual, firm, body corporate, unincorporated association or partnership, government, </w:t>
      </w:r>
      <w:proofErr w:type="gramStart"/>
      <w:r w:rsidRPr="008A5FB5">
        <w:rPr>
          <w:rFonts w:eastAsiaTheme="minorEastAsia" w:cs="Arial"/>
          <w:color w:val="000000"/>
          <w:sz w:val="20"/>
          <w:lang w:eastAsia="en-GB"/>
        </w:rPr>
        <w:t>state</w:t>
      </w:r>
      <w:proofErr w:type="gramEnd"/>
      <w:r w:rsidRPr="008A5FB5">
        <w:rPr>
          <w:rFonts w:eastAsiaTheme="minorEastAsia" w:cs="Arial"/>
          <w:color w:val="000000"/>
          <w:sz w:val="20"/>
          <w:lang w:eastAsia="en-GB"/>
        </w:rPr>
        <w:t xml:space="preserve"> or agency of a state or joint venture.</w:t>
      </w:r>
    </w:p>
    <w:p w14:paraId="60034F8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A0E3F82"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The heading to any Contract provision shall not affect the interpretation of that provision.</w:t>
      </w:r>
    </w:p>
    <w:p w14:paraId="0FA7662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(6)</w:t>
      </w:r>
      <w:r w:rsidRPr="008A5FB5">
        <w:rPr>
          <w:rFonts w:eastAsiaTheme="minorEastAsia" w:cs="Arial"/>
          <w:sz w:val="20"/>
          <w:lang w:eastAsia="en-GB"/>
        </w:rPr>
        <w:tab/>
      </w:r>
      <w:r w:rsidRPr="008A5FB5">
        <w:rPr>
          <w:rFonts w:eastAsiaTheme="minorEastAsia" w:cs="Arial"/>
          <w:color w:val="000000"/>
          <w:sz w:val="20"/>
          <w:lang w:eastAsia="en-GB"/>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24068677"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(7)</w:t>
      </w:r>
      <w:r w:rsidRPr="008A5FB5">
        <w:rPr>
          <w:rFonts w:eastAsiaTheme="minorEastAsia" w:cs="Arial"/>
          <w:sz w:val="20"/>
          <w:lang w:eastAsia="en-GB"/>
        </w:rPr>
        <w:tab/>
      </w:r>
      <w:r w:rsidRPr="008A5FB5">
        <w:rPr>
          <w:rFonts w:eastAsiaTheme="minorEastAsia" w:cs="Arial"/>
          <w:color w:val="000000"/>
          <w:sz w:val="20"/>
          <w:lang w:eastAsia="en-GB"/>
        </w:rPr>
        <w:t>Unless excluded within the Conditions of the Contract or required by law, references to submission of documents in writing shall include electronic submission.</w:t>
      </w:r>
    </w:p>
    <w:p w14:paraId="296141B9" w14:textId="77777777" w:rsidR="00CD521D" w:rsidRPr="008A5FB5" w:rsidRDefault="00CD521D" w:rsidP="00CD521D">
      <w:pPr>
        <w:widowControl w:val="0"/>
        <w:spacing w:after="60"/>
        <w:ind w:left="688"/>
        <w:rPr>
          <w:rFonts w:eastAsiaTheme="minorEastAsia" w:cs="Arial"/>
          <w:color w:val="000000"/>
          <w:sz w:val="20"/>
          <w:lang w:eastAsia="en-GB"/>
        </w:rPr>
      </w:pPr>
    </w:p>
    <w:p w14:paraId="13231C6B"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2.</w:t>
      </w:r>
      <w:r w:rsidRPr="008A5FB5">
        <w:rPr>
          <w:rFonts w:eastAsiaTheme="minorEastAsia" w:cs="Arial"/>
          <w:sz w:val="20"/>
          <w:lang w:eastAsia="en-GB"/>
        </w:rPr>
        <w:tab/>
      </w:r>
      <w:r w:rsidRPr="008A5FB5">
        <w:rPr>
          <w:rFonts w:eastAsiaTheme="minorEastAsia" w:cs="Arial"/>
          <w:b/>
          <w:bCs/>
          <w:color w:val="000000"/>
          <w:sz w:val="20"/>
          <w:lang w:eastAsia="en-GB"/>
        </w:rPr>
        <w:t>Duration of Contract</w:t>
      </w:r>
    </w:p>
    <w:p w14:paraId="4505EFEA"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FD1C2F2" w14:textId="77777777" w:rsidR="00CD521D" w:rsidRPr="008A5FB5" w:rsidRDefault="00CD521D" w:rsidP="00CD521D">
      <w:pPr>
        <w:widowControl w:val="0"/>
        <w:spacing w:after="60"/>
        <w:ind w:left="120"/>
        <w:rPr>
          <w:rFonts w:eastAsiaTheme="minorEastAsia" w:cs="Arial"/>
          <w:color w:val="000000"/>
          <w:sz w:val="20"/>
          <w:lang w:eastAsia="en-GB"/>
        </w:rPr>
      </w:pPr>
    </w:p>
    <w:p w14:paraId="7D3076B5"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3.</w:t>
      </w:r>
      <w:r w:rsidRPr="008A5FB5">
        <w:rPr>
          <w:rFonts w:eastAsiaTheme="minorEastAsia" w:cs="Arial"/>
          <w:sz w:val="20"/>
          <w:lang w:eastAsia="en-GB"/>
        </w:rPr>
        <w:tab/>
      </w:r>
      <w:r w:rsidRPr="008A5FB5">
        <w:rPr>
          <w:rFonts w:eastAsiaTheme="minorEastAsia" w:cs="Arial"/>
          <w:b/>
          <w:bCs/>
          <w:color w:val="000000"/>
          <w:sz w:val="20"/>
          <w:lang w:eastAsia="en-GB"/>
        </w:rPr>
        <w:t>Entire Agreement</w:t>
      </w:r>
    </w:p>
    <w:p w14:paraId="4746F1D1"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 xml:space="preserve">This Contract constitutes the entire agreement between the Parties relating to the subject matter of the Contract.  The Contract supersedes, and neither Party has relied upon, any prior negotiations, </w:t>
      </w:r>
      <w:proofErr w:type="gramStart"/>
      <w:r w:rsidRPr="008A5FB5">
        <w:rPr>
          <w:rFonts w:eastAsiaTheme="minorEastAsia" w:cs="Arial"/>
          <w:color w:val="000000"/>
          <w:sz w:val="20"/>
          <w:lang w:eastAsia="en-GB"/>
        </w:rPr>
        <w:t>representations</w:t>
      </w:r>
      <w:proofErr w:type="gramEnd"/>
      <w:r w:rsidRPr="008A5FB5">
        <w:rPr>
          <w:rFonts w:eastAsiaTheme="minorEastAsia" w:cs="Arial"/>
          <w:color w:val="000000"/>
          <w:sz w:val="20"/>
          <w:lang w:eastAsia="en-GB"/>
        </w:rPr>
        <w:t xml:space="preserve"> and undertakings, whether written or oral, except that this condition shall not exclude liability in respect of any fraudulent misrepresentation.</w:t>
      </w:r>
    </w:p>
    <w:p w14:paraId="07B7C6B5" w14:textId="77777777" w:rsidR="00CD521D" w:rsidRPr="008A5FB5" w:rsidRDefault="00CD521D" w:rsidP="00CD521D">
      <w:pPr>
        <w:widowControl w:val="0"/>
        <w:spacing w:after="60"/>
        <w:ind w:left="120"/>
        <w:rPr>
          <w:rFonts w:eastAsiaTheme="minorEastAsia" w:cs="Arial"/>
          <w:color w:val="000000"/>
          <w:sz w:val="20"/>
          <w:lang w:eastAsia="en-GB"/>
        </w:rPr>
      </w:pPr>
    </w:p>
    <w:p w14:paraId="304EB0D2"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4.</w:t>
      </w:r>
      <w:r w:rsidRPr="008A5FB5">
        <w:rPr>
          <w:rFonts w:eastAsiaTheme="minorEastAsia" w:cs="Arial"/>
          <w:sz w:val="20"/>
          <w:lang w:eastAsia="en-GB"/>
        </w:rPr>
        <w:tab/>
      </w:r>
      <w:r w:rsidRPr="008A5FB5">
        <w:rPr>
          <w:rFonts w:eastAsiaTheme="minorEastAsia" w:cs="Arial"/>
          <w:b/>
          <w:bCs/>
          <w:color w:val="000000"/>
          <w:sz w:val="20"/>
          <w:lang w:eastAsia="en-GB"/>
        </w:rPr>
        <w:t>Governing Law</w:t>
      </w:r>
    </w:p>
    <w:p w14:paraId="55E2426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Subject to clause 4.d, the Contract shall be considered as a contract made in England and </w:t>
      </w:r>
      <w:r w:rsidRPr="008A5FB5">
        <w:rPr>
          <w:rFonts w:eastAsiaTheme="minorEastAsia" w:cs="Arial"/>
          <w:color w:val="000000"/>
          <w:sz w:val="20"/>
          <w:lang w:eastAsia="en-GB"/>
        </w:rPr>
        <w:lastRenderedPageBreak/>
        <w:t>subject to English Law.</w:t>
      </w:r>
    </w:p>
    <w:p w14:paraId="641B3D2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4057D5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1A68F0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If the Parties agree pursuant to the Contract that Scots Law should apply, then the following amendments shall apply to the Contract: </w:t>
      </w:r>
    </w:p>
    <w:p w14:paraId="4DCAF01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Clause 4.a, 4.b and 4.c shall be amended to read:</w:t>
      </w:r>
    </w:p>
    <w:p w14:paraId="7D6A752E" w14:textId="77777777" w:rsidR="00CD521D" w:rsidRPr="008A5FB5" w:rsidRDefault="00CD521D" w:rsidP="00CD521D">
      <w:pPr>
        <w:widowControl w:val="0"/>
        <w:spacing w:after="60"/>
        <w:ind w:left="1440"/>
        <w:rPr>
          <w:rFonts w:eastAsiaTheme="minorEastAsia" w:cs="Arial"/>
          <w:sz w:val="20"/>
          <w:lang w:eastAsia="en-GB"/>
        </w:rPr>
      </w:pPr>
      <w:r w:rsidRPr="008A5FB5">
        <w:rPr>
          <w:rFonts w:eastAsiaTheme="minorEastAsia" w:cs="Arial"/>
          <w:color w:val="000000"/>
          <w:sz w:val="20"/>
          <w:lang w:eastAsia="en-GB"/>
        </w:rPr>
        <w:t>“a.  The Contract shall be considered as a contract made in Scotland and subject to Scots Law.</w:t>
      </w:r>
    </w:p>
    <w:p w14:paraId="781E4E15" w14:textId="77777777" w:rsidR="00CD521D" w:rsidRPr="008A5FB5" w:rsidRDefault="00CD521D" w:rsidP="00CD521D">
      <w:pPr>
        <w:widowControl w:val="0"/>
        <w:spacing w:after="60"/>
        <w:ind w:left="1440"/>
        <w:rPr>
          <w:rFonts w:eastAsiaTheme="minorEastAsia" w:cs="Arial"/>
          <w:sz w:val="20"/>
          <w:lang w:eastAsia="en-GB"/>
        </w:rPr>
      </w:pPr>
      <w:r w:rsidRPr="008A5FB5">
        <w:rPr>
          <w:rFonts w:eastAsiaTheme="minorEastAsia" w:cs="Arial"/>
          <w:color w:val="000000"/>
          <w:sz w:val="20"/>
          <w:lang w:eastAsia="en-GB"/>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DA67CE1" w14:textId="77777777" w:rsidR="00CD521D" w:rsidRPr="008A5FB5" w:rsidRDefault="00CD521D" w:rsidP="00CD521D">
      <w:pPr>
        <w:widowControl w:val="0"/>
        <w:spacing w:after="60"/>
        <w:ind w:left="1440"/>
        <w:rPr>
          <w:rFonts w:eastAsiaTheme="minorEastAsia" w:cs="Arial"/>
          <w:sz w:val="20"/>
          <w:lang w:eastAsia="en-GB"/>
        </w:rPr>
      </w:pPr>
      <w:r w:rsidRPr="008A5FB5">
        <w:rPr>
          <w:rFonts w:eastAsiaTheme="minorEastAsia" w:cs="Arial"/>
          <w:color w:val="000000"/>
          <w:sz w:val="20"/>
          <w:lang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711AA51" w14:textId="77777777" w:rsidR="00CD521D" w:rsidRPr="008A5FB5" w:rsidRDefault="00CD521D" w:rsidP="00CD521D">
      <w:pPr>
        <w:widowControl w:val="0"/>
        <w:spacing w:after="60"/>
        <w:ind w:left="971"/>
        <w:rPr>
          <w:rFonts w:eastAsiaTheme="minorEastAsia" w:cs="Arial"/>
          <w:sz w:val="20"/>
          <w:lang w:eastAsia="en-GB"/>
        </w:rPr>
      </w:pPr>
      <w:r w:rsidRPr="008A5FB5">
        <w:rPr>
          <w:rFonts w:eastAsiaTheme="minorEastAsia" w:cs="Arial"/>
          <w:color w:val="000000"/>
          <w:sz w:val="20"/>
          <w:lang w:eastAsia="en-GB"/>
        </w:rPr>
        <w:t>(2) Clause 40.b shall be amended to read:</w:t>
      </w:r>
    </w:p>
    <w:p w14:paraId="3BBFB274" w14:textId="77777777" w:rsidR="00CD521D" w:rsidRPr="008A5FB5" w:rsidRDefault="00CD521D" w:rsidP="00CD521D">
      <w:pPr>
        <w:widowControl w:val="0"/>
        <w:spacing w:after="220"/>
        <w:ind w:left="1440"/>
        <w:rPr>
          <w:rFonts w:eastAsiaTheme="minorEastAsia" w:cs="Arial"/>
          <w:sz w:val="20"/>
          <w:lang w:eastAsia="en-GB"/>
        </w:rPr>
      </w:pPr>
      <w:r w:rsidRPr="008A5FB5">
        <w:rPr>
          <w:rFonts w:eastAsiaTheme="minorEastAsia" w:cs="Arial"/>
          <w:color w:val="000000"/>
          <w:sz w:val="20"/>
          <w:lang w:eastAsia="en-GB"/>
        </w:rPr>
        <w:t xml:space="preserve">“In the event that the dispute or claim is not resolved pursuant to clause 40.a the dispute shall be referred to arbitration.  Unless otherwise agreed in writing by the Parties, the </w:t>
      </w:r>
      <w:proofErr w:type="gramStart"/>
      <w:r w:rsidRPr="008A5FB5">
        <w:rPr>
          <w:rFonts w:eastAsiaTheme="minorEastAsia" w:cs="Arial"/>
          <w:color w:val="000000"/>
          <w:sz w:val="20"/>
          <w:lang w:eastAsia="en-GB"/>
        </w:rPr>
        <w:t>arbitration</w:t>
      </w:r>
      <w:proofErr w:type="gramEnd"/>
      <w:r w:rsidRPr="008A5FB5">
        <w:rPr>
          <w:rFonts w:eastAsiaTheme="minorEastAsia" w:cs="Arial"/>
          <w:color w:val="000000"/>
          <w:sz w:val="20"/>
          <w:lang w:eastAsia="en-GB"/>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42DDB7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4A31F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Each Party agrees with each other Party that the provisions of this condition 4 shall survive any termination of the Contract for any reason whatsoever and shall remain fully enforceable as between the Parties notwithstanding such a termination.</w:t>
      </w:r>
    </w:p>
    <w:p w14:paraId="6F6B854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AE3F51E"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663F45F4"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5.</w:t>
      </w:r>
      <w:r w:rsidRPr="008A5FB5">
        <w:rPr>
          <w:rFonts w:eastAsiaTheme="minorEastAsia" w:cs="Arial"/>
          <w:sz w:val="20"/>
          <w:lang w:eastAsia="en-GB"/>
        </w:rPr>
        <w:tab/>
      </w:r>
      <w:r w:rsidRPr="008A5FB5">
        <w:rPr>
          <w:rFonts w:eastAsiaTheme="minorEastAsia" w:cs="Arial"/>
          <w:b/>
          <w:bCs/>
          <w:color w:val="000000"/>
          <w:sz w:val="20"/>
          <w:lang w:eastAsia="en-GB"/>
        </w:rPr>
        <w:t>Precedence</w:t>
      </w:r>
    </w:p>
    <w:p w14:paraId="246B9B7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If there is any inconsistency between the different provisions of the Contract the inconsistency shall be resolved according to the following descending order of precedence:</w:t>
      </w:r>
    </w:p>
    <w:p w14:paraId="4F38582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Conditions 1 - 44 (and 45 - 47, if included in this Contract) of the Conditions of the Contract shall be given equal precedence with Schedule 1 (Definitions of Contract) and Schedule 3 (Contract Data Sheet</w:t>
      </w:r>
      <w:proofErr w:type="gramStart"/>
      <w:r w:rsidRPr="008A5FB5">
        <w:rPr>
          <w:rFonts w:eastAsiaTheme="minorEastAsia" w:cs="Arial"/>
          <w:color w:val="000000"/>
          <w:sz w:val="20"/>
          <w:lang w:eastAsia="en-GB"/>
        </w:rPr>
        <w:t>);</w:t>
      </w:r>
      <w:proofErr w:type="gramEnd"/>
    </w:p>
    <w:p w14:paraId="3F99EEC3"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Schedule 2 (Schedule of Requirements) and Schedule 8 (Acceptance Procedure</w:t>
      </w:r>
      <w:proofErr w:type="gramStart"/>
      <w:r w:rsidRPr="008A5FB5">
        <w:rPr>
          <w:rFonts w:eastAsiaTheme="minorEastAsia" w:cs="Arial"/>
          <w:color w:val="000000"/>
          <w:sz w:val="20"/>
          <w:lang w:eastAsia="en-GB"/>
        </w:rPr>
        <w:t>);</w:t>
      </w:r>
      <w:proofErr w:type="gramEnd"/>
    </w:p>
    <w:p w14:paraId="0F698396"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remaining Schedules; and</w:t>
      </w:r>
    </w:p>
    <w:p w14:paraId="5DE9D5A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lastRenderedPageBreak/>
        <w:t>(4)</w:t>
      </w:r>
      <w:r w:rsidRPr="008A5FB5">
        <w:rPr>
          <w:rFonts w:eastAsiaTheme="minorEastAsia" w:cs="Arial"/>
          <w:sz w:val="20"/>
          <w:lang w:eastAsia="en-GB"/>
        </w:rPr>
        <w:tab/>
      </w:r>
      <w:r w:rsidRPr="008A5FB5">
        <w:rPr>
          <w:rFonts w:eastAsiaTheme="minorEastAsia" w:cs="Arial"/>
          <w:color w:val="000000"/>
          <w:sz w:val="20"/>
          <w:lang w:eastAsia="en-GB"/>
        </w:rPr>
        <w:t>any other documents expressly referred to in the Contract.</w:t>
      </w:r>
    </w:p>
    <w:p w14:paraId="6EB732E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5298937" w14:textId="77777777" w:rsidR="00CD521D" w:rsidRPr="008A5FB5" w:rsidRDefault="00CD521D" w:rsidP="00CD521D">
      <w:pPr>
        <w:widowControl w:val="0"/>
        <w:spacing w:after="60"/>
        <w:ind w:left="120"/>
        <w:rPr>
          <w:rFonts w:eastAsiaTheme="minorEastAsia" w:cs="Arial"/>
          <w:color w:val="000000"/>
          <w:sz w:val="20"/>
          <w:lang w:eastAsia="en-GB"/>
        </w:rPr>
      </w:pPr>
    </w:p>
    <w:p w14:paraId="2581B1AA"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6.</w:t>
      </w:r>
      <w:r w:rsidRPr="008A5FB5">
        <w:rPr>
          <w:rFonts w:eastAsiaTheme="minorEastAsia" w:cs="Arial"/>
          <w:sz w:val="20"/>
          <w:lang w:eastAsia="en-GB"/>
        </w:rPr>
        <w:tab/>
      </w:r>
      <w:r w:rsidRPr="008A5FB5">
        <w:rPr>
          <w:rFonts w:eastAsiaTheme="minorEastAsia" w:cs="Arial"/>
          <w:b/>
          <w:bCs/>
          <w:color w:val="000000"/>
          <w:sz w:val="20"/>
          <w:lang w:eastAsia="en-GB"/>
        </w:rPr>
        <w:t>Amendments to Contract</w:t>
      </w:r>
    </w:p>
    <w:p w14:paraId="7B89807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Except as provided in condition 31 all amendments to this Contract shall be serially numbered, in writing, issued only by the Authority’s Representative (Commercial), and agreed by both Parties.</w:t>
      </w:r>
    </w:p>
    <w:p w14:paraId="6511B6B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Where the Authority or the Contractor wishes to introduce a </w:t>
      </w:r>
      <w:proofErr w:type="gramStart"/>
      <w:r w:rsidRPr="008A5FB5">
        <w:rPr>
          <w:rFonts w:eastAsiaTheme="minorEastAsia" w:cs="Arial"/>
          <w:color w:val="000000"/>
          <w:sz w:val="20"/>
          <w:lang w:eastAsia="en-GB"/>
        </w:rPr>
        <w:t>change</w:t>
      </w:r>
      <w:proofErr w:type="gramEnd"/>
      <w:r w:rsidRPr="008A5FB5">
        <w:rPr>
          <w:rFonts w:eastAsiaTheme="minorEastAsia" w:cs="Arial"/>
          <w:color w:val="000000"/>
          <w:sz w:val="20"/>
          <w:lang w:eastAsia="en-GB"/>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739C26FB" w14:textId="77777777" w:rsidR="00CD521D" w:rsidRPr="008A5FB5" w:rsidRDefault="00CD521D" w:rsidP="00CD521D">
      <w:pPr>
        <w:widowControl w:val="0"/>
        <w:spacing w:after="60"/>
        <w:ind w:left="120"/>
        <w:rPr>
          <w:rFonts w:eastAsiaTheme="minorEastAsia" w:cs="Arial"/>
          <w:color w:val="000000"/>
          <w:sz w:val="20"/>
          <w:lang w:eastAsia="en-GB"/>
        </w:rPr>
      </w:pPr>
    </w:p>
    <w:p w14:paraId="48905F79"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7.</w:t>
      </w:r>
      <w:r w:rsidRPr="008A5FB5">
        <w:rPr>
          <w:rFonts w:eastAsiaTheme="minorEastAsia" w:cs="Arial"/>
          <w:sz w:val="20"/>
          <w:lang w:eastAsia="en-GB"/>
        </w:rPr>
        <w:tab/>
      </w:r>
      <w:r w:rsidRPr="008A5FB5">
        <w:rPr>
          <w:rFonts w:eastAsiaTheme="minorEastAsia" w:cs="Arial"/>
          <w:b/>
          <w:bCs/>
          <w:color w:val="000000"/>
          <w:sz w:val="20"/>
          <w:lang w:eastAsia="en-GB"/>
        </w:rPr>
        <w:t>Variations to Specification</w:t>
      </w:r>
    </w:p>
    <w:p w14:paraId="65AB7B3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7EA22FFC"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Any variations that cause a change to:</w:t>
      </w:r>
    </w:p>
    <w:p w14:paraId="2F17DC4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fit, form, function or characteristics of the Contractor </w:t>
      </w:r>
      <w:proofErr w:type="gramStart"/>
      <w:r w:rsidRPr="008A5FB5">
        <w:rPr>
          <w:rFonts w:eastAsiaTheme="minorEastAsia" w:cs="Arial"/>
          <w:color w:val="000000"/>
          <w:sz w:val="20"/>
          <w:lang w:eastAsia="en-GB"/>
        </w:rPr>
        <w:t>Deliverables;</w:t>
      </w:r>
      <w:proofErr w:type="gramEnd"/>
    </w:p>
    <w:p w14:paraId="416B0BE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the </w:t>
      </w:r>
      <w:proofErr w:type="gramStart"/>
      <w:r w:rsidRPr="008A5FB5">
        <w:rPr>
          <w:rFonts w:eastAsiaTheme="minorEastAsia" w:cs="Arial"/>
          <w:color w:val="000000"/>
          <w:sz w:val="20"/>
          <w:lang w:eastAsia="en-GB"/>
        </w:rPr>
        <w:t>cost;</w:t>
      </w:r>
      <w:proofErr w:type="gramEnd"/>
    </w:p>
    <w:p w14:paraId="42B56567"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Delivery </w:t>
      </w:r>
      <w:proofErr w:type="gramStart"/>
      <w:r w:rsidRPr="008A5FB5">
        <w:rPr>
          <w:rFonts w:eastAsiaTheme="minorEastAsia" w:cs="Arial"/>
          <w:color w:val="000000"/>
          <w:sz w:val="20"/>
          <w:lang w:eastAsia="en-GB"/>
        </w:rPr>
        <w:t>Dates;</w:t>
      </w:r>
      <w:proofErr w:type="gramEnd"/>
    </w:p>
    <w:p w14:paraId="4400063F"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the period required for the production or completion; or</w:t>
      </w:r>
    </w:p>
    <w:p w14:paraId="4FFC72F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other work caused by the alteration,</w:t>
      </w:r>
    </w:p>
    <w:p w14:paraId="22D2F334"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shall be the subject to condition 6 (Amendments to Contract).  Each amendment under condition 6 shall be classed as a formal change.</w:t>
      </w:r>
    </w:p>
    <w:p w14:paraId="11C8CF56"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5FC6C79E"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8.</w:t>
      </w:r>
      <w:r w:rsidRPr="008A5FB5">
        <w:rPr>
          <w:rFonts w:eastAsiaTheme="minorEastAsia" w:cs="Arial"/>
          <w:sz w:val="20"/>
          <w:lang w:eastAsia="en-GB"/>
        </w:rPr>
        <w:tab/>
      </w:r>
      <w:r w:rsidRPr="008A5FB5">
        <w:rPr>
          <w:rFonts w:eastAsiaTheme="minorEastAsia" w:cs="Arial"/>
          <w:b/>
          <w:bCs/>
          <w:color w:val="000000"/>
          <w:sz w:val="20"/>
          <w:lang w:eastAsia="en-GB"/>
        </w:rPr>
        <w:t>Authority Representatives</w:t>
      </w:r>
    </w:p>
    <w:p w14:paraId="67E4ED22"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Any reference to the Authority in respect of:</w:t>
      </w:r>
    </w:p>
    <w:p w14:paraId="546A3167"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giving of </w:t>
      </w:r>
      <w:proofErr w:type="gramStart"/>
      <w:r w:rsidRPr="008A5FB5">
        <w:rPr>
          <w:rFonts w:eastAsiaTheme="minorEastAsia" w:cs="Arial"/>
          <w:color w:val="000000"/>
          <w:sz w:val="20"/>
          <w:lang w:eastAsia="en-GB"/>
        </w:rPr>
        <w:t>consent;</w:t>
      </w:r>
      <w:proofErr w:type="gramEnd"/>
    </w:p>
    <w:p w14:paraId="08F6268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delivering of any Notices; or</w:t>
      </w:r>
    </w:p>
    <w:p w14:paraId="66307795" w14:textId="77777777" w:rsidR="00CD521D" w:rsidRPr="008A5FB5" w:rsidRDefault="00CD521D" w:rsidP="00CD521D">
      <w:pPr>
        <w:widowControl w:val="0"/>
        <w:tabs>
          <w:tab w:val="left" w:pos="120"/>
        </w:tabs>
        <w:ind w:left="404" w:firstLine="568"/>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doing of any other thing that may reasonably be undertaken by an individual acting on behalf of the Authority, shall be deemed to be references to the Authority's Representatives in accordance with this condition 8.</w:t>
      </w:r>
    </w:p>
    <w:p w14:paraId="6C6882F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07536E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In the event of any change to the identity of the Authority’s Representatives, the Authority shall provide written confirmation to the Contractor, and shall update Schedule 3 (Contract Data Sheet) in accordance with condition 6 (Amendments to Contract).</w:t>
      </w:r>
    </w:p>
    <w:p w14:paraId="2BC797BB"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23149EAE" w14:textId="77777777" w:rsidR="00CD521D" w:rsidRPr="008A5FB5" w:rsidRDefault="00CD521D" w:rsidP="00CD521D">
      <w:pPr>
        <w:widowControl w:val="0"/>
        <w:tabs>
          <w:tab w:val="left" w:pos="404"/>
        </w:tabs>
        <w:ind w:left="404" w:hanging="284"/>
        <w:rPr>
          <w:rFonts w:eastAsiaTheme="minorEastAsia" w:cs="Arial"/>
          <w:sz w:val="20"/>
          <w:lang w:eastAsia="en-GB"/>
        </w:rPr>
      </w:pPr>
      <w:r w:rsidRPr="008A5FB5">
        <w:rPr>
          <w:rFonts w:eastAsiaTheme="minorEastAsia" w:cs="Arial"/>
          <w:b/>
          <w:bCs/>
          <w:color w:val="000000"/>
          <w:sz w:val="20"/>
          <w:lang w:eastAsia="en-GB"/>
        </w:rPr>
        <w:t>9.</w:t>
      </w:r>
      <w:r w:rsidRPr="008A5FB5">
        <w:rPr>
          <w:rFonts w:eastAsiaTheme="minorEastAsia" w:cs="Arial"/>
          <w:sz w:val="20"/>
          <w:lang w:eastAsia="en-GB"/>
        </w:rPr>
        <w:tab/>
      </w:r>
      <w:r w:rsidRPr="008A5FB5">
        <w:rPr>
          <w:rFonts w:eastAsiaTheme="minorEastAsia" w:cs="Arial"/>
          <w:b/>
          <w:bCs/>
          <w:color w:val="000000"/>
          <w:sz w:val="20"/>
          <w:lang w:eastAsia="en-GB"/>
        </w:rPr>
        <w:t>Severability</w:t>
      </w:r>
    </w:p>
    <w:p w14:paraId="69182B99"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If any provision of the Contract is held to be invalid, </w:t>
      </w:r>
      <w:proofErr w:type="gramStart"/>
      <w:r w:rsidRPr="008A5FB5">
        <w:rPr>
          <w:rFonts w:eastAsiaTheme="minorEastAsia" w:cs="Arial"/>
          <w:color w:val="000000"/>
          <w:sz w:val="20"/>
          <w:lang w:eastAsia="en-GB"/>
        </w:rPr>
        <w:t>illegal</w:t>
      </w:r>
      <w:proofErr w:type="gramEnd"/>
      <w:r w:rsidRPr="008A5FB5">
        <w:rPr>
          <w:rFonts w:eastAsiaTheme="minorEastAsia" w:cs="Arial"/>
          <w:color w:val="000000"/>
          <w:sz w:val="20"/>
          <w:lang w:eastAsia="en-GB"/>
        </w:rPr>
        <w:t xml:space="preserve"> or unenforceable to any extent then:</w:t>
      </w:r>
    </w:p>
    <w:p w14:paraId="5F4D7F7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such provision shall (to the extent that it is invalid, </w:t>
      </w:r>
      <w:proofErr w:type="gramStart"/>
      <w:r w:rsidRPr="008A5FB5">
        <w:rPr>
          <w:rFonts w:eastAsiaTheme="minorEastAsia" w:cs="Arial"/>
          <w:color w:val="000000"/>
          <w:sz w:val="20"/>
          <w:lang w:eastAsia="en-GB"/>
        </w:rPr>
        <w:t>illegal</w:t>
      </w:r>
      <w:proofErr w:type="gramEnd"/>
      <w:r w:rsidRPr="008A5FB5">
        <w:rPr>
          <w:rFonts w:eastAsiaTheme="minorEastAsia" w:cs="Arial"/>
          <w:color w:val="000000"/>
          <w:sz w:val="20"/>
          <w:lang w:eastAsia="en-GB"/>
        </w:rPr>
        <w:t xml:space="preserve"> or unenforceable) be given no effect and shall be deemed not to be included in the Contract but without invalidating any </w:t>
      </w:r>
      <w:r w:rsidRPr="008A5FB5">
        <w:rPr>
          <w:rFonts w:eastAsiaTheme="minorEastAsia" w:cs="Arial"/>
          <w:color w:val="000000"/>
          <w:sz w:val="20"/>
          <w:lang w:eastAsia="en-GB"/>
        </w:rPr>
        <w:lastRenderedPageBreak/>
        <w:t>of the remaining provisions of the Contract; and</w:t>
      </w:r>
    </w:p>
    <w:p w14:paraId="3B20939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BCBA029" w14:textId="77777777" w:rsidR="00CD521D" w:rsidRPr="008A5FB5" w:rsidRDefault="00CD521D" w:rsidP="00CD521D">
      <w:pPr>
        <w:widowControl w:val="0"/>
        <w:spacing w:after="60"/>
        <w:ind w:left="120"/>
        <w:rPr>
          <w:rFonts w:eastAsiaTheme="minorEastAsia" w:cs="Arial"/>
          <w:color w:val="000000"/>
          <w:sz w:val="20"/>
          <w:lang w:eastAsia="en-GB"/>
        </w:rPr>
      </w:pPr>
    </w:p>
    <w:p w14:paraId="7DCC3296"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10.</w:t>
      </w:r>
      <w:r w:rsidRPr="008A5FB5">
        <w:rPr>
          <w:rFonts w:eastAsiaTheme="minorEastAsia" w:cs="Arial"/>
          <w:sz w:val="20"/>
          <w:lang w:eastAsia="en-GB"/>
        </w:rPr>
        <w:tab/>
      </w:r>
      <w:r w:rsidRPr="008A5FB5">
        <w:rPr>
          <w:rFonts w:eastAsiaTheme="minorEastAsia" w:cs="Arial"/>
          <w:b/>
          <w:bCs/>
          <w:color w:val="000000"/>
          <w:sz w:val="20"/>
          <w:lang w:eastAsia="en-GB"/>
        </w:rPr>
        <w:t>Waiver</w:t>
      </w:r>
    </w:p>
    <w:p w14:paraId="1DBDA1B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No act or omission of either Party shall by itself amount to a waiver of any right or remedy unless expressly stated by that Party in writing.  </w:t>
      </w:r>
      <w:proofErr w:type="gramStart"/>
      <w:r w:rsidRPr="008A5FB5">
        <w:rPr>
          <w:rFonts w:eastAsiaTheme="minorEastAsia" w:cs="Arial"/>
          <w:color w:val="000000"/>
          <w:sz w:val="20"/>
          <w:lang w:eastAsia="en-GB"/>
        </w:rPr>
        <w:t>In particular, no</w:t>
      </w:r>
      <w:proofErr w:type="gramEnd"/>
      <w:r w:rsidRPr="008A5FB5">
        <w:rPr>
          <w:rFonts w:eastAsiaTheme="minorEastAsia" w:cs="Arial"/>
          <w:color w:val="000000"/>
          <w:sz w:val="20"/>
          <w:lang w:eastAsia="en-GB"/>
        </w:rPr>
        <w:t xml:space="preserve"> reasonable delay in exercising any right or remedy shall by itself constitute a waiver of that right or remedy.</w:t>
      </w:r>
    </w:p>
    <w:p w14:paraId="0EF1179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No waiver in respect of any right or remedy shall operate as a waiver in respect of any other right or remedy.</w:t>
      </w:r>
    </w:p>
    <w:p w14:paraId="52229AE0" w14:textId="77777777" w:rsidR="00CD521D" w:rsidRPr="008A5FB5" w:rsidRDefault="00CD521D" w:rsidP="00CD521D">
      <w:pPr>
        <w:widowControl w:val="0"/>
        <w:spacing w:after="60"/>
        <w:ind w:left="120"/>
        <w:rPr>
          <w:rFonts w:eastAsiaTheme="minorEastAsia" w:cs="Arial"/>
          <w:color w:val="000000"/>
          <w:sz w:val="20"/>
          <w:lang w:eastAsia="en-GB"/>
        </w:rPr>
      </w:pPr>
    </w:p>
    <w:p w14:paraId="149C64DC"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11.</w:t>
      </w:r>
      <w:r w:rsidRPr="008A5FB5">
        <w:rPr>
          <w:rFonts w:eastAsiaTheme="minorEastAsia" w:cs="Arial"/>
          <w:sz w:val="20"/>
          <w:lang w:eastAsia="en-GB"/>
        </w:rPr>
        <w:tab/>
      </w:r>
      <w:r w:rsidRPr="008A5FB5">
        <w:rPr>
          <w:rFonts w:eastAsiaTheme="minorEastAsia" w:cs="Arial"/>
          <w:b/>
          <w:bCs/>
          <w:color w:val="000000"/>
          <w:sz w:val="20"/>
          <w:lang w:eastAsia="en-GB"/>
        </w:rPr>
        <w:t>Assignment of Contract</w:t>
      </w:r>
    </w:p>
    <w:p w14:paraId="4ED60B76"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Neither Party shall be entitled to assign the Contract (or any part thereof) without the prior written consent of the other Party.</w:t>
      </w:r>
    </w:p>
    <w:p w14:paraId="048288E9"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1ECAFA5C"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12.</w:t>
      </w:r>
      <w:r w:rsidRPr="008A5FB5">
        <w:rPr>
          <w:rFonts w:eastAsiaTheme="minorEastAsia" w:cs="Arial"/>
          <w:sz w:val="20"/>
          <w:lang w:eastAsia="en-GB"/>
        </w:rPr>
        <w:tab/>
      </w:r>
      <w:r w:rsidRPr="008A5FB5">
        <w:rPr>
          <w:rFonts w:eastAsiaTheme="minorEastAsia" w:cs="Arial"/>
          <w:b/>
          <w:bCs/>
          <w:color w:val="000000"/>
          <w:sz w:val="20"/>
          <w:lang w:eastAsia="en-GB"/>
        </w:rPr>
        <w:t>Third Party Rights</w:t>
      </w:r>
    </w:p>
    <w:p w14:paraId="6BF3593C"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1B34D60" w14:textId="77777777" w:rsidR="00CD521D" w:rsidRPr="008A5FB5" w:rsidRDefault="00CD521D" w:rsidP="00CD521D">
      <w:pPr>
        <w:widowControl w:val="0"/>
        <w:spacing w:after="60"/>
        <w:ind w:left="120"/>
        <w:rPr>
          <w:rFonts w:eastAsiaTheme="minorEastAsia" w:cs="Arial"/>
          <w:color w:val="000000"/>
          <w:sz w:val="20"/>
          <w:lang w:eastAsia="en-GB"/>
        </w:rPr>
      </w:pPr>
    </w:p>
    <w:p w14:paraId="06AC6260"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13.</w:t>
      </w:r>
      <w:r w:rsidRPr="008A5FB5">
        <w:rPr>
          <w:rFonts w:eastAsiaTheme="minorEastAsia" w:cs="Arial"/>
          <w:sz w:val="20"/>
          <w:lang w:eastAsia="en-GB"/>
        </w:rPr>
        <w:tab/>
      </w:r>
      <w:r w:rsidRPr="008A5FB5">
        <w:rPr>
          <w:rFonts w:eastAsiaTheme="minorEastAsia" w:cs="Arial"/>
          <w:b/>
          <w:bCs/>
          <w:color w:val="000000"/>
          <w:sz w:val="20"/>
          <w:lang w:eastAsia="en-GB"/>
        </w:rPr>
        <w:t>Transparency</w:t>
      </w:r>
    </w:p>
    <w:p w14:paraId="1E46B22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Subject to clause 13.b but notwithstanding condition 14 (Disclosure of Information), the Contractor understands that the Authority may publish the Transparency Information to the </w:t>
      </w:r>
      <w:proofErr w:type="gramStart"/>
      <w:r w:rsidRPr="008A5FB5">
        <w:rPr>
          <w:rFonts w:eastAsiaTheme="minorEastAsia" w:cs="Arial"/>
          <w:color w:val="000000"/>
          <w:sz w:val="20"/>
          <w:lang w:eastAsia="en-GB"/>
        </w:rPr>
        <w:t>general public</w:t>
      </w:r>
      <w:proofErr w:type="gramEnd"/>
      <w:r w:rsidRPr="008A5FB5">
        <w:rPr>
          <w:rFonts w:eastAsiaTheme="minorEastAsia" w:cs="Arial"/>
          <w:color w:val="000000"/>
          <w:sz w:val="20"/>
          <w:lang w:eastAsia="en-GB"/>
        </w:rPr>
        <w:t>.  The Contractor shall assist and cooperate with the Authority to enable the Authority to publish the Transparency Information.</w:t>
      </w:r>
    </w:p>
    <w:p w14:paraId="192D3B4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774762E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8AA823A"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For the avoidance of doubt, nothing in this condition 13 shall affect the Contractor’s rights at law.</w:t>
      </w:r>
    </w:p>
    <w:p w14:paraId="1052AF09"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4F119614"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14.</w:t>
      </w:r>
      <w:r w:rsidRPr="008A5FB5">
        <w:rPr>
          <w:rFonts w:eastAsiaTheme="minorEastAsia" w:cs="Arial"/>
          <w:sz w:val="20"/>
          <w:lang w:eastAsia="en-GB"/>
        </w:rPr>
        <w:tab/>
      </w:r>
      <w:r w:rsidRPr="008A5FB5">
        <w:rPr>
          <w:rFonts w:eastAsiaTheme="minorEastAsia" w:cs="Arial"/>
          <w:b/>
          <w:bCs/>
          <w:color w:val="000000"/>
          <w:sz w:val="20"/>
          <w:lang w:eastAsia="en-GB"/>
        </w:rPr>
        <w:t>Disclosure of Information</w:t>
      </w:r>
    </w:p>
    <w:p w14:paraId="70B764BD"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Subject to clauses 14.d, 14.e, 14.h and condition 13 each Party:</w:t>
      </w:r>
    </w:p>
    <w:p w14:paraId="46A0A0F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shall treat in confidence all Information it receives from the </w:t>
      </w:r>
      <w:proofErr w:type="gramStart"/>
      <w:r w:rsidRPr="008A5FB5">
        <w:rPr>
          <w:rFonts w:eastAsiaTheme="minorEastAsia" w:cs="Arial"/>
          <w:color w:val="000000"/>
          <w:sz w:val="20"/>
          <w:lang w:eastAsia="en-GB"/>
        </w:rPr>
        <w:t>other;</w:t>
      </w:r>
      <w:proofErr w:type="gramEnd"/>
    </w:p>
    <w:p w14:paraId="1B4B282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D510C08"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shall not use any of that Information otherwise than for the purpose of the Contract; and</w:t>
      </w:r>
    </w:p>
    <w:p w14:paraId="194765E7"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shall not copy any of that Information except to the extent necessary for the purpose of exercising its rights of use and disclosure under the Contract.</w:t>
      </w:r>
    </w:p>
    <w:p w14:paraId="631CFDF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Contractor shall take all reasonable precautions necessary to ensure that all Information disclosed to the Contractor by or on behalf of the Authority under or in connection with the Contract:</w:t>
      </w:r>
    </w:p>
    <w:p w14:paraId="6A4815FE"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is disclosed to its employees and Subcontractors, only to the extent necessary for the performance of the Contract; and</w:t>
      </w:r>
    </w:p>
    <w:p w14:paraId="6A8097A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is treated in confidence by them and not disclosed except with the prior written </w:t>
      </w:r>
      <w:r w:rsidRPr="008A5FB5">
        <w:rPr>
          <w:rFonts w:eastAsiaTheme="minorEastAsia" w:cs="Arial"/>
          <w:color w:val="000000"/>
          <w:sz w:val="20"/>
          <w:lang w:eastAsia="en-GB"/>
        </w:rPr>
        <w:lastRenderedPageBreak/>
        <w:t>consent of the Authority or used otherwise than for the purpose of performing work or having work performed for the Authority under the Contract or any subcontract.</w:t>
      </w:r>
    </w:p>
    <w:p w14:paraId="6245B39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27084363"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Clauses 14.a and 14.b shall not apply to any Information to the extent that either Party:</w:t>
      </w:r>
    </w:p>
    <w:p w14:paraId="030DED0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exercises rights of use or disclosure granted otherwise than in consequence of, or under, the </w:t>
      </w:r>
      <w:proofErr w:type="gramStart"/>
      <w:r w:rsidRPr="008A5FB5">
        <w:rPr>
          <w:rFonts w:eastAsiaTheme="minorEastAsia" w:cs="Arial"/>
          <w:color w:val="000000"/>
          <w:sz w:val="20"/>
          <w:lang w:eastAsia="en-GB"/>
        </w:rPr>
        <w:t>Contract;</w:t>
      </w:r>
      <w:proofErr w:type="gramEnd"/>
    </w:p>
    <w:p w14:paraId="484B0AF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has the right to use or disclose the Information in accordance with other Conditions of the Contract; or</w:t>
      </w:r>
    </w:p>
    <w:p w14:paraId="01F1B03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can show:</w:t>
      </w:r>
    </w:p>
    <w:p w14:paraId="30029EE0"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that the Information was or has become published or publicly available for use otherwise than in breach of any provision of the Contract or any other agreement between the </w:t>
      </w:r>
      <w:proofErr w:type="gramStart"/>
      <w:r w:rsidRPr="008A5FB5">
        <w:rPr>
          <w:rFonts w:eastAsiaTheme="minorEastAsia" w:cs="Arial"/>
          <w:color w:val="000000"/>
          <w:sz w:val="20"/>
          <w:lang w:eastAsia="en-GB"/>
        </w:rPr>
        <w:t>Parties;</w:t>
      </w:r>
      <w:proofErr w:type="gramEnd"/>
    </w:p>
    <w:p w14:paraId="6F95D03D"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that the Information was already known to it (without restrictions on disclosure or use) prior to receiving the Information under or in connection with the </w:t>
      </w:r>
      <w:proofErr w:type="gramStart"/>
      <w:r w:rsidRPr="008A5FB5">
        <w:rPr>
          <w:rFonts w:eastAsiaTheme="minorEastAsia" w:cs="Arial"/>
          <w:color w:val="000000"/>
          <w:sz w:val="20"/>
          <w:lang w:eastAsia="en-GB"/>
        </w:rPr>
        <w:t>Contract;</w:t>
      </w:r>
      <w:proofErr w:type="gramEnd"/>
    </w:p>
    <w:p w14:paraId="6162B556"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that the Information was received without restriction on further disclosure from a third party which lawfully acquired the Information without any restriction on disclosure; or</w:t>
      </w:r>
    </w:p>
    <w:p w14:paraId="22D383C7"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from its records that the same Information was derived independently of that received under or in connection with the </w:t>
      </w:r>
      <w:proofErr w:type="gramStart"/>
      <w:r w:rsidRPr="008A5FB5">
        <w:rPr>
          <w:rFonts w:eastAsiaTheme="minorEastAsia" w:cs="Arial"/>
          <w:color w:val="000000"/>
          <w:sz w:val="20"/>
          <w:lang w:eastAsia="en-GB"/>
        </w:rPr>
        <w:t>Contract;</w:t>
      </w:r>
      <w:proofErr w:type="gramEnd"/>
    </w:p>
    <w:p w14:paraId="27733379" w14:textId="77777777" w:rsidR="00CD521D" w:rsidRPr="008A5FB5" w:rsidRDefault="00CD521D" w:rsidP="00CD521D">
      <w:pPr>
        <w:widowControl w:val="0"/>
        <w:spacing w:after="60"/>
        <w:ind w:left="971"/>
        <w:rPr>
          <w:rFonts w:eastAsiaTheme="minorEastAsia" w:cs="Arial"/>
          <w:sz w:val="20"/>
          <w:lang w:eastAsia="en-GB"/>
        </w:rPr>
      </w:pPr>
      <w:r w:rsidRPr="008A5FB5">
        <w:rPr>
          <w:rFonts w:eastAsiaTheme="minorEastAsia" w:cs="Arial"/>
          <w:color w:val="000000"/>
          <w:sz w:val="20"/>
          <w:lang w:eastAsia="en-GB"/>
        </w:rPr>
        <w:t>provided that the relationship to any other Information is not revealed.</w:t>
      </w:r>
    </w:p>
    <w:p w14:paraId="098A7C0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 xml:space="preserve">Neither Party shall be in breach of this condition where it can show that any disclosure of Information was made solely and to the extent necessary to comply with a statutory, </w:t>
      </w:r>
      <w:proofErr w:type="gramStart"/>
      <w:r w:rsidRPr="008A5FB5">
        <w:rPr>
          <w:rFonts w:eastAsiaTheme="minorEastAsia" w:cs="Arial"/>
          <w:color w:val="000000"/>
          <w:sz w:val="20"/>
          <w:lang w:eastAsia="en-GB"/>
        </w:rPr>
        <w:t>judicial</w:t>
      </w:r>
      <w:proofErr w:type="gramEnd"/>
      <w:r w:rsidRPr="008A5FB5">
        <w:rPr>
          <w:rFonts w:eastAsiaTheme="minorEastAsia" w:cs="Arial"/>
          <w:color w:val="000000"/>
          <w:sz w:val="20"/>
          <w:lang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0C5E96C"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The Authority may disclose the Information:</w:t>
      </w:r>
    </w:p>
    <w:p w14:paraId="6398A0E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7160F75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to Parliament and Parliamentary Committees or if required by any Parliamentary reporting </w:t>
      </w:r>
      <w:proofErr w:type="gramStart"/>
      <w:r w:rsidRPr="008A5FB5">
        <w:rPr>
          <w:rFonts w:eastAsiaTheme="minorEastAsia" w:cs="Arial"/>
          <w:color w:val="000000"/>
          <w:sz w:val="20"/>
          <w:lang w:eastAsia="en-GB"/>
        </w:rPr>
        <w:t>requirement;</w:t>
      </w:r>
      <w:proofErr w:type="gramEnd"/>
      <w:r w:rsidRPr="008A5FB5">
        <w:rPr>
          <w:rFonts w:eastAsiaTheme="minorEastAsia" w:cs="Arial"/>
          <w:color w:val="000000"/>
          <w:sz w:val="20"/>
          <w:lang w:eastAsia="en-GB"/>
        </w:rPr>
        <w:t xml:space="preserve"> </w:t>
      </w:r>
    </w:p>
    <w:p w14:paraId="2FFD740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to the extent that the Authority (acting reasonably) deems disclosure necessary or appropriate in the course of carrying out its public </w:t>
      </w:r>
      <w:proofErr w:type="gramStart"/>
      <w:r w:rsidRPr="008A5FB5">
        <w:rPr>
          <w:rFonts w:eastAsiaTheme="minorEastAsia" w:cs="Arial"/>
          <w:color w:val="000000"/>
          <w:sz w:val="20"/>
          <w:lang w:eastAsia="en-GB"/>
        </w:rPr>
        <w:t>functions;</w:t>
      </w:r>
      <w:proofErr w:type="gramEnd"/>
    </w:p>
    <w:p w14:paraId="2959565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on a confidential basis to a professional adviser, consultant or other person engaged by any of the entities defined in Schedule 1 (including benchmarking organisations) for any purpose relating to or connected with this </w:t>
      </w:r>
      <w:proofErr w:type="gramStart"/>
      <w:r w:rsidRPr="008A5FB5">
        <w:rPr>
          <w:rFonts w:eastAsiaTheme="minorEastAsia" w:cs="Arial"/>
          <w:color w:val="000000"/>
          <w:sz w:val="20"/>
          <w:lang w:eastAsia="en-GB"/>
        </w:rPr>
        <w:t>Contract;</w:t>
      </w:r>
      <w:proofErr w:type="gramEnd"/>
    </w:p>
    <w:p w14:paraId="6352E023"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on a confidential basis for the purpose of the exercise of its rights under the Contract; or</w:t>
      </w:r>
    </w:p>
    <w:p w14:paraId="7D6D7AF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(6)</w:t>
      </w:r>
      <w:r w:rsidRPr="008A5FB5">
        <w:rPr>
          <w:rFonts w:eastAsiaTheme="minorEastAsia" w:cs="Arial"/>
          <w:sz w:val="20"/>
          <w:lang w:eastAsia="en-GB"/>
        </w:rPr>
        <w:tab/>
      </w:r>
      <w:r w:rsidRPr="008A5FB5">
        <w:rPr>
          <w:rFonts w:eastAsiaTheme="minorEastAsia" w:cs="Arial"/>
          <w:color w:val="000000"/>
          <w:sz w:val="20"/>
          <w:lang w:eastAsia="en-GB"/>
        </w:rPr>
        <w:t xml:space="preserve">on a confidential basis to a proposed body in connection with any assignment, novation or disposal of any of its rights, obligations or liabilities under the </w:t>
      </w:r>
      <w:proofErr w:type="gramStart"/>
      <w:r w:rsidRPr="008A5FB5">
        <w:rPr>
          <w:rFonts w:eastAsiaTheme="minorEastAsia" w:cs="Arial"/>
          <w:color w:val="000000"/>
          <w:sz w:val="20"/>
          <w:lang w:eastAsia="en-GB"/>
        </w:rPr>
        <w:t>Contract;</w:t>
      </w:r>
      <w:proofErr w:type="gramEnd"/>
      <w:r w:rsidRPr="008A5FB5">
        <w:rPr>
          <w:rFonts w:eastAsiaTheme="minorEastAsia" w:cs="Arial"/>
          <w:color w:val="000000"/>
          <w:sz w:val="20"/>
          <w:lang w:eastAsia="en-GB"/>
        </w:rPr>
        <w:t xml:space="preserve"> </w:t>
      </w:r>
    </w:p>
    <w:p w14:paraId="6C12AD1E" w14:textId="77777777" w:rsidR="00CD521D" w:rsidRPr="008A5FB5" w:rsidRDefault="00CD521D" w:rsidP="00CD521D">
      <w:pPr>
        <w:widowControl w:val="0"/>
        <w:spacing w:after="60"/>
        <w:ind w:left="720" w:firstLine="33"/>
        <w:rPr>
          <w:rFonts w:eastAsiaTheme="minorEastAsia" w:cs="Arial"/>
          <w:sz w:val="20"/>
          <w:lang w:eastAsia="en-GB"/>
        </w:rPr>
      </w:pPr>
      <w:r w:rsidRPr="008A5FB5">
        <w:rPr>
          <w:rFonts w:eastAsiaTheme="minorEastAsia" w:cs="Arial"/>
          <w:color w:val="000000"/>
          <w:sz w:val="20"/>
          <w:lang w:eastAsia="en-GB"/>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2388470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Before sharing any Information in accordance with clause 14.f, the Authority may redact the Information.  Any decision to redact Information made by the Authority shall be final.</w:t>
      </w:r>
    </w:p>
    <w:p w14:paraId="3E194CA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r w:rsidRPr="008A5FB5">
        <w:rPr>
          <w:rFonts w:eastAsiaTheme="minorEastAsia" w:cs="Arial"/>
          <w:color w:val="000000"/>
          <w:sz w:val="20"/>
          <w:lang w:eastAsia="en-GB"/>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6B9F7C16" w14:textId="77777777" w:rsidR="00CD521D" w:rsidRPr="008A5FB5" w:rsidRDefault="00CD521D" w:rsidP="00CD521D">
      <w:pPr>
        <w:widowControl w:val="0"/>
        <w:tabs>
          <w:tab w:val="left" w:pos="120"/>
        </w:tabs>
        <w:ind w:left="404"/>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Nothing in this condition shall affect the Parties' obligations of confidentiality where Information is disclosed orally in confidence.</w:t>
      </w:r>
    </w:p>
    <w:p w14:paraId="60683FC4"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1A633213"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15.</w:t>
      </w:r>
      <w:r w:rsidRPr="008A5FB5">
        <w:rPr>
          <w:rFonts w:eastAsiaTheme="minorEastAsia" w:cs="Arial"/>
          <w:sz w:val="20"/>
          <w:lang w:eastAsia="en-GB"/>
        </w:rPr>
        <w:tab/>
      </w:r>
      <w:r w:rsidRPr="008A5FB5">
        <w:rPr>
          <w:rFonts w:eastAsiaTheme="minorEastAsia" w:cs="Arial"/>
          <w:b/>
          <w:bCs/>
          <w:color w:val="000000"/>
          <w:sz w:val="20"/>
          <w:lang w:eastAsia="en-GB"/>
        </w:rPr>
        <w:t>Publicity and Communications with the Media</w:t>
      </w:r>
    </w:p>
    <w:p w14:paraId="6A84BDA5"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 xml:space="preserve">The Contractor shall not and shall ensure that any employee or Subcontractor shall not communicate with representatives of the press, television, </w:t>
      </w:r>
      <w:proofErr w:type="gramStart"/>
      <w:r w:rsidRPr="008A5FB5">
        <w:rPr>
          <w:rFonts w:eastAsiaTheme="minorEastAsia" w:cs="Arial"/>
          <w:color w:val="000000"/>
          <w:sz w:val="20"/>
          <w:lang w:eastAsia="en-GB"/>
        </w:rPr>
        <w:t>radio</w:t>
      </w:r>
      <w:proofErr w:type="gramEnd"/>
      <w:r w:rsidRPr="008A5FB5">
        <w:rPr>
          <w:rFonts w:eastAsiaTheme="minorEastAsia" w:cs="Arial"/>
          <w:color w:val="000000"/>
          <w:sz w:val="20"/>
          <w:lang w:eastAsia="en-GB"/>
        </w:rPr>
        <w:t xml:space="preserve"> or other media on any matter concerning the Contract unless the Authority has given its prior written consent.</w:t>
      </w:r>
    </w:p>
    <w:p w14:paraId="016C4C5F" w14:textId="77777777" w:rsidR="00CD521D" w:rsidRPr="008A5FB5" w:rsidRDefault="00CD521D" w:rsidP="00CD521D">
      <w:pPr>
        <w:widowControl w:val="0"/>
        <w:spacing w:after="60"/>
        <w:ind w:left="120"/>
        <w:rPr>
          <w:rFonts w:eastAsiaTheme="minorEastAsia" w:cs="Arial"/>
          <w:color w:val="000000"/>
          <w:sz w:val="20"/>
          <w:lang w:eastAsia="en-GB"/>
        </w:rPr>
      </w:pPr>
    </w:p>
    <w:p w14:paraId="32BA7B6E"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16.</w:t>
      </w:r>
      <w:r w:rsidRPr="008A5FB5">
        <w:rPr>
          <w:rFonts w:eastAsiaTheme="minorEastAsia" w:cs="Arial"/>
          <w:sz w:val="20"/>
          <w:lang w:eastAsia="en-GB"/>
        </w:rPr>
        <w:tab/>
      </w:r>
      <w:r w:rsidRPr="008A5FB5">
        <w:rPr>
          <w:rFonts w:eastAsiaTheme="minorEastAsia" w:cs="Arial"/>
          <w:b/>
          <w:bCs/>
          <w:color w:val="000000"/>
          <w:sz w:val="20"/>
          <w:lang w:eastAsia="en-GB"/>
        </w:rPr>
        <w:t>Change of Control of Contractor</w:t>
      </w:r>
    </w:p>
    <w:p w14:paraId="371DF72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notify the Representative of the Authority at the address given in clause 16.b, as soon as practicable, in writing of any intended, </w:t>
      </w:r>
      <w:proofErr w:type="gramStart"/>
      <w:r w:rsidRPr="008A5FB5">
        <w:rPr>
          <w:rFonts w:eastAsiaTheme="minorEastAsia" w:cs="Arial"/>
          <w:color w:val="000000"/>
          <w:sz w:val="20"/>
          <w:lang w:eastAsia="en-GB"/>
        </w:rPr>
        <w:t>planned</w:t>
      </w:r>
      <w:proofErr w:type="gramEnd"/>
      <w:r w:rsidRPr="008A5FB5">
        <w:rPr>
          <w:rFonts w:eastAsiaTheme="minorEastAsia" w:cs="Arial"/>
          <w:color w:val="000000"/>
          <w:sz w:val="20"/>
          <w:lang w:eastAsia="en-GB"/>
        </w:rPr>
        <w:t xml:space="preserve">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139FE13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Each notice of change of control shall be taken to apply to all contracts with the Authority. Notices shall be submitted to:</w:t>
      </w:r>
    </w:p>
    <w:p w14:paraId="778E9ED7" w14:textId="77777777" w:rsidR="00CD521D" w:rsidRPr="008A5FB5" w:rsidRDefault="00CD521D" w:rsidP="00CD521D">
      <w:pPr>
        <w:widowControl w:val="0"/>
        <w:spacing w:after="60"/>
        <w:ind w:left="1407" w:firstLine="33"/>
        <w:rPr>
          <w:rFonts w:eastAsiaTheme="minorEastAsia" w:cs="Arial"/>
          <w:sz w:val="20"/>
          <w:lang w:eastAsia="en-GB"/>
        </w:rPr>
      </w:pPr>
      <w:r w:rsidRPr="008A5FB5">
        <w:rPr>
          <w:rFonts w:eastAsiaTheme="minorEastAsia" w:cs="Arial"/>
          <w:color w:val="000000"/>
          <w:sz w:val="20"/>
          <w:lang w:eastAsia="en-GB"/>
        </w:rPr>
        <w:t>Mergers &amp; Acquisitions Section</w:t>
      </w:r>
    </w:p>
    <w:p w14:paraId="357084FC" w14:textId="77777777" w:rsidR="00CD521D" w:rsidRPr="008A5FB5" w:rsidRDefault="00CD521D" w:rsidP="00CD521D">
      <w:pPr>
        <w:widowControl w:val="0"/>
        <w:spacing w:after="60"/>
        <w:ind w:left="1374" w:firstLine="33"/>
        <w:rPr>
          <w:rFonts w:eastAsiaTheme="minorEastAsia" w:cs="Arial"/>
          <w:sz w:val="20"/>
          <w:lang w:eastAsia="en-GB"/>
        </w:rPr>
      </w:pPr>
      <w:r w:rsidRPr="008A5FB5">
        <w:rPr>
          <w:rFonts w:eastAsiaTheme="minorEastAsia" w:cs="Arial"/>
          <w:color w:val="000000"/>
          <w:sz w:val="20"/>
          <w:lang w:eastAsia="en-GB"/>
        </w:rPr>
        <w:t>Strategic Supplier Management Team</w:t>
      </w:r>
    </w:p>
    <w:p w14:paraId="38AA7A29" w14:textId="77777777" w:rsidR="00CD521D" w:rsidRPr="008A5FB5" w:rsidRDefault="00CD521D" w:rsidP="00CD521D">
      <w:pPr>
        <w:widowControl w:val="0"/>
        <w:spacing w:after="60"/>
        <w:ind w:left="1341" w:firstLine="66"/>
        <w:rPr>
          <w:rFonts w:eastAsiaTheme="minorEastAsia" w:cs="Arial"/>
          <w:sz w:val="20"/>
          <w:lang w:eastAsia="en-GB"/>
        </w:rPr>
      </w:pPr>
      <w:r w:rsidRPr="008A5FB5">
        <w:rPr>
          <w:rFonts w:eastAsiaTheme="minorEastAsia" w:cs="Arial"/>
          <w:color w:val="000000"/>
          <w:sz w:val="20"/>
          <w:lang w:eastAsia="en-GB"/>
        </w:rPr>
        <w:t>Spruce 3b # 1301</w:t>
      </w:r>
    </w:p>
    <w:p w14:paraId="7F1D3CB9" w14:textId="77777777" w:rsidR="00CD521D" w:rsidRPr="008A5FB5" w:rsidRDefault="00CD521D" w:rsidP="00CD521D">
      <w:pPr>
        <w:widowControl w:val="0"/>
        <w:spacing w:after="60"/>
        <w:ind w:left="1308" w:firstLine="99"/>
        <w:rPr>
          <w:rFonts w:eastAsiaTheme="minorEastAsia" w:cs="Arial"/>
          <w:sz w:val="20"/>
          <w:lang w:eastAsia="en-GB"/>
        </w:rPr>
      </w:pPr>
      <w:r w:rsidRPr="008A5FB5">
        <w:rPr>
          <w:rFonts w:eastAsiaTheme="minorEastAsia" w:cs="Arial"/>
          <w:color w:val="000000"/>
          <w:sz w:val="20"/>
          <w:lang w:eastAsia="en-GB"/>
        </w:rPr>
        <w:t>MOD Abbey Wood,</w:t>
      </w:r>
    </w:p>
    <w:p w14:paraId="1FAF9080" w14:textId="77777777" w:rsidR="00CD521D" w:rsidRPr="008A5FB5" w:rsidRDefault="00CD521D" w:rsidP="00CD521D">
      <w:pPr>
        <w:widowControl w:val="0"/>
        <w:spacing w:after="60"/>
        <w:ind w:left="1275" w:firstLine="132"/>
        <w:rPr>
          <w:rFonts w:eastAsiaTheme="minorEastAsia" w:cs="Arial"/>
          <w:sz w:val="20"/>
          <w:lang w:eastAsia="en-GB"/>
        </w:rPr>
      </w:pPr>
      <w:r w:rsidRPr="008A5FB5">
        <w:rPr>
          <w:rFonts w:eastAsiaTheme="minorEastAsia" w:cs="Arial"/>
          <w:color w:val="000000"/>
          <w:sz w:val="20"/>
          <w:lang w:eastAsia="en-GB"/>
        </w:rPr>
        <w:t>Bristol, BS34 8JH</w:t>
      </w:r>
    </w:p>
    <w:p w14:paraId="2D474BC1"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331E90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CC4A68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8A5FB5">
        <w:rPr>
          <w:rFonts w:eastAsiaTheme="minorEastAsia" w:cs="Arial"/>
          <w:color w:val="000000"/>
          <w:sz w:val="20"/>
          <w:lang w:eastAsia="en-GB"/>
        </w:rPr>
        <w:t>Contractor, and</w:t>
      </w:r>
      <w:proofErr w:type="gramEnd"/>
      <w:r w:rsidRPr="008A5FB5">
        <w:rPr>
          <w:rFonts w:eastAsiaTheme="minorEastAsia" w:cs="Arial"/>
          <w:color w:val="000000"/>
          <w:sz w:val="20"/>
          <w:lang w:eastAsia="en-GB"/>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F364B3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0F118BC" w14:textId="77777777" w:rsidR="00CD521D" w:rsidRPr="008A5FB5" w:rsidRDefault="00CD521D" w:rsidP="00CD521D">
      <w:pPr>
        <w:widowControl w:val="0"/>
        <w:spacing w:after="60"/>
        <w:ind w:left="120"/>
        <w:rPr>
          <w:rFonts w:eastAsiaTheme="minorEastAsia" w:cs="Arial"/>
          <w:color w:val="000000"/>
          <w:sz w:val="20"/>
          <w:lang w:eastAsia="en-GB"/>
        </w:rPr>
      </w:pPr>
    </w:p>
    <w:p w14:paraId="4C4EB944"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17.</w:t>
      </w:r>
      <w:r w:rsidRPr="008A5FB5">
        <w:rPr>
          <w:rFonts w:eastAsiaTheme="minorEastAsia" w:cs="Arial"/>
          <w:sz w:val="20"/>
          <w:lang w:eastAsia="en-GB"/>
        </w:rPr>
        <w:tab/>
      </w:r>
      <w:r w:rsidRPr="008A5FB5">
        <w:rPr>
          <w:rFonts w:eastAsiaTheme="minorEastAsia" w:cs="Arial"/>
          <w:b/>
          <w:bCs/>
          <w:color w:val="000000"/>
          <w:sz w:val="20"/>
          <w:lang w:eastAsia="en-GB"/>
        </w:rPr>
        <w:t>Environmental Requirements</w:t>
      </w:r>
    </w:p>
    <w:p w14:paraId="03263ECC"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6D43CA75" w14:textId="77777777" w:rsidR="00CD521D" w:rsidRPr="008A5FB5" w:rsidRDefault="00CD521D" w:rsidP="00CD521D">
      <w:pPr>
        <w:widowControl w:val="0"/>
        <w:spacing w:after="60"/>
        <w:ind w:left="120"/>
        <w:rPr>
          <w:rFonts w:eastAsiaTheme="minorEastAsia" w:cs="Arial"/>
          <w:color w:val="000000"/>
          <w:sz w:val="20"/>
          <w:lang w:eastAsia="en-GB"/>
        </w:rPr>
      </w:pPr>
    </w:p>
    <w:p w14:paraId="5CBAED1B"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18.</w:t>
      </w:r>
      <w:r w:rsidRPr="008A5FB5">
        <w:rPr>
          <w:rFonts w:eastAsiaTheme="minorEastAsia" w:cs="Arial"/>
          <w:sz w:val="20"/>
          <w:lang w:eastAsia="en-GB"/>
        </w:rPr>
        <w:tab/>
      </w:r>
      <w:r w:rsidRPr="008A5FB5">
        <w:rPr>
          <w:rFonts w:eastAsiaTheme="minorEastAsia" w:cs="Arial"/>
          <w:b/>
          <w:bCs/>
          <w:color w:val="000000"/>
          <w:sz w:val="20"/>
          <w:lang w:eastAsia="en-GB"/>
        </w:rPr>
        <w:t>Contractor’s Records</w:t>
      </w:r>
    </w:p>
    <w:p w14:paraId="0A27064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The Contractor and its sub-contractors shall maintain all records specified in and connected with the Contract (expressly or otherwise) and make them available to the Authority when requested on reasonable notice. </w:t>
      </w:r>
    </w:p>
    <w:p w14:paraId="16292AC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5B3C0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to enable the National Audit Office to carry out the Authority’s statutory audits and to </w:t>
      </w:r>
      <w:r w:rsidRPr="008A5FB5">
        <w:rPr>
          <w:rFonts w:eastAsiaTheme="minorEastAsia" w:cs="Arial"/>
          <w:color w:val="000000"/>
          <w:sz w:val="20"/>
          <w:lang w:eastAsia="en-GB"/>
        </w:rPr>
        <w:lastRenderedPageBreak/>
        <w:t>examine and/or certify the Authority’s annual and interim report and accounts; and</w:t>
      </w:r>
    </w:p>
    <w:p w14:paraId="7B1BD98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to enable the National Audit Office to carry out an examination pursuant to Part II of the National Audit Act 1983 of the economy, </w:t>
      </w:r>
      <w:proofErr w:type="gramStart"/>
      <w:r w:rsidRPr="008A5FB5">
        <w:rPr>
          <w:rFonts w:eastAsiaTheme="minorEastAsia" w:cs="Arial"/>
          <w:color w:val="000000"/>
          <w:sz w:val="20"/>
          <w:lang w:eastAsia="en-GB"/>
        </w:rPr>
        <w:t>efficiency</w:t>
      </w:r>
      <w:proofErr w:type="gramEnd"/>
      <w:r w:rsidRPr="008A5FB5">
        <w:rPr>
          <w:rFonts w:eastAsiaTheme="minorEastAsia" w:cs="Arial"/>
          <w:color w:val="000000"/>
          <w:sz w:val="20"/>
          <w:lang w:eastAsia="en-GB"/>
        </w:rPr>
        <w:t xml:space="preserve"> and effectiveness with which the Authority has used its resources.</w:t>
      </w:r>
    </w:p>
    <w:p w14:paraId="7674CDD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7A0A453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Unless the Contract specifies otherwise the records referred to in this Condition shall be retained for a period of at least 6 years from:</w:t>
      </w:r>
    </w:p>
    <w:p w14:paraId="770E3627"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end of the Contract </w:t>
      </w:r>
      <w:proofErr w:type="gramStart"/>
      <w:r w:rsidRPr="008A5FB5">
        <w:rPr>
          <w:rFonts w:eastAsiaTheme="minorEastAsia" w:cs="Arial"/>
          <w:color w:val="000000"/>
          <w:sz w:val="20"/>
          <w:lang w:eastAsia="en-GB"/>
        </w:rPr>
        <w:t>term;</w:t>
      </w:r>
      <w:proofErr w:type="gramEnd"/>
    </w:p>
    <w:p w14:paraId="77407B03"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termination of the Contract; or</w:t>
      </w:r>
    </w:p>
    <w:p w14:paraId="7FBC243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final payment</w:t>
      </w:r>
    </w:p>
    <w:p w14:paraId="6FC725A1"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whichever occurs latest.</w:t>
      </w:r>
    </w:p>
    <w:p w14:paraId="45FB79DD" w14:textId="77777777" w:rsidR="00CD521D" w:rsidRPr="008A5FB5" w:rsidRDefault="00CD521D" w:rsidP="00CD521D">
      <w:pPr>
        <w:widowControl w:val="0"/>
        <w:spacing w:after="60"/>
        <w:ind w:left="120"/>
        <w:rPr>
          <w:rFonts w:eastAsiaTheme="minorEastAsia" w:cs="Arial"/>
          <w:color w:val="000000"/>
          <w:sz w:val="20"/>
          <w:lang w:eastAsia="en-GB"/>
        </w:rPr>
      </w:pPr>
    </w:p>
    <w:p w14:paraId="5B7EEE2C"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19.</w:t>
      </w:r>
      <w:r w:rsidRPr="008A5FB5">
        <w:rPr>
          <w:rFonts w:eastAsiaTheme="minorEastAsia" w:cs="Arial"/>
          <w:sz w:val="20"/>
          <w:lang w:eastAsia="en-GB"/>
        </w:rPr>
        <w:tab/>
      </w:r>
      <w:r w:rsidRPr="008A5FB5">
        <w:rPr>
          <w:rFonts w:eastAsiaTheme="minorEastAsia" w:cs="Arial"/>
          <w:b/>
          <w:bCs/>
          <w:color w:val="000000"/>
          <w:sz w:val="20"/>
          <w:lang w:eastAsia="en-GB"/>
        </w:rPr>
        <w:t>Notices</w:t>
      </w:r>
    </w:p>
    <w:p w14:paraId="2F83F47D"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A Notice served under the Contract shall be:</w:t>
      </w:r>
    </w:p>
    <w:p w14:paraId="74472577"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in writing in the English </w:t>
      </w:r>
      <w:proofErr w:type="gramStart"/>
      <w:r w:rsidRPr="008A5FB5">
        <w:rPr>
          <w:rFonts w:eastAsiaTheme="minorEastAsia" w:cs="Arial"/>
          <w:color w:val="000000"/>
          <w:sz w:val="20"/>
          <w:lang w:eastAsia="en-GB"/>
        </w:rPr>
        <w:t>Language;</w:t>
      </w:r>
      <w:proofErr w:type="gramEnd"/>
    </w:p>
    <w:p w14:paraId="6875401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authenticated by signature or such other method as may be agreed between the </w:t>
      </w:r>
      <w:proofErr w:type="gramStart"/>
      <w:r w:rsidRPr="008A5FB5">
        <w:rPr>
          <w:rFonts w:eastAsiaTheme="minorEastAsia" w:cs="Arial"/>
          <w:color w:val="000000"/>
          <w:sz w:val="20"/>
          <w:lang w:eastAsia="en-GB"/>
        </w:rPr>
        <w:t>Parties;</w:t>
      </w:r>
      <w:proofErr w:type="gramEnd"/>
    </w:p>
    <w:p w14:paraId="75278D2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sent for the attention of the other Party’s Representative, and to the address set out in Schedule 3 (Contract Data Sheet</w:t>
      </w:r>
      <w:proofErr w:type="gramStart"/>
      <w:r w:rsidRPr="008A5FB5">
        <w:rPr>
          <w:rFonts w:eastAsiaTheme="minorEastAsia" w:cs="Arial"/>
          <w:color w:val="000000"/>
          <w:sz w:val="20"/>
          <w:lang w:eastAsia="en-GB"/>
        </w:rPr>
        <w:t>);</w:t>
      </w:r>
      <w:proofErr w:type="gramEnd"/>
    </w:p>
    <w:p w14:paraId="095E641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marked with the number of the Contract; and</w:t>
      </w:r>
    </w:p>
    <w:p w14:paraId="0531867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delivered by hand, prepaid post (or airmail), facsimile transmission or, if agreed in Schedule 3 (Contract Data Sheet), by electronic mail.</w:t>
      </w:r>
    </w:p>
    <w:p w14:paraId="5800561A"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Notices shall be deemed to have been received:</w:t>
      </w:r>
    </w:p>
    <w:p w14:paraId="1FF3F93E"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if delivered by hand, on the day of delivery if it is the recipient’s Business and otherwise on the first Business Day of the recipient immediately following the day of </w:t>
      </w:r>
      <w:proofErr w:type="gramStart"/>
      <w:r w:rsidRPr="008A5FB5">
        <w:rPr>
          <w:rFonts w:eastAsiaTheme="minorEastAsia" w:cs="Arial"/>
          <w:color w:val="000000"/>
          <w:sz w:val="20"/>
          <w:lang w:eastAsia="en-GB"/>
        </w:rPr>
        <w:t>delivery;</w:t>
      </w:r>
      <w:proofErr w:type="gramEnd"/>
    </w:p>
    <w:p w14:paraId="6DAD722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if sent by prepaid post, on the fourth Business Day (or the tenth Business Day in the case of airmail) after the day of </w:t>
      </w:r>
      <w:proofErr w:type="gramStart"/>
      <w:r w:rsidRPr="008A5FB5">
        <w:rPr>
          <w:rFonts w:eastAsiaTheme="minorEastAsia" w:cs="Arial"/>
          <w:color w:val="000000"/>
          <w:sz w:val="20"/>
          <w:lang w:eastAsia="en-GB"/>
        </w:rPr>
        <w:t>posting;</w:t>
      </w:r>
      <w:proofErr w:type="gramEnd"/>
    </w:p>
    <w:p w14:paraId="3201FA18"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if sent by facsimile or electronic means:</w:t>
      </w:r>
    </w:p>
    <w:p w14:paraId="10E44B28"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if transmitted between 09:00 and 17:00 hours on a Business Day (recipient’s time) on completion of receipt by the sender of verification of the transmission from the receiving instrument; or</w:t>
      </w:r>
    </w:p>
    <w:p w14:paraId="2123E83E"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if transmitted at any other time, at 09:00 on the first Business Day (recipient’s time) following the completion of receipt by the sender of verification of transmission from the receiving instrument.</w:t>
      </w:r>
    </w:p>
    <w:p w14:paraId="79915A87" w14:textId="77777777" w:rsidR="00CD521D" w:rsidRPr="008A5FB5" w:rsidRDefault="00CD521D" w:rsidP="00CD521D">
      <w:pPr>
        <w:widowControl w:val="0"/>
        <w:spacing w:after="60"/>
        <w:ind w:left="120"/>
        <w:rPr>
          <w:rFonts w:eastAsiaTheme="minorEastAsia" w:cs="Arial"/>
          <w:color w:val="000000"/>
          <w:sz w:val="20"/>
          <w:lang w:eastAsia="en-GB"/>
        </w:rPr>
      </w:pPr>
    </w:p>
    <w:p w14:paraId="584ADC3C"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20.</w:t>
      </w:r>
      <w:r w:rsidRPr="008A5FB5">
        <w:rPr>
          <w:rFonts w:eastAsiaTheme="minorEastAsia" w:cs="Arial"/>
          <w:sz w:val="20"/>
          <w:lang w:eastAsia="en-GB"/>
        </w:rPr>
        <w:tab/>
      </w:r>
      <w:r w:rsidRPr="008A5FB5">
        <w:rPr>
          <w:rFonts w:eastAsiaTheme="minorEastAsia" w:cs="Arial"/>
          <w:b/>
          <w:bCs/>
          <w:color w:val="000000"/>
          <w:sz w:val="20"/>
          <w:lang w:eastAsia="en-GB"/>
        </w:rPr>
        <w:t>Progress Monitoring, Meetings and Reports</w:t>
      </w:r>
    </w:p>
    <w:p w14:paraId="4AEFD8E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Contractor shall attend progress meetings at the frequency or times (if any) specified in Schedule 3 (Contract Data Sheet) and shall ensure that its Contractor’s Representatives are suitably qualified to attend such meetings.</w:t>
      </w:r>
    </w:p>
    <w:p w14:paraId="6E61712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Contractor shall submit progress reports to the Authority’s Representatives at the times and in the format (if any) specified in Schedule 3 (Contract Data Sheet). The reports shall detail as a minimum:</w:t>
      </w:r>
    </w:p>
    <w:p w14:paraId="2B3EF7CE"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performance/Delivery of the Contractor </w:t>
      </w:r>
      <w:proofErr w:type="gramStart"/>
      <w:r w:rsidRPr="008A5FB5">
        <w:rPr>
          <w:rFonts w:eastAsiaTheme="minorEastAsia" w:cs="Arial"/>
          <w:color w:val="000000"/>
          <w:sz w:val="20"/>
          <w:lang w:eastAsia="en-GB"/>
        </w:rPr>
        <w:t>Deliverables;</w:t>
      </w:r>
      <w:proofErr w:type="gramEnd"/>
    </w:p>
    <w:p w14:paraId="29B55F72"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risks and </w:t>
      </w:r>
      <w:proofErr w:type="gramStart"/>
      <w:r w:rsidRPr="008A5FB5">
        <w:rPr>
          <w:rFonts w:eastAsiaTheme="minorEastAsia" w:cs="Arial"/>
          <w:color w:val="000000"/>
          <w:sz w:val="20"/>
          <w:lang w:eastAsia="en-GB"/>
        </w:rPr>
        <w:t>opportunities;</w:t>
      </w:r>
      <w:proofErr w:type="gramEnd"/>
    </w:p>
    <w:p w14:paraId="2E1B687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any other information specified in Schedule 3 (Contract Data Sheet); and</w:t>
      </w:r>
    </w:p>
    <w:p w14:paraId="6C826A39"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any other information reasonably requested by the Authority.</w:t>
      </w:r>
    </w:p>
    <w:p w14:paraId="62320F3B" w14:textId="77777777" w:rsidR="00CD521D" w:rsidRPr="008A5FB5" w:rsidRDefault="00CD521D" w:rsidP="00CD521D">
      <w:pPr>
        <w:widowControl w:val="0"/>
        <w:spacing w:after="60"/>
        <w:ind w:left="120"/>
        <w:rPr>
          <w:rFonts w:eastAsiaTheme="minorEastAsia" w:cs="Arial"/>
          <w:color w:val="000000"/>
          <w:sz w:val="20"/>
          <w:lang w:eastAsia="en-GB"/>
        </w:rPr>
      </w:pPr>
    </w:p>
    <w:p w14:paraId="357F3475" w14:textId="77777777" w:rsidR="00CD521D" w:rsidRPr="008A5FB5" w:rsidRDefault="00CD521D" w:rsidP="00CD521D">
      <w:pPr>
        <w:widowControl w:val="0"/>
        <w:ind w:left="120"/>
        <w:rPr>
          <w:rFonts w:eastAsiaTheme="minorEastAsia" w:cs="Arial"/>
          <w:sz w:val="20"/>
          <w:lang w:eastAsia="en-GB"/>
        </w:rPr>
      </w:pPr>
      <w:bookmarkStart w:id="9" w:name="#_Toc473793308"/>
      <w:bookmarkEnd w:id="9"/>
    </w:p>
    <w:p w14:paraId="6C0C472A"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u w:val="single"/>
          <w:lang w:eastAsia="en-GB"/>
        </w:rPr>
        <w:t>Supply of Contractor Deliverables</w:t>
      </w:r>
    </w:p>
    <w:p w14:paraId="2E130E38" w14:textId="77777777" w:rsidR="00CD521D" w:rsidRPr="008A5FB5" w:rsidRDefault="00CD521D" w:rsidP="00CD521D">
      <w:pPr>
        <w:widowControl w:val="0"/>
        <w:spacing w:after="60"/>
        <w:ind w:left="120"/>
        <w:rPr>
          <w:rFonts w:eastAsiaTheme="minorEastAsia" w:cs="Arial"/>
          <w:color w:val="000000"/>
          <w:sz w:val="20"/>
          <w:lang w:eastAsia="en-GB"/>
        </w:rPr>
      </w:pPr>
    </w:p>
    <w:p w14:paraId="2C154CD7"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21.</w:t>
      </w:r>
      <w:r w:rsidRPr="008A5FB5">
        <w:rPr>
          <w:rFonts w:eastAsiaTheme="minorEastAsia" w:cs="Arial"/>
          <w:sz w:val="20"/>
          <w:lang w:eastAsia="en-GB"/>
        </w:rPr>
        <w:tab/>
      </w:r>
      <w:r w:rsidRPr="008A5FB5">
        <w:rPr>
          <w:rFonts w:eastAsiaTheme="minorEastAsia" w:cs="Arial"/>
          <w:b/>
          <w:bCs/>
          <w:color w:val="000000"/>
          <w:sz w:val="20"/>
          <w:lang w:eastAsia="en-GB"/>
        </w:rPr>
        <w:t>Supply of Contractor Deliverables and Quality Assurance</w:t>
      </w:r>
    </w:p>
    <w:p w14:paraId="4831AD6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provide the Contractor Deliverables to the Authority, in accordance with the Schedule of Requirements and the </w:t>
      </w:r>
      <w:proofErr w:type="gramStart"/>
      <w:r w:rsidRPr="008A5FB5">
        <w:rPr>
          <w:rFonts w:eastAsiaTheme="minorEastAsia" w:cs="Arial"/>
          <w:color w:val="000000"/>
          <w:sz w:val="20"/>
          <w:lang w:eastAsia="en-GB"/>
        </w:rPr>
        <w:t>Specification, and</w:t>
      </w:r>
      <w:proofErr w:type="gramEnd"/>
      <w:r w:rsidRPr="008A5FB5">
        <w:rPr>
          <w:rFonts w:eastAsiaTheme="minorEastAsia" w:cs="Arial"/>
          <w:color w:val="000000"/>
          <w:sz w:val="20"/>
          <w:lang w:eastAsia="en-GB"/>
        </w:rPr>
        <w:t xml:space="preserve"> shall allocate sufficient resource to the provision of the Contractor Deliverables to enable it to comply with this obligation.</w:t>
      </w:r>
    </w:p>
    <w:p w14:paraId="34D6CF7E"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Contractor shall:</w:t>
      </w:r>
    </w:p>
    <w:p w14:paraId="2FE2E4A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comply with any applicable quality assurance requirements specified in Schedule 3 </w:t>
      </w:r>
      <w:r w:rsidRPr="008A5FB5">
        <w:rPr>
          <w:rFonts w:eastAsiaTheme="minorEastAsia" w:cs="Arial"/>
          <w:color w:val="000000"/>
          <w:sz w:val="20"/>
          <w:lang w:eastAsia="en-GB"/>
        </w:rPr>
        <w:lastRenderedPageBreak/>
        <w:t>(Contract Data Sheet) in providing the Contractor Deliverables; and</w:t>
      </w:r>
    </w:p>
    <w:p w14:paraId="2E6A7FE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discharge its obligations under the Contract with all due skill, care, </w:t>
      </w:r>
      <w:proofErr w:type="gramStart"/>
      <w:r w:rsidRPr="008A5FB5">
        <w:rPr>
          <w:rFonts w:eastAsiaTheme="minorEastAsia" w:cs="Arial"/>
          <w:color w:val="000000"/>
          <w:sz w:val="20"/>
          <w:lang w:eastAsia="en-GB"/>
        </w:rPr>
        <w:t>diligence</w:t>
      </w:r>
      <w:proofErr w:type="gramEnd"/>
      <w:r w:rsidRPr="008A5FB5">
        <w:rPr>
          <w:rFonts w:eastAsiaTheme="minorEastAsia" w:cs="Arial"/>
          <w:color w:val="000000"/>
          <w:sz w:val="20"/>
          <w:lang w:eastAsia="en-GB"/>
        </w:rPr>
        <w:t xml:space="preserve"> and operating practice by appropriately experienced, qualified and trained personnel.</w:t>
      </w:r>
    </w:p>
    <w:p w14:paraId="46B9CBA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 xml:space="preserve">The provisions of clause 21.b. shall survive any performance, </w:t>
      </w:r>
      <w:proofErr w:type="gramStart"/>
      <w:r w:rsidRPr="008A5FB5">
        <w:rPr>
          <w:rFonts w:eastAsiaTheme="minorEastAsia" w:cs="Arial"/>
          <w:color w:val="000000"/>
          <w:sz w:val="20"/>
          <w:lang w:eastAsia="en-GB"/>
        </w:rPr>
        <w:t>acceptance</w:t>
      </w:r>
      <w:proofErr w:type="gramEnd"/>
      <w:r w:rsidRPr="008A5FB5">
        <w:rPr>
          <w:rFonts w:eastAsiaTheme="minorEastAsia" w:cs="Arial"/>
          <w:color w:val="000000"/>
          <w:sz w:val="20"/>
          <w:lang w:eastAsia="en-GB"/>
        </w:rPr>
        <w:t xml:space="preserve"> or payment pursuant to the Contract and shall extend to any remedial services provided by the Contractor.</w:t>
      </w:r>
    </w:p>
    <w:p w14:paraId="60C7E1B2"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The Contractor shall:</w:t>
      </w:r>
    </w:p>
    <w:p w14:paraId="6F2A63C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observe, and ensure that the Contractor’s Team observe, all health and safety rules and regulations and any other security requirements that apply at any of the Authority’s </w:t>
      </w:r>
      <w:proofErr w:type="gramStart"/>
      <w:r w:rsidRPr="008A5FB5">
        <w:rPr>
          <w:rFonts w:eastAsiaTheme="minorEastAsia" w:cs="Arial"/>
          <w:color w:val="000000"/>
          <w:sz w:val="20"/>
          <w:lang w:eastAsia="en-GB"/>
        </w:rPr>
        <w:t>premises;</w:t>
      </w:r>
      <w:proofErr w:type="gramEnd"/>
    </w:p>
    <w:p w14:paraId="484365C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notify the Authority as soon as it becomes aware of any health and safety hazards or issues which arise in relation to the Contractor Deliverables; and</w:t>
      </w:r>
    </w:p>
    <w:p w14:paraId="5CA5111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before the date on which the Contractor Deliverables are to start, obtain, and </w:t>
      </w:r>
      <w:proofErr w:type="gramStart"/>
      <w:r w:rsidRPr="008A5FB5">
        <w:rPr>
          <w:rFonts w:eastAsiaTheme="minorEastAsia" w:cs="Arial"/>
          <w:color w:val="000000"/>
          <w:sz w:val="20"/>
          <w:lang w:eastAsia="en-GB"/>
        </w:rPr>
        <w:t>at all times</w:t>
      </w:r>
      <w:proofErr w:type="gramEnd"/>
      <w:r w:rsidRPr="008A5FB5">
        <w:rPr>
          <w:rFonts w:eastAsiaTheme="minorEastAsia" w:cs="Arial"/>
          <w:color w:val="000000"/>
          <w:sz w:val="20"/>
          <w:lang w:eastAsia="en-GB"/>
        </w:rPr>
        <w:t xml:space="preserve"> maintain, all necessary licences and consents in relation to the Contractor Deliverables.</w:t>
      </w:r>
    </w:p>
    <w:p w14:paraId="438E3C62" w14:textId="77777777" w:rsidR="00CD521D" w:rsidRPr="008A5FB5" w:rsidRDefault="00CD521D" w:rsidP="00CD521D">
      <w:pPr>
        <w:widowControl w:val="0"/>
        <w:spacing w:after="60"/>
        <w:ind w:left="120"/>
        <w:rPr>
          <w:rFonts w:eastAsiaTheme="minorEastAsia" w:cs="Arial"/>
          <w:color w:val="000000"/>
          <w:sz w:val="20"/>
          <w:lang w:eastAsia="en-GB"/>
        </w:rPr>
      </w:pPr>
    </w:p>
    <w:p w14:paraId="42AF53F1"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22.</w:t>
      </w:r>
      <w:r w:rsidRPr="008A5FB5">
        <w:rPr>
          <w:rFonts w:eastAsiaTheme="minorEastAsia" w:cs="Arial"/>
          <w:sz w:val="20"/>
          <w:lang w:eastAsia="en-GB"/>
        </w:rPr>
        <w:tab/>
      </w:r>
      <w:r w:rsidRPr="008A5FB5">
        <w:rPr>
          <w:rFonts w:eastAsiaTheme="minorEastAsia" w:cs="Arial"/>
          <w:b/>
          <w:bCs/>
          <w:color w:val="000000"/>
          <w:sz w:val="20"/>
          <w:lang w:eastAsia="en-GB"/>
        </w:rPr>
        <w:t>Marking of Contractor Deliverables</w:t>
      </w:r>
    </w:p>
    <w:p w14:paraId="5B34244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A61C9C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Any marking method used shall not have a detrimental effect on the strength, </w:t>
      </w:r>
      <w:proofErr w:type="gramStart"/>
      <w:r w:rsidRPr="008A5FB5">
        <w:rPr>
          <w:rFonts w:eastAsiaTheme="minorEastAsia" w:cs="Arial"/>
          <w:color w:val="000000"/>
          <w:sz w:val="20"/>
          <w:lang w:eastAsia="en-GB"/>
        </w:rPr>
        <w:t>serviceability</w:t>
      </w:r>
      <w:proofErr w:type="gramEnd"/>
      <w:r w:rsidRPr="008A5FB5">
        <w:rPr>
          <w:rFonts w:eastAsiaTheme="minorEastAsia" w:cs="Arial"/>
          <w:color w:val="000000"/>
          <w:sz w:val="20"/>
          <w:lang w:eastAsia="en-GB"/>
        </w:rPr>
        <w:t xml:space="preserve"> or corrosion resistance of the Contractor Deliverables.</w:t>
      </w:r>
    </w:p>
    <w:p w14:paraId="1486EAC1"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marking shall include any serial numbers allocated to the Contractor Deliverable.</w:t>
      </w:r>
    </w:p>
    <w:p w14:paraId="16E8B39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783DD07C" w14:textId="77777777" w:rsidR="00CD521D" w:rsidRPr="008A5FB5" w:rsidRDefault="00CD521D" w:rsidP="00CD521D">
      <w:pPr>
        <w:widowControl w:val="0"/>
        <w:spacing w:after="60"/>
        <w:ind w:left="688"/>
        <w:rPr>
          <w:rFonts w:eastAsiaTheme="minorEastAsia" w:cs="Arial"/>
          <w:color w:val="000000"/>
          <w:sz w:val="20"/>
          <w:highlight w:val="yellow"/>
          <w:lang w:eastAsia="en-GB"/>
        </w:rPr>
      </w:pPr>
    </w:p>
    <w:p w14:paraId="76742D30"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23.</w:t>
      </w:r>
      <w:r w:rsidRPr="008A5FB5">
        <w:rPr>
          <w:rFonts w:eastAsiaTheme="minorEastAsia" w:cs="Arial"/>
          <w:sz w:val="20"/>
          <w:lang w:eastAsia="en-GB"/>
        </w:rPr>
        <w:tab/>
      </w:r>
      <w:r w:rsidRPr="008A5FB5">
        <w:rPr>
          <w:rFonts w:eastAsiaTheme="minorEastAsia" w:cs="Arial"/>
          <w:b/>
          <w:bCs/>
          <w:color w:val="000000"/>
          <w:sz w:val="20"/>
          <w:lang w:eastAsia="en-GB"/>
        </w:rPr>
        <w:t>Packaging and Labelling (excluding Contractor Deliverables containing Munitions)</w:t>
      </w:r>
    </w:p>
    <w:p w14:paraId="61F68C49"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Packaging responsibilities are as follows:</w:t>
      </w:r>
    </w:p>
    <w:p w14:paraId="4A70C47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Contractor shall be responsible for providing Packaging which fully complies with the requirements of the Contract.</w:t>
      </w:r>
    </w:p>
    <w:p w14:paraId="632E751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84F5F2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Contractor shall ensure all relevant information necessary for the effective performance of the Contract is made available to all subcontractors.</w:t>
      </w:r>
    </w:p>
    <w:p w14:paraId="68024CE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3B4D562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supply Commercial Packaging meeting the standards and requirements of Def Stan 81-041 (Part 1).  In </w:t>
      </w:r>
      <w:proofErr w:type="gramStart"/>
      <w:r w:rsidRPr="008A5FB5">
        <w:rPr>
          <w:rFonts w:eastAsiaTheme="minorEastAsia" w:cs="Arial"/>
          <w:color w:val="000000"/>
          <w:sz w:val="20"/>
          <w:lang w:eastAsia="en-GB"/>
        </w:rPr>
        <w:t>addition</w:t>
      </w:r>
      <w:proofErr w:type="gramEnd"/>
      <w:r w:rsidRPr="008A5FB5">
        <w:rPr>
          <w:rFonts w:eastAsiaTheme="minorEastAsia" w:cs="Arial"/>
          <w:color w:val="000000"/>
          <w:sz w:val="20"/>
          <w:lang w:eastAsia="en-GB"/>
        </w:rPr>
        <w:t xml:space="preserve"> the following requirements apply:</w:t>
      </w:r>
    </w:p>
    <w:p w14:paraId="20EE989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Contractor shall provide Packaging which:</w:t>
      </w:r>
    </w:p>
    <w:p w14:paraId="7C5FC551"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will ensure that each Contractor Deliverable may be transported and delivered to the consignee named in the Contract in an undamaged and serviceable condition; and</w:t>
      </w:r>
    </w:p>
    <w:p w14:paraId="0121C20B"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is labelled to enable the contents to be identified without need to breach the package; and</w:t>
      </w:r>
    </w:p>
    <w:p w14:paraId="071DDF2A"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is compliant with statutory requirements and this Condition.</w:t>
      </w:r>
    </w:p>
    <w:p w14:paraId="2007067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The Packaging used by the Contractor to supply identical or similar Contractor Deliverables to commercial customers or to the </w:t>
      </w:r>
      <w:proofErr w:type="gramStart"/>
      <w:r w:rsidRPr="008A5FB5">
        <w:rPr>
          <w:rFonts w:eastAsiaTheme="minorEastAsia" w:cs="Arial"/>
          <w:color w:val="000000"/>
          <w:sz w:val="20"/>
          <w:lang w:eastAsia="en-GB"/>
        </w:rPr>
        <w:t>general public</w:t>
      </w:r>
      <w:proofErr w:type="gramEnd"/>
      <w:r w:rsidRPr="008A5FB5">
        <w:rPr>
          <w:rFonts w:eastAsiaTheme="minorEastAsia" w:cs="Arial"/>
          <w:color w:val="000000"/>
          <w:sz w:val="20"/>
          <w:lang w:eastAsia="en-GB"/>
        </w:rPr>
        <w:t xml:space="preserve"> (i.e. point of sale packaging) will be acceptable, provided that it complies with the following criteria:</w:t>
      </w:r>
    </w:p>
    <w:p w14:paraId="488F7E53"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reference in the Contract to a PPQ means the quantity of a Contractor Deliverable to be contained in an individual package, which has been selected as being the most suitable for issue(s) to the ultimate </w:t>
      </w:r>
      <w:proofErr w:type="gramStart"/>
      <w:r w:rsidRPr="008A5FB5">
        <w:rPr>
          <w:rFonts w:eastAsiaTheme="minorEastAsia" w:cs="Arial"/>
          <w:color w:val="000000"/>
          <w:sz w:val="20"/>
          <w:lang w:eastAsia="en-GB"/>
        </w:rPr>
        <w:t>user;</w:t>
      </w:r>
      <w:proofErr w:type="gramEnd"/>
    </w:p>
    <w:p w14:paraId="43EE00BE"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Robust Contractor Deliverables, which by their nature require minimal or no </w:t>
      </w:r>
      <w:r w:rsidRPr="008A5FB5">
        <w:rPr>
          <w:rFonts w:eastAsiaTheme="minorEastAsia" w:cs="Arial"/>
          <w:color w:val="000000"/>
          <w:sz w:val="20"/>
          <w:lang w:eastAsia="en-GB"/>
        </w:rPr>
        <w:lastRenderedPageBreak/>
        <w:t>packaging for commercial deliveries, shall be regarded as "PPQ packages" and shall be marked in accordance with Clauses 23.i to 23.l. References to "PPQ packages" in subsequent text shall be taken to include Robust Contractor Deliverables; and</w:t>
      </w:r>
    </w:p>
    <w:p w14:paraId="1C9F5F3A"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for ease of handling, transportation and delivery, packages which contain identical Contractor Deliverables may be bulked and overpacked, in accordance with clauses 23.i to 23.k.</w:t>
      </w:r>
    </w:p>
    <w:p w14:paraId="2915049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Contractor shall ascertain whether the Contractor Deliverables being supplied are, or contain, Dangerous Goods, and shall supply the Dangerous Goods in accordance with:</w:t>
      </w:r>
    </w:p>
    <w:p w14:paraId="265F055B"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Health and Safety </w:t>
      </w:r>
      <w:proofErr w:type="gramStart"/>
      <w:r w:rsidRPr="008A5FB5">
        <w:rPr>
          <w:rFonts w:eastAsiaTheme="minorEastAsia" w:cs="Arial"/>
          <w:color w:val="000000"/>
          <w:sz w:val="20"/>
          <w:lang w:eastAsia="en-GB"/>
        </w:rPr>
        <w:t>At</w:t>
      </w:r>
      <w:proofErr w:type="gramEnd"/>
      <w:r w:rsidRPr="008A5FB5">
        <w:rPr>
          <w:rFonts w:eastAsiaTheme="minorEastAsia" w:cs="Arial"/>
          <w:color w:val="000000"/>
          <w:sz w:val="20"/>
          <w:lang w:eastAsia="en-GB"/>
        </w:rPr>
        <w:t xml:space="preserve"> Work Act 1974 (as amended);</w:t>
      </w:r>
    </w:p>
    <w:p w14:paraId="265D336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Classification Hazard Information and Packaging for Supply Regulations (CHIP4) 2009 (as amended</w:t>
      </w:r>
      <w:proofErr w:type="gramStart"/>
      <w:r w:rsidRPr="008A5FB5">
        <w:rPr>
          <w:rFonts w:eastAsiaTheme="minorEastAsia" w:cs="Arial"/>
          <w:color w:val="000000"/>
          <w:sz w:val="20"/>
          <w:lang w:eastAsia="en-GB"/>
        </w:rPr>
        <w:t>);</w:t>
      </w:r>
      <w:proofErr w:type="gramEnd"/>
    </w:p>
    <w:p w14:paraId="6088B002"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REACH Regulations 2007 (as amended); and</w:t>
      </w:r>
    </w:p>
    <w:p w14:paraId="76D51729"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The Classification, Labelling and Packaging Regulations (CLP) 2009 (as amended).</w:t>
      </w:r>
    </w:p>
    <w:p w14:paraId="67E68950" w14:textId="77777777" w:rsidR="00CD521D" w:rsidRPr="008A5FB5" w:rsidRDefault="00CD521D" w:rsidP="00CD521D">
      <w:pPr>
        <w:widowControl w:val="0"/>
        <w:spacing w:after="60"/>
        <w:ind w:left="120"/>
        <w:rPr>
          <w:rFonts w:eastAsiaTheme="minorEastAsia" w:cs="Arial"/>
          <w:color w:val="000000"/>
          <w:sz w:val="20"/>
          <w:lang w:eastAsia="en-GB"/>
        </w:rPr>
      </w:pPr>
    </w:p>
    <w:p w14:paraId="122EA10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package the Dangerous Goods as limited quantities, excepted </w:t>
      </w:r>
      <w:proofErr w:type="gramStart"/>
      <w:r w:rsidRPr="008A5FB5">
        <w:rPr>
          <w:rFonts w:eastAsiaTheme="minorEastAsia" w:cs="Arial"/>
          <w:color w:val="000000"/>
          <w:sz w:val="20"/>
          <w:lang w:eastAsia="en-GB"/>
        </w:rPr>
        <w:t>quantities</w:t>
      </w:r>
      <w:proofErr w:type="gramEnd"/>
      <w:r w:rsidRPr="008A5FB5">
        <w:rPr>
          <w:rFonts w:eastAsiaTheme="minorEastAsia" w:cs="Arial"/>
          <w:color w:val="000000"/>
          <w:sz w:val="20"/>
          <w:lang w:eastAsia="en-GB"/>
        </w:rPr>
        <w:t xml:space="preserve"> or similar derogations, for UK or worldwide shipment by all modes of transport in accordance with the regulations relating to the Dangerous Goods and:</w:t>
      </w:r>
    </w:p>
    <w:p w14:paraId="21E335C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Safety </w:t>
      </w:r>
      <w:proofErr w:type="gramStart"/>
      <w:r w:rsidRPr="008A5FB5">
        <w:rPr>
          <w:rFonts w:eastAsiaTheme="minorEastAsia" w:cs="Arial"/>
          <w:color w:val="000000"/>
          <w:sz w:val="20"/>
          <w:lang w:eastAsia="en-GB"/>
        </w:rPr>
        <w:t>Of</w:t>
      </w:r>
      <w:proofErr w:type="gramEnd"/>
      <w:r w:rsidRPr="008A5FB5">
        <w:rPr>
          <w:rFonts w:eastAsiaTheme="minorEastAsia" w:cs="Arial"/>
          <w:color w:val="000000"/>
          <w:sz w:val="20"/>
          <w:lang w:eastAsia="en-GB"/>
        </w:rPr>
        <w:t xml:space="preserve"> Lives At Sea Regulations (SOLAS) 1974 (as amended); and</w:t>
      </w:r>
    </w:p>
    <w:p w14:paraId="2493A0D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Air Navigation (Amendment) Order 2019.</w:t>
      </w:r>
    </w:p>
    <w:p w14:paraId="4E8D0CE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434BC6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The Contractor shall comply with the requirements for the design of MLP which include clauses 23.f and 23.g as follows:</w:t>
      </w:r>
    </w:p>
    <w:p w14:paraId="462BB37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1591FC4F"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MPAS certification (for individual designers) and registration (for organisations) scheme details are available from:</w:t>
      </w:r>
    </w:p>
    <w:p w14:paraId="1C892F21" w14:textId="77777777" w:rsidR="00CD521D" w:rsidRPr="008A5FB5" w:rsidRDefault="00CD521D" w:rsidP="00CD521D">
      <w:pPr>
        <w:widowControl w:val="0"/>
        <w:spacing w:after="60"/>
        <w:ind w:left="1538" w:firstLine="622"/>
        <w:rPr>
          <w:rFonts w:eastAsiaTheme="minorEastAsia" w:cs="Arial"/>
          <w:sz w:val="20"/>
          <w:lang w:eastAsia="en-GB"/>
        </w:rPr>
      </w:pPr>
      <w:r w:rsidRPr="008A5FB5">
        <w:rPr>
          <w:rFonts w:eastAsiaTheme="minorEastAsia" w:cs="Arial"/>
          <w:color w:val="000000"/>
          <w:sz w:val="20"/>
          <w:lang w:eastAsia="en-GB"/>
        </w:rPr>
        <w:t>DES SEOC SCP-</w:t>
      </w:r>
      <w:proofErr w:type="spellStart"/>
      <w:r w:rsidRPr="008A5FB5">
        <w:rPr>
          <w:rFonts w:eastAsiaTheme="minorEastAsia" w:cs="Arial"/>
          <w:color w:val="000000"/>
          <w:sz w:val="20"/>
          <w:lang w:eastAsia="en-GB"/>
        </w:rPr>
        <w:t>SptEng</w:t>
      </w:r>
      <w:proofErr w:type="spellEnd"/>
      <w:r w:rsidRPr="008A5FB5">
        <w:rPr>
          <w:rFonts w:eastAsiaTheme="minorEastAsia" w:cs="Arial"/>
          <w:color w:val="000000"/>
          <w:sz w:val="20"/>
          <w:lang w:eastAsia="en-GB"/>
        </w:rPr>
        <w:t>-</w:t>
      </w:r>
      <w:proofErr w:type="spellStart"/>
      <w:r w:rsidRPr="008A5FB5">
        <w:rPr>
          <w:rFonts w:eastAsiaTheme="minorEastAsia" w:cs="Arial"/>
          <w:color w:val="000000"/>
          <w:sz w:val="20"/>
          <w:lang w:eastAsia="en-GB"/>
        </w:rPr>
        <w:t>Pkg</w:t>
      </w:r>
      <w:proofErr w:type="spellEnd"/>
    </w:p>
    <w:p w14:paraId="55E1C2F4" w14:textId="77777777" w:rsidR="00CD521D" w:rsidRPr="008A5FB5" w:rsidRDefault="00CD521D" w:rsidP="00CD521D">
      <w:pPr>
        <w:widowControl w:val="0"/>
        <w:spacing w:after="60"/>
        <w:ind w:left="1538" w:firstLine="622"/>
        <w:rPr>
          <w:rFonts w:eastAsiaTheme="minorEastAsia" w:cs="Arial"/>
          <w:sz w:val="20"/>
          <w:lang w:eastAsia="en-GB"/>
        </w:rPr>
      </w:pPr>
      <w:r w:rsidRPr="008A5FB5">
        <w:rPr>
          <w:rFonts w:eastAsiaTheme="minorEastAsia" w:cs="Arial"/>
          <w:color w:val="000000"/>
          <w:sz w:val="20"/>
          <w:lang w:eastAsia="en-GB"/>
        </w:rPr>
        <w:t>MOD Abbey Wood</w:t>
      </w:r>
    </w:p>
    <w:p w14:paraId="5100ECCC" w14:textId="77777777" w:rsidR="00CD521D" w:rsidRPr="008A5FB5" w:rsidRDefault="00CD521D" w:rsidP="00CD521D">
      <w:pPr>
        <w:widowControl w:val="0"/>
        <w:spacing w:after="60"/>
        <w:ind w:left="1538" w:firstLine="622"/>
        <w:rPr>
          <w:rFonts w:eastAsiaTheme="minorEastAsia" w:cs="Arial"/>
          <w:sz w:val="20"/>
          <w:lang w:eastAsia="en-GB"/>
        </w:rPr>
      </w:pPr>
      <w:r w:rsidRPr="008A5FB5">
        <w:rPr>
          <w:rFonts w:eastAsiaTheme="minorEastAsia" w:cs="Arial"/>
          <w:color w:val="000000"/>
          <w:sz w:val="20"/>
          <w:lang w:eastAsia="en-GB"/>
        </w:rPr>
        <w:t>Bristol, BS34 8JH</w:t>
      </w:r>
    </w:p>
    <w:p w14:paraId="2B892600" w14:textId="77777777" w:rsidR="00CD521D" w:rsidRPr="008A5FB5" w:rsidRDefault="00CD521D" w:rsidP="00CD521D">
      <w:pPr>
        <w:widowControl w:val="0"/>
        <w:spacing w:after="60"/>
        <w:ind w:left="1538" w:firstLine="622"/>
        <w:rPr>
          <w:rFonts w:eastAsiaTheme="minorEastAsia" w:cs="Arial"/>
          <w:sz w:val="20"/>
          <w:lang w:eastAsia="en-GB"/>
        </w:rPr>
      </w:pPr>
      <w:r w:rsidRPr="008A5FB5">
        <w:rPr>
          <w:rFonts w:eastAsiaTheme="minorEastAsia" w:cs="Arial"/>
          <w:color w:val="000000"/>
          <w:sz w:val="20"/>
          <w:lang w:eastAsia="en-GB"/>
        </w:rPr>
        <w:t>Tel. +44(0)30679-35353</w:t>
      </w:r>
    </w:p>
    <w:p w14:paraId="4783AA50" w14:textId="77777777" w:rsidR="00CD521D" w:rsidRPr="008A5FB5" w:rsidRDefault="00CD521D" w:rsidP="00CD521D">
      <w:pPr>
        <w:widowControl w:val="0"/>
        <w:spacing w:after="60"/>
        <w:ind w:left="1538" w:firstLine="622"/>
        <w:rPr>
          <w:rFonts w:eastAsiaTheme="minorEastAsia" w:cs="Arial"/>
          <w:sz w:val="20"/>
          <w:lang w:eastAsia="en-GB"/>
        </w:rPr>
      </w:pPr>
      <w:r w:rsidRPr="008A5FB5">
        <w:rPr>
          <w:rFonts w:eastAsiaTheme="minorEastAsia" w:cs="Arial"/>
          <w:color w:val="000000"/>
          <w:sz w:val="20"/>
          <w:lang w:eastAsia="en-GB"/>
        </w:rPr>
        <w:t>DESSEOCSCP-SptEng-PKg@mod.uk</w:t>
      </w:r>
    </w:p>
    <w:p w14:paraId="21299083"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The MPAS Documentation is also available on the </w:t>
      </w:r>
      <w:proofErr w:type="spellStart"/>
      <w:r w:rsidRPr="008A5FB5">
        <w:rPr>
          <w:rFonts w:eastAsiaTheme="minorEastAsia" w:cs="Arial"/>
          <w:color w:val="000000"/>
          <w:sz w:val="20"/>
          <w:lang w:eastAsia="en-GB"/>
        </w:rPr>
        <w:t>DStan</w:t>
      </w:r>
      <w:proofErr w:type="spellEnd"/>
      <w:r w:rsidRPr="008A5FB5">
        <w:rPr>
          <w:rFonts w:eastAsiaTheme="minorEastAsia" w:cs="Arial"/>
          <w:color w:val="000000"/>
          <w:sz w:val="20"/>
          <w:lang w:eastAsia="en-GB"/>
        </w:rPr>
        <w:t xml:space="preserve"> website.</w:t>
      </w:r>
    </w:p>
    <w:p w14:paraId="5299B61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6DEAD17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Contractor shall ensure a search of the SPIS index (the ‘SPIN’) is carried out to establish the SPIS status of each requirement (using DEFFORM 129a ‘Application for Packaging Designs or their Status’).</w:t>
      </w:r>
    </w:p>
    <w:p w14:paraId="6473996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New designs shall not be made where there is an existing usable SPIS, or one that may be easily modified. </w:t>
      </w:r>
    </w:p>
    <w:p w14:paraId="41D0DAF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Where there is a usable SFS, it shall be used in place of a SPIS design unless otherwise stated by the Contract.  When an SFS is used or replaces a SPIS design, the Contractor shall upload this information on to SPIN in Adobe PDF.</w:t>
      </w:r>
    </w:p>
    <w:p w14:paraId="046CE15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(6)</w:t>
      </w:r>
      <w:r w:rsidRPr="008A5FB5">
        <w:rPr>
          <w:rFonts w:eastAsiaTheme="minorEastAsia" w:cs="Arial"/>
          <w:sz w:val="20"/>
          <w:lang w:eastAsia="en-GB"/>
        </w:rPr>
        <w:tab/>
      </w:r>
      <w:r w:rsidRPr="008A5FB5">
        <w:rPr>
          <w:rFonts w:eastAsiaTheme="minorEastAsia" w:cs="Arial"/>
          <w:color w:val="000000"/>
          <w:sz w:val="20"/>
          <w:lang w:eastAsia="en-GB"/>
        </w:rPr>
        <w:t xml:space="preserve">All SPIS, new or modified (and associated documentation), shall, on completion, be uploaded by the Contractor on to SPIN.  The format shall be Adobe PDF. </w:t>
      </w:r>
    </w:p>
    <w:p w14:paraId="600D958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(7)</w:t>
      </w:r>
      <w:r w:rsidRPr="008A5FB5">
        <w:rPr>
          <w:rFonts w:eastAsiaTheme="minorEastAsia" w:cs="Arial"/>
          <w:sz w:val="20"/>
          <w:lang w:eastAsia="en-GB"/>
        </w:rPr>
        <w:tab/>
      </w:r>
      <w:r w:rsidRPr="008A5FB5">
        <w:rPr>
          <w:rFonts w:eastAsiaTheme="minorEastAsia" w:cs="Arial"/>
          <w:color w:val="000000"/>
          <w:sz w:val="20"/>
          <w:lang w:eastAsia="en-GB"/>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042D59F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(8)</w:t>
      </w:r>
      <w:r w:rsidRPr="008A5FB5">
        <w:rPr>
          <w:rFonts w:eastAsiaTheme="minorEastAsia" w:cs="Arial"/>
          <w:sz w:val="20"/>
          <w:lang w:eastAsia="en-GB"/>
        </w:rPr>
        <w:tab/>
      </w:r>
      <w:r w:rsidRPr="008A5FB5">
        <w:rPr>
          <w:rFonts w:eastAsiaTheme="minorEastAsia" w:cs="Arial"/>
          <w:color w:val="000000"/>
          <w:sz w:val="20"/>
          <w:lang w:eastAsia="en-GB"/>
        </w:rPr>
        <w:t>The documents supplied under clause 23.f(6) shall be considered as a contract data requirement and be subject to the terms of DEFCON 15 and DEFCON 21.</w:t>
      </w:r>
    </w:p>
    <w:p w14:paraId="5AE14C5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 xml:space="preserve">Unless otherwise stated in the Contract, one of the following procedures </w:t>
      </w:r>
      <w:proofErr w:type="gramStart"/>
      <w:r w:rsidRPr="008A5FB5">
        <w:rPr>
          <w:rFonts w:eastAsiaTheme="minorEastAsia" w:cs="Arial"/>
          <w:color w:val="000000"/>
          <w:sz w:val="20"/>
          <w:lang w:eastAsia="en-GB"/>
        </w:rPr>
        <w:t xml:space="preserve">for the production </w:t>
      </w:r>
      <w:r w:rsidRPr="008A5FB5">
        <w:rPr>
          <w:rFonts w:eastAsiaTheme="minorEastAsia" w:cs="Arial"/>
          <w:color w:val="000000"/>
          <w:sz w:val="20"/>
          <w:lang w:eastAsia="en-GB"/>
        </w:rPr>
        <w:lastRenderedPageBreak/>
        <w:t>of</w:t>
      </w:r>
      <w:proofErr w:type="gramEnd"/>
      <w:r w:rsidRPr="008A5FB5">
        <w:rPr>
          <w:rFonts w:eastAsiaTheme="minorEastAsia" w:cs="Arial"/>
          <w:color w:val="000000"/>
          <w:sz w:val="20"/>
          <w:lang w:eastAsia="en-GB"/>
        </w:rPr>
        <w:t xml:space="preserve"> new or modified SPIS designs shall be applied:</w:t>
      </w:r>
    </w:p>
    <w:p w14:paraId="103AB03A"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If the Contractor or their subcontractor is the PDA they shall:</w:t>
      </w:r>
    </w:p>
    <w:p w14:paraId="368755E5"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On receipt of instructions received from the Authority’s representative nominated in Box 2 of DEFFORM 111 at Annex A to Schedule 3 (Contract Data Sheet), prepare the required package design in accordance with clause 23.f.</w:t>
      </w:r>
    </w:p>
    <w:p w14:paraId="00F70E35"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Where the Contractor or their subcontractor is </w:t>
      </w:r>
      <w:proofErr w:type="gramStart"/>
      <w:r w:rsidRPr="008A5FB5">
        <w:rPr>
          <w:rFonts w:eastAsiaTheme="minorEastAsia" w:cs="Arial"/>
          <w:color w:val="000000"/>
          <w:sz w:val="20"/>
          <w:lang w:eastAsia="en-GB"/>
        </w:rPr>
        <w:t>registered</w:t>
      </w:r>
      <w:proofErr w:type="gramEnd"/>
      <w:r w:rsidRPr="008A5FB5">
        <w:rPr>
          <w:rFonts w:eastAsiaTheme="minorEastAsia" w:cs="Arial"/>
          <w:color w:val="000000"/>
          <w:sz w:val="20"/>
          <w:lang w:eastAsia="en-GB"/>
        </w:rPr>
        <w:t xml:space="preserve"> they shall, on completion of any design work, provide the Authority with the following documents electronically:</w:t>
      </w:r>
    </w:p>
    <w:p w14:paraId="20E8BCD4" w14:textId="77777777" w:rsidR="00CD521D" w:rsidRPr="008A5FB5" w:rsidRDefault="00CD521D" w:rsidP="00CD521D">
      <w:pPr>
        <w:widowControl w:val="0"/>
        <w:tabs>
          <w:tab w:val="left" w:pos="2388"/>
        </w:tabs>
        <w:ind w:left="2388" w:hanging="283"/>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 a list of all SPIS which have been prepared or revised against the Contract; and</w:t>
      </w:r>
    </w:p>
    <w:p w14:paraId="1BA0E5FD" w14:textId="77777777" w:rsidR="00CD521D" w:rsidRPr="008A5FB5" w:rsidRDefault="00CD521D" w:rsidP="00CD521D">
      <w:pPr>
        <w:widowControl w:val="0"/>
        <w:tabs>
          <w:tab w:val="left" w:pos="2388"/>
        </w:tabs>
        <w:ind w:left="2388" w:hanging="283"/>
        <w:rPr>
          <w:rFonts w:eastAsiaTheme="minorEastAsia" w:cs="Arial"/>
          <w:sz w:val="20"/>
          <w:lang w:eastAsia="en-GB"/>
        </w:rPr>
      </w:pPr>
      <w:r w:rsidRPr="008A5FB5">
        <w:rPr>
          <w:rFonts w:eastAsiaTheme="minorEastAsia" w:cs="Arial"/>
          <w:color w:val="000000"/>
          <w:sz w:val="20"/>
          <w:lang w:eastAsia="en-GB"/>
        </w:rPr>
        <w:t>ii.</w:t>
      </w:r>
      <w:r w:rsidRPr="008A5FB5">
        <w:rPr>
          <w:rFonts w:eastAsiaTheme="minorEastAsia" w:cs="Arial"/>
          <w:sz w:val="20"/>
          <w:lang w:eastAsia="en-GB"/>
        </w:rPr>
        <w:tab/>
      </w:r>
      <w:r w:rsidRPr="008A5FB5">
        <w:rPr>
          <w:rFonts w:eastAsiaTheme="minorEastAsia" w:cs="Arial"/>
          <w:color w:val="000000"/>
          <w:sz w:val="20"/>
          <w:lang w:eastAsia="en-GB"/>
        </w:rPr>
        <w:t xml:space="preserve"> a copy of all new / revised SPIS, complete with all continuation sheets and associated drawings, where applicable, to be uploaded onto SPIN.</w:t>
      </w:r>
    </w:p>
    <w:p w14:paraId="06A3D924"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Where the PDA is not a registered organisation, then they shall obtain approval for their design from a registered organisation before proceeding, then follow clause 23.g(1)(b).</w:t>
      </w:r>
    </w:p>
    <w:p w14:paraId="56CDFB14"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7260AE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497D90A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Where the Contractor or their subcontractor is not a PDA but is registered, he shall follow clauses 23.g(1)(a) and 23.g(1)(b).</w:t>
      </w:r>
    </w:p>
    <w:p w14:paraId="7123CBE8"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055270A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r w:rsidRPr="008A5FB5">
        <w:rPr>
          <w:rFonts w:eastAsiaTheme="minorEastAsia" w:cs="Arial"/>
          <w:color w:val="000000"/>
          <w:sz w:val="20"/>
          <w:lang w:eastAsia="en-GB"/>
        </w:rPr>
        <w:t xml:space="preserve">If special jigs, tooling etc., are required </w:t>
      </w:r>
      <w:proofErr w:type="gramStart"/>
      <w:r w:rsidRPr="008A5FB5">
        <w:rPr>
          <w:rFonts w:eastAsiaTheme="minorEastAsia" w:cs="Arial"/>
          <w:color w:val="000000"/>
          <w:sz w:val="20"/>
          <w:lang w:eastAsia="en-GB"/>
        </w:rPr>
        <w:t>for the production of</w:t>
      </w:r>
      <w:proofErr w:type="gramEnd"/>
      <w:r w:rsidRPr="008A5FB5">
        <w:rPr>
          <w:rFonts w:eastAsiaTheme="minorEastAsia" w:cs="Arial"/>
          <w:color w:val="000000"/>
          <w:sz w:val="20"/>
          <w:lang w:eastAsia="en-GB"/>
        </w:rPr>
        <w:t xml:space="preserve"> MLP, the Contractor shall obtain written approval from the Commercial Officer before providing them.  Any approval given will be subject to the terms of DEFCON 23 (SC2) or equivalent condition, as appropriate.</w:t>
      </w:r>
    </w:p>
    <w:p w14:paraId="46B97E2E" w14:textId="77777777" w:rsidR="00CD521D" w:rsidRPr="008A5FB5" w:rsidRDefault="00CD521D" w:rsidP="00CD521D">
      <w:pPr>
        <w:widowControl w:val="0"/>
        <w:tabs>
          <w:tab w:val="left" w:pos="120"/>
        </w:tabs>
        <w:ind w:left="404"/>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In addition to any marking required by international or national legislation or regulations, the following package labelling and marking requirements apply:</w:t>
      </w:r>
    </w:p>
    <w:p w14:paraId="552A82A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If the Contract specifies UK or NATO MPL, labelling and marking of the packages shall be in accordance with Def Stan 81-041 (Part 6) and this Condition as follows:</w:t>
      </w:r>
    </w:p>
    <w:p w14:paraId="5AE40A20"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Labels giving the mass of the package, in kilograms, shall be placed such that they may be clearly seen when the items are stacked during storage.</w:t>
      </w:r>
    </w:p>
    <w:p w14:paraId="79656150"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Each consignment package shall be marked with details as follows:</w:t>
      </w:r>
    </w:p>
    <w:p w14:paraId="41532549" w14:textId="77777777" w:rsidR="00CD521D" w:rsidRPr="008A5FB5" w:rsidRDefault="00CD521D" w:rsidP="00CD521D">
      <w:pPr>
        <w:widowControl w:val="0"/>
        <w:tabs>
          <w:tab w:val="left" w:pos="2388"/>
        </w:tabs>
        <w:ind w:left="2388" w:hanging="283"/>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name and address of </w:t>
      </w:r>
      <w:proofErr w:type="gramStart"/>
      <w:r w:rsidRPr="008A5FB5">
        <w:rPr>
          <w:rFonts w:eastAsiaTheme="minorEastAsia" w:cs="Arial"/>
          <w:color w:val="000000"/>
          <w:sz w:val="20"/>
          <w:lang w:eastAsia="en-GB"/>
        </w:rPr>
        <w:t>consignor;</w:t>
      </w:r>
      <w:proofErr w:type="gramEnd"/>
    </w:p>
    <w:p w14:paraId="2DCA38AA" w14:textId="77777777" w:rsidR="00CD521D" w:rsidRPr="008A5FB5" w:rsidRDefault="00CD521D" w:rsidP="00CD521D">
      <w:pPr>
        <w:widowControl w:val="0"/>
        <w:tabs>
          <w:tab w:val="left" w:pos="2388"/>
        </w:tabs>
        <w:ind w:left="2388" w:hanging="283"/>
        <w:rPr>
          <w:rFonts w:eastAsiaTheme="minorEastAsia" w:cs="Arial"/>
          <w:sz w:val="20"/>
          <w:lang w:eastAsia="en-GB"/>
        </w:rPr>
      </w:pPr>
      <w:r w:rsidRPr="008A5FB5">
        <w:rPr>
          <w:rFonts w:eastAsiaTheme="minorEastAsia" w:cs="Arial"/>
          <w:color w:val="000000"/>
          <w:sz w:val="20"/>
          <w:lang w:eastAsia="en-GB"/>
        </w:rPr>
        <w:t>ii.</w:t>
      </w:r>
      <w:r w:rsidRPr="008A5FB5">
        <w:rPr>
          <w:rFonts w:eastAsiaTheme="minorEastAsia" w:cs="Arial"/>
          <w:sz w:val="20"/>
          <w:lang w:eastAsia="en-GB"/>
        </w:rPr>
        <w:tab/>
      </w:r>
      <w:r w:rsidRPr="008A5FB5">
        <w:rPr>
          <w:rFonts w:eastAsiaTheme="minorEastAsia" w:cs="Arial"/>
          <w:color w:val="000000"/>
          <w:sz w:val="20"/>
          <w:lang w:eastAsia="en-GB"/>
        </w:rPr>
        <w:t>name and address of consignee (as stated in the Contract or order</w:t>
      </w:r>
      <w:proofErr w:type="gramStart"/>
      <w:r w:rsidRPr="008A5FB5">
        <w:rPr>
          <w:rFonts w:eastAsiaTheme="minorEastAsia" w:cs="Arial"/>
          <w:color w:val="000000"/>
          <w:sz w:val="20"/>
          <w:lang w:eastAsia="en-GB"/>
        </w:rPr>
        <w:t>);</w:t>
      </w:r>
      <w:proofErr w:type="gramEnd"/>
    </w:p>
    <w:p w14:paraId="41EC8EC0" w14:textId="77777777" w:rsidR="00CD521D" w:rsidRPr="008A5FB5" w:rsidRDefault="00CD521D" w:rsidP="00CD521D">
      <w:pPr>
        <w:widowControl w:val="0"/>
        <w:tabs>
          <w:tab w:val="left" w:pos="2388"/>
        </w:tabs>
        <w:ind w:left="2388" w:hanging="283"/>
        <w:rPr>
          <w:rFonts w:eastAsiaTheme="minorEastAsia" w:cs="Arial"/>
          <w:sz w:val="20"/>
          <w:lang w:eastAsia="en-GB"/>
        </w:rPr>
      </w:pPr>
      <w:r w:rsidRPr="008A5FB5">
        <w:rPr>
          <w:rFonts w:eastAsiaTheme="minorEastAsia" w:cs="Arial"/>
          <w:color w:val="000000"/>
          <w:sz w:val="20"/>
          <w:lang w:eastAsia="en-GB"/>
        </w:rPr>
        <w:t>iii.</w:t>
      </w:r>
      <w:r w:rsidRPr="008A5FB5">
        <w:rPr>
          <w:rFonts w:eastAsiaTheme="minorEastAsia" w:cs="Arial"/>
          <w:sz w:val="20"/>
          <w:lang w:eastAsia="en-GB"/>
        </w:rPr>
        <w:tab/>
      </w:r>
      <w:r w:rsidRPr="008A5FB5">
        <w:rPr>
          <w:rFonts w:eastAsiaTheme="minorEastAsia" w:cs="Arial"/>
          <w:color w:val="000000"/>
          <w:sz w:val="20"/>
          <w:lang w:eastAsia="en-GB"/>
        </w:rPr>
        <w:t>destination where it differs from the consignee's address, normally either:</w:t>
      </w:r>
    </w:p>
    <w:p w14:paraId="2B2D300C" w14:textId="77777777" w:rsidR="00CD521D" w:rsidRPr="008A5FB5" w:rsidRDefault="00CD521D" w:rsidP="00CD521D">
      <w:pPr>
        <w:widowControl w:val="0"/>
        <w:tabs>
          <w:tab w:val="left" w:pos="2955"/>
        </w:tabs>
        <w:ind w:left="2955" w:hanging="283"/>
        <w:rPr>
          <w:rFonts w:eastAsiaTheme="minorEastAsia" w:cs="Arial"/>
          <w:sz w:val="20"/>
          <w:lang w:eastAsia="en-GB"/>
        </w:rPr>
      </w:pPr>
      <w:r w:rsidRPr="008A5FB5">
        <w:rPr>
          <w:rFonts w:eastAsiaTheme="minorEastAsia" w:cs="Arial"/>
          <w:color w:val="000000"/>
          <w:sz w:val="20"/>
          <w:lang w:eastAsia="en-GB"/>
        </w:rPr>
        <w:t>(</w:t>
      </w: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delivery destination / address; or</w:t>
      </w:r>
    </w:p>
    <w:p w14:paraId="7F98FD18" w14:textId="77777777" w:rsidR="00CD521D" w:rsidRPr="008A5FB5" w:rsidRDefault="00CD521D" w:rsidP="00CD521D">
      <w:pPr>
        <w:widowControl w:val="0"/>
        <w:tabs>
          <w:tab w:val="left" w:pos="2955"/>
        </w:tabs>
        <w:ind w:left="2955" w:hanging="283"/>
        <w:rPr>
          <w:rFonts w:eastAsiaTheme="minorEastAsia" w:cs="Arial"/>
          <w:sz w:val="20"/>
          <w:lang w:eastAsia="en-GB"/>
        </w:rPr>
      </w:pPr>
      <w:r w:rsidRPr="008A5FB5">
        <w:rPr>
          <w:rFonts w:eastAsiaTheme="minorEastAsia" w:cs="Arial"/>
          <w:color w:val="000000"/>
          <w:sz w:val="20"/>
          <w:lang w:eastAsia="en-GB"/>
        </w:rPr>
        <w:t>(ii).</w:t>
      </w:r>
      <w:r w:rsidRPr="008A5FB5">
        <w:rPr>
          <w:rFonts w:eastAsiaTheme="minorEastAsia" w:cs="Arial"/>
          <w:sz w:val="20"/>
          <w:lang w:eastAsia="en-GB"/>
        </w:rPr>
        <w:tab/>
      </w:r>
      <w:r w:rsidRPr="008A5FB5">
        <w:rPr>
          <w:rFonts w:eastAsiaTheme="minorEastAsia" w:cs="Arial"/>
          <w:color w:val="000000"/>
          <w:sz w:val="20"/>
          <w:lang w:eastAsia="en-GB"/>
        </w:rPr>
        <w:t xml:space="preserve">transit destination, where delivery address is a point for aggregation / disaggregation and / or onward shipment elsewhere, e.g. railway station, where that mode of transport is </w:t>
      </w:r>
      <w:proofErr w:type="gramStart"/>
      <w:r w:rsidRPr="008A5FB5">
        <w:rPr>
          <w:rFonts w:eastAsiaTheme="minorEastAsia" w:cs="Arial"/>
          <w:color w:val="000000"/>
          <w:sz w:val="20"/>
          <w:lang w:eastAsia="en-GB"/>
        </w:rPr>
        <w:t>used;</w:t>
      </w:r>
      <w:proofErr w:type="gramEnd"/>
    </w:p>
    <w:p w14:paraId="2B327F86" w14:textId="77777777" w:rsidR="00CD521D" w:rsidRPr="008A5FB5" w:rsidRDefault="00CD521D" w:rsidP="00CD521D">
      <w:pPr>
        <w:widowControl w:val="0"/>
        <w:tabs>
          <w:tab w:val="left" w:pos="2388"/>
        </w:tabs>
        <w:ind w:left="2388" w:hanging="283"/>
        <w:rPr>
          <w:rFonts w:eastAsiaTheme="minorEastAsia" w:cs="Arial"/>
          <w:sz w:val="20"/>
          <w:lang w:eastAsia="en-GB"/>
        </w:rPr>
      </w:pPr>
      <w:r w:rsidRPr="008A5FB5">
        <w:rPr>
          <w:rFonts w:eastAsiaTheme="minorEastAsia" w:cs="Arial"/>
          <w:color w:val="000000"/>
          <w:sz w:val="20"/>
          <w:lang w:eastAsia="en-GB"/>
        </w:rPr>
        <w:t>iv.</w:t>
      </w:r>
      <w:r w:rsidRPr="008A5FB5">
        <w:rPr>
          <w:rFonts w:eastAsiaTheme="minorEastAsia" w:cs="Arial"/>
          <w:sz w:val="20"/>
          <w:lang w:eastAsia="en-GB"/>
        </w:rPr>
        <w:tab/>
      </w:r>
      <w:r w:rsidRPr="008A5FB5">
        <w:rPr>
          <w:rFonts w:eastAsiaTheme="minorEastAsia" w:cs="Arial"/>
          <w:color w:val="000000"/>
          <w:sz w:val="20"/>
          <w:lang w:eastAsia="en-GB"/>
        </w:rPr>
        <w:t>the unique order identifiers and the CP&amp;F Delivery Label / Form which shall be prepared in accordance with DEFFORM 129J.</w:t>
      </w:r>
    </w:p>
    <w:p w14:paraId="4B53109F" w14:textId="77777777" w:rsidR="00CD521D" w:rsidRPr="008A5FB5" w:rsidRDefault="00CD521D" w:rsidP="00CD521D">
      <w:pPr>
        <w:widowControl w:val="0"/>
        <w:tabs>
          <w:tab w:val="left" w:pos="2955"/>
        </w:tabs>
        <w:ind w:left="2955" w:hanging="283"/>
        <w:rPr>
          <w:rFonts w:eastAsiaTheme="minorEastAsia" w:cs="Arial"/>
          <w:sz w:val="20"/>
          <w:lang w:eastAsia="en-GB"/>
        </w:rPr>
      </w:pPr>
      <w:r w:rsidRPr="008A5FB5">
        <w:rPr>
          <w:rFonts w:eastAsiaTheme="minorEastAsia" w:cs="Arial"/>
          <w:color w:val="000000"/>
          <w:sz w:val="20"/>
          <w:lang w:eastAsia="en-GB"/>
        </w:rPr>
        <w:t>(</w:t>
      </w: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If aggregated packages are used, their consignment </w:t>
      </w:r>
      <w:proofErr w:type="gramStart"/>
      <w:r w:rsidRPr="008A5FB5">
        <w:rPr>
          <w:rFonts w:eastAsiaTheme="minorEastAsia" w:cs="Arial"/>
          <w:color w:val="000000"/>
          <w:sz w:val="20"/>
          <w:lang w:eastAsia="en-GB"/>
        </w:rPr>
        <w:t>marking</w:t>
      </w:r>
      <w:proofErr w:type="gramEnd"/>
      <w:r w:rsidRPr="008A5FB5">
        <w:rPr>
          <w:rFonts w:eastAsiaTheme="minorEastAsia" w:cs="Arial"/>
          <w:color w:val="000000"/>
          <w:sz w:val="20"/>
          <w:lang w:eastAsia="en-GB"/>
        </w:rPr>
        <w:t xml:space="preserve"> and identification requirements are stated at clause 23.l.</w:t>
      </w:r>
    </w:p>
    <w:p w14:paraId="4CB16E8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DEA889C"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description of the Contractor </w:t>
      </w:r>
      <w:proofErr w:type="gramStart"/>
      <w:r w:rsidRPr="008A5FB5">
        <w:rPr>
          <w:rFonts w:eastAsiaTheme="minorEastAsia" w:cs="Arial"/>
          <w:color w:val="000000"/>
          <w:sz w:val="20"/>
          <w:lang w:eastAsia="en-GB"/>
        </w:rPr>
        <w:t>Deliverable;</w:t>
      </w:r>
      <w:proofErr w:type="gramEnd"/>
    </w:p>
    <w:p w14:paraId="3987B8C4"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the full </w:t>
      </w:r>
      <w:proofErr w:type="gramStart"/>
      <w:r w:rsidRPr="008A5FB5">
        <w:rPr>
          <w:rFonts w:eastAsiaTheme="minorEastAsia" w:cs="Arial"/>
          <w:color w:val="000000"/>
          <w:sz w:val="20"/>
          <w:lang w:eastAsia="en-GB"/>
        </w:rPr>
        <w:t>thirteen digit</w:t>
      </w:r>
      <w:proofErr w:type="gramEnd"/>
      <w:r w:rsidRPr="008A5FB5">
        <w:rPr>
          <w:rFonts w:eastAsiaTheme="minorEastAsia" w:cs="Arial"/>
          <w:color w:val="000000"/>
          <w:sz w:val="20"/>
          <w:lang w:eastAsia="en-GB"/>
        </w:rPr>
        <w:t xml:space="preserve"> NATO Stock Number (NSN);</w:t>
      </w:r>
    </w:p>
    <w:p w14:paraId="26C806DB"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 xml:space="preserve">the </w:t>
      </w:r>
      <w:proofErr w:type="gramStart"/>
      <w:r w:rsidRPr="008A5FB5">
        <w:rPr>
          <w:rFonts w:eastAsiaTheme="minorEastAsia" w:cs="Arial"/>
          <w:color w:val="000000"/>
          <w:sz w:val="20"/>
          <w:lang w:eastAsia="en-GB"/>
        </w:rPr>
        <w:t>PPQ;</w:t>
      </w:r>
      <w:proofErr w:type="gramEnd"/>
    </w:p>
    <w:p w14:paraId="62BBB641"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maker's part / catalogue, serial and / or batch number, as </w:t>
      </w:r>
      <w:proofErr w:type="gramStart"/>
      <w:r w:rsidRPr="008A5FB5">
        <w:rPr>
          <w:rFonts w:eastAsiaTheme="minorEastAsia" w:cs="Arial"/>
          <w:color w:val="000000"/>
          <w:sz w:val="20"/>
          <w:lang w:eastAsia="en-GB"/>
        </w:rPr>
        <w:t>appropriate;</w:t>
      </w:r>
      <w:proofErr w:type="gramEnd"/>
    </w:p>
    <w:p w14:paraId="564BCC61"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 xml:space="preserve">the Contract and order number when </w:t>
      </w:r>
      <w:proofErr w:type="gramStart"/>
      <w:r w:rsidRPr="008A5FB5">
        <w:rPr>
          <w:rFonts w:eastAsiaTheme="minorEastAsia" w:cs="Arial"/>
          <w:color w:val="000000"/>
          <w:sz w:val="20"/>
          <w:lang w:eastAsia="en-GB"/>
        </w:rPr>
        <w:t>applicable;</w:t>
      </w:r>
      <w:proofErr w:type="gramEnd"/>
    </w:p>
    <w:p w14:paraId="34EC8D3D"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 xml:space="preserve">the words “Trade Package” in bold lettering, marked in BLUE in respect of trade packages, and BLACK in respect of export trade </w:t>
      </w:r>
      <w:proofErr w:type="gramStart"/>
      <w:r w:rsidRPr="008A5FB5">
        <w:rPr>
          <w:rFonts w:eastAsiaTheme="minorEastAsia" w:cs="Arial"/>
          <w:color w:val="000000"/>
          <w:sz w:val="20"/>
          <w:lang w:eastAsia="en-GB"/>
        </w:rPr>
        <w:t>packages;</w:t>
      </w:r>
      <w:proofErr w:type="gramEnd"/>
    </w:p>
    <w:p w14:paraId="71F33B7E"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 xml:space="preserve">shelf life of item where </w:t>
      </w:r>
      <w:proofErr w:type="gramStart"/>
      <w:r w:rsidRPr="008A5FB5">
        <w:rPr>
          <w:rFonts w:eastAsiaTheme="minorEastAsia" w:cs="Arial"/>
          <w:color w:val="000000"/>
          <w:sz w:val="20"/>
          <w:lang w:eastAsia="en-GB"/>
        </w:rPr>
        <w:t>applicable;</w:t>
      </w:r>
      <w:proofErr w:type="gramEnd"/>
    </w:p>
    <w:p w14:paraId="1B3E44EA"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lastRenderedPageBreak/>
        <w:t>(h)</w:t>
      </w:r>
      <w:r w:rsidRPr="008A5FB5">
        <w:rPr>
          <w:rFonts w:eastAsiaTheme="minorEastAsia" w:cs="Arial"/>
          <w:sz w:val="20"/>
          <w:lang w:eastAsia="en-GB"/>
        </w:rPr>
        <w:tab/>
      </w:r>
      <w:r w:rsidRPr="008A5FB5">
        <w:rPr>
          <w:rFonts w:eastAsiaTheme="minorEastAsia" w:cs="Arial"/>
          <w:color w:val="000000"/>
          <w:sz w:val="20"/>
          <w:lang w:eastAsia="en-GB"/>
        </w:rPr>
        <w:t>for rubber items or items containing rubber, the quarter and year of vulcanisation or manufacture of the rubber product or component (marked in accordance with Def Stan 81-041</w:t>
      </w:r>
      <w:proofErr w:type="gramStart"/>
      <w:r w:rsidRPr="008A5FB5">
        <w:rPr>
          <w:rFonts w:eastAsiaTheme="minorEastAsia" w:cs="Arial"/>
          <w:color w:val="000000"/>
          <w:sz w:val="20"/>
          <w:lang w:eastAsia="en-GB"/>
        </w:rPr>
        <w:t>);</w:t>
      </w:r>
      <w:proofErr w:type="gramEnd"/>
    </w:p>
    <w:p w14:paraId="3EE68D77"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w:t>
      </w: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any statutory hazard markings and any handling markings, including the mass of any package which exceeds 3kg gross; and</w:t>
      </w:r>
    </w:p>
    <w:p w14:paraId="2DCDDA82"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any additional markings specified in the Contract.</w:t>
      </w:r>
    </w:p>
    <w:p w14:paraId="4D44839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87A2EC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full 13-digit </w:t>
      </w:r>
      <w:proofErr w:type="gramStart"/>
      <w:r w:rsidRPr="008A5FB5">
        <w:rPr>
          <w:rFonts w:eastAsiaTheme="minorEastAsia" w:cs="Arial"/>
          <w:color w:val="000000"/>
          <w:sz w:val="20"/>
          <w:lang w:eastAsia="en-GB"/>
        </w:rPr>
        <w:t>NSN;</w:t>
      </w:r>
      <w:proofErr w:type="gramEnd"/>
    </w:p>
    <w:p w14:paraId="62621F4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denomination of quantity (D of Q</w:t>
      </w:r>
      <w:proofErr w:type="gramStart"/>
      <w:r w:rsidRPr="008A5FB5">
        <w:rPr>
          <w:rFonts w:eastAsiaTheme="minorEastAsia" w:cs="Arial"/>
          <w:color w:val="000000"/>
          <w:sz w:val="20"/>
          <w:lang w:eastAsia="en-GB"/>
        </w:rPr>
        <w:t>);</w:t>
      </w:r>
      <w:proofErr w:type="gramEnd"/>
    </w:p>
    <w:p w14:paraId="6955BD9A"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actual quantity (quantity in package</w:t>
      </w:r>
      <w:proofErr w:type="gramStart"/>
      <w:r w:rsidRPr="008A5FB5">
        <w:rPr>
          <w:rFonts w:eastAsiaTheme="minorEastAsia" w:cs="Arial"/>
          <w:color w:val="000000"/>
          <w:sz w:val="20"/>
          <w:lang w:eastAsia="en-GB"/>
        </w:rPr>
        <w:t>);</w:t>
      </w:r>
      <w:proofErr w:type="gramEnd"/>
    </w:p>
    <w:p w14:paraId="1957B79B"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manufacturer's serial number and / or batch </w:t>
      </w:r>
      <w:proofErr w:type="gramStart"/>
      <w:r w:rsidRPr="008A5FB5">
        <w:rPr>
          <w:rFonts w:eastAsiaTheme="minorEastAsia" w:cs="Arial"/>
          <w:color w:val="000000"/>
          <w:sz w:val="20"/>
          <w:lang w:eastAsia="en-GB"/>
        </w:rPr>
        <w:t>number, if</w:t>
      </w:r>
      <w:proofErr w:type="gramEnd"/>
      <w:r w:rsidRPr="008A5FB5">
        <w:rPr>
          <w:rFonts w:eastAsiaTheme="minorEastAsia" w:cs="Arial"/>
          <w:color w:val="000000"/>
          <w:sz w:val="20"/>
          <w:lang w:eastAsia="en-GB"/>
        </w:rPr>
        <w:t xml:space="preserve"> one has been allocated; and</w:t>
      </w:r>
    </w:p>
    <w:p w14:paraId="552B760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the CP&amp;F-generated unique order identifier.</w:t>
      </w:r>
    </w:p>
    <w:p w14:paraId="7F5C81CC" w14:textId="77777777" w:rsidR="00CD521D" w:rsidRPr="008A5FB5" w:rsidRDefault="00CD521D" w:rsidP="00CD521D">
      <w:pPr>
        <w:widowControl w:val="0"/>
        <w:spacing w:after="60"/>
        <w:ind w:left="120"/>
        <w:rPr>
          <w:rFonts w:eastAsiaTheme="minorEastAsia" w:cs="Arial"/>
          <w:color w:val="000000"/>
          <w:sz w:val="20"/>
          <w:lang w:eastAsia="en-GB"/>
        </w:rPr>
      </w:pPr>
    </w:p>
    <w:p w14:paraId="1AEC6E5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k.</w:t>
      </w:r>
      <w:r w:rsidRPr="008A5FB5">
        <w:rPr>
          <w:rFonts w:eastAsiaTheme="minorEastAsia" w:cs="Arial"/>
          <w:sz w:val="20"/>
          <w:lang w:eastAsia="en-GB"/>
        </w:rPr>
        <w:tab/>
      </w:r>
      <w:r w:rsidRPr="008A5FB5">
        <w:rPr>
          <w:rFonts w:eastAsiaTheme="minorEastAsia" w:cs="Arial"/>
          <w:color w:val="000000"/>
          <w:sz w:val="20"/>
          <w:lang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7B51C390"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l.</w:t>
      </w:r>
      <w:r w:rsidRPr="008A5FB5">
        <w:rPr>
          <w:rFonts w:eastAsiaTheme="minorEastAsia" w:cs="Arial"/>
          <w:sz w:val="20"/>
          <w:lang w:eastAsia="en-GB"/>
        </w:rPr>
        <w:tab/>
      </w:r>
      <w:r w:rsidRPr="008A5FB5">
        <w:rPr>
          <w:rFonts w:eastAsiaTheme="minorEastAsia" w:cs="Arial"/>
          <w:color w:val="000000"/>
          <w:sz w:val="20"/>
          <w:lang w:eastAsia="en-GB"/>
        </w:rPr>
        <w:t>The requirements for the consignment of aggregated packages are as follows:</w:t>
      </w:r>
    </w:p>
    <w:p w14:paraId="0AC861D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45EA97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Two adjacent sides of the outer container shall be clearly marked to show the following:</w:t>
      </w:r>
    </w:p>
    <w:p w14:paraId="7E97CF5B"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class group </w:t>
      </w:r>
      <w:proofErr w:type="gramStart"/>
      <w:r w:rsidRPr="008A5FB5">
        <w:rPr>
          <w:rFonts w:eastAsiaTheme="minorEastAsia" w:cs="Arial"/>
          <w:color w:val="000000"/>
          <w:sz w:val="20"/>
          <w:lang w:eastAsia="en-GB"/>
        </w:rPr>
        <w:t>number;</w:t>
      </w:r>
      <w:proofErr w:type="gramEnd"/>
    </w:p>
    <w:p w14:paraId="20FADECE"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name and address of </w:t>
      </w:r>
      <w:proofErr w:type="gramStart"/>
      <w:r w:rsidRPr="008A5FB5">
        <w:rPr>
          <w:rFonts w:eastAsiaTheme="minorEastAsia" w:cs="Arial"/>
          <w:color w:val="000000"/>
          <w:sz w:val="20"/>
          <w:lang w:eastAsia="en-GB"/>
        </w:rPr>
        <w:t>consignor;</w:t>
      </w:r>
      <w:proofErr w:type="gramEnd"/>
    </w:p>
    <w:p w14:paraId="53424B58"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name and address of consignee (as stated on the Contract or Order</w:t>
      </w:r>
      <w:proofErr w:type="gramStart"/>
      <w:r w:rsidRPr="008A5FB5">
        <w:rPr>
          <w:rFonts w:eastAsiaTheme="minorEastAsia" w:cs="Arial"/>
          <w:color w:val="000000"/>
          <w:sz w:val="20"/>
          <w:lang w:eastAsia="en-GB"/>
        </w:rPr>
        <w:t>);</w:t>
      </w:r>
      <w:proofErr w:type="gramEnd"/>
    </w:p>
    <w:p w14:paraId="315145E3"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destination if it differs from the consignee's address, normally either:</w:t>
      </w:r>
    </w:p>
    <w:p w14:paraId="15F2E3EB" w14:textId="77777777" w:rsidR="00CD521D" w:rsidRPr="008A5FB5" w:rsidRDefault="00CD521D" w:rsidP="00CD521D">
      <w:pPr>
        <w:widowControl w:val="0"/>
        <w:tabs>
          <w:tab w:val="left" w:pos="2388"/>
        </w:tabs>
        <w:ind w:left="2388" w:hanging="283"/>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delivery destination / address; or</w:t>
      </w:r>
    </w:p>
    <w:p w14:paraId="221E68AB" w14:textId="77777777" w:rsidR="00CD521D" w:rsidRPr="008A5FB5" w:rsidRDefault="00CD521D" w:rsidP="00CD521D">
      <w:pPr>
        <w:widowControl w:val="0"/>
        <w:tabs>
          <w:tab w:val="left" w:pos="2388"/>
        </w:tabs>
        <w:ind w:left="2388" w:hanging="283"/>
        <w:rPr>
          <w:rFonts w:eastAsiaTheme="minorEastAsia" w:cs="Arial"/>
          <w:sz w:val="20"/>
          <w:lang w:eastAsia="en-GB"/>
        </w:rPr>
      </w:pPr>
      <w:r w:rsidRPr="008A5FB5">
        <w:rPr>
          <w:rFonts w:eastAsiaTheme="minorEastAsia" w:cs="Arial"/>
          <w:color w:val="000000"/>
          <w:sz w:val="20"/>
          <w:lang w:eastAsia="en-GB"/>
        </w:rPr>
        <w:t>ii.</w:t>
      </w:r>
      <w:r w:rsidRPr="008A5FB5">
        <w:rPr>
          <w:rFonts w:eastAsiaTheme="minorEastAsia" w:cs="Arial"/>
          <w:sz w:val="20"/>
          <w:lang w:eastAsia="en-GB"/>
        </w:rPr>
        <w:tab/>
      </w:r>
      <w:r w:rsidRPr="008A5FB5">
        <w:rPr>
          <w:rFonts w:eastAsiaTheme="minorEastAsia" w:cs="Arial"/>
          <w:color w:val="000000"/>
          <w:sz w:val="20"/>
          <w:lang w:eastAsia="en-GB"/>
        </w:rPr>
        <w:t xml:space="preserve">transit destination, if the delivery address is a point of aggregation / disaggregation and / or onward shipment e.g. railway station, where that mode of transport is </w:t>
      </w:r>
      <w:proofErr w:type="gramStart"/>
      <w:r w:rsidRPr="008A5FB5">
        <w:rPr>
          <w:rFonts w:eastAsiaTheme="minorEastAsia" w:cs="Arial"/>
          <w:color w:val="000000"/>
          <w:sz w:val="20"/>
          <w:lang w:eastAsia="en-GB"/>
        </w:rPr>
        <w:t>used;</w:t>
      </w:r>
      <w:proofErr w:type="gramEnd"/>
      <w:r w:rsidRPr="008A5FB5">
        <w:rPr>
          <w:rFonts w:eastAsiaTheme="minorEastAsia" w:cs="Arial"/>
          <w:color w:val="000000"/>
          <w:sz w:val="20"/>
          <w:lang w:eastAsia="en-GB"/>
        </w:rPr>
        <w:t xml:space="preserve"> </w:t>
      </w:r>
    </w:p>
    <w:p w14:paraId="03A227BD"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rsidRPr="008A5FB5">
        <w:rPr>
          <w:rFonts w:eastAsiaTheme="minorEastAsia" w:cs="Arial"/>
          <w:color w:val="000000"/>
          <w:sz w:val="20"/>
          <w:lang w:eastAsia="en-GB"/>
        </w:rPr>
        <w:t>3/3;</w:t>
      </w:r>
      <w:proofErr w:type="gramEnd"/>
      <w:r w:rsidRPr="008A5FB5">
        <w:rPr>
          <w:rFonts w:eastAsiaTheme="minorEastAsia" w:cs="Arial"/>
          <w:color w:val="000000"/>
          <w:sz w:val="20"/>
          <w:lang w:eastAsia="en-GB"/>
        </w:rPr>
        <w:t xml:space="preserve"> </w:t>
      </w:r>
    </w:p>
    <w:p w14:paraId="7EDB394D"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the CP&amp;F-generated shipping label; and</w:t>
      </w:r>
    </w:p>
    <w:p w14:paraId="3B322F4A"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any statutory hazard markings and any handling markings.</w:t>
      </w:r>
    </w:p>
    <w:p w14:paraId="0F4D0E84"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1A328F4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m.</w:t>
      </w:r>
      <w:r w:rsidRPr="008A5FB5">
        <w:rPr>
          <w:rFonts w:eastAsiaTheme="minorEastAsia" w:cs="Arial"/>
          <w:sz w:val="20"/>
          <w:lang w:eastAsia="en-GB"/>
        </w:rPr>
        <w:tab/>
      </w:r>
      <w:r w:rsidRPr="008A5FB5">
        <w:rPr>
          <w:rFonts w:eastAsiaTheme="minorEastAsia" w:cs="Arial"/>
          <w:color w:val="000000"/>
          <w:sz w:val="20"/>
          <w:lang w:eastAsia="en-GB"/>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20AE9E6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n.</w:t>
      </w:r>
      <w:r w:rsidRPr="008A5FB5">
        <w:rPr>
          <w:rFonts w:eastAsiaTheme="minorEastAsia" w:cs="Arial"/>
          <w:sz w:val="20"/>
          <w:lang w:eastAsia="en-GB"/>
        </w:rPr>
        <w:tab/>
      </w:r>
      <w:r w:rsidRPr="008A5FB5">
        <w:rPr>
          <w:rFonts w:eastAsiaTheme="minorEastAsia" w:cs="Arial"/>
          <w:color w:val="000000"/>
          <w:sz w:val="20"/>
          <w:lang w:eastAsia="en-GB"/>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65FEF36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o.</w:t>
      </w:r>
      <w:r w:rsidRPr="008A5FB5">
        <w:rPr>
          <w:rFonts w:eastAsiaTheme="minorEastAsia" w:cs="Arial"/>
          <w:sz w:val="20"/>
          <w:lang w:eastAsia="en-GB"/>
        </w:rPr>
        <w:tab/>
      </w:r>
      <w:r w:rsidRPr="008A5FB5">
        <w:rPr>
          <w:rFonts w:eastAsiaTheme="minorEastAsia" w:cs="Arial"/>
          <w:color w:val="000000"/>
          <w:sz w:val="20"/>
          <w:lang w:eastAsia="en-GB"/>
        </w:rPr>
        <w:t>All Packaging shall meet the requirements of the Packaging (Essential Requirements) Regulations 2003 (as amended) where applicable.</w:t>
      </w:r>
    </w:p>
    <w:p w14:paraId="00CCECD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p.</w:t>
      </w:r>
      <w:r w:rsidRPr="008A5FB5">
        <w:rPr>
          <w:rFonts w:eastAsiaTheme="minorEastAsia" w:cs="Arial"/>
          <w:sz w:val="20"/>
          <w:lang w:eastAsia="en-GB"/>
        </w:rPr>
        <w:tab/>
      </w:r>
      <w:r w:rsidRPr="008A5FB5">
        <w:rPr>
          <w:rFonts w:eastAsiaTheme="minorEastAsia" w:cs="Arial"/>
          <w:color w:val="000000"/>
          <w:sz w:val="20"/>
          <w:lang w:eastAsia="en-GB"/>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0A7E5C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q.</w:t>
      </w:r>
      <w:r w:rsidRPr="008A5FB5">
        <w:rPr>
          <w:rFonts w:eastAsiaTheme="minorEastAsia" w:cs="Arial"/>
          <w:sz w:val="20"/>
          <w:lang w:eastAsia="en-GB"/>
        </w:rPr>
        <w:tab/>
      </w:r>
      <w:r w:rsidRPr="008A5FB5">
        <w:rPr>
          <w:rFonts w:eastAsiaTheme="minorEastAsia" w:cs="Arial"/>
          <w:color w:val="000000"/>
          <w:sz w:val="20"/>
          <w:lang w:eastAsia="en-GB"/>
        </w:rPr>
        <w:t xml:space="preserve">This Condition is concerned with the supply of Packaging suitable to protect and ease </w:t>
      </w:r>
      <w:r w:rsidRPr="008A5FB5">
        <w:rPr>
          <w:rFonts w:eastAsiaTheme="minorEastAsia" w:cs="Arial"/>
          <w:color w:val="000000"/>
          <w:sz w:val="20"/>
          <w:lang w:eastAsia="en-GB"/>
        </w:rPr>
        <w:lastRenderedPageBreak/>
        <w:t xml:space="preserve">handling, </w:t>
      </w:r>
      <w:proofErr w:type="gramStart"/>
      <w:r w:rsidRPr="008A5FB5">
        <w:rPr>
          <w:rFonts w:eastAsiaTheme="minorEastAsia" w:cs="Arial"/>
          <w:color w:val="000000"/>
          <w:sz w:val="20"/>
          <w:lang w:eastAsia="en-GB"/>
        </w:rPr>
        <w:t>transport</w:t>
      </w:r>
      <w:proofErr w:type="gramEnd"/>
      <w:r w:rsidRPr="008A5FB5">
        <w:rPr>
          <w:rFonts w:eastAsiaTheme="minorEastAsia" w:cs="Arial"/>
          <w:color w:val="000000"/>
          <w:sz w:val="20"/>
          <w:lang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5427CB8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r.</w:t>
      </w:r>
      <w:r w:rsidRPr="008A5FB5">
        <w:rPr>
          <w:rFonts w:eastAsiaTheme="minorEastAsia" w:cs="Arial"/>
          <w:sz w:val="20"/>
          <w:lang w:eastAsia="en-GB"/>
        </w:rPr>
        <w:tab/>
      </w:r>
      <w:r w:rsidRPr="008A5FB5">
        <w:rPr>
          <w:rFonts w:eastAsiaTheme="minorEastAsia" w:cs="Arial"/>
          <w:color w:val="000000"/>
          <w:sz w:val="20"/>
          <w:lang w:eastAsia="en-GB"/>
        </w:rPr>
        <w:t>Liability for other losses resulting from Packaging failure or resulting from damage to Packaging, (such as damage to the packaged item etc.), shall be specified elsewhere in the Contract.</w:t>
      </w:r>
    </w:p>
    <w:p w14:paraId="15B8E2F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s.</w:t>
      </w:r>
      <w:r w:rsidRPr="008A5FB5">
        <w:rPr>
          <w:rFonts w:eastAsiaTheme="minorEastAsia" w:cs="Arial"/>
          <w:sz w:val="20"/>
          <w:lang w:eastAsia="en-GB"/>
        </w:rPr>
        <w:tab/>
      </w:r>
      <w:r w:rsidRPr="008A5FB5">
        <w:rPr>
          <w:rFonts w:eastAsiaTheme="minorEastAsia" w:cs="Arial"/>
          <w:color w:val="000000"/>
          <w:sz w:val="20"/>
          <w:lang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8A5FB5">
        <w:rPr>
          <w:rFonts w:eastAsiaTheme="minorEastAsia" w:cs="Arial"/>
          <w:color w:val="000000"/>
          <w:sz w:val="20"/>
          <w:lang w:eastAsia="en-GB"/>
        </w:rPr>
        <w:t>DStan</w:t>
      </w:r>
      <w:proofErr w:type="spellEnd"/>
      <w:r w:rsidRPr="008A5FB5">
        <w:rPr>
          <w:rFonts w:eastAsiaTheme="minorEastAsia" w:cs="Arial"/>
          <w:color w:val="000000"/>
          <w:sz w:val="20"/>
          <w:lang w:eastAsia="en-GB"/>
        </w:rPr>
        <w:t xml:space="preserve"> internet site at: https://www.dstan.mod.uk/</w:t>
      </w:r>
    </w:p>
    <w:p w14:paraId="70E842D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t.</w:t>
      </w:r>
      <w:r w:rsidRPr="008A5FB5">
        <w:rPr>
          <w:rFonts w:eastAsiaTheme="minorEastAsia" w:cs="Arial"/>
          <w:sz w:val="20"/>
          <w:lang w:eastAsia="en-GB"/>
        </w:rPr>
        <w:tab/>
      </w:r>
      <w:r w:rsidRPr="008A5FB5">
        <w:rPr>
          <w:rFonts w:eastAsiaTheme="minorEastAsia" w:cs="Arial"/>
          <w:color w:val="000000"/>
          <w:sz w:val="20"/>
          <w:lang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95A4BB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u.</w:t>
      </w:r>
      <w:r w:rsidRPr="008A5FB5">
        <w:rPr>
          <w:rFonts w:eastAsiaTheme="minorEastAsia" w:cs="Arial"/>
          <w:sz w:val="20"/>
          <w:lang w:eastAsia="en-GB"/>
        </w:rPr>
        <w:tab/>
      </w:r>
      <w:r w:rsidRPr="008A5FB5">
        <w:rPr>
          <w:rFonts w:eastAsiaTheme="minorEastAsia" w:cs="Arial"/>
          <w:color w:val="000000"/>
          <w:sz w:val="20"/>
          <w:lang w:eastAsia="en-GB"/>
        </w:rPr>
        <w:t>In the event of conflict between the Contract and Def Stan 81-041, the Contract shall take precedence.</w:t>
      </w:r>
    </w:p>
    <w:p w14:paraId="38186CB3"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1C0EDD1B"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24.</w:t>
      </w:r>
      <w:r w:rsidRPr="008A5FB5">
        <w:rPr>
          <w:rFonts w:eastAsiaTheme="minorEastAsia" w:cs="Arial"/>
          <w:sz w:val="20"/>
          <w:lang w:eastAsia="en-GB"/>
        </w:rPr>
        <w:tab/>
      </w:r>
      <w:r w:rsidRPr="008A5FB5">
        <w:rPr>
          <w:rFonts w:eastAsiaTheme="minorEastAsia" w:cs="Arial"/>
          <w:b/>
          <w:bCs/>
          <w:color w:val="000000"/>
          <w:sz w:val="20"/>
          <w:lang w:eastAsia="en-GB"/>
        </w:rPr>
        <w:t>Supply of Data for Hazardous Materials or Substances in Contractor Deliverables</w:t>
      </w:r>
    </w:p>
    <w:p w14:paraId="014512A1"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bookmarkStart w:id="10" w:name="#_Ref474493727"/>
      <w:bookmarkEnd w:id="10"/>
      <w:r w:rsidRPr="008A5FB5">
        <w:rPr>
          <w:rFonts w:eastAsiaTheme="minorEastAsia" w:cs="Arial"/>
          <w:sz w:val="20"/>
          <w:lang w:eastAsia="en-GB"/>
        </w:rPr>
        <w:br/>
      </w:r>
      <w:r w:rsidRPr="008A5FB5">
        <w:rPr>
          <w:rFonts w:eastAsiaTheme="minorEastAsia" w:cs="Arial"/>
          <w:color w:val="000000"/>
          <w:sz w:val="20"/>
          <w:lang w:eastAsia="en-GB"/>
        </w:rPr>
        <w:t xml:space="preserve">The Contractor shall provide to the Authority: </w:t>
      </w:r>
    </w:p>
    <w:p w14:paraId="51E85858"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(1)</w:t>
      </w:r>
      <w:r w:rsidRPr="008A5FB5">
        <w:rPr>
          <w:rFonts w:eastAsiaTheme="minorEastAsia" w:cs="Arial"/>
          <w:sz w:val="20"/>
          <w:lang w:eastAsia="en-GB"/>
        </w:rPr>
        <w:tab/>
      </w:r>
      <w:bookmarkStart w:id="11" w:name="#_Ref474493062"/>
      <w:bookmarkEnd w:id="11"/>
      <w:r w:rsidRPr="008A5FB5">
        <w:rPr>
          <w:rFonts w:eastAsiaTheme="minorEastAsia" w:cs="Arial"/>
          <w:sz w:val="20"/>
          <w:lang w:eastAsia="en-GB"/>
        </w:rPr>
        <w:br/>
      </w:r>
      <w:r w:rsidRPr="008A5FB5">
        <w:rPr>
          <w:rFonts w:eastAsiaTheme="minorEastAsia" w:cs="Arial"/>
          <w:color w:val="000000"/>
          <w:sz w:val="20"/>
          <w:lang w:eastAsia="en-GB"/>
        </w:rPr>
        <w:t>for each hazardous material or substance supplied, a Safety Data Sheet (SDS) in accordance the extant Classification, Labelling and Packaging (GB CLP) Regulation; and</w:t>
      </w:r>
    </w:p>
    <w:p w14:paraId="5992081A" w14:textId="77777777" w:rsidR="00CD521D" w:rsidRPr="008A5FB5" w:rsidRDefault="00CD521D" w:rsidP="00CD521D">
      <w:pPr>
        <w:widowControl w:val="0"/>
        <w:tabs>
          <w:tab w:val="left" w:pos="120"/>
        </w:tabs>
        <w:ind w:left="687" w:hanging="567"/>
        <w:rPr>
          <w:rFonts w:eastAsiaTheme="minorEastAsia" w:cs="Arial"/>
          <w:sz w:val="20"/>
          <w:lang w:eastAsia="en-GB"/>
        </w:rPr>
      </w:pPr>
      <w:r w:rsidRPr="008A5FB5">
        <w:rPr>
          <w:rFonts w:eastAsiaTheme="minorEastAsia" w:cs="Arial"/>
          <w:color w:val="000000"/>
          <w:sz w:val="20"/>
          <w:lang w:eastAsia="en-GB"/>
        </w:rPr>
        <w:tab/>
        <w:t>(2)</w:t>
      </w:r>
      <w:r w:rsidRPr="008A5FB5">
        <w:rPr>
          <w:rFonts w:eastAsiaTheme="minorEastAsia" w:cs="Arial"/>
          <w:sz w:val="20"/>
          <w:lang w:eastAsia="en-GB"/>
        </w:rPr>
        <w:tab/>
      </w:r>
      <w:r w:rsidRPr="008A5FB5">
        <w:rPr>
          <w:rFonts w:eastAsiaTheme="minorEastAsia" w:cs="Arial"/>
          <w:color w:val="000000"/>
          <w:sz w:val="20"/>
          <w:lang w:eastAsia="en-GB"/>
        </w:rPr>
        <w:t>for each Contractor Deliverable containing hazardous materials or substances, safety information as required by the Health and Safety at Work, etc Act 1974, at the time of supply.</w:t>
      </w:r>
    </w:p>
    <w:p w14:paraId="524DB479"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 xml:space="preserve">Nothing in this Condition shall reduce or limit any statutory duty or legal obligation of the Authority or the Contractor. </w:t>
      </w:r>
    </w:p>
    <w:p w14:paraId="0A11566F"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If the Contractor Deliverable contains hazardous materials or substances, or is a substance falling within the scope of the extant UK REACH Regulation:</w:t>
      </w:r>
    </w:p>
    <w:p w14:paraId="562D96F2"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(1)</w:t>
      </w:r>
      <w:r w:rsidRPr="008A5FB5">
        <w:rPr>
          <w:rFonts w:eastAsiaTheme="minorEastAsia" w:cs="Arial"/>
          <w:sz w:val="20"/>
          <w:lang w:eastAsia="en-GB"/>
        </w:rPr>
        <w:tab/>
      </w:r>
      <w:r w:rsidRPr="008A5FB5">
        <w:rPr>
          <w:rFonts w:eastAsiaTheme="minorEastAsia" w:cs="Arial"/>
          <w:color w:val="000000"/>
          <w:sz w:val="20"/>
          <w:lang w:eastAsia="en-GB"/>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2E04ABB7"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(2)</w:t>
      </w:r>
      <w:r w:rsidRPr="008A5FB5">
        <w:rPr>
          <w:rFonts w:eastAsiaTheme="minorEastAsia" w:cs="Arial"/>
          <w:sz w:val="20"/>
          <w:lang w:eastAsia="en-GB"/>
        </w:rPr>
        <w:tab/>
      </w:r>
      <w:r w:rsidRPr="008A5FB5">
        <w:rPr>
          <w:rFonts w:eastAsiaTheme="minorEastAsia" w:cs="Arial"/>
          <w:color w:val="000000"/>
          <w:sz w:val="20"/>
          <w:lang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43C513E"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056F1F"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The Contractor shall provide to the Authority a completed Schedule 6 (Hazardous Contractor Deliverables, Materials or Substances Supplied under the Contract: Data Requirements) in accordance with Schedule 3 (Contract Data Sheet).</w:t>
      </w:r>
    </w:p>
    <w:p w14:paraId="0084C990"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bookmarkStart w:id="12" w:name="#_Ref474496908"/>
      <w:bookmarkEnd w:id="12"/>
      <w:r w:rsidRPr="008A5FB5">
        <w:rPr>
          <w:rFonts w:eastAsiaTheme="minorEastAsia" w:cs="Arial"/>
          <w:color w:val="000000"/>
          <w:sz w:val="20"/>
          <w:lang w:eastAsia="en-GB"/>
        </w:rPr>
        <w:t xml:space="preserve">If the Contractor Deliverables, </w:t>
      </w:r>
      <w:proofErr w:type="gramStart"/>
      <w:r w:rsidRPr="008A5FB5">
        <w:rPr>
          <w:rFonts w:eastAsiaTheme="minorEastAsia" w:cs="Arial"/>
          <w:color w:val="000000"/>
          <w:sz w:val="20"/>
          <w:lang w:eastAsia="en-GB"/>
        </w:rPr>
        <w:t>materials</w:t>
      </w:r>
      <w:proofErr w:type="gramEnd"/>
      <w:r w:rsidRPr="008A5FB5">
        <w:rPr>
          <w:rFonts w:eastAsiaTheme="minorEastAsia" w:cs="Arial"/>
          <w:color w:val="000000"/>
          <w:sz w:val="20"/>
          <w:lang w:eastAsia="en-GB"/>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01354FDD"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bookmarkStart w:id="13" w:name="#_Ref474496919"/>
      <w:bookmarkEnd w:id="13"/>
      <w:r w:rsidRPr="008A5FB5">
        <w:rPr>
          <w:rFonts w:eastAsiaTheme="minorEastAsia" w:cs="Arial"/>
          <w:color w:val="000000"/>
          <w:sz w:val="20"/>
          <w:lang w:eastAsia="en-GB"/>
        </w:rPr>
        <w:t xml:space="preserve">If the Contractor Deliverables, </w:t>
      </w:r>
      <w:proofErr w:type="gramStart"/>
      <w:r w:rsidRPr="008A5FB5">
        <w:rPr>
          <w:rFonts w:eastAsiaTheme="minorEastAsia" w:cs="Arial"/>
          <w:color w:val="000000"/>
          <w:sz w:val="20"/>
          <w:lang w:eastAsia="en-GB"/>
        </w:rPr>
        <w:t>materials</w:t>
      </w:r>
      <w:proofErr w:type="gramEnd"/>
      <w:r w:rsidRPr="008A5FB5">
        <w:rPr>
          <w:rFonts w:eastAsiaTheme="minorEastAsia" w:cs="Arial"/>
          <w:color w:val="000000"/>
          <w:sz w:val="20"/>
          <w:lang w:eastAsia="en-GB"/>
        </w:rPr>
        <w:t xml:space="preserve"> or substances are or contain or embody a radioactive substance as defined in the extant Ionising Radiation Regulations, the Contractor shall additionally provide details of:</w:t>
      </w:r>
    </w:p>
    <w:p w14:paraId="75458DC0"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(1)</w:t>
      </w:r>
      <w:r w:rsidRPr="008A5FB5">
        <w:rPr>
          <w:rFonts w:eastAsiaTheme="minorEastAsia" w:cs="Arial"/>
          <w:sz w:val="20"/>
          <w:lang w:eastAsia="en-GB"/>
        </w:rPr>
        <w:tab/>
      </w:r>
      <w:r w:rsidRPr="008A5FB5">
        <w:rPr>
          <w:rFonts w:eastAsiaTheme="minorEastAsia" w:cs="Arial"/>
          <w:color w:val="000000"/>
          <w:sz w:val="20"/>
          <w:lang w:eastAsia="en-GB"/>
        </w:rPr>
        <w:t>activity; and</w:t>
      </w:r>
    </w:p>
    <w:p w14:paraId="085BFA7F"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(2)</w:t>
      </w:r>
      <w:r w:rsidRPr="008A5FB5">
        <w:rPr>
          <w:rFonts w:eastAsiaTheme="minorEastAsia" w:cs="Arial"/>
          <w:sz w:val="20"/>
          <w:lang w:eastAsia="en-GB"/>
        </w:rPr>
        <w:tab/>
      </w:r>
      <w:r w:rsidRPr="008A5FB5">
        <w:rPr>
          <w:rFonts w:eastAsiaTheme="minorEastAsia" w:cs="Arial"/>
          <w:color w:val="000000"/>
          <w:sz w:val="20"/>
          <w:lang w:eastAsia="en-GB"/>
        </w:rPr>
        <w:t>the substance and form (including any isotope</w:t>
      </w:r>
      <w:proofErr w:type="gramStart"/>
      <w:r w:rsidRPr="008A5FB5">
        <w:rPr>
          <w:rFonts w:eastAsiaTheme="minorEastAsia" w:cs="Arial"/>
          <w:color w:val="000000"/>
          <w:sz w:val="20"/>
          <w:lang w:eastAsia="en-GB"/>
        </w:rPr>
        <w:t>);</w:t>
      </w:r>
      <w:proofErr w:type="gramEnd"/>
      <w:r w:rsidRPr="008A5FB5">
        <w:rPr>
          <w:rFonts w:eastAsiaTheme="minorEastAsia" w:cs="Arial"/>
          <w:color w:val="000000"/>
          <w:sz w:val="20"/>
          <w:lang w:eastAsia="en-GB"/>
        </w:rPr>
        <w:t xml:space="preserve"> </w:t>
      </w:r>
    </w:p>
    <w:p w14:paraId="4BA5891E"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bookmarkStart w:id="14" w:name="#_Ref474496962"/>
      <w:bookmarkEnd w:id="14"/>
      <w:r w:rsidRPr="008A5FB5">
        <w:rPr>
          <w:rFonts w:eastAsiaTheme="minorEastAsia" w:cs="Arial"/>
          <w:color w:val="000000"/>
          <w:sz w:val="20"/>
          <w:lang w:eastAsia="en-GB"/>
        </w:rPr>
        <w:t xml:space="preserve">If the Contractor Deliverables, </w:t>
      </w:r>
      <w:proofErr w:type="gramStart"/>
      <w:r w:rsidRPr="008A5FB5">
        <w:rPr>
          <w:rFonts w:eastAsiaTheme="minorEastAsia" w:cs="Arial"/>
          <w:color w:val="000000"/>
          <w:sz w:val="20"/>
          <w:lang w:eastAsia="en-GB"/>
        </w:rPr>
        <w:t>materials</w:t>
      </w:r>
      <w:proofErr w:type="gramEnd"/>
      <w:r w:rsidRPr="008A5FB5">
        <w:rPr>
          <w:rFonts w:eastAsiaTheme="minorEastAsia" w:cs="Arial"/>
          <w:color w:val="000000"/>
          <w:sz w:val="20"/>
          <w:lang w:eastAsia="en-GB"/>
        </w:rPr>
        <w:t xml:space="preserve"> or substances have magnetic properties, the Contractor shall additionally provide details of the magnetic flux density at a defined distance, for the condition in which it is packed. </w:t>
      </w:r>
    </w:p>
    <w:p w14:paraId="288A1978" w14:textId="77777777" w:rsidR="00CD521D" w:rsidRPr="008A5FB5" w:rsidRDefault="00CD521D" w:rsidP="00CD521D">
      <w:pPr>
        <w:widowControl w:val="0"/>
        <w:tabs>
          <w:tab w:val="left" w:pos="400"/>
        </w:tabs>
        <w:ind w:left="400" w:hanging="280"/>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bookmarkStart w:id="15" w:name="#_Ref474497010"/>
      <w:bookmarkEnd w:id="15"/>
      <w:r w:rsidRPr="008A5FB5">
        <w:rPr>
          <w:rFonts w:eastAsiaTheme="minorEastAsia" w:cs="Arial"/>
          <w:color w:val="000000"/>
          <w:sz w:val="20"/>
          <w:lang w:eastAsia="en-GB"/>
        </w:rPr>
        <w:t xml:space="preserve">Any SDS to be provided in accordance with this Condition, including any related information to be supplied in compliance with the Contractor’s statutory duties under Clause 24.a(1) and 24.b(1),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w:t>
      </w:r>
      <w:r w:rsidRPr="008A5FB5">
        <w:rPr>
          <w:rFonts w:eastAsiaTheme="minorEastAsia" w:cs="Arial"/>
          <w:color w:val="000000"/>
          <w:sz w:val="20"/>
          <w:lang w:eastAsia="en-GB"/>
        </w:rPr>
        <w:lastRenderedPageBreak/>
        <w:t>3 (Contract Data Sheet). In addition, so that the safety information can reach users without delay, a copy shall be sent preferably as an email with attachment(s) in Adobe PDF or MS WORD format, or, if only hardcopy is available, to the addresses below:</w:t>
      </w:r>
    </w:p>
    <w:p w14:paraId="54FFD4B4"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(3)</w:t>
      </w:r>
      <w:r w:rsidRPr="008A5FB5">
        <w:rPr>
          <w:rFonts w:eastAsiaTheme="minorEastAsia" w:cs="Arial"/>
          <w:sz w:val="20"/>
          <w:lang w:eastAsia="en-GB"/>
        </w:rPr>
        <w:tab/>
      </w:r>
      <w:r w:rsidRPr="008A5FB5">
        <w:rPr>
          <w:rFonts w:eastAsiaTheme="minorEastAsia" w:cs="Arial"/>
          <w:color w:val="000000"/>
          <w:sz w:val="20"/>
          <w:lang w:eastAsia="en-GB"/>
        </w:rPr>
        <w:t xml:space="preserve">Hard copies to be sent to: </w:t>
      </w:r>
    </w:p>
    <w:p w14:paraId="758FDB7F"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 xml:space="preserve">Hazardous Stores Information System (HSIS) </w:t>
      </w:r>
    </w:p>
    <w:p w14:paraId="2AE49CBC"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 xml:space="preserve">Department of Safety &amp; Environment, Quality and Technology (DS &amp; EQT) </w:t>
      </w:r>
    </w:p>
    <w:p w14:paraId="1F5DAD0B"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 xml:space="preserve">Spruce 2C, #1260, </w:t>
      </w:r>
    </w:p>
    <w:p w14:paraId="67C4432E"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 xml:space="preserve">MOD Abbey Wood (South) </w:t>
      </w:r>
    </w:p>
    <w:p w14:paraId="6F5220C9"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Bristol BS34 8JH</w:t>
      </w:r>
    </w:p>
    <w:p w14:paraId="3CC0C07F" w14:textId="77777777" w:rsidR="00CD521D" w:rsidRPr="008A5FB5" w:rsidRDefault="00CD521D" w:rsidP="00CD521D">
      <w:pPr>
        <w:widowControl w:val="0"/>
        <w:tabs>
          <w:tab w:val="left" w:pos="687"/>
        </w:tabs>
        <w:ind w:left="687" w:hanging="567"/>
        <w:rPr>
          <w:rFonts w:eastAsiaTheme="minorEastAsia" w:cs="Arial"/>
          <w:sz w:val="20"/>
          <w:lang w:eastAsia="en-GB"/>
        </w:rPr>
      </w:pPr>
      <w:r w:rsidRPr="008A5FB5">
        <w:rPr>
          <w:rFonts w:eastAsiaTheme="minorEastAsia" w:cs="Arial"/>
          <w:color w:val="000000"/>
          <w:sz w:val="20"/>
          <w:lang w:eastAsia="en-GB"/>
        </w:rPr>
        <w:tab/>
        <w:t>(4)</w:t>
      </w:r>
      <w:r w:rsidRPr="008A5FB5">
        <w:rPr>
          <w:rFonts w:eastAsiaTheme="minorEastAsia" w:cs="Arial"/>
          <w:sz w:val="20"/>
          <w:lang w:eastAsia="en-GB"/>
        </w:rPr>
        <w:tab/>
      </w:r>
      <w:r w:rsidRPr="008A5FB5">
        <w:rPr>
          <w:rFonts w:eastAsiaTheme="minorEastAsia" w:cs="Arial"/>
          <w:color w:val="000000"/>
          <w:sz w:val="20"/>
          <w:lang w:eastAsia="en-GB"/>
        </w:rPr>
        <w:t xml:space="preserve">Emails to be sent to: </w:t>
      </w:r>
    </w:p>
    <w:p w14:paraId="49A59D2E"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FF"/>
          <w:sz w:val="20"/>
          <w:u w:val="single"/>
          <w:lang w:eastAsia="en-GB"/>
        </w:rPr>
        <w:t>DESTECH-QSEPEnv-HSISMulti@mod.gov.uk</w:t>
      </w:r>
    </w:p>
    <w:p w14:paraId="718BCDC4" w14:textId="77777777" w:rsidR="00CD521D" w:rsidRPr="008A5FB5" w:rsidRDefault="00CD521D" w:rsidP="00CD521D">
      <w:pPr>
        <w:widowControl w:val="0"/>
        <w:tabs>
          <w:tab w:val="left" w:pos="120"/>
        </w:tabs>
        <w:ind w:left="120"/>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B61D32A" w14:textId="77777777" w:rsidR="00CD521D" w:rsidRPr="008A5FB5" w:rsidRDefault="00CD521D" w:rsidP="00CD521D">
      <w:pPr>
        <w:widowControl w:val="0"/>
        <w:tabs>
          <w:tab w:val="left" w:pos="120"/>
        </w:tabs>
        <w:ind w:left="120"/>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 xml:space="preserve">Where delivery is made to the Defence Fulfilment Centre (DFC) and / or other Team Leidos location / building, the Contractor must comply with the Logistic Commodities and Services Transformation (LCST) Supplier Manual.   </w:t>
      </w:r>
    </w:p>
    <w:p w14:paraId="12EEA895" w14:textId="77777777" w:rsidR="00CD521D" w:rsidRPr="008A5FB5" w:rsidRDefault="00CD521D" w:rsidP="00CD521D">
      <w:pPr>
        <w:widowControl w:val="0"/>
        <w:spacing w:after="60"/>
        <w:ind w:left="404"/>
        <w:rPr>
          <w:rFonts w:eastAsiaTheme="minorEastAsia" w:cs="Arial"/>
          <w:color w:val="000000"/>
          <w:sz w:val="20"/>
          <w:lang w:eastAsia="en-GB"/>
        </w:rPr>
      </w:pPr>
    </w:p>
    <w:p w14:paraId="68C62A0D"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25.</w:t>
      </w:r>
      <w:r w:rsidRPr="008A5FB5">
        <w:rPr>
          <w:rFonts w:eastAsiaTheme="minorEastAsia" w:cs="Arial"/>
          <w:sz w:val="20"/>
          <w:lang w:eastAsia="en-GB"/>
        </w:rPr>
        <w:tab/>
      </w:r>
      <w:r w:rsidRPr="008A5FB5">
        <w:rPr>
          <w:rFonts w:eastAsiaTheme="minorEastAsia" w:cs="Arial"/>
          <w:b/>
          <w:bCs/>
          <w:color w:val="000000"/>
          <w:sz w:val="20"/>
          <w:lang w:eastAsia="en-GB"/>
        </w:rPr>
        <w:t>Timber and Wood-Derived Products</w:t>
      </w:r>
    </w:p>
    <w:p w14:paraId="15483155"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All Timber and Wood-Derived Products supplied by the Contractor under the Contract: </w:t>
      </w:r>
    </w:p>
    <w:p w14:paraId="0D993FFB"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shall comply with the Contract Specification; and</w:t>
      </w:r>
    </w:p>
    <w:p w14:paraId="4B383934"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must originate either:</w:t>
      </w:r>
    </w:p>
    <w:p w14:paraId="46F7627F"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from a Legal and Sustainable source; or</w:t>
      </w:r>
    </w:p>
    <w:p w14:paraId="1B8A7D7A"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from a FLEGT-licensed or equivalent source.</w:t>
      </w:r>
    </w:p>
    <w:p w14:paraId="2AFC74E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In addition to the requirements of clause 25.a, all Timber and Wood-Derived Products supplied by the Contractor under the Contract shall originate from a forest source where management of the forest has full regard for:</w:t>
      </w:r>
    </w:p>
    <w:p w14:paraId="321DBBF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identification, documentation and respect of legal, customary and traditional tenure and use rights related to the </w:t>
      </w:r>
      <w:proofErr w:type="gramStart"/>
      <w:r w:rsidRPr="008A5FB5">
        <w:rPr>
          <w:rFonts w:eastAsiaTheme="minorEastAsia" w:cs="Arial"/>
          <w:color w:val="000000"/>
          <w:sz w:val="20"/>
          <w:lang w:eastAsia="en-GB"/>
        </w:rPr>
        <w:t>forest;</w:t>
      </w:r>
      <w:proofErr w:type="gramEnd"/>
    </w:p>
    <w:p w14:paraId="39C13B8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mechanisms for resolving grievances and disputes including those relating to tenure and use rights, to forest management practices and to work conditions; and </w:t>
      </w:r>
    </w:p>
    <w:p w14:paraId="4515EF2E"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safeguarding the basic labour rights and health and safety of forest workers.</w:t>
      </w:r>
    </w:p>
    <w:p w14:paraId="75858D9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If requested by the Authority, the Contractor shall provide to the Authority Evidence that the Timber and Wood-Derived Products supplied to the Authority under the Contract comply with the requirements of clause 25.a or 25.b or both.</w:t>
      </w:r>
    </w:p>
    <w:p w14:paraId="1F9546C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CC8017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FEC807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The Contractor shall maintain records of all Timber and Wood-Derived Products delivered to and accepted by the Authority, in accordance with condition 18 (Contractor’s Records).</w:t>
      </w:r>
    </w:p>
    <w:p w14:paraId="0F09B12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01DDB6B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a record tracing the Recycled Timber to its previous end use as a standalone object or as part of a structure; and</w:t>
      </w:r>
    </w:p>
    <w:p w14:paraId="31B6DE3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an explanation of the circumstances that rendered it impractical to record Evidence of proof of timber origin.</w:t>
      </w:r>
    </w:p>
    <w:p w14:paraId="4F7716F5"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r w:rsidRPr="008A5FB5">
        <w:rPr>
          <w:rFonts w:eastAsiaTheme="minorEastAsia" w:cs="Arial"/>
          <w:color w:val="000000"/>
          <w:sz w:val="20"/>
          <w:lang w:eastAsia="en-GB"/>
        </w:rPr>
        <w:t xml:space="preserve">The Authority may disclose the Information: </w:t>
      </w:r>
    </w:p>
    <w:p w14:paraId="26B889F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Authority reserves the right to decide, except where in the Authority’s opinion the timber supplied is incidental to the requirement and from a low risk source, whether the </w:t>
      </w:r>
      <w:r w:rsidRPr="008A5FB5">
        <w:rPr>
          <w:rFonts w:eastAsiaTheme="minorEastAsia" w:cs="Arial"/>
          <w:color w:val="000000"/>
          <w:sz w:val="20"/>
          <w:lang w:eastAsia="en-GB"/>
        </w:rPr>
        <w:lastRenderedPageBreak/>
        <w:t xml:space="preserve">Evidence submitted to it demonstrates compliance with clause 25.a or 25.b, or both.  </w:t>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the Authority is not satisfied, the Contractor shall commission and meet the costs of an Independent Verification and resulting report that will:</w:t>
      </w:r>
    </w:p>
    <w:p w14:paraId="1091EE8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verify the forest source of the timber or wood; and</w:t>
      </w:r>
    </w:p>
    <w:p w14:paraId="49794993"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assess whether the source meets the relevant criteria of clause 25.b.</w:t>
      </w:r>
    </w:p>
    <w:p w14:paraId="4D0868A3" w14:textId="77777777" w:rsidR="00CD521D" w:rsidRPr="008A5FB5" w:rsidRDefault="00CD521D" w:rsidP="00CD521D">
      <w:pPr>
        <w:widowControl w:val="0"/>
        <w:tabs>
          <w:tab w:val="left" w:pos="120"/>
        </w:tabs>
        <w:ind w:left="404"/>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the UK Government changes the requirement for reporting compliance with the Government Timber Procurement Policy.  Amendments to the statistical reporting requirement will be made in accordance with condition 6 (Amendments to Contract).</w:t>
      </w:r>
    </w:p>
    <w:p w14:paraId="56A3260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BF7D60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k.</w:t>
      </w:r>
      <w:r w:rsidRPr="008A5FB5">
        <w:rPr>
          <w:rFonts w:eastAsiaTheme="minorEastAsia" w:cs="Arial"/>
          <w:sz w:val="20"/>
          <w:lang w:eastAsia="en-GB"/>
        </w:rPr>
        <w:tab/>
      </w:r>
      <w:r w:rsidRPr="008A5FB5">
        <w:rPr>
          <w:rFonts w:eastAsiaTheme="minorEastAsia" w:cs="Arial"/>
          <w:color w:val="000000"/>
          <w:sz w:val="20"/>
          <w:lang w:eastAsia="en-GB"/>
        </w:rPr>
        <w:t>The Schedule 7 (Timber and Wood-Derived Products Supplied under the Contract: Data Requirements) may be amended by the Authority from time to time, in accordance with condition 6 (Amendments to Contract).</w:t>
      </w:r>
    </w:p>
    <w:p w14:paraId="7DDBB14C"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l.</w:t>
      </w:r>
      <w:r w:rsidRPr="008A5FB5">
        <w:rPr>
          <w:rFonts w:eastAsiaTheme="minorEastAsia" w:cs="Arial"/>
          <w:sz w:val="20"/>
          <w:lang w:eastAsia="en-GB"/>
        </w:rPr>
        <w:tab/>
      </w:r>
      <w:r w:rsidRPr="008A5FB5">
        <w:rPr>
          <w:rFonts w:eastAsiaTheme="minorEastAsia" w:cs="Arial"/>
          <w:color w:val="000000"/>
          <w:sz w:val="20"/>
          <w:lang w:eastAsia="en-GB"/>
        </w:rPr>
        <w:t>The Contractor shall obtain any wood, other than processed wood, used in Packaging from:</w:t>
      </w:r>
    </w:p>
    <w:p w14:paraId="702DA51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224817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6D884930" w14:textId="77777777" w:rsidR="00CD521D" w:rsidRPr="008A5FB5" w:rsidRDefault="00CD521D" w:rsidP="00CD521D">
      <w:pPr>
        <w:widowControl w:val="0"/>
        <w:spacing w:after="60"/>
        <w:ind w:left="120"/>
        <w:rPr>
          <w:rFonts w:eastAsiaTheme="minorEastAsia" w:cs="Arial"/>
          <w:color w:val="000000"/>
          <w:sz w:val="20"/>
          <w:lang w:eastAsia="en-GB"/>
        </w:rPr>
      </w:pPr>
    </w:p>
    <w:p w14:paraId="206C99CB"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26.</w:t>
      </w:r>
      <w:r w:rsidRPr="008A5FB5">
        <w:rPr>
          <w:rFonts w:eastAsiaTheme="minorEastAsia" w:cs="Arial"/>
          <w:sz w:val="20"/>
          <w:lang w:eastAsia="en-GB"/>
        </w:rPr>
        <w:tab/>
      </w:r>
      <w:r w:rsidRPr="008A5FB5">
        <w:rPr>
          <w:rFonts w:eastAsiaTheme="minorEastAsia" w:cs="Arial"/>
          <w:b/>
          <w:bCs/>
          <w:color w:val="000000"/>
          <w:sz w:val="20"/>
          <w:lang w:eastAsia="en-GB"/>
        </w:rPr>
        <w:t>Certificate of Conformity</w:t>
      </w:r>
    </w:p>
    <w:p w14:paraId="0154D53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E83877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Contractor shall consider the CofC to be a record in accordance with condition 18 (Contractor’s Records).</w:t>
      </w:r>
    </w:p>
    <w:p w14:paraId="06F12286"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Information provided on the CofC shall include:</w:t>
      </w:r>
    </w:p>
    <w:p w14:paraId="6BC62D6E"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Contractor’s name and </w:t>
      </w:r>
      <w:proofErr w:type="gramStart"/>
      <w:r w:rsidRPr="008A5FB5">
        <w:rPr>
          <w:rFonts w:eastAsiaTheme="minorEastAsia" w:cs="Arial"/>
          <w:color w:val="000000"/>
          <w:sz w:val="20"/>
          <w:lang w:eastAsia="en-GB"/>
        </w:rPr>
        <w:t>address;</w:t>
      </w:r>
      <w:proofErr w:type="gramEnd"/>
    </w:p>
    <w:p w14:paraId="2CC9C6BE"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Contractor unique CofC </w:t>
      </w:r>
      <w:proofErr w:type="gramStart"/>
      <w:r w:rsidRPr="008A5FB5">
        <w:rPr>
          <w:rFonts w:eastAsiaTheme="minorEastAsia" w:cs="Arial"/>
          <w:color w:val="000000"/>
          <w:sz w:val="20"/>
          <w:lang w:eastAsia="en-GB"/>
        </w:rPr>
        <w:t>number;</w:t>
      </w:r>
      <w:proofErr w:type="gramEnd"/>
    </w:p>
    <w:p w14:paraId="53DA26F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Contract number and where applicable Contract amendment </w:t>
      </w:r>
      <w:proofErr w:type="gramStart"/>
      <w:r w:rsidRPr="008A5FB5">
        <w:rPr>
          <w:rFonts w:eastAsiaTheme="minorEastAsia" w:cs="Arial"/>
          <w:color w:val="000000"/>
          <w:sz w:val="20"/>
          <w:lang w:eastAsia="en-GB"/>
        </w:rPr>
        <w:t>number;</w:t>
      </w:r>
      <w:proofErr w:type="gramEnd"/>
    </w:p>
    <w:p w14:paraId="73149CB3"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details of any approved </w:t>
      </w:r>
      <w:proofErr w:type="gramStart"/>
      <w:r w:rsidRPr="008A5FB5">
        <w:rPr>
          <w:rFonts w:eastAsiaTheme="minorEastAsia" w:cs="Arial"/>
          <w:color w:val="000000"/>
          <w:sz w:val="20"/>
          <w:lang w:eastAsia="en-GB"/>
        </w:rPr>
        <w:t>concessions;</w:t>
      </w:r>
      <w:proofErr w:type="gramEnd"/>
    </w:p>
    <w:p w14:paraId="78CC8539"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 xml:space="preserve">acquirer name and </w:t>
      </w:r>
      <w:proofErr w:type="gramStart"/>
      <w:r w:rsidRPr="008A5FB5">
        <w:rPr>
          <w:rFonts w:eastAsiaTheme="minorEastAsia" w:cs="Arial"/>
          <w:color w:val="000000"/>
          <w:sz w:val="20"/>
          <w:lang w:eastAsia="en-GB"/>
        </w:rPr>
        <w:t>organisation;</w:t>
      </w:r>
      <w:proofErr w:type="gramEnd"/>
    </w:p>
    <w:p w14:paraId="591FC1D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(6)</w:t>
      </w:r>
      <w:r w:rsidRPr="008A5FB5">
        <w:rPr>
          <w:rFonts w:eastAsiaTheme="minorEastAsia" w:cs="Arial"/>
          <w:sz w:val="20"/>
          <w:lang w:eastAsia="en-GB"/>
        </w:rPr>
        <w:tab/>
      </w:r>
      <w:r w:rsidRPr="008A5FB5">
        <w:rPr>
          <w:rFonts w:eastAsiaTheme="minorEastAsia" w:cs="Arial"/>
          <w:color w:val="000000"/>
          <w:sz w:val="20"/>
          <w:lang w:eastAsia="en-GB"/>
        </w:rPr>
        <w:t xml:space="preserve">Delivery </w:t>
      </w:r>
      <w:proofErr w:type="gramStart"/>
      <w:r w:rsidRPr="008A5FB5">
        <w:rPr>
          <w:rFonts w:eastAsiaTheme="minorEastAsia" w:cs="Arial"/>
          <w:color w:val="000000"/>
          <w:sz w:val="20"/>
          <w:lang w:eastAsia="en-GB"/>
        </w:rPr>
        <w:t>address;</w:t>
      </w:r>
      <w:proofErr w:type="gramEnd"/>
      <w:r w:rsidRPr="008A5FB5">
        <w:rPr>
          <w:rFonts w:eastAsiaTheme="minorEastAsia" w:cs="Arial"/>
          <w:color w:val="000000"/>
          <w:sz w:val="20"/>
          <w:lang w:eastAsia="en-GB"/>
        </w:rPr>
        <w:t xml:space="preserve"> </w:t>
      </w:r>
    </w:p>
    <w:p w14:paraId="325BF866"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(7)</w:t>
      </w:r>
      <w:r w:rsidRPr="008A5FB5">
        <w:rPr>
          <w:rFonts w:eastAsiaTheme="minorEastAsia" w:cs="Arial"/>
          <w:sz w:val="20"/>
          <w:lang w:eastAsia="en-GB"/>
        </w:rPr>
        <w:tab/>
      </w:r>
      <w:r w:rsidRPr="008A5FB5">
        <w:rPr>
          <w:rFonts w:eastAsiaTheme="minorEastAsia" w:cs="Arial"/>
          <w:color w:val="000000"/>
          <w:sz w:val="20"/>
          <w:lang w:eastAsia="en-GB"/>
        </w:rPr>
        <w:t>Contract Item Number from Schedule 2 (Schedule of Requirements</w:t>
      </w:r>
      <w:proofErr w:type="gramStart"/>
      <w:r w:rsidRPr="008A5FB5">
        <w:rPr>
          <w:rFonts w:eastAsiaTheme="minorEastAsia" w:cs="Arial"/>
          <w:color w:val="000000"/>
          <w:sz w:val="20"/>
          <w:lang w:eastAsia="en-GB"/>
        </w:rPr>
        <w:t>);</w:t>
      </w:r>
      <w:proofErr w:type="gramEnd"/>
    </w:p>
    <w:p w14:paraId="0D5529B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(8)</w:t>
      </w:r>
      <w:r w:rsidRPr="008A5FB5">
        <w:rPr>
          <w:rFonts w:eastAsiaTheme="minorEastAsia" w:cs="Arial"/>
          <w:sz w:val="20"/>
          <w:lang w:eastAsia="en-GB"/>
        </w:rPr>
        <w:tab/>
      </w:r>
      <w:r w:rsidRPr="008A5FB5">
        <w:rPr>
          <w:rFonts w:eastAsiaTheme="minorEastAsia" w:cs="Arial"/>
          <w:color w:val="000000"/>
          <w:sz w:val="20"/>
          <w:lang w:eastAsia="en-GB"/>
        </w:rPr>
        <w:t xml:space="preserve">description of Contractor Deliverable, including part number, specification and configuration </w:t>
      </w:r>
      <w:proofErr w:type="gramStart"/>
      <w:r w:rsidRPr="008A5FB5">
        <w:rPr>
          <w:rFonts w:eastAsiaTheme="minorEastAsia" w:cs="Arial"/>
          <w:color w:val="000000"/>
          <w:sz w:val="20"/>
          <w:lang w:eastAsia="en-GB"/>
        </w:rPr>
        <w:t>status;</w:t>
      </w:r>
      <w:proofErr w:type="gramEnd"/>
    </w:p>
    <w:p w14:paraId="172EF27B"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(9)</w:t>
      </w:r>
      <w:r w:rsidRPr="008A5FB5">
        <w:rPr>
          <w:rFonts w:eastAsiaTheme="minorEastAsia" w:cs="Arial"/>
          <w:sz w:val="20"/>
          <w:lang w:eastAsia="en-GB"/>
        </w:rPr>
        <w:tab/>
      </w:r>
      <w:r w:rsidRPr="008A5FB5">
        <w:rPr>
          <w:rFonts w:eastAsiaTheme="minorEastAsia" w:cs="Arial"/>
          <w:color w:val="000000"/>
          <w:sz w:val="20"/>
          <w:lang w:eastAsia="en-GB"/>
        </w:rPr>
        <w:t xml:space="preserve">identification marks, batch and serial numbers in accordance with the </w:t>
      </w:r>
      <w:proofErr w:type="gramStart"/>
      <w:r w:rsidRPr="008A5FB5">
        <w:rPr>
          <w:rFonts w:eastAsiaTheme="minorEastAsia" w:cs="Arial"/>
          <w:color w:val="000000"/>
          <w:sz w:val="20"/>
          <w:lang w:eastAsia="en-GB"/>
        </w:rPr>
        <w:t>Specification;</w:t>
      </w:r>
      <w:proofErr w:type="gramEnd"/>
    </w:p>
    <w:p w14:paraId="7F1922B6"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(10)</w:t>
      </w:r>
      <w:r w:rsidRPr="008A5FB5">
        <w:rPr>
          <w:rFonts w:eastAsiaTheme="minorEastAsia" w:cs="Arial"/>
          <w:sz w:val="20"/>
          <w:lang w:eastAsia="en-GB"/>
        </w:rPr>
        <w:tab/>
      </w:r>
      <w:proofErr w:type="gramStart"/>
      <w:r w:rsidRPr="008A5FB5">
        <w:rPr>
          <w:rFonts w:eastAsiaTheme="minorEastAsia" w:cs="Arial"/>
          <w:color w:val="000000"/>
          <w:sz w:val="20"/>
          <w:lang w:eastAsia="en-GB"/>
        </w:rPr>
        <w:t>quantities;</w:t>
      </w:r>
      <w:proofErr w:type="gramEnd"/>
    </w:p>
    <w:p w14:paraId="02558BA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(11)</w:t>
      </w:r>
      <w:r w:rsidRPr="008A5FB5">
        <w:rPr>
          <w:rFonts w:eastAsiaTheme="minorEastAsia" w:cs="Arial"/>
          <w:sz w:val="20"/>
          <w:lang w:eastAsia="en-GB"/>
        </w:rPr>
        <w:tab/>
      </w:r>
      <w:r w:rsidRPr="008A5FB5">
        <w:rPr>
          <w:rFonts w:eastAsiaTheme="minorEastAsia" w:cs="Arial"/>
          <w:color w:val="000000"/>
          <w:sz w:val="20"/>
          <w:lang w:eastAsia="en-GB"/>
        </w:rPr>
        <w:t>a signed and dated statement by the Contractor that the Contractor Deliverables comply with the requirements of the Contract and approved concessions.</w:t>
      </w:r>
    </w:p>
    <w:p w14:paraId="26DADF3B"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Exceptions or additions to the above are to be documented.</w:t>
      </w:r>
    </w:p>
    <w:p w14:paraId="35B2AD4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8A5FB5">
        <w:rPr>
          <w:rFonts w:eastAsiaTheme="minorEastAsia" w:cs="Arial"/>
          <w:color w:val="000000"/>
          <w:sz w:val="20"/>
          <w:lang w:eastAsia="en-GB"/>
        </w:rPr>
        <w:t>at</w:t>
      </w:r>
      <w:proofErr w:type="spellEnd"/>
      <w:r w:rsidRPr="008A5FB5">
        <w:rPr>
          <w:rFonts w:eastAsiaTheme="minorEastAsia" w:cs="Arial"/>
          <w:color w:val="000000"/>
          <w:sz w:val="20"/>
          <w:lang w:eastAsia="en-GB"/>
        </w:rPr>
        <w:t xml:space="preserve"> clause 26.c. The Contractor shall ensure that this Information is available to the Authority through the supply chain upon request in accordance with condition 18 (Contractor Records).</w:t>
      </w:r>
    </w:p>
    <w:p w14:paraId="22AF7622"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4053C64D"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lastRenderedPageBreak/>
        <w:t>27.</w:t>
      </w:r>
      <w:r w:rsidRPr="008A5FB5">
        <w:rPr>
          <w:rFonts w:eastAsiaTheme="minorEastAsia" w:cs="Arial"/>
          <w:sz w:val="20"/>
          <w:lang w:eastAsia="en-GB"/>
        </w:rPr>
        <w:tab/>
      </w:r>
      <w:r w:rsidRPr="008A5FB5">
        <w:rPr>
          <w:rFonts w:eastAsiaTheme="minorEastAsia" w:cs="Arial"/>
          <w:b/>
          <w:bCs/>
          <w:color w:val="000000"/>
          <w:sz w:val="20"/>
          <w:lang w:eastAsia="en-GB"/>
        </w:rPr>
        <w:t>Access to Contractor’s Premises</w:t>
      </w:r>
    </w:p>
    <w:p w14:paraId="68EB4A8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59796C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38039CB" w14:textId="77777777" w:rsidR="00CD521D" w:rsidRPr="008A5FB5" w:rsidRDefault="00CD521D" w:rsidP="00CD521D">
      <w:pPr>
        <w:widowControl w:val="0"/>
        <w:spacing w:after="60"/>
        <w:ind w:left="120"/>
        <w:rPr>
          <w:rFonts w:eastAsiaTheme="minorEastAsia" w:cs="Arial"/>
          <w:color w:val="000000"/>
          <w:sz w:val="20"/>
          <w:lang w:eastAsia="en-GB"/>
        </w:rPr>
      </w:pPr>
    </w:p>
    <w:p w14:paraId="2935F0FF"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28.</w:t>
      </w:r>
      <w:r w:rsidRPr="008A5FB5">
        <w:rPr>
          <w:rFonts w:eastAsiaTheme="minorEastAsia" w:cs="Arial"/>
          <w:sz w:val="20"/>
          <w:lang w:eastAsia="en-GB"/>
        </w:rPr>
        <w:tab/>
      </w:r>
      <w:r w:rsidRPr="008A5FB5">
        <w:rPr>
          <w:rFonts w:eastAsiaTheme="minorEastAsia" w:cs="Arial"/>
          <w:b/>
          <w:bCs/>
          <w:color w:val="000000"/>
          <w:sz w:val="20"/>
          <w:lang w:eastAsia="en-GB"/>
        </w:rPr>
        <w:t>Delivery / Collection</w:t>
      </w:r>
    </w:p>
    <w:p w14:paraId="156B2EB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Schedule 3 (Contract Data Sheet) shall specify whether the Contractor Deliverables are to be Delivered to the Consignee by the Contractor or Collected from the Consignor by the Authority.</w:t>
      </w:r>
    </w:p>
    <w:p w14:paraId="4BEC18A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Where the Contractor Deliverables are to be Delivered by the Contractor (or a third party acting on behalf of the Contractor), the Contractor shall, unless otherwise stated in writing:</w:t>
      </w:r>
    </w:p>
    <w:p w14:paraId="3B7A3694"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8A5FB5">
        <w:rPr>
          <w:rFonts w:eastAsiaTheme="minorEastAsia" w:cs="Arial"/>
          <w:color w:val="000000"/>
          <w:sz w:val="20"/>
          <w:lang w:eastAsia="en-GB"/>
        </w:rPr>
        <w:t>requested;</w:t>
      </w:r>
      <w:proofErr w:type="gramEnd"/>
    </w:p>
    <w:p w14:paraId="5A8C8DE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comply with any special instructions for arranging Delivery in Schedule 3 (Contract Data Sheet</w:t>
      </w:r>
      <w:proofErr w:type="gramStart"/>
      <w:r w:rsidRPr="008A5FB5">
        <w:rPr>
          <w:rFonts w:eastAsiaTheme="minorEastAsia" w:cs="Arial"/>
          <w:color w:val="000000"/>
          <w:sz w:val="20"/>
          <w:lang w:eastAsia="en-GB"/>
        </w:rPr>
        <w:t>);</w:t>
      </w:r>
      <w:proofErr w:type="gramEnd"/>
    </w:p>
    <w:p w14:paraId="5D2DA5D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ensure that each consignment of the Contractor Deliverables is accompanied by, (as specified in Schedule 3 (Contract Data Sheet)), a DEFFORM 129J in accordance with the </w:t>
      </w:r>
      <w:proofErr w:type="gramStart"/>
      <w:r w:rsidRPr="008A5FB5">
        <w:rPr>
          <w:rFonts w:eastAsiaTheme="minorEastAsia" w:cs="Arial"/>
          <w:color w:val="000000"/>
          <w:sz w:val="20"/>
          <w:lang w:eastAsia="en-GB"/>
        </w:rPr>
        <w:t>instructions;</w:t>
      </w:r>
      <w:proofErr w:type="gramEnd"/>
      <w:r w:rsidRPr="008A5FB5">
        <w:rPr>
          <w:rFonts w:eastAsiaTheme="minorEastAsia" w:cs="Arial"/>
          <w:color w:val="000000"/>
          <w:sz w:val="20"/>
          <w:lang w:eastAsia="en-GB"/>
        </w:rPr>
        <w:t xml:space="preserve"> </w:t>
      </w:r>
    </w:p>
    <w:p w14:paraId="3B404D2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be responsible for all costs of Delivery; and</w:t>
      </w:r>
    </w:p>
    <w:p w14:paraId="2CDB8F8E"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Deliver the Contractor Deliverables to the Consignee at the address stated in Schedule 2 (Schedule of Requirements) by the Delivery Date between the hours agreed by the Parties.</w:t>
      </w:r>
    </w:p>
    <w:p w14:paraId="7E1F06A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Where the Contractor Deliverables are to be Collected by the Authority (or a third party acting on behalf of the Authority), the Contractor shall, unless otherwise stated in writing:</w:t>
      </w:r>
    </w:p>
    <w:p w14:paraId="074E831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6A06F3B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comply with any special instructions for arranging Collection in Schedule 3 (Contract Data Sheet</w:t>
      </w:r>
      <w:proofErr w:type="gramStart"/>
      <w:r w:rsidRPr="008A5FB5">
        <w:rPr>
          <w:rFonts w:eastAsiaTheme="minorEastAsia" w:cs="Arial"/>
          <w:color w:val="000000"/>
          <w:sz w:val="20"/>
          <w:lang w:eastAsia="en-GB"/>
        </w:rPr>
        <w:t>);</w:t>
      </w:r>
      <w:proofErr w:type="gramEnd"/>
    </w:p>
    <w:p w14:paraId="27C0E42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ensure that each consignment of the Contractor Deliverables is accompanied by, (as specified in Schedule 3 (Contract Data Sheet)), a DEFFORM 129J in accordance with the </w:t>
      </w:r>
      <w:proofErr w:type="gramStart"/>
      <w:r w:rsidRPr="008A5FB5">
        <w:rPr>
          <w:rFonts w:eastAsiaTheme="minorEastAsia" w:cs="Arial"/>
          <w:color w:val="000000"/>
          <w:sz w:val="20"/>
          <w:lang w:eastAsia="en-GB"/>
        </w:rPr>
        <w:t>instructions;</w:t>
      </w:r>
      <w:proofErr w:type="gramEnd"/>
    </w:p>
    <w:p w14:paraId="2DFDDE9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ensure that the Contractor Deliverables are available for Collection by the Authority from the Consignor (as specified in Schedule 3 (Contract Data Sheet)) by the Delivery Date between the hours agreed by the Parties; and</w:t>
      </w:r>
    </w:p>
    <w:p w14:paraId="7F50738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in the case of Overseas consignments, ensure that the Contractor Deliverables are accompanied by the necessary transit documentation.  All Customs clearance shall be the responsibility of the Authority’s Representative (Transport).</w:t>
      </w:r>
    </w:p>
    <w:p w14:paraId="4C6D2935"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Title and risk in the Contractor Deliverables shall only pass from the Contractor to the Authority:</w:t>
      </w:r>
    </w:p>
    <w:p w14:paraId="12D2B96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on the Delivery of the Contractor Deliverables by the Contractor to the Consignee in accordance with clause 28.b; or</w:t>
      </w:r>
    </w:p>
    <w:p w14:paraId="391ECA5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on the Collection of the Contractor Deliverables from the Consignor by the Authority once they have been made available for Collection by the Contractor in accordance with clause 28.c.</w:t>
      </w:r>
    </w:p>
    <w:p w14:paraId="6D45D228"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2A9C4537"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29.</w:t>
      </w:r>
      <w:r w:rsidRPr="008A5FB5">
        <w:rPr>
          <w:rFonts w:eastAsiaTheme="minorEastAsia" w:cs="Arial"/>
          <w:sz w:val="20"/>
          <w:lang w:eastAsia="en-GB"/>
        </w:rPr>
        <w:tab/>
      </w:r>
      <w:r w:rsidRPr="008A5FB5">
        <w:rPr>
          <w:rFonts w:eastAsiaTheme="minorEastAsia" w:cs="Arial"/>
          <w:b/>
          <w:bCs/>
          <w:color w:val="000000"/>
          <w:sz w:val="20"/>
          <w:lang w:eastAsia="en-GB"/>
        </w:rPr>
        <w:t>Acceptance</w:t>
      </w:r>
    </w:p>
    <w:p w14:paraId="48180C0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Acceptance of the Contractor Deliverables shall occur in accordance with any acceptance procedure specified in Schedule 8 (Acceptance Procedure).  If no acceptance procedure is so specified acceptance shall occur when either:</w:t>
      </w:r>
    </w:p>
    <w:p w14:paraId="5D93039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Authority does any act in relation to the Contractor Deliverable which is inconsistent with the Contractor’s ownership; or</w:t>
      </w:r>
    </w:p>
    <w:p w14:paraId="6BFECDB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time limit in which to reject the Contractor Deliverables defined in clause 30.b has elapsed.</w:t>
      </w:r>
    </w:p>
    <w:p w14:paraId="2927C9D7" w14:textId="77777777" w:rsidR="00CD521D" w:rsidRPr="008A5FB5" w:rsidRDefault="00CD521D" w:rsidP="00CD521D">
      <w:pPr>
        <w:widowControl w:val="0"/>
        <w:spacing w:after="60"/>
        <w:ind w:left="120"/>
        <w:rPr>
          <w:rFonts w:eastAsiaTheme="minorEastAsia" w:cs="Arial"/>
          <w:color w:val="000000"/>
          <w:sz w:val="20"/>
          <w:lang w:eastAsia="en-GB"/>
        </w:rPr>
      </w:pPr>
    </w:p>
    <w:p w14:paraId="76771272"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lastRenderedPageBreak/>
        <w:t>30.</w:t>
      </w:r>
      <w:r w:rsidRPr="008A5FB5">
        <w:rPr>
          <w:rFonts w:eastAsiaTheme="minorEastAsia" w:cs="Arial"/>
          <w:sz w:val="20"/>
          <w:lang w:eastAsia="en-GB"/>
        </w:rPr>
        <w:tab/>
      </w:r>
      <w:r w:rsidRPr="008A5FB5">
        <w:rPr>
          <w:rFonts w:eastAsiaTheme="minorEastAsia" w:cs="Arial"/>
          <w:b/>
          <w:bCs/>
          <w:color w:val="000000"/>
          <w:sz w:val="20"/>
          <w:lang w:eastAsia="en-GB"/>
        </w:rPr>
        <w:t>Rejection and Counterfeit Materiel</w:t>
      </w:r>
    </w:p>
    <w:p w14:paraId="510B9B58" w14:textId="77777777" w:rsidR="00CD521D" w:rsidRPr="008A5FB5" w:rsidRDefault="00CD521D" w:rsidP="00CD521D">
      <w:pPr>
        <w:widowControl w:val="0"/>
        <w:spacing w:after="60"/>
        <w:ind w:left="120"/>
        <w:rPr>
          <w:rFonts w:eastAsiaTheme="minorEastAsia" w:cs="Arial"/>
          <w:color w:val="000000"/>
          <w:sz w:val="20"/>
          <w:lang w:eastAsia="en-GB"/>
        </w:rPr>
      </w:pPr>
    </w:p>
    <w:p w14:paraId="45536997"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lang w:eastAsia="en-GB"/>
        </w:rPr>
        <w:t>Rejection:</w:t>
      </w:r>
    </w:p>
    <w:p w14:paraId="2C06B1E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17E3C1E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792DD11" w14:textId="77777777" w:rsidR="00CD521D" w:rsidRPr="008A5FB5" w:rsidRDefault="00CD521D" w:rsidP="00CD521D">
      <w:pPr>
        <w:widowControl w:val="0"/>
        <w:spacing w:after="60"/>
        <w:ind w:left="404"/>
        <w:rPr>
          <w:rFonts w:eastAsiaTheme="minorEastAsia" w:cs="Arial"/>
          <w:color w:val="000000"/>
          <w:sz w:val="20"/>
          <w:lang w:eastAsia="en-GB"/>
        </w:rPr>
      </w:pPr>
    </w:p>
    <w:p w14:paraId="78378B59"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lang w:eastAsia="en-GB"/>
        </w:rPr>
        <w:t>Counterfeit Materiel:</w:t>
      </w:r>
    </w:p>
    <w:p w14:paraId="05E9BBB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Where the Authority suspects that any Contractor Deliverable or consignment of Contractor Deliverables contains Counterfeit Materiel, it shall:</w:t>
      </w:r>
    </w:p>
    <w:p w14:paraId="72D2073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notify the Contractor of its suspicion and reasons </w:t>
      </w:r>
      <w:proofErr w:type="gramStart"/>
      <w:r w:rsidRPr="008A5FB5">
        <w:rPr>
          <w:rFonts w:eastAsiaTheme="minorEastAsia" w:cs="Arial"/>
          <w:color w:val="000000"/>
          <w:sz w:val="20"/>
          <w:lang w:eastAsia="en-GB"/>
        </w:rPr>
        <w:t>therefore;</w:t>
      </w:r>
      <w:proofErr w:type="gramEnd"/>
    </w:p>
    <w:p w14:paraId="7E6B65E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 inspect the Contractor Deliverable or consignment and/or (ii) obtain a sample thereof for validation or testing purposes.</w:t>
      </w:r>
    </w:p>
    <w:p w14:paraId="79312D4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give the Contractor a further 20 business days or such other reasonable period agreed by the Authority, from the date of the inspection at 30.c.(2).(</w:t>
      </w: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 or the provision of a sample at 30.c.(2).(ii), to comment on whether the Contractor Deliverable or consignment meets the definition of Counterfeit Materiel; and</w:t>
      </w:r>
    </w:p>
    <w:p w14:paraId="6EA1E47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determine, on the balance of probabilities and strictly on the evidence available to it at the time, whether the Contractor Deliverable or consignment meets the definition of Counterfeit Materiel</w:t>
      </w:r>
    </w:p>
    <w:p w14:paraId="53C67894" w14:textId="77777777" w:rsidR="00CD521D" w:rsidRPr="008A5FB5" w:rsidRDefault="00CD521D" w:rsidP="00CD521D">
      <w:pPr>
        <w:widowControl w:val="0"/>
        <w:spacing w:after="60"/>
        <w:ind w:left="972"/>
        <w:rPr>
          <w:rFonts w:eastAsiaTheme="minorEastAsia" w:cs="Arial"/>
          <w:sz w:val="20"/>
          <w:lang w:eastAsia="en-GB"/>
        </w:rPr>
      </w:pPr>
      <w:r w:rsidRPr="008A5FB5">
        <w:rPr>
          <w:rFonts w:eastAsiaTheme="minorEastAsia" w:cs="Arial"/>
          <w:color w:val="000000"/>
          <w:sz w:val="20"/>
          <w:lang w:eastAsia="en-GB"/>
        </w:rPr>
        <w:t>Where the Authority has determined that the Contractor Deliverable, part or consignment of Contractor Deliverables contain Counterfeit Material then it may reject the Contractor Deliverable, part or consignment under 30.a-</w:t>
      </w:r>
      <w:proofErr w:type="gramStart"/>
      <w:r w:rsidRPr="008A5FB5">
        <w:rPr>
          <w:rFonts w:eastAsiaTheme="minorEastAsia" w:cs="Arial"/>
          <w:color w:val="000000"/>
          <w:sz w:val="20"/>
          <w:lang w:eastAsia="en-GB"/>
        </w:rPr>
        <w:t>30.b</w:t>
      </w:r>
      <w:proofErr w:type="gramEnd"/>
      <w:r w:rsidRPr="008A5FB5">
        <w:rPr>
          <w:rFonts w:eastAsiaTheme="minorEastAsia" w:cs="Arial"/>
          <w:color w:val="000000"/>
          <w:sz w:val="20"/>
          <w:lang w:eastAsia="en-GB"/>
        </w:rPr>
        <w:t xml:space="preserve"> (Rejection).</w:t>
      </w:r>
    </w:p>
    <w:p w14:paraId="000CAD6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In addition to its rights under 30.a and 30.b (Rejection), where the Authority reasonably believes that any Contractor Deliverable or consignment of Contractor Deliverables contains Counterfeit Materiel, it shall be entitled to:</w:t>
      </w:r>
    </w:p>
    <w:p w14:paraId="0164B73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Retain any Counterfeit Materiel; and/or</w:t>
      </w:r>
    </w:p>
    <w:p w14:paraId="0FD4687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retain the whole or any part of such Contractor Deliverable or consignment where it is not possible to separate the Counterfeit Materiel from the rest of the Contractor Deliverable, or </w:t>
      </w:r>
      <w:proofErr w:type="gramStart"/>
      <w:r w:rsidRPr="008A5FB5">
        <w:rPr>
          <w:rFonts w:eastAsiaTheme="minorEastAsia" w:cs="Arial"/>
          <w:color w:val="000000"/>
          <w:sz w:val="20"/>
          <w:lang w:eastAsia="en-GB"/>
        </w:rPr>
        <w:t>consignment;</w:t>
      </w:r>
      <w:proofErr w:type="gramEnd"/>
    </w:p>
    <w:p w14:paraId="62B82497" w14:textId="77777777" w:rsidR="00CD521D" w:rsidRPr="008A5FB5" w:rsidRDefault="00CD521D" w:rsidP="00CD521D">
      <w:pPr>
        <w:widowControl w:val="0"/>
        <w:spacing w:after="60"/>
        <w:ind w:left="972"/>
        <w:rPr>
          <w:rFonts w:eastAsiaTheme="minorEastAsia" w:cs="Arial"/>
          <w:sz w:val="20"/>
          <w:lang w:eastAsia="en-GB"/>
        </w:rPr>
      </w:pPr>
      <w:r w:rsidRPr="008A5FB5">
        <w:rPr>
          <w:rFonts w:eastAsiaTheme="minorEastAsia" w:cs="Arial"/>
          <w:color w:val="000000"/>
          <w:sz w:val="20"/>
          <w:lang w:eastAsia="en-GB"/>
        </w:rPr>
        <w:t>and such retention shall not constitute acceptance under condition 29 (Acceptance).</w:t>
      </w:r>
    </w:p>
    <w:p w14:paraId="4D609A1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0E0348B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separation of Counterfeit Materiel from any Contractor Deliverable or part of a Contractor Deliverable; and/or</w:t>
      </w:r>
    </w:p>
    <w:p w14:paraId="2F09FD8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removal of any Contractor Deliverable or part of a Contractor Deliverable that the Authority is satisfied does not contain Counterfeit Materiel.</w:t>
      </w:r>
    </w:p>
    <w:p w14:paraId="2D4F3A5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537D2A5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To         dispose of it responsible, and in a manner that does not permit its reintroduction into the supply chain or </w:t>
      </w:r>
      <w:proofErr w:type="gramStart"/>
      <w:r w:rsidRPr="008A5FB5">
        <w:rPr>
          <w:rFonts w:eastAsiaTheme="minorEastAsia" w:cs="Arial"/>
          <w:color w:val="000000"/>
          <w:sz w:val="20"/>
          <w:lang w:eastAsia="en-GB"/>
        </w:rPr>
        <w:t>market;</w:t>
      </w:r>
      <w:proofErr w:type="gramEnd"/>
    </w:p>
    <w:p w14:paraId="03CD26B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to pass it to a relevant investigatory or regulatory </w:t>
      </w:r>
      <w:proofErr w:type="gramStart"/>
      <w:r w:rsidRPr="008A5FB5">
        <w:rPr>
          <w:rFonts w:eastAsiaTheme="minorEastAsia" w:cs="Arial"/>
          <w:color w:val="000000"/>
          <w:sz w:val="20"/>
          <w:lang w:eastAsia="en-GB"/>
        </w:rPr>
        <w:t>authority;</w:t>
      </w:r>
      <w:proofErr w:type="gramEnd"/>
    </w:p>
    <w:p w14:paraId="70520FC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to retain conduct or have conducted further testing including destructive testing, for further investigatory, regulatory or risk management purposes. Results from any such tests shall be shared with the Contractor; and/or</w:t>
      </w:r>
    </w:p>
    <w:p w14:paraId="1734C12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to recover the reasonable costs of testing, storage, access, and/or disposal of it from </w:t>
      </w:r>
      <w:r w:rsidRPr="008A5FB5">
        <w:rPr>
          <w:rFonts w:eastAsiaTheme="minorEastAsia" w:cs="Arial"/>
          <w:color w:val="000000"/>
          <w:sz w:val="20"/>
          <w:lang w:eastAsia="en-GB"/>
        </w:rPr>
        <w:lastRenderedPageBreak/>
        <w:t>the Contractor.</w:t>
      </w:r>
    </w:p>
    <w:p w14:paraId="5DE1D57F" w14:textId="77777777" w:rsidR="00CD521D" w:rsidRPr="008A5FB5" w:rsidRDefault="00CD521D" w:rsidP="00CD521D">
      <w:pPr>
        <w:widowControl w:val="0"/>
        <w:spacing w:after="60"/>
        <w:ind w:left="972"/>
        <w:rPr>
          <w:rFonts w:eastAsiaTheme="minorEastAsia" w:cs="Arial"/>
          <w:sz w:val="20"/>
          <w:lang w:eastAsia="en-GB"/>
        </w:rPr>
      </w:pPr>
      <w:r w:rsidRPr="008A5FB5">
        <w:rPr>
          <w:rFonts w:eastAsiaTheme="minorEastAsia" w:cs="Arial"/>
          <w:color w:val="000000"/>
          <w:sz w:val="20"/>
          <w:lang w:eastAsia="en-GB"/>
        </w:rPr>
        <w:t>Exercise of the rights granted at clauses 30.f.(1) to 30.f.(3) shall not constitute acceptance under condition 29 (Acceptance).</w:t>
      </w:r>
    </w:p>
    <w:p w14:paraId="3BC8400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0C4E278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r w:rsidRPr="008A5FB5">
        <w:rPr>
          <w:rFonts w:eastAsiaTheme="minorEastAsia" w:cs="Arial"/>
          <w:color w:val="000000"/>
          <w:sz w:val="20"/>
          <w:lang w:eastAsia="en-GB"/>
        </w:rPr>
        <w:t>The Authority shall not use a retained Article or consignment other than as permitted in this condition 30.c – 30.k.</w:t>
      </w:r>
    </w:p>
    <w:p w14:paraId="2D4F936E" w14:textId="77777777" w:rsidR="00CD521D" w:rsidRPr="008A5FB5" w:rsidRDefault="00CD521D" w:rsidP="00CD521D">
      <w:pPr>
        <w:widowControl w:val="0"/>
        <w:tabs>
          <w:tab w:val="left" w:pos="120"/>
        </w:tabs>
        <w:ind w:left="404"/>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The Authority may without restriction report a discovery of Counterfeit Materiel and disclose information necessary for the identification of similar materiel and its possible sources. </w:t>
      </w:r>
    </w:p>
    <w:p w14:paraId="60D7A29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4B84C368"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3F495D19"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31.</w:t>
      </w:r>
      <w:r w:rsidRPr="008A5FB5">
        <w:rPr>
          <w:rFonts w:eastAsiaTheme="minorEastAsia" w:cs="Arial"/>
          <w:sz w:val="20"/>
          <w:lang w:eastAsia="en-GB"/>
        </w:rPr>
        <w:tab/>
      </w:r>
      <w:r w:rsidRPr="008A5FB5">
        <w:rPr>
          <w:rFonts w:eastAsiaTheme="minorEastAsia" w:cs="Arial"/>
          <w:b/>
          <w:bCs/>
          <w:color w:val="000000"/>
          <w:sz w:val="20"/>
          <w:lang w:eastAsia="en-GB"/>
        </w:rPr>
        <w:t>Diversion Orders</w:t>
      </w:r>
    </w:p>
    <w:p w14:paraId="7C856CA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Authority shall notify the Contractor at the earliest practicable opportunity if it becomes aware that a Contractor Deliverable is likely to be subject to a Diversion Order.</w:t>
      </w:r>
    </w:p>
    <w:p w14:paraId="25A579E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Authority may issue a Diversion Order for the urgent delivery of the Contractor Deliverables identified in it. These Contractor Deliverables are to be delivered by the Contractor using the quickest means available as agreed by the Authority.</w:t>
      </w:r>
    </w:p>
    <w:p w14:paraId="5842D19C"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 xml:space="preserve">The Authority reserves the right to cancel the Diversion Order. </w:t>
      </w:r>
    </w:p>
    <w:p w14:paraId="1670321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If the terms of the Diversion Order are unclear, the Contractor shall immediately contact the Representative of the Authority who issued it for clarification and/or further instruction. </w:t>
      </w:r>
    </w:p>
    <w:p w14:paraId="693DEC0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If the Diversion Order increases the quantity of Contractor Deliverables beyond the scope of the Contract, it is to be returned immediately to the Authority’s Commercial Officer with an appropriate explanation.</w:t>
      </w:r>
    </w:p>
    <w:p w14:paraId="07949C5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6B3D85BF" w14:textId="77777777" w:rsidR="00CD521D" w:rsidRPr="008A5FB5" w:rsidRDefault="00CD521D" w:rsidP="00CD521D">
      <w:pPr>
        <w:widowControl w:val="0"/>
        <w:spacing w:after="60"/>
        <w:ind w:left="120"/>
        <w:rPr>
          <w:rFonts w:eastAsiaTheme="minorEastAsia" w:cs="Arial"/>
          <w:color w:val="000000"/>
          <w:sz w:val="20"/>
          <w:lang w:eastAsia="en-GB"/>
        </w:rPr>
      </w:pPr>
    </w:p>
    <w:p w14:paraId="3240E4AD"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32.</w:t>
      </w:r>
      <w:r w:rsidRPr="008A5FB5">
        <w:rPr>
          <w:rFonts w:eastAsiaTheme="minorEastAsia" w:cs="Arial"/>
          <w:sz w:val="20"/>
          <w:lang w:eastAsia="en-GB"/>
        </w:rPr>
        <w:tab/>
      </w:r>
      <w:r w:rsidRPr="008A5FB5">
        <w:rPr>
          <w:rFonts w:eastAsiaTheme="minorEastAsia" w:cs="Arial"/>
          <w:b/>
          <w:bCs/>
          <w:color w:val="000000"/>
          <w:sz w:val="20"/>
          <w:lang w:eastAsia="en-GB"/>
        </w:rPr>
        <w:t>Self-to-Self Delivery</w:t>
      </w:r>
    </w:p>
    <w:p w14:paraId="7E919716"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325E29D1" w14:textId="77777777" w:rsidR="00CD521D" w:rsidRPr="008A5FB5" w:rsidRDefault="00CD521D" w:rsidP="00CD521D">
      <w:pPr>
        <w:widowControl w:val="0"/>
        <w:spacing w:after="60"/>
        <w:ind w:left="120"/>
        <w:rPr>
          <w:rFonts w:eastAsiaTheme="minorEastAsia" w:cs="Arial"/>
          <w:color w:val="000000"/>
          <w:sz w:val="20"/>
          <w:lang w:eastAsia="en-GB"/>
        </w:rPr>
      </w:pPr>
    </w:p>
    <w:p w14:paraId="61771675"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u w:val="single"/>
          <w:lang w:eastAsia="en-GB"/>
        </w:rPr>
        <w:t>Licences and intellectual property</w:t>
      </w:r>
    </w:p>
    <w:p w14:paraId="30A5770C" w14:textId="77777777" w:rsidR="00CD521D" w:rsidRPr="008A5FB5" w:rsidRDefault="00CD521D" w:rsidP="00CD521D">
      <w:pPr>
        <w:widowControl w:val="0"/>
        <w:spacing w:after="60"/>
        <w:ind w:left="120"/>
        <w:rPr>
          <w:rFonts w:eastAsiaTheme="minorEastAsia" w:cs="Arial"/>
          <w:color w:val="000000"/>
          <w:sz w:val="20"/>
          <w:lang w:eastAsia="en-GB"/>
        </w:rPr>
      </w:pPr>
    </w:p>
    <w:p w14:paraId="56D4DA74"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33.</w:t>
      </w:r>
      <w:r w:rsidRPr="008A5FB5">
        <w:rPr>
          <w:rFonts w:eastAsiaTheme="minorEastAsia" w:cs="Arial"/>
          <w:sz w:val="20"/>
          <w:lang w:eastAsia="en-GB"/>
        </w:rPr>
        <w:tab/>
      </w:r>
      <w:r w:rsidRPr="008A5FB5">
        <w:rPr>
          <w:rFonts w:eastAsiaTheme="minorEastAsia" w:cs="Arial"/>
          <w:b/>
          <w:bCs/>
          <w:color w:val="000000"/>
          <w:sz w:val="20"/>
          <w:lang w:eastAsia="en-GB"/>
        </w:rPr>
        <w:t>Import and Export Licences</w:t>
      </w:r>
    </w:p>
    <w:p w14:paraId="3ECD7ED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8A5FB5">
        <w:rPr>
          <w:rFonts w:eastAsiaTheme="minorEastAsia" w:cs="Arial"/>
          <w:color w:val="000000"/>
          <w:sz w:val="20"/>
          <w:lang w:eastAsia="en-GB"/>
        </w:rPr>
        <w:t>documentation</w:t>
      </w:r>
      <w:proofErr w:type="gramEnd"/>
      <w:r w:rsidRPr="008A5FB5">
        <w:rPr>
          <w:rFonts w:eastAsiaTheme="minorEastAsia" w:cs="Arial"/>
          <w:color w:val="000000"/>
          <w:sz w:val="20"/>
          <w:lang w:eastAsia="en-GB"/>
        </w:rPr>
        <w:t xml:space="preserve"> and other reasonable assistance in obtaining any necessary UK import or export licence.</w:t>
      </w:r>
    </w:p>
    <w:p w14:paraId="6C87CAC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When an export licence or import licence or authorisation either singularly or in combination is required from a foreign government for the performance of the Contract, the Contractor shall as soon as reasonably </w:t>
      </w:r>
      <w:proofErr w:type="gramStart"/>
      <w:r w:rsidRPr="008A5FB5">
        <w:rPr>
          <w:rFonts w:eastAsiaTheme="minorEastAsia" w:cs="Arial"/>
          <w:color w:val="000000"/>
          <w:sz w:val="20"/>
          <w:lang w:eastAsia="en-GB"/>
        </w:rPr>
        <w:t>practicable</w:t>
      </w:r>
      <w:proofErr w:type="gramEnd"/>
      <w:r w:rsidRPr="008A5FB5">
        <w:rPr>
          <w:rFonts w:eastAsiaTheme="minorEastAsia" w:cs="Arial"/>
          <w:color w:val="000000"/>
          <w:sz w:val="20"/>
          <w:lang w:eastAsia="en-GB"/>
        </w:rPr>
        <w:t xml:space="preserve"> consult with the Authority on the licence requirements.  Where the Contractor is the applicant for the licence or authorisation the Contractor shall:</w:t>
      </w:r>
    </w:p>
    <w:p w14:paraId="307A475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E0FF746"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lastRenderedPageBreak/>
        <w:t>(a)</w:t>
      </w:r>
      <w:r w:rsidRPr="008A5FB5">
        <w:rPr>
          <w:rFonts w:eastAsiaTheme="minorEastAsia" w:cs="Arial"/>
          <w:sz w:val="20"/>
          <w:lang w:eastAsia="en-GB"/>
        </w:rPr>
        <w:tab/>
      </w:r>
      <w:r w:rsidRPr="008A5FB5">
        <w:rPr>
          <w:rFonts w:eastAsiaTheme="minorEastAsia" w:cs="Arial"/>
          <w:color w:val="000000"/>
          <w:sz w:val="20"/>
          <w:lang w:eastAsia="en-GB"/>
        </w:rPr>
        <w:t>the end user as: Her Britannic Majesty’s Government of the United Kingdom of Great Britain and Northern Ireland (hereinafter “HM Government”); and</w:t>
      </w:r>
    </w:p>
    <w:p w14:paraId="258E1F62"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the end use as: For the Purposes of HM Government; and</w:t>
      </w:r>
    </w:p>
    <w:p w14:paraId="5856BC1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include in the submission for the licence or authorisation a statement that "information on the status of processing this application may be shared with the Ministry of Defence of the United Kingdom".</w:t>
      </w:r>
    </w:p>
    <w:p w14:paraId="127B38E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8A5FB5">
        <w:rPr>
          <w:rFonts w:eastAsiaTheme="minorEastAsia" w:cs="Arial"/>
          <w:color w:val="000000"/>
          <w:sz w:val="20"/>
          <w:lang w:eastAsia="en-GB"/>
        </w:rPr>
        <w:t>data</w:t>
      </w:r>
      <w:proofErr w:type="gramEnd"/>
      <w:r w:rsidRPr="008A5FB5">
        <w:rPr>
          <w:rFonts w:eastAsiaTheme="minorEastAsia" w:cs="Arial"/>
          <w:color w:val="000000"/>
          <w:sz w:val="20"/>
          <w:lang w:eastAsia="en-GB"/>
        </w:rPr>
        <w:t xml:space="preserve"> and items, including Contractor Deliverables, components of Contractor Deliverables and software.</w:t>
      </w:r>
    </w:p>
    <w:p w14:paraId="1C43526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DBE359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8A5FB5">
        <w:rPr>
          <w:rFonts w:eastAsiaTheme="minorEastAsia" w:cs="Arial"/>
          <w:color w:val="000000"/>
          <w:sz w:val="20"/>
          <w:lang w:eastAsia="en-GB"/>
        </w:rPr>
        <w:t>making a determination</w:t>
      </w:r>
      <w:proofErr w:type="gramEnd"/>
      <w:r w:rsidRPr="008A5FB5">
        <w:rPr>
          <w:rFonts w:eastAsiaTheme="minorEastAsia" w:cs="Arial"/>
          <w:color w:val="000000"/>
          <w:sz w:val="20"/>
          <w:lang w:eastAsia="en-GB"/>
        </w:rPr>
        <w:t xml:space="preserve"> of whether the Authority or the Contractor is best placed in all the circumstance to make the request.  Where, </w:t>
      </w:r>
      <w:proofErr w:type="gramStart"/>
      <w:r w:rsidRPr="008A5FB5">
        <w:rPr>
          <w:rFonts w:eastAsiaTheme="minorEastAsia" w:cs="Arial"/>
          <w:color w:val="000000"/>
          <w:sz w:val="20"/>
          <w:lang w:eastAsia="en-GB"/>
        </w:rPr>
        <w:t>subsequent to</w:t>
      </w:r>
      <w:proofErr w:type="gramEnd"/>
      <w:r w:rsidRPr="008A5FB5">
        <w:rPr>
          <w:rFonts w:eastAsiaTheme="minorEastAsia" w:cs="Arial"/>
          <w:color w:val="000000"/>
          <w:sz w:val="20"/>
          <w:lang w:eastAsia="en-GB"/>
        </w:rPr>
        <w:t xml:space="preserve"> such consultation the Authority notifies the Contractor that the Contractor is best placed to make such request:</w:t>
      </w:r>
    </w:p>
    <w:p w14:paraId="651B478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62933C0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the Authority shall provide sufficient information, certification, </w:t>
      </w:r>
      <w:proofErr w:type="gramStart"/>
      <w:r w:rsidRPr="008A5FB5">
        <w:rPr>
          <w:rFonts w:eastAsiaTheme="minorEastAsia" w:cs="Arial"/>
          <w:color w:val="000000"/>
          <w:sz w:val="20"/>
          <w:lang w:eastAsia="en-GB"/>
        </w:rPr>
        <w:t>documentation</w:t>
      </w:r>
      <w:proofErr w:type="gramEnd"/>
      <w:r w:rsidRPr="008A5FB5">
        <w:rPr>
          <w:rFonts w:eastAsiaTheme="minorEastAsia" w:cs="Arial"/>
          <w:color w:val="000000"/>
          <w:sz w:val="20"/>
          <w:lang w:eastAsia="en-GB"/>
        </w:rPr>
        <w:t xml:space="preserve"> and other reasonable assistance as may be necessary to support the application for the requested variation.</w:t>
      </w:r>
    </w:p>
    <w:p w14:paraId="45722D9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484C907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Where the Authority invokes clause 33.e or 33.f the Authority will pay the Contractor a fair and reasonable charge for this service based on the cost of providing it.</w:t>
      </w:r>
    </w:p>
    <w:p w14:paraId="3C4DFF9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r w:rsidRPr="008A5FB5">
        <w:rPr>
          <w:rFonts w:eastAsiaTheme="minorEastAsia" w:cs="Arial"/>
          <w:color w:val="000000"/>
          <w:sz w:val="20"/>
          <w:lang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7522037" w14:textId="77777777" w:rsidR="00CD521D" w:rsidRPr="008A5FB5" w:rsidRDefault="00CD521D" w:rsidP="00CD521D">
      <w:pPr>
        <w:widowControl w:val="0"/>
        <w:tabs>
          <w:tab w:val="left" w:pos="120"/>
        </w:tabs>
        <w:ind w:left="404"/>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4AA9CD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The Authority shall provide such assistance as the Contractor may reasonably require in obtaining any UK export licences necessary for the performance of the Contract.</w:t>
      </w:r>
    </w:p>
    <w:p w14:paraId="604FF38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k.</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use reasonable endeavours to identify whether any Contractor Deliverable is subject to: </w:t>
      </w:r>
    </w:p>
    <w:p w14:paraId="763E021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a non-UK export licence, </w:t>
      </w:r>
      <w:proofErr w:type="gramStart"/>
      <w:r w:rsidRPr="008A5FB5">
        <w:rPr>
          <w:rFonts w:eastAsiaTheme="minorEastAsia" w:cs="Arial"/>
          <w:color w:val="000000"/>
          <w:sz w:val="20"/>
          <w:lang w:eastAsia="en-GB"/>
        </w:rPr>
        <w:t>authorisation</w:t>
      </w:r>
      <w:proofErr w:type="gramEnd"/>
      <w:r w:rsidRPr="008A5FB5">
        <w:rPr>
          <w:rFonts w:eastAsiaTheme="minorEastAsia" w:cs="Arial"/>
          <w:color w:val="000000"/>
          <w:sz w:val="20"/>
          <w:lang w:eastAsia="en-GB"/>
        </w:rPr>
        <w:t xml:space="preserve"> or exemption; or</w:t>
      </w:r>
    </w:p>
    <w:p w14:paraId="43E419B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any other related transfer or export control,</w:t>
      </w:r>
    </w:p>
    <w:p w14:paraId="20BB024F" w14:textId="77777777" w:rsidR="00CD521D" w:rsidRPr="008A5FB5" w:rsidRDefault="00CD521D" w:rsidP="00CD521D">
      <w:pPr>
        <w:widowControl w:val="0"/>
        <w:spacing w:after="60"/>
        <w:ind w:left="972"/>
        <w:rPr>
          <w:rFonts w:eastAsiaTheme="minorEastAsia" w:cs="Arial"/>
          <w:sz w:val="20"/>
          <w:lang w:eastAsia="en-GB"/>
        </w:rPr>
      </w:pPr>
      <w:r w:rsidRPr="008A5FB5">
        <w:rPr>
          <w:rFonts w:eastAsiaTheme="minorEastAsia" w:cs="Arial"/>
          <w:color w:val="000000"/>
          <w:sz w:val="20"/>
          <w:lang w:eastAsia="en-GB"/>
        </w:rPr>
        <w:t xml:space="preserve">that imposes or will impose end use, end user or re-transfer or re-export restrictions, or restrictions on disclosure to individuals based upon their nationality.  This does not include </w:t>
      </w:r>
      <w:r w:rsidRPr="008A5FB5">
        <w:rPr>
          <w:rFonts w:eastAsiaTheme="minorEastAsia" w:cs="Arial"/>
          <w:color w:val="000000"/>
          <w:sz w:val="20"/>
          <w:lang w:eastAsia="en-GB"/>
        </w:rPr>
        <w:lastRenderedPageBreak/>
        <w:t>the Intellectual Property-specific restrictions of the type referred to in condition 34 (Third Party Intellectual Property – Rights and Restrictions).</w:t>
      </w:r>
    </w:p>
    <w:p w14:paraId="4154441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l.</w:t>
      </w:r>
      <w:r w:rsidRPr="008A5FB5">
        <w:rPr>
          <w:rFonts w:eastAsiaTheme="minorEastAsia" w:cs="Arial"/>
          <w:sz w:val="20"/>
          <w:lang w:eastAsia="en-GB"/>
        </w:rPr>
        <w:tab/>
      </w:r>
      <w:r w:rsidRPr="008A5FB5">
        <w:rPr>
          <w:rFonts w:eastAsiaTheme="minorEastAsia" w:cs="Arial"/>
          <w:color w:val="000000"/>
          <w:sz w:val="20"/>
          <w:lang w:eastAsia="en-GB"/>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C5642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m.</w:t>
      </w:r>
      <w:r w:rsidRPr="008A5FB5">
        <w:rPr>
          <w:rFonts w:eastAsiaTheme="minorEastAsia" w:cs="Arial"/>
          <w:sz w:val="20"/>
          <w:lang w:eastAsia="en-GB"/>
        </w:rPr>
        <w:tab/>
      </w:r>
      <w:r w:rsidRPr="008A5FB5">
        <w:rPr>
          <w:rFonts w:eastAsiaTheme="minorEastAsia" w:cs="Arial"/>
          <w:color w:val="000000"/>
          <w:sz w:val="20"/>
          <w:lang w:eastAsia="en-GB"/>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79FE35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n.</w:t>
      </w:r>
      <w:r w:rsidRPr="008A5FB5">
        <w:rPr>
          <w:rFonts w:eastAsiaTheme="minorEastAsia" w:cs="Arial"/>
          <w:sz w:val="20"/>
          <w:lang w:eastAsia="en-GB"/>
        </w:rPr>
        <w:tab/>
      </w:r>
      <w:r w:rsidRPr="008A5FB5">
        <w:rPr>
          <w:rFonts w:eastAsiaTheme="minorEastAsia" w:cs="Arial"/>
          <w:color w:val="000000"/>
          <w:sz w:val="20"/>
          <w:lang w:eastAsia="en-GB"/>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3BE0684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o.</w:t>
      </w:r>
      <w:r w:rsidRPr="008A5FB5">
        <w:rPr>
          <w:rFonts w:eastAsiaTheme="minorEastAsia" w:cs="Arial"/>
          <w:sz w:val="20"/>
          <w:lang w:eastAsia="en-GB"/>
        </w:rPr>
        <w:tab/>
      </w:r>
      <w:r w:rsidRPr="008A5FB5">
        <w:rPr>
          <w:rFonts w:eastAsiaTheme="minorEastAsia" w:cs="Arial"/>
          <w:color w:val="000000"/>
          <w:sz w:val="20"/>
          <w:lang w:eastAsia="en-GB"/>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2B0D3B1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p.</w:t>
      </w:r>
      <w:r w:rsidRPr="008A5FB5">
        <w:rPr>
          <w:rFonts w:eastAsiaTheme="minorEastAsia" w:cs="Arial"/>
          <w:sz w:val="20"/>
          <w:lang w:eastAsia="en-GB"/>
        </w:rPr>
        <w:tab/>
      </w:r>
      <w:r w:rsidRPr="008A5FB5">
        <w:rPr>
          <w:rFonts w:eastAsiaTheme="minorEastAsia" w:cs="Arial"/>
          <w:color w:val="000000"/>
          <w:sz w:val="20"/>
          <w:lang w:eastAsia="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359FDBC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q.</w:t>
      </w:r>
      <w:r w:rsidRPr="008A5FB5">
        <w:rPr>
          <w:rFonts w:eastAsiaTheme="minorEastAsia" w:cs="Arial"/>
          <w:sz w:val="20"/>
          <w:lang w:eastAsia="en-GB"/>
        </w:rPr>
        <w:tab/>
      </w:r>
      <w:r w:rsidRPr="008A5FB5">
        <w:rPr>
          <w:rFonts w:eastAsiaTheme="minorEastAsia" w:cs="Arial"/>
          <w:color w:val="000000"/>
          <w:sz w:val="20"/>
          <w:lang w:eastAsia="en-GB"/>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0BE807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r.</w:t>
      </w:r>
      <w:r w:rsidRPr="008A5FB5">
        <w:rPr>
          <w:rFonts w:eastAsiaTheme="minorEastAsia" w:cs="Arial"/>
          <w:sz w:val="20"/>
          <w:lang w:eastAsia="en-GB"/>
        </w:rPr>
        <w:tab/>
      </w:r>
      <w:r w:rsidRPr="008A5FB5">
        <w:rPr>
          <w:rFonts w:eastAsiaTheme="minorEastAsia" w:cs="Arial"/>
          <w:color w:val="000000"/>
          <w:sz w:val="20"/>
          <w:lang w:eastAsia="en-GB"/>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3753FB2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s.</w:t>
      </w:r>
      <w:r w:rsidRPr="008A5FB5">
        <w:rPr>
          <w:rFonts w:eastAsiaTheme="minorEastAsia" w:cs="Arial"/>
          <w:sz w:val="20"/>
          <w:lang w:eastAsia="en-GB"/>
        </w:rPr>
        <w:tab/>
      </w:r>
      <w:r w:rsidRPr="008A5FB5">
        <w:rPr>
          <w:rFonts w:eastAsiaTheme="minorEastAsia" w:cs="Arial"/>
          <w:color w:val="000000"/>
          <w:sz w:val="20"/>
          <w:lang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BD7B6E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t.</w:t>
      </w:r>
      <w:r w:rsidRPr="008A5FB5">
        <w:rPr>
          <w:rFonts w:eastAsiaTheme="minorEastAsia" w:cs="Arial"/>
          <w:sz w:val="20"/>
          <w:lang w:eastAsia="en-GB"/>
        </w:rPr>
        <w:tab/>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w:t>
      </w:r>
      <w:r w:rsidRPr="008A5FB5">
        <w:rPr>
          <w:rFonts w:eastAsiaTheme="minorEastAsia" w:cs="Arial"/>
          <w:color w:val="000000"/>
          <w:sz w:val="20"/>
          <w:lang w:eastAsia="en-GB"/>
        </w:rPr>
        <w:lastRenderedPageBreak/>
        <w:t xml:space="preserve">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D918A2D"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u.</w:t>
      </w:r>
      <w:r w:rsidRPr="008A5FB5">
        <w:rPr>
          <w:rFonts w:eastAsiaTheme="minorEastAsia" w:cs="Arial"/>
          <w:sz w:val="20"/>
          <w:lang w:eastAsia="en-GB"/>
        </w:rPr>
        <w:tab/>
      </w:r>
      <w:r w:rsidRPr="008A5FB5">
        <w:rPr>
          <w:rFonts w:eastAsiaTheme="minorEastAsia" w:cs="Arial"/>
          <w:color w:val="000000"/>
          <w:sz w:val="20"/>
          <w:lang w:eastAsia="en-GB"/>
        </w:rPr>
        <w:t>Where:</w:t>
      </w:r>
    </w:p>
    <w:p w14:paraId="236E9F4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restrictions are advised by the Authority to the Contractor in a DEFFORM 528 provided pursuant to Clauses 33.s or 33.t or both; </w:t>
      </w:r>
      <w:proofErr w:type="gramStart"/>
      <w:r w:rsidRPr="008A5FB5">
        <w:rPr>
          <w:rFonts w:eastAsiaTheme="minorEastAsia" w:cs="Arial"/>
          <w:color w:val="000000"/>
          <w:sz w:val="20"/>
          <w:lang w:eastAsia="en-GB"/>
        </w:rPr>
        <w:t>or</w:t>
      </w:r>
      <w:proofErr w:type="gramEnd"/>
    </w:p>
    <w:p w14:paraId="65E1A38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any of the information provided by the Authority in any DEFFORM 528 proves to be incorrect or </w:t>
      </w:r>
      <w:proofErr w:type="gramStart"/>
      <w:r w:rsidRPr="008A5FB5">
        <w:rPr>
          <w:rFonts w:eastAsiaTheme="minorEastAsia" w:cs="Arial"/>
          <w:color w:val="000000"/>
          <w:sz w:val="20"/>
          <w:lang w:eastAsia="en-GB"/>
        </w:rPr>
        <w:t>inaccurate;</w:t>
      </w:r>
      <w:proofErr w:type="gramEnd"/>
      <w:r w:rsidRPr="008A5FB5">
        <w:rPr>
          <w:rFonts w:eastAsiaTheme="minorEastAsia" w:cs="Arial"/>
          <w:color w:val="000000"/>
          <w:sz w:val="20"/>
          <w:lang w:eastAsia="en-GB"/>
        </w:rPr>
        <w:t xml:space="preserve"> </w:t>
      </w:r>
    </w:p>
    <w:p w14:paraId="1C4BADD1"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E57E5B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v.</w:t>
      </w:r>
      <w:r w:rsidRPr="008A5FB5">
        <w:rPr>
          <w:rFonts w:eastAsiaTheme="minorEastAsia" w:cs="Arial"/>
          <w:sz w:val="20"/>
          <w:lang w:eastAsia="en-GB"/>
        </w:rPr>
        <w:tab/>
      </w:r>
      <w:r w:rsidRPr="008A5FB5">
        <w:rPr>
          <w:rFonts w:eastAsiaTheme="minorEastAsia" w:cs="Arial"/>
          <w:color w:val="000000"/>
          <w:sz w:val="20"/>
          <w:lang w:eastAsia="en-GB"/>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2D159A6B" w14:textId="77777777" w:rsidR="00CD521D" w:rsidRPr="008A5FB5" w:rsidRDefault="00CD521D" w:rsidP="00CD521D">
      <w:pPr>
        <w:widowControl w:val="0"/>
        <w:spacing w:after="60"/>
        <w:ind w:left="120"/>
        <w:rPr>
          <w:rFonts w:eastAsiaTheme="minorEastAsia" w:cs="Arial"/>
          <w:color w:val="000000"/>
          <w:sz w:val="20"/>
          <w:lang w:eastAsia="en-GB"/>
        </w:rPr>
      </w:pPr>
    </w:p>
    <w:p w14:paraId="30D1C008"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34.</w:t>
      </w:r>
      <w:r w:rsidRPr="008A5FB5">
        <w:rPr>
          <w:rFonts w:eastAsiaTheme="minorEastAsia" w:cs="Arial"/>
          <w:sz w:val="20"/>
          <w:lang w:eastAsia="en-GB"/>
        </w:rPr>
        <w:tab/>
      </w:r>
      <w:r w:rsidRPr="008A5FB5">
        <w:rPr>
          <w:rFonts w:eastAsiaTheme="minorEastAsia" w:cs="Arial"/>
          <w:b/>
          <w:bCs/>
          <w:color w:val="000000"/>
          <w:sz w:val="20"/>
          <w:lang w:eastAsia="en-GB"/>
        </w:rPr>
        <w:t>Third Party Intellectual Property – Rights and Restrictions</w:t>
      </w:r>
    </w:p>
    <w:p w14:paraId="79C0BF7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Contractor and, where applicable any Subcontractor, shall promptly notify the Authority as soon as they become aware of:</w:t>
      </w:r>
    </w:p>
    <w:p w14:paraId="727EC3F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4301B4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492DF6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5190B114"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 xml:space="preserve">Clause 34.a does not apply in respect of Contractor Deliverables normally available from the Contractor as a Commercial Off </w:t>
      </w:r>
      <w:proofErr w:type="gramStart"/>
      <w:r w:rsidRPr="008A5FB5">
        <w:rPr>
          <w:rFonts w:eastAsiaTheme="minorEastAsia" w:cs="Arial"/>
          <w:color w:val="000000"/>
          <w:sz w:val="20"/>
          <w:lang w:eastAsia="en-GB"/>
        </w:rPr>
        <w:t>The</w:t>
      </w:r>
      <w:proofErr w:type="gramEnd"/>
      <w:r w:rsidRPr="008A5FB5">
        <w:rPr>
          <w:rFonts w:eastAsiaTheme="minorEastAsia" w:cs="Arial"/>
          <w:color w:val="000000"/>
          <w:sz w:val="20"/>
          <w:lang w:eastAsia="en-GB"/>
        </w:rPr>
        <w:t xml:space="preserve"> Shelf (COTS) item or service.</w:t>
      </w:r>
    </w:p>
    <w:p w14:paraId="36E63D7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If the Information required under clause 34.a has been notified previously, the Contractor may meet its obligations by giving details of the previous notification.</w:t>
      </w:r>
    </w:p>
    <w:p w14:paraId="39D1832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5A074F6"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Authority has made or makes an admission of any sort relevant to such </w:t>
      </w:r>
      <w:proofErr w:type="gramStart"/>
      <w:r w:rsidRPr="008A5FB5">
        <w:rPr>
          <w:rFonts w:eastAsiaTheme="minorEastAsia" w:cs="Arial"/>
          <w:color w:val="000000"/>
          <w:sz w:val="20"/>
          <w:lang w:eastAsia="en-GB"/>
        </w:rPr>
        <w:t>question;</w:t>
      </w:r>
      <w:proofErr w:type="gramEnd"/>
    </w:p>
    <w:p w14:paraId="67B3D16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the Authority has entered or enters into any discussions on such question with any third party without the prior written agreement of the </w:t>
      </w:r>
      <w:proofErr w:type="gramStart"/>
      <w:r w:rsidRPr="008A5FB5">
        <w:rPr>
          <w:rFonts w:eastAsiaTheme="minorEastAsia" w:cs="Arial"/>
          <w:color w:val="000000"/>
          <w:sz w:val="20"/>
          <w:lang w:eastAsia="en-GB"/>
        </w:rPr>
        <w:t>Contractor;</w:t>
      </w:r>
      <w:proofErr w:type="gramEnd"/>
      <w:r w:rsidRPr="008A5FB5">
        <w:rPr>
          <w:rFonts w:eastAsiaTheme="minorEastAsia" w:cs="Arial"/>
          <w:color w:val="000000"/>
          <w:sz w:val="20"/>
          <w:lang w:eastAsia="en-GB"/>
        </w:rPr>
        <w:t xml:space="preserve"> </w:t>
      </w:r>
    </w:p>
    <w:p w14:paraId="7874C2D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8A5FB5">
        <w:rPr>
          <w:rFonts w:eastAsiaTheme="minorEastAsia" w:cs="Arial"/>
          <w:color w:val="000000"/>
          <w:sz w:val="20"/>
          <w:lang w:eastAsia="en-GB"/>
        </w:rPr>
        <w:t>1977;</w:t>
      </w:r>
      <w:proofErr w:type="gramEnd"/>
      <w:r w:rsidRPr="008A5FB5">
        <w:rPr>
          <w:rFonts w:eastAsiaTheme="minorEastAsia" w:cs="Arial"/>
          <w:color w:val="000000"/>
          <w:sz w:val="20"/>
          <w:lang w:eastAsia="en-GB"/>
        </w:rPr>
        <w:t xml:space="preserve"> </w:t>
      </w:r>
    </w:p>
    <w:p w14:paraId="32649AD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legal proceedings have been commenced against the Authority or the Contractor in </w:t>
      </w:r>
      <w:r w:rsidRPr="008A5FB5">
        <w:rPr>
          <w:rFonts w:eastAsiaTheme="minorEastAsia" w:cs="Arial"/>
          <w:color w:val="000000"/>
          <w:sz w:val="20"/>
          <w:lang w:eastAsia="en-GB"/>
        </w:rPr>
        <w:lastRenderedPageBreak/>
        <w:t xml:space="preserve">respect of Crown Use, but only to the extent of such Crown Use that has been properly authorised. </w:t>
      </w:r>
    </w:p>
    <w:p w14:paraId="5893E13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The indemnity in clause 34.c does not extend to use by the Authority of anything supplied under the Contract where that use was not reasonably foreseeable at the time of the Contract.</w:t>
      </w:r>
    </w:p>
    <w:p w14:paraId="3C34225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717681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801CC9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 xml:space="preserve">If, under clause 34.a, a relevant invention or design is notified to the Authority by the Contractor after the Effective Date of Contract, then: </w:t>
      </w:r>
    </w:p>
    <w:p w14:paraId="1812B59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0CC470E"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7CEB39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h.</w:t>
      </w:r>
      <w:r w:rsidRPr="008A5FB5">
        <w:rPr>
          <w:rFonts w:eastAsiaTheme="minorEastAsia" w:cs="Arial"/>
          <w:sz w:val="20"/>
          <w:lang w:eastAsia="en-GB"/>
        </w:rPr>
        <w:tab/>
      </w:r>
      <w:r w:rsidRPr="008A5FB5">
        <w:rPr>
          <w:rFonts w:eastAsiaTheme="minorEastAsia" w:cs="Arial"/>
          <w:color w:val="000000"/>
          <w:sz w:val="20"/>
          <w:lang w:eastAsia="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FCC509E" w14:textId="77777777" w:rsidR="00CD521D" w:rsidRPr="008A5FB5" w:rsidRDefault="00CD521D" w:rsidP="00CD521D">
      <w:pPr>
        <w:widowControl w:val="0"/>
        <w:tabs>
          <w:tab w:val="left" w:pos="120"/>
        </w:tabs>
        <w:ind w:left="404"/>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C3D900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j.</w:t>
      </w:r>
      <w:r w:rsidRPr="008A5FB5">
        <w:rPr>
          <w:rFonts w:eastAsiaTheme="minorEastAsia" w:cs="Arial"/>
          <w:sz w:val="20"/>
          <w:lang w:eastAsia="en-GB"/>
        </w:rPr>
        <w:tab/>
      </w:r>
      <w:r w:rsidRPr="008A5FB5">
        <w:rPr>
          <w:rFonts w:eastAsiaTheme="minorEastAsia" w:cs="Arial"/>
          <w:color w:val="000000"/>
          <w:sz w:val="20"/>
          <w:lang w:eastAsia="en-GB"/>
        </w:rPr>
        <w:t>The Contractor shall not be entitled to any reimbursement of any royalty, licence fee or similar expense incurred in respect of anything to be done under the Contract, where:</w:t>
      </w:r>
    </w:p>
    <w:p w14:paraId="70CBDD3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7F39F4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any obligation to make payments for intellectual property has not been promptly notified to the Authority under clause 34.a. </w:t>
      </w:r>
    </w:p>
    <w:p w14:paraId="3831C46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k.</w:t>
      </w:r>
      <w:r w:rsidRPr="008A5FB5">
        <w:rPr>
          <w:rFonts w:eastAsiaTheme="minorEastAsia" w:cs="Arial"/>
          <w:sz w:val="20"/>
          <w:lang w:eastAsia="en-GB"/>
        </w:rPr>
        <w:tab/>
      </w:r>
      <w:r w:rsidRPr="008A5FB5">
        <w:rPr>
          <w:rFonts w:eastAsiaTheme="minorEastAsia" w:cs="Arial"/>
          <w:color w:val="000000"/>
          <w:sz w:val="20"/>
          <w:lang w:eastAsia="en-GB"/>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8486EF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DD5175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authorised to use any model, document or information relating to any such invention or design which may be required for that purpose. </w:t>
      </w:r>
    </w:p>
    <w:p w14:paraId="32ED9E9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l.</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assume all liability and indemnify the Authority and its officers, </w:t>
      </w:r>
      <w:proofErr w:type="gramStart"/>
      <w:r w:rsidRPr="008A5FB5">
        <w:rPr>
          <w:rFonts w:eastAsiaTheme="minorEastAsia" w:cs="Arial"/>
          <w:color w:val="000000"/>
          <w:sz w:val="20"/>
          <w:lang w:eastAsia="en-GB"/>
        </w:rPr>
        <w:t>agents</w:t>
      </w:r>
      <w:proofErr w:type="gramEnd"/>
      <w:r w:rsidRPr="008A5FB5">
        <w:rPr>
          <w:rFonts w:eastAsiaTheme="minorEastAsia" w:cs="Arial"/>
          <w:color w:val="000000"/>
          <w:sz w:val="20"/>
          <w:lang w:eastAsia="en-GB"/>
        </w:rPr>
        <w:t xml:space="preserve"> and employees against liability, including costs as a result of:</w:t>
      </w:r>
    </w:p>
    <w:p w14:paraId="60E9672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infringement or alleged infringement by the Contractor or their suppliers of any </w:t>
      </w:r>
      <w:r w:rsidRPr="008A5FB5">
        <w:rPr>
          <w:rFonts w:eastAsiaTheme="minorEastAsia" w:cs="Arial"/>
          <w:color w:val="000000"/>
          <w:sz w:val="20"/>
          <w:lang w:eastAsia="en-GB"/>
        </w:rPr>
        <w:lastRenderedPageBreak/>
        <w:t>copyright, database right, Design Right or the like protection in any part of the world in respect of any item to be supplied under the Contract or otherwise in the performance of the Contract;</w:t>
      </w:r>
    </w:p>
    <w:p w14:paraId="7527701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misuse of any confidential information, trade secret or the like by the Contractor in performing the </w:t>
      </w:r>
      <w:proofErr w:type="gramStart"/>
      <w:r w:rsidRPr="008A5FB5">
        <w:rPr>
          <w:rFonts w:eastAsiaTheme="minorEastAsia" w:cs="Arial"/>
          <w:color w:val="000000"/>
          <w:sz w:val="20"/>
          <w:lang w:eastAsia="en-GB"/>
        </w:rPr>
        <w:t>Contract;</w:t>
      </w:r>
      <w:proofErr w:type="gramEnd"/>
      <w:r w:rsidRPr="008A5FB5">
        <w:rPr>
          <w:rFonts w:eastAsiaTheme="minorEastAsia" w:cs="Arial"/>
          <w:color w:val="000000"/>
          <w:sz w:val="20"/>
          <w:lang w:eastAsia="en-GB"/>
        </w:rPr>
        <w:t xml:space="preserve"> </w:t>
      </w:r>
    </w:p>
    <w:p w14:paraId="050477F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provision to the Authority of any Information or material which the Contractor does not have the right to provide for the purpose of the Contract. </w:t>
      </w:r>
    </w:p>
    <w:p w14:paraId="177B864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m.</w:t>
      </w:r>
      <w:r w:rsidRPr="008A5FB5">
        <w:rPr>
          <w:rFonts w:eastAsiaTheme="minorEastAsia" w:cs="Arial"/>
          <w:sz w:val="20"/>
          <w:lang w:eastAsia="en-GB"/>
        </w:rPr>
        <w:tab/>
      </w:r>
      <w:r w:rsidRPr="008A5FB5">
        <w:rPr>
          <w:rFonts w:eastAsiaTheme="minorEastAsia" w:cs="Arial"/>
          <w:color w:val="000000"/>
          <w:sz w:val="20"/>
          <w:lang w:eastAsia="en-GB"/>
        </w:rPr>
        <w:t xml:space="preserve">The Authority shall assume all liability and indemnify the Contractor, its officers, </w:t>
      </w:r>
      <w:proofErr w:type="gramStart"/>
      <w:r w:rsidRPr="008A5FB5">
        <w:rPr>
          <w:rFonts w:eastAsiaTheme="minorEastAsia" w:cs="Arial"/>
          <w:color w:val="000000"/>
          <w:sz w:val="20"/>
          <w:lang w:eastAsia="en-GB"/>
        </w:rPr>
        <w:t>agents</w:t>
      </w:r>
      <w:proofErr w:type="gramEnd"/>
      <w:r w:rsidRPr="008A5FB5">
        <w:rPr>
          <w:rFonts w:eastAsiaTheme="minorEastAsia" w:cs="Arial"/>
          <w:color w:val="000000"/>
          <w:sz w:val="20"/>
          <w:lang w:eastAsia="en-GB"/>
        </w:rPr>
        <w:t xml:space="preserve"> and employees against liability, including costs as a result of: </w:t>
      </w:r>
    </w:p>
    <w:p w14:paraId="78DAAD6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83A316F"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B876F60"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n.</w:t>
      </w:r>
      <w:r w:rsidRPr="008A5FB5">
        <w:rPr>
          <w:rFonts w:eastAsiaTheme="minorEastAsia" w:cs="Arial"/>
          <w:sz w:val="20"/>
          <w:lang w:eastAsia="en-GB"/>
        </w:rPr>
        <w:tab/>
      </w:r>
      <w:r w:rsidRPr="008A5FB5">
        <w:rPr>
          <w:rFonts w:eastAsiaTheme="minorEastAsia" w:cs="Arial"/>
          <w:color w:val="000000"/>
          <w:sz w:val="20"/>
          <w:lang w:eastAsia="en-GB"/>
        </w:rPr>
        <w:t xml:space="preserve">The general authorisation and indemnity </w:t>
      </w:r>
      <w:proofErr w:type="gramStart"/>
      <w:r w:rsidRPr="008A5FB5">
        <w:rPr>
          <w:rFonts w:eastAsiaTheme="minorEastAsia" w:cs="Arial"/>
          <w:color w:val="000000"/>
          <w:sz w:val="20"/>
          <w:lang w:eastAsia="en-GB"/>
        </w:rPr>
        <w:t>is</w:t>
      </w:r>
      <w:proofErr w:type="gramEnd"/>
      <w:r w:rsidRPr="008A5FB5">
        <w:rPr>
          <w:rFonts w:eastAsiaTheme="minorEastAsia" w:cs="Arial"/>
          <w:color w:val="000000"/>
          <w:sz w:val="20"/>
          <w:lang w:eastAsia="en-GB"/>
        </w:rPr>
        <w:t>:</w:t>
      </w:r>
    </w:p>
    <w:p w14:paraId="45C8A00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8A5FB5">
        <w:rPr>
          <w:rFonts w:eastAsiaTheme="minorEastAsia" w:cs="Arial"/>
          <w:color w:val="000000"/>
          <w:sz w:val="20"/>
          <w:lang w:eastAsia="en-GB"/>
        </w:rPr>
        <w:t>party;</w:t>
      </w:r>
      <w:proofErr w:type="gramEnd"/>
      <w:r w:rsidRPr="008A5FB5">
        <w:rPr>
          <w:rFonts w:eastAsiaTheme="minorEastAsia" w:cs="Arial"/>
          <w:color w:val="000000"/>
          <w:sz w:val="20"/>
          <w:lang w:eastAsia="en-GB"/>
        </w:rPr>
        <w:t xml:space="preserve"> </w:t>
      </w:r>
    </w:p>
    <w:p w14:paraId="3CB0D509"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8A5FB5">
        <w:rPr>
          <w:rFonts w:eastAsiaTheme="minorEastAsia" w:cs="Arial"/>
          <w:color w:val="000000"/>
          <w:sz w:val="20"/>
          <w:lang w:eastAsia="en-GB"/>
        </w:rPr>
        <w:t>party;</w:t>
      </w:r>
      <w:proofErr w:type="gramEnd"/>
    </w:p>
    <w:p w14:paraId="66E98A97"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8A5FB5">
        <w:rPr>
          <w:rFonts w:eastAsiaTheme="minorEastAsia" w:cs="Arial"/>
          <w:color w:val="000000"/>
          <w:sz w:val="20"/>
          <w:lang w:eastAsia="en-GB"/>
        </w:rPr>
        <w:t>notice;</w:t>
      </w:r>
      <w:proofErr w:type="gramEnd"/>
      <w:r w:rsidRPr="008A5FB5">
        <w:rPr>
          <w:rFonts w:eastAsiaTheme="minorEastAsia" w:cs="Arial"/>
          <w:color w:val="000000"/>
          <w:sz w:val="20"/>
          <w:lang w:eastAsia="en-GB"/>
        </w:rPr>
        <w:t xml:space="preserve"> </w:t>
      </w:r>
    </w:p>
    <w:p w14:paraId="2876B845"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D87FABE"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 xml:space="preserve">following a notification under clause 34.n(3), the Party notified shall advise the other Party in writing within thirty (30) Business Days </w:t>
      </w:r>
      <w:proofErr w:type="gramStart"/>
      <w:r w:rsidRPr="008A5FB5">
        <w:rPr>
          <w:rFonts w:eastAsiaTheme="minorEastAsia" w:cs="Arial"/>
          <w:color w:val="000000"/>
          <w:sz w:val="20"/>
          <w:lang w:eastAsia="en-GB"/>
        </w:rPr>
        <w:t>whether or not</w:t>
      </w:r>
      <w:proofErr w:type="gramEnd"/>
      <w:r w:rsidRPr="008A5FB5">
        <w:rPr>
          <w:rFonts w:eastAsiaTheme="minorEastAsia" w:cs="Arial"/>
          <w:color w:val="000000"/>
          <w:sz w:val="20"/>
          <w:lang w:eastAsia="en-GB"/>
        </w:rPr>
        <w:t xml:space="preserve"> it is assuming conduct of the negotiations or litigation.  In that case the Party against whom a claim is </w:t>
      </w:r>
      <w:proofErr w:type="gramStart"/>
      <w:r w:rsidRPr="008A5FB5">
        <w:rPr>
          <w:rFonts w:eastAsiaTheme="minorEastAsia" w:cs="Arial"/>
          <w:color w:val="000000"/>
          <w:sz w:val="20"/>
          <w:lang w:eastAsia="en-GB"/>
        </w:rPr>
        <w:t>made</w:t>
      </w:r>
      <w:proofErr w:type="gramEnd"/>
      <w:r w:rsidRPr="008A5FB5">
        <w:rPr>
          <w:rFonts w:eastAsiaTheme="minorEastAsia" w:cs="Arial"/>
          <w:color w:val="000000"/>
          <w:sz w:val="20"/>
          <w:lang w:eastAsia="en-GB"/>
        </w:rPr>
        <w:t xml:space="preserve"> or action brought shall not make any statement which might be prejudicial to the settlement or defence of such a claim without the written consent of the other Party; </w:t>
      </w:r>
    </w:p>
    <w:p w14:paraId="14AB366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(6)</w:t>
      </w:r>
      <w:r w:rsidRPr="008A5FB5">
        <w:rPr>
          <w:rFonts w:eastAsiaTheme="minorEastAsia" w:cs="Arial"/>
          <w:sz w:val="20"/>
          <w:lang w:eastAsia="en-GB"/>
        </w:rPr>
        <w:tab/>
      </w:r>
      <w:r w:rsidRPr="008A5FB5">
        <w:rPr>
          <w:rFonts w:eastAsiaTheme="minorEastAsia" w:cs="Arial"/>
          <w:color w:val="000000"/>
          <w:sz w:val="20"/>
          <w:lang w:eastAsia="en-GB"/>
        </w:rPr>
        <w:t xml:space="preserve">the Party conducting negotiations for the settlement of a claim or any related litigation shall, if requested, keep the other Party fully informed of the conduct and progress of such negotiations. </w:t>
      </w:r>
    </w:p>
    <w:p w14:paraId="0752A5C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o.</w:t>
      </w:r>
      <w:r w:rsidRPr="008A5FB5">
        <w:rPr>
          <w:rFonts w:eastAsiaTheme="minorEastAsia" w:cs="Arial"/>
          <w:sz w:val="20"/>
          <w:lang w:eastAsia="en-GB"/>
        </w:rPr>
        <w:tab/>
      </w:r>
      <w:r w:rsidRPr="008A5FB5">
        <w:rPr>
          <w:rFonts w:eastAsiaTheme="minorEastAsia" w:cs="Arial"/>
          <w:color w:val="000000"/>
          <w:sz w:val="20"/>
          <w:lang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8AE51A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p.</w:t>
      </w:r>
      <w:r w:rsidRPr="008A5FB5">
        <w:rPr>
          <w:rFonts w:eastAsiaTheme="minorEastAsia" w:cs="Arial"/>
          <w:sz w:val="20"/>
          <w:lang w:eastAsia="en-GB"/>
        </w:rPr>
        <w:tab/>
      </w:r>
      <w:r w:rsidRPr="008A5FB5">
        <w:rPr>
          <w:rFonts w:eastAsiaTheme="minorEastAsia" w:cs="Arial"/>
          <w:color w:val="000000"/>
          <w:sz w:val="20"/>
          <w:lang w:eastAsia="en-GB"/>
        </w:rPr>
        <w:t>Nothing in condition 34 shall be taken as an authorisation or promise of an authorisation under Section 240 of the Copyright, Designs and Patents Act 1988.</w:t>
      </w:r>
    </w:p>
    <w:p w14:paraId="2280554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q.</w:t>
      </w:r>
      <w:r w:rsidRPr="008A5FB5">
        <w:rPr>
          <w:rFonts w:eastAsiaTheme="minorEastAsia" w:cs="Arial"/>
          <w:sz w:val="20"/>
          <w:lang w:eastAsia="en-GB"/>
        </w:rPr>
        <w:tab/>
      </w:r>
      <w:r w:rsidRPr="008A5FB5">
        <w:rPr>
          <w:rFonts w:eastAsiaTheme="minorEastAsia" w:cs="Arial"/>
          <w:color w:val="000000"/>
          <w:sz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0537EAC" w14:textId="77777777" w:rsidR="00CD521D" w:rsidRPr="008A5FB5" w:rsidRDefault="00CD521D" w:rsidP="00CD521D">
      <w:pPr>
        <w:widowControl w:val="0"/>
        <w:spacing w:after="60"/>
        <w:ind w:left="120"/>
        <w:rPr>
          <w:rFonts w:eastAsiaTheme="minorEastAsia" w:cs="Arial"/>
          <w:color w:val="000000"/>
          <w:sz w:val="20"/>
          <w:lang w:eastAsia="en-GB"/>
        </w:rPr>
      </w:pPr>
    </w:p>
    <w:p w14:paraId="0E2F6115"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u w:val="single"/>
          <w:lang w:eastAsia="en-GB"/>
        </w:rPr>
        <w:t>Pricing and payment</w:t>
      </w:r>
    </w:p>
    <w:p w14:paraId="4AAC18E0" w14:textId="77777777" w:rsidR="00CD521D" w:rsidRPr="008A5FB5" w:rsidRDefault="00CD521D" w:rsidP="00CD521D">
      <w:pPr>
        <w:widowControl w:val="0"/>
        <w:spacing w:after="60"/>
        <w:ind w:left="120"/>
        <w:rPr>
          <w:rFonts w:eastAsiaTheme="minorEastAsia" w:cs="Arial"/>
          <w:color w:val="000000"/>
          <w:sz w:val="20"/>
          <w:lang w:eastAsia="en-GB"/>
        </w:rPr>
      </w:pPr>
    </w:p>
    <w:p w14:paraId="474336B2"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35.</w:t>
      </w:r>
      <w:r w:rsidRPr="008A5FB5">
        <w:rPr>
          <w:rFonts w:eastAsiaTheme="minorEastAsia" w:cs="Arial"/>
          <w:sz w:val="20"/>
          <w:lang w:eastAsia="en-GB"/>
        </w:rPr>
        <w:tab/>
      </w:r>
      <w:r w:rsidRPr="008A5FB5">
        <w:rPr>
          <w:rFonts w:eastAsiaTheme="minorEastAsia" w:cs="Arial"/>
          <w:b/>
          <w:bCs/>
          <w:color w:val="000000"/>
          <w:sz w:val="20"/>
          <w:lang w:eastAsia="en-GB"/>
        </w:rPr>
        <w:t>Contract Price</w:t>
      </w:r>
    </w:p>
    <w:p w14:paraId="7896250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provide the Contractor Deliverables to the Authority at the Contract </w:t>
      </w:r>
      <w:r w:rsidRPr="008A5FB5">
        <w:rPr>
          <w:rFonts w:eastAsiaTheme="minorEastAsia" w:cs="Arial"/>
          <w:color w:val="000000"/>
          <w:sz w:val="20"/>
          <w:lang w:eastAsia="en-GB"/>
        </w:rPr>
        <w:lastRenderedPageBreak/>
        <w:t>Price.  The Contract Price shall be a Firm Price unless otherwise stated in Schedule 3 (Contract Data Sheet).</w:t>
      </w:r>
    </w:p>
    <w:p w14:paraId="331759A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21D65879" w14:textId="77777777" w:rsidR="00CD521D" w:rsidRPr="008A5FB5" w:rsidRDefault="00CD521D" w:rsidP="00CD521D">
      <w:pPr>
        <w:widowControl w:val="0"/>
        <w:spacing w:after="60"/>
        <w:ind w:left="120"/>
        <w:rPr>
          <w:rFonts w:eastAsiaTheme="minorEastAsia" w:cs="Arial"/>
          <w:color w:val="000000"/>
          <w:sz w:val="20"/>
          <w:lang w:eastAsia="en-GB"/>
        </w:rPr>
      </w:pPr>
    </w:p>
    <w:p w14:paraId="370CCB69"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36.</w:t>
      </w:r>
      <w:r w:rsidRPr="008A5FB5">
        <w:rPr>
          <w:rFonts w:eastAsiaTheme="minorEastAsia" w:cs="Arial"/>
          <w:sz w:val="20"/>
          <w:lang w:eastAsia="en-GB"/>
        </w:rPr>
        <w:tab/>
      </w:r>
      <w:r w:rsidRPr="008A5FB5">
        <w:rPr>
          <w:rFonts w:eastAsiaTheme="minorEastAsia" w:cs="Arial"/>
          <w:b/>
          <w:bCs/>
          <w:color w:val="000000"/>
          <w:sz w:val="20"/>
          <w:lang w:eastAsia="en-GB"/>
        </w:rPr>
        <w:t>Payment and Recovery of Sums Due</w:t>
      </w:r>
    </w:p>
    <w:p w14:paraId="00E4507E"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1F0A0F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Where the Contractor submits an invoice to the Authority in accordance with clause 36a, the Authority will consider and verify that invoice in a timely fashion.</w:t>
      </w:r>
    </w:p>
    <w:p w14:paraId="175C814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Authority shall pay the Contractor any sums due under such an invoice no later than a period of 30 days from the date on which the Authority has determined that the invoice is valid and undisputed.</w:t>
      </w:r>
    </w:p>
    <w:p w14:paraId="52D903D2"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Where the Authority fails to comply with clause 36b and there is undue delay in considering and verifying the invoice, the invoice shall be regarded as valid and undisputed for the purpose of clause 36c after a reasonable time has passed.</w:t>
      </w:r>
    </w:p>
    <w:p w14:paraId="6A74668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E8D4D3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DD6FA9C" w14:textId="77777777" w:rsidR="00CD521D" w:rsidRPr="008A5FB5" w:rsidRDefault="00CD521D" w:rsidP="00CD521D">
      <w:pPr>
        <w:widowControl w:val="0"/>
        <w:spacing w:after="60"/>
        <w:ind w:left="120"/>
        <w:rPr>
          <w:rFonts w:eastAsiaTheme="minorEastAsia" w:cs="Arial"/>
          <w:color w:val="000000"/>
          <w:sz w:val="20"/>
          <w:lang w:eastAsia="en-GB"/>
        </w:rPr>
      </w:pPr>
    </w:p>
    <w:p w14:paraId="1B591A27"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37.</w:t>
      </w:r>
      <w:r w:rsidRPr="008A5FB5">
        <w:rPr>
          <w:rFonts w:eastAsiaTheme="minorEastAsia" w:cs="Arial"/>
          <w:sz w:val="20"/>
          <w:lang w:eastAsia="en-GB"/>
        </w:rPr>
        <w:tab/>
      </w:r>
      <w:r w:rsidRPr="008A5FB5">
        <w:rPr>
          <w:rFonts w:eastAsiaTheme="minorEastAsia" w:cs="Arial"/>
          <w:b/>
          <w:bCs/>
          <w:color w:val="000000"/>
          <w:sz w:val="20"/>
          <w:lang w:eastAsia="en-GB"/>
        </w:rPr>
        <w:t>Value Added Tax</w:t>
      </w:r>
    </w:p>
    <w:p w14:paraId="444CF7B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Contract Price excludes any UK output Value Added Tax (VAT) and any similar EU (or non-EU) taxes chargeable on the supply of Contractor Deliverables by the Contractor to the Authority.</w:t>
      </w:r>
    </w:p>
    <w:p w14:paraId="57C85ED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CEAD71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8A5FB5">
        <w:rPr>
          <w:rFonts w:eastAsiaTheme="minorEastAsia" w:cs="Arial"/>
          <w:color w:val="000000"/>
          <w:sz w:val="20"/>
          <w:lang w:eastAsia="en-GB"/>
        </w:rPr>
        <w:t>ruling</w:t>
      </w:r>
      <w:proofErr w:type="gramEnd"/>
      <w:r w:rsidRPr="008A5FB5">
        <w:rPr>
          <w:rFonts w:eastAsiaTheme="minorEastAsia" w:cs="Arial"/>
          <w:color w:val="000000"/>
          <w:sz w:val="20"/>
          <w:lang w:eastAsia="en-GB"/>
        </w:rPr>
        <w:t xml:space="preserve"> it shall supply to the Authority a copy of any final decisions issued by HMRC on completion of the challenge within three (3) Business Days of receiving the decision.</w:t>
      </w:r>
    </w:p>
    <w:p w14:paraId="184957CF"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8A5FB5">
        <w:rPr>
          <w:rFonts w:eastAsiaTheme="minorEastAsia" w:cs="Arial"/>
          <w:color w:val="000000"/>
          <w:sz w:val="20"/>
          <w:lang w:eastAsia="en-GB"/>
        </w:rPr>
        <w:t>takes into account</w:t>
      </w:r>
      <w:proofErr w:type="gramEnd"/>
      <w:r w:rsidRPr="008A5FB5">
        <w:rPr>
          <w:rFonts w:eastAsiaTheme="minorEastAsia" w:cs="Arial"/>
          <w:color w:val="000000"/>
          <w:sz w:val="20"/>
          <w:lang w:eastAsia="en-GB"/>
        </w:rPr>
        <w:t xml:space="preserve"> any changes in VAT law regarding registration.</w:t>
      </w:r>
    </w:p>
    <w:p w14:paraId="50BA4F4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w:t>
      </w:r>
      <w:r w:rsidRPr="008A5FB5">
        <w:rPr>
          <w:rFonts w:eastAsiaTheme="minorEastAsia" w:cs="Arial"/>
          <w:color w:val="000000"/>
          <w:sz w:val="20"/>
          <w:lang w:eastAsia="en-GB"/>
        </w:rPr>
        <w:lastRenderedPageBreak/>
        <w:t>question in relation to the Contractor Deliverables within thirty (30) calendar days of a written request for payment of any such sum by the Contractor.</w:t>
      </w:r>
    </w:p>
    <w:p w14:paraId="167F4D2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CBF912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 xml:space="preserve">Should HMRC decide that the Contractor has incorrectly determined the VAT liability, in accordance with clause 37.b above, the Authority will pay the VAT assessed by HMRC. </w:t>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308A04"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7D2B9729"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38.</w:t>
      </w:r>
      <w:r w:rsidRPr="008A5FB5">
        <w:rPr>
          <w:rFonts w:eastAsiaTheme="minorEastAsia" w:cs="Arial"/>
          <w:sz w:val="20"/>
          <w:lang w:eastAsia="en-GB"/>
        </w:rPr>
        <w:tab/>
      </w:r>
      <w:r w:rsidRPr="008A5FB5">
        <w:rPr>
          <w:rFonts w:eastAsiaTheme="minorEastAsia" w:cs="Arial"/>
          <w:b/>
          <w:bCs/>
          <w:color w:val="000000"/>
          <w:sz w:val="20"/>
          <w:lang w:eastAsia="en-GB"/>
        </w:rPr>
        <w:t>Debt Factoring</w:t>
      </w:r>
    </w:p>
    <w:p w14:paraId="0C530CB0"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91A7B1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reduction of any sums in respect of which the Authority exercises its right of recovery under clause 36.f</w:t>
      </w:r>
    </w:p>
    <w:p w14:paraId="37F1730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all related rights of the Authority under the Contract in relation to the recovery of sums due but unpaid; and</w:t>
      </w:r>
    </w:p>
    <w:p w14:paraId="44D5D00B"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the Authority receiving notification under both clauses 38.b and 38.c(2).</w:t>
      </w:r>
    </w:p>
    <w:p w14:paraId="599B184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2E0027CD"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Contractor shall ensure that the Assignee:</w:t>
      </w:r>
    </w:p>
    <w:p w14:paraId="5703B78B"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is made aware of the Authority’s continuing rights under clauses 38.a(1) and 38.a(2); and</w:t>
      </w:r>
    </w:p>
    <w:p w14:paraId="44A521B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notifies the Authority of the Assignee’s contact Information and bank account details to which the Authority shall make payment, subject to any reduction made by the Authority in accordance with clauses 38.a(1) and 38.a(2). </w:t>
      </w:r>
    </w:p>
    <w:p w14:paraId="0E0A671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The provisions of condition 36 (Payment and Recovery of Sums Due) shall continue to apply in all other respects after the assignment and shall not be amended without the prior approval of the Authority.</w:t>
      </w:r>
    </w:p>
    <w:p w14:paraId="40224E8D" w14:textId="77777777" w:rsidR="00CD521D" w:rsidRPr="008A5FB5" w:rsidRDefault="00CD521D" w:rsidP="00CD521D">
      <w:pPr>
        <w:widowControl w:val="0"/>
        <w:spacing w:after="60"/>
        <w:ind w:left="120"/>
        <w:rPr>
          <w:rFonts w:eastAsiaTheme="minorEastAsia" w:cs="Arial"/>
          <w:color w:val="000000"/>
          <w:sz w:val="20"/>
          <w:lang w:eastAsia="en-GB"/>
        </w:rPr>
      </w:pPr>
    </w:p>
    <w:p w14:paraId="7F2C4598"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39.</w:t>
      </w:r>
      <w:r w:rsidRPr="008A5FB5">
        <w:rPr>
          <w:rFonts w:eastAsiaTheme="minorEastAsia" w:cs="Arial"/>
          <w:sz w:val="20"/>
          <w:lang w:eastAsia="en-GB"/>
        </w:rPr>
        <w:tab/>
      </w:r>
      <w:r w:rsidRPr="008A5FB5">
        <w:rPr>
          <w:rFonts w:eastAsiaTheme="minorEastAsia" w:cs="Arial"/>
          <w:b/>
          <w:bCs/>
          <w:color w:val="000000"/>
          <w:sz w:val="20"/>
          <w:lang w:eastAsia="en-GB"/>
        </w:rPr>
        <w:t>Subcontracting and Prompt Payment</w:t>
      </w:r>
    </w:p>
    <w:p w14:paraId="6076D84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Subcontracting any part of the Contract shall not relieve the Contractor of any of the Contractor’s obligations, </w:t>
      </w:r>
      <w:proofErr w:type="gramStart"/>
      <w:r w:rsidRPr="008A5FB5">
        <w:rPr>
          <w:rFonts w:eastAsiaTheme="minorEastAsia" w:cs="Arial"/>
          <w:color w:val="000000"/>
          <w:sz w:val="20"/>
          <w:lang w:eastAsia="en-GB"/>
        </w:rPr>
        <w:t>duties</w:t>
      </w:r>
      <w:proofErr w:type="gramEnd"/>
      <w:r w:rsidRPr="008A5FB5">
        <w:rPr>
          <w:rFonts w:eastAsiaTheme="minorEastAsia" w:cs="Arial"/>
          <w:color w:val="000000"/>
          <w:sz w:val="20"/>
          <w:lang w:eastAsia="en-GB"/>
        </w:rPr>
        <w:t xml:space="preserve"> or liabilities under the Contract.</w:t>
      </w:r>
    </w:p>
    <w:p w14:paraId="4A53B93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Where the Contractor enters into a </w:t>
      </w:r>
      <w:proofErr w:type="gramStart"/>
      <w:r w:rsidRPr="008A5FB5">
        <w:rPr>
          <w:rFonts w:eastAsiaTheme="minorEastAsia" w:cs="Arial"/>
          <w:color w:val="000000"/>
          <w:sz w:val="20"/>
          <w:lang w:eastAsia="en-GB"/>
        </w:rPr>
        <w:t>Subcontract</w:t>
      </w:r>
      <w:proofErr w:type="gramEnd"/>
      <w:r w:rsidRPr="008A5FB5">
        <w:rPr>
          <w:rFonts w:eastAsiaTheme="minorEastAsia" w:cs="Arial"/>
          <w:color w:val="000000"/>
          <w:sz w:val="20"/>
          <w:lang w:eastAsia="en-GB"/>
        </w:rPr>
        <w:t xml:space="preserve"> he shall cause a term to be included in such Subcontract:</w:t>
      </w:r>
    </w:p>
    <w:p w14:paraId="08F641C4"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providing that where the Subcontractor submits an invoice to the Contractor, the Contractor will consider and verify that invoice in a timely </w:t>
      </w:r>
      <w:proofErr w:type="gramStart"/>
      <w:r w:rsidRPr="008A5FB5">
        <w:rPr>
          <w:rFonts w:eastAsiaTheme="minorEastAsia" w:cs="Arial"/>
          <w:color w:val="000000"/>
          <w:sz w:val="20"/>
          <w:lang w:eastAsia="en-GB"/>
        </w:rPr>
        <w:t>fashion;</w:t>
      </w:r>
      <w:proofErr w:type="gramEnd"/>
    </w:p>
    <w:p w14:paraId="6A459F3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8A5FB5">
        <w:rPr>
          <w:rFonts w:eastAsiaTheme="minorEastAsia" w:cs="Arial"/>
          <w:color w:val="000000"/>
          <w:sz w:val="20"/>
          <w:lang w:eastAsia="en-GB"/>
        </w:rPr>
        <w:t>undisputed;</w:t>
      </w:r>
      <w:proofErr w:type="gramEnd"/>
    </w:p>
    <w:p w14:paraId="0BF91457"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D8DF28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requiring the counterparty to that Subcontract to include in any Subcontract which it awards, provisions having the same effect as clauses 39.b(1) to 39.b(4).</w:t>
      </w:r>
    </w:p>
    <w:p w14:paraId="799EAD63" w14:textId="77777777" w:rsidR="00CD521D" w:rsidRPr="008A5FB5" w:rsidRDefault="00CD521D" w:rsidP="00CD521D">
      <w:pPr>
        <w:widowControl w:val="0"/>
        <w:spacing w:after="60"/>
        <w:ind w:left="120"/>
        <w:rPr>
          <w:rFonts w:eastAsiaTheme="minorEastAsia" w:cs="Arial"/>
          <w:color w:val="000000"/>
          <w:sz w:val="20"/>
          <w:lang w:eastAsia="en-GB"/>
        </w:rPr>
      </w:pPr>
    </w:p>
    <w:p w14:paraId="576EA893"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u w:val="single"/>
          <w:lang w:eastAsia="en-GB"/>
        </w:rPr>
        <w:lastRenderedPageBreak/>
        <w:t>Termination</w:t>
      </w:r>
    </w:p>
    <w:p w14:paraId="4B45E1C0" w14:textId="77777777" w:rsidR="00CD521D" w:rsidRPr="008A5FB5" w:rsidRDefault="00CD521D" w:rsidP="00CD521D">
      <w:pPr>
        <w:widowControl w:val="0"/>
        <w:spacing w:after="60"/>
        <w:ind w:left="120"/>
        <w:rPr>
          <w:rFonts w:eastAsiaTheme="minorEastAsia" w:cs="Arial"/>
          <w:color w:val="000000"/>
          <w:sz w:val="20"/>
          <w:lang w:eastAsia="en-GB"/>
        </w:rPr>
      </w:pPr>
    </w:p>
    <w:p w14:paraId="52F24E21"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40.</w:t>
      </w:r>
      <w:r w:rsidRPr="008A5FB5">
        <w:rPr>
          <w:rFonts w:eastAsiaTheme="minorEastAsia" w:cs="Arial"/>
          <w:sz w:val="20"/>
          <w:lang w:eastAsia="en-GB"/>
        </w:rPr>
        <w:tab/>
      </w:r>
      <w:r w:rsidRPr="008A5FB5">
        <w:rPr>
          <w:rFonts w:eastAsiaTheme="minorEastAsia" w:cs="Arial"/>
          <w:b/>
          <w:bCs/>
          <w:color w:val="000000"/>
          <w:sz w:val="20"/>
          <w:lang w:eastAsia="en-GB"/>
        </w:rPr>
        <w:t>Dispute Resolution</w:t>
      </w:r>
    </w:p>
    <w:p w14:paraId="34AC177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90DE58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the dispute or claim is not resolved pursuant to clause 40.a the dispute shall be referred to arbitration.  Unless otherwise agreed in writing by the Parties, the </w:t>
      </w:r>
      <w:proofErr w:type="gramStart"/>
      <w:r w:rsidRPr="008A5FB5">
        <w:rPr>
          <w:rFonts w:eastAsiaTheme="minorEastAsia" w:cs="Arial"/>
          <w:color w:val="000000"/>
          <w:sz w:val="20"/>
          <w:lang w:eastAsia="en-GB"/>
        </w:rPr>
        <w:t>arbitration</w:t>
      </w:r>
      <w:proofErr w:type="gramEnd"/>
      <w:r w:rsidRPr="008A5FB5">
        <w:rPr>
          <w:rFonts w:eastAsiaTheme="minorEastAsia" w:cs="Arial"/>
          <w:color w:val="000000"/>
          <w:sz w:val="20"/>
          <w:lang w:eastAsia="en-GB"/>
        </w:rPr>
        <w:t xml:space="preserve"> and this clause 40.b shall be governed by the Arbitration Act 1996.  For the purposes of the arbitration, the arbitrator shall have the power to make provisional awards pursuant to Section 39 of the Arbitration Act 1996.</w:t>
      </w:r>
    </w:p>
    <w:p w14:paraId="352B8B6B"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29048C2" w14:textId="77777777" w:rsidR="00CD521D" w:rsidRPr="008A5FB5" w:rsidRDefault="00CD521D" w:rsidP="00CD521D">
      <w:pPr>
        <w:widowControl w:val="0"/>
        <w:spacing w:after="60"/>
        <w:ind w:left="120"/>
        <w:rPr>
          <w:rFonts w:eastAsiaTheme="minorEastAsia" w:cs="Arial"/>
          <w:color w:val="000000"/>
          <w:sz w:val="20"/>
          <w:lang w:eastAsia="en-GB"/>
        </w:rPr>
      </w:pPr>
    </w:p>
    <w:p w14:paraId="54441FDB"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41.</w:t>
      </w:r>
      <w:r w:rsidRPr="008A5FB5">
        <w:rPr>
          <w:rFonts w:eastAsiaTheme="minorEastAsia" w:cs="Arial"/>
          <w:sz w:val="20"/>
          <w:lang w:eastAsia="en-GB"/>
        </w:rPr>
        <w:tab/>
      </w:r>
      <w:r w:rsidRPr="008A5FB5">
        <w:rPr>
          <w:rFonts w:eastAsiaTheme="minorEastAsia" w:cs="Arial"/>
          <w:b/>
          <w:bCs/>
          <w:color w:val="000000"/>
          <w:sz w:val="20"/>
          <w:lang w:eastAsia="en-GB"/>
        </w:rPr>
        <w:t xml:space="preserve">Termination for Insolvency or Corrupt Gifts </w:t>
      </w:r>
    </w:p>
    <w:p w14:paraId="5486E52E" w14:textId="77777777" w:rsidR="00CD521D" w:rsidRPr="008A5FB5" w:rsidRDefault="00CD521D" w:rsidP="00CD521D">
      <w:pPr>
        <w:widowControl w:val="0"/>
        <w:spacing w:after="60"/>
        <w:ind w:left="120"/>
        <w:rPr>
          <w:rFonts w:eastAsiaTheme="minorEastAsia" w:cs="Arial"/>
          <w:color w:val="000000"/>
          <w:sz w:val="20"/>
          <w:lang w:eastAsia="en-GB"/>
        </w:rPr>
      </w:pPr>
    </w:p>
    <w:p w14:paraId="561300A2"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lang w:eastAsia="en-GB"/>
        </w:rPr>
        <w:t>Insolvency:</w:t>
      </w:r>
    </w:p>
    <w:p w14:paraId="320C2869"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The Authority may terminate the Contract, without paying compensation to the Contractor, by giving written Notice of such termination to the Contractor at any time after any of the following events: </w:t>
      </w:r>
    </w:p>
    <w:p w14:paraId="17770AA8"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Where the Contractor is an individual or a firm:</w:t>
      </w:r>
    </w:p>
    <w:p w14:paraId="4CE07F9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application by the individual or, in the case of a firm constituted under English law, any partner of the firm to the court for an interim order pursuant to Section 253 of the Insolvency Act 1986; or </w:t>
      </w:r>
    </w:p>
    <w:p w14:paraId="5B8B6BF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the court making an interim order pursuant to Section 252 of the Insolvency Act 1986; or </w:t>
      </w:r>
    </w:p>
    <w:p w14:paraId="0EB8DD3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the individual, the firm or, in the case of a firm constituted under English law, any partner of the firm making a composition or a scheme of arrangement with his or its creditors; or </w:t>
      </w:r>
    </w:p>
    <w:p w14:paraId="650B203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6E0597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(5)</w:t>
      </w:r>
      <w:r w:rsidRPr="008A5FB5">
        <w:rPr>
          <w:rFonts w:eastAsiaTheme="minorEastAsia" w:cs="Arial"/>
          <w:sz w:val="20"/>
          <w:lang w:eastAsia="en-GB"/>
        </w:rPr>
        <w:tab/>
      </w:r>
      <w:r w:rsidRPr="008A5FB5">
        <w:rPr>
          <w:rFonts w:eastAsiaTheme="minorEastAsia" w:cs="Arial"/>
          <w:color w:val="000000"/>
          <w:sz w:val="20"/>
          <w:lang w:eastAsia="en-GB"/>
        </w:rPr>
        <w:t>the court making a bankruptcy order in respect of the individual or, in the case of a firm constituted under English law, any partner of the firm; or</w:t>
      </w:r>
    </w:p>
    <w:p w14:paraId="17D40E02"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(6)</w:t>
      </w:r>
      <w:r w:rsidRPr="008A5FB5">
        <w:rPr>
          <w:rFonts w:eastAsiaTheme="minorEastAsia" w:cs="Arial"/>
          <w:sz w:val="20"/>
          <w:lang w:eastAsia="en-GB"/>
        </w:rPr>
        <w:tab/>
      </w:r>
      <w:r w:rsidRPr="008A5FB5">
        <w:rPr>
          <w:rFonts w:eastAsiaTheme="minorEastAsia" w:cs="Arial"/>
          <w:color w:val="000000"/>
          <w:sz w:val="20"/>
          <w:lang w:eastAsia="en-GB"/>
        </w:rPr>
        <w:t>where the Contractor is either unable to pay his debts as they fall due or has no reasonable prospect of being able to pay debts which are not immediately payable. The Authority shall regard the Contractor as being unable to pay his debts if:</w:t>
      </w:r>
    </w:p>
    <w:p w14:paraId="3D2A20FE"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he has failed to comply with or to set aside a Statutory demand under Section 268 of the Insolvency Act 1986 within twenty-one (21) days of service of the Statutory Demand on him; or </w:t>
      </w:r>
    </w:p>
    <w:p w14:paraId="144087F1"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execution or other process to enforce a debt due under a judgement or order of the court has been returned unsatisfied in whole or in part. </w:t>
      </w:r>
    </w:p>
    <w:p w14:paraId="0AABEFF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(7)</w:t>
      </w:r>
      <w:r w:rsidRPr="008A5FB5">
        <w:rPr>
          <w:rFonts w:eastAsiaTheme="minorEastAsia" w:cs="Arial"/>
          <w:sz w:val="20"/>
          <w:lang w:eastAsia="en-GB"/>
        </w:rPr>
        <w:tab/>
      </w:r>
      <w:r w:rsidRPr="008A5FB5">
        <w:rPr>
          <w:rFonts w:eastAsiaTheme="minorEastAsia" w:cs="Arial"/>
          <w:color w:val="000000"/>
          <w:sz w:val="20"/>
          <w:lang w:eastAsia="en-GB"/>
        </w:rPr>
        <w:t xml:space="preserve">the presentation of a petition for sequestration in relation to the Contractor's estates unless it is withdrawn within three (3) Business Days from the date on which the Contractor is notified of the presentation; or </w:t>
      </w:r>
    </w:p>
    <w:p w14:paraId="012167D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(8)</w:t>
      </w:r>
      <w:r w:rsidRPr="008A5FB5">
        <w:rPr>
          <w:rFonts w:eastAsiaTheme="minorEastAsia" w:cs="Arial"/>
          <w:sz w:val="20"/>
          <w:lang w:eastAsia="en-GB"/>
        </w:rPr>
        <w:tab/>
      </w:r>
      <w:r w:rsidRPr="008A5FB5">
        <w:rPr>
          <w:rFonts w:eastAsiaTheme="minorEastAsia" w:cs="Arial"/>
          <w:color w:val="000000"/>
          <w:sz w:val="20"/>
          <w:lang w:eastAsia="en-GB"/>
        </w:rPr>
        <w:t>the court making an award of sequestration in relation to the Contractor’s estates.</w:t>
      </w:r>
    </w:p>
    <w:p w14:paraId="79988048"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Where the Contractor is a company registered in England:</w:t>
      </w:r>
    </w:p>
    <w:p w14:paraId="6A7E55A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(9)</w:t>
      </w:r>
      <w:r w:rsidRPr="008A5FB5">
        <w:rPr>
          <w:rFonts w:eastAsiaTheme="minorEastAsia" w:cs="Arial"/>
          <w:sz w:val="20"/>
          <w:lang w:eastAsia="en-GB"/>
        </w:rPr>
        <w:tab/>
      </w:r>
      <w:r w:rsidRPr="008A5FB5">
        <w:rPr>
          <w:rFonts w:eastAsiaTheme="minorEastAsia" w:cs="Arial"/>
          <w:color w:val="000000"/>
          <w:sz w:val="20"/>
          <w:lang w:eastAsia="en-GB"/>
        </w:rPr>
        <w:t xml:space="preserve">the presentation of a petition for the appointment of an administrator; unless it is withdrawn within three (3) Business Days from the date on which the Contractor is notified of the presentation; or </w:t>
      </w:r>
    </w:p>
    <w:p w14:paraId="0BA9951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(10)</w:t>
      </w:r>
      <w:r w:rsidRPr="008A5FB5">
        <w:rPr>
          <w:rFonts w:eastAsiaTheme="minorEastAsia" w:cs="Arial"/>
          <w:sz w:val="20"/>
          <w:lang w:eastAsia="en-GB"/>
        </w:rPr>
        <w:tab/>
      </w:r>
      <w:r w:rsidRPr="008A5FB5">
        <w:rPr>
          <w:rFonts w:eastAsiaTheme="minorEastAsia" w:cs="Arial"/>
          <w:color w:val="000000"/>
          <w:sz w:val="20"/>
          <w:lang w:eastAsia="en-GB"/>
        </w:rPr>
        <w:t xml:space="preserve">the court making an administration order in relation to the company; or </w:t>
      </w:r>
    </w:p>
    <w:p w14:paraId="03C9FCB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(11)</w:t>
      </w:r>
      <w:r w:rsidRPr="008A5FB5">
        <w:rPr>
          <w:rFonts w:eastAsiaTheme="minorEastAsia" w:cs="Arial"/>
          <w:sz w:val="20"/>
          <w:lang w:eastAsia="en-GB"/>
        </w:rPr>
        <w:tab/>
      </w:r>
      <w:r w:rsidRPr="008A5FB5">
        <w:rPr>
          <w:rFonts w:eastAsiaTheme="minorEastAsia" w:cs="Arial"/>
          <w:color w:val="000000"/>
          <w:sz w:val="20"/>
          <w:lang w:eastAsia="en-GB"/>
        </w:rPr>
        <w:t xml:space="preserve">the presentation of a petition for the winding-up of the company unless it is withdrawn within three (3) Business Days from the date on which the Contractor is notified of the presentation; or </w:t>
      </w:r>
    </w:p>
    <w:p w14:paraId="76EF912D"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(12)</w:t>
      </w:r>
      <w:r w:rsidRPr="008A5FB5">
        <w:rPr>
          <w:rFonts w:eastAsiaTheme="minorEastAsia" w:cs="Arial"/>
          <w:sz w:val="20"/>
          <w:lang w:eastAsia="en-GB"/>
        </w:rPr>
        <w:tab/>
      </w:r>
      <w:r w:rsidRPr="008A5FB5">
        <w:rPr>
          <w:rFonts w:eastAsiaTheme="minorEastAsia" w:cs="Arial"/>
          <w:color w:val="000000"/>
          <w:sz w:val="20"/>
          <w:lang w:eastAsia="en-GB"/>
        </w:rPr>
        <w:t>the company passing a resolution that the company shall be wound-up; or</w:t>
      </w:r>
    </w:p>
    <w:p w14:paraId="5FA14FC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lastRenderedPageBreak/>
        <w:t>(13)</w:t>
      </w:r>
      <w:r w:rsidRPr="008A5FB5">
        <w:rPr>
          <w:rFonts w:eastAsiaTheme="minorEastAsia" w:cs="Arial"/>
          <w:sz w:val="20"/>
          <w:lang w:eastAsia="en-GB"/>
        </w:rPr>
        <w:tab/>
      </w:r>
      <w:r w:rsidRPr="008A5FB5">
        <w:rPr>
          <w:rFonts w:eastAsiaTheme="minorEastAsia" w:cs="Arial"/>
          <w:color w:val="000000"/>
          <w:sz w:val="20"/>
          <w:lang w:eastAsia="en-GB"/>
        </w:rPr>
        <w:t xml:space="preserve">the court making an order that the company shall be wound-up; or </w:t>
      </w:r>
    </w:p>
    <w:p w14:paraId="4A7D61E0"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(14)</w:t>
      </w:r>
      <w:r w:rsidRPr="008A5FB5">
        <w:rPr>
          <w:rFonts w:eastAsiaTheme="minorEastAsia" w:cs="Arial"/>
          <w:sz w:val="20"/>
          <w:lang w:eastAsia="en-GB"/>
        </w:rPr>
        <w:tab/>
      </w:r>
      <w:r w:rsidRPr="008A5FB5">
        <w:rPr>
          <w:rFonts w:eastAsiaTheme="minorEastAsia" w:cs="Arial"/>
          <w:color w:val="000000"/>
          <w:sz w:val="20"/>
          <w:lang w:eastAsia="en-GB"/>
        </w:rPr>
        <w:t xml:space="preserve">the appointment of a Receiver or manager or administrative Receiver. </w:t>
      </w:r>
    </w:p>
    <w:p w14:paraId="4720A225" w14:textId="77777777" w:rsidR="00CD521D" w:rsidRPr="008A5FB5" w:rsidRDefault="00CD521D" w:rsidP="00CD521D">
      <w:pPr>
        <w:widowControl w:val="0"/>
        <w:spacing w:after="60"/>
        <w:ind w:left="687"/>
        <w:rPr>
          <w:rFonts w:eastAsiaTheme="minorEastAsia" w:cs="Arial"/>
          <w:sz w:val="20"/>
          <w:lang w:eastAsia="en-GB"/>
        </w:rPr>
      </w:pPr>
      <w:r w:rsidRPr="008A5FB5">
        <w:rPr>
          <w:rFonts w:eastAsiaTheme="minorEastAsia" w:cs="Arial"/>
          <w:color w:val="000000"/>
          <w:sz w:val="20"/>
          <w:lang w:eastAsia="en-GB"/>
        </w:rPr>
        <w:t>Where the Contractor is a company registered other than in England, events occur or are carried out which, within the jurisdiction to which it is subject, are similar in nature or effect to those specified in clauses 41.a(9) to 41.a(14) inclusive above.</w:t>
      </w:r>
    </w:p>
    <w:p w14:paraId="49F9422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Such termination shall be without prejudice to and shall not affect any right of action or remedy which shall have accrued or shall accrue thereafter to the Authority and the Contractor.</w:t>
      </w:r>
    </w:p>
    <w:p w14:paraId="7A6AB9E9"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6B6B1C3F" w14:textId="77777777" w:rsidR="00CD521D" w:rsidRPr="008A5FB5" w:rsidRDefault="00CD521D" w:rsidP="00CD521D">
      <w:pPr>
        <w:widowControl w:val="0"/>
        <w:spacing w:after="60"/>
        <w:ind w:left="120"/>
        <w:rPr>
          <w:rFonts w:eastAsiaTheme="minorEastAsia" w:cs="Arial"/>
          <w:sz w:val="20"/>
          <w:lang w:eastAsia="en-GB"/>
        </w:rPr>
      </w:pPr>
      <w:r w:rsidRPr="008A5FB5">
        <w:rPr>
          <w:rFonts w:eastAsiaTheme="minorEastAsia" w:cs="Arial"/>
          <w:b/>
          <w:bCs/>
          <w:color w:val="000000"/>
          <w:sz w:val="20"/>
          <w:lang w:eastAsia="en-GB"/>
        </w:rPr>
        <w:t>Corrupt Gifts:</w:t>
      </w:r>
    </w:p>
    <w:p w14:paraId="07279FCA"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The Contractor shall not do, and warrants that in entering the Contract it has not done any of the following (hereafter referred to as 'prohibited acts'):</w:t>
      </w:r>
    </w:p>
    <w:p w14:paraId="1629C87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offer, promise or give to any Crown servant any gift or financial or other advantage of any kind as an inducement or </w:t>
      </w:r>
      <w:proofErr w:type="gramStart"/>
      <w:r w:rsidRPr="008A5FB5">
        <w:rPr>
          <w:rFonts w:eastAsiaTheme="minorEastAsia" w:cs="Arial"/>
          <w:color w:val="000000"/>
          <w:sz w:val="20"/>
          <w:lang w:eastAsia="en-GB"/>
        </w:rPr>
        <w:t>reward;</w:t>
      </w:r>
      <w:proofErr w:type="gramEnd"/>
    </w:p>
    <w:p w14:paraId="5BFBA2DE"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for doing or not doing (or for having done or not having done) any act in relation to the obtaining or execution of this or any other contract with the Crown; or </w:t>
      </w:r>
    </w:p>
    <w:p w14:paraId="5FA3F63D"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for showing or not showing favour or disfavour to any person in relation to this or any other Contract with the Crown.</w:t>
      </w:r>
    </w:p>
    <w:p w14:paraId="302A68F7"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609874C"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169857F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to terminate the Contract and recover from the Contractor the amount of any loss resulting from the </w:t>
      </w:r>
      <w:proofErr w:type="gramStart"/>
      <w:r w:rsidRPr="008A5FB5">
        <w:rPr>
          <w:rFonts w:eastAsiaTheme="minorEastAsia" w:cs="Arial"/>
          <w:color w:val="000000"/>
          <w:sz w:val="20"/>
          <w:lang w:eastAsia="en-GB"/>
        </w:rPr>
        <w:t>termination;</w:t>
      </w:r>
      <w:proofErr w:type="gramEnd"/>
      <w:r w:rsidRPr="008A5FB5">
        <w:rPr>
          <w:rFonts w:eastAsiaTheme="minorEastAsia" w:cs="Arial"/>
          <w:color w:val="000000"/>
          <w:sz w:val="20"/>
          <w:lang w:eastAsia="en-GB"/>
        </w:rPr>
        <w:t xml:space="preserve"> </w:t>
      </w:r>
    </w:p>
    <w:p w14:paraId="6D733AA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to recover from the Contractor the amount or value of any such gift, </w:t>
      </w:r>
      <w:proofErr w:type="gramStart"/>
      <w:r w:rsidRPr="008A5FB5">
        <w:rPr>
          <w:rFonts w:eastAsiaTheme="minorEastAsia" w:cs="Arial"/>
          <w:color w:val="000000"/>
          <w:sz w:val="20"/>
          <w:lang w:eastAsia="en-GB"/>
        </w:rPr>
        <w:t>consideration</w:t>
      </w:r>
      <w:proofErr w:type="gramEnd"/>
      <w:r w:rsidRPr="008A5FB5">
        <w:rPr>
          <w:rFonts w:eastAsiaTheme="minorEastAsia" w:cs="Arial"/>
          <w:color w:val="000000"/>
          <w:sz w:val="20"/>
          <w:lang w:eastAsia="en-GB"/>
        </w:rPr>
        <w:t xml:space="preserve"> or commission; and </w:t>
      </w:r>
    </w:p>
    <w:p w14:paraId="789EF58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to recover from the Contractor any other loss sustained in consequence of any breach of this condition, where the Contract has not been terminated. </w:t>
      </w:r>
    </w:p>
    <w:p w14:paraId="053E57D3" w14:textId="77777777" w:rsidR="00CD521D" w:rsidRPr="008A5FB5" w:rsidRDefault="00CD521D" w:rsidP="00CD521D">
      <w:pPr>
        <w:widowControl w:val="0"/>
        <w:tabs>
          <w:tab w:val="left" w:pos="120"/>
        </w:tabs>
        <w:ind w:left="120" w:firstLine="28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In exercising its rights or remedies under this condition, the Authority shall:</w:t>
      </w:r>
    </w:p>
    <w:p w14:paraId="43BBDF0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act in a reasonable and proportionate manner having regard to such matters as the gravity of, and the identity of the person performing, the prohibited </w:t>
      </w:r>
      <w:proofErr w:type="gramStart"/>
      <w:r w:rsidRPr="008A5FB5">
        <w:rPr>
          <w:rFonts w:eastAsiaTheme="minorEastAsia" w:cs="Arial"/>
          <w:color w:val="000000"/>
          <w:sz w:val="20"/>
          <w:lang w:eastAsia="en-GB"/>
        </w:rPr>
        <w:t>act;</w:t>
      </w:r>
      <w:proofErr w:type="gramEnd"/>
    </w:p>
    <w:p w14:paraId="196874FA"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give all due consideration, where appropriate, to action other than termination of the Contract, including (without being limited to): </w:t>
      </w:r>
    </w:p>
    <w:p w14:paraId="575C5557"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 xml:space="preserve">requiring the Contractor to procure the termination of a subcontract where the prohibited act is that of a Subcontractor or anyone acting on its or their </w:t>
      </w:r>
      <w:proofErr w:type="gramStart"/>
      <w:r w:rsidRPr="008A5FB5">
        <w:rPr>
          <w:rFonts w:eastAsiaTheme="minorEastAsia" w:cs="Arial"/>
          <w:color w:val="000000"/>
          <w:sz w:val="20"/>
          <w:lang w:eastAsia="en-GB"/>
        </w:rPr>
        <w:t>behalf;</w:t>
      </w:r>
      <w:proofErr w:type="gramEnd"/>
      <w:r w:rsidRPr="008A5FB5">
        <w:rPr>
          <w:rFonts w:eastAsiaTheme="minorEastAsia" w:cs="Arial"/>
          <w:color w:val="000000"/>
          <w:sz w:val="20"/>
          <w:lang w:eastAsia="en-GB"/>
        </w:rPr>
        <w:t xml:space="preserve"> </w:t>
      </w:r>
    </w:p>
    <w:p w14:paraId="0C42BF21" w14:textId="77777777" w:rsidR="00CD521D" w:rsidRPr="008A5FB5" w:rsidRDefault="00CD521D" w:rsidP="00CD521D">
      <w:pPr>
        <w:widowControl w:val="0"/>
        <w:tabs>
          <w:tab w:val="left" w:pos="120"/>
        </w:tabs>
        <w:ind w:left="153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requiring the Contractor to procure the dismissal of an employee (whether its own or that of a Subcontractor or anyone acting on its behalf) where the prohibited act is that of such employee. </w:t>
      </w:r>
    </w:p>
    <w:p w14:paraId="77AB0444"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Recovery action taken against any person in Her Majesty's service shall be without prejudice to any recovery action taken against the Contractor pursuant to this Condition.</w:t>
      </w:r>
    </w:p>
    <w:p w14:paraId="76CF9624" w14:textId="77777777" w:rsidR="00CD521D" w:rsidRPr="008A5FB5" w:rsidRDefault="00CD521D" w:rsidP="00CD521D">
      <w:pPr>
        <w:widowControl w:val="0"/>
        <w:spacing w:after="60"/>
        <w:ind w:left="120"/>
        <w:rPr>
          <w:rFonts w:eastAsiaTheme="minorEastAsia" w:cs="Arial"/>
          <w:color w:val="000000"/>
          <w:sz w:val="20"/>
          <w:highlight w:val="yellow"/>
          <w:lang w:eastAsia="en-GB"/>
        </w:rPr>
      </w:pPr>
    </w:p>
    <w:p w14:paraId="14BFE395"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42.</w:t>
      </w:r>
      <w:r w:rsidRPr="008A5FB5">
        <w:rPr>
          <w:rFonts w:eastAsiaTheme="minorEastAsia" w:cs="Arial"/>
          <w:sz w:val="20"/>
          <w:lang w:eastAsia="en-GB"/>
        </w:rPr>
        <w:tab/>
      </w:r>
      <w:r w:rsidRPr="008A5FB5">
        <w:rPr>
          <w:rFonts w:eastAsiaTheme="minorEastAsia" w:cs="Arial"/>
          <w:b/>
          <w:bCs/>
          <w:color w:val="000000"/>
          <w:sz w:val="20"/>
          <w:lang w:eastAsia="en-GB"/>
        </w:rPr>
        <w:t>Termination for Convenience</w:t>
      </w:r>
    </w:p>
    <w:p w14:paraId="208A926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7F1EAFD6"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 xml:space="preserve">Following the above </w:t>
      </w:r>
      <w:proofErr w:type="gramStart"/>
      <w:r w:rsidRPr="008A5FB5">
        <w:rPr>
          <w:rFonts w:eastAsiaTheme="minorEastAsia" w:cs="Arial"/>
          <w:color w:val="000000"/>
          <w:sz w:val="20"/>
          <w:lang w:eastAsia="en-GB"/>
        </w:rPr>
        <w:t>notification</w:t>
      </w:r>
      <w:proofErr w:type="gramEnd"/>
      <w:r w:rsidRPr="008A5FB5">
        <w:rPr>
          <w:rFonts w:eastAsiaTheme="minorEastAsia" w:cs="Arial"/>
          <w:color w:val="000000"/>
          <w:sz w:val="20"/>
          <w:lang w:eastAsia="en-GB"/>
        </w:rPr>
        <w:t xml:space="preserve"> the Authority shall be entitled to exercise any of the following rights in relation to the Contract (or part being terminated) to direct the Contractor to:</w:t>
      </w:r>
    </w:p>
    <w:p w14:paraId="574C96B5"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not start work on any element of the Contractor Deliverables not yet </w:t>
      </w:r>
      <w:proofErr w:type="gramStart"/>
      <w:r w:rsidRPr="008A5FB5">
        <w:rPr>
          <w:rFonts w:eastAsiaTheme="minorEastAsia" w:cs="Arial"/>
          <w:color w:val="000000"/>
          <w:sz w:val="20"/>
          <w:lang w:eastAsia="en-GB"/>
        </w:rPr>
        <w:t>started;</w:t>
      </w:r>
      <w:proofErr w:type="gramEnd"/>
    </w:p>
    <w:p w14:paraId="303E823C"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complete in accordance with the Contract the provision of any element of the Contractor </w:t>
      </w:r>
      <w:proofErr w:type="gramStart"/>
      <w:r w:rsidRPr="008A5FB5">
        <w:rPr>
          <w:rFonts w:eastAsiaTheme="minorEastAsia" w:cs="Arial"/>
          <w:color w:val="000000"/>
          <w:sz w:val="20"/>
          <w:lang w:eastAsia="en-GB"/>
        </w:rPr>
        <w:t>Deliverables;</w:t>
      </w:r>
      <w:proofErr w:type="gramEnd"/>
    </w:p>
    <w:p w14:paraId="69170186"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lastRenderedPageBreak/>
        <w:t>(3)</w:t>
      </w:r>
      <w:r w:rsidRPr="008A5FB5">
        <w:rPr>
          <w:rFonts w:eastAsiaTheme="minorEastAsia" w:cs="Arial"/>
          <w:sz w:val="20"/>
          <w:lang w:eastAsia="en-GB"/>
        </w:rPr>
        <w:tab/>
      </w:r>
      <w:r w:rsidRPr="008A5FB5">
        <w:rPr>
          <w:rFonts w:eastAsiaTheme="minorEastAsia" w:cs="Arial"/>
          <w:color w:val="000000"/>
          <w:sz w:val="20"/>
          <w:lang w:eastAsia="en-GB"/>
        </w:rPr>
        <w:t xml:space="preserve">as soon as may be reasonably practicable take such steps to ensure that the production rate of the Contractor Deliverables is reduced as quickly as </w:t>
      </w:r>
      <w:proofErr w:type="gramStart"/>
      <w:r w:rsidRPr="008A5FB5">
        <w:rPr>
          <w:rFonts w:eastAsiaTheme="minorEastAsia" w:cs="Arial"/>
          <w:color w:val="000000"/>
          <w:sz w:val="20"/>
          <w:lang w:eastAsia="en-GB"/>
        </w:rPr>
        <w:t>possible;</w:t>
      </w:r>
      <w:proofErr w:type="gramEnd"/>
    </w:p>
    <w:p w14:paraId="32A267B1"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(4)</w:t>
      </w:r>
      <w:r w:rsidRPr="008A5FB5">
        <w:rPr>
          <w:rFonts w:eastAsiaTheme="minorEastAsia" w:cs="Arial"/>
          <w:sz w:val="20"/>
          <w:lang w:eastAsia="en-GB"/>
        </w:rPr>
        <w:tab/>
      </w:r>
      <w:r w:rsidRPr="008A5FB5">
        <w:rPr>
          <w:rFonts w:eastAsiaTheme="minorEastAsia" w:cs="Arial"/>
          <w:color w:val="000000"/>
          <w:sz w:val="20"/>
          <w:lang w:eastAsia="en-GB"/>
        </w:rPr>
        <w:t xml:space="preserve">terminate on the best possible terms any subcontracts in support of the Contractor Deliverables that have not been completed, </w:t>
      </w:r>
      <w:proofErr w:type="gramStart"/>
      <w:r w:rsidRPr="008A5FB5">
        <w:rPr>
          <w:rFonts w:eastAsiaTheme="minorEastAsia" w:cs="Arial"/>
          <w:color w:val="000000"/>
          <w:sz w:val="20"/>
          <w:lang w:eastAsia="en-GB"/>
        </w:rPr>
        <w:t>taking into account</w:t>
      </w:r>
      <w:proofErr w:type="gramEnd"/>
      <w:r w:rsidRPr="008A5FB5">
        <w:rPr>
          <w:rFonts w:eastAsiaTheme="minorEastAsia" w:cs="Arial"/>
          <w:color w:val="000000"/>
          <w:sz w:val="20"/>
          <w:lang w:eastAsia="en-GB"/>
        </w:rPr>
        <w:t xml:space="preserve"> any direction given under clauses 42.b(2) and 42.b(3) of this condition.</w:t>
      </w:r>
    </w:p>
    <w:p w14:paraId="1B70CE5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Where this condition applies (and subject always to the Contractor’s compliance with any direction given by the Authority under clause 42.b):</w:t>
      </w:r>
    </w:p>
    <w:p w14:paraId="51A99030"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Authority shall take over from the Contractor at a fair and reasonable price all unused and undamaged materiel and any Contractor Deliverables </w:t>
      </w:r>
      <w:proofErr w:type="gramStart"/>
      <w:r w:rsidRPr="008A5FB5">
        <w:rPr>
          <w:rFonts w:eastAsiaTheme="minorEastAsia" w:cs="Arial"/>
          <w:color w:val="000000"/>
          <w:sz w:val="20"/>
          <w:lang w:eastAsia="en-GB"/>
        </w:rPr>
        <w:t>in the course of</w:t>
      </w:r>
      <w:proofErr w:type="gramEnd"/>
      <w:r w:rsidRPr="008A5FB5">
        <w:rPr>
          <w:rFonts w:eastAsiaTheme="minorEastAsia" w:cs="Arial"/>
          <w:color w:val="000000"/>
          <w:sz w:val="20"/>
          <w:lang w:eastAsia="en-GB"/>
        </w:rPr>
        <w:t xml:space="preserve"> manufacture that are:</w:t>
      </w:r>
    </w:p>
    <w:p w14:paraId="710D696F"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in the possession of the Contractor at the date of termination; and</w:t>
      </w:r>
    </w:p>
    <w:p w14:paraId="2A92CC06"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provided by or supplied to the Contractor for the performance of the Contract,</w:t>
      </w:r>
    </w:p>
    <w:p w14:paraId="5CA9D007" w14:textId="77777777" w:rsidR="00CD521D" w:rsidRPr="008A5FB5" w:rsidRDefault="00CD521D" w:rsidP="00CD521D">
      <w:pPr>
        <w:widowControl w:val="0"/>
        <w:spacing w:after="60"/>
        <w:ind w:left="1538" w:firstLine="88"/>
        <w:rPr>
          <w:rFonts w:eastAsiaTheme="minorEastAsia" w:cs="Arial"/>
          <w:sz w:val="20"/>
          <w:lang w:eastAsia="en-GB"/>
        </w:rPr>
      </w:pPr>
      <w:r w:rsidRPr="008A5FB5">
        <w:rPr>
          <w:rFonts w:eastAsiaTheme="minorEastAsia" w:cs="Arial"/>
          <w:color w:val="000000"/>
          <w:sz w:val="20"/>
          <w:lang w:eastAsia="en-GB"/>
        </w:rPr>
        <w:t xml:space="preserve">except such materiel and Contractor Deliverables in the course of manufacture as the Contractor shall, with the agreement of the Authority, choose to </w:t>
      </w:r>
      <w:proofErr w:type="gramStart"/>
      <w:r w:rsidRPr="008A5FB5">
        <w:rPr>
          <w:rFonts w:eastAsiaTheme="minorEastAsia" w:cs="Arial"/>
          <w:color w:val="000000"/>
          <w:sz w:val="20"/>
          <w:lang w:eastAsia="en-GB"/>
        </w:rPr>
        <w:t>retain;</w:t>
      </w:r>
      <w:proofErr w:type="gramEnd"/>
    </w:p>
    <w:p w14:paraId="799E922D"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Contractor shall deliver to the Authority within an agreed period, or in absence of such agreement within a period as the Authority may specify, a list of:</w:t>
      </w:r>
    </w:p>
    <w:p w14:paraId="535ACF4B"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(c)</w:t>
      </w:r>
      <w:r w:rsidRPr="008A5FB5">
        <w:rPr>
          <w:rFonts w:eastAsiaTheme="minorEastAsia" w:cs="Arial"/>
          <w:sz w:val="20"/>
          <w:lang w:eastAsia="en-GB"/>
        </w:rPr>
        <w:tab/>
      </w:r>
      <w:r w:rsidRPr="008A5FB5">
        <w:rPr>
          <w:rFonts w:eastAsiaTheme="minorEastAsia" w:cs="Arial"/>
          <w:color w:val="000000"/>
          <w:sz w:val="20"/>
          <w:lang w:eastAsia="en-GB"/>
        </w:rPr>
        <w:t>all such unused and undamaged materiel; and</w:t>
      </w:r>
    </w:p>
    <w:p w14:paraId="5DCF4F54" w14:textId="77777777" w:rsidR="00CD521D" w:rsidRPr="008A5FB5" w:rsidRDefault="00CD521D" w:rsidP="00CD521D">
      <w:pPr>
        <w:widowControl w:val="0"/>
        <w:tabs>
          <w:tab w:val="left" w:pos="120"/>
        </w:tabs>
        <w:ind w:left="120" w:firstLine="1418"/>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 xml:space="preserve">Contractor Deliverables </w:t>
      </w:r>
      <w:proofErr w:type="gramStart"/>
      <w:r w:rsidRPr="008A5FB5">
        <w:rPr>
          <w:rFonts w:eastAsiaTheme="minorEastAsia" w:cs="Arial"/>
          <w:color w:val="000000"/>
          <w:sz w:val="20"/>
          <w:lang w:eastAsia="en-GB"/>
        </w:rPr>
        <w:t>in the course of</w:t>
      </w:r>
      <w:proofErr w:type="gramEnd"/>
      <w:r w:rsidRPr="008A5FB5">
        <w:rPr>
          <w:rFonts w:eastAsiaTheme="minorEastAsia" w:cs="Arial"/>
          <w:color w:val="000000"/>
          <w:sz w:val="20"/>
          <w:lang w:eastAsia="en-GB"/>
        </w:rPr>
        <w:t xml:space="preserve"> manufacture,</w:t>
      </w:r>
    </w:p>
    <w:p w14:paraId="7523369C" w14:textId="77777777" w:rsidR="00CD521D" w:rsidRPr="008A5FB5" w:rsidRDefault="00CD521D" w:rsidP="00CD521D">
      <w:pPr>
        <w:widowControl w:val="0"/>
        <w:spacing w:after="60"/>
        <w:ind w:left="1538" w:firstLine="88"/>
        <w:rPr>
          <w:rFonts w:eastAsiaTheme="minorEastAsia" w:cs="Arial"/>
          <w:sz w:val="20"/>
          <w:lang w:eastAsia="en-GB"/>
        </w:rPr>
      </w:pPr>
      <w:r w:rsidRPr="008A5FB5">
        <w:rPr>
          <w:rFonts w:eastAsiaTheme="minorEastAsia" w:cs="Arial"/>
          <w:color w:val="000000"/>
          <w:sz w:val="20"/>
          <w:lang w:eastAsia="en-GB"/>
        </w:rPr>
        <w:t xml:space="preserve">that are liable to be taken over by, or previously belonging to the Authority, and shall deliver such materiel and Contractor Deliverables in accordance with the directions of the </w:t>
      </w:r>
      <w:proofErr w:type="gramStart"/>
      <w:r w:rsidRPr="008A5FB5">
        <w:rPr>
          <w:rFonts w:eastAsiaTheme="minorEastAsia" w:cs="Arial"/>
          <w:color w:val="000000"/>
          <w:sz w:val="20"/>
          <w:lang w:eastAsia="en-GB"/>
        </w:rPr>
        <w:t>Authority;</w:t>
      </w:r>
      <w:proofErr w:type="gramEnd"/>
    </w:p>
    <w:p w14:paraId="62F2EA7E"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in respect of Services, the Authority shall pay the Contractor fair and reasonable prices for each Service performed, or partially performed, in accordance with the Contract.</w:t>
      </w:r>
    </w:p>
    <w:p w14:paraId="1C1ACC4D"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d.</w:t>
      </w:r>
      <w:r w:rsidRPr="008A5FB5">
        <w:rPr>
          <w:rFonts w:eastAsiaTheme="minorEastAsia" w:cs="Arial"/>
          <w:sz w:val="20"/>
          <w:lang w:eastAsia="en-GB"/>
        </w:rPr>
        <w:tab/>
      </w:r>
      <w:r w:rsidRPr="008A5FB5">
        <w:rPr>
          <w:rFonts w:eastAsiaTheme="minorEastAsia" w:cs="Arial"/>
          <w:color w:val="000000"/>
          <w:sz w:val="20"/>
          <w:lang w:eastAsia="en-GB"/>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B1C685C"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the Contractor taking all reasonable steps to mitigate such loss; and</w:t>
      </w:r>
    </w:p>
    <w:p w14:paraId="1BDC68B7"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 xml:space="preserve">the Contractor submitting a fully itemised and costed list of such loss, with supporting evidence, reasonably and actually incurred by the Contractor </w:t>
      </w:r>
      <w:proofErr w:type="gramStart"/>
      <w:r w:rsidRPr="008A5FB5">
        <w:rPr>
          <w:rFonts w:eastAsiaTheme="minorEastAsia" w:cs="Arial"/>
          <w:color w:val="000000"/>
          <w:sz w:val="20"/>
          <w:lang w:eastAsia="en-GB"/>
        </w:rPr>
        <w:t>as a result of</w:t>
      </w:r>
      <w:proofErr w:type="gramEnd"/>
      <w:r w:rsidRPr="008A5FB5">
        <w:rPr>
          <w:rFonts w:eastAsiaTheme="minorEastAsia" w:cs="Arial"/>
          <w:color w:val="000000"/>
          <w:sz w:val="20"/>
          <w:lang w:eastAsia="en-GB"/>
        </w:rPr>
        <w:t xml:space="preserve"> the termination of the Contract or relevant part.</w:t>
      </w:r>
    </w:p>
    <w:p w14:paraId="71A9FF68"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e.</w:t>
      </w:r>
      <w:r w:rsidRPr="008A5FB5">
        <w:rPr>
          <w:rFonts w:eastAsiaTheme="minorEastAsia" w:cs="Arial"/>
          <w:sz w:val="20"/>
          <w:lang w:eastAsia="en-GB"/>
        </w:rPr>
        <w:tab/>
      </w:r>
      <w:r w:rsidRPr="008A5FB5">
        <w:rPr>
          <w:rFonts w:eastAsiaTheme="minorEastAsia" w:cs="Arial"/>
          <w:color w:val="000000"/>
          <w:sz w:val="20"/>
          <w:lang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1B82B33"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f.</w:t>
      </w:r>
      <w:r w:rsidRPr="008A5FB5">
        <w:rPr>
          <w:rFonts w:eastAsiaTheme="minorEastAsia" w:cs="Arial"/>
          <w:sz w:val="20"/>
          <w:lang w:eastAsia="en-GB"/>
        </w:rPr>
        <w:tab/>
      </w:r>
      <w:r w:rsidRPr="008A5FB5">
        <w:rPr>
          <w:rFonts w:eastAsiaTheme="minorEastAsia" w:cs="Arial"/>
          <w:color w:val="000000"/>
          <w:sz w:val="20"/>
          <w:lang w:eastAsia="en-GB"/>
        </w:rPr>
        <w:t xml:space="preserve">The Contractor shall include in any subcontract over £250,000 which it may </w:t>
      </w:r>
      <w:proofErr w:type="gramStart"/>
      <w:r w:rsidRPr="008A5FB5">
        <w:rPr>
          <w:rFonts w:eastAsiaTheme="minorEastAsia" w:cs="Arial"/>
          <w:color w:val="000000"/>
          <w:sz w:val="20"/>
          <w:lang w:eastAsia="en-GB"/>
        </w:rPr>
        <w:t>enter into</w:t>
      </w:r>
      <w:proofErr w:type="gramEnd"/>
      <w:r w:rsidRPr="008A5FB5">
        <w:rPr>
          <w:rFonts w:eastAsiaTheme="minorEastAsia" w:cs="Arial"/>
          <w:color w:val="000000"/>
          <w:sz w:val="20"/>
          <w:lang w:eastAsia="en-GB"/>
        </w:rPr>
        <w:t xml:space="preserve"> for the purpose of the Contract, the right to terminate the subcontract under the terms of clauses 42.a to 42.e except that:</w:t>
      </w:r>
    </w:p>
    <w:p w14:paraId="315E0517"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 xml:space="preserve">the name of the Contractor shall be substituted for the Authority except in clause </w:t>
      </w:r>
      <w:proofErr w:type="gramStart"/>
      <w:r w:rsidRPr="008A5FB5">
        <w:rPr>
          <w:rFonts w:eastAsiaTheme="minorEastAsia" w:cs="Arial"/>
          <w:color w:val="000000"/>
          <w:sz w:val="20"/>
          <w:lang w:eastAsia="en-GB"/>
        </w:rPr>
        <w:t>42.c(1);</w:t>
      </w:r>
      <w:proofErr w:type="gramEnd"/>
    </w:p>
    <w:p w14:paraId="7EF61AB8"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the notice period for termination shall be as specified in the subcontract, or if no period is specified twenty (20) business days; and</w:t>
      </w:r>
    </w:p>
    <w:p w14:paraId="426BFD1B"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(3)</w:t>
      </w:r>
      <w:r w:rsidRPr="008A5FB5">
        <w:rPr>
          <w:rFonts w:eastAsiaTheme="minorEastAsia" w:cs="Arial"/>
          <w:sz w:val="20"/>
          <w:lang w:eastAsia="en-GB"/>
        </w:rPr>
        <w:tab/>
      </w:r>
      <w:r w:rsidRPr="008A5FB5">
        <w:rPr>
          <w:rFonts w:eastAsiaTheme="minorEastAsia" w:cs="Arial"/>
          <w:color w:val="000000"/>
          <w:sz w:val="20"/>
          <w:lang w:eastAsia="en-GB"/>
        </w:rPr>
        <w:t xml:space="preserve">the Contractor’s right to terminate the subcontract shall not be exercised unless the main Contract, or relevant part, has been terminated by the Authority in accordance with the provisions of this condition 42. </w:t>
      </w:r>
    </w:p>
    <w:p w14:paraId="43D9BCD1"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g.</w:t>
      </w:r>
      <w:r w:rsidRPr="008A5FB5">
        <w:rPr>
          <w:rFonts w:eastAsiaTheme="minorEastAsia" w:cs="Arial"/>
          <w:sz w:val="20"/>
          <w:lang w:eastAsia="en-GB"/>
        </w:rPr>
        <w:tab/>
      </w:r>
      <w:r w:rsidRPr="008A5FB5">
        <w:rPr>
          <w:rFonts w:eastAsiaTheme="minorEastAsia" w:cs="Arial"/>
          <w:color w:val="000000"/>
          <w:sz w:val="20"/>
          <w:lang w:eastAsia="en-GB"/>
        </w:rPr>
        <w:t>Claims for payment under this condition shall be submitted in accordance with the Authority’s direction.</w:t>
      </w:r>
    </w:p>
    <w:p w14:paraId="132D66C2" w14:textId="77777777" w:rsidR="00CD521D" w:rsidRPr="008A5FB5" w:rsidRDefault="00CD521D" w:rsidP="00CD521D">
      <w:pPr>
        <w:widowControl w:val="0"/>
        <w:spacing w:after="60"/>
        <w:ind w:left="120"/>
        <w:rPr>
          <w:rFonts w:eastAsiaTheme="minorEastAsia" w:cs="Arial"/>
          <w:color w:val="000000"/>
          <w:sz w:val="20"/>
          <w:lang w:eastAsia="en-GB"/>
        </w:rPr>
      </w:pPr>
    </w:p>
    <w:p w14:paraId="4FCBE93B"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t>43.</w:t>
      </w:r>
      <w:r w:rsidRPr="008A5FB5">
        <w:rPr>
          <w:rFonts w:eastAsiaTheme="minorEastAsia" w:cs="Arial"/>
          <w:sz w:val="20"/>
          <w:lang w:eastAsia="en-GB"/>
        </w:rPr>
        <w:tab/>
      </w:r>
      <w:r w:rsidRPr="008A5FB5">
        <w:rPr>
          <w:rFonts w:eastAsiaTheme="minorEastAsia" w:cs="Arial"/>
          <w:b/>
          <w:bCs/>
          <w:color w:val="000000"/>
          <w:sz w:val="20"/>
          <w:lang w:eastAsia="en-GB"/>
        </w:rPr>
        <w:t>Material Breach</w:t>
      </w:r>
    </w:p>
    <w:p w14:paraId="5CBF6495"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a.</w:t>
      </w:r>
      <w:r w:rsidRPr="008A5FB5">
        <w:rPr>
          <w:rFonts w:eastAsiaTheme="minorEastAsia" w:cs="Arial"/>
          <w:sz w:val="20"/>
          <w:lang w:eastAsia="en-GB"/>
        </w:rPr>
        <w:tab/>
      </w:r>
      <w:r w:rsidRPr="008A5FB5">
        <w:rPr>
          <w:rFonts w:eastAsiaTheme="minorEastAsia" w:cs="Arial"/>
          <w:color w:val="000000"/>
          <w:sz w:val="20"/>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5829467" w14:textId="77777777" w:rsidR="00CD521D" w:rsidRPr="008A5FB5" w:rsidRDefault="00CD521D" w:rsidP="00CD521D">
      <w:pPr>
        <w:widowControl w:val="0"/>
        <w:tabs>
          <w:tab w:val="left" w:pos="120"/>
        </w:tabs>
        <w:ind w:left="404"/>
        <w:rPr>
          <w:rFonts w:eastAsiaTheme="minorEastAsia" w:cs="Arial"/>
          <w:sz w:val="20"/>
          <w:lang w:eastAsia="en-GB"/>
        </w:rPr>
      </w:pPr>
      <w:r w:rsidRPr="008A5FB5">
        <w:rPr>
          <w:rFonts w:eastAsiaTheme="minorEastAsia" w:cs="Arial"/>
          <w:color w:val="000000"/>
          <w:sz w:val="20"/>
          <w:lang w:eastAsia="en-GB"/>
        </w:rPr>
        <w:t>b.</w:t>
      </w:r>
      <w:r w:rsidRPr="008A5FB5">
        <w:rPr>
          <w:rFonts w:eastAsiaTheme="minorEastAsia" w:cs="Arial"/>
          <w:sz w:val="20"/>
          <w:lang w:eastAsia="en-GB"/>
        </w:rPr>
        <w:tab/>
      </w:r>
      <w:r w:rsidRPr="008A5FB5">
        <w:rPr>
          <w:rFonts w:eastAsiaTheme="minorEastAsia" w:cs="Arial"/>
          <w:color w:val="000000"/>
          <w:sz w:val="20"/>
          <w:lang w:eastAsia="en-GB"/>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D83F8F3" w14:textId="77777777" w:rsidR="00CD521D" w:rsidRPr="008A5FB5" w:rsidRDefault="00CD521D" w:rsidP="00CD521D">
      <w:pPr>
        <w:widowControl w:val="0"/>
        <w:tabs>
          <w:tab w:val="left" w:pos="120"/>
        </w:tabs>
        <w:ind w:left="972"/>
        <w:rPr>
          <w:rFonts w:eastAsiaTheme="minorEastAsia" w:cs="Arial"/>
          <w:sz w:val="20"/>
          <w:lang w:eastAsia="en-GB"/>
        </w:rPr>
      </w:pPr>
      <w:r w:rsidRPr="008A5FB5">
        <w:rPr>
          <w:rFonts w:eastAsiaTheme="minorEastAsia" w:cs="Arial"/>
          <w:color w:val="000000"/>
          <w:sz w:val="20"/>
          <w:lang w:eastAsia="en-GB"/>
        </w:rPr>
        <w:t>(1)</w:t>
      </w:r>
      <w:r w:rsidRPr="008A5FB5">
        <w:rPr>
          <w:rFonts w:eastAsiaTheme="minorEastAsia" w:cs="Arial"/>
          <w:sz w:val="20"/>
          <w:lang w:eastAsia="en-GB"/>
        </w:rPr>
        <w:tab/>
      </w:r>
      <w:r w:rsidRPr="008A5FB5">
        <w:rPr>
          <w:rFonts w:eastAsiaTheme="minorEastAsia" w:cs="Arial"/>
          <w:color w:val="000000"/>
          <w:sz w:val="20"/>
          <w:lang w:eastAsia="en-GB"/>
        </w:rPr>
        <w:t>carrying out any work that may be required to make the Contractor Deliverables comply with the Contract; or</w:t>
      </w:r>
    </w:p>
    <w:p w14:paraId="7AF271B1" w14:textId="77777777" w:rsidR="00CD521D" w:rsidRPr="008A5FB5" w:rsidRDefault="00CD521D" w:rsidP="00CD521D">
      <w:pPr>
        <w:widowControl w:val="0"/>
        <w:tabs>
          <w:tab w:val="left" w:pos="120"/>
        </w:tabs>
        <w:ind w:left="120" w:firstLine="852"/>
        <w:rPr>
          <w:rFonts w:eastAsiaTheme="minorEastAsia" w:cs="Arial"/>
          <w:sz w:val="20"/>
          <w:lang w:eastAsia="en-GB"/>
        </w:rPr>
      </w:pPr>
      <w:r w:rsidRPr="008A5FB5">
        <w:rPr>
          <w:rFonts w:eastAsiaTheme="minorEastAsia" w:cs="Arial"/>
          <w:color w:val="000000"/>
          <w:sz w:val="20"/>
          <w:lang w:eastAsia="en-GB"/>
        </w:rPr>
        <w:t>(2)</w:t>
      </w:r>
      <w:r w:rsidRPr="008A5FB5">
        <w:rPr>
          <w:rFonts w:eastAsiaTheme="minorEastAsia" w:cs="Arial"/>
          <w:sz w:val="20"/>
          <w:lang w:eastAsia="en-GB"/>
        </w:rPr>
        <w:tab/>
      </w:r>
      <w:r w:rsidRPr="008A5FB5">
        <w:rPr>
          <w:rFonts w:eastAsiaTheme="minorEastAsia" w:cs="Arial"/>
          <w:color w:val="000000"/>
          <w:sz w:val="20"/>
          <w:lang w:eastAsia="en-GB"/>
        </w:rPr>
        <w:t>obtaining the Contractor Deliverable in substitution from another supplier.</w:t>
      </w:r>
    </w:p>
    <w:p w14:paraId="42009766" w14:textId="77777777" w:rsidR="00CD521D" w:rsidRPr="008A5FB5" w:rsidRDefault="00CD521D" w:rsidP="00CD521D">
      <w:pPr>
        <w:widowControl w:val="0"/>
        <w:spacing w:after="60"/>
        <w:ind w:left="120"/>
        <w:rPr>
          <w:rFonts w:eastAsiaTheme="minorEastAsia" w:cs="Arial"/>
          <w:color w:val="000000"/>
          <w:sz w:val="20"/>
          <w:lang w:eastAsia="en-GB"/>
        </w:rPr>
      </w:pPr>
    </w:p>
    <w:p w14:paraId="2BBD06E3" w14:textId="77777777" w:rsidR="00CD521D" w:rsidRPr="008A5FB5" w:rsidRDefault="00CD521D" w:rsidP="00CD521D">
      <w:pPr>
        <w:widowControl w:val="0"/>
        <w:tabs>
          <w:tab w:val="left" w:pos="540"/>
        </w:tabs>
        <w:ind w:left="540" w:hanging="420"/>
        <w:rPr>
          <w:rFonts w:eastAsiaTheme="minorEastAsia" w:cs="Arial"/>
          <w:sz w:val="20"/>
          <w:lang w:eastAsia="en-GB"/>
        </w:rPr>
      </w:pPr>
      <w:r w:rsidRPr="008A5FB5">
        <w:rPr>
          <w:rFonts w:eastAsiaTheme="minorEastAsia" w:cs="Arial"/>
          <w:b/>
          <w:bCs/>
          <w:color w:val="000000"/>
          <w:sz w:val="20"/>
          <w:lang w:eastAsia="en-GB"/>
        </w:rPr>
        <w:lastRenderedPageBreak/>
        <w:t>44.</w:t>
      </w:r>
      <w:r w:rsidRPr="008A5FB5">
        <w:rPr>
          <w:rFonts w:eastAsiaTheme="minorEastAsia" w:cs="Arial"/>
          <w:sz w:val="20"/>
          <w:lang w:eastAsia="en-GB"/>
        </w:rPr>
        <w:tab/>
      </w:r>
      <w:r w:rsidRPr="008A5FB5">
        <w:rPr>
          <w:rFonts w:eastAsiaTheme="minorEastAsia" w:cs="Arial"/>
          <w:b/>
          <w:bCs/>
          <w:color w:val="000000"/>
          <w:sz w:val="20"/>
          <w:lang w:eastAsia="en-GB"/>
        </w:rPr>
        <w:t>Consequences of Termination</w:t>
      </w:r>
    </w:p>
    <w:p w14:paraId="0DBDFC59" w14:textId="77777777" w:rsidR="00CD521D" w:rsidRPr="008A5FB5" w:rsidRDefault="00CD521D" w:rsidP="00CD521D">
      <w:pPr>
        <w:widowControl w:val="0"/>
        <w:spacing w:after="60"/>
        <w:ind w:left="404"/>
        <w:rPr>
          <w:rFonts w:eastAsiaTheme="minorEastAsia" w:cs="Arial"/>
          <w:sz w:val="20"/>
          <w:lang w:eastAsia="en-GB"/>
        </w:rPr>
      </w:pPr>
      <w:r w:rsidRPr="008A5FB5">
        <w:rPr>
          <w:rFonts w:eastAsiaTheme="minorEastAsia" w:cs="Arial"/>
          <w:color w:val="000000"/>
          <w:sz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C86998E" w14:textId="77777777" w:rsidR="00CD521D" w:rsidRPr="008A5FB5" w:rsidRDefault="00CD521D" w:rsidP="00CD521D">
      <w:pPr>
        <w:widowControl w:val="0"/>
        <w:spacing w:after="60"/>
        <w:ind w:left="120"/>
        <w:rPr>
          <w:rFonts w:eastAsiaTheme="minorEastAsia" w:cs="Arial"/>
          <w:color w:val="000000"/>
          <w:sz w:val="20"/>
          <w:lang w:eastAsia="en-GB"/>
        </w:rPr>
      </w:pPr>
    </w:p>
    <w:p w14:paraId="62BDB167" w14:textId="77777777" w:rsidR="00CD521D" w:rsidRPr="008A5FB5" w:rsidRDefault="00CD521D" w:rsidP="00CD521D">
      <w:pPr>
        <w:widowControl w:val="0"/>
        <w:ind w:left="120"/>
        <w:rPr>
          <w:rFonts w:eastAsiaTheme="minorEastAsia" w:cs="Arial"/>
          <w:sz w:val="20"/>
          <w:lang w:eastAsia="en-GB"/>
        </w:rPr>
      </w:pPr>
      <w:bookmarkStart w:id="16" w:name="#_Toc473793336"/>
      <w:bookmarkEnd w:id="16"/>
    </w:p>
    <w:p w14:paraId="224BADF0" w14:textId="77777777" w:rsidR="00CD521D" w:rsidRPr="008A5FB5" w:rsidRDefault="00CD521D" w:rsidP="00CD521D">
      <w:pPr>
        <w:widowControl w:val="0"/>
        <w:spacing w:after="60"/>
        <w:ind w:left="120"/>
        <w:rPr>
          <w:rFonts w:eastAsiaTheme="minorEastAsia" w:cs="Arial"/>
          <w:lang w:eastAsia="en-GB"/>
        </w:rPr>
      </w:pPr>
      <w:r w:rsidRPr="008A5FB5">
        <w:rPr>
          <w:rFonts w:eastAsiaTheme="minorEastAsia" w:cs="Arial"/>
          <w:b/>
          <w:bCs/>
          <w:color w:val="000000"/>
          <w:sz w:val="20"/>
          <w:u w:val="single"/>
          <w:lang w:eastAsia="en-GB"/>
        </w:rPr>
        <w:br w:type="page"/>
      </w:r>
      <w:r w:rsidRPr="008A5FB5">
        <w:rPr>
          <w:rFonts w:eastAsiaTheme="minorEastAsia" w:cs="Arial"/>
          <w:b/>
          <w:bCs/>
          <w:color w:val="000000"/>
          <w:u w:val="single"/>
          <w:lang w:eastAsia="en-GB"/>
        </w:rPr>
        <w:lastRenderedPageBreak/>
        <w:t>Additional Conditions</w:t>
      </w:r>
    </w:p>
    <w:p w14:paraId="4C5C8AC8" w14:textId="77777777" w:rsidR="00CD521D" w:rsidRPr="008A5FB5" w:rsidRDefault="00CD521D" w:rsidP="00CD521D">
      <w:pPr>
        <w:widowControl w:val="0"/>
        <w:tabs>
          <w:tab w:val="left" w:pos="540"/>
        </w:tabs>
        <w:ind w:left="540" w:hanging="420"/>
        <w:rPr>
          <w:rFonts w:eastAsiaTheme="minorEastAsia" w:cs="Arial"/>
          <w:b/>
          <w:bCs/>
          <w:color w:val="000000"/>
          <w:lang w:eastAsia="en-GB"/>
        </w:rPr>
      </w:pPr>
      <w:bookmarkStart w:id="17" w:name="#Text270"/>
      <w:bookmarkEnd w:id="17"/>
    </w:p>
    <w:p w14:paraId="1544F626" w14:textId="77777777" w:rsidR="00CD521D" w:rsidRPr="008A5FB5" w:rsidRDefault="00CD521D" w:rsidP="00CD521D">
      <w:pPr>
        <w:widowControl w:val="0"/>
        <w:spacing w:after="200" w:line="276" w:lineRule="auto"/>
        <w:ind w:left="120" w:right="114"/>
        <w:rPr>
          <w:rFonts w:eastAsiaTheme="minorEastAsia" w:cs="Arial"/>
          <w:lang w:eastAsia="en-GB"/>
        </w:rPr>
      </w:pPr>
      <w:bookmarkStart w:id="18" w:name="#SC1"/>
      <w:bookmarkStart w:id="19" w:name="_Toc501022445_3"/>
      <w:bookmarkEnd w:id="18"/>
      <w:r w:rsidRPr="008A5FB5">
        <w:rPr>
          <w:rFonts w:eastAsiaTheme="minorEastAsia" w:cs="Arial"/>
          <w:b/>
          <w:bCs/>
          <w:color w:val="000000"/>
          <w:lang w:eastAsia="en-GB"/>
        </w:rPr>
        <w:t>45. Project specific DEFCONs and DEFCON SC variants that apply to this contract</w:t>
      </w:r>
      <w:bookmarkEnd w:id="19"/>
    </w:p>
    <w:p w14:paraId="11A3BAF7" w14:textId="77777777" w:rsidR="00CD521D" w:rsidRPr="008A5FB5" w:rsidRDefault="00CD521D" w:rsidP="00CD521D">
      <w:pPr>
        <w:keepNext/>
        <w:keepLines/>
        <w:widowControl w:val="0"/>
        <w:spacing w:line="276" w:lineRule="auto"/>
        <w:ind w:left="120" w:right="114"/>
        <w:rPr>
          <w:rFonts w:eastAsiaTheme="minorEastAsia" w:cs="Arial"/>
          <w:i/>
          <w:iCs/>
          <w:color w:val="000000"/>
          <w:lang w:eastAsia="en-GB"/>
        </w:rPr>
      </w:pPr>
      <w:bookmarkStart w:id="20" w:name="_Toc501022446_3_6"/>
      <w:r w:rsidRPr="008A5FB5">
        <w:rPr>
          <w:rFonts w:eastAsiaTheme="minorEastAsia" w:cs="Arial"/>
          <w:i/>
          <w:iCs/>
          <w:color w:val="000000"/>
          <w:lang w:eastAsia="en-GB"/>
        </w:rPr>
        <w:t>Special Indemnity Conditions</w:t>
      </w:r>
    </w:p>
    <w:p w14:paraId="5148612F" w14:textId="77777777" w:rsidR="00CD521D" w:rsidRPr="008A5FB5" w:rsidRDefault="00CD521D" w:rsidP="00CD521D">
      <w:pPr>
        <w:keepNext/>
        <w:keepLines/>
        <w:widowControl w:val="0"/>
        <w:spacing w:line="276" w:lineRule="auto"/>
        <w:ind w:left="120" w:right="114"/>
        <w:rPr>
          <w:rFonts w:eastAsiaTheme="minorEastAsia" w:cs="Arial"/>
          <w:color w:val="000000"/>
          <w:lang w:eastAsia="en-GB"/>
        </w:rPr>
      </w:pPr>
    </w:p>
    <w:p w14:paraId="60C51E8A" w14:textId="77777777" w:rsidR="00CD521D" w:rsidRPr="008A5FB5" w:rsidRDefault="00CD521D" w:rsidP="00CD521D">
      <w:pPr>
        <w:keepNext/>
        <w:keepLines/>
        <w:widowControl w:val="0"/>
        <w:spacing w:line="276" w:lineRule="auto"/>
        <w:ind w:left="120" w:right="114"/>
        <w:rPr>
          <w:rFonts w:eastAsiaTheme="minorEastAsia" w:cs="Arial"/>
          <w:lang w:eastAsia="en-GB"/>
        </w:rPr>
      </w:pPr>
      <w:r w:rsidRPr="008A5FB5">
        <w:rPr>
          <w:rFonts w:eastAsiaTheme="minorEastAsia" w:cs="Arial"/>
          <w:color w:val="000000"/>
          <w:lang w:eastAsia="en-GB"/>
        </w:rPr>
        <w:t>DEFCON 76 (SC2)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06/21) - Contractor’s Personnel at Government Establishments</w:t>
      </w:r>
    </w:p>
    <w:p w14:paraId="05318581" w14:textId="77777777" w:rsidR="00CD521D" w:rsidRPr="008A5FB5" w:rsidRDefault="00CD521D" w:rsidP="00CD521D">
      <w:pPr>
        <w:keepNext/>
        <w:keepLines/>
        <w:widowControl w:val="0"/>
        <w:spacing w:line="276" w:lineRule="auto"/>
        <w:ind w:left="120" w:right="114"/>
        <w:rPr>
          <w:rFonts w:eastAsiaTheme="minorEastAsia" w:cs="Arial"/>
          <w:lang w:eastAsia="en-GB"/>
        </w:rPr>
      </w:pPr>
      <w:r w:rsidRPr="008A5FB5">
        <w:rPr>
          <w:rFonts w:eastAsiaTheme="minorEastAsia" w:cs="Arial"/>
          <w:color w:val="000000"/>
          <w:lang w:eastAsia="en-GB"/>
        </w:rPr>
        <w:t>DEFCON 127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12/14) - Price Fixing Condition for Contracts of Lesser Value</w:t>
      </w:r>
    </w:p>
    <w:p w14:paraId="57DB5285" w14:textId="77777777" w:rsidR="00CD521D" w:rsidRPr="008A5FB5" w:rsidRDefault="00CD521D" w:rsidP="00CD521D">
      <w:pPr>
        <w:keepNext/>
        <w:keepLines/>
        <w:widowControl w:val="0"/>
        <w:spacing w:line="276" w:lineRule="auto"/>
        <w:ind w:left="120" w:right="114"/>
        <w:rPr>
          <w:rFonts w:eastAsiaTheme="minorEastAsia" w:cs="Arial"/>
          <w:color w:val="000000"/>
          <w:lang w:eastAsia="en-GB"/>
        </w:rPr>
      </w:pPr>
      <w:r w:rsidRPr="008A5FB5">
        <w:rPr>
          <w:rFonts w:eastAsiaTheme="minorEastAsia" w:cs="Arial"/>
          <w:color w:val="000000"/>
          <w:lang w:eastAsia="en-GB"/>
        </w:rPr>
        <w:t>DEFCON 532A (SC2)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08/20) - Protection of Personal Data (Where Personal Data is not being processed on behalf of the Authority)</w:t>
      </w:r>
    </w:p>
    <w:p w14:paraId="13F99C0D" w14:textId="77777777" w:rsidR="00CD521D" w:rsidRPr="008A5FB5" w:rsidRDefault="00CD521D" w:rsidP="00CD521D">
      <w:pPr>
        <w:widowControl w:val="0"/>
        <w:spacing w:after="60"/>
        <w:ind w:left="120"/>
        <w:rPr>
          <w:rFonts w:eastAsiaTheme="minorEastAsia" w:cs="Arial"/>
          <w:lang w:eastAsia="en-GB"/>
        </w:rPr>
      </w:pPr>
      <w:r w:rsidRPr="008A5FB5">
        <w:rPr>
          <w:rFonts w:eastAsiaTheme="minorEastAsia" w:cs="Arial"/>
          <w:color w:val="000000"/>
          <w:lang w:eastAsia="en-GB"/>
        </w:rPr>
        <w:t>DEFCON 611 (SC2)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02/16) - Issued Property</w:t>
      </w:r>
    </w:p>
    <w:p w14:paraId="69E44921" w14:textId="77777777" w:rsidR="00CD521D" w:rsidRPr="008A5FB5" w:rsidRDefault="00CD521D" w:rsidP="00CD521D">
      <w:pPr>
        <w:keepNext/>
        <w:keepLines/>
        <w:widowControl w:val="0"/>
        <w:spacing w:line="276" w:lineRule="auto"/>
        <w:ind w:left="120" w:right="114"/>
        <w:rPr>
          <w:rFonts w:eastAsiaTheme="minorEastAsia" w:cs="Arial"/>
          <w:lang w:eastAsia="en-GB"/>
        </w:rPr>
      </w:pPr>
      <w:r w:rsidRPr="008A5FB5">
        <w:rPr>
          <w:rFonts w:eastAsiaTheme="minorEastAsia" w:cs="Arial"/>
          <w:color w:val="000000"/>
          <w:lang w:eastAsia="en-GB"/>
        </w:rPr>
        <w:t>DEFCON 624 (SC2)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11/17) - Use of Asbestos</w:t>
      </w:r>
    </w:p>
    <w:bookmarkEnd w:id="20"/>
    <w:p w14:paraId="75D66FD8" w14:textId="77777777" w:rsidR="00CD521D" w:rsidRPr="008A5FB5" w:rsidRDefault="00CD521D" w:rsidP="00CD521D">
      <w:pPr>
        <w:widowControl w:val="0"/>
        <w:spacing w:after="60"/>
        <w:ind w:left="120"/>
        <w:rPr>
          <w:rFonts w:eastAsiaTheme="minorEastAsia" w:cs="Arial"/>
          <w:lang w:eastAsia="en-GB"/>
        </w:rPr>
      </w:pPr>
      <w:r w:rsidRPr="008A5FB5">
        <w:rPr>
          <w:rFonts w:eastAsiaTheme="minorEastAsia" w:cs="Arial"/>
          <w:color w:val="000000"/>
          <w:lang w:eastAsia="en-GB"/>
        </w:rPr>
        <w:t>DEFCON 658 (SC2)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11/17) - Cyber</w:t>
      </w:r>
    </w:p>
    <w:p w14:paraId="3E8DB126" w14:textId="77777777" w:rsidR="00CD521D" w:rsidRPr="008A5FB5" w:rsidRDefault="00CD521D" w:rsidP="00CD521D">
      <w:pPr>
        <w:widowControl w:val="0"/>
        <w:spacing w:after="200" w:line="276" w:lineRule="auto"/>
        <w:ind w:left="720" w:right="114"/>
        <w:rPr>
          <w:rFonts w:eastAsiaTheme="minorEastAsia" w:cs="Arial"/>
          <w:lang w:eastAsia="en-GB"/>
        </w:rPr>
      </w:pPr>
      <w:r w:rsidRPr="008A5FB5">
        <w:rPr>
          <w:rFonts w:eastAsiaTheme="minorEastAsia" w:cs="Arial"/>
          <w:color w:val="000000"/>
          <w:lang w:eastAsia="en-GB"/>
        </w:rPr>
        <w:t>The Cyber Risk Profile (as defined DEFSTAN 05/138) for this requirement is Very Low. The Cyber Risk Assessment Reference is RAR-BAAS5ZUW.</w:t>
      </w:r>
    </w:p>
    <w:p w14:paraId="5CD1C60F" w14:textId="77777777" w:rsidR="00CD521D" w:rsidRPr="008A5FB5" w:rsidRDefault="00CD521D" w:rsidP="00CD521D">
      <w:pPr>
        <w:widowControl w:val="0"/>
        <w:spacing w:after="60"/>
        <w:ind w:left="120"/>
        <w:rPr>
          <w:rFonts w:eastAsiaTheme="minorEastAsia" w:cs="Arial"/>
          <w:lang w:eastAsia="en-GB"/>
        </w:rPr>
      </w:pPr>
      <w:r w:rsidRPr="008A5FB5">
        <w:rPr>
          <w:rFonts w:eastAsiaTheme="minorEastAsia" w:cs="Arial"/>
          <w:color w:val="000000"/>
          <w:lang w:eastAsia="en-GB"/>
        </w:rPr>
        <w:t>DEFCON 659A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02/17) - Security Measures</w:t>
      </w:r>
    </w:p>
    <w:p w14:paraId="76A823AF" w14:textId="77777777" w:rsidR="00CD521D" w:rsidRPr="008A5FB5" w:rsidRDefault="00CD521D" w:rsidP="00CD521D">
      <w:pPr>
        <w:widowControl w:val="0"/>
        <w:spacing w:after="60"/>
        <w:ind w:left="120"/>
        <w:rPr>
          <w:rFonts w:eastAsiaTheme="minorEastAsia" w:cs="Arial"/>
          <w:lang w:eastAsia="en-GB"/>
        </w:rPr>
      </w:pPr>
      <w:r w:rsidRPr="008A5FB5">
        <w:rPr>
          <w:rFonts w:eastAsiaTheme="minorEastAsia" w:cs="Arial"/>
          <w:color w:val="000000"/>
          <w:lang w:eastAsia="en-GB"/>
        </w:rPr>
        <w:t>DEFCON 660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12/15) - Official-Sensitive Security Requirements</w:t>
      </w:r>
    </w:p>
    <w:p w14:paraId="2B6DE28B" w14:textId="77777777" w:rsidR="00CD521D" w:rsidRPr="008A5FB5" w:rsidRDefault="00CD521D" w:rsidP="00CD521D">
      <w:pPr>
        <w:widowControl w:val="0"/>
        <w:spacing w:after="60"/>
        <w:ind w:left="120"/>
        <w:rPr>
          <w:rFonts w:eastAsiaTheme="minorEastAsia" w:cs="Arial"/>
          <w:lang w:eastAsia="en-GB"/>
        </w:rPr>
      </w:pPr>
      <w:r w:rsidRPr="008A5FB5">
        <w:rPr>
          <w:rFonts w:eastAsiaTheme="minorEastAsia" w:cs="Arial"/>
          <w:color w:val="000000"/>
          <w:lang w:eastAsia="en-GB"/>
        </w:rPr>
        <w:t>DEFCON 694 (SC2)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xml:space="preserve">. 08/18) - Accounting </w:t>
      </w:r>
      <w:proofErr w:type="gramStart"/>
      <w:r w:rsidRPr="008A5FB5">
        <w:rPr>
          <w:rFonts w:eastAsiaTheme="minorEastAsia" w:cs="Arial"/>
          <w:color w:val="000000"/>
          <w:lang w:eastAsia="en-GB"/>
        </w:rPr>
        <w:t>For</w:t>
      </w:r>
      <w:proofErr w:type="gramEnd"/>
      <w:r w:rsidRPr="008A5FB5">
        <w:rPr>
          <w:rFonts w:eastAsiaTheme="minorEastAsia" w:cs="Arial"/>
          <w:color w:val="000000"/>
          <w:lang w:eastAsia="en-GB"/>
        </w:rPr>
        <w:t xml:space="preserve"> Property of the Authority</w:t>
      </w:r>
    </w:p>
    <w:p w14:paraId="3198AC9D" w14:textId="77777777" w:rsidR="00CD521D" w:rsidRPr="008A5FB5" w:rsidRDefault="00CD521D" w:rsidP="00CD521D">
      <w:pPr>
        <w:keepNext/>
        <w:keepLines/>
        <w:widowControl w:val="0"/>
        <w:ind w:left="119" w:right="114"/>
        <w:rPr>
          <w:rFonts w:eastAsiaTheme="minorEastAsia" w:cs="Arial"/>
          <w:b/>
          <w:bCs/>
          <w:color w:val="000000"/>
          <w:lang w:eastAsia="en-GB"/>
        </w:rPr>
      </w:pPr>
      <w:bookmarkStart w:id="21" w:name="_Toc501022445_5"/>
    </w:p>
    <w:p w14:paraId="4922CCC4" w14:textId="77777777" w:rsidR="00CD521D" w:rsidRPr="008A5FB5" w:rsidRDefault="00CD521D" w:rsidP="00CD521D">
      <w:pPr>
        <w:keepNext/>
        <w:keepLines/>
        <w:widowControl w:val="0"/>
        <w:ind w:left="119" w:right="114"/>
        <w:rPr>
          <w:rFonts w:eastAsiaTheme="minorEastAsia" w:cs="Arial"/>
          <w:i/>
          <w:iCs/>
          <w:lang w:eastAsia="en-GB"/>
        </w:rPr>
      </w:pPr>
      <w:r w:rsidRPr="008A5FB5">
        <w:rPr>
          <w:rFonts w:eastAsiaTheme="minorEastAsia" w:cs="Arial"/>
          <w:i/>
          <w:iCs/>
          <w:color w:val="000000"/>
          <w:lang w:eastAsia="en-GB"/>
        </w:rPr>
        <w:t>Intellectual Property Rights</w:t>
      </w:r>
      <w:bookmarkEnd w:id="21"/>
    </w:p>
    <w:p w14:paraId="57164ADA" w14:textId="77777777" w:rsidR="00CD521D" w:rsidRPr="008A5FB5" w:rsidRDefault="00CD521D" w:rsidP="00CD521D">
      <w:pPr>
        <w:widowControl w:val="0"/>
        <w:ind w:left="119"/>
        <w:rPr>
          <w:rFonts w:eastAsiaTheme="minorEastAsia" w:cs="Arial"/>
          <w:lang w:eastAsia="en-GB"/>
        </w:rPr>
      </w:pPr>
    </w:p>
    <w:p w14:paraId="0D426A42" w14:textId="77777777" w:rsidR="00CD521D" w:rsidRPr="008A5FB5" w:rsidRDefault="00CD521D" w:rsidP="00CD521D">
      <w:pPr>
        <w:widowControl w:val="0"/>
        <w:spacing w:after="60"/>
        <w:ind w:left="120"/>
        <w:rPr>
          <w:rFonts w:eastAsiaTheme="minorEastAsia" w:cs="Arial"/>
          <w:sz w:val="24"/>
          <w:szCs w:val="24"/>
          <w:lang w:eastAsia="en-GB"/>
        </w:rPr>
      </w:pPr>
      <w:r w:rsidRPr="008A5FB5">
        <w:rPr>
          <w:rFonts w:eastAsiaTheme="minorEastAsia" w:cs="Arial"/>
          <w:color w:val="000000"/>
          <w:lang w:eastAsia="en-GB"/>
        </w:rPr>
        <w:t>DEFCON 16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06/21) - Repair and Maintenance Information</w:t>
      </w:r>
    </w:p>
    <w:p w14:paraId="47F33061" w14:textId="77777777" w:rsidR="00CD521D" w:rsidRPr="008A5FB5" w:rsidRDefault="00CD521D" w:rsidP="00CD521D">
      <w:pPr>
        <w:widowControl w:val="0"/>
        <w:spacing w:after="60"/>
        <w:ind w:left="120"/>
        <w:rPr>
          <w:rFonts w:eastAsiaTheme="minorEastAsia" w:cs="Arial"/>
          <w:color w:val="000000"/>
          <w:lang w:eastAsia="en-GB"/>
        </w:rPr>
      </w:pPr>
      <w:r w:rsidRPr="008A5FB5">
        <w:rPr>
          <w:rFonts w:eastAsiaTheme="minorEastAsia" w:cs="Arial"/>
          <w:color w:val="000000"/>
          <w:lang w:eastAsia="en-GB"/>
        </w:rPr>
        <w:t>(For DEFFORM 315 see Schedule 18)</w:t>
      </w:r>
    </w:p>
    <w:p w14:paraId="5793E13D" w14:textId="77777777" w:rsidR="00CD521D" w:rsidRPr="008A5FB5" w:rsidRDefault="00CD521D" w:rsidP="00CD521D">
      <w:pPr>
        <w:widowControl w:val="0"/>
        <w:spacing w:after="60"/>
        <w:ind w:left="120"/>
        <w:rPr>
          <w:rFonts w:eastAsiaTheme="minorEastAsia" w:cs="Arial"/>
          <w:sz w:val="24"/>
          <w:szCs w:val="24"/>
          <w:lang w:eastAsia="en-GB"/>
        </w:rPr>
      </w:pPr>
      <w:r w:rsidRPr="008A5FB5">
        <w:rPr>
          <w:rFonts w:eastAsiaTheme="minorEastAsia" w:cs="Arial"/>
          <w:color w:val="000000"/>
          <w:lang w:eastAsia="en-GB"/>
        </w:rPr>
        <w:t>DEFCON 21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06/21) - Retention of Records</w:t>
      </w:r>
    </w:p>
    <w:p w14:paraId="5F34BF7E" w14:textId="77777777" w:rsidR="00CD521D" w:rsidRPr="008A5FB5" w:rsidRDefault="00CD521D" w:rsidP="00CD521D">
      <w:pPr>
        <w:widowControl w:val="0"/>
        <w:spacing w:after="60"/>
        <w:ind w:left="120"/>
        <w:rPr>
          <w:rFonts w:eastAsiaTheme="minorEastAsia" w:cs="Arial"/>
          <w:color w:val="000000"/>
          <w:lang w:eastAsia="en-GB"/>
        </w:rPr>
      </w:pPr>
      <w:r w:rsidRPr="008A5FB5">
        <w:rPr>
          <w:rFonts w:eastAsiaTheme="minorEastAsia" w:cs="Arial"/>
          <w:color w:val="000000"/>
          <w:lang w:eastAsia="en-GB"/>
        </w:rPr>
        <w:t>DEFCON 90 (</w:t>
      </w:r>
      <w:proofErr w:type="spellStart"/>
      <w:r w:rsidRPr="008A5FB5">
        <w:rPr>
          <w:rFonts w:eastAsiaTheme="minorEastAsia" w:cs="Arial"/>
          <w:color w:val="000000"/>
          <w:lang w:eastAsia="en-GB"/>
        </w:rPr>
        <w:t>Edn</w:t>
      </w:r>
      <w:proofErr w:type="spellEnd"/>
      <w:r w:rsidRPr="008A5FB5">
        <w:rPr>
          <w:rFonts w:eastAsiaTheme="minorEastAsia" w:cs="Arial"/>
          <w:color w:val="000000"/>
          <w:lang w:eastAsia="en-GB"/>
        </w:rPr>
        <w:t>. 06/21) - Copyright</w:t>
      </w:r>
    </w:p>
    <w:p w14:paraId="05A338EB" w14:textId="77777777" w:rsidR="00CD521D" w:rsidRPr="008A5FB5" w:rsidRDefault="00CD521D" w:rsidP="00CD521D">
      <w:pPr>
        <w:widowControl w:val="0"/>
        <w:spacing w:after="60"/>
        <w:ind w:left="120"/>
        <w:rPr>
          <w:rFonts w:eastAsiaTheme="minorEastAsia" w:cs="Arial"/>
          <w:color w:val="000000"/>
          <w:lang w:eastAsia="en-GB"/>
        </w:rPr>
      </w:pPr>
      <w:bookmarkStart w:id="22" w:name="_Toc501022446_5_5"/>
    </w:p>
    <w:p w14:paraId="61CB3150" w14:textId="77777777" w:rsidR="00CD521D" w:rsidRPr="008A5FB5" w:rsidRDefault="00CD521D" w:rsidP="00CD521D">
      <w:pPr>
        <w:widowControl w:val="0"/>
        <w:spacing w:after="60"/>
        <w:ind w:left="120"/>
        <w:rPr>
          <w:rFonts w:eastAsiaTheme="minorEastAsia" w:cs="Arial"/>
          <w:color w:val="000000"/>
          <w:lang w:eastAsia="en-GB"/>
        </w:rPr>
      </w:pPr>
      <w:r w:rsidRPr="008A5FB5">
        <w:rPr>
          <w:rFonts w:eastAsiaTheme="minorEastAsia" w:cs="Arial"/>
          <w:color w:val="000000"/>
          <w:lang w:eastAsia="en-GB"/>
        </w:rPr>
        <w:t xml:space="preserve">DEFFORM 701 (Edition 06/21) - Head Agreement </w:t>
      </w:r>
      <w:proofErr w:type="gramStart"/>
      <w:r w:rsidRPr="008A5FB5">
        <w:rPr>
          <w:rFonts w:eastAsiaTheme="minorEastAsia" w:cs="Arial"/>
          <w:color w:val="000000"/>
          <w:lang w:eastAsia="en-GB"/>
        </w:rPr>
        <w:t>For</w:t>
      </w:r>
      <w:proofErr w:type="gramEnd"/>
      <w:r w:rsidRPr="008A5FB5">
        <w:rPr>
          <w:rFonts w:eastAsiaTheme="minorEastAsia" w:cs="Arial"/>
          <w:color w:val="000000"/>
          <w:lang w:eastAsia="en-GB"/>
        </w:rPr>
        <w:t xml:space="preserve"> Licence Terms For Commercial Software Purchased By The Secretary Of State For Defence</w:t>
      </w:r>
    </w:p>
    <w:p w14:paraId="4B2FAEC4" w14:textId="77777777" w:rsidR="00CD521D" w:rsidRPr="008A5FB5" w:rsidRDefault="00CD521D" w:rsidP="00CD521D">
      <w:pPr>
        <w:widowControl w:val="0"/>
        <w:spacing w:after="60"/>
        <w:ind w:left="120"/>
        <w:rPr>
          <w:rFonts w:eastAsiaTheme="minorEastAsia" w:cs="Arial"/>
          <w:color w:val="000000"/>
          <w:lang w:eastAsia="en-GB"/>
        </w:rPr>
      </w:pPr>
    </w:p>
    <w:bookmarkEnd w:id="22"/>
    <w:p w14:paraId="7F5073D6" w14:textId="77777777" w:rsidR="00CD521D" w:rsidRPr="008A5FB5" w:rsidRDefault="00CD521D" w:rsidP="00CD521D">
      <w:pPr>
        <w:widowControl w:val="0"/>
        <w:spacing w:after="60"/>
        <w:ind w:left="120"/>
        <w:rPr>
          <w:rFonts w:eastAsiaTheme="minorEastAsia" w:cs="Arial"/>
          <w:i/>
          <w:iCs/>
          <w:color w:val="000000"/>
          <w:lang w:eastAsia="en-GB"/>
        </w:rPr>
      </w:pPr>
      <w:r w:rsidRPr="008A5FB5">
        <w:rPr>
          <w:rFonts w:eastAsiaTheme="minorEastAsia" w:cs="Arial"/>
          <w:i/>
          <w:iCs/>
          <w:color w:val="000000"/>
          <w:lang w:eastAsia="en-GB"/>
        </w:rPr>
        <w:t xml:space="preserve">Quality Assurance Conditions </w:t>
      </w:r>
    </w:p>
    <w:p w14:paraId="4C78C264" w14:textId="77777777" w:rsidR="00CD521D" w:rsidRPr="008A5FB5" w:rsidRDefault="00CD521D" w:rsidP="00CD521D">
      <w:pPr>
        <w:widowControl w:val="0"/>
        <w:spacing w:after="60"/>
        <w:ind w:left="120"/>
        <w:rPr>
          <w:rFonts w:eastAsiaTheme="minorEastAsia" w:cs="Arial"/>
          <w:b/>
          <w:bCs/>
          <w:color w:val="000000"/>
          <w:lang w:eastAsia="en-GB"/>
        </w:rPr>
      </w:pPr>
    </w:p>
    <w:p w14:paraId="4FC654AA" w14:textId="77777777" w:rsidR="00CD521D" w:rsidRPr="008A5FB5" w:rsidRDefault="00CD521D" w:rsidP="00CD521D">
      <w:pPr>
        <w:widowControl w:val="0"/>
        <w:spacing w:after="200" w:line="276" w:lineRule="auto"/>
        <w:ind w:left="120" w:right="114"/>
        <w:rPr>
          <w:rFonts w:eastAsiaTheme="minorEastAsia" w:cs="Arial"/>
          <w:color w:val="000000"/>
          <w:lang w:eastAsia="en-GB"/>
        </w:rPr>
      </w:pPr>
      <w:r w:rsidRPr="008A5FB5">
        <w:rPr>
          <w:rFonts w:eastAsiaTheme="minorEastAsia" w:cs="Arial"/>
          <w:color w:val="000000"/>
          <w:lang w:eastAsia="en-GB"/>
        </w:rPr>
        <w:t>The Contractor shall hold and maintain appropriate certification as awarded by a United Kingdom accredited certification body. The resultant Quality Management System (QMS) shall have appropriate scope for the work being undertaken.</w:t>
      </w:r>
    </w:p>
    <w:p w14:paraId="06AACB8A" w14:textId="77777777" w:rsidR="00CD521D" w:rsidRPr="008A5FB5" w:rsidRDefault="00CD521D" w:rsidP="00CD521D">
      <w:pPr>
        <w:widowControl w:val="0"/>
        <w:spacing w:after="200" w:line="276" w:lineRule="auto"/>
        <w:ind w:left="120" w:right="114"/>
        <w:rPr>
          <w:rFonts w:eastAsiaTheme="minorEastAsia" w:cs="Arial"/>
          <w:color w:val="000000"/>
          <w:lang w:eastAsia="en-GB"/>
        </w:rPr>
      </w:pPr>
      <w:r w:rsidRPr="008A5FB5">
        <w:rPr>
          <w:rFonts w:eastAsiaTheme="minorEastAsia" w:cs="Arial"/>
          <w:color w:val="000000"/>
          <w:lang w:eastAsia="en-GB"/>
        </w:rPr>
        <w:t>The Contractor shall provide a Software Version Description with each new deliverable.</w:t>
      </w:r>
    </w:p>
    <w:p w14:paraId="614F0F13" w14:textId="77777777" w:rsidR="00CD521D" w:rsidRPr="008A5FB5" w:rsidRDefault="00CD521D" w:rsidP="00CD521D">
      <w:pPr>
        <w:widowControl w:val="0"/>
        <w:ind w:right="113"/>
        <w:rPr>
          <w:rFonts w:eastAsiaTheme="minorEastAsia" w:cs="Arial"/>
          <w:b/>
          <w:bCs/>
          <w:color w:val="000000"/>
          <w:lang w:eastAsia="en-GB"/>
        </w:rPr>
      </w:pPr>
      <w:bookmarkStart w:id="23" w:name="_Toc501022446_6_1"/>
      <w:bookmarkEnd w:id="23"/>
      <w:r w:rsidRPr="008A5FB5">
        <w:rPr>
          <w:rFonts w:eastAsiaTheme="minorEastAsia" w:cs="Arial"/>
          <w:sz w:val="24"/>
          <w:szCs w:val="24"/>
          <w:lang w:eastAsia="en-GB"/>
        </w:rPr>
        <w:br w:type="page"/>
      </w:r>
      <w:bookmarkStart w:id="24" w:name="_Toc501022446_7_1"/>
      <w:bookmarkStart w:id="25" w:name="_Toc501022445_8"/>
      <w:bookmarkEnd w:id="24"/>
      <w:r w:rsidRPr="008A5FB5">
        <w:rPr>
          <w:rFonts w:eastAsiaTheme="minorEastAsia" w:cs="Arial"/>
          <w:b/>
          <w:bCs/>
          <w:color w:val="000000"/>
          <w:lang w:eastAsia="en-GB"/>
        </w:rPr>
        <w:lastRenderedPageBreak/>
        <w:t>46. Special conditions that apply to this Contract</w:t>
      </w:r>
      <w:bookmarkEnd w:id="25"/>
    </w:p>
    <w:p w14:paraId="3102309B" w14:textId="77777777" w:rsidR="00CD521D" w:rsidRPr="008A5FB5" w:rsidRDefault="00CD521D" w:rsidP="00CD521D">
      <w:pPr>
        <w:widowControl w:val="0"/>
        <w:ind w:right="113"/>
        <w:rPr>
          <w:rFonts w:eastAsiaTheme="minorEastAsia" w:cs="Arial"/>
          <w:color w:val="000000"/>
          <w:lang w:eastAsia="en-GB"/>
        </w:rPr>
      </w:pPr>
    </w:p>
    <w:p w14:paraId="3C0F88F2" w14:textId="77777777" w:rsidR="00CD521D" w:rsidRPr="008A5FB5" w:rsidRDefault="00CD521D" w:rsidP="00CD521D">
      <w:pPr>
        <w:widowControl w:val="0"/>
        <w:spacing w:line="276" w:lineRule="auto"/>
        <w:rPr>
          <w:rFonts w:eastAsiaTheme="minorEastAsia" w:cs="Arial"/>
          <w:sz w:val="20"/>
          <w:lang w:eastAsia="en-GB"/>
        </w:rPr>
      </w:pPr>
      <w:r w:rsidRPr="008A5FB5">
        <w:rPr>
          <w:rFonts w:eastAsiaTheme="minorEastAsia" w:cs="Arial"/>
          <w:b/>
          <w:bCs/>
          <w:color w:val="000000"/>
          <w:sz w:val="20"/>
          <w:lang w:eastAsia="en-GB"/>
        </w:rPr>
        <w:t>46.1 Progress Meeting and Reporting Governance</w:t>
      </w:r>
    </w:p>
    <w:p w14:paraId="3B056F33" w14:textId="77777777" w:rsidR="00CD521D" w:rsidRPr="008A5FB5" w:rsidRDefault="00CD521D" w:rsidP="00CD521D">
      <w:pPr>
        <w:widowControl w:val="0"/>
        <w:jc w:val="both"/>
        <w:rPr>
          <w:rFonts w:eastAsiaTheme="minorEastAsia" w:cs="Arial"/>
          <w:sz w:val="20"/>
          <w:lang w:eastAsia="en-GB"/>
        </w:rPr>
      </w:pPr>
      <w:r w:rsidRPr="008A5FB5">
        <w:rPr>
          <w:rFonts w:eastAsiaTheme="minorEastAsia" w:cs="Arial"/>
          <w:color w:val="000000"/>
          <w:sz w:val="20"/>
          <w:lang w:eastAsia="en-GB"/>
        </w:rPr>
        <w:t>a. A Contract Start-Up teleconference between the Authority and the Contractor shall take place no later than 2 weeks after Contract Award.</w:t>
      </w:r>
    </w:p>
    <w:p w14:paraId="5A87D5B6" w14:textId="77777777" w:rsidR="00CD521D" w:rsidRPr="008A5FB5" w:rsidRDefault="00CD521D" w:rsidP="00CD521D">
      <w:pPr>
        <w:widowControl w:val="0"/>
        <w:spacing w:before="101"/>
        <w:jc w:val="both"/>
        <w:rPr>
          <w:rFonts w:eastAsiaTheme="minorEastAsia" w:cs="Arial"/>
          <w:sz w:val="24"/>
          <w:szCs w:val="24"/>
          <w:lang w:eastAsia="en-GB"/>
        </w:rPr>
      </w:pPr>
      <w:r w:rsidRPr="008A5FB5">
        <w:rPr>
          <w:rFonts w:eastAsiaTheme="minorEastAsia" w:cs="Arial"/>
          <w:color w:val="000000"/>
          <w:lang w:eastAsia="en-GB"/>
        </w:rPr>
        <w:t xml:space="preserve"> </w:t>
      </w:r>
    </w:p>
    <w:p w14:paraId="281E8D52" w14:textId="77777777" w:rsidR="00CD521D" w:rsidRPr="008A5FB5" w:rsidRDefault="00CD521D" w:rsidP="00CD521D">
      <w:pPr>
        <w:keepNext/>
        <w:keepLines/>
        <w:widowControl w:val="0"/>
        <w:spacing w:line="276" w:lineRule="auto"/>
        <w:rPr>
          <w:rFonts w:eastAsiaTheme="minorEastAsia" w:cs="Arial"/>
          <w:sz w:val="20"/>
          <w:lang w:eastAsia="en-GB"/>
        </w:rPr>
      </w:pPr>
      <w:bookmarkStart w:id="26" w:name="_Toc501022446_8_2"/>
      <w:r w:rsidRPr="008A5FB5">
        <w:rPr>
          <w:rFonts w:eastAsiaTheme="minorEastAsia" w:cs="Arial"/>
          <w:b/>
          <w:bCs/>
          <w:color w:val="000000"/>
          <w:sz w:val="20"/>
          <w:lang w:eastAsia="en-GB"/>
        </w:rPr>
        <w:t>46.2 Government Furnished Assets (GFA)</w:t>
      </w:r>
      <w:bookmarkEnd w:id="26"/>
    </w:p>
    <w:p w14:paraId="37205356"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a. The Authority shall provide Government Furnished Assets (GFA), which will include Government Furnished Resources (GFR), Facilities (GFF), Equipment (GFE), Information (GFI) and Services (GFS) in accordance with the listing at Schedule 11 to the Contract, in accordance with DEFCON 611(SC2).</w:t>
      </w:r>
    </w:p>
    <w:p w14:paraId="6E29EE32"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 xml:space="preserve">b. The GFA list at Schedule 11 (Government Furnished Assets) to the Contract represents the GFA items as agreed between the Authority and the Contractor for the purposes of this Contract. </w:t>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the Contractor wishes the Authority to provide any further GFA, he must formally notify the Authority including full details of the GFA he would like the Authority to provide. Wherever practicable the Authority will endeavour to meet the additional </w:t>
      </w:r>
      <w:proofErr w:type="gramStart"/>
      <w:r w:rsidRPr="008A5FB5">
        <w:rPr>
          <w:rFonts w:eastAsiaTheme="minorEastAsia" w:cs="Arial"/>
          <w:color w:val="000000"/>
          <w:sz w:val="20"/>
          <w:lang w:eastAsia="en-GB"/>
        </w:rPr>
        <w:t>request, but</w:t>
      </w:r>
      <w:proofErr w:type="gramEnd"/>
      <w:r w:rsidRPr="008A5FB5">
        <w:rPr>
          <w:rFonts w:eastAsiaTheme="minorEastAsia" w:cs="Arial"/>
          <w:color w:val="000000"/>
          <w:sz w:val="20"/>
          <w:lang w:eastAsia="en-GB"/>
        </w:rPr>
        <w:t xml:space="preserve"> will be under no obligation to do so. If the request can be satisfied from the Authority's existing resources the appropriate terms shall be negotiated (type of loan, dates, and cost).  Schedule 11 to the Contract will be amended by a formal Contract amendment to reflect any revised GFA provision.  All requirements for GFA must be directed to the Authority’s Commercial Officer unless advised otherwise.</w:t>
      </w:r>
    </w:p>
    <w:p w14:paraId="59A3D9D7"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c. The Authority shall have no liability to the Contractor if, when the equipment or services are made available or offered to be made available on the agreed date, the Contractor fails to make use of them.  In such circumstances the liability of the Authority shall cease with effect from the time the facility is made available or offered to be made available, except where it is in the best interest of the Authority to continue to provide support.</w:t>
      </w:r>
    </w:p>
    <w:p w14:paraId="7DE8F9AC"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d. The Contractor shall observe the instructions of the Authority regarding any GFA issued for the purpose of the Contract and shall be responsible for the safe custody of the GFA while in his possession.  The Contractor shall observe any accounting instructions issued to him by the Authority (also in addition to Clause 12 of DEFCON 611(SC2)).</w:t>
      </w:r>
    </w:p>
    <w:p w14:paraId="6DBF4341"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e. The Contractor shall not modify any GFA without the prior written agreement of the Authority. If the Contractor has any doubt about the suitability of any item, or has proposals for design changes, he shall advise the Authority accordingly at the earliest opportunity, preferably at the time of the agreement of the Specification of the main item or materiel.  The Contractor shall ensure that the design of the installation using GFA is in accordance with the specific requirements of such equipment.</w:t>
      </w:r>
    </w:p>
    <w:p w14:paraId="5D83F38C"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f. It shall be the responsibility of the Contractor to notify the Authority of any defects or deficiencies that are discovered during usage of the GFA.</w:t>
      </w:r>
    </w:p>
    <w:p w14:paraId="2A232118"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g. Should there be a risk identified, by either the Authority or the Contractor, that delivery of GFA items may be delayed, both Parties shall work together to identify alternative solutions to mitigate the impact to the programme. Should agreement not be reached and the GFA items are subsequently delivered late, the position as identified within Schedule 11 shall apply against those items where mitigations have been identified.</w:t>
      </w:r>
    </w:p>
    <w:p w14:paraId="20B96A64"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 xml:space="preserve">h. </w:t>
      </w:r>
      <w:proofErr w:type="gramStart"/>
      <w:r w:rsidRPr="008A5FB5">
        <w:rPr>
          <w:rFonts w:eastAsiaTheme="minorEastAsia" w:cs="Arial"/>
          <w:color w:val="000000"/>
          <w:sz w:val="20"/>
          <w:lang w:eastAsia="en-GB"/>
        </w:rPr>
        <w:t>In the event that</w:t>
      </w:r>
      <w:proofErr w:type="gramEnd"/>
      <w:r w:rsidRPr="008A5FB5">
        <w:rPr>
          <w:rFonts w:eastAsiaTheme="minorEastAsia" w:cs="Arial"/>
          <w:color w:val="000000"/>
          <w:sz w:val="20"/>
          <w:lang w:eastAsia="en-GB"/>
        </w:rPr>
        <w:t xml:space="preserve"> the GFE cannot be provided, the Contractor shall take all reasonable actions to minimise any additional expenses or time delays.  Where additional expenses are unavoidable, the Contractor shall establish, to the reasonable satisfaction of the Authority, that such additional expenses or delays was a direct result of not receiving the GFE on the identified date.  The Contract price and Contracted delivery dates shall then be amended accordingly.</w:t>
      </w:r>
    </w:p>
    <w:p w14:paraId="04333B8C"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 In circumstances where the Contractor is responsible for the supply to the Authority of equipment, facilities, information or services under other contractual arrangements which are to be supplied as GFA under this Contract, then the Contractor shall undertake full responsibility for the timely delivery of such items.</w:t>
      </w:r>
    </w:p>
    <w:p w14:paraId="3C802CB2"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 xml:space="preserve">j. It shall be the responsibility of the Contractor to take all steps that may be necessary to ensure that it has brought to the notice of all sub-contractors and any other persons dealing with any GFA that the Authority is the owner of the GFA.  The Contractor shall notify the Authority of any attempts by a third party to secure a lien or rights of a similar kind on any GFA. At the same </w:t>
      </w:r>
      <w:proofErr w:type="gramStart"/>
      <w:r w:rsidRPr="008A5FB5">
        <w:rPr>
          <w:rFonts w:eastAsiaTheme="minorEastAsia" w:cs="Arial"/>
          <w:color w:val="000000"/>
          <w:sz w:val="20"/>
          <w:lang w:eastAsia="en-GB"/>
        </w:rPr>
        <w:t>time</w:t>
      </w:r>
      <w:proofErr w:type="gramEnd"/>
      <w:r w:rsidRPr="008A5FB5">
        <w:rPr>
          <w:rFonts w:eastAsiaTheme="minorEastAsia" w:cs="Arial"/>
          <w:color w:val="000000"/>
          <w:sz w:val="20"/>
          <w:lang w:eastAsia="en-GB"/>
        </w:rPr>
        <w:t xml:space="preserve"> he shall notify the third party that the Authority is the owner of the GFA.  This shall in no way relieve the Contractor of any of his responsibilities under DEFCON 611(SC2).</w:t>
      </w:r>
    </w:p>
    <w:p w14:paraId="1C3F8368" w14:textId="77777777" w:rsidR="00CD521D" w:rsidRPr="008A5FB5" w:rsidRDefault="00CD521D" w:rsidP="00CD521D">
      <w:pPr>
        <w:widowControl w:val="0"/>
        <w:spacing w:after="60"/>
        <w:jc w:val="both"/>
        <w:rPr>
          <w:rFonts w:eastAsiaTheme="minorEastAsia" w:cs="Arial"/>
          <w:sz w:val="20"/>
          <w:lang w:eastAsia="en-GB"/>
        </w:rPr>
      </w:pPr>
    </w:p>
    <w:p w14:paraId="4BA0DEFC"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lastRenderedPageBreak/>
        <w:t>k. The Contractor shall provide reasonable access to any GFA issued under the Contract for inspection by the Authority.  The Contractor shall ensure a similar provision is included in any sub-contract under which GFA is issued.</w:t>
      </w:r>
    </w:p>
    <w:p w14:paraId="759737D8" w14:textId="77777777" w:rsidR="00CD521D" w:rsidRPr="008A5FB5" w:rsidRDefault="00CD521D" w:rsidP="00CD521D">
      <w:pPr>
        <w:widowControl w:val="0"/>
        <w:tabs>
          <w:tab w:val="left" w:leader="dot" w:pos="6000"/>
        </w:tabs>
        <w:spacing w:after="60"/>
        <w:jc w:val="both"/>
        <w:rPr>
          <w:rFonts w:eastAsiaTheme="minorEastAsia" w:cs="Arial"/>
          <w:sz w:val="20"/>
          <w:lang w:eastAsia="en-GB"/>
        </w:rPr>
      </w:pPr>
      <w:r w:rsidRPr="008A5FB5">
        <w:rPr>
          <w:rFonts w:eastAsiaTheme="minorEastAsia" w:cs="Arial"/>
          <w:color w:val="000000"/>
          <w:sz w:val="20"/>
          <w:lang w:eastAsia="en-GB"/>
        </w:rPr>
        <w:t>l. The Authority reserves the right to withhold final payment against the Contract until such time as any GFA items due to be returned or transported are returned or transported to the satisfaction of the Authority.</w:t>
      </w:r>
    </w:p>
    <w:p w14:paraId="4546528E" w14:textId="77777777" w:rsidR="00CD521D" w:rsidRPr="008A5FB5" w:rsidRDefault="00CD521D" w:rsidP="00CD521D">
      <w:pPr>
        <w:widowControl w:val="0"/>
        <w:ind w:right="114"/>
        <w:rPr>
          <w:rFonts w:eastAsiaTheme="minorEastAsia" w:cs="Arial"/>
          <w:b/>
          <w:bCs/>
          <w:color w:val="000000"/>
          <w:sz w:val="20"/>
          <w:lang w:eastAsia="en-GB"/>
        </w:rPr>
      </w:pPr>
      <w:bookmarkStart w:id="27" w:name="_Toc501022446_8_3"/>
    </w:p>
    <w:p w14:paraId="35D9D971" w14:textId="77777777" w:rsidR="00CD521D" w:rsidRPr="008A5FB5" w:rsidRDefault="00CD521D" w:rsidP="00CD521D">
      <w:pPr>
        <w:widowControl w:val="0"/>
        <w:rPr>
          <w:rFonts w:eastAsiaTheme="minorEastAsia" w:cs="Arial"/>
          <w:b/>
          <w:bCs/>
          <w:color w:val="000000"/>
          <w:sz w:val="20"/>
          <w:lang w:eastAsia="en-GB"/>
        </w:rPr>
      </w:pPr>
      <w:r w:rsidRPr="008A5FB5">
        <w:rPr>
          <w:rFonts w:eastAsiaTheme="minorEastAsia" w:cs="Arial"/>
          <w:b/>
          <w:bCs/>
          <w:color w:val="000000"/>
          <w:sz w:val="20"/>
          <w:lang w:eastAsia="en-GB"/>
        </w:rPr>
        <w:t>46.3 Payment</w:t>
      </w:r>
      <w:bookmarkEnd w:id="27"/>
    </w:p>
    <w:p w14:paraId="0177A550" w14:textId="77777777" w:rsidR="00CD521D" w:rsidRPr="008A5FB5" w:rsidRDefault="00CD521D" w:rsidP="00CD521D">
      <w:pPr>
        <w:tabs>
          <w:tab w:val="left" w:pos="576"/>
        </w:tabs>
        <w:jc w:val="both"/>
        <w:rPr>
          <w:rFonts w:eastAsiaTheme="minorEastAsia" w:cs="Arial"/>
          <w:color w:val="000000"/>
          <w:sz w:val="20"/>
          <w:lang w:eastAsia="en-GB"/>
        </w:rPr>
      </w:pPr>
      <w:r w:rsidRPr="008A5FB5">
        <w:rPr>
          <w:rFonts w:eastAsiaTheme="minorEastAsia" w:cs="Arial"/>
          <w:color w:val="000000"/>
          <w:sz w:val="20"/>
          <w:lang w:eastAsia="en-GB"/>
        </w:rPr>
        <w:t xml:space="preserve">a. Payment for Schedule of Requirements Line Item 1 and 2 shall be on completion of each training course. </w:t>
      </w:r>
    </w:p>
    <w:p w14:paraId="660D98B2" w14:textId="77777777" w:rsidR="00CD521D" w:rsidRPr="008A5FB5" w:rsidRDefault="00CD521D" w:rsidP="00CD521D">
      <w:pPr>
        <w:tabs>
          <w:tab w:val="left" w:pos="576"/>
        </w:tabs>
        <w:jc w:val="both"/>
        <w:rPr>
          <w:rFonts w:eastAsiaTheme="minorEastAsia" w:cs="Arial"/>
          <w:sz w:val="20"/>
          <w:lang w:eastAsia="en-GB"/>
        </w:rPr>
      </w:pPr>
      <w:r w:rsidRPr="008A5FB5">
        <w:rPr>
          <w:rFonts w:eastAsiaTheme="minorEastAsia" w:cs="Arial"/>
          <w:color w:val="000000"/>
          <w:sz w:val="20"/>
          <w:lang w:eastAsia="en-GB"/>
        </w:rPr>
        <w:t xml:space="preserve">b. Payment for Schedule of Requirement Line Items 4, 5 and 6 shall be on completion to </w:t>
      </w:r>
      <w:r w:rsidRPr="008A5FB5">
        <w:rPr>
          <w:rFonts w:eastAsiaTheme="minorEastAsia" w:cs="Arial"/>
          <w:sz w:val="20"/>
          <w:lang w:eastAsia="en-GB"/>
        </w:rPr>
        <w:t>the satisfaction of the Authority’s Project Manager.</w:t>
      </w:r>
    </w:p>
    <w:p w14:paraId="32A7CC11" w14:textId="77777777" w:rsidR="00CD521D" w:rsidRPr="008A5FB5" w:rsidRDefault="00CD521D" w:rsidP="00CD521D">
      <w:pPr>
        <w:tabs>
          <w:tab w:val="left" w:pos="576"/>
        </w:tabs>
        <w:jc w:val="both"/>
        <w:rPr>
          <w:rFonts w:eastAsiaTheme="minorEastAsia" w:cs="Arial"/>
          <w:sz w:val="20"/>
          <w:lang w:eastAsia="en-GB"/>
        </w:rPr>
      </w:pPr>
      <w:r w:rsidRPr="008A5FB5">
        <w:rPr>
          <w:rFonts w:eastAsiaTheme="minorEastAsia" w:cs="Arial"/>
          <w:color w:val="000000"/>
          <w:sz w:val="20"/>
          <w:lang w:eastAsia="en-GB"/>
        </w:rPr>
        <w:t xml:space="preserve">c. Payment for Schedule of </w:t>
      </w:r>
      <w:r w:rsidRPr="008A5FB5">
        <w:rPr>
          <w:rFonts w:eastAsiaTheme="minorEastAsia" w:cs="Arial"/>
          <w:sz w:val="20"/>
          <w:lang w:eastAsia="en-GB"/>
        </w:rPr>
        <w:t>Requirements Line Items 3 and 7 shall be made in accordance with the Milestone Payment Plan at Schedule 10 to the Contract and invoiced quarterly in arrears.</w:t>
      </w:r>
    </w:p>
    <w:p w14:paraId="6A4C8097" w14:textId="77777777" w:rsidR="00CD521D" w:rsidRPr="008A5FB5" w:rsidRDefault="00CD521D" w:rsidP="00CD521D">
      <w:pPr>
        <w:tabs>
          <w:tab w:val="left" w:pos="576"/>
        </w:tabs>
        <w:jc w:val="both"/>
        <w:rPr>
          <w:rFonts w:eastAsiaTheme="minorEastAsia" w:cs="Arial"/>
          <w:sz w:val="20"/>
          <w:lang w:eastAsia="en-GB"/>
        </w:rPr>
      </w:pPr>
      <w:r w:rsidRPr="008A5FB5">
        <w:rPr>
          <w:rFonts w:eastAsiaTheme="minorEastAsia" w:cs="Arial"/>
          <w:sz w:val="20"/>
          <w:lang w:eastAsia="en-GB"/>
        </w:rPr>
        <w:t>d. Payment for Ad-Hoc Tasking supplied under Schedule of Requirements Line Items 8 and 9 shall be made upon successful completion of the task to the satisfaction of the Authority’s Project Manager and in line with the TAF Specification and Deliverables as set out in the Tasking Form.</w:t>
      </w:r>
    </w:p>
    <w:p w14:paraId="13EE0796" w14:textId="77777777" w:rsidR="00CD521D" w:rsidRPr="008A5FB5" w:rsidRDefault="00CD521D" w:rsidP="00CD521D">
      <w:pPr>
        <w:widowControl w:val="0"/>
        <w:ind w:right="114"/>
        <w:rPr>
          <w:rFonts w:eastAsiaTheme="minorEastAsia" w:cs="Arial"/>
          <w:sz w:val="24"/>
          <w:szCs w:val="24"/>
          <w:lang w:eastAsia="en-GB"/>
        </w:rPr>
      </w:pPr>
    </w:p>
    <w:p w14:paraId="2DA5BA18" w14:textId="77777777" w:rsidR="00CD521D" w:rsidRPr="008A5FB5" w:rsidRDefault="00CD521D" w:rsidP="00CD521D">
      <w:pPr>
        <w:keepNext/>
        <w:keepLines/>
        <w:widowControl w:val="0"/>
        <w:rPr>
          <w:rFonts w:eastAsiaTheme="minorEastAsia" w:cs="Arial"/>
          <w:b/>
          <w:bCs/>
          <w:color w:val="000000"/>
          <w:sz w:val="20"/>
          <w:lang w:eastAsia="en-GB"/>
        </w:rPr>
      </w:pPr>
      <w:bookmarkStart w:id="28" w:name="_Toc501022446_8_4"/>
      <w:r w:rsidRPr="008A5FB5">
        <w:rPr>
          <w:rFonts w:eastAsiaTheme="minorEastAsia" w:cs="Arial"/>
          <w:b/>
          <w:bCs/>
          <w:color w:val="000000"/>
          <w:sz w:val="20"/>
          <w:lang w:eastAsia="en-GB"/>
        </w:rPr>
        <w:t>46.4 Limit of Liability for Ad-Hoc Tasking</w:t>
      </w:r>
      <w:bookmarkEnd w:id="28"/>
    </w:p>
    <w:p w14:paraId="49E0F1D3" w14:textId="77777777" w:rsidR="00CD521D" w:rsidRPr="008A5FB5" w:rsidRDefault="00CD521D" w:rsidP="00CD521D">
      <w:pPr>
        <w:widowControl w:val="0"/>
        <w:tabs>
          <w:tab w:val="left" w:leader="dot" w:pos="6000"/>
        </w:tabs>
        <w:jc w:val="both"/>
        <w:rPr>
          <w:rFonts w:eastAsiaTheme="minorEastAsia" w:cs="Arial"/>
          <w:sz w:val="20"/>
          <w:lang w:eastAsia="en-GB"/>
        </w:rPr>
      </w:pPr>
      <w:r w:rsidRPr="008A5FB5">
        <w:rPr>
          <w:rFonts w:eastAsiaTheme="minorEastAsia" w:cs="Arial"/>
          <w:color w:val="000000"/>
          <w:sz w:val="20"/>
          <w:lang w:eastAsia="en-GB"/>
        </w:rPr>
        <w:t>a. The total amount to be paid by the Authority to the Contractor for Ad-Hoc tasks authorised by the Authority against Schedule of Requirements Line Items 8 and 9 shall not, without the authority in writing of the Commercial Officer detailed at Box 1 of the DEFFORM 111 Appendix to Contract, exceed the respective stated limits of liability.</w:t>
      </w:r>
    </w:p>
    <w:p w14:paraId="55AA13F4" w14:textId="77777777" w:rsidR="00CD521D" w:rsidRPr="008A5FB5" w:rsidRDefault="00CD521D" w:rsidP="00CD521D">
      <w:pPr>
        <w:widowControl w:val="0"/>
        <w:tabs>
          <w:tab w:val="left" w:leader="dot" w:pos="6000"/>
        </w:tabs>
        <w:spacing w:before="155" w:after="60"/>
        <w:jc w:val="both"/>
        <w:rPr>
          <w:rFonts w:eastAsiaTheme="minorEastAsia" w:cs="Arial"/>
          <w:sz w:val="20"/>
          <w:lang w:eastAsia="en-GB"/>
        </w:rPr>
      </w:pPr>
      <w:r w:rsidRPr="008A5FB5">
        <w:rPr>
          <w:rFonts w:eastAsiaTheme="minorEastAsia" w:cs="Arial"/>
          <w:color w:val="000000"/>
          <w:sz w:val="20"/>
          <w:lang w:eastAsia="en-GB"/>
        </w:rPr>
        <w:t>b. If expenditure against a limit of liability on the contract reaches 80% of the sum set out in either Schedule of Requirements Line Items 8 or 9, the Contractor shall immediately inform the Authority’s Commercial Officer detailed at Box 1 of the DEFFORM 111.</w:t>
      </w:r>
    </w:p>
    <w:p w14:paraId="78CC4B7B" w14:textId="77777777" w:rsidR="00CD521D" w:rsidRPr="008A5FB5" w:rsidRDefault="00CD521D" w:rsidP="00CD521D">
      <w:pPr>
        <w:keepNext/>
        <w:keepLines/>
        <w:widowControl w:val="0"/>
        <w:spacing w:line="276" w:lineRule="auto"/>
        <w:ind w:right="114"/>
        <w:rPr>
          <w:rFonts w:eastAsiaTheme="minorEastAsia" w:cs="Arial"/>
          <w:b/>
          <w:bCs/>
          <w:color w:val="000000"/>
          <w:lang w:eastAsia="en-GB"/>
        </w:rPr>
      </w:pPr>
      <w:bookmarkStart w:id="29" w:name="_Toc501022446_8_5"/>
    </w:p>
    <w:p w14:paraId="5078B7B3" w14:textId="77777777" w:rsidR="00CD521D" w:rsidRPr="008A5FB5" w:rsidRDefault="00CD521D" w:rsidP="00CD521D">
      <w:pPr>
        <w:keepNext/>
        <w:keepLines/>
        <w:widowControl w:val="0"/>
        <w:spacing w:line="276" w:lineRule="auto"/>
        <w:rPr>
          <w:rFonts w:eastAsiaTheme="minorEastAsia" w:cs="Arial"/>
          <w:sz w:val="20"/>
          <w:lang w:eastAsia="en-GB"/>
        </w:rPr>
      </w:pPr>
      <w:r w:rsidRPr="008A5FB5">
        <w:rPr>
          <w:rFonts w:eastAsiaTheme="minorEastAsia" w:cs="Arial"/>
          <w:b/>
          <w:bCs/>
          <w:color w:val="000000"/>
          <w:sz w:val="20"/>
          <w:lang w:eastAsia="en-GB"/>
        </w:rPr>
        <w:t>46.5 Key Performance Indicators (KPI’s)</w:t>
      </w:r>
      <w:bookmarkEnd w:id="29"/>
    </w:p>
    <w:p w14:paraId="422C3E58" w14:textId="77777777" w:rsidR="00CD521D" w:rsidRPr="008A5FB5" w:rsidRDefault="00CD521D" w:rsidP="00CD521D">
      <w:pPr>
        <w:widowControl w:val="0"/>
        <w:jc w:val="both"/>
        <w:rPr>
          <w:rFonts w:eastAsiaTheme="minorEastAsia" w:cs="Arial"/>
          <w:sz w:val="20"/>
          <w:lang w:eastAsia="en-GB"/>
        </w:rPr>
      </w:pPr>
      <w:r w:rsidRPr="008A5FB5">
        <w:rPr>
          <w:rFonts w:eastAsiaTheme="minorEastAsia" w:cs="Arial"/>
          <w:color w:val="000000"/>
          <w:sz w:val="20"/>
          <w:lang w:eastAsia="en-GB"/>
        </w:rPr>
        <w:t>a. The Contractor shall report its performance against Schedule 14 (Key Performance Indicators (KPIs)) in the Six-Monthly KPI Report. Achievement of the “Green” level of performance, as set out in Table 1 of Schedule 14, for each KPI, in each six-month period, will indicate the satisfactory performance by the Contractor and no deductions shall be made to the payment for the relevant performance period.</w:t>
      </w:r>
    </w:p>
    <w:p w14:paraId="36609A86" w14:textId="77777777" w:rsidR="00CD521D" w:rsidRPr="008A5FB5" w:rsidRDefault="00CD521D" w:rsidP="00CD521D">
      <w:pPr>
        <w:widowControl w:val="0"/>
        <w:spacing w:after="60"/>
        <w:jc w:val="both"/>
        <w:rPr>
          <w:rFonts w:eastAsiaTheme="minorEastAsia" w:cs="Arial"/>
          <w:sz w:val="20"/>
          <w:lang w:eastAsia="en-GB"/>
        </w:rPr>
      </w:pPr>
      <w:r w:rsidRPr="008A5FB5">
        <w:rPr>
          <w:rFonts w:eastAsiaTheme="minorEastAsia" w:cs="Arial"/>
          <w:color w:val="000000"/>
          <w:sz w:val="20"/>
          <w:lang w:eastAsia="en-GB"/>
        </w:rPr>
        <w:t xml:space="preserve">b. Achievement of anything less than the “Green” level of performance for each KPI, in each six-month period, will result in deductions to the payment for the relevant performance period as set out in Table 2. </w:t>
      </w:r>
    </w:p>
    <w:p w14:paraId="3314D761" w14:textId="77777777" w:rsidR="00CD521D" w:rsidRPr="008A5FB5" w:rsidRDefault="00CD521D" w:rsidP="00CD521D">
      <w:pPr>
        <w:keepNext/>
        <w:keepLines/>
        <w:widowControl w:val="0"/>
        <w:spacing w:line="276" w:lineRule="auto"/>
        <w:ind w:right="114"/>
        <w:rPr>
          <w:rFonts w:eastAsiaTheme="minorEastAsia" w:cs="Arial"/>
          <w:b/>
          <w:bCs/>
          <w:color w:val="000000"/>
          <w:lang w:eastAsia="en-GB"/>
        </w:rPr>
      </w:pPr>
      <w:bookmarkStart w:id="30" w:name="_Toc501022446_8_6"/>
    </w:p>
    <w:p w14:paraId="41976FC4" w14:textId="77777777" w:rsidR="00CD521D" w:rsidRPr="008A5FB5" w:rsidRDefault="00CD521D" w:rsidP="00CD521D">
      <w:pPr>
        <w:keepNext/>
        <w:keepLines/>
        <w:widowControl w:val="0"/>
        <w:spacing w:line="276" w:lineRule="auto"/>
        <w:rPr>
          <w:rFonts w:eastAsiaTheme="minorEastAsia" w:cs="Arial"/>
          <w:sz w:val="20"/>
          <w:lang w:eastAsia="en-GB"/>
        </w:rPr>
      </w:pPr>
      <w:bookmarkStart w:id="31" w:name="_Toc501022446_8_7"/>
      <w:bookmarkEnd w:id="30"/>
      <w:r w:rsidRPr="008A5FB5">
        <w:rPr>
          <w:rFonts w:eastAsiaTheme="minorEastAsia" w:cs="Arial"/>
          <w:b/>
          <w:bCs/>
          <w:color w:val="000000"/>
          <w:sz w:val="20"/>
          <w:lang w:eastAsia="en-GB"/>
        </w:rPr>
        <w:t xml:space="preserve">46.6 Authorisation by the Crown for use of </w:t>
      </w:r>
      <w:proofErr w:type="gramStart"/>
      <w:r w:rsidRPr="008A5FB5">
        <w:rPr>
          <w:rFonts w:eastAsiaTheme="minorEastAsia" w:cs="Arial"/>
          <w:b/>
          <w:bCs/>
          <w:color w:val="000000"/>
          <w:sz w:val="20"/>
          <w:lang w:eastAsia="en-GB"/>
        </w:rPr>
        <w:t>Third Party</w:t>
      </w:r>
      <w:proofErr w:type="gramEnd"/>
      <w:r w:rsidRPr="008A5FB5">
        <w:rPr>
          <w:rFonts w:eastAsiaTheme="minorEastAsia" w:cs="Arial"/>
          <w:b/>
          <w:bCs/>
          <w:color w:val="000000"/>
          <w:sz w:val="20"/>
          <w:lang w:eastAsia="en-GB"/>
        </w:rPr>
        <w:t xml:space="preserve"> Intellectual Property Rights</w:t>
      </w:r>
      <w:bookmarkEnd w:id="31"/>
    </w:p>
    <w:p w14:paraId="69A78FA3" w14:textId="77777777" w:rsidR="00CD521D" w:rsidRPr="008A5FB5" w:rsidRDefault="00CD521D" w:rsidP="00CD521D">
      <w:pPr>
        <w:widowControl w:val="0"/>
        <w:jc w:val="both"/>
        <w:rPr>
          <w:rFonts w:eastAsiaTheme="minorEastAsia" w:cs="Arial"/>
          <w:b/>
          <w:bCs/>
          <w:color w:val="000000"/>
          <w:sz w:val="20"/>
          <w:lang w:eastAsia="en-GB"/>
        </w:rPr>
      </w:pPr>
      <w:r w:rsidRPr="008A5FB5">
        <w:rPr>
          <w:rFonts w:eastAsiaTheme="minorEastAsia" w:cs="Arial"/>
          <w:color w:val="000000"/>
          <w:sz w:val="20"/>
          <w:lang w:eastAsia="en-GB"/>
        </w:rPr>
        <w:t>a. Notwithstanding any other provisions of the Contract and for the avoidance of doubt, award of the Contract by the Authority and placement of any contract task under it does not constitute an authorisation by the Crown under Section 55 and 56 of the Patents Act 1977 or Section 12 of the Registered Designed Act 1949. The Contractor acknowledges that any such authorisation by the Authority under its statutory powers must be expressly provided in writing, with reference to the acts authorised and the specific intellectual property involved</w:t>
      </w:r>
      <w:r w:rsidRPr="008A5FB5">
        <w:rPr>
          <w:rFonts w:eastAsiaTheme="minorEastAsia" w:cs="Arial"/>
          <w:b/>
          <w:bCs/>
          <w:color w:val="000000"/>
          <w:sz w:val="20"/>
          <w:lang w:eastAsia="en-GB"/>
        </w:rPr>
        <w:t>.</w:t>
      </w:r>
    </w:p>
    <w:p w14:paraId="5C3E4D75" w14:textId="77777777" w:rsidR="00CD521D" w:rsidRPr="008A5FB5" w:rsidRDefault="00CD521D" w:rsidP="00CD521D">
      <w:pPr>
        <w:widowControl w:val="0"/>
        <w:jc w:val="both"/>
        <w:rPr>
          <w:rFonts w:eastAsiaTheme="minorEastAsia" w:cs="Arial"/>
          <w:sz w:val="20"/>
          <w:lang w:eastAsia="en-GB"/>
        </w:rPr>
      </w:pPr>
    </w:p>
    <w:p w14:paraId="5D2E7B43" w14:textId="77777777" w:rsidR="00CD521D" w:rsidRPr="008A5FB5" w:rsidRDefault="00CD521D" w:rsidP="00CD521D">
      <w:pPr>
        <w:widowControl w:val="0"/>
        <w:spacing w:before="100"/>
        <w:jc w:val="both"/>
        <w:rPr>
          <w:rFonts w:eastAsiaTheme="minorEastAsia" w:cs="Arial"/>
          <w:sz w:val="20"/>
          <w:lang w:eastAsia="en-GB"/>
        </w:rPr>
      </w:pPr>
      <w:bookmarkStart w:id="32" w:name="#_Toc67616895"/>
      <w:bookmarkEnd w:id="32"/>
      <w:r w:rsidRPr="008A5FB5">
        <w:rPr>
          <w:rFonts w:eastAsiaTheme="minorEastAsia" w:cs="Arial"/>
          <w:b/>
          <w:bCs/>
          <w:color w:val="000000"/>
          <w:sz w:val="20"/>
          <w:lang w:eastAsia="en-GB"/>
        </w:rPr>
        <w:t>46.7 Limitations on Liability</w:t>
      </w:r>
    </w:p>
    <w:p w14:paraId="5B3B998C" w14:textId="77777777" w:rsidR="00CD521D" w:rsidRPr="008A5FB5" w:rsidRDefault="00CD521D" w:rsidP="00CD521D">
      <w:pPr>
        <w:widowControl w:val="0"/>
        <w:spacing w:after="60"/>
        <w:rPr>
          <w:rFonts w:eastAsiaTheme="minorEastAsia" w:cs="Arial"/>
          <w:sz w:val="20"/>
          <w:lang w:eastAsia="en-GB"/>
        </w:rPr>
      </w:pPr>
      <w:r w:rsidRPr="008A5FB5">
        <w:rPr>
          <w:rFonts w:eastAsiaTheme="minorEastAsia" w:cs="Arial"/>
          <w:b/>
          <w:bCs/>
          <w:color w:val="000000"/>
          <w:sz w:val="20"/>
          <w:lang w:eastAsia="en-GB"/>
        </w:rPr>
        <w:t>Unlimited liabilities</w:t>
      </w:r>
    </w:p>
    <w:p w14:paraId="187E7265"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1.1 Neither Party limits its liability for: </w:t>
      </w:r>
    </w:p>
    <w:p w14:paraId="45F73AB3" w14:textId="77777777" w:rsidR="00CD521D" w:rsidRPr="008A5FB5" w:rsidRDefault="00CD521D" w:rsidP="00CD521D">
      <w:pPr>
        <w:widowControl w:val="0"/>
        <w:rPr>
          <w:rFonts w:eastAsiaTheme="minorEastAsia" w:cs="Arial"/>
          <w:color w:val="000000"/>
          <w:sz w:val="20"/>
          <w:lang w:eastAsia="en-GB"/>
        </w:rPr>
      </w:pPr>
    </w:p>
    <w:p w14:paraId="3893ACBC"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1.1.1 death or personal injury caused by its negligence, or that of its employees, agents or sub-contractors (as applicable</w:t>
      </w:r>
      <w:proofErr w:type="gramStart"/>
      <w:r w:rsidRPr="008A5FB5">
        <w:rPr>
          <w:rFonts w:eastAsiaTheme="minorEastAsia" w:cs="Arial"/>
          <w:color w:val="000000"/>
          <w:sz w:val="20"/>
          <w:lang w:eastAsia="en-GB"/>
        </w:rPr>
        <w:t>);</w:t>
      </w:r>
      <w:proofErr w:type="gramEnd"/>
      <w:r w:rsidRPr="008A5FB5">
        <w:rPr>
          <w:rFonts w:eastAsiaTheme="minorEastAsia" w:cs="Arial"/>
          <w:color w:val="000000"/>
          <w:sz w:val="20"/>
          <w:lang w:eastAsia="en-GB"/>
        </w:rPr>
        <w:t xml:space="preserve"> </w:t>
      </w:r>
    </w:p>
    <w:p w14:paraId="14567B9F" w14:textId="77777777" w:rsidR="00CD521D" w:rsidRPr="008A5FB5" w:rsidRDefault="00CD521D" w:rsidP="00CD521D">
      <w:pPr>
        <w:widowControl w:val="0"/>
        <w:rPr>
          <w:rFonts w:eastAsiaTheme="minorEastAsia" w:cs="Arial"/>
          <w:color w:val="000000"/>
          <w:sz w:val="20"/>
          <w:lang w:eastAsia="en-GB"/>
        </w:rPr>
      </w:pPr>
    </w:p>
    <w:p w14:paraId="54D135A3"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1.1.2 fraud or fraudulent misrepresentation by it or its </w:t>
      </w:r>
      <w:proofErr w:type="gramStart"/>
      <w:r w:rsidRPr="008A5FB5">
        <w:rPr>
          <w:rFonts w:eastAsiaTheme="minorEastAsia" w:cs="Arial"/>
          <w:color w:val="000000"/>
          <w:sz w:val="20"/>
          <w:lang w:eastAsia="en-GB"/>
        </w:rPr>
        <w:t>employees;</w:t>
      </w:r>
      <w:proofErr w:type="gramEnd"/>
      <w:r w:rsidRPr="008A5FB5">
        <w:rPr>
          <w:rFonts w:eastAsiaTheme="minorEastAsia" w:cs="Arial"/>
          <w:color w:val="000000"/>
          <w:sz w:val="20"/>
          <w:lang w:eastAsia="en-GB"/>
        </w:rPr>
        <w:t xml:space="preserve"> </w:t>
      </w:r>
    </w:p>
    <w:p w14:paraId="790394DD" w14:textId="77777777" w:rsidR="00CD521D" w:rsidRPr="008A5FB5" w:rsidRDefault="00CD521D" w:rsidP="00CD521D">
      <w:pPr>
        <w:widowControl w:val="0"/>
        <w:rPr>
          <w:rFonts w:eastAsiaTheme="minorEastAsia" w:cs="Arial"/>
          <w:color w:val="000000"/>
          <w:sz w:val="20"/>
          <w:lang w:eastAsia="en-GB"/>
        </w:rPr>
      </w:pPr>
    </w:p>
    <w:p w14:paraId="1972DCA5"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1.1.3 breach of any obligation as to title implied by section 12 of the Sale of Goods Act 1979 or section 2 of the Supply of Goods and Services Act </w:t>
      </w:r>
      <w:proofErr w:type="gramStart"/>
      <w:r w:rsidRPr="008A5FB5">
        <w:rPr>
          <w:rFonts w:eastAsiaTheme="minorEastAsia" w:cs="Arial"/>
          <w:color w:val="000000"/>
          <w:sz w:val="20"/>
          <w:lang w:eastAsia="en-GB"/>
        </w:rPr>
        <w:t>1982;</w:t>
      </w:r>
      <w:proofErr w:type="gramEnd"/>
      <w:r w:rsidRPr="008A5FB5">
        <w:rPr>
          <w:rFonts w:eastAsiaTheme="minorEastAsia" w:cs="Arial"/>
          <w:color w:val="000000"/>
          <w:sz w:val="20"/>
          <w:lang w:eastAsia="en-GB"/>
        </w:rPr>
        <w:t xml:space="preserve"> or </w:t>
      </w:r>
    </w:p>
    <w:p w14:paraId="6687713E" w14:textId="77777777" w:rsidR="00CD521D" w:rsidRPr="008A5FB5" w:rsidRDefault="00CD521D" w:rsidP="00CD521D">
      <w:pPr>
        <w:widowControl w:val="0"/>
        <w:rPr>
          <w:rFonts w:eastAsiaTheme="minorEastAsia" w:cs="Arial"/>
          <w:color w:val="000000"/>
          <w:sz w:val="20"/>
          <w:lang w:eastAsia="en-GB"/>
        </w:rPr>
      </w:pPr>
    </w:p>
    <w:p w14:paraId="7510466A"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1.1.4 any liability to the extent it cannot be limited or excluded by law. </w:t>
      </w:r>
    </w:p>
    <w:p w14:paraId="0C6A4A1F" w14:textId="77777777" w:rsidR="00CD521D" w:rsidRPr="008A5FB5" w:rsidRDefault="00CD521D" w:rsidP="00CD521D">
      <w:pPr>
        <w:widowControl w:val="0"/>
        <w:rPr>
          <w:rFonts w:eastAsiaTheme="minorEastAsia" w:cs="Arial"/>
          <w:color w:val="000000"/>
          <w:sz w:val="20"/>
          <w:lang w:eastAsia="en-GB"/>
        </w:rPr>
      </w:pPr>
    </w:p>
    <w:p w14:paraId="64AA333E"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1.2 The financial caps on the Contractor's liability set out in Clause 1.4 below shall not apply to the following: </w:t>
      </w:r>
    </w:p>
    <w:p w14:paraId="707CC343" w14:textId="77777777" w:rsidR="00CD521D" w:rsidRPr="008A5FB5" w:rsidRDefault="00CD521D" w:rsidP="00CD521D">
      <w:pPr>
        <w:widowControl w:val="0"/>
        <w:rPr>
          <w:rFonts w:eastAsiaTheme="minorEastAsia" w:cs="Arial"/>
          <w:color w:val="000000"/>
          <w:sz w:val="20"/>
          <w:lang w:eastAsia="en-GB"/>
        </w:rPr>
      </w:pPr>
    </w:p>
    <w:p w14:paraId="7D5BD733"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1.2.1 for any indemnity given by the Contractor to the Authority under this Contact, including but not limited to Condition 42 (Termination for Convenience</w:t>
      </w:r>
      <w:proofErr w:type="gramStart"/>
      <w:r w:rsidRPr="008A5FB5">
        <w:rPr>
          <w:rFonts w:eastAsiaTheme="minorEastAsia" w:cs="Arial"/>
          <w:color w:val="000000"/>
          <w:sz w:val="20"/>
          <w:lang w:eastAsia="en-GB"/>
        </w:rPr>
        <w:t>);</w:t>
      </w:r>
      <w:proofErr w:type="gramEnd"/>
      <w:r w:rsidRPr="008A5FB5">
        <w:rPr>
          <w:rFonts w:eastAsiaTheme="minorEastAsia" w:cs="Arial"/>
          <w:color w:val="000000"/>
          <w:sz w:val="20"/>
          <w:lang w:eastAsia="en-GB"/>
        </w:rPr>
        <w:t xml:space="preserve"> </w:t>
      </w:r>
    </w:p>
    <w:p w14:paraId="475BB517" w14:textId="77777777" w:rsidR="00CD521D" w:rsidRPr="008A5FB5" w:rsidRDefault="00CD521D" w:rsidP="00CD521D">
      <w:pPr>
        <w:widowControl w:val="0"/>
        <w:rPr>
          <w:rFonts w:eastAsiaTheme="minorEastAsia" w:cs="Arial"/>
          <w:color w:val="000000"/>
          <w:sz w:val="20"/>
          <w:lang w:eastAsia="en-GB"/>
        </w:rPr>
      </w:pPr>
    </w:p>
    <w:p w14:paraId="243F0D0C"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1.2.2 the Contractor's indemnity in relation to Condition 34 (Third Party IP – Rights and Restrictions</w:t>
      </w:r>
      <w:proofErr w:type="gramStart"/>
      <w:r w:rsidRPr="008A5FB5">
        <w:rPr>
          <w:rFonts w:eastAsiaTheme="minorEastAsia" w:cs="Arial"/>
          <w:color w:val="000000"/>
          <w:sz w:val="20"/>
          <w:lang w:eastAsia="en-GB"/>
        </w:rPr>
        <w:t>);</w:t>
      </w:r>
      <w:proofErr w:type="gramEnd"/>
      <w:r w:rsidRPr="008A5FB5">
        <w:rPr>
          <w:rFonts w:eastAsiaTheme="minorEastAsia" w:cs="Arial"/>
          <w:color w:val="000000"/>
          <w:sz w:val="20"/>
          <w:lang w:eastAsia="en-GB"/>
        </w:rPr>
        <w:t xml:space="preserve"> </w:t>
      </w:r>
    </w:p>
    <w:p w14:paraId="21E44919" w14:textId="77777777" w:rsidR="00CD521D" w:rsidRPr="008A5FB5" w:rsidRDefault="00CD521D" w:rsidP="00CD521D">
      <w:pPr>
        <w:widowControl w:val="0"/>
        <w:rPr>
          <w:rFonts w:eastAsiaTheme="minorEastAsia" w:cs="Arial"/>
          <w:color w:val="000000"/>
          <w:sz w:val="20"/>
          <w:lang w:eastAsia="en-GB"/>
        </w:rPr>
      </w:pPr>
    </w:p>
    <w:p w14:paraId="4DD4FF5A"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1.2.3 the Contractor's indemnity in relation to TUPE at Schedule N/</w:t>
      </w:r>
      <w:proofErr w:type="gramStart"/>
      <w:r w:rsidRPr="008A5FB5">
        <w:rPr>
          <w:rFonts w:eastAsiaTheme="minorEastAsia" w:cs="Arial"/>
          <w:color w:val="000000"/>
          <w:sz w:val="20"/>
          <w:lang w:eastAsia="en-GB"/>
        </w:rPr>
        <w:t>A;</w:t>
      </w:r>
      <w:proofErr w:type="gramEnd"/>
      <w:r w:rsidRPr="008A5FB5">
        <w:rPr>
          <w:rFonts w:eastAsiaTheme="minorEastAsia" w:cs="Arial"/>
          <w:color w:val="000000"/>
          <w:sz w:val="20"/>
          <w:lang w:eastAsia="en-GB"/>
        </w:rPr>
        <w:t xml:space="preserve"> </w:t>
      </w:r>
    </w:p>
    <w:p w14:paraId="7F54ED2B" w14:textId="77777777" w:rsidR="00CD521D" w:rsidRPr="008A5FB5" w:rsidRDefault="00CD521D" w:rsidP="00CD521D">
      <w:pPr>
        <w:widowControl w:val="0"/>
        <w:rPr>
          <w:rFonts w:eastAsiaTheme="minorEastAsia" w:cs="Arial"/>
          <w:color w:val="000000"/>
          <w:sz w:val="20"/>
          <w:lang w:eastAsia="en-GB"/>
        </w:rPr>
      </w:pPr>
    </w:p>
    <w:p w14:paraId="781B83C7"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1.2.4 breach by the Contractor of DEFCON 532A (SC2) (Protection </w:t>
      </w:r>
      <w:proofErr w:type="gramStart"/>
      <w:r w:rsidRPr="008A5FB5">
        <w:rPr>
          <w:rFonts w:eastAsiaTheme="minorEastAsia" w:cs="Arial"/>
          <w:color w:val="000000"/>
          <w:sz w:val="20"/>
          <w:lang w:eastAsia="en-GB"/>
        </w:rPr>
        <w:t>Of</w:t>
      </w:r>
      <w:proofErr w:type="gramEnd"/>
      <w:r w:rsidRPr="008A5FB5">
        <w:rPr>
          <w:rFonts w:eastAsiaTheme="minorEastAsia" w:cs="Arial"/>
          <w:color w:val="000000"/>
          <w:sz w:val="20"/>
          <w:lang w:eastAsia="en-GB"/>
        </w:rPr>
        <w:t xml:space="preserve"> Personal Data (where Personal Data is not being processed on behalf of the Authority) and Data Protection Legislation; and </w:t>
      </w:r>
    </w:p>
    <w:p w14:paraId="529B5E8E" w14:textId="77777777" w:rsidR="00CD521D" w:rsidRPr="008A5FB5" w:rsidRDefault="00CD521D" w:rsidP="00CD521D">
      <w:pPr>
        <w:widowControl w:val="0"/>
        <w:rPr>
          <w:rFonts w:eastAsiaTheme="minorEastAsia" w:cs="Arial"/>
          <w:color w:val="000000"/>
          <w:sz w:val="20"/>
          <w:lang w:eastAsia="en-GB"/>
        </w:rPr>
      </w:pPr>
    </w:p>
    <w:p w14:paraId="2D8751C4"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1.2.5 Not used.</w:t>
      </w:r>
    </w:p>
    <w:p w14:paraId="3B58A06C" w14:textId="77777777" w:rsidR="00CD521D" w:rsidRPr="008A5FB5" w:rsidRDefault="00CD521D" w:rsidP="00CD521D">
      <w:pPr>
        <w:widowControl w:val="0"/>
        <w:rPr>
          <w:rFonts w:eastAsiaTheme="minorEastAsia" w:cs="Arial"/>
          <w:color w:val="000000"/>
          <w:sz w:val="20"/>
          <w:lang w:eastAsia="en-GB"/>
        </w:rPr>
      </w:pPr>
    </w:p>
    <w:p w14:paraId="520F2F5E"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1.3 The financial caps on the Authority's liability set out in Clause 1.5 below shall not apply to the following: </w:t>
      </w:r>
    </w:p>
    <w:p w14:paraId="2B9904B6" w14:textId="77777777" w:rsidR="00CD521D" w:rsidRPr="008A5FB5" w:rsidRDefault="00CD521D" w:rsidP="00CD521D">
      <w:pPr>
        <w:widowControl w:val="0"/>
        <w:rPr>
          <w:rFonts w:eastAsiaTheme="minorEastAsia" w:cs="Arial"/>
          <w:color w:val="000000"/>
          <w:sz w:val="20"/>
          <w:lang w:eastAsia="en-GB"/>
        </w:rPr>
      </w:pPr>
    </w:p>
    <w:p w14:paraId="2856929C"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1.3.1 for any indemnity given by the Authority to the Contractor under this Contract, including but not limited to Condition 42 (Termination for Convenience); and </w:t>
      </w:r>
    </w:p>
    <w:p w14:paraId="1C433202" w14:textId="77777777" w:rsidR="00CD521D" w:rsidRPr="008A5FB5" w:rsidRDefault="00CD521D" w:rsidP="00CD521D">
      <w:pPr>
        <w:widowControl w:val="0"/>
        <w:rPr>
          <w:rFonts w:eastAsiaTheme="minorEastAsia" w:cs="Arial"/>
          <w:color w:val="000000"/>
          <w:sz w:val="20"/>
          <w:lang w:eastAsia="en-GB"/>
        </w:rPr>
      </w:pPr>
    </w:p>
    <w:p w14:paraId="58E22734"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1.3.2 the indemnity given by the Authority in relation to TUPE under Schedule N/A shall be unlimited; and </w:t>
      </w:r>
    </w:p>
    <w:p w14:paraId="7706E3BC" w14:textId="77777777" w:rsidR="00CD521D" w:rsidRPr="008A5FB5" w:rsidRDefault="00CD521D" w:rsidP="00CD521D">
      <w:pPr>
        <w:widowControl w:val="0"/>
        <w:rPr>
          <w:rFonts w:eastAsiaTheme="minorEastAsia" w:cs="Arial"/>
          <w:color w:val="000000"/>
          <w:sz w:val="20"/>
          <w:lang w:eastAsia="en-GB"/>
        </w:rPr>
      </w:pPr>
    </w:p>
    <w:p w14:paraId="5E5B8813"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1.3.3 Not Used. </w:t>
      </w:r>
    </w:p>
    <w:p w14:paraId="78802694" w14:textId="77777777" w:rsidR="00CD521D" w:rsidRPr="008A5FB5" w:rsidRDefault="00CD521D" w:rsidP="00CD521D">
      <w:pPr>
        <w:widowControl w:val="0"/>
        <w:rPr>
          <w:rFonts w:eastAsiaTheme="minorEastAsia" w:cs="Arial"/>
          <w:color w:val="000000"/>
          <w:sz w:val="20"/>
          <w:lang w:eastAsia="en-GB"/>
        </w:rPr>
      </w:pPr>
    </w:p>
    <w:p w14:paraId="6754E842" w14:textId="77777777" w:rsidR="00CD521D" w:rsidRPr="008A5FB5" w:rsidRDefault="00CD521D" w:rsidP="00CD521D">
      <w:pPr>
        <w:widowControl w:val="0"/>
        <w:rPr>
          <w:rFonts w:eastAsiaTheme="minorEastAsia" w:cs="Arial"/>
          <w:sz w:val="20"/>
          <w:lang w:eastAsia="en-GB"/>
        </w:rPr>
      </w:pPr>
      <w:r w:rsidRPr="001270BA">
        <w:rPr>
          <w:rFonts w:eastAsiaTheme="minorEastAsia" w:cs="Arial"/>
          <w:b/>
          <w:bCs/>
          <w:color w:val="000000"/>
          <w:sz w:val="20"/>
          <w:lang w:eastAsia="en-GB"/>
        </w:rPr>
        <w:t>Financial limits</w:t>
      </w:r>
      <w:r w:rsidRPr="008A5FB5">
        <w:rPr>
          <w:rFonts w:eastAsiaTheme="minorEastAsia" w:cs="Arial"/>
          <w:b/>
          <w:bCs/>
          <w:color w:val="000000"/>
          <w:sz w:val="20"/>
          <w:lang w:eastAsia="en-GB"/>
        </w:rPr>
        <w:t xml:space="preserve"> </w:t>
      </w:r>
    </w:p>
    <w:p w14:paraId="3F5F2CC7"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1.4 Subject to Clauses 1.1 and 1.2 and to the maximum extent permitted by Law: </w:t>
      </w:r>
    </w:p>
    <w:p w14:paraId="4145B159" w14:textId="77777777" w:rsidR="00CD521D" w:rsidRPr="008A5FB5" w:rsidRDefault="00CD521D" w:rsidP="00CD521D">
      <w:pPr>
        <w:widowControl w:val="0"/>
        <w:rPr>
          <w:rFonts w:eastAsiaTheme="minorEastAsia" w:cs="Arial"/>
          <w:color w:val="000000"/>
          <w:sz w:val="20"/>
          <w:lang w:eastAsia="en-GB"/>
        </w:rPr>
      </w:pPr>
    </w:p>
    <w:p w14:paraId="29B1821E"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1.4.1 Throughout the Term the Contractor's total liability in respect of losses that are caused by Defaults of the Contractor shall in no event exceed: </w:t>
      </w:r>
    </w:p>
    <w:p w14:paraId="19D98A20" w14:textId="77777777" w:rsidR="00CD521D" w:rsidRPr="008A5FB5" w:rsidRDefault="00CD521D" w:rsidP="00CD521D">
      <w:pPr>
        <w:widowControl w:val="0"/>
        <w:rPr>
          <w:rFonts w:eastAsiaTheme="minorEastAsia" w:cs="Arial"/>
          <w:color w:val="000000"/>
          <w:sz w:val="20"/>
          <w:lang w:eastAsia="en-GB"/>
        </w:rPr>
      </w:pPr>
    </w:p>
    <w:p w14:paraId="49949D34" w14:textId="77777777" w:rsidR="00CD521D" w:rsidRPr="008A5FB5" w:rsidRDefault="00CD521D" w:rsidP="00CD521D">
      <w:pPr>
        <w:widowControl w:val="0"/>
        <w:numPr>
          <w:ilvl w:val="0"/>
          <w:numId w:val="41"/>
        </w:numPr>
        <w:tabs>
          <w:tab w:val="left" w:pos="120"/>
        </w:tabs>
        <w:overflowPunct/>
        <w:textAlignment w:val="auto"/>
        <w:rPr>
          <w:rFonts w:eastAsiaTheme="minorEastAsia" w:cs="Arial"/>
          <w:sz w:val="20"/>
          <w:lang w:eastAsia="en-GB"/>
        </w:rPr>
      </w:pPr>
      <w:r w:rsidRPr="008A5FB5">
        <w:rPr>
          <w:rFonts w:eastAsiaTheme="minorEastAsia" w:cs="Arial"/>
          <w:color w:val="000000"/>
          <w:sz w:val="20"/>
          <w:lang w:eastAsia="en-GB"/>
        </w:rPr>
        <w:t xml:space="preserve">in respect of DEFCON 76 (SC2), </w:t>
      </w:r>
      <w:r w:rsidRPr="001270BA">
        <w:rPr>
          <w:rFonts w:eastAsiaTheme="minorEastAsia" w:cs="Arial"/>
          <w:color w:val="000000"/>
          <w:sz w:val="20"/>
          <w:highlight w:val="black"/>
          <w:lang w:eastAsia="en-GB"/>
        </w:rPr>
        <w:t xml:space="preserve">£2,000,000 in </w:t>
      </w:r>
      <w:proofErr w:type="gramStart"/>
      <w:r w:rsidRPr="001270BA">
        <w:rPr>
          <w:rFonts w:eastAsiaTheme="minorEastAsia" w:cs="Arial"/>
          <w:color w:val="000000"/>
          <w:sz w:val="20"/>
          <w:highlight w:val="black"/>
          <w:lang w:eastAsia="en-GB"/>
        </w:rPr>
        <w:t>aggregate;</w:t>
      </w:r>
      <w:proofErr w:type="gramEnd"/>
      <w:r w:rsidRPr="008A5FB5">
        <w:rPr>
          <w:rFonts w:eastAsiaTheme="minorEastAsia" w:cs="Arial"/>
          <w:color w:val="000000"/>
          <w:sz w:val="20"/>
          <w:lang w:eastAsia="en-GB"/>
        </w:rPr>
        <w:t xml:space="preserve"> </w:t>
      </w:r>
    </w:p>
    <w:p w14:paraId="655FBAD7" w14:textId="77777777" w:rsidR="00CD521D" w:rsidRPr="008A5FB5" w:rsidRDefault="00CD521D" w:rsidP="00CD521D">
      <w:pPr>
        <w:widowControl w:val="0"/>
        <w:tabs>
          <w:tab w:val="left" w:pos="120"/>
        </w:tabs>
        <w:rPr>
          <w:rFonts w:eastAsiaTheme="minorEastAsia" w:cs="Arial"/>
          <w:sz w:val="20"/>
          <w:lang w:eastAsia="en-GB"/>
        </w:rPr>
      </w:pPr>
      <w:r w:rsidRPr="008A5FB5">
        <w:rPr>
          <w:rFonts w:eastAsiaTheme="minorEastAsia" w:cs="Arial"/>
          <w:color w:val="000000"/>
          <w:sz w:val="20"/>
          <w:lang w:eastAsia="en-GB"/>
        </w:rPr>
        <w:tab/>
      </w:r>
      <w:r w:rsidRPr="008A5FB5">
        <w:rPr>
          <w:rFonts w:eastAsiaTheme="minorEastAsia" w:cs="Arial"/>
          <w:color w:val="000000"/>
          <w:sz w:val="20"/>
          <w:lang w:eastAsia="en-GB"/>
        </w:rPr>
        <w:tab/>
      </w:r>
      <w:r w:rsidRPr="008A5FB5">
        <w:rPr>
          <w:rFonts w:eastAsiaTheme="minorEastAsia" w:cs="Arial"/>
          <w:color w:val="000000"/>
          <w:sz w:val="20"/>
          <w:lang w:eastAsia="en-GB"/>
        </w:rPr>
        <w:tab/>
        <w:t xml:space="preserve">ii.    in respect of Condition 43b </w:t>
      </w:r>
      <w:r w:rsidRPr="001270BA">
        <w:rPr>
          <w:rFonts w:eastAsiaTheme="minorEastAsia" w:cs="Arial"/>
          <w:color w:val="000000"/>
          <w:sz w:val="20"/>
          <w:highlight w:val="black"/>
          <w:lang w:eastAsia="en-GB"/>
        </w:rPr>
        <w:t xml:space="preserve">£2,000,000 in </w:t>
      </w:r>
      <w:proofErr w:type="gramStart"/>
      <w:r w:rsidRPr="001270BA">
        <w:rPr>
          <w:rFonts w:eastAsiaTheme="minorEastAsia" w:cs="Arial"/>
          <w:color w:val="000000"/>
          <w:sz w:val="20"/>
          <w:highlight w:val="black"/>
          <w:lang w:eastAsia="en-GB"/>
        </w:rPr>
        <w:t>aggregate;</w:t>
      </w:r>
      <w:proofErr w:type="gramEnd"/>
      <w:r w:rsidRPr="008A5FB5">
        <w:rPr>
          <w:rFonts w:eastAsiaTheme="minorEastAsia" w:cs="Arial"/>
          <w:color w:val="000000"/>
          <w:sz w:val="20"/>
          <w:lang w:eastAsia="en-GB"/>
        </w:rPr>
        <w:t xml:space="preserve"> </w:t>
      </w:r>
    </w:p>
    <w:p w14:paraId="248FB9FA" w14:textId="77777777" w:rsidR="00CD521D" w:rsidRPr="008A5FB5" w:rsidRDefault="00CD521D" w:rsidP="00CD521D">
      <w:pPr>
        <w:widowControl w:val="0"/>
        <w:tabs>
          <w:tab w:val="left" w:pos="120"/>
        </w:tabs>
        <w:rPr>
          <w:rFonts w:eastAsiaTheme="minorEastAsia" w:cs="Arial"/>
          <w:sz w:val="20"/>
          <w:lang w:eastAsia="en-GB"/>
        </w:rPr>
      </w:pPr>
      <w:r w:rsidRPr="008A5FB5">
        <w:rPr>
          <w:rFonts w:eastAsiaTheme="minorEastAsia" w:cs="Arial"/>
          <w:color w:val="000000"/>
          <w:sz w:val="20"/>
          <w:lang w:eastAsia="en-GB"/>
        </w:rPr>
        <w:tab/>
      </w:r>
      <w:r w:rsidRPr="008A5FB5">
        <w:rPr>
          <w:rFonts w:eastAsiaTheme="minorEastAsia" w:cs="Arial"/>
          <w:color w:val="000000"/>
          <w:sz w:val="20"/>
          <w:lang w:eastAsia="en-GB"/>
        </w:rPr>
        <w:tab/>
      </w:r>
      <w:r w:rsidRPr="008A5FB5">
        <w:rPr>
          <w:rFonts w:eastAsiaTheme="minorEastAsia" w:cs="Arial"/>
          <w:color w:val="000000"/>
          <w:sz w:val="20"/>
          <w:lang w:eastAsia="en-GB"/>
        </w:rPr>
        <w:tab/>
        <w:t>iii.   in respect of DEFCON 611 (SC2</w:t>
      </w:r>
      <w:r w:rsidRPr="001270BA">
        <w:rPr>
          <w:rFonts w:eastAsiaTheme="minorEastAsia" w:cs="Arial"/>
          <w:color w:val="000000"/>
          <w:sz w:val="20"/>
          <w:highlight w:val="black"/>
          <w:lang w:eastAsia="en-GB"/>
        </w:rPr>
        <w:t>) £50,000 in aggregate; and</w:t>
      </w:r>
      <w:r w:rsidRPr="008A5FB5">
        <w:rPr>
          <w:rFonts w:eastAsiaTheme="minorEastAsia" w:cs="Arial"/>
          <w:color w:val="000000"/>
          <w:sz w:val="20"/>
          <w:lang w:eastAsia="en-GB"/>
        </w:rPr>
        <w:t xml:space="preserve"> </w:t>
      </w:r>
    </w:p>
    <w:p w14:paraId="38DE6691" w14:textId="77777777" w:rsidR="00CD521D" w:rsidRPr="008A5FB5" w:rsidRDefault="00CD521D" w:rsidP="00CD521D">
      <w:pPr>
        <w:widowControl w:val="0"/>
        <w:tabs>
          <w:tab w:val="left" w:pos="120"/>
        </w:tabs>
        <w:rPr>
          <w:rFonts w:eastAsiaTheme="minorEastAsia" w:cs="Arial"/>
          <w:sz w:val="20"/>
          <w:lang w:eastAsia="en-GB"/>
        </w:rPr>
      </w:pPr>
      <w:r w:rsidRPr="008A5FB5">
        <w:rPr>
          <w:rFonts w:eastAsiaTheme="minorEastAsia" w:cs="Arial"/>
          <w:color w:val="000000"/>
          <w:sz w:val="20"/>
          <w:lang w:eastAsia="en-GB"/>
        </w:rPr>
        <w:tab/>
      </w:r>
      <w:r w:rsidRPr="008A5FB5">
        <w:rPr>
          <w:rFonts w:eastAsiaTheme="minorEastAsia" w:cs="Arial"/>
          <w:color w:val="000000"/>
          <w:sz w:val="20"/>
          <w:lang w:eastAsia="en-GB"/>
        </w:rPr>
        <w:tab/>
      </w:r>
      <w:r w:rsidRPr="008A5FB5">
        <w:rPr>
          <w:rFonts w:eastAsiaTheme="minorEastAsia" w:cs="Arial"/>
          <w:color w:val="000000"/>
          <w:sz w:val="20"/>
          <w:lang w:eastAsia="en-GB"/>
        </w:rPr>
        <w:tab/>
        <w:t xml:space="preserve">iv.   in respect of condition 28d </w:t>
      </w:r>
      <w:r w:rsidRPr="001270BA">
        <w:rPr>
          <w:rFonts w:eastAsiaTheme="minorEastAsia" w:cs="Arial"/>
          <w:color w:val="000000"/>
          <w:sz w:val="20"/>
          <w:highlight w:val="black"/>
          <w:lang w:eastAsia="en-GB"/>
        </w:rPr>
        <w:t xml:space="preserve">£10,000 in </w:t>
      </w:r>
      <w:proofErr w:type="gramStart"/>
      <w:r w:rsidRPr="001270BA">
        <w:rPr>
          <w:rFonts w:eastAsiaTheme="minorEastAsia" w:cs="Arial"/>
          <w:color w:val="000000"/>
          <w:sz w:val="20"/>
          <w:highlight w:val="black"/>
          <w:lang w:eastAsia="en-GB"/>
        </w:rPr>
        <w:t>aggregate;</w:t>
      </w:r>
      <w:proofErr w:type="gramEnd"/>
      <w:r w:rsidRPr="008A5FB5">
        <w:rPr>
          <w:rFonts w:eastAsiaTheme="minorEastAsia" w:cs="Arial"/>
          <w:color w:val="000000"/>
          <w:sz w:val="20"/>
          <w:lang w:eastAsia="en-GB"/>
        </w:rPr>
        <w:t xml:space="preserve"> </w:t>
      </w:r>
    </w:p>
    <w:p w14:paraId="47118BBD" w14:textId="77777777" w:rsidR="00CD521D" w:rsidRPr="008A5FB5" w:rsidRDefault="00CD521D" w:rsidP="00CD521D">
      <w:pPr>
        <w:widowControl w:val="0"/>
        <w:rPr>
          <w:rFonts w:eastAsiaTheme="minorEastAsia" w:cs="Arial"/>
          <w:color w:val="000000"/>
          <w:sz w:val="20"/>
          <w:lang w:eastAsia="en-GB"/>
        </w:rPr>
      </w:pPr>
    </w:p>
    <w:p w14:paraId="072A9AF2" w14:textId="77777777" w:rsidR="00CD521D" w:rsidRPr="008A5FB5" w:rsidRDefault="00CD521D" w:rsidP="00CD521D">
      <w:pPr>
        <w:widowControl w:val="0"/>
        <w:tabs>
          <w:tab w:val="left" w:pos="120"/>
        </w:tabs>
        <w:ind w:left="720"/>
        <w:rPr>
          <w:rFonts w:eastAsiaTheme="minorEastAsia" w:cs="Arial"/>
          <w:color w:val="000000"/>
          <w:sz w:val="20"/>
          <w:lang w:eastAsia="en-GB"/>
        </w:rPr>
      </w:pPr>
      <w:r w:rsidRPr="008A5FB5">
        <w:rPr>
          <w:rFonts w:eastAsiaTheme="minorEastAsia" w:cs="Arial"/>
          <w:color w:val="000000"/>
          <w:sz w:val="20"/>
          <w:lang w:eastAsia="en-GB"/>
        </w:rPr>
        <w:t xml:space="preserve">1.4.2 without limiting Clause 1.4.1 and subject always to Clauses 1.1, 1.2, 1.2.5 and 1.4.3, the Contractor's total liability throughout the Term in respect of all other liabilities but excluding any Service Credits paid or payable in accordance with N/A, whether in contract, in tort (including negligence), arising under warranty, under statute or otherwise under or in connection with this Contract shall be </w:t>
      </w:r>
      <w:r w:rsidRPr="001270BA">
        <w:rPr>
          <w:rFonts w:eastAsiaTheme="minorEastAsia" w:cs="Arial"/>
          <w:color w:val="000000"/>
          <w:sz w:val="20"/>
          <w:highlight w:val="black"/>
          <w:lang w:eastAsia="en-GB"/>
        </w:rPr>
        <w:t>£150,000</w:t>
      </w:r>
      <w:r w:rsidRPr="008A5FB5">
        <w:rPr>
          <w:rFonts w:eastAsiaTheme="minorEastAsia" w:cs="Arial"/>
          <w:color w:val="000000"/>
          <w:sz w:val="20"/>
          <w:lang w:eastAsia="en-GB"/>
        </w:rPr>
        <w:t xml:space="preserve"> in aggregate.</w:t>
      </w:r>
    </w:p>
    <w:p w14:paraId="0886DBC2" w14:textId="77777777" w:rsidR="00CD521D" w:rsidRPr="008A5FB5" w:rsidRDefault="00CD521D" w:rsidP="00CD521D">
      <w:pPr>
        <w:widowControl w:val="0"/>
        <w:tabs>
          <w:tab w:val="left" w:pos="120"/>
        </w:tabs>
        <w:rPr>
          <w:rFonts w:eastAsiaTheme="minorEastAsia" w:cs="Arial"/>
          <w:sz w:val="20"/>
          <w:lang w:eastAsia="en-GB"/>
        </w:rPr>
      </w:pPr>
    </w:p>
    <w:p w14:paraId="38A94A8A" w14:textId="77777777" w:rsidR="00CD521D" w:rsidRPr="008A5FB5" w:rsidRDefault="00CD521D" w:rsidP="00CD521D">
      <w:pPr>
        <w:widowControl w:val="0"/>
        <w:tabs>
          <w:tab w:val="left" w:pos="120"/>
        </w:tabs>
        <w:ind w:left="720"/>
        <w:rPr>
          <w:rFonts w:eastAsiaTheme="minorEastAsia" w:cs="Arial"/>
          <w:sz w:val="20"/>
          <w:lang w:eastAsia="en-GB"/>
        </w:rPr>
      </w:pPr>
      <w:r w:rsidRPr="008A5FB5">
        <w:rPr>
          <w:rFonts w:eastAsiaTheme="minorEastAsia" w:cs="Arial"/>
          <w:color w:val="000000"/>
          <w:sz w:val="20"/>
          <w:lang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9D584A" w14:textId="77777777" w:rsidR="00CD521D" w:rsidRPr="008A5FB5" w:rsidRDefault="00CD521D" w:rsidP="00CD521D">
      <w:pPr>
        <w:widowControl w:val="0"/>
        <w:rPr>
          <w:rFonts w:eastAsiaTheme="minorEastAsia" w:cs="Arial"/>
          <w:color w:val="000000"/>
          <w:sz w:val="20"/>
          <w:lang w:eastAsia="en-GB"/>
        </w:rPr>
      </w:pPr>
    </w:p>
    <w:p w14:paraId="1C50E5A7" w14:textId="77777777" w:rsidR="00CD521D" w:rsidRPr="008A5FB5" w:rsidRDefault="00CD521D" w:rsidP="00CD521D">
      <w:pPr>
        <w:widowControl w:val="0"/>
        <w:tabs>
          <w:tab w:val="left" w:pos="120"/>
        </w:tabs>
        <w:rPr>
          <w:rFonts w:eastAsiaTheme="minorEastAsia" w:cs="Arial"/>
          <w:sz w:val="20"/>
          <w:lang w:eastAsia="en-GB"/>
        </w:rPr>
      </w:pPr>
      <w:r w:rsidRPr="008A5FB5">
        <w:rPr>
          <w:rFonts w:eastAsiaTheme="minorEastAsia" w:cs="Arial"/>
          <w:color w:val="000000"/>
          <w:sz w:val="20"/>
          <w:lang w:eastAsia="en-GB"/>
        </w:rPr>
        <w:t xml:space="preserve">1.5 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6686F82E" w14:textId="77777777" w:rsidR="00CD521D" w:rsidRPr="008A5FB5" w:rsidRDefault="00CD521D" w:rsidP="00CD521D">
      <w:pPr>
        <w:widowControl w:val="0"/>
        <w:rPr>
          <w:rFonts w:eastAsiaTheme="minorEastAsia" w:cs="Arial"/>
          <w:color w:val="000000"/>
          <w:sz w:val="20"/>
          <w:lang w:eastAsia="en-GB"/>
        </w:rPr>
      </w:pPr>
    </w:p>
    <w:p w14:paraId="62EBE59C" w14:textId="77777777" w:rsidR="00CD521D" w:rsidRPr="008A5FB5" w:rsidRDefault="00CD521D" w:rsidP="00CD521D">
      <w:pPr>
        <w:widowControl w:val="0"/>
        <w:tabs>
          <w:tab w:val="left" w:pos="120"/>
        </w:tabs>
        <w:rPr>
          <w:rFonts w:eastAsiaTheme="minorEastAsia" w:cs="Arial"/>
          <w:sz w:val="20"/>
          <w:lang w:eastAsia="en-GB"/>
        </w:rPr>
      </w:pPr>
      <w:r w:rsidRPr="008A5FB5">
        <w:rPr>
          <w:rFonts w:eastAsiaTheme="minorEastAsia" w:cs="Arial"/>
          <w:color w:val="000000"/>
          <w:sz w:val="20"/>
          <w:lang w:eastAsia="en-GB"/>
        </w:rPr>
        <w:t xml:space="preserve">1.6 Clause 1.5 shall not exclude or limit the Contractor's right under this Contract to claim for the Charges. </w:t>
      </w:r>
    </w:p>
    <w:p w14:paraId="0ED476E7" w14:textId="77777777" w:rsidR="00CD521D" w:rsidRPr="008A5FB5" w:rsidRDefault="00CD521D" w:rsidP="00CD521D">
      <w:pPr>
        <w:widowControl w:val="0"/>
        <w:rPr>
          <w:rFonts w:eastAsiaTheme="minorEastAsia" w:cs="Arial"/>
          <w:color w:val="000000"/>
          <w:lang w:eastAsia="en-GB"/>
        </w:rPr>
      </w:pPr>
    </w:p>
    <w:p w14:paraId="07E23E9C" w14:textId="77777777" w:rsidR="00CD521D" w:rsidRPr="008A5FB5" w:rsidRDefault="00CD521D" w:rsidP="00CD521D">
      <w:pPr>
        <w:widowControl w:val="0"/>
        <w:rPr>
          <w:rFonts w:eastAsiaTheme="minorEastAsia" w:cs="Arial"/>
          <w:color w:val="000000"/>
          <w:sz w:val="20"/>
          <w:lang w:eastAsia="en-GB"/>
        </w:rPr>
      </w:pPr>
      <w:r w:rsidRPr="008A5FB5">
        <w:rPr>
          <w:rFonts w:eastAsiaTheme="minorEastAsia" w:cs="Arial"/>
          <w:b/>
          <w:bCs/>
          <w:color w:val="000000"/>
          <w:sz w:val="20"/>
          <w:lang w:eastAsia="en-GB"/>
        </w:rPr>
        <w:t xml:space="preserve">Consequential loss </w:t>
      </w:r>
    </w:p>
    <w:p w14:paraId="0D888D1D"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1.7 Subject to Clauses 1.1, 1.2 and 1.8, neither Party shall be liable to the other Party or to any third </w:t>
      </w:r>
      <w:r w:rsidRPr="008A5FB5">
        <w:rPr>
          <w:rFonts w:eastAsiaTheme="minorEastAsia" w:cs="Arial"/>
          <w:color w:val="000000"/>
          <w:sz w:val="20"/>
          <w:lang w:eastAsia="en-GB"/>
        </w:rPr>
        <w:lastRenderedPageBreak/>
        <w:t xml:space="preserve">party, whether in contract (including under any warranty), in tort (including negligence), under statute or otherwise for or in respect of: </w:t>
      </w:r>
    </w:p>
    <w:p w14:paraId="4A9A4BFB" w14:textId="77777777" w:rsidR="00CD521D" w:rsidRPr="008A5FB5" w:rsidRDefault="00CD521D" w:rsidP="00CD521D">
      <w:pPr>
        <w:widowControl w:val="0"/>
        <w:rPr>
          <w:rFonts w:eastAsiaTheme="minorEastAsia" w:cs="Arial"/>
          <w:color w:val="000000"/>
          <w:sz w:val="20"/>
          <w:lang w:eastAsia="en-GB"/>
        </w:rPr>
      </w:pPr>
    </w:p>
    <w:p w14:paraId="1C61A9BD"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1.7.1 indirect loss or </w:t>
      </w:r>
      <w:proofErr w:type="gramStart"/>
      <w:r w:rsidRPr="008A5FB5">
        <w:rPr>
          <w:rFonts w:eastAsiaTheme="minorEastAsia" w:cs="Arial"/>
          <w:color w:val="000000"/>
          <w:sz w:val="20"/>
          <w:lang w:eastAsia="en-GB"/>
        </w:rPr>
        <w:t>damage;</w:t>
      </w:r>
      <w:proofErr w:type="gramEnd"/>
      <w:r w:rsidRPr="008A5FB5">
        <w:rPr>
          <w:rFonts w:eastAsiaTheme="minorEastAsia" w:cs="Arial"/>
          <w:color w:val="000000"/>
          <w:sz w:val="20"/>
          <w:lang w:eastAsia="en-GB"/>
        </w:rPr>
        <w:t xml:space="preserve"> </w:t>
      </w:r>
    </w:p>
    <w:p w14:paraId="69B96B0F"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1.7.2 special loss or </w:t>
      </w:r>
      <w:proofErr w:type="gramStart"/>
      <w:r w:rsidRPr="008A5FB5">
        <w:rPr>
          <w:rFonts w:eastAsiaTheme="minorEastAsia" w:cs="Arial"/>
          <w:color w:val="000000"/>
          <w:sz w:val="20"/>
          <w:lang w:eastAsia="en-GB"/>
        </w:rPr>
        <w:t>damage;</w:t>
      </w:r>
      <w:proofErr w:type="gramEnd"/>
      <w:r w:rsidRPr="008A5FB5">
        <w:rPr>
          <w:rFonts w:eastAsiaTheme="minorEastAsia" w:cs="Arial"/>
          <w:color w:val="000000"/>
          <w:sz w:val="20"/>
          <w:lang w:eastAsia="en-GB"/>
        </w:rPr>
        <w:t xml:space="preserve"> </w:t>
      </w:r>
    </w:p>
    <w:p w14:paraId="094D0F85"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1.7.3 consequential loss or </w:t>
      </w:r>
      <w:proofErr w:type="gramStart"/>
      <w:r w:rsidRPr="008A5FB5">
        <w:rPr>
          <w:rFonts w:eastAsiaTheme="minorEastAsia" w:cs="Arial"/>
          <w:color w:val="000000"/>
          <w:sz w:val="20"/>
          <w:lang w:eastAsia="en-GB"/>
        </w:rPr>
        <w:t>damage;</w:t>
      </w:r>
      <w:proofErr w:type="gramEnd"/>
      <w:r w:rsidRPr="008A5FB5">
        <w:rPr>
          <w:rFonts w:eastAsiaTheme="minorEastAsia" w:cs="Arial"/>
          <w:color w:val="000000"/>
          <w:sz w:val="20"/>
          <w:lang w:eastAsia="en-GB"/>
        </w:rPr>
        <w:t xml:space="preserve"> </w:t>
      </w:r>
    </w:p>
    <w:p w14:paraId="6C591876"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1.7.4 loss of profits (whether direct or indirect</w:t>
      </w:r>
      <w:proofErr w:type="gramStart"/>
      <w:r w:rsidRPr="008A5FB5">
        <w:rPr>
          <w:rFonts w:eastAsiaTheme="minorEastAsia" w:cs="Arial"/>
          <w:color w:val="000000"/>
          <w:sz w:val="20"/>
          <w:lang w:eastAsia="en-GB"/>
        </w:rPr>
        <w:t>);</w:t>
      </w:r>
      <w:proofErr w:type="gramEnd"/>
      <w:r w:rsidRPr="008A5FB5">
        <w:rPr>
          <w:rFonts w:eastAsiaTheme="minorEastAsia" w:cs="Arial"/>
          <w:color w:val="000000"/>
          <w:sz w:val="20"/>
          <w:lang w:eastAsia="en-GB"/>
        </w:rPr>
        <w:t xml:space="preserve"> </w:t>
      </w:r>
    </w:p>
    <w:p w14:paraId="310C5B15"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1.7.5 loss of turnover (whether direct or indirect</w:t>
      </w:r>
      <w:proofErr w:type="gramStart"/>
      <w:r w:rsidRPr="008A5FB5">
        <w:rPr>
          <w:rFonts w:eastAsiaTheme="minorEastAsia" w:cs="Arial"/>
          <w:color w:val="000000"/>
          <w:sz w:val="20"/>
          <w:lang w:eastAsia="en-GB"/>
        </w:rPr>
        <w:t>);</w:t>
      </w:r>
      <w:proofErr w:type="gramEnd"/>
      <w:r w:rsidRPr="008A5FB5">
        <w:rPr>
          <w:rFonts w:eastAsiaTheme="minorEastAsia" w:cs="Arial"/>
          <w:color w:val="000000"/>
          <w:sz w:val="20"/>
          <w:lang w:eastAsia="en-GB"/>
        </w:rPr>
        <w:t xml:space="preserve"> </w:t>
      </w:r>
    </w:p>
    <w:p w14:paraId="420F03FA"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1.7.6 loss of business opportunities (whether direct or indirect); or </w:t>
      </w:r>
    </w:p>
    <w:p w14:paraId="5518755F" w14:textId="77777777" w:rsidR="00CD521D" w:rsidRPr="008A5FB5" w:rsidRDefault="00CD521D" w:rsidP="00CD521D">
      <w:pPr>
        <w:widowControl w:val="0"/>
        <w:ind w:firstLine="720"/>
        <w:rPr>
          <w:rFonts w:eastAsiaTheme="minorEastAsia" w:cs="Arial"/>
          <w:sz w:val="20"/>
          <w:lang w:eastAsia="en-GB"/>
        </w:rPr>
      </w:pPr>
      <w:r w:rsidRPr="008A5FB5">
        <w:rPr>
          <w:rFonts w:eastAsiaTheme="minorEastAsia" w:cs="Arial"/>
          <w:color w:val="000000"/>
          <w:sz w:val="20"/>
          <w:lang w:eastAsia="en-GB"/>
        </w:rPr>
        <w:t xml:space="preserve">1.7.7 damage to goodwill (whether direct or indirect), </w:t>
      </w:r>
    </w:p>
    <w:p w14:paraId="265B9867" w14:textId="77777777" w:rsidR="00CD521D" w:rsidRPr="008A5FB5" w:rsidRDefault="00CD521D" w:rsidP="00CD521D">
      <w:pPr>
        <w:widowControl w:val="0"/>
        <w:rPr>
          <w:rFonts w:eastAsiaTheme="minorEastAsia" w:cs="Arial"/>
          <w:color w:val="000000"/>
          <w:sz w:val="20"/>
          <w:lang w:eastAsia="en-GB"/>
        </w:rPr>
      </w:pPr>
    </w:p>
    <w:p w14:paraId="22F2678F"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even if that Party was aware of the possibility of such loss or damage to the other Party. </w:t>
      </w:r>
    </w:p>
    <w:p w14:paraId="487B9F02" w14:textId="77777777" w:rsidR="00CD521D" w:rsidRPr="008A5FB5" w:rsidRDefault="00CD521D" w:rsidP="00CD521D">
      <w:pPr>
        <w:widowControl w:val="0"/>
        <w:rPr>
          <w:rFonts w:eastAsiaTheme="minorEastAsia" w:cs="Arial"/>
          <w:color w:val="000000"/>
          <w:sz w:val="20"/>
          <w:lang w:eastAsia="en-GB"/>
        </w:rPr>
      </w:pPr>
    </w:p>
    <w:p w14:paraId="498FE332"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1.8 The provisions of Clause 1.7 shall not restrict the Authority's ability to recover any of the following losses incurred by the Authority to the extent that they arise </w:t>
      </w:r>
      <w:proofErr w:type="gramStart"/>
      <w:r w:rsidRPr="008A5FB5">
        <w:rPr>
          <w:rFonts w:eastAsiaTheme="minorEastAsia" w:cs="Arial"/>
          <w:color w:val="000000"/>
          <w:sz w:val="20"/>
          <w:lang w:eastAsia="en-GB"/>
        </w:rPr>
        <w:t>as a result of</w:t>
      </w:r>
      <w:proofErr w:type="gramEnd"/>
      <w:r w:rsidRPr="008A5FB5">
        <w:rPr>
          <w:rFonts w:eastAsiaTheme="minorEastAsia" w:cs="Arial"/>
          <w:color w:val="000000"/>
          <w:sz w:val="20"/>
          <w:lang w:eastAsia="en-GB"/>
        </w:rPr>
        <w:t xml:space="preserve"> a Default by the Contractor: </w:t>
      </w:r>
    </w:p>
    <w:p w14:paraId="300BDC57" w14:textId="77777777" w:rsidR="00CD521D" w:rsidRPr="008A5FB5" w:rsidRDefault="00CD521D" w:rsidP="00CD521D">
      <w:pPr>
        <w:widowControl w:val="0"/>
        <w:rPr>
          <w:rFonts w:eastAsiaTheme="minorEastAsia" w:cs="Arial"/>
          <w:color w:val="000000"/>
          <w:sz w:val="20"/>
          <w:lang w:eastAsia="en-GB"/>
        </w:rPr>
      </w:pPr>
    </w:p>
    <w:p w14:paraId="5210D404"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1.8.1 any additional operational and administrative costs and expenses arising from the Contractor's Default, including any costs paid or payable by the Authority: </w:t>
      </w:r>
    </w:p>
    <w:p w14:paraId="6AA27232" w14:textId="77777777" w:rsidR="00CD521D" w:rsidRPr="008A5FB5" w:rsidRDefault="00CD521D" w:rsidP="00CD521D">
      <w:pPr>
        <w:widowControl w:val="0"/>
        <w:rPr>
          <w:rFonts w:eastAsiaTheme="minorEastAsia" w:cs="Arial"/>
          <w:color w:val="000000"/>
          <w:sz w:val="20"/>
          <w:lang w:eastAsia="en-GB"/>
        </w:rPr>
      </w:pPr>
    </w:p>
    <w:p w14:paraId="7503D2B6" w14:textId="77777777" w:rsidR="00CD521D" w:rsidRPr="008A5FB5" w:rsidRDefault="00CD521D" w:rsidP="00CD521D">
      <w:pPr>
        <w:widowControl w:val="0"/>
        <w:tabs>
          <w:tab w:val="left" w:pos="120"/>
        </w:tabs>
        <w:rPr>
          <w:rFonts w:eastAsiaTheme="minorEastAsia" w:cs="Arial"/>
          <w:sz w:val="20"/>
          <w:lang w:eastAsia="en-GB"/>
        </w:rPr>
      </w:pPr>
      <w:r w:rsidRPr="008A5FB5">
        <w:rPr>
          <w:rFonts w:eastAsiaTheme="minorEastAsia" w:cs="Arial"/>
          <w:color w:val="000000"/>
          <w:sz w:val="20"/>
          <w:lang w:eastAsia="en-GB"/>
        </w:rPr>
        <w:tab/>
      </w:r>
      <w:r w:rsidRPr="008A5FB5">
        <w:rPr>
          <w:rFonts w:eastAsiaTheme="minorEastAsia" w:cs="Arial"/>
          <w:color w:val="000000"/>
          <w:sz w:val="20"/>
          <w:lang w:eastAsia="en-GB"/>
        </w:rPr>
        <w:tab/>
      </w:r>
      <w:r w:rsidRPr="008A5FB5">
        <w:rPr>
          <w:rFonts w:eastAsiaTheme="minorEastAsia" w:cs="Arial"/>
          <w:color w:val="000000"/>
          <w:sz w:val="20"/>
          <w:lang w:eastAsia="en-GB"/>
        </w:rPr>
        <w:tab/>
      </w:r>
      <w:proofErr w:type="spellStart"/>
      <w:r w:rsidRPr="008A5FB5">
        <w:rPr>
          <w:rFonts w:eastAsiaTheme="minorEastAsia" w:cs="Arial"/>
          <w:color w:val="000000"/>
          <w:sz w:val="20"/>
          <w:lang w:eastAsia="en-GB"/>
        </w:rPr>
        <w:t>i</w:t>
      </w:r>
      <w:proofErr w:type="spellEnd"/>
      <w:r w:rsidRPr="008A5FB5">
        <w:rPr>
          <w:rFonts w:eastAsiaTheme="minorEastAsia" w:cs="Arial"/>
          <w:color w:val="000000"/>
          <w:sz w:val="20"/>
          <w:lang w:eastAsia="en-GB"/>
        </w:rPr>
        <w:t>.</w:t>
      </w:r>
      <w:r w:rsidRPr="008A5FB5">
        <w:rPr>
          <w:rFonts w:eastAsiaTheme="minorEastAsia" w:cs="Arial"/>
          <w:sz w:val="20"/>
          <w:lang w:eastAsia="en-GB"/>
        </w:rPr>
        <w:tab/>
      </w:r>
      <w:r w:rsidRPr="008A5FB5">
        <w:rPr>
          <w:rFonts w:eastAsiaTheme="minorEastAsia" w:cs="Arial"/>
          <w:color w:val="000000"/>
          <w:sz w:val="20"/>
          <w:lang w:eastAsia="en-GB"/>
        </w:rPr>
        <w:t xml:space="preserve">to any third </w:t>
      </w:r>
      <w:proofErr w:type="gramStart"/>
      <w:r w:rsidRPr="008A5FB5">
        <w:rPr>
          <w:rFonts w:eastAsiaTheme="minorEastAsia" w:cs="Arial"/>
          <w:color w:val="000000"/>
          <w:sz w:val="20"/>
          <w:lang w:eastAsia="en-GB"/>
        </w:rPr>
        <w:t>party;</w:t>
      </w:r>
      <w:proofErr w:type="gramEnd"/>
      <w:r w:rsidRPr="008A5FB5">
        <w:rPr>
          <w:rFonts w:eastAsiaTheme="minorEastAsia" w:cs="Arial"/>
          <w:color w:val="000000"/>
          <w:sz w:val="20"/>
          <w:lang w:eastAsia="en-GB"/>
        </w:rPr>
        <w:t xml:space="preserve"> </w:t>
      </w:r>
    </w:p>
    <w:p w14:paraId="2EB77532" w14:textId="77777777" w:rsidR="00CD521D" w:rsidRPr="008A5FB5" w:rsidRDefault="00CD521D" w:rsidP="00CD521D">
      <w:pPr>
        <w:widowControl w:val="0"/>
        <w:tabs>
          <w:tab w:val="left" w:pos="120"/>
        </w:tabs>
        <w:ind w:left="1440" w:hanging="1440"/>
        <w:rPr>
          <w:rFonts w:eastAsiaTheme="minorEastAsia" w:cs="Arial"/>
          <w:sz w:val="20"/>
          <w:lang w:eastAsia="en-GB"/>
        </w:rPr>
      </w:pPr>
      <w:r w:rsidRPr="008A5FB5">
        <w:rPr>
          <w:rFonts w:eastAsiaTheme="minorEastAsia" w:cs="Arial"/>
          <w:color w:val="000000"/>
          <w:sz w:val="20"/>
          <w:lang w:eastAsia="en-GB"/>
        </w:rPr>
        <w:tab/>
      </w:r>
      <w:r w:rsidRPr="008A5FB5">
        <w:rPr>
          <w:rFonts w:eastAsiaTheme="minorEastAsia" w:cs="Arial"/>
          <w:color w:val="000000"/>
          <w:sz w:val="20"/>
          <w:lang w:eastAsia="en-GB"/>
        </w:rPr>
        <w:tab/>
        <w:t>ii.</w:t>
      </w:r>
      <w:r w:rsidRPr="008A5FB5">
        <w:rPr>
          <w:rFonts w:eastAsiaTheme="minorEastAsia" w:cs="Arial"/>
          <w:sz w:val="20"/>
          <w:lang w:eastAsia="en-GB"/>
        </w:rPr>
        <w:tab/>
      </w:r>
      <w:r w:rsidRPr="008A5FB5">
        <w:rPr>
          <w:rFonts w:eastAsiaTheme="minorEastAsia" w:cs="Arial"/>
          <w:color w:val="000000"/>
          <w:sz w:val="20"/>
          <w:lang w:eastAsia="en-GB"/>
        </w:rPr>
        <w:t xml:space="preserve">for putting in place workarounds for the Contractor Deliverables and other deliverables that are reliant on the Contractor Deliverables; and </w:t>
      </w:r>
    </w:p>
    <w:p w14:paraId="4F17DA5A" w14:textId="77777777" w:rsidR="00CD521D" w:rsidRPr="008A5FB5" w:rsidRDefault="00CD521D" w:rsidP="00CD521D">
      <w:pPr>
        <w:widowControl w:val="0"/>
        <w:tabs>
          <w:tab w:val="left" w:pos="120"/>
        </w:tabs>
        <w:ind w:left="1440" w:hanging="1440"/>
        <w:rPr>
          <w:rFonts w:eastAsiaTheme="minorEastAsia" w:cs="Arial"/>
          <w:sz w:val="20"/>
          <w:lang w:eastAsia="en-GB"/>
        </w:rPr>
      </w:pPr>
      <w:r w:rsidRPr="008A5FB5">
        <w:rPr>
          <w:rFonts w:eastAsiaTheme="minorEastAsia" w:cs="Arial"/>
          <w:color w:val="000000"/>
          <w:sz w:val="20"/>
          <w:lang w:eastAsia="en-GB"/>
        </w:rPr>
        <w:tab/>
      </w:r>
      <w:r w:rsidRPr="008A5FB5">
        <w:rPr>
          <w:rFonts w:eastAsiaTheme="minorEastAsia" w:cs="Arial"/>
          <w:color w:val="000000"/>
          <w:sz w:val="20"/>
          <w:lang w:eastAsia="en-GB"/>
        </w:rPr>
        <w:tab/>
        <w:t>iii.</w:t>
      </w:r>
      <w:r w:rsidRPr="008A5FB5">
        <w:rPr>
          <w:rFonts w:eastAsiaTheme="minorEastAsia" w:cs="Arial"/>
          <w:sz w:val="20"/>
          <w:lang w:eastAsia="en-GB"/>
        </w:rPr>
        <w:tab/>
      </w:r>
      <w:r w:rsidRPr="008A5FB5">
        <w:rPr>
          <w:rFonts w:eastAsiaTheme="minorEastAsia" w:cs="Arial"/>
          <w:color w:val="000000"/>
          <w:sz w:val="20"/>
          <w:lang w:eastAsia="en-GB"/>
        </w:rPr>
        <w:t xml:space="preserve">relating to time spent by or on behalf of the Authority in dealing with the consequences of the </w:t>
      </w:r>
      <w:proofErr w:type="gramStart"/>
      <w:r w:rsidRPr="008A5FB5">
        <w:rPr>
          <w:rFonts w:eastAsiaTheme="minorEastAsia" w:cs="Arial"/>
          <w:color w:val="000000"/>
          <w:sz w:val="20"/>
          <w:lang w:eastAsia="en-GB"/>
        </w:rPr>
        <w:t>Default;</w:t>
      </w:r>
      <w:proofErr w:type="gramEnd"/>
      <w:r w:rsidRPr="008A5FB5">
        <w:rPr>
          <w:rFonts w:eastAsiaTheme="minorEastAsia" w:cs="Arial"/>
          <w:color w:val="000000"/>
          <w:sz w:val="20"/>
          <w:lang w:eastAsia="en-GB"/>
        </w:rPr>
        <w:t xml:space="preserve"> </w:t>
      </w:r>
    </w:p>
    <w:p w14:paraId="61208AB5" w14:textId="77777777" w:rsidR="00CD521D" w:rsidRPr="008A5FB5" w:rsidRDefault="00CD521D" w:rsidP="00CD521D">
      <w:pPr>
        <w:widowControl w:val="0"/>
        <w:rPr>
          <w:rFonts w:eastAsiaTheme="minorEastAsia" w:cs="Arial"/>
          <w:color w:val="000000"/>
          <w:sz w:val="20"/>
          <w:lang w:eastAsia="en-GB"/>
        </w:rPr>
      </w:pPr>
    </w:p>
    <w:p w14:paraId="38761DB1"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1.8.2 any or all wasted expenditure and losses incurred by the Authority arising from the Contractor's Default, including wasted management </w:t>
      </w:r>
      <w:proofErr w:type="gramStart"/>
      <w:r w:rsidRPr="008A5FB5">
        <w:rPr>
          <w:rFonts w:eastAsiaTheme="minorEastAsia" w:cs="Arial"/>
          <w:color w:val="000000"/>
          <w:sz w:val="20"/>
          <w:lang w:eastAsia="en-GB"/>
        </w:rPr>
        <w:t>time;</w:t>
      </w:r>
      <w:proofErr w:type="gramEnd"/>
      <w:r w:rsidRPr="008A5FB5">
        <w:rPr>
          <w:rFonts w:eastAsiaTheme="minorEastAsia" w:cs="Arial"/>
          <w:color w:val="000000"/>
          <w:sz w:val="20"/>
          <w:lang w:eastAsia="en-GB"/>
        </w:rPr>
        <w:t xml:space="preserve"> </w:t>
      </w:r>
    </w:p>
    <w:p w14:paraId="265DE445" w14:textId="77777777" w:rsidR="00CD521D" w:rsidRPr="008A5FB5" w:rsidRDefault="00CD521D" w:rsidP="00CD521D">
      <w:pPr>
        <w:widowControl w:val="0"/>
        <w:rPr>
          <w:rFonts w:eastAsiaTheme="minorEastAsia" w:cs="Arial"/>
          <w:color w:val="000000"/>
          <w:sz w:val="20"/>
          <w:lang w:eastAsia="en-GB"/>
        </w:rPr>
      </w:pPr>
    </w:p>
    <w:p w14:paraId="7B0B0427"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70AB4B3E" w14:textId="77777777" w:rsidR="00CD521D" w:rsidRPr="008A5FB5" w:rsidRDefault="00CD521D" w:rsidP="00CD521D">
      <w:pPr>
        <w:widowControl w:val="0"/>
        <w:rPr>
          <w:rFonts w:eastAsiaTheme="minorEastAsia" w:cs="Arial"/>
          <w:color w:val="000000"/>
          <w:sz w:val="20"/>
          <w:lang w:eastAsia="en-GB"/>
        </w:rPr>
      </w:pPr>
    </w:p>
    <w:p w14:paraId="76728C1F"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2376722E" w14:textId="77777777" w:rsidR="00CD521D" w:rsidRPr="008A5FB5" w:rsidRDefault="00CD521D" w:rsidP="00CD521D">
      <w:pPr>
        <w:widowControl w:val="0"/>
        <w:rPr>
          <w:rFonts w:eastAsiaTheme="minorEastAsia" w:cs="Arial"/>
          <w:color w:val="000000"/>
          <w:sz w:val="20"/>
          <w:lang w:eastAsia="en-GB"/>
        </w:rPr>
      </w:pPr>
    </w:p>
    <w:p w14:paraId="12071E5D"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1.8.5 damage to the Authority's physical property and tangible assets, including damage under DEFCONs 76 (SC2) and 611 (SC2</w:t>
      </w:r>
      <w:proofErr w:type="gramStart"/>
      <w:r w:rsidRPr="008A5FB5">
        <w:rPr>
          <w:rFonts w:eastAsiaTheme="minorEastAsia" w:cs="Arial"/>
          <w:color w:val="000000"/>
          <w:sz w:val="20"/>
          <w:lang w:eastAsia="en-GB"/>
        </w:rPr>
        <w:t>)</w:t>
      </w:r>
      <w:r w:rsidRPr="008A5FB5">
        <w:rPr>
          <w:rFonts w:eastAsiaTheme="minorEastAsia" w:cs="Arial"/>
          <w:i/>
          <w:iCs/>
          <w:color w:val="000000"/>
          <w:sz w:val="20"/>
          <w:lang w:eastAsia="en-GB"/>
        </w:rPr>
        <w:t>;</w:t>
      </w:r>
      <w:proofErr w:type="gramEnd"/>
      <w:r w:rsidRPr="008A5FB5">
        <w:rPr>
          <w:rFonts w:eastAsiaTheme="minorEastAsia" w:cs="Arial"/>
          <w:i/>
          <w:iCs/>
          <w:color w:val="000000"/>
          <w:sz w:val="20"/>
          <w:lang w:eastAsia="en-GB"/>
        </w:rPr>
        <w:t xml:space="preserve"> </w:t>
      </w:r>
    </w:p>
    <w:p w14:paraId="36248C7C" w14:textId="77777777" w:rsidR="00CD521D" w:rsidRPr="008A5FB5" w:rsidRDefault="00CD521D" w:rsidP="00CD521D">
      <w:pPr>
        <w:widowControl w:val="0"/>
        <w:rPr>
          <w:rFonts w:eastAsiaTheme="minorEastAsia" w:cs="Arial"/>
          <w:color w:val="000000"/>
          <w:sz w:val="20"/>
          <w:lang w:eastAsia="en-GB"/>
        </w:rPr>
      </w:pPr>
    </w:p>
    <w:p w14:paraId="332E3B74"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1.8.6 costs, expenses and charges arising from, or any damages, account of profits or other award made for, infringement of any third-party Intellectual Property Rights or breach of any obligations of </w:t>
      </w:r>
      <w:proofErr w:type="gramStart"/>
      <w:r w:rsidRPr="008A5FB5">
        <w:rPr>
          <w:rFonts w:eastAsiaTheme="minorEastAsia" w:cs="Arial"/>
          <w:color w:val="000000"/>
          <w:sz w:val="20"/>
          <w:lang w:eastAsia="en-GB"/>
        </w:rPr>
        <w:t>confidence;</w:t>
      </w:r>
      <w:proofErr w:type="gramEnd"/>
      <w:r w:rsidRPr="008A5FB5">
        <w:rPr>
          <w:rFonts w:eastAsiaTheme="minorEastAsia" w:cs="Arial"/>
          <w:color w:val="000000"/>
          <w:sz w:val="20"/>
          <w:lang w:eastAsia="en-GB"/>
        </w:rPr>
        <w:t xml:space="preserve"> </w:t>
      </w:r>
    </w:p>
    <w:p w14:paraId="0FAB92C8" w14:textId="77777777" w:rsidR="00CD521D" w:rsidRPr="008A5FB5" w:rsidRDefault="00CD521D" w:rsidP="00CD521D">
      <w:pPr>
        <w:widowControl w:val="0"/>
        <w:rPr>
          <w:rFonts w:eastAsiaTheme="minorEastAsia" w:cs="Arial"/>
          <w:color w:val="000000"/>
          <w:sz w:val="20"/>
          <w:lang w:eastAsia="en-GB"/>
        </w:rPr>
      </w:pPr>
    </w:p>
    <w:p w14:paraId="442ABAA1"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36468044" w14:textId="77777777" w:rsidR="00CD521D" w:rsidRPr="008A5FB5" w:rsidRDefault="00CD521D" w:rsidP="00CD521D">
      <w:pPr>
        <w:widowControl w:val="0"/>
        <w:rPr>
          <w:rFonts w:eastAsiaTheme="minorEastAsia" w:cs="Arial"/>
          <w:color w:val="000000"/>
          <w:sz w:val="20"/>
          <w:lang w:eastAsia="en-GB"/>
        </w:rPr>
      </w:pPr>
    </w:p>
    <w:p w14:paraId="49B37902"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1.8.8 any fine or penalty incurred by the Authority pursuant to Law and any costs incurred by the Authority in defending any proceedings which result in such fine or penalty; or </w:t>
      </w:r>
    </w:p>
    <w:p w14:paraId="0536266F" w14:textId="77777777" w:rsidR="00CD521D" w:rsidRPr="008A5FB5" w:rsidRDefault="00CD521D" w:rsidP="00CD521D">
      <w:pPr>
        <w:widowControl w:val="0"/>
        <w:rPr>
          <w:rFonts w:eastAsiaTheme="minorEastAsia" w:cs="Arial"/>
          <w:color w:val="000000"/>
          <w:sz w:val="20"/>
          <w:lang w:eastAsia="en-GB"/>
        </w:rPr>
      </w:pPr>
    </w:p>
    <w:p w14:paraId="096D2899"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1.8.9 any savings, discounts or price reductions during the Term and any option period or agreed extension to the Term committed to by the Contractor pursuant to this Contract. </w:t>
      </w:r>
    </w:p>
    <w:p w14:paraId="3BBB38DE" w14:textId="77777777" w:rsidR="00CD521D" w:rsidRPr="008A5FB5" w:rsidRDefault="00CD521D" w:rsidP="00CD521D">
      <w:pPr>
        <w:widowControl w:val="0"/>
        <w:rPr>
          <w:rFonts w:eastAsiaTheme="minorEastAsia" w:cs="Arial"/>
          <w:color w:val="000000"/>
          <w:sz w:val="20"/>
          <w:lang w:eastAsia="en-GB"/>
        </w:rPr>
      </w:pPr>
    </w:p>
    <w:p w14:paraId="18817AD6" w14:textId="77777777" w:rsidR="00CD521D" w:rsidRPr="008A5FB5" w:rsidRDefault="00CD521D" w:rsidP="00CD521D">
      <w:pPr>
        <w:widowControl w:val="0"/>
        <w:rPr>
          <w:rFonts w:eastAsiaTheme="minorEastAsia" w:cs="Arial"/>
          <w:color w:val="000000"/>
          <w:sz w:val="20"/>
          <w:lang w:eastAsia="en-GB"/>
        </w:rPr>
      </w:pPr>
      <w:r w:rsidRPr="008A5FB5">
        <w:rPr>
          <w:rFonts w:eastAsiaTheme="minorEastAsia" w:cs="Arial"/>
          <w:b/>
          <w:bCs/>
          <w:color w:val="000000"/>
          <w:sz w:val="20"/>
          <w:lang w:eastAsia="en-GB"/>
        </w:rPr>
        <w:t xml:space="preserve">Invalidity </w:t>
      </w:r>
    </w:p>
    <w:p w14:paraId="3A522395"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 xml:space="preserve">1.9 If any limitation or provision contained or expressly referred to in this Clause is held to be invalid under any Law, it will be deemed to be omitted to that extent, and if any Party becomes liable for loss or </w:t>
      </w:r>
      <w:r w:rsidRPr="008A5FB5">
        <w:rPr>
          <w:rFonts w:eastAsiaTheme="minorEastAsia" w:cs="Arial"/>
          <w:color w:val="000000"/>
          <w:sz w:val="20"/>
          <w:lang w:eastAsia="en-GB"/>
        </w:rPr>
        <w:lastRenderedPageBreak/>
        <w:t xml:space="preserve">damage to which that limitation or provision applied, that liability will be subject to the remaining limitations and provisions set out in this Clause. </w:t>
      </w:r>
    </w:p>
    <w:p w14:paraId="7C2BDBAC" w14:textId="77777777" w:rsidR="00CD521D" w:rsidRPr="008A5FB5" w:rsidRDefault="00CD521D" w:rsidP="00CD521D">
      <w:pPr>
        <w:widowControl w:val="0"/>
        <w:spacing w:after="60"/>
        <w:rPr>
          <w:rFonts w:eastAsiaTheme="minorEastAsia" w:cs="Arial"/>
          <w:color w:val="000000"/>
          <w:sz w:val="20"/>
          <w:lang w:eastAsia="en-GB"/>
        </w:rPr>
      </w:pPr>
    </w:p>
    <w:p w14:paraId="39975FCD" w14:textId="77777777" w:rsidR="00CD521D" w:rsidRPr="008A5FB5" w:rsidRDefault="00CD521D" w:rsidP="00CD521D">
      <w:pPr>
        <w:widowControl w:val="0"/>
        <w:rPr>
          <w:rFonts w:eastAsiaTheme="minorEastAsia" w:cs="Arial"/>
          <w:color w:val="000000"/>
          <w:sz w:val="20"/>
          <w:lang w:eastAsia="en-GB"/>
        </w:rPr>
      </w:pPr>
      <w:r w:rsidRPr="008A5FB5">
        <w:rPr>
          <w:rFonts w:eastAsiaTheme="minorEastAsia" w:cs="Arial"/>
          <w:b/>
          <w:bCs/>
          <w:color w:val="000000"/>
          <w:sz w:val="20"/>
          <w:lang w:eastAsia="en-GB"/>
        </w:rPr>
        <w:t xml:space="preserve">Third party claims or losses </w:t>
      </w:r>
    </w:p>
    <w:p w14:paraId="7F43214C"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D615B0B" w14:textId="77777777" w:rsidR="00CD521D" w:rsidRPr="008A5FB5" w:rsidRDefault="00CD521D" w:rsidP="00CD521D">
      <w:pPr>
        <w:widowControl w:val="0"/>
        <w:rPr>
          <w:rFonts w:eastAsiaTheme="minorEastAsia" w:cs="Arial"/>
          <w:color w:val="000000"/>
          <w:sz w:val="20"/>
          <w:lang w:eastAsia="en-GB"/>
        </w:rPr>
      </w:pPr>
    </w:p>
    <w:p w14:paraId="2AEE8758"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1.10.1 arises naturally and ordinarily </w:t>
      </w:r>
      <w:proofErr w:type="gramStart"/>
      <w:r w:rsidRPr="008A5FB5">
        <w:rPr>
          <w:rFonts w:eastAsiaTheme="minorEastAsia" w:cs="Arial"/>
          <w:color w:val="000000"/>
          <w:sz w:val="20"/>
          <w:lang w:eastAsia="en-GB"/>
        </w:rPr>
        <w:t>as a result of</w:t>
      </w:r>
      <w:proofErr w:type="gramEnd"/>
      <w:r w:rsidRPr="008A5FB5">
        <w:rPr>
          <w:rFonts w:eastAsiaTheme="minorEastAsia" w:cs="Arial"/>
          <w:color w:val="000000"/>
          <w:sz w:val="20"/>
          <w:lang w:eastAsia="en-GB"/>
        </w:rPr>
        <w:t xml:space="preserve"> the Contractor's failure to provide the Contractor Deliverables or failure to perform any of its obligations under this Contract; and </w:t>
      </w:r>
    </w:p>
    <w:p w14:paraId="1BCB0659" w14:textId="77777777" w:rsidR="00CD521D" w:rsidRPr="008A5FB5" w:rsidRDefault="00CD521D" w:rsidP="00CD521D">
      <w:pPr>
        <w:widowControl w:val="0"/>
        <w:rPr>
          <w:rFonts w:eastAsiaTheme="minorEastAsia" w:cs="Arial"/>
          <w:color w:val="000000"/>
          <w:sz w:val="20"/>
          <w:lang w:eastAsia="en-GB"/>
        </w:rPr>
      </w:pPr>
    </w:p>
    <w:p w14:paraId="56BF53D4" w14:textId="77777777" w:rsidR="00CD521D" w:rsidRPr="008A5FB5" w:rsidRDefault="00CD521D" w:rsidP="00CD521D">
      <w:pPr>
        <w:widowControl w:val="0"/>
        <w:ind w:left="720"/>
        <w:rPr>
          <w:rFonts w:eastAsiaTheme="minorEastAsia" w:cs="Arial"/>
          <w:sz w:val="20"/>
          <w:lang w:eastAsia="en-GB"/>
        </w:rPr>
      </w:pPr>
      <w:r w:rsidRPr="008A5FB5">
        <w:rPr>
          <w:rFonts w:eastAsiaTheme="minorEastAsia" w:cs="Arial"/>
          <w:color w:val="000000"/>
          <w:sz w:val="20"/>
          <w:lang w:eastAsia="en-GB"/>
        </w:rPr>
        <w:t xml:space="preserve">1.10.2 is a type of claim or loss that would have been recoverable under this Contract if the third party were a party to this Contract (whether as the Authority or the Contractor), such claim to be construed as direct losses for the purpose of this Contract. </w:t>
      </w:r>
    </w:p>
    <w:p w14:paraId="04FFE182" w14:textId="77777777" w:rsidR="00CD521D" w:rsidRPr="008A5FB5" w:rsidRDefault="00CD521D" w:rsidP="00CD521D">
      <w:pPr>
        <w:widowControl w:val="0"/>
        <w:rPr>
          <w:rFonts w:eastAsiaTheme="minorEastAsia" w:cs="Arial"/>
          <w:color w:val="000000"/>
          <w:sz w:val="20"/>
          <w:lang w:eastAsia="en-GB"/>
        </w:rPr>
      </w:pPr>
    </w:p>
    <w:p w14:paraId="677AE482" w14:textId="77777777" w:rsidR="00CD521D" w:rsidRPr="008A5FB5" w:rsidRDefault="00CD521D" w:rsidP="00CD521D">
      <w:pPr>
        <w:widowControl w:val="0"/>
        <w:rPr>
          <w:rFonts w:eastAsiaTheme="minorEastAsia" w:cs="Arial"/>
          <w:sz w:val="20"/>
          <w:lang w:eastAsia="en-GB"/>
        </w:rPr>
      </w:pPr>
      <w:r w:rsidRPr="008A5FB5">
        <w:rPr>
          <w:rFonts w:eastAsiaTheme="minorEastAsia" w:cs="Arial"/>
          <w:b/>
          <w:bCs/>
          <w:color w:val="000000"/>
          <w:sz w:val="20"/>
          <w:lang w:eastAsia="en-GB"/>
        </w:rPr>
        <w:t xml:space="preserve">No double recovery </w:t>
      </w:r>
    </w:p>
    <w:p w14:paraId="709D367A" w14:textId="77777777" w:rsidR="00CD521D" w:rsidRPr="008A5FB5" w:rsidRDefault="00CD521D" w:rsidP="00CD521D">
      <w:pPr>
        <w:widowControl w:val="0"/>
        <w:rPr>
          <w:rFonts w:eastAsiaTheme="minorEastAsia" w:cs="Arial"/>
          <w:sz w:val="20"/>
          <w:lang w:eastAsia="en-GB"/>
        </w:rPr>
      </w:pPr>
      <w:r w:rsidRPr="008A5FB5">
        <w:rPr>
          <w:rFonts w:eastAsiaTheme="minorEastAsia" w:cs="Arial"/>
          <w:color w:val="000000"/>
          <w:sz w:val="20"/>
          <w:lang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A3FCBB2" w14:textId="77777777" w:rsidR="00CD521D" w:rsidRPr="008A5FB5" w:rsidRDefault="00CD521D" w:rsidP="00CD521D">
      <w:pPr>
        <w:widowControl w:val="0"/>
        <w:spacing w:line="276" w:lineRule="auto"/>
        <w:ind w:left="120" w:right="114"/>
        <w:rPr>
          <w:rFonts w:eastAsiaTheme="minorEastAsia" w:cs="Arial"/>
          <w:sz w:val="20"/>
          <w:lang w:eastAsia="en-GB"/>
        </w:rPr>
      </w:pPr>
    </w:p>
    <w:p w14:paraId="5C7662B9" w14:textId="77777777" w:rsidR="00CD521D" w:rsidRPr="008A5FB5" w:rsidRDefault="00CD521D" w:rsidP="00CD521D">
      <w:pPr>
        <w:widowControl w:val="0"/>
        <w:spacing w:after="200" w:line="276" w:lineRule="auto"/>
        <w:ind w:left="120" w:right="114"/>
        <w:rPr>
          <w:rFonts w:eastAsiaTheme="minorEastAsia" w:cs="Arial"/>
          <w:lang w:eastAsia="en-GB"/>
        </w:rPr>
      </w:pPr>
      <w:r w:rsidRPr="008A5FB5">
        <w:rPr>
          <w:rFonts w:eastAsiaTheme="minorEastAsia" w:cs="Arial"/>
          <w:sz w:val="24"/>
          <w:szCs w:val="24"/>
          <w:lang w:eastAsia="en-GB"/>
        </w:rPr>
        <w:br w:type="page"/>
      </w:r>
      <w:bookmarkStart w:id="33" w:name="_Toc501022445_9"/>
      <w:r w:rsidRPr="008A5FB5">
        <w:rPr>
          <w:rFonts w:eastAsiaTheme="minorEastAsia" w:cs="Arial"/>
          <w:b/>
          <w:bCs/>
          <w:color w:val="000000"/>
          <w:lang w:eastAsia="en-GB"/>
        </w:rPr>
        <w:lastRenderedPageBreak/>
        <w:t>47 The processes that apply to this Contract are</w:t>
      </w:r>
      <w:bookmarkEnd w:id="33"/>
    </w:p>
    <w:p w14:paraId="44B64519" w14:textId="77777777" w:rsidR="00CD521D" w:rsidRPr="008A5FB5" w:rsidRDefault="00CD521D" w:rsidP="00CD521D">
      <w:pPr>
        <w:widowControl w:val="0"/>
        <w:spacing w:after="60"/>
        <w:ind w:left="120"/>
        <w:jc w:val="both"/>
        <w:rPr>
          <w:rFonts w:eastAsiaTheme="minorEastAsia" w:cs="Arial"/>
          <w:b/>
          <w:bCs/>
          <w:color w:val="000000"/>
          <w:lang w:eastAsia="en-GB"/>
        </w:rPr>
      </w:pPr>
    </w:p>
    <w:p w14:paraId="1F85AD85" w14:textId="77777777" w:rsidR="00CD521D" w:rsidRPr="008A5FB5" w:rsidRDefault="00CD521D" w:rsidP="00CD521D">
      <w:pPr>
        <w:widowControl w:val="0"/>
        <w:spacing w:after="60"/>
        <w:ind w:left="120"/>
        <w:jc w:val="both"/>
        <w:rPr>
          <w:rFonts w:eastAsiaTheme="minorEastAsia" w:cs="Arial"/>
          <w:sz w:val="20"/>
          <w:lang w:eastAsia="en-GB"/>
        </w:rPr>
      </w:pPr>
      <w:r w:rsidRPr="008A5FB5">
        <w:rPr>
          <w:rFonts w:eastAsiaTheme="minorEastAsia" w:cs="Arial"/>
          <w:b/>
          <w:bCs/>
          <w:color w:val="000000"/>
          <w:sz w:val="20"/>
          <w:lang w:eastAsia="en-GB"/>
        </w:rPr>
        <w:t>47.1</w:t>
      </w:r>
      <w:r w:rsidRPr="008A5FB5">
        <w:rPr>
          <w:rFonts w:eastAsiaTheme="minorEastAsia" w:cs="Arial"/>
          <w:b/>
          <w:bCs/>
          <w:color w:val="000000"/>
          <w:sz w:val="20"/>
          <w:lang w:eastAsia="en-GB"/>
        </w:rPr>
        <w:tab/>
        <w:t>Tasking – Ad Hoc</w:t>
      </w:r>
    </w:p>
    <w:p w14:paraId="665E8E32" w14:textId="77777777" w:rsidR="00CD521D" w:rsidRPr="008A5FB5" w:rsidRDefault="00CD521D" w:rsidP="00CD521D">
      <w:pPr>
        <w:widowControl w:val="0"/>
        <w:spacing w:after="60"/>
        <w:ind w:left="120"/>
        <w:jc w:val="both"/>
        <w:rPr>
          <w:rFonts w:eastAsiaTheme="minorEastAsia" w:cs="Arial"/>
          <w:sz w:val="20"/>
          <w:lang w:eastAsia="en-GB"/>
        </w:rPr>
      </w:pPr>
      <w:r w:rsidRPr="008A5FB5">
        <w:rPr>
          <w:rFonts w:eastAsiaTheme="minorEastAsia" w:cs="Arial"/>
          <w:color w:val="000000"/>
          <w:sz w:val="20"/>
          <w:lang w:eastAsia="en-GB"/>
        </w:rPr>
        <w:t>a.  The Contractor shall, if required, undertake any tasks approved by the Authority under Items 8 and 9 of Schedule 2 (Schedule of Requirements). All work under this item shall be approved in advance by the Authority’s Project Manager and Commercial Officer and tasked in accordance with the procedure detailed in Condition 47.2 below. A register of approved tasks in the format of that at Schedule 16 will be maintained by the Authority and the Contractor.</w:t>
      </w:r>
    </w:p>
    <w:p w14:paraId="54820DEC" w14:textId="77777777" w:rsidR="00CD521D" w:rsidRPr="008A5FB5" w:rsidRDefault="00CD521D" w:rsidP="00CD521D">
      <w:pPr>
        <w:keepNext/>
        <w:keepLines/>
        <w:widowControl w:val="0"/>
        <w:spacing w:line="276" w:lineRule="auto"/>
        <w:ind w:left="120" w:right="114"/>
        <w:rPr>
          <w:rFonts w:eastAsiaTheme="minorEastAsia" w:cs="Arial"/>
          <w:b/>
          <w:bCs/>
          <w:color w:val="000000"/>
          <w:sz w:val="20"/>
          <w:lang w:eastAsia="en-GB"/>
        </w:rPr>
      </w:pPr>
      <w:bookmarkStart w:id="34" w:name="_Toc501022446_9_2"/>
    </w:p>
    <w:bookmarkEnd w:id="34"/>
    <w:p w14:paraId="1C5CF6F2" w14:textId="77777777" w:rsidR="00CD521D" w:rsidRPr="008A5FB5" w:rsidRDefault="00CD521D" w:rsidP="00CD521D">
      <w:pPr>
        <w:widowControl w:val="0"/>
        <w:ind w:left="120"/>
        <w:jc w:val="both"/>
        <w:rPr>
          <w:rFonts w:eastAsiaTheme="minorEastAsia" w:cs="Arial"/>
          <w:sz w:val="20"/>
          <w:lang w:eastAsia="en-GB"/>
        </w:rPr>
      </w:pPr>
      <w:r w:rsidRPr="008A5FB5">
        <w:rPr>
          <w:rFonts w:eastAsiaTheme="minorEastAsia" w:cs="Arial"/>
          <w:b/>
          <w:bCs/>
          <w:color w:val="000000"/>
          <w:sz w:val="20"/>
          <w:lang w:eastAsia="en-GB"/>
        </w:rPr>
        <w:t>47.2</w:t>
      </w:r>
      <w:r w:rsidRPr="008A5FB5">
        <w:rPr>
          <w:rFonts w:eastAsiaTheme="minorEastAsia" w:cs="Arial"/>
          <w:b/>
          <w:bCs/>
          <w:color w:val="000000"/>
          <w:sz w:val="20"/>
          <w:lang w:eastAsia="en-GB"/>
        </w:rPr>
        <w:tab/>
        <w:t>Tasking Procedure</w:t>
      </w:r>
    </w:p>
    <w:p w14:paraId="357A5E15" w14:textId="77777777" w:rsidR="00CD521D" w:rsidRPr="008A5FB5" w:rsidRDefault="00CD521D" w:rsidP="00CD521D">
      <w:pPr>
        <w:widowControl w:val="0"/>
        <w:ind w:left="120"/>
        <w:jc w:val="both"/>
        <w:rPr>
          <w:rFonts w:eastAsiaTheme="minorEastAsia" w:cs="Arial"/>
          <w:color w:val="000000"/>
          <w:sz w:val="20"/>
          <w:lang w:eastAsia="en-GB"/>
        </w:rPr>
      </w:pPr>
      <w:r w:rsidRPr="008A5FB5">
        <w:rPr>
          <w:rFonts w:eastAsiaTheme="minorEastAsia" w:cs="Arial"/>
          <w:color w:val="000000"/>
          <w:sz w:val="20"/>
          <w:lang w:eastAsia="en-GB"/>
        </w:rPr>
        <w:t>a. Tasking will be initiated by the Authority’s Project Manager by completion of Part 1 of the Tasking Authorisation Form (TAF) at Schedule 15. The TAF will then be forwarded to the Contractor for costing.</w:t>
      </w:r>
    </w:p>
    <w:p w14:paraId="32782000" w14:textId="77777777" w:rsidR="00CD521D" w:rsidRPr="008A5FB5" w:rsidRDefault="00CD521D" w:rsidP="00CD521D">
      <w:pPr>
        <w:widowControl w:val="0"/>
        <w:ind w:left="120"/>
        <w:jc w:val="both"/>
        <w:rPr>
          <w:rFonts w:eastAsiaTheme="minorEastAsia" w:cs="Arial"/>
          <w:sz w:val="20"/>
          <w:lang w:eastAsia="en-GB"/>
        </w:rPr>
      </w:pPr>
      <w:r w:rsidRPr="008A5FB5">
        <w:rPr>
          <w:rFonts w:eastAsiaTheme="minorEastAsia" w:cs="Arial"/>
          <w:color w:val="000000"/>
          <w:sz w:val="20"/>
          <w:lang w:eastAsia="en-GB"/>
        </w:rPr>
        <w:t>b.  On receipt of the TAF the Contractor will complete Part 2, using the agreed Labour Rates and Travel and Subsistence Rates at Schedule 17, and return the TAF to the Authority’s Project Manager with a copy to the Authority’s Commercial Officer within twenty (20) business days. The Contractor shall only proceed with the work after approval of the task by the Authority.</w:t>
      </w:r>
    </w:p>
    <w:p w14:paraId="457067B5" w14:textId="77777777" w:rsidR="00CD521D" w:rsidRPr="008A5FB5" w:rsidRDefault="00CD521D" w:rsidP="00CD521D">
      <w:pPr>
        <w:widowControl w:val="0"/>
        <w:ind w:left="120"/>
        <w:jc w:val="both"/>
        <w:rPr>
          <w:rFonts w:eastAsiaTheme="minorEastAsia" w:cs="Arial"/>
          <w:color w:val="000000"/>
          <w:sz w:val="20"/>
          <w:lang w:eastAsia="en-GB"/>
        </w:rPr>
      </w:pPr>
      <w:r w:rsidRPr="008A5FB5">
        <w:rPr>
          <w:rFonts w:eastAsiaTheme="minorEastAsia" w:cs="Arial"/>
          <w:color w:val="000000"/>
          <w:sz w:val="20"/>
          <w:lang w:eastAsia="en-GB"/>
        </w:rPr>
        <w:t>c.  When all required sections of Part 3 of the TAF have been completed by the Authority then the TAF shall be returned to the Contractor’s designated Commercial Officer and Project Manager.</w:t>
      </w:r>
    </w:p>
    <w:p w14:paraId="04475E14" w14:textId="77777777" w:rsidR="00CD521D" w:rsidRPr="008A5FB5" w:rsidRDefault="00CD521D" w:rsidP="00CD521D">
      <w:pPr>
        <w:widowControl w:val="0"/>
        <w:ind w:left="120"/>
        <w:jc w:val="both"/>
        <w:rPr>
          <w:rFonts w:eastAsiaTheme="minorEastAsia" w:cs="Arial"/>
          <w:color w:val="000000"/>
          <w:sz w:val="20"/>
          <w:lang w:eastAsia="en-GB"/>
        </w:rPr>
      </w:pPr>
      <w:r w:rsidRPr="008A5FB5">
        <w:rPr>
          <w:rFonts w:eastAsiaTheme="minorEastAsia" w:cs="Arial"/>
          <w:color w:val="000000"/>
          <w:sz w:val="20"/>
          <w:lang w:eastAsia="en-GB"/>
        </w:rPr>
        <w:t>d.  On completion of a task the Contractor shall complete Part 4 of the TAF and forward it to the Authority’s Project Manager for completion of Part 5, under which the Authority approves formal closure of the task.</w:t>
      </w:r>
    </w:p>
    <w:p w14:paraId="40F0D824" w14:textId="77777777" w:rsidR="00CD521D" w:rsidRPr="008A5FB5" w:rsidRDefault="00CD521D" w:rsidP="00CD521D">
      <w:pPr>
        <w:widowControl w:val="0"/>
        <w:ind w:left="120"/>
        <w:jc w:val="both"/>
        <w:rPr>
          <w:rFonts w:eastAsiaTheme="minorEastAsia" w:cs="Arial"/>
          <w:sz w:val="20"/>
          <w:lang w:eastAsia="en-GB"/>
        </w:rPr>
      </w:pPr>
      <w:r w:rsidRPr="008A5FB5">
        <w:rPr>
          <w:rFonts w:eastAsiaTheme="minorEastAsia" w:cs="Arial"/>
          <w:color w:val="000000"/>
          <w:sz w:val="20"/>
          <w:lang w:eastAsia="en-GB"/>
        </w:rPr>
        <w:t>e.  The Authority will maintain the TAF Register, the latest version of which is provided at Schedule 16. The Authority’s Commercial Officer will up-issue the TAF Register Quarterly in arrears and will provide the same to the Contractor in accordance with Condition 6 - Amendments to Contract.</w:t>
      </w:r>
    </w:p>
    <w:p w14:paraId="72A0C3BA" w14:textId="77777777" w:rsidR="00CD521D" w:rsidRDefault="00CD521D" w:rsidP="00CD521D"/>
    <w:p w14:paraId="7DE4A33A" w14:textId="77777777" w:rsidR="00223621" w:rsidRDefault="00223621" w:rsidP="00CC238F">
      <w:pPr>
        <w:rPr>
          <w:rFonts w:cs="Arial"/>
        </w:rPr>
      </w:pPr>
    </w:p>
    <w:p w14:paraId="174E1B7A" w14:textId="5E824D43" w:rsidR="00223621" w:rsidRDefault="00223621" w:rsidP="00CC238F"/>
    <w:p w14:paraId="47DAFC80" w14:textId="37158953" w:rsidR="007235AA" w:rsidRDefault="007235AA" w:rsidP="00CC238F"/>
    <w:p w14:paraId="5042124A" w14:textId="11C47242" w:rsidR="007235AA" w:rsidRDefault="007235AA" w:rsidP="00CC238F"/>
    <w:p w14:paraId="38600B7E" w14:textId="57A5BF7B" w:rsidR="007235AA" w:rsidRDefault="007235AA" w:rsidP="00CC238F"/>
    <w:p w14:paraId="0CAFC24E" w14:textId="4DBDDE09" w:rsidR="007235AA" w:rsidRDefault="007235AA" w:rsidP="00CC238F"/>
    <w:p w14:paraId="07FBE5DA" w14:textId="65AD82DB" w:rsidR="007235AA" w:rsidRDefault="007235AA" w:rsidP="00CC238F"/>
    <w:p w14:paraId="4C820145" w14:textId="32779B9E" w:rsidR="007235AA" w:rsidRDefault="007235AA" w:rsidP="00CC238F"/>
    <w:p w14:paraId="3199D74A" w14:textId="75E4F205" w:rsidR="007235AA" w:rsidRDefault="007235AA" w:rsidP="00CC238F"/>
    <w:p w14:paraId="6B25963C" w14:textId="1C0175B5" w:rsidR="007235AA" w:rsidRDefault="007235AA" w:rsidP="00CC238F"/>
    <w:p w14:paraId="7F0D689B" w14:textId="407309EE" w:rsidR="007235AA" w:rsidRDefault="007235AA" w:rsidP="00CC238F"/>
    <w:p w14:paraId="1850C09C" w14:textId="6CF9EFA5" w:rsidR="007235AA" w:rsidRDefault="007235AA" w:rsidP="00CC238F"/>
    <w:p w14:paraId="4B6B7803" w14:textId="74E7FAA8" w:rsidR="007235AA" w:rsidRDefault="007235AA" w:rsidP="00CC238F"/>
    <w:p w14:paraId="0287EAA2" w14:textId="3340F609" w:rsidR="007235AA" w:rsidRDefault="007235AA" w:rsidP="00CC238F"/>
    <w:p w14:paraId="5E2B7F0D" w14:textId="45B60704" w:rsidR="007235AA" w:rsidRDefault="007235AA" w:rsidP="00CC238F"/>
    <w:p w14:paraId="7337F081" w14:textId="44126CB7" w:rsidR="007235AA" w:rsidRDefault="007235AA" w:rsidP="00CC238F"/>
    <w:p w14:paraId="11E17908" w14:textId="11ECE580" w:rsidR="007235AA" w:rsidRDefault="007235AA" w:rsidP="00CC238F"/>
    <w:p w14:paraId="482D1ED0" w14:textId="0603FE10" w:rsidR="007235AA" w:rsidRDefault="007235AA" w:rsidP="00CC238F"/>
    <w:p w14:paraId="62365FE3" w14:textId="5B096A85" w:rsidR="007235AA" w:rsidRDefault="007235AA" w:rsidP="00CC238F"/>
    <w:p w14:paraId="13484F1B" w14:textId="580F69AB" w:rsidR="007235AA" w:rsidRDefault="007235AA" w:rsidP="00CC238F"/>
    <w:p w14:paraId="62559B10" w14:textId="092A9BC5" w:rsidR="007235AA" w:rsidRDefault="007235AA" w:rsidP="00CC238F"/>
    <w:p w14:paraId="42A677B5" w14:textId="074B3BDD" w:rsidR="007235AA" w:rsidRDefault="007235AA" w:rsidP="00CC238F"/>
    <w:p w14:paraId="6C445058" w14:textId="13CB2F9D" w:rsidR="007235AA" w:rsidRDefault="007235AA" w:rsidP="00CC238F"/>
    <w:p w14:paraId="74EE6662" w14:textId="78DAC153" w:rsidR="007235AA" w:rsidRDefault="007235AA" w:rsidP="00CC238F"/>
    <w:p w14:paraId="7B377393" w14:textId="1959DA4C" w:rsidR="007235AA" w:rsidRDefault="007235AA" w:rsidP="00CC238F"/>
    <w:p w14:paraId="27184DE2" w14:textId="6A709A63" w:rsidR="007235AA" w:rsidRDefault="007235AA" w:rsidP="00CC238F"/>
    <w:p w14:paraId="7CDFA625" w14:textId="2AF5E602" w:rsidR="007235AA" w:rsidRDefault="007235AA" w:rsidP="00CC238F"/>
    <w:p w14:paraId="3685AB46" w14:textId="41088062" w:rsidR="007235AA" w:rsidRDefault="007235AA" w:rsidP="00CC238F"/>
    <w:p w14:paraId="7E321547" w14:textId="6267314A" w:rsidR="007235AA" w:rsidRDefault="007235AA" w:rsidP="00CC238F"/>
    <w:p w14:paraId="2BDABE53" w14:textId="01C432D9" w:rsidR="007235AA" w:rsidRDefault="007235AA" w:rsidP="00CC238F"/>
    <w:p w14:paraId="5EDF6740" w14:textId="3B88F9D7" w:rsidR="007235AA" w:rsidRDefault="007235AA" w:rsidP="00CC238F"/>
    <w:p w14:paraId="10E573B1" w14:textId="4D9404D2" w:rsidR="007235AA" w:rsidRDefault="007235AA" w:rsidP="00CC238F"/>
    <w:p w14:paraId="51FF2D55" w14:textId="77777777" w:rsidR="007235AA" w:rsidRPr="004B0E8D" w:rsidRDefault="007235AA" w:rsidP="007235AA">
      <w:pPr>
        <w:widowControl w:val="0"/>
        <w:rPr>
          <w:rFonts w:eastAsiaTheme="minorEastAsia" w:cs="Arial"/>
          <w:b/>
          <w:bCs/>
          <w:color w:val="000000"/>
          <w:u w:val="single"/>
          <w:lang w:eastAsia="en-GB"/>
        </w:rPr>
      </w:pPr>
    </w:p>
    <w:p w14:paraId="457B0599" w14:textId="77777777" w:rsidR="007235AA" w:rsidRPr="004B0E8D" w:rsidRDefault="007235AA" w:rsidP="007235AA">
      <w:pPr>
        <w:widowControl w:val="0"/>
        <w:rPr>
          <w:rFonts w:eastAsiaTheme="minorEastAsia" w:cs="Arial"/>
          <w:b/>
          <w:bCs/>
          <w:color w:val="000000"/>
          <w:lang w:eastAsia="en-GB"/>
        </w:rPr>
      </w:pPr>
      <w:r w:rsidRPr="004B0E8D">
        <w:rPr>
          <w:rFonts w:eastAsiaTheme="minorEastAsia" w:cs="Arial"/>
          <w:b/>
          <w:bCs/>
          <w:color w:val="000000"/>
          <w:lang w:eastAsia="en-GB"/>
        </w:rPr>
        <w:t>Schedule 1 - Definitions of Contract</w:t>
      </w:r>
    </w:p>
    <w:p w14:paraId="1B9291C1" w14:textId="77777777" w:rsidR="007235AA" w:rsidRPr="004B0E8D" w:rsidRDefault="007235AA" w:rsidP="007235AA">
      <w:pPr>
        <w:widowControl w:val="0"/>
        <w:rPr>
          <w:rFonts w:eastAsiaTheme="minorEastAsia" w:cs="Arial"/>
          <w:sz w:val="24"/>
          <w:szCs w:val="24"/>
          <w:lang w:eastAsia="en-GB"/>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7235AA" w:rsidRPr="004B0E8D" w14:paraId="33EB5308" w14:textId="77777777" w:rsidTr="007235AA">
        <w:tc>
          <w:tcPr>
            <w:tcW w:w="5000" w:type="dxa"/>
            <w:tcBorders>
              <w:top w:val="nil"/>
              <w:left w:val="nil"/>
              <w:bottom w:val="nil"/>
              <w:right w:val="nil"/>
            </w:tcBorders>
            <w:shd w:val="clear" w:color="auto" w:fill="FFFFFF"/>
          </w:tcPr>
          <w:p w14:paraId="60EE646A"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Articles</w:t>
            </w:r>
          </w:p>
        </w:tc>
        <w:tc>
          <w:tcPr>
            <w:tcW w:w="5000" w:type="dxa"/>
            <w:tcBorders>
              <w:top w:val="nil"/>
              <w:left w:val="nil"/>
              <w:bottom w:val="nil"/>
              <w:right w:val="nil"/>
            </w:tcBorders>
            <w:shd w:val="clear" w:color="auto" w:fill="FFFFFF"/>
          </w:tcPr>
          <w:p w14:paraId="348F256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4B0E8D">
              <w:rPr>
                <w:rFonts w:eastAsiaTheme="minorEastAsia" w:cs="Arial"/>
                <w:b/>
                <w:bCs/>
                <w:color w:val="000000"/>
                <w:sz w:val="20"/>
                <w:lang w:eastAsia="en-GB"/>
              </w:rPr>
              <w:t>This definition only applies when DEFCONs are added to these Conditions</w:t>
            </w:r>
            <w:proofErr w:type="gramStart"/>
            <w:r w:rsidRPr="004B0E8D">
              <w:rPr>
                <w:rFonts w:eastAsiaTheme="minorEastAsia" w:cs="Arial"/>
                <w:color w:val="000000"/>
                <w:sz w:val="20"/>
                <w:lang w:eastAsia="en-GB"/>
              </w:rPr>
              <w:t>);</w:t>
            </w:r>
            <w:proofErr w:type="gramEnd"/>
          </w:p>
          <w:p w14:paraId="729AB3A9" w14:textId="77777777" w:rsidR="007235AA" w:rsidRPr="004B0E8D" w:rsidRDefault="007235AA" w:rsidP="007235AA">
            <w:pPr>
              <w:widowControl w:val="0"/>
              <w:ind w:left="108"/>
              <w:rPr>
                <w:rFonts w:eastAsiaTheme="minorEastAsia" w:cs="Arial"/>
                <w:sz w:val="20"/>
                <w:lang w:eastAsia="en-GB"/>
              </w:rPr>
            </w:pPr>
          </w:p>
        </w:tc>
      </w:tr>
      <w:tr w:rsidR="007235AA" w:rsidRPr="004B0E8D" w14:paraId="15B07CD3" w14:textId="77777777" w:rsidTr="007235AA">
        <w:tc>
          <w:tcPr>
            <w:tcW w:w="5000" w:type="dxa"/>
            <w:tcBorders>
              <w:top w:val="nil"/>
              <w:left w:val="nil"/>
              <w:bottom w:val="nil"/>
              <w:right w:val="nil"/>
            </w:tcBorders>
            <w:shd w:val="clear" w:color="auto" w:fill="FFFFFF"/>
          </w:tcPr>
          <w:p w14:paraId="65DD1E77"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Authority</w:t>
            </w:r>
          </w:p>
        </w:tc>
        <w:tc>
          <w:tcPr>
            <w:tcW w:w="5000" w:type="dxa"/>
            <w:tcBorders>
              <w:top w:val="nil"/>
              <w:left w:val="nil"/>
              <w:bottom w:val="nil"/>
              <w:right w:val="nil"/>
            </w:tcBorders>
            <w:shd w:val="clear" w:color="auto" w:fill="FFFFFF"/>
          </w:tcPr>
          <w:p w14:paraId="6EE69CC9"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Secretary of State for Defence acting on behalf of the </w:t>
            </w:r>
            <w:proofErr w:type="gramStart"/>
            <w:r w:rsidRPr="004B0E8D">
              <w:rPr>
                <w:rFonts w:eastAsiaTheme="minorEastAsia" w:cs="Arial"/>
                <w:color w:val="000000"/>
                <w:sz w:val="20"/>
                <w:lang w:eastAsia="en-GB"/>
              </w:rPr>
              <w:t>Crown;</w:t>
            </w:r>
            <w:proofErr w:type="gramEnd"/>
          </w:p>
          <w:p w14:paraId="2019B7E5" w14:textId="77777777" w:rsidR="007235AA" w:rsidRPr="004B0E8D" w:rsidRDefault="007235AA" w:rsidP="007235AA">
            <w:pPr>
              <w:widowControl w:val="0"/>
              <w:ind w:left="108"/>
              <w:rPr>
                <w:rFonts w:eastAsiaTheme="minorEastAsia" w:cs="Arial"/>
                <w:sz w:val="20"/>
                <w:lang w:eastAsia="en-GB"/>
              </w:rPr>
            </w:pPr>
          </w:p>
        </w:tc>
      </w:tr>
      <w:tr w:rsidR="007235AA" w:rsidRPr="004B0E8D" w14:paraId="2FCA5E48" w14:textId="77777777" w:rsidTr="007235AA">
        <w:tc>
          <w:tcPr>
            <w:tcW w:w="5000" w:type="dxa"/>
            <w:tcBorders>
              <w:top w:val="nil"/>
              <w:left w:val="nil"/>
              <w:bottom w:val="nil"/>
              <w:right w:val="nil"/>
            </w:tcBorders>
            <w:shd w:val="clear" w:color="auto" w:fill="FFFFFF"/>
          </w:tcPr>
          <w:p w14:paraId="2EB159B5"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Authority’s Representative(s)</w:t>
            </w:r>
          </w:p>
        </w:tc>
        <w:tc>
          <w:tcPr>
            <w:tcW w:w="5000" w:type="dxa"/>
            <w:tcBorders>
              <w:top w:val="nil"/>
              <w:left w:val="nil"/>
              <w:bottom w:val="nil"/>
              <w:right w:val="nil"/>
            </w:tcBorders>
            <w:shd w:val="clear" w:color="auto" w:fill="FFFFFF"/>
          </w:tcPr>
          <w:p w14:paraId="64CB514A"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4B0E8D">
              <w:rPr>
                <w:rFonts w:eastAsiaTheme="minorEastAsia" w:cs="Arial"/>
                <w:color w:val="000000"/>
                <w:sz w:val="20"/>
                <w:lang w:eastAsia="en-GB"/>
              </w:rPr>
              <w:t>8;</w:t>
            </w:r>
            <w:proofErr w:type="gramEnd"/>
          </w:p>
          <w:p w14:paraId="66FA6A3C" w14:textId="77777777" w:rsidR="007235AA" w:rsidRPr="004B0E8D" w:rsidRDefault="007235AA" w:rsidP="007235AA">
            <w:pPr>
              <w:widowControl w:val="0"/>
              <w:ind w:left="108"/>
              <w:rPr>
                <w:rFonts w:eastAsiaTheme="minorEastAsia" w:cs="Arial"/>
                <w:sz w:val="20"/>
                <w:lang w:eastAsia="en-GB"/>
              </w:rPr>
            </w:pPr>
          </w:p>
        </w:tc>
      </w:tr>
      <w:tr w:rsidR="007235AA" w:rsidRPr="004B0E8D" w14:paraId="776C4625" w14:textId="77777777" w:rsidTr="007235AA">
        <w:tc>
          <w:tcPr>
            <w:tcW w:w="5000" w:type="dxa"/>
            <w:tcBorders>
              <w:top w:val="nil"/>
              <w:left w:val="nil"/>
              <w:bottom w:val="nil"/>
              <w:right w:val="nil"/>
            </w:tcBorders>
            <w:shd w:val="clear" w:color="auto" w:fill="FFFFFF"/>
          </w:tcPr>
          <w:p w14:paraId="018FCBDF"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Business Day</w:t>
            </w:r>
          </w:p>
        </w:tc>
        <w:tc>
          <w:tcPr>
            <w:tcW w:w="5000" w:type="dxa"/>
            <w:tcBorders>
              <w:top w:val="nil"/>
              <w:left w:val="nil"/>
              <w:bottom w:val="nil"/>
              <w:right w:val="nil"/>
            </w:tcBorders>
            <w:shd w:val="clear" w:color="auto" w:fill="FFFFFF"/>
          </w:tcPr>
          <w:p w14:paraId="048CEA14"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09:00 to 17:00 Monday to Friday, excluding public and statutory </w:t>
            </w:r>
            <w:proofErr w:type="gramStart"/>
            <w:r w:rsidRPr="004B0E8D">
              <w:rPr>
                <w:rFonts w:eastAsiaTheme="minorEastAsia" w:cs="Arial"/>
                <w:color w:val="000000"/>
                <w:sz w:val="20"/>
                <w:lang w:eastAsia="en-GB"/>
              </w:rPr>
              <w:t>holidays;</w:t>
            </w:r>
            <w:proofErr w:type="gramEnd"/>
          </w:p>
          <w:p w14:paraId="2CFCC05C" w14:textId="77777777" w:rsidR="007235AA" w:rsidRPr="004B0E8D" w:rsidRDefault="007235AA" w:rsidP="007235AA">
            <w:pPr>
              <w:widowControl w:val="0"/>
              <w:ind w:left="108"/>
              <w:rPr>
                <w:rFonts w:eastAsiaTheme="minorEastAsia" w:cs="Arial"/>
                <w:sz w:val="20"/>
                <w:lang w:eastAsia="en-GB"/>
              </w:rPr>
            </w:pPr>
          </w:p>
        </w:tc>
      </w:tr>
      <w:tr w:rsidR="007235AA" w:rsidRPr="004B0E8D" w14:paraId="593A7E57" w14:textId="77777777" w:rsidTr="007235AA">
        <w:tc>
          <w:tcPr>
            <w:tcW w:w="5000" w:type="dxa"/>
            <w:tcBorders>
              <w:top w:val="nil"/>
              <w:left w:val="nil"/>
              <w:bottom w:val="nil"/>
              <w:right w:val="nil"/>
            </w:tcBorders>
            <w:shd w:val="clear" w:color="auto" w:fill="FFFFFF"/>
          </w:tcPr>
          <w:p w14:paraId="0FCBE741"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Central Government Body</w:t>
            </w:r>
          </w:p>
        </w:tc>
        <w:tc>
          <w:tcPr>
            <w:tcW w:w="5000" w:type="dxa"/>
            <w:tcBorders>
              <w:top w:val="nil"/>
              <w:left w:val="nil"/>
              <w:bottom w:val="nil"/>
              <w:right w:val="nil"/>
            </w:tcBorders>
            <w:shd w:val="clear" w:color="auto" w:fill="FFFFFF"/>
          </w:tcPr>
          <w:p w14:paraId="1C73506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a body listed in one of the following sub-categories of the Central Government classification of the Public Sector Classification Guide, as published and amended from time to time by the Office for National Statistics:</w:t>
            </w:r>
          </w:p>
          <w:p w14:paraId="0EE04435"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 xml:space="preserve">a. Government </w:t>
            </w:r>
            <w:proofErr w:type="gramStart"/>
            <w:r w:rsidRPr="004B0E8D">
              <w:rPr>
                <w:rFonts w:eastAsiaTheme="minorEastAsia" w:cs="Arial"/>
                <w:color w:val="000000"/>
                <w:sz w:val="20"/>
                <w:lang w:eastAsia="en-GB"/>
              </w:rPr>
              <w:t>Department;</w:t>
            </w:r>
            <w:proofErr w:type="gramEnd"/>
          </w:p>
          <w:p w14:paraId="4CA54EFD"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b. Non-Departmental Public Body or Assembly Sponsored Public Body (advisory, executive, or tribunal</w:t>
            </w:r>
            <w:proofErr w:type="gramStart"/>
            <w:r w:rsidRPr="004B0E8D">
              <w:rPr>
                <w:rFonts w:eastAsiaTheme="minorEastAsia" w:cs="Arial"/>
                <w:color w:val="000000"/>
                <w:sz w:val="20"/>
                <w:lang w:eastAsia="en-GB"/>
              </w:rPr>
              <w:t>);</w:t>
            </w:r>
            <w:proofErr w:type="gramEnd"/>
          </w:p>
          <w:p w14:paraId="7CD4206A"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c. Non-Ministerial Department; or</w:t>
            </w:r>
          </w:p>
          <w:p w14:paraId="70EC80E9"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 xml:space="preserve">Executive </w:t>
            </w:r>
            <w:proofErr w:type="gramStart"/>
            <w:r w:rsidRPr="004B0E8D">
              <w:rPr>
                <w:rFonts w:eastAsiaTheme="minorEastAsia" w:cs="Arial"/>
                <w:color w:val="000000"/>
                <w:sz w:val="20"/>
                <w:lang w:eastAsia="en-GB"/>
              </w:rPr>
              <w:t>Agency;</w:t>
            </w:r>
            <w:proofErr w:type="gramEnd"/>
          </w:p>
          <w:p w14:paraId="3C1A54F8" w14:textId="77777777" w:rsidR="007235AA" w:rsidRPr="004B0E8D" w:rsidRDefault="007235AA" w:rsidP="007235AA">
            <w:pPr>
              <w:widowControl w:val="0"/>
              <w:ind w:left="828"/>
              <w:rPr>
                <w:rFonts w:eastAsiaTheme="minorEastAsia" w:cs="Arial"/>
                <w:sz w:val="20"/>
                <w:lang w:eastAsia="en-GB"/>
              </w:rPr>
            </w:pPr>
          </w:p>
        </w:tc>
      </w:tr>
      <w:tr w:rsidR="007235AA" w:rsidRPr="004B0E8D" w14:paraId="12C2C297" w14:textId="77777777" w:rsidTr="007235AA">
        <w:tc>
          <w:tcPr>
            <w:tcW w:w="5000" w:type="dxa"/>
            <w:tcBorders>
              <w:top w:val="nil"/>
              <w:left w:val="nil"/>
              <w:bottom w:val="nil"/>
              <w:right w:val="nil"/>
            </w:tcBorders>
            <w:shd w:val="clear" w:color="auto" w:fill="FFFFFF"/>
          </w:tcPr>
          <w:p w14:paraId="340DBE0D"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Collect</w:t>
            </w:r>
          </w:p>
        </w:tc>
        <w:tc>
          <w:tcPr>
            <w:tcW w:w="5000" w:type="dxa"/>
            <w:tcBorders>
              <w:top w:val="nil"/>
              <w:left w:val="nil"/>
              <w:bottom w:val="nil"/>
              <w:right w:val="nil"/>
            </w:tcBorders>
            <w:shd w:val="clear" w:color="auto" w:fill="FFFFFF"/>
          </w:tcPr>
          <w:p w14:paraId="0E40C886"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pick up the Contractor Deliverables from the Consignor.  This shall include loading, and any other specific arrangements, agreed in accordance with clause 28.c and Collected and Collection shall be construed </w:t>
            </w:r>
            <w:proofErr w:type="gramStart"/>
            <w:r w:rsidRPr="004B0E8D">
              <w:rPr>
                <w:rFonts w:eastAsiaTheme="minorEastAsia" w:cs="Arial"/>
                <w:color w:val="000000"/>
                <w:sz w:val="20"/>
                <w:lang w:eastAsia="en-GB"/>
              </w:rPr>
              <w:t>accordingly;</w:t>
            </w:r>
            <w:proofErr w:type="gramEnd"/>
          </w:p>
          <w:p w14:paraId="66598150" w14:textId="77777777" w:rsidR="007235AA" w:rsidRPr="004B0E8D" w:rsidRDefault="007235AA" w:rsidP="007235AA">
            <w:pPr>
              <w:widowControl w:val="0"/>
              <w:ind w:left="108"/>
              <w:rPr>
                <w:rFonts w:eastAsiaTheme="minorEastAsia" w:cs="Arial"/>
                <w:sz w:val="20"/>
                <w:lang w:eastAsia="en-GB"/>
              </w:rPr>
            </w:pPr>
          </w:p>
        </w:tc>
      </w:tr>
      <w:tr w:rsidR="007235AA" w:rsidRPr="004B0E8D" w14:paraId="7330039C" w14:textId="77777777" w:rsidTr="007235AA">
        <w:tc>
          <w:tcPr>
            <w:tcW w:w="5000" w:type="dxa"/>
            <w:tcBorders>
              <w:top w:val="nil"/>
              <w:left w:val="nil"/>
              <w:bottom w:val="nil"/>
              <w:right w:val="nil"/>
            </w:tcBorders>
            <w:shd w:val="clear" w:color="auto" w:fill="FFFFFF"/>
          </w:tcPr>
          <w:p w14:paraId="54AFDD3E"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Commercial Packaging</w:t>
            </w:r>
          </w:p>
        </w:tc>
        <w:tc>
          <w:tcPr>
            <w:tcW w:w="5000" w:type="dxa"/>
            <w:tcBorders>
              <w:top w:val="nil"/>
              <w:left w:val="nil"/>
              <w:bottom w:val="nil"/>
              <w:right w:val="nil"/>
            </w:tcBorders>
            <w:shd w:val="clear" w:color="auto" w:fill="FFFFFF"/>
          </w:tcPr>
          <w:p w14:paraId="79C76AD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commercial Packaging for military use as described in Def Stan 81-041 (Part 1)</w:t>
            </w:r>
          </w:p>
          <w:p w14:paraId="72599EDA" w14:textId="77777777" w:rsidR="007235AA" w:rsidRPr="004B0E8D" w:rsidRDefault="007235AA" w:rsidP="007235AA">
            <w:pPr>
              <w:widowControl w:val="0"/>
              <w:ind w:left="108"/>
              <w:rPr>
                <w:rFonts w:eastAsiaTheme="minorEastAsia" w:cs="Arial"/>
                <w:sz w:val="20"/>
                <w:lang w:eastAsia="en-GB"/>
              </w:rPr>
            </w:pPr>
          </w:p>
        </w:tc>
      </w:tr>
      <w:tr w:rsidR="007235AA" w:rsidRPr="004B0E8D" w14:paraId="5236E70B" w14:textId="77777777" w:rsidTr="007235AA">
        <w:tc>
          <w:tcPr>
            <w:tcW w:w="5000" w:type="dxa"/>
            <w:tcBorders>
              <w:top w:val="nil"/>
              <w:left w:val="nil"/>
              <w:bottom w:val="nil"/>
              <w:right w:val="nil"/>
            </w:tcBorders>
            <w:shd w:val="clear" w:color="auto" w:fill="FFFFFF"/>
          </w:tcPr>
          <w:p w14:paraId="14075F9A"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Conditions</w:t>
            </w:r>
          </w:p>
        </w:tc>
        <w:tc>
          <w:tcPr>
            <w:tcW w:w="5000" w:type="dxa"/>
            <w:tcBorders>
              <w:top w:val="nil"/>
              <w:left w:val="nil"/>
              <w:bottom w:val="nil"/>
              <w:right w:val="nil"/>
            </w:tcBorders>
            <w:shd w:val="clear" w:color="auto" w:fill="FFFFFF"/>
          </w:tcPr>
          <w:p w14:paraId="79EB4805"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color w:val="000000"/>
                <w:sz w:val="20"/>
                <w:lang w:eastAsia="en-GB"/>
              </w:rPr>
              <w:t>means the terms and conditions set out in this document;</w:t>
            </w:r>
          </w:p>
        </w:tc>
      </w:tr>
      <w:tr w:rsidR="007235AA" w:rsidRPr="004B0E8D" w14:paraId="020F6E64" w14:textId="77777777" w:rsidTr="007235AA">
        <w:tc>
          <w:tcPr>
            <w:tcW w:w="5000" w:type="dxa"/>
            <w:tcBorders>
              <w:top w:val="nil"/>
              <w:left w:val="nil"/>
              <w:bottom w:val="nil"/>
              <w:right w:val="nil"/>
            </w:tcBorders>
            <w:shd w:val="clear" w:color="auto" w:fill="FFFFFF"/>
          </w:tcPr>
          <w:p w14:paraId="1F4A7B5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Consignee</w:t>
            </w:r>
          </w:p>
        </w:tc>
        <w:tc>
          <w:tcPr>
            <w:tcW w:w="5000" w:type="dxa"/>
            <w:tcBorders>
              <w:top w:val="nil"/>
              <w:left w:val="nil"/>
              <w:bottom w:val="nil"/>
              <w:right w:val="nil"/>
            </w:tcBorders>
            <w:shd w:val="clear" w:color="auto" w:fill="FFFFFF"/>
          </w:tcPr>
          <w:p w14:paraId="0769C8F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that part of the Authority identified in Schedule 3 (Contract Data Sheet) to whom the Contractor Deliverables are to be Delivered or on whose behalf </w:t>
            </w:r>
            <w:r w:rsidRPr="004B0E8D">
              <w:rPr>
                <w:rFonts w:eastAsiaTheme="minorEastAsia" w:cs="Arial"/>
                <w:color w:val="000000"/>
                <w:sz w:val="20"/>
                <w:lang w:eastAsia="en-GB"/>
              </w:rPr>
              <w:lastRenderedPageBreak/>
              <w:t>they are to be Collected at the address specified in Schedule 3 (Contract Data Sheet) or such other part of the Authority as may be instructed by the Authority by means of a Diversion Order;</w:t>
            </w:r>
          </w:p>
          <w:p w14:paraId="004F6CD9" w14:textId="77777777" w:rsidR="007235AA" w:rsidRPr="004B0E8D" w:rsidRDefault="007235AA" w:rsidP="007235AA">
            <w:pPr>
              <w:widowControl w:val="0"/>
              <w:ind w:left="108"/>
              <w:rPr>
                <w:rFonts w:eastAsiaTheme="minorEastAsia" w:cs="Arial"/>
                <w:sz w:val="20"/>
                <w:lang w:eastAsia="en-GB"/>
              </w:rPr>
            </w:pPr>
          </w:p>
        </w:tc>
      </w:tr>
      <w:tr w:rsidR="007235AA" w:rsidRPr="004B0E8D" w14:paraId="38101780" w14:textId="77777777" w:rsidTr="007235AA">
        <w:tc>
          <w:tcPr>
            <w:tcW w:w="5000" w:type="dxa"/>
            <w:tcBorders>
              <w:top w:val="nil"/>
              <w:left w:val="nil"/>
              <w:bottom w:val="nil"/>
              <w:right w:val="nil"/>
            </w:tcBorders>
            <w:shd w:val="clear" w:color="auto" w:fill="FFFFFF"/>
          </w:tcPr>
          <w:p w14:paraId="250AB697"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lastRenderedPageBreak/>
              <w:t>Consignor</w:t>
            </w:r>
          </w:p>
        </w:tc>
        <w:tc>
          <w:tcPr>
            <w:tcW w:w="5000" w:type="dxa"/>
            <w:tcBorders>
              <w:top w:val="nil"/>
              <w:left w:val="nil"/>
              <w:bottom w:val="nil"/>
              <w:right w:val="nil"/>
            </w:tcBorders>
            <w:shd w:val="clear" w:color="auto" w:fill="FFFFFF"/>
          </w:tcPr>
          <w:p w14:paraId="270B92EA"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name and address specified in Schedule 3 (Contract Data Sheet) from whom the Contractor Deliverables will be dispatched or </w:t>
            </w:r>
            <w:proofErr w:type="gramStart"/>
            <w:r w:rsidRPr="004B0E8D">
              <w:rPr>
                <w:rFonts w:eastAsiaTheme="minorEastAsia" w:cs="Arial"/>
                <w:color w:val="000000"/>
                <w:sz w:val="20"/>
                <w:lang w:eastAsia="en-GB"/>
              </w:rPr>
              <w:t>Collected;</w:t>
            </w:r>
            <w:proofErr w:type="gramEnd"/>
          </w:p>
          <w:p w14:paraId="020FED52" w14:textId="77777777" w:rsidR="007235AA" w:rsidRPr="004B0E8D" w:rsidRDefault="007235AA" w:rsidP="007235AA">
            <w:pPr>
              <w:widowControl w:val="0"/>
              <w:ind w:left="108"/>
              <w:rPr>
                <w:rFonts w:eastAsiaTheme="minorEastAsia" w:cs="Arial"/>
                <w:sz w:val="20"/>
                <w:lang w:eastAsia="en-GB"/>
              </w:rPr>
            </w:pPr>
          </w:p>
        </w:tc>
      </w:tr>
      <w:tr w:rsidR="007235AA" w:rsidRPr="004B0E8D" w14:paraId="1D97814B" w14:textId="77777777" w:rsidTr="007235AA">
        <w:tc>
          <w:tcPr>
            <w:tcW w:w="5000" w:type="dxa"/>
            <w:tcBorders>
              <w:top w:val="nil"/>
              <w:left w:val="nil"/>
              <w:bottom w:val="nil"/>
              <w:right w:val="nil"/>
            </w:tcBorders>
            <w:shd w:val="clear" w:color="auto" w:fill="FFFFFF"/>
          </w:tcPr>
          <w:p w14:paraId="5C626E3E"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Contract</w:t>
            </w:r>
          </w:p>
        </w:tc>
        <w:tc>
          <w:tcPr>
            <w:tcW w:w="5000" w:type="dxa"/>
            <w:tcBorders>
              <w:top w:val="nil"/>
              <w:left w:val="nil"/>
              <w:bottom w:val="nil"/>
              <w:right w:val="nil"/>
            </w:tcBorders>
            <w:shd w:val="clear" w:color="auto" w:fill="FFFFFF"/>
          </w:tcPr>
          <w:p w14:paraId="472C266D"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Contract including its Schedules and any amendments agreed by the Parties in accordance with condition 6 (Amendments to Contract</w:t>
            </w:r>
            <w:proofErr w:type="gramStart"/>
            <w:r w:rsidRPr="004B0E8D">
              <w:rPr>
                <w:rFonts w:eastAsiaTheme="minorEastAsia" w:cs="Arial"/>
                <w:color w:val="000000"/>
                <w:sz w:val="20"/>
                <w:lang w:eastAsia="en-GB"/>
              </w:rPr>
              <w:t>);</w:t>
            </w:r>
            <w:proofErr w:type="gramEnd"/>
          </w:p>
          <w:p w14:paraId="03CAFEA4" w14:textId="77777777" w:rsidR="007235AA" w:rsidRPr="004B0E8D" w:rsidRDefault="007235AA" w:rsidP="007235AA">
            <w:pPr>
              <w:widowControl w:val="0"/>
              <w:ind w:left="108"/>
              <w:rPr>
                <w:rFonts w:eastAsiaTheme="minorEastAsia" w:cs="Arial"/>
                <w:sz w:val="20"/>
                <w:lang w:eastAsia="en-GB"/>
              </w:rPr>
            </w:pPr>
          </w:p>
        </w:tc>
      </w:tr>
      <w:tr w:rsidR="007235AA" w:rsidRPr="004B0E8D" w14:paraId="2AEB0432" w14:textId="77777777" w:rsidTr="007235AA">
        <w:tc>
          <w:tcPr>
            <w:tcW w:w="5000" w:type="dxa"/>
            <w:tcBorders>
              <w:top w:val="nil"/>
              <w:left w:val="nil"/>
              <w:bottom w:val="nil"/>
              <w:right w:val="nil"/>
            </w:tcBorders>
            <w:shd w:val="clear" w:color="auto" w:fill="FFFFFF"/>
          </w:tcPr>
          <w:p w14:paraId="5847D810"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Contract Price</w:t>
            </w:r>
          </w:p>
        </w:tc>
        <w:tc>
          <w:tcPr>
            <w:tcW w:w="5000" w:type="dxa"/>
            <w:tcBorders>
              <w:top w:val="nil"/>
              <w:left w:val="nil"/>
              <w:bottom w:val="nil"/>
              <w:right w:val="nil"/>
            </w:tcBorders>
            <w:shd w:val="clear" w:color="auto" w:fill="FFFFFF"/>
          </w:tcPr>
          <w:p w14:paraId="5738B20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512BD0A" w14:textId="77777777" w:rsidR="007235AA" w:rsidRPr="004B0E8D" w:rsidRDefault="007235AA" w:rsidP="007235AA">
            <w:pPr>
              <w:widowControl w:val="0"/>
              <w:ind w:left="108"/>
              <w:rPr>
                <w:rFonts w:eastAsiaTheme="minorEastAsia" w:cs="Arial"/>
                <w:sz w:val="20"/>
                <w:lang w:eastAsia="en-GB"/>
              </w:rPr>
            </w:pPr>
          </w:p>
        </w:tc>
      </w:tr>
      <w:tr w:rsidR="007235AA" w:rsidRPr="004B0E8D" w14:paraId="34435BF9" w14:textId="77777777" w:rsidTr="007235AA">
        <w:tc>
          <w:tcPr>
            <w:tcW w:w="5000" w:type="dxa"/>
            <w:tcBorders>
              <w:top w:val="nil"/>
              <w:left w:val="nil"/>
              <w:bottom w:val="nil"/>
              <w:right w:val="nil"/>
            </w:tcBorders>
            <w:shd w:val="clear" w:color="auto" w:fill="FFFFFF"/>
          </w:tcPr>
          <w:p w14:paraId="150CCAA8"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Contractor</w:t>
            </w:r>
          </w:p>
        </w:tc>
        <w:tc>
          <w:tcPr>
            <w:tcW w:w="5000" w:type="dxa"/>
            <w:tcBorders>
              <w:top w:val="nil"/>
              <w:left w:val="nil"/>
              <w:bottom w:val="nil"/>
              <w:right w:val="nil"/>
            </w:tcBorders>
            <w:shd w:val="clear" w:color="auto" w:fill="FFFFFF"/>
          </w:tcPr>
          <w:p w14:paraId="26C7565D"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84904A0" w14:textId="77777777" w:rsidR="007235AA" w:rsidRPr="004B0E8D" w:rsidRDefault="007235AA" w:rsidP="007235AA">
            <w:pPr>
              <w:widowControl w:val="0"/>
              <w:ind w:left="108"/>
              <w:rPr>
                <w:rFonts w:eastAsiaTheme="minorEastAsia" w:cs="Arial"/>
                <w:sz w:val="20"/>
                <w:lang w:eastAsia="en-GB"/>
              </w:rPr>
            </w:pPr>
          </w:p>
        </w:tc>
      </w:tr>
      <w:tr w:rsidR="007235AA" w:rsidRPr="004B0E8D" w14:paraId="69570FDF" w14:textId="77777777" w:rsidTr="007235AA">
        <w:tc>
          <w:tcPr>
            <w:tcW w:w="5000" w:type="dxa"/>
            <w:tcBorders>
              <w:top w:val="nil"/>
              <w:left w:val="nil"/>
              <w:bottom w:val="nil"/>
              <w:right w:val="nil"/>
            </w:tcBorders>
            <w:shd w:val="clear" w:color="auto" w:fill="FFFFFF"/>
          </w:tcPr>
          <w:p w14:paraId="172C1DE0"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Contractor Commercially Sensitive Information</w:t>
            </w:r>
          </w:p>
        </w:tc>
        <w:tc>
          <w:tcPr>
            <w:tcW w:w="5000" w:type="dxa"/>
            <w:tcBorders>
              <w:top w:val="nil"/>
              <w:left w:val="nil"/>
              <w:bottom w:val="nil"/>
              <w:right w:val="nil"/>
            </w:tcBorders>
            <w:shd w:val="clear" w:color="auto" w:fill="FFFFFF"/>
          </w:tcPr>
          <w:p w14:paraId="1282D99E"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4B0E8D">
              <w:rPr>
                <w:rFonts w:eastAsiaTheme="minorEastAsia" w:cs="Arial"/>
                <w:color w:val="000000"/>
                <w:sz w:val="20"/>
                <w:lang w:eastAsia="en-GB"/>
              </w:rPr>
              <w:t>sensitive;</w:t>
            </w:r>
            <w:proofErr w:type="gramEnd"/>
          </w:p>
          <w:p w14:paraId="40E34190" w14:textId="77777777" w:rsidR="007235AA" w:rsidRPr="004B0E8D" w:rsidRDefault="007235AA" w:rsidP="007235AA">
            <w:pPr>
              <w:widowControl w:val="0"/>
              <w:ind w:left="108"/>
              <w:rPr>
                <w:rFonts w:eastAsiaTheme="minorEastAsia" w:cs="Arial"/>
                <w:sz w:val="20"/>
                <w:lang w:eastAsia="en-GB"/>
              </w:rPr>
            </w:pPr>
          </w:p>
        </w:tc>
      </w:tr>
      <w:tr w:rsidR="007235AA" w:rsidRPr="004B0E8D" w14:paraId="67D61AC8" w14:textId="77777777" w:rsidTr="007235AA">
        <w:tc>
          <w:tcPr>
            <w:tcW w:w="5000" w:type="dxa"/>
            <w:tcBorders>
              <w:top w:val="nil"/>
              <w:left w:val="nil"/>
              <w:bottom w:val="nil"/>
              <w:right w:val="nil"/>
            </w:tcBorders>
            <w:shd w:val="clear" w:color="auto" w:fill="FFFFFF"/>
          </w:tcPr>
          <w:p w14:paraId="4C08C0B1"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Contractor Deliverables</w:t>
            </w:r>
          </w:p>
        </w:tc>
        <w:tc>
          <w:tcPr>
            <w:tcW w:w="5000" w:type="dxa"/>
            <w:tcBorders>
              <w:top w:val="nil"/>
              <w:left w:val="nil"/>
              <w:bottom w:val="nil"/>
              <w:right w:val="nil"/>
            </w:tcBorders>
            <w:shd w:val="clear" w:color="auto" w:fill="FFFFFF"/>
          </w:tcPr>
          <w:p w14:paraId="06D5289C"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goods and/or the services, including Packaging (and Certificate(s) of Conformity and supplied in accordance with any QA requirements if specified) which the Contractor is required to provide under the </w:t>
            </w:r>
            <w:proofErr w:type="gramStart"/>
            <w:r w:rsidRPr="004B0E8D">
              <w:rPr>
                <w:rFonts w:eastAsiaTheme="minorEastAsia" w:cs="Arial"/>
                <w:color w:val="000000"/>
                <w:sz w:val="20"/>
                <w:lang w:eastAsia="en-GB"/>
              </w:rPr>
              <w:t>Contract;</w:t>
            </w:r>
            <w:proofErr w:type="gramEnd"/>
          </w:p>
          <w:p w14:paraId="3A83A823" w14:textId="77777777" w:rsidR="007235AA" w:rsidRPr="004B0E8D" w:rsidRDefault="007235AA" w:rsidP="007235AA">
            <w:pPr>
              <w:widowControl w:val="0"/>
              <w:ind w:left="108"/>
              <w:rPr>
                <w:rFonts w:eastAsiaTheme="minorEastAsia" w:cs="Arial"/>
                <w:sz w:val="20"/>
                <w:lang w:eastAsia="en-GB"/>
              </w:rPr>
            </w:pPr>
          </w:p>
        </w:tc>
      </w:tr>
      <w:tr w:rsidR="007235AA" w:rsidRPr="004B0E8D" w14:paraId="63D5A7F9" w14:textId="77777777" w:rsidTr="007235AA">
        <w:tc>
          <w:tcPr>
            <w:tcW w:w="5000" w:type="dxa"/>
            <w:tcBorders>
              <w:top w:val="nil"/>
              <w:left w:val="nil"/>
              <w:bottom w:val="nil"/>
              <w:right w:val="nil"/>
            </w:tcBorders>
            <w:shd w:val="clear" w:color="auto" w:fill="FFFFFF"/>
          </w:tcPr>
          <w:p w14:paraId="1BCE6338"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Control</w:t>
            </w:r>
          </w:p>
        </w:tc>
        <w:tc>
          <w:tcPr>
            <w:tcW w:w="5000" w:type="dxa"/>
            <w:tcBorders>
              <w:top w:val="nil"/>
              <w:left w:val="nil"/>
              <w:bottom w:val="nil"/>
              <w:right w:val="nil"/>
            </w:tcBorders>
            <w:shd w:val="clear" w:color="auto" w:fill="FFFFFF"/>
          </w:tcPr>
          <w:p w14:paraId="57C118C9"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power of a person to secure that the affairs of the Contractor are conducted in accordance with the wishes of that person:</w:t>
            </w:r>
          </w:p>
          <w:p w14:paraId="25E0AEC3"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a. by means of the holding of shares, or the possession of voting powers in, or in relation to, the Contractor; or</w:t>
            </w:r>
          </w:p>
          <w:p w14:paraId="379D3D37"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 xml:space="preserve">b. by virtue of any powers conferred by the constitutional or corporate documents, or any other document, regulating the </w:t>
            </w:r>
            <w:proofErr w:type="gramStart"/>
            <w:r w:rsidRPr="004B0E8D">
              <w:rPr>
                <w:rFonts w:eastAsiaTheme="minorEastAsia" w:cs="Arial"/>
                <w:color w:val="000000"/>
                <w:sz w:val="20"/>
                <w:lang w:eastAsia="en-GB"/>
              </w:rPr>
              <w:t>Contractor;</w:t>
            </w:r>
            <w:proofErr w:type="gramEnd"/>
          </w:p>
          <w:p w14:paraId="264240AC"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and a change of Control occurs if a person who Controls the Contractor ceases to do so or if another person acquires Control of the </w:t>
            </w:r>
            <w:proofErr w:type="gramStart"/>
            <w:r w:rsidRPr="004B0E8D">
              <w:rPr>
                <w:rFonts w:eastAsiaTheme="minorEastAsia" w:cs="Arial"/>
                <w:color w:val="000000"/>
                <w:sz w:val="20"/>
                <w:lang w:eastAsia="en-GB"/>
              </w:rPr>
              <w:t>Contractor;</w:t>
            </w:r>
            <w:proofErr w:type="gramEnd"/>
          </w:p>
          <w:p w14:paraId="56B7CA38" w14:textId="77777777" w:rsidR="007235AA" w:rsidRPr="004B0E8D" w:rsidRDefault="007235AA" w:rsidP="007235AA">
            <w:pPr>
              <w:widowControl w:val="0"/>
              <w:ind w:left="108"/>
              <w:rPr>
                <w:rFonts w:eastAsiaTheme="minorEastAsia" w:cs="Arial"/>
                <w:sz w:val="20"/>
                <w:lang w:eastAsia="en-GB"/>
              </w:rPr>
            </w:pPr>
          </w:p>
        </w:tc>
      </w:tr>
      <w:tr w:rsidR="007235AA" w:rsidRPr="004B0E8D" w14:paraId="4BE67C72" w14:textId="77777777" w:rsidTr="007235AA">
        <w:tc>
          <w:tcPr>
            <w:tcW w:w="5000" w:type="dxa"/>
            <w:tcBorders>
              <w:top w:val="nil"/>
              <w:left w:val="nil"/>
              <w:bottom w:val="nil"/>
              <w:right w:val="nil"/>
            </w:tcBorders>
            <w:shd w:val="clear" w:color="auto" w:fill="FFFFFF"/>
          </w:tcPr>
          <w:p w14:paraId="1699EF4D"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CPET</w:t>
            </w:r>
          </w:p>
        </w:tc>
        <w:tc>
          <w:tcPr>
            <w:tcW w:w="5000" w:type="dxa"/>
            <w:tcBorders>
              <w:top w:val="nil"/>
              <w:left w:val="nil"/>
              <w:bottom w:val="nil"/>
              <w:right w:val="nil"/>
            </w:tcBorders>
            <w:shd w:val="clear" w:color="auto" w:fill="FFFFFF"/>
          </w:tcPr>
          <w:p w14:paraId="2A7E096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UK Government’s Central Point of Expertise on Timber, which provides a free telephone helpline and website to support implementation of the UK </w:t>
            </w:r>
            <w:r w:rsidRPr="004B0E8D">
              <w:rPr>
                <w:rFonts w:eastAsiaTheme="minorEastAsia" w:cs="Arial"/>
                <w:color w:val="000000"/>
                <w:sz w:val="20"/>
                <w:lang w:eastAsia="en-GB"/>
              </w:rPr>
              <w:lastRenderedPageBreak/>
              <w:t xml:space="preserve">Government timber procurement </w:t>
            </w:r>
            <w:proofErr w:type="gramStart"/>
            <w:r w:rsidRPr="004B0E8D">
              <w:rPr>
                <w:rFonts w:eastAsiaTheme="minorEastAsia" w:cs="Arial"/>
                <w:color w:val="000000"/>
                <w:sz w:val="20"/>
                <w:lang w:eastAsia="en-GB"/>
              </w:rPr>
              <w:t>policy;</w:t>
            </w:r>
            <w:proofErr w:type="gramEnd"/>
          </w:p>
          <w:p w14:paraId="403BA99B" w14:textId="77777777" w:rsidR="007235AA" w:rsidRPr="004B0E8D" w:rsidRDefault="007235AA" w:rsidP="007235AA">
            <w:pPr>
              <w:widowControl w:val="0"/>
              <w:ind w:left="108"/>
              <w:rPr>
                <w:rFonts w:eastAsiaTheme="minorEastAsia" w:cs="Arial"/>
                <w:sz w:val="20"/>
                <w:lang w:eastAsia="en-GB"/>
              </w:rPr>
            </w:pPr>
          </w:p>
        </w:tc>
      </w:tr>
      <w:tr w:rsidR="007235AA" w:rsidRPr="004B0E8D" w14:paraId="3DA084F5" w14:textId="77777777" w:rsidTr="007235AA">
        <w:tc>
          <w:tcPr>
            <w:tcW w:w="5000" w:type="dxa"/>
            <w:tcBorders>
              <w:top w:val="nil"/>
              <w:left w:val="nil"/>
              <w:bottom w:val="nil"/>
              <w:right w:val="nil"/>
            </w:tcBorders>
            <w:shd w:val="clear" w:color="auto" w:fill="FFFFFF"/>
          </w:tcPr>
          <w:p w14:paraId="6440F2C9"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lastRenderedPageBreak/>
              <w:t>Crown Use</w:t>
            </w:r>
          </w:p>
        </w:tc>
        <w:tc>
          <w:tcPr>
            <w:tcW w:w="5000" w:type="dxa"/>
            <w:tcBorders>
              <w:top w:val="nil"/>
              <w:left w:val="nil"/>
              <w:bottom w:val="nil"/>
              <w:right w:val="nil"/>
            </w:tcBorders>
            <w:shd w:val="clear" w:color="auto" w:fill="FFFFFF"/>
          </w:tcPr>
          <w:p w14:paraId="2AAEECE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3C31244" w14:textId="77777777" w:rsidR="007235AA" w:rsidRPr="004B0E8D" w:rsidRDefault="007235AA" w:rsidP="007235AA">
            <w:pPr>
              <w:widowControl w:val="0"/>
              <w:spacing w:after="60"/>
              <w:ind w:left="108"/>
              <w:rPr>
                <w:rFonts w:eastAsiaTheme="minorEastAsia" w:cs="Arial"/>
                <w:sz w:val="20"/>
                <w:lang w:eastAsia="en-GB"/>
              </w:rPr>
            </w:pPr>
          </w:p>
        </w:tc>
      </w:tr>
      <w:tr w:rsidR="007235AA" w:rsidRPr="004B0E8D" w14:paraId="464FEE93" w14:textId="77777777" w:rsidTr="007235AA">
        <w:tc>
          <w:tcPr>
            <w:tcW w:w="5000" w:type="dxa"/>
            <w:tcBorders>
              <w:top w:val="nil"/>
              <w:left w:val="nil"/>
              <w:bottom w:val="nil"/>
              <w:right w:val="nil"/>
            </w:tcBorders>
            <w:shd w:val="clear" w:color="auto" w:fill="FFFFFF"/>
          </w:tcPr>
          <w:p w14:paraId="52198511"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Dangerous Goods</w:t>
            </w:r>
          </w:p>
        </w:tc>
        <w:tc>
          <w:tcPr>
            <w:tcW w:w="5000" w:type="dxa"/>
            <w:tcBorders>
              <w:top w:val="nil"/>
              <w:left w:val="nil"/>
              <w:bottom w:val="nil"/>
              <w:right w:val="nil"/>
            </w:tcBorders>
            <w:shd w:val="clear" w:color="auto" w:fill="FFFFFF"/>
          </w:tcPr>
          <w:p w14:paraId="3812C3C1"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those substances, preparations and articles that </w:t>
            </w:r>
            <w:proofErr w:type="gramStart"/>
            <w:r w:rsidRPr="004B0E8D">
              <w:rPr>
                <w:rFonts w:eastAsiaTheme="minorEastAsia" w:cs="Arial"/>
                <w:color w:val="000000"/>
                <w:sz w:val="20"/>
                <w:lang w:eastAsia="en-GB"/>
              </w:rPr>
              <w:t>are capable of posing</w:t>
            </w:r>
            <w:proofErr w:type="gramEnd"/>
            <w:r w:rsidRPr="004B0E8D">
              <w:rPr>
                <w:rFonts w:eastAsiaTheme="minorEastAsia" w:cs="Arial"/>
                <w:color w:val="000000"/>
                <w:sz w:val="20"/>
                <w:lang w:eastAsia="en-GB"/>
              </w:rPr>
              <w:t xml:space="preserve"> a risk to health, safety, property or the environment which are prohibited by regulation, or classified and authorised only under the conditions prescribed by the:</w:t>
            </w:r>
          </w:p>
          <w:p w14:paraId="42EC9024"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a. Carriage of Dangerous Goods and Use of Transportable Pressure Equipment Regulations 2009 (CDG) (as amended 2011</w:t>
            </w:r>
            <w:proofErr w:type="gramStart"/>
            <w:r w:rsidRPr="004B0E8D">
              <w:rPr>
                <w:rFonts w:eastAsiaTheme="minorEastAsia" w:cs="Arial"/>
                <w:color w:val="000000"/>
                <w:sz w:val="20"/>
                <w:lang w:eastAsia="en-GB"/>
              </w:rPr>
              <w:t>);</w:t>
            </w:r>
            <w:proofErr w:type="gramEnd"/>
          </w:p>
          <w:p w14:paraId="0862846E"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b. European Agreement Concerning the International Carriage of Dangerous Goods by Road (ADR</w:t>
            </w:r>
            <w:proofErr w:type="gramStart"/>
            <w:r w:rsidRPr="004B0E8D">
              <w:rPr>
                <w:rFonts w:eastAsiaTheme="minorEastAsia" w:cs="Arial"/>
                <w:color w:val="000000"/>
                <w:sz w:val="20"/>
                <w:lang w:eastAsia="en-GB"/>
              </w:rPr>
              <w:t>);</w:t>
            </w:r>
            <w:proofErr w:type="gramEnd"/>
          </w:p>
          <w:p w14:paraId="467F3126"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c. Regulations Concerning the International Carriage of Dangerous Goods by Rail (RID</w:t>
            </w:r>
            <w:proofErr w:type="gramStart"/>
            <w:r w:rsidRPr="004B0E8D">
              <w:rPr>
                <w:rFonts w:eastAsiaTheme="minorEastAsia" w:cs="Arial"/>
                <w:color w:val="000000"/>
                <w:sz w:val="20"/>
                <w:lang w:eastAsia="en-GB"/>
              </w:rPr>
              <w:t>);</w:t>
            </w:r>
            <w:proofErr w:type="gramEnd"/>
          </w:p>
          <w:p w14:paraId="188D59B2"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 xml:space="preserve">d. International Maritime Dangerous Goods (IMDG) </w:t>
            </w:r>
            <w:proofErr w:type="gramStart"/>
            <w:r w:rsidRPr="004B0E8D">
              <w:rPr>
                <w:rFonts w:eastAsiaTheme="minorEastAsia" w:cs="Arial"/>
                <w:color w:val="000000"/>
                <w:sz w:val="20"/>
                <w:lang w:eastAsia="en-GB"/>
              </w:rPr>
              <w:t>Code;</w:t>
            </w:r>
            <w:proofErr w:type="gramEnd"/>
          </w:p>
          <w:p w14:paraId="01B6C1CF"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 xml:space="preserve">e. International Civil Aviation Organisation (ICAO) Technical Instructions for the Safe Transport of Dangerous Goods by </w:t>
            </w:r>
            <w:proofErr w:type="gramStart"/>
            <w:r w:rsidRPr="004B0E8D">
              <w:rPr>
                <w:rFonts w:eastAsiaTheme="minorEastAsia" w:cs="Arial"/>
                <w:color w:val="000000"/>
                <w:sz w:val="20"/>
                <w:lang w:eastAsia="en-GB"/>
              </w:rPr>
              <w:t>Air;</w:t>
            </w:r>
            <w:proofErr w:type="gramEnd"/>
          </w:p>
          <w:p w14:paraId="5B35C1E4" w14:textId="77777777" w:rsidR="007235AA" w:rsidRPr="004B0E8D" w:rsidRDefault="007235AA" w:rsidP="007235AA">
            <w:pPr>
              <w:widowControl w:val="0"/>
              <w:spacing w:after="60"/>
              <w:ind w:left="828"/>
              <w:rPr>
                <w:rFonts w:eastAsiaTheme="minorEastAsia" w:cs="Arial"/>
                <w:color w:val="000000"/>
                <w:sz w:val="20"/>
                <w:lang w:eastAsia="en-GB"/>
              </w:rPr>
            </w:pPr>
            <w:r w:rsidRPr="004B0E8D">
              <w:rPr>
                <w:rFonts w:eastAsiaTheme="minorEastAsia" w:cs="Arial"/>
                <w:color w:val="000000"/>
                <w:sz w:val="20"/>
                <w:lang w:eastAsia="en-GB"/>
              </w:rPr>
              <w:t>f. International Air Transport Association (IATA) Dangerous Goods Regulations.</w:t>
            </w:r>
          </w:p>
          <w:p w14:paraId="385C41AA" w14:textId="77777777" w:rsidR="007235AA" w:rsidRPr="004B0E8D" w:rsidRDefault="007235AA" w:rsidP="007235AA">
            <w:pPr>
              <w:widowControl w:val="0"/>
              <w:ind w:left="828"/>
              <w:rPr>
                <w:rFonts w:eastAsiaTheme="minorEastAsia" w:cs="Arial"/>
                <w:sz w:val="20"/>
                <w:lang w:eastAsia="en-GB"/>
              </w:rPr>
            </w:pPr>
          </w:p>
        </w:tc>
      </w:tr>
      <w:tr w:rsidR="007235AA" w:rsidRPr="004B0E8D" w14:paraId="360E93B9" w14:textId="77777777" w:rsidTr="007235AA">
        <w:tc>
          <w:tcPr>
            <w:tcW w:w="5000" w:type="dxa"/>
            <w:tcBorders>
              <w:top w:val="nil"/>
              <w:left w:val="nil"/>
              <w:bottom w:val="nil"/>
              <w:right w:val="nil"/>
            </w:tcBorders>
            <w:shd w:val="clear" w:color="auto" w:fill="FFFFFF"/>
          </w:tcPr>
          <w:p w14:paraId="038052C0"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DBS Finance</w:t>
            </w:r>
          </w:p>
        </w:tc>
        <w:tc>
          <w:tcPr>
            <w:tcW w:w="5000" w:type="dxa"/>
            <w:tcBorders>
              <w:top w:val="nil"/>
              <w:left w:val="nil"/>
              <w:bottom w:val="nil"/>
              <w:right w:val="nil"/>
            </w:tcBorders>
            <w:shd w:val="clear" w:color="auto" w:fill="FFFFFF"/>
          </w:tcPr>
          <w:p w14:paraId="6CF33EF4"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Defence Business Services Finance, at the address stated in Schedule 3 (Contract Data Sheet</w:t>
            </w:r>
            <w:proofErr w:type="gramStart"/>
            <w:r w:rsidRPr="004B0E8D">
              <w:rPr>
                <w:rFonts w:eastAsiaTheme="minorEastAsia" w:cs="Arial"/>
                <w:color w:val="000000"/>
                <w:sz w:val="20"/>
                <w:lang w:eastAsia="en-GB"/>
              </w:rPr>
              <w:t>);</w:t>
            </w:r>
            <w:proofErr w:type="gramEnd"/>
          </w:p>
          <w:p w14:paraId="4AC3011D" w14:textId="77777777" w:rsidR="007235AA" w:rsidRPr="004B0E8D" w:rsidRDefault="007235AA" w:rsidP="007235AA">
            <w:pPr>
              <w:widowControl w:val="0"/>
              <w:ind w:left="108"/>
              <w:rPr>
                <w:rFonts w:eastAsiaTheme="minorEastAsia" w:cs="Arial"/>
                <w:sz w:val="20"/>
                <w:lang w:eastAsia="en-GB"/>
              </w:rPr>
            </w:pPr>
          </w:p>
        </w:tc>
      </w:tr>
      <w:tr w:rsidR="007235AA" w:rsidRPr="004B0E8D" w14:paraId="3A57C77A" w14:textId="77777777" w:rsidTr="007235AA">
        <w:tc>
          <w:tcPr>
            <w:tcW w:w="5000" w:type="dxa"/>
            <w:tcBorders>
              <w:top w:val="nil"/>
              <w:left w:val="nil"/>
              <w:bottom w:val="nil"/>
              <w:right w:val="nil"/>
            </w:tcBorders>
            <w:shd w:val="clear" w:color="auto" w:fill="FFFFFF"/>
          </w:tcPr>
          <w:p w14:paraId="6845E00B"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DEFFORM</w:t>
            </w:r>
          </w:p>
        </w:tc>
        <w:tc>
          <w:tcPr>
            <w:tcW w:w="5000" w:type="dxa"/>
            <w:tcBorders>
              <w:top w:val="nil"/>
              <w:left w:val="nil"/>
              <w:bottom w:val="nil"/>
              <w:right w:val="nil"/>
            </w:tcBorders>
            <w:shd w:val="clear" w:color="auto" w:fill="FFFFFF"/>
          </w:tcPr>
          <w:p w14:paraId="5BB0FCE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MOD DEFFORM series which can be found at </w:t>
            </w:r>
            <w:hyperlink r:id="rId24" w:history="1">
              <w:r w:rsidRPr="004B0E8D">
                <w:rPr>
                  <w:rFonts w:eastAsiaTheme="minorEastAsia" w:cs="Arial"/>
                  <w:color w:val="0000FF"/>
                  <w:sz w:val="20"/>
                  <w:u w:val="single"/>
                  <w:lang w:eastAsia="en-GB"/>
                </w:rPr>
                <w:t>https://www.aof.mod.uk</w:t>
              </w:r>
            </w:hyperlink>
            <w:r w:rsidRPr="004B0E8D">
              <w:rPr>
                <w:rFonts w:eastAsiaTheme="minorEastAsia" w:cs="Arial"/>
                <w:color w:val="000000"/>
                <w:sz w:val="20"/>
                <w:lang w:eastAsia="en-GB"/>
              </w:rPr>
              <w:t>;</w:t>
            </w:r>
          </w:p>
          <w:p w14:paraId="2FE3343D" w14:textId="77777777" w:rsidR="007235AA" w:rsidRPr="004B0E8D" w:rsidRDefault="007235AA" w:rsidP="007235AA">
            <w:pPr>
              <w:widowControl w:val="0"/>
              <w:ind w:left="108"/>
              <w:rPr>
                <w:rFonts w:eastAsiaTheme="minorEastAsia" w:cs="Arial"/>
                <w:sz w:val="20"/>
                <w:lang w:eastAsia="en-GB"/>
              </w:rPr>
            </w:pPr>
          </w:p>
        </w:tc>
      </w:tr>
      <w:tr w:rsidR="007235AA" w:rsidRPr="004B0E8D" w14:paraId="33980013" w14:textId="77777777" w:rsidTr="007235AA">
        <w:tc>
          <w:tcPr>
            <w:tcW w:w="5000" w:type="dxa"/>
            <w:tcBorders>
              <w:top w:val="nil"/>
              <w:left w:val="nil"/>
              <w:bottom w:val="nil"/>
              <w:right w:val="nil"/>
            </w:tcBorders>
            <w:shd w:val="clear" w:color="auto" w:fill="FFFFFF"/>
          </w:tcPr>
          <w:p w14:paraId="548C5974"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DEF STAN</w:t>
            </w:r>
          </w:p>
        </w:tc>
        <w:tc>
          <w:tcPr>
            <w:tcW w:w="5000" w:type="dxa"/>
            <w:tcBorders>
              <w:top w:val="nil"/>
              <w:left w:val="nil"/>
              <w:bottom w:val="nil"/>
              <w:right w:val="nil"/>
            </w:tcBorders>
            <w:shd w:val="clear" w:color="auto" w:fill="FFFFFF"/>
          </w:tcPr>
          <w:p w14:paraId="27509195"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Defence Standards which can be accessed at </w:t>
            </w:r>
            <w:hyperlink r:id="rId25" w:history="1">
              <w:r w:rsidRPr="004B0E8D">
                <w:rPr>
                  <w:rFonts w:eastAsiaTheme="minorEastAsia" w:cs="Arial"/>
                  <w:color w:val="0000FF"/>
                  <w:sz w:val="20"/>
                  <w:u w:val="single"/>
                  <w:lang w:eastAsia="en-GB"/>
                </w:rPr>
                <w:t>https://www.dstan.mod.uk</w:t>
              </w:r>
            </w:hyperlink>
            <w:r w:rsidRPr="004B0E8D">
              <w:rPr>
                <w:rFonts w:eastAsiaTheme="minorEastAsia" w:cs="Arial"/>
                <w:color w:val="000000"/>
                <w:sz w:val="20"/>
                <w:lang w:eastAsia="en-GB"/>
              </w:rPr>
              <w:t>;</w:t>
            </w:r>
          </w:p>
          <w:p w14:paraId="58EDBDD2" w14:textId="77777777" w:rsidR="007235AA" w:rsidRPr="004B0E8D" w:rsidRDefault="007235AA" w:rsidP="007235AA">
            <w:pPr>
              <w:widowControl w:val="0"/>
              <w:ind w:left="108"/>
              <w:rPr>
                <w:rFonts w:eastAsiaTheme="minorEastAsia" w:cs="Arial"/>
                <w:sz w:val="20"/>
                <w:lang w:eastAsia="en-GB"/>
              </w:rPr>
            </w:pPr>
          </w:p>
        </w:tc>
      </w:tr>
      <w:tr w:rsidR="007235AA" w:rsidRPr="004B0E8D" w14:paraId="278A2225" w14:textId="77777777" w:rsidTr="007235AA">
        <w:tc>
          <w:tcPr>
            <w:tcW w:w="5000" w:type="dxa"/>
            <w:tcBorders>
              <w:top w:val="nil"/>
              <w:left w:val="nil"/>
              <w:bottom w:val="nil"/>
              <w:right w:val="nil"/>
            </w:tcBorders>
            <w:shd w:val="clear" w:color="auto" w:fill="FFFFFF"/>
          </w:tcPr>
          <w:p w14:paraId="6947AA1F"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Deliver</w:t>
            </w:r>
          </w:p>
        </w:tc>
        <w:tc>
          <w:tcPr>
            <w:tcW w:w="5000" w:type="dxa"/>
            <w:tcBorders>
              <w:top w:val="nil"/>
              <w:left w:val="nil"/>
              <w:bottom w:val="nil"/>
              <w:right w:val="nil"/>
            </w:tcBorders>
            <w:shd w:val="clear" w:color="auto" w:fill="FFFFFF"/>
          </w:tcPr>
          <w:p w14:paraId="7D56639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4B0E8D">
              <w:rPr>
                <w:rFonts w:eastAsiaTheme="minorEastAsia" w:cs="Arial"/>
                <w:color w:val="000000"/>
                <w:sz w:val="20"/>
                <w:lang w:eastAsia="en-GB"/>
              </w:rPr>
              <w:t>accordingly;</w:t>
            </w:r>
            <w:proofErr w:type="gramEnd"/>
          </w:p>
          <w:p w14:paraId="763698A0" w14:textId="77777777" w:rsidR="007235AA" w:rsidRPr="004B0E8D" w:rsidRDefault="007235AA" w:rsidP="007235AA">
            <w:pPr>
              <w:widowControl w:val="0"/>
              <w:ind w:left="108"/>
              <w:rPr>
                <w:rFonts w:eastAsiaTheme="minorEastAsia" w:cs="Arial"/>
                <w:sz w:val="20"/>
                <w:lang w:eastAsia="en-GB"/>
              </w:rPr>
            </w:pPr>
          </w:p>
        </w:tc>
      </w:tr>
      <w:tr w:rsidR="007235AA" w:rsidRPr="004B0E8D" w14:paraId="42838984" w14:textId="77777777" w:rsidTr="007235AA">
        <w:tc>
          <w:tcPr>
            <w:tcW w:w="5000" w:type="dxa"/>
            <w:tcBorders>
              <w:top w:val="nil"/>
              <w:left w:val="nil"/>
              <w:bottom w:val="nil"/>
              <w:right w:val="nil"/>
            </w:tcBorders>
            <w:shd w:val="clear" w:color="auto" w:fill="FFFFFF"/>
          </w:tcPr>
          <w:p w14:paraId="794CAE3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Delivery Date</w:t>
            </w:r>
          </w:p>
        </w:tc>
        <w:tc>
          <w:tcPr>
            <w:tcW w:w="5000" w:type="dxa"/>
            <w:tcBorders>
              <w:top w:val="nil"/>
              <w:left w:val="nil"/>
              <w:bottom w:val="nil"/>
              <w:right w:val="nil"/>
            </w:tcBorders>
            <w:shd w:val="clear" w:color="auto" w:fill="FFFFFF"/>
          </w:tcPr>
          <w:p w14:paraId="0DC39C51"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date as specified in Schedule 2 (Schedule of Requirements) on which the Contractor Deliverables or the relevant portion of them are to be Delivered or made available for </w:t>
            </w:r>
            <w:proofErr w:type="gramStart"/>
            <w:r w:rsidRPr="004B0E8D">
              <w:rPr>
                <w:rFonts w:eastAsiaTheme="minorEastAsia" w:cs="Arial"/>
                <w:color w:val="000000"/>
                <w:sz w:val="20"/>
                <w:lang w:eastAsia="en-GB"/>
              </w:rPr>
              <w:t>Collection;</w:t>
            </w:r>
            <w:proofErr w:type="gramEnd"/>
          </w:p>
          <w:p w14:paraId="2450957C" w14:textId="77777777" w:rsidR="007235AA" w:rsidRPr="004B0E8D" w:rsidRDefault="007235AA" w:rsidP="007235AA">
            <w:pPr>
              <w:widowControl w:val="0"/>
              <w:ind w:left="108"/>
              <w:rPr>
                <w:rFonts w:eastAsiaTheme="minorEastAsia" w:cs="Arial"/>
                <w:sz w:val="20"/>
                <w:lang w:eastAsia="en-GB"/>
              </w:rPr>
            </w:pPr>
          </w:p>
        </w:tc>
      </w:tr>
      <w:tr w:rsidR="007235AA" w:rsidRPr="004B0E8D" w14:paraId="7428A71B" w14:textId="77777777" w:rsidTr="007235AA">
        <w:tc>
          <w:tcPr>
            <w:tcW w:w="5000" w:type="dxa"/>
            <w:tcBorders>
              <w:top w:val="nil"/>
              <w:left w:val="nil"/>
              <w:bottom w:val="nil"/>
              <w:right w:val="nil"/>
            </w:tcBorders>
            <w:shd w:val="clear" w:color="auto" w:fill="FFFFFF"/>
          </w:tcPr>
          <w:p w14:paraId="4B3F7421"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Denomination of Quantity (D of Q)</w:t>
            </w:r>
          </w:p>
        </w:tc>
        <w:tc>
          <w:tcPr>
            <w:tcW w:w="5000" w:type="dxa"/>
            <w:tcBorders>
              <w:top w:val="nil"/>
              <w:left w:val="nil"/>
              <w:bottom w:val="nil"/>
              <w:right w:val="nil"/>
            </w:tcBorders>
            <w:shd w:val="clear" w:color="auto" w:fill="FFFFFF"/>
          </w:tcPr>
          <w:p w14:paraId="5C56F466"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quantity or measure by which an item of material is </w:t>
            </w:r>
            <w:proofErr w:type="gramStart"/>
            <w:r w:rsidRPr="004B0E8D">
              <w:rPr>
                <w:rFonts w:eastAsiaTheme="minorEastAsia" w:cs="Arial"/>
                <w:color w:val="000000"/>
                <w:sz w:val="20"/>
                <w:lang w:eastAsia="en-GB"/>
              </w:rPr>
              <w:t>managed;</w:t>
            </w:r>
            <w:proofErr w:type="gramEnd"/>
          </w:p>
          <w:p w14:paraId="0EEAC1CD" w14:textId="77777777" w:rsidR="007235AA" w:rsidRPr="004B0E8D" w:rsidRDefault="007235AA" w:rsidP="007235AA">
            <w:pPr>
              <w:widowControl w:val="0"/>
              <w:spacing w:after="60"/>
              <w:ind w:left="108"/>
              <w:rPr>
                <w:rFonts w:eastAsiaTheme="minorEastAsia" w:cs="Arial"/>
                <w:sz w:val="20"/>
                <w:lang w:eastAsia="en-GB"/>
              </w:rPr>
            </w:pPr>
          </w:p>
          <w:p w14:paraId="5F1999A8" w14:textId="77777777" w:rsidR="007235AA" w:rsidRPr="004B0E8D" w:rsidRDefault="007235AA" w:rsidP="007235AA">
            <w:pPr>
              <w:widowControl w:val="0"/>
              <w:ind w:left="108"/>
              <w:rPr>
                <w:rFonts w:eastAsiaTheme="minorEastAsia" w:cs="Arial"/>
                <w:sz w:val="20"/>
                <w:lang w:eastAsia="en-GB"/>
              </w:rPr>
            </w:pPr>
          </w:p>
        </w:tc>
      </w:tr>
      <w:tr w:rsidR="007235AA" w:rsidRPr="004B0E8D" w14:paraId="01D07A1C" w14:textId="77777777" w:rsidTr="007235AA">
        <w:tc>
          <w:tcPr>
            <w:tcW w:w="5000" w:type="dxa"/>
            <w:tcBorders>
              <w:top w:val="nil"/>
              <w:left w:val="nil"/>
              <w:bottom w:val="nil"/>
              <w:right w:val="nil"/>
            </w:tcBorders>
            <w:shd w:val="clear" w:color="auto" w:fill="FFFFFF"/>
          </w:tcPr>
          <w:p w14:paraId="569FB849"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Design Right(s)</w:t>
            </w:r>
          </w:p>
        </w:tc>
        <w:tc>
          <w:tcPr>
            <w:tcW w:w="5000" w:type="dxa"/>
            <w:tcBorders>
              <w:top w:val="nil"/>
              <w:left w:val="nil"/>
              <w:bottom w:val="nil"/>
              <w:right w:val="nil"/>
            </w:tcBorders>
            <w:shd w:val="clear" w:color="auto" w:fill="FFFFFF"/>
          </w:tcPr>
          <w:p w14:paraId="486D9D9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has the meaning ascribed to it by Section 213 of the Copyright, Designs and Patents </w:t>
            </w:r>
            <w:proofErr w:type="gramStart"/>
            <w:r w:rsidRPr="004B0E8D">
              <w:rPr>
                <w:rFonts w:eastAsiaTheme="minorEastAsia" w:cs="Arial"/>
                <w:color w:val="000000"/>
                <w:sz w:val="20"/>
                <w:lang w:eastAsia="en-GB"/>
              </w:rPr>
              <w:t>Act 1988;</w:t>
            </w:r>
            <w:proofErr w:type="gramEnd"/>
          </w:p>
          <w:p w14:paraId="30427D5F" w14:textId="77777777" w:rsidR="007235AA" w:rsidRPr="004B0E8D" w:rsidRDefault="007235AA" w:rsidP="007235AA">
            <w:pPr>
              <w:widowControl w:val="0"/>
              <w:ind w:left="108"/>
              <w:rPr>
                <w:rFonts w:eastAsiaTheme="minorEastAsia" w:cs="Arial"/>
                <w:sz w:val="20"/>
                <w:lang w:eastAsia="en-GB"/>
              </w:rPr>
            </w:pPr>
          </w:p>
        </w:tc>
      </w:tr>
      <w:tr w:rsidR="007235AA" w:rsidRPr="004B0E8D" w14:paraId="3A8111A4" w14:textId="77777777" w:rsidTr="007235AA">
        <w:tc>
          <w:tcPr>
            <w:tcW w:w="5000" w:type="dxa"/>
            <w:tcBorders>
              <w:top w:val="nil"/>
              <w:left w:val="nil"/>
              <w:bottom w:val="nil"/>
              <w:right w:val="nil"/>
            </w:tcBorders>
            <w:shd w:val="clear" w:color="auto" w:fill="FFFFFF"/>
          </w:tcPr>
          <w:p w14:paraId="35E93A6C"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lastRenderedPageBreak/>
              <w:t>Diversion Order</w:t>
            </w:r>
          </w:p>
        </w:tc>
        <w:tc>
          <w:tcPr>
            <w:tcW w:w="5000" w:type="dxa"/>
            <w:tcBorders>
              <w:top w:val="nil"/>
              <w:left w:val="nil"/>
              <w:bottom w:val="nil"/>
              <w:right w:val="nil"/>
            </w:tcBorders>
            <w:shd w:val="clear" w:color="auto" w:fill="FFFFFF"/>
          </w:tcPr>
          <w:p w14:paraId="4F730831"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Authority’s written instruction (typically given by MOD Form 199) for urgent Delivery of specified quantities of Contractor Deliverables to a Consignee other than the Consignee stated in Schedule 3 (Contract Data Sheet</w:t>
            </w:r>
            <w:proofErr w:type="gramStart"/>
            <w:r w:rsidRPr="004B0E8D">
              <w:rPr>
                <w:rFonts w:eastAsiaTheme="minorEastAsia" w:cs="Arial"/>
                <w:color w:val="000000"/>
                <w:sz w:val="20"/>
                <w:lang w:eastAsia="en-GB"/>
              </w:rPr>
              <w:t>);</w:t>
            </w:r>
            <w:proofErr w:type="gramEnd"/>
          </w:p>
          <w:p w14:paraId="0B0E312C" w14:textId="77777777" w:rsidR="007235AA" w:rsidRPr="004B0E8D" w:rsidRDefault="007235AA" w:rsidP="007235AA">
            <w:pPr>
              <w:widowControl w:val="0"/>
              <w:ind w:left="108"/>
              <w:rPr>
                <w:rFonts w:eastAsiaTheme="minorEastAsia" w:cs="Arial"/>
                <w:sz w:val="20"/>
                <w:lang w:eastAsia="en-GB"/>
              </w:rPr>
            </w:pPr>
          </w:p>
        </w:tc>
      </w:tr>
      <w:tr w:rsidR="007235AA" w:rsidRPr="004B0E8D" w14:paraId="2EB359A2" w14:textId="77777777" w:rsidTr="007235AA">
        <w:tc>
          <w:tcPr>
            <w:tcW w:w="5000" w:type="dxa"/>
            <w:tcBorders>
              <w:top w:val="nil"/>
              <w:left w:val="nil"/>
              <w:bottom w:val="nil"/>
              <w:right w:val="nil"/>
            </w:tcBorders>
            <w:shd w:val="clear" w:color="auto" w:fill="FFFFFF"/>
          </w:tcPr>
          <w:p w14:paraId="048EA450"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Effective Date of Contract</w:t>
            </w:r>
          </w:p>
        </w:tc>
        <w:tc>
          <w:tcPr>
            <w:tcW w:w="5000" w:type="dxa"/>
            <w:tcBorders>
              <w:top w:val="nil"/>
              <w:left w:val="nil"/>
              <w:bottom w:val="nil"/>
              <w:right w:val="nil"/>
            </w:tcBorders>
            <w:shd w:val="clear" w:color="auto" w:fill="FFFFFF"/>
          </w:tcPr>
          <w:p w14:paraId="6F423B7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date specified on the Authority’s acceptance </w:t>
            </w:r>
            <w:proofErr w:type="gramStart"/>
            <w:r w:rsidRPr="004B0E8D">
              <w:rPr>
                <w:rFonts w:eastAsiaTheme="minorEastAsia" w:cs="Arial"/>
                <w:color w:val="000000"/>
                <w:sz w:val="20"/>
                <w:lang w:eastAsia="en-GB"/>
              </w:rPr>
              <w:t>letter;</w:t>
            </w:r>
            <w:proofErr w:type="gramEnd"/>
          </w:p>
          <w:p w14:paraId="5AF06374" w14:textId="77777777" w:rsidR="007235AA" w:rsidRPr="004B0E8D" w:rsidRDefault="007235AA" w:rsidP="007235AA">
            <w:pPr>
              <w:widowControl w:val="0"/>
              <w:spacing w:after="60"/>
              <w:ind w:left="108"/>
              <w:rPr>
                <w:rFonts w:eastAsiaTheme="minorEastAsia" w:cs="Arial"/>
                <w:sz w:val="20"/>
                <w:lang w:eastAsia="en-GB"/>
              </w:rPr>
            </w:pPr>
          </w:p>
          <w:p w14:paraId="53243287" w14:textId="77777777" w:rsidR="007235AA" w:rsidRPr="004B0E8D" w:rsidRDefault="007235AA" w:rsidP="007235AA">
            <w:pPr>
              <w:widowControl w:val="0"/>
              <w:ind w:left="108"/>
              <w:rPr>
                <w:rFonts w:eastAsiaTheme="minorEastAsia" w:cs="Arial"/>
                <w:sz w:val="20"/>
                <w:lang w:eastAsia="en-GB"/>
              </w:rPr>
            </w:pPr>
          </w:p>
        </w:tc>
      </w:tr>
      <w:tr w:rsidR="007235AA" w:rsidRPr="004B0E8D" w14:paraId="340C2D59" w14:textId="77777777" w:rsidTr="007235AA">
        <w:tc>
          <w:tcPr>
            <w:tcW w:w="5000" w:type="dxa"/>
            <w:tcBorders>
              <w:top w:val="nil"/>
              <w:left w:val="nil"/>
              <w:bottom w:val="nil"/>
              <w:right w:val="nil"/>
            </w:tcBorders>
            <w:shd w:val="clear" w:color="auto" w:fill="FFFFFF"/>
          </w:tcPr>
          <w:p w14:paraId="3182679B"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Evidence</w:t>
            </w:r>
          </w:p>
        </w:tc>
        <w:tc>
          <w:tcPr>
            <w:tcW w:w="5000" w:type="dxa"/>
            <w:tcBorders>
              <w:top w:val="nil"/>
              <w:left w:val="nil"/>
              <w:bottom w:val="nil"/>
              <w:right w:val="nil"/>
            </w:tcBorders>
            <w:shd w:val="clear" w:color="auto" w:fill="FFFFFF"/>
          </w:tcPr>
          <w:p w14:paraId="72CD714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either:</w:t>
            </w:r>
          </w:p>
          <w:p w14:paraId="4E7FDE67" w14:textId="77777777" w:rsidR="007235AA" w:rsidRPr="004B0E8D" w:rsidRDefault="007235AA" w:rsidP="007235AA">
            <w:pPr>
              <w:widowControl w:val="0"/>
              <w:spacing w:after="60"/>
              <w:ind w:left="468"/>
              <w:rPr>
                <w:rFonts w:eastAsiaTheme="minorEastAsia" w:cs="Arial"/>
                <w:color w:val="000000"/>
                <w:sz w:val="20"/>
                <w:lang w:eastAsia="en-GB"/>
              </w:rPr>
            </w:pPr>
            <w:r w:rsidRPr="004B0E8D">
              <w:rPr>
                <w:rFonts w:eastAsiaTheme="minorEastAsia" w:cs="Arial"/>
                <w:color w:val="000000"/>
                <w:sz w:val="20"/>
                <w:lang w:eastAsia="en-GB"/>
              </w:rPr>
              <w:t>a. an invoice or delivery note from the timber supplier or Subcontractor to the Contractor specifying that the product supplied to the Authority is FSC or PEFC certified; or</w:t>
            </w:r>
          </w:p>
          <w:p w14:paraId="1A83EA04" w14:textId="77777777" w:rsidR="007235AA" w:rsidRPr="004B0E8D" w:rsidRDefault="007235AA" w:rsidP="007235AA">
            <w:pPr>
              <w:widowControl w:val="0"/>
              <w:spacing w:after="60"/>
              <w:ind w:left="468"/>
              <w:rPr>
                <w:rFonts w:eastAsiaTheme="minorEastAsia" w:cs="Arial"/>
                <w:color w:val="000000"/>
                <w:sz w:val="20"/>
                <w:lang w:eastAsia="en-GB"/>
              </w:rPr>
            </w:pPr>
            <w:r w:rsidRPr="004B0E8D">
              <w:rPr>
                <w:rFonts w:eastAsiaTheme="minorEastAsia" w:cs="Arial"/>
                <w:color w:val="000000"/>
                <w:sz w:val="20"/>
                <w:lang w:eastAsia="en-GB"/>
              </w:rPr>
              <w:t xml:space="preserve">b. other robust Evidence of sustainability or FLEGT licensed origin, as advised by </w:t>
            </w:r>
            <w:proofErr w:type="gramStart"/>
            <w:r w:rsidRPr="004B0E8D">
              <w:rPr>
                <w:rFonts w:eastAsiaTheme="minorEastAsia" w:cs="Arial"/>
                <w:color w:val="000000"/>
                <w:sz w:val="20"/>
                <w:lang w:eastAsia="en-GB"/>
              </w:rPr>
              <w:t>CPET;</w:t>
            </w:r>
            <w:proofErr w:type="gramEnd"/>
          </w:p>
          <w:p w14:paraId="51B551B3" w14:textId="77777777" w:rsidR="007235AA" w:rsidRPr="004B0E8D" w:rsidRDefault="007235AA" w:rsidP="007235AA">
            <w:pPr>
              <w:widowControl w:val="0"/>
              <w:ind w:left="468"/>
              <w:rPr>
                <w:rFonts w:eastAsiaTheme="minorEastAsia" w:cs="Arial"/>
                <w:sz w:val="20"/>
                <w:lang w:eastAsia="en-GB"/>
              </w:rPr>
            </w:pPr>
          </w:p>
        </w:tc>
      </w:tr>
      <w:tr w:rsidR="007235AA" w:rsidRPr="004B0E8D" w14:paraId="32B87AE1" w14:textId="77777777" w:rsidTr="007235AA">
        <w:tc>
          <w:tcPr>
            <w:tcW w:w="5000" w:type="dxa"/>
            <w:tcBorders>
              <w:top w:val="nil"/>
              <w:left w:val="nil"/>
              <w:bottom w:val="nil"/>
              <w:right w:val="nil"/>
            </w:tcBorders>
            <w:shd w:val="clear" w:color="auto" w:fill="FFFFFF"/>
          </w:tcPr>
          <w:p w14:paraId="523489B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Firm Price</w:t>
            </w:r>
          </w:p>
        </w:tc>
        <w:tc>
          <w:tcPr>
            <w:tcW w:w="5000" w:type="dxa"/>
            <w:tcBorders>
              <w:top w:val="nil"/>
              <w:left w:val="nil"/>
              <w:bottom w:val="nil"/>
              <w:right w:val="nil"/>
            </w:tcBorders>
            <w:shd w:val="clear" w:color="auto" w:fill="FFFFFF"/>
          </w:tcPr>
          <w:p w14:paraId="44934DC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a price (excluding VAT) which is not subject to </w:t>
            </w:r>
            <w:proofErr w:type="gramStart"/>
            <w:r w:rsidRPr="004B0E8D">
              <w:rPr>
                <w:rFonts w:eastAsiaTheme="minorEastAsia" w:cs="Arial"/>
                <w:color w:val="000000"/>
                <w:sz w:val="20"/>
                <w:lang w:eastAsia="en-GB"/>
              </w:rPr>
              <w:t>variation;</w:t>
            </w:r>
            <w:proofErr w:type="gramEnd"/>
          </w:p>
          <w:p w14:paraId="621AA1A7" w14:textId="77777777" w:rsidR="007235AA" w:rsidRPr="004B0E8D" w:rsidRDefault="007235AA" w:rsidP="007235AA">
            <w:pPr>
              <w:widowControl w:val="0"/>
              <w:ind w:left="108"/>
              <w:rPr>
                <w:rFonts w:eastAsiaTheme="minorEastAsia" w:cs="Arial"/>
                <w:sz w:val="20"/>
                <w:lang w:eastAsia="en-GB"/>
              </w:rPr>
            </w:pPr>
          </w:p>
        </w:tc>
      </w:tr>
      <w:tr w:rsidR="007235AA" w:rsidRPr="004B0E8D" w14:paraId="7E01BC79" w14:textId="77777777" w:rsidTr="007235AA">
        <w:tc>
          <w:tcPr>
            <w:tcW w:w="5000" w:type="dxa"/>
            <w:tcBorders>
              <w:top w:val="nil"/>
              <w:left w:val="nil"/>
              <w:bottom w:val="nil"/>
              <w:right w:val="nil"/>
            </w:tcBorders>
            <w:shd w:val="clear" w:color="auto" w:fill="FFFFFF"/>
          </w:tcPr>
          <w:p w14:paraId="6A4EE333"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FLEGT</w:t>
            </w:r>
          </w:p>
        </w:tc>
        <w:tc>
          <w:tcPr>
            <w:tcW w:w="5000" w:type="dxa"/>
            <w:tcBorders>
              <w:top w:val="nil"/>
              <w:left w:val="nil"/>
              <w:bottom w:val="nil"/>
              <w:right w:val="nil"/>
            </w:tcBorders>
            <w:shd w:val="clear" w:color="auto" w:fill="FFFFFF"/>
          </w:tcPr>
          <w:p w14:paraId="6F6F1715"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Forest Law Enforcement, Governance and Trade initiative by the European Union to use the power of timber-consuming countries to reduce the extent of illegal </w:t>
            </w:r>
            <w:proofErr w:type="gramStart"/>
            <w:r w:rsidRPr="004B0E8D">
              <w:rPr>
                <w:rFonts w:eastAsiaTheme="minorEastAsia" w:cs="Arial"/>
                <w:color w:val="000000"/>
                <w:sz w:val="20"/>
                <w:lang w:eastAsia="en-GB"/>
              </w:rPr>
              <w:t>logging;</w:t>
            </w:r>
            <w:proofErr w:type="gramEnd"/>
          </w:p>
          <w:p w14:paraId="13D56EA0" w14:textId="77777777" w:rsidR="007235AA" w:rsidRPr="004B0E8D" w:rsidRDefault="007235AA" w:rsidP="007235AA">
            <w:pPr>
              <w:widowControl w:val="0"/>
              <w:ind w:left="108"/>
              <w:rPr>
                <w:rFonts w:eastAsiaTheme="minorEastAsia" w:cs="Arial"/>
                <w:sz w:val="20"/>
                <w:lang w:eastAsia="en-GB"/>
              </w:rPr>
            </w:pPr>
          </w:p>
        </w:tc>
      </w:tr>
      <w:tr w:rsidR="007235AA" w:rsidRPr="004B0E8D" w14:paraId="4DE1F7B6" w14:textId="77777777" w:rsidTr="007235AA">
        <w:tc>
          <w:tcPr>
            <w:tcW w:w="5000" w:type="dxa"/>
            <w:tcBorders>
              <w:top w:val="nil"/>
              <w:left w:val="nil"/>
              <w:bottom w:val="nil"/>
              <w:right w:val="nil"/>
            </w:tcBorders>
            <w:shd w:val="clear" w:color="auto" w:fill="FFFFFF"/>
          </w:tcPr>
          <w:p w14:paraId="23A871AF"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Government Furnished Assets (GFA)</w:t>
            </w:r>
          </w:p>
        </w:tc>
        <w:tc>
          <w:tcPr>
            <w:tcW w:w="5000" w:type="dxa"/>
            <w:tcBorders>
              <w:top w:val="nil"/>
              <w:left w:val="nil"/>
              <w:bottom w:val="nil"/>
              <w:right w:val="nil"/>
            </w:tcBorders>
            <w:shd w:val="clear" w:color="auto" w:fill="FFFFFF"/>
          </w:tcPr>
          <w:p w14:paraId="101E06A4"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is a generic term for any MOD asset such as equipment, information or resources issued or made available to the Contractor in connection with the Contract by or on behalf of the </w:t>
            </w:r>
            <w:proofErr w:type="gramStart"/>
            <w:r w:rsidRPr="004B0E8D">
              <w:rPr>
                <w:rFonts w:eastAsiaTheme="minorEastAsia" w:cs="Arial"/>
                <w:color w:val="000000"/>
                <w:sz w:val="20"/>
                <w:lang w:eastAsia="en-GB"/>
              </w:rPr>
              <w:t>Authority;</w:t>
            </w:r>
            <w:proofErr w:type="gramEnd"/>
          </w:p>
          <w:p w14:paraId="6AF180AA" w14:textId="77777777" w:rsidR="007235AA" w:rsidRPr="004B0E8D" w:rsidRDefault="007235AA" w:rsidP="007235AA">
            <w:pPr>
              <w:widowControl w:val="0"/>
              <w:ind w:left="108"/>
              <w:rPr>
                <w:rFonts w:eastAsiaTheme="minorEastAsia" w:cs="Arial"/>
                <w:sz w:val="20"/>
                <w:lang w:eastAsia="en-GB"/>
              </w:rPr>
            </w:pPr>
          </w:p>
        </w:tc>
      </w:tr>
      <w:tr w:rsidR="007235AA" w:rsidRPr="004B0E8D" w14:paraId="27966DAB" w14:textId="77777777" w:rsidTr="007235AA">
        <w:tc>
          <w:tcPr>
            <w:tcW w:w="5000" w:type="dxa"/>
            <w:tcBorders>
              <w:top w:val="nil"/>
              <w:left w:val="nil"/>
              <w:bottom w:val="nil"/>
              <w:right w:val="nil"/>
            </w:tcBorders>
            <w:shd w:val="clear" w:color="auto" w:fill="FFFFFF"/>
          </w:tcPr>
          <w:p w14:paraId="70E8E7FE"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Hazardous Contractor Deliverable</w:t>
            </w:r>
          </w:p>
        </w:tc>
        <w:tc>
          <w:tcPr>
            <w:tcW w:w="5000" w:type="dxa"/>
            <w:tcBorders>
              <w:top w:val="nil"/>
              <w:left w:val="nil"/>
              <w:bottom w:val="nil"/>
              <w:right w:val="nil"/>
            </w:tcBorders>
            <w:shd w:val="clear" w:color="auto" w:fill="FFFFFF"/>
          </w:tcPr>
          <w:p w14:paraId="3218E42D"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FF65135" w14:textId="77777777" w:rsidR="007235AA" w:rsidRPr="004B0E8D" w:rsidRDefault="007235AA" w:rsidP="007235AA">
            <w:pPr>
              <w:widowControl w:val="0"/>
              <w:ind w:left="108"/>
              <w:rPr>
                <w:rFonts w:eastAsiaTheme="minorEastAsia" w:cs="Arial"/>
                <w:sz w:val="20"/>
                <w:lang w:eastAsia="en-GB"/>
              </w:rPr>
            </w:pPr>
          </w:p>
        </w:tc>
      </w:tr>
      <w:tr w:rsidR="007235AA" w:rsidRPr="004B0E8D" w14:paraId="3B5BE788" w14:textId="77777777" w:rsidTr="007235AA">
        <w:tc>
          <w:tcPr>
            <w:tcW w:w="5000" w:type="dxa"/>
            <w:tcBorders>
              <w:top w:val="nil"/>
              <w:left w:val="nil"/>
              <w:bottom w:val="nil"/>
              <w:right w:val="nil"/>
            </w:tcBorders>
            <w:shd w:val="clear" w:color="auto" w:fill="FFFFFF"/>
          </w:tcPr>
          <w:p w14:paraId="50FA061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Independent Verification</w:t>
            </w:r>
          </w:p>
        </w:tc>
        <w:tc>
          <w:tcPr>
            <w:tcW w:w="5000" w:type="dxa"/>
            <w:tcBorders>
              <w:top w:val="nil"/>
              <w:left w:val="nil"/>
              <w:bottom w:val="nil"/>
              <w:right w:val="nil"/>
            </w:tcBorders>
            <w:shd w:val="clear" w:color="auto" w:fill="FFFFFF"/>
          </w:tcPr>
          <w:p w14:paraId="22C7CF49"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667E8D4" w14:textId="77777777" w:rsidR="007235AA" w:rsidRPr="004B0E8D" w:rsidRDefault="007235AA" w:rsidP="007235AA">
            <w:pPr>
              <w:widowControl w:val="0"/>
              <w:ind w:left="108"/>
              <w:rPr>
                <w:rFonts w:eastAsiaTheme="minorEastAsia" w:cs="Arial"/>
                <w:sz w:val="20"/>
                <w:lang w:eastAsia="en-GB"/>
              </w:rPr>
            </w:pPr>
          </w:p>
        </w:tc>
      </w:tr>
      <w:tr w:rsidR="007235AA" w:rsidRPr="004B0E8D" w14:paraId="1CC576D0" w14:textId="77777777" w:rsidTr="007235AA">
        <w:tc>
          <w:tcPr>
            <w:tcW w:w="5000" w:type="dxa"/>
            <w:tcBorders>
              <w:top w:val="nil"/>
              <w:left w:val="nil"/>
              <w:bottom w:val="nil"/>
              <w:right w:val="nil"/>
            </w:tcBorders>
            <w:shd w:val="clear" w:color="auto" w:fill="FFFFFF"/>
          </w:tcPr>
          <w:p w14:paraId="4FCE1011"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Information</w:t>
            </w:r>
          </w:p>
        </w:tc>
        <w:tc>
          <w:tcPr>
            <w:tcW w:w="5000" w:type="dxa"/>
            <w:tcBorders>
              <w:top w:val="nil"/>
              <w:left w:val="nil"/>
              <w:bottom w:val="nil"/>
              <w:right w:val="nil"/>
            </w:tcBorders>
            <w:shd w:val="clear" w:color="auto" w:fill="FFFFFF"/>
          </w:tcPr>
          <w:p w14:paraId="2F4B36D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any Information in any written or other tangible form disclosed to one Party by or on behalf of the other Party under or in connection with the </w:t>
            </w:r>
            <w:proofErr w:type="gramStart"/>
            <w:r w:rsidRPr="004B0E8D">
              <w:rPr>
                <w:rFonts w:eastAsiaTheme="minorEastAsia" w:cs="Arial"/>
                <w:color w:val="000000"/>
                <w:sz w:val="20"/>
                <w:lang w:eastAsia="en-GB"/>
              </w:rPr>
              <w:t>Contract;</w:t>
            </w:r>
            <w:proofErr w:type="gramEnd"/>
          </w:p>
          <w:p w14:paraId="7383A7B3" w14:textId="77777777" w:rsidR="007235AA" w:rsidRPr="004B0E8D" w:rsidRDefault="007235AA" w:rsidP="007235AA">
            <w:pPr>
              <w:widowControl w:val="0"/>
              <w:ind w:left="108"/>
              <w:rPr>
                <w:rFonts w:eastAsiaTheme="minorEastAsia" w:cs="Arial"/>
                <w:sz w:val="20"/>
                <w:lang w:eastAsia="en-GB"/>
              </w:rPr>
            </w:pPr>
          </w:p>
        </w:tc>
      </w:tr>
      <w:tr w:rsidR="007235AA" w:rsidRPr="004B0E8D" w14:paraId="7006D068" w14:textId="77777777" w:rsidTr="007235AA">
        <w:tc>
          <w:tcPr>
            <w:tcW w:w="5000" w:type="dxa"/>
            <w:tcBorders>
              <w:top w:val="nil"/>
              <w:left w:val="nil"/>
              <w:bottom w:val="nil"/>
              <w:right w:val="nil"/>
            </w:tcBorders>
            <w:shd w:val="clear" w:color="auto" w:fill="FFFFFF"/>
          </w:tcPr>
          <w:p w14:paraId="5E6BDBE8"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Issued Property</w:t>
            </w:r>
          </w:p>
        </w:tc>
        <w:tc>
          <w:tcPr>
            <w:tcW w:w="5000" w:type="dxa"/>
            <w:tcBorders>
              <w:top w:val="nil"/>
              <w:left w:val="nil"/>
              <w:bottom w:val="nil"/>
              <w:right w:val="nil"/>
            </w:tcBorders>
            <w:shd w:val="clear" w:color="auto" w:fill="FFFFFF"/>
          </w:tcPr>
          <w:p w14:paraId="6AE04505"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any item of Government Furnished Assets </w:t>
            </w:r>
            <w:r w:rsidRPr="004B0E8D">
              <w:rPr>
                <w:rFonts w:eastAsiaTheme="minorEastAsia" w:cs="Arial"/>
                <w:color w:val="000000"/>
                <w:sz w:val="20"/>
                <w:lang w:eastAsia="en-GB"/>
              </w:rPr>
              <w:lastRenderedPageBreak/>
              <w:t xml:space="preserve">(GFA), including any materiel issued or otherwise furnished to the Contractor in connection with the Contract by or on behalf of the </w:t>
            </w:r>
            <w:proofErr w:type="gramStart"/>
            <w:r w:rsidRPr="004B0E8D">
              <w:rPr>
                <w:rFonts w:eastAsiaTheme="minorEastAsia" w:cs="Arial"/>
                <w:color w:val="000000"/>
                <w:sz w:val="20"/>
                <w:lang w:eastAsia="en-GB"/>
              </w:rPr>
              <w:t>Authority;</w:t>
            </w:r>
            <w:proofErr w:type="gramEnd"/>
          </w:p>
          <w:p w14:paraId="38C4C6AE" w14:textId="77777777" w:rsidR="007235AA" w:rsidRPr="004B0E8D" w:rsidRDefault="007235AA" w:rsidP="007235AA">
            <w:pPr>
              <w:widowControl w:val="0"/>
              <w:ind w:left="108"/>
              <w:rPr>
                <w:rFonts w:eastAsiaTheme="minorEastAsia" w:cs="Arial"/>
                <w:sz w:val="20"/>
                <w:lang w:eastAsia="en-GB"/>
              </w:rPr>
            </w:pPr>
          </w:p>
        </w:tc>
      </w:tr>
      <w:tr w:rsidR="007235AA" w:rsidRPr="004B0E8D" w14:paraId="4AF7E8EA" w14:textId="77777777" w:rsidTr="007235AA">
        <w:tc>
          <w:tcPr>
            <w:tcW w:w="5000" w:type="dxa"/>
            <w:tcBorders>
              <w:top w:val="nil"/>
              <w:left w:val="nil"/>
              <w:bottom w:val="nil"/>
              <w:right w:val="nil"/>
            </w:tcBorders>
            <w:shd w:val="clear" w:color="auto" w:fill="FFFFFF"/>
          </w:tcPr>
          <w:p w14:paraId="507625C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lastRenderedPageBreak/>
              <w:t>Legal and Sustainable</w:t>
            </w:r>
          </w:p>
        </w:tc>
        <w:tc>
          <w:tcPr>
            <w:tcW w:w="5000" w:type="dxa"/>
            <w:tcBorders>
              <w:top w:val="nil"/>
              <w:left w:val="nil"/>
              <w:bottom w:val="nil"/>
              <w:right w:val="nil"/>
            </w:tcBorders>
            <w:shd w:val="clear" w:color="auto" w:fill="FFFFFF"/>
          </w:tcPr>
          <w:p w14:paraId="5F93669B"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4B0E8D">
              <w:rPr>
                <w:rFonts w:eastAsiaTheme="minorEastAsia" w:cs="Arial"/>
                <w:color w:val="000000"/>
                <w:sz w:val="20"/>
                <w:lang w:eastAsia="en-GB"/>
              </w:rPr>
              <w:t>apply;</w:t>
            </w:r>
            <w:proofErr w:type="gramEnd"/>
          </w:p>
          <w:p w14:paraId="34D42E10" w14:textId="77777777" w:rsidR="007235AA" w:rsidRPr="004B0E8D" w:rsidRDefault="007235AA" w:rsidP="007235AA">
            <w:pPr>
              <w:widowControl w:val="0"/>
              <w:ind w:left="108"/>
              <w:rPr>
                <w:rFonts w:eastAsiaTheme="minorEastAsia" w:cs="Arial"/>
                <w:sz w:val="20"/>
                <w:lang w:eastAsia="en-GB"/>
              </w:rPr>
            </w:pPr>
          </w:p>
        </w:tc>
      </w:tr>
      <w:tr w:rsidR="007235AA" w:rsidRPr="004B0E8D" w14:paraId="622B084E" w14:textId="77777777" w:rsidTr="007235AA">
        <w:tc>
          <w:tcPr>
            <w:tcW w:w="5000" w:type="dxa"/>
            <w:tcBorders>
              <w:top w:val="nil"/>
              <w:left w:val="nil"/>
              <w:bottom w:val="nil"/>
              <w:right w:val="nil"/>
            </w:tcBorders>
            <w:shd w:val="clear" w:color="auto" w:fill="FFFFFF"/>
          </w:tcPr>
          <w:p w14:paraId="23AF2F54"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Legislation</w:t>
            </w:r>
          </w:p>
        </w:tc>
        <w:tc>
          <w:tcPr>
            <w:tcW w:w="5000" w:type="dxa"/>
            <w:tcBorders>
              <w:top w:val="nil"/>
              <w:left w:val="nil"/>
              <w:bottom w:val="nil"/>
              <w:right w:val="nil"/>
            </w:tcBorders>
            <w:shd w:val="clear" w:color="auto" w:fill="FFFFFF"/>
          </w:tcPr>
          <w:p w14:paraId="12B76696"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E73D65" w14:textId="77777777" w:rsidR="007235AA" w:rsidRPr="004B0E8D" w:rsidRDefault="007235AA" w:rsidP="007235AA">
            <w:pPr>
              <w:widowControl w:val="0"/>
              <w:ind w:left="108"/>
              <w:rPr>
                <w:rFonts w:eastAsiaTheme="minorEastAsia" w:cs="Arial"/>
                <w:sz w:val="20"/>
                <w:lang w:eastAsia="en-GB"/>
              </w:rPr>
            </w:pPr>
          </w:p>
        </w:tc>
      </w:tr>
      <w:tr w:rsidR="007235AA" w:rsidRPr="004B0E8D" w14:paraId="3D9F90F9" w14:textId="77777777" w:rsidTr="007235AA">
        <w:tc>
          <w:tcPr>
            <w:tcW w:w="5000" w:type="dxa"/>
            <w:tcBorders>
              <w:top w:val="nil"/>
              <w:left w:val="nil"/>
              <w:bottom w:val="nil"/>
              <w:right w:val="nil"/>
            </w:tcBorders>
            <w:shd w:val="clear" w:color="auto" w:fill="FFFFFF"/>
          </w:tcPr>
          <w:p w14:paraId="27EA9684"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Military Level Packaging (MLP)</w:t>
            </w:r>
          </w:p>
        </w:tc>
        <w:tc>
          <w:tcPr>
            <w:tcW w:w="5000" w:type="dxa"/>
            <w:tcBorders>
              <w:top w:val="nil"/>
              <w:left w:val="nil"/>
              <w:bottom w:val="nil"/>
              <w:right w:val="nil"/>
            </w:tcBorders>
            <w:shd w:val="clear" w:color="auto" w:fill="FFFFFF"/>
          </w:tcPr>
          <w:p w14:paraId="6D9D1B4B"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Packaging that provides enhanced protection in accordance with Def Stan 81-041 (Part 1), beyond that which Commercial Packaging normally provides for the military supply </w:t>
            </w:r>
            <w:proofErr w:type="gramStart"/>
            <w:r w:rsidRPr="004B0E8D">
              <w:rPr>
                <w:rFonts w:eastAsiaTheme="minorEastAsia" w:cs="Arial"/>
                <w:color w:val="000000"/>
                <w:sz w:val="20"/>
                <w:lang w:eastAsia="en-GB"/>
              </w:rPr>
              <w:t>chain;</w:t>
            </w:r>
            <w:proofErr w:type="gramEnd"/>
          </w:p>
          <w:p w14:paraId="3F2D082E" w14:textId="77777777" w:rsidR="007235AA" w:rsidRPr="004B0E8D" w:rsidRDefault="007235AA" w:rsidP="007235AA">
            <w:pPr>
              <w:widowControl w:val="0"/>
              <w:ind w:left="108"/>
              <w:rPr>
                <w:rFonts w:eastAsiaTheme="minorEastAsia" w:cs="Arial"/>
                <w:sz w:val="20"/>
                <w:lang w:eastAsia="en-GB"/>
              </w:rPr>
            </w:pPr>
          </w:p>
        </w:tc>
      </w:tr>
      <w:tr w:rsidR="007235AA" w:rsidRPr="004B0E8D" w14:paraId="06DBB88B" w14:textId="77777777" w:rsidTr="007235AA">
        <w:tc>
          <w:tcPr>
            <w:tcW w:w="5000" w:type="dxa"/>
            <w:tcBorders>
              <w:top w:val="nil"/>
              <w:left w:val="nil"/>
              <w:bottom w:val="nil"/>
              <w:right w:val="nil"/>
            </w:tcBorders>
            <w:shd w:val="clear" w:color="auto" w:fill="FFFFFF"/>
          </w:tcPr>
          <w:p w14:paraId="2D896624"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Military Packager Approval Scheme (MPAS)</w:t>
            </w:r>
          </w:p>
        </w:tc>
        <w:tc>
          <w:tcPr>
            <w:tcW w:w="5000" w:type="dxa"/>
            <w:tcBorders>
              <w:top w:val="nil"/>
              <w:left w:val="nil"/>
              <w:bottom w:val="nil"/>
              <w:right w:val="nil"/>
            </w:tcBorders>
            <w:shd w:val="clear" w:color="auto" w:fill="FFFFFF"/>
          </w:tcPr>
          <w:p w14:paraId="0B204A13"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4B0E8D">
              <w:rPr>
                <w:rFonts w:eastAsiaTheme="minorEastAsia" w:cs="Arial"/>
                <w:color w:val="000000"/>
                <w:sz w:val="20"/>
                <w:lang w:eastAsia="en-GB"/>
              </w:rPr>
              <w:t>);</w:t>
            </w:r>
            <w:proofErr w:type="gramEnd"/>
          </w:p>
          <w:p w14:paraId="70C669F4" w14:textId="77777777" w:rsidR="007235AA" w:rsidRPr="004B0E8D" w:rsidRDefault="007235AA" w:rsidP="007235AA">
            <w:pPr>
              <w:widowControl w:val="0"/>
              <w:ind w:left="108"/>
              <w:rPr>
                <w:rFonts w:eastAsiaTheme="minorEastAsia" w:cs="Arial"/>
                <w:sz w:val="20"/>
                <w:lang w:eastAsia="en-GB"/>
              </w:rPr>
            </w:pPr>
          </w:p>
        </w:tc>
      </w:tr>
      <w:tr w:rsidR="007235AA" w:rsidRPr="004B0E8D" w14:paraId="36202DFA" w14:textId="77777777" w:rsidTr="007235AA">
        <w:tc>
          <w:tcPr>
            <w:tcW w:w="5000" w:type="dxa"/>
            <w:tcBorders>
              <w:top w:val="nil"/>
              <w:left w:val="nil"/>
              <w:bottom w:val="nil"/>
              <w:right w:val="nil"/>
            </w:tcBorders>
            <w:shd w:val="clear" w:color="auto" w:fill="FFFFFF"/>
          </w:tcPr>
          <w:p w14:paraId="36436C90"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Military Packaging Level (MPL)</w:t>
            </w:r>
          </w:p>
        </w:tc>
        <w:tc>
          <w:tcPr>
            <w:tcW w:w="5000" w:type="dxa"/>
            <w:tcBorders>
              <w:top w:val="nil"/>
              <w:left w:val="nil"/>
              <w:bottom w:val="nil"/>
              <w:right w:val="nil"/>
            </w:tcBorders>
            <w:shd w:val="clear" w:color="auto" w:fill="FFFFFF"/>
          </w:tcPr>
          <w:p w14:paraId="53A88F6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shall have the meaning described in Def Stan 81-041 (Part 1</w:t>
            </w:r>
            <w:proofErr w:type="gramStart"/>
            <w:r w:rsidRPr="004B0E8D">
              <w:rPr>
                <w:rFonts w:eastAsiaTheme="minorEastAsia" w:cs="Arial"/>
                <w:color w:val="000000"/>
                <w:sz w:val="20"/>
                <w:lang w:eastAsia="en-GB"/>
              </w:rPr>
              <w:t>);</w:t>
            </w:r>
            <w:proofErr w:type="gramEnd"/>
          </w:p>
          <w:p w14:paraId="04923A03" w14:textId="77777777" w:rsidR="007235AA" w:rsidRPr="004B0E8D" w:rsidRDefault="007235AA" w:rsidP="007235AA">
            <w:pPr>
              <w:widowControl w:val="0"/>
              <w:spacing w:after="60"/>
              <w:ind w:left="108"/>
              <w:rPr>
                <w:rFonts w:eastAsiaTheme="minorEastAsia" w:cs="Arial"/>
                <w:sz w:val="20"/>
                <w:lang w:eastAsia="en-GB"/>
              </w:rPr>
            </w:pPr>
          </w:p>
          <w:p w14:paraId="78C84586" w14:textId="77777777" w:rsidR="007235AA" w:rsidRPr="004B0E8D" w:rsidRDefault="007235AA" w:rsidP="007235AA">
            <w:pPr>
              <w:widowControl w:val="0"/>
              <w:ind w:left="108"/>
              <w:rPr>
                <w:rFonts w:eastAsiaTheme="minorEastAsia" w:cs="Arial"/>
                <w:sz w:val="20"/>
                <w:lang w:eastAsia="en-GB"/>
              </w:rPr>
            </w:pPr>
          </w:p>
        </w:tc>
      </w:tr>
      <w:tr w:rsidR="007235AA" w:rsidRPr="004B0E8D" w14:paraId="6C385642" w14:textId="77777777" w:rsidTr="007235AA">
        <w:tc>
          <w:tcPr>
            <w:tcW w:w="5000" w:type="dxa"/>
            <w:tcBorders>
              <w:top w:val="nil"/>
              <w:left w:val="nil"/>
              <w:bottom w:val="nil"/>
              <w:right w:val="nil"/>
            </w:tcBorders>
            <w:shd w:val="clear" w:color="auto" w:fill="FFFFFF"/>
          </w:tcPr>
          <w:p w14:paraId="0B9092E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MPAS Registered Organisation</w:t>
            </w:r>
          </w:p>
        </w:tc>
        <w:tc>
          <w:tcPr>
            <w:tcW w:w="5000" w:type="dxa"/>
            <w:tcBorders>
              <w:top w:val="nil"/>
              <w:left w:val="nil"/>
              <w:bottom w:val="nil"/>
              <w:right w:val="nil"/>
            </w:tcBorders>
            <w:shd w:val="clear" w:color="auto" w:fill="FFFFFF"/>
          </w:tcPr>
          <w:p w14:paraId="445FB162"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is a packaging organisation having one or more MPAS Certificated Designers capable of Military Level </w:t>
            </w:r>
            <w:proofErr w:type="gramStart"/>
            <w:r w:rsidRPr="004B0E8D">
              <w:rPr>
                <w:rFonts w:eastAsiaTheme="minorEastAsia" w:cs="Arial"/>
                <w:color w:val="000000"/>
                <w:sz w:val="20"/>
                <w:lang w:eastAsia="en-GB"/>
              </w:rPr>
              <w:t>designs.</w:t>
            </w:r>
            <w:proofErr w:type="gramEnd"/>
            <w:r w:rsidRPr="004B0E8D">
              <w:rPr>
                <w:rFonts w:eastAsiaTheme="minorEastAsia" w:cs="Arial"/>
                <w:color w:val="000000"/>
                <w:sz w:val="20"/>
                <w:lang w:eastAsia="en-GB"/>
              </w:rPr>
              <w:t xml:space="preserve">  A company capable of both Military Level and commercial Packaging designs including MOD labelling </w:t>
            </w:r>
            <w:proofErr w:type="gramStart"/>
            <w:r w:rsidRPr="004B0E8D">
              <w:rPr>
                <w:rFonts w:eastAsiaTheme="minorEastAsia" w:cs="Arial"/>
                <w:color w:val="000000"/>
                <w:sz w:val="20"/>
                <w:lang w:eastAsia="en-GB"/>
              </w:rPr>
              <w:t>requirements;</w:t>
            </w:r>
            <w:proofErr w:type="gramEnd"/>
          </w:p>
          <w:p w14:paraId="2624C8CE" w14:textId="77777777" w:rsidR="007235AA" w:rsidRPr="004B0E8D" w:rsidRDefault="007235AA" w:rsidP="007235AA">
            <w:pPr>
              <w:widowControl w:val="0"/>
              <w:ind w:left="108"/>
              <w:rPr>
                <w:rFonts w:eastAsiaTheme="minorEastAsia" w:cs="Arial"/>
                <w:sz w:val="20"/>
                <w:lang w:eastAsia="en-GB"/>
              </w:rPr>
            </w:pPr>
          </w:p>
        </w:tc>
      </w:tr>
      <w:tr w:rsidR="007235AA" w:rsidRPr="004B0E8D" w14:paraId="2252508A" w14:textId="77777777" w:rsidTr="007235AA">
        <w:tc>
          <w:tcPr>
            <w:tcW w:w="5000" w:type="dxa"/>
            <w:tcBorders>
              <w:top w:val="nil"/>
              <w:left w:val="nil"/>
              <w:bottom w:val="nil"/>
              <w:right w:val="nil"/>
            </w:tcBorders>
            <w:shd w:val="clear" w:color="auto" w:fill="FFFFFF"/>
          </w:tcPr>
          <w:p w14:paraId="4852107F"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MPAS Certificated Designer</w:t>
            </w:r>
          </w:p>
        </w:tc>
        <w:tc>
          <w:tcPr>
            <w:tcW w:w="5000" w:type="dxa"/>
            <w:tcBorders>
              <w:top w:val="nil"/>
              <w:left w:val="nil"/>
              <w:bottom w:val="nil"/>
              <w:right w:val="nil"/>
            </w:tcBorders>
            <w:shd w:val="clear" w:color="auto" w:fill="FFFFFF"/>
          </w:tcPr>
          <w:p w14:paraId="0F4FAEFB"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shall mean an experienced Packaging designer trained and certified to MPAS </w:t>
            </w:r>
            <w:proofErr w:type="gramStart"/>
            <w:r w:rsidRPr="004B0E8D">
              <w:rPr>
                <w:rFonts w:eastAsiaTheme="minorEastAsia" w:cs="Arial"/>
                <w:color w:val="000000"/>
                <w:sz w:val="20"/>
                <w:lang w:eastAsia="en-GB"/>
              </w:rPr>
              <w:t>requirements;</w:t>
            </w:r>
            <w:proofErr w:type="gramEnd"/>
          </w:p>
          <w:p w14:paraId="7EF89AA9" w14:textId="77777777" w:rsidR="007235AA" w:rsidRPr="004B0E8D" w:rsidRDefault="007235AA" w:rsidP="007235AA">
            <w:pPr>
              <w:widowControl w:val="0"/>
              <w:ind w:left="108"/>
              <w:rPr>
                <w:rFonts w:eastAsiaTheme="minorEastAsia" w:cs="Arial"/>
                <w:sz w:val="20"/>
                <w:lang w:eastAsia="en-GB"/>
              </w:rPr>
            </w:pPr>
          </w:p>
        </w:tc>
      </w:tr>
      <w:tr w:rsidR="007235AA" w:rsidRPr="004B0E8D" w14:paraId="6226D3AF" w14:textId="77777777" w:rsidTr="007235AA">
        <w:tc>
          <w:tcPr>
            <w:tcW w:w="5000" w:type="dxa"/>
            <w:tcBorders>
              <w:top w:val="nil"/>
              <w:left w:val="nil"/>
              <w:bottom w:val="nil"/>
              <w:right w:val="nil"/>
            </w:tcBorders>
            <w:shd w:val="clear" w:color="auto" w:fill="FFFFFF"/>
          </w:tcPr>
          <w:p w14:paraId="4AE87D72"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NATO</w:t>
            </w:r>
          </w:p>
        </w:tc>
        <w:tc>
          <w:tcPr>
            <w:tcW w:w="5000" w:type="dxa"/>
            <w:tcBorders>
              <w:top w:val="nil"/>
              <w:left w:val="nil"/>
              <w:bottom w:val="nil"/>
              <w:right w:val="nil"/>
            </w:tcBorders>
            <w:shd w:val="clear" w:color="auto" w:fill="FFFFFF"/>
          </w:tcPr>
          <w:p w14:paraId="54216AE9"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North Atlantic Treaty Organisation which is an inter-governmental military alliance based on the North Atlantic Treaty which was signed on 4 April </w:t>
            </w:r>
            <w:proofErr w:type="gramStart"/>
            <w:r w:rsidRPr="004B0E8D">
              <w:rPr>
                <w:rFonts w:eastAsiaTheme="minorEastAsia" w:cs="Arial"/>
                <w:color w:val="000000"/>
                <w:sz w:val="20"/>
                <w:lang w:eastAsia="en-GB"/>
              </w:rPr>
              <w:t>1949;</w:t>
            </w:r>
            <w:proofErr w:type="gramEnd"/>
          </w:p>
          <w:p w14:paraId="210F4716" w14:textId="77777777" w:rsidR="007235AA" w:rsidRPr="004B0E8D" w:rsidRDefault="007235AA" w:rsidP="007235AA">
            <w:pPr>
              <w:widowControl w:val="0"/>
              <w:ind w:left="108"/>
              <w:rPr>
                <w:rFonts w:eastAsiaTheme="minorEastAsia" w:cs="Arial"/>
                <w:sz w:val="20"/>
                <w:lang w:eastAsia="en-GB"/>
              </w:rPr>
            </w:pPr>
          </w:p>
        </w:tc>
      </w:tr>
      <w:tr w:rsidR="007235AA" w:rsidRPr="004B0E8D" w14:paraId="57BD5D20" w14:textId="77777777" w:rsidTr="007235AA">
        <w:tc>
          <w:tcPr>
            <w:tcW w:w="5000" w:type="dxa"/>
            <w:tcBorders>
              <w:top w:val="nil"/>
              <w:left w:val="nil"/>
              <w:bottom w:val="nil"/>
              <w:right w:val="nil"/>
            </w:tcBorders>
            <w:shd w:val="clear" w:color="auto" w:fill="FFFFFF"/>
          </w:tcPr>
          <w:p w14:paraId="0693BF5D"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Notices</w:t>
            </w:r>
          </w:p>
        </w:tc>
        <w:tc>
          <w:tcPr>
            <w:tcW w:w="5000" w:type="dxa"/>
            <w:tcBorders>
              <w:top w:val="nil"/>
              <w:left w:val="nil"/>
              <w:bottom w:val="nil"/>
              <w:right w:val="nil"/>
            </w:tcBorders>
            <w:shd w:val="clear" w:color="auto" w:fill="FFFFFF"/>
          </w:tcPr>
          <w:p w14:paraId="6D20FDA4"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shall mean all Notices, orders, or other forms of communication required to be given in writing under or in connection with the </w:t>
            </w:r>
            <w:proofErr w:type="gramStart"/>
            <w:r w:rsidRPr="004B0E8D">
              <w:rPr>
                <w:rFonts w:eastAsiaTheme="minorEastAsia" w:cs="Arial"/>
                <w:color w:val="000000"/>
                <w:sz w:val="20"/>
                <w:lang w:eastAsia="en-GB"/>
              </w:rPr>
              <w:t>Contract;</w:t>
            </w:r>
            <w:proofErr w:type="gramEnd"/>
          </w:p>
          <w:p w14:paraId="25AF78E3" w14:textId="77777777" w:rsidR="007235AA" w:rsidRPr="004B0E8D" w:rsidRDefault="007235AA" w:rsidP="007235AA">
            <w:pPr>
              <w:widowControl w:val="0"/>
              <w:ind w:left="108"/>
              <w:rPr>
                <w:rFonts w:eastAsiaTheme="minorEastAsia" w:cs="Arial"/>
                <w:sz w:val="20"/>
                <w:lang w:eastAsia="en-GB"/>
              </w:rPr>
            </w:pPr>
          </w:p>
        </w:tc>
      </w:tr>
      <w:tr w:rsidR="007235AA" w:rsidRPr="004B0E8D" w14:paraId="0A409A66" w14:textId="77777777" w:rsidTr="007235AA">
        <w:tc>
          <w:tcPr>
            <w:tcW w:w="5000" w:type="dxa"/>
            <w:tcBorders>
              <w:top w:val="nil"/>
              <w:left w:val="nil"/>
              <w:bottom w:val="nil"/>
              <w:right w:val="nil"/>
            </w:tcBorders>
            <w:shd w:val="clear" w:color="auto" w:fill="FFFFFF"/>
          </w:tcPr>
          <w:p w14:paraId="16AA8B77"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Overseas</w:t>
            </w:r>
          </w:p>
        </w:tc>
        <w:tc>
          <w:tcPr>
            <w:tcW w:w="5000" w:type="dxa"/>
            <w:tcBorders>
              <w:top w:val="nil"/>
              <w:left w:val="nil"/>
              <w:bottom w:val="nil"/>
              <w:right w:val="nil"/>
            </w:tcBorders>
            <w:shd w:val="clear" w:color="auto" w:fill="FFFFFF"/>
          </w:tcPr>
          <w:p w14:paraId="27B50ADB"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shall mean </w:t>
            </w:r>
            <w:proofErr w:type="gramStart"/>
            <w:r w:rsidRPr="004B0E8D">
              <w:rPr>
                <w:rFonts w:eastAsiaTheme="minorEastAsia" w:cs="Arial"/>
                <w:color w:val="000000"/>
                <w:sz w:val="20"/>
                <w:lang w:eastAsia="en-GB"/>
              </w:rPr>
              <w:t>non UK</w:t>
            </w:r>
            <w:proofErr w:type="gramEnd"/>
            <w:r w:rsidRPr="004B0E8D">
              <w:rPr>
                <w:rFonts w:eastAsiaTheme="minorEastAsia" w:cs="Arial"/>
                <w:color w:val="000000"/>
                <w:sz w:val="20"/>
                <w:lang w:eastAsia="en-GB"/>
              </w:rPr>
              <w:t xml:space="preserve"> or foreign;</w:t>
            </w:r>
          </w:p>
          <w:p w14:paraId="676E36FE" w14:textId="77777777" w:rsidR="007235AA" w:rsidRPr="004B0E8D" w:rsidRDefault="007235AA" w:rsidP="007235AA">
            <w:pPr>
              <w:widowControl w:val="0"/>
              <w:ind w:left="108"/>
              <w:rPr>
                <w:rFonts w:eastAsiaTheme="minorEastAsia" w:cs="Arial"/>
                <w:sz w:val="20"/>
                <w:lang w:eastAsia="en-GB"/>
              </w:rPr>
            </w:pPr>
          </w:p>
        </w:tc>
      </w:tr>
      <w:tr w:rsidR="007235AA" w:rsidRPr="004B0E8D" w14:paraId="0F8372EB" w14:textId="77777777" w:rsidTr="007235AA">
        <w:tc>
          <w:tcPr>
            <w:tcW w:w="5000" w:type="dxa"/>
            <w:tcBorders>
              <w:top w:val="nil"/>
              <w:left w:val="nil"/>
              <w:bottom w:val="nil"/>
              <w:right w:val="nil"/>
            </w:tcBorders>
            <w:shd w:val="clear" w:color="auto" w:fill="FFFFFF"/>
          </w:tcPr>
          <w:p w14:paraId="6B6FF2A6"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Packaging</w:t>
            </w:r>
          </w:p>
        </w:tc>
        <w:tc>
          <w:tcPr>
            <w:tcW w:w="5000" w:type="dxa"/>
            <w:tcBorders>
              <w:top w:val="nil"/>
              <w:left w:val="nil"/>
              <w:bottom w:val="nil"/>
              <w:right w:val="nil"/>
            </w:tcBorders>
            <w:shd w:val="clear" w:color="auto" w:fill="FFFFFF"/>
          </w:tcPr>
          <w:p w14:paraId="40BCC1F7"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Verb.  The operations involved in the preparation of materiel for; transportation, handling, storage and Delivery to the </w:t>
            </w:r>
            <w:proofErr w:type="gramStart"/>
            <w:r w:rsidRPr="004B0E8D">
              <w:rPr>
                <w:rFonts w:eastAsiaTheme="minorEastAsia" w:cs="Arial"/>
                <w:color w:val="000000"/>
                <w:sz w:val="20"/>
                <w:lang w:eastAsia="en-GB"/>
              </w:rPr>
              <w:t>user;</w:t>
            </w:r>
            <w:proofErr w:type="gramEnd"/>
            <w:r w:rsidRPr="004B0E8D">
              <w:rPr>
                <w:rFonts w:eastAsiaTheme="minorEastAsia" w:cs="Arial"/>
                <w:color w:val="000000"/>
                <w:sz w:val="20"/>
                <w:lang w:eastAsia="en-GB"/>
              </w:rPr>
              <w:t xml:space="preserve"> </w:t>
            </w:r>
          </w:p>
          <w:p w14:paraId="2469FDB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lastRenderedPageBreak/>
              <w:t xml:space="preserve">Noun.  The materials and components used for the preparation of the Contractor Deliverables for transportation and storage in accordance with the </w:t>
            </w:r>
            <w:proofErr w:type="gramStart"/>
            <w:r w:rsidRPr="004B0E8D">
              <w:rPr>
                <w:rFonts w:eastAsiaTheme="minorEastAsia" w:cs="Arial"/>
                <w:color w:val="000000"/>
                <w:sz w:val="20"/>
                <w:lang w:eastAsia="en-GB"/>
              </w:rPr>
              <w:t>Contract;</w:t>
            </w:r>
            <w:proofErr w:type="gramEnd"/>
          </w:p>
          <w:p w14:paraId="11373F48" w14:textId="77777777" w:rsidR="007235AA" w:rsidRPr="004B0E8D" w:rsidRDefault="007235AA" w:rsidP="007235AA">
            <w:pPr>
              <w:widowControl w:val="0"/>
              <w:ind w:left="108"/>
              <w:rPr>
                <w:rFonts w:eastAsiaTheme="minorEastAsia" w:cs="Arial"/>
                <w:sz w:val="20"/>
                <w:lang w:eastAsia="en-GB"/>
              </w:rPr>
            </w:pPr>
          </w:p>
        </w:tc>
      </w:tr>
      <w:tr w:rsidR="007235AA" w:rsidRPr="004B0E8D" w14:paraId="0D04A6FE" w14:textId="77777777" w:rsidTr="007235AA">
        <w:tc>
          <w:tcPr>
            <w:tcW w:w="5000" w:type="dxa"/>
            <w:tcBorders>
              <w:top w:val="nil"/>
              <w:left w:val="nil"/>
              <w:bottom w:val="nil"/>
              <w:right w:val="nil"/>
            </w:tcBorders>
            <w:shd w:val="clear" w:color="auto" w:fill="FFFFFF"/>
          </w:tcPr>
          <w:p w14:paraId="40DC58F8"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lastRenderedPageBreak/>
              <w:t>Packaging Design Authority (PDA)</w:t>
            </w:r>
          </w:p>
        </w:tc>
        <w:tc>
          <w:tcPr>
            <w:tcW w:w="5000" w:type="dxa"/>
            <w:tcBorders>
              <w:top w:val="nil"/>
              <w:left w:val="nil"/>
              <w:bottom w:val="nil"/>
              <w:right w:val="nil"/>
            </w:tcBorders>
            <w:shd w:val="clear" w:color="auto" w:fill="FFFFFF"/>
          </w:tcPr>
          <w:p w14:paraId="604DF364"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shall mean the organisation that is responsible for the original design of the Packaging except where transferred by agreement.  The PDA shall be identified in the Contract, see Annex A to Schedule 3 (Appendix – Addresses and Other Information), Box </w:t>
            </w:r>
            <w:proofErr w:type="gramStart"/>
            <w:r w:rsidRPr="004B0E8D">
              <w:rPr>
                <w:rFonts w:eastAsiaTheme="minorEastAsia" w:cs="Arial"/>
                <w:color w:val="000000"/>
                <w:sz w:val="20"/>
                <w:lang w:eastAsia="en-GB"/>
              </w:rPr>
              <w:t>3;</w:t>
            </w:r>
            <w:proofErr w:type="gramEnd"/>
          </w:p>
          <w:p w14:paraId="297F203E" w14:textId="77777777" w:rsidR="007235AA" w:rsidRPr="004B0E8D" w:rsidRDefault="007235AA" w:rsidP="007235AA">
            <w:pPr>
              <w:widowControl w:val="0"/>
              <w:ind w:left="108"/>
              <w:rPr>
                <w:rFonts w:eastAsiaTheme="minorEastAsia" w:cs="Arial"/>
                <w:sz w:val="20"/>
                <w:lang w:eastAsia="en-GB"/>
              </w:rPr>
            </w:pPr>
          </w:p>
        </w:tc>
      </w:tr>
      <w:tr w:rsidR="007235AA" w:rsidRPr="004B0E8D" w14:paraId="781040F9" w14:textId="77777777" w:rsidTr="007235AA">
        <w:tc>
          <w:tcPr>
            <w:tcW w:w="5000" w:type="dxa"/>
            <w:tcBorders>
              <w:top w:val="nil"/>
              <w:left w:val="nil"/>
              <w:bottom w:val="nil"/>
              <w:right w:val="nil"/>
            </w:tcBorders>
            <w:shd w:val="clear" w:color="auto" w:fill="FFFFFF"/>
          </w:tcPr>
          <w:p w14:paraId="06872828"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Parties</w:t>
            </w:r>
          </w:p>
        </w:tc>
        <w:tc>
          <w:tcPr>
            <w:tcW w:w="5000" w:type="dxa"/>
            <w:tcBorders>
              <w:top w:val="nil"/>
              <w:left w:val="nil"/>
              <w:bottom w:val="nil"/>
              <w:right w:val="nil"/>
            </w:tcBorders>
            <w:shd w:val="clear" w:color="auto" w:fill="FFFFFF"/>
          </w:tcPr>
          <w:p w14:paraId="0A1C3DC2"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Contractor and the Authority, and Party shall be construed </w:t>
            </w:r>
            <w:proofErr w:type="gramStart"/>
            <w:r w:rsidRPr="004B0E8D">
              <w:rPr>
                <w:rFonts w:eastAsiaTheme="minorEastAsia" w:cs="Arial"/>
                <w:color w:val="000000"/>
                <w:sz w:val="20"/>
                <w:lang w:eastAsia="en-GB"/>
              </w:rPr>
              <w:t>accordingly;</w:t>
            </w:r>
            <w:proofErr w:type="gramEnd"/>
          </w:p>
          <w:p w14:paraId="7879E9EE" w14:textId="77777777" w:rsidR="007235AA" w:rsidRPr="004B0E8D" w:rsidRDefault="007235AA" w:rsidP="007235AA">
            <w:pPr>
              <w:widowControl w:val="0"/>
              <w:ind w:left="108"/>
              <w:rPr>
                <w:rFonts w:eastAsiaTheme="minorEastAsia" w:cs="Arial"/>
                <w:sz w:val="20"/>
                <w:lang w:eastAsia="en-GB"/>
              </w:rPr>
            </w:pPr>
          </w:p>
        </w:tc>
      </w:tr>
      <w:tr w:rsidR="007235AA" w:rsidRPr="004B0E8D" w14:paraId="4E609468" w14:textId="77777777" w:rsidTr="007235AA">
        <w:tc>
          <w:tcPr>
            <w:tcW w:w="5000" w:type="dxa"/>
            <w:tcBorders>
              <w:top w:val="nil"/>
              <w:left w:val="nil"/>
              <w:bottom w:val="nil"/>
              <w:right w:val="nil"/>
            </w:tcBorders>
            <w:shd w:val="clear" w:color="auto" w:fill="FFFFFF"/>
          </w:tcPr>
          <w:p w14:paraId="229997DB"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 xml:space="preserve">Primary Packaging </w:t>
            </w:r>
            <w:proofErr w:type="gramStart"/>
            <w:r w:rsidRPr="004B0E8D">
              <w:rPr>
                <w:rFonts w:eastAsiaTheme="minorEastAsia" w:cs="Arial"/>
                <w:b/>
                <w:bCs/>
                <w:color w:val="000000"/>
                <w:sz w:val="20"/>
                <w:lang w:eastAsia="en-GB"/>
              </w:rPr>
              <w:t>Quantity(</w:t>
            </w:r>
            <w:proofErr w:type="gramEnd"/>
            <w:r w:rsidRPr="004B0E8D">
              <w:rPr>
                <w:rFonts w:eastAsiaTheme="minorEastAsia" w:cs="Arial"/>
                <w:b/>
                <w:bCs/>
                <w:color w:val="000000"/>
                <w:sz w:val="20"/>
                <w:lang w:eastAsia="en-GB"/>
              </w:rPr>
              <w:t>PPQ)</w:t>
            </w:r>
          </w:p>
        </w:tc>
        <w:tc>
          <w:tcPr>
            <w:tcW w:w="5000" w:type="dxa"/>
            <w:tcBorders>
              <w:top w:val="nil"/>
              <w:left w:val="nil"/>
              <w:bottom w:val="nil"/>
              <w:right w:val="nil"/>
            </w:tcBorders>
            <w:shd w:val="clear" w:color="auto" w:fill="FFFFFF"/>
          </w:tcPr>
          <w:p w14:paraId="796368B9"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quantity of an item of material to be contained in an individual package, which has been selected as being the most suitable for issue(s) to the ultimate user, as described in Def Stan 81-041 (Part 1</w:t>
            </w:r>
            <w:proofErr w:type="gramStart"/>
            <w:r w:rsidRPr="004B0E8D">
              <w:rPr>
                <w:rFonts w:eastAsiaTheme="minorEastAsia" w:cs="Arial"/>
                <w:color w:val="000000"/>
                <w:sz w:val="20"/>
                <w:lang w:eastAsia="en-GB"/>
              </w:rPr>
              <w:t>);</w:t>
            </w:r>
            <w:proofErr w:type="gramEnd"/>
          </w:p>
          <w:p w14:paraId="75B57BF0" w14:textId="77777777" w:rsidR="007235AA" w:rsidRPr="004B0E8D" w:rsidRDefault="007235AA" w:rsidP="007235AA">
            <w:pPr>
              <w:widowControl w:val="0"/>
              <w:ind w:left="108"/>
              <w:rPr>
                <w:rFonts w:eastAsiaTheme="minorEastAsia" w:cs="Arial"/>
                <w:sz w:val="20"/>
                <w:lang w:eastAsia="en-GB"/>
              </w:rPr>
            </w:pPr>
          </w:p>
        </w:tc>
      </w:tr>
      <w:tr w:rsidR="007235AA" w:rsidRPr="004B0E8D" w14:paraId="3494DE21" w14:textId="77777777" w:rsidTr="007235AA">
        <w:tc>
          <w:tcPr>
            <w:tcW w:w="5000" w:type="dxa"/>
            <w:tcBorders>
              <w:top w:val="nil"/>
              <w:left w:val="nil"/>
              <w:bottom w:val="nil"/>
              <w:right w:val="nil"/>
            </w:tcBorders>
            <w:shd w:val="clear" w:color="auto" w:fill="FFFFFF"/>
          </w:tcPr>
          <w:p w14:paraId="6A2A3B1C"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Recycled Timber</w:t>
            </w:r>
          </w:p>
        </w:tc>
        <w:tc>
          <w:tcPr>
            <w:tcW w:w="5000" w:type="dxa"/>
            <w:tcBorders>
              <w:top w:val="nil"/>
              <w:left w:val="nil"/>
              <w:bottom w:val="nil"/>
              <w:right w:val="nil"/>
            </w:tcBorders>
            <w:shd w:val="clear" w:color="auto" w:fill="FFFFFF"/>
          </w:tcPr>
          <w:p w14:paraId="712A9F8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recovered wood that prior to being supplied to the Authority had an end use as a standalone object or as part of a structure.  Recycled Timber covers:</w:t>
            </w:r>
          </w:p>
          <w:p w14:paraId="0B35D4C9"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a. pre-consumer reclaimed wood and wood fibre and industrial </w:t>
            </w:r>
            <w:proofErr w:type="gramStart"/>
            <w:r w:rsidRPr="004B0E8D">
              <w:rPr>
                <w:rFonts w:eastAsiaTheme="minorEastAsia" w:cs="Arial"/>
                <w:color w:val="000000"/>
                <w:sz w:val="20"/>
                <w:lang w:eastAsia="en-GB"/>
              </w:rPr>
              <w:t>by-products;</w:t>
            </w:r>
            <w:proofErr w:type="gramEnd"/>
            <w:r w:rsidRPr="004B0E8D">
              <w:rPr>
                <w:rFonts w:eastAsiaTheme="minorEastAsia" w:cs="Arial"/>
                <w:color w:val="000000"/>
                <w:sz w:val="20"/>
                <w:lang w:eastAsia="en-GB"/>
              </w:rPr>
              <w:t xml:space="preserve"> </w:t>
            </w:r>
          </w:p>
          <w:p w14:paraId="2B30CA0F"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b. post-consumer reclaimed wood and wood fibre, and </w:t>
            </w:r>
            <w:proofErr w:type="gramStart"/>
            <w:r w:rsidRPr="004B0E8D">
              <w:rPr>
                <w:rFonts w:eastAsiaTheme="minorEastAsia" w:cs="Arial"/>
                <w:color w:val="000000"/>
                <w:sz w:val="20"/>
                <w:lang w:eastAsia="en-GB"/>
              </w:rPr>
              <w:t>driftwood;</w:t>
            </w:r>
            <w:proofErr w:type="gramEnd"/>
            <w:r w:rsidRPr="004B0E8D">
              <w:rPr>
                <w:rFonts w:eastAsiaTheme="minorEastAsia" w:cs="Arial"/>
                <w:color w:val="000000"/>
                <w:sz w:val="20"/>
                <w:lang w:eastAsia="en-GB"/>
              </w:rPr>
              <w:t xml:space="preserve"> </w:t>
            </w:r>
          </w:p>
          <w:p w14:paraId="09C46D4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c. reclaimed timber abandoned or confiscated at least ten years </w:t>
            </w:r>
            <w:proofErr w:type="gramStart"/>
            <w:r w:rsidRPr="004B0E8D">
              <w:rPr>
                <w:rFonts w:eastAsiaTheme="minorEastAsia" w:cs="Arial"/>
                <w:color w:val="000000"/>
                <w:sz w:val="20"/>
                <w:lang w:eastAsia="en-GB"/>
              </w:rPr>
              <w:t>previously;</w:t>
            </w:r>
            <w:proofErr w:type="gramEnd"/>
          </w:p>
          <w:p w14:paraId="4FA10FBD"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it excludes sawmill co-</w:t>
            </w:r>
            <w:proofErr w:type="gramStart"/>
            <w:r w:rsidRPr="004B0E8D">
              <w:rPr>
                <w:rFonts w:eastAsiaTheme="minorEastAsia" w:cs="Arial"/>
                <w:color w:val="000000"/>
                <w:sz w:val="20"/>
                <w:lang w:eastAsia="en-GB"/>
              </w:rPr>
              <w:t>products;</w:t>
            </w:r>
            <w:proofErr w:type="gramEnd"/>
          </w:p>
          <w:p w14:paraId="70E5A26B" w14:textId="77777777" w:rsidR="007235AA" w:rsidRPr="004B0E8D" w:rsidRDefault="007235AA" w:rsidP="007235AA">
            <w:pPr>
              <w:widowControl w:val="0"/>
              <w:ind w:left="108"/>
              <w:rPr>
                <w:rFonts w:eastAsiaTheme="minorEastAsia" w:cs="Arial"/>
                <w:sz w:val="20"/>
                <w:lang w:eastAsia="en-GB"/>
              </w:rPr>
            </w:pPr>
          </w:p>
        </w:tc>
      </w:tr>
      <w:tr w:rsidR="007235AA" w:rsidRPr="004B0E8D" w14:paraId="76F3200E" w14:textId="77777777" w:rsidTr="007235AA">
        <w:tc>
          <w:tcPr>
            <w:tcW w:w="5000" w:type="dxa"/>
            <w:tcBorders>
              <w:top w:val="nil"/>
              <w:left w:val="nil"/>
              <w:bottom w:val="nil"/>
              <w:right w:val="nil"/>
            </w:tcBorders>
            <w:shd w:val="clear" w:color="auto" w:fill="FFFFFF"/>
          </w:tcPr>
          <w:p w14:paraId="4E1A6A2F"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Safety Data Sheet</w:t>
            </w:r>
          </w:p>
        </w:tc>
        <w:tc>
          <w:tcPr>
            <w:tcW w:w="5000" w:type="dxa"/>
            <w:tcBorders>
              <w:top w:val="nil"/>
              <w:left w:val="nil"/>
              <w:bottom w:val="nil"/>
              <w:right w:val="nil"/>
            </w:tcBorders>
            <w:shd w:val="clear" w:color="auto" w:fill="FFFFFF"/>
          </w:tcPr>
          <w:p w14:paraId="666870E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has the meaning as defined in the Registration, Evaluation, Authorisation and Restriction of Chemicals (REACH) Regulations 2007 (as amended</w:t>
            </w:r>
            <w:proofErr w:type="gramStart"/>
            <w:r w:rsidRPr="004B0E8D">
              <w:rPr>
                <w:rFonts w:eastAsiaTheme="minorEastAsia" w:cs="Arial"/>
                <w:color w:val="000000"/>
                <w:sz w:val="20"/>
                <w:lang w:eastAsia="en-GB"/>
              </w:rPr>
              <w:t>);</w:t>
            </w:r>
            <w:proofErr w:type="gramEnd"/>
          </w:p>
          <w:p w14:paraId="4FBF3F7B" w14:textId="77777777" w:rsidR="007235AA" w:rsidRPr="004B0E8D" w:rsidRDefault="007235AA" w:rsidP="007235AA">
            <w:pPr>
              <w:widowControl w:val="0"/>
              <w:ind w:left="108"/>
              <w:rPr>
                <w:rFonts w:eastAsiaTheme="minorEastAsia" w:cs="Arial"/>
                <w:sz w:val="20"/>
                <w:lang w:eastAsia="en-GB"/>
              </w:rPr>
            </w:pPr>
          </w:p>
        </w:tc>
      </w:tr>
      <w:tr w:rsidR="007235AA" w:rsidRPr="004B0E8D" w14:paraId="4F437388" w14:textId="77777777" w:rsidTr="007235AA">
        <w:tc>
          <w:tcPr>
            <w:tcW w:w="5000" w:type="dxa"/>
            <w:tcBorders>
              <w:top w:val="nil"/>
              <w:left w:val="nil"/>
              <w:bottom w:val="nil"/>
              <w:right w:val="nil"/>
            </w:tcBorders>
            <w:shd w:val="clear" w:color="auto" w:fill="FFFFFF"/>
          </w:tcPr>
          <w:p w14:paraId="6821B923"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Schedule of Requirements</w:t>
            </w:r>
          </w:p>
        </w:tc>
        <w:tc>
          <w:tcPr>
            <w:tcW w:w="5000" w:type="dxa"/>
            <w:tcBorders>
              <w:top w:val="nil"/>
              <w:left w:val="nil"/>
              <w:bottom w:val="nil"/>
              <w:right w:val="nil"/>
            </w:tcBorders>
            <w:shd w:val="clear" w:color="auto" w:fill="FFFFFF"/>
          </w:tcPr>
          <w:p w14:paraId="70C85DE3"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4B0E8D">
              <w:rPr>
                <w:rFonts w:eastAsiaTheme="minorEastAsia" w:cs="Arial"/>
                <w:color w:val="000000"/>
                <w:sz w:val="20"/>
                <w:lang w:eastAsia="en-GB"/>
              </w:rPr>
              <w:t>Deliverable;</w:t>
            </w:r>
            <w:proofErr w:type="gramEnd"/>
          </w:p>
          <w:p w14:paraId="51C6B610" w14:textId="77777777" w:rsidR="007235AA" w:rsidRPr="004B0E8D" w:rsidRDefault="007235AA" w:rsidP="007235AA">
            <w:pPr>
              <w:widowControl w:val="0"/>
              <w:ind w:left="108"/>
              <w:rPr>
                <w:rFonts w:eastAsiaTheme="minorEastAsia" w:cs="Arial"/>
                <w:sz w:val="20"/>
                <w:lang w:eastAsia="en-GB"/>
              </w:rPr>
            </w:pPr>
          </w:p>
        </w:tc>
      </w:tr>
      <w:tr w:rsidR="007235AA" w:rsidRPr="004B0E8D" w14:paraId="30D79CC9" w14:textId="77777777" w:rsidTr="007235AA">
        <w:tc>
          <w:tcPr>
            <w:tcW w:w="5000" w:type="dxa"/>
            <w:tcBorders>
              <w:top w:val="nil"/>
              <w:left w:val="nil"/>
              <w:bottom w:val="nil"/>
              <w:right w:val="nil"/>
            </w:tcBorders>
            <w:shd w:val="clear" w:color="auto" w:fill="FFFFFF"/>
          </w:tcPr>
          <w:p w14:paraId="69B3FB93"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Short-Rotation Coppice</w:t>
            </w:r>
          </w:p>
        </w:tc>
        <w:tc>
          <w:tcPr>
            <w:tcW w:w="5000" w:type="dxa"/>
            <w:tcBorders>
              <w:top w:val="nil"/>
              <w:left w:val="nil"/>
              <w:bottom w:val="nil"/>
              <w:right w:val="nil"/>
            </w:tcBorders>
            <w:shd w:val="clear" w:color="auto" w:fill="FFFFFF"/>
          </w:tcPr>
          <w:p w14:paraId="38C72812"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a specific management regime whereby the poles of trees are cut </w:t>
            </w:r>
            <w:proofErr w:type="gramStart"/>
            <w:r w:rsidRPr="004B0E8D">
              <w:rPr>
                <w:rFonts w:eastAsiaTheme="minorEastAsia" w:cs="Arial"/>
                <w:color w:val="000000"/>
                <w:sz w:val="20"/>
                <w:lang w:eastAsia="en-GB"/>
              </w:rPr>
              <w:t>every one</w:t>
            </w:r>
            <w:proofErr w:type="gramEnd"/>
            <w:r w:rsidRPr="004B0E8D">
              <w:rPr>
                <w:rFonts w:eastAsiaTheme="minorEastAsia" w:cs="Arial"/>
                <w:color w:val="000000"/>
                <w:sz w:val="20"/>
                <w:lang w:eastAsia="en-GB"/>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4B0E8D">
              <w:rPr>
                <w:rFonts w:eastAsiaTheme="minorEastAsia" w:cs="Arial"/>
                <w:color w:val="000000"/>
                <w:sz w:val="20"/>
                <w:lang w:eastAsia="en-GB"/>
              </w:rPr>
              <w:t>policy;</w:t>
            </w:r>
            <w:proofErr w:type="gramEnd"/>
          </w:p>
          <w:p w14:paraId="4B590312" w14:textId="77777777" w:rsidR="007235AA" w:rsidRPr="004B0E8D" w:rsidRDefault="007235AA" w:rsidP="007235AA">
            <w:pPr>
              <w:widowControl w:val="0"/>
              <w:ind w:left="108"/>
              <w:rPr>
                <w:rFonts w:eastAsiaTheme="minorEastAsia" w:cs="Arial"/>
                <w:sz w:val="20"/>
                <w:lang w:eastAsia="en-GB"/>
              </w:rPr>
            </w:pPr>
          </w:p>
        </w:tc>
      </w:tr>
      <w:tr w:rsidR="007235AA" w:rsidRPr="004B0E8D" w14:paraId="3072AF6B" w14:textId="77777777" w:rsidTr="007235AA">
        <w:tc>
          <w:tcPr>
            <w:tcW w:w="5000" w:type="dxa"/>
            <w:tcBorders>
              <w:top w:val="nil"/>
              <w:left w:val="nil"/>
              <w:bottom w:val="nil"/>
              <w:right w:val="nil"/>
            </w:tcBorders>
            <w:shd w:val="clear" w:color="auto" w:fill="FFFFFF"/>
          </w:tcPr>
          <w:p w14:paraId="5AA69D4A"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Specification</w:t>
            </w:r>
          </w:p>
        </w:tc>
        <w:tc>
          <w:tcPr>
            <w:tcW w:w="5000" w:type="dxa"/>
            <w:tcBorders>
              <w:top w:val="nil"/>
              <w:left w:val="nil"/>
              <w:bottom w:val="nil"/>
              <w:right w:val="nil"/>
            </w:tcBorders>
            <w:shd w:val="clear" w:color="auto" w:fill="FFFFFF"/>
          </w:tcPr>
          <w:p w14:paraId="44ED0AA8"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the description of the Contractor Deliverables, including any specifications, drawings, samples and / or patterns, referred to in Schedule 2 (Schedule of Requirements</w:t>
            </w:r>
            <w:proofErr w:type="gramStart"/>
            <w:r w:rsidRPr="004B0E8D">
              <w:rPr>
                <w:rFonts w:eastAsiaTheme="minorEastAsia" w:cs="Arial"/>
                <w:color w:val="000000"/>
                <w:sz w:val="20"/>
                <w:lang w:eastAsia="en-GB"/>
              </w:rPr>
              <w:t>);</w:t>
            </w:r>
            <w:proofErr w:type="gramEnd"/>
          </w:p>
          <w:p w14:paraId="54BEA2A6" w14:textId="77777777" w:rsidR="007235AA" w:rsidRPr="004B0E8D" w:rsidRDefault="007235AA" w:rsidP="007235AA">
            <w:pPr>
              <w:widowControl w:val="0"/>
              <w:ind w:left="108"/>
              <w:rPr>
                <w:rFonts w:eastAsiaTheme="minorEastAsia" w:cs="Arial"/>
                <w:sz w:val="20"/>
                <w:lang w:eastAsia="en-GB"/>
              </w:rPr>
            </w:pPr>
          </w:p>
        </w:tc>
      </w:tr>
      <w:tr w:rsidR="007235AA" w:rsidRPr="004B0E8D" w14:paraId="434C5E38" w14:textId="77777777" w:rsidTr="007235AA">
        <w:tc>
          <w:tcPr>
            <w:tcW w:w="5000" w:type="dxa"/>
            <w:tcBorders>
              <w:top w:val="nil"/>
              <w:left w:val="nil"/>
              <w:bottom w:val="nil"/>
              <w:right w:val="nil"/>
            </w:tcBorders>
            <w:shd w:val="clear" w:color="auto" w:fill="FFFFFF"/>
          </w:tcPr>
          <w:p w14:paraId="3AC0720A"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STANAG4329</w:t>
            </w:r>
          </w:p>
        </w:tc>
        <w:tc>
          <w:tcPr>
            <w:tcW w:w="5000" w:type="dxa"/>
            <w:tcBorders>
              <w:top w:val="nil"/>
              <w:left w:val="nil"/>
              <w:bottom w:val="nil"/>
              <w:right w:val="nil"/>
            </w:tcBorders>
            <w:shd w:val="clear" w:color="auto" w:fill="FFFFFF"/>
          </w:tcPr>
          <w:p w14:paraId="03E3BF21"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publication NATO Standard Bar Code </w:t>
            </w:r>
            <w:proofErr w:type="spellStart"/>
            <w:r w:rsidRPr="004B0E8D">
              <w:rPr>
                <w:rFonts w:eastAsiaTheme="minorEastAsia" w:cs="Arial"/>
                <w:color w:val="000000"/>
                <w:sz w:val="20"/>
                <w:lang w:eastAsia="en-GB"/>
              </w:rPr>
              <w:t>Symbologies</w:t>
            </w:r>
            <w:proofErr w:type="spellEnd"/>
            <w:r w:rsidRPr="004B0E8D">
              <w:rPr>
                <w:rFonts w:eastAsiaTheme="minorEastAsia" w:cs="Arial"/>
                <w:color w:val="000000"/>
                <w:sz w:val="20"/>
                <w:lang w:eastAsia="en-GB"/>
              </w:rPr>
              <w:t xml:space="preserve"> which can be sourced at </w:t>
            </w:r>
            <w:hyperlink r:id="rId26" w:history="1">
              <w:r w:rsidRPr="004B0E8D">
                <w:rPr>
                  <w:rFonts w:eastAsiaTheme="minorEastAsia" w:cs="Arial"/>
                  <w:color w:val="0000FF"/>
                  <w:sz w:val="20"/>
                  <w:u w:val="single"/>
                  <w:lang w:eastAsia="en-GB"/>
                </w:rPr>
                <w:t>https://www.dstan.mod.uk/faqs.html</w:t>
              </w:r>
            </w:hyperlink>
            <w:r w:rsidRPr="004B0E8D">
              <w:rPr>
                <w:rFonts w:eastAsiaTheme="minorEastAsia" w:cs="Arial"/>
                <w:color w:val="000000"/>
                <w:sz w:val="20"/>
                <w:lang w:eastAsia="en-GB"/>
              </w:rPr>
              <w:t>;</w:t>
            </w:r>
          </w:p>
          <w:p w14:paraId="53281221" w14:textId="77777777" w:rsidR="007235AA" w:rsidRPr="004B0E8D" w:rsidRDefault="007235AA" w:rsidP="007235AA">
            <w:pPr>
              <w:widowControl w:val="0"/>
              <w:ind w:left="108"/>
              <w:rPr>
                <w:rFonts w:eastAsiaTheme="minorEastAsia" w:cs="Arial"/>
                <w:sz w:val="20"/>
                <w:lang w:eastAsia="en-GB"/>
              </w:rPr>
            </w:pPr>
          </w:p>
        </w:tc>
      </w:tr>
      <w:tr w:rsidR="007235AA" w:rsidRPr="004B0E8D" w14:paraId="330CE61B" w14:textId="77777777" w:rsidTr="007235AA">
        <w:tc>
          <w:tcPr>
            <w:tcW w:w="5000" w:type="dxa"/>
            <w:tcBorders>
              <w:top w:val="nil"/>
              <w:left w:val="nil"/>
              <w:bottom w:val="nil"/>
              <w:right w:val="nil"/>
            </w:tcBorders>
            <w:shd w:val="clear" w:color="auto" w:fill="FFFFFF"/>
          </w:tcPr>
          <w:p w14:paraId="63C76933"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lastRenderedPageBreak/>
              <w:t>Subcontractor</w:t>
            </w:r>
          </w:p>
        </w:tc>
        <w:tc>
          <w:tcPr>
            <w:tcW w:w="5000" w:type="dxa"/>
            <w:tcBorders>
              <w:top w:val="nil"/>
              <w:left w:val="nil"/>
              <w:bottom w:val="nil"/>
              <w:right w:val="nil"/>
            </w:tcBorders>
            <w:shd w:val="clear" w:color="auto" w:fill="FFFFFF"/>
          </w:tcPr>
          <w:p w14:paraId="741BC814"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8D79F73" w14:textId="77777777" w:rsidR="007235AA" w:rsidRPr="004B0E8D" w:rsidRDefault="007235AA" w:rsidP="007235AA">
            <w:pPr>
              <w:widowControl w:val="0"/>
              <w:ind w:left="108"/>
              <w:rPr>
                <w:rFonts w:eastAsiaTheme="minorEastAsia" w:cs="Arial"/>
                <w:sz w:val="20"/>
                <w:lang w:eastAsia="en-GB"/>
              </w:rPr>
            </w:pPr>
          </w:p>
        </w:tc>
      </w:tr>
      <w:tr w:rsidR="007235AA" w:rsidRPr="004B0E8D" w14:paraId="54D0281C" w14:textId="77777777" w:rsidTr="007235AA">
        <w:tc>
          <w:tcPr>
            <w:tcW w:w="5000" w:type="dxa"/>
            <w:tcBorders>
              <w:top w:val="nil"/>
              <w:left w:val="nil"/>
              <w:bottom w:val="nil"/>
              <w:right w:val="nil"/>
            </w:tcBorders>
            <w:shd w:val="clear" w:color="auto" w:fill="FFFFFF"/>
          </w:tcPr>
          <w:p w14:paraId="10E45FCB"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Timber and Wood-Derived Products</w:t>
            </w:r>
          </w:p>
        </w:tc>
        <w:tc>
          <w:tcPr>
            <w:tcW w:w="5000" w:type="dxa"/>
            <w:tcBorders>
              <w:top w:val="nil"/>
              <w:left w:val="nil"/>
              <w:bottom w:val="nil"/>
              <w:right w:val="nil"/>
            </w:tcBorders>
            <w:shd w:val="clear" w:color="auto" w:fill="FFFFFF"/>
          </w:tcPr>
          <w:p w14:paraId="243BBB40"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4B0E8D">
              <w:rPr>
                <w:rFonts w:eastAsiaTheme="minorEastAsia" w:cs="Arial"/>
                <w:color w:val="000000"/>
                <w:sz w:val="20"/>
                <w:lang w:eastAsia="en-GB"/>
              </w:rPr>
              <w:t>element;</w:t>
            </w:r>
            <w:proofErr w:type="gramEnd"/>
          </w:p>
          <w:p w14:paraId="228B4B30" w14:textId="77777777" w:rsidR="007235AA" w:rsidRPr="004B0E8D" w:rsidRDefault="007235AA" w:rsidP="007235AA">
            <w:pPr>
              <w:widowControl w:val="0"/>
              <w:ind w:left="108"/>
              <w:rPr>
                <w:rFonts w:eastAsiaTheme="minorEastAsia" w:cs="Arial"/>
                <w:sz w:val="20"/>
                <w:lang w:eastAsia="en-GB"/>
              </w:rPr>
            </w:pPr>
          </w:p>
        </w:tc>
      </w:tr>
      <w:tr w:rsidR="007235AA" w:rsidRPr="004B0E8D" w14:paraId="7223E366" w14:textId="77777777" w:rsidTr="007235AA">
        <w:tc>
          <w:tcPr>
            <w:tcW w:w="5000" w:type="dxa"/>
            <w:tcBorders>
              <w:top w:val="nil"/>
              <w:left w:val="nil"/>
              <w:bottom w:val="nil"/>
              <w:right w:val="nil"/>
            </w:tcBorders>
            <w:shd w:val="clear" w:color="auto" w:fill="FFFFFF"/>
          </w:tcPr>
          <w:p w14:paraId="509F9270"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Transparency Information</w:t>
            </w:r>
          </w:p>
        </w:tc>
        <w:tc>
          <w:tcPr>
            <w:tcW w:w="5000" w:type="dxa"/>
            <w:tcBorders>
              <w:top w:val="nil"/>
              <w:left w:val="nil"/>
              <w:bottom w:val="nil"/>
              <w:right w:val="nil"/>
            </w:tcBorders>
            <w:shd w:val="clear" w:color="auto" w:fill="FFFFFF"/>
          </w:tcPr>
          <w:p w14:paraId="14C1AB7B"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 xml:space="preserve">means the content of this Contract in its entirety, including from time to time agreed changes to the Contract, and details of any payments made by the Authority to the Contractor under the </w:t>
            </w:r>
            <w:proofErr w:type="gramStart"/>
            <w:r w:rsidRPr="004B0E8D">
              <w:rPr>
                <w:rFonts w:eastAsiaTheme="minorEastAsia" w:cs="Arial"/>
                <w:color w:val="000000"/>
                <w:sz w:val="20"/>
                <w:lang w:eastAsia="en-GB"/>
              </w:rPr>
              <w:t>Contract;</w:t>
            </w:r>
            <w:proofErr w:type="gramEnd"/>
          </w:p>
          <w:p w14:paraId="64DC4A86" w14:textId="77777777" w:rsidR="007235AA" w:rsidRPr="004B0E8D" w:rsidRDefault="007235AA" w:rsidP="007235AA">
            <w:pPr>
              <w:widowControl w:val="0"/>
              <w:ind w:left="108"/>
              <w:rPr>
                <w:rFonts w:eastAsiaTheme="minorEastAsia" w:cs="Arial"/>
                <w:sz w:val="20"/>
                <w:lang w:eastAsia="en-GB"/>
              </w:rPr>
            </w:pPr>
          </w:p>
        </w:tc>
      </w:tr>
      <w:tr w:rsidR="007235AA" w:rsidRPr="004B0E8D" w14:paraId="6677E30C" w14:textId="77777777" w:rsidTr="007235AA">
        <w:tc>
          <w:tcPr>
            <w:tcW w:w="5000" w:type="dxa"/>
            <w:tcBorders>
              <w:top w:val="nil"/>
              <w:left w:val="nil"/>
              <w:bottom w:val="nil"/>
              <w:right w:val="nil"/>
            </w:tcBorders>
            <w:shd w:val="clear" w:color="auto" w:fill="FFFFFF"/>
          </w:tcPr>
          <w:p w14:paraId="65D7AF65" w14:textId="77777777" w:rsidR="007235AA" w:rsidRPr="004B0E8D" w:rsidRDefault="007235AA" w:rsidP="007235AA">
            <w:pPr>
              <w:widowControl w:val="0"/>
              <w:spacing w:after="60"/>
              <w:ind w:left="108"/>
              <w:rPr>
                <w:rFonts w:eastAsiaTheme="minorEastAsia" w:cs="Arial"/>
                <w:sz w:val="20"/>
                <w:lang w:eastAsia="en-GB"/>
              </w:rPr>
            </w:pPr>
            <w:r w:rsidRPr="004B0E8D">
              <w:rPr>
                <w:rFonts w:eastAsiaTheme="minorEastAsia" w:cs="Arial"/>
                <w:b/>
                <w:bCs/>
                <w:color w:val="000000"/>
                <w:sz w:val="20"/>
                <w:lang w:eastAsia="en-GB"/>
              </w:rPr>
              <w:t>Virgin Timber</w:t>
            </w:r>
          </w:p>
        </w:tc>
        <w:tc>
          <w:tcPr>
            <w:tcW w:w="5000" w:type="dxa"/>
            <w:tcBorders>
              <w:top w:val="nil"/>
              <w:left w:val="nil"/>
              <w:bottom w:val="nil"/>
              <w:right w:val="nil"/>
            </w:tcBorders>
            <w:shd w:val="clear" w:color="auto" w:fill="FFFFFF"/>
          </w:tcPr>
          <w:p w14:paraId="1E70B2E6" w14:textId="77777777" w:rsidR="007235AA" w:rsidRPr="004B0E8D" w:rsidRDefault="007235AA" w:rsidP="007235AA">
            <w:pPr>
              <w:widowControl w:val="0"/>
              <w:spacing w:after="60"/>
              <w:ind w:left="108"/>
              <w:rPr>
                <w:rFonts w:eastAsiaTheme="minorEastAsia" w:cs="Arial"/>
                <w:color w:val="000000"/>
                <w:sz w:val="20"/>
                <w:lang w:eastAsia="en-GB"/>
              </w:rPr>
            </w:pPr>
            <w:r w:rsidRPr="004B0E8D">
              <w:rPr>
                <w:rFonts w:eastAsiaTheme="minorEastAsia" w:cs="Arial"/>
                <w:color w:val="000000"/>
                <w:sz w:val="20"/>
                <w:lang w:eastAsia="en-GB"/>
              </w:rPr>
              <w:t>means Timber and Wood-Derived Products that do not include Recycled Timber.</w:t>
            </w:r>
          </w:p>
          <w:p w14:paraId="648BE909" w14:textId="77777777" w:rsidR="007235AA" w:rsidRPr="004B0E8D" w:rsidRDefault="007235AA" w:rsidP="007235AA">
            <w:pPr>
              <w:widowControl w:val="0"/>
              <w:ind w:left="108"/>
              <w:rPr>
                <w:rFonts w:eastAsiaTheme="minorEastAsia" w:cs="Arial"/>
                <w:sz w:val="20"/>
                <w:lang w:eastAsia="en-GB"/>
              </w:rPr>
            </w:pPr>
          </w:p>
        </w:tc>
      </w:tr>
    </w:tbl>
    <w:p w14:paraId="204E28F7" w14:textId="77777777" w:rsidR="007235AA" w:rsidRPr="004B0E8D" w:rsidRDefault="007235AA" w:rsidP="007235AA">
      <w:pPr>
        <w:widowControl w:val="0"/>
        <w:spacing w:after="60"/>
        <w:ind w:left="120"/>
        <w:rPr>
          <w:rFonts w:eastAsiaTheme="minorEastAsia" w:cs="Arial"/>
          <w:sz w:val="24"/>
          <w:szCs w:val="24"/>
          <w:lang w:eastAsia="en-GB"/>
        </w:rPr>
      </w:pPr>
    </w:p>
    <w:p w14:paraId="71864AE4" w14:textId="77777777" w:rsidR="007235AA" w:rsidRPr="004B0E8D" w:rsidRDefault="007235AA" w:rsidP="007235AA">
      <w:pPr>
        <w:widowControl w:val="0"/>
        <w:ind w:left="120"/>
        <w:rPr>
          <w:rFonts w:eastAsiaTheme="minorEastAsia" w:cs="Arial"/>
          <w:color w:val="000000"/>
          <w:lang w:eastAsia="en-GB"/>
        </w:rPr>
        <w:sectPr w:rsidR="007235AA" w:rsidRPr="004B0E8D">
          <w:pgSz w:w="11900" w:h="16820"/>
          <w:pgMar w:top="1420" w:right="1320" w:bottom="1420" w:left="1320" w:header="567" w:footer="708" w:gutter="0"/>
          <w:cols w:space="720"/>
          <w:noEndnote/>
        </w:sectPr>
      </w:pPr>
    </w:p>
    <w:p w14:paraId="47F411C0"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lastRenderedPageBreak/>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w:t>
      </w:r>
      <w:r>
        <w:rPr>
          <w:rFonts w:eastAsiaTheme="minorEastAsia" w:cs="Arial"/>
          <w:lang w:eastAsia="en-GB"/>
        </w:rPr>
        <w:t>3</w:t>
      </w:r>
      <w:r w:rsidRPr="004B0E8D">
        <w:rPr>
          <w:rFonts w:eastAsiaTheme="minorEastAsia" w:cs="Arial"/>
          <w:lang w:eastAsia="en-GB"/>
        </w:rPr>
        <w:t>/21</w:t>
      </w:r>
    </w:p>
    <w:p w14:paraId="7959D594"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2 to </w:t>
      </w:r>
    </w:p>
    <w:p w14:paraId="06637F03"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320C4D77"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bCs/>
          <w:sz w:val="20"/>
          <w:lang w:eastAsia="en-GB"/>
        </w:rPr>
      </w:pPr>
    </w:p>
    <w:p w14:paraId="1D048AA0"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bCs/>
          <w:sz w:val="20"/>
          <w:lang w:eastAsia="en-GB"/>
        </w:rPr>
      </w:pPr>
      <w:r w:rsidRPr="004B0E8D">
        <w:rPr>
          <w:rFonts w:eastAsiaTheme="minorEastAsia" w:cs="Arial"/>
          <w:b/>
          <w:bCs/>
          <w:sz w:val="20"/>
          <w:lang w:eastAsia="en-GB"/>
        </w:rPr>
        <w:t xml:space="preserve">Schedule 2 - Schedule of Requirements </w:t>
      </w:r>
    </w:p>
    <w:p w14:paraId="5246DF09"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sz w:val="20"/>
          <w:lang w:eastAsia="en-GB"/>
        </w:rPr>
      </w:pPr>
    </w:p>
    <w:tbl>
      <w:tblPr>
        <w:tblW w:w="145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40"/>
        <w:gridCol w:w="6520"/>
        <w:gridCol w:w="4030"/>
      </w:tblGrid>
      <w:tr w:rsidR="007235AA" w:rsidRPr="004B0E8D" w14:paraId="0055154E" w14:textId="77777777" w:rsidTr="007235AA">
        <w:trPr>
          <w:trHeight w:val="238"/>
          <w:jc w:val="center"/>
        </w:trPr>
        <w:tc>
          <w:tcPr>
            <w:tcW w:w="4040" w:type="dxa"/>
            <w:tcBorders>
              <w:top w:val="single" w:sz="4" w:space="0" w:color="auto"/>
              <w:left w:val="single" w:sz="4" w:space="0" w:color="auto"/>
              <w:bottom w:val="nil"/>
              <w:right w:val="single" w:sz="4" w:space="0" w:color="auto"/>
            </w:tcBorders>
          </w:tcPr>
          <w:p w14:paraId="03E73DFB" w14:textId="77777777" w:rsidR="007235AA" w:rsidRPr="004B0E8D" w:rsidRDefault="007235AA" w:rsidP="007235AA">
            <w:pPr>
              <w:tabs>
                <w:tab w:val="left" w:pos="2778"/>
                <w:tab w:val="left" w:pos="3061"/>
                <w:tab w:val="left" w:pos="5839"/>
                <w:tab w:val="left" w:pos="6124"/>
                <w:tab w:val="left" w:pos="9179"/>
              </w:tabs>
              <w:rPr>
                <w:rFonts w:eastAsiaTheme="minorEastAsia" w:cs="Arial"/>
                <w:b/>
                <w:sz w:val="16"/>
                <w:lang w:eastAsia="en-GB"/>
              </w:rPr>
            </w:pPr>
            <w:r w:rsidRPr="004B0E8D">
              <w:rPr>
                <w:rFonts w:eastAsiaTheme="minorEastAsia" w:cs="Arial"/>
                <w:b/>
                <w:sz w:val="16"/>
                <w:lang w:eastAsia="en-GB"/>
              </w:rPr>
              <w:t xml:space="preserve">Name and Address of </w:t>
            </w:r>
            <w:r w:rsidRPr="00EA2F3A">
              <w:rPr>
                <w:rFonts w:eastAsiaTheme="minorEastAsia" w:cs="Arial"/>
                <w:b/>
                <w:sz w:val="16"/>
                <w:lang w:eastAsia="en-GB"/>
              </w:rPr>
              <w:t>Contractor</w:t>
            </w:r>
          </w:p>
        </w:tc>
        <w:tc>
          <w:tcPr>
            <w:tcW w:w="6520" w:type="dxa"/>
            <w:tcBorders>
              <w:top w:val="single" w:sz="4" w:space="0" w:color="auto"/>
              <w:left w:val="single" w:sz="4" w:space="0" w:color="auto"/>
              <w:bottom w:val="single" w:sz="4" w:space="0" w:color="auto"/>
              <w:right w:val="single" w:sz="4" w:space="0" w:color="auto"/>
            </w:tcBorders>
          </w:tcPr>
          <w:p w14:paraId="59417443"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20"/>
                <w:lang w:eastAsia="en-GB"/>
              </w:rPr>
            </w:pPr>
            <w:r w:rsidRPr="004B0E8D">
              <w:rPr>
                <w:rFonts w:eastAsiaTheme="minorEastAsia" w:cs="Arial"/>
                <w:b/>
                <w:sz w:val="20"/>
                <w:lang w:eastAsia="en-GB"/>
              </w:rPr>
              <w:t>MINISTRY OF DEFENCE</w:t>
            </w:r>
          </w:p>
        </w:tc>
        <w:tc>
          <w:tcPr>
            <w:tcW w:w="4030" w:type="dxa"/>
            <w:tcBorders>
              <w:top w:val="single" w:sz="4" w:space="0" w:color="auto"/>
              <w:left w:val="single" w:sz="4" w:space="0" w:color="auto"/>
              <w:bottom w:val="nil"/>
              <w:right w:val="single" w:sz="4" w:space="0" w:color="auto"/>
            </w:tcBorders>
          </w:tcPr>
          <w:p w14:paraId="3F162361"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16"/>
                <w:lang w:eastAsia="en-GB"/>
              </w:rPr>
            </w:pPr>
            <w:r w:rsidRPr="00646766">
              <w:rPr>
                <w:rFonts w:eastAsiaTheme="minorEastAsia" w:cs="Arial"/>
                <w:b/>
                <w:sz w:val="16"/>
                <w:lang w:eastAsia="en-GB"/>
              </w:rPr>
              <w:t>Contract</w:t>
            </w:r>
            <w:r w:rsidRPr="004B0E8D">
              <w:rPr>
                <w:rFonts w:eastAsiaTheme="minorEastAsia" w:cs="Arial"/>
                <w:b/>
                <w:sz w:val="16"/>
                <w:lang w:eastAsia="en-GB"/>
              </w:rPr>
              <w:t xml:space="preserve"> No</w:t>
            </w:r>
          </w:p>
          <w:p w14:paraId="4F580F70"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16"/>
                <w:lang w:eastAsia="en-GB"/>
              </w:rPr>
            </w:pPr>
          </w:p>
        </w:tc>
      </w:tr>
      <w:tr w:rsidR="007235AA" w:rsidRPr="004B0E8D" w14:paraId="68E08AD4" w14:textId="77777777" w:rsidTr="007235AA">
        <w:trPr>
          <w:jc w:val="center"/>
        </w:trPr>
        <w:tc>
          <w:tcPr>
            <w:tcW w:w="4040" w:type="dxa"/>
            <w:tcBorders>
              <w:top w:val="nil"/>
              <w:left w:val="single" w:sz="4" w:space="0" w:color="auto"/>
              <w:right w:val="single" w:sz="4" w:space="0" w:color="auto"/>
            </w:tcBorders>
          </w:tcPr>
          <w:p w14:paraId="5B1F0E1A" w14:textId="77777777" w:rsidR="007235AA" w:rsidRPr="004B0E8D" w:rsidRDefault="007235AA" w:rsidP="007235AA">
            <w:pPr>
              <w:tabs>
                <w:tab w:val="left" w:pos="-720"/>
              </w:tabs>
              <w:suppressAutoHyphens/>
              <w:rPr>
                <w:rFonts w:eastAsiaTheme="minorEastAsia" w:cs="Arial"/>
                <w:noProof/>
                <w:sz w:val="20"/>
                <w:lang w:eastAsia="en-GB"/>
              </w:rPr>
            </w:pPr>
            <w:bookmarkStart w:id="35" w:name="supp_title"/>
            <w:bookmarkStart w:id="36" w:name="supp_detail"/>
            <w:bookmarkEnd w:id="35"/>
            <w:bookmarkEnd w:id="36"/>
            <w:r w:rsidRPr="004B0E8D">
              <w:rPr>
                <w:rFonts w:eastAsiaTheme="minorEastAsia" w:cs="Arial"/>
                <w:noProof/>
                <w:sz w:val="20"/>
                <w:lang w:eastAsia="en-GB"/>
              </w:rPr>
              <w:t>Leidos Innovations UK Ltd</w:t>
            </w:r>
          </w:p>
          <w:p w14:paraId="516CE133" w14:textId="77777777" w:rsidR="007235AA" w:rsidRPr="004B0E8D" w:rsidRDefault="007235AA" w:rsidP="007235AA">
            <w:pPr>
              <w:tabs>
                <w:tab w:val="left" w:pos="-720"/>
              </w:tabs>
              <w:suppressAutoHyphens/>
              <w:rPr>
                <w:rFonts w:eastAsiaTheme="minorEastAsia" w:cs="Arial"/>
                <w:noProof/>
                <w:sz w:val="20"/>
                <w:lang w:eastAsia="en-GB"/>
              </w:rPr>
            </w:pPr>
            <w:r w:rsidRPr="004B0E8D">
              <w:rPr>
                <w:rFonts w:eastAsiaTheme="minorEastAsia" w:cs="Arial"/>
                <w:noProof/>
                <w:sz w:val="20"/>
                <w:lang w:eastAsia="en-GB"/>
              </w:rPr>
              <w:t>Skypark 1</w:t>
            </w:r>
          </w:p>
          <w:p w14:paraId="59083D03" w14:textId="77777777" w:rsidR="007235AA" w:rsidRPr="004B0E8D" w:rsidRDefault="007235AA" w:rsidP="007235AA">
            <w:pPr>
              <w:tabs>
                <w:tab w:val="left" w:pos="-720"/>
              </w:tabs>
              <w:suppressAutoHyphens/>
              <w:rPr>
                <w:rFonts w:eastAsiaTheme="minorEastAsia" w:cs="Arial"/>
                <w:noProof/>
                <w:sz w:val="20"/>
                <w:lang w:eastAsia="en-GB"/>
              </w:rPr>
            </w:pPr>
            <w:r w:rsidRPr="004B0E8D">
              <w:rPr>
                <w:rFonts w:eastAsiaTheme="minorEastAsia" w:cs="Arial"/>
                <w:noProof/>
                <w:sz w:val="20"/>
                <w:lang w:eastAsia="en-GB"/>
              </w:rPr>
              <w:t>8 Elliot Place</w:t>
            </w:r>
          </w:p>
          <w:p w14:paraId="2C1993FA" w14:textId="77777777" w:rsidR="007235AA" w:rsidRPr="004B0E8D" w:rsidRDefault="007235AA" w:rsidP="007235AA">
            <w:pPr>
              <w:tabs>
                <w:tab w:val="left" w:pos="-720"/>
              </w:tabs>
              <w:suppressAutoHyphens/>
              <w:rPr>
                <w:rFonts w:eastAsiaTheme="minorEastAsia" w:cs="Arial"/>
                <w:noProof/>
                <w:sz w:val="20"/>
                <w:lang w:eastAsia="en-GB"/>
              </w:rPr>
            </w:pPr>
            <w:r w:rsidRPr="004B0E8D">
              <w:rPr>
                <w:rFonts w:eastAsiaTheme="minorEastAsia" w:cs="Arial"/>
                <w:noProof/>
                <w:sz w:val="20"/>
                <w:lang w:eastAsia="en-GB"/>
              </w:rPr>
              <w:t>G</w:t>
            </w:r>
            <w:r>
              <w:rPr>
                <w:rFonts w:eastAsiaTheme="minorEastAsia" w:cs="Arial"/>
                <w:noProof/>
                <w:sz w:val="20"/>
                <w:lang w:eastAsia="en-GB"/>
              </w:rPr>
              <w:t>lasgow</w:t>
            </w:r>
          </w:p>
          <w:p w14:paraId="6C4EA945" w14:textId="77777777" w:rsidR="007235AA" w:rsidRPr="004B0E8D" w:rsidRDefault="007235AA" w:rsidP="007235AA">
            <w:pPr>
              <w:tabs>
                <w:tab w:val="left" w:pos="-720"/>
              </w:tabs>
              <w:suppressAutoHyphens/>
              <w:rPr>
                <w:rFonts w:eastAsiaTheme="minorEastAsia" w:cs="Arial"/>
                <w:b/>
                <w:sz w:val="20"/>
                <w:lang w:eastAsia="en-GB"/>
              </w:rPr>
            </w:pPr>
            <w:r>
              <w:rPr>
                <w:rFonts w:eastAsiaTheme="minorEastAsia" w:cs="Arial"/>
                <w:noProof/>
                <w:sz w:val="20"/>
                <w:lang w:eastAsia="en-GB"/>
              </w:rPr>
              <w:t xml:space="preserve">Scotland </w:t>
            </w:r>
            <w:r w:rsidRPr="004B0E8D">
              <w:rPr>
                <w:rFonts w:eastAsiaTheme="minorEastAsia" w:cs="Arial"/>
                <w:noProof/>
                <w:sz w:val="20"/>
                <w:lang w:eastAsia="en-GB"/>
              </w:rPr>
              <w:t>G3 8EP</w:t>
            </w:r>
          </w:p>
        </w:tc>
        <w:tc>
          <w:tcPr>
            <w:tcW w:w="6520" w:type="dxa"/>
            <w:tcBorders>
              <w:top w:val="single" w:sz="4" w:space="0" w:color="auto"/>
              <w:left w:val="single" w:sz="4" w:space="0" w:color="auto"/>
              <w:right w:val="single" w:sz="4" w:space="0" w:color="auto"/>
            </w:tcBorders>
          </w:tcPr>
          <w:p w14:paraId="20C0B8E6"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16"/>
                <w:lang w:eastAsia="en-GB"/>
              </w:rPr>
            </w:pPr>
            <w:r w:rsidRPr="004B0E8D">
              <w:rPr>
                <w:rFonts w:eastAsiaTheme="minorEastAsia" w:cs="Arial"/>
                <w:b/>
                <w:sz w:val="16"/>
                <w:lang w:eastAsia="en-GB"/>
              </w:rPr>
              <w:t>Schedule of Requirements for</w:t>
            </w:r>
          </w:p>
          <w:p w14:paraId="1C821AB6"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16"/>
                <w:lang w:eastAsia="en-GB"/>
              </w:rPr>
            </w:pPr>
          </w:p>
          <w:p w14:paraId="464772B6"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sz w:val="20"/>
                <w:lang w:eastAsia="en-GB"/>
              </w:rPr>
            </w:pPr>
            <w:bookmarkStart w:id="37" w:name="doc_desc2"/>
            <w:bookmarkEnd w:id="37"/>
            <w:r w:rsidRPr="004B0E8D">
              <w:rPr>
                <w:rFonts w:eastAsiaTheme="minorEastAsia" w:cs="Arial"/>
                <w:sz w:val="20"/>
                <w:lang w:eastAsia="en-GB"/>
              </w:rPr>
              <w:t>Support and Enhancement of TIGER/MLST3 Tactical Data Link Test Equipment</w:t>
            </w:r>
          </w:p>
        </w:tc>
        <w:tc>
          <w:tcPr>
            <w:tcW w:w="4030" w:type="dxa"/>
            <w:tcBorders>
              <w:top w:val="nil"/>
              <w:left w:val="single" w:sz="4" w:space="0" w:color="auto"/>
              <w:right w:val="single" w:sz="4" w:space="0" w:color="auto"/>
            </w:tcBorders>
          </w:tcPr>
          <w:p w14:paraId="3E088B9B" w14:textId="77777777" w:rsidR="007235AA" w:rsidRPr="00646766" w:rsidRDefault="007235AA" w:rsidP="007235AA">
            <w:pPr>
              <w:tabs>
                <w:tab w:val="left" w:pos="2778"/>
                <w:tab w:val="left" w:pos="3061"/>
                <w:tab w:val="left" w:pos="5839"/>
                <w:tab w:val="left" w:pos="6124"/>
                <w:tab w:val="left" w:pos="9179"/>
              </w:tabs>
              <w:jc w:val="center"/>
              <w:rPr>
                <w:rFonts w:eastAsiaTheme="minorEastAsia" w:cs="Arial"/>
                <w:bCs/>
                <w:sz w:val="20"/>
                <w:lang w:eastAsia="en-GB"/>
              </w:rPr>
            </w:pPr>
            <w:bookmarkStart w:id="38" w:name="ITTorContract2"/>
            <w:bookmarkStart w:id="39" w:name="doc_id2"/>
            <w:bookmarkEnd w:id="38"/>
            <w:bookmarkEnd w:id="39"/>
            <w:r w:rsidRPr="00646766">
              <w:rPr>
                <w:rFonts w:eastAsiaTheme="minorEastAsia" w:cs="Arial"/>
                <w:bCs/>
                <w:sz w:val="20"/>
                <w:lang w:eastAsia="en-GB"/>
              </w:rPr>
              <w:t>SACC/00081</w:t>
            </w:r>
          </w:p>
        </w:tc>
      </w:tr>
      <w:tr w:rsidR="007235AA" w:rsidRPr="004B0E8D" w14:paraId="115DBBC4" w14:textId="77777777" w:rsidTr="007235AA">
        <w:trPr>
          <w:jc w:val="center"/>
        </w:trPr>
        <w:tc>
          <w:tcPr>
            <w:tcW w:w="4040" w:type="dxa"/>
            <w:tcBorders>
              <w:left w:val="single" w:sz="4" w:space="0" w:color="auto"/>
              <w:bottom w:val="single" w:sz="4" w:space="0" w:color="auto"/>
              <w:right w:val="single" w:sz="4" w:space="0" w:color="auto"/>
            </w:tcBorders>
          </w:tcPr>
          <w:p w14:paraId="093AD8D6" w14:textId="77777777" w:rsidR="007235AA" w:rsidRPr="00646766" w:rsidRDefault="007235AA" w:rsidP="007235AA">
            <w:pPr>
              <w:tabs>
                <w:tab w:val="left" w:pos="2778"/>
                <w:tab w:val="left" w:pos="3061"/>
                <w:tab w:val="left" w:pos="5839"/>
                <w:tab w:val="left" w:pos="6124"/>
                <w:tab w:val="left" w:pos="9179"/>
              </w:tabs>
              <w:rPr>
                <w:rFonts w:eastAsiaTheme="minorEastAsia" w:cs="Arial"/>
                <w:b/>
                <w:sz w:val="16"/>
                <w:lang w:eastAsia="en-GB"/>
              </w:rPr>
            </w:pPr>
            <w:r w:rsidRPr="00646766">
              <w:rPr>
                <w:rFonts w:eastAsiaTheme="minorEastAsia" w:cs="Arial"/>
                <w:b/>
                <w:sz w:val="16"/>
                <w:lang w:eastAsia="en-GB"/>
              </w:rPr>
              <w:t>Issued With</w:t>
            </w:r>
          </w:p>
          <w:p w14:paraId="319D39D9" w14:textId="77777777" w:rsidR="007235AA" w:rsidRPr="00646766" w:rsidRDefault="007235AA" w:rsidP="007235AA">
            <w:pPr>
              <w:tabs>
                <w:tab w:val="left" w:pos="2778"/>
                <w:tab w:val="left" w:pos="3061"/>
                <w:tab w:val="left" w:pos="5839"/>
                <w:tab w:val="left" w:pos="6124"/>
                <w:tab w:val="left" w:pos="9179"/>
              </w:tabs>
              <w:rPr>
                <w:rFonts w:eastAsiaTheme="minorEastAsia" w:cs="Arial"/>
                <w:bCs/>
                <w:sz w:val="20"/>
                <w:lang w:eastAsia="en-GB"/>
              </w:rPr>
            </w:pPr>
            <w:bookmarkStart w:id="40" w:name="issued_with"/>
            <w:bookmarkEnd w:id="40"/>
            <w:r w:rsidRPr="00646766">
              <w:rPr>
                <w:rFonts w:eastAsiaTheme="minorEastAsia" w:cs="Arial"/>
                <w:bCs/>
                <w:sz w:val="20"/>
                <w:lang w:eastAsia="en-GB"/>
              </w:rPr>
              <w:t>DEFFORM 8 (SC2)</w:t>
            </w:r>
          </w:p>
          <w:p w14:paraId="77C104D5"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20"/>
                <w:lang w:eastAsia="en-GB"/>
              </w:rPr>
            </w:pPr>
          </w:p>
        </w:tc>
        <w:tc>
          <w:tcPr>
            <w:tcW w:w="6520" w:type="dxa"/>
            <w:tcBorders>
              <w:left w:val="single" w:sz="4" w:space="0" w:color="auto"/>
              <w:right w:val="single" w:sz="4" w:space="0" w:color="auto"/>
            </w:tcBorders>
          </w:tcPr>
          <w:p w14:paraId="42E358C3"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16"/>
                <w:lang w:eastAsia="en-GB"/>
              </w:rPr>
            </w:pPr>
            <w:r w:rsidRPr="004B0E8D">
              <w:rPr>
                <w:rFonts w:eastAsiaTheme="minorEastAsia" w:cs="Arial"/>
                <w:b/>
                <w:sz w:val="16"/>
                <w:lang w:eastAsia="en-GB"/>
              </w:rPr>
              <w:t>On</w:t>
            </w:r>
          </w:p>
          <w:p w14:paraId="26D11492" w14:textId="77777777" w:rsidR="007235AA" w:rsidRPr="00646766" w:rsidRDefault="007235AA" w:rsidP="007235AA">
            <w:pPr>
              <w:tabs>
                <w:tab w:val="left" w:pos="2778"/>
                <w:tab w:val="left" w:pos="3061"/>
                <w:tab w:val="left" w:pos="5839"/>
                <w:tab w:val="left" w:pos="6124"/>
                <w:tab w:val="left" w:pos="9179"/>
              </w:tabs>
              <w:jc w:val="center"/>
              <w:rPr>
                <w:rFonts w:eastAsiaTheme="minorEastAsia" w:cs="Arial"/>
                <w:bCs/>
                <w:sz w:val="20"/>
                <w:lang w:eastAsia="en-GB"/>
              </w:rPr>
            </w:pPr>
            <w:bookmarkStart w:id="41" w:name="date_sent"/>
            <w:bookmarkEnd w:id="41"/>
            <w:r w:rsidRPr="00EA2F3A">
              <w:rPr>
                <w:rFonts w:eastAsiaTheme="minorEastAsia" w:cs="Arial"/>
                <w:bCs/>
                <w:sz w:val="20"/>
                <w:lang w:eastAsia="en-GB"/>
              </w:rPr>
              <w:t>31 August 2021</w:t>
            </w:r>
          </w:p>
        </w:tc>
        <w:tc>
          <w:tcPr>
            <w:tcW w:w="4030" w:type="dxa"/>
            <w:tcBorders>
              <w:left w:val="single" w:sz="4" w:space="0" w:color="auto"/>
              <w:bottom w:val="single" w:sz="4" w:space="0" w:color="auto"/>
              <w:right w:val="single" w:sz="4" w:space="0" w:color="auto"/>
            </w:tcBorders>
          </w:tcPr>
          <w:p w14:paraId="3E0EF5D0" w14:textId="77777777" w:rsidR="007235AA" w:rsidRPr="004B0E8D" w:rsidRDefault="007235AA" w:rsidP="007235AA">
            <w:pPr>
              <w:tabs>
                <w:tab w:val="left" w:pos="2778"/>
                <w:tab w:val="left" w:pos="3061"/>
                <w:tab w:val="left" w:pos="5839"/>
                <w:tab w:val="left" w:pos="6124"/>
                <w:tab w:val="left" w:pos="9179"/>
              </w:tabs>
              <w:jc w:val="center"/>
              <w:rPr>
                <w:rFonts w:eastAsiaTheme="minorEastAsia" w:cs="Arial"/>
                <w:b/>
                <w:sz w:val="16"/>
                <w:lang w:eastAsia="en-GB"/>
              </w:rPr>
            </w:pPr>
            <w:r w:rsidRPr="004B0E8D">
              <w:rPr>
                <w:rFonts w:eastAsiaTheme="minorEastAsia" w:cs="Arial"/>
                <w:b/>
                <w:sz w:val="16"/>
                <w:lang w:eastAsia="en-GB"/>
              </w:rPr>
              <w:t>Previous Contract No</w:t>
            </w:r>
          </w:p>
          <w:p w14:paraId="5EF8FF0F" w14:textId="77777777" w:rsidR="007235AA" w:rsidRPr="00646766" w:rsidRDefault="007235AA" w:rsidP="007235AA">
            <w:pPr>
              <w:tabs>
                <w:tab w:val="left" w:pos="2778"/>
                <w:tab w:val="left" w:pos="3061"/>
                <w:tab w:val="left" w:pos="5839"/>
                <w:tab w:val="left" w:pos="6124"/>
                <w:tab w:val="left" w:pos="9179"/>
              </w:tabs>
              <w:jc w:val="center"/>
              <w:rPr>
                <w:rFonts w:eastAsiaTheme="minorEastAsia" w:cs="Arial"/>
                <w:bCs/>
                <w:sz w:val="16"/>
                <w:lang w:eastAsia="en-GB"/>
              </w:rPr>
            </w:pPr>
            <w:r w:rsidRPr="00646766">
              <w:rPr>
                <w:rFonts w:eastAsiaTheme="minorEastAsia" w:cs="Arial"/>
                <w:bCs/>
                <w:sz w:val="20"/>
                <w:lang w:eastAsia="en-GB"/>
              </w:rPr>
              <w:t>N/A</w:t>
            </w:r>
          </w:p>
        </w:tc>
      </w:tr>
    </w:tbl>
    <w:p w14:paraId="53F91576" w14:textId="77777777" w:rsidR="007235AA" w:rsidRDefault="007235AA" w:rsidP="007235AA">
      <w:pPr>
        <w:spacing w:before="120" w:after="120"/>
        <w:rPr>
          <w:rFonts w:eastAsiaTheme="minorEastAsia" w:cs="Arial"/>
          <w:b/>
          <w:sz w:val="20"/>
          <w:lang w:eastAsia="en-GB"/>
        </w:rPr>
      </w:pPr>
      <w:bookmarkStart w:id="42" w:name="Schedule_Lines"/>
      <w:bookmarkEnd w:id="42"/>
    </w:p>
    <w:p w14:paraId="15B91FBE" w14:textId="77777777" w:rsidR="007235AA" w:rsidRPr="004B0E8D" w:rsidRDefault="007235AA" w:rsidP="007235AA">
      <w:pPr>
        <w:spacing w:before="120" w:after="120"/>
        <w:rPr>
          <w:rFonts w:eastAsiaTheme="minorEastAsia" w:cs="Arial"/>
          <w:b/>
          <w:sz w:val="20"/>
          <w:lang w:eastAsia="en-GB"/>
        </w:rPr>
      </w:pPr>
      <w:r w:rsidRPr="004B0E8D">
        <w:rPr>
          <w:rFonts w:eastAsiaTheme="minorEastAsia" w:cs="Arial"/>
          <w:b/>
          <w:sz w:val="20"/>
          <w:lang w:eastAsia="en-GB"/>
        </w:rPr>
        <w:t>Table 1 – Core Requirements</w:t>
      </w:r>
    </w:p>
    <w:tbl>
      <w:tblPr>
        <w:tblW w:w="48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84"/>
        <w:gridCol w:w="8497"/>
        <w:gridCol w:w="2928"/>
        <w:gridCol w:w="1930"/>
      </w:tblGrid>
      <w:tr w:rsidR="007235AA" w:rsidRPr="004B0E8D" w14:paraId="25509AE3" w14:textId="77777777" w:rsidTr="007235AA">
        <w:trPr>
          <w:trHeight w:val="502"/>
          <w:tblHeader/>
          <w:jc w:val="center"/>
        </w:trPr>
        <w:tc>
          <w:tcPr>
            <w:tcW w:w="343" w:type="pct"/>
            <w:tcBorders>
              <w:bottom w:val="nil"/>
            </w:tcBorders>
          </w:tcPr>
          <w:p w14:paraId="7A03879F" w14:textId="77777777" w:rsidR="007235AA" w:rsidRPr="004B0E8D" w:rsidRDefault="007235AA" w:rsidP="007235AA">
            <w:pPr>
              <w:rPr>
                <w:rFonts w:eastAsiaTheme="minorEastAsia" w:cs="Arial"/>
                <w:b/>
                <w:sz w:val="16"/>
                <w:lang w:eastAsia="en-GB"/>
              </w:rPr>
            </w:pPr>
            <w:r w:rsidRPr="004B0E8D">
              <w:rPr>
                <w:rFonts w:eastAsiaTheme="minorEastAsia" w:cs="Arial"/>
                <w:b/>
                <w:sz w:val="16"/>
                <w:lang w:eastAsia="en-GB"/>
              </w:rPr>
              <w:t>Item Number</w:t>
            </w:r>
          </w:p>
        </w:tc>
        <w:tc>
          <w:tcPr>
            <w:tcW w:w="2963" w:type="pct"/>
            <w:tcBorders>
              <w:bottom w:val="nil"/>
            </w:tcBorders>
          </w:tcPr>
          <w:p w14:paraId="7476E987" w14:textId="77777777" w:rsidR="007235AA" w:rsidRPr="004B0E8D" w:rsidRDefault="007235AA" w:rsidP="007235AA">
            <w:pPr>
              <w:rPr>
                <w:rFonts w:eastAsiaTheme="minorEastAsia" w:cs="Arial"/>
                <w:b/>
                <w:sz w:val="16"/>
                <w:lang w:eastAsia="en-GB"/>
              </w:rPr>
            </w:pPr>
            <w:r w:rsidRPr="004B0E8D">
              <w:rPr>
                <w:rFonts w:eastAsiaTheme="minorEastAsia" w:cs="Arial"/>
                <w:b/>
                <w:sz w:val="16"/>
                <w:lang w:eastAsia="en-GB"/>
              </w:rPr>
              <w:t>Description</w:t>
            </w:r>
          </w:p>
        </w:tc>
        <w:tc>
          <w:tcPr>
            <w:tcW w:w="1021" w:type="pct"/>
            <w:tcBorders>
              <w:bottom w:val="nil"/>
            </w:tcBorders>
          </w:tcPr>
          <w:p w14:paraId="10E9C92C" w14:textId="77777777" w:rsidR="007235AA" w:rsidRPr="004B0E8D" w:rsidRDefault="007235AA" w:rsidP="007235AA">
            <w:pPr>
              <w:rPr>
                <w:rFonts w:eastAsiaTheme="minorEastAsia" w:cs="Arial"/>
                <w:b/>
                <w:sz w:val="16"/>
                <w:lang w:eastAsia="en-GB"/>
              </w:rPr>
            </w:pPr>
            <w:r w:rsidRPr="004B0E8D">
              <w:rPr>
                <w:rFonts w:eastAsiaTheme="minorEastAsia" w:cs="Arial"/>
                <w:b/>
                <w:sz w:val="16"/>
                <w:lang w:eastAsia="en-GB"/>
              </w:rPr>
              <w:t>Delivery Date or Notes to Supplier</w:t>
            </w:r>
          </w:p>
        </w:tc>
        <w:tc>
          <w:tcPr>
            <w:tcW w:w="673" w:type="pct"/>
            <w:tcBorders>
              <w:bottom w:val="nil"/>
            </w:tcBorders>
          </w:tcPr>
          <w:p w14:paraId="73D74A77" w14:textId="77777777" w:rsidR="007235AA" w:rsidRPr="004B0E8D" w:rsidRDefault="007235AA" w:rsidP="007235AA">
            <w:pPr>
              <w:rPr>
                <w:rFonts w:eastAsiaTheme="minorEastAsia" w:cs="Arial"/>
                <w:b/>
                <w:sz w:val="16"/>
                <w:lang w:eastAsia="en-GB"/>
              </w:rPr>
            </w:pPr>
            <w:r w:rsidRPr="004B0E8D">
              <w:rPr>
                <w:rFonts w:eastAsiaTheme="minorEastAsia" w:cs="Arial"/>
                <w:b/>
                <w:sz w:val="16"/>
                <w:lang w:eastAsia="en-GB"/>
              </w:rPr>
              <w:t>Price All £ (ex-VAT)</w:t>
            </w:r>
          </w:p>
        </w:tc>
      </w:tr>
      <w:tr w:rsidR="007235AA" w:rsidRPr="004B0E8D" w14:paraId="0954AD0E" w14:textId="77777777" w:rsidTr="007235AA">
        <w:trPr>
          <w:trHeight w:val="595"/>
          <w:jc w:val="center"/>
        </w:trPr>
        <w:tc>
          <w:tcPr>
            <w:tcW w:w="343" w:type="pct"/>
          </w:tcPr>
          <w:p w14:paraId="2052C06C"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1</w:t>
            </w:r>
          </w:p>
        </w:tc>
        <w:tc>
          <w:tcPr>
            <w:tcW w:w="2963" w:type="pct"/>
          </w:tcPr>
          <w:p w14:paraId="21ACAD6D"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Provision of Qty 1 TIGER training course in accordance with the Statement of Requirement at Annex A (WP1.1).</w:t>
            </w:r>
          </w:p>
        </w:tc>
        <w:tc>
          <w:tcPr>
            <w:tcW w:w="1021" w:type="pct"/>
          </w:tcPr>
          <w:p w14:paraId="7885FF4B"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[Date to be confirmed]</w:t>
            </w:r>
          </w:p>
        </w:tc>
        <w:tc>
          <w:tcPr>
            <w:tcW w:w="673" w:type="pct"/>
          </w:tcPr>
          <w:p w14:paraId="479FD223"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£20,583.00</w:t>
            </w:r>
          </w:p>
          <w:p w14:paraId="594D6626" w14:textId="77777777" w:rsidR="007235AA" w:rsidRPr="004B0E8D" w:rsidRDefault="007235AA" w:rsidP="007235AA">
            <w:pPr>
              <w:jc w:val="right"/>
              <w:rPr>
                <w:rFonts w:eastAsiaTheme="minorEastAsia" w:cs="Arial"/>
                <w:sz w:val="20"/>
                <w:lang w:eastAsia="en-GB"/>
              </w:rPr>
            </w:pPr>
            <w:r w:rsidRPr="0083340A">
              <w:rPr>
                <w:rFonts w:eastAsiaTheme="minorEastAsia" w:cs="Arial"/>
                <w:b/>
                <w:sz w:val="20"/>
                <w:highlight w:val="black"/>
                <w:lang w:eastAsia="en-GB"/>
              </w:rPr>
              <w:t>Firm Price</w:t>
            </w:r>
          </w:p>
        </w:tc>
      </w:tr>
      <w:tr w:rsidR="007235AA" w:rsidRPr="004B0E8D" w14:paraId="26A38171" w14:textId="77777777" w:rsidTr="007235AA">
        <w:trPr>
          <w:trHeight w:val="595"/>
          <w:jc w:val="center"/>
        </w:trPr>
        <w:tc>
          <w:tcPr>
            <w:tcW w:w="343" w:type="pct"/>
          </w:tcPr>
          <w:p w14:paraId="107F9F1F"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2</w:t>
            </w:r>
          </w:p>
        </w:tc>
        <w:tc>
          <w:tcPr>
            <w:tcW w:w="2963" w:type="pct"/>
          </w:tcPr>
          <w:p w14:paraId="0B08221C"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Provision of additional TIGER Training Course in accordance with the Statement of Requirement at Annex A (WP1.2).</w:t>
            </w:r>
          </w:p>
        </w:tc>
        <w:tc>
          <w:tcPr>
            <w:tcW w:w="1021" w:type="pct"/>
          </w:tcPr>
          <w:p w14:paraId="52114857"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[Date to be confirmed]</w:t>
            </w:r>
          </w:p>
        </w:tc>
        <w:tc>
          <w:tcPr>
            <w:tcW w:w="673" w:type="pct"/>
          </w:tcPr>
          <w:p w14:paraId="7C1105F9"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£25,000.00</w:t>
            </w:r>
          </w:p>
          <w:p w14:paraId="341F0F87" w14:textId="77777777" w:rsidR="007235AA" w:rsidRPr="004B0E8D"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Firm Price</w:t>
            </w:r>
          </w:p>
        </w:tc>
      </w:tr>
      <w:tr w:rsidR="007235AA" w:rsidRPr="004B0E8D" w14:paraId="27A46009" w14:textId="77777777" w:rsidTr="007235AA">
        <w:trPr>
          <w:trHeight w:val="595"/>
          <w:jc w:val="center"/>
        </w:trPr>
        <w:tc>
          <w:tcPr>
            <w:tcW w:w="343" w:type="pct"/>
          </w:tcPr>
          <w:p w14:paraId="69A985E5"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3</w:t>
            </w:r>
          </w:p>
        </w:tc>
        <w:tc>
          <w:tcPr>
            <w:tcW w:w="2963" w:type="pct"/>
          </w:tcPr>
          <w:p w14:paraId="278284B9"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Provision of Core Support (Baseline) in accordance with the Statement of Requirement at Annex A (WP2.1 and WP2.2).</w:t>
            </w:r>
          </w:p>
        </w:tc>
        <w:tc>
          <w:tcPr>
            <w:tcW w:w="1021" w:type="pct"/>
          </w:tcPr>
          <w:p w14:paraId="552A8193"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From Contract Award to Contract Award + 9 months (initial 9-month period)</w:t>
            </w:r>
          </w:p>
        </w:tc>
        <w:tc>
          <w:tcPr>
            <w:tcW w:w="673" w:type="pct"/>
          </w:tcPr>
          <w:p w14:paraId="5AB9D278"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£164,186.02</w:t>
            </w:r>
          </w:p>
          <w:p w14:paraId="25CC3F47" w14:textId="77777777" w:rsidR="007235AA" w:rsidRPr="004B0E8D"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Firm Price</w:t>
            </w:r>
          </w:p>
        </w:tc>
      </w:tr>
      <w:tr w:rsidR="007235AA" w:rsidRPr="004B0E8D" w14:paraId="0CE816D6" w14:textId="77777777" w:rsidTr="007235AA">
        <w:trPr>
          <w:trHeight w:val="595"/>
          <w:jc w:val="center"/>
        </w:trPr>
        <w:tc>
          <w:tcPr>
            <w:tcW w:w="343" w:type="pct"/>
          </w:tcPr>
          <w:p w14:paraId="6804F98E"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4</w:t>
            </w:r>
          </w:p>
        </w:tc>
        <w:tc>
          <w:tcPr>
            <w:tcW w:w="2963" w:type="pct"/>
          </w:tcPr>
          <w:p w14:paraId="21E6B6F2"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Refurbishment of TIGER Cabinet System in accordance with the Statement of Requirement at Annex A (WP3.1).</w:t>
            </w:r>
          </w:p>
        </w:tc>
        <w:tc>
          <w:tcPr>
            <w:tcW w:w="1021" w:type="pct"/>
          </w:tcPr>
          <w:p w14:paraId="2B052D25"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Contract Award + 5 months</w:t>
            </w:r>
          </w:p>
        </w:tc>
        <w:tc>
          <w:tcPr>
            <w:tcW w:w="673" w:type="pct"/>
          </w:tcPr>
          <w:p w14:paraId="00A1A602"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£0.00*</w:t>
            </w:r>
          </w:p>
          <w:p w14:paraId="546A4BBB" w14:textId="77777777" w:rsidR="007235AA" w:rsidRPr="00257399"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Firm Price</w:t>
            </w:r>
          </w:p>
        </w:tc>
      </w:tr>
      <w:tr w:rsidR="007235AA" w:rsidRPr="004B0E8D" w14:paraId="1E55CE32" w14:textId="77777777" w:rsidTr="007235AA">
        <w:trPr>
          <w:trHeight w:val="595"/>
          <w:jc w:val="center"/>
        </w:trPr>
        <w:tc>
          <w:tcPr>
            <w:tcW w:w="343" w:type="pct"/>
          </w:tcPr>
          <w:p w14:paraId="3EC0BCC6"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5</w:t>
            </w:r>
          </w:p>
        </w:tc>
        <w:tc>
          <w:tcPr>
            <w:tcW w:w="2963" w:type="pct"/>
          </w:tcPr>
          <w:p w14:paraId="0316D824"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Qty 1 MLST3 to TIGER conversion in accordance with the Statement of Requirement at Annex A (WP3.2).</w:t>
            </w:r>
          </w:p>
        </w:tc>
        <w:tc>
          <w:tcPr>
            <w:tcW w:w="1021" w:type="pct"/>
          </w:tcPr>
          <w:p w14:paraId="1E6E993F"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Contract Award + 6 months</w:t>
            </w:r>
          </w:p>
        </w:tc>
        <w:tc>
          <w:tcPr>
            <w:tcW w:w="673" w:type="pct"/>
          </w:tcPr>
          <w:p w14:paraId="13F9DA43"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£0.00*</w:t>
            </w:r>
          </w:p>
          <w:p w14:paraId="7336F4AF" w14:textId="77777777" w:rsidR="007235AA" w:rsidRPr="00257399"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Firm Price</w:t>
            </w:r>
          </w:p>
        </w:tc>
      </w:tr>
      <w:tr w:rsidR="007235AA" w:rsidRPr="004B0E8D" w14:paraId="7A548375" w14:textId="77777777" w:rsidTr="007235AA">
        <w:trPr>
          <w:trHeight w:val="595"/>
          <w:jc w:val="center"/>
        </w:trPr>
        <w:tc>
          <w:tcPr>
            <w:tcW w:w="343" w:type="pct"/>
          </w:tcPr>
          <w:p w14:paraId="5CD407F0"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6</w:t>
            </w:r>
          </w:p>
        </w:tc>
        <w:tc>
          <w:tcPr>
            <w:tcW w:w="2963" w:type="pct"/>
          </w:tcPr>
          <w:p w14:paraId="4D416FBB"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Qty 1 MLST3 to TIGER conversion in accordance with the Statement of Requirement at Annex A (WP3.3).</w:t>
            </w:r>
          </w:p>
        </w:tc>
        <w:tc>
          <w:tcPr>
            <w:tcW w:w="1021" w:type="pct"/>
          </w:tcPr>
          <w:p w14:paraId="62684833"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Contract Award + 9 months</w:t>
            </w:r>
          </w:p>
        </w:tc>
        <w:tc>
          <w:tcPr>
            <w:tcW w:w="673" w:type="pct"/>
          </w:tcPr>
          <w:p w14:paraId="55A6C29D"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£0.00*</w:t>
            </w:r>
          </w:p>
          <w:p w14:paraId="7984E510" w14:textId="77777777" w:rsidR="007235AA" w:rsidRPr="00257399"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Firm Price</w:t>
            </w:r>
          </w:p>
        </w:tc>
      </w:tr>
      <w:tr w:rsidR="007235AA" w:rsidRPr="00257399" w14:paraId="49588CC8" w14:textId="77777777" w:rsidTr="007235AA">
        <w:trPr>
          <w:trHeight w:val="595"/>
          <w:jc w:val="center"/>
        </w:trPr>
        <w:tc>
          <w:tcPr>
            <w:tcW w:w="343" w:type="pct"/>
          </w:tcPr>
          <w:p w14:paraId="17440808"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7</w:t>
            </w:r>
          </w:p>
        </w:tc>
        <w:tc>
          <w:tcPr>
            <w:tcW w:w="2963" w:type="pct"/>
          </w:tcPr>
          <w:p w14:paraId="27F4DD5F"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Provision of Full Software and Hardware Support in accordance with the Statement of Requirement at Annex A (WP2.1, WP2.2 and WP4).</w:t>
            </w:r>
          </w:p>
          <w:p w14:paraId="77DD3D68" w14:textId="77777777" w:rsidR="007235AA" w:rsidRPr="004B0E8D" w:rsidRDefault="007235AA" w:rsidP="007235AA">
            <w:pPr>
              <w:rPr>
                <w:rFonts w:eastAsiaTheme="minorEastAsia" w:cs="Arial"/>
                <w:sz w:val="20"/>
                <w:lang w:eastAsia="en-GB"/>
              </w:rPr>
            </w:pPr>
          </w:p>
        </w:tc>
        <w:tc>
          <w:tcPr>
            <w:tcW w:w="1021" w:type="pct"/>
          </w:tcPr>
          <w:p w14:paraId="7D89ABF3"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From Contract Award + 9 months until Contract End</w:t>
            </w:r>
          </w:p>
        </w:tc>
        <w:tc>
          <w:tcPr>
            <w:tcW w:w="673" w:type="pct"/>
          </w:tcPr>
          <w:p w14:paraId="25967C25"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£488,321.22</w:t>
            </w:r>
          </w:p>
          <w:p w14:paraId="19255C74" w14:textId="77777777" w:rsidR="007235AA" w:rsidRPr="00257399"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Firm Price</w:t>
            </w:r>
          </w:p>
        </w:tc>
      </w:tr>
      <w:tr w:rsidR="007235AA" w:rsidRPr="004B0E8D" w14:paraId="20F1E7B1" w14:textId="77777777" w:rsidTr="007235AA">
        <w:trPr>
          <w:jc w:val="center"/>
        </w:trPr>
        <w:tc>
          <w:tcPr>
            <w:tcW w:w="343" w:type="pct"/>
          </w:tcPr>
          <w:p w14:paraId="651DA8CC"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lastRenderedPageBreak/>
              <w:t>8</w:t>
            </w:r>
          </w:p>
        </w:tc>
        <w:tc>
          <w:tcPr>
            <w:tcW w:w="2963" w:type="pct"/>
          </w:tcPr>
          <w:p w14:paraId="3DE199A3"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Repair and replacement of unserviceable hardware components in accordance with the Statement of Requirement at Annex A (WP2.3).</w:t>
            </w:r>
            <w:r w:rsidRPr="004B0E8D">
              <w:rPr>
                <w:rFonts w:eastAsiaTheme="minorEastAsia" w:cs="Arial"/>
                <w:color w:val="000000"/>
                <w:sz w:val="20"/>
                <w:lang w:eastAsia="en-GB"/>
              </w:rPr>
              <w:t xml:space="preserve"> Ad-Hoc Tasking in accordance with the Tasking Authorisation Form (TAF) at Schedule 15 and priced in accordance with the agreed rates as set out at Schedule 17.</w:t>
            </w:r>
          </w:p>
        </w:tc>
        <w:tc>
          <w:tcPr>
            <w:tcW w:w="1021" w:type="pct"/>
          </w:tcPr>
          <w:p w14:paraId="12CFE1E7" w14:textId="77777777" w:rsidR="007235AA" w:rsidRPr="004B0E8D" w:rsidRDefault="007235AA" w:rsidP="007235AA">
            <w:pPr>
              <w:rPr>
                <w:rFonts w:eastAsiaTheme="minorEastAsia" w:cs="Arial"/>
                <w:sz w:val="20"/>
                <w:lang w:eastAsia="en-GB"/>
              </w:rPr>
            </w:pPr>
            <w:r w:rsidRPr="004B0E8D">
              <w:rPr>
                <w:rFonts w:eastAsiaTheme="minorEastAsia" w:cs="Arial"/>
                <w:sz w:val="20"/>
                <w:lang w:eastAsia="en-GB"/>
              </w:rPr>
              <w:t>From Contract Award onwards</w:t>
            </w:r>
          </w:p>
        </w:tc>
        <w:tc>
          <w:tcPr>
            <w:tcW w:w="673" w:type="pct"/>
          </w:tcPr>
          <w:p w14:paraId="4C1A0CAC"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£15,000</w:t>
            </w:r>
          </w:p>
          <w:p w14:paraId="1E64ED57" w14:textId="77777777" w:rsidR="007235AA" w:rsidRPr="004B0E8D"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Limit of Liability</w:t>
            </w:r>
          </w:p>
        </w:tc>
      </w:tr>
      <w:tr w:rsidR="007235AA" w:rsidRPr="004B0E8D" w14:paraId="52576498" w14:textId="77777777" w:rsidTr="007235AA">
        <w:trPr>
          <w:jc w:val="center"/>
        </w:trPr>
        <w:tc>
          <w:tcPr>
            <w:tcW w:w="343" w:type="pct"/>
          </w:tcPr>
          <w:p w14:paraId="7B5236E8" w14:textId="77777777" w:rsidR="007235AA" w:rsidRPr="00EA2F3A" w:rsidRDefault="007235AA" w:rsidP="007235AA">
            <w:pPr>
              <w:rPr>
                <w:rFonts w:eastAsiaTheme="minorEastAsia" w:cs="Arial"/>
                <w:sz w:val="20"/>
                <w:lang w:eastAsia="en-GB"/>
              </w:rPr>
            </w:pPr>
            <w:r w:rsidRPr="00EA2F3A">
              <w:rPr>
                <w:rFonts w:eastAsiaTheme="minorEastAsia" w:cs="Arial"/>
                <w:sz w:val="20"/>
                <w:lang w:eastAsia="en-GB"/>
              </w:rPr>
              <w:t>9</w:t>
            </w:r>
          </w:p>
        </w:tc>
        <w:tc>
          <w:tcPr>
            <w:tcW w:w="2963" w:type="pct"/>
          </w:tcPr>
          <w:p w14:paraId="1C1158AC" w14:textId="77777777" w:rsidR="007235AA" w:rsidRPr="00EA2F3A" w:rsidRDefault="007235AA" w:rsidP="007235AA">
            <w:pPr>
              <w:rPr>
                <w:rFonts w:eastAsiaTheme="minorEastAsia" w:cs="Arial"/>
                <w:sz w:val="20"/>
                <w:lang w:eastAsia="en-GB"/>
              </w:rPr>
            </w:pPr>
            <w:r w:rsidRPr="00EA2F3A">
              <w:rPr>
                <w:rFonts w:eastAsiaTheme="minorEastAsia" w:cs="Arial"/>
                <w:sz w:val="20"/>
                <w:lang w:eastAsia="en-GB"/>
              </w:rPr>
              <w:t xml:space="preserve">Additional Travel and Subsistence.  </w:t>
            </w:r>
            <w:r w:rsidRPr="00EA2F3A">
              <w:rPr>
                <w:rFonts w:eastAsiaTheme="minorEastAsia" w:cs="Arial"/>
                <w:color w:val="000000"/>
                <w:sz w:val="20"/>
                <w:lang w:eastAsia="en-GB"/>
              </w:rPr>
              <w:t>Ad-Hoc Tasking in accordance with the Tasking Authorisation Form (TAF) at Schedule 15 and priced in accordance with the agreed rates as set out at Schedule 17.</w:t>
            </w:r>
          </w:p>
        </w:tc>
        <w:tc>
          <w:tcPr>
            <w:tcW w:w="1021" w:type="pct"/>
          </w:tcPr>
          <w:p w14:paraId="608371A9" w14:textId="77777777" w:rsidR="007235AA" w:rsidRPr="00EA2F3A" w:rsidRDefault="007235AA" w:rsidP="007235AA">
            <w:pPr>
              <w:rPr>
                <w:rFonts w:eastAsiaTheme="minorEastAsia" w:cs="Arial"/>
                <w:sz w:val="20"/>
                <w:lang w:eastAsia="en-GB"/>
              </w:rPr>
            </w:pPr>
            <w:r w:rsidRPr="00EA2F3A">
              <w:rPr>
                <w:rFonts w:eastAsiaTheme="minorEastAsia" w:cs="Arial"/>
                <w:sz w:val="20"/>
                <w:lang w:eastAsia="en-GB"/>
              </w:rPr>
              <w:t>From Contract Award onwards</w:t>
            </w:r>
          </w:p>
        </w:tc>
        <w:tc>
          <w:tcPr>
            <w:tcW w:w="673" w:type="pct"/>
          </w:tcPr>
          <w:p w14:paraId="2DAC3C8F" w14:textId="77777777" w:rsidR="007235AA" w:rsidRPr="0083340A" w:rsidRDefault="007235AA" w:rsidP="007235AA">
            <w:pPr>
              <w:jc w:val="right"/>
              <w:rPr>
                <w:rFonts w:eastAsiaTheme="minorEastAsia" w:cs="Arial"/>
                <w:b/>
                <w:sz w:val="20"/>
                <w:highlight w:val="black"/>
                <w:lang w:eastAsia="en-GB"/>
              </w:rPr>
            </w:pPr>
            <w:r w:rsidRPr="0083340A">
              <w:rPr>
                <w:rFonts w:eastAsiaTheme="minorEastAsia" w:cs="Arial"/>
                <w:b/>
                <w:sz w:val="20"/>
                <w:highlight w:val="black"/>
                <w:lang w:eastAsia="en-GB"/>
              </w:rPr>
              <w:t>£5,000</w:t>
            </w:r>
          </w:p>
          <w:p w14:paraId="439BFD76" w14:textId="77777777" w:rsidR="007235AA" w:rsidRPr="00EA2F3A" w:rsidRDefault="007235AA" w:rsidP="007235AA">
            <w:pPr>
              <w:jc w:val="right"/>
              <w:rPr>
                <w:rFonts w:eastAsiaTheme="minorEastAsia" w:cs="Arial"/>
                <w:b/>
                <w:sz w:val="20"/>
                <w:lang w:eastAsia="en-GB"/>
              </w:rPr>
            </w:pPr>
            <w:r w:rsidRPr="0083340A">
              <w:rPr>
                <w:rFonts w:eastAsiaTheme="minorEastAsia" w:cs="Arial"/>
                <w:b/>
                <w:sz w:val="20"/>
                <w:highlight w:val="black"/>
                <w:lang w:eastAsia="en-GB"/>
              </w:rPr>
              <w:t>Limit of Liability</w:t>
            </w:r>
          </w:p>
        </w:tc>
      </w:tr>
    </w:tbl>
    <w:p w14:paraId="7DBAF50E" w14:textId="77777777" w:rsidR="007235AA" w:rsidRPr="004B0E8D" w:rsidRDefault="007235AA" w:rsidP="007235AA">
      <w:pPr>
        <w:widowControl w:val="0"/>
        <w:ind w:left="120"/>
        <w:rPr>
          <w:rFonts w:eastAsiaTheme="minorEastAsia" w:cs="Arial"/>
          <w:color w:val="000000"/>
          <w:lang w:eastAsia="en-GB"/>
        </w:rPr>
      </w:pPr>
    </w:p>
    <w:p w14:paraId="08581220" w14:textId="77777777" w:rsidR="007235AA" w:rsidRPr="00257399" w:rsidRDefault="007235AA" w:rsidP="007235AA">
      <w:pPr>
        <w:spacing w:before="120" w:after="120"/>
        <w:rPr>
          <w:rFonts w:eastAsiaTheme="minorEastAsia" w:cs="Arial"/>
          <w:bCs/>
          <w:sz w:val="20"/>
          <w:lang w:eastAsia="en-GB"/>
        </w:rPr>
      </w:pPr>
      <w:r>
        <w:rPr>
          <w:rFonts w:eastAsiaTheme="minorEastAsia" w:cs="Arial"/>
          <w:b/>
          <w:sz w:val="20"/>
          <w:lang w:eastAsia="en-GB"/>
        </w:rPr>
        <w:t xml:space="preserve">Note: </w:t>
      </w:r>
      <w:r w:rsidRPr="00257399">
        <w:rPr>
          <w:rFonts w:eastAsiaTheme="minorEastAsia" w:cs="Arial"/>
          <w:bCs/>
          <w:sz w:val="20"/>
          <w:lang w:eastAsia="en-GB"/>
        </w:rPr>
        <w:t xml:space="preserve">* The costs for Lines 4, 5 &amp; 6 are included within the Line 7 costings. TIGER is calculated utilising a baseline model that incorporates </w:t>
      </w:r>
      <w:proofErr w:type="gramStart"/>
      <w:r w:rsidRPr="00257399">
        <w:rPr>
          <w:rFonts w:eastAsiaTheme="minorEastAsia" w:cs="Arial"/>
          <w:bCs/>
          <w:sz w:val="20"/>
          <w:lang w:eastAsia="en-GB"/>
        </w:rPr>
        <w:t>2 day</w:t>
      </w:r>
      <w:proofErr w:type="gramEnd"/>
      <w:r w:rsidRPr="00257399">
        <w:rPr>
          <w:rFonts w:eastAsiaTheme="minorEastAsia" w:cs="Arial"/>
          <w:bCs/>
          <w:sz w:val="20"/>
          <w:lang w:eastAsia="en-GB"/>
        </w:rPr>
        <w:t xml:space="preserve"> installation and Site Acceptance Test (SAT)</w:t>
      </w:r>
    </w:p>
    <w:p w14:paraId="35BC08CD" w14:textId="77777777" w:rsidR="007235AA" w:rsidRPr="004B0E8D" w:rsidRDefault="007235AA" w:rsidP="007235AA">
      <w:pPr>
        <w:widowControl w:val="0"/>
        <w:ind w:left="120"/>
        <w:rPr>
          <w:rFonts w:eastAsiaTheme="minorEastAsia" w:cs="Arial"/>
          <w:color w:val="000000"/>
          <w:lang w:eastAsia="en-GB"/>
        </w:rPr>
        <w:sectPr w:rsidR="007235AA" w:rsidRPr="004B0E8D" w:rsidSect="007235AA">
          <w:pgSz w:w="16820" w:h="11900" w:orient="landscape"/>
          <w:pgMar w:top="1021" w:right="1077" w:bottom="1021" w:left="1077" w:header="567" w:footer="709" w:gutter="0"/>
          <w:cols w:space="720"/>
          <w:noEndnote/>
          <w:docGrid w:linePitch="299"/>
        </w:sectPr>
      </w:pPr>
    </w:p>
    <w:p w14:paraId="09AA7CA3"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lastRenderedPageBreak/>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w:t>
      </w:r>
      <w:r>
        <w:rPr>
          <w:rFonts w:eastAsiaTheme="minorEastAsia" w:cs="Arial"/>
          <w:lang w:eastAsia="en-GB"/>
        </w:rPr>
        <w:t>3</w:t>
      </w:r>
      <w:r w:rsidRPr="004B0E8D">
        <w:rPr>
          <w:rFonts w:eastAsiaTheme="minorEastAsia" w:cs="Arial"/>
          <w:lang w:eastAsia="en-GB"/>
        </w:rPr>
        <w:t>/21</w:t>
      </w:r>
    </w:p>
    <w:p w14:paraId="6C7C3CB9"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3 to </w:t>
      </w:r>
    </w:p>
    <w:p w14:paraId="7532784B"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2C3DD573" w14:textId="77777777" w:rsidR="007235AA" w:rsidRPr="004B0E8D" w:rsidRDefault="007235AA" w:rsidP="007235AA">
      <w:pPr>
        <w:widowControl w:val="0"/>
        <w:spacing w:after="60"/>
        <w:ind w:left="120"/>
        <w:rPr>
          <w:rFonts w:eastAsiaTheme="minorEastAsia" w:cs="Arial"/>
          <w:sz w:val="24"/>
          <w:szCs w:val="24"/>
          <w:lang w:eastAsia="en-GB"/>
        </w:rPr>
      </w:pPr>
    </w:p>
    <w:p w14:paraId="5B326E86" w14:textId="77777777" w:rsidR="007235AA" w:rsidRPr="004B0E8D" w:rsidRDefault="007235AA" w:rsidP="007235AA">
      <w:pPr>
        <w:spacing w:after="360"/>
        <w:ind w:left="142"/>
        <w:jc w:val="center"/>
        <w:rPr>
          <w:rFonts w:eastAsiaTheme="minorEastAsia"/>
          <w:b/>
          <w:bCs/>
          <w:sz w:val="24"/>
          <w:szCs w:val="24"/>
          <w:lang w:eastAsia="en-GB"/>
        </w:rPr>
      </w:pPr>
      <w:r w:rsidRPr="004B0E8D">
        <w:rPr>
          <w:rFonts w:eastAsiaTheme="minorEastAsia"/>
          <w:b/>
          <w:bCs/>
          <w:sz w:val="24"/>
          <w:szCs w:val="24"/>
          <w:lang w:eastAsia="en-GB"/>
        </w:rPr>
        <w:t xml:space="preserve">Schedule 3 - Contract Data Sheet </w:t>
      </w:r>
    </w:p>
    <w:tbl>
      <w:tblPr>
        <w:tblW w:w="93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7235AA" w:rsidRPr="004B0E8D" w14:paraId="4233A8BD" w14:textId="77777777" w:rsidTr="007235AA">
        <w:tc>
          <w:tcPr>
            <w:tcW w:w="9355" w:type="dxa"/>
          </w:tcPr>
          <w:p w14:paraId="38C6EB0A"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General Conditions</w:t>
            </w:r>
          </w:p>
        </w:tc>
      </w:tr>
      <w:tr w:rsidR="007235AA" w:rsidRPr="004B0E8D" w14:paraId="01145F22" w14:textId="77777777" w:rsidTr="007235AA">
        <w:tc>
          <w:tcPr>
            <w:tcW w:w="9355" w:type="dxa"/>
            <w:tcBorders>
              <w:bottom w:val="nil"/>
            </w:tcBorders>
          </w:tcPr>
          <w:p w14:paraId="52DD26C9" w14:textId="77777777" w:rsidR="007235AA" w:rsidRPr="004B0E8D" w:rsidRDefault="007235AA" w:rsidP="007235AA">
            <w:pPr>
              <w:keepNext/>
              <w:spacing w:before="60" w:after="60"/>
              <w:rPr>
                <w:rFonts w:eastAsiaTheme="minorEastAsia"/>
                <w:b/>
                <w:sz w:val="20"/>
              </w:rPr>
            </w:pPr>
            <w:r w:rsidRPr="004B0E8D">
              <w:rPr>
                <w:rFonts w:eastAsiaTheme="minorEastAsia"/>
                <w:b/>
                <w:sz w:val="20"/>
              </w:rPr>
              <w:t>Condition 2 – Duration of Contract:</w:t>
            </w:r>
          </w:p>
          <w:p w14:paraId="0925DBD8" w14:textId="77777777" w:rsidR="007235AA" w:rsidRPr="004B0E8D" w:rsidRDefault="007235AA" w:rsidP="007235AA">
            <w:pPr>
              <w:keepNext/>
              <w:spacing w:before="60" w:after="60"/>
              <w:rPr>
                <w:rFonts w:eastAsiaTheme="minorEastAsia"/>
                <w:b/>
                <w:sz w:val="20"/>
              </w:rPr>
            </w:pPr>
            <w:r w:rsidRPr="004B0E8D">
              <w:rPr>
                <w:rFonts w:eastAsiaTheme="minorEastAsia"/>
                <w:b/>
                <w:sz w:val="20"/>
              </w:rPr>
              <w:t xml:space="preserve">The Duration of the Contract shall be 4.5 years: </w:t>
            </w:r>
          </w:p>
          <w:p w14:paraId="0C6F9363" w14:textId="77777777" w:rsidR="007235AA" w:rsidRPr="004B0E8D" w:rsidRDefault="007235AA" w:rsidP="007235AA">
            <w:pPr>
              <w:tabs>
                <w:tab w:val="num" w:pos="0"/>
              </w:tabs>
              <w:suppressAutoHyphens/>
              <w:rPr>
                <w:rFonts w:eastAsia="MS Mincho" w:cs="Arial"/>
                <w:b/>
                <w:sz w:val="20"/>
                <w:lang w:eastAsia="en-GB"/>
              </w:rPr>
            </w:pPr>
          </w:p>
          <w:p w14:paraId="2F75ECFF" w14:textId="77777777" w:rsidR="007235AA" w:rsidRPr="004B0E8D" w:rsidRDefault="007235AA" w:rsidP="007235AA">
            <w:pPr>
              <w:tabs>
                <w:tab w:val="num" w:pos="0"/>
              </w:tabs>
              <w:suppressAutoHyphens/>
              <w:rPr>
                <w:rFonts w:eastAsia="MS Mincho" w:cs="Arial"/>
                <w:bCs/>
                <w:sz w:val="20"/>
                <w:lang w:eastAsia="en-GB"/>
              </w:rPr>
            </w:pPr>
            <w:r w:rsidRPr="004B0E8D">
              <w:rPr>
                <w:rFonts w:eastAsia="MS Mincho" w:cs="Arial"/>
                <w:b/>
                <w:sz w:val="20"/>
                <w:lang w:eastAsia="en-GB"/>
              </w:rPr>
              <w:t xml:space="preserve">Commencement/Start Date:           </w:t>
            </w:r>
            <w:r w:rsidRPr="004B0E8D">
              <w:rPr>
                <w:rFonts w:eastAsia="MS Mincho" w:cs="Arial"/>
                <w:bCs/>
                <w:sz w:val="20"/>
                <w:lang w:eastAsia="en-GB"/>
              </w:rPr>
              <w:t xml:space="preserve">  </w:t>
            </w:r>
            <w:r w:rsidRPr="00EA2F3A">
              <w:rPr>
                <w:rFonts w:eastAsia="MS Mincho" w:cs="Arial"/>
                <w:bCs/>
                <w:sz w:val="20"/>
                <w:lang w:eastAsia="en-GB"/>
              </w:rPr>
              <w:t>6 September 2021</w:t>
            </w:r>
          </w:p>
          <w:p w14:paraId="5A11B6AC" w14:textId="77777777" w:rsidR="007235AA" w:rsidRPr="004B0E8D" w:rsidRDefault="007235AA" w:rsidP="007235AA">
            <w:pPr>
              <w:tabs>
                <w:tab w:val="num" w:pos="0"/>
              </w:tabs>
              <w:suppressAutoHyphens/>
              <w:rPr>
                <w:rFonts w:eastAsia="MS Mincho" w:cs="Arial"/>
                <w:sz w:val="20"/>
                <w:lang w:eastAsia="en-GB"/>
              </w:rPr>
            </w:pPr>
          </w:p>
          <w:p w14:paraId="7499BBA0" w14:textId="77777777" w:rsidR="007235AA" w:rsidRPr="004B0E8D" w:rsidRDefault="007235AA" w:rsidP="007235AA">
            <w:pPr>
              <w:tabs>
                <w:tab w:val="num" w:pos="0"/>
              </w:tabs>
              <w:suppressAutoHyphens/>
              <w:rPr>
                <w:rFonts w:eastAsia="MS Mincho" w:cs="Arial"/>
                <w:sz w:val="20"/>
                <w:lang w:eastAsia="en-GB"/>
              </w:rPr>
            </w:pPr>
            <w:r w:rsidRPr="004B0E8D">
              <w:rPr>
                <w:rFonts w:eastAsia="MS Mincho" w:cs="Arial"/>
                <w:b/>
                <w:sz w:val="20"/>
                <w:lang w:eastAsia="en-GB"/>
              </w:rPr>
              <w:t>The Contract expiry date:</w:t>
            </w:r>
            <w:r w:rsidRPr="004B0E8D">
              <w:rPr>
                <w:rFonts w:eastAsia="MS Mincho" w:cs="Arial"/>
                <w:sz w:val="20"/>
                <w:lang w:eastAsia="en-GB"/>
              </w:rPr>
              <w:t xml:space="preserve">                 </w:t>
            </w:r>
            <w:r w:rsidRPr="0031113F">
              <w:rPr>
                <w:rFonts w:eastAsia="MS Mincho" w:cs="Arial"/>
                <w:sz w:val="20"/>
                <w:lang w:eastAsia="en-GB"/>
              </w:rPr>
              <w:t>5 February 2026</w:t>
            </w:r>
          </w:p>
          <w:p w14:paraId="48BFCC7B" w14:textId="77777777" w:rsidR="007235AA" w:rsidRPr="004B0E8D" w:rsidRDefault="007235AA" w:rsidP="007235AA">
            <w:pPr>
              <w:tabs>
                <w:tab w:val="num" w:pos="0"/>
              </w:tabs>
              <w:suppressAutoHyphens/>
              <w:rPr>
                <w:rFonts w:eastAsia="MS Mincho" w:cs="Arial"/>
                <w:sz w:val="20"/>
                <w:lang w:eastAsia="en-GB"/>
              </w:rPr>
            </w:pPr>
          </w:p>
        </w:tc>
      </w:tr>
      <w:tr w:rsidR="007235AA" w:rsidRPr="004B0E8D" w14:paraId="573A9FF5" w14:textId="77777777" w:rsidTr="007235AA">
        <w:tc>
          <w:tcPr>
            <w:tcW w:w="9355" w:type="dxa"/>
            <w:tcBorders>
              <w:bottom w:val="nil"/>
            </w:tcBorders>
          </w:tcPr>
          <w:p w14:paraId="059243AB"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Condition 4 – Governing Law:</w:t>
            </w:r>
          </w:p>
        </w:tc>
      </w:tr>
      <w:tr w:rsidR="007235AA" w:rsidRPr="004B0E8D" w14:paraId="19B42FDB" w14:textId="77777777" w:rsidTr="007235AA">
        <w:trPr>
          <w:trHeight w:val="2143"/>
        </w:trPr>
        <w:tc>
          <w:tcPr>
            <w:tcW w:w="9355" w:type="dxa"/>
            <w:tcBorders>
              <w:top w:val="nil"/>
            </w:tcBorders>
          </w:tcPr>
          <w:p w14:paraId="7F175F1D" w14:textId="77777777" w:rsidR="007235AA" w:rsidRPr="004B0E8D" w:rsidRDefault="007235AA" w:rsidP="007235AA">
            <w:pPr>
              <w:spacing w:before="120" w:after="60"/>
              <w:ind w:left="567"/>
              <w:rPr>
                <w:rFonts w:eastAsiaTheme="minorEastAsia"/>
                <w:sz w:val="20"/>
                <w:szCs w:val="24"/>
              </w:rPr>
            </w:pPr>
            <w:r w:rsidRPr="004B0E8D">
              <w:rPr>
                <w:rFonts w:eastAsiaTheme="minorEastAsia"/>
                <w:sz w:val="20"/>
                <w:szCs w:val="24"/>
              </w:rPr>
              <w:t xml:space="preserve">Contract to be governed and construed in accordance with: </w:t>
            </w:r>
          </w:p>
          <w:p w14:paraId="3EA8C5B5" w14:textId="77777777" w:rsidR="007235AA" w:rsidRPr="004B0E8D" w:rsidRDefault="007235AA" w:rsidP="007235AA">
            <w:pPr>
              <w:spacing w:before="60" w:after="60"/>
              <w:ind w:left="567"/>
              <w:rPr>
                <w:rFonts w:eastAsiaTheme="minorEastAsia"/>
                <w:sz w:val="20"/>
                <w:szCs w:val="24"/>
              </w:rPr>
            </w:pPr>
          </w:p>
          <w:p w14:paraId="6BB5996D" w14:textId="77777777" w:rsidR="007235AA" w:rsidRPr="004B0E8D" w:rsidRDefault="007235AA" w:rsidP="007235AA">
            <w:pPr>
              <w:spacing w:before="60" w:after="60"/>
              <w:ind w:left="567"/>
              <w:rPr>
                <w:rFonts w:eastAsiaTheme="minorEastAsia" w:cs="Arial"/>
                <w:sz w:val="20"/>
              </w:rPr>
            </w:pPr>
            <w:r w:rsidRPr="004B0E8D">
              <w:rPr>
                <w:rFonts w:eastAsiaTheme="minorEastAsia"/>
                <w:sz w:val="20"/>
                <w:szCs w:val="24"/>
              </w:rPr>
              <w:t xml:space="preserve">English Law </w:t>
            </w:r>
            <w:r w:rsidRPr="004B0E8D">
              <w:rPr>
                <w:rFonts w:eastAsiaTheme="minorEastAsia"/>
                <w:sz w:val="20"/>
                <w:szCs w:val="24"/>
              </w:rPr>
              <w:tab/>
            </w:r>
            <w:bookmarkStart w:id="43" w:name="English_Law"/>
            <w:r w:rsidRPr="004B0E8D">
              <w:rPr>
                <w:rFonts w:eastAsiaTheme="minorEastAsia" w:cs="Arial"/>
                <w:sz w:val="20"/>
              </w:rPr>
              <w:fldChar w:fldCharType="begin">
                <w:ffData>
                  <w:name w:val="English_Law"/>
                  <w:enabled/>
                  <w:calcOnExit w:val="0"/>
                  <w:checkBox>
                    <w:sizeAuto/>
                    <w:default w:val="1"/>
                  </w:checkBox>
                </w:ffData>
              </w:fldChar>
            </w:r>
            <w:r w:rsidRPr="004B0E8D">
              <w:rPr>
                <w:rFonts w:eastAsiaTheme="minorEastAsia" w:cs="Arial"/>
                <w:sz w:val="20"/>
              </w:rPr>
              <w:instrText xml:space="preserve"> FORMCHECKBOX </w:instrText>
            </w:r>
            <w:r w:rsidR="00886727">
              <w:rPr>
                <w:rFonts w:eastAsiaTheme="minorEastAsia" w:cs="Arial"/>
                <w:sz w:val="20"/>
              </w:rPr>
            </w:r>
            <w:r w:rsidR="00886727">
              <w:rPr>
                <w:rFonts w:eastAsiaTheme="minorEastAsia" w:cs="Arial"/>
                <w:sz w:val="20"/>
              </w:rPr>
              <w:fldChar w:fldCharType="separate"/>
            </w:r>
            <w:r w:rsidRPr="004B0E8D">
              <w:rPr>
                <w:rFonts w:eastAsiaTheme="minorEastAsia" w:cs="Arial"/>
                <w:sz w:val="20"/>
              </w:rPr>
              <w:fldChar w:fldCharType="end"/>
            </w:r>
            <w:bookmarkEnd w:id="43"/>
          </w:p>
          <w:p w14:paraId="30CBE149" w14:textId="77777777" w:rsidR="007235AA" w:rsidRPr="004B0E8D" w:rsidRDefault="007235AA" w:rsidP="007235AA">
            <w:pPr>
              <w:spacing w:before="60" w:after="60"/>
              <w:ind w:left="567"/>
              <w:rPr>
                <w:rFonts w:eastAsiaTheme="minorEastAsia"/>
                <w:sz w:val="20"/>
                <w:szCs w:val="24"/>
              </w:rPr>
            </w:pPr>
          </w:p>
          <w:p w14:paraId="188E7C92" w14:textId="77777777" w:rsidR="007235AA" w:rsidRPr="004B0E8D" w:rsidRDefault="007235AA" w:rsidP="007235AA">
            <w:pPr>
              <w:spacing w:before="60" w:after="60"/>
              <w:ind w:left="567"/>
              <w:rPr>
                <w:rFonts w:eastAsiaTheme="minorEastAsia"/>
                <w:sz w:val="20"/>
                <w:szCs w:val="24"/>
              </w:rPr>
            </w:pPr>
            <w:r w:rsidRPr="004B0E8D">
              <w:rPr>
                <w:rFonts w:eastAsiaTheme="minorEastAsia"/>
                <w:sz w:val="20"/>
                <w:szCs w:val="24"/>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D4DB8B8" w14:textId="77777777" w:rsidR="007235AA" w:rsidRPr="004B0E8D" w:rsidRDefault="007235AA" w:rsidP="007235AA">
            <w:pPr>
              <w:spacing w:before="60" w:after="60"/>
              <w:ind w:left="567"/>
              <w:rPr>
                <w:rFonts w:eastAsiaTheme="minorEastAsia" w:cs="Arial"/>
                <w:sz w:val="20"/>
              </w:rPr>
            </w:pPr>
            <w:r w:rsidRPr="004B0E8D">
              <w:rPr>
                <w:rFonts w:eastAsiaTheme="minorEastAsia"/>
                <w:sz w:val="20"/>
                <w:szCs w:val="24"/>
              </w:rPr>
              <w:t>No</w:t>
            </w:r>
            <w:bookmarkStart w:id="44" w:name="Foreign_Solicitor_Addr"/>
            <w:bookmarkEnd w:id="44"/>
          </w:p>
        </w:tc>
      </w:tr>
      <w:tr w:rsidR="007235AA" w:rsidRPr="004B0E8D" w14:paraId="042DAFAD" w14:textId="77777777" w:rsidTr="007235AA">
        <w:tc>
          <w:tcPr>
            <w:tcW w:w="9355" w:type="dxa"/>
            <w:tcBorders>
              <w:bottom w:val="nil"/>
            </w:tcBorders>
          </w:tcPr>
          <w:p w14:paraId="309CA333"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Condition 8 – Authority’s Representative:</w:t>
            </w:r>
          </w:p>
        </w:tc>
      </w:tr>
      <w:tr w:rsidR="007235AA" w:rsidRPr="004B0E8D" w14:paraId="209E4266" w14:textId="77777777" w:rsidTr="007235AA">
        <w:tc>
          <w:tcPr>
            <w:tcW w:w="9355" w:type="dxa"/>
            <w:tcBorders>
              <w:top w:val="nil"/>
            </w:tcBorders>
          </w:tcPr>
          <w:p w14:paraId="67B932A6"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The Authority’s Representatives for the Contract are as follows:</w:t>
            </w:r>
          </w:p>
          <w:p w14:paraId="46D8E9FD"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 xml:space="preserve">Commercial: </w:t>
            </w:r>
            <w:r w:rsidRPr="0083340A">
              <w:rPr>
                <w:rFonts w:eastAsiaTheme="minorEastAsia"/>
                <w:sz w:val="20"/>
                <w:szCs w:val="24"/>
                <w:highlight w:val="black"/>
              </w:rPr>
              <w:t>Andy Putley</w:t>
            </w:r>
            <w:r w:rsidRPr="004B0E8D">
              <w:rPr>
                <w:rFonts w:eastAsiaTheme="minorEastAsia"/>
                <w:sz w:val="20"/>
                <w:szCs w:val="24"/>
              </w:rPr>
              <w:t xml:space="preserve"> </w:t>
            </w:r>
            <w:bookmarkStart w:id="45" w:name="Commercial_Officer"/>
            <w:bookmarkEnd w:id="45"/>
            <w:r w:rsidRPr="004B0E8D">
              <w:rPr>
                <w:rFonts w:eastAsiaTheme="minorEastAsia"/>
                <w:color w:val="000000"/>
                <w:sz w:val="20"/>
                <w:szCs w:val="24"/>
              </w:rPr>
              <w:t>(as per DEFFORM 111)</w:t>
            </w:r>
          </w:p>
          <w:p w14:paraId="0A956708"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Project Manager</w:t>
            </w:r>
            <w:r w:rsidRPr="00EA2F3A">
              <w:rPr>
                <w:rFonts w:eastAsiaTheme="minorEastAsia"/>
                <w:sz w:val="20"/>
                <w:szCs w:val="24"/>
              </w:rPr>
              <w:t xml:space="preserve">: </w:t>
            </w:r>
            <w:bookmarkStart w:id="46" w:name="Project_Officer"/>
            <w:bookmarkEnd w:id="46"/>
            <w:r w:rsidRPr="0083340A">
              <w:rPr>
                <w:rFonts w:eastAsiaTheme="minorEastAsia"/>
                <w:sz w:val="20"/>
                <w:szCs w:val="24"/>
                <w:highlight w:val="black"/>
              </w:rPr>
              <w:t>Sophie Kynes</w:t>
            </w:r>
            <w:r w:rsidRPr="00EA2F3A">
              <w:rPr>
                <w:rFonts w:eastAsiaTheme="minorEastAsia"/>
                <w:sz w:val="20"/>
                <w:szCs w:val="24"/>
              </w:rPr>
              <w:t xml:space="preserve"> </w:t>
            </w:r>
            <w:r w:rsidRPr="00EA2F3A">
              <w:rPr>
                <w:rFonts w:eastAsiaTheme="minorEastAsia"/>
                <w:color w:val="000000"/>
                <w:sz w:val="20"/>
                <w:szCs w:val="24"/>
              </w:rPr>
              <w:t>(as</w:t>
            </w:r>
            <w:r w:rsidRPr="004B0E8D">
              <w:rPr>
                <w:rFonts w:eastAsiaTheme="minorEastAsia"/>
                <w:color w:val="000000"/>
                <w:sz w:val="20"/>
                <w:szCs w:val="24"/>
              </w:rPr>
              <w:t xml:space="preserve"> per DEFFORM 111)</w:t>
            </w:r>
          </w:p>
        </w:tc>
      </w:tr>
      <w:tr w:rsidR="007235AA" w:rsidRPr="004B0E8D" w14:paraId="4F5312B0" w14:textId="77777777" w:rsidTr="007235AA">
        <w:tc>
          <w:tcPr>
            <w:tcW w:w="9355" w:type="dxa"/>
            <w:tcBorders>
              <w:bottom w:val="nil"/>
            </w:tcBorders>
          </w:tcPr>
          <w:p w14:paraId="72660823"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Condition 19 – Notices:</w:t>
            </w:r>
          </w:p>
        </w:tc>
      </w:tr>
      <w:tr w:rsidR="007235AA" w:rsidRPr="004B0E8D" w14:paraId="276BD732" w14:textId="77777777" w:rsidTr="007235AA">
        <w:tc>
          <w:tcPr>
            <w:tcW w:w="9355" w:type="dxa"/>
            <w:tcBorders>
              <w:top w:val="nil"/>
            </w:tcBorders>
          </w:tcPr>
          <w:p w14:paraId="4100BA09" w14:textId="77777777" w:rsidR="007235AA" w:rsidRPr="004B0E8D" w:rsidRDefault="007235AA" w:rsidP="007235AA">
            <w:pPr>
              <w:spacing w:before="120" w:after="120"/>
              <w:ind w:left="567"/>
              <w:rPr>
                <w:rFonts w:eastAsiaTheme="minorEastAsia"/>
                <w:sz w:val="20"/>
              </w:rPr>
            </w:pPr>
            <w:r w:rsidRPr="004B0E8D">
              <w:rPr>
                <w:rFonts w:eastAsiaTheme="minorEastAsia"/>
                <w:sz w:val="20"/>
              </w:rPr>
              <w:t xml:space="preserve">Notices served under the Contract shall be sent to the following address: </w:t>
            </w:r>
          </w:p>
          <w:p w14:paraId="53EDCBC7" w14:textId="77777777" w:rsidR="007235AA" w:rsidRPr="004B0E8D" w:rsidRDefault="007235AA" w:rsidP="007235AA">
            <w:pPr>
              <w:spacing w:before="120" w:after="120"/>
              <w:ind w:left="567"/>
              <w:rPr>
                <w:rFonts w:eastAsiaTheme="minorEastAsia"/>
                <w:sz w:val="20"/>
              </w:rPr>
            </w:pPr>
            <w:r w:rsidRPr="004B0E8D">
              <w:rPr>
                <w:rFonts w:eastAsiaTheme="minorEastAsia"/>
                <w:sz w:val="20"/>
              </w:rPr>
              <w:t xml:space="preserve">Authority: SACC DT, </w:t>
            </w:r>
            <w:bookmarkStart w:id="47" w:name="MultiDrafterAddressA2"/>
            <w:bookmarkEnd w:id="47"/>
            <w:r w:rsidRPr="004B0E8D">
              <w:rPr>
                <w:rFonts w:eastAsiaTheme="minorEastAsia"/>
                <w:sz w:val="20"/>
              </w:rPr>
              <w:t>Spruce 1c, MoD Abbey Wood #1113, Bristol BS34 8JH (as per DEFFORM 111)</w:t>
            </w:r>
          </w:p>
          <w:p w14:paraId="64AF6955" w14:textId="77777777" w:rsidR="007235AA" w:rsidRPr="004B0E8D" w:rsidRDefault="007235AA" w:rsidP="007235AA">
            <w:pPr>
              <w:spacing w:after="120"/>
              <w:ind w:left="567"/>
              <w:rPr>
                <w:rFonts w:eastAsiaTheme="minorEastAsia"/>
                <w:sz w:val="20"/>
              </w:rPr>
            </w:pPr>
            <w:bookmarkStart w:id="48" w:name="MultiDrafterAddressD2"/>
            <w:bookmarkStart w:id="49" w:name="MultiDrafterPostcode2"/>
            <w:bookmarkEnd w:id="48"/>
            <w:bookmarkEnd w:id="49"/>
            <w:r w:rsidRPr="004B0E8D">
              <w:rPr>
                <w:rFonts w:eastAsiaTheme="minorEastAsia"/>
                <w:sz w:val="20"/>
              </w:rPr>
              <w:t xml:space="preserve">Contractor:  … … </w:t>
            </w:r>
          </w:p>
          <w:p w14:paraId="3868CC21" w14:textId="77777777" w:rsidR="007235AA" w:rsidRPr="004B0E8D" w:rsidRDefault="007235AA" w:rsidP="007235AA">
            <w:pPr>
              <w:spacing w:before="120" w:after="120"/>
              <w:ind w:left="567"/>
              <w:rPr>
                <w:rFonts w:eastAsiaTheme="minorEastAsia" w:cs="Arial"/>
                <w:sz w:val="20"/>
              </w:rPr>
            </w:pPr>
            <w:r w:rsidRPr="004B0E8D">
              <w:rPr>
                <w:rFonts w:eastAsiaTheme="minorEastAsia"/>
                <w:sz w:val="20"/>
              </w:rPr>
              <w:t xml:space="preserve">Notices </w:t>
            </w:r>
            <w:bookmarkStart w:id="50" w:name="notices_email_Y"/>
            <w:r w:rsidRPr="004B0E8D">
              <w:rPr>
                <w:rFonts w:eastAsiaTheme="minorEastAsia"/>
                <w:sz w:val="20"/>
              </w:rPr>
              <w:t xml:space="preserve">can be sent by electronic </w:t>
            </w:r>
            <w:proofErr w:type="gramStart"/>
            <w:r w:rsidRPr="004B0E8D">
              <w:rPr>
                <w:rFonts w:eastAsiaTheme="minorEastAsia"/>
                <w:sz w:val="20"/>
              </w:rPr>
              <w:t>mail?</w:t>
            </w:r>
            <w:bookmarkEnd w:id="50"/>
            <w:proofErr w:type="gramEnd"/>
            <w:r w:rsidRPr="004B0E8D">
              <w:rPr>
                <w:rFonts w:eastAsiaTheme="minorEastAsia" w:cs="Arial"/>
                <w:sz w:val="20"/>
              </w:rPr>
              <w:t xml:space="preserve">  Yes </w:t>
            </w:r>
          </w:p>
        </w:tc>
      </w:tr>
      <w:tr w:rsidR="007235AA" w:rsidRPr="004B0E8D" w14:paraId="6DD14299" w14:textId="77777777" w:rsidTr="007235AA">
        <w:tc>
          <w:tcPr>
            <w:tcW w:w="9355" w:type="dxa"/>
            <w:tcBorders>
              <w:bottom w:val="nil"/>
            </w:tcBorders>
          </w:tcPr>
          <w:p w14:paraId="6F2B5E65"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Clause 20.a – Progress Meetings:</w:t>
            </w:r>
          </w:p>
        </w:tc>
      </w:tr>
      <w:tr w:rsidR="007235AA" w:rsidRPr="004B0E8D" w14:paraId="32A9D071" w14:textId="77777777" w:rsidTr="007235AA">
        <w:tc>
          <w:tcPr>
            <w:tcW w:w="9355" w:type="dxa"/>
            <w:tcBorders>
              <w:top w:val="nil"/>
            </w:tcBorders>
          </w:tcPr>
          <w:p w14:paraId="0FF4D5CE"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The Contractor shall be required to attend the following Progress meetings.</w:t>
            </w:r>
          </w:p>
          <w:p w14:paraId="3EBAFACE"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Type:</w:t>
            </w:r>
            <w:bookmarkStart w:id="51" w:name="Meetings_Progress"/>
            <w:bookmarkStart w:id="52" w:name="Meetings_Finance"/>
            <w:bookmarkEnd w:id="51"/>
            <w:bookmarkEnd w:id="52"/>
            <w:r w:rsidRPr="004B0E8D">
              <w:rPr>
                <w:rFonts w:eastAsiaTheme="minorEastAsia"/>
                <w:sz w:val="20"/>
                <w:szCs w:val="24"/>
              </w:rPr>
              <w:t xml:space="preserve"> Kick-off Meeting</w:t>
            </w:r>
          </w:p>
          <w:p w14:paraId="263488CE"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Frequency: Once</w:t>
            </w:r>
          </w:p>
          <w:p w14:paraId="487103C1" w14:textId="77777777" w:rsidR="007235AA" w:rsidRPr="004B0E8D" w:rsidRDefault="007235AA" w:rsidP="007235AA">
            <w:pPr>
              <w:spacing w:after="120"/>
              <w:ind w:left="567"/>
              <w:rPr>
                <w:rFonts w:eastAsiaTheme="minorEastAsia"/>
                <w:sz w:val="20"/>
                <w:szCs w:val="24"/>
              </w:rPr>
            </w:pPr>
            <w:r w:rsidRPr="004B0E8D">
              <w:rPr>
                <w:rFonts w:eastAsiaTheme="minorEastAsia"/>
                <w:sz w:val="20"/>
                <w:szCs w:val="24"/>
              </w:rPr>
              <w:t>Location:</w:t>
            </w:r>
            <w:bookmarkStart w:id="53" w:name="Meetings_Progress_Comment"/>
            <w:bookmarkStart w:id="54" w:name="Meetings_Finance_Comment"/>
            <w:bookmarkEnd w:id="53"/>
            <w:bookmarkEnd w:id="54"/>
            <w:r w:rsidRPr="004B0E8D">
              <w:rPr>
                <w:rFonts w:eastAsiaTheme="minorEastAsia"/>
                <w:sz w:val="20"/>
                <w:szCs w:val="24"/>
              </w:rPr>
              <w:t xml:space="preserve"> Telephone Conference</w:t>
            </w:r>
          </w:p>
        </w:tc>
      </w:tr>
      <w:tr w:rsidR="007235AA" w:rsidRPr="004B0E8D" w14:paraId="337018B6" w14:textId="77777777" w:rsidTr="007235AA">
        <w:tc>
          <w:tcPr>
            <w:tcW w:w="9355" w:type="dxa"/>
            <w:tcBorders>
              <w:bottom w:val="nil"/>
            </w:tcBorders>
          </w:tcPr>
          <w:p w14:paraId="37AE43E9"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Clause 20.b – Progress Reports:</w:t>
            </w:r>
          </w:p>
        </w:tc>
      </w:tr>
      <w:tr w:rsidR="007235AA" w:rsidRPr="004B0E8D" w14:paraId="03CD1B89" w14:textId="77777777" w:rsidTr="007235AA">
        <w:tc>
          <w:tcPr>
            <w:tcW w:w="9355" w:type="dxa"/>
            <w:tcBorders>
              <w:top w:val="nil"/>
            </w:tcBorders>
          </w:tcPr>
          <w:p w14:paraId="6E70DA80" w14:textId="77777777" w:rsidR="007235AA" w:rsidRPr="004B0E8D" w:rsidRDefault="007235AA" w:rsidP="007235AA">
            <w:pPr>
              <w:spacing w:before="120"/>
              <w:ind w:left="567"/>
              <w:rPr>
                <w:rFonts w:eastAsiaTheme="minorEastAsia"/>
                <w:sz w:val="20"/>
                <w:szCs w:val="24"/>
              </w:rPr>
            </w:pPr>
            <w:r w:rsidRPr="004B0E8D">
              <w:rPr>
                <w:rFonts w:eastAsiaTheme="minorEastAsia"/>
                <w:sz w:val="20"/>
                <w:szCs w:val="24"/>
              </w:rPr>
              <w:t xml:space="preserve">The Contractor is required to submit the following Reports: </w:t>
            </w:r>
          </w:p>
          <w:p w14:paraId="7A7B5F47" w14:textId="77777777" w:rsidR="007235AA" w:rsidRPr="004B0E8D" w:rsidRDefault="007235AA" w:rsidP="007235AA">
            <w:pPr>
              <w:spacing w:before="120"/>
              <w:ind w:left="567"/>
              <w:rPr>
                <w:rFonts w:eastAsiaTheme="minorEastAsia"/>
                <w:sz w:val="20"/>
                <w:szCs w:val="24"/>
              </w:rPr>
            </w:pPr>
            <w:r w:rsidRPr="004B0E8D">
              <w:rPr>
                <w:rFonts w:eastAsiaTheme="minorEastAsia"/>
                <w:sz w:val="20"/>
                <w:szCs w:val="24"/>
              </w:rPr>
              <w:t xml:space="preserve">KPI Report (See Schedule 14, Key Performance Indicators) </w:t>
            </w:r>
          </w:p>
          <w:p w14:paraId="6A030D84" w14:textId="77777777" w:rsidR="007235AA" w:rsidRPr="004B0E8D" w:rsidRDefault="007235AA" w:rsidP="007235AA">
            <w:pPr>
              <w:spacing w:before="120"/>
              <w:ind w:left="567"/>
              <w:rPr>
                <w:rFonts w:eastAsiaTheme="minorEastAsia"/>
                <w:sz w:val="20"/>
                <w:szCs w:val="24"/>
              </w:rPr>
            </w:pPr>
            <w:r w:rsidRPr="004B0E8D">
              <w:rPr>
                <w:rFonts w:eastAsiaTheme="minorEastAsia"/>
                <w:sz w:val="20"/>
                <w:szCs w:val="24"/>
              </w:rPr>
              <w:t>Frequency – 6-monthly</w:t>
            </w:r>
          </w:p>
          <w:p w14:paraId="122A825B" w14:textId="77777777" w:rsidR="007235AA" w:rsidRPr="004B0E8D" w:rsidRDefault="007235AA" w:rsidP="007235AA">
            <w:pPr>
              <w:spacing w:before="120"/>
              <w:ind w:left="567"/>
              <w:rPr>
                <w:rFonts w:eastAsiaTheme="minorEastAsia"/>
                <w:sz w:val="20"/>
                <w:szCs w:val="24"/>
              </w:rPr>
            </w:pPr>
          </w:p>
          <w:p w14:paraId="03D7AB23" w14:textId="77777777" w:rsidR="007235AA" w:rsidRPr="004B0E8D" w:rsidRDefault="007235AA" w:rsidP="007235AA">
            <w:pPr>
              <w:spacing w:after="120"/>
              <w:rPr>
                <w:rFonts w:eastAsiaTheme="minorEastAsia"/>
                <w:sz w:val="20"/>
                <w:szCs w:val="24"/>
              </w:rPr>
            </w:pPr>
            <w:r w:rsidRPr="004B0E8D">
              <w:rPr>
                <w:rFonts w:eastAsiaTheme="minorEastAsia"/>
                <w:sz w:val="20"/>
                <w:szCs w:val="24"/>
              </w:rPr>
              <w:t xml:space="preserve">Reports shall be delivered to the following address: </w:t>
            </w:r>
            <w:bookmarkStart w:id="55" w:name="Reports_Progress_comment"/>
            <w:bookmarkEnd w:id="55"/>
            <w:r w:rsidRPr="004B0E8D">
              <w:rPr>
                <w:rFonts w:eastAsiaTheme="minorEastAsia"/>
                <w:sz w:val="20"/>
                <w:szCs w:val="24"/>
              </w:rPr>
              <w:t xml:space="preserve"> The Authority’s Project Manager and Commercial Officer emails within DEFFORM 111.</w:t>
            </w:r>
          </w:p>
        </w:tc>
      </w:tr>
      <w:tr w:rsidR="007235AA" w:rsidRPr="004B0E8D" w14:paraId="720C4E41" w14:textId="77777777" w:rsidTr="007235AA">
        <w:tc>
          <w:tcPr>
            <w:tcW w:w="9355" w:type="dxa"/>
          </w:tcPr>
          <w:p w14:paraId="6EA604A0"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lastRenderedPageBreak/>
              <w:t>Supply of Contractor Deliverables</w:t>
            </w:r>
          </w:p>
        </w:tc>
      </w:tr>
      <w:tr w:rsidR="007235AA" w:rsidRPr="004B0E8D" w14:paraId="26010792" w14:textId="77777777" w:rsidTr="007235AA">
        <w:tc>
          <w:tcPr>
            <w:tcW w:w="9355" w:type="dxa"/>
            <w:tcBorders>
              <w:bottom w:val="nil"/>
            </w:tcBorders>
          </w:tcPr>
          <w:p w14:paraId="5D23159D"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Condition 21 – Quality Assurance:</w:t>
            </w:r>
          </w:p>
        </w:tc>
      </w:tr>
      <w:tr w:rsidR="007235AA" w:rsidRPr="004B0E8D" w14:paraId="6040CB03" w14:textId="77777777" w:rsidTr="007235AA">
        <w:trPr>
          <w:trHeight w:val="3427"/>
        </w:trPr>
        <w:tc>
          <w:tcPr>
            <w:tcW w:w="9355" w:type="dxa"/>
            <w:tcBorders>
              <w:top w:val="nil"/>
            </w:tcBorders>
          </w:tcPr>
          <w:p w14:paraId="108C3639"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Is a Deliverable Quality Plan required for this Contract?</w:t>
            </w:r>
            <w:r w:rsidRPr="004B0E8D">
              <w:rPr>
                <w:rFonts w:eastAsiaTheme="minorEastAsia"/>
                <w:sz w:val="20"/>
                <w:szCs w:val="24"/>
              </w:rPr>
              <w:tab/>
              <w:t>No</w:t>
            </w:r>
          </w:p>
          <w:p w14:paraId="6E08D570"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 xml:space="preserve">If required, the Deliverable Quality Plan must be set out as defined in AQAP 2105 and delivered to the Authority (Quality) within </w:t>
            </w:r>
            <w:bookmarkStart w:id="56" w:name="QA_Plan_Date"/>
            <w:bookmarkEnd w:id="56"/>
            <w:r w:rsidRPr="004B0E8D">
              <w:rPr>
                <w:rFonts w:eastAsiaTheme="minorEastAsia"/>
                <w:sz w:val="20"/>
                <w:szCs w:val="24"/>
              </w:rPr>
              <w:t xml:space="preserve">_ Business Days of Contract Award. Once agreed by the Authority the Quality Plan shall be incorporated into the Contract. The Contractor </w:t>
            </w:r>
            <w:proofErr w:type="gramStart"/>
            <w:r w:rsidRPr="004B0E8D">
              <w:rPr>
                <w:rFonts w:eastAsiaTheme="minorEastAsia"/>
                <w:sz w:val="20"/>
                <w:szCs w:val="24"/>
              </w:rPr>
              <w:t>shall remain at all times</w:t>
            </w:r>
            <w:proofErr w:type="gramEnd"/>
            <w:r w:rsidRPr="004B0E8D">
              <w:rPr>
                <w:rFonts w:eastAsiaTheme="minorEastAsia"/>
                <w:sz w:val="20"/>
                <w:szCs w:val="24"/>
              </w:rPr>
              <w:t>, solely responsible for the accuracy, suitability and applicability of the Deliverable Quality Plan.</w:t>
            </w:r>
          </w:p>
          <w:p w14:paraId="63F11462" w14:textId="77777777" w:rsidR="007235AA" w:rsidRPr="004B0E8D" w:rsidRDefault="007235AA" w:rsidP="007235AA">
            <w:pPr>
              <w:spacing w:before="120" w:after="120"/>
              <w:ind w:left="567"/>
              <w:rPr>
                <w:rFonts w:eastAsiaTheme="minorEastAsia" w:cs="Arial"/>
                <w:b/>
                <w:sz w:val="20"/>
              </w:rPr>
            </w:pPr>
            <w:r w:rsidRPr="004B0E8D">
              <w:rPr>
                <w:rFonts w:eastAsiaTheme="minorEastAsia" w:cs="Arial"/>
                <w:b/>
                <w:sz w:val="20"/>
              </w:rPr>
              <w:t>Other Quality Assurance Requirements:</w:t>
            </w:r>
          </w:p>
          <w:p w14:paraId="32A7E69E" w14:textId="77777777" w:rsidR="007235AA" w:rsidRPr="004B0E8D" w:rsidRDefault="007235AA" w:rsidP="007235AA">
            <w:pPr>
              <w:rPr>
                <w:rFonts w:eastAsiaTheme="minorEastAsia"/>
                <w:sz w:val="20"/>
                <w:szCs w:val="24"/>
              </w:rPr>
            </w:pPr>
            <w:bookmarkStart w:id="57" w:name="QA_AQAP"/>
            <w:bookmarkStart w:id="58" w:name="QA_Def_Stans"/>
            <w:bookmarkEnd w:id="57"/>
            <w:bookmarkEnd w:id="58"/>
            <w:r w:rsidRPr="004B0E8D">
              <w:rPr>
                <w:rFonts w:eastAsiaTheme="minorEastAsia"/>
                <w:sz w:val="20"/>
                <w:szCs w:val="24"/>
              </w:rPr>
              <w:t>The Contractor shall hold and maintain appropriate certification as awarded by a United Kingdom accredited certification body. The resultant Quality Management System (QMS) shall have appropriate scope for the work being undertaken.</w:t>
            </w:r>
          </w:p>
          <w:p w14:paraId="6E470E44" w14:textId="77777777" w:rsidR="007235AA" w:rsidRPr="004B0E8D" w:rsidRDefault="007235AA" w:rsidP="007235AA">
            <w:pPr>
              <w:rPr>
                <w:rFonts w:eastAsiaTheme="minorEastAsia"/>
                <w:sz w:val="20"/>
                <w:szCs w:val="24"/>
              </w:rPr>
            </w:pPr>
          </w:p>
          <w:p w14:paraId="36FB42DC" w14:textId="77777777" w:rsidR="007235AA" w:rsidRPr="004B0E8D" w:rsidRDefault="007235AA" w:rsidP="007235AA">
            <w:pPr>
              <w:rPr>
                <w:rFonts w:eastAsiaTheme="minorEastAsia"/>
                <w:sz w:val="20"/>
                <w:szCs w:val="24"/>
              </w:rPr>
            </w:pPr>
            <w:r w:rsidRPr="004B0E8D">
              <w:rPr>
                <w:rFonts w:eastAsiaTheme="minorEastAsia"/>
                <w:sz w:val="20"/>
                <w:szCs w:val="24"/>
              </w:rPr>
              <w:t>The Contractor shall provide a Software Version Description with each new deliverable.</w:t>
            </w:r>
          </w:p>
        </w:tc>
      </w:tr>
      <w:tr w:rsidR="007235AA" w:rsidRPr="004B0E8D" w14:paraId="45E05D13" w14:textId="77777777" w:rsidTr="007235AA">
        <w:tc>
          <w:tcPr>
            <w:tcW w:w="9355" w:type="dxa"/>
            <w:tcBorders>
              <w:bottom w:val="nil"/>
            </w:tcBorders>
          </w:tcPr>
          <w:p w14:paraId="30B90ACE"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Condition 22 – Marking of Contractor Deliverables:</w:t>
            </w:r>
          </w:p>
        </w:tc>
      </w:tr>
      <w:tr w:rsidR="007235AA" w:rsidRPr="004B0E8D" w14:paraId="3C872F78" w14:textId="77777777" w:rsidTr="007235AA">
        <w:tc>
          <w:tcPr>
            <w:tcW w:w="9355" w:type="dxa"/>
            <w:tcBorders>
              <w:top w:val="nil"/>
            </w:tcBorders>
          </w:tcPr>
          <w:p w14:paraId="4B5F6C61"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Special Marking requirements:</w:t>
            </w:r>
          </w:p>
          <w:p w14:paraId="26CDB435" w14:textId="77777777" w:rsidR="007235AA" w:rsidRPr="004B0E8D" w:rsidRDefault="007235AA" w:rsidP="007235AA">
            <w:pPr>
              <w:spacing w:before="120" w:after="120"/>
              <w:ind w:left="567"/>
              <w:rPr>
                <w:rFonts w:eastAsiaTheme="minorEastAsia"/>
                <w:sz w:val="20"/>
                <w:szCs w:val="24"/>
              </w:rPr>
            </w:pPr>
            <w:bookmarkStart w:id="59" w:name="Marking_Reqts"/>
            <w:bookmarkEnd w:id="59"/>
            <w:r w:rsidRPr="004B0E8D">
              <w:rPr>
                <w:rFonts w:eastAsiaTheme="minorEastAsia"/>
                <w:sz w:val="20"/>
                <w:szCs w:val="24"/>
              </w:rPr>
              <w:t>N/A</w:t>
            </w:r>
          </w:p>
        </w:tc>
      </w:tr>
      <w:tr w:rsidR="007235AA" w:rsidRPr="004B0E8D" w14:paraId="6C05502B" w14:textId="77777777" w:rsidTr="007235AA">
        <w:tc>
          <w:tcPr>
            <w:tcW w:w="9355" w:type="dxa"/>
            <w:tcBorders>
              <w:bottom w:val="nil"/>
            </w:tcBorders>
          </w:tcPr>
          <w:p w14:paraId="2934DCBF"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Condition 24 – Supply of Data for Hazardous Contractor Deliverables, Materials and Substances:</w:t>
            </w:r>
          </w:p>
        </w:tc>
      </w:tr>
      <w:tr w:rsidR="007235AA" w:rsidRPr="004B0E8D" w14:paraId="672A2331" w14:textId="77777777" w:rsidTr="007235AA">
        <w:tc>
          <w:tcPr>
            <w:tcW w:w="9355" w:type="dxa"/>
            <w:tcBorders>
              <w:top w:val="nil"/>
            </w:tcBorders>
          </w:tcPr>
          <w:p w14:paraId="22E17816"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A completed Schedule 6 (Hazardous Articles, Materials or Substance Statement), and if applicable, Safety Data Sheet(s) are to be provided by e-mail with attachments in Adobe PDF or MS WORD format to:</w:t>
            </w:r>
          </w:p>
          <w:p w14:paraId="3EC89E36"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a)</w:t>
            </w:r>
            <w:r w:rsidRPr="004B0E8D">
              <w:rPr>
                <w:rFonts w:eastAsiaTheme="minorEastAsia" w:cs="Arial"/>
                <w:sz w:val="20"/>
              </w:rPr>
              <w:tab/>
              <w:t>The Authority’s Representative (Commercial)</w:t>
            </w:r>
          </w:p>
          <w:p w14:paraId="316A5CA1"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b)</w:t>
            </w:r>
            <w:r w:rsidRPr="004B0E8D">
              <w:rPr>
                <w:rFonts w:eastAsiaTheme="minorEastAsia" w:cs="Arial"/>
                <w:sz w:val="20"/>
              </w:rPr>
              <w:tab/>
              <w:t xml:space="preserve">Defence Safety Authority – </w:t>
            </w:r>
            <w:hyperlink r:id="rId27" w:history="1">
              <w:r w:rsidRPr="004B0E8D">
                <w:rPr>
                  <w:rFonts w:eastAsiaTheme="minorEastAsia" w:cs="Arial"/>
                  <w:color w:val="0000FF"/>
                  <w:sz w:val="20"/>
                  <w:u w:val="single"/>
                </w:rPr>
                <w:t>DSA-DLSR-MovTpt-DGHSIS@mod.uk</w:t>
              </w:r>
            </w:hyperlink>
          </w:p>
          <w:p w14:paraId="58704C40"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 xml:space="preserve">to be Delivered no later than one (1) month prior to the Delivery Date for the Contract Deliverable or by the following date: </w:t>
            </w:r>
            <w:bookmarkStart w:id="60" w:name="DEFform68_SDS_Date"/>
            <w:bookmarkEnd w:id="60"/>
            <w:r w:rsidRPr="004B0E8D">
              <w:rPr>
                <w:rFonts w:eastAsiaTheme="minorEastAsia" w:cs="Arial"/>
                <w:sz w:val="20"/>
              </w:rPr>
              <w:t>With the Tender response.</w:t>
            </w:r>
          </w:p>
        </w:tc>
      </w:tr>
      <w:tr w:rsidR="007235AA" w:rsidRPr="004B0E8D" w14:paraId="2BCFD4AE" w14:textId="77777777" w:rsidTr="007235AA">
        <w:tc>
          <w:tcPr>
            <w:tcW w:w="9355" w:type="dxa"/>
            <w:tcBorders>
              <w:bottom w:val="nil"/>
            </w:tcBorders>
          </w:tcPr>
          <w:p w14:paraId="5694F6E0"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Condition 25 – Timber and Wood-Derived Products</w:t>
            </w:r>
          </w:p>
        </w:tc>
      </w:tr>
      <w:tr w:rsidR="007235AA" w:rsidRPr="004B0E8D" w14:paraId="6B6010B2" w14:textId="77777777" w:rsidTr="007235AA">
        <w:tc>
          <w:tcPr>
            <w:tcW w:w="9355" w:type="dxa"/>
            <w:tcBorders>
              <w:top w:val="nil"/>
            </w:tcBorders>
          </w:tcPr>
          <w:p w14:paraId="5F1EE0DD"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A completed Schedule 7 (Timber and Wood-Derived Products Supplied under the Contract: Data Requirements), is to be provided by e-mail with attachments in Adobe PDF or MS WORD format to the Authority’s Representative (Commercial)</w:t>
            </w:r>
          </w:p>
          <w:p w14:paraId="3EA56D54"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to be Delivered by the following date:</w:t>
            </w:r>
            <w:bookmarkStart w:id="61" w:name="CDR_timber_date"/>
            <w:bookmarkEnd w:id="61"/>
            <w:r w:rsidRPr="004B0E8D">
              <w:rPr>
                <w:rFonts w:eastAsiaTheme="minorEastAsia" w:cs="Arial"/>
                <w:sz w:val="20"/>
              </w:rPr>
              <w:t xml:space="preserve"> With the Tender response.</w:t>
            </w:r>
          </w:p>
        </w:tc>
      </w:tr>
      <w:tr w:rsidR="007235AA" w:rsidRPr="004B0E8D" w14:paraId="03FD9D9D" w14:textId="77777777" w:rsidTr="007235AA">
        <w:tc>
          <w:tcPr>
            <w:tcW w:w="9355" w:type="dxa"/>
            <w:tcBorders>
              <w:bottom w:val="nil"/>
            </w:tcBorders>
          </w:tcPr>
          <w:p w14:paraId="5F6D6D0E" w14:textId="77777777" w:rsidR="007235AA" w:rsidRPr="004B0E8D" w:rsidRDefault="007235AA" w:rsidP="007235AA">
            <w:pPr>
              <w:keepNext/>
              <w:spacing w:before="60" w:after="60"/>
              <w:rPr>
                <w:rFonts w:eastAsiaTheme="minorEastAsia" w:cs="Arial"/>
                <w:b/>
                <w:sz w:val="20"/>
                <w:highlight w:val="yellow"/>
              </w:rPr>
            </w:pPr>
            <w:r w:rsidRPr="004B0E8D">
              <w:rPr>
                <w:rFonts w:eastAsiaTheme="minorEastAsia" w:cs="Arial"/>
                <w:b/>
                <w:sz w:val="20"/>
              </w:rPr>
              <w:t>Condition 26 – Certificate of Conformity:</w:t>
            </w:r>
          </w:p>
        </w:tc>
      </w:tr>
      <w:tr w:rsidR="007235AA" w:rsidRPr="004B0E8D" w14:paraId="48343969" w14:textId="77777777" w:rsidTr="007235AA">
        <w:tc>
          <w:tcPr>
            <w:tcW w:w="9355" w:type="dxa"/>
            <w:tcBorders>
              <w:top w:val="nil"/>
            </w:tcBorders>
          </w:tcPr>
          <w:p w14:paraId="33943640"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 xml:space="preserve">Is a Certificate of Conformity required for this Contract? </w:t>
            </w:r>
            <w:r w:rsidRPr="004B0E8D">
              <w:rPr>
                <w:rFonts w:eastAsiaTheme="minorEastAsia"/>
                <w:sz w:val="20"/>
                <w:szCs w:val="24"/>
              </w:rPr>
              <w:tab/>
            </w:r>
            <w:bookmarkStart w:id="62" w:name="Cert_of_Conformity_Y"/>
            <w:r w:rsidRPr="004B0E8D">
              <w:rPr>
                <w:rFonts w:eastAsiaTheme="minorEastAsia" w:cs="Arial"/>
                <w:sz w:val="20"/>
              </w:rPr>
              <w:fldChar w:fldCharType="begin">
                <w:ffData>
                  <w:name w:val="Cert_of_Conformity_Y"/>
                  <w:enabled/>
                  <w:calcOnExit w:val="0"/>
                  <w:checkBox>
                    <w:sizeAuto/>
                    <w:default w:val="0"/>
                  </w:checkBox>
                </w:ffData>
              </w:fldChar>
            </w:r>
            <w:r w:rsidRPr="004B0E8D">
              <w:rPr>
                <w:rFonts w:eastAsiaTheme="minorEastAsia" w:cs="Arial"/>
                <w:sz w:val="20"/>
              </w:rPr>
              <w:instrText xml:space="preserve"> FORMCHECKBOX </w:instrText>
            </w:r>
            <w:r w:rsidR="00886727">
              <w:rPr>
                <w:rFonts w:eastAsiaTheme="minorEastAsia" w:cs="Arial"/>
                <w:sz w:val="20"/>
              </w:rPr>
            </w:r>
            <w:r w:rsidR="00886727">
              <w:rPr>
                <w:rFonts w:eastAsiaTheme="minorEastAsia" w:cs="Arial"/>
                <w:sz w:val="20"/>
              </w:rPr>
              <w:fldChar w:fldCharType="separate"/>
            </w:r>
            <w:r w:rsidRPr="004B0E8D">
              <w:rPr>
                <w:rFonts w:eastAsiaTheme="minorEastAsia" w:cs="Arial"/>
                <w:sz w:val="20"/>
              </w:rPr>
              <w:fldChar w:fldCharType="end"/>
            </w:r>
            <w:bookmarkEnd w:id="62"/>
            <w:r w:rsidRPr="004B0E8D">
              <w:rPr>
                <w:rFonts w:eastAsiaTheme="minorEastAsia" w:cs="Arial"/>
                <w:sz w:val="20"/>
              </w:rPr>
              <w:t xml:space="preserve"> </w:t>
            </w:r>
          </w:p>
          <w:p w14:paraId="57F20127" w14:textId="77777777" w:rsidR="007235AA" w:rsidRPr="004B0E8D" w:rsidRDefault="007235AA" w:rsidP="007235AA">
            <w:pPr>
              <w:spacing w:before="120" w:after="120"/>
              <w:ind w:left="567"/>
              <w:rPr>
                <w:rFonts w:eastAsiaTheme="minorEastAsia" w:cs="Arial"/>
                <w:sz w:val="20"/>
              </w:rPr>
            </w:pPr>
            <w:r w:rsidRPr="004B0E8D">
              <w:rPr>
                <w:rFonts w:eastAsiaTheme="minorEastAsia"/>
                <w:sz w:val="20"/>
                <w:szCs w:val="24"/>
              </w:rPr>
              <w:t xml:space="preserve">Applicable to Line </w:t>
            </w:r>
            <w:r w:rsidRPr="004B0E8D">
              <w:rPr>
                <w:rFonts w:eastAsiaTheme="minorEastAsia"/>
                <w:sz w:val="20"/>
              </w:rPr>
              <w:t>Items:  N/A</w:t>
            </w:r>
          </w:p>
          <w:p w14:paraId="7A230F14" w14:textId="77777777" w:rsidR="007235AA" w:rsidRPr="004B0E8D" w:rsidRDefault="007235AA" w:rsidP="007235AA">
            <w:pPr>
              <w:spacing w:before="120" w:after="120"/>
              <w:ind w:left="567"/>
              <w:rPr>
                <w:rFonts w:eastAsiaTheme="minorEastAsia"/>
                <w:sz w:val="20"/>
                <w:szCs w:val="24"/>
              </w:rPr>
            </w:pPr>
            <w:r w:rsidRPr="004B0E8D">
              <w:rPr>
                <w:rFonts w:eastAsiaTheme="minorEastAsia"/>
                <w:sz w:val="20"/>
                <w:szCs w:val="24"/>
              </w:rPr>
              <w:t xml:space="preserve">If required does the Contractor Deliverables require Traceability throughout the Supply Chain? </w:t>
            </w:r>
            <w:bookmarkStart w:id="63" w:name="SC_Traceablity_Y"/>
            <w:r w:rsidRPr="004B0E8D">
              <w:rPr>
                <w:rFonts w:eastAsiaTheme="minorEastAsia" w:cs="Arial"/>
                <w:sz w:val="20"/>
              </w:rPr>
              <w:fldChar w:fldCharType="begin">
                <w:ffData>
                  <w:name w:val="SC_Traceablity_Y"/>
                  <w:enabled/>
                  <w:calcOnExit w:val="0"/>
                  <w:checkBox>
                    <w:sizeAuto/>
                    <w:default w:val="0"/>
                  </w:checkBox>
                </w:ffData>
              </w:fldChar>
            </w:r>
            <w:r w:rsidRPr="004B0E8D">
              <w:rPr>
                <w:rFonts w:eastAsiaTheme="minorEastAsia" w:cs="Arial"/>
                <w:sz w:val="20"/>
              </w:rPr>
              <w:instrText xml:space="preserve"> FORMCHECKBOX </w:instrText>
            </w:r>
            <w:r w:rsidR="00886727">
              <w:rPr>
                <w:rFonts w:eastAsiaTheme="minorEastAsia" w:cs="Arial"/>
                <w:sz w:val="20"/>
              </w:rPr>
            </w:r>
            <w:r w:rsidR="00886727">
              <w:rPr>
                <w:rFonts w:eastAsiaTheme="minorEastAsia" w:cs="Arial"/>
                <w:sz w:val="20"/>
              </w:rPr>
              <w:fldChar w:fldCharType="separate"/>
            </w:r>
            <w:r w:rsidRPr="004B0E8D">
              <w:rPr>
                <w:rFonts w:eastAsiaTheme="minorEastAsia" w:cs="Arial"/>
                <w:sz w:val="20"/>
              </w:rPr>
              <w:fldChar w:fldCharType="end"/>
            </w:r>
            <w:bookmarkEnd w:id="63"/>
            <w:r w:rsidRPr="004B0E8D">
              <w:rPr>
                <w:rFonts w:eastAsiaTheme="minorEastAsia" w:cs="Arial"/>
                <w:sz w:val="20"/>
              </w:rPr>
              <w:t xml:space="preserve"> </w:t>
            </w:r>
          </w:p>
          <w:p w14:paraId="2E067145" w14:textId="77777777" w:rsidR="007235AA" w:rsidRPr="004B0E8D" w:rsidRDefault="007235AA" w:rsidP="007235AA">
            <w:pPr>
              <w:spacing w:before="120" w:after="120"/>
              <w:ind w:left="567"/>
              <w:rPr>
                <w:rFonts w:eastAsiaTheme="minorEastAsia" w:cs="Arial"/>
                <w:sz w:val="20"/>
              </w:rPr>
            </w:pPr>
            <w:r w:rsidRPr="004B0E8D">
              <w:rPr>
                <w:rFonts w:eastAsiaTheme="minorEastAsia"/>
                <w:sz w:val="20"/>
                <w:szCs w:val="24"/>
              </w:rPr>
              <w:t xml:space="preserve">Applicable to Line Items: </w:t>
            </w:r>
            <w:r w:rsidRPr="004B0E8D">
              <w:rPr>
                <w:rFonts w:eastAsiaTheme="minorEastAsia" w:cs="Arial"/>
              </w:rPr>
              <w:t>N/A</w:t>
            </w:r>
          </w:p>
        </w:tc>
      </w:tr>
      <w:tr w:rsidR="007235AA" w:rsidRPr="004B0E8D" w14:paraId="78249E96" w14:textId="77777777" w:rsidTr="007235AA">
        <w:tc>
          <w:tcPr>
            <w:tcW w:w="9355" w:type="dxa"/>
            <w:tcBorders>
              <w:bottom w:val="nil"/>
            </w:tcBorders>
          </w:tcPr>
          <w:p w14:paraId="168B46B7"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 xml:space="preserve">Clause 28.b – Delivery by the Contractor: </w:t>
            </w:r>
            <w:r w:rsidRPr="004B0E8D">
              <w:rPr>
                <w:rFonts w:eastAsiaTheme="minorEastAsia" w:cs="Arial"/>
                <w:sz w:val="20"/>
              </w:rPr>
              <w:t>(in accordance with Condition 28 above)</w:t>
            </w:r>
          </w:p>
        </w:tc>
      </w:tr>
      <w:tr w:rsidR="007235AA" w:rsidRPr="004B0E8D" w14:paraId="200489C2" w14:textId="77777777" w:rsidTr="007235AA">
        <w:tc>
          <w:tcPr>
            <w:tcW w:w="9355" w:type="dxa"/>
            <w:tcBorders>
              <w:top w:val="nil"/>
            </w:tcBorders>
          </w:tcPr>
          <w:p w14:paraId="2FE4E4F7" w14:textId="77777777" w:rsidR="007235AA" w:rsidRPr="004B0E8D" w:rsidRDefault="007235AA" w:rsidP="007235AA">
            <w:pPr>
              <w:spacing w:before="120" w:after="120"/>
              <w:ind w:left="567"/>
              <w:rPr>
                <w:rFonts w:eastAsiaTheme="minorEastAsia"/>
                <w:sz w:val="20"/>
              </w:rPr>
            </w:pPr>
            <w:r w:rsidRPr="004B0E8D">
              <w:rPr>
                <w:rFonts w:eastAsiaTheme="minorEastAsia" w:cs="Arial"/>
                <w:sz w:val="20"/>
              </w:rPr>
              <w:t>The following Line Items are to be Delivered by the Contractor</w:t>
            </w:r>
          </w:p>
          <w:p w14:paraId="7B30B6F6" w14:textId="77777777" w:rsidR="007235AA" w:rsidRPr="004B0E8D" w:rsidRDefault="007235AA" w:rsidP="007235AA">
            <w:pPr>
              <w:ind w:left="567"/>
              <w:rPr>
                <w:rFonts w:eastAsiaTheme="minorEastAsia"/>
                <w:sz w:val="20"/>
              </w:rPr>
            </w:pPr>
            <w:r w:rsidRPr="004B0E8D">
              <w:rPr>
                <w:rFonts w:eastAsiaTheme="minorEastAsia"/>
                <w:sz w:val="20"/>
              </w:rPr>
              <w:t xml:space="preserve">Line Items: </w:t>
            </w:r>
          </w:p>
          <w:p w14:paraId="16E7F667" w14:textId="77777777" w:rsidR="007235AA" w:rsidRPr="004B0E8D" w:rsidRDefault="007235AA" w:rsidP="007235AA">
            <w:pPr>
              <w:ind w:left="567"/>
              <w:rPr>
                <w:rFonts w:eastAsiaTheme="minorEastAsia"/>
                <w:sz w:val="20"/>
              </w:rPr>
            </w:pPr>
            <w:r w:rsidRPr="004B0E8D">
              <w:rPr>
                <w:rFonts w:eastAsiaTheme="minorEastAsia"/>
                <w:sz w:val="20"/>
              </w:rPr>
              <w:t xml:space="preserve">Item 1 (re. training) </w:t>
            </w:r>
          </w:p>
          <w:p w14:paraId="5BE48AC8" w14:textId="77777777" w:rsidR="007235AA" w:rsidRPr="004B0E8D" w:rsidRDefault="007235AA" w:rsidP="007235AA">
            <w:pPr>
              <w:ind w:left="567"/>
              <w:rPr>
                <w:rFonts w:eastAsiaTheme="minorEastAsia"/>
                <w:sz w:val="20"/>
              </w:rPr>
            </w:pPr>
            <w:r w:rsidRPr="004B0E8D">
              <w:rPr>
                <w:rFonts w:eastAsiaTheme="minorEastAsia"/>
                <w:sz w:val="20"/>
              </w:rPr>
              <w:t xml:space="preserve">Item 2 (re. training) </w:t>
            </w:r>
          </w:p>
          <w:p w14:paraId="69AD11CA" w14:textId="77777777" w:rsidR="007235AA" w:rsidRPr="004B0E8D" w:rsidRDefault="007235AA" w:rsidP="007235AA">
            <w:pPr>
              <w:ind w:left="567"/>
              <w:rPr>
                <w:rFonts w:eastAsiaTheme="minorEastAsia"/>
                <w:sz w:val="20"/>
              </w:rPr>
            </w:pPr>
            <w:r w:rsidRPr="004B0E8D">
              <w:rPr>
                <w:rFonts w:eastAsiaTheme="minorEastAsia"/>
                <w:sz w:val="20"/>
              </w:rPr>
              <w:t>Item 3 (re. Core Support)</w:t>
            </w:r>
          </w:p>
          <w:p w14:paraId="2F906B3E" w14:textId="77777777" w:rsidR="007235AA" w:rsidRPr="004B0E8D" w:rsidRDefault="007235AA" w:rsidP="007235AA">
            <w:pPr>
              <w:ind w:left="567"/>
              <w:rPr>
                <w:rFonts w:eastAsiaTheme="minorEastAsia"/>
                <w:sz w:val="20"/>
              </w:rPr>
            </w:pPr>
            <w:r w:rsidRPr="004B0E8D">
              <w:rPr>
                <w:rFonts w:eastAsiaTheme="minorEastAsia"/>
                <w:sz w:val="20"/>
              </w:rPr>
              <w:t>Item 4 (re. TIGER refurbishment)</w:t>
            </w:r>
          </w:p>
          <w:p w14:paraId="526F02D6" w14:textId="77777777" w:rsidR="007235AA" w:rsidRPr="004B0E8D" w:rsidRDefault="007235AA" w:rsidP="007235AA">
            <w:pPr>
              <w:ind w:left="567"/>
              <w:rPr>
                <w:rFonts w:eastAsiaTheme="minorEastAsia"/>
                <w:sz w:val="20"/>
              </w:rPr>
            </w:pPr>
            <w:r w:rsidRPr="004B0E8D">
              <w:rPr>
                <w:rFonts w:eastAsiaTheme="minorEastAsia"/>
                <w:sz w:val="20"/>
              </w:rPr>
              <w:t>Item 5 (re. Qty 1 MLST3 to TIGER conversion)</w:t>
            </w:r>
          </w:p>
          <w:p w14:paraId="07CCB95E" w14:textId="77777777" w:rsidR="007235AA" w:rsidRPr="004B0E8D" w:rsidRDefault="007235AA" w:rsidP="007235AA">
            <w:pPr>
              <w:ind w:left="567"/>
              <w:rPr>
                <w:rFonts w:eastAsiaTheme="minorEastAsia"/>
                <w:sz w:val="20"/>
              </w:rPr>
            </w:pPr>
            <w:r w:rsidRPr="004B0E8D">
              <w:rPr>
                <w:rFonts w:eastAsiaTheme="minorEastAsia"/>
                <w:sz w:val="20"/>
              </w:rPr>
              <w:t>Item 6 (re Qty 1 MLST3 to TIGER conversion)</w:t>
            </w:r>
          </w:p>
          <w:p w14:paraId="53EFF4A8" w14:textId="77777777" w:rsidR="007235AA" w:rsidRPr="004B0E8D" w:rsidRDefault="007235AA" w:rsidP="007235AA">
            <w:pPr>
              <w:ind w:left="567"/>
              <w:rPr>
                <w:rFonts w:eastAsiaTheme="minorEastAsia"/>
                <w:sz w:val="20"/>
              </w:rPr>
            </w:pPr>
            <w:r w:rsidRPr="004B0E8D">
              <w:rPr>
                <w:rFonts w:eastAsiaTheme="minorEastAsia"/>
                <w:sz w:val="20"/>
              </w:rPr>
              <w:t>Item 7 (re. Full Software and Hardware Support)</w:t>
            </w:r>
          </w:p>
          <w:p w14:paraId="3789C2FF" w14:textId="77777777" w:rsidR="007235AA" w:rsidRPr="004B0E8D" w:rsidRDefault="007235AA" w:rsidP="007235AA">
            <w:pPr>
              <w:spacing w:before="120" w:after="120"/>
              <w:ind w:left="567"/>
              <w:rPr>
                <w:rFonts w:eastAsiaTheme="minorEastAsia"/>
                <w:sz w:val="20"/>
              </w:rPr>
            </w:pPr>
            <w:r w:rsidRPr="004B0E8D">
              <w:rPr>
                <w:rFonts w:eastAsiaTheme="minorEastAsia"/>
                <w:sz w:val="20"/>
              </w:rPr>
              <w:lastRenderedPageBreak/>
              <w:t xml:space="preserve">Special Delivery Instructions: </w:t>
            </w:r>
            <w:r w:rsidRPr="004B0E8D">
              <w:rPr>
                <w:rFonts w:eastAsiaTheme="minorEastAsia"/>
                <w:sz w:val="20"/>
                <w:szCs w:val="24"/>
              </w:rPr>
              <w:t>N/A</w:t>
            </w:r>
          </w:p>
          <w:p w14:paraId="3B0A950B" w14:textId="77777777" w:rsidR="007235AA" w:rsidRPr="004B0E8D" w:rsidRDefault="007235AA" w:rsidP="007235AA">
            <w:pPr>
              <w:spacing w:after="120"/>
              <w:ind w:left="567"/>
              <w:rPr>
                <w:rFonts w:eastAsiaTheme="minorEastAsia" w:cs="Arial"/>
                <w:sz w:val="20"/>
              </w:rPr>
            </w:pPr>
            <w:bookmarkStart w:id="64" w:name="Delivery_Reqt"/>
            <w:bookmarkEnd w:id="64"/>
            <w:r w:rsidRPr="004B0E8D">
              <w:rPr>
                <w:rFonts w:eastAsiaTheme="minorEastAsia" w:cs="Arial"/>
                <w:sz w:val="20"/>
              </w:rPr>
              <w:t>Each consignment is to be accompanied by a DEFFORM 129J. N/A</w:t>
            </w:r>
          </w:p>
        </w:tc>
      </w:tr>
      <w:tr w:rsidR="007235AA" w:rsidRPr="004B0E8D" w14:paraId="65276C92" w14:textId="77777777" w:rsidTr="007235AA">
        <w:tc>
          <w:tcPr>
            <w:tcW w:w="9355" w:type="dxa"/>
            <w:tcBorders>
              <w:bottom w:val="nil"/>
            </w:tcBorders>
          </w:tcPr>
          <w:p w14:paraId="6925AB3F"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lastRenderedPageBreak/>
              <w:t>Clause 28.c – Collection by the Authority:</w:t>
            </w:r>
            <w:r w:rsidRPr="004B0E8D">
              <w:rPr>
                <w:rFonts w:eastAsiaTheme="minorEastAsia" w:cs="Arial"/>
                <w:sz w:val="20"/>
              </w:rPr>
              <w:t xml:space="preserve"> (in accordance with Condition 28 above)</w:t>
            </w:r>
          </w:p>
        </w:tc>
      </w:tr>
      <w:tr w:rsidR="007235AA" w:rsidRPr="004B0E8D" w14:paraId="48EBB0E0" w14:textId="77777777" w:rsidTr="007235AA">
        <w:tc>
          <w:tcPr>
            <w:tcW w:w="9355" w:type="dxa"/>
            <w:tcBorders>
              <w:top w:val="nil"/>
            </w:tcBorders>
          </w:tcPr>
          <w:p w14:paraId="347D1154"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The following Line Items are to be Collected by the Authority:</w:t>
            </w:r>
          </w:p>
          <w:p w14:paraId="3D0E99C2" w14:textId="77777777" w:rsidR="007235AA" w:rsidRPr="004B0E8D" w:rsidRDefault="007235AA" w:rsidP="007235AA">
            <w:pPr>
              <w:spacing w:before="120" w:after="120"/>
              <w:ind w:left="567"/>
              <w:rPr>
                <w:rFonts w:eastAsiaTheme="minorEastAsia"/>
                <w:sz w:val="20"/>
              </w:rPr>
            </w:pPr>
            <w:r w:rsidRPr="004B0E8D">
              <w:rPr>
                <w:rFonts w:eastAsiaTheme="minorEastAsia"/>
                <w:sz w:val="20"/>
              </w:rPr>
              <w:t xml:space="preserve">Line Items:  </w:t>
            </w:r>
            <w:r w:rsidRPr="004B0E8D">
              <w:rPr>
                <w:rFonts w:eastAsiaTheme="minorEastAsia" w:cs="Arial"/>
                <w:szCs w:val="24"/>
              </w:rPr>
              <w:t>N/A</w:t>
            </w:r>
          </w:p>
          <w:p w14:paraId="742D83EF" w14:textId="77777777" w:rsidR="007235AA" w:rsidRPr="004B0E8D" w:rsidRDefault="007235AA" w:rsidP="007235AA">
            <w:pPr>
              <w:spacing w:before="120" w:after="120"/>
              <w:ind w:left="567"/>
              <w:rPr>
                <w:rFonts w:eastAsiaTheme="minorEastAsia"/>
                <w:sz w:val="20"/>
              </w:rPr>
            </w:pPr>
            <w:r w:rsidRPr="004B0E8D">
              <w:rPr>
                <w:rFonts w:eastAsiaTheme="minorEastAsia"/>
                <w:sz w:val="20"/>
              </w:rPr>
              <w:t xml:space="preserve">Special Collection Instructions: </w:t>
            </w:r>
            <w:r w:rsidRPr="004B0E8D">
              <w:rPr>
                <w:rFonts w:eastAsiaTheme="minorEastAsia"/>
                <w:sz w:val="20"/>
                <w:szCs w:val="24"/>
              </w:rPr>
              <w:t>N/A</w:t>
            </w:r>
          </w:p>
          <w:p w14:paraId="112B6D93" w14:textId="77777777" w:rsidR="007235AA" w:rsidRPr="004B0E8D" w:rsidRDefault="007235AA" w:rsidP="007235AA">
            <w:pPr>
              <w:ind w:left="709" w:hanging="142"/>
              <w:rPr>
                <w:rFonts w:eastAsiaTheme="minorEastAsia" w:cs="Arial"/>
                <w:sz w:val="20"/>
              </w:rPr>
            </w:pPr>
            <w:bookmarkStart w:id="65" w:name="Collection_Instr"/>
            <w:bookmarkEnd w:id="65"/>
          </w:p>
          <w:p w14:paraId="4A175CB8" w14:textId="77777777" w:rsidR="007235AA" w:rsidRPr="004B0E8D" w:rsidRDefault="007235AA" w:rsidP="007235AA">
            <w:pPr>
              <w:ind w:left="709" w:hanging="142"/>
              <w:rPr>
                <w:rFonts w:eastAsiaTheme="minorEastAsia" w:cs="Arial"/>
                <w:sz w:val="20"/>
              </w:rPr>
            </w:pPr>
            <w:r w:rsidRPr="004B0E8D">
              <w:rPr>
                <w:rFonts w:eastAsiaTheme="minorEastAsia" w:cs="Arial"/>
                <w:sz w:val="20"/>
              </w:rPr>
              <w:t xml:space="preserve">Each consignment is to be accompanied </w:t>
            </w:r>
            <w:proofErr w:type="gramStart"/>
            <w:r w:rsidRPr="004B0E8D">
              <w:rPr>
                <w:rFonts w:eastAsiaTheme="minorEastAsia" w:cs="Arial"/>
                <w:sz w:val="20"/>
              </w:rPr>
              <w:t>by;</w:t>
            </w:r>
            <w:proofErr w:type="gramEnd"/>
          </w:p>
          <w:p w14:paraId="7D4CE125" w14:textId="77777777" w:rsidR="007235AA" w:rsidRPr="004B0E8D" w:rsidRDefault="007235AA" w:rsidP="007235AA">
            <w:pPr>
              <w:ind w:left="709" w:hanging="142"/>
              <w:rPr>
                <w:rFonts w:eastAsiaTheme="minorEastAsia" w:cs="Arial"/>
                <w:sz w:val="20"/>
              </w:rPr>
            </w:pPr>
          </w:p>
          <w:p w14:paraId="096654A3" w14:textId="77777777" w:rsidR="007235AA" w:rsidRPr="004B0E8D" w:rsidRDefault="007235AA" w:rsidP="007235AA">
            <w:pPr>
              <w:ind w:left="709" w:hanging="142"/>
              <w:rPr>
                <w:rFonts w:eastAsiaTheme="minorEastAsia" w:cs="Arial"/>
                <w:sz w:val="20"/>
              </w:rPr>
            </w:pPr>
            <w:r w:rsidRPr="004B0E8D">
              <w:rPr>
                <w:rFonts w:eastAsiaTheme="minorEastAsia" w:cs="Arial"/>
                <w:sz w:val="20"/>
              </w:rPr>
              <w:t>Consignor details (in accordance with 28.c.(4)):</w:t>
            </w:r>
          </w:p>
          <w:p w14:paraId="35C99EFF" w14:textId="77777777" w:rsidR="007235AA" w:rsidRPr="004B0E8D" w:rsidRDefault="007235AA" w:rsidP="007235AA">
            <w:pPr>
              <w:ind w:left="709" w:hanging="142"/>
              <w:rPr>
                <w:rFonts w:eastAsiaTheme="minorEastAsia" w:cs="Arial"/>
                <w:sz w:val="20"/>
              </w:rPr>
            </w:pPr>
          </w:p>
          <w:p w14:paraId="12E575CE" w14:textId="77777777" w:rsidR="007235AA" w:rsidRPr="004B0E8D" w:rsidRDefault="007235AA" w:rsidP="007235AA">
            <w:pPr>
              <w:ind w:left="709" w:hanging="142"/>
              <w:rPr>
                <w:rFonts w:eastAsiaTheme="minorEastAsia" w:cs="Arial"/>
                <w:sz w:val="20"/>
              </w:rPr>
            </w:pPr>
            <w:r w:rsidRPr="004B0E8D">
              <w:rPr>
                <w:rFonts w:eastAsiaTheme="minorEastAsia" w:cs="Arial"/>
                <w:sz w:val="20"/>
              </w:rPr>
              <w:t xml:space="preserve">Line Items: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r w:rsidRPr="004B0E8D">
              <w:rPr>
                <w:rFonts w:eastAsiaTheme="minorEastAsia" w:cs="Arial"/>
                <w:sz w:val="20"/>
              </w:rPr>
              <w:t xml:space="preserve">  Address: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p>
          <w:p w14:paraId="07E51929" w14:textId="77777777" w:rsidR="007235AA" w:rsidRPr="004B0E8D" w:rsidRDefault="007235AA" w:rsidP="007235AA">
            <w:pPr>
              <w:ind w:left="709" w:hanging="142"/>
              <w:rPr>
                <w:rFonts w:eastAsiaTheme="minorEastAsia" w:cs="Arial"/>
                <w:sz w:val="20"/>
              </w:rPr>
            </w:pPr>
          </w:p>
          <w:p w14:paraId="7B02EBA5" w14:textId="77777777" w:rsidR="007235AA" w:rsidRPr="004B0E8D" w:rsidRDefault="007235AA" w:rsidP="007235AA">
            <w:pPr>
              <w:ind w:left="709" w:hanging="142"/>
              <w:rPr>
                <w:rFonts w:eastAsiaTheme="minorEastAsia" w:cs="Arial"/>
                <w:sz w:val="20"/>
              </w:rPr>
            </w:pPr>
            <w:r w:rsidRPr="004B0E8D">
              <w:rPr>
                <w:rFonts w:eastAsiaTheme="minorEastAsia" w:cs="Arial"/>
                <w:sz w:val="20"/>
              </w:rPr>
              <w:t xml:space="preserve">Line Items: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r w:rsidRPr="004B0E8D">
              <w:rPr>
                <w:rFonts w:eastAsiaTheme="minorEastAsia" w:cs="Arial"/>
                <w:sz w:val="20"/>
              </w:rPr>
              <w:t xml:space="preserve">  Address: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p>
          <w:p w14:paraId="3A170A29" w14:textId="77777777" w:rsidR="007235AA" w:rsidRPr="004B0E8D" w:rsidRDefault="007235AA" w:rsidP="007235AA">
            <w:pPr>
              <w:ind w:left="567"/>
              <w:rPr>
                <w:rFonts w:eastAsiaTheme="minorEastAsia" w:cs="Arial"/>
                <w:sz w:val="20"/>
              </w:rPr>
            </w:pPr>
          </w:p>
          <w:p w14:paraId="20ED8C0E" w14:textId="77777777" w:rsidR="007235AA" w:rsidRPr="004B0E8D" w:rsidRDefault="007235AA" w:rsidP="007235AA">
            <w:pPr>
              <w:ind w:left="567"/>
              <w:rPr>
                <w:rFonts w:eastAsiaTheme="minorEastAsia" w:cs="Arial"/>
                <w:sz w:val="20"/>
              </w:rPr>
            </w:pPr>
            <w:r w:rsidRPr="004B0E8D">
              <w:rPr>
                <w:rFonts w:eastAsiaTheme="minorEastAsia" w:cs="Arial"/>
                <w:sz w:val="20"/>
              </w:rPr>
              <w:t>Consignee details (in accordance with condition 23):</w:t>
            </w:r>
          </w:p>
          <w:p w14:paraId="5422C1A9" w14:textId="77777777" w:rsidR="007235AA" w:rsidRPr="004B0E8D" w:rsidRDefault="007235AA" w:rsidP="007235AA">
            <w:pPr>
              <w:ind w:left="709" w:hanging="142"/>
              <w:rPr>
                <w:rFonts w:eastAsiaTheme="minorEastAsia" w:cs="Arial"/>
                <w:sz w:val="20"/>
              </w:rPr>
            </w:pPr>
          </w:p>
          <w:p w14:paraId="546C62A9" w14:textId="77777777" w:rsidR="007235AA" w:rsidRPr="004B0E8D" w:rsidRDefault="007235AA" w:rsidP="007235AA">
            <w:pPr>
              <w:ind w:left="709" w:hanging="142"/>
              <w:rPr>
                <w:rFonts w:eastAsiaTheme="minorEastAsia" w:cs="Arial"/>
                <w:sz w:val="20"/>
              </w:rPr>
            </w:pPr>
            <w:r w:rsidRPr="004B0E8D">
              <w:rPr>
                <w:rFonts w:eastAsiaTheme="minorEastAsia" w:cs="Arial"/>
                <w:sz w:val="20"/>
              </w:rPr>
              <w:t xml:space="preserve">Line Items: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r w:rsidRPr="004B0E8D">
              <w:rPr>
                <w:rFonts w:eastAsiaTheme="minorEastAsia" w:cs="Arial"/>
                <w:sz w:val="20"/>
              </w:rPr>
              <w:t xml:space="preserve">  Address: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p>
          <w:p w14:paraId="5D11C74F" w14:textId="77777777" w:rsidR="007235AA" w:rsidRPr="004B0E8D" w:rsidRDefault="007235AA" w:rsidP="007235AA">
            <w:pPr>
              <w:ind w:left="709" w:hanging="142"/>
              <w:rPr>
                <w:rFonts w:eastAsiaTheme="minorEastAsia" w:cs="Arial"/>
                <w:sz w:val="20"/>
              </w:rPr>
            </w:pPr>
          </w:p>
          <w:p w14:paraId="0E17FA58" w14:textId="77777777" w:rsidR="007235AA" w:rsidRPr="004B0E8D" w:rsidRDefault="007235AA" w:rsidP="007235AA">
            <w:pPr>
              <w:spacing w:after="120"/>
              <w:ind w:left="709" w:hanging="142"/>
              <w:rPr>
                <w:rFonts w:ascii="Calibri" w:eastAsiaTheme="minorEastAsia" w:hAnsi="Calibri"/>
                <w:sz w:val="20"/>
              </w:rPr>
            </w:pPr>
            <w:r w:rsidRPr="004B0E8D">
              <w:rPr>
                <w:rFonts w:eastAsiaTheme="minorEastAsia" w:cs="Arial"/>
                <w:sz w:val="20"/>
              </w:rPr>
              <w:t xml:space="preserve">Line Items: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r w:rsidRPr="004B0E8D">
              <w:rPr>
                <w:rFonts w:eastAsiaTheme="minorEastAsia" w:cs="Arial"/>
                <w:sz w:val="20"/>
              </w:rPr>
              <w:t xml:space="preserve">  Address: </w:t>
            </w:r>
            <w:r w:rsidRPr="004B0E8D">
              <w:rPr>
                <w:rFonts w:eastAsiaTheme="minorEastAsia" w:cs="Arial"/>
                <w:sz w:val="20"/>
              </w:rPr>
              <w:fldChar w:fldCharType="begin">
                <w:ffData>
                  <w:name w:val="Text152"/>
                  <w:enabled/>
                  <w:calcOnExit w:val="0"/>
                  <w:textInput/>
                </w:ffData>
              </w:fldChar>
            </w:r>
            <w:r w:rsidRPr="004B0E8D">
              <w:rPr>
                <w:rFonts w:eastAsiaTheme="minorEastAsia" w:cs="Arial"/>
                <w:sz w:val="20"/>
              </w:rPr>
              <w:instrText xml:space="preserve"> FORMTEXT </w:instrText>
            </w:r>
            <w:r w:rsidRPr="004B0E8D">
              <w:rPr>
                <w:rFonts w:eastAsiaTheme="minorEastAsia" w:cs="Arial"/>
                <w:sz w:val="20"/>
              </w:rPr>
            </w:r>
            <w:r w:rsidRPr="004B0E8D">
              <w:rPr>
                <w:rFonts w:eastAsiaTheme="minorEastAsia" w:cs="Arial"/>
                <w:sz w:val="20"/>
              </w:rPr>
              <w:fldChar w:fldCharType="separate"/>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noProof/>
                <w:sz w:val="20"/>
              </w:rPr>
              <w:t> </w:t>
            </w:r>
            <w:r w:rsidRPr="004B0E8D">
              <w:rPr>
                <w:rFonts w:eastAsiaTheme="minorEastAsia" w:cs="Arial"/>
                <w:sz w:val="20"/>
              </w:rPr>
              <w:fldChar w:fldCharType="end"/>
            </w:r>
          </w:p>
        </w:tc>
      </w:tr>
      <w:tr w:rsidR="007235AA" w:rsidRPr="004B0E8D" w14:paraId="6F21F20C" w14:textId="77777777" w:rsidTr="007235AA">
        <w:tc>
          <w:tcPr>
            <w:tcW w:w="9355" w:type="dxa"/>
            <w:tcBorders>
              <w:bottom w:val="nil"/>
            </w:tcBorders>
          </w:tcPr>
          <w:p w14:paraId="14ED4FFA"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Condition 30 – Rejection:</w:t>
            </w:r>
          </w:p>
        </w:tc>
      </w:tr>
      <w:tr w:rsidR="007235AA" w:rsidRPr="004B0E8D" w14:paraId="01B0FD57" w14:textId="77777777" w:rsidTr="007235AA">
        <w:tc>
          <w:tcPr>
            <w:tcW w:w="9355" w:type="dxa"/>
            <w:tcBorders>
              <w:top w:val="nil"/>
              <w:bottom w:val="nil"/>
            </w:tcBorders>
          </w:tcPr>
          <w:p w14:paraId="044FBA76" w14:textId="77777777" w:rsidR="007235AA" w:rsidRPr="004B0E8D" w:rsidRDefault="007235AA" w:rsidP="007235AA">
            <w:pPr>
              <w:spacing w:before="120" w:after="120"/>
              <w:ind w:left="567"/>
              <w:rPr>
                <w:rFonts w:eastAsiaTheme="minorEastAsia" w:cs="Arial"/>
                <w:sz w:val="20"/>
              </w:rPr>
            </w:pPr>
            <w:r w:rsidRPr="004B0E8D">
              <w:rPr>
                <w:rFonts w:eastAsiaTheme="minorEastAsia" w:cs="Arial"/>
                <w:sz w:val="20"/>
              </w:rPr>
              <w:t>The default time limit for rejection of the Contractor Deliverables is thirty (30) days unless otherwise specified here:</w:t>
            </w:r>
          </w:p>
        </w:tc>
      </w:tr>
      <w:tr w:rsidR="007235AA" w:rsidRPr="004B0E8D" w14:paraId="04D300DA" w14:textId="77777777" w:rsidTr="007235AA">
        <w:tc>
          <w:tcPr>
            <w:tcW w:w="9355" w:type="dxa"/>
            <w:tcBorders>
              <w:top w:val="nil"/>
            </w:tcBorders>
            <w:vAlign w:val="center"/>
          </w:tcPr>
          <w:p w14:paraId="7DF3961E" w14:textId="77777777" w:rsidR="007235AA" w:rsidRPr="004B0E8D" w:rsidRDefault="007235AA" w:rsidP="007235AA">
            <w:pPr>
              <w:spacing w:before="60" w:after="120"/>
              <w:ind w:left="567"/>
              <w:rPr>
                <w:rFonts w:eastAsiaTheme="minorEastAsia" w:cs="Arial"/>
                <w:sz w:val="20"/>
              </w:rPr>
            </w:pPr>
            <w:r w:rsidRPr="004B0E8D">
              <w:rPr>
                <w:rFonts w:eastAsiaTheme="minorEastAsia"/>
                <w:sz w:val="20"/>
              </w:rPr>
              <w:t>The time limit for rejection shall be</w:t>
            </w:r>
            <w:bookmarkStart w:id="66" w:name="Rejection_Days"/>
            <w:bookmarkEnd w:id="66"/>
            <w:r w:rsidRPr="004B0E8D">
              <w:rPr>
                <w:rFonts w:eastAsiaTheme="minorEastAsia"/>
                <w:sz w:val="20"/>
              </w:rPr>
              <w:t xml:space="preserve"> 30 Business Days</w:t>
            </w:r>
          </w:p>
        </w:tc>
      </w:tr>
      <w:tr w:rsidR="007235AA" w:rsidRPr="004B0E8D" w14:paraId="49F29F1E" w14:textId="77777777" w:rsidTr="007235AA">
        <w:tc>
          <w:tcPr>
            <w:tcW w:w="9355" w:type="dxa"/>
            <w:tcBorders>
              <w:bottom w:val="nil"/>
            </w:tcBorders>
          </w:tcPr>
          <w:p w14:paraId="2DD470A8"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Condition 32 – Self-to-Self Delivery:</w:t>
            </w:r>
          </w:p>
        </w:tc>
      </w:tr>
      <w:tr w:rsidR="007235AA" w:rsidRPr="004B0E8D" w14:paraId="7F16B5AD" w14:textId="77777777" w:rsidTr="007235AA">
        <w:tc>
          <w:tcPr>
            <w:tcW w:w="9355" w:type="dxa"/>
            <w:tcBorders>
              <w:top w:val="nil"/>
            </w:tcBorders>
          </w:tcPr>
          <w:p w14:paraId="7BCF23AD" w14:textId="77777777" w:rsidR="007235AA" w:rsidRPr="004B0E8D" w:rsidRDefault="007235AA" w:rsidP="007235AA">
            <w:pPr>
              <w:spacing w:before="120" w:after="60"/>
              <w:ind w:left="567"/>
              <w:rPr>
                <w:rFonts w:eastAsiaTheme="minorEastAsia"/>
                <w:sz w:val="20"/>
                <w:szCs w:val="24"/>
              </w:rPr>
            </w:pPr>
            <w:r w:rsidRPr="004B0E8D">
              <w:rPr>
                <w:rFonts w:eastAsiaTheme="minorEastAsia"/>
                <w:sz w:val="20"/>
                <w:szCs w:val="24"/>
              </w:rPr>
              <w:t xml:space="preserve">Self to </w:t>
            </w:r>
            <w:proofErr w:type="spellStart"/>
            <w:r w:rsidRPr="004B0E8D">
              <w:rPr>
                <w:rFonts w:eastAsiaTheme="minorEastAsia"/>
                <w:sz w:val="20"/>
                <w:szCs w:val="24"/>
              </w:rPr>
              <w:t>Self Delivery</w:t>
            </w:r>
            <w:proofErr w:type="spellEnd"/>
            <w:r w:rsidRPr="004B0E8D">
              <w:rPr>
                <w:rFonts w:eastAsiaTheme="minorEastAsia"/>
                <w:sz w:val="20"/>
                <w:szCs w:val="24"/>
              </w:rPr>
              <w:t xml:space="preserve"> required:</w:t>
            </w:r>
            <w:r w:rsidRPr="004B0E8D">
              <w:rPr>
                <w:rFonts w:eastAsiaTheme="minorEastAsia"/>
                <w:sz w:val="20"/>
                <w:szCs w:val="24"/>
              </w:rPr>
              <w:tab/>
            </w:r>
            <w:bookmarkStart w:id="67" w:name="Self_to_Self_Y"/>
            <w:r w:rsidRPr="004B0E8D">
              <w:rPr>
                <w:rFonts w:eastAsiaTheme="minorEastAsia" w:cs="Arial"/>
                <w:sz w:val="20"/>
              </w:rPr>
              <w:fldChar w:fldCharType="begin">
                <w:ffData>
                  <w:name w:val="Self_to_Self_Y"/>
                  <w:enabled/>
                  <w:calcOnExit w:val="0"/>
                  <w:checkBox>
                    <w:sizeAuto/>
                    <w:default w:val="0"/>
                  </w:checkBox>
                </w:ffData>
              </w:fldChar>
            </w:r>
            <w:r w:rsidRPr="004B0E8D">
              <w:rPr>
                <w:rFonts w:eastAsiaTheme="minorEastAsia" w:cs="Arial"/>
                <w:sz w:val="20"/>
              </w:rPr>
              <w:instrText xml:space="preserve"> FORMCHECKBOX </w:instrText>
            </w:r>
            <w:r w:rsidR="00886727">
              <w:rPr>
                <w:rFonts w:eastAsiaTheme="minorEastAsia" w:cs="Arial"/>
                <w:sz w:val="20"/>
              </w:rPr>
            </w:r>
            <w:r w:rsidR="00886727">
              <w:rPr>
                <w:rFonts w:eastAsiaTheme="minorEastAsia" w:cs="Arial"/>
                <w:sz w:val="20"/>
              </w:rPr>
              <w:fldChar w:fldCharType="separate"/>
            </w:r>
            <w:r w:rsidRPr="004B0E8D">
              <w:rPr>
                <w:rFonts w:eastAsiaTheme="minorEastAsia" w:cs="Arial"/>
                <w:sz w:val="20"/>
              </w:rPr>
              <w:fldChar w:fldCharType="end"/>
            </w:r>
            <w:bookmarkEnd w:id="67"/>
          </w:p>
          <w:p w14:paraId="5498A59F" w14:textId="77777777" w:rsidR="007235AA" w:rsidRPr="004B0E8D" w:rsidRDefault="007235AA" w:rsidP="007235AA">
            <w:pPr>
              <w:spacing w:before="120" w:after="60"/>
              <w:ind w:left="567"/>
              <w:rPr>
                <w:rFonts w:eastAsiaTheme="minorEastAsia" w:cs="Arial"/>
                <w:sz w:val="20"/>
              </w:rPr>
            </w:pPr>
            <w:r w:rsidRPr="004B0E8D">
              <w:rPr>
                <w:rFonts w:eastAsiaTheme="minorEastAsia"/>
                <w:sz w:val="20"/>
                <w:szCs w:val="24"/>
              </w:rPr>
              <w:t>If required, Delivery address applicable:</w:t>
            </w:r>
            <w:bookmarkStart w:id="68" w:name="Self_to_Self_Del_Addr"/>
            <w:bookmarkEnd w:id="68"/>
          </w:p>
        </w:tc>
      </w:tr>
      <w:tr w:rsidR="007235AA" w:rsidRPr="004B0E8D" w14:paraId="554C2C43" w14:textId="77777777" w:rsidTr="007235AA">
        <w:tc>
          <w:tcPr>
            <w:tcW w:w="9355" w:type="dxa"/>
          </w:tcPr>
          <w:p w14:paraId="2544A3C9" w14:textId="77777777" w:rsidR="007235AA" w:rsidRPr="004B0E8D" w:rsidRDefault="007235AA" w:rsidP="007235AA">
            <w:pPr>
              <w:keepNext/>
              <w:spacing w:before="60" w:after="60"/>
              <w:rPr>
                <w:rFonts w:eastAsiaTheme="minorEastAsia" w:cs="Arial"/>
                <w:b/>
                <w:sz w:val="20"/>
              </w:rPr>
            </w:pPr>
            <w:r w:rsidRPr="004B0E8D">
              <w:rPr>
                <w:rFonts w:eastAsiaTheme="minorEastAsia"/>
                <w:szCs w:val="24"/>
              </w:rPr>
              <w:br w:type="page"/>
            </w:r>
            <w:r w:rsidRPr="004B0E8D">
              <w:rPr>
                <w:rFonts w:eastAsiaTheme="minorEastAsia" w:cs="Arial"/>
                <w:b/>
                <w:sz w:val="20"/>
              </w:rPr>
              <w:t>Pricing and Payment</w:t>
            </w:r>
          </w:p>
        </w:tc>
      </w:tr>
      <w:tr w:rsidR="007235AA" w:rsidRPr="004B0E8D" w14:paraId="61EBB1DB" w14:textId="77777777" w:rsidTr="007235AA">
        <w:tc>
          <w:tcPr>
            <w:tcW w:w="9355" w:type="dxa"/>
            <w:tcBorders>
              <w:bottom w:val="nil"/>
            </w:tcBorders>
          </w:tcPr>
          <w:p w14:paraId="664AE2CD" w14:textId="77777777" w:rsidR="007235AA" w:rsidRPr="004B0E8D" w:rsidRDefault="007235AA" w:rsidP="007235AA">
            <w:pPr>
              <w:keepNext/>
              <w:spacing w:before="60" w:after="60"/>
              <w:rPr>
                <w:rFonts w:eastAsiaTheme="minorEastAsia" w:cs="Arial"/>
                <w:sz w:val="20"/>
              </w:rPr>
            </w:pPr>
            <w:r w:rsidRPr="004B0E8D">
              <w:rPr>
                <w:rFonts w:eastAsiaTheme="minorEastAsia" w:cs="Arial"/>
                <w:b/>
                <w:sz w:val="20"/>
              </w:rPr>
              <w:t>Condition 35 – Contract Price:</w:t>
            </w:r>
          </w:p>
        </w:tc>
      </w:tr>
      <w:tr w:rsidR="007235AA" w:rsidRPr="004B0E8D" w14:paraId="008E6D52" w14:textId="77777777" w:rsidTr="007235AA">
        <w:tc>
          <w:tcPr>
            <w:tcW w:w="9355" w:type="dxa"/>
            <w:tcBorders>
              <w:top w:val="nil"/>
            </w:tcBorders>
          </w:tcPr>
          <w:p w14:paraId="2A13012A" w14:textId="77777777" w:rsidR="007235AA" w:rsidRPr="004B0E8D" w:rsidRDefault="007235AA" w:rsidP="007235AA">
            <w:pPr>
              <w:spacing w:before="120" w:after="120"/>
              <w:ind w:left="567"/>
              <w:rPr>
                <w:rFonts w:eastAsiaTheme="minorEastAsia" w:cs="Arial"/>
                <w:sz w:val="20"/>
                <w:lang w:eastAsia="en-GB"/>
              </w:rPr>
            </w:pPr>
            <w:r w:rsidRPr="004B0E8D">
              <w:rPr>
                <w:rFonts w:eastAsiaTheme="minorEastAsia" w:cs="Arial"/>
                <w:sz w:val="20"/>
                <w:lang w:eastAsia="en-GB"/>
              </w:rPr>
              <w:t xml:space="preserve">All Schedule </w:t>
            </w:r>
            <w:proofErr w:type="gramStart"/>
            <w:r w:rsidRPr="004B0E8D">
              <w:rPr>
                <w:rFonts w:eastAsiaTheme="minorEastAsia" w:cs="Arial"/>
                <w:sz w:val="20"/>
                <w:lang w:eastAsia="en-GB"/>
              </w:rPr>
              <w:t>2 line</w:t>
            </w:r>
            <w:proofErr w:type="gramEnd"/>
            <w:r w:rsidRPr="004B0E8D">
              <w:rPr>
                <w:rFonts w:eastAsiaTheme="minorEastAsia" w:cs="Arial"/>
                <w:sz w:val="20"/>
                <w:lang w:eastAsia="en-GB"/>
              </w:rPr>
              <w:t xml:space="preserve"> items shall be FIRM PRICE other than those stated below:</w:t>
            </w:r>
          </w:p>
          <w:p w14:paraId="36208399" w14:textId="77777777" w:rsidR="007235AA" w:rsidRPr="004B0E8D" w:rsidRDefault="007235AA" w:rsidP="007235AA">
            <w:pPr>
              <w:numPr>
                <w:ilvl w:val="0"/>
                <w:numId w:val="38"/>
              </w:numPr>
              <w:overflowPunct/>
              <w:autoSpaceDE/>
              <w:autoSpaceDN/>
              <w:adjustRightInd/>
              <w:spacing w:before="120" w:after="120"/>
              <w:textAlignment w:val="auto"/>
              <w:rPr>
                <w:rFonts w:eastAsiaTheme="minorEastAsia" w:cs="Arial"/>
                <w:sz w:val="20"/>
                <w:lang w:eastAsia="en-GB"/>
              </w:rPr>
            </w:pPr>
            <w:r w:rsidRPr="004B0E8D">
              <w:rPr>
                <w:rFonts w:eastAsiaTheme="minorEastAsia" w:cs="Arial"/>
                <w:sz w:val="20"/>
                <w:lang w:eastAsia="en-GB"/>
              </w:rPr>
              <w:t>Line Items 8 and 9 Ad-Hoc Tasking - Individual tasks shall be Firm Priced at the time of formal authorisation to proceed by the Authority.</w:t>
            </w:r>
            <w:r w:rsidRPr="004B0E8D">
              <w:rPr>
                <w:rFonts w:eastAsiaTheme="minorEastAsia" w:cs="Arial"/>
                <w:lang w:eastAsia="en-GB"/>
              </w:rPr>
              <w:t xml:space="preserve"> </w:t>
            </w:r>
            <w:r w:rsidRPr="004B0E8D">
              <w:rPr>
                <w:rFonts w:eastAsiaTheme="minorEastAsia" w:cs="Arial"/>
                <w:sz w:val="20"/>
                <w:lang w:eastAsia="en-GB"/>
              </w:rPr>
              <w:t>The aggregate value of all tasks authorised by the Authority must always fall within the Limit of Liability set out under Line Items 8 and 9 of the Schedule of Requirements and shall use the agreed rates contained within Schedule 17.</w:t>
            </w:r>
          </w:p>
          <w:p w14:paraId="1865482C" w14:textId="77777777" w:rsidR="007235AA" w:rsidRPr="004B0E8D" w:rsidRDefault="007235AA" w:rsidP="007235AA">
            <w:pPr>
              <w:spacing w:before="120" w:after="120"/>
              <w:ind w:left="567"/>
              <w:rPr>
                <w:rFonts w:eastAsiaTheme="minorEastAsia"/>
                <w:sz w:val="20"/>
              </w:rPr>
            </w:pPr>
            <w:r w:rsidRPr="004B0E8D">
              <w:rPr>
                <w:rFonts w:eastAsiaTheme="minorEastAsia" w:cs="Arial"/>
                <w:sz w:val="20"/>
                <w:lang w:eastAsia="en-GB"/>
              </w:rPr>
              <w:t xml:space="preserve">Clauses 47.1 and 47.2 refers.                                                     </w:t>
            </w:r>
            <w:r w:rsidRPr="004B0E8D">
              <w:rPr>
                <w:rFonts w:eastAsiaTheme="minorEastAsia"/>
                <w:sz w:val="20"/>
                <w:szCs w:val="24"/>
              </w:rPr>
              <w:t xml:space="preserve"> </w:t>
            </w:r>
          </w:p>
        </w:tc>
      </w:tr>
      <w:tr w:rsidR="007235AA" w:rsidRPr="004B0E8D" w14:paraId="1167677E" w14:textId="77777777" w:rsidTr="007235AA">
        <w:tc>
          <w:tcPr>
            <w:tcW w:w="9355" w:type="dxa"/>
          </w:tcPr>
          <w:p w14:paraId="73049224"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Termination</w:t>
            </w:r>
          </w:p>
        </w:tc>
      </w:tr>
      <w:tr w:rsidR="007235AA" w:rsidRPr="004B0E8D" w14:paraId="010D9BBC" w14:textId="77777777" w:rsidTr="007235AA">
        <w:tc>
          <w:tcPr>
            <w:tcW w:w="9355" w:type="dxa"/>
            <w:tcBorders>
              <w:bottom w:val="nil"/>
            </w:tcBorders>
          </w:tcPr>
          <w:p w14:paraId="46FA07E4" w14:textId="77777777" w:rsidR="007235AA" w:rsidRPr="004B0E8D" w:rsidRDefault="007235AA" w:rsidP="007235AA">
            <w:pPr>
              <w:keepNext/>
              <w:spacing w:before="60" w:after="60"/>
              <w:rPr>
                <w:rFonts w:eastAsiaTheme="minorEastAsia" w:cs="Arial"/>
                <w:b/>
                <w:sz w:val="20"/>
              </w:rPr>
            </w:pPr>
            <w:r w:rsidRPr="004B0E8D">
              <w:rPr>
                <w:rFonts w:eastAsiaTheme="minorEastAsia" w:cs="Arial"/>
                <w:b/>
                <w:sz w:val="20"/>
              </w:rPr>
              <w:t>Condition 42 – Termination for Convenience</w:t>
            </w:r>
          </w:p>
        </w:tc>
      </w:tr>
      <w:tr w:rsidR="007235AA" w:rsidRPr="004B0E8D" w14:paraId="749E1E15" w14:textId="77777777" w:rsidTr="007235AA">
        <w:trPr>
          <w:trHeight w:val="377"/>
        </w:trPr>
        <w:tc>
          <w:tcPr>
            <w:tcW w:w="9355" w:type="dxa"/>
            <w:tcBorders>
              <w:top w:val="nil"/>
            </w:tcBorders>
          </w:tcPr>
          <w:p w14:paraId="021C2FFA" w14:textId="77777777" w:rsidR="007235AA" w:rsidRPr="004B0E8D" w:rsidRDefault="007235AA" w:rsidP="007235AA">
            <w:pPr>
              <w:spacing w:before="120"/>
              <w:ind w:left="567"/>
              <w:rPr>
                <w:rFonts w:eastAsiaTheme="minorEastAsia" w:cs="Arial"/>
                <w:sz w:val="20"/>
              </w:rPr>
            </w:pPr>
            <w:r w:rsidRPr="004B0E8D">
              <w:rPr>
                <w:rFonts w:eastAsiaTheme="minorEastAsia" w:cs="Arial"/>
                <w:sz w:val="20"/>
              </w:rPr>
              <w:t>The Notice period for terminating the Contract shall be twenty (20) business days.</w:t>
            </w:r>
          </w:p>
          <w:p w14:paraId="0E693189" w14:textId="77777777" w:rsidR="007235AA" w:rsidRPr="004B0E8D" w:rsidRDefault="007235AA" w:rsidP="007235AA">
            <w:pPr>
              <w:spacing w:before="120"/>
              <w:ind w:left="567"/>
              <w:rPr>
                <w:rFonts w:eastAsiaTheme="minorEastAsia" w:cs="Arial"/>
                <w:sz w:val="20"/>
              </w:rPr>
            </w:pPr>
          </w:p>
        </w:tc>
      </w:tr>
      <w:tr w:rsidR="007235AA" w:rsidRPr="004B0E8D" w14:paraId="01BBA449" w14:textId="77777777" w:rsidTr="007235AA">
        <w:tc>
          <w:tcPr>
            <w:tcW w:w="9355" w:type="dxa"/>
            <w:tcBorders>
              <w:bottom w:val="nil"/>
            </w:tcBorders>
          </w:tcPr>
          <w:p w14:paraId="70F4FDDB" w14:textId="77777777" w:rsidR="007235AA" w:rsidRPr="004B0E8D" w:rsidRDefault="007235AA" w:rsidP="007235AA">
            <w:pPr>
              <w:keepNext/>
              <w:spacing w:before="60" w:after="60"/>
              <w:rPr>
                <w:rFonts w:eastAsiaTheme="minorEastAsia" w:cs="Arial"/>
                <w:sz w:val="20"/>
              </w:rPr>
            </w:pPr>
            <w:bookmarkStart w:id="69" w:name="Termination_Days"/>
            <w:bookmarkEnd w:id="69"/>
            <w:r w:rsidRPr="004B0E8D">
              <w:rPr>
                <w:rFonts w:eastAsiaTheme="minorEastAsia" w:cs="Arial"/>
                <w:b/>
                <w:sz w:val="20"/>
              </w:rPr>
              <w:t>Other Addresses and Other Information</w:t>
            </w:r>
            <w:r w:rsidRPr="004B0E8D">
              <w:rPr>
                <w:rFonts w:eastAsiaTheme="minorEastAsia" w:cs="Arial"/>
                <w:sz w:val="20"/>
              </w:rPr>
              <w:t xml:space="preserve"> (forms and publications </w:t>
            </w:r>
            <w:proofErr w:type="gramStart"/>
            <w:r w:rsidRPr="004B0E8D">
              <w:rPr>
                <w:rFonts w:eastAsiaTheme="minorEastAsia" w:cs="Arial"/>
                <w:sz w:val="20"/>
              </w:rPr>
              <w:t>addresses</w:t>
            </w:r>
            <w:proofErr w:type="gramEnd"/>
            <w:r w:rsidRPr="004B0E8D">
              <w:rPr>
                <w:rFonts w:eastAsiaTheme="minorEastAsia" w:cs="Arial"/>
                <w:sz w:val="20"/>
              </w:rPr>
              <w:t xml:space="preserve"> and official use information)</w:t>
            </w:r>
          </w:p>
        </w:tc>
      </w:tr>
      <w:tr w:rsidR="007235AA" w:rsidRPr="004B0E8D" w14:paraId="3717EFA7" w14:textId="77777777" w:rsidTr="007235AA">
        <w:tc>
          <w:tcPr>
            <w:tcW w:w="9355" w:type="dxa"/>
            <w:tcBorders>
              <w:top w:val="nil"/>
            </w:tcBorders>
          </w:tcPr>
          <w:p w14:paraId="169A4363" w14:textId="77777777" w:rsidR="007235AA" w:rsidRPr="004B0E8D" w:rsidRDefault="007235AA" w:rsidP="007235AA">
            <w:pPr>
              <w:spacing w:beforeLines="120" w:before="288" w:afterLines="120" w:after="288"/>
              <w:rPr>
                <w:rFonts w:eastAsiaTheme="minorEastAsia" w:cs="Arial"/>
                <w:sz w:val="20"/>
              </w:rPr>
            </w:pPr>
            <w:r w:rsidRPr="004B0E8D">
              <w:rPr>
                <w:rFonts w:eastAsiaTheme="minorEastAsia" w:cs="Arial"/>
                <w:sz w:val="20"/>
              </w:rPr>
              <w:t>See Annex A to Schedule 3 (DEFFORM 111)</w:t>
            </w:r>
          </w:p>
        </w:tc>
      </w:tr>
    </w:tbl>
    <w:p w14:paraId="2C51BD79" w14:textId="77777777" w:rsidR="007235AA" w:rsidRPr="004B0E8D" w:rsidRDefault="007235AA" w:rsidP="007235AA">
      <w:pPr>
        <w:rPr>
          <w:rFonts w:eastAsiaTheme="minorEastAsia" w:cs="Arial"/>
          <w:szCs w:val="24"/>
        </w:rPr>
      </w:pPr>
    </w:p>
    <w:p w14:paraId="56DEA2B2" w14:textId="77777777" w:rsidR="007235AA" w:rsidRPr="004B0E8D" w:rsidRDefault="007235AA" w:rsidP="007235AA">
      <w:pPr>
        <w:rPr>
          <w:rFonts w:eastAsiaTheme="minorEastAsia"/>
          <w:b/>
          <w:sz w:val="16"/>
          <w:szCs w:val="16"/>
        </w:rPr>
      </w:pPr>
    </w:p>
    <w:p w14:paraId="36147B67" w14:textId="77777777" w:rsidR="007235AA" w:rsidRPr="004B0E8D" w:rsidRDefault="007235AA" w:rsidP="007235AA">
      <w:pPr>
        <w:rPr>
          <w:rFonts w:eastAsiaTheme="minorEastAsia"/>
          <w:b/>
          <w:sz w:val="16"/>
          <w:szCs w:val="16"/>
        </w:rPr>
        <w:sectPr w:rsidR="007235AA" w:rsidRPr="004B0E8D" w:rsidSect="007235AA">
          <w:headerReference w:type="default" r:id="rId28"/>
          <w:footerReference w:type="default" r:id="rId29"/>
          <w:endnotePr>
            <w:numFmt w:val="decimal"/>
          </w:endnotePr>
          <w:pgSz w:w="11907" w:h="16840" w:code="9"/>
          <w:pgMar w:top="301" w:right="306" w:bottom="301" w:left="301" w:header="346" w:footer="346" w:gutter="0"/>
          <w:pgNumType w:start="1"/>
          <w:cols w:space="720"/>
        </w:sectPr>
      </w:pPr>
    </w:p>
    <w:tbl>
      <w:tblPr>
        <w:tblW w:w="10952" w:type="dxa"/>
        <w:jc w:val="center"/>
        <w:tblLayout w:type="fixed"/>
        <w:tblLook w:val="0000" w:firstRow="0" w:lastRow="0" w:firstColumn="0" w:lastColumn="0" w:noHBand="0" w:noVBand="0"/>
      </w:tblPr>
      <w:tblGrid>
        <w:gridCol w:w="242"/>
        <w:gridCol w:w="5113"/>
        <w:gridCol w:w="283"/>
        <w:gridCol w:w="5061"/>
        <w:gridCol w:w="253"/>
      </w:tblGrid>
      <w:tr w:rsidR="007235AA" w:rsidRPr="004B0E8D" w14:paraId="2DF9047C" w14:textId="77777777" w:rsidTr="007235AA">
        <w:trPr>
          <w:trHeight w:val="529"/>
          <w:jc w:val="center"/>
        </w:trPr>
        <w:tc>
          <w:tcPr>
            <w:tcW w:w="10952" w:type="dxa"/>
            <w:gridSpan w:val="5"/>
            <w:shd w:val="pct12" w:color="auto" w:fill="auto"/>
          </w:tcPr>
          <w:p w14:paraId="4ACEF81B" w14:textId="77777777" w:rsidR="007235AA" w:rsidRPr="004B0E8D" w:rsidRDefault="007235AA" w:rsidP="007235AA">
            <w:pPr>
              <w:spacing w:before="120"/>
              <w:jc w:val="right"/>
              <w:rPr>
                <w:rFonts w:eastAsiaTheme="minorEastAsia" w:cs="Arial"/>
                <w:b/>
                <w:sz w:val="18"/>
                <w:szCs w:val="18"/>
              </w:rPr>
            </w:pPr>
            <w:bookmarkStart w:id="70" w:name="defform111"/>
            <w:bookmarkEnd w:id="70"/>
            <w:r w:rsidRPr="004B0E8D">
              <w:rPr>
                <w:rFonts w:eastAsiaTheme="minorEastAsia" w:cs="Arial"/>
                <w:b/>
                <w:sz w:val="18"/>
                <w:szCs w:val="18"/>
              </w:rPr>
              <w:lastRenderedPageBreak/>
              <w:t>DEFFORM 111</w:t>
            </w:r>
          </w:p>
          <w:p w14:paraId="01110DE9" w14:textId="77777777" w:rsidR="007235AA" w:rsidRPr="004B0E8D" w:rsidRDefault="007235AA" w:rsidP="007235AA">
            <w:pPr>
              <w:jc w:val="right"/>
              <w:rPr>
                <w:rFonts w:eastAsiaTheme="minorEastAsia" w:cs="Arial"/>
                <w:sz w:val="18"/>
                <w:szCs w:val="18"/>
              </w:rPr>
            </w:pPr>
            <w:r w:rsidRPr="004B0E8D">
              <w:rPr>
                <w:rFonts w:eastAsiaTheme="minorEastAsia" w:cs="Arial"/>
                <w:b/>
                <w:sz w:val="18"/>
                <w:szCs w:val="18"/>
              </w:rPr>
              <w:t>(</w:t>
            </w:r>
            <w:proofErr w:type="spellStart"/>
            <w:r w:rsidRPr="004B0E8D">
              <w:rPr>
                <w:rFonts w:eastAsiaTheme="minorEastAsia" w:cs="Arial"/>
                <w:b/>
                <w:sz w:val="18"/>
                <w:szCs w:val="18"/>
              </w:rPr>
              <w:t>Edn</w:t>
            </w:r>
            <w:proofErr w:type="spellEnd"/>
            <w:r w:rsidRPr="004B0E8D">
              <w:rPr>
                <w:rFonts w:eastAsiaTheme="minorEastAsia" w:cs="Arial"/>
                <w:b/>
                <w:sz w:val="18"/>
                <w:szCs w:val="18"/>
              </w:rPr>
              <w:t>. 05/19)</w:t>
            </w:r>
          </w:p>
          <w:p w14:paraId="064F5EEB" w14:textId="77777777" w:rsidR="007235AA" w:rsidRPr="004B0E8D" w:rsidRDefault="007235AA" w:rsidP="007235AA">
            <w:pPr>
              <w:spacing w:after="120"/>
              <w:jc w:val="center"/>
              <w:rPr>
                <w:rFonts w:eastAsiaTheme="minorEastAsia" w:cs="Arial"/>
                <w:sz w:val="24"/>
                <w:szCs w:val="24"/>
              </w:rPr>
            </w:pPr>
            <w:r w:rsidRPr="004B0E8D">
              <w:rPr>
                <w:rFonts w:eastAsiaTheme="minorEastAsia" w:cs="Arial"/>
                <w:b/>
                <w:sz w:val="24"/>
                <w:szCs w:val="24"/>
              </w:rPr>
              <w:t>Appendix - Addresses and Other Information</w:t>
            </w:r>
          </w:p>
        </w:tc>
      </w:tr>
      <w:tr w:rsidR="007235AA" w:rsidRPr="004B0E8D" w14:paraId="727C8AAF" w14:textId="77777777" w:rsidTr="007235AA">
        <w:trPr>
          <w:trHeight w:val="1828"/>
          <w:jc w:val="center"/>
        </w:trPr>
        <w:tc>
          <w:tcPr>
            <w:tcW w:w="242" w:type="dxa"/>
            <w:tcBorders>
              <w:right w:val="single" w:sz="4" w:space="0" w:color="auto"/>
            </w:tcBorders>
            <w:shd w:val="pct12" w:color="auto" w:fill="auto"/>
          </w:tcPr>
          <w:p w14:paraId="452DE757" w14:textId="77777777" w:rsidR="007235AA" w:rsidRPr="004B0E8D" w:rsidRDefault="007235AA" w:rsidP="007235AA">
            <w:pPr>
              <w:rPr>
                <w:rFonts w:eastAsiaTheme="minorEastAsia" w:cs="Arial"/>
                <w:sz w:val="4"/>
                <w:szCs w:val="24"/>
              </w:rPr>
            </w:pPr>
          </w:p>
        </w:tc>
        <w:tc>
          <w:tcPr>
            <w:tcW w:w="5113" w:type="dxa"/>
            <w:tcBorders>
              <w:top w:val="single" w:sz="4" w:space="0" w:color="auto"/>
              <w:left w:val="single" w:sz="4" w:space="0" w:color="auto"/>
              <w:bottom w:val="single" w:sz="4" w:space="0" w:color="auto"/>
              <w:right w:val="single" w:sz="4" w:space="0" w:color="auto"/>
            </w:tcBorders>
          </w:tcPr>
          <w:p w14:paraId="0D10CA70" w14:textId="77777777" w:rsidR="007235AA" w:rsidRPr="004B0E8D" w:rsidRDefault="007235AA" w:rsidP="007235AA">
            <w:pPr>
              <w:numPr>
                <w:ilvl w:val="0"/>
                <w:numId w:val="37"/>
              </w:numPr>
              <w:tabs>
                <w:tab w:val="left" w:pos="194"/>
              </w:tabs>
              <w:overflowPunct/>
              <w:autoSpaceDE/>
              <w:autoSpaceDN/>
              <w:adjustRightInd/>
              <w:spacing w:before="120"/>
              <w:textAlignment w:val="auto"/>
              <w:rPr>
                <w:rFonts w:eastAsiaTheme="minorEastAsia" w:cs="Arial"/>
                <w:b/>
                <w:sz w:val="16"/>
                <w:szCs w:val="16"/>
              </w:rPr>
            </w:pPr>
            <w:r w:rsidRPr="004B0E8D">
              <w:rPr>
                <w:rFonts w:eastAsiaTheme="minorEastAsia" w:cs="Arial"/>
                <w:b/>
                <w:sz w:val="16"/>
                <w:szCs w:val="16"/>
              </w:rPr>
              <w:t>Commercial Officer:</w:t>
            </w:r>
          </w:p>
          <w:p w14:paraId="5832F3F7" w14:textId="77777777" w:rsidR="007235AA" w:rsidRPr="004B0E8D" w:rsidRDefault="007235AA" w:rsidP="007235AA">
            <w:pPr>
              <w:spacing w:before="120"/>
              <w:rPr>
                <w:rFonts w:eastAsiaTheme="minorEastAsia" w:cs="Arial"/>
                <w:sz w:val="16"/>
                <w:szCs w:val="16"/>
              </w:rPr>
            </w:pPr>
            <w:r w:rsidRPr="004B0E8D">
              <w:rPr>
                <w:rFonts w:eastAsiaTheme="minorEastAsia" w:cs="Arial"/>
                <w:sz w:val="16"/>
                <w:szCs w:val="16"/>
              </w:rPr>
              <w:t xml:space="preserve">Name: </w:t>
            </w:r>
            <w:bookmarkStart w:id="71" w:name="contract_branch_appendix"/>
            <w:bookmarkEnd w:id="71"/>
            <w:r w:rsidRPr="0083340A">
              <w:rPr>
                <w:rFonts w:eastAsiaTheme="minorEastAsia" w:cs="Arial"/>
                <w:sz w:val="16"/>
                <w:szCs w:val="16"/>
                <w:highlight w:val="black"/>
              </w:rPr>
              <w:t>Andy Putley</w:t>
            </w:r>
          </w:p>
          <w:p w14:paraId="35C63D4C" w14:textId="77777777" w:rsidR="007235AA" w:rsidRPr="004B0E8D" w:rsidRDefault="007235AA" w:rsidP="007235AA">
            <w:pPr>
              <w:rPr>
                <w:rFonts w:eastAsiaTheme="minorEastAsia" w:cs="Arial"/>
                <w:sz w:val="16"/>
                <w:szCs w:val="16"/>
              </w:rPr>
            </w:pPr>
          </w:p>
          <w:p w14:paraId="112A5C09" w14:textId="77777777" w:rsidR="007235AA" w:rsidRPr="004B0E8D" w:rsidRDefault="007235AA" w:rsidP="007235AA">
            <w:pPr>
              <w:rPr>
                <w:rFonts w:eastAsiaTheme="minorEastAsia" w:cs="Arial"/>
                <w:sz w:val="16"/>
                <w:szCs w:val="16"/>
              </w:rPr>
            </w:pPr>
            <w:r w:rsidRPr="004B0E8D">
              <w:rPr>
                <w:rFonts w:eastAsiaTheme="minorEastAsia" w:cs="Arial"/>
                <w:sz w:val="16"/>
                <w:szCs w:val="16"/>
              </w:rPr>
              <w:t xml:space="preserve">Address: </w:t>
            </w:r>
            <w:bookmarkStart w:id="72" w:name="cb_addr_appendix"/>
            <w:bookmarkEnd w:id="72"/>
            <w:r w:rsidRPr="004B0E8D">
              <w:rPr>
                <w:rFonts w:eastAsiaTheme="minorEastAsia" w:cs="Arial"/>
                <w:sz w:val="16"/>
                <w:szCs w:val="16"/>
              </w:rPr>
              <w:t>Spruce 1c, MoD Abbey Wood #1113, Bristol, BS34 8JH</w:t>
            </w:r>
          </w:p>
          <w:p w14:paraId="21198D6D" w14:textId="77777777" w:rsidR="007235AA" w:rsidRPr="004B0E8D" w:rsidRDefault="007235AA" w:rsidP="007235AA">
            <w:pPr>
              <w:rPr>
                <w:rFonts w:eastAsiaTheme="minorEastAsia" w:cs="Arial"/>
                <w:sz w:val="16"/>
                <w:szCs w:val="16"/>
              </w:rPr>
            </w:pPr>
          </w:p>
          <w:p w14:paraId="6C53655D" w14:textId="77777777" w:rsidR="007235AA" w:rsidRPr="0083340A" w:rsidRDefault="007235AA" w:rsidP="007235AA">
            <w:pPr>
              <w:rPr>
                <w:rFonts w:eastAsiaTheme="minorEastAsia" w:cs="Arial"/>
                <w:sz w:val="16"/>
                <w:szCs w:val="16"/>
              </w:rPr>
            </w:pPr>
            <w:r w:rsidRPr="004B0E8D">
              <w:rPr>
                <w:rFonts w:eastAsiaTheme="minorEastAsia" w:cs="Arial"/>
                <w:sz w:val="16"/>
                <w:szCs w:val="16"/>
              </w:rPr>
              <w:t xml:space="preserve">Email:  </w:t>
            </w:r>
            <w:hyperlink r:id="rId30" w:history="1">
              <w:r w:rsidRPr="0083340A">
                <w:rPr>
                  <w:rFonts w:eastAsiaTheme="minorEastAsia" w:cs="Arial"/>
                  <w:sz w:val="16"/>
                  <w:szCs w:val="16"/>
                  <w:highlight w:val="black"/>
                  <w:u w:val="single"/>
                </w:rPr>
                <w:t>andrew.putley100@mod.gov.uk</w:t>
              </w:r>
            </w:hyperlink>
            <w:bookmarkStart w:id="73" w:name="cb_email_appendix"/>
            <w:bookmarkEnd w:id="73"/>
          </w:p>
          <w:p w14:paraId="566487A9" w14:textId="77777777" w:rsidR="007235AA" w:rsidRPr="004B0E8D" w:rsidRDefault="007235AA" w:rsidP="007235AA">
            <w:pPr>
              <w:rPr>
                <w:rFonts w:eastAsiaTheme="minorEastAsia" w:cs="Arial"/>
                <w:sz w:val="16"/>
                <w:szCs w:val="16"/>
              </w:rPr>
            </w:pPr>
          </w:p>
          <w:p w14:paraId="69B5475E" w14:textId="77777777" w:rsidR="007235AA" w:rsidRPr="004B0E8D" w:rsidRDefault="007235AA" w:rsidP="007235AA">
            <w:pPr>
              <w:tabs>
                <w:tab w:val="left" w:pos="536"/>
              </w:tabs>
              <w:rPr>
                <w:rFonts w:eastAsiaTheme="minorEastAsia" w:cs="Arial"/>
                <w:sz w:val="16"/>
                <w:szCs w:val="16"/>
              </w:rPr>
            </w:pPr>
            <w:r w:rsidRPr="004B0E8D">
              <w:rPr>
                <w:rFonts w:eastAsiaTheme="minorEastAsia" w:cs="Arial"/>
                <w:sz w:val="16"/>
                <w:szCs w:val="16"/>
              </w:rPr>
              <w:sym w:font="Wingdings" w:char="F028"/>
            </w:r>
            <w:r w:rsidRPr="004B0E8D">
              <w:rPr>
                <w:rFonts w:eastAsiaTheme="minorEastAsia" w:cs="Arial"/>
                <w:sz w:val="16"/>
                <w:szCs w:val="16"/>
              </w:rPr>
              <w:tab/>
            </w:r>
            <w:bookmarkStart w:id="74" w:name="cb_tel_appendix"/>
            <w:bookmarkEnd w:id="74"/>
            <w:r w:rsidRPr="0083340A">
              <w:rPr>
                <w:rFonts w:eastAsiaTheme="minorEastAsia" w:cs="Arial"/>
                <w:sz w:val="16"/>
                <w:szCs w:val="16"/>
                <w:highlight w:val="black"/>
              </w:rPr>
              <w:t>030 679 31257</w:t>
            </w:r>
          </w:p>
        </w:tc>
        <w:tc>
          <w:tcPr>
            <w:tcW w:w="283" w:type="dxa"/>
            <w:tcBorders>
              <w:left w:val="single" w:sz="4" w:space="0" w:color="auto"/>
              <w:right w:val="single" w:sz="4" w:space="0" w:color="auto"/>
            </w:tcBorders>
            <w:shd w:val="pct12" w:color="auto" w:fill="auto"/>
          </w:tcPr>
          <w:p w14:paraId="6A7FCD58" w14:textId="77777777" w:rsidR="007235AA" w:rsidRPr="004B0E8D" w:rsidRDefault="007235AA" w:rsidP="007235AA">
            <w:pPr>
              <w:rPr>
                <w:rFonts w:eastAsiaTheme="minorEastAsia" w:cs="Arial"/>
                <w:szCs w:val="24"/>
              </w:rPr>
            </w:pPr>
          </w:p>
        </w:tc>
        <w:tc>
          <w:tcPr>
            <w:tcW w:w="5061" w:type="dxa"/>
            <w:tcBorders>
              <w:top w:val="single" w:sz="4" w:space="0" w:color="auto"/>
              <w:left w:val="single" w:sz="4" w:space="0" w:color="auto"/>
              <w:bottom w:val="single" w:sz="4" w:space="0" w:color="auto"/>
              <w:right w:val="single" w:sz="4" w:space="0" w:color="auto"/>
            </w:tcBorders>
          </w:tcPr>
          <w:p w14:paraId="43F58DE6" w14:textId="77777777" w:rsidR="007235AA" w:rsidRPr="004B0E8D" w:rsidRDefault="007235AA" w:rsidP="007235AA">
            <w:pPr>
              <w:tabs>
                <w:tab w:val="left" w:pos="169"/>
              </w:tabs>
              <w:spacing w:before="120"/>
              <w:rPr>
                <w:rFonts w:eastAsiaTheme="minorEastAsia" w:cs="Arial"/>
                <w:sz w:val="16"/>
                <w:szCs w:val="24"/>
              </w:rPr>
            </w:pPr>
            <w:r w:rsidRPr="004B0E8D">
              <w:rPr>
                <w:rFonts w:eastAsiaTheme="minorEastAsia" w:cs="Arial"/>
                <w:b/>
                <w:sz w:val="16"/>
                <w:szCs w:val="24"/>
              </w:rPr>
              <w:t>8.</w:t>
            </w:r>
            <w:r w:rsidRPr="004B0E8D">
              <w:rPr>
                <w:rFonts w:eastAsiaTheme="minorEastAsia" w:cs="Arial"/>
                <w:b/>
                <w:sz w:val="16"/>
                <w:szCs w:val="24"/>
              </w:rPr>
              <w:tab/>
              <w:t>Public Accounting Authority:</w:t>
            </w:r>
          </w:p>
          <w:p w14:paraId="3E517DBB" w14:textId="77777777" w:rsidR="007235AA" w:rsidRPr="004B0E8D" w:rsidRDefault="007235AA" w:rsidP="007235AA">
            <w:pPr>
              <w:rPr>
                <w:rFonts w:eastAsiaTheme="minorEastAsia" w:cs="Arial"/>
                <w:sz w:val="16"/>
                <w:szCs w:val="24"/>
              </w:rPr>
            </w:pPr>
          </w:p>
          <w:p w14:paraId="57514C38" w14:textId="77777777" w:rsidR="007235AA" w:rsidRPr="004B0E8D" w:rsidRDefault="007235AA" w:rsidP="007235AA">
            <w:pPr>
              <w:ind w:left="181" w:hanging="181"/>
              <w:rPr>
                <w:rFonts w:eastAsiaTheme="minorEastAsia" w:cs="Arial"/>
                <w:sz w:val="16"/>
                <w:szCs w:val="24"/>
              </w:rPr>
            </w:pPr>
            <w:r w:rsidRPr="004B0E8D">
              <w:rPr>
                <w:rFonts w:eastAsiaTheme="minorEastAsia" w:cs="Arial"/>
                <w:sz w:val="16"/>
                <w:szCs w:val="24"/>
              </w:rPr>
              <w:t xml:space="preserve">1. Returns under DEFCON 694 (or SC equivalent) should be sent to DBS Finance ADMT – Assets </w:t>
            </w:r>
            <w:proofErr w:type="gramStart"/>
            <w:r w:rsidRPr="004B0E8D">
              <w:rPr>
                <w:rFonts w:eastAsiaTheme="minorEastAsia" w:cs="Arial"/>
                <w:sz w:val="16"/>
                <w:szCs w:val="24"/>
              </w:rPr>
              <w:t>In</w:t>
            </w:r>
            <w:proofErr w:type="gramEnd"/>
            <w:r w:rsidRPr="004B0E8D">
              <w:rPr>
                <w:rFonts w:eastAsiaTheme="minorEastAsia" w:cs="Arial"/>
                <w:sz w:val="16"/>
                <w:szCs w:val="24"/>
              </w:rPr>
              <w:t xml:space="preserve"> Industry 1, Level 4 Piccadilly Gate, Store Street, Manchester, M1 2WD</w:t>
            </w:r>
          </w:p>
          <w:p w14:paraId="64E5DFA7" w14:textId="77777777" w:rsidR="007235AA" w:rsidRPr="004B0E8D" w:rsidRDefault="007235AA" w:rsidP="007235AA">
            <w:pPr>
              <w:ind w:left="181"/>
              <w:rPr>
                <w:rFonts w:eastAsiaTheme="minorEastAsia" w:cs="Arial"/>
                <w:sz w:val="16"/>
                <w:szCs w:val="24"/>
              </w:rPr>
            </w:pPr>
            <w:r w:rsidRPr="004B0E8D">
              <w:rPr>
                <w:rFonts w:eastAsiaTheme="minorEastAsia" w:cs="Arial"/>
                <w:sz w:val="16"/>
                <w:szCs w:val="16"/>
              </w:rPr>
              <w:sym w:font="Wingdings" w:char="F028"/>
            </w:r>
            <w:r w:rsidRPr="004B0E8D">
              <w:rPr>
                <w:rFonts w:eastAsiaTheme="minorEastAsia" w:cs="Arial"/>
                <w:sz w:val="16"/>
                <w:szCs w:val="24"/>
              </w:rPr>
              <w:t xml:space="preserve"> 44 (0) 161 233 5397</w:t>
            </w:r>
          </w:p>
          <w:p w14:paraId="61C1E54E" w14:textId="77777777" w:rsidR="007235AA" w:rsidRPr="004B0E8D" w:rsidRDefault="007235AA" w:rsidP="007235AA">
            <w:pPr>
              <w:rPr>
                <w:rFonts w:eastAsiaTheme="minorEastAsia" w:cs="Arial"/>
                <w:sz w:val="16"/>
                <w:szCs w:val="24"/>
              </w:rPr>
            </w:pPr>
          </w:p>
          <w:p w14:paraId="6686C0CB" w14:textId="77777777" w:rsidR="007235AA" w:rsidRPr="004B0E8D" w:rsidRDefault="007235AA" w:rsidP="007235AA">
            <w:pPr>
              <w:ind w:left="181" w:hanging="181"/>
              <w:rPr>
                <w:rFonts w:eastAsiaTheme="minorEastAsia" w:cs="Arial"/>
                <w:sz w:val="16"/>
                <w:szCs w:val="24"/>
              </w:rPr>
            </w:pPr>
            <w:r w:rsidRPr="004B0E8D">
              <w:rPr>
                <w:rFonts w:eastAsiaTheme="minorEastAsia" w:cs="Arial"/>
                <w:sz w:val="16"/>
                <w:szCs w:val="24"/>
              </w:rPr>
              <w:t>2. For all other enquiries contact DES Fin FA-AMET Policy, Level 4 Piccadilly Gate, Store Street, Manchester, M1 2WD</w:t>
            </w:r>
          </w:p>
          <w:p w14:paraId="5A9F1552" w14:textId="77777777" w:rsidR="007235AA" w:rsidRPr="004B0E8D" w:rsidRDefault="007235AA" w:rsidP="007235AA">
            <w:pPr>
              <w:ind w:left="181"/>
              <w:rPr>
                <w:rFonts w:eastAsiaTheme="minorEastAsia" w:cs="Arial"/>
                <w:sz w:val="16"/>
                <w:szCs w:val="24"/>
              </w:rPr>
            </w:pPr>
            <w:r w:rsidRPr="004B0E8D">
              <w:rPr>
                <w:rFonts w:eastAsiaTheme="minorEastAsia" w:cs="Arial"/>
                <w:sz w:val="16"/>
                <w:szCs w:val="16"/>
              </w:rPr>
              <w:sym w:font="Wingdings" w:char="F028"/>
            </w:r>
            <w:r w:rsidRPr="004B0E8D">
              <w:rPr>
                <w:rFonts w:eastAsiaTheme="minorEastAsia" w:cs="Arial"/>
                <w:sz w:val="16"/>
                <w:szCs w:val="24"/>
              </w:rPr>
              <w:t xml:space="preserve"> 44 (0) 161 233 5394</w:t>
            </w:r>
          </w:p>
        </w:tc>
        <w:tc>
          <w:tcPr>
            <w:tcW w:w="253" w:type="dxa"/>
            <w:tcBorders>
              <w:left w:val="single" w:sz="4" w:space="0" w:color="auto"/>
            </w:tcBorders>
            <w:shd w:val="pct12" w:color="auto" w:fill="auto"/>
          </w:tcPr>
          <w:p w14:paraId="2401C202" w14:textId="77777777" w:rsidR="007235AA" w:rsidRPr="004B0E8D" w:rsidRDefault="007235AA" w:rsidP="007235AA">
            <w:pPr>
              <w:rPr>
                <w:rFonts w:eastAsiaTheme="minorEastAsia" w:cs="Arial"/>
                <w:szCs w:val="24"/>
              </w:rPr>
            </w:pPr>
          </w:p>
        </w:tc>
      </w:tr>
      <w:tr w:rsidR="007235AA" w:rsidRPr="004B0E8D" w14:paraId="1517E3CD" w14:textId="77777777" w:rsidTr="007235AA">
        <w:trPr>
          <w:trHeight w:val="57"/>
          <w:jc w:val="center"/>
        </w:trPr>
        <w:tc>
          <w:tcPr>
            <w:tcW w:w="10952" w:type="dxa"/>
            <w:gridSpan w:val="5"/>
            <w:shd w:val="pct12" w:color="auto" w:fill="auto"/>
          </w:tcPr>
          <w:p w14:paraId="2EE1521D" w14:textId="77777777" w:rsidR="007235AA" w:rsidRPr="004B0E8D" w:rsidRDefault="007235AA" w:rsidP="007235AA">
            <w:pPr>
              <w:rPr>
                <w:rFonts w:eastAsiaTheme="minorEastAsia" w:cs="Arial"/>
                <w:sz w:val="4"/>
                <w:szCs w:val="4"/>
              </w:rPr>
            </w:pPr>
          </w:p>
        </w:tc>
      </w:tr>
      <w:tr w:rsidR="007235AA" w:rsidRPr="004B0E8D" w14:paraId="775E4781" w14:textId="77777777" w:rsidTr="007235AA">
        <w:trPr>
          <w:trHeight w:val="1837"/>
          <w:jc w:val="center"/>
        </w:trPr>
        <w:tc>
          <w:tcPr>
            <w:tcW w:w="242" w:type="dxa"/>
            <w:tcBorders>
              <w:right w:val="single" w:sz="4" w:space="0" w:color="auto"/>
            </w:tcBorders>
            <w:shd w:val="pct12" w:color="auto" w:fill="auto"/>
          </w:tcPr>
          <w:p w14:paraId="508AEAF7" w14:textId="77777777" w:rsidR="007235AA" w:rsidRPr="004B0E8D" w:rsidRDefault="007235AA" w:rsidP="007235AA">
            <w:pPr>
              <w:rPr>
                <w:rFonts w:eastAsiaTheme="minorEastAsia" w:cs="Arial"/>
                <w:sz w:val="4"/>
                <w:szCs w:val="24"/>
              </w:rPr>
            </w:pPr>
          </w:p>
        </w:tc>
        <w:tc>
          <w:tcPr>
            <w:tcW w:w="5113" w:type="dxa"/>
            <w:tcBorders>
              <w:top w:val="single" w:sz="4" w:space="0" w:color="auto"/>
              <w:left w:val="single" w:sz="4" w:space="0" w:color="auto"/>
              <w:bottom w:val="single" w:sz="4" w:space="0" w:color="auto"/>
              <w:right w:val="single" w:sz="4" w:space="0" w:color="auto"/>
            </w:tcBorders>
          </w:tcPr>
          <w:p w14:paraId="7C64E81C" w14:textId="77777777" w:rsidR="007235AA" w:rsidRPr="004B0E8D" w:rsidRDefault="007235AA" w:rsidP="007235AA">
            <w:pPr>
              <w:numPr>
                <w:ilvl w:val="0"/>
                <w:numId w:val="37"/>
              </w:numPr>
              <w:tabs>
                <w:tab w:val="left" w:pos="194"/>
              </w:tabs>
              <w:overflowPunct/>
              <w:autoSpaceDE/>
              <w:autoSpaceDN/>
              <w:adjustRightInd/>
              <w:spacing w:before="120"/>
              <w:ind w:left="170" w:hanging="170"/>
              <w:textAlignment w:val="auto"/>
              <w:rPr>
                <w:rFonts w:eastAsiaTheme="minorEastAsia" w:cs="Arial"/>
                <w:sz w:val="16"/>
                <w:szCs w:val="16"/>
              </w:rPr>
            </w:pPr>
            <w:r w:rsidRPr="004B0E8D">
              <w:rPr>
                <w:rFonts w:eastAsiaTheme="minorEastAsia" w:cs="Arial"/>
                <w:b/>
                <w:sz w:val="16"/>
                <w:szCs w:val="16"/>
              </w:rPr>
              <w:t xml:space="preserve">Project Manager, Equipment Support Manager or PT Leader </w:t>
            </w:r>
            <w:r w:rsidRPr="004B0E8D">
              <w:rPr>
                <w:rFonts w:eastAsiaTheme="minorEastAsia" w:cs="Arial"/>
                <w:sz w:val="16"/>
                <w:szCs w:val="16"/>
              </w:rPr>
              <w:t>(from whom technical information is available):</w:t>
            </w:r>
          </w:p>
          <w:p w14:paraId="462966F8" w14:textId="77777777" w:rsidR="007235AA" w:rsidRPr="00EA2F3A" w:rsidRDefault="007235AA" w:rsidP="007235AA">
            <w:pPr>
              <w:spacing w:before="120"/>
              <w:rPr>
                <w:rFonts w:eastAsiaTheme="minorEastAsia" w:cs="Arial"/>
                <w:sz w:val="16"/>
                <w:szCs w:val="16"/>
              </w:rPr>
            </w:pPr>
            <w:r w:rsidRPr="004B0E8D">
              <w:rPr>
                <w:rFonts w:eastAsiaTheme="minorEastAsia" w:cs="Arial"/>
                <w:sz w:val="16"/>
                <w:szCs w:val="16"/>
              </w:rPr>
              <w:t>Name</w:t>
            </w:r>
            <w:r w:rsidRPr="00EA2F3A">
              <w:rPr>
                <w:rFonts w:eastAsiaTheme="minorEastAsia" w:cs="Arial"/>
                <w:sz w:val="16"/>
                <w:szCs w:val="16"/>
              </w:rPr>
              <w:t xml:space="preserve">: </w:t>
            </w:r>
            <w:bookmarkStart w:id="75" w:name="pm_esm"/>
            <w:bookmarkEnd w:id="75"/>
            <w:r w:rsidRPr="00EA2F3A">
              <w:rPr>
                <w:rFonts w:eastAsiaTheme="minorEastAsia" w:cs="Arial"/>
                <w:sz w:val="16"/>
                <w:szCs w:val="16"/>
              </w:rPr>
              <w:t xml:space="preserve"> </w:t>
            </w:r>
            <w:r w:rsidRPr="0083340A">
              <w:rPr>
                <w:rFonts w:eastAsiaTheme="minorEastAsia" w:cs="Arial"/>
                <w:sz w:val="16"/>
                <w:szCs w:val="16"/>
                <w:highlight w:val="black"/>
              </w:rPr>
              <w:t>Sophie Kynes</w:t>
            </w:r>
          </w:p>
          <w:p w14:paraId="3D60080B" w14:textId="77777777" w:rsidR="007235AA" w:rsidRPr="00EA2F3A" w:rsidRDefault="007235AA" w:rsidP="007235AA">
            <w:pPr>
              <w:rPr>
                <w:rFonts w:eastAsiaTheme="minorEastAsia" w:cs="Arial"/>
                <w:sz w:val="16"/>
                <w:szCs w:val="16"/>
              </w:rPr>
            </w:pPr>
          </w:p>
          <w:p w14:paraId="28216092" w14:textId="77777777" w:rsidR="007235AA" w:rsidRPr="00EA2F3A" w:rsidRDefault="007235AA" w:rsidP="007235AA">
            <w:pPr>
              <w:rPr>
                <w:rFonts w:eastAsiaTheme="minorEastAsia" w:cs="Arial"/>
                <w:sz w:val="16"/>
                <w:szCs w:val="16"/>
              </w:rPr>
            </w:pPr>
            <w:r w:rsidRPr="00EA2F3A">
              <w:rPr>
                <w:rFonts w:eastAsiaTheme="minorEastAsia" w:cs="Arial"/>
                <w:sz w:val="16"/>
                <w:szCs w:val="16"/>
              </w:rPr>
              <w:t xml:space="preserve">Address: </w:t>
            </w:r>
            <w:proofErr w:type="spellStart"/>
            <w:r w:rsidRPr="00EA2F3A">
              <w:rPr>
                <w:rFonts w:eastAsiaTheme="minorEastAsia" w:cs="Arial"/>
                <w:sz w:val="16"/>
                <w:szCs w:val="16"/>
              </w:rPr>
              <w:t>Portsdown</w:t>
            </w:r>
            <w:proofErr w:type="spellEnd"/>
            <w:r w:rsidRPr="00EA2F3A">
              <w:rPr>
                <w:rFonts w:eastAsiaTheme="minorEastAsia" w:cs="Arial"/>
                <w:sz w:val="16"/>
                <w:szCs w:val="16"/>
              </w:rPr>
              <w:t xml:space="preserve"> Technology Park, Block 9, Southwick Road, Cosham, PO6 3RU</w:t>
            </w:r>
          </w:p>
          <w:p w14:paraId="23827AF6" w14:textId="77777777" w:rsidR="007235AA" w:rsidRPr="00EA2F3A" w:rsidRDefault="007235AA" w:rsidP="007235AA">
            <w:pPr>
              <w:rPr>
                <w:rFonts w:eastAsiaTheme="minorEastAsia" w:cs="Arial"/>
                <w:sz w:val="16"/>
                <w:szCs w:val="16"/>
              </w:rPr>
            </w:pPr>
            <w:bookmarkStart w:id="76" w:name="pm_addr_appendix"/>
            <w:bookmarkEnd w:id="76"/>
          </w:p>
          <w:p w14:paraId="5FB3F280" w14:textId="77777777" w:rsidR="007235AA" w:rsidRPr="00EA2F3A" w:rsidRDefault="007235AA" w:rsidP="007235AA">
            <w:pPr>
              <w:rPr>
                <w:rFonts w:eastAsiaTheme="minorEastAsia" w:cs="Arial"/>
                <w:sz w:val="16"/>
                <w:szCs w:val="16"/>
              </w:rPr>
            </w:pPr>
            <w:r w:rsidRPr="00EA2F3A">
              <w:rPr>
                <w:rFonts w:eastAsiaTheme="minorEastAsia" w:cs="Arial"/>
                <w:sz w:val="16"/>
                <w:szCs w:val="16"/>
              </w:rPr>
              <w:t xml:space="preserve">Email: </w:t>
            </w:r>
            <w:bookmarkStart w:id="77" w:name="pm_email_appendix"/>
            <w:bookmarkEnd w:id="77"/>
            <w:r w:rsidRPr="0083340A">
              <w:rPr>
                <w:rFonts w:eastAsiaTheme="minorEastAsia" w:cs="Arial"/>
                <w:sz w:val="16"/>
                <w:szCs w:val="16"/>
                <w:highlight w:val="black"/>
              </w:rPr>
              <w:t>Sophie.Kynes328@mod.gov.uk</w:t>
            </w:r>
          </w:p>
          <w:p w14:paraId="156B0F1D" w14:textId="77777777" w:rsidR="007235AA" w:rsidRPr="00EA2F3A" w:rsidRDefault="007235AA" w:rsidP="007235AA">
            <w:pPr>
              <w:tabs>
                <w:tab w:val="left" w:pos="536"/>
              </w:tabs>
              <w:rPr>
                <w:rFonts w:eastAsiaTheme="minorEastAsia" w:cs="Arial"/>
                <w:sz w:val="16"/>
                <w:szCs w:val="16"/>
              </w:rPr>
            </w:pPr>
          </w:p>
          <w:p w14:paraId="472F939E" w14:textId="77777777" w:rsidR="007235AA" w:rsidRPr="004B0E8D" w:rsidRDefault="007235AA" w:rsidP="007235AA">
            <w:pPr>
              <w:tabs>
                <w:tab w:val="left" w:pos="536"/>
              </w:tabs>
              <w:spacing w:after="120"/>
              <w:rPr>
                <w:rFonts w:eastAsiaTheme="minorEastAsia" w:cs="Arial"/>
                <w:sz w:val="16"/>
                <w:szCs w:val="16"/>
              </w:rPr>
            </w:pPr>
            <w:r w:rsidRPr="00EA2F3A">
              <w:rPr>
                <w:rFonts w:eastAsiaTheme="minorEastAsia" w:cs="Arial"/>
                <w:sz w:val="16"/>
                <w:szCs w:val="16"/>
              </w:rPr>
              <w:sym w:font="Wingdings" w:char="F028"/>
            </w:r>
            <w:bookmarkStart w:id="78" w:name="pm_tel_appendix"/>
            <w:bookmarkEnd w:id="78"/>
            <w:r w:rsidRPr="00EA2F3A">
              <w:rPr>
                <w:rFonts w:eastAsiaTheme="minorEastAsia" w:cs="Arial"/>
                <w:sz w:val="16"/>
                <w:szCs w:val="16"/>
              </w:rPr>
              <w:t xml:space="preserve">         </w:t>
            </w:r>
            <w:r w:rsidRPr="0083340A">
              <w:rPr>
                <w:rFonts w:eastAsiaTheme="minorEastAsia" w:cs="Arial"/>
                <w:sz w:val="16"/>
                <w:szCs w:val="16"/>
                <w:highlight w:val="black"/>
              </w:rPr>
              <w:t>07976396426</w:t>
            </w:r>
          </w:p>
        </w:tc>
        <w:tc>
          <w:tcPr>
            <w:tcW w:w="283" w:type="dxa"/>
            <w:tcBorders>
              <w:left w:val="single" w:sz="4" w:space="0" w:color="auto"/>
              <w:right w:val="single" w:sz="4" w:space="0" w:color="auto"/>
            </w:tcBorders>
            <w:shd w:val="pct12" w:color="auto" w:fill="auto"/>
          </w:tcPr>
          <w:p w14:paraId="073EE433" w14:textId="77777777" w:rsidR="007235AA" w:rsidRPr="004B0E8D" w:rsidRDefault="007235AA" w:rsidP="007235AA">
            <w:pPr>
              <w:rPr>
                <w:rFonts w:eastAsiaTheme="minorEastAsia" w:cs="Arial"/>
                <w:szCs w:val="24"/>
              </w:rPr>
            </w:pPr>
          </w:p>
        </w:tc>
        <w:tc>
          <w:tcPr>
            <w:tcW w:w="5061" w:type="dxa"/>
            <w:tcBorders>
              <w:top w:val="single" w:sz="4" w:space="0" w:color="auto"/>
              <w:left w:val="single" w:sz="4" w:space="0" w:color="auto"/>
              <w:bottom w:val="single" w:sz="4" w:space="0" w:color="auto"/>
              <w:right w:val="single" w:sz="4" w:space="0" w:color="auto"/>
            </w:tcBorders>
          </w:tcPr>
          <w:p w14:paraId="12C53D2A" w14:textId="77777777" w:rsidR="007235AA" w:rsidRPr="004B0E8D" w:rsidRDefault="007235AA" w:rsidP="007235AA">
            <w:pPr>
              <w:tabs>
                <w:tab w:val="left" w:pos="169"/>
                <w:tab w:val="left" w:pos="403"/>
              </w:tabs>
              <w:spacing w:before="120"/>
              <w:rPr>
                <w:rFonts w:eastAsiaTheme="minorEastAsia" w:cs="Arial"/>
                <w:sz w:val="16"/>
                <w:szCs w:val="24"/>
              </w:rPr>
            </w:pPr>
            <w:r w:rsidRPr="004B0E8D">
              <w:rPr>
                <w:rFonts w:eastAsiaTheme="minorEastAsia" w:cs="Arial"/>
                <w:b/>
                <w:sz w:val="16"/>
                <w:szCs w:val="24"/>
              </w:rPr>
              <w:t>9.</w:t>
            </w:r>
            <w:r w:rsidRPr="004B0E8D">
              <w:rPr>
                <w:rFonts w:eastAsiaTheme="minorEastAsia" w:cs="Arial"/>
                <w:b/>
                <w:sz w:val="16"/>
                <w:szCs w:val="24"/>
              </w:rPr>
              <w:tab/>
              <w:t xml:space="preserve"> Consignment Instructions:</w:t>
            </w:r>
          </w:p>
          <w:p w14:paraId="33C8366C" w14:textId="77777777" w:rsidR="007235AA" w:rsidRPr="004B0E8D" w:rsidRDefault="007235AA" w:rsidP="007235AA">
            <w:pPr>
              <w:rPr>
                <w:rFonts w:eastAsiaTheme="minorEastAsia" w:cs="Arial"/>
                <w:sz w:val="16"/>
                <w:szCs w:val="24"/>
              </w:rPr>
            </w:pPr>
          </w:p>
          <w:p w14:paraId="22DC8F9F" w14:textId="77777777" w:rsidR="007235AA" w:rsidRPr="004B0E8D" w:rsidRDefault="007235AA" w:rsidP="007235AA">
            <w:pPr>
              <w:rPr>
                <w:rFonts w:eastAsiaTheme="minorEastAsia" w:cs="Arial"/>
                <w:sz w:val="16"/>
                <w:szCs w:val="24"/>
              </w:rPr>
            </w:pPr>
            <w:r w:rsidRPr="004B0E8D">
              <w:rPr>
                <w:rFonts w:eastAsiaTheme="minorEastAsia" w:cs="Arial"/>
                <w:sz w:val="16"/>
                <w:szCs w:val="24"/>
              </w:rPr>
              <w:t>The items are to be consigned as follows:</w:t>
            </w:r>
          </w:p>
          <w:p w14:paraId="027E9E0F" w14:textId="77777777" w:rsidR="007235AA" w:rsidRPr="004B0E8D" w:rsidRDefault="007235AA" w:rsidP="007235AA">
            <w:pPr>
              <w:rPr>
                <w:rFonts w:eastAsiaTheme="minorEastAsia" w:cs="Arial"/>
                <w:sz w:val="16"/>
                <w:szCs w:val="24"/>
              </w:rPr>
            </w:pPr>
            <w:bookmarkStart w:id="79" w:name="consignment"/>
            <w:bookmarkEnd w:id="79"/>
          </w:p>
        </w:tc>
        <w:tc>
          <w:tcPr>
            <w:tcW w:w="253" w:type="dxa"/>
            <w:tcBorders>
              <w:left w:val="single" w:sz="4" w:space="0" w:color="auto"/>
            </w:tcBorders>
            <w:shd w:val="pct12" w:color="auto" w:fill="auto"/>
          </w:tcPr>
          <w:p w14:paraId="4E824A03" w14:textId="77777777" w:rsidR="007235AA" w:rsidRPr="004B0E8D" w:rsidRDefault="007235AA" w:rsidP="007235AA">
            <w:pPr>
              <w:rPr>
                <w:rFonts w:eastAsiaTheme="minorEastAsia" w:cs="Arial"/>
                <w:szCs w:val="24"/>
              </w:rPr>
            </w:pPr>
          </w:p>
        </w:tc>
      </w:tr>
      <w:tr w:rsidR="007235AA" w:rsidRPr="004B0E8D" w14:paraId="0EA94041" w14:textId="77777777" w:rsidTr="007235AA">
        <w:trPr>
          <w:trHeight w:val="57"/>
          <w:jc w:val="center"/>
        </w:trPr>
        <w:tc>
          <w:tcPr>
            <w:tcW w:w="10952" w:type="dxa"/>
            <w:gridSpan w:val="5"/>
            <w:shd w:val="pct12" w:color="auto" w:fill="auto"/>
          </w:tcPr>
          <w:p w14:paraId="76EA1EB7" w14:textId="77777777" w:rsidR="007235AA" w:rsidRPr="004B0E8D" w:rsidRDefault="007235AA" w:rsidP="007235AA">
            <w:pPr>
              <w:rPr>
                <w:rFonts w:eastAsiaTheme="minorEastAsia" w:cs="Arial"/>
                <w:sz w:val="4"/>
                <w:szCs w:val="24"/>
              </w:rPr>
            </w:pPr>
          </w:p>
        </w:tc>
      </w:tr>
      <w:tr w:rsidR="007235AA" w:rsidRPr="004B0E8D" w14:paraId="65F63785" w14:textId="77777777" w:rsidTr="007235AA">
        <w:trPr>
          <w:jc w:val="center"/>
        </w:trPr>
        <w:tc>
          <w:tcPr>
            <w:tcW w:w="242" w:type="dxa"/>
            <w:tcBorders>
              <w:right w:val="single" w:sz="4" w:space="0" w:color="auto"/>
            </w:tcBorders>
            <w:shd w:val="pct12" w:color="auto" w:fill="auto"/>
          </w:tcPr>
          <w:p w14:paraId="0E12B523" w14:textId="77777777" w:rsidR="007235AA" w:rsidRPr="004B0E8D" w:rsidRDefault="007235AA" w:rsidP="007235AA">
            <w:pPr>
              <w:rPr>
                <w:rFonts w:eastAsiaTheme="minorEastAsia" w:cs="Arial"/>
                <w:sz w:val="4"/>
                <w:szCs w:val="24"/>
              </w:rPr>
            </w:pPr>
          </w:p>
        </w:tc>
        <w:tc>
          <w:tcPr>
            <w:tcW w:w="5113" w:type="dxa"/>
            <w:tcBorders>
              <w:top w:val="single" w:sz="4" w:space="0" w:color="auto"/>
              <w:left w:val="single" w:sz="4" w:space="0" w:color="auto"/>
              <w:bottom w:val="single" w:sz="4" w:space="0" w:color="auto"/>
              <w:right w:val="single" w:sz="4" w:space="0" w:color="auto"/>
            </w:tcBorders>
          </w:tcPr>
          <w:p w14:paraId="7EBBCA0A" w14:textId="77777777" w:rsidR="007235AA" w:rsidRPr="004B0E8D" w:rsidRDefault="007235AA" w:rsidP="007235AA">
            <w:pPr>
              <w:numPr>
                <w:ilvl w:val="0"/>
                <w:numId w:val="37"/>
              </w:numPr>
              <w:tabs>
                <w:tab w:val="left" w:pos="194"/>
              </w:tabs>
              <w:overflowPunct/>
              <w:autoSpaceDE/>
              <w:autoSpaceDN/>
              <w:adjustRightInd/>
              <w:spacing w:before="120"/>
              <w:textAlignment w:val="auto"/>
              <w:rPr>
                <w:rFonts w:eastAsiaTheme="minorEastAsia" w:cs="Arial"/>
                <w:b/>
                <w:sz w:val="16"/>
                <w:szCs w:val="16"/>
              </w:rPr>
            </w:pPr>
            <w:r w:rsidRPr="004B0E8D">
              <w:rPr>
                <w:rFonts w:eastAsiaTheme="minorEastAsia" w:cs="Arial"/>
                <w:b/>
                <w:sz w:val="16"/>
                <w:szCs w:val="16"/>
              </w:rPr>
              <w:t>Packaging Design Authority:</w:t>
            </w:r>
          </w:p>
          <w:p w14:paraId="0542E908" w14:textId="77777777" w:rsidR="007235AA" w:rsidRPr="004B0E8D" w:rsidRDefault="007235AA" w:rsidP="007235AA">
            <w:pPr>
              <w:rPr>
                <w:rFonts w:eastAsiaTheme="minorEastAsia" w:cs="Arial"/>
                <w:sz w:val="16"/>
                <w:szCs w:val="16"/>
              </w:rPr>
            </w:pPr>
          </w:p>
          <w:p w14:paraId="72F29412" w14:textId="77777777" w:rsidR="007235AA" w:rsidRPr="004B0E8D" w:rsidRDefault="007235AA" w:rsidP="007235AA">
            <w:pPr>
              <w:rPr>
                <w:rFonts w:eastAsiaTheme="minorEastAsia" w:cs="Arial"/>
                <w:sz w:val="16"/>
                <w:szCs w:val="16"/>
              </w:rPr>
            </w:pPr>
            <w:r w:rsidRPr="004B0E8D">
              <w:rPr>
                <w:rFonts w:eastAsiaTheme="minorEastAsia" w:cs="Arial"/>
                <w:sz w:val="16"/>
                <w:szCs w:val="16"/>
              </w:rPr>
              <w:t>Organisation and point of contact:</w:t>
            </w:r>
          </w:p>
          <w:p w14:paraId="5F277145" w14:textId="77777777" w:rsidR="007235AA" w:rsidRPr="004B0E8D" w:rsidRDefault="007235AA" w:rsidP="007235AA">
            <w:pPr>
              <w:spacing w:before="120" w:after="120"/>
              <w:rPr>
                <w:rFonts w:eastAsiaTheme="minorEastAsia" w:cs="Arial"/>
                <w:sz w:val="16"/>
                <w:szCs w:val="16"/>
              </w:rPr>
            </w:pPr>
            <w:bookmarkStart w:id="80" w:name="pack_authority"/>
            <w:bookmarkEnd w:id="80"/>
            <w:r w:rsidRPr="004B0E8D">
              <w:rPr>
                <w:rFonts w:eastAsiaTheme="minorEastAsia" w:cs="Arial"/>
                <w:sz w:val="16"/>
                <w:szCs w:val="16"/>
              </w:rPr>
              <w:t>SACC Project Manager, See Box 2</w:t>
            </w:r>
          </w:p>
          <w:p w14:paraId="0731524A" w14:textId="77777777" w:rsidR="007235AA" w:rsidRPr="004B0E8D" w:rsidRDefault="007235AA" w:rsidP="007235AA">
            <w:pPr>
              <w:rPr>
                <w:rFonts w:eastAsiaTheme="minorEastAsia" w:cs="Arial"/>
                <w:sz w:val="16"/>
                <w:szCs w:val="16"/>
              </w:rPr>
            </w:pPr>
            <w:r w:rsidRPr="004B0E8D">
              <w:rPr>
                <w:rFonts w:eastAsiaTheme="minorEastAsia" w:cs="Arial"/>
                <w:sz w:val="16"/>
                <w:szCs w:val="16"/>
              </w:rPr>
              <w:t xml:space="preserve"> (where no address is shown please contact the Project Team in Box 2)</w:t>
            </w:r>
          </w:p>
          <w:p w14:paraId="0A2E9BC8" w14:textId="77777777" w:rsidR="007235AA" w:rsidRPr="004B0E8D" w:rsidRDefault="007235AA" w:rsidP="007235AA">
            <w:pPr>
              <w:rPr>
                <w:rFonts w:eastAsiaTheme="minorEastAsia" w:cs="Arial"/>
                <w:sz w:val="16"/>
                <w:szCs w:val="16"/>
              </w:rPr>
            </w:pPr>
            <w:r w:rsidRPr="004B0E8D">
              <w:rPr>
                <w:rFonts w:eastAsiaTheme="minorEastAsia" w:cs="Arial"/>
                <w:sz w:val="16"/>
                <w:szCs w:val="16"/>
              </w:rPr>
              <w:sym w:font="Wingdings" w:char="F028"/>
            </w:r>
            <w:r w:rsidRPr="004B0E8D">
              <w:rPr>
                <w:rFonts w:eastAsiaTheme="minorEastAsia" w:cs="Arial"/>
                <w:sz w:val="16"/>
                <w:szCs w:val="16"/>
              </w:rPr>
              <w:t xml:space="preserve">   </w:t>
            </w:r>
          </w:p>
        </w:tc>
        <w:tc>
          <w:tcPr>
            <w:tcW w:w="283" w:type="dxa"/>
            <w:tcBorders>
              <w:left w:val="single" w:sz="4" w:space="0" w:color="auto"/>
              <w:right w:val="single" w:sz="4" w:space="0" w:color="auto"/>
            </w:tcBorders>
            <w:shd w:val="pct12" w:color="auto" w:fill="auto"/>
          </w:tcPr>
          <w:p w14:paraId="391AF24B" w14:textId="77777777" w:rsidR="007235AA" w:rsidRPr="004B0E8D" w:rsidRDefault="007235AA" w:rsidP="007235AA">
            <w:pPr>
              <w:rPr>
                <w:rFonts w:eastAsiaTheme="minorEastAsia" w:cs="Arial"/>
                <w:szCs w:val="24"/>
              </w:rPr>
            </w:pPr>
          </w:p>
        </w:tc>
        <w:tc>
          <w:tcPr>
            <w:tcW w:w="5061" w:type="dxa"/>
            <w:vMerge w:val="restart"/>
            <w:tcBorders>
              <w:top w:val="single" w:sz="4" w:space="0" w:color="auto"/>
              <w:left w:val="single" w:sz="4" w:space="0" w:color="auto"/>
              <w:bottom w:val="single" w:sz="4" w:space="0" w:color="auto"/>
              <w:right w:val="single" w:sz="4" w:space="0" w:color="auto"/>
            </w:tcBorders>
          </w:tcPr>
          <w:p w14:paraId="59CDE848" w14:textId="77777777" w:rsidR="007235AA" w:rsidRPr="004B0E8D" w:rsidRDefault="007235AA" w:rsidP="007235AA">
            <w:pPr>
              <w:tabs>
                <w:tab w:val="left" w:pos="215"/>
              </w:tabs>
              <w:spacing w:before="120"/>
              <w:rPr>
                <w:rFonts w:eastAsiaTheme="minorEastAsia" w:cs="Arial"/>
                <w:sz w:val="16"/>
                <w:szCs w:val="24"/>
              </w:rPr>
            </w:pPr>
            <w:r w:rsidRPr="004B0E8D">
              <w:rPr>
                <w:rFonts w:eastAsiaTheme="minorEastAsia" w:cs="Arial"/>
                <w:b/>
                <w:sz w:val="16"/>
                <w:szCs w:val="24"/>
              </w:rPr>
              <w:t>10. Transport.</w:t>
            </w:r>
            <w:r w:rsidRPr="004B0E8D">
              <w:rPr>
                <w:rFonts w:eastAsiaTheme="minorEastAsia" w:cs="Arial"/>
                <w:sz w:val="16"/>
                <w:szCs w:val="24"/>
              </w:rPr>
              <w:t xml:space="preserve"> The appropriate Ministry of Defence Transport Offices are:</w:t>
            </w:r>
          </w:p>
          <w:p w14:paraId="4B550578" w14:textId="77777777" w:rsidR="007235AA" w:rsidRPr="004B0E8D" w:rsidRDefault="007235AA" w:rsidP="007235AA">
            <w:pPr>
              <w:rPr>
                <w:rFonts w:eastAsiaTheme="minorEastAsia" w:cs="Arial"/>
                <w:b/>
                <w:sz w:val="16"/>
                <w:szCs w:val="24"/>
              </w:rPr>
            </w:pPr>
          </w:p>
          <w:p w14:paraId="17BFBB57" w14:textId="77777777" w:rsidR="007235AA" w:rsidRPr="004B0E8D" w:rsidRDefault="007235AA" w:rsidP="007235AA">
            <w:pPr>
              <w:rPr>
                <w:rFonts w:eastAsiaTheme="minorEastAsia" w:cs="Arial"/>
                <w:sz w:val="16"/>
                <w:szCs w:val="24"/>
              </w:rPr>
            </w:pPr>
            <w:r w:rsidRPr="004B0E8D">
              <w:rPr>
                <w:rFonts w:eastAsiaTheme="minorEastAsia" w:cs="Arial"/>
                <w:sz w:val="16"/>
                <w:szCs w:val="24"/>
              </w:rPr>
              <w:t>A</w:t>
            </w:r>
            <w:r w:rsidRPr="004B0E8D">
              <w:rPr>
                <w:rFonts w:eastAsiaTheme="minorEastAsia" w:cs="Arial"/>
                <w:b/>
                <w:sz w:val="16"/>
                <w:szCs w:val="24"/>
              </w:rPr>
              <w:t xml:space="preserve">. </w:t>
            </w:r>
            <w:r w:rsidRPr="004B0E8D">
              <w:rPr>
                <w:rFonts w:eastAsiaTheme="minorEastAsia" w:cs="Arial"/>
                <w:b/>
                <w:sz w:val="16"/>
                <w:szCs w:val="24"/>
                <w:u w:val="single"/>
              </w:rPr>
              <w:t>DSCOM</w:t>
            </w:r>
            <w:r w:rsidRPr="004B0E8D">
              <w:rPr>
                <w:rFonts w:eastAsiaTheme="minorEastAsia" w:cs="Arial"/>
                <w:sz w:val="16"/>
                <w:szCs w:val="24"/>
              </w:rPr>
              <w:t>, DE&amp;S, DSCOM, MoD Abbey Wood, Cedar 3c, Mail Point 3351, BRISTOL BS34 8JH</w:t>
            </w:r>
          </w:p>
          <w:p w14:paraId="3182BDEA" w14:textId="77777777" w:rsidR="007235AA" w:rsidRPr="004B0E8D" w:rsidRDefault="007235AA" w:rsidP="007235AA">
            <w:pPr>
              <w:spacing w:before="120"/>
              <w:rPr>
                <w:rFonts w:eastAsiaTheme="minorEastAsia" w:cs="Arial"/>
                <w:sz w:val="16"/>
                <w:szCs w:val="24"/>
                <w:u w:val="single"/>
              </w:rPr>
            </w:pPr>
            <w:r w:rsidRPr="004B0E8D">
              <w:rPr>
                <w:rFonts w:eastAsiaTheme="minorEastAsia" w:cs="Arial"/>
                <w:sz w:val="16"/>
                <w:szCs w:val="24"/>
                <w:u w:val="single"/>
              </w:rPr>
              <w:t>Air Freight Centre</w:t>
            </w:r>
          </w:p>
          <w:p w14:paraId="7FBC9485" w14:textId="77777777" w:rsidR="007235AA" w:rsidRPr="0083340A" w:rsidRDefault="007235AA" w:rsidP="007235AA">
            <w:pPr>
              <w:rPr>
                <w:rFonts w:eastAsiaTheme="minorEastAsia" w:cs="Arial"/>
                <w:sz w:val="16"/>
                <w:szCs w:val="24"/>
                <w:highlight w:val="black"/>
              </w:rPr>
            </w:pPr>
            <w:r w:rsidRPr="0083340A">
              <w:rPr>
                <w:rFonts w:eastAsiaTheme="minorEastAsia" w:cs="Arial"/>
                <w:sz w:val="16"/>
                <w:szCs w:val="24"/>
                <w:highlight w:val="black"/>
              </w:rPr>
              <w:t xml:space="preserve">IMPORTS </w:t>
            </w:r>
            <w:r w:rsidRPr="0083340A">
              <w:rPr>
                <w:rFonts w:eastAsiaTheme="minorEastAsia" w:cs="Arial"/>
                <w:sz w:val="16"/>
                <w:szCs w:val="16"/>
                <w:highlight w:val="black"/>
              </w:rPr>
              <w:sym w:font="Wingdings" w:char="F028"/>
            </w:r>
            <w:r w:rsidRPr="0083340A">
              <w:rPr>
                <w:rFonts w:eastAsiaTheme="minorEastAsia" w:cs="Arial"/>
                <w:sz w:val="16"/>
                <w:szCs w:val="24"/>
                <w:highlight w:val="black"/>
              </w:rPr>
              <w:t xml:space="preserve"> </w:t>
            </w:r>
            <w:r w:rsidRPr="0083340A">
              <w:rPr>
                <w:rFonts w:eastAsiaTheme="minorEastAsia" w:cs="Arial"/>
                <w:sz w:val="14"/>
                <w:szCs w:val="24"/>
                <w:highlight w:val="black"/>
              </w:rPr>
              <w:t>030 679 81113 / 81114   Fax 0117 913 8943</w:t>
            </w:r>
          </w:p>
          <w:p w14:paraId="009A9C58" w14:textId="77777777" w:rsidR="007235AA" w:rsidRPr="004B0E8D" w:rsidRDefault="007235AA" w:rsidP="007235AA">
            <w:pPr>
              <w:rPr>
                <w:rFonts w:eastAsiaTheme="minorEastAsia" w:cs="Arial"/>
                <w:sz w:val="16"/>
                <w:szCs w:val="24"/>
              </w:rPr>
            </w:pPr>
            <w:r w:rsidRPr="0083340A">
              <w:rPr>
                <w:rFonts w:eastAsiaTheme="minorEastAsia" w:cs="Arial"/>
                <w:sz w:val="16"/>
                <w:szCs w:val="24"/>
                <w:highlight w:val="black"/>
              </w:rPr>
              <w:t xml:space="preserve">EXPORTS </w:t>
            </w:r>
            <w:r w:rsidRPr="0083340A">
              <w:rPr>
                <w:rFonts w:eastAsiaTheme="minorEastAsia" w:cs="Arial"/>
                <w:sz w:val="16"/>
                <w:szCs w:val="16"/>
                <w:highlight w:val="black"/>
              </w:rPr>
              <w:sym w:font="Wingdings" w:char="F028"/>
            </w:r>
            <w:r w:rsidRPr="0083340A">
              <w:rPr>
                <w:rFonts w:eastAsiaTheme="minorEastAsia" w:cs="Arial"/>
                <w:sz w:val="16"/>
                <w:szCs w:val="24"/>
                <w:highlight w:val="black"/>
              </w:rPr>
              <w:t xml:space="preserve"> </w:t>
            </w:r>
            <w:r w:rsidRPr="0083340A">
              <w:rPr>
                <w:rFonts w:eastAsiaTheme="minorEastAsia" w:cs="Arial"/>
                <w:sz w:val="14"/>
                <w:szCs w:val="24"/>
                <w:highlight w:val="black"/>
              </w:rPr>
              <w:t xml:space="preserve">030 679 81113 / </w:t>
            </w:r>
            <w:proofErr w:type="gramStart"/>
            <w:r w:rsidRPr="0083340A">
              <w:rPr>
                <w:rFonts w:eastAsiaTheme="minorEastAsia" w:cs="Arial"/>
                <w:sz w:val="14"/>
                <w:szCs w:val="24"/>
                <w:highlight w:val="black"/>
              </w:rPr>
              <w:t>81114  Fax</w:t>
            </w:r>
            <w:proofErr w:type="gramEnd"/>
            <w:r w:rsidRPr="0083340A">
              <w:rPr>
                <w:rFonts w:eastAsiaTheme="minorEastAsia" w:cs="Arial"/>
                <w:sz w:val="14"/>
                <w:szCs w:val="24"/>
                <w:highlight w:val="black"/>
              </w:rPr>
              <w:t xml:space="preserve"> 0117 913 8943</w:t>
            </w:r>
          </w:p>
          <w:p w14:paraId="466C9058" w14:textId="77777777" w:rsidR="007235AA" w:rsidRPr="004B0E8D" w:rsidRDefault="007235AA" w:rsidP="007235AA">
            <w:pPr>
              <w:spacing w:before="120"/>
              <w:rPr>
                <w:rFonts w:eastAsiaTheme="minorEastAsia" w:cs="Arial"/>
                <w:sz w:val="16"/>
                <w:szCs w:val="24"/>
                <w:u w:val="single"/>
              </w:rPr>
            </w:pPr>
            <w:r w:rsidRPr="004B0E8D">
              <w:rPr>
                <w:rFonts w:eastAsiaTheme="minorEastAsia" w:cs="Arial"/>
                <w:sz w:val="16"/>
                <w:szCs w:val="24"/>
                <w:u w:val="single"/>
              </w:rPr>
              <w:t>Surface Freight Centre</w:t>
            </w:r>
          </w:p>
          <w:p w14:paraId="4DEA5889" w14:textId="77777777" w:rsidR="007235AA" w:rsidRPr="0083340A" w:rsidRDefault="007235AA" w:rsidP="007235AA">
            <w:pPr>
              <w:rPr>
                <w:rFonts w:ascii="Verdana" w:eastAsiaTheme="minorEastAsia" w:hAnsi="Verdana" w:cs="Verdana"/>
                <w:sz w:val="16"/>
                <w:szCs w:val="16"/>
                <w:highlight w:val="black"/>
                <w:lang w:eastAsia="en-GB"/>
              </w:rPr>
            </w:pPr>
            <w:r w:rsidRPr="0083340A">
              <w:rPr>
                <w:rFonts w:ascii="Verdana" w:eastAsiaTheme="minorEastAsia" w:hAnsi="Verdana" w:cs="Verdana"/>
                <w:sz w:val="16"/>
                <w:szCs w:val="16"/>
                <w:highlight w:val="black"/>
                <w:lang w:eastAsia="en-GB"/>
              </w:rPr>
              <w:t xml:space="preserve">IMPORTS </w:t>
            </w:r>
            <w:r w:rsidRPr="0083340A">
              <w:rPr>
                <w:rFonts w:ascii="Verdana" w:eastAsiaTheme="minorEastAsia" w:hAnsi="Verdana" w:cs="Verdana"/>
                <w:sz w:val="16"/>
                <w:szCs w:val="16"/>
                <w:highlight w:val="black"/>
                <w:lang w:eastAsia="en-GB"/>
              </w:rPr>
              <w:sym w:font="Wingdings" w:char="F028"/>
            </w:r>
            <w:r w:rsidRPr="0083340A">
              <w:rPr>
                <w:rFonts w:ascii="Verdana" w:eastAsiaTheme="minorEastAsia" w:hAnsi="Verdana" w:cs="Verdana"/>
                <w:sz w:val="16"/>
                <w:szCs w:val="16"/>
                <w:highlight w:val="black"/>
                <w:lang w:eastAsia="en-GB"/>
              </w:rPr>
              <w:t xml:space="preserve"> </w:t>
            </w:r>
            <w:r w:rsidRPr="0083340A">
              <w:rPr>
                <w:rFonts w:ascii="Verdana" w:eastAsiaTheme="minorEastAsia" w:hAnsi="Verdana" w:cs="Verdana"/>
                <w:sz w:val="14"/>
                <w:szCs w:val="16"/>
                <w:highlight w:val="black"/>
                <w:lang w:eastAsia="en-GB"/>
              </w:rPr>
              <w:t>030 679 81129 / 81133 / 81138   Fax 0117 913 8946</w:t>
            </w:r>
          </w:p>
          <w:p w14:paraId="32535989" w14:textId="77777777" w:rsidR="007235AA" w:rsidRPr="004B0E8D" w:rsidRDefault="007235AA" w:rsidP="007235AA">
            <w:pPr>
              <w:rPr>
                <w:rFonts w:eastAsiaTheme="minorEastAsia" w:cs="Arial"/>
                <w:sz w:val="16"/>
                <w:szCs w:val="16"/>
              </w:rPr>
            </w:pPr>
            <w:r w:rsidRPr="0083340A">
              <w:rPr>
                <w:rFonts w:eastAsiaTheme="minorEastAsia" w:cs="Arial"/>
                <w:sz w:val="16"/>
                <w:szCs w:val="16"/>
                <w:highlight w:val="black"/>
              </w:rPr>
              <w:t xml:space="preserve">EXPORTS </w:t>
            </w:r>
            <w:r w:rsidRPr="0083340A">
              <w:rPr>
                <w:rFonts w:eastAsiaTheme="minorEastAsia" w:cs="Arial"/>
                <w:sz w:val="16"/>
                <w:szCs w:val="16"/>
                <w:highlight w:val="black"/>
              </w:rPr>
              <w:sym w:font="Wingdings" w:char="F028"/>
            </w:r>
            <w:r w:rsidRPr="0083340A">
              <w:rPr>
                <w:rFonts w:eastAsiaTheme="minorEastAsia" w:cs="Arial"/>
                <w:sz w:val="14"/>
                <w:szCs w:val="16"/>
                <w:highlight w:val="black"/>
              </w:rPr>
              <w:t>030 679 81129 / 81133 / 81138   Fax 0117 913 8946</w:t>
            </w:r>
          </w:p>
          <w:p w14:paraId="429EA779" w14:textId="77777777" w:rsidR="007235AA" w:rsidRPr="004B0E8D" w:rsidRDefault="007235AA" w:rsidP="007235AA">
            <w:pPr>
              <w:rPr>
                <w:rFonts w:eastAsiaTheme="minorEastAsia" w:cs="Arial"/>
                <w:b/>
                <w:sz w:val="16"/>
                <w:szCs w:val="16"/>
              </w:rPr>
            </w:pPr>
          </w:p>
          <w:p w14:paraId="5B8BAA77" w14:textId="77777777" w:rsidR="007235AA" w:rsidRPr="004B0E8D" w:rsidRDefault="007235AA" w:rsidP="007235AA">
            <w:pPr>
              <w:rPr>
                <w:rFonts w:eastAsiaTheme="minorEastAsia" w:cs="Arial"/>
                <w:sz w:val="16"/>
                <w:szCs w:val="16"/>
              </w:rPr>
            </w:pPr>
            <w:r w:rsidRPr="004B0E8D">
              <w:rPr>
                <w:rFonts w:eastAsiaTheme="minorEastAsia" w:cs="Arial"/>
                <w:sz w:val="16"/>
                <w:szCs w:val="16"/>
              </w:rPr>
              <w:t>B.</w:t>
            </w:r>
            <w:r w:rsidRPr="004B0E8D">
              <w:rPr>
                <w:rFonts w:eastAsiaTheme="minorEastAsia" w:cs="Arial"/>
                <w:b/>
                <w:sz w:val="16"/>
                <w:szCs w:val="16"/>
              </w:rPr>
              <w:t xml:space="preserve"> </w:t>
            </w:r>
            <w:r w:rsidRPr="004B0E8D">
              <w:rPr>
                <w:rFonts w:eastAsiaTheme="minorEastAsia" w:cs="Arial"/>
                <w:b/>
                <w:sz w:val="16"/>
                <w:szCs w:val="16"/>
                <w:u w:val="single"/>
              </w:rPr>
              <w:t>JSCS</w:t>
            </w:r>
            <w:r w:rsidRPr="004B0E8D">
              <w:rPr>
                <w:rFonts w:eastAsiaTheme="minorEastAsia" w:cs="Arial"/>
                <w:sz w:val="16"/>
                <w:szCs w:val="16"/>
              </w:rPr>
              <w:t xml:space="preserve"> </w:t>
            </w:r>
          </w:p>
          <w:p w14:paraId="18178B72" w14:textId="77777777" w:rsidR="007235AA" w:rsidRPr="004B0E8D" w:rsidRDefault="007235AA" w:rsidP="007235AA">
            <w:pPr>
              <w:rPr>
                <w:rFonts w:eastAsiaTheme="minorEastAsia" w:cs="Arial"/>
                <w:color w:val="0000FF"/>
                <w:sz w:val="16"/>
                <w:szCs w:val="16"/>
                <w:u w:val="single"/>
              </w:rPr>
            </w:pPr>
            <w:r w:rsidRPr="0083340A">
              <w:rPr>
                <w:rFonts w:eastAsiaTheme="minorEastAsia" w:cs="Arial"/>
                <w:sz w:val="16"/>
                <w:szCs w:val="16"/>
                <w:highlight w:val="black"/>
              </w:rPr>
              <w:t xml:space="preserve">JSCS Helpdesk </w:t>
            </w:r>
            <w:r w:rsidRPr="0083340A">
              <w:rPr>
                <w:rFonts w:eastAsiaTheme="minorEastAsia"/>
                <w:sz w:val="16"/>
                <w:szCs w:val="16"/>
                <w:highlight w:val="black"/>
              </w:rPr>
              <w:sym w:font="Wingdings" w:char="F028"/>
            </w:r>
            <w:r w:rsidRPr="0083340A">
              <w:rPr>
                <w:rFonts w:eastAsiaTheme="minorEastAsia" w:cs="Arial"/>
                <w:sz w:val="16"/>
                <w:szCs w:val="16"/>
                <w:highlight w:val="black"/>
              </w:rPr>
              <w:t xml:space="preserve"> </w:t>
            </w:r>
            <w:r w:rsidRPr="0083340A">
              <w:rPr>
                <w:rFonts w:eastAsiaTheme="minorEastAsia" w:cs="Arial"/>
                <w:sz w:val="14"/>
                <w:szCs w:val="16"/>
                <w:highlight w:val="black"/>
              </w:rPr>
              <w:t xml:space="preserve">01869 256052 (option 2, then option 3); JSCS Fax No 01869 256837 </w:t>
            </w:r>
            <w:r w:rsidRPr="0083340A">
              <w:rPr>
                <w:rFonts w:eastAsiaTheme="minorEastAsia" w:cs="Arial"/>
                <w:sz w:val="16"/>
                <w:szCs w:val="24"/>
                <w:highlight w:val="black"/>
                <w:u w:val="single"/>
              </w:rPr>
              <w:t>www.freightcollection.com</w:t>
            </w:r>
          </w:p>
        </w:tc>
        <w:tc>
          <w:tcPr>
            <w:tcW w:w="253" w:type="dxa"/>
            <w:vMerge w:val="restart"/>
            <w:tcBorders>
              <w:left w:val="single" w:sz="4" w:space="0" w:color="auto"/>
            </w:tcBorders>
            <w:shd w:val="pct12" w:color="auto" w:fill="auto"/>
          </w:tcPr>
          <w:p w14:paraId="5A4D63B0" w14:textId="77777777" w:rsidR="007235AA" w:rsidRPr="004B0E8D" w:rsidRDefault="007235AA" w:rsidP="007235AA">
            <w:pPr>
              <w:rPr>
                <w:rFonts w:eastAsiaTheme="minorEastAsia" w:cs="Arial"/>
                <w:szCs w:val="24"/>
              </w:rPr>
            </w:pPr>
          </w:p>
        </w:tc>
      </w:tr>
      <w:tr w:rsidR="007235AA" w:rsidRPr="004B0E8D" w14:paraId="64DDE95F" w14:textId="77777777" w:rsidTr="007235AA">
        <w:trPr>
          <w:jc w:val="center"/>
        </w:trPr>
        <w:tc>
          <w:tcPr>
            <w:tcW w:w="5638" w:type="dxa"/>
            <w:gridSpan w:val="3"/>
            <w:tcBorders>
              <w:right w:val="single" w:sz="4" w:space="0" w:color="auto"/>
            </w:tcBorders>
            <w:shd w:val="pct12" w:color="auto" w:fill="auto"/>
          </w:tcPr>
          <w:p w14:paraId="31BCC854" w14:textId="77777777" w:rsidR="007235AA" w:rsidRPr="004B0E8D" w:rsidRDefault="007235AA" w:rsidP="007235AA">
            <w:pPr>
              <w:rPr>
                <w:rFonts w:eastAsiaTheme="minorEastAsia" w:cs="Arial"/>
                <w:sz w:val="4"/>
                <w:szCs w:val="24"/>
              </w:rPr>
            </w:pPr>
          </w:p>
        </w:tc>
        <w:tc>
          <w:tcPr>
            <w:tcW w:w="5061" w:type="dxa"/>
            <w:vMerge/>
            <w:tcBorders>
              <w:left w:val="single" w:sz="4" w:space="0" w:color="auto"/>
              <w:bottom w:val="single" w:sz="4" w:space="0" w:color="auto"/>
              <w:right w:val="single" w:sz="4" w:space="0" w:color="auto"/>
            </w:tcBorders>
          </w:tcPr>
          <w:p w14:paraId="325DFE48" w14:textId="77777777" w:rsidR="007235AA" w:rsidRPr="004B0E8D" w:rsidRDefault="007235AA" w:rsidP="007235AA">
            <w:pPr>
              <w:rPr>
                <w:rFonts w:eastAsiaTheme="minorEastAsia" w:cs="Arial"/>
                <w:sz w:val="16"/>
                <w:szCs w:val="24"/>
              </w:rPr>
            </w:pPr>
          </w:p>
        </w:tc>
        <w:tc>
          <w:tcPr>
            <w:tcW w:w="253" w:type="dxa"/>
            <w:vMerge/>
            <w:tcBorders>
              <w:left w:val="single" w:sz="4" w:space="0" w:color="auto"/>
            </w:tcBorders>
            <w:shd w:val="pct12" w:color="auto" w:fill="auto"/>
          </w:tcPr>
          <w:p w14:paraId="5AF0D9BC" w14:textId="77777777" w:rsidR="007235AA" w:rsidRPr="004B0E8D" w:rsidRDefault="007235AA" w:rsidP="007235AA">
            <w:pPr>
              <w:rPr>
                <w:rFonts w:eastAsiaTheme="minorEastAsia" w:cs="Arial"/>
                <w:szCs w:val="24"/>
              </w:rPr>
            </w:pPr>
          </w:p>
        </w:tc>
      </w:tr>
      <w:tr w:rsidR="007235AA" w:rsidRPr="004B0E8D" w14:paraId="5571DF2B" w14:textId="77777777" w:rsidTr="007235AA">
        <w:trPr>
          <w:trHeight w:val="1081"/>
          <w:jc w:val="center"/>
        </w:trPr>
        <w:tc>
          <w:tcPr>
            <w:tcW w:w="242" w:type="dxa"/>
            <w:tcBorders>
              <w:right w:val="single" w:sz="4" w:space="0" w:color="auto"/>
            </w:tcBorders>
            <w:shd w:val="pct12" w:color="auto" w:fill="auto"/>
          </w:tcPr>
          <w:p w14:paraId="304EC6D1" w14:textId="77777777" w:rsidR="007235AA" w:rsidRPr="004B0E8D" w:rsidRDefault="007235AA" w:rsidP="007235AA">
            <w:pPr>
              <w:rPr>
                <w:rFonts w:eastAsiaTheme="minorEastAsia" w:cs="Arial"/>
                <w:sz w:val="4"/>
                <w:szCs w:val="24"/>
              </w:rPr>
            </w:pPr>
          </w:p>
        </w:tc>
        <w:tc>
          <w:tcPr>
            <w:tcW w:w="5113" w:type="dxa"/>
            <w:tcBorders>
              <w:top w:val="single" w:sz="4" w:space="0" w:color="auto"/>
              <w:left w:val="single" w:sz="4" w:space="0" w:color="auto"/>
              <w:bottom w:val="single" w:sz="4" w:space="0" w:color="auto"/>
              <w:right w:val="single" w:sz="4" w:space="0" w:color="auto"/>
            </w:tcBorders>
          </w:tcPr>
          <w:p w14:paraId="592E0994" w14:textId="77777777" w:rsidR="007235AA" w:rsidRPr="004B0E8D" w:rsidRDefault="007235AA" w:rsidP="007235AA">
            <w:pPr>
              <w:numPr>
                <w:ilvl w:val="0"/>
                <w:numId w:val="37"/>
              </w:numPr>
              <w:tabs>
                <w:tab w:val="left" w:pos="194"/>
              </w:tabs>
              <w:overflowPunct/>
              <w:autoSpaceDE/>
              <w:autoSpaceDN/>
              <w:adjustRightInd/>
              <w:spacing w:before="120"/>
              <w:textAlignment w:val="auto"/>
              <w:rPr>
                <w:rFonts w:eastAsiaTheme="minorEastAsia" w:cs="Arial"/>
                <w:b/>
                <w:sz w:val="16"/>
                <w:szCs w:val="16"/>
              </w:rPr>
            </w:pPr>
            <w:r w:rsidRPr="004B0E8D">
              <w:rPr>
                <w:rFonts w:eastAsiaTheme="minorEastAsia" w:cs="Arial"/>
                <w:b/>
                <w:sz w:val="16"/>
                <w:szCs w:val="16"/>
              </w:rPr>
              <w:t>(a) Supply/Support Management Branch or Order Manager</w:t>
            </w:r>
          </w:p>
          <w:p w14:paraId="563261CF" w14:textId="77777777" w:rsidR="007235AA" w:rsidRPr="004B0E8D" w:rsidRDefault="007235AA" w:rsidP="007235AA">
            <w:pPr>
              <w:rPr>
                <w:rFonts w:eastAsiaTheme="minorEastAsia" w:cs="Arial"/>
                <w:b/>
                <w:sz w:val="16"/>
                <w:szCs w:val="16"/>
              </w:rPr>
            </w:pPr>
            <w:r w:rsidRPr="004B0E8D">
              <w:rPr>
                <w:rFonts w:eastAsiaTheme="minorEastAsia" w:cs="Arial"/>
                <w:b/>
                <w:sz w:val="16"/>
                <w:szCs w:val="16"/>
              </w:rPr>
              <w:t>Branch/Name:</w:t>
            </w:r>
            <w:bookmarkStart w:id="81" w:name="supply_support"/>
            <w:bookmarkEnd w:id="81"/>
          </w:p>
          <w:p w14:paraId="65DF2361" w14:textId="77777777" w:rsidR="007235AA" w:rsidRPr="004B0E8D" w:rsidRDefault="007235AA" w:rsidP="007235AA">
            <w:pPr>
              <w:rPr>
                <w:rFonts w:eastAsiaTheme="minorEastAsia" w:cs="Arial"/>
                <w:sz w:val="16"/>
                <w:szCs w:val="16"/>
              </w:rPr>
            </w:pPr>
            <w:r w:rsidRPr="004B0E8D">
              <w:rPr>
                <w:rFonts w:eastAsiaTheme="minorEastAsia" w:cs="Arial"/>
                <w:sz w:val="16"/>
                <w:szCs w:val="16"/>
              </w:rPr>
              <w:sym w:font="Wingdings" w:char="F028"/>
            </w:r>
          </w:p>
          <w:p w14:paraId="3C5D30A2" w14:textId="77777777" w:rsidR="007235AA" w:rsidRPr="004B0E8D" w:rsidRDefault="007235AA" w:rsidP="007235AA">
            <w:pPr>
              <w:rPr>
                <w:rFonts w:eastAsiaTheme="minorEastAsia" w:cs="Arial"/>
                <w:sz w:val="16"/>
                <w:szCs w:val="16"/>
              </w:rPr>
            </w:pPr>
            <w:r w:rsidRPr="004B0E8D">
              <w:rPr>
                <w:rFonts w:eastAsiaTheme="minorEastAsia" w:cs="Arial"/>
                <w:b/>
                <w:sz w:val="16"/>
                <w:szCs w:val="16"/>
              </w:rPr>
              <w:t xml:space="preserve">   (b) U.I.N. </w:t>
            </w:r>
          </w:p>
        </w:tc>
        <w:tc>
          <w:tcPr>
            <w:tcW w:w="283" w:type="dxa"/>
            <w:tcBorders>
              <w:left w:val="single" w:sz="4" w:space="0" w:color="auto"/>
              <w:right w:val="single" w:sz="4" w:space="0" w:color="auto"/>
            </w:tcBorders>
            <w:shd w:val="pct12" w:color="auto" w:fill="auto"/>
          </w:tcPr>
          <w:p w14:paraId="5E1F7C02" w14:textId="77777777" w:rsidR="007235AA" w:rsidRPr="004B0E8D" w:rsidRDefault="007235AA" w:rsidP="007235AA">
            <w:pPr>
              <w:rPr>
                <w:rFonts w:eastAsiaTheme="minorEastAsia" w:cs="Arial"/>
                <w:sz w:val="16"/>
                <w:szCs w:val="24"/>
              </w:rPr>
            </w:pPr>
          </w:p>
        </w:tc>
        <w:tc>
          <w:tcPr>
            <w:tcW w:w="5061" w:type="dxa"/>
            <w:vMerge/>
            <w:tcBorders>
              <w:left w:val="single" w:sz="4" w:space="0" w:color="auto"/>
              <w:bottom w:val="single" w:sz="4" w:space="0" w:color="auto"/>
              <w:right w:val="single" w:sz="4" w:space="0" w:color="auto"/>
            </w:tcBorders>
          </w:tcPr>
          <w:p w14:paraId="78E54BAA" w14:textId="77777777" w:rsidR="007235AA" w:rsidRPr="004B0E8D" w:rsidRDefault="007235AA" w:rsidP="007235AA">
            <w:pPr>
              <w:rPr>
                <w:rFonts w:eastAsiaTheme="minorEastAsia" w:cs="Arial"/>
                <w:sz w:val="16"/>
                <w:szCs w:val="24"/>
              </w:rPr>
            </w:pPr>
          </w:p>
        </w:tc>
        <w:tc>
          <w:tcPr>
            <w:tcW w:w="253" w:type="dxa"/>
            <w:vMerge/>
            <w:tcBorders>
              <w:left w:val="single" w:sz="4" w:space="0" w:color="auto"/>
            </w:tcBorders>
            <w:shd w:val="pct12" w:color="auto" w:fill="auto"/>
          </w:tcPr>
          <w:p w14:paraId="0F94AB07" w14:textId="77777777" w:rsidR="007235AA" w:rsidRPr="004B0E8D" w:rsidRDefault="007235AA" w:rsidP="007235AA">
            <w:pPr>
              <w:rPr>
                <w:rFonts w:eastAsiaTheme="minorEastAsia" w:cs="Arial"/>
                <w:sz w:val="16"/>
                <w:szCs w:val="24"/>
              </w:rPr>
            </w:pPr>
          </w:p>
        </w:tc>
      </w:tr>
      <w:tr w:rsidR="007235AA" w:rsidRPr="004B0E8D" w14:paraId="582B2C94" w14:textId="77777777" w:rsidTr="007235AA">
        <w:trPr>
          <w:jc w:val="center"/>
        </w:trPr>
        <w:tc>
          <w:tcPr>
            <w:tcW w:w="10952" w:type="dxa"/>
            <w:gridSpan w:val="5"/>
            <w:shd w:val="pct12" w:color="auto" w:fill="auto"/>
          </w:tcPr>
          <w:p w14:paraId="0C8B543C" w14:textId="77777777" w:rsidR="007235AA" w:rsidRPr="004B0E8D" w:rsidRDefault="007235AA" w:rsidP="007235AA">
            <w:pPr>
              <w:rPr>
                <w:rFonts w:eastAsiaTheme="minorEastAsia" w:cs="Arial"/>
                <w:color w:val="000000"/>
                <w:sz w:val="4"/>
                <w:szCs w:val="24"/>
              </w:rPr>
            </w:pPr>
          </w:p>
        </w:tc>
      </w:tr>
      <w:tr w:rsidR="007235AA" w:rsidRPr="004B0E8D" w14:paraId="6C41BBF1" w14:textId="77777777" w:rsidTr="007235AA">
        <w:trPr>
          <w:trHeight w:val="272"/>
          <w:jc w:val="center"/>
        </w:trPr>
        <w:tc>
          <w:tcPr>
            <w:tcW w:w="242" w:type="dxa"/>
            <w:tcBorders>
              <w:right w:val="single" w:sz="4" w:space="0" w:color="auto"/>
            </w:tcBorders>
            <w:shd w:val="pct12" w:color="auto" w:fill="auto"/>
          </w:tcPr>
          <w:p w14:paraId="0B5A1F1B" w14:textId="77777777" w:rsidR="007235AA" w:rsidRPr="004B0E8D" w:rsidRDefault="007235AA" w:rsidP="007235AA">
            <w:pPr>
              <w:rPr>
                <w:rFonts w:eastAsiaTheme="minorEastAsia" w:cs="Arial"/>
                <w:sz w:val="4"/>
                <w:szCs w:val="24"/>
              </w:rPr>
            </w:pPr>
          </w:p>
        </w:tc>
        <w:tc>
          <w:tcPr>
            <w:tcW w:w="5113" w:type="dxa"/>
            <w:tcBorders>
              <w:top w:val="single" w:sz="4" w:space="0" w:color="auto"/>
              <w:left w:val="single" w:sz="4" w:space="0" w:color="auto"/>
              <w:bottom w:val="single" w:sz="4" w:space="0" w:color="auto"/>
              <w:right w:val="single" w:sz="4" w:space="0" w:color="auto"/>
            </w:tcBorders>
          </w:tcPr>
          <w:p w14:paraId="1B681385" w14:textId="77777777" w:rsidR="007235AA" w:rsidRPr="004B0E8D" w:rsidRDefault="007235AA" w:rsidP="007235AA">
            <w:pPr>
              <w:numPr>
                <w:ilvl w:val="0"/>
                <w:numId w:val="37"/>
              </w:numPr>
              <w:tabs>
                <w:tab w:val="left" w:pos="194"/>
              </w:tabs>
              <w:overflowPunct/>
              <w:autoSpaceDE/>
              <w:autoSpaceDN/>
              <w:adjustRightInd/>
              <w:spacing w:before="120"/>
              <w:textAlignment w:val="auto"/>
              <w:rPr>
                <w:rFonts w:eastAsiaTheme="minorEastAsia" w:cs="Arial"/>
                <w:b/>
                <w:sz w:val="16"/>
                <w:szCs w:val="24"/>
              </w:rPr>
            </w:pPr>
            <w:r w:rsidRPr="004B0E8D">
              <w:rPr>
                <w:rFonts w:eastAsiaTheme="minorEastAsia" w:cs="Arial"/>
                <w:b/>
                <w:sz w:val="16"/>
                <w:szCs w:val="24"/>
              </w:rPr>
              <w:t>Drawings/Specifications are available from:</w:t>
            </w:r>
          </w:p>
          <w:p w14:paraId="02C19E73" w14:textId="77777777" w:rsidR="007235AA" w:rsidRPr="004B0E8D" w:rsidRDefault="007235AA" w:rsidP="007235AA">
            <w:pPr>
              <w:rPr>
                <w:rFonts w:eastAsiaTheme="minorEastAsia" w:cs="Arial"/>
                <w:sz w:val="16"/>
                <w:szCs w:val="24"/>
              </w:rPr>
            </w:pPr>
            <w:bookmarkStart w:id="82" w:name="drawings_spec"/>
            <w:bookmarkEnd w:id="82"/>
          </w:p>
        </w:tc>
        <w:tc>
          <w:tcPr>
            <w:tcW w:w="283" w:type="dxa"/>
            <w:tcBorders>
              <w:left w:val="single" w:sz="4" w:space="0" w:color="auto"/>
            </w:tcBorders>
            <w:shd w:val="pct12" w:color="auto" w:fill="auto"/>
          </w:tcPr>
          <w:p w14:paraId="58E8600B" w14:textId="77777777" w:rsidR="007235AA" w:rsidRPr="004B0E8D" w:rsidRDefault="007235AA" w:rsidP="007235AA">
            <w:pPr>
              <w:rPr>
                <w:rFonts w:eastAsiaTheme="minorEastAsia" w:cs="Arial"/>
                <w:sz w:val="16"/>
                <w:szCs w:val="24"/>
              </w:rPr>
            </w:pPr>
          </w:p>
        </w:tc>
        <w:tc>
          <w:tcPr>
            <w:tcW w:w="5061" w:type="dxa"/>
            <w:vMerge w:val="restart"/>
            <w:tcBorders>
              <w:top w:val="single" w:sz="6" w:space="0" w:color="auto"/>
              <w:left w:val="single" w:sz="6" w:space="0" w:color="auto"/>
              <w:right w:val="single" w:sz="6" w:space="0" w:color="auto"/>
            </w:tcBorders>
          </w:tcPr>
          <w:p w14:paraId="65B95DAA" w14:textId="77777777" w:rsidR="007235AA" w:rsidRPr="004B0E8D" w:rsidRDefault="007235AA" w:rsidP="007235AA">
            <w:pPr>
              <w:tabs>
                <w:tab w:val="left" w:pos="215"/>
                <w:tab w:val="left" w:pos="357"/>
              </w:tabs>
              <w:spacing w:before="120"/>
              <w:rPr>
                <w:rFonts w:eastAsiaTheme="minorEastAsia" w:cs="Arial"/>
                <w:color w:val="000000"/>
                <w:sz w:val="16"/>
                <w:szCs w:val="24"/>
              </w:rPr>
            </w:pPr>
            <w:r w:rsidRPr="004B0E8D">
              <w:rPr>
                <w:rFonts w:eastAsiaTheme="minorEastAsia" w:cs="Arial"/>
                <w:b/>
                <w:color w:val="000000"/>
                <w:sz w:val="16"/>
                <w:szCs w:val="24"/>
              </w:rPr>
              <w:t>11.</w:t>
            </w:r>
            <w:r w:rsidRPr="004B0E8D">
              <w:rPr>
                <w:rFonts w:eastAsiaTheme="minorEastAsia" w:cs="Arial"/>
                <w:b/>
                <w:color w:val="000000"/>
                <w:sz w:val="16"/>
                <w:szCs w:val="24"/>
              </w:rPr>
              <w:tab/>
              <w:t>The Invoice Paying Authority:</w:t>
            </w:r>
          </w:p>
          <w:p w14:paraId="134B212C" w14:textId="77777777" w:rsidR="007235AA" w:rsidRPr="004B0E8D" w:rsidRDefault="007235AA" w:rsidP="007235AA">
            <w:pPr>
              <w:rPr>
                <w:rFonts w:eastAsiaTheme="minorEastAsia" w:cs="Arial"/>
                <w:sz w:val="16"/>
                <w:szCs w:val="24"/>
              </w:rPr>
            </w:pPr>
            <w:r w:rsidRPr="004B0E8D">
              <w:rPr>
                <w:rFonts w:eastAsiaTheme="minorEastAsia" w:cs="Arial"/>
                <w:sz w:val="16"/>
                <w:szCs w:val="24"/>
              </w:rPr>
              <w:t>Ministry of Defence</w:t>
            </w:r>
            <w:r w:rsidRPr="004B0E8D">
              <w:rPr>
                <w:rFonts w:eastAsiaTheme="minorEastAsia" w:cs="Arial"/>
                <w:sz w:val="16"/>
                <w:szCs w:val="24"/>
              </w:rPr>
              <w:tab/>
            </w:r>
            <w:r w:rsidRPr="004B0E8D">
              <w:rPr>
                <w:rFonts w:eastAsiaTheme="minorEastAsia" w:cs="Arial"/>
                <w:sz w:val="16"/>
                <w:szCs w:val="24"/>
              </w:rPr>
              <w:tab/>
            </w:r>
            <w:r w:rsidRPr="004B0E8D">
              <w:rPr>
                <w:rFonts w:eastAsiaTheme="minorEastAsia" w:cs="Arial"/>
                <w:sz w:val="16"/>
                <w:szCs w:val="24"/>
              </w:rPr>
              <w:tab/>
            </w:r>
            <w:r w:rsidRPr="004B0E8D">
              <w:rPr>
                <w:rFonts w:eastAsiaTheme="minorEastAsia" w:cs="Arial"/>
                <w:sz w:val="16"/>
                <w:szCs w:val="16"/>
              </w:rPr>
              <w:sym w:font="Wingdings" w:char="F028"/>
            </w:r>
            <w:r w:rsidRPr="004B0E8D">
              <w:rPr>
                <w:rFonts w:eastAsiaTheme="minorEastAsia" w:cs="Arial"/>
                <w:sz w:val="16"/>
                <w:szCs w:val="24"/>
              </w:rPr>
              <w:t xml:space="preserve"> 0151-242-2000</w:t>
            </w:r>
          </w:p>
          <w:p w14:paraId="4444435D" w14:textId="77777777" w:rsidR="007235AA" w:rsidRPr="004B0E8D" w:rsidRDefault="007235AA" w:rsidP="007235AA">
            <w:pPr>
              <w:rPr>
                <w:rFonts w:eastAsiaTheme="minorEastAsia" w:cs="Arial"/>
                <w:sz w:val="16"/>
                <w:szCs w:val="24"/>
              </w:rPr>
            </w:pPr>
            <w:r w:rsidRPr="004B0E8D">
              <w:rPr>
                <w:rFonts w:eastAsiaTheme="minorEastAsia" w:cs="Arial"/>
                <w:sz w:val="16"/>
                <w:szCs w:val="24"/>
              </w:rPr>
              <w:t>DBS Finance</w:t>
            </w:r>
          </w:p>
          <w:p w14:paraId="09D93156" w14:textId="77777777" w:rsidR="007235AA" w:rsidRPr="004B0E8D" w:rsidRDefault="007235AA" w:rsidP="007235AA">
            <w:pPr>
              <w:rPr>
                <w:rFonts w:eastAsiaTheme="minorEastAsia" w:cs="Arial"/>
                <w:sz w:val="16"/>
                <w:szCs w:val="24"/>
              </w:rPr>
            </w:pPr>
            <w:r w:rsidRPr="004B0E8D">
              <w:rPr>
                <w:rFonts w:eastAsiaTheme="minorEastAsia" w:cs="Arial"/>
                <w:sz w:val="16"/>
                <w:szCs w:val="24"/>
              </w:rPr>
              <w:t>Walker House, Exchange Flags</w:t>
            </w:r>
            <w:r w:rsidRPr="004B0E8D">
              <w:rPr>
                <w:rFonts w:eastAsiaTheme="minorEastAsia" w:cs="Arial"/>
                <w:sz w:val="16"/>
                <w:szCs w:val="24"/>
              </w:rPr>
              <w:tab/>
              <w:t>Fax:  0151-242-2809</w:t>
            </w:r>
          </w:p>
          <w:p w14:paraId="6C466EF4" w14:textId="77777777" w:rsidR="007235AA" w:rsidRPr="004B0E8D" w:rsidRDefault="007235AA" w:rsidP="007235AA">
            <w:pPr>
              <w:widowControl w:val="0"/>
              <w:spacing w:after="120"/>
              <w:rPr>
                <w:rFonts w:eastAsiaTheme="minorEastAsia" w:cs="Arial"/>
                <w:color w:val="000000"/>
                <w:sz w:val="16"/>
                <w:szCs w:val="24"/>
              </w:rPr>
            </w:pPr>
            <w:r w:rsidRPr="004B0E8D">
              <w:rPr>
                <w:rFonts w:eastAsiaTheme="minorEastAsia" w:cs="Arial"/>
                <w:sz w:val="16"/>
                <w:szCs w:val="24"/>
              </w:rPr>
              <w:t>Liverpool, L2 3YL</w:t>
            </w:r>
            <w:r w:rsidRPr="004B0E8D">
              <w:rPr>
                <w:rFonts w:eastAsiaTheme="minorEastAsia" w:cs="Arial"/>
                <w:sz w:val="16"/>
                <w:szCs w:val="24"/>
              </w:rPr>
              <w:tab/>
            </w:r>
            <w:r w:rsidRPr="004B0E8D">
              <w:rPr>
                <w:rFonts w:eastAsiaTheme="minorEastAsia" w:cs="Arial"/>
                <w:sz w:val="16"/>
                <w:szCs w:val="24"/>
              </w:rPr>
              <w:tab/>
            </w:r>
            <w:r w:rsidRPr="004B0E8D">
              <w:rPr>
                <w:rFonts w:eastAsiaTheme="minorEastAsia" w:cs="Arial"/>
                <w:sz w:val="16"/>
                <w:szCs w:val="24"/>
              </w:rPr>
              <w:tab/>
            </w:r>
            <w:r w:rsidRPr="004B0E8D">
              <w:rPr>
                <w:rFonts w:eastAsiaTheme="minorEastAsia" w:cs="Arial"/>
                <w:b/>
                <w:sz w:val="16"/>
                <w:szCs w:val="24"/>
              </w:rPr>
              <w:t xml:space="preserve">Website is: </w:t>
            </w:r>
            <w:hyperlink r:id="rId31" w:anchor="invoice-processing" w:history="1">
              <w:r w:rsidRPr="004B0E8D">
                <w:rPr>
                  <w:rFonts w:eastAsiaTheme="minorEastAsia" w:cs="Arial"/>
                  <w:color w:val="0000FF"/>
                  <w:sz w:val="16"/>
                  <w:szCs w:val="24"/>
                  <w:u w:val="single"/>
                </w:rPr>
                <w:t>https://www.gov.uk/government/organisations/ministry-of-defence/about/procurement#invoice-processing</w:t>
              </w:r>
            </w:hyperlink>
            <w:r w:rsidRPr="004B0E8D">
              <w:rPr>
                <w:rFonts w:eastAsiaTheme="minorEastAsia" w:cs="Arial"/>
                <w:sz w:val="16"/>
                <w:szCs w:val="24"/>
              </w:rPr>
              <w:t xml:space="preserve"> </w:t>
            </w:r>
          </w:p>
        </w:tc>
        <w:tc>
          <w:tcPr>
            <w:tcW w:w="253" w:type="dxa"/>
            <w:vMerge w:val="restart"/>
            <w:shd w:val="pct12" w:color="auto" w:fill="auto"/>
          </w:tcPr>
          <w:p w14:paraId="651B881D" w14:textId="77777777" w:rsidR="007235AA" w:rsidRPr="004B0E8D" w:rsidRDefault="007235AA" w:rsidP="007235AA">
            <w:pPr>
              <w:rPr>
                <w:rFonts w:eastAsiaTheme="minorEastAsia" w:cs="Arial"/>
                <w:sz w:val="16"/>
                <w:szCs w:val="24"/>
              </w:rPr>
            </w:pPr>
          </w:p>
        </w:tc>
      </w:tr>
      <w:tr w:rsidR="007235AA" w:rsidRPr="004B0E8D" w14:paraId="5905B02A" w14:textId="77777777" w:rsidTr="007235AA">
        <w:trPr>
          <w:trHeight w:val="65"/>
          <w:jc w:val="center"/>
        </w:trPr>
        <w:tc>
          <w:tcPr>
            <w:tcW w:w="5638" w:type="dxa"/>
            <w:gridSpan w:val="3"/>
            <w:shd w:val="pct12" w:color="auto" w:fill="auto"/>
          </w:tcPr>
          <w:p w14:paraId="30D3EC9C" w14:textId="77777777" w:rsidR="007235AA" w:rsidRPr="004B0E8D" w:rsidRDefault="007235AA" w:rsidP="007235AA">
            <w:pPr>
              <w:rPr>
                <w:rFonts w:eastAsiaTheme="minorEastAsia" w:cs="Arial"/>
                <w:sz w:val="4"/>
                <w:szCs w:val="24"/>
              </w:rPr>
            </w:pPr>
          </w:p>
        </w:tc>
        <w:tc>
          <w:tcPr>
            <w:tcW w:w="5061" w:type="dxa"/>
            <w:vMerge/>
            <w:tcBorders>
              <w:left w:val="single" w:sz="6" w:space="0" w:color="auto"/>
              <w:right w:val="single" w:sz="6" w:space="0" w:color="auto"/>
            </w:tcBorders>
          </w:tcPr>
          <w:p w14:paraId="4D28F16A" w14:textId="77777777" w:rsidR="007235AA" w:rsidRPr="004B0E8D" w:rsidRDefault="007235AA" w:rsidP="007235AA">
            <w:pPr>
              <w:spacing w:before="120"/>
              <w:rPr>
                <w:rFonts w:eastAsiaTheme="minorEastAsia" w:cs="Arial"/>
                <w:b/>
                <w:color w:val="000000"/>
                <w:sz w:val="2"/>
                <w:szCs w:val="24"/>
              </w:rPr>
            </w:pPr>
          </w:p>
        </w:tc>
        <w:tc>
          <w:tcPr>
            <w:tcW w:w="253" w:type="dxa"/>
            <w:vMerge/>
            <w:shd w:val="pct12" w:color="auto" w:fill="auto"/>
          </w:tcPr>
          <w:p w14:paraId="36C25A0F" w14:textId="77777777" w:rsidR="007235AA" w:rsidRPr="004B0E8D" w:rsidRDefault="007235AA" w:rsidP="007235AA">
            <w:pPr>
              <w:rPr>
                <w:rFonts w:eastAsiaTheme="minorEastAsia" w:cs="Arial"/>
                <w:sz w:val="2"/>
                <w:szCs w:val="24"/>
              </w:rPr>
            </w:pPr>
          </w:p>
        </w:tc>
      </w:tr>
      <w:tr w:rsidR="007235AA" w:rsidRPr="004B0E8D" w14:paraId="1CAD2A6F" w14:textId="77777777" w:rsidTr="007235AA">
        <w:trPr>
          <w:trHeight w:val="613"/>
          <w:jc w:val="center"/>
        </w:trPr>
        <w:tc>
          <w:tcPr>
            <w:tcW w:w="242" w:type="dxa"/>
            <w:tcBorders>
              <w:right w:val="single" w:sz="4" w:space="0" w:color="auto"/>
            </w:tcBorders>
            <w:shd w:val="pct12" w:color="auto" w:fill="auto"/>
          </w:tcPr>
          <w:p w14:paraId="4A44165F" w14:textId="77777777" w:rsidR="007235AA" w:rsidRPr="004B0E8D" w:rsidRDefault="007235AA" w:rsidP="007235AA">
            <w:pPr>
              <w:rPr>
                <w:rFonts w:eastAsiaTheme="minorEastAsia" w:cs="Arial"/>
                <w:sz w:val="4"/>
                <w:szCs w:val="24"/>
              </w:rPr>
            </w:pPr>
          </w:p>
        </w:tc>
        <w:tc>
          <w:tcPr>
            <w:tcW w:w="5113" w:type="dxa"/>
            <w:tcBorders>
              <w:top w:val="single" w:sz="4" w:space="0" w:color="auto"/>
              <w:left w:val="single" w:sz="4" w:space="0" w:color="auto"/>
              <w:bottom w:val="single" w:sz="4" w:space="0" w:color="auto"/>
              <w:right w:val="single" w:sz="4" w:space="0" w:color="auto"/>
            </w:tcBorders>
          </w:tcPr>
          <w:p w14:paraId="311B0F8E" w14:textId="77777777" w:rsidR="007235AA" w:rsidRPr="004B0E8D" w:rsidRDefault="007235AA" w:rsidP="007235AA">
            <w:pPr>
              <w:numPr>
                <w:ilvl w:val="0"/>
                <w:numId w:val="36"/>
              </w:numPr>
              <w:tabs>
                <w:tab w:val="left" w:pos="194"/>
              </w:tabs>
              <w:overflowPunct/>
              <w:autoSpaceDE/>
              <w:autoSpaceDN/>
              <w:adjustRightInd/>
              <w:spacing w:before="120"/>
              <w:textAlignment w:val="auto"/>
              <w:rPr>
                <w:rFonts w:eastAsiaTheme="minorEastAsia" w:cs="Arial"/>
                <w:b/>
                <w:sz w:val="16"/>
                <w:szCs w:val="24"/>
              </w:rPr>
            </w:pPr>
            <w:r w:rsidRPr="004B0E8D">
              <w:rPr>
                <w:rFonts w:eastAsiaTheme="minorEastAsia" w:cs="Arial"/>
                <w:b/>
                <w:sz w:val="16"/>
                <w:szCs w:val="24"/>
              </w:rPr>
              <w:t>Intentionally Left Blank</w:t>
            </w:r>
          </w:p>
        </w:tc>
        <w:tc>
          <w:tcPr>
            <w:tcW w:w="283" w:type="dxa"/>
            <w:tcBorders>
              <w:left w:val="single" w:sz="4" w:space="0" w:color="auto"/>
            </w:tcBorders>
            <w:shd w:val="pct12" w:color="auto" w:fill="auto"/>
          </w:tcPr>
          <w:p w14:paraId="76309AA4" w14:textId="77777777" w:rsidR="007235AA" w:rsidRPr="004B0E8D" w:rsidRDefault="007235AA" w:rsidP="007235AA">
            <w:pPr>
              <w:rPr>
                <w:rFonts w:eastAsiaTheme="minorEastAsia" w:cs="Arial"/>
                <w:sz w:val="16"/>
                <w:szCs w:val="24"/>
              </w:rPr>
            </w:pPr>
          </w:p>
        </w:tc>
        <w:tc>
          <w:tcPr>
            <w:tcW w:w="5061" w:type="dxa"/>
            <w:vMerge/>
            <w:tcBorders>
              <w:left w:val="single" w:sz="6" w:space="0" w:color="auto"/>
              <w:bottom w:val="single" w:sz="8" w:space="0" w:color="auto"/>
              <w:right w:val="single" w:sz="6" w:space="0" w:color="auto"/>
            </w:tcBorders>
          </w:tcPr>
          <w:p w14:paraId="41A98089" w14:textId="77777777" w:rsidR="007235AA" w:rsidRPr="004B0E8D" w:rsidRDefault="007235AA" w:rsidP="007235AA">
            <w:pPr>
              <w:spacing w:before="120"/>
              <w:rPr>
                <w:rFonts w:eastAsiaTheme="minorEastAsia" w:cs="Arial"/>
                <w:b/>
                <w:color w:val="000000"/>
                <w:sz w:val="16"/>
                <w:szCs w:val="24"/>
              </w:rPr>
            </w:pPr>
          </w:p>
        </w:tc>
        <w:tc>
          <w:tcPr>
            <w:tcW w:w="253" w:type="dxa"/>
            <w:vMerge/>
            <w:shd w:val="pct12" w:color="auto" w:fill="auto"/>
          </w:tcPr>
          <w:p w14:paraId="1EB4E475" w14:textId="77777777" w:rsidR="007235AA" w:rsidRPr="004B0E8D" w:rsidRDefault="007235AA" w:rsidP="007235AA">
            <w:pPr>
              <w:rPr>
                <w:rFonts w:eastAsiaTheme="minorEastAsia" w:cs="Arial"/>
                <w:sz w:val="16"/>
                <w:szCs w:val="24"/>
              </w:rPr>
            </w:pPr>
          </w:p>
        </w:tc>
      </w:tr>
      <w:tr w:rsidR="007235AA" w:rsidRPr="004B0E8D" w14:paraId="00DF6B5B" w14:textId="77777777" w:rsidTr="007235AA">
        <w:trPr>
          <w:trHeight w:val="30"/>
          <w:jc w:val="center"/>
        </w:trPr>
        <w:tc>
          <w:tcPr>
            <w:tcW w:w="10952" w:type="dxa"/>
            <w:gridSpan w:val="5"/>
            <w:shd w:val="pct12" w:color="auto" w:fill="auto"/>
          </w:tcPr>
          <w:p w14:paraId="3A419434" w14:textId="77777777" w:rsidR="007235AA" w:rsidRPr="004B0E8D" w:rsidRDefault="007235AA" w:rsidP="007235AA">
            <w:pPr>
              <w:rPr>
                <w:rFonts w:eastAsiaTheme="minorEastAsia" w:cs="Arial"/>
                <w:sz w:val="4"/>
                <w:szCs w:val="24"/>
              </w:rPr>
            </w:pPr>
          </w:p>
        </w:tc>
      </w:tr>
      <w:tr w:rsidR="007235AA" w:rsidRPr="004B0E8D" w14:paraId="1FE500DD" w14:textId="77777777" w:rsidTr="007235AA">
        <w:trPr>
          <w:trHeight w:val="1679"/>
          <w:jc w:val="center"/>
        </w:trPr>
        <w:tc>
          <w:tcPr>
            <w:tcW w:w="242" w:type="dxa"/>
            <w:tcBorders>
              <w:right w:val="single" w:sz="4" w:space="0" w:color="auto"/>
            </w:tcBorders>
            <w:shd w:val="pct12" w:color="auto" w:fill="auto"/>
          </w:tcPr>
          <w:p w14:paraId="16263B15" w14:textId="77777777" w:rsidR="007235AA" w:rsidRPr="004B0E8D" w:rsidRDefault="007235AA" w:rsidP="007235AA">
            <w:pPr>
              <w:rPr>
                <w:rFonts w:eastAsiaTheme="minorEastAsia" w:cs="Arial"/>
                <w:sz w:val="4"/>
                <w:szCs w:val="24"/>
              </w:rPr>
            </w:pPr>
          </w:p>
        </w:tc>
        <w:tc>
          <w:tcPr>
            <w:tcW w:w="5113" w:type="dxa"/>
            <w:vMerge w:val="restart"/>
            <w:tcBorders>
              <w:top w:val="single" w:sz="4" w:space="0" w:color="auto"/>
              <w:left w:val="single" w:sz="4" w:space="0" w:color="auto"/>
              <w:bottom w:val="single" w:sz="4" w:space="0" w:color="auto"/>
              <w:right w:val="single" w:sz="4" w:space="0" w:color="auto"/>
            </w:tcBorders>
          </w:tcPr>
          <w:p w14:paraId="53B550DF" w14:textId="77777777" w:rsidR="007235AA" w:rsidRPr="004B0E8D" w:rsidRDefault="007235AA" w:rsidP="007235AA">
            <w:pPr>
              <w:numPr>
                <w:ilvl w:val="0"/>
                <w:numId w:val="36"/>
              </w:numPr>
              <w:tabs>
                <w:tab w:val="left" w:pos="194"/>
              </w:tabs>
              <w:overflowPunct/>
              <w:autoSpaceDE/>
              <w:autoSpaceDN/>
              <w:adjustRightInd/>
              <w:spacing w:before="120"/>
              <w:textAlignment w:val="auto"/>
              <w:rPr>
                <w:rFonts w:eastAsiaTheme="minorEastAsia" w:cs="Arial"/>
                <w:b/>
                <w:sz w:val="16"/>
                <w:szCs w:val="24"/>
              </w:rPr>
            </w:pPr>
            <w:r w:rsidRPr="004B0E8D">
              <w:rPr>
                <w:rFonts w:eastAsiaTheme="minorEastAsia" w:cs="Arial"/>
                <w:b/>
                <w:sz w:val="16"/>
                <w:szCs w:val="24"/>
              </w:rPr>
              <w:t>Quality Assurance Representative:</w:t>
            </w:r>
            <w:bookmarkStart w:id="83" w:name="QA_rep"/>
            <w:bookmarkEnd w:id="83"/>
          </w:p>
          <w:p w14:paraId="6DEC61D9" w14:textId="77777777" w:rsidR="007235AA" w:rsidRPr="004B0E8D" w:rsidRDefault="007235AA" w:rsidP="007235AA">
            <w:pPr>
              <w:rPr>
                <w:rFonts w:eastAsiaTheme="minorEastAsia" w:cs="Arial"/>
                <w:sz w:val="16"/>
                <w:szCs w:val="24"/>
              </w:rPr>
            </w:pPr>
            <w:r w:rsidRPr="004B0E8D">
              <w:rPr>
                <w:rFonts w:eastAsiaTheme="minorEastAsia" w:cs="Arial"/>
                <w:sz w:val="16"/>
                <w:szCs w:val="24"/>
              </w:rPr>
              <w:t xml:space="preserve">See Quality Assurance </w:t>
            </w:r>
            <w:bookmarkStart w:id="84" w:name="QA_requirements"/>
            <w:bookmarkEnd w:id="84"/>
            <w:r w:rsidRPr="004B0E8D">
              <w:rPr>
                <w:rFonts w:eastAsiaTheme="minorEastAsia" w:cs="Arial"/>
                <w:sz w:val="16"/>
                <w:szCs w:val="24"/>
              </w:rPr>
              <w:t>Conditions</w:t>
            </w:r>
          </w:p>
          <w:p w14:paraId="2072BA78" w14:textId="77777777" w:rsidR="007235AA" w:rsidRPr="004B0E8D" w:rsidRDefault="007235AA" w:rsidP="007235AA">
            <w:pPr>
              <w:rPr>
                <w:rFonts w:eastAsiaTheme="minorEastAsia" w:cs="Arial"/>
                <w:sz w:val="16"/>
                <w:szCs w:val="16"/>
              </w:rPr>
            </w:pPr>
          </w:p>
          <w:p w14:paraId="6C685227" w14:textId="77777777" w:rsidR="007235AA" w:rsidRPr="004B0E8D" w:rsidRDefault="007235AA" w:rsidP="007235AA">
            <w:pPr>
              <w:rPr>
                <w:rFonts w:eastAsiaTheme="minorEastAsia" w:cs="Arial"/>
                <w:sz w:val="16"/>
                <w:szCs w:val="24"/>
              </w:rPr>
            </w:pPr>
            <w:r w:rsidRPr="004B0E8D">
              <w:rPr>
                <w:rFonts w:eastAsiaTheme="minorEastAsia" w:cs="Arial"/>
                <w:b/>
                <w:sz w:val="16"/>
                <w:szCs w:val="24"/>
              </w:rPr>
              <w:t>AQAPS</w:t>
            </w:r>
            <w:r w:rsidRPr="004B0E8D">
              <w:rPr>
                <w:rFonts w:eastAsiaTheme="minorEastAsia" w:cs="Arial"/>
                <w:sz w:val="16"/>
                <w:szCs w:val="24"/>
              </w:rPr>
              <w:t xml:space="preserve"> and </w:t>
            </w:r>
            <w:r w:rsidRPr="004B0E8D">
              <w:rPr>
                <w:rFonts w:eastAsiaTheme="minorEastAsia" w:cs="Arial"/>
                <w:b/>
                <w:sz w:val="16"/>
                <w:szCs w:val="24"/>
              </w:rPr>
              <w:t>DEF STANs</w:t>
            </w:r>
            <w:r w:rsidRPr="004B0E8D">
              <w:rPr>
                <w:rFonts w:eastAsiaTheme="minorEastAsia" w:cs="Arial"/>
                <w:sz w:val="16"/>
                <w:szCs w:val="24"/>
              </w:rPr>
              <w:t xml:space="preserve"> are available from UK Defence Standardization, for access to the documents and details of the helpdesk visit </w:t>
            </w:r>
            <w:hyperlink r:id="rId32" w:history="1">
              <w:r w:rsidRPr="004B0E8D">
                <w:rPr>
                  <w:rFonts w:eastAsiaTheme="minorEastAsia" w:cs="Arial"/>
                  <w:color w:val="0000FF"/>
                  <w:sz w:val="16"/>
                  <w:szCs w:val="24"/>
                  <w:u w:val="single"/>
                </w:rPr>
                <w:t>http://dstan.uwh.diif.r.mil.uk/</w:t>
              </w:r>
            </w:hyperlink>
            <w:r w:rsidRPr="004B0E8D">
              <w:rPr>
                <w:rFonts w:eastAsiaTheme="minorEastAsia" w:cs="Arial"/>
                <w:sz w:val="16"/>
                <w:szCs w:val="24"/>
              </w:rPr>
              <w:t xml:space="preserve"> [intranet] or </w:t>
            </w:r>
            <w:hyperlink r:id="rId33" w:history="1">
              <w:r w:rsidRPr="004B0E8D">
                <w:rPr>
                  <w:rFonts w:eastAsiaTheme="minorEastAsia" w:cs="Arial"/>
                  <w:color w:val="0000FF"/>
                  <w:sz w:val="16"/>
                  <w:szCs w:val="24"/>
                  <w:u w:val="single"/>
                </w:rPr>
                <w:t>https://www.dstan.mod.uk/</w:t>
              </w:r>
            </w:hyperlink>
            <w:r w:rsidRPr="004B0E8D">
              <w:rPr>
                <w:rFonts w:eastAsiaTheme="minorEastAsia" w:cs="Arial"/>
                <w:sz w:val="16"/>
                <w:szCs w:val="24"/>
              </w:rPr>
              <w:t xml:space="preserve"> [extranet, registration needed]</w:t>
            </w:r>
          </w:p>
        </w:tc>
        <w:tc>
          <w:tcPr>
            <w:tcW w:w="283" w:type="dxa"/>
            <w:tcBorders>
              <w:left w:val="single" w:sz="4" w:space="0" w:color="auto"/>
              <w:right w:val="single" w:sz="4" w:space="0" w:color="auto"/>
            </w:tcBorders>
            <w:shd w:val="pct12" w:color="auto" w:fill="auto"/>
          </w:tcPr>
          <w:p w14:paraId="792483B9" w14:textId="77777777" w:rsidR="007235AA" w:rsidRPr="004B0E8D" w:rsidRDefault="007235AA" w:rsidP="007235AA">
            <w:pPr>
              <w:rPr>
                <w:rFonts w:eastAsiaTheme="minorEastAsia" w:cs="Arial"/>
                <w:sz w:val="16"/>
                <w:szCs w:val="24"/>
              </w:rPr>
            </w:pPr>
          </w:p>
        </w:tc>
        <w:tc>
          <w:tcPr>
            <w:tcW w:w="5061" w:type="dxa"/>
            <w:tcBorders>
              <w:top w:val="single" w:sz="4" w:space="0" w:color="auto"/>
              <w:left w:val="single" w:sz="4" w:space="0" w:color="auto"/>
              <w:bottom w:val="single" w:sz="4" w:space="0" w:color="auto"/>
              <w:right w:val="single" w:sz="4" w:space="0" w:color="auto"/>
            </w:tcBorders>
          </w:tcPr>
          <w:p w14:paraId="08DE3D3B" w14:textId="77777777" w:rsidR="007235AA" w:rsidRPr="004B0E8D" w:rsidRDefault="007235AA" w:rsidP="007235AA">
            <w:pPr>
              <w:tabs>
                <w:tab w:val="left" w:pos="357"/>
              </w:tabs>
              <w:spacing w:before="120"/>
              <w:rPr>
                <w:rFonts w:eastAsiaTheme="minorEastAsia" w:cs="Arial"/>
                <w:sz w:val="16"/>
                <w:szCs w:val="24"/>
              </w:rPr>
            </w:pPr>
            <w:r w:rsidRPr="004B0E8D">
              <w:rPr>
                <w:rFonts w:eastAsiaTheme="minorEastAsia" w:cs="Arial"/>
                <w:b/>
                <w:sz w:val="16"/>
                <w:szCs w:val="24"/>
              </w:rPr>
              <w:t>12.</w:t>
            </w:r>
            <w:r w:rsidRPr="004B0E8D">
              <w:rPr>
                <w:rFonts w:eastAsiaTheme="minorEastAsia" w:cs="Arial"/>
                <w:b/>
                <w:sz w:val="16"/>
                <w:szCs w:val="24"/>
              </w:rPr>
              <w:tab/>
              <w:t>Forms and Documentation are available through *:</w:t>
            </w:r>
          </w:p>
          <w:p w14:paraId="50DFBEFF" w14:textId="77777777" w:rsidR="007235AA" w:rsidRPr="004B0E8D" w:rsidRDefault="007235AA" w:rsidP="007235AA">
            <w:pPr>
              <w:rPr>
                <w:rFonts w:eastAsiaTheme="minorEastAsia" w:cs="Arial"/>
                <w:sz w:val="16"/>
                <w:szCs w:val="24"/>
              </w:rPr>
            </w:pPr>
            <w:r w:rsidRPr="004B0E8D">
              <w:rPr>
                <w:rFonts w:eastAsiaTheme="minorEastAsia" w:cs="Arial"/>
                <w:sz w:val="16"/>
                <w:szCs w:val="24"/>
              </w:rPr>
              <w:t xml:space="preserve">Ministry of Defence, Forms and Pubs Commodity Management </w:t>
            </w:r>
          </w:p>
          <w:p w14:paraId="32AF302D" w14:textId="77777777" w:rsidR="007235AA" w:rsidRPr="004B0E8D" w:rsidRDefault="007235AA" w:rsidP="007235AA">
            <w:pPr>
              <w:rPr>
                <w:rFonts w:eastAsiaTheme="minorEastAsia" w:cs="Arial"/>
                <w:sz w:val="16"/>
                <w:szCs w:val="24"/>
              </w:rPr>
            </w:pPr>
            <w:r w:rsidRPr="004B0E8D">
              <w:rPr>
                <w:rFonts w:eastAsiaTheme="minorEastAsia" w:cs="Arial"/>
                <w:sz w:val="16"/>
                <w:szCs w:val="24"/>
              </w:rPr>
              <w:t>PO Box 2, Building C16, C Site</w:t>
            </w:r>
          </w:p>
          <w:p w14:paraId="05D80BA3" w14:textId="77777777" w:rsidR="007235AA" w:rsidRPr="004B0E8D" w:rsidRDefault="007235AA" w:rsidP="007235AA">
            <w:pPr>
              <w:rPr>
                <w:rFonts w:eastAsiaTheme="minorEastAsia" w:cs="Arial"/>
                <w:sz w:val="16"/>
                <w:szCs w:val="24"/>
              </w:rPr>
            </w:pPr>
            <w:r w:rsidRPr="004B0E8D">
              <w:rPr>
                <w:rFonts w:eastAsiaTheme="minorEastAsia" w:cs="Arial"/>
                <w:sz w:val="16"/>
                <w:szCs w:val="24"/>
              </w:rPr>
              <w:t xml:space="preserve">Lower </w:t>
            </w:r>
            <w:proofErr w:type="spellStart"/>
            <w:r w:rsidRPr="004B0E8D">
              <w:rPr>
                <w:rFonts w:eastAsiaTheme="minorEastAsia" w:cs="Arial"/>
                <w:sz w:val="16"/>
                <w:szCs w:val="24"/>
              </w:rPr>
              <w:t>Arncott</w:t>
            </w:r>
            <w:proofErr w:type="spellEnd"/>
          </w:p>
          <w:p w14:paraId="4C432529" w14:textId="77777777" w:rsidR="007235AA" w:rsidRPr="004B0E8D" w:rsidRDefault="007235AA" w:rsidP="007235AA">
            <w:pPr>
              <w:rPr>
                <w:rFonts w:eastAsiaTheme="minorEastAsia" w:cs="Arial"/>
                <w:sz w:val="16"/>
                <w:szCs w:val="24"/>
              </w:rPr>
            </w:pPr>
            <w:r w:rsidRPr="004B0E8D">
              <w:rPr>
                <w:rFonts w:eastAsiaTheme="minorEastAsia" w:cs="Arial"/>
                <w:sz w:val="16"/>
                <w:szCs w:val="24"/>
              </w:rPr>
              <w:t>Bicester, OX25 1</w:t>
            </w:r>
            <w:proofErr w:type="gramStart"/>
            <w:r w:rsidRPr="004B0E8D">
              <w:rPr>
                <w:rFonts w:eastAsiaTheme="minorEastAsia" w:cs="Arial"/>
                <w:sz w:val="16"/>
                <w:szCs w:val="24"/>
              </w:rPr>
              <w:t>LP  (</w:t>
            </w:r>
            <w:proofErr w:type="gramEnd"/>
            <w:r w:rsidRPr="004B0E8D">
              <w:rPr>
                <w:rFonts w:eastAsiaTheme="minorEastAsia" w:cs="Arial"/>
                <w:sz w:val="16"/>
                <w:szCs w:val="24"/>
              </w:rPr>
              <w:t>Tel. 01869 256197   Fax: 01869 256824)</w:t>
            </w:r>
          </w:p>
          <w:p w14:paraId="46F57188" w14:textId="77777777" w:rsidR="007235AA" w:rsidRPr="004B0E8D" w:rsidRDefault="007235AA" w:rsidP="007235AA">
            <w:pPr>
              <w:spacing w:after="120"/>
              <w:rPr>
                <w:rFonts w:eastAsiaTheme="minorEastAsia" w:cs="Arial"/>
                <w:sz w:val="16"/>
                <w:szCs w:val="24"/>
              </w:rPr>
            </w:pPr>
            <w:r w:rsidRPr="004B0E8D">
              <w:rPr>
                <w:rFonts w:eastAsiaTheme="minorEastAsia" w:cs="Arial"/>
                <w:b/>
                <w:sz w:val="16"/>
                <w:szCs w:val="24"/>
              </w:rPr>
              <w:t xml:space="preserve">Applications via fax or email:  </w:t>
            </w:r>
            <w:hyperlink r:id="rId34" w:history="1">
              <w:r w:rsidRPr="004B0E8D">
                <w:rPr>
                  <w:rFonts w:eastAsiaTheme="minorEastAsia" w:cs="Arial"/>
                  <w:color w:val="0000FF"/>
                  <w:sz w:val="16"/>
                  <w:szCs w:val="16"/>
                  <w:u w:val="single"/>
                </w:rPr>
                <w:t>Leidos-FormsPublications@teamleidos.mod.uk</w:t>
              </w:r>
            </w:hyperlink>
          </w:p>
        </w:tc>
        <w:tc>
          <w:tcPr>
            <w:tcW w:w="253" w:type="dxa"/>
            <w:tcBorders>
              <w:left w:val="single" w:sz="4" w:space="0" w:color="auto"/>
            </w:tcBorders>
            <w:shd w:val="pct12" w:color="auto" w:fill="auto"/>
          </w:tcPr>
          <w:p w14:paraId="51114DDD" w14:textId="77777777" w:rsidR="007235AA" w:rsidRPr="004B0E8D" w:rsidRDefault="007235AA" w:rsidP="007235AA">
            <w:pPr>
              <w:rPr>
                <w:rFonts w:eastAsiaTheme="minorEastAsia" w:cs="Arial"/>
                <w:sz w:val="16"/>
                <w:szCs w:val="24"/>
              </w:rPr>
            </w:pPr>
          </w:p>
        </w:tc>
      </w:tr>
      <w:tr w:rsidR="007235AA" w:rsidRPr="004B0E8D" w14:paraId="6B31B54F" w14:textId="77777777" w:rsidTr="007235AA">
        <w:trPr>
          <w:jc w:val="center"/>
        </w:trPr>
        <w:tc>
          <w:tcPr>
            <w:tcW w:w="242" w:type="dxa"/>
            <w:tcBorders>
              <w:right w:val="single" w:sz="4" w:space="0" w:color="auto"/>
            </w:tcBorders>
            <w:shd w:val="pct12" w:color="auto" w:fill="auto"/>
          </w:tcPr>
          <w:p w14:paraId="2F5ECF24" w14:textId="77777777" w:rsidR="007235AA" w:rsidRPr="004B0E8D" w:rsidRDefault="007235AA" w:rsidP="007235AA">
            <w:pPr>
              <w:rPr>
                <w:rFonts w:eastAsiaTheme="minorEastAsia" w:cs="Arial"/>
                <w:sz w:val="4"/>
                <w:szCs w:val="24"/>
              </w:rPr>
            </w:pPr>
          </w:p>
        </w:tc>
        <w:tc>
          <w:tcPr>
            <w:tcW w:w="5113" w:type="dxa"/>
            <w:vMerge/>
            <w:tcBorders>
              <w:left w:val="single" w:sz="4" w:space="0" w:color="auto"/>
              <w:bottom w:val="single" w:sz="4" w:space="0" w:color="auto"/>
              <w:right w:val="single" w:sz="4" w:space="0" w:color="auto"/>
            </w:tcBorders>
            <w:shd w:val="pct12" w:color="auto" w:fill="auto"/>
          </w:tcPr>
          <w:p w14:paraId="633D5C09" w14:textId="77777777" w:rsidR="007235AA" w:rsidRPr="004B0E8D" w:rsidRDefault="007235AA" w:rsidP="007235AA">
            <w:pPr>
              <w:rPr>
                <w:rFonts w:eastAsiaTheme="minorEastAsia" w:cs="Arial"/>
                <w:sz w:val="6"/>
                <w:szCs w:val="24"/>
              </w:rPr>
            </w:pPr>
          </w:p>
        </w:tc>
        <w:tc>
          <w:tcPr>
            <w:tcW w:w="5597" w:type="dxa"/>
            <w:gridSpan w:val="3"/>
            <w:tcBorders>
              <w:left w:val="single" w:sz="4" w:space="0" w:color="auto"/>
            </w:tcBorders>
            <w:shd w:val="pct12" w:color="auto" w:fill="auto"/>
          </w:tcPr>
          <w:p w14:paraId="4400BBCE" w14:textId="77777777" w:rsidR="007235AA" w:rsidRPr="004B0E8D" w:rsidRDefault="007235AA" w:rsidP="007235AA">
            <w:pPr>
              <w:rPr>
                <w:rFonts w:eastAsiaTheme="minorEastAsia" w:cs="Arial"/>
                <w:sz w:val="6"/>
                <w:szCs w:val="24"/>
              </w:rPr>
            </w:pPr>
          </w:p>
        </w:tc>
      </w:tr>
      <w:tr w:rsidR="007235AA" w:rsidRPr="004B0E8D" w14:paraId="47B9A5BA" w14:textId="77777777" w:rsidTr="007235AA">
        <w:trPr>
          <w:trHeight w:val="1623"/>
          <w:jc w:val="center"/>
        </w:trPr>
        <w:tc>
          <w:tcPr>
            <w:tcW w:w="242" w:type="dxa"/>
            <w:tcBorders>
              <w:right w:val="single" w:sz="4" w:space="0" w:color="auto"/>
            </w:tcBorders>
            <w:shd w:val="pct12" w:color="auto" w:fill="auto"/>
          </w:tcPr>
          <w:p w14:paraId="6D0591FB" w14:textId="77777777" w:rsidR="007235AA" w:rsidRPr="004B0E8D" w:rsidRDefault="007235AA" w:rsidP="007235AA">
            <w:pPr>
              <w:rPr>
                <w:rFonts w:eastAsiaTheme="minorEastAsia" w:cs="Arial"/>
                <w:sz w:val="4"/>
                <w:szCs w:val="24"/>
              </w:rPr>
            </w:pPr>
          </w:p>
        </w:tc>
        <w:tc>
          <w:tcPr>
            <w:tcW w:w="5113" w:type="dxa"/>
            <w:vMerge/>
            <w:tcBorders>
              <w:left w:val="single" w:sz="4" w:space="0" w:color="auto"/>
              <w:bottom w:val="single" w:sz="4" w:space="0" w:color="auto"/>
              <w:right w:val="single" w:sz="4" w:space="0" w:color="auto"/>
            </w:tcBorders>
          </w:tcPr>
          <w:p w14:paraId="09BE34CF" w14:textId="77777777" w:rsidR="007235AA" w:rsidRPr="004B0E8D" w:rsidRDefault="007235AA" w:rsidP="007235AA">
            <w:pPr>
              <w:rPr>
                <w:rFonts w:eastAsiaTheme="minorEastAsia" w:cs="Arial"/>
                <w:sz w:val="16"/>
                <w:szCs w:val="24"/>
              </w:rPr>
            </w:pPr>
          </w:p>
        </w:tc>
        <w:tc>
          <w:tcPr>
            <w:tcW w:w="283" w:type="dxa"/>
            <w:tcBorders>
              <w:left w:val="single" w:sz="4" w:space="0" w:color="auto"/>
              <w:right w:val="single" w:sz="4" w:space="0" w:color="auto"/>
            </w:tcBorders>
            <w:shd w:val="pct12" w:color="auto" w:fill="auto"/>
          </w:tcPr>
          <w:p w14:paraId="60FCAEF5" w14:textId="77777777" w:rsidR="007235AA" w:rsidRPr="004B0E8D" w:rsidRDefault="007235AA" w:rsidP="007235AA">
            <w:pPr>
              <w:rPr>
                <w:rFonts w:eastAsiaTheme="minorEastAsia" w:cs="Arial"/>
                <w:sz w:val="16"/>
                <w:szCs w:val="24"/>
              </w:rPr>
            </w:pPr>
          </w:p>
        </w:tc>
        <w:tc>
          <w:tcPr>
            <w:tcW w:w="5061" w:type="dxa"/>
            <w:tcBorders>
              <w:top w:val="single" w:sz="4" w:space="0" w:color="auto"/>
              <w:left w:val="single" w:sz="4" w:space="0" w:color="auto"/>
              <w:bottom w:val="single" w:sz="4" w:space="0" w:color="auto"/>
              <w:right w:val="single" w:sz="4" w:space="0" w:color="auto"/>
            </w:tcBorders>
          </w:tcPr>
          <w:p w14:paraId="58D0CAF6" w14:textId="77777777" w:rsidR="007235AA" w:rsidRPr="004B0E8D" w:rsidRDefault="007235AA" w:rsidP="007235AA">
            <w:pPr>
              <w:rPr>
                <w:rFonts w:eastAsiaTheme="minorEastAsia" w:cs="Arial"/>
                <w:sz w:val="16"/>
                <w:szCs w:val="18"/>
              </w:rPr>
            </w:pPr>
            <w:r w:rsidRPr="004B0E8D">
              <w:rPr>
                <w:rFonts w:eastAsiaTheme="minorEastAsia" w:cs="Arial"/>
                <w:b/>
                <w:sz w:val="16"/>
                <w:szCs w:val="18"/>
              </w:rPr>
              <w:t>* NOTE</w:t>
            </w:r>
          </w:p>
          <w:p w14:paraId="5D073707" w14:textId="77777777" w:rsidR="007235AA" w:rsidRPr="004B0E8D" w:rsidRDefault="007235AA" w:rsidP="007235AA">
            <w:pPr>
              <w:rPr>
                <w:rFonts w:eastAsiaTheme="minorEastAsia" w:cs="Arial"/>
                <w:sz w:val="16"/>
                <w:szCs w:val="18"/>
              </w:rPr>
            </w:pPr>
            <w:r w:rsidRPr="004B0E8D">
              <w:rPr>
                <w:rFonts w:eastAsiaTheme="minorEastAsia" w:cs="Arial"/>
                <w:b/>
                <w:sz w:val="16"/>
                <w:szCs w:val="18"/>
              </w:rPr>
              <w:t xml:space="preserve">1. </w:t>
            </w:r>
            <w:r w:rsidRPr="004B0E8D">
              <w:rPr>
                <w:rFonts w:eastAsiaTheme="minorEastAsia" w:cs="Arial"/>
                <w:sz w:val="16"/>
                <w:szCs w:val="18"/>
              </w:rPr>
              <w:t xml:space="preserve">Many </w:t>
            </w:r>
            <w:r w:rsidRPr="004B0E8D">
              <w:rPr>
                <w:rFonts w:eastAsiaTheme="minorEastAsia" w:cs="Arial"/>
                <w:b/>
                <w:sz w:val="16"/>
                <w:szCs w:val="18"/>
              </w:rPr>
              <w:t xml:space="preserve">DEFCONs </w:t>
            </w:r>
            <w:r w:rsidRPr="004B0E8D">
              <w:rPr>
                <w:rFonts w:eastAsiaTheme="minorEastAsia" w:cs="Arial"/>
                <w:sz w:val="16"/>
                <w:szCs w:val="18"/>
              </w:rPr>
              <w:t xml:space="preserve">and </w:t>
            </w:r>
            <w:r w:rsidRPr="004B0E8D">
              <w:rPr>
                <w:rFonts w:eastAsiaTheme="minorEastAsia" w:cs="Arial"/>
                <w:b/>
                <w:sz w:val="16"/>
                <w:szCs w:val="18"/>
              </w:rPr>
              <w:t>DEFFORMs</w:t>
            </w:r>
            <w:r w:rsidRPr="004B0E8D">
              <w:rPr>
                <w:rFonts w:eastAsiaTheme="minorEastAsia" w:cs="Arial"/>
                <w:sz w:val="16"/>
                <w:szCs w:val="18"/>
              </w:rPr>
              <w:t xml:space="preserve"> can be obtained from the MOD Internet Site:  </w:t>
            </w:r>
          </w:p>
          <w:p w14:paraId="78D6E473" w14:textId="77777777" w:rsidR="007235AA" w:rsidRPr="004B0E8D" w:rsidRDefault="007235AA" w:rsidP="007235AA">
            <w:pPr>
              <w:rPr>
                <w:rFonts w:eastAsiaTheme="minorEastAsia" w:cs="Arial"/>
                <w:color w:val="0000FF"/>
                <w:sz w:val="16"/>
                <w:szCs w:val="16"/>
                <w:u w:val="single"/>
              </w:rPr>
            </w:pPr>
            <w:r w:rsidRPr="004B0E8D">
              <w:rPr>
                <w:rFonts w:eastAsiaTheme="minorEastAsia" w:cs="Arial"/>
                <w:color w:val="0000FF"/>
                <w:sz w:val="16"/>
                <w:szCs w:val="16"/>
                <w:u w:val="single"/>
              </w:rPr>
              <w:t>https//www.aof.mod.uk/aof content/tactical/toolkit/index.htm</w:t>
            </w:r>
          </w:p>
          <w:p w14:paraId="670718F8" w14:textId="77777777" w:rsidR="007235AA" w:rsidRPr="004B0E8D" w:rsidRDefault="007235AA" w:rsidP="007235AA">
            <w:pPr>
              <w:rPr>
                <w:rFonts w:eastAsiaTheme="minorEastAsia" w:cs="Arial"/>
                <w:sz w:val="16"/>
                <w:szCs w:val="16"/>
                <w:u w:val="single"/>
              </w:rPr>
            </w:pPr>
          </w:p>
          <w:p w14:paraId="1655D26A" w14:textId="77777777" w:rsidR="007235AA" w:rsidRPr="004B0E8D" w:rsidRDefault="007235AA" w:rsidP="007235AA">
            <w:pPr>
              <w:rPr>
                <w:rFonts w:eastAsiaTheme="minorEastAsia" w:cs="Arial"/>
                <w:sz w:val="16"/>
                <w:szCs w:val="16"/>
              </w:rPr>
            </w:pPr>
            <w:r w:rsidRPr="004B0E8D">
              <w:rPr>
                <w:rFonts w:eastAsiaTheme="minorEastAsia" w:cs="Arial"/>
                <w:b/>
                <w:sz w:val="16"/>
                <w:szCs w:val="18"/>
              </w:rPr>
              <w:t>2</w:t>
            </w:r>
            <w:r w:rsidRPr="004B0E8D">
              <w:rPr>
                <w:rFonts w:eastAsiaTheme="minorEastAsia" w:cs="Arial"/>
                <w:sz w:val="16"/>
                <w:szCs w:val="16"/>
              </w:rPr>
              <w:t xml:space="preserve">. if the required forms or documentation are not available on the MOD internet site requests should be submitted through the Commercial Officer named in Section 1. </w:t>
            </w:r>
          </w:p>
        </w:tc>
        <w:tc>
          <w:tcPr>
            <w:tcW w:w="253" w:type="dxa"/>
            <w:tcBorders>
              <w:left w:val="single" w:sz="4" w:space="0" w:color="auto"/>
            </w:tcBorders>
            <w:shd w:val="pct12" w:color="auto" w:fill="auto"/>
          </w:tcPr>
          <w:p w14:paraId="7575EAB2" w14:textId="77777777" w:rsidR="007235AA" w:rsidRPr="004B0E8D" w:rsidRDefault="007235AA" w:rsidP="007235AA">
            <w:pPr>
              <w:rPr>
                <w:rFonts w:eastAsiaTheme="minorEastAsia" w:cs="Arial"/>
                <w:sz w:val="16"/>
                <w:szCs w:val="24"/>
              </w:rPr>
            </w:pPr>
          </w:p>
        </w:tc>
      </w:tr>
      <w:tr w:rsidR="007235AA" w:rsidRPr="004B0E8D" w14:paraId="7CCF2863" w14:textId="77777777" w:rsidTr="007235AA">
        <w:trPr>
          <w:trHeight w:val="77"/>
          <w:jc w:val="center"/>
        </w:trPr>
        <w:tc>
          <w:tcPr>
            <w:tcW w:w="10952" w:type="dxa"/>
            <w:gridSpan w:val="5"/>
            <w:shd w:val="pct12" w:color="auto" w:fill="auto"/>
          </w:tcPr>
          <w:p w14:paraId="38179C2C" w14:textId="77777777" w:rsidR="007235AA" w:rsidRPr="004B0E8D" w:rsidRDefault="007235AA" w:rsidP="007235AA">
            <w:pPr>
              <w:rPr>
                <w:rFonts w:eastAsiaTheme="minorEastAsia" w:cs="Arial"/>
                <w:sz w:val="16"/>
                <w:szCs w:val="24"/>
              </w:rPr>
            </w:pPr>
          </w:p>
        </w:tc>
      </w:tr>
      <w:tr w:rsidR="007235AA" w:rsidRPr="004B0E8D" w14:paraId="59AD1133" w14:textId="77777777" w:rsidTr="007235AA">
        <w:trPr>
          <w:trHeight w:val="42"/>
          <w:jc w:val="center"/>
          <w:hidden/>
        </w:trPr>
        <w:tc>
          <w:tcPr>
            <w:tcW w:w="10952" w:type="dxa"/>
            <w:gridSpan w:val="5"/>
          </w:tcPr>
          <w:p w14:paraId="324D4717" w14:textId="77777777" w:rsidR="007235AA" w:rsidRPr="004B0E8D" w:rsidRDefault="007235AA" w:rsidP="007235AA">
            <w:pPr>
              <w:jc w:val="both"/>
              <w:rPr>
                <w:rFonts w:eastAsiaTheme="minorEastAsia" w:cs="Arial"/>
                <w:vanish/>
                <w:color w:val="FFFFFF"/>
                <w:sz w:val="13"/>
                <w:szCs w:val="13"/>
              </w:rPr>
            </w:pPr>
          </w:p>
        </w:tc>
      </w:tr>
    </w:tbl>
    <w:p w14:paraId="5F79B52E" w14:textId="77777777" w:rsidR="007235AA" w:rsidRPr="004B0E8D" w:rsidRDefault="007235AA" w:rsidP="007235AA">
      <w:pPr>
        <w:tabs>
          <w:tab w:val="left" w:pos="6255"/>
        </w:tabs>
        <w:rPr>
          <w:rFonts w:eastAsiaTheme="minorEastAsia" w:cs="Arial"/>
          <w:szCs w:val="24"/>
        </w:rPr>
        <w:sectPr w:rsidR="007235AA" w:rsidRPr="004B0E8D" w:rsidSect="007235AA">
          <w:headerReference w:type="default" r:id="rId35"/>
          <w:endnotePr>
            <w:numFmt w:val="decimal"/>
          </w:endnotePr>
          <w:pgSz w:w="11907" w:h="16840" w:code="9"/>
          <w:pgMar w:top="301" w:right="306" w:bottom="301" w:left="301" w:header="346" w:footer="346" w:gutter="0"/>
          <w:pgNumType w:start="1"/>
          <w:cols w:space="720"/>
        </w:sectPr>
      </w:pPr>
    </w:p>
    <w:p w14:paraId="5B2895E1"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lastRenderedPageBreak/>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w:t>
      </w:r>
      <w:r>
        <w:rPr>
          <w:rFonts w:eastAsiaTheme="minorEastAsia" w:cs="Arial"/>
          <w:lang w:eastAsia="en-GB"/>
        </w:rPr>
        <w:t>3</w:t>
      </w:r>
      <w:r w:rsidRPr="004B0E8D">
        <w:rPr>
          <w:rFonts w:eastAsiaTheme="minorEastAsia" w:cs="Arial"/>
          <w:lang w:eastAsia="en-GB"/>
        </w:rPr>
        <w:t>/21</w:t>
      </w:r>
    </w:p>
    <w:p w14:paraId="3F0AAF5B"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4 to </w:t>
      </w:r>
    </w:p>
    <w:p w14:paraId="17F60F00"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55AA3DC7" w14:textId="77777777" w:rsidR="007235AA" w:rsidRDefault="007235AA" w:rsidP="007235AA">
      <w:pPr>
        <w:widowControl w:val="0"/>
        <w:spacing w:after="60"/>
        <w:ind w:left="120"/>
        <w:rPr>
          <w:rFonts w:eastAsiaTheme="minorEastAsia" w:cs="Arial"/>
          <w:sz w:val="24"/>
          <w:szCs w:val="24"/>
          <w:lang w:eastAsia="en-GB"/>
        </w:rPr>
      </w:pPr>
    </w:p>
    <w:p w14:paraId="7F10DFC5" w14:textId="77777777" w:rsidR="007235AA" w:rsidRPr="004B0E8D" w:rsidRDefault="007235AA" w:rsidP="007235AA">
      <w:pPr>
        <w:keepNext/>
        <w:keepLines/>
        <w:widowControl w:val="0"/>
        <w:spacing w:line="276" w:lineRule="auto"/>
        <w:ind w:left="120" w:right="114"/>
        <w:rPr>
          <w:rFonts w:eastAsiaTheme="minorEastAsia" w:cs="Arial"/>
          <w:sz w:val="24"/>
          <w:szCs w:val="24"/>
          <w:lang w:eastAsia="en-GB"/>
        </w:rPr>
      </w:pPr>
      <w:bookmarkStart w:id="85" w:name="_Toc501022446_10_7"/>
      <w:r w:rsidRPr="004B0E8D">
        <w:rPr>
          <w:rFonts w:eastAsiaTheme="minorEastAsia" w:cs="Arial"/>
          <w:b/>
          <w:bCs/>
          <w:color w:val="000000"/>
          <w:lang w:eastAsia="en-GB"/>
        </w:rPr>
        <w:t>Schedule 4 - Contract Change Control Procedure (</w:t>
      </w:r>
      <w:proofErr w:type="spellStart"/>
      <w:r w:rsidRPr="004B0E8D">
        <w:rPr>
          <w:rFonts w:eastAsiaTheme="minorEastAsia" w:cs="Arial"/>
          <w:b/>
          <w:bCs/>
          <w:color w:val="000000"/>
          <w:lang w:eastAsia="en-GB"/>
        </w:rPr>
        <w:t>i.a.w</w:t>
      </w:r>
      <w:proofErr w:type="spellEnd"/>
      <w:r w:rsidRPr="004B0E8D">
        <w:rPr>
          <w:rFonts w:eastAsiaTheme="minorEastAsia" w:cs="Arial"/>
          <w:b/>
          <w:bCs/>
          <w:color w:val="000000"/>
          <w:lang w:eastAsia="en-GB"/>
        </w:rPr>
        <w:t>. Clause 6b)</w:t>
      </w:r>
      <w:bookmarkEnd w:id="85"/>
    </w:p>
    <w:p w14:paraId="456578A9"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b/>
          <w:bCs/>
          <w:color w:val="000000"/>
          <w:lang w:eastAsia="en-GB"/>
        </w:rPr>
        <w:t>Contract No:</w:t>
      </w:r>
    </w:p>
    <w:p w14:paraId="60D2BB0B" w14:textId="77777777" w:rsidR="007235AA" w:rsidRPr="004B0E8D" w:rsidRDefault="007235AA" w:rsidP="007235AA">
      <w:pPr>
        <w:widowControl w:val="0"/>
        <w:spacing w:after="60"/>
        <w:ind w:left="120"/>
        <w:rPr>
          <w:rFonts w:eastAsiaTheme="minorEastAsia" w:cs="Arial"/>
          <w:color w:val="000000"/>
          <w:lang w:eastAsia="en-GB"/>
        </w:rPr>
      </w:pPr>
    </w:p>
    <w:p w14:paraId="0F5E720F" w14:textId="77777777" w:rsidR="007235AA" w:rsidRPr="004B0E8D" w:rsidRDefault="007235AA" w:rsidP="007235AA">
      <w:pPr>
        <w:widowControl w:val="0"/>
        <w:tabs>
          <w:tab w:val="left" w:pos="404"/>
        </w:tabs>
        <w:ind w:left="404" w:hanging="284"/>
        <w:rPr>
          <w:rFonts w:eastAsiaTheme="minorEastAsia" w:cs="Arial"/>
          <w:sz w:val="24"/>
          <w:szCs w:val="24"/>
          <w:lang w:eastAsia="en-GB"/>
        </w:rPr>
      </w:pPr>
      <w:r w:rsidRPr="004B0E8D">
        <w:rPr>
          <w:rFonts w:eastAsiaTheme="minorEastAsia" w:cs="Arial"/>
          <w:b/>
          <w:bCs/>
          <w:color w:val="000000"/>
          <w:lang w:eastAsia="en-GB"/>
        </w:rPr>
        <w:t>1.</w:t>
      </w:r>
      <w:r w:rsidRPr="004B0E8D">
        <w:rPr>
          <w:rFonts w:eastAsiaTheme="minorEastAsia" w:cs="Arial"/>
          <w:sz w:val="24"/>
          <w:szCs w:val="24"/>
          <w:lang w:eastAsia="en-GB"/>
        </w:rPr>
        <w:tab/>
      </w:r>
      <w:r w:rsidRPr="004B0E8D">
        <w:rPr>
          <w:rFonts w:eastAsiaTheme="minorEastAsia" w:cs="Arial"/>
          <w:b/>
          <w:bCs/>
          <w:color w:val="000000"/>
          <w:sz w:val="20"/>
          <w:lang w:eastAsia="en-GB"/>
        </w:rPr>
        <w:t>Authority Changes</w:t>
      </w:r>
    </w:p>
    <w:p w14:paraId="354A73DB" w14:textId="77777777" w:rsidR="007235AA" w:rsidRPr="004B0E8D" w:rsidRDefault="007235AA" w:rsidP="007235AA">
      <w:pPr>
        <w:widowControl w:val="0"/>
        <w:spacing w:after="60"/>
        <w:ind w:left="404"/>
        <w:rPr>
          <w:rFonts w:eastAsiaTheme="minorEastAsia" w:cs="Arial"/>
          <w:color w:val="000000"/>
          <w:lang w:eastAsia="en-GB"/>
        </w:rPr>
      </w:pPr>
    </w:p>
    <w:p w14:paraId="044B5A33"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Subject always to Condition 6 (Amendments to Contract), the Authority shall be entitled, acting reasonably, to require changes to the Contractor Deliverables (a " Change") in accordance with this Schedule 4.</w:t>
      </w:r>
    </w:p>
    <w:p w14:paraId="59D00E7F" w14:textId="77777777" w:rsidR="007235AA" w:rsidRPr="004B0E8D" w:rsidRDefault="007235AA" w:rsidP="007235AA">
      <w:pPr>
        <w:widowControl w:val="0"/>
        <w:spacing w:after="60"/>
        <w:ind w:left="120"/>
        <w:rPr>
          <w:rFonts w:eastAsiaTheme="minorEastAsia" w:cs="Arial"/>
          <w:color w:val="000000"/>
          <w:lang w:eastAsia="en-GB"/>
        </w:rPr>
      </w:pPr>
    </w:p>
    <w:p w14:paraId="1DC91247" w14:textId="77777777" w:rsidR="007235AA" w:rsidRPr="004B0E8D" w:rsidRDefault="007235AA" w:rsidP="007235AA">
      <w:pPr>
        <w:widowControl w:val="0"/>
        <w:tabs>
          <w:tab w:val="left" w:pos="404"/>
        </w:tabs>
        <w:ind w:left="404" w:hanging="284"/>
        <w:rPr>
          <w:rFonts w:eastAsiaTheme="minorEastAsia" w:cs="Arial"/>
          <w:sz w:val="24"/>
          <w:szCs w:val="24"/>
          <w:lang w:eastAsia="en-GB"/>
        </w:rPr>
      </w:pPr>
      <w:r w:rsidRPr="004B0E8D">
        <w:rPr>
          <w:rFonts w:eastAsiaTheme="minorEastAsia" w:cs="Arial"/>
          <w:b/>
          <w:bCs/>
          <w:color w:val="000000"/>
          <w:lang w:eastAsia="en-GB"/>
        </w:rPr>
        <w:t>2.</w:t>
      </w:r>
      <w:r w:rsidRPr="004B0E8D">
        <w:rPr>
          <w:rFonts w:eastAsiaTheme="minorEastAsia" w:cs="Arial"/>
          <w:sz w:val="24"/>
          <w:szCs w:val="24"/>
          <w:lang w:eastAsia="en-GB"/>
        </w:rPr>
        <w:tab/>
      </w:r>
      <w:r w:rsidRPr="004B0E8D">
        <w:rPr>
          <w:rFonts w:eastAsiaTheme="minorEastAsia" w:cs="Arial"/>
          <w:b/>
          <w:bCs/>
          <w:color w:val="000000"/>
          <w:sz w:val="20"/>
          <w:lang w:eastAsia="en-GB"/>
        </w:rPr>
        <w:t>Notice of Change</w:t>
      </w:r>
    </w:p>
    <w:p w14:paraId="45CEF619" w14:textId="77777777" w:rsidR="007235AA" w:rsidRPr="004B0E8D" w:rsidRDefault="007235AA" w:rsidP="007235AA">
      <w:pPr>
        <w:widowControl w:val="0"/>
        <w:spacing w:after="60"/>
        <w:ind w:left="404"/>
        <w:rPr>
          <w:rFonts w:eastAsiaTheme="minorEastAsia" w:cs="Arial"/>
          <w:color w:val="000000"/>
          <w:lang w:eastAsia="en-GB"/>
        </w:rPr>
      </w:pPr>
    </w:p>
    <w:p w14:paraId="2FC401C9"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a.</w:t>
      </w:r>
      <w:r w:rsidRPr="004B0E8D">
        <w:rPr>
          <w:rFonts w:eastAsiaTheme="minorEastAsia" w:cs="Arial"/>
          <w:sz w:val="24"/>
          <w:szCs w:val="24"/>
          <w:lang w:eastAsia="en-GB"/>
        </w:rPr>
        <w:tab/>
      </w:r>
      <w:r w:rsidRPr="004B0E8D">
        <w:rPr>
          <w:rFonts w:eastAsiaTheme="minorEastAsia" w:cs="Arial"/>
          <w:color w:val="000000"/>
          <w:sz w:val="20"/>
          <w:lang w:eastAsia="en-GB"/>
        </w:rPr>
        <w:t>If the Authority requires a Change, it shall serve a Notice (an "Authority Notice of Change") on the Contractor.</w:t>
      </w:r>
    </w:p>
    <w:p w14:paraId="0D855AA8"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b.</w:t>
      </w:r>
      <w:r w:rsidRPr="004B0E8D">
        <w:rPr>
          <w:rFonts w:eastAsiaTheme="minorEastAsia" w:cs="Arial"/>
          <w:sz w:val="24"/>
          <w:szCs w:val="24"/>
          <w:lang w:eastAsia="en-GB"/>
        </w:rPr>
        <w:tab/>
      </w:r>
      <w:r w:rsidRPr="004B0E8D">
        <w:rPr>
          <w:rFonts w:eastAsiaTheme="minorEastAsia" w:cs="Arial"/>
          <w:color w:val="000000"/>
          <w:sz w:val="20"/>
          <w:lang w:eastAsia="en-GB"/>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FF3A251" w14:textId="77777777" w:rsidR="007235AA" w:rsidRPr="004B0E8D" w:rsidRDefault="007235AA" w:rsidP="007235AA">
      <w:pPr>
        <w:widowControl w:val="0"/>
        <w:spacing w:after="60"/>
        <w:ind w:left="688"/>
        <w:rPr>
          <w:rFonts w:eastAsiaTheme="minorEastAsia" w:cs="Arial"/>
          <w:color w:val="000000"/>
          <w:lang w:eastAsia="en-GB"/>
        </w:rPr>
      </w:pPr>
    </w:p>
    <w:p w14:paraId="50A6DB9C" w14:textId="77777777" w:rsidR="007235AA" w:rsidRPr="004B0E8D" w:rsidRDefault="007235AA" w:rsidP="007235AA">
      <w:pPr>
        <w:widowControl w:val="0"/>
        <w:tabs>
          <w:tab w:val="left" w:pos="404"/>
        </w:tabs>
        <w:ind w:left="404" w:hanging="284"/>
        <w:rPr>
          <w:rFonts w:eastAsiaTheme="minorEastAsia" w:cs="Arial"/>
          <w:sz w:val="24"/>
          <w:szCs w:val="24"/>
          <w:lang w:eastAsia="en-GB"/>
        </w:rPr>
      </w:pPr>
      <w:r w:rsidRPr="004B0E8D">
        <w:rPr>
          <w:rFonts w:eastAsiaTheme="minorEastAsia" w:cs="Arial"/>
          <w:b/>
          <w:bCs/>
          <w:color w:val="000000"/>
          <w:lang w:eastAsia="en-GB"/>
        </w:rPr>
        <w:t>3.</w:t>
      </w:r>
      <w:r w:rsidRPr="004B0E8D">
        <w:rPr>
          <w:rFonts w:eastAsiaTheme="minorEastAsia" w:cs="Arial"/>
          <w:sz w:val="24"/>
          <w:szCs w:val="24"/>
          <w:lang w:eastAsia="en-GB"/>
        </w:rPr>
        <w:tab/>
      </w:r>
      <w:r w:rsidRPr="004B0E8D">
        <w:rPr>
          <w:rFonts w:eastAsiaTheme="minorEastAsia" w:cs="Arial"/>
          <w:b/>
          <w:bCs/>
          <w:color w:val="000000"/>
          <w:sz w:val="20"/>
          <w:lang w:eastAsia="en-GB"/>
        </w:rPr>
        <w:t>Contractor Change Proposal</w:t>
      </w:r>
    </w:p>
    <w:p w14:paraId="2C43D5E0" w14:textId="77777777" w:rsidR="007235AA" w:rsidRPr="004B0E8D" w:rsidRDefault="007235AA" w:rsidP="007235AA">
      <w:pPr>
        <w:widowControl w:val="0"/>
        <w:spacing w:after="60"/>
        <w:ind w:left="404"/>
        <w:rPr>
          <w:rFonts w:eastAsiaTheme="minorEastAsia" w:cs="Arial"/>
          <w:color w:val="000000"/>
          <w:lang w:eastAsia="en-GB"/>
        </w:rPr>
      </w:pPr>
    </w:p>
    <w:p w14:paraId="4170C2EC"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a.</w:t>
      </w:r>
      <w:r w:rsidRPr="004B0E8D">
        <w:rPr>
          <w:rFonts w:eastAsiaTheme="minorEastAsia" w:cs="Arial"/>
          <w:sz w:val="24"/>
          <w:szCs w:val="24"/>
          <w:lang w:eastAsia="en-GB"/>
        </w:rPr>
        <w:tab/>
      </w:r>
      <w:r w:rsidRPr="004B0E8D">
        <w:rPr>
          <w:rFonts w:eastAsiaTheme="minorEastAsia" w:cs="Arial"/>
          <w:color w:val="000000"/>
          <w:sz w:val="20"/>
          <w:lang w:eastAsia="en-GB"/>
        </w:rPr>
        <w:t>As soon as practicable, and in any event within fifteen (15) Business Days (or such other period as the Parties may agree) after having received the Authority Notice of Change, the Contractor shall deliver to the Authority a Contractor Change Proposal.</w:t>
      </w:r>
    </w:p>
    <w:p w14:paraId="1DF2BBB1"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b.</w:t>
      </w:r>
      <w:r w:rsidRPr="004B0E8D">
        <w:rPr>
          <w:rFonts w:eastAsiaTheme="minorEastAsia" w:cs="Arial"/>
          <w:sz w:val="24"/>
          <w:szCs w:val="24"/>
          <w:lang w:eastAsia="en-GB"/>
        </w:rPr>
        <w:tab/>
      </w:r>
      <w:r w:rsidRPr="004B0E8D">
        <w:rPr>
          <w:rFonts w:eastAsiaTheme="minorEastAsia" w:cs="Arial"/>
          <w:color w:val="000000"/>
          <w:sz w:val="20"/>
          <w:lang w:eastAsia="en-GB"/>
        </w:rPr>
        <w:t>The Contractor Change Proposal shall include:</w:t>
      </w:r>
    </w:p>
    <w:p w14:paraId="0417349F"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1.</w:t>
      </w:r>
      <w:r w:rsidRPr="004B0E8D">
        <w:rPr>
          <w:rFonts w:eastAsiaTheme="minorEastAsia" w:cs="Arial"/>
          <w:sz w:val="24"/>
          <w:szCs w:val="24"/>
          <w:lang w:eastAsia="en-GB"/>
        </w:rPr>
        <w:tab/>
      </w:r>
      <w:r w:rsidRPr="004B0E8D">
        <w:rPr>
          <w:rFonts w:eastAsiaTheme="minorEastAsia" w:cs="Arial"/>
          <w:color w:val="000000"/>
          <w:sz w:val="20"/>
          <w:lang w:eastAsia="en-GB"/>
        </w:rPr>
        <w:t xml:space="preserve">the effect of the Change on the Contractor’s obligations under the </w:t>
      </w:r>
      <w:proofErr w:type="gramStart"/>
      <w:r w:rsidRPr="004B0E8D">
        <w:rPr>
          <w:rFonts w:eastAsiaTheme="minorEastAsia" w:cs="Arial"/>
          <w:color w:val="000000"/>
          <w:sz w:val="20"/>
          <w:lang w:eastAsia="en-GB"/>
        </w:rPr>
        <w:t>Contract;</w:t>
      </w:r>
      <w:proofErr w:type="gramEnd"/>
    </w:p>
    <w:p w14:paraId="094A5789"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2.</w:t>
      </w:r>
      <w:r w:rsidRPr="004B0E8D">
        <w:rPr>
          <w:rFonts w:eastAsiaTheme="minorEastAsia" w:cs="Arial"/>
          <w:sz w:val="24"/>
          <w:szCs w:val="24"/>
          <w:lang w:eastAsia="en-GB"/>
        </w:rPr>
        <w:tab/>
      </w:r>
      <w:r w:rsidRPr="004B0E8D">
        <w:rPr>
          <w:rFonts w:eastAsiaTheme="minorEastAsia" w:cs="Arial"/>
          <w:color w:val="000000"/>
          <w:sz w:val="20"/>
          <w:lang w:eastAsia="en-GB"/>
        </w:rPr>
        <w:t xml:space="preserve">a detailed breakdown of any costs which result from the </w:t>
      </w:r>
      <w:proofErr w:type="gramStart"/>
      <w:r w:rsidRPr="004B0E8D">
        <w:rPr>
          <w:rFonts w:eastAsiaTheme="minorEastAsia" w:cs="Arial"/>
          <w:color w:val="000000"/>
          <w:sz w:val="20"/>
          <w:lang w:eastAsia="en-GB"/>
        </w:rPr>
        <w:t>Change;</w:t>
      </w:r>
      <w:proofErr w:type="gramEnd"/>
    </w:p>
    <w:p w14:paraId="040CD6D9"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3.</w:t>
      </w:r>
      <w:r w:rsidRPr="004B0E8D">
        <w:rPr>
          <w:rFonts w:eastAsiaTheme="minorEastAsia" w:cs="Arial"/>
          <w:sz w:val="24"/>
          <w:szCs w:val="24"/>
          <w:lang w:eastAsia="en-GB"/>
        </w:rPr>
        <w:tab/>
      </w:r>
      <w:r w:rsidRPr="004B0E8D">
        <w:rPr>
          <w:rFonts w:eastAsiaTheme="minorEastAsia" w:cs="Arial"/>
          <w:color w:val="000000"/>
          <w:sz w:val="20"/>
          <w:lang w:eastAsia="en-GB"/>
        </w:rPr>
        <w:t xml:space="preserve">the programme for implementing the </w:t>
      </w:r>
      <w:proofErr w:type="gramStart"/>
      <w:r w:rsidRPr="004B0E8D">
        <w:rPr>
          <w:rFonts w:eastAsiaTheme="minorEastAsia" w:cs="Arial"/>
          <w:color w:val="000000"/>
          <w:sz w:val="20"/>
          <w:lang w:eastAsia="en-GB"/>
        </w:rPr>
        <w:t>Change;</w:t>
      </w:r>
      <w:proofErr w:type="gramEnd"/>
    </w:p>
    <w:p w14:paraId="7B9AFF85"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4.</w:t>
      </w:r>
      <w:r w:rsidRPr="004B0E8D">
        <w:rPr>
          <w:rFonts w:eastAsiaTheme="minorEastAsia" w:cs="Arial"/>
          <w:sz w:val="24"/>
          <w:szCs w:val="24"/>
          <w:lang w:eastAsia="en-GB"/>
        </w:rPr>
        <w:tab/>
      </w:r>
      <w:r w:rsidRPr="004B0E8D">
        <w:rPr>
          <w:rFonts w:eastAsiaTheme="minorEastAsia" w:cs="Arial"/>
          <w:color w:val="000000"/>
          <w:sz w:val="20"/>
          <w:lang w:eastAsia="en-GB"/>
        </w:rPr>
        <w:t xml:space="preserve">any amendment required to this Contract </w:t>
      </w:r>
      <w:proofErr w:type="gramStart"/>
      <w:r w:rsidRPr="004B0E8D">
        <w:rPr>
          <w:rFonts w:eastAsiaTheme="minorEastAsia" w:cs="Arial"/>
          <w:color w:val="000000"/>
          <w:sz w:val="20"/>
          <w:lang w:eastAsia="en-GB"/>
        </w:rPr>
        <w:t>as a result of</w:t>
      </w:r>
      <w:proofErr w:type="gramEnd"/>
      <w:r w:rsidRPr="004B0E8D">
        <w:rPr>
          <w:rFonts w:eastAsiaTheme="minorEastAsia" w:cs="Arial"/>
          <w:color w:val="000000"/>
          <w:sz w:val="20"/>
          <w:lang w:eastAsia="en-GB"/>
        </w:rPr>
        <w:t xml:space="preserve"> the Change, including, where appropriate, to the Contract Price; and</w:t>
      </w:r>
    </w:p>
    <w:p w14:paraId="04499678"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5.</w:t>
      </w:r>
      <w:r w:rsidRPr="004B0E8D">
        <w:rPr>
          <w:rFonts w:eastAsiaTheme="minorEastAsia" w:cs="Arial"/>
          <w:sz w:val="24"/>
          <w:szCs w:val="24"/>
          <w:lang w:eastAsia="en-GB"/>
        </w:rPr>
        <w:tab/>
      </w:r>
      <w:r w:rsidRPr="004B0E8D">
        <w:rPr>
          <w:rFonts w:eastAsiaTheme="minorEastAsia" w:cs="Arial"/>
          <w:color w:val="000000"/>
          <w:sz w:val="20"/>
          <w:lang w:eastAsia="en-GB"/>
        </w:rPr>
        <w:t>such other information as the Authority may reasonably require.</w:t>
      </w:r>
    </w:p>
    <w:p w14:paraId="161E2488"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c.</w:t>
      </w:r>
      <w:r w:rsidRPr="004B0E8D">
        <w:rPr>
          <w:rFonts w:eastAsiaTheme="minorEastAsia" w:cs="Arial"/>
          <w:sz w:val="24"/>
          <w:szCs w:val="24"/>
          <w:lang w:eastAsia="en-GB"/>
        </w:rPr>
        <w:tab/>
      </w:r>
      <w:r w:rsidRPr="004B0E8D">
        <w:rPr>
          <w:rFonts w:eastAsiaTheme="minorEastAsia" w:cs="Arial"/>
          <w:color w:val="000000"/>
          <w:sz w:val="20"/>
          <w:lang w:eastAsia="en-GB"/>
        </w:rPr>
        <w:t>The price for any Change shall be based on the prices (including all rates) already agreed for the Contract and shall include, without double recovery, only such charges that are fairly and properly attributable to the Change.</w:t>
      </w:r>
    </w:p>
    <w:p w14:paraId="1D6C2BF5" w14:textId="77777777" w:rsidR="007235AA" w:rsidRPr="004B0E8D" w:rsidRDefault="007235AA" w:rsidP="007235AA">
      <w:pPr>
        <w:widowControl w:val="0"/>
        <w:spacing w:after="60"/>
        <w:ind w:left="688"/>
        <w:rPr>
          <w:rFonts w:eastAsiaTheme="minorEastAsia" w:cs="Arial"/>
          <w:color w:val="000000"/>
          <w:lang w:eastAsia="en-GB"/>
        </w:rPr>
      </w:pPr>
    </w:p>
    <w:p w14:paraId="59DF1278" w14:textId="77777777" w:rsidR="007235AA" w:rsidRPr="004B0E8D" w:rsidRDefault="007235AA" w:rsidP="007235AA">
      <w:pPr>
        <w:widowControl w:val="0"/>
        <w:tabs>
          <w:tab w:val="left" w:pos="404"/>
        </w:tabs>
        <w:ind w:left="404" w:hanging="284"/>
        <w:rPr>
          <w:rFonts w:eastAsiaTheme="minorEastAsia" w:cs="Arial"/>
          <w:sz w:val="24"/>
          <w:szCs w:val="24"/>
          <w:lang w:eastAsia="en-GB"/>
        </w:rPr>
      </w:pPr>
      <w:r w:rsidRPr="004B0E8D">
        <w:rPr>
          <w:rFonts w:eastAsiaTheme="minorEastAsia" w:cs="Arial"/>
          <w:b/>
          <w:bCs/>
          <w:color w:val="000000"/>
          <w:lang w:eastAsia="en-GB"/>
        </w:rPr>
        <w:t>4.</w:t>
      </w:r>
      <w:r w:rsidRPr="004B0E8D">
        <w:rPr>
          <w:rFonts w:eastAsiaTheme="minorEastAsia" w:cs="Arial"/>
          <w:sz w:val="24"/>
          <w:szCs w:val="24"/>
          <w:lang w:eastAsia="en-GB"/>
        </w:rPr>
        <w:tab/>
      </w:r>
      <w:r w:rsidRPr="004B0E8D">
        <w:rPr>
          <w:rFonts w:eastAsiaTheme="minorEastAsia" w:cs="Arial"/>
          <w:b/>
          <w:bCs/>
          <w:color w:val="000000"/>
          <w:sz w:val="20"/>
          <w:lang w:eastAsia="en-GB"/>
        </w:rPr>
        <w:t>Contractor Change Proposal – Process and Implementation</w:t>
      </w:r>
    </w:p>
    <w:p w14:paraId="5DD475D6" w14:textId="77777777" w:rsidR="007235AA" w:rsidRPr="004B0E8D" w:rsidRDefault="007235AA" w:rsidP="007235AA">
      <w:pPr>
        <w:widowControl w:val="0"/>
        <w:spacing w:after="60"/>
        <w:ind w:left="404"/>
        <w:rPr>
          <w:rFonts w:eastAsiaTheme="minorEastAsia" w:cs="Arial"/>
          <w:color w:val="000000"/>
          <w:lang w:eastAsia="en-GB"/>
        </w:rPr>
      </w:pPr>
    </w:p>
    <w:p w14:paraId="3AB97054"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a.</w:t>
      </w:r>
      <w:r w:rsidRPr="004B0E8D">
        <w:rPr>
          <w:rFonts w:eastAsiaTheme="minorEastAsia" w:cs="Arial"/>
          <w:sz w:val="24"/>
          <w:szCs w:val="24"/>
          <w:lang w:eastAsia="en-GB"/>
        </w:rPr>
        <w:tab/>
      </w:r>
      <w:r w:rsidRPr="004B0E8D">
        <w:rPr>
          <w:rFonts w:eastAsiaTheme="minorEastAsia" w:cs="Arial"/>
          <w:color w:val="000000"/>
          <w:sz w:val="20"/>
          <w:lang w:eastAsia="en-GB"/>
        </w:rPr>
        <w:t>As soon as practicable after the Authority receives a Contractor Change Proposal, the Authority shall:</w:t>
      </w:r>
    </w:p>
    <w:p w14:paraId="77171B55"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lastRenderedPageBreak/>
        <w:t>1.</w:t>
      </w:r>
      <w:r w:rsidRPr="004B0E8D">
        <w:rPr>
          <w:rFonts w:eastAsiaTheme="minorEastAsia" w:cs="Arial"/>
          <w:sz w:val="24"/>
          <w:szCs w:val="24"/>
          <w:lang w:eastAsia="en-GB"/>
        </w:rPr>
        <w:tab/>
      </w:r>
      <w:r w:rsidRPr="004B0E8D">
        <w:rPr>
          <w:rFonts w:eastAsiaTheme="minorEastAsia" w:cs="Arial"/>
          <w:color w:val="000000"/>
          <w:sz w:val="20"/>
          <w:lang w:eastAsia="en-GB"/>
        </w:rPr>
        <w:t xml:space="preserve">evaluate the Contractor Change </w:t>
      </w:r>
      <w:proofErr w:type="gramStart"/>
      <w:r w:rsidRPr="004B0E8D">
        <w:rPr>
          <w:rFonts w:eastAsiaTheme="minorEastAsia" w:cs="Arial"/>
          <w:color w:val="000000"/>
          <w:sz w:val="20"/>
          <w:lang w:eastAsia="en-GB"/>
        </w:rPr>
        <w:t>Proposal;</w:t>
      </w:r>
      <w:proofErr w:type="gramEnd"/>
    </w:p>
    <w:p w14:paraId="4C807D65"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2.</w:t>
      </w:r>
      <w:r w:rsidRPr="004B0E8D">
        <w:rPr>
          <w:rFonts w:eastAsiaTheme="minorEastAsia" w:cs="Arial"/>
          <w:sz w:val="24"/>
          <w:szCs w:val="24"/>
          <w:lang w:eastAsia="en-GB"/>
        </w:rPr>
        <w:tab/>
      </w:r>
      <w:r w:rsidRPr="004B0E8D">
        <w:rPr>
          <w:rFonts w:eastAsiaTheme="minorEastAsia" w:cs="Arial"/>
          <w:color w:val="000000"/>
          <w:sz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78576CB8"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b.</w:t>
      </w:r>
      <w:r w:rsidRPr="004B0E8D">
        <w:rPr>
          <w:rFonts w:eastAsiaTheme="minorEastAsia" w:cs="Arial"/>
          <w:sz w:val="24"/>
          <w:szCs w:val="24"/>
          <w:lang w:eastAsia="en-GB"/>
        </w:rPr>
        <w:tab/>
      </w:r>
      <w:r w:rsidRPr="004B0E8D">
        <w:rPr>
          <w:rFonts w:eastAsiaTheme="minorEastAsia" w:cs="Arial"/>
          <w:color w:val="000000"/>
          <w:sz w:val="20"/>
          <w:lang w:eastAsia="en-GB"/>
        </w:rPr>
        <w:t>As soon as practicable after the Authority has evaluated the Contractor Change Proposal (amended as necessary) the Authority shall:</w:t>
      </w:r>
    </w:p>
    <w:p w14:paraId="4CF2D7AA"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1.</w:t>
      </w:r>
      <w:r w:rsidRPr="004B0E8D">
        <w:rPr>
          <w:rFonts w:eastAsiaTheme="minorEastAsia" w:cs="Arial"/>
          <w:sz w:val="24"/>
          <w:szCs w:val="24"/>
          <w:lang w:eastAsia="en-GB"/>
        </w:rPr>
        <w:tab/>
      </w:r>
      <w:r w:rsidRPr="004B0E8D">
        <w:rPr>
          <w:rFonts w:eastAsiaTheme="minorEastAsia" w:cs="Arial"/>
          <w:color w:val="000000"/>
          <w:sz w:val="20"/>
          <w:lang w:eastAsia="en-GB"/>
        </w:rPr>
        <w:t xml:space="preserve">indicate its acceptance of the Change Proposal by issuing an amendment to the Contract in accordance with Condition 6 (Amendments to Contract); or </w:t>
      </w:r>
    </w:p>
    <w:p w14:paraId="1B486250" w14:textId="77777777" w:rsidR="007235AA" w:rsidRPr="004B0E8D" w:rsidRDefault="007235AA" w:rsidP="007235AA">
      <w:pPr>
        <w:widowControl w:val="0"/>
        <w:tabs>
          <w:tab w:val="left" w:pos="1256"/>
        </w:tabs>
        <w:ind w:left="1256" w:hanging="284"/>
        <w:rPr>
          <w:rFonts w:eastAsiaTheme="minorEastAsia" w:cs="Arial"/>
          <w:sz w:val="24"/>
          <w:szCs w:val="24"/>
          <w:lang w:eastAsia="en-GB"/>
        </w:rPr>
      </w:pPr>
      <w:r w:rsidRPr="004B0E8D">
        <w:rPr>
          <w:rFonts w:eastAsiaTheme="minorEastAsia" w:cs="Arial"/>
          <w:color w:val="000000"/>
          <w:lang w:eastAsia="en-GB"/>
        </w:rPr>
        <w:t>2.</w:t>
      </w:r>
      <w:r w:rsidRPr="004B0E8D">
        <w:rPr>
          <w:rFonts w:eastAsiaTheme="minorEastAsia" w:cs="Arial"/>
          <w:sz w:val="24"/>
          <w:szCs w:val="24"/>
          <w:lang w:eastAsia="en-GB"/>
        </w:rPr>
        <w:tab/>
      </w:r>
      <w:r w:rsidRPr="004B0E8D">
        <w:rPr>
          <w:rFonts w:eastAsiaTheme="minorEastAsia" w:cs="Arial"/>
          <w:color w:val="000000"/>
          <w:sz w:val="20"/>
          <w:lang w:eastAsia="en-GB"/>
        </w:rPr>
        <w:t>serve a Notice on the Contractor rejecting the Contractor Change Proposal and withdrawing (where issued) the Authority Notice of Change.</w:t>
      </w:r>
    </w:p>
    <w:p w14:paraId="42F04A77"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c.</w:t>
      </w:r>
      <w:r w:rsidRPr="004B0E8D">
        <w:rPr>
          <w:rFonts w:eastAsiaTheme="minorEastAsia" w:cs="Arial"/>
          <w:sz w:val="24"/>
          <w:szCs w:val="24"/>
          <w:lang w:eastAsia="en-GB"/>
        </w:rPr>
        <w:tab/>
      </w:r>
      <w:r w:rsidRPr="004B0E8D">
        <w:rPr>
          <w:rFonts w:eastAsiaTheme="minorEastAsia" w:cs="Arial"/>
          <w:color w:val="000000"/>
          <w:sz w:val="20"/>
          <w:lang w:eastAsia="en-GB"/>
        </w:rPr>
        <w:t>If the Authority rejects the Change Proposal it shall not be obliged to give its reasons for such rejection.</w:t>
      </w:r>
    </w:p>
    <w:p w14:paraId="176581F0" w14:textId="77777777" w:rsidR="007235AA" w:rsidRPr="004B0E8D" w:rsidRDefault="007235AA" w:rsidP="007235AA">
      <w:pPr>
        <w:widowControl w:val="0"/>
        <w:tabs>
          <w:tab w:val="left" w:pos="120"/>
        </w:tabs>
        <w:ind w:left="120" w:firstLine="284"/>
        <w:rPr>
          <w:rFonts w:eastAsiaTheme="minorEastAsia" w:cs="Arial"/>
          <w:sz w:val="24"/>
          <w:szCs w:val="24"/>
          <w:lang w:eastAsia="en-GB"/>
        </w:rPr>
      </w:pPr>
      <w:r w:rsidRPr="004B0E8D">
        <w:rPr>
          <w:rFonts w:eastAsiaTheme="minorEastAsia" w:cs="Arial"/>
          <w:color w:val="000000"/>
          <w:lang w:eastAsia="en-GB"/>
        </w:rPr>
        <w:t>d.</w:t>
      </w:r>
      <w:r w:rsidRPr="004B0E8D">
        <w:rPr>
          <w:rFonts w:eastAsiaTheme="minorEastAsia" w:cs="Arial"/>
          <w:sz w:val="24"/>
          <w:szCs w:val="24"/>
          <w:lang w:eastAsia="en-GB"/>
        </w:rPr>
        <w:tab/>
      </w:r>
      <w:r w:rsidRPr="004B0E8D">
        <w:rPr>
          <w:rFonts w:eastAsiaTheme="minorEastAsia" w:cs="Arial"/>
          <w:color w:val="000000"/>
          <w:sz w:val="20"/>
          <w:lang w:eastAsia="en-GB"/>
        </w:rPr>
        <w:t>The Authority shall not be liable to the Contractor for any additional work undertaken or expense incurred unless a Contractor Change Proposal has been accepted in accordance with Clause 4</w:t>
      </w:r>
      <w:proofErr w:type="gramStart"/>
      <w:r w:rsidRPr="004B0E8D">
        <w:rPr>
          <w:rFonts w:eastAsiaTheme="minorEastAsia" w:cs="Arial"/>
          <w:color w:val="000000"/>
          <w:sz w:val="20"/>
          <w:lang w:eastAsia="en-GB"/>
        </w:rPr>
        <w:t>b.(</w:t>
      </w:r>
      <w:proofErr w:type="gramEnd"/>
      <w:r w:rsidRPr="004B0E8D">
        <w:rPr>
          <w:rFonts w:eastAsiaTheme="minorEastAsia" w:cs="Arial"/>
          <w:color w:val="000000"/>
          <w:sz w:val="20"/>
          <w:lang w:eastAsia="en-GB"/>
        </w:rPr>
        <w:t>1) above.</w:t>
      </w:r>
    </w:p>
    <w:p w14:paraId="2C368B56" w14:textId="77777777" w:rsidR="007235AA" w:rsidRPr="004B0E8D" w:rsidRDefault="007235AA" w:rsidP="007235AA">
      <w:pPr>
        <w:widowControl w:val="0"/>
        <w:spacing w:after="60"/>
        <w:ind w:left="688"/>
        <w:rPr>
          <w:rFonts w:eastAsiaTheme="minorEastAsia" w:cs="Arial"/>
          <w:color w:val="000000"/>
          <w:lang w:eastAsia="en-GB"/>
        </w:rPr>
      </w:pPr>
    </w:p>
    <w:p w14:paraId="438C3018" w14:textId="77777777" w:rsidR="007235AA" w:rsidRPr="004B0E8D" w:rsidRDefault="007235AA" w:rsidP="007235AA">
      <w:pPr>
        <w:widowControl w:val="0"/>
        <w:tabs>
          <w:tab w:val="left" w:pos="404"/>
        </w:tabs>
        <w:ind w:left="404" w:hanging="284"/>
        <w:rPr>
          <w:rFonts w:eastAsiaTheme="minorEastAsia" w:cs="Arial"/>
          <w:sz w:val="24"/>
          <w:szCs w:val="24"/>
          <w:lang w:eastAsia="en-GB"/>
        </w:rPr>
      </w:pPr>
      <w:r w:rsidRPr="004B0E8D">
        <w:rPr>
          <w:rFonts w:eastAsiaTheme="minorEastAsia" w:cs="Arial"/>
          <w:b/>
          <w:bCs/>
          <w:color w:val="000000"/>
          <w:lang w:eastAsia="en-GB"/>
        </w:rPr>
        <w:t>5.</w:t>
      </w:r>
      <w:r w:rsidRPr="004B0E8D">
        <w:rPr>
          <w:rFonts w:eastAsiaTheme="minorEastAsia" w:cs="Arial"/>
          <w:sz w:val="24"/>
          <w:szCs w:val="24"/>
          <w:lang w:eastAsia="en-GB"/>
        </w:rPr>
        <w:tab/>
      </w:r>
      <w:r w:rsidRPr="004B0E8D">
        <w:rPr>
          <w:rFonts w:eastAsiaTheme="minorEastAsia" w:cs="Arial"/>
          <w:b/>
          <w:bCs/>
          <w:color w:val="000000"/>
          <w:sz w:val="20"/>
          <w:lang w:eastAsia="en-GB"/>
        </w:rPr>
        <w:t>Contractor Changes</w:t>
      </w:r>
    </w:p>
    <w:p w14:paraId="741DD7FD" w14:textId="77777777" w:rsidR="007235AA" w:rsidRPr="004B0E8D" w:rsidRDefault="007235AA" w:rsidP="007235AA">
      <w:pPr>
        <w:widowControl w:val="0"/>
        <w:spacing w:after="60"/>
        <w:ind w:left="404"/>
        <w:rPr>
          <w:rFonts w:eastAsiaTheme="minorEastAsia" w:cs="Arial"/>
          <w:color w:val="000000"/>
          <w:lang w:eastAsia="en-GB"/>
        </w:rPr>
      </w:pPr>
    </w:p>
    <w:p w14:paraId="37F40BDB"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 xml:space="preserve">If the Contractor wishes to propose a Change, it shall serve a Contractor Change Proposal on the Authority, which shall include </w:t>
      </w:r>
      <w:proofErr w:type="gramStart"/>
      <w:r w:rsidRPr="004B0E8D">
        <w:rPr>
          <w:rFonts w:eastAsiaTheme="minorEastAsia" w:cs="Arial"/>
          <w:color w:val="000000"/>
          <w:lang w:eastAsia="en-GB"/>
        </w:rPr>
        <w:t>all of</w:t>
      </w:r>
      <w:proofErr w:type="gramEnd"/>
      <w:r w:rsidRPr="004B0E8D">
        <w:rPr>
          <w:rFonts w:eastAsiaTheme="minorEastAsia" w:cs="Arial"/>
          <w:color w:val="000000"/>
          <w:lang w:eastAsia="en-GB"/>
        </w:rPr>
        <w:t xml:space="preserve"> the information required by Clause 3b above, and the process at Clause 4 above shall apply.</w:t>
      </w:r>
    </w:p>
    <w:p w14:paraId="2877AFA5" w14:textId="77777777" w:rsidR="007235AA" w:rsidRPr="004B0E8D" w:rsidRDefault="007235AA" w:rsidP="007235AA">
      <w:pPr>
        <w:widowControl w:val="0"/>
        <w:spacing w:after="200" w:line="276" w:lineRule="auto"/>
        <w:ind w:left="120" w:right="114"/>
        <w:rPr>
          <w:rFonts w:eastAsiaTheme="minorEastAsia" w:cs="Arial"/>
          <w:sz w:val="24"/>
          <w:szCs w:val="24"/>
          <w:lang w:eastAsia="en-GB"/>
        </w:rPr>
      </w:pPr>
    </w:p>
    <w:p w14:paraId="129A13AD"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sz w:val="24"/>
          <w:szCs w:val="24"/>
          <w:lang w:eastAsia="en-GB"/>
        </w:rPr>
        <w:br w:type="page"/>
      </w:r>
      <w:bookmarkStart w:id="86" w:name="_Toc501022446_10_8"/>
      <w:r w:rsidRPr="004B0E8D">
        <w:rPr>
          <w:rFonts w:eastAsiaTheme="minorEastAsia" w:cs="Arial"/>
          <w:lang w:eastAsia="en-GB"/>
        </w:rPr>
        <w:lastRenderedPageBreak/>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03/21</w:t>
      </w:r>
    </w:p>
    <w:p w14:paraId="3BF1994F"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5 to </w:t>
      </w:r>
    </w:p>
    <w:p w14:paraId="3E932DC9"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2F5059CD" w14:textId="77777777" w:rsidR="007235AA" w:rsidRPr="004B0E8D" w:rsidRDefault="007235AA" w:rsidP="007235AA">
      <w:pPr>
        <w:widowControl w:val="0"/>
        <w:ind w:left="120"/>
        <w:rPr>
          <w:rFonts w:eastAsiaTheme="minorEastAsia" w:cs="Arial"/>
          <w:sz w:val="24"/>
          <w:szCs w:val="24"/>
          <w:lang w:eastAsia="en-GB"/>
        </w:rPr>
      </w:pPr>
    </w:p>
    <w:p w14:paraId="3891E8E3" w14:textId="77777777" w:rsidR="007235AA" w:rsidRPr="004B0E8D" w:rsidRDefault="007235AA" w:rsidP="007235AA">
      <w:pPr>
        <w:widowControl w:val="0"/>
        <w:ind w:left="120"/>
        <w:rPr>
          <w:rFonts w:eastAsiaTheme="minorEastAsia" w:cs="Arial"/>
          <w:sz w:val="24"/>
          <w:szCs w:val="24"/>
          <w:lang w:eastAsia="en-GB"/>
        </w:rPr>
      </w:pPr>
      <w:r w:rsidRPr="004B0E8D">
        <w:rPr>
          <w:rFonts w:eastAsiaTheme="minorEastAsia" w:cs="Arial"/>
          <w:b/>
          <w:bCs/>
          <w:color w:val="000000"/>
          <w:lang w:eastAsia="en-GB"/>
        </w:rPr>
        <w:t>Schedule 5 - Contractor's Commercial Sensitive Information Form (</w:t>
      </w:r>
      <w:proofErr w:type="spellStart"/>
      <w:r w:rsidRPr="004B0E8D">
        <w:rPr>
          <w:rFonts w:eastAsiaTheme="minorEastAsia" w:cs="Arial"/>
          <w:b/>
          <w:bCs/>
          <w:color w:val="000000"/>
          <w:lang w:eastAsia="en-GB"/>
        </w:rPr>
        <w:t>i.a.w</w:t>
      </w:r>
      <w:proofErr w:type="spellEnd"/>
      <w:r w:rsidRPr="004B0E8D">
        <w:rPr>
          <w:rFonts w:eastAsiaTheme="minorEastAsia" w:cs="Arial"/>
          <w:b/>
          <w:bCs/>
          <w:color w:val="000000"/>
          <w:lang w:eastAsia="en-GB"/>
        </w:rPr>
        <w:t>. condition 13)</w:t>
      </w:r>
      <w:bookmarkEnd w:id="86"/>
    </w:p>
    <w:p w14:paraId="50A01705" w14:textId="77777777" w:rsidR="007235AA" w:rsidRPr="004B0E8D" w:rsidRDefault="007235AA" w:rsidP="007235AA">
      <w:pPr>
        <w:widowControl w:val="0"/>
        <w:spacing w:after="60"/>
        <w:ind w:left="120"/>
        <w:rPr>
          <w:rFonts w:eastAsiaTheme="minorEastAsia"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235AA" w:rsidRPr="004B0E8D" w14:paraId="19EFD46C"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9FEA64" w14:textId="77777777" w:rsidR="007235AA" w:rsidRPr="004B0E8D" w:rsidRDefault="007235AA" w:rsidP="007235AA">
            <w:pPr>
              <w:widowControl w:val="0"/>
              <w:spacing w:before="120" w:after="180"/>
              <w:ind w:left="152" w:right="10"/>
              <w:rPr>
                <w:rFonts w:eastAsiaTheme="minorEastAsia" w:cs="Arial"/>
                <w:sz w:val="24"/>
                <w:szCs w:val="24"/>
                <w:lang w:eastAsia="en-GB"/>
              </w:rPr>
            </w:pPr>
            <w:r w:rsidRPr="004B0E8D">
              <w:rPr>
                <w:rFonts w:eastAsiaTheme="minorEastAsia" w:cs="Arial"/>
                <w:color w:val="000000"/>
                <w:lang w:eastAsia="en-GB"/>
              </w:rPr>
              <w:t>Contract No: SACC/00081</w:t>
            </w:r>
            <w:r w:rsidRPr="004B0E8D">
              <w:rPr>
                <w:rFonts w:eastAsiaTheme="minorEastAsia" w:cs="Arial"/>
                <w:color w:val="000000"/>
                <w:lang w:eastAsia="en-GB"/>
              </w:rPr>
              <w:t> </w:t>
            </w:r>
            <w:r w:rsidRPr="004B0E8D">
              <w:rPr>
                <w:rFonts w:eastAsiaTheme="minorEastAsia" w:cs="Arial"/>
                <w:color w:val="000000"/>
                <w:lang w:eastAsia="en-GB"/>
              </w:rPr>
              <w:t> </w:t>
            </w:r>
            <w:r w:rsidRPr="004B0E8D">
              <w:rPr>
                <w:rFonts w:eastAsiaTheme="minorEastAsia" w:cs="Arial"/>
                <w:color w:val="000000"/>
                <w:lang w:eastAsia="en-GB"/>
              </w:rPr>
              <w:t> </w:t>
            </w:r>
            <w:r w:rsidRPr="004B0E8D">
              <w:rPr>
                <w:rFonts w:eastAsiaTheme="minorEastAsia" w:cs="Arial"/>
                <w:color w:val="000000"/>
                <w:lang w:eastAsia="en-GB"/>
              </w:rPr>
              <w:t> </w:t>
            </w:r>
            <w:r w:rsidRPr="004B0E8D">
              <w:rPr>
                <w:rFonts w:eastAsiaTheme="minorEastAsia" w:cs="Arial"/>
                <w:color w:val="000000"/>
                <w:lang w:eastAsia="en-GB"/>
              </w:rPr>
              <w:t xml:space="preserve"> </w:t>
            </w:r>
          </w:p>
        </w:tc>
      </w:tr>
      <w:tr w:rsidR="007235AA" w:rsidRPr="004B0E8D" w14:paraId="4347624D"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B501C3"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Description of Contractor’s Commercially Sensitive Information:</w:t>
            </w:r>
          </w:p>
          <w:p w14:paraId="5B11571A"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 xml:space="preserve">All information provided under this proposal </w:t>
            </w:r>
          </w:p>
        </w:tc>
      </w:tr>
      <w:tr w:rsidR="007235AA" w:rsidRPr="004B0E8D" w14:paraId="1C2B8CB9"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93065B"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Cross Reference(s) to location of sensitive information:</w:t>
            </w:r>
          </w:p>
          <w:p w14:paraId="3767977E"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 xml:space="preserve">This Proposal Document Ref: </w:t>
            </w:r>
            <w:r w:rsidRPr="0083340A">
              <w:rPr>
                <w:rFonts w:eastAsiaTheme="minorEastAsia" w:cs="Arial"/>
                <w:color w:val="000000"/>
                <w:highlight w:val="black"/>
                <w:lang w:eastAsia="en-GB"/>
              </w:rPr>
              <w:t>Q-TDL-COM-RFP-0149</w:t>
            </w:r>
            <w:r w:rsidRPr="0083340A">
              <w:rPr>
                <w:rFonts w:eastAsiaTheme="minorEastAsia" w:cs="Arial"/>
                <w:color w:val="000000"/>
                <w:highlight w:val="black"/>
                <w:lang w:eastAsia="en-GB"/>
              </w:rPr>
              <w:t> </w:t>
            </w:r>
            <w:r w:rsidRPr="00646766">
              <w:rPr>
                <w:rFonts w:eastAsiaTheme="minorEastAsia" w:cs="Arial"/>
                <w:color w:val="000000"/>
                <w:lang w:eastAsia="en-GB"/>
              </w:rPr>
              <w:t xml:space="preserve"> </w:t>
            </w:r>
          </w:p>
        </w:tc>
      </w:tr>
      <w:tr w:rsidR="007235AA" w:rsidRPr="004B0E8D" w14:paraId="3CBF79E7"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C267C7"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Explanation of Sensitivity:</w:t>
            </w:r>
          </w:p>
          <w:p w14:paraId="36141D94" w14:textId="77777777" w:rsidR="007235AA" w:rsidRPr="00646766" w:rsidRDefault="007235AA" w:rsidP="007235AA">
            <w:pPr>
              <w:widowControl w:val="0"/>
              <w:spacing w:before="120" w:after="180"/>
              <w:ind w:left="152" w:right="10"/>
              <w:rPr>
                <w:rFonts w:eastAsiaTheme="minorEastAsia" w:cs="Arial"/>
                <w:color w:val="000000"/>
                <w:lang w:eastAsia="en-GB"/>
              </w:rPr>
            </w:pPr>
            <w:r w:rsidRPr="0083340A">
              <w:rPr>
                <w:rFonts w:eastAsiaTheme="minorEastAsia" w:cs="Arial"/>
                <w:color w:val="000000"/>
                <w:highlight w:val="black"/>
                <w:lang w:eastAsia="en-GB"/>
              </w:rPr>
              <w:t>Leidos Innovations UK Ltd considers all information provided under this proposal as commercially sensitive</w:t>
            </w:r>
            <w:r w:rsidRPr="00646766">
              <w:rPr>
                <w:rFonts w:eastAsiaTheme="minorEastAsia" w:cs="Arial"/>
                <w:color w:val="000000"/>
                <w:lang w:eastAsia="en-GB"/>
              </w:rPr>
              <w:t>.</w:t>
            </w:r>
            <w:r w:rsidRPr="00646766">
              <w:rPr>
                <w:rFonts w:eastAsiaTheme="minorEastAsia" w:cs="Arial"/>
                <w:color w:val="000000"/>
                <w:lang w:eastAsia="en-GB"/>
              </w:rPr>
              <w:t> </w:t>
            </w:r>
            <w:r w:rsidRPr="00646766">
              <w:rPr>
                <w:rFonts w:eastAsiaTheme="minorEastAsia" w:cs="Arial"/>
                <w:color w:val="000000"/>
                <w:lang w:eastAsia="en-GB"/>
              </w:rPr>
              <w:t> </w:t>
            </w:r>
            <w:r w:rsidRPr="00646766">
              <w:rPr>
                <w:rFonts w:eastAsiaTheme="minorEastAsia" w:cs="Arial"/>
                <w:color w:val="000000"/>
                <w:lang w:eastAsia="en-GB"/>
              </w:rPr>
              <w:t xml:space="preserve">  </w:t>
            </w:r>
          </w:p>
        </w:tc>
      </w:tr>
      <w:tr w:rsidR="007235AA" w:rsidRPr="004B0E8D" w14:paraId="3B523931"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B4632B"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Details of potential harm resulting from disclosure:</w:t>
            </w:r>
          </w:p>
          <w:p w14:paraId="5B4D30B3" w14:textId="77777777" w:rsidR="007235AA" w:rsidRPr="00646766" w:rsidRDefault="007235AA" w:rsidP="007235AA">
            <w:pPr>
              <w:widowControl w:val="0"/>
              <w:spacing w:before="120" w:after="180"/>
              <w:ind w:left="152" w:right="10"/>
              <w:rPr>
                <w:rFonts w:eastAsiaTheme="minorEastAsia" w:cs="Arial"/>
                <w:sz w:val="24"/>
                <w:szCs w:val="24"/>
                <w:lang w:eastAsia="en-GB"/>
              </w:rPr>
            </w:pPr>
            <w:r w:rsidRPr="0083340A">
              <w:rPr>
                <w:rFonts w:eastAsiaTheme="minorEastAsia" w:cs="Arial"/>
                <w:color w:val="000000"/>
                <w:highlight w:val="black"/>
                <w:lang w:eastAsia="en-GB"/>
              </w:rPr>
              <w:t>Potential loss of opportunity from future competitive tenders</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r w:rsidRPr="00646766">
              <w:rPr>
                <w:rFonts w:eastAsiaTheme="minorEastAsia" w:cs="Arial"/>
                <w:color w:val="000000"/>
                <w:lang w:eastAsia="en-GB"/>
              </w:rPr>
              <w:t xml:space="preserve"> </w:t>
            </w:r>
          </w:p>
        </w:tc>
      </w:tr>
      <w:tr w:rsidR="007235AA" w:rsidRPr="004B0E8D" w14:paraId="3C3777DA"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68D16F" w14:textId="77777777" w:rsidR="007235AA" w:rsidRPr="00646766" w:rsidRDefault="007235AA" w:rsidP="007235AA">
            <w:pPr>
              <w:widowControl w:val="0"/>
              <w:spacing w:before="120" w:after="180"/>
              <w:ind w:left="152" w:right="10"/>
              <w:rPr>
                <w:rFonts w:eastAsiaTheme="minorEastAsia" w:cs="Arial"/>
                <w:sz w:val="24"/>
                <w:szCs w:val="24"/>
                <w:lang w:eastAsia="en-GB"/>
              </w:rPr>
            </w:pPr>
            <w:r w:rsidRPr="00646766">
              <w:rPr>
                <w:rFonts w:eastAsiaTheme="minorEastAsia" w:cs="Arial"/>
                <w:color w:val="000000"/>
                <w:lang w:eastAsia="en-GB"/>
              </w:rPr>
              <w:t>Period of Confidence (if applicable): For the term of the contract plus an addition 5 years</w:t>
            </w:r>
            <w:r w:rsidRPr="00646766">
              <w:rPr>
                <w:rFonts w:eastAsiaTheme="minorEastAsia" w:cs="Arial"/>
                <w:color w:val="000000"/>
                <w:lang w:eastAsia="en-GB"/>
              </w:rPr>
              <w:t> </w:t>
            </w:r>
          </w:p>
        </w:tc>
      </w:tr>
      <w:tr w:rsidR="007235AA" w:rsidRPr="004B0E8D" w14:paraId="193692AC" w14:textId="77777777" w:rsidTr="007235AA">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FDA895"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Contact Details for Transparency / Freedom of Information matters:</w:t>
            </w:r>
          </w:p>
          <w:p w14:paraId="3C39336C"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 xml:space="preserve">Name: </w:t>
            </w:r>
            <w:r w:rsidRPr="0083340A">
              <w:rPr>
                <w:rFonts w:eastAsiaTheme="minorEastAsia" w:cs="Arial"/>
                <w:color w:val="000000"/>
                <w:highlight w:val="black"/>
                <w:lang w:eastAsia="en-GB"/>
              </w:rPr>
              <w:t>Antony Oliver</w:t>
            </w:r>
          </w:p>
          <w:p w14:paraId="79768129"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Position: Contracts Manager</w:t>
            </w:r>
            <w:r w:rsidRPr="00646766">
              <w:rPr>
                <w:rFonts w:eastAsiaTheme="minorEastAsia" w:cs="Arial"/>
                <w:color w:val="000000"/>
                <w:lang w:eastAsia="en-GB"/>
              </w:rPr>
              <w:t> </w:t>
            </w:r>
            <w:r w:rsidRPr="00646766">
              <w:rPr>
                <w:rFonts w:eastAsiaTheme="minorEastAsia" w:cs="Arial"/>
                <w:color w:val="000000"/>
                <w:lang w:eastAsia="en-GB"/>
              </w:rPr>
              <w:t> </w:t>
            </w:r>
            <w:r w:rsidRPr="00646766">
              <w:rPr>
                <w:rFonts w:eastAsiaTheme="minorEastAsia" w:cs="Arial"/>
                <w:color w:val="000000"/>
                <w:lang w:eastAsia="en-GB"/>
              </w:rPr>
              <w:t> </w:t>
            </w:r>
          </w:p>
          <w:p w14:paraId="5245F44F"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t>Address: Chester House, Farnborough Aerospace Centre, Farnborough, GU14 6TQ</w:t>
            </w:r>
            <w:r w:rsidRPr="00646766">
              <w:rPr>
                <w:rFonts w:eastAsiaTheme="minorEastAsia" w:cs="Arial"/>
                <w:color w:val="000000"/>
                <w:lang w:eastAsia="en-GB"/>
              </w:rPr>
              <w:t> </w:t>
            </w:r>
            <w:r w:rsidRPr="00646766">
              <w:rPr>
                <w:rFonts w:eastAsiaTheme="minorEastAsia" w:cs="Arial"/>
                <w:color w:val="000000"/>
                <w:lang w:eastAsia="en-GB"/>
              </w:rPr>
              <w:t> </w:t>
            </w:r>
            <w:r w:rsidRPr="00646766">
              <w:rPr>
                <w:rFonts w:eastAsiaTheme="minorEastAsia" w:cs="Arial"/>
                <w:color w:val="000000"/>
                <w:lang w:eastAsia="en-GB"/>
              </w:rPr>
              <w:t> </w:t>
            </w:r>
          </w:p>
          <w:p w14:paraId="60BA62A0" w14:textId="77777777" w:rsidR="007235AA" w:rsidRPr="00646766" w:rsidRDefault="007235AA" w:rsidP="007235AA">
            <w:pPr>
              <w:widowControl w:val="0"/>
              <w:spacing w:before="120" w:after="180"/>
              <w:ind w:left="152" w:right="10"/>
              <w:rPr>
                <w:rFonts w:eastAsiaTheme="minorEastAsia" w:cs="Arial"/>
                <w:color w:val="000000"/>
                <w:lang w:eastAsia="en-GB"/>
              </w:rPr>
            </w:pPr>
            <w:r w:rsidRPr="00646766">
              <w:rPr>
                <w:rFonts w:eastAsiaTheme="minorEastAsia" w:cs="Arial"/>
                <w:color w:val="000000"/>
                <w:lang w:eastAsia="en-GB"/>
              </w:rPr>
              <w:lastRenderedPageBreak/>
              <w:t xml:space="preserve">Telephone Number: </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+44 (0) 1252 553440</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p>
          <w:p w14:paraId="69666B7D" w14:textId="77777777" w:rsidR="007235AA" w:rsidRPr="00646766" w:rsidRDefault="007235AA" w:rsidP="007235AA">
            <w:pPr>
              <w:widowControl w:val="0"/>
              <w:spacing w:before="120" w:after="180"/>
              <w:ind w:left="152" w:right="10"/>
              <w:rPr>
                <w:rFonts w:eastAsiaTheme="minorEastAsia" w:cs="Arial"/>
                <w:sz w:val="24"/>
                <w:szCs w:val="24"/>
                <w:lang w:eastAsia="en-GB"/>
              </w:rPr>
            </w:pPr>
            <w:r w:rsidRPr="00646766">
              <w:rPr>
                <w:rFonts w:eastAsiaTheme="minorEastAsia" w:cs="Arial"/>
                <w:color w:val="000000"/>
                <w:lang w:eastAsia="en-GB"/>
              </w:rPr>
              <w:t xml:space="preserve">Email Address: </w:t>
            </w:r>
            <w:r w:rsidRPr="0083340A">
              <w:rPr>
                <w:rFonts w:eastAsiaTheme="minorEastAsia" w:cs="Arial"/>
                <w:color w:val="000000"/>
                <w:highlight w:val="black"/>
                <w:lang w:eastAsia="en-GB"/>
              </w:rPr>
              <w:t>antony.oliver@leidos.com</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r w:rsidRPr="0083340A">
              <w:rPr>
                <w:rFonts w:eastAsiaTheme="minorEastAsia" w:cs="Arial"/>
                <w:color w:val="000000"/>
                <w:highlight w:val="black"/>
                <w:lang w:eastAsia="en-GB"/>
              </w:rPr>
              <w:t> </w:t>
            </w:r>
          </w:p>
        </w:tc>
      </w:tr>
    </w:tbl>
    <w:p w14:paraId="5DA5986A" w14:textId="77777777" w:rsidR="007235AA" w:rsidRPr="004B0E8D" w:rsidRDefault="007235AA" w:rsidP="007235AA">
      <w:pPr>
        <w:widowControl w:val="0"/>
        <w:spacing w:after="200" w:line="276" w:lineRule="auto"/>
        <w:ind w:left="120" w:right="114"/>
        <w:rPr>
          <w:rFonts w:eastAsiaTheme="minorEastAsia" w:cs="Arial"/>
          <w:sz w:val="24"/>
          <w:szCs w:val="24"/>
          <w:lang w:eastAsia="en-GB"/>
        </w:rPr>
      </w:pPr>
    </w:p>
    <w:p w14:paraId="34D502BC" w14:textId="77777777" w:rsidR="007235AA" w:rsidRPr="004B0E8D" w:rsidRDefault="007235AA" w:rsidP="007235AA">
      <w:pPr>
        <w:tabs>
          <w:tab w:val="center" w:pos="4513"/>
          <w:tab w:val="right" w:pos="9026"/>
        </w:tabs>
        <w:jc w:val="right"/>
        <w:rPr>
          <w:rFonts w:eastAsiaTheme="minorEastAsia" w:cs="Arial"/>
          <w:lang w:eastAsia="en-GB"/>
        </w:rPr>
      </w:pPr>
    </w:p>
    <w:p w14:paraId="6AD6B32C" w14:textId="77777777" w:rsidR="007235AA" w:rsidRPr="004B0E8D" w:rsidRDefault="007235AA" w:rsidP="007235AA">
      <w:pPr>
        <w:tabs>
          <w:tab w:val="center" w:pos="4513"/>
          <w:tab w:val="right" w:pos="9026"/>
        </w:tabs>
        <w:jc w:val="right"/>
        <w:rPr>
          <w:rFonts w:eastAsiaTheme="minorEastAsia" w:cs="Arial"/>
          <w:lang w:eastAsia="en-GB"/>
        </w:rPr>
      </w:pPr>
    </w:p>
    <w:p w14:paraId="49A486C3" w14:textId="77777777" w:rsidR="007235AA" w:rsidRPr="004B0E8D" w:rsidRDefault="007235AA" w:rsidP="007235AA">
      <w:pPr>
        <w:tabs>
          <w:tab w:val="center" w:pos="4513"/>
          <w:tab w:val="right" w:pos="9026"/>
        </w:tabs>
        <w:jc w:val="right"/>
        <w:rPr>
          <w:rFonts w:eastAsiaTheme="minorEastAsia" w:cs="Arial"/>
          <w:lang w:eastAsia="en-GB"/>
        </w:rPr>
      </w:pPr>
    </w:p>
    <w:p w14:paraId="47D2B058" w14:textId="77777777" w:rsidR="007235AA" w:rsidRPr="004B0E8D" w:rsidRDefault="007235AA" w:rsidP="007235AA">
      <w:pPr>
        <w:tabs>
          <w:tab w:val="center" w:pos="4513"/>
          <w:tab w:val="right" w:pos="9026"/>
        </w:tabs>
        <w:jc w:val="right"/>
        <w:rPr>
          <w:rFonts w:eastAsiaTheme="minorEastAsia" w:cs="Arial"/>
          <w:lang w:eastAsia="en-GB"/>
        </w:rPr>
      </w:pPr>
    </w:p>
    <w:p w14:paraId="78C40113" w14:textId="77777777" w:rsidR="007235AA" w:rsidRPr="004B0E8D" w:rsidRDefault="007235AA" w:rsidP="007235AA">
      <w:pPr>
        <w:tabs>
          <w:tab w:val="center" w:pos="4513"/>
          <w:tab w:val="right" w:pos="9026"/>
        </w:tabs>
        <w:jc w:val="right"/>
        <w:rPr>
          <w:rFonts w:eastAsiaTheme="minorEastAsia" w:cs="Arial"/>
          <w:lang w:eastAsia="en-GB"/>
        </w:rPr>
      </w:pPr>
    </w:p>
    <w:p w14:paraId="126A1F54" w14:textId="77777777" w:rsidR="007235AA" w:rsidRPr="004B0E8D" w:rsidRDefault="007235AA" w:rsidP="007235AA">
      <w:pPr>
        <w:tabs>
          <w:tab w:val="center" w:pos="4513"/>
          <w:tab w:val="right" w:pos="9026"/>
        </w:tabs>
        <w:jc w:val="right"/>
        <w:rPr>
          <w:rFonts w:eastAsiaTheme="minorEastAsia" w:cs="Arial"/>
          <w:lang w:eastAsia="en-GB"/>
        </w:rPr>
      </w:pPr>
    </w:p>
    <w:p w14:paraId="0C40A2E0" w14:textId="77777777" w:rsidR="007235AA" w:rsidRPr="004B0E8D" w:rsidRDefault="007235AA" w:rsidP="007235AA">
      <w:pPr>
        <w:tabs>
          <w:tab w:val="center" w:pos="4513"/>
          <w:tab w:val="right" w:pos="9026"/>
        </w:tabs>
        <w:jc w:val="right"/>
        <w:rPr>
          <w:rFonts w:eastAsiaTheme="minorEastAsia" w:cs="Arial"/>
          <w:lang w:eastAsia="en-GB"/>
        </w:rPr>
      </w:pPr>
    </w:p>
    <w:p w14:paraId="26B5182F" w14:textId="77777777" w:rsidR="007235AA" w:rsidRPr="004B0E8D" w:rsidRDefault="007235AA" w:rsidP="007235AA">
      <w:pPr>
        <w:tabs>
          <w:tab w:val="center" w:pos="4513"/>
          <w:tab w:val="right" w:pos="9026"/>
        </w:tabs>
        <w:jc w:val="right"/>
        <w:rPr>
          <w:rFonts w:eastAsiaTheme="minorEastAsia" w:cs="Arial"/>
          <w:lang w:eastAsia="en-GB"/>
        </w:rPr>
      </w:pPr>
    </w:p>
    <w:p w14:paraId="0C6D8E61" w14:textId="77777777" w:rsidR="007235AA" w:rsidRPr="004B0E8D" w:rsidRDefault="007235AA" w:rsidP="007235AA">
      <w:pPr>
        <w:tabs>
          <w:tab w:val="center" w:pos="4513"/>
          <w:tab w:val="right" w:pos="9026"/>
        </w:tabs>
        <w:jc w:val="right"/>
        <w:rPr>
          <w:rFonts w:eastAsiaTheme="minorEastAsia" w:cs="Arial"/>
          <w:lang w:eastAsia="en-GB"/>
        </w:rPr>
      </w:pPr>
    </w:p>
    <w:p w14:paraId="61FBE7C4" w14:textId="77777777" w:rsidR="007235AA" w:rsidRDefault="007235AA" w:rsidP="007235AA">
      <w:pPr>
        <w:tabs>
          <w:tab w:val="center" w:pos="4513"/>
          <w:tab w:val="right" w:pos="9026"/>
        </w:tabs>
        <w:jc w:val="right"/>
        <w:rPr>
          <w:rFonts w:eastAsiaTheme="minorEastAsia" w:cs="Arial"/>
          <w:lang w:eastAsia="en-GB"/>
        </w:rPr>
      </w:pPr>
    </w:p>
    <w:p w14:paraId="17F743D1" w14:textId="77777777" w:rsidR="007235AA" w:rsidRDefault="007235AA" w:rsidP="007235AA">
      <w:pPr>
        <w:tabs>
          <w:tab w:val="center" w:pos="4513"/>
          <w:tab w:val="right" w:pos="9026"/>
        </w:tabs>
        <w:jc w:val="right"/>
        <w:rPr>
          <w:rFonts w:eastAsiaTheme="minorEastAsia" w:cs="Arial"/>
          <w:lang w:eastAsia="en-GB"/>
        </w:rPr>
      </w:pPr>
    </w:p>
    <w:p w14:paraId="03F154D6" w14:textId="77777777" w:rsidR="007235AA" w:rsidRDefault="007235AA" w:rsidP="007235AA">
      <w:pPr>
        <w:tabs>
          <w:tab w:val="center" w:pos="4513"/>
          <w:tab w:val="right" w:pos="9026"/>
        </w:tabs>
        <w:jc w:val="right"/>
        <w:rPr>
          <w:rFonts w:eastAsiaTheme="minorEastAsia" w:cs="Arial"/>
          <w:lang w:eastAsia="en-GB"/>
        </w:rPr>
      </w:pPr>
    </w:p>
    <w:p w14:paraId="560A821D" w14:textId="77777777" w:rsidR="007235AA" w:rsidRDefault="007235AA" w:rsidP="007235AA">
      <w:pPr>
        <w:tabs>
          <w:tab w:val="center" w:pos="4513"/>
          <w:tab w:val="right" w:pos="9026"/>
        </w:tabs>
        <w:jc w:val="right"/>
        <w:rPr>
          <w:rFonts w:eastAsiaTheme="minorEastAsia" w:cs="Arial"/>
          <w:lang w:eastAsia="en-GB"/>
        </w:rPr>
      </w:pPr>
    </w:p>
    <w:p w14:paraId="4DE91A90" w14:textId="77777777" w:rsidR="007235AA" w:rsidRDefault="007235AA" w:rsidP="007235AA">
      <w:pPr>
        <w:tabs>
          <w:tab w:val="center" w:pos="4513"/>
          <w:tab w:val="right" w:pos="9026"/>
        </w:tabs>
        <w:jc w:val="right"/>
        <w:rPr>
          <w:rFonts w:eastAsiaTheme="minorEastAsia" w:cs="Arial"/>
          <w:lang w:eastAsia="en-GB"/>
        </w:rPr>
      </w:pPr>
    </w:p>
    <w:p w14:paraId="3B8D9BF2" w14:textId="77777777" w:rsidR="007235AA" w:rsidRDefault="007235AA" w:rsidP="007235AA">
      <w:pPr>
        <w:tabs>
          <w:tab w:val="center" w:pos="4513"/>
          <w:tab w:val="right" w:pos="9026"/>
        </w:tabs>
        <w:jc w:val="right"/>
        <w:rPr>
          <w:rFonts w:eastAsiaTheme="minorEastAsia" w:cs="Arial"/>
          <w:lang w:eastAsia="en-GB"/>
        </w:rPr>
      </w:pPr>
    </w:p>
    <w:p w14:paraId="5C505A26" w14:textId="02ACD5AA"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03/21</w:t>
      </w:r>
    </w:p>
    <w:p w14:paraId="119F5DCB"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6 to </w:t>
      </w:r>
    </w:p>
    <w:p w14:paraId="29DDDD22"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bookmarkStart w:id="87" w:name="_Toc501022446_10_9"/>
    </w:p>
    <w:p w14:paraId="3F793785" w14:textId="77777777" w:rsidR="007235AA" w:rsidRPr="004B0E8D" w:rsidRDefault="007235AA" w:rsidP="007235AA">
      <w:pPr>
        <w:tabs>
          <w:tab w:val="center" w:pos="4513"/>
          <w:tab w:val="right" w:pos="9026"/>
        </w:tabs>
        <w:jc w:val="right"/>
        <w:rPr>
          <w:rFonts w:eastAsiaTheme="minorEastAsia" w:cs="Arial"/>
          <w:sz w:val="24"/>
          <w:szCs w:val="24"/>
          <w:lang w:eastAsia="en-GB"/>
        </w:rPr>
      </w:pPr>
    </w:p>
    <w:p w14:paraId="2853BED0" w14:textId="77777777" w:rsidR="007235AA" w:rsidRPr="004B0E8D" w:rsidRDefault="007235AA" w:rsidP="007235AA">
      <w:pPr>
        <w:widowControl w:val="0"/>
        <w:ind w:left="120"/>
        <w:rPr>
          <w:rFonts w:eastAsiaTheme="minorEastAsia" w:cs="Arial"/>
          <w:sz w:val="24"/>
          <w:szCs w:val="24"/>
          <w:lang w:eastAsia="en-GB"/>
        </w:rPr>
      </w:pPr>
      <w:r w:rsidRPr="004B0E8D">
        <w:rPr>
          <w:rFonts w:eastAsiaTheme="minorEastAsia" w:cs="Arial"/>
          <w:b/>
          <w:bCs/>
          <w:color w:val="000000"/>
          <w:lang w:eastAsia="en-GB"/>
        </w:rPr>
        <w:t>Schedule 6 - Hazardous Contractor Deliverables, Materials or Substances Supplied under the Contract</w:t>
      </w:r>
      <w:bookmarkEnd w:id="87"/>
    </w:p>
    <w:p w14:paraId="2FCBEEB5" w14:textId="77777777" w:rsidR="007235AA" w:rsidRPr="004B0E8D" w:rsidRDefault="007235AA" w:rsidP="007235AA">
      <w:pPr>
        <w:widowControl w:val="0"/>
        <w:ind w:left="120"/>
        <w:rPr>
          <w:rFonts w:eastAsiaTheme="minorEastAsia" w:cs="Arial"/>
          <w:sz w:val="24"/>
          <w:szCs w:val="24"/>
          <w:lang w:eastAsia="en-GB"/>
        </w:rPr>
      </w:pPr>
      <w:bookmarkStart w:id="88" w:name="#_Toc367107582"/>
      <w:bookmarkEnd w:id="88"/>
    </w:p>
    <w:p w14:paraId="3D91519F" w14:textId="77777777" w:rsidR="007235AA" w:rsidRPr="004B0E8D" w:rsidRDefault="007235AA" w:rsidP="007235AA">
      <w:pPr>
        <w:keepNext/>
        <w:widowControl w:val="0"/>
        <w:spacing w:before="200" w:after="200"/>
        <w:ind w:left="120"/>
        <w:rPr>
          <w:rFonts w:eastAsiaTheme="minorEastAsia" w:cs="Arial"/>
          <w:sz w:val="24"/>
          <w:szCs w:val="24"/>
          <w:lang w:eastAsia="en-GB"/>
        </w:rPr>
      </w:pPr>
      <w:bookmarkStart w:id="89" w:name="#_Toc375205561"/>
      <w:bookmarkStart w:id="90" w:name="#_Toc402273357"/>
      <w:bookmarkStart w:id="91" w:name="#_Toc422462860"/>
      <w:bookmarkEnd w:id="89"/>
      <w:bookmarkEnd w:id="90"/>
      <w:bookmarkEnd w:id="91"/>
      <w:r w:rsidRPr="004B0E8D">
        <w:rPr>
          <w:rFonts w:eastAsiaTheme="minorEastAsia" w:cs="Arial"/>
          <w:b/>
          <w:bCs/>
          <w:color w:val="000000"/>
          <w:sz w:val="20"/>
          <w:lang w:eastAsia="en-GB"/>
        </w:rPr>
        <w:t>Data Requirements for Contract No: SACC/00081</w:t>
      </w:r>
    </w:p>
    <w:p w14:paraId="0AF51FA0" w14:textId="77777777" w:rsidR="007235AA" w:rsidRPr="004B0E8D" w:rsidRDefault="007235AA" w:rsidP="007235AA">
      <w:pPr>
        <w:widowControl w:val="0"/>
        <w:spacing w:after="60"/>
        <w:ind w:left="6960"/>
        <w:jc w:val="right"/>
        <w:rPr>
          <w:rFonts w:eastAsiaTheme="minorEastAsia" w:cs="Arial"/>
          <w:sz w:val="24"/>
          <w:szCs w:val="24"/>
          <w:lang w:eastAsia="en-GB"/>
        </w:rPr>
      </w:pPr>
    </w:p>
    <w:p w14:paraId="78CAEEF3" w14:textId="77777777" w:rsidR="007235AA" w:rsidRPr="004B0E8D" w:rsidRDefault="007235AA" w:rsidP="007235AA">
      <w:pPr>
        <w:widowControl w:val="0"/>
        <w:spacing w:after="60"/>
        <w:ind w:left="120"/>
        <w:jc w:val="center"/>
        <w:rPr>
          <w:rFonts w:eastAsiaTheme="minorEastAsia" w:cs="Arial"/>
          <w:sz w:val="24"/>
          <w:szCs w:val="24"/>
          <w:lang w:eastAsia="en-GB"/>
        </w:rPr>
      </w:pPr>
      <w:r w:rsidRPr="004B0E8D">
        <w:rPr>
          <w:rFonts w:eastAsiaTheme="minorEastAsia" w:cs="Arial"/>
          <w:b/>
          <w:bCs/>
          <w:color w:val="000000"/>
          <w:lang w:eastAsia="en-GB"/>
        </w:rPr>
        <w:t>Hazardous Contractor Deliverables, Materials or Substances</w:t>
      </w:r>
    </w:p>
    <w:p w14:paraId="1C3DD877" w14:textId="77777777" w:rsidR="007235AA" w:rsidRPr="00646766" w:rsidRDefault="007235AA" w:rsidP="007235AA">
      <w:pPr>
        <w:widowControl w:val="0"/>
        <w:spacing w:after="60"/>
        <w:ind w:left="120"/>
        <w:jc w:val="center"/>
        <w:rPr>
          <w:rFonts w:eastAsiaTheme="minorEastAsia" w:cs="Arial"/>
          <w:sz w:val="24"/>
          <w:szCs w:val="24"/>
          <w:lang w:eastAsia="en-GB"/>
        </w:rPr>
      </w:pPr>
      <w:r w:rsidRPr="00646766">
        <w:rPr>
          <w:rFonts w:eastAsiaTheme="minorEastAsia" w:cs="Arial"/>
          <w:b/>
          <w:bCs/>
          <w:color w:val="000000"/>
          <w:lang w:eastAsia="en-GB"/>
        </w:rPr>
        <w:t>Statement by the Contractor</w:t>
      </w:r>
    </w:p>
    <w:p w14:paraId="0BA60E32" w14:textId="77777777" w:rsidR="007235AA" w:rsidRPr="00646766" w:rsidRDefault="007235AA" w:rsidP="007235AA">
      <w:pPr>
        <w:widowControl w:val="0"/>
        <w:spacing w:after="60"/>
        <w:ind w:left="120"/>
        <w:rPr>
          <w:rFonts w:eastAsiaTheme="minorEastAsia" w:cs="Arial"/>
          <w:sz w:val="24"/>
          <w:szCs w:val="24"/>
          <w:lang w:eastAsia="en-GB"/>
        </w:rPr>
      </w:pPr>
      <w:bookmarkStart w:id="92" w:name="#Text297"/>
      <w:bookmarkEnd w:id="92"/>
      <w:r w:rsidRPr="00646766">
        <w:rPr>
          <w:rFonts w:eastAsiaTheme="minorEastAsia" w:cs="Arial"/>
          <w:color w:val="000000"/>
          <w:lang w:eastAsia="en-GB"/>
        </w:rPr>
        <w:t>Contract No: SACC/00081</w:t>
      </w:r>
    </w:p>
    <w:p w14:paraId="7C7B5A25" w14:textId="77777777" w:rsidR="007235AA" w:rsidRPr="00646766" w:rsidRDefault="007235AA" w:rsidP="007235AA">
      <w:pPr>
        <w:widowControl w:val="0"/>
        <w:ind w:left="120"/>
        <w:rPr>
          <w:rFonts w:eastAsiaTheme="minorEastAsia" w:cs="Arial"/>
          <w:sz w:val="24"/>
          <w:szCs w:val="24"/>
          <w:lang w:eastAsia="en-GB"/>
        </w:rPr>
      </w:pPr>
      <w:bookmarkStart w:id="93" w:name="#Text2"/>
      <w:bookmarkEnd w:id="93"/>
    </w:p>
    <w:p w14:paraId="233E304F" w14:textId="77777777" w:rsidR="007235AA" w:rsidRPr="00646766"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Contract Title: Support and Enhancement of TIGER/MLST3 Tactical Data Link Test Equipment</w:t>
      </w:r>
    </w:p>
    <w:p w14:paraId="23D00BB6" w14:textId="77777777" w:rsidR="007235AA" w:rsidRPr="00646766" w:rsidRDefault="007235AA" w:rsidP="007235AA">
      <w:pPr>
        <w:widowControl w:val="0"/>
        <w:ind w:left="120"/>
        <w:rPr>
          <w:rFonts w:eastAsiaTheme="minorEastAsia" w:cs="Arial"/>
          <w:sz w:val="24"/>
          <w:szCs w:val="24"/>
          <w:lang w:eastAsia="en-GB"/>
        </w:rPr>
      </w:pPr>
      <w:bookmarkStart w:id="94" w:name="#Text3"/>
      <w:bookmarkEnd w:id="94"/>
    </w:p>
    <w:p w14:paraId="7F5E03C1" w14:textId="77777777" w:rsidR="007235AA" w:rsidRPr="00646766"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Contractor: Leidos Innovations UK Ltd.</w:t>
      </w:r>
    </w:p>
    <w:p w14:paraId="54C2FD9F" w14:textId="77777777" w:rsidR="007235AA" w:rsidRPr="00646766" w:rsidRDefault="007235AA" w:rsidP="007235AA">
      <w:pPr>
        <w:widowControl w:val="0"/>
        <w:ind w:left="120"/>
        <w:rPr>
          <w:rFonts w:eastAsiaTheme="minorEastAsia" w:cs="Arial"/>
          <w:sz w:val="24"/>
          <w:szCs w:val="24"/>
          <w:lang w:eastAsia="en-GB"/>
        </w:rPr>
      </w:pPr>
      <w:bookmarkStart w:id="95" w:name="#Text4"/>
      <w:bookmarkEnd w:id="95"/>
    </w:p>
    <w:p w14:paraId="57889600" w14:textId="77777777" w:rsidR="007235AA" w:rsidRPr="00646766"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Date of Contract:</w:t>
      </w:r>
    </w:p>
    <w:p w14:paraId="2DEF64A7" w14:textId="77777777" w:rsidR="007235AA" w:rsidRPr="00646766" w:rsidRDefault="007235AA" w:rsidP="007235AA">
      <w:pPr>
        <w:widowControl w:val="0"/>
        <w:spacing w:after="60"/>
        <w:ind w:left="120"/>
        <w:rPr>
          <w:rFonts w:eastAsiaTheme="minorEastAsia" w:cs="Arial"/>
          <w:sz w:val="24"/>
          <w:szCs w:val="24"/>
          <w:lang w:eastAsia="en-GB"/>
        </w:rPr>
      </w:pPr>
    </w:p>
    <w:p w14:paraId="53F52EA9" w14:textId="77777777" w:rsidR="007235AA" w:rsidRPr="00646766"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 xml:space="preserve">To the best of our knowledge there are no hazardous Contractor Deliverables, </w:t>
      </w:r>
      <w:proofErr w:type="gramStart"/>
      <w:r w:rsidRPr="00646766">
        <w:rPr>
          <w:rFonts w:eastAsiaTheme="minorEastAsia" w:cs="Arial"/>
          <w:color w:val="000000"/>
          <w:lang w:eastAsia="en-GB"/>
        </w:rPr>
        <w:t>materials</w:t>
      </w:r>
      <w:proofErr w:type="gramEnd"/>
      <w:r w:rsidRPr="00646766">
        <w:rPr>
          <w:rFonts w:eastAsiaTheme="minorEastAsia" w:cs="Arial"/>
          <w:color w:val="000000"/>
          <w:lang w:eastAsia="en-GB"/>
        </w:rPr>
        <w:t xml:space="preserve"> or substances to be supplied.</w:t>
      </w:r>
    </w:p>
    <w:p w14:paraId="000BFAFD" w14:textId="77777777" w:rsidR="007235AA" w:rsidRPr="00646766" w:rsidRDefault="007235AA" w:rsidP="007235AA">
      <w:pPr>
        <w:widowControl w:val="0"/>
        <w:ind w:left="120"/>
        <w:rPr>
          <w:rFonts w:eastAsiaTheme="minorEastAsia" w:cs="Arial"/>
          <w:sz w:val="24"/>
          <w:szCs w:val="24"/>
          <w:lang w:eastAsia="en-GB"/>
        </w:rPr>
      </w:pPr>
      <w:bookmarkStart w:id="96" w:name="#Text5"/>
      <w:bookmarkEnd w:id="96"/>
    </w:p>
    <w:p w14:paraId="66A87D78" w14:textId="77777777" w:rsidR="007235AA" w:rsidRPr="00646766" w:rsidRDefault="007235AA" w:rsidP="007235AA">
      <w:pPr>
        <w:widowControl w:val="0"/>
        <w:spacing w:after="60"/>
        <w:ind w:left="120"/>
        <w:rPr>
          <w:rFonts w:eastAsiaTheme="minorEastAsia" w:cs="Arial"/>
          <w:strike/>
          <w:sz w:val="24"/>
          <w:szCs w:val="24"/>
          <w:lang w:eastAsia="en-GB"/>
        </w:rPr>
      </w:pPr>
      <w:r w:rsidRPr="00646766">
        <w:rPr>
          <w:rFonts w:eastAsiaTheme="minorEastAsia" w:cs="Arial"/>
          <w:strike/>
          <w:color w:val="000000"/>
          <w:lang w:eastAsia="en-GB"/>
        </w:rPr>
        <w:t xml:space="preserve">To the best of our knowledge the hazards associated with materials or substances to be supplied under the Contract are identified in the Safety Data Sheets (Qty: </w:t>
      </w:r>
      <w:proofErr w:type="gramStart"/>
      <w:r w:rsidRPr="00646766">
        <w:rPr>
          <w:rFonts w:eastAsiaTheme="minorEastAsia" w:cs="Arial"/>
          <w:strike/>
          <w:color w:val="000000"/>
          <w:lang w:eastAsia="en-GB"/>
        </w:rPr>
        <w:t>… )</w:t>
      </w:r>
      <w:proofErr w:type="gramEnd"/>
      <w:r w:rsidRPr="00646766">
        <w:rPr>
          <w:rFonts w:eastAsiaTheme="minorEastAsia" w:cs="Arial"/>
          <w:strike/>
          <w:color w:val="000000"/>
          <w:lang w:eastAsia="en-GB"/>
        </w:rPr>
        <w:t xml:space="preserve"> attached in accordance with condition 24.</w:t>
      </w:r>
    </w:p>
    <w:p w14:paraId="68E26253" w14:textId="77777777" w:rsidR="007235AA" w:rsidRPr="00646766" w:rsidRDefault="007235AA" w:rsidP="007235AA">
      <w:pPr>
        <w:widowControl w:val="0"/>
        <w:spacing w:after="60"/>
        <w:ind w:left="120"/>
        <w:rPr>
          <w:rFonts w:eastAsiaTheme="minorEastAsia" w:cs="Arial"/>
          <w:sz w:val="24"/>
          <w:szCs w:val="24"/>
          <w:lang w:eastAsia="en-GB"/>
        </w:rPr>
      </w:pPr>
    </w:p>
    <w:p w14:paraId="4FE2E9AF" w14:textId="77777777" w:rsidR="007235AA" w:rsidRPr="00646766" w:rsidRDefault="007235AA" w:rsidP="007235AA">
      <w:pPr>
        <w:widowControl w:val="0"/>
        <w:spacing w:after="60"/>
        <w:ind w:left="120"/>
        <w:rPr>
          <w:rFonts w:eastAsiaTheme="minorEastAsia" w:cs="Arial"/>
          <w:sz w:val="24"/>
          <w:szCs w:val="24"/>
          <w:lang w:eastAsia="en-GB"/>
        </w:rPr>
      </w:pPr>
      <w:bookmarkStart w:id="97" w:name="#Text6"/>
      <w:bookmarkEnd w:id="97"/>
      <w:r w:rsidRPr="00646766">
        <w:rPr>
          <w:rFonts w:eastAsiaTheme="minorEastAsia" w:cs="Arial"/>
          <w:color w:val="000000"/>
          <w:lang w:eastAsia="en-GB"/>
        </w:rPr>
        <w:t>Contractor’s Signature:</w:t>
      </w:r>
    </w:p>
    <w:p w14:paraId="4F2BCF1E" w14:textId="77777777" w:rsidR="007235AA" w:rsidRPr="00646766" w:rsidRDefault="007235AA" w:rsidP="007235AA">
      <w:pPr>
        <w:widowControl w:val="0"/>
        <w:ind w:left="120"/>
        <w:rPr>
          <w:rFonts w:eastAsiaTheme="minorEastAsia" w:cs="Arial"/>
          <w:sz w:val="24"/>
          <w:szCs w:val="24"/>
          <w:lang w:eastAsia="en-GB"/>
        </w:rPr>
      </w:pPr>
      <w:bookmarkStart w:id="98" w:name="#Text7"/>
      <w:bookmarkEnd w:id="98"/>
    </w:p>
    <w:p w14:paraId="5EB584FE" w14:textId="77777777" w:rsidR="007235AA" w:rsidRPr="00646766"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 xml:space="preserve">Name: </w:t>
      </w:r>
      <w:r w:rsidRPr="007235AA">
        <w:rPr>
          <w:rFonts w:eastAsiaTheme="minorEastAsia" w:cs="Arial"/>
          <w:color w:val="000000"/>
          <w:highlight w:val="black"/>
          <w:lang w:eastAsia="en-GB"/>
        </w:rPr>
        <w:t>Antony Oliver</w:t>
      </w:r>
    </w:p>
    <w:p w14:paraId="74BBEEF8" w14:textId="77777777" w:rsidR="007235AA" w:rsidRPr="00646766" w:rsidRDefault="007235AA" w:rsidP="007235AA">
      <w:pPr>
        <w:widowControl w:val="0"/>
        <w:ind w:left="120"/>
        <w:rPr>
          <w:rFonts w:eastAsiaTheme="minorEastAsia" w:cs="Arial"/>
          <w:sz w:val="24"/>
          <w:szCs w:val="24"/>
          <w:lang w:eastAsia="en-GB"/>
        </w:rPr>
      </w:pPr>
      <w:bookmarkStart w:id="99" w:name="#Text8"/>
      <w:bookmarkEnd w:id="99"/>
    </w:p>
    <w:p w14:paraId="68CB931B" w14:textId="77777777" w:rsidR="007235AA" w:rsidRPr="00646766"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Job Title: Commercial Manager</w:t>
      </w:r>
    </w:p>
    <w:p w14:paraId="64D76C1E" w14:textId="77777777" w:rsidR="007235AA" w:rsidRPr="00646766" w:rsidRDefault="007235AA" w:rsidP="007235AA">
      <w:pPr>
        <w:widowControl w:val="0"/>
        <w:ind w:left="120"/>
        <w:rPr>
          <w:rFonts w:eastAsiaTheme="minorEastAsia" w:cs="Arial"/>
          <w:sz w:val="24"/>
          <w:szCs w:val="24"/>
          <w:lang w:eastAsia="en-GB"/>
        </w:rPr>
      </w:pPr>
      <w:bookmarkStart w:id="100" w:name="#Text9"/>
      <w:bookmarkEnd w:id="100"/>
    </w:p>
    <w:p w14:paraId="375B97A9" w14:textId="77777777" w:rsidR="007235AA" w:rsidRPr="004B0E8D" w:rsidRDefault="007235AA" w:rsidP="007235AA">
      <w:pPr>
        <w:widowControl w:val="0"/>
        <w:spacing w:after="60"/>
        <w:ind w:left="120"/>
        <w:rPr>
          <w:rFonts w:eastAsiaTheme="minorEastAsia" w:cs="Arial"/>
          <w:sz w:val="24"/>
          <w:szCs w:val="24"/>
          <w:lang w:eastAsia="en-GB"/>
        </w:rPr>
      </w:pPr>
      <w:r w:rsidRPr="00646766">
        <w:rPr>
          <w:rFonts w:eastAsiaTheme="minorEastAsia" w:cs="Arial"/>
          <w:color w:val="000000"/>
          <w:lang w:eastAsia="en-GB"/>
        </w:rPr>
        <w:t>Date: 16 August</w:t>
      </w:r>
    </w:p>
    <w:p w14:paraId="4FD6034A" w14:textId="77777777" w:rsidR="007235AA" w:rsidRPr="004B0E8D" w:rsidRDefault="007235AA" w:rsidP="007235AA">
      <w:pPr>
        <w:widowControl w:val="0"/>
        <w:spacing w:after="60"/>
        <w:ind w:left="120"/>
        <w:rPr>
          <w:rFonts w:eastAsiaTheme="minorEastAsia" w:cs="Arial"/>
          <w:sz w:val="24"/>
          <w:szCs w:val="24"/>
          <w:lang w:eastAsia="en-GB"/>
        </w:rPr>
      </w:pPr>
    </w:p>
    <w:p w14:paraId="60490001"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 check box (</w:t>
      </w:r>
      <w:r w:rsidRPr="004B0E8D">
        <w:rPr>
          <w:rFonts w:ascii="Wingdings" w:eastAsiaTheme="minorEastAsia" w:hAnsi="Wingdings" w:cs="Wingdings"/>
          <w:color w:val="000000"/>
          <w:sz w:val="20"/>
          <w:lang w:eastAsia="en-GB"/>
        </w:rPr>
        <w:t>TT</w:t>
      </w:r>
      <w:r w:rsidRPr="004B0E8D">
        <w:rPr>
          <w:rFonts w:eastAsiaTheme="minorEastAsia" w:cs="Arial"/>
          <w:color w:val="000000"/>
          <w:lang w:eastAsia="en-GB"/>
        </w:rPr>
        <w:t xml:space="preserve">) as appropriate </w:t>
      </w:r>
    </w:p>
    <w:p w14:paraId="6B920332" w14:textId="77777777" w:rsidR="007235AA" w:rsidRPr="004B0E8D" w:rsidRDefault="007235AA" w:rsidP="007235AA">
      <w:pPr>
        <w:widowControl w:val="0"/>
        <w:spacing w:after="60"/>
        <w:ind w:left="120"/>
        <w:rPr>
          <w:rFonts w:eastAsiaTheme="minorEastAsia" w:cs="Arial"/>
          <w:sz w:val="24"/>
          <w:szCs w:val="24"/>
          <w:lang w:eastAsia="en-GB"/>
        </w:rPr>
      </w:pPr>
    </w:p>
    <w:p w14:paraId="5B919763"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 xml:space="preserve">To be completed by the Authority </w:t>
      </w:r>
    </w:p>
    <w:p w14:paraId="7B69A57A" w14:textId="77777777" w:rsidR="007235AA" w:rsidRPr="004B0E8D" w:rsidRDefault="007235AA" w:rsidP="007235AA">
      <w:pPr>
        <w:widowControl w:val="0"/>
        <w:ind w:left="120"/>
        <w:rPr>
          <w:rFonts w:eastAsiaTheme="minorEastAsia" w:cs="Arial"/>
          <w:sz w:val="24"/>
          <w:szCs w:val="24"/>
          <w:lang w:eastAsia="en-GB"/>
        </w:rPr>
      </w:pPr>
      <w:bookmarkStart w:id="101" w:name="#Text10"/>
      <w:bookmarkEnd w:id="101"/>
    </w:p>
    <w:p w14:paraId="1EFE2478"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Domestic Management Code (DMC):</w:t>
      </w:r>
    </w:p>
    <w:p w14:paraId="16C9DFD8" w14:textId="77777777" w:rsidR="007235AA" w:rsidRPr="004B0E8D" w:rsidRDefault="007235AA" w:rsidP="007235AA">
      <w:pPr>
        <w:widowControl w:val="0"/>
        <w:ind w:left="120"/>
        <w:rPr>
          <w:rFonts w:eastAsiaTheme="minorEastAsia" w:cs="Arial"/>
          <w:sz w:val="24"/>
          <w:szCs w:val="24"/>
          <w:lang w:eastAsia="en-GB"/>
        </w:rPr>
      </w:pPr>
      <w:bookmarkStart w:id="102" w:name="#Text11"/>
      <w:bookmarkEnd w:id="102"/>
    </w:p>
    <w:p w14:paraId="599D298C"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NATO Stock Number:</w:t>
      </w:r>
    </w:p>
    <w:p w14:paraId="7D4FD605" w14:textId="77777777" w:rsidR="007235AA" w:rsidRPr="004B0E8D" w:rsidRDefault="007235AA" w:rsidP="007235AA">
      <w:pPr>
        <w:widowControl w:val="0"/>
        <w:ind w:left="120"/>
        <w:rPr>
          <w:rFonts w:eastAsiaTheme="minorEastAsia" w:cs="Arial"/>
          <w:sz w:val="24"/>
          <w:szCs w:val="24"/>
          <w:lang w:eastAsia="en-GB"/>
        </w:rPr>
      </w:pPr>
      <w:bookmarkStart w:id="103" w:name="#Text12"/>
      <w:bookmarkEnd w:id="103"/>
    </w:p>
    <w:p w14:paraId="7AD268D0"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 xml:space="preserve">Contact Name: </w:t>
      </w:r>
    </w:p>
    <w:p w14:paraId="750BDC16" w14:textId="77777777" w:rsidR="007235AA" w:rsidRPr="004B0E8D" w:rsidRDefault="007235AA" w:rsidP="007235AA">
      <w:pPr>
        <w:widowControl w:val="0"/>
        <w:ind w:left="120"/>
        <w:rPr>
          <w:rFonts w:eastAsiaTheme="minorEastAsia" w:cs="Arial"/>
          <w:sz w:val="24"/>
          <w:szCs w:val="24"/>
          <w:lang w:eastAsia="en-GB"/>
        </w:rPr>
      </w:pPr>
      <w:bookmarkStart w:id="104" w:name="#Text13"/>
      <w:bookmarkEnd w:id="104"/>
    </w:p>
    <w:p w14:paraId="630720D1"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Contact Address:</w:t>
      </w:r>
    </w:p>
    <w:p w14:paraId="2382D043" w14:textId="77777777" w:rsidR="007235AA" w:rsidRPr="004B0E8D" w:rsidRDefault="007235AA" w:rsidP="007235AA">
      <w:pPr>
        <w:widowControl w:val="0"/>
        <w:spacing w:after="60"/>
        <w:ind w:left="120"/>
        <w:rPr>
          <w:rFonts w:eastAsiaTheme="minorEastAsia" w:cs="Arial"/>
          <w:sz w:val="24"/>
          <w:szCs w:val="24"/>
          <w:lang w:eastAsia="en-GB"/>
        </w:rPr>
      </w:pPr>
    </w:p>
    <w:p w14:paraId="6C7C681D"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lastRenderedPageBreak/>
        <w:t>Copy to be forwarded to:</w:t>
      </w:r>
    </w:p>
    <w:p w14:paraId="7BB30F33" w14:textId="77777777" w:rsidR="007235AA" w:rsidRPr="004B0E8D" w:rsidRDefault="007235AA" w:rsidP="007235AA">
      <w:pPr>
        <w:widowControl w:val="0"/>
        <w:spacing w:after="60"/>
        <w:ind w:left="120"/>
        <w:rPr>
          <w:rFonts w:eastAsiaTheme="minorEastAsia" w:cs="Arial"/>
          <w:sz w:val="24"/>
          <w:szCs w:val="24"/>
          <w:lang w:eastAsia="en-GB"/>
        </w:rPr>
      </w:pPr>
    </w:p>
    <w:p w14:paraId="1F5B22AC" w14:textId="77777777" w:rsidR="007235AA" w:rsidRPr="004B0E8D" w:rsidRDefault="007235AA" w:rsidP="007235AA">
      <w:pPr>
        <w:widowControl w:val="0"/>
        <w:spacing w:before="120" w:after="60"/>
        <w:ind w:left="120"/>
        <w:rPr>
          <w:rFonts w:eastAsiaTheme="minorEastAsia" w:cs="Arial"/>
          <w:sz w:val="24"/>
          <w:szCs w:val="24"/>
          <w:lang w:eastAsia="en-GB"/>
        </w:rPr>
      </w:pPr>
      <w:r w:rsidRPr="004B0E8D">
        <w:rPr>
          <w:rFonts w:eastAsiaTheme="minorEastAsia" w:cs="Arial"/>
          <w:color w:val="000000"/>
          <w:lang w:eastAsia="en-GB"/>
        </w:rPr>
        <w:t>Hazardous Stores Information System (HSIS)</w:t>
      </w:r>
    </w:p>
    <w:p w14:paraId="064DDFCD"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 xml:space="preserve">Defence Safety Authority (DSA) </w:t>
      </w:r>
    </w:p>
    <w:p w14:paraId="748F819A"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 xml:space="preserve">Movement Transport Safety Regulator (MTSR) </w:t>
      </w:r>
    </w:p>
    <w:p w14:paraId="406BF1BF"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Hazel Building Level 1, #H019</w:t>
      </w:r>
    </w:p>
    <w:p w14:paraId="08260F85"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MOD Abbey Wood (North)</w:t>
      </w:r>
    </w:p>
    <w:p w14:paraId="372E20B5" w14:textId="77777777" w:rsidR="007235AA" w:rsidRPr="004B0E8D" w:rsidRDefault="007235AA" w:rsidP="007235AA">
      <w:pPr>
        <w:widowControl w:val="0"/>
        <w:spacing w:after="180"/>
        <w:ind w:left="120"/>
        <w:rPr>
          <w:rFonts w:eastAsiaTheme="minorEastAsia" w:cs="Arial"/>
          <w:sz w:val="24"/>
          <w:szCs w:val="24"/>
          <w:lang w:eastAsia="en-GB"/>
        </w:rPr>
      </w:pPr>
      <w:r w:rsidRPr="004B0E8D">
        <w:rPr>
          <w:rFonts w:eastAsiaTheme="minorEastAsia" w:cs="Arial"/>
          <w:color w:val="000000"/>
          <w:lang w:eastAsia="en-GB"/>
        </w:rPr>
        <w:t>Bristol BS34 8QW</w:t>
      </w:r>
    </w:p>
    <w:p w14:paraId="7FA98CDA" w14:textId="77777777" w:rsidR="007235AA" w:rsidRPr="004B0E8D" w:rsidRDefault="007235AA" w:rsidP="007235AA">
      <w:pPr>
        <w:widowControl w:val="0"/>
        <w:spacing w:after="60"/>
        <w:ind w:left="120"/>
        <w:rPr>
          <w:rFonts w:eastAsiaTheme="minorEastAsia" w:cs="Arial"/>
          <w:sz w:val="24"/>
          <w:szCs w:val="24"/>
          <w:lang w:eastAsia="en-GB"/>
        </w:rPr>
      </w:pPr>
    </w:p>
    <w:p w14:paraId="268D83E1" w14:textId="77777777" w:rsidR="007235AA" w:rsidRPr="004B0E8D" w:rsidRDefault="007235AA" w:rsidP="007235AA">
      <w:pPr>
        <w:widowControl w:val="0"/>
        <w:spacing w:after="180"/>
        <w:ind w:left="120"/>
        <w:rPr>
          <w:rFonts w:eastAsiaTheme="minorEastAsia" w:cs="Arial"/>
          <w:sz w:val="24"/>
          <w:szCs w:val="24"/>
          <w:lang w:eastAsia="en-GB"/>
        </w:rPr>
      </w:pPr>
      <w:r w:rsidRPr="004B0E8D">
        <w:rPr>
          <w:rFonts w:eastAsiaTheme="minorEastAsia" w:cs="Arial"/>
          <w:color w:val="000000"/>
          <w:lang w:eastAsia="en-GB"/>
        </w:rPr>
        <w:t>Emails to be sent to:</w:t>
      </w:r>
    </w:p>
    <w:p w14:paraId="1E090BCF" w14:textId="77777777" w:rsidR="007235AA" w:rsidRPr="004B0E8D" w:rsidRDefault="007235AA" w:rsidP="007235AA">
      <w:pPr>
        <w:widowControl w:val="0"/>
        <w:spacing w:after="180"/>
        <w:ind w:left="120"/>
        <w:rPr>
          <w:rFonts w:eastAsiaTheme="minorEastAsia" w:cs="Arial"/>
          <w:sz w:val="24"/>
          <w:szCs w:val="24"/>
          <w:lang w:eastAsia="en-GB"/>
        </w:rPr>
      </w:pPr>
      <w:r w:rsidRPr="007235AA">
        <w:rPr>
          <w:rFonts w:eastAsiaTheme="minorEastAsia" w:cs="Arial"/>
          <w:color w:val="000000"/>
          <w:highlight w:val="black"/>
          <w:lang w:eastAsia="en-GB"/>
        </w:rPr>
        <w:t>DESTECH-QSEPEnv-HSISMulti@mod.gov.uk</w:t>
      </w:r>
    </w:p>
    <w:p w14:paraId="5C16B919"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sz w:val="24"/>
          <w:szCs w:val="24"/>
          <w:lang w:eastAsia="en-GB"/>
        </w:rPr>
        <w:br w:type="page"/>
      </w:r>
      <w:bookmarkStart w:id="105" w:name="_Toc501022446_10_10"/>
      <w:r w:rsidRPr="004B0E8D">
        <w:rPr>
          <w:rFonts w:eastAsiaTheme="minorEastAsia" w:cs="Arial"/>
          <w:lang w:eastAsia="en-GB"/>
        </w:rPr>
        <w:lastRenderedPageBreak/>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03/21</w:t>
      </w:r>
    </w:p>
    <w:p w14:paraId="6EC7D70F"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7 to </w:t>
      </w:r>
    </w:p>
    <w:p w14:paraId="039258A2"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205EEDD5" w14:textId="77777777" w:rsidR="007235AA" w:rsidRPr="004B0E8D" w:rsidRDefault="007235AA" w:rsidP="007235AA">
      <w:pPr>
        <w:widowControl w:val="0"/>
        <w:ind w:left="120"/>
        <w:rPr>
          <w:rFonts w:eastAsiaTheme="minorEastAsia" w:cs="Arial"/>
          <w:sz w:val="24"/>
          <w:szCs w:val="24"/>
          <w:lang w:eastAsia="en-GB"/>
        </w:rPr>
      </w:pPr>
    </w:p>
    <w:p w14:paraId="74D6D9F2" w14:textId="77777777" w:rsidR="007235AA" w:rsidRPr="004B0E8D" w:rsidRDefault="007235AA" w:rsidP="007235AA">
      <w:pPr>
        <w:widowControl w:val="0"/>
        <w:ind w:left="120"/>
        <w:rPr>
          <w:rFonts w:eastAsiaTheme="minorEastAsia" w:cs="Arial"/>
          <w:sz w:val="24"/>
          <w:szCs w:val="24"/>
          <w:lang w:eastAsia="en-GB"/>
        </w:rPr>
      </w:pPr>
      <w:r w:rsidRPr="004B0E8D">
        <w:rPr>
          <w:rFonts w:eastAsiaTheme="minorEastAsia" w:cs="Arial"/>
          <w:b/>
          <w:bCs/>
          <w:color w:val="000000"/>
          <w:lang w:eastAsia="en-GB"/>
        </w:rPr>
        <w:t>Schedule 7 - Timber and Wood- Derived Products Supplied under the Contract</w:t>
      </w:r>
      <w:bookmarkEnd w:id="105"/>
    </w:p>
    <w:p w14:paraId="71740362" w14:textId="77777777" w:rsidR="007235AA" w:rsidRPr="004B0E8D" w:rsidRDefault="007235AA" w:rsidP="007235AA">
      <w:pPr>
        <w:widowControl w:val="0"/>
        <w:ind w:left="120"/>
        <w:rPr>
          <w:rFonts w:eastAsiaTheme="minorEastAsia" w:cs="Arial"/>
          <w:sz w:val="24"/>
          <w:szCs w:val="24"/>
          <w:lang w:eastAsia="en-GB"/>
        </w:rPr>
      </w:pPr>
      <w:bookmarkStart w:id="106" w:name="#_Toc367107583"/>
      <w:bookmarkStart w:id="107" w:name="#_Toc375205562"/>
      <w:bookmarkStart w:id="108" w:name="#Text298"/>
      <w:bookmarkEnd w:id="106"/>
      <w:bookmarkEnd w:id="107"/>
      <w:bookmarkEnd w:id="108"/>
    </w:p>
    <w:p w14:paraId="0AB2CB27" w14:textId="77777777" w:rsidR="007235AA" w:rsidRPr="004B0E8D" w:rsidRDefault="007235AA" w:rsidP="007235AA">
      <w:pPr>
        <w:widowControl w:val="0"/>
        <w:spacing w:after="60"/>
        <w:ind w:left="120"/>
        <w:rPr>
          <w:rFonts w:eastAsiaTheme="minorEastAsia" w:cs="Arial"/>
          <w:b/>
          <w:bCs/>
          <w:color w:val="000000"/>
          <w:lang w:eastAsia="en-GB"/>
        </w:rPr>
      </w:pPr>
      <w:r w:rsidRPr="004B0E8D">
        <w:rPr>
          <w:rFonts w:eastAsiaTheme="minorEastAsia" w:cs="Arial"/>
          <w:b/>
          <w:bCs/>
          <w:color w:val="000000"/>
          <w:lang w:eastAsia="en-GB"/>
        </w:rPr>
        <w:t>Data Requirements for Contract No: SACC/00081</w:t>
      </w:r>
    </w:p>
    <w:p w14:paraId="08285716" w14:textId="77777777" w:rsidR="007235AA" w:rsidRPr="004B0E8D" w:rsidRDefault="007235AA" w:rsidP="007235AA">
      <w:pPr>
        <w:widowControl w:val="0"/>
        <w:spacing w:after="60"/>
        <w:ind w:left="120"/>
        <w:rPr>
          <w:rFonts w:eastAsiaTheme="minorEastAsia" w:cs="Arial"/>
          <w:sz w:val="24"/>
          <w:szCs w:val="24"/>
          <w:lang w:eastAsia="en-GB"/>
        </w:rPr>
      </w:pPr>
    </w:p>
    <w:p w14:paraId="0EA19826" w14:textId="77777777" w:rsidR="007235AA" w:rsidRPr="004B0E8D" w:rsidRDefault="007235AA" w:rsidP="007235AA">
      <w:pPr>
        <w:widowControl w:val="0"/>
        <w:spacing w:after="60"/>
        <w:ind w:left="120"/>
        <w:rPr>
          <w:rFonts w:eastAsiaTheme="minorEastAsia" w:cs="Arial"/>
          <w:sz w:val="24"/>
          <w:szCs w:val="24"/>
          <w:lang w:eastAsia="en-GB"/>
        </w:rPr>
      </w:pPr>
      <w:r w:rsidRPr="004B0E8D">
        <w:rPr>
          <w:rFonts w:eastAsiaTheme="minorEastAsia" w:cs="Arial"/>
          <w:color w:val="000000"/>
          <w:lang w:eastAsia="en-GB"/>
        </w:rPr>
        <w:t>The following information is provided in respect of condition 25 (Timber and Wood-Derived Products):</w:t>
      </w:r>
    </w:p>
    <w:p w14:paraId="6856A346" w14:textId="77777777" w:rsidR="007235AA" w:rsidRPr="004B0E8D" w:rsidRDefault="007235AA" w:rsidP="007235AA">
      <w:pPr>
        <w:widowControl w:val="0"/>
        <w:spacing w:after="60"/>
        <w:ind w:left="120"/>
        <w:rPr>
          <w:rFonts w:eastAsiaTheme="minorEastAsia" w:cs="Arial"/>
          <w:sz w:val="24"/>
          <w:szCs w:val="24"/>
          <w:lang w:eastAsia="en-GB"/>
        </w:rPr>
      </w:pPr>
    </w:p>
    <w:tbl>
      <w:tblPr>
        <w:tblW w:w="9321" w:type="dxa"/>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7235AA" w:rsidRPr="004B0E8D" w14:paraId="48F6F0A2" w14:textId="77777777" w:rsidTr="007235AA">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EC29A7B" w14:textId="77777777" w:rsidR="007235AA" w:rsidRPr="004B0E8D" w:rsidRDefault="007235AA" w:rsidP="007235AA">
            <w:pPr>
              <w:widowControl w:val="0"/>
              <w:spacing w:after="60"/>
              <w:ind w:left="118"/>
              <w:jc w:val="center"/>
              <w:rPr>
                <w:rFonts w:eastAsiaTheme="minorEastAsia" w:cs="Arial"/>
                <w:sz w:val="24"/>
                <w:szCs w:val="24"/>
                <w:lang w:eastAsia="en-GB"/>
              </w:rPr>
            </w:pPr>
            <w:r w:rsidRPr="004B0E8D">
              <w:rPr>
                <w:rFonts w:eastAsiaTheme="minorEastAsia" w:cs="Arial"/>
                <w:b/>
                <w:bCs/>
                <w:color w:val="000000"/>
                <w:lang w:eastAsia="en-GB"/>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AAD49A8" w14:textId="77777777" w:rsidR="007235AA" w:rsidRPr="004B0E8D" w:rsidRDefault="007235AA" w:rsidP="007235AA">
            <w:pPr>
              <w:widowControl w:val="0"/>
              <w:spacing w:after="60"/>
              <w:ind w:left="133"/>
              <w:jc w:val="center"/>
              <w:rPr>
                <w:rFonts w:eastAsiaTheme="minorEastAsia" w:cs="Arial"/>
                <w:sz w:val="24"/>
                <w:szCs w:val="24"/>
                <w:lang w:eastAsia="en-GB"/>
              </w:rPr>
            </w:pPr>
            <w:r w:rsidRPr="004B0E8D">
              <w:rPr>
                <w:rFonts w:eastAsiaTheme="minorEastAsia" w:cs="Arial"/>
                <w:b/>
                <w:bCs/>
                <w:color w:val="000000"/>
                <w:lang w:eastAsia="en-GB"/>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4EF9E3B" w14:textId="77777777" w:rsidR="007235AA" w:rsidRPr="004B0E8D" w:rsidRDefault="007235AA" w:rsidP="007235AA">
            <w:pPr>
              <w:widowControl w:val="0"/>
              <w:spacing w:after="60"/>
              <w:ind w:left="119" w:right="6"/>
              <w:jc w:val="center"/>
              <w:rPr>
                <w:rFonts w:eastAsiaTheme="minorEastAsia" w:cs="Arial"/>
                <w:sz w:val="24"/>
                <w:szCs w:val="24"/>
                <w:lang w:eastAsia="en-GB"/>
              </w:rPr>
            </w:pPr>
            <w:r w:rsidRPr="004B0E8D">
              <w:rPr>
                <w:rFonts w:eastAsiaTheme="minorEastAsia" w:cs="Arial"/>
                <w:b/>
                <w:bCs/>
                <w:color w:val="000000"/>
                <w:lang w:eastAsia="en-GB"/>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795FC00" w14:textId="77777777" w:rsidR="007235AA" w:rsidRPr="004B0E8D" w:rsidRDefault="007235AA" w:rsidP="007235AA">
            <w:pPr>
              <w:widowControl w:val="0"/>
              <w:spacing w:after="60"/>
              <w:ind w:left="122" w:right="1"/>
              <w:jc w:val="center"/>
              <w:rPr>
                <w:rFonts w:eastAsiaTheme="minorEastAsia" w:cs="Arial"/>
                <w:sz w:val="24"/>
                <w:szCs w:val="24"/>
                <w:lang w:eastAsia="en-GB"/>
              </w:rPr>
            </w:pPr>
            <w:r w:rsidRPr="004B0E8D">
              <w:rPr>
                <w:rFonts w:eastAsiaTheme="minorEastAsia" w:cs="Arial"/>
                <w:b/>
                <w:bCs/>
                <w:color w:val="000000"/>
                <w:lang w:eastAsia="en-GB"/>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F1592D" w14:textId="77777777" w:rsidR="007235AA" w:rsidRPr="004B0E8D" w:rsidRDefault="007235AA" w:rsidP="007235AA">
            <w:pPr>
              <w:widowControl w:val="0"/>
              <w:spacing w:after="60"/>
              <w:ind w:left="127"/>
              <w:jc w:val="center"/>
              <w:rPr>
                <w:rFonts w:eastAsiaTheme="minorEastAsia" w:cs="Arial"/>
                <w:sz w:val="24"/>
                <w:szCs w:val="24"/>
                <w:lang w:eastAsia="en-GB"/>
              </w:rPr>
            </w:pPr>
            <w:r w:rsidRPr="004B0E8D">
              <w:rPr>
                <w:rFonts w:eastAsiaTheme="minorEastAsia" w:cs="Arial"/>
                <w:b/>
                <w:bCs/>
                <w:color w:val="000000"/>
                <w:lang w:eastAsia="en-GB"/>
              </w:rPr>
              <w:t>Total volume of timber Delivered to the Authority under the Contract</w:t>
            </w:r>
          </w:p>
        </w:tc>
      </w:tr>
      <w:tr w:rsidR="007235AA" w:rsidRPr="004B0E8D" w14:paraId="0451D01F" w14:textId="77777777" w:rsidTr="007235AA">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47A5629" w14:textId="77777777" w:rsidR="007235AA" w:rsidRPr="00EA2F3A" w:rsidRDefault="007235AA" w:rsidP="007235AA">
            <w:pPr>
              <w:widowControl w:val="0"/>
              <w:spacing w:after="60"/>
              <w:ind w:left="118"/>
              <w:rPr>
                <w:rFonts w:eastAsiaTheme="minorEastAsia" w:cs="Arial"/>
                <w:sz w:val="24"/>
                <w:szCs w:val="24"/>
                <w:lang w:eastAsia="en-GB"/>
              </w:rPr>
            </w:pP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None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4483E89" w14:textId="77777777" w:rsidR="007235AA" w:rsidRPr="00EA2F3A" w:rsidRDefault="007235AA" w:rsidP="007235AA">
            <w:pPr>
              <w:widowControl w:val="0"/>
              <w:spacing w:after="60"/>
              <w:ind w:left="133"/>
              <w:jc w:val="center"/>
              <w:rPr>
                <w:rFonts w:eastAsiaTheme="minorEastAsia" w:cs="Arial"/>
                <w:sz w:val="24"/>
                <w:szCs w:val="24"/>
                <w:lang w:eastAsia="en-GB"/>
              </w:rPr>
            </w:pPr>
            <w:r w:rsidRPr="00EA2F3A">
              <w:rPr>
                <w:rFonts w:eastAsiaTheme="minorEastAsia" w:cs="Arial"/>
                <w:color w:val="000000"/>
                <w:lang w:eastAsia="en-GB"/>
              </w:rPr>
              <w:t>None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293C6DE" w14:textId="77777777" w:rsidR="007235AA" w:rsidRPr="00EA2F3A" w:rsidRDefault="007235AA" w:rsidP="007235AA">
            <w:pPr>
              <w:widowControl w:val="0"/>
              <w:spacing w:after="60"/>
              <w:ind w:left="119" w:right="6"/>
              <w:jc w:val="center"/>
              <w:rPr>
                <w:rFonts w:eastAsiaTheme="minorEastAsia" w:cs="Arial"/>
                <w:sz w:val="24"/>
                <w:szCs w:val="24"/>
                <w:lang w:eastAsia="en-GB"/>
              </w:rPr>
            </w:pPr>
            <w:r w:rsidRPr="00EA2F3A">
              <w:rPr>
                <w:rFonts w:eastAsiaTheme="minorEastAsia" w:cs="Arial"/>
                <w:color w:val="000000"/>
                <w:lang w:eastAsia="en-GB"/>
              </w:rPr>
              <w:t>None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A40F5DB" w14:textId="77777777" w:rsidR="007235AA" w:rsidRPr="00EA2F3A" w:rsidRDefault="007235AA" w:rsidP="007235AA">
            <w:pPr>
              <w:widowControl w:val="0"/>
              <w:spacing w:after="60"/>
              <w:ind w:left="122" w:right="1"/>
              <w:rPr>
                <w:rFonts w:eastAsiaTheme="minorEastAsia" w:cs="Arial"/>
                <w:sz w:val="24"/>
                <w:szCs w:val="24"/>
                <w:lang w:eastAsia="en-GB"/>
              </w:rPr>
            </w:pP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None</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924D024" w14:textId="77777777" w:rsidR="007235AA" w:rsidRPr="00EA2F3A" w:rsidRDefault="007235AA" w:rsidP="007235AA">
            <w:pPr>
              <w:widowControl w:val="0"/>
              <w:spacing w:after="60"/>
              <w:ind w:left="127"/>
              <w:rPr>
                <w:rFonts w:eastAsiaTheme="minorEastAsia" w:cs="Arial"/>
                <w:sz w:val="24"/>
                <w:szCs w:val="24"/>
                <w:lang w:eastAsia="en-GB"/>
              </w:rPr>
            </w:pP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 </w:t>
            </w:r>
            <w:r w:rsidRPr="00EA2F3A">
              <w:rPr>
                <w:rFonts w:eastAsiaTheme="minorEastAsia" w:cs="Arial"/>
                <w:color w:val="000000"/>
                <w:lang w:eastAsia="en-GB"/>
              </w:rPr>
              <w:t>None</w:t>
            </w:r>
          </w:p>
        </w:tc>
      </w:tr>
    </w:tbl>
    <w:p w14:paraId="51A9DCF9" w14:textId="77777777" w:rsidR="007235AA" w:rsidRPr="004B0E8D" w:rsidRDefault="007235AA" w:rsidP="007235AA">
      <w:pPr>
        <w:widowControl w:val="0"/>
        <w:spacing w:after="200" w:line="276" w:lineRule="auto"/>
        <w:ind w:left="120" w:right="114"/>
        <w:rPr>
          <w:rFonts w:eastAsiaTheme="minorEastAsia" w:cs="Arial"/>
          <w:sz w:val="24"/>
          <w:szCs w:val="24"/>
          <w:lang w:eastAsia="en-GB"/>
        </w:rPr>
      </w:pPr>
    </w:p>
    <w:p w14:paraId="7C8F20A2"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sz w:val="24"/>
          <w:szCs w:val="24"/>
          <w:lang w:eastAsia="en-GB"/>
        </w:rPr>
        <w:br w:type="page"/>
      </w:r>
      <w:bookmarkStart w:id="109" w:name="_Toc501022446_10_11"/>
      <w:r w:rsidRPr="004B0E8D">
        <w:rPr>
          <w:rFonts w:eastAsiaTheme="minorEastAsia" w:cs="Arial"/>
          <w:lang w:eastAsia="en-GB"/>
        </w:rPr>
        <w:lastRenderedPageBreak/>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03/21</w:t>
      </w:r>
    </w:p>
    <w:p w14:paraId="19E3E170"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8 to </w:t>
      </w:r>
    </w:p>
    <w:p w14:paraId="564C3F75" w14:textId="77777777" w:rsidR="007235AA" w:rsidRPr="004B0E8D" w:rsidRDefault="007235AA" w:rsidP="007235AA">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462B4711" w14:textId="77777777" w:rsidR="007235AA" w:rsidRPr="004B0E8D" w:rsidRDefault="007235AA" w:rsidP="007235AA">
      <w:pPr>
        <w:widowControl w:val="0"/>
        <w:ind w:left="120"/>
        <w:rPr>
          <w:rFonts w:eastAsiaTheme="minorEastAsia" w:cs="Arial"/>
          <w:sz w:val="24"/>
          <w:szCs w:val="24"/>
          <w:lang w:eastAsia="en-GB"/>
        </w:rPr>
      </w:pPr>
    </w:p>
    <w:p w14:paraId="05522FAC" w14:textId="77777777" w:rsidR="007235AA" w:rsidRPr="004B0E8D" w:rsidRDefault="007235AA" w:rsidP="007235AA">
      <w:pPr>
        <w:widowControl w:val="0"/>
        <w:ind w:left="120"/>
        <w:rPr>
          <w:rFonts w:eastAsiaTheme="minorEastAsia" w:cs="Arial"/>
          <w:sz w:val="24"/>
          <w:szCs w:val="24"/>
          <w:lang w:eastAsia="en-GB"/>
        </w:rPr>
      </w:pPr>
      <w:r w:rsidRPr="004B0E8D">
        <w:rPr>
          <w:rFonts w:eastAsiaTheme="minorEastAsia" w:cs="Arial"/>
          <w:b/>
          <w:bCs/>
          <w:color w:val="000000"/>
          <w:lang w:eastAsia="en-GB"/>
        </w:rPr>
        <w:t>Schedule 8 - Acceptance Procedure (</w:t>
      </w:r>
      <w:proofErr w:type="spellStart"/>
      <w:r w:rsidRPr="004B0E8D">
        <w:rPr>
          <w:rFonts w:eastAsiaTheme="minorEastAsia" w:cs="Arial"/>
          <w:b/>
          <w:bCs/>
          <w:color w:val="000000"/>
          <w:lang w:eastAsia="en-GB"/>
        </w:rPr>
        <w:t>i.a.w</w:t>
      </w:r>
      <w:proofErr w:type="spellEnd"/>
      <w:r w:rsidRPr="004B0E8D">
        <w:rPr>
          <w:rFonts w:eastAsiaTheme="minorEastAsia" w:cs="Arial"/>
          <w:b/>
          <w:bCs/>
          <w:color w:val="000000"/>
          <w:lang w:eastAsia="en-GB"/>
        </w:rPr>
        <w:t>. condition 29)</w:t>
      </w:r>
      <w:bookmarkEnd w:id="109"/>
    </w:p>
    <w:p w14:paraId="3CFB7A74" w14:textId="77777777" w:rsidR="007235AA" w:rsidRPr="004B0E8D" w:rsidRDefault="007235AA" w:rsidP="007235AA">
      <w:pPr>
        <w:widowControl w:val="0"/>
        <w:spacing w:after="60"/>
        <w:ind w:left="120"/>
        <w:rPr>
          <w:rFonts w:eastAsiaTheme="minorEastAsia" w:cs="Arial"/>
          <w:sz w:val="24"/>
          <w:szCs w:val="24"/>
          <w:lang w:eastAsia="en-GB"/>
        </w:rPr>
      </w:pPr>
    </w:p>
    <w:p w14:paraId="4289DCFB" w14:textId="2FC8E745" w:rsidR="007235AA" w:rsidRDefault="007235AA" w:rsidP="007235AA">
      <w:r w:rsidRPr="004B0E8D">
        <w:rPr>
          <w:rFonts w:eastAsiaTheme="minorEastAsia" w:cs="Arial"/>
          <w:color w:val="000000"/>
          <w:lang w:eastAsia="en-GB"/>
        </w:rPr>
        <w:t xml:space="preserve">The Acceptance Criteria for Contractor Deliverables shall be as specified in the Statement of Requirement at Schedule 9 and in accordance with SACC/00081 Contract Terms, </w:t>
      </w:r>
      <w:proofErr w:type="gramStart"/>
      <w:r w:rsidRPr="004B0E8D">
        <w:rPr>
          <w:rFonts w:eastAsiaTheme="minorEastAsia" w:cs="Arial"/>
          <w:color w:val="000000"/>
          <w:lang w:eastAsia="en-GB"/>
        </w:rPr>
        <w:t>Conditions</w:t>
      </w:r>
      <w:proofErr w:type="gramEnd"/>
      <w:r w:rsidRPr="004B0E8D">
        <w:rPr>
          <w:rFonts w:eastAsiaTheme="minorEastAsia" w:cs="Arial"/>
          <w:color w:val="000000"/>
          <w:lang w:eastAsia="en-GB"/>
        </w:rPr>
        <w:t xml:space="preserve"> and associated Sc</w:t>
      </w:r>
      <w:r>
        <w:rPr>
          <w:rFonts w:eastAsiaTheme="minorEastAsia" w:cs="Arial"/>
          <w:color w:val="000000"/>
          <w:lang w:eastAsia="en-GB"/>
        </w:rPr>
        <w:t>hedules.</w:t>
      </w:r>
    </w:p>
    <w:p w14:paraId="24CAA270" w14:textId="77CF4B4C" w:rsidR="007235AA" w:rsidRDefault="007235AA" w:rsidP="00CC238F"/>
    <w:p w14:paraId="668887D6" w14:textId="1ED005DE" w:rsidR="00077753" w:rsidRDefault="00077753" w:rsidP="00CC238F"/>
    <w:p w14:paraId="2D7DE96B" w14:textId="52708A8E" w:rsidR="00077753" w:rsidRDefault="00077753" w:rsidP="00CC238F"/>
    <w:p w14:paraId="42805DE0" w14:textId="519E309E" w:rsidR="00077753" w:rsidRDefault="00077753" w:rsidP="00CC238F"/>
    <w:p w14:paraId="3CBBF9DC" w14:textId="126D4C4F" w:rsidR="00077753" w:rsidRDefault="00077753" w:rsidP="00CC238F"/>
    <w:p w14:paraId="06152EF2" w14:textId="75B6AEE3" w:rsidR="00077753" w:rsidRDefault="00077753" w:rsidP="00CC238F"/>
    <w:p w14:paraId="7C602469" w14:textId="0F61CA5B" w:rsidR="00077753" w:rsidRDefault="00077753" w:rsidP="00CC238F"/>
    <w:p w14:paraId="359CC26D" w14:textId="59DBA05E" w:rsidR="00077753" w:rsidRDefault="00077753" w:rsidP="00CC238F"/>
    <w:p w14:paraId="59A42F02" w14:textId="0AAC390B" w:rsidR="00077753" w:rsidRDefault="00077753" w:rsidP="00CC238F"/>
    <w:p w14:paraId="0C152242" w14:textId="21CFE77D" w:rsidR="00077753" w:rsidRDefault="00077753" w:rsidP="00CC238F"/>
    <w:p w14:paraId="3FF07203" w14:textId="0652C17F" w:rsidR="00077753" w:rsidRDefault="00077753" w:rsidP="00CC238F"/>
    <w:p w14:paraId="2FD5E7E6" w14:textId="3C2E3653" w:rsidR="00077753" w:rsidRDefault="00077753" w:rsidP="00CC238F"/>
    <w:p w14:paraId="53E6EAD6" w14:textId="5CCC0808" w:rsidR="00077753" w:rsidRDefault="00077753" w:rsidP="00CC238F"/>
    <w:p w14:paraId="1A5CF127" w14:textId="7A9C1B43" w:rsidR="00077753" w:rsidRDefault="00077753" w:rsidP="00CC238F"/>
    <w:p w14:paraId="51CEDF16" w14:textId="085131AD" w:rsidR="00077753" w:rsidRDefault="00077753" w:rsidP="00CC238F"/>
    <w:p w14:paraId="2DEB75CB" w14:textId="3D12AC36" w:rsidR="00077753" w:rsidRDefault="00077753" w:rsidP="00CC238F"/>
    <w:p w14:paraId="106567B1" w14:textId="1D479D23" w:rsidR="00077753" w:rsidRDefault="00077753" w:rsidP="00CC238F"/>
    <w:p w14:paraId="5F640528" w14:textId="1B26A746" w:rsidR="00077753" w:rsidRDefault="00077753" w:rsidP="00CC238F"/>
    <w:p w14:paraId="34EBF6CE" w14:textId="5B681686" w:rsidR="00077753" w:rsidRDefault="00077753" w:rsidP="00CC238F"/>
    <w:p w14:paraId="4334FCC7" w14:textId="62D23FEC" w:rsidR="00077753" w:rsidRDefault="00077753" w:rsidP="00CC238F"/>
    <w:p w14:paraId="36EB3493" w14:textId="784CBE32" w:rsidR="00077753" w:rsidRDefault="00077753" w:rsidP="00CC238F"/>
    <w:p w14:paraId="3329795A" w14:textId="59214ED4" w:rsidR="00077753" w:rsidRDefault="00077753" w:rsidP="00CC238F"/>
    <w:p w14:paraId="6DDA12C0" w14:textId="620E33A1" w:rsidR="00077753" w:rsidRDefault="00077753" w:rsidP="00CC238F"/>
    <w:p w14:paraId="55DF8646" w14:textId="7B2EFCA6" w:rsidR="00077753" w:rsidRDefault="00077753" w:rsidP="00CC238F"/>
    <w:p w14:paraId="549F689C" w14:textId="027D0FB4" w:rsidR="00077753" w:rsidRDefault="00077753" w:rsidP="00CC238F"/>
    <w:p w14:paraId="12D01681" w14:textId="53FC097D" w:rsidR="00077753" w:rsidRDefault="00077753" w:rsidP="00CC238F"/>
    <w:p w14:paraId="0704DADA" w14:textId="604C99E3" w:rsidR="00077753" w:rsidRDefault="00077753" w:rsidP="00CC238F"/>
    <w:p w14:paraId="75B8783F" w14:textId="40EA0079" w:rsidR="00077753" w:rsidRDefault="00077753" w:rsidP="00CC238F"/>
    <w:p w14:paraId="6C20F7E6" w14:textId="47D31982" w:rsidR="00077753" w:rsidRDefault="00077753" w:rsidP="00CC238F"/>
    <w:p w14:paraId="088659E3" w14:textId="2532FBC9" w:rsidR="00077753" w:rsidRDefault="00077753" w:rsidP="00CC238F"/>
    <w:p w14:paraId="2FF208D7" w14:textId="7349EA22" w:rsidR="00077753" w:rsidRDefault="00077753" w:rsidP="00CC238F"/>
    <w:p w14:paraId="75A805DF" w14:textId="49F62F07" w:rsidR="00077753" w:rsidRDefault="00077753" w:rsidP="00CC238F"/>
    <w:p w14:paraId="0476F27E" w14:textId="6241822B" w:rsidR="00077753" w:rsidRDefault="00077753" w:rsidP="00CC238F"/>
    <w:p w14:paraId="062BA6E2" w14:textId="53ADD7DC" w:rsidR="00077753" w:rsidRDefault="00077753" w:rsidP="00CC238F"/>
    <w:p w14:paraId="4F3EEFC2" w14:textId="3C80C157" w:rsidR="00077753" w:rsidRDefault="00077753" w:rsidP="00CC238F"/>
    <w:p w14:paraId="3285F49B" w14:textId="5805BB85" w:rsidR="00077753" w:rsidRDefault="00077753" w:rsidP="00CC238F"/>
    <w:p w14:paraId="6EF7B5A8" w14:textId="3000CDCA" w:rsidR="00077753" w:rsidRDefault="00077753" w:rsidP="00CC238F"/>
    <w:p w14:paraId="29E39D9E" w14:textId="1C228B12" w:rsidR="00077753" w:rsidRDefault="00077753" w:rsidP="00CC238F"/>
    <w:p w14:paraId="743DEEC1" w14:textId="06FD4B51" w:rsidR="00077753" w:rsidRDefault="00077753" w:rsidP="00CC238F"/>
    <w:p w14:paraId="3E3F16CD" w14:textId="155A8F0A" w:rsidR="00077753" w:rsidRDefault="00077753" w:rsidP="00CC238F"/>
    <w:p w14:paraId="4E2E40EF" w14:textId="5F7DE38B" w:rsidR="00077753" w:rsidRDefault="00077753" w:rsidP="00CC238F"/>
    <w:p w14:paraId="7B8F39B6" w14:textId="40A602BD" w:rsidR="00077753" w:rsidRDefault="00077753" w:rsidP="00CC238F"/>
    <w:p w14:paraId="3BC3DDCF" w14:textId="64211D2C" w:rsidR="00077753" w:rsidRDefault="00077753" w:rsidP="00CC238F"/>
    <w:p w14:paraId="65690C0E" w14:textId="0A006495" w:rsidR="00077753" w:rsidRDefault="00077753" w:rsidP="00CC238F"/>
    <w:p w14:paraId="4C1F6665" w14:textId="6BA8085B" w:rsidR="00077753" w:rsidRDefault="00077753" w:rsidP="00CC238F"/>
    <w:p w14:paraId="285578D5" w14:textId="72093AE6" w:rsidR="00077753" w:rsidRDefault="00077753" w:rsidP="00CC238F"/>
    <w:p w14:paraId="67257A3F" w14:textId="23CFA3EC" w:rsidR="00077753" w:rsidRDefault="00077753" w:rsidP="00CC238F"/>
    <w:p w14:paraId="6FD050D3" w14:textId="25B9A26B" w:rsidR="00077753" w:rsidRDefault="00077753" w:rsidP="00CC238F"/>
    <w:p w14:paraId="6CDAEB5F" w14:textId="77777777" w:rsidR="003A2245" w:rsidRPr="004B0E8D" w:rsidRDefault="003A2245" w:rsidP="003A2245">
      <w:pPr>
        <w:rPr>
          <w:rFonts w:eastAsiaTheme="minorEastAsia" w:cs="Arial"/>
          <w:b/>
          <w:bCs/>
          <w:sz w:val="23"/>
          <w:szCs w:val="23"/>
          <w:lang w:eastAsia="en-GB"/>
        </w:rPr>
      </w:pPr>
      <w:r w:rsidRPr="004B0E8D">
        <w:rPr>
          <w:rFonts w:eastAsiaTheme="minorEastAsia" w:cs="Arial"/>
          <w:b/>
          <w:bCs/>
          <w:sz w:val="23"/>
          <w:szCs w:val="23"/>
          <w:lang w:eastAsia="en-GB"/>
        </w:rPr>
        <w:t>Schedule 9 - Statement of Requirement</w:t>
      </w:r>
    </w:p>
    <w:p w14:paraId="258480BE" w14:textId="77777777" w:rsidR="003A2245" w:rsidRPr="004B0E8D" w:rsidRDefault="003A2245" w:rsidP="003A2245">
      <w:pPr>
        <w:tabs>
          <w:tab w:val="center" w:pos="4513"/>
          <w:tab w:val="right" w:pos="9026"/>
        </w:tabs>
        <w:jc w:val="right"/>
        <w:rPr>
          <w:rFonts w:eastAsiaTheme="minorEastAsia" w:cs="Arial"/>
          <w:lang w:eastAsia="en-GB"/>
        </w:rPr>
      </w:pPr>
      <w:r w:rsidRPr="004B0E8D">
        <w:rPr>
          <w:rFonts w:eastAsiaTheme="minorEastAsia" w:cs="Arial"/>
          <w:lang w:eastAsia="en-GB"/>
        </w:rPr>
        <w:t xml:space="preserve">SC2 </w:t>
      </w:r>
      <w:proofErr w:type="spellStart"/>
      <w:r w:rsidRPr="004B0E8D">
        <w:rPr>
          <w:rFonts w:eastAsiaTheme="minorEastAsia" w:cs="Arial"/>
          <w:lang w:eastAsia="en-GB"/>
        </w:rPr>
        <w:t>Edn</w:t>
      </w:r>
      <w:proofErr w:type="spellEnd"/>
      <w:r w:rsidRPr="004B0E8D">
        <w:rPr>
          <w:rFonts w:eastAsiaTheme="minorEastAsia" w:cs="Arial"/>
          <w:lang w:eastAsia="en-GB"/>
        </w:rPr>
        <w:t xml:space="preserve"> 03/21</w:t>
      </w:r>
    </w:p>
    <w:p w14:paraId="674BBBC8" w14:textId="77777777" w:rsidR="003A2245" w:rsidRPr="004B0E8D" w:rsidRDefault="003A2245" w:rsidP="003A2245">
      <w:pPr>
        <w:tabs>
          <w:tab w:val="center" w:pos="4513"/>
          <w:tab w:val="right" w:pos="9026"/>
        </w:tabs>
        <w:jc w:val="right"/>
        <w:rPr>
          <w:rFonts w:eastAsiaTheme="minorEastAsia" w:cs="Arial"/>
          <w:lang w:eastAsia="en-GB"/>
        </w:rPr>
      </w:pPr>
      <w:r w:rsidRPr="004B0E8D">
        <w:rPr>
          <w:rFonts w:eastAsiaTheme="minorEastAsia" w:cs="Arial"/>
          <w:lang w:eastAsia="en-GB"/>
        </w:rPr>
        <w:t xml:space="preserve">Schedule 9 to </w:t>
      </w:r>
    </w:p>
    <w:p w14:paraId="5F6FE1CA" w14:textId="77777777" w:rsidR="003A2245" w:rsidRPr="004B0E8D" w:rsidRDefault="003A2245" w:rsidP="003A2245">
      <w:pPr>
        <w:tabs>
          <w:tab w:val="center" w:pos="4513"/>
          <w:tab w:val="right" w:pos="9026"/>
        </w:tabs>
        <w:jc w:val="right"/>
        <w:rPr>
          <w:rFonts w:eastAsiaTheme="minorEastAsia" w:cs="Arial"/>
          <w:lang w:eastAsia="en-GB"/>
        </w:rPr>
      </w:pPr>
      <w:r w:rsidRPr="004B0E8D">
        <w:rPr>
          <w:rFonts w:eastAsiaTheme="minorEastAsia" w:cs="Arial"/>
          <w:lang w:eastAsia="en-GB"/>
        </w:rPr>
        <w:t>SACC/00081</w:t>
      </w:r>
    </w:p>
    <w:p w14:paraId="6235DF11" w14:textId="77777777" w:rsidR="003A2245" w:rsidRPr="004B0E8D" w:rsidRDefault="003A2245" w:rsidP="003A2245">
      <w:pPr>
        <w:tabs>
          <w:tab w:val="center" w:pos="4513"/>
          <w:tab w:val="right" w:pos="9026"/>
        </w:tabs>
        <w:jc w:val="right"/>
        <w:rPr>
          <w:rFonts w:eastAsiaTheme="minorEastAsia" w:cs="Arial"/>
          <w:lang w:eastAsia="en-GB"/>
        </w:rPr>
      </w:pPr>
    </w:p>
    <w:p w14:paraId="47BB8377" w14:textId="77777777" w:rsidR="003A2245" w:rsidRPr="004B0E8D" w:rsidRDefault="003A2245" w:rsidP="003A2245">
      <w:pPr>
        <w:tabs>
          <w:tab w:val="center" w:pos="4513"/>
          <w:tab w:val="right" w:pos="9026"/>
        </w:tabs>
        <w:jc w:val="right"/>
        <w:rPr>
          <w:rFonts w:eastAsiaTheme="minorEastAsia" w:cs="Arial"/>
          <w:lang w:eastAsia="en-GB"/>
        </w:rPr>
      </w:pPr>
    </w:p>
    <w:p w14:paraId="7FAF4278" w14:textId="77777777" w:rsidR="003A2245" w:rsidRPr="004B0E8D" w:rsidRDefault="003A2245" w:rsidP="003A2245">
      <w:pPr>
        <w:tabs>
          <w:tab w:val="center" w:pos="4513"/>
          <w:tab w:val="right" w:pos="9026"/>
        </w:tabs>
        <w:rPr>
          <w:rFonts w:eastAsiaTheme="minorEastAsia" w:cs="Arial"/>
          <w:lang w:eastAsia="en-GB"/>
        </w:rPr>
      </w:pPr>
    </w:p>
    <w:p w14:paraId="0195F86C" w14:textId="77777777" w:rsidR="003A2245" w:rsidRPr="004B0E8D" w:rsidRDefault="003A2245" w:rsidP="003A2245">
      <w:pPr>
        <w:rPr>
          <w:rFonts w:eastAsiaTheme="minorEastAsia" w:cs="Arial"/>
          <w:b/>
          <w:bCs/>
          <w:sz w:val="23"/>
          <w:szCs w:val="23"/>
          <w:lang w:eastAsia="en-GB"/>
        </w:rPr>
      </w:pPr>
      <w:r w:rsidRPr="004B0E8D">
        <w:rPr>
          <w:rFonts w:eastAsiaTheme="minorEastAsia"/>
          <w:noProof/>
          <w:lang w:eastAsia="en-GB"/>
        </w:rPr>
        <w:drawing>
          <wp:anchor distT="0" distB="0" distL="114300" distR="114300" simplePos="0" relativeHeight="251663360" behindDoc="0" locked="0" layoutInCell="1" allowOverlap="1" wp14:anchorId="0C3C80DA" wp14:editId="0827E305">
            <wp:simplePos x="0" y="0"/>
            <wp:positionH relativeFrom="column">
              <wp:posOffset>4429125</wp:posOffset>
            </wp:positionH>
            <wp:positionV relativeFrom="paragraph">
              <wp:posOffset>-247650</wp:posOffset>
            </wp:positionV>
            <wp:extent cx="1143000" cy="819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pic:spPr>
                </pic:pic>
              </a:graphicData>
            </a:graphic>
            <wp14:sizeRelH relativeFrom="page">
              <wp14:pctWidth>0</wp14:pctWidth>
            </wp14:sizeRelH>
            <wp14:sizeRelV relativeFrom="page">
              <wp14:pctHeight>0</wp14:pctHeight>
            </wp14:sizeRelV>
          </wp:anchor>
        </w:drawing>
      </w:r>
      <w:r w:rsidRPr="004B0E8D">
        <w:rPr>
          <w:rFonts w:eastAsiaTheme="minorEastAsia"/>
          <w:noProof/>
          <w:lang w:eastAsia="en-GB"/>
        </w:rPr>
        <w:drawing>
          <wp:anchor distT="0" distB="0" distL="114300" distR="114300" simplePos="0" relativeHeight="251664384" behindDoc="0" locked="0" layoutInCell="1" allowOverlap="1" wp14:anchorId="7D3CF6A7" wp14:editId="26CF5B95">
            <wp:simplePos x="0" y="0"/>
            <wp:positionH relativeFrom="column">
              <wp:posOffset>-342900</wp:posOffset>
            </wp:positionH>
            <wp:positionV relativeFrom="paragraph">
              <wp:posOffset>-171450</wp:posOffset>
            </wp:positionV>
            <wp:extent cx="1057275" cy="8572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57275" cy="857250"/>
                    </a:xfrm>
                    <a:prstGeom prst="rect">
                      <a:avLst/>
                    </a:prstGeom>
                    <a:noFill/>
                  </pic:spPr>
                </pic:pic>
              </a:graphicData>
            </a:graphic>
            <wp14:sizeRelH relativeFrom="page">
              <wp14:pctWidth>0</wp14:pctWidth>
            </wp14:sizeRelH>
            <wp14:sizeRelV relativeFrom="page">
              <wp14:pctHeight>0</wp14:pctHeight>
            </wp14:sizeRelV>
          </wp:anchor>
        </w:drawing>
      </w:r>
    </w:p>
    <w:p w14:paraId="71680067" w14:textId="77777777" w:rsidR="003A2245" w:rsidRPr="004B0E8D" w:rsidRDefault="003A2245" w:rsidP="003A2245">
      <w:pPr>
        <w:rPr>
          <w:rFonts w:eastAsiaTheme="minorEastAsia" w:cs="Arial"/>
          <w:sz w:val="23"/>
          <w:szCs w:val="23"/>
          <w:lang w:eastAsia="en-GB"/>
        </w:rPr>
      </w:pPr>
    </w:p>
    <w:p w14:paraId="3DE45FF6" w14:textId="77777777" w:rsidR="003A2245" w:rsidRPr="004B0E8D" w:rsidRDefault="003A2245" w:rsidP="003A2245">
      <w:pPr>
        <w:rPr>
          <w:rFonts w:eastAsiaTheme="minorEastAsia" w:cs="Arial"/>
          <w:sz w:val="23"/>
          <w:szCs w:val="23"/>
          <w:lang w:eastAsia="en-GB"/>
        </w:rPr>
      </w:pPr>
    </w:p>
    <w:p w14:paraId="7D423F00" w14:textId="77777777" w:rsidR="003A2245" w:rsidRPr="004B0E8D" w:rsidRDefault="003A2245" w:rsidP="003A2245">
      <w:pPr>
        <w:rPr>
          <w:rFonts w:eastAsiaTheme="minorEastAsia" w:cs="Arial"/>
          <w:sz w:val="23"/>
          <w:szCs w:val="23"/>
          <w:lang w:eastAsia="en-GB"/>
        </w:rPr>
      </w:pPr>
    </w:p>
    <w:p w14:paraId="7177CCA5" w14:textId="77777777" w:rsidR="003A2245" w:rsidRPr="004B0E8D" w:rsidRDefault="003A2245" w:rsidP="003A2245">
      <w:pPr>
        <w:rPr>
          <w:rFonts w:eastAsiaTheme="minorEastAsia" w:cs="Arial"/>
          <w:sz w:val="23"/>
          <w:szCs w:val="23"/>
          <w:lang w:eastAsia="en-GB"/>
        </w:rPr>
      </w:pPr>
    </w:p>
    <w:p w14:paraId="1BF2DAA4" w14:textId="77777777" w:rsidR="003A2245" w:rsidRPr="004B0E8D" w:rsidRDefault="003A2245" w:rsidP="003A2245">
      <w:pPr>
        <w:rPr>
          <w:rFonts w:eastAsiaTheme="minorEastAsia" w:cs="Arial"/>
          <w:sz w:val="23"/>
          <w:szCs w:val="23"/>
          <w:lang w:eastAsia="en-GB"/>
        </w:rPr>
      </w:pPr>
    </w:p>
    <w:p w14:paraId="4EBA936E" w14:textId="77777777" w:rsidR="003A2245" w:rsidRPr="004B0E8D" w:rsidRDefault="003A2245" w:rsidP="003A2245">
      <w:pPr>
        <w:rPr>
          <w:rFonts w:eastAsiaTheme="minorEastAsia" w:cs="Arial"/>
          <w:sz w:val="23"/>
          <w:szCs w:val="23"/>
          <w:lang w:eastAsia="en-GB"/>
        </w:rPr>
      </w:pPr>
    </w:p>
    <w:p w14:paraId="66B6B23C" w14:textId="77777777" w:rsidR="003A2245" w:rsidRPr="004B0E8D" w:rsidRDefault="003A2245" w:rsidP="003A2245">
      <w:pPr>
        <w:rPr>
          <w:rFonts w:eastAsiaTheme="minorEastAsia" w:cs="Arial"/>
          <w:sz w:val="23"/>
          <w:szCs w:val="23"/>
          <w:lang w:eastAsia="en-GB"/>
        </w:rPr>
      </w:pPr>
    </w:p>
    <w:p w14:paraId="09E08862" w14:textId="77777777" w:rsidR="003A2245" w:rsidRPr="004B0E8D" w:rsidRDefault="003A2245" w:rsidP="003A2245">
      <w:pPr>
        <w:rPr>
          <w:rFonts w:eastAsiaTheme="minorEastAsia" w:cs="Arial"/>
          <w:sz w:val="23"/>
          <w:szCs w:val="23"/>
          <w:lang w:eastAsia="en-GB"/>
        </w:rPr>
      </w:pPr>
    </w:p>
    <w:p w14:paraId="05DCD040" w14:textId="77777777" w:rsidR="003A2245" w:rsidRPr="004B0E8D" w:rsidRDefault="003A2245" w:rsidP="003A2245">
      <w:pPr>
        <w:rPr>
          <w:rFonts w:eastAsiaTheme="minorEastAsia" w:cs="Arial"/>
          <w:sz w:val="23"/>
          <w:szCs w:val="23"/>
          <w:lang w:eastAsia="en-GB"/>
        </w:rPr>
      </w:pPr>
    </w:p>
    <w:p w14:paraId="032DE705" w14:textId="77777777" w:rsidR="003A2245" w:rsidRPr="004B0E8D" w:rsidRDefault="003A2245" w:rsidP="003A2245">
      <w:pPr>
        <w:rPr>
          <w:rFonts w:eastAsiaTheme="minorEastAsia" w:cs="Arial"/>
          <w:sz w:val="23"/>
          <w:szCs w:val="23"/>
          <w:lang w:eastAsia="en-GB"/>
        </w:rPr>
      </w:pPr>
    </w:p>
    <w:p w14:paraId="13044E09" w14:textId="77777777" w:rsidR="003A2245" w:rsidRPr="004B0E8D" w:rsidRDefault="003A2245" w:rsidP="003A2245">
      <w:pPr>
        <w:jc w:val="center"/>
        <w:rPr>
          <w:rFonts w:eastAsiaTheme="minorEastAsia" w:cs="Arial"/>
          <w:b/>
          <w:sz w:val="40"/>
          <w:szCs w:val="40"/>
          <w:u w:val="single"/>
          <w:lang w:eastAsia="en-GB"/>
        </w:rPr>
      </w:pPr>
      <w:r w:rsidRPr="004B0E8D">
        <w:rPr>
          <w:rFonts w:eastAsiaTheme="minorEastAsia" w:cs="Arial"/>
          <w:b/>
          <w:sz w:val="40"/>
          <w:szCs w:val="40"/>
          <w:u w:val="single"/>
          <w:lang w:eastAsia="en-GB"/>
        </w:rPr>
        <w:t>Statement of Requirement (</w:t>
      </w:r>
      <w:proofErr w:type="spellStart"/>
      <w:r w:rsidRPr="004B0E8D">
        <w:rPr>
          <w:rFonts w:eastAsiaTheme="minorEastAsia" w:cs="Arial"/>
          <w:b/>
          <w:sz w:val="40"/>
          <w:szCs w:val="40"/>
          <w:u w:val="single"/>
          <w:lang w:eastAsia="en-GB"/>
        </w:rPr>
        <w:t>SoR</w:t>
      </w:r>
      <w:proofErr w:type="spellEnd"/>
      <w:r w:rsidRPr="004B0E8D">
        <w:rPr>
          <w:rFonts w:eastAsiaTheme="minorEastAsia" w:cs="Arial"/>
          <w:b/>
          <w:sz w:val="40"/>
          <w:szCs w:val="40"/>
          <w:u w:val="single"/>
          <w:lang w:eastAsia="en-GB"/>
        </w:rPr>
        <w:t>)</w:t>
      </w:r>
    </w:p>
    <w:p w14:paraId="273270FC" w14:textId="77777777" w:rsidR="003A2245" w:rsidRPr="004B0E8D" w:rsidRDefault="003A2245" w:rsidP="003A2245">
      <w:pPr>
        <w:jc w:val="center"/>
        <w:rPr>
          <w:rFonts w:eastAsiaTheme="minorEastAsia" w:cs="Arial"/>
          <w:b/>
          <w:bCs/>
          <w:sz w:val="40"/>
          <w:szCs w:val="40"/>
          <w:lang w:eastAsia="en-GB"/>
        </w:rPr>
      </w:pPr>
      <w:r w:rsidRPr="004B0E8D">
        <w:rPr>
          <w:rFonts w:eastAsiaTheme="minorEastAsia" w:cs="Arial"/>
          <w:b/>
          <w:bCs/>
          <w:sz w:val="40"/>
          <w:szCs w:val="40"/>
          <w:lang w:eastAsia="en-GB"/>
        </w:rPr>
        <w:t>for</w:t>
      </w:r>
    </w:p>
    <w:p w14:paraId="5525497D" w14:textId="77777777" w:rsidR="003A2245" w:rsidRPr="004B0E8D" w:rsidRDefault="003A2245" w:rsidP="003A2245">
      <w:pPr>
        <w:jc w:val="center"/>
        <w:rPr>
          <w:rFonts w:eastAsiaTheme="minorEastAsia" w:cs="Arial"/>
          <w:b/>
          <w:bCs/>
          <w:sz w:val="40"/>
          <w:szCs w:val="40"/>
          <w:lang w:eastAsia="en-GB"/>
        </w:rPr>
      </w:pPr>
      <w:r w:rsidRPr="004B0E8D">
        <w:rPr>
          <w:rFonts w:eastAsiaTheme="minorEastAsia" w:cs="Arial"/>
          <w:b/>
          <w:bCs/>
          <w:sz w:val="40"/>
          <w:szCs w:val="40"/>
          <w:lang w:eastAsia="en-GB"/>
        </w:rPr>
        <w:t>Support and Enhancement of TIGER/MLST3 Tactical Data Link Test Equipment</w:t>
      </w:r>
    </w:p>
    <w:p w14:paraId="1281275D" w14:textId="77777777" w:rsidR="003A2245" w:rsidRPr="004B0E8D" w:rsidRDefault="003A2245" w:rsidP="003A2245">
      <w:pPr>
        <w:jc w:val="center"/>
        <w:rPr>
          <w:rFonts w:eastAsiaTheme="minorEastAsia" w:cs="Arial"/>
          <w:b/>
          <w:bCs/>
          <w:sz w:val="40"/>
          <w:szCs w:val="40"/>
          <w:lang w:eastAsia="en-GB"/>
        </w:rPr>
      </w:pPr>
    </w:p>
    <w:p w14:paraId="7FCFE449" w14:textId="77777777" w:rsidR="003A2245" w:rsidRPr="004B0E8D" w:rsidRDefault="003A2245" w:rsidP="003A2245">
      <w:pPr>
        <w:jc w:val="center"/>
        <w:rPr>
          <w:rFonts w:eastAsiaTheme="minorEastAsia" w:cs="Arial"/>
          <w:b/>
          <w:bCs/>
          <w:sz w:val="40"/>
          <w:szCs w:val="40"/>
          <w:lang w:eastAsia="en-GB"/>
        </w:rPr>
      </w:pPr>
    </w:p>
    <w:p w14:paraId="6575CBFD" w14:textId="77777777" w:rsidR="003A2245" w:rsidRPr="004B0E8D" w:rsidRDefault="003A2245" w:rsidP="003A2245">
      <w:pPr>
        <w:jc w:val="center"/>
        <w:rPr>
          <w:rFonts w:eastAsiaTheme="minorEastAsia" w:cs="Arial"/>
          <w:b/>
          <w:bCs/>
          <w:sz w:val="40"/>
          <w:szCs w:val="40"/>
          <w:lang w:eastAsia="en-GB"/>
        </w:rPr>
      </w:pPr>
      <w:r w:rsidRPr="00AF2972">
        <w:rPr>
          <w:rFonts w:eastAsiaTheme="minorEastAsia" w:cs="Arial"/>
          <w:b/>
          <w:bCs/>
          <w:sz w:val="40"/>
          <w:szCs w:val="40"/>
          <w:lang w:eastAsia="en-GB"/>
        </w:rPr>
        <w:t>Contract</w:t>
      </w:r>
      <w:r>
        <w:rPr>
          <w:rFonts w:eastAsiaTheme="minorEastAsia" w:cs="Arial"/>
          <w:b/>
          <w:bCs/>
          <w:sz w:val="40"/>
          <w:szCs w:val="40"/>
          <w:lang w:eastAsia="en-GB"/>
        </w:rPr>
        <w:t xml:space="preserve"> </w:t>
      </w:r>
      <w:r w:rsidRPr="004B0E8D">
        <w:rPr>
          <w:rFonts w:eastAsiaTheme="minorEastAsia" w:cs="Arial"/>
          <w:b/>
          <w:bCs/>
          <w:sz w:val="40"/>
          <w:szCs w:val="40"/>
          <w:lang w:eastAsia="en-GB"/>
        </w:rPr>
        <w:t>Number:  SACC/00081</w:t>
      </w:r>
    </w:p>
    <w:p w14:paraId="731F9255" w14:textId="77777777" w:rsidR="003A2245" w:rsidRPr="004B0E8D" w:rsidRDefault="003A2245" w:rsidP="003A2245">
      <w:pPr>
        <w:ind w:left="3600" w:firstLine="720"/>
        <w:rPr>
          <w:rFonts w:eastAsiaTheme="minorEastAsia" w:cs="Arial"/>
          <w:b/>
          <w:bCs/>
          <w:sz w:val="40"/>
          <w:szCs w:val="40"/>
          <w:u w:val="single"/>
          <w:lang w:eastAsia="en-GB"/>
        </w:rPr>
      </w:pPr>
    </w:p>
    <w:p w14:paraId="1D3DB686" w14:textId="77777777" w:rsidR="003A2245" w:rsidRPr="004B0E8D" w:rsidRDefault="003A2245" w:rsidP="003A2245">
      <w:pPr>
        <w:ind w:left="3600" w:firstLine="720"/>
        <w:rPr>
          <w:rFonts w:eastAsiaTheme="minorEastAsia" w:cs="Arial"/>
          <w:b/>
          <w:bCs/>
          <w:sz w:val="40"/>
          <w:szCs w:val="40"/>
          <w:lang w:eastAsia="en-GB"/>
        </w:rPr>
      </w:pPr>
    </w:p>
    <w:p w14:paraId="638FFF08" w14:textId="77777777" w:rsidR="003A2245" w:rsidRPr="004B0E8D" w:rsidRDefault="003A2245" w:rsidP="003A2245">
      <w:pPr>
        <w:ind w:left="3600" w:firstLine="720"/>
        <w:rPr>
          <w:rFonts w:eastAsiaTheme="minorEastAsia" w:cs="Arial"/>
          <w:b/>
          <w:bCs/>
          <w:sz w:val="40"/>
          <w:szCs w:val="40"/>
          <w:lang w:eastAsia="en-GB"/>
        </w:rPr>
      </w:pPr>
    </w:p>
    <w:p w14:paraId="2637B345" w14:textId="77777777" w:rsidR="003A2245" w:rsidRPr="004B0E8D" w:rsidRDefault="003A2245" w:rsidP="003A2245">
      <w:pPr>
        <w:jc w:val="center"/>
        <w:rPr>
          <w:rFonts w:eastAsiaTheme="minorEastAsia" w:cs="Arial"/>
          <w:b/>
          <w:bCs/>
          <w:sz w:val="40"/>
          <w:szCs w:val="40"/>
          <w:lang w:eastAsia="en-GB"/>
        </w:rPr>
      </w:pPr>
    </w:p>
    <w:p w14:paraId="41E51DFB" w14:textId="77777777" w:rsidR="003A2245" w:rsidRPr="004B0E8D" w:rsidRDefault="003A2245" w:rsidP="003A2245">
      <w:pPr>
        <w:jc w:val="center"/>
        <w:rPr>
          <w:rFonts w:eastAsiaTheme="minorEastAsia" w:cs="Arial"/>
          <w:b/>
          <w:bCs/>
          <w:sz w:val="40"/>
          <w:szCs w:val="40"/>
          <w:lang w:eastAsia="en-GB"/>
        </w:rPr>
      </w:pPr>
    </w:p>
    <w:p w14:paraId="0DBBFDB4" w14:textId="77777777" w:rsidR="003A2245" w:rsidRPr="004B0E8D" w:rsidRDefault="003A2245" w:rsidP="003A2245">
      <w:pPr>
        <w:spacing w:after="120"/>
        <w:ind w:left="2880" w:firstLine="720"/>
        <w:rPr>
          <w:rFonts w:eastAsiaTheme="minorEastAsia" w:cs="Arial"/>
          <w:b/>
          <w:sz w:val="40"/>
          <w:szCs w:val="40"/>
          <w:u w:val="single"/>
          <w:lang w:eastAsia="en-GB"/>
        </w:rPr>
      </w:pPr>
      <w:r w:rsidRPr="004B0E8D">
        <w:rPr>
          <w:rFonts w:eastAsiaTheme="minorEastAsia" w:cs="Arial"/>
          <w:b/>
          <w:bCs/>
          <w:sz w:val="40"/>
          <w:szCs w:val="40"/>
        </w:rPr>
        <w:t>Version 1.0</w:t>
      </w:r>
      <w:r w:rsidRPr="004B0E8D">
        <w:rPr>
          <w:rFonts w:ascii="Calibri" w:eastAsiaTheme="minorEastAsia" w:hAnsi="Calibri"/>
          <w:b/>
          <w:sz w:val="36"/>
          <w:szCs w:val="36"/>
        </w:rPr>
        <w:t xml:space="preserve"> </w:t>
      </w:r>
      <w:r w:rsidRPr="004B0E8D">
        <w:rPr>
          <w:rFonts w:ascii="Calibri" w:eastAsiaTheme="minorEastAsia" w:hAnsi="Calibri"/>
          <w:b/>
          <w:sz w:val="24"/>
          <w:szCs w:val="24"/>
          <w:u w:val="single"/>
        </w:rPr>
        <w:br w:type="page"/>
      </w:r>
      <w:r w:rsidRPr="004B0E8D">
        <w:rPr>
          <w:rFonts w:eastAsiaTheme="minorEastAsia" w:cs="Arial"/>
          <w:b/>
          <w:sz w:val="40"/>
          <w:szCs w:val="40"/>
          <w:u w:val="single"/>
          <w:lang w:eastAsia="en-GB"/>
        </w:rPr>
        <w:lastRenderedPageBreak/>
        <w:t>Statement of Requirement</w:t>
      </w:r>
    </w:p>
    <w:p w14:paraId="00009BDD" w14:textId="77777777" w:rsidR="003A2245" w:rsidRPr="004B0E8D" w:rsidRDefault="003A2245" w:rsidP="003A2245">
      <w:pPr>
        <w:jc w:val="center"/>
        <w:rPr>
          <w:rFonts w:eastAsiaTheme="minorEastAsia" w:cs="Arial"/>
          <w:b/>
          <w:sz w:val="40"/>
          <w:szCs w:val="40"/>
          <w:u w:val="single"/>
          <w:lang w:eastAsia="en-GB"/>
        </w:rPr>
      </w:pPr>
      <w:r w:rsidRPr="004B0E8D">
        <w:rPr>
          <w:rFonts w:eastAsiaTheme="minorEastAsia" w:cs="Arial"/>
          <w:b/>
          <w:sz w:val="40"/>
          <w:szCs w:val="40"/>
          <w:u w:val="single"/>
          <w:lang w:eastAsia="en-GB"/>
        </w:rPr>
        <w:t>for</w:t>
      </w:r>
    </w:p>
    <w:p w14:paraId="32682CFA" w14:textId="77777777" w:rsidR="003A2245" w:rsidRPr="004B0E8D" w:rsidRDefault="003A2245" w:rsidP="003A2245">
      <w:pPr>
        <w:jc w:val="center"/>
        <w:rPr>
          <w:rFonts w:eastAsiaTheme="minorEastAsia" w:cs="Arial"/>
          <w:b/>
          <w:sz w:val="40"/>
          <w:szCs w:val="40"/>
          <w:u w:val="single"/>
          <w:lang w:eastAsia="en-GB"/>
        </w:rPr>
      </w:pPr>
      <w:r w:rsidRPr="004B0E8D">
        <w:rPr>
          <w:rFonts w:eastAsiaTheme="minorEastAsia" w:cs="Arial"/>
          <w:b/>
          <w:sz w:val="40"/>
          <w:szCs w:val="40"/>
          <w:u w:val="single"/>
          <w:lang w:eastAsia="en-GB"/>
        </w:rPr>
        <w:t>Support and Enhancement of TIGER/MLST3 Tactical Data Link Test Equipment</w:t>
      </w:r>
    </w:p>
    <w:p w14:paraId="6192356E" w14:textId="77777777" w:rsidR="003A2245" w:rsidRPr="004B0E8D" w:rsidRDefault="003A2245" w:rsidP="003A2245">
      <w:pPr>
        <w:rPr>
          <w:rFonts w:eastAsiaTheme="minorEastAsia" w:cs="Arial"/>
          <w:sz w:val="24"/>
          <w:szCs w:val="24"/>
          <w:lang w:eastAsia="en-GB"/>
        </w:rPr>
      </w:pPr>
    </w:p>
    <w:p w14:paraId="4118B6F2" w14:textId="77777777" w:rsidR="003A2245" w:rsidRPr="004B0E8D" w:rsidRDefault="003A2245" w:rsidP="003A2245">
      <w:pPr>
        <w:rPr>
          <w:rFonts w:eastAsiaTheme="minorEastAsia" w:cs="Arial"/>
          <w:sz w:val="24"/>
          <w:szCs w:val="24"/>
          <w:lang w:eastAsia="en-GB"/>
        </w:rPr>
      </w:pPr>
    </w:p>
    <w:p w14:paraId="6C2F30A9" w14:textId="77777777" w:rsidR="003A2245" w:rsidRPr="004B0E8D" w:rsidRDefault="003A2245" w:rsidP="003A2245">
      <w:pPr>
        <w:tabs>
          <w:tab w:val="right" w:leader="dot" w:pos="9592"/>
        </w:tabs>
        <w:rPr>
          <w:rFonts w:ascii="Calibri" w:eastAsiaTheme="minorEastAsia" w:hAnsi="Calibri"/>
          <w:noProof/>
          <w:lang w:eastAsia="en-GB"/>
        </w:rPr>
      </w:pPr>
      <w:r w:rsidRPr="004B0E8D">
        <w:rPr>
          <w:rFonts w:eastAsiaTheme="minorEastAsia" w:cs="Arial"/>
          <w:b/>
          <w:noProof/>
          <w:lang w:eastAsia="en-GB"/>
        </w:rPr>
        <w:fldChar w:fldCharType="begin"/>
      </w:r>
      <w:r w:rsidRPr="004B0E8D">
        <w:rPr>
          <w:rFonts w:eastAsiaTheme="minorEastAsia" w:cs="Arial"/>
          <w:b/>
          <w:noProof/>
          <w:lang w:eastAsia="en-GB"/>
        </w:rPr>
        <w:instrText xml:space="preserve"> TOC \o "1-3" \h \z \u </w:instrText>
      </w:r>
      <w:r w:rsidRPr="004B0E8D">
        <w:rPr>
          <w:rFonts w:eastAsiaTheme="minorEastAsia" w:cs="Arial"/>
          <w:b/>
          <w:noProof/>
          <w:lang w:eastAsia="en-GB"/>
        </w:rPr>
        <w:fldChar w:fldCharType="separate"/>
      </w:r>
      <w:hyperlink w:anchor="_Toc72913397" w:history="1">
        <w:r w:rsidRPr="004B0E8D">
          <w:rPr>
            <w:rFonts w:eastAsiaTheme="minorEastAsia" w:cs="Arial"/>
            <w:b/>
            <w:noProof/>
            <w:color w:val="0000FF"/>
            <w:u w:val="single"/>
            <w:lang w:eastAsia="en-GB"/>
          </w:rPr>
          <w:t>REFERENCES</w:t>
        </w:r>
        <w:r w:rsidRPr="004B0E8D">
          <w:rPr>
            <w:rFonts w:eastAsiaTheme="minorEastAsia" w:cs="Arial"/>
            <w:b/>
            <w:noProof/>
            <w:webHidden/>
            <w:lang w:eastAsia="en-GB"/>
          </w:rPr>
          <w:tab/>
        </w:r>
        <w:r w:rsidRPr="004B0E8D">
          <w:rPr>
            <w:rFonts w:eastAsiaTheme="minorEastAsia" w:cs="Arial"/>
            <w:b/>
            <w:noProof/>
            <w:webHidden/>
            <w:lang w:eastAsia="en-GB"/>
          </w:rPr>
          <w:fldChar w:fldCharType="begin"/>
        </w:r>
        <w:r w:rsidRPr="004B0E8D">
          <w:rPr>
            <w:rFonts w:eastAsiaTheme="minorEastAsia" w:cs="Arial"/>
            <w:b/>
            <w:noProof/>
            <w:webHidden/>
            <w:lang w:eastAsia="en-GB"/>
          </w:rPr>
          <w:instrText xml:space="preserve"> PAGEREF _Toc72913397 \h </w:instrText>
        </w:r>
        <w:r w:rsidRPr="004B0E8D">
          <w:rPr>
            <w:rFonts w:eastAsiaTheme="minorEastAsia" w:cs="Arial"/>
            <w:b/>
            <w:noProof/>
            <w:webHidden/>
            <w:lang w:eastAsia="en-GB"/>
          </w:rPr>
        </w:r>
        <w:r w:rsidRPr="004B0E8D">
          <w:rPr>
            <w:rFonts w:eastAsiaTheme="minorEastAsia" w:cs="Arial"/>
            <w:b/>
            <w:noProof/>
            <w:webHidden/>
            <w:lang w:eastAsia="en-GB"/>
          </w:rPr>
          <w:fldChar w:fldCharType="separate"/>
        </w:r>
        <w:r w:rsidRPr="004B0E8D">
          <w:rPr>
            <w:rFonts w:eastAsiaTheme="minorEastAsia" w:cs="Arial"/>
            <w:b/>
            <w:noProof/>
            <w:webHidden/>
            <w:lang w:eastAsia="en-GB"/>
          </w:rPr>
          <w:t>2</w:t>
        </w:r>
        <w:r w:rsidRPr="004B0E8D">
          <w:rPr>
            <w:rFonts w:eastAsiaTheme="minorEastAsia" w:cs="Arial"/>
            <w:b/>
            <w:noProof/>
            <w:webHidden/>
            <w:lang w:eastAsia="en-GB"/>
          </w:rPr>
          <w:fldChar w:fldCharType="end"/>
        </w:r>
      </w:hyperlink>
    </w:p>
    <w:p w14:paraId="696ABFEC" w14:textId="77777777" w:rsidR="003A2245" w:rsidRPr="004B0E8D" w:rsidRDefault="00886727" w:rsidP="003A2245">
      <w:pPr>
        <w:tabs>
          <w:tab w:val="left" w:pos="440"/>
          <w:tab w:val="right" w:leader="dot" w:pos="9592"/>
        </w:tabs>
        <w:rPr>
          <w:rFonts w:ascii="Calibri" w:eastAsiaTheme="minorEastAsia" w:hAnsi="Calibri"/>
          <w:noProof/>
          <w:lang w:eastAsia="en-GB"/>
        </w:rPr>
      </w:pPr>
      <w:hyperlink w:anchor="_Toc72913398" w:history="1">
        <w:r w:rsidR="003A2245" w:rsidRPr="004B0E8D">
          <w:rPr>
            <w:rFonts w:eastAsiaTheme="minorEastAsia" w:cs="Arial"/>
            <w:b/>
            <w:noProof/>
            <w:color w:val="0000FF"/>
            <w:u w:val="single"/>
            <w:lang w:eastAsia="en-GB"/>
          </w:rPr>
          <w:t>1.</w:t>
        </w:r>
        <w:r w:rsidR="003A2245" w:rsidRPr="004B0E8D">
          <w:rPr>
            <w:rFonts w:ascii="Calibri" w:eastAsiaTheme="minorEastAsia" w:hAnsi="Calibri"/>
            <w:noProof/>
            <w:lang w:eastAsia="en-GB"/>
          </w:rPr>
          <w:tab/>
        </w:r>
        <w:r w:rsidR="003A2245" w:rsidRPr="004B0E8D">
          <w:rPr>
            <w:rFonts w:eastAsiaTheme="minorEastAsia" w:cs="Arial"/>
            <w:b/>
            <w:noProof/>
            <w:color w:val="0000FF"/>
            <w:u w:val="single"/>
            <w:lang w:eastAsia="en-GB"/>
          </w:rPr>
          <w:t>Scope</w:t>
        </w:r>
        <w:r w:rsidR="003A2245" w:rsidRPr="004B0E8D">
          <w:rPr>
            <w:rFonts w:eastAsiaTheme="minorEastAsia" w:cs="Arial"/>
            <w:b/>
            <w:noProof/>
            <w:webHidden/>
            <w:lang w:eastAsia="en-GB"/>
          </w:rPr>
          <w:tab/>
        </w:r>
        <w:r w:rsidR="003A2245" w:rsidRPr="004B0E8D">
          <w:rPr>
            <w:rFonts w:eastAsiaTheme="minorEastAsia" w:cs="Arial"/>
            <w:b/>
            <w:noProof/>
            <w:webHidden/>
            <w:lang w:eastAsia="en-GB"/>
          </w:rPr>
          <w:fldChar w:fldCharType="begin"/>
        </w:r>
        <w:r w:rsidR="003A2245" w:rsidRPr="004B0E8D">
          <w:rPr>
            <w:rFonts w:eastAsiaTheme="minorEastAsia" w:cs="Arial"/>
            <w:b/>
            <w:noProof/>
            <w:webHidden/>
            <w:lang w:eastAsia="en-GB"/>
          </w:rPr>
          <w:instrText xml:space="preserve"> PAGEREF _Toc72913398 \h </w:instrText>
        </w:r>
        <w:r w:rsidR="003A2245" w:rsidRPr="004B0E8D">
          <w:rPr>
            <w:rFonts w:eastAsiaTheme="minorEastAsia" w:cs="Arial"/>
            <w:b/>
            <w:noProof/>
            <w:webHidden/>
            <w:lang w:eastAsia="en-GB"/>
          </w:rPr>
        </w:r>
        <w:r w:rsidR="003A2245" w:rsidRPr="004B0E8D">
          <w:rPr>
            <w:rFonts w:eastAsiaTheme="minorEastAsia" w:cs="Arial"/>
            <w:b/>
            <w:noProof/>
            <w:webHidden/>
            <w:lang w:eastAsia="en-GB"/>
          </w:rPr>
          <w:fldChar w:fldCharType="separate"/>
        </w:r>
        <w:r w:rsidR="003A2245" w:rsidRPr="004B0E8D">
          <w:rPr>
            <w:rFonts w:eastAsiaTheme="minorEastAsia" w:cs="Arial"/>
            <w:b/>
            <w:noProof/>
            <w:webHidden/>
            <w:lang w:eastAsia="en-GB"/>
          </w:rPr>
          <w:t>3</w:t>
        </w:r>
        <w:r w:rsidR="003A2245" w:rsidRPr="004B0E8D">
          <w:rPr>
            <w:rFonts w:eastAsiaTheme="minorEastAsia" w:cs="Arial"/>
            <w:b/>
            <w:noProof/>
            <w:webHidden/>
            <w:lang w:eastAsia="en-GB"/>
          </w:rPr>
          <w:fldChar w:fldCharType="end"/>
        </w:r>
      </w:hyperlink>
    </w:p>
    <w:p w14:paraId="3F51BCBE" w14:textId="77777777" w:rsidR="003A2245" w:rsidRPr="004B0E8D" w:rsidRDefault="00886727" w:rsidP="003A2245">
      <w:pPr>
        <w:tabs>
          <w:tab w:val="left" w:pos="440"/>
          <w:tab w:val="right" w:leader="dot" w:pos="9592"/>
        </w:tabs>
        <w:rPr>
          <w:rFonts w:ascii="Calibri" w:eastAsiaTheme="minorEastAsia" w:hAnsi="Calibri"/>
          <w:noProof/>
          <w:lang w:eastAsia="en-GB"/>
        </w:rPr>
      </w:pPr>
      <w:hyperlink w:anchor="_Toc72913399" w:history="1">
        <w:r w:rsidR="003A2245" w:rsidRPr="004B0E8D">
          <w:rPr>
            <w:rFonts w:eastAsiaTheme="minorEastAsia" w:cs="Arial"/>
            <w:b/>
            <w:noProof/>
            <w:color w:val="0000FF"/>
            <w:u w:val="single"/>
            <w:lang w:eastAsia="en-GB"/>
          </w:rPr>
          <w:t>2.</w:t>
        </w:r>
        <w:r w:rsidR="003A2245" w:rsidRPr="004B0E8D">
          <w:rPr>
            <w:rFonts w:ascii="Calibri" w:eastAsiaTheme="minorEastAsia" w:hAnsi="Calibri"/>
            <w:noProof/>
            <w:lang w:eastAsia="en-GB"/>
          </w:rPr>
          <w:tab/>
        </w:r>
        <w:r w:rsidR="003A2245" w:rsidRPr="004B0E8D">
          <w:rPr>
            <w:rFonts w:eastAsiaTheme="minorEastAsia" w:cs="Arial"/>
            <w:b/>
            <w:noProof/>
            <w:color w:val="0000FF"/>
            <w:u w:val="single"/>
            <w:lang w:eastAsia="en-GB"/>
          </w:rPr>
          <w:t>Background</w:t>
        </w:r>
        <w:r w:rsidR="003A2245" w:rsidRPr="004B0E8D">
          <w:rPr>
            <w:rFonts w:eastAsiaTheme="minorEastAsia" w:cs="Arial"/>
            <w:b/>
            <w:noProof/>
            <w:webHidden/>
            <w:lang w:eastAsia="en-GB"/>
          </w:rPr>
          <w:tab/>
        </w:r>
        <w:r w:rsidR="003A2245" w:rsidRPr="004B0E8D">
          <w:rPr>
            <w:rFonts w:eastAsiaTheme="minorEastAsia" w:cs="Arial"/>
            <w:b/>
            <w:noProof/>
            <w:webHidden/>
            <w:lang w:eastAsia="en-GB"/>
          </w:rPr>
          <w:fldChar w:fldCharType="begin"/>
        </w:r>
        <w:r w:rsidR="003A2245" w:rsidRPr="004B0E8D">
          <w:rPr>
            <w:rFonts w:eastAsiaTheme="minorEastAsia" w:cs="Arial"/>
            <w:b/>
            <w:noProof/>
            <w:webHidden/>
            <w:lang w:eastAsia="en-GB"/>
          </w:rPr>
          <w:instrText xml:space="preserve"> PAGEREF _Toc72913399 \h </w:instrText>
        </w:r>
        <w:r w:rsidR="003A2245" w:rsidRPr="004B0E8D">
          <w:rPr>
            <w:rFonts w:eastAsiaTheme="minorEastAsia" w:cs="Arial"/>
            <w:b/>
            <w:noProof/>
            <w:webHidden/>
            <w:lang w:eastAsia="en-GB"/>
          </w:rPr>
        </w:r>
        <w:r w:rsidR="003A2245" w:rsidRPr="004B0E8D">
          <w:rPr>
            <w:rFonts w:eastAsiaTheme="minorEastAsia" w:cs="Arial"/>
            <w:b/>
            <w:noProof/>
            <w:webHidden/>
            <w:lang w:eastAsia="en-GB"/>
          </w:rPr>
          <w:fldChar w:fldCharType="separate"/>
        </w:r>
        <w:r w:rsidR="003A2245" w:rsidRPr="004B0E8D">
          <w:rPr>
            <w:rFonts w:eastAsiaTheme="minorEastAsia" w:cs="Arial"/>
            <w:b/>
            <w:noProof/>
            <w:webHidden/>
            <w:lang w:eastAsia="en-GB"/>
          </w:rPr>
          <w:t>3</w:t>
        </w:r>
        <w:r w:rsidR="003A2245" w:rsidRPr="004B0E8D">
          <w:rPr>
            <w:rFonts w:eastAsiaTheme="minorEastAsia" w:cs="Arial"/>
            <w:b/>
            <w:noProof/>
            <w:webHidden/>
            <w:lang w:eastAsia="en-GB"/>
          </w:rPr>
          <w:fldChar w:fldCharType="end"/>
        </w:r>
      </w:hyperlink>
    </w:p>
    <w:p w14:paraId="3DC2901A" w14:textId="77777777" w:rsidR="003A2245" w:rsidRPr="004B0E8D" w:rsidRDefault="00886727" w:rsidP="003A2245">
      <w:pPr>
        <w:tabs>
          <w:tab w:val="left" w:pos="440"/>
          <w:tab w:val="right" w:leader="dot" w:pos="9592"/>
        </w:tabs>
        <w:rPr>
          <w:rFonts w:ascii="Calibri" w:eastAsiaTheme="minorEastAsia" w:hAnsi="Calibri"/>
          <w:noProof/>
          <w:lang w:eastAsia="en-GB"/>
        </w:rPr>
      </w:pPr>
      <w:hyperlink w:anchor="_Toc72913400" w:history="1">
        <w:r w:rsidR="003A2245" w:rsidRPr="004B0E8D">
          <w:rPr>
            <w:rFonts w:eastAsiaTheme="minorEastAsia" w:cs="Arial"/>
            <w:b/>
            <w:noProof/>
            <w:color w:val="0000FF"/>
            <w:u w:val="single"/>
            <w:lang w:eastAsia="en-GB"/>
          </w:rPr>
          <w:t>3.</w:t>
        </w:r>
        <w:r w:rsidR="003A2245" w:rsidRPr="004B0E8D">
          <w:rPr>
            <w:rFonts w:ascii="Calibri" w:eastAsiaTheme="minorEastAsia" w:hAnsi="Calibri"/>
            <w:noProof/>
            <w:lang w:eastAsia="en-GB"/>
          </w:rPr>
          <w:tab/>
        </w:r>
        <w:r w:rsidR="003A2245" w:rsidRPr="004B0E8D">
          <w:rPr>
            <w:rFonts w:eastAsiaTheme="minorEastAsia" w:cs="Arial"/>
            <w:b/>
            <w:noProof/>
            <w:color w:val="0000FF"/>
            <w:u w:val="single"/>
            <w:lang w:eastAsia="en-GB"/>
          </w:rPr>
          <w:t>WP 1 – Training</w:t>
        </w:r>
        <w:r w:rsidR="003A2245" w:rsidRPr="004B0E8D">
          <w:rPr>
            <w:rFonts w:eastAsiaTheme="minorEastAsia" w:cs="Arial"/>
            <w:b/>
            <w:noProof/>
            <w:webHidden/>
            <w:lang w:eastAsia="en-GB"/>
          </w:rPr>
          <w:tab/>
        </w:r>
        <w:r w:rsidR="003A2245" w:rsidRPr="004B0E8D">
          <w:rPr>
            <w:rFonts w:eastAsiaTheme="minorEastAsia" w:cs="Arial"/>
            <w:b/>
            <w:noProof/>
            <w:webHidden/>
            <w:lang w:eastAsia="en-GB"/>
          </w:rPr>
          <w:fldChar w:fldCharType="begin"/>
        </w:r>
        <w:r w:rsidR="003A2245" w:rsidRPr="004B0E8D">
          <w:rPr>
            <w:rFonts w:eastAsiaTheme="minorEastAsia" w:cs="Arial"/>
            <w:b/>
            <w:noProof/>
            <w:webHidden/>
            <w:lang w:eastAsia="en-GB"/>
          </w:rPr>
          <w:instrText xml:space="preserve"> PAGEREF _Toc72913400 \h </w:instrText>
        </w:r>
        <w:r w:rsidR="003A2245" w:rsidRPr="004B0E8D">
          <w:rPr>
            <w:rFonts w:eastAsiaTheme="minorEastAsia" w:cs="Arial"/>
            <w:b/>
            <w:noProof/>
            <w:webHidden/>
            <w:lang w:eastAsia="en-GB"/>
          </w:rPr>
        </w:r>
        <w:r w:rsidR="003A2245" w:rsidRPr="004B0E8D">
          <w:rPr>
            <w:rFonts w:eastAsiaTheme="minorEastAsia" w:cs="Arial"/>
            <w:b/>
            <w:noProof/>
            <w:webHidden/>
            <w:lang w:eastAsia="en-GB"/>
          </w:rPr>
          <w:fldChar w:fldCharType="separate"/>
        </w:r>
        <w:r w:rsidR="003A2245" w:rsidRPr="004B0E8D">
          <w:rPr>
            <w:rFonts w:eastAsiaTheme="minorEastAsia" w:cs="Arial"/>
            <w:b/>
            <w:noProof/>
            <w:webHidden/>
            <w:lang w:eastAsia="en-GB"/>
          </w:rPr>
          <w:t>4</w:t>
        </w:r>
        <w:r w:rsidR="003A2245" w:rsidRPr="004B0E8D">
          <w:rPr>
            <w:rFonts w:eastAsiaTheme="minorEastAsia" w:cs="Arial"/>
            <w:b/>
            <w:noProof/>
            <w:webHidden/>
            <w:lang w:eastAsia="en-GB"/>
          </w:rPr>
          <w:fldChar w:fldCharType="end"/>
        </w:r>
      </w:hyperlink>
    </w:p>
    <w:p w14:paraId="6C1F0F6F" w14:textId="77777777" w:rsidR="003A2245" w:rsidRPr="004B0E8D" w:rsidRDefault="00886727" w:rsidP="003A2245">
      <w:pPr>
        <w:tabs>
          <w:tab w:val="left" w:pos="440"/>
          <w:tab w:val="right" w:leader="dot" w:pos="9592"/>
        </w:tabs>
        <w:rPr>
          <w:rFonts w:ascii="Calibri" w:eastAsiaTheme="minorEastAsia" w:hAnsi="Calibri"/>
          <w:noProof/>
          <w:lang w:eastAsia="en-GB"/>
        </w:rPr>
      </w:pPr>
      <w:hyperlink w:anchor="_Toc72913401" w:history="1">
        <w:r w:rsidR="003A2245" w:rsidRPr="004B0E8D">
          <w:rPr>
            <w:rFonts w:eastAsiaTheme="minorEastAsia" w:cs="Arial"/>
            <w:b/>
            <w:noProof/>
            <w:color w:val="0000FF"/>
            <w:u w:val="single"/>
            <w:lang w:eastAsia="en-GB"/>
          </w:rPr>
          <w:t>4.</w:t>
        </w:r>
        <w:r w:rsidR="003A2245" w:rsidRPr="004B0E8D">
          <w:rPr>
            <w:rFonts w:ascii="Calibri" w:eastAsiaTheme="minorEastAsia" w:hAnsi="Calibri"/>
            <w:noProof/>
            <w:lang w:eastAsia="en-GB"/>
          </w:rPr>
          <w:tab/>
        </w:r>
        <w:r w:rsidR="003A2245" w:rsidRPr="004B0E8D">
          <w:rPr>
            <w:rFonts w:eastAsiaTheme="minorEastAsia" w:cs="Arial"/>
            <w:b/>
            <w:noProof/>
            <w:color w:val="0000FF"/>
            <w:u w:val="single"/>
            <w:lang w:eastAsia="en-GB"/>
          </w:rPr>
          <w:t>WP 2 – Core Support (Baseline)</w:t>
        </w:r>
        <w:r w:rsidR="003A2245" w:rsidRPr="004B0E8D">
          <w:rPr>
            <w:rFonts w:eastAsiaTheme="minorEastAsia" w:cs="Arial"/>
            <w:b/>
            <w:noProof/>
            <w:webHidden/>
            <w:lang w:eastAsia="en-GB"/>
          </w:rPr>
          <w:tab/>
        </w:r>
        <w:r w:rsidR="003A2245" w:rsidRPr="004B0E8D">
          <w:rPr>
            <w:rFonts w:eastAsiaTheme="minorEastAsia" w:cs="Arial"/>
            <w:b/>
            <w:noProof/>
            <w:webHidden/>
            <w:lang w:eastAsia="en-GB"/>
          </w:rPr>
          <w:fldChar w:fldCharType="begin"/>
        </w:r>
        <w:r w:rsidR="003A2245" w:rsidRPr="004B0E8D">
          <w:rPr>
            <w:rFonts w:eastAsiaTheme="minorEastAsia" w:cs="Arial"/>
            <w:b/>
            <w:noProof/>
            <w:webHidden/>
            <w:lang w:eastAsia="en-GB"/>
          </w:rPr>
          <w:instrText xml:space="preserve"> PAGEREF _Toc72913401 \h </w:instrText>
        </w:r>
        <w:r w:rsidR="003A2245" w:rsidRPr="004B0E8D">
          <w:rPr>
            <w:rFonts w:eastAsiaTheme="minorEastAsia" w:cs="Arial"/>
            <w:b/>
            <w:noProof/>
            <w:webHidden/>
            <w:lang w:eastAsia="en-GB"/>
          </w:rPr>
        </w:r>
        <w:r w:rsidR="003A2245" w:rsidRPr="004B0E8D">
          <w:rPr>
            <w:rFonts w:eastAsiaTheme="minorEastAsia" w:cs="Arial"/>
            <w:b/>
            <w:noProof/>
            <w:webHidden/>
            <w:lang w:eastAsia="en-GB"/>
          </w:rPr>
          <w:fldChar w:fldCharType="separate"/>
        </w:r>
        <w:r w:rsidR="003A2245" w:rsidRPr="004B0E8D">
          <w:rPr>
            <w:rFonts w:eastAsiaTheme="minorEastAsia" w:cs="Arial"/>
            <w:b/>
            <w:noProof/>
            <w:webHidden/>
            <w:lang w:eastAsia="en-GB"/>
          </w:rPr>
          <w:t>4</w:t>
        </w:r>
        <w:r w:rsidR="003A2245" w:rsidRPr="004B0E8D">
          <w:rPr>
            <w:rFonts w:eastAsiaTheme="minorEastAsia" w:cs="Arial"/>
            <w:b/>
            <w:noProof/>
            <w:webHidden/>
            <w:lang w:eastAsia="en-GB"/>
          </w:rPr>
          <w:fldChar w:fldCharType="end"/>
        </w:r>
      </w:hyperlink>
    </w:p>
    <w:p w14:paraId="7E9FF4EE" w14:textId="77777777" w:rsidR="003A2245" w:rsidRPr="004B0E8D" w:rsidRDefault="00886727" w:rsidP="003A2245">
      <w:pPr>
        <w:tabs>
          <w:tab w:val="left" w:pos="440"/>
          <w:tab w:val="right" w:leader="dot" w:pos="9592"/>
        </w:tabs>
        <w:rPr>
          <w:rFonts w:ascii="Calibri" w:eastAsiaTheme="minorEastAsia" w:hAnsi="Calibri"/>
          <w:noProof/>
          <w:lang w:eastAsia="en-GB"/>
        </w:rPr>
      </w:pPr>
      <w:hyperlink w:anchor="_Toc72913402" w:history="1">
        <w:r w:rsidR="003A2245" w:rsidRPr="004B0E8D">
          <w:rPr>
            <w:rFonts w:eastAsiaTheme="minorEastAsia" w:cs="Arial"/>
            <w:b/>
            <w:noProof/>
            <w:color w:val="0000FF"/>
            <w:u w:val="single"/>
            <w:lang w:eastAsia="en-GB"/>
          </w:rPr>
          <w:t>5.</w:t>
        </w:r>
        <w:r w:rsidR="003A2245" w:rsidRPr="004B0E8D">
          <w:rPr>
            <w:rFonts w:ascii="Calibri" w:eastAsiaTheme="minorEastAsia" w:hAnsi="Calibri"/>
            <w:noProof/>
            <w:lang w:eastAsia="en-GB"/>
          </w:rPr>
          <w:tab/>
        </w:r>
        <w:r w:rsidR="003A2245" w:rsidRPr="004B0E8D">
          <w:rPr>
            <w:rFonts w:eastAsiaTheme="minorEastAsia" w:cs="Arial"/>
            <w:b/>
            <w:noProof/>
            <w:color w:val="0000FF"/>
            <w:u w:val="single"/>
            <w:lang w:eastAsia="en-GB"/>
          </w:rPr>
          <w:t>WP 3 – TIGER Refurbishment and MLST3 Conversion</w:t>
        </w:r>
        <w:r w:rsidR="003A2245" w:rsidRPr="004B0E8D">
          <w:rPr>
            <w:rFonts w:eastAsiaTheme="minorEastAsia" w:cs="Arial"/>
            <w:b/>
            <w:noProof/>
            <w:webHidden/>
            <w:lang w:eastAsia="en-GB"/>
          </w:rPr>
          <w:tab/>
        </w:r>
        <w:r w:rsidR="003A2245" w:rsidRPr="004B0E8D">
          <w:rPr>
            <w:rFonts w:eastAsiaTheme="minorEastAsia" w:cs="Arial"/>
            <w:b/>
            <w:noProof/>
            <w:webHidden/>
            <w:lang w:eastAsia="en-GB"/>
          </w:rPr>
          <w:fldChar w:fldCharType="begin"/>
        </w:r>
        <w:r w:rsidR="003A2245" w:rsidRPr="004B0E8D">
          <w:rPr>
            <w:rFonts w:eastAsiaTheme="minorEastAsia" w:cs="Arial"/>
            <w:b/>
            <w:noProof/>
            <w:webHidden/>
            <w:lang w:eastAsia="en-GB"/>
          </w:rPr>
          <w:instrText xml:space="preserve"> PAGEREF _Toc72913402 \h </w:instrText>
        </w:r>
        <w:r w:rsidR="003A2245" w:rsidRPr="004B0E8D">
          <w:rPr>
            <w:rFonts w:eastAsiaTheme="minorEastAsia" w:cs="Arial"/>
            <w:b/>
            <w:noProof/>
            <w:webHidden/>
            <w:lang w:eastAsia="en-GB"/>
          </w:rPr>
        </w:r>
        <w:r w:rsidR="003A2245" w:rsidRPr="004B0E8D">
          <w:rPr>
            <w:rFonts w:eastAsiaTheme="minorEastAsia" w:cs="Arial"/>
            <w:b/>
            <w:noProof/>
            <w:webHidden/>
            <w:lang w:eastAsia="en-GB"/>
          </w:rPr>
          <w:fldChar w:fldCharType="separate"/>
        </w:r>
        <w:r w:rsidR="003A2245" w:rsidRPr="004B0E8D">
          <w:rPr>
            <w:rFonts w:eastAsiaTheme="minorEastAsia" w:cs="Arial"/>
            <w:b/>
            <w:noProof/>
            <w:webHidden/>
            <w:lang w:eastAsia="en-GB"/>
          </w:rPr>
          <w:t>5</w:t>
        </w:r>
        <w:r w:rsidR="003A2245" w:rsidRPr="004B0E8D">
          <w:rPr>
            <w:rFonts w:eastAsiaTheme="minorEastAsia" w:cs="Arial"/>
            <w:b/>
            <w:noProof/>
            <w:webHidden/>
            <w:lang w:eastAsia="en-GB"/>
          </w:rPr>
          <w:fldChar w:fldCharType="end"/>
        </w:r>
      </w:hyperlink>
    </w:p>
    <w:p w14:paraId="598445F8" w14:textId="77777777" w:rsidR="003A2245" w:rsidRPr="004B0E8D" w:rsidRDefault="00886727" w:rsidP="003A2245">
      <w:pPr>
        <w:tabs>
          <w:tab w:val="left" w:pos="440"/>
          <w:tab w:val="right" w:leader="dot" w:pos="9592"/>
        </w:tabs>
        <w:rPr>
          <w:rFonts w:ascii="Calibri" w:eastAsiaTheme="minorEastAsia" w:hAnsi="Calibri"/>
          <w:noProof/>
          <w:lang w:eastAsia="en-GB"/>
        </w:rPr>
      </w:pPr>
      <w:hyperlink w:anchor="_Toc72913403" w:history="1">
        <w:r w:rsidR="003A2245" w:rsidRPr="004B0E8D">
          <w:rPr>
            <w:rFonts w:eastAsiaTheme="minorEastAsia" w:cs="Arial"/>
            <w:b/>
            <w:noProof/>
            <w:color w:val="0000FF"/>
            <w:u w:val="single"/>
            <w:lang w:eastAsia="en-GB"/>
          </w:rPr>
          <w:t>6.</w:t>
        </w:r>
        <w:r w:rsidR="003A2245" w:rsidRPr="004B0E8D">
          <w:rPr>
            <w:rFonts w:ascii="Calibri" w:eastAsiaTheme="minorEastAsia" w:hAnsi="Calibri"/>
            <w:noProof/>
            <w:lang w:eastAsia="en-GB"/>
          </w:rPr>
          <w:tab/>
        </w:r>
        <w:r w:rsidR="003A2245" w:rsidRPr="004B0E8D">
          <w:rPr>
            <w:rFonts w:eastAsiaTheme="minorEastAsia" w:cs="Arial"/>
            <w:b/>
            <w:noProof/>
            <w:color w:val="0000FF"/>
            <w:u w:val="single"/>
            <w:lang w:eastAsia="en-GB"/>
          </w:rPr>
          <w:t>WP 4 – Full Software and Hardware Support</w:t>
        </w:r>
        <w:r w:rsidR="003A2245" w:rsidRPr="004B0E8D">
          <w:rPr>
            <w:rFonts w:eastAsiaTheme="minorEastAsia" w:cs="Arial"/>
            <w:b/>
            <w:noProof/>
            <w:webHidden/>
            <w:lang w:eastAsia="en-GB"/>
          </w:rPr>
          <w:tab/>
        </w:r>
        <w:r w:rsidR="003A2245" w:rsidRPr="004B0E8D">
          <w:rPr>
            <w:rFonts w:eastAsiaTheme="minorEastAsia" w:cs="Arial"/>
            <w:b/>
            <w:noProof/>
            <w:webHidden/>
            <w:lang w:eastAsia="en-GB"/>
          </w:rPr>
          <w:fldChar w:fldCharType="begin"/>
        </w:r>
        <w:r w:rsidR="003A2245" w:rsidRPr="004B0E8D">
          <w:rPr>
            <w:rFonts w:eastAsiaTheme="minorEastAsia" w:cs="Arial"/>
            <w:b/>
            <w:noProof/>
            <w:webHidden/>
            <w:lang w:eastAsia="en-GB"/>
          </w:rPr>
          <w:instrText xml:space="preserve"> PAGEREF _Toc72913403 \h </w:instrText>
        </w:r>
        <w:r w:rsidR="003A2245" w:rsidRPr="004B0E8D">
          <w:rPr>
            <w:rFonts w:eastAsiaTheme="minorEastAsia" w:cs="Arial"/>
            <w:b/>
            <w:noProof/>
            <w:webHidden/>
            <w:lang w:eastAsia="en-GB"/>
          </w:rPr>
        </w:r>
        <w:r w:rsidR="003A2245" w:rsidRPr="004B0E8D">
          <w:rPr>
            <w:rFonts w:eastAsiaTheme="minorEastAsia" w:cs="Arial"/>
            <w:b/>
            <w:noProof/>
            <w:webHidden/>
            <w:lang w:eastAsia="en-GB"/>
          </w:rPr>
          <w:fldChar w:fldCharType="separate"/>
        </w:r>
        <w:r w:rsidR="003A2245" w:rsidRPr="004B0E8D">
          <w:rPr>
            <w:rFonts w:eastAsiaTheme="minorEastAsia" w:cs="Arial"/>
            <w:b/>
            <w:noProof/>
            <w:webHidden/>
            <w:lang w:eastAsia="en-GB"/>
          </w:rPr>
          <w:t>6</w:t>
        </w:r>
        <w:r w:rsidR="003A2245" w:rsidRPr="004B0E8D">
          <w:rPr>
            <w:rFonts w:eastAsiaTheme="minorEastAsia" w:cs="Arial"/>
            <w:b/>
            <w:noProof/>
            <w:webHidden/>
            <w:lang w:eastAsia="en-GB"/>
          </w:rPr>
          <w:fldChar w:fldCharType="end"/>
        </w:r>
      </w:hyperlink>
    </w:p>
    <w:p w14:paraId="427D3082" w14:textId="77777777" w:rsidR="003A2245" w:rsidRPr="004B0E8D" w:rsidRDefault="003A2245" w:rsidP="003A2245">
      <w:pPr>
        <w:tabs>
          <w:tab w:val="right" w:leader="dot" w:pos="9592"/>
        </w:tabs>
        <w:rPr>
          <w:rFonts w:eastAsiaTheme="minorEastAsia" w:cs="Arial"/>
          <w:b/>
          <w:noProof/>
          <w:lang w:eastAsia="en-GB"/>
        </w:rPr>
      </w:pPr>
      <w:r w:rsidRPr="004B0E8D">
        <w:rPr>
          <w:rFonts w:eastAsiaTheme="minorEastAsia" w:cs="Arial"/>
          <w:b/>
          <w:noProof/>
          <w:lang w:eastAsia="en-GB"/>
        </w:rPr>
        <w:fldChar w:fldCharType="end"/>
      </w:r>
    </w:p>
    <w:p w14:paraId="57BAB6E7" w14:textId="77777777" w:rsidR="003A2245" w:rsidRPr="004B0E8D" w:rsidRDefault="003A2245" w:rsidP="003A2245">
      <w:pPr>
        <w:rPr>
          <w:rFonts w:eastAsiaTheme="minorEastAsia" w:cs="Arial"/>
          <w:b/>
          <w:szCs w:val="24"/>
          <w:lang w:eastAsia="en-GB"/>
        </w:rPr>
      </w:pPr>
    </w:p>
    <w:p w14:paraId="3107A74B" w14:textId="77777777" w:rsidR="003A2245" w:rsidRPr="004B0E8D" w:rsidRDefault="003A2245" w:rsidP="003A2245">
      <w:pPr>
        <w:rPr>
          <w:rFonts w:eastAsiaTheme="minorEastAsia" w:cs="Arial"/>
          <w:b/>
          <w:szCs w:val="24"/>
          <w:lang w:eastAsia="en-GB"/>
        </w:rPr>
      </w:pPr>
    </w:p>
    <w:p w14:paraId="0DA9A6E4" w14:textId="77777777" w:rsidR="003A2245" w:rsidRPr="004B0E8D" w:rsidRDefault="003A2245" w:rsidP="003A2245">
      <w:pPr>
        <w:rPr>
          <w:rFonts w:eastAsiaTheme="minorEastAsia" w:cs="Arial"/>
          <w:b/>
          <w:szCs w:val="24"/>
          <w:lang w:eastAsia="en-GB"/>
        </w:rPr>
      </w:pPr>
    </w:p>
    <w:p w14:paraId="4074269C" w14:textId="77777777" w:rsidR="003A2245" w:rsidRPr="004B0E8D" w:rsidRDefault="003A2245" w:rsidP="003A2245">
      <w:pPr>
        <w:rPr>
          <w:rFonts w:eastAsiaTheme="minorEastAsia" w:cs="Arial"/>
          <w:b/>
          <w:szCs w:val="24"/>
          <w:lang w:eastAsia="en-GB"/>
        </w:rPr>
      </w:pPr>
    </w:p>
    <w:p w14:paraId="42FA07D6" w14:textId="77777777" w:rsidR="003A2245" w:rsidRPr="004B0E8D" w:rsidRDefault="003A2245" w:rsidP="003A2245">
      <w:pPr>
        <w:rPr>
          <w:rFonts w:eastAsiaTheme="minorEastAsia" w:cs="Arial"/>
          <w:sz w:val="24"/>
          <w:szCs w:val="24"/>
          <w:lang w:eastAsia="en-GB"/>
        </w:rPr>
      </w:pPr>
    </w:p>
    <w:p w14:paraId="0D0B7C6E" w14:textId="77777777" w:rsidR="003A2245" w:rsidRPr="004B0E8D" w:rsidRDefault="003A2245" w:rsidP="003A2245">
      <w:pPr>
        <w:rPr>
          <w:rFonts w:eastAsiaTheme="minorEastAsia" w:cs="Arial"/>
          <w:sz w:val="24"/>
          <w:szCs w:val="24"/>
          <w:lang w:eastAsia="en-GB"/>
        </w:rPr>
      </w:pPr>
    </w:p>
    <w:p w14:paraId="0CB139B7" w14:textId="77777777" w:rsidR="003A2245" w:rsidRPr="004B0E8D" w:rsidRDefault="003A2245" w:rsidP="003A2245">
      <w:pPr>
        <w:rPr>
          <w:rFonts w:eastAsiaTheme="minorEastAsia" w:cs="Arial"/>
          <w:sz w:val="24"/>
          <w:szCs w:val="24"/>
          <w:lang w:eastAsia="en-GB"/>
        </w:rPr>
      </w:pPr>
    </w:p>
    <w:p w14:paraId="05FFEC56" w14:textId="77777777" w:rsidR="003A2245" w:rsidRPr="004B0E8D" w:rsidRDefault="003A2245" w:rsidP="003A2245">
      <w:pPr>
        <w:rPr>
          <w:rFonts w:eastAsiaTheme="minorEastAsia" w:cs="Arial"/>
          <w:sz w:val="24"/>
          <w:szCs w:val="24"/>
          <w:lang w:eastAsia="en-GB"/>
        </w:rPr>
      </w:pPr>
    </w:p>
    <w:p w14:paraId="461A6453" w14:textId="77777777" w:rsidR="003A2245" w:rsidRPr="004B0E8D" w:rsidRDefault="003A2245" w:rsidP="003A2245">
      <w:pPr>
        <w:rPr>
          <w:rFonts w:eastAsiaTheme="minorEastAsia" w:cs="Arial"/>
          <w:sz w:val="24"/>
          <w:szCs w:val="24"/>
          <w:lang w:eastAsia="en-GB"/>
        </w:rPr>
      </w:pPr>
    </w:p>
    <w:p w14:paraId="7D87B01F" w14:textId="77777777" w:rsidR="003A2245" w:rsidRPr="004B0E8D" w:rsidRDefault="003A2245" w:rsidP="003A2245">
      <w:pPr>
        <w:keepNext/>
        <w:spacing w:before="240" w:after="60"/>
        <w:outlineLvl w:val="0"/>
        <w:rPr>
          <w:rFonts w:eastAsiaTheme="minorEastAsia" w:cs="Arial"/>
          <w:b/>
          <w:bCs/>
          <w:kern w:val="32"/>
          <w:sz w:val="32"/>
          <w:szCs w:val="32"/>
          <w:lang w:eastAsia="en-GB"/>
        </w:rPr>
      </w:pPr>
      <w:r w:rsidRPr="004B0E8D">
        <w:rPr>
          <w:rFonts w:eastAsiaTheme="minorEastAsia" w:cs="Arial"/>
          <w:b/>
          <w:bCs/>
          <w:kern w:val="32"/>
          <w:sz w:val="32"/>
          <w:szCs w:val="32"/>
          <w:lang w:eastAsia="en-GB"/>
        </w:rPr>
        <w:t>REFERENCES</w:t>
      </w:r>
    </w:p>
    <w:p w14:paraId="597C8BA6" w14:textId="77777777" w:rsidR="003A2245" w:rsidRPr="004B0E8D" w:rsidRDefault="003A2245" w:rsidP="003A2245">
      <w:pPr>
        <w:spacing w:after="120"/>
        <w:rPr>
          <w:rFonts w:eastAsiaTheme="minorEastAsia" w:cs="Arial"/>
          <w:sz w:val="24"/>
          <w:szCs w:val="24"/>
        </w:rPr>
      </w:pPr>
      <w:r w:rsidRPr="004B0E8D">
        <w:rPr>
          <w:rFonts w:eastAsiaTheme="minorEastAsia" w:cs="Arial"/>
          <w:sz w:val="24"/>
          <w:szCs w:val="24"/>
        </w:rPr>
        <w:t xml:space="preserve">The following references should be used by the Contractor in support of facilitating this </w:t>
      </w:r>
      <w:proofErr w:type="spellStart"/>
      <w:r w:rsidRPr="004B0E8D">
        <w:rPr>
          <w:rFonts w:eastAsiaTheme="minorEastAsia" w:cs="Arial"/>
          <w:sz w:val="24"/>
          <w:szCs w:val="24"/>
        </w:rPr>
        <w:t>SoR</w:t>
      </w:r>
      <w:proofErr w:type="spellEnd"/>
      <w:r w:rsidRPr="004B0E8D">
        <w:rPr>
          <w:rFonts w:eastAsiaTheme="minorEastAsia" w:cs="Arial"/>
          <w:sz w:val="24"/>
          <w:szCs w:val="24"/>
        </w:rPr>
        <w:t>.</w:t>
      </w:r>
    </w:p>
    <w:p w14:paraId="1A0638D9" w14:textId="77777777" w:rsidR="003A2245" w:rsidRPr="004B0E8D" w:rsidRDefault="003A2245" w:rsidP="003A2245">
      <w:pPr>
        <w:numPr>
          <w:ilvl w:val="0"/>
          <w:numId w:val="31"/>
        </w:numPr>
        <w:overflowPunct/>
        <w:autoSpaceDE/>
        <w:autoSpaceDN/>
        <w:adjustRightInd/>
        <w:spacing w:after="120"/>
        <w:textAlignment w:val="auto"/>
        <w:rPr>
          <w:rFonts w:eastAsiaTheme="minorEastAsia" w:cs="Arial"/>
          <w:sz w:val="24"/>
          <w:szCs w:val="24"/>
        </w:rPr>
      </w:pPr>
      <w:r w:rsidRPr="004B0E8D">
        <w:rPr>
          <w:rFonts w:eastAsiaTheme="minorEastAsia" w:cs="Arial"/>
          <w:sz w:val="24"/>
          <w:szCs w:val="24"/>
        </w:rPr>
        <w:t>JSP 440 – Defence Manual of Security – latest version</w:t>
      </w:r>
    </w:p>
    <w:p w14:paraId="7BBF92A1" w14:textId="77777777" w:rsidR="003A2245" w:rsidRPr="004B0E8D" w:rsidRDefault="003A2245" w:rsidP="003A2245">
      <w:pPr>
        <w:numPr>
          <w:ilvl w:val="0"/>
          <w:numId w:val="31"/>
        </w:numPr>
        <w:overflowPunct/>
        <w:autoSpaceDE/>
        <w:autoSpaceDN/>
        <w:adjustRightInd/>
        <w:spacing w:after="120"/>
        <w:textAlignment w:val="auto"/>
        <w:rPr>
          <w:rFonts w:eastAsiaTheme="minorEastAsia" w:cs="Arial"/>
          <w:sz w:val="24"/>
          <w:szCs w:val="24"/>
        </w:rPr>
      </w:pPr>
      <w:r w:rsidRPr="004B0E8D">
        <w:rPr>
          <w:rFonts w:eastAsiaTheme="minorEastAsia" w:cs="Arial"/>
          <w:sz w:val="24"/>
          <w:szCs w:val="24"/>
        </w:rPr>
        <w:t>DEFCON 602B 12/06 – No Deliverable Quality Plan required</w:t>
      </w:r>
    </w:p>
    <w:p w14:paraId="7F69145C" w14:textId="77777777" w:rsidR="003A2245" w:rsidRPr="004B0E8D" w:rsidRDefault="003A2245" w:rsidP="003A2245">
      <w:pPr>
        <w:numPr>
          <w:ilvl w:val="0"/>
          <w:numId w:val="31"/>
        </w:numPr>
        <w:overflowPunct/>
        <w:autoSpaceDE/>
        <w:autoSpaceDN/>
        <w:adjustRightInd/>
        <w:spacing w:after="120"/>
        <w:textAlignment w:val="auto"/>
        <w:rPr>
          <w:rFonts w:eastAsiaTheme="minorEastAsia" w:cs="Arial"/>
          <w:sz w:val="24"/>
          <w:szCs w:val="24"/>
        </w:rPr>
      </w:pPr>
      <w:r w:rsidRPr="004B0E8D">
        <w:rPr>
          <w:rFonts w:eastAsiaTheme="minorEastAsia" w:cs="Arial"/>
          <w:sz w:val="24"/>
          <w:szCs w:val="24"/>
        </w:rPr>
        <w:t>Def Stan 05-57 Issue 5 – Configuration Management for Defence Materiel</w:t>
      </w:r>
    </w:p>
    <w:p w14:paraId="7D3F0095" w14:textId="77777777" w:rsidR="003A2245" w:rsidRPr="004B0E8D" w:rsidRDefault="003A2245" w:rsidP="003A2245">
      <w:pPr>
        <w:numPr>
          <w:ilvl w:val="0"/>
          <w:numId w:val="31"/>
        </w:numPr>
        <w:overflowPunct/>
        <w:autoSpaceDE/>
        <w:autoSpaceDN/>
        <w:adjustRightInd/>
        <w:spacing w:after="120"/>
        <w:textAlignment w:val="auto"/>
        <w:rPr>
          <w:rFonts w:eastAsiaTheme="minorEastAsia" w:cs="Arial"/>
          <w:sz w:val="24"/>
          <w:szCs w:val="24"/>
        </w:rPr>
      </w:pPr>
      <w:r w:rsidRPr="004B0E8D">
        <w:rPr>
          <w:rFonts w:eastAsiaTheme="minorEastAsia" w:cs="Arial"/>
          <w:sz w:val="24"/>
          <w:szCs w:val="24"/>
        </w:rPr>
        <w:lastRenderedPageBreak/>
        <w:t>Def Stan 05-61 Part 1 Issue 5 – Concessions</w:t>
      </w:r>
    </w:p>
    <w:p w14:paraId="75065B5F" w14:textId="77777777" w:rsidR="003A2245" w:rsidRPr="004B0E8D" w:rsidRDefault="003A2245" w:rsidP="003A2245">
      <w:pPr>
        <w:numPr>
          <w:ilvl w:val="0"/>
          <w:numId w:val="31"/>
        </w:numPr>
        <w:overflowPunct/>
        <w:autoSpaceDE/>
        <w:autoSpaceDN/>
        <w:adjustRightInd/>
        <w:spacing w:after="120"/>
        <w:textAlignment w:val="auto"/>
        <w:rPr>
          <w:rFonts w:eastAsiaTheme="minorEastAsia" w:cs="Arial"/>
          <w:sz w:val="24"/>
          <w:szCs w:val="24"/>
        </w:rPr>
      </w:pPr>
      <w:r w:rsidRPr="004B0E8D">
        <w:rPr>
          <w:rFonts w:eastAsiaTheme="minorEastAsia" w:cs="Arial"/>
          <w:sz w:val="24"/>
          <w:szCs w:val="24"/>
        </w:rPr>
        <w:t>Def Stan 05-61 Part 4 Issue 3 – Contractor Working Parties</w:t>
      </w:r>
    </w:p>
    <w:p w14:paraId="0FEC4679" w14:textId="77777777" w:rsidR="003A2245" w:rsidRPr="004B0E8D" w:rsidRDefault="003A2245" w:rsidP="003A2245">
      <w:pPr>
        <w:numPr>
          <w:ilvl w:val="0"/>
          <w:numId w:val="31"/>
        </w:numPr>
        <w:overflowPunct/>
        <w:autoSpaceDE/>
        <w:autoSpaceDN/>
        <w:adjustRightInd/>
        <w:spacing w:after="120"/>
        <w:textAlignment w:val="auto"/>
        <w:rPr>
          <w:rFonts w:eastAsiaTheme="minorEastAsia" w:cs="Arial"/>
          <w:sz w:val="24"/>
          <w:szCs w:val="24"/>
        </w:rPr>
      </w:pPr>
      <w:r w:rsidRPr="004B0E8D">
        <w:rPr>
          <w:rFonts w:eastAsiaTheme="minorEastAsia" w:cs="Arial"/>
          <w:sz w:val="24"/>
          <w:szCs w:val="24"/>
        </w:rPr>
        <w:t>Def Stan 05-99 Issue 4 – Managing Government Furnished Equipment in Industry</w:t>
      </w:r>
    </w:p>
    <w:p w14:paraId="76584647" w14:textId="77777777" w:rsidR="003A2245" w:rsidRPr="004B0E8D" w:rsidRDefault="003A2245" w:rsidP="003A2245">
      <w:pPr>
        <w:rPr>
          <w:rFonts w:eastAsiaTheme="minorEastAsia" w:cs="Arial"/>
          <w:lang w:eastAsia="en-GB"/>
        </w:rPr>
      </w:pPr>
      <w:r w:rsidRPr="004B0E8D">
        <w:rPr>
          <w:rFonts w:eastAsiaTheme="minorEastAsia" w:cs="Arial"/>
          <w:lang w:eastAsia="en-GB"/>
        </w:rPr>
        <w:br w:type="page"/>
      </w:r>
    </w:p>
    <w:p w14:paraId="338D0615" w14:textId="77777777" w:rsidR="003A2245" w:rsidRPr="004B0E8D" w:rsidRDefault="003A2245" w:rsidP="003A2245">
      <w:pPr>
        <w:keepNext/>
        <w:numPr>
          <w:ilvl w:val="0"/>
          <w:numId w:val="43"/>
        </w:numPr>
        <w:overflowPunct/>
        <w:autoSpaceDE/>
        <w:autoSpaceDN/>
        <w:adjustRightInd/>
        <w:ind w:left="567"/>
        <w:textAlignment w:val="auto"/>
        <w:outlineLvl w:val="0"/>
        <w:rPr>
          <w:rFonts w:eastAsiaTheme="minorEastAsia" w:cs="Arial"/>
          <w:b/>
          <w:bCs/>
          <w:kern w:val="32"/>
          <w:sz w:val="28"/>
          <w:szCs w:val="32"/>
          <w:lang w:eastAsia="en-GB"/>
        </w:rPr>
      </w:pPr>
      <w:r w:rsidRPr="004B0E8D">
        <w:rPr>
          <w:rFonts w:eastAsiaTheme="minorEastAsia" w:cs="Arial"/>
          <w:b/>
          <w:bCs/>
          <w:kern w:val="32"/>
          <w:sz w:val="28"/>
          <w:szCs w:val="32"/>
          <w:lang w:eastAsia="en-GB"/>
        </w:rPr>
        <w:lastRenderedPageBreak/>
        <w:t>Scope</w:t>
      </w:r>
    </w:p>
    <w:p w14:paraId="442F29DF" w14:textId="77777777" w:rsidR="003A2245" w:rsidRPr="004B0E8D" w:rsidRDefault="003A2245" w:rsidP="003A2245">
      <w:pPr>
        <w:rPr>
          <w:rFonts w:eastAsiaTheme="minorEastAsia" w:cs="Arial"/>
          <w:sz w:val="24"/>
          <w:szCs w:val="24"/>
          <w:lang w:eastAsia="en-GB"/>
        </w:rPr>
      </w:pPr>
    </w:p>
    <w:p w14:paraId="60662C79" w14:textId="77777777" w:rsidR="003A2245" w:rsidRPr="004B0E8D" w:rsidRDefault="003A2245" w:rsidP="003A2245">
      <w:pPr>
        <w:numPr>
          <w:ilvl w:val="1"/>
          <w:numId w:val="30"/>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This Statement of Requirement (</w:t>
      </w:r>
      <w:proofErr w:type="spellStart"/>
      <w:r w:rsidRPr="004B0E8D">
        <w:rPr>
          <w:rFonts w:eastAsiaTheme="minorEastAsia" w:cs="Arial"/>
          <w:bCs/>
          <w:kern w:val="32"/>
          <w:lang w:eastAsia="en-GB"/>
        </w:rPr>
        <w:t>SoR</w:t>
      </w:r>
      <w:proofErr w:type="spellEnd"/>
      <w:r w:rsidRPr="004B0E8D">
        <w:rPr>
          <w:rFonts w:eastAsiaTheme="minorEastAsia" w:cs="Arial"/>
          <w:bCs/>
          <w:kern w:val="32"/>
          <w:lang w:eastAsia="en-GB"/>
        </w:rPr>
        <w:t xml:space="preserve">) defines the activities and the deliverables for provision of support to the Tactical Integration and Exercise Re-player (TIGER) and Multi-Link Test and Training Tool (MLST3) test equipment at </w:t>
      </w:r>
      <w:proofErr w:type="spellStart"/>
      <w:r w:rsidRPr="004B0E8D">
        <w:rPr>
          <w:rFonts w:eastAsiaTheme="minorEastAsia" w:cs="Arial"/>
          <w:bCs/>
          <w:kern w:val="32"/>
          <w:lang w:eastAsia="en-GB"/>
        </w:rPr>
        <w:t>Portsdown</w:t>
      </w:r>
      <w:proofErr w:type="spellEnd"/>
      <w:r w:rsidRPr="004B0E8D">
        <w:rPr>
          <w:rFonts w:eastAsiaTheme="minorEastAsia" w:cs="Arial"/>
          <w:bCs/>
          <w:kern w:val="32"/>
          <w:lang w:eastAsia="en-GB"/>
        </w:rPr>
        <w:t xml:space="preserve"> Technology Park (PTP).  This equipment provides an independent test tool capability that will support Assurance Testing for the Maritime Multi-Link programme and may also offer support to other programmes and to In Service platforms.</w:t>
      </w:r>
    </w:p>
    <w:p w14:paraId="4AC4FD57" w14:textId="77777777" w:rsidR="003A2245" w:rsidRPr="004B0E8D" w:rsidRDefault="003A2245" w:rsidP="003A2245">
      <w:pPr>
        <w:numPr>
          <w:ilvl w:val="1"/>
          <w:numId w:val="30"/>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The </w:t>
      </w:r>
      <w:proofErr w:type="spellStart"/>
      <w:r w:rsidRPr="004B0E8D">
        <w:rPr>
          <w:rFonts w:eastAsiaTheme="minorEastAsia" w:cs="Arial"/>
          <w:bCs/>
          <w:kern w:val="32"/>
          <w:lang w:eastAsia="en-GB"/>
        </w:rPr>
        <w:t>SoR</w:t>
      </w:r>
      <w:proofErr w:type="spellEnd"/>
      <w:r w:rsidRPr="004B0E8D">
        <w:rPr>
          <w:rFonts w:eastAsiaTheme="minorEastAsia" w:cs="Arial"/>
          <w:bCs/>
          <w:kern w:val="32"/>
          <w:lang w:eastAsia="en-GB"/>
        </w:rPr>
        <w:t xml:space="preserve"> defines the required Work Packages (WP) for support and is split into four main areas:</w:t>
      </w:r>
    </w:p>
    <w:p w14:paraId="0237D537" w14:textId="77777777" w:rsidR="003A2245" w:rsidRPr="004B0E8D" w:rsidRDefault="003A2245" w:rsidP="003A2245">
      <w:pPr>
        <w:numPr>
          <w:ilvl w:val="2"/>
          <w:numId w:val="32"/>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Training (WP1) – work that is funded within the terms of the Contract, carried out under Line Item 1 of the </w:t>
      </w:r>
      <w:proofErr w:type="spellStart"/>
      <w:r w:rsidRPr="004B0E8D">
        <w:rPr>
          <w:rFonts w:eastAsiaTheme="minorEastAsia" w:cs="Arial"/>
          <w:bCs/>
          <w:kern w:val="32"/>
          <w:lang w:eastAsia="en-GB"/>
        </w:rPr>
        <w:t>SoR</w:t>
      </w:r>
      <w:proofErr w:type="spellEnd"/>
      <w:r w:rsidRPr="004B0E8D">
        <w:rPr>
          <w:rFonts w:eastAsiaTheme="minorEastAsia" w:cs="Arial"/>
          <w:bCs/>
          <w:kern w:val="32"/>
          <w:lang w:eastAsia="en-GB"/>
        </w:rPr>
        <w:t>.</w:t>
      </w:r>
    </w:p>
    <w:p w14:paraId="32FB53F5" w14:textId="77777777" w:rsidR="003A2245" w:rsidRPr="004B0E8D" w:rsidRDefault="003A2245" w:rsidP="003A2245">
      <w:pPr>
        <w:numPr>
          <w:ilvl w:val="2"/>
          <w:numId w:val="32"/>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Core Support Baseline (WP2) – work that is funded within the terms of the Contract, carried out under Line Item 2 of the </w:t>
      </w:r>
      <w:proofErr w:type="spellStart"/>
      <w:r w:rsidRPr="004B0E8D">
        <w:rPr>
          <w:rFonts w:eastAsiaTheme="minorEastAsia" w:cs="Arial"/>
          <w:bCs/>
          <w:kern w:val="32"/>
          <w:lang w:eastAsia="en-GB"/>
        </w:rPr>
        <w:t>SoR</w:t>
      </w:r>
      <w:proofErr w:type="spellEnd"/>
      <w:r w:rsidRPr="004B0E8D">
        <w:rPr>
          <w:rFonts w:eastAsiaTheme="minorEastAsia" w:cs="Arial"/>
          <w:bCs/>
          <w:kern w:val="32"/>
          <w:lang w:eastAsia="en-GB"/>
        </w:rPr>
        <w:t>.  N.B. that repair and replacement of hardware (WP2.3) will be funded under a Limit of Liability.</w:t>
      </w:r>
    </w:p>
    <w:p w14:paraId="6ED0A197" w14:textId="77777777" w:rsidR="003A2245" w:rsidRPr="004B0E8D" w:rsidRDefault="003A2245" w:rsidP="003A2245">
      <w:pPr>
        <w:numPr>
          <w:ilvl w:val="2"/>
          <w:numId w:val="32"/>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TIGER Refurbishment and MLST3 Conversion (WP3) – work that is funded within the terms of the Contract, carried out under Line Item 3 of the </w:t>
      </w:r>
      <w:proofErr w:type="spellStart"/>
      <w:r w:rsidRPr="004B0E8D">
        <w:rPr>
          <w:rFonts w:eastAsiaTheme="minorEastAsia" w:cs="Arial"/>
          <w:bCs/>
          <w:kern w:val="32"/>
          <w:lang w:eastAsia="en-GB"/>
        </w:rPr>
        <w:t>SoR</w:t>
      </w:r>
      <w:proofErr w:type="spellEnd"/>
      <w:r w:rsidRPr="004B0E8D">
        <w:rPr>
          <w:rFonts w:eastAsiaTheme="minorEastAsia" w:cs="Arial"/>
          <w:bCs/>
          <w:kern w:val="32"/>
          <w:lang w:eastAsia="en-GB"/>
        </w:rPr>
        <w:t>.</w:t>
      </w:r>
    </w:p>
    <w:p w14:paraId="54D4088D" w14:textId="77777777" w:rsidR="003A2245" w:rsidRPr="004B0E8D" w:rsidRDefault="003A2245" w:rsidP="003A2245">
      <w:pPr>
        <w:numPr>
          <w:ilvl w:val="2"/>
          <w:numId w:val="32"/>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Full Software and Hardware Support (WP4) – work that is funded within the terms of the Contract, carried out under Line Item 4 of the </w:t>
      </w:r>
      <w:proofErr w:type="spellStart"/>
      <w:r w:rsidRPr="004B0E8D">
        <w:rPr>
          <w:rFonts w:eastAsiaTheme="minorEastAsia" w:cs="Arial"/>
          <w:bCs/>
          <w:kern w:val="32"/>
          <w:lang w:eastAsia="en-GB"/>
        </w:rPr>
        <w:t>SoR</w:t>
      </w:r>
      <w:proofErr w:type="spellEnd"/>
      <w:r w:rsidRPr="004B0E8D">
        <w:rPr>
          <w:rFonts w:eastAsiaTheme="minorEastAsia" w:cs="Arial"/>
          <w:bCs/>
          <w:kern w:val="32"/>
          <w:lang w:eastAsia="en-GB"/>
        </w:rPr>
        <w:t>.</w:t>
      </w:r>
    </w:p>
    <w:p w14:paraId="6558FC3C" w14:textId="77777777" w:rsidR="003A2245" w:rsidRPr="004B0E8D" w:rsidRDefault="003A2245" w:rsidP="003A2245">
      <w:pPr>
        <w:rPr>
          <w:rFonts w:eastAsiaTheme="minorEastAsia" w:cs="Arial"/>
          <w:bCs/>
          <w:kern w:val="32"/>
          <w:lang w:eastAsia="en-GB"/>
        </w:rPr>
      </w:pPr>
    </w:p>
    <w:p w14:paraId="21D18308" w14:textId="77777777" w:rsidR="003A2245" w:rsidRPr="004B0E8D" w:rsidRDefault="003A2245" w:rsidP="003A2245">
      <w:pPr>
        <w:keepNext/>
        <w:numPr>
          <w:ilvl w:val="0"/>
          <w:numId w:val="43"/>
        </w:numPr>
        <w:overflowPunct/>
        <w:autoSpaceDE/>
        <w:autoSpaceDN/>
        <w:adjustRightInd/>
        <w:spacing w:before="240" w:after="60"/>
        <w:ind w:left="851"/>
        <w:textAlignment w:val="auto"/>
        <w:outlineLvl w:val="0"/>
        <w:rPr>
          <w:rFonts w:eastAsiaTheme="minorEastAsia" w:cs="Arial"/>
          <w:b/>
          <w:bCs/>
          <w:kern w:val="32"/>
          <w:sz w:val="28"/>
          <w:szCs w:val="32"/>
          <w:lang w:eastAsia="en-GB"/>
        </w:rPr>
      </w:pPr>
      <w:r w:rsidRPr="004B0E8D">
        <w:rPr>
          <w:rFonts w:eastAsiaTheme="minorEastAsia" w:cs="Arial"/>
          <w:b/>
          <w:bCs/>
          <w:kern w:val="32"/>
          <w:sz w:val="28"/>
          <w:szCs w:val="32"/>
          <w:lang w:eastAsia="en-GB"/>
        </w:rPr>
        <w:t>Background</w:t>
      </w:r>
    </w:p>
    <w:p w14:paraId="7D9C9FB2" w14:textId="77777777" w:rsidR="003A2245" w:rsidRPr="004B0E8D" w:rsidRDefault="003A2245" w:rsidP="003A2245">
      <w:pPr>
        <w:rPr>
          <w:rFonts w:eastAsiaTheme="minorEastAsia" w:cs="Arial"/>
          <w:bCs/>
          <w:kern w:val="32"/>
          <w:lang w:eastAsia="en-GB"/>
        </w:rPr>
      </w:pPr>
    </w:p>
    <w:p w14:paraId="7CA76F0A" w14:textId="77777777" w:rsidR="003A2245" w:rsidRPr="004B0E8D" w:rsidRDefault="003A2245" w:rsidP="003A2245">
      <w:pPr>
        <w:numPr>
          <w:ilvl w:val="1"/>
          <w:numId w:val="33"/>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The SACC Delivery Team has recently procured MLST3 to replace an older MLST3 system which had become obsolete and was no longer supportable.  The new capability was procured through a Foreign Military Sale case and will be installed in the Shore Integration Facility (SIF) and Maritime Integration &amp; Support Centre (MISC) during March 2021.</w:t>
      </w:r>
    </w:p>
    <w:p w14:paraId="3E5BCABE" w14:textId="77777777" w:rsidR="003A2245" w:rsidRPr="004B0E8D" w:rsidRDefault="003A2245" w:rsidP="003A2245">
      <w:pPr>
        <w:numPr>
          <w:ilvl w:val="1"/>
          <w:numId w:val="33"/>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The new MLST3 benefits from a hardware warranty which will expire during September 2021 (one year from initial shipment).  Beyond this period, the server components and interface cards will continue to be under warranty for a further 3-5 years (through subcontracted vendor warranties which are being passed on).  The procurement also included one year of Annual Service Agreement (ASA) fees to cover software support (corrections, </w:t>
      </w:r>
      <w:proofErr w:type="gramStart"/>
      <w:r w:rsidRPr="004B0E8D">
        <w:rPr>
          <w:rFonts w:eastAsiaTheme="minorEastAsia" w:cs="Arial"/>
          <w:bCs/>
          <w:kern w:val="32"/>
          <w:lang w:eastAsia="en-GB"/>
        </w:rPr>
        <w:t>improvements</w:t>
      </w:r>
      <w:proofErr w:type="gramEnd"/>
      <w:r w:rsidRPr="004B0E8D">
        <w:rPr>
          <w:rFonts w:eastAsiaTheme="minorEastAsia" w:cs="Arial"/>
          <w:bCs/>
          <w:kern w:val="32"/>
          <w:lang w:eastAsia="en-GB"/>
        </w:rPr>
        <w:t xml:space="preserve"> and updated standards) plus information assurance support.  Unfortunately, future ASA software support to MLST3 will be discontinued after 21 April 2021 due to the US Government’s decision to discontinue its support contract with Northrop Grumman which enabled the MLST3 programme.  This event means that an alternative approach is required </w:t>
      </w:r>
      <w:proofErr w:type="gramStart"/>
      <w:r w:rsidRPr="004B0E8D">
        <w:rPr>
          <w:rFonts w:eastAsiaTheme="minorEastAsia" w:cs="Arial"/>
          <w:bCs/>
          <w:kern w:val="32"/>
          <w:lang w:eastAsia="en-GB"/>
        </w:rPr>
        <w:t>in order to</w:t>
      </w:r>
      <w:proofErr w:type="gramEnd"/>
      <w:r w:rsidRPr="004B0E8D">
        <w:rPr>
          <w:rFonts w:eastAsiaTheme="minorEastAsia" w:cs="Arial"/>
          <w:bCs/>
          <w:kern w:val="32"/>
          <w:lang w:eastAsia="en-GB"/>
        </w:rPr>
        <w:t xml:space="preserve"> make the PTP MLST3 equipment capable of ‘Platform M’ MIDS JTRS testing and STANAG 5522 Edition 5 testing (these standards were not introduced into MLST3 software).</w:t>
      </w:r>
    </w:p>
    <w:p w14:paraId="627DBB74" w14:textId="77777777" w:rsidR="003A2245" w:rsidRPr="004B0E8D" w:rsidRDefault="003A2245" w:rsidP="003A2245">
      <w:pPr>
        <w:numPr>
          <w:ilvl w:val="1"/>
          <w:numId w:val="33"/>
        </w:numPr>
        <w:overflowPunct/>
        <w:autoSpaceDE/>
        <w:autoSpaceDN/>
        <w:adjustRightInd/>
        <w:spacing w:before="120" w:after="120"/>
        <w:textAlignment w:val="auto"/>
        <w:rPr>
          <w:rFonts w:eastAsiaTheme="minorEastAsia" w:cs="Arial"/>
          <w:bCs/>
          <w:kern w:val="32"/>
          <w:lang w:eastAsia="en-GB"/>
        </w:rPr>
      </w:pPr>
      <w:r w:rsidRPr="004B0E8D">
        <w:rPr>
          <w:rFonts w:eastAsiaTheme="minorEastAsia" w:cs="Arial"/>
          <w:bCs/>
          <w:kern w:val="32"/>
          <w:lang w:eastAsia="en-GB"/>
        </w:rPr>
        <w:t xml:space="preserve">In addition, the SACC Delivery Team has acquired a single TIGER cabinet system, previously held by the Wildcat programme.  This equipment has been installed in the SIF and entered service in late 2020.  It has recently been upgraded to a Windows 10 Operating </w:t>
      </w:r>
      <w:r w:rsidRPr="004B0E8D">
        <w:rPr>
          <w:rFonts w:eastAsiaTheme="minorEastAsia" w:cs="Arial"/>
          <w:bCs/>
          <w:kern w:val="32"/>
          <w:lang w:eastAsia="en-GB"/>
        </w:rPr>
        <w:lastRenderedPageBreak/>
        <w:t xml:space="preserve">System and is capable of testing Link 11, Link </w:t>
      </w:r>
      <w:proofErr w:type="gramStart"/>
      <w:r w:rsidRPr="004B0E8D">
        <w:rPr>
          <w:rFonts w:eastAsiaTheme="minorEastAsia" w:cs="Arial"/>
          <w:bCs/>
          <w:kern w:val="32"/>
          <w:lang w:eastAsia="en-GB"/>
        </w:rPr>
        <w:t>16</w:t>
      </w:r>
      <w:proofErr w:type="gramEnd"/>
      <w:r w:rsidRPr="004B0E8D">
        <w:rPr>
          <w:rFonts w:eastAsiaTheme="minorEastAsia" w:cs="Arial"/>
          <w:bCs/>
          <w:kern w:val="32"/>
          <w:lang w:eastAsia="en-GB"/>
        </w:rPr>
        <w:t xml:space="preserve"> and Link 22.  However, this TIGER system is running an out of date software release, in terms of the TDL message standards that are supported.</w:t>
      </w:r>
    </w:p>
    <w:p w14:paraId="0C8D4894" w14:textId="77777777" w:rsidR="003A2245" w:rsidRPr="004B0E8D" w:rsidRDefault="003A2245" w:rsidP="003A2245">
      <w:pPr>
        <w:spacing w:after="120"/>
        <w:ind w:left="567"/>
        <w:contextualSpacing/>
        <w:rPr>
          <w:rFonts w:eastAsiaTheme="minorEastAsia" w:cs="Arial"/>
          <w:sz w:val="20"/>
        </w:rPr>
      </w:pPr>
      <w:r w:rsidRPr="004B0E8D">
        <w:rPr>
          <w:rFonts w:eastAsiaTheme="minorEastAsia" w:cs="Arial"/>
          <w:sz w:val="24"/>
          <w:szCs w:val="24"/>
        </w:rPr>
        <w:br w:type="page"/>
      </w:r>
    </w:p>
    <w:p w14:paraId="23261DC6" w14:textId="77777777" w:rsidR="003A2245" w:rsidRPr="004B0E8D" w:rsidRDefault="003A2245" w:rsidP="003A2245">
      <w:pPr>
        <w:keepNext/>
        <w:numPr>
          <w:ilvl w:val="0"/>
          <w:numId w:val="43"/>
        </w:numPr>
        <w:overflowPunct/>
        <w:autoSpaceDE/>
        <w:autoSpaceDN/>
        <w:adjustRightInd/>
        <w:spacing w:before="240" w:after="60"/>
        <w:ind w:left="142" w:hanging="32"/>
        <w:textAlignment w:val="auto"/>
        <w:outlineLvl w:val="0"/>
        <w:rPr>
          <w:rFonts w:eastAsiaTheme="minorEastAsia" w:cs="Arial"/>
          <w:b/>
          <w:bCs/>
          <w:kern w:val="32"/>
          <w:sz w:val="28"/>
          <w:szCs w:val="32"/>
          <w:lang w:eastAsia="en-GB"/>
        </w:rPr>
      </w:pPr>
      <w:r w:rsidRPr="004B0E8D">
        <w:rPr>
          <w:rFonts w:eastAsiaTheme="minorEastAsia" w:cs="Arial"/>
          <w:b/>
          <w:bCs/>
          <w:kern w:val="32"/>
          <w:sz w:val="28"/>
          <w:szCs w:val="32"/>
          <w:lang w:eastAsia="en-GB"/>
        </w:rPr>
        <w:lastRenderedPageBreak/>
        <w:t>WP 1 – Training</w:t>
      </w:r>
    </w:p>
    <w:p w14:paraId="0850FDC4" w14:textId="77777777" w:rsidR="003A2245" w:rsidRPr="004B0E8D" w:rsidRDefault="003A2245" w:rsidP="003A2245">
      <w:pPr>
        <w:rPr>
          <w:rFonts w:eastAsiaTheme="minorEastAsia" w:cs="Arial"/>
        </w:rPr>
      </w:pPr>
      <w:r w:rsidRPr="004B0E8D">
        <w:rPr>
          <w:rFonts w:eastAsiaTheme="minorEastAsia" w:cs="Arial"/>
        </w:rPr>
        <w:t>Work Package 1 covers the requirement for an initial training course at PTP.</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2126"/>
        <w:gridCol w:w="1843"/>
      </w:tblGrid>
      <w:tr w:rsidR="003A2245" w:rsidRPr="004B0E8D" w14:paraId="7377F99E" w14:textId="77777777" w:rsidTr="00030C75">
        <w:tc>
          <w:tcPr>
            <w:tcW w:w="1101" w:type="dxa"/>
          </w:tcPr>
          <w:p w14:paraId="2623EA99" w14:textId="77777777" w:rsidR="003A2245" w:rsidRPr="004B0E8D" w:rsidRDefault="003A2245" w:rsidP="00030C75">
            <w:pPr>
              <w:rPr>
                <w:rFonts w:eastAsiaTheme="minorEastAsia" w:cs="Arial"/>
                <w:b/>
                <w:lang w:eastAsia="en-GB"/>
              </w:rPr>
            </w:pPr>
            <w:r w:rsidRPr="004B0E8D">
              <w:rPr>
                <w:rFonts w:eastAsiaTheme="minorEastAsia" w:cs="Arial"/>
                <w:b/>
                <w:lang w:eastAsia="en-GB"/>
              </w:rPr>
              <w:t>Task No</w:t>
            </w:r>
          </w:p>
        </w:tc>
        <w:tc>
          <w:tcPr>
            <w:tcW w:w="4961" w:type="dxa"/>
          </w:tcPr>
          <w:p w14:paraId="4AEBB15E" w14:textId="77777777" w:rsidR="003A2245" w:rsidRPr="004B0E8D" w:rsidRDefault="003A2245" w:rsidP="00030C75">
            <w:pPr>
              <w:rPr>
                <w:rFonts w:eastAsiaTheme="minorEastAsia" w:cs="Arial"/>
                <w:b/>
                <w:lang w:eastAsia="en-GB"/>
              </w:rPr>
            </w:pPr>
            <w:r w:rsidRPr="004B0E8D">
              <w:rPr>
                <w:rFonts w:eastAsiaTheme="minorEastAsia" w:cs="Arial"/>
                <w:b/>
                <w:lang w:eastAsia="en-GB"/>
              </w:rPr>
              <w:t>Task Description</w:t>
            </w:r>
          </w:p>
        </w:tc>
        <w:tc>
          <w:tcPr>
            <w:tcW w:w="2126" w:type="dxa"/>
          </w:tcPr>
          <w:p w14:paraId="4F004F6B" w14:textId="77777777" w:rsidR="003A2245" w:rsidRPr="004B0E8D" w:rsidRDefault="003A2245" w:rsidP="00030C75">
            <w:pPr>
              <w:rPr>
                <w:rFonts w:eastAsiaTheme="minorEastAsia" w:cs="Arial"/>
                <w:b/>
                <w:lang w:eastAsia="en-GB"/>
              </w:rPr>
            </w:pPr>
            <w:r w:rsidRPr="004B0E8D">
              <w:rPr>
                <w:rFonts w:eastAsiaTheme="minorEastAsia" w:cs="Arial"/>
                <w:b/>
                <w:lang w:eastAsia="en-GB"/>
              </w:rPr>
              <w:t>Deliverables</w:t>
            </w:r>
          </w:p>
        </w:tc>
        <w:tc>
          <w:tcPr>
            <w:tcW w:w="1843" w:type="dxa"/>
          </w:tcPr>
          <w:p w14:paraId="59F3A7C4" w14:textId="77777777" w:rsidR="003A2245" w:rsidRPr="004B0E8D" w:rsidRDefault="003A2245" w:rsidP="00030C75">
            <w:pPr>
              <w:rPr>
                <w:rFonts w:eastAsiaTheme="minorEastAsia" w:cs="Arial"/>
                <w:b/>
                <w:lang w:eastAsia="en-GB"/>
              </w:rPr>
            </w:pPr>
            <w:r w:rsidRPr="004B0E8D">
              <w:rPr>
                <w:rFonts w:eastAsiaTheme="minorEastAsia" w:cs="Arial"/>
                <w:b/>
                <w:lang w:eastAsia="en-GB"/>
              </w:rPr>
              <w:t>Frequency / Format</w:t>
            </w:r>
          </w:p>
        </w:tc>
      </w:tr>
      <w:tr w:rsidR="003A2245" w:rsidRPr="004B0E8D" w14:paraId="7AB1CC31" w14:textId="77777777" w:rsidTr="00030C75">
        <w:tc>
          <w:tcPr>
            <w:tcW w:w="1101" w:type="dxa"/>
          </w:tcPr>
          <w:p w14:paraId="5CB0266C"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1.1</w:t>
            </w:r>
          </w:p>
        </w:tc>
        <w:tc>
          <w:tcPr>
            <w:tcW w:w="4961" w:type="dxa"/>
          </w:tcPr>
          <w:p w14:paraId="6CBED92B" w14:textId="77777777" w:rsidR="003A2245" w:rsidRPr="004B0E8D" w:rsidRDefault="003A2245" w:rsidP="00030C75">
            <w:pPr>
              <w:rPr>
                <w:rFonts w:eastAsiaTheme="minorEastAsia" w:cs="Arial"/>
                <w:lang w:eastAsia="en-GB"/>
              </w:rPr>
            </w:pPr>
            <w:r w:rsidRPr="004B0E8D">
              <w:rPr>
                <w:rFonts w:eastAsiaTheme="minorEastAsia" w:cs="Arial"/>
                <w:lang w:eastAsia="en-GB"/>
              </w:rPr>
              <w:t>The Contractor shall provide Qty 1 TIGER training course on request by the Authority.  The course shall cater for up to 10 students and shall be delivered over a period of ≤5 days.  The training shall be primarily classroom based (but opportunities may be taken to conduct part of the training on live test equipment if appropriate) and shall ensure that all personnel reach the standard required to create test scenarios and conduct TDL testing.  It shall be carried out at PTP and shall be provided at a time determined by agreement between the Authority and Contractor.</w:t>
            </w:r>
          </w:p>
        </w:tc>
        <w:tc>
          <w:tcPr>
            <w:tcW w:w="2126" w:type="dxa"/>
          </w:tcPr>
          <w:p w14:paraId="709E41F3" w14:textId="77777777" w:rsidR="003A2245" w:rsidRPr="004B0E8D" w:rsidRDefault="003A2245" w:rsidP="00030C75">
            <w:pPr>
              <w:rPr>
                <w:rFonts w:eastAsiaTheme="minorEastAsia" w:cs="Arial"/>
                <w:lang w:eastAsia="en-GB"/>
              </w:rPr>
            </w:pPr>
            <w:r w:rsidRPr="004B0E8D">
              <w:rPr>
                <w:rFonts w:eastAsiaTheme="minorEastAsia" w:cs="Arial"/>
                <w:lang w:eastAsia="en-GB"/>
              </w:rPr>
              <w:t>One TIGER training course</w:t>
            </w:r>
          </w:p>
          <w:p w14:paraId="025506E2" w14:textId="77777777" w:rsidR="003A2245" w:rsidRPr="004B0E8D" w:rsidRDefault="003A2245" w:rsidP="00030C75">
            <w:pPr>
              <w:rPr>
                <w:rFonts w:eastAsiaTheme="minorEastAsia" w:cs="Arial"/>
                <w:lang w:eastAsia="en-GB"/>
              </w:rPr>
            </w:pPr>
          </w:p>
        </w:tc>
        <w:tc>
          <w:tcPr>
            <w:tcW w:w="1843" w:type="dxa"/>
          </w:tcPr>
          <w:p w14:paraId="12F5CC78" w14:textId="77777777" w:rsidR="003A2245" w:rsidRPr="004B0E8D" w:rsidRDefault="003A2245" w:rsidP="00030C75">
            <w:pPr>
              <w:rPr>
                <w:rFonts w:eastAsiaTheme="minorEastAsia" w:cs="Arial"/>
                <w:lang w:eastAsia="en-GB"/>
              </w:rPr>
            </w:pPr>
            <w:r w:rsidRPr="004B0E8D">
              <w:rPr>
                <w:rFonts w:eastAsiaTheme="minorEastAsia" w:cs="Arial"/>
                <w:lang w:eastAsia="en-GB"/>
              </w:rPr>
              <w:t>Within 2 months of Contract Award</w:t>
            </w:r>
          </w:p>
        </w:tc>
      </w:tr>
      <w:tr w:rsidR="003A2245" w:rsidRPr="004B0E8D" w14:paraId="0D26EC0C" w14:textId="77777777" w:rsidTr="00030C75">
        <w:tc>
          <w:tcPr>
            <w:tcW w:w="1101" w:type="dxa"/>
          </w:tcPr>
          <w:p w14:paraId="11F37847"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1.2</w:t>
            </w:r>
          </w:p>
        </w:tc>
        <w:tc>
          <w:tcPr>
            <w:tcW w:w="4961" w:type="dxa"/>
          </w:tcPr>
          <w:p w14:paraId="4459F4AA" w14:textId="77777777" w:rsidR="003A2245" w:rsidRPr="004B0E8D" w:rsidRDefault="003A2245" w:rsidP="00030C75">
            <w:pPr>
              <w:rPr>
                <w:rFonts w:eastAsiaTheme="minorEastAsia" w:cs="Arial"/>
              </w:rPr>
            </w:pPr>
            <w:r w:rsidRPr="004B0E8D">
              <w:rPr>
                <w:rFonts w:eastAsiaTheme="minorEastAsia" w:cs="Arial"/>
              </w:rPr>
              <w:t>The Authority may suffer a turnover of SQEP personnel during the next 3-4 years and have a need to train new engineers in test tool use at a time when Link 22 is entering service.</w:t>
            </w:r>
          </w:p>
          <w:p w14:paraId="4A0BF26D" w14:textId="77777777" w:rsidR="003A2245" w:rsidRPr="004B0E8D" w:rsidRDefault="003A2245" w:rsidP="00030C75">
            <w:pPr>
              <w:rPr>
                <w:rFonts w:eastAsiaTheme="minorEastAsia" w:cs="Arial"/>
              </w:rPr>
            </w:pPr>
          </w:p>
          <w:p w14:paraId="4760232D" w14:textId="77777777" w:rsidR="003A2245" w:rsidRPr="004B0E8D" w:rsidRDefault="003A2245" w:rsidP="00030C75">
            <w:pPr>
              <w:rPr>
                <w:rFonts w:eastAsiaTheme="minorEastAsia" w:cs="Arial"/>
              </w:rPr>
            </w:pPr>
            <w:r w:rsidRPr="004B0E8D">
              <w:rPr>
                <w:rFonts w:eastAsiaTheme="minorEastAsia" w:cs="Arial"/>
              </w:rPr>
              <w:t xml:space="preserve">The Contractor shall provide Qty 1 additional TIGER training course (in line with the WP1.1 specification) on request by the Authority. </w:t>
            </w:r>
          </w:p>
          <w:p w14:paraId="4E325E8C" w14:textId="77777777" w:rsidR="003A2245" w:rsidRPr="004B0E8D" w:rsidRDefault="003A2245" w:rsidP="00030C75">
            <w:pPr>
              <w:rPr>
                <w:rFonts w:eastAsiaTheme="minorEastAsia" w:cs="Arial"/>
              </w:rPr>
            </w:pPr>
          </w:p>
          <w:p w14:paraId="7D61FB98" w14:textId="77777777" w:rsidR="003A2245" w:rsidRPr="004B0E8D" w:rsidRDefault="003A2245" w:rsidP="00030C75">
            <w:pPr>
              <w:tabs>
                <w:tab w:val="left" w:pos="0"/>
              </w:tabs>
              <w:rPr>
                <w:rFonts w:eastAsiaTheme="minorEastAsia" w:cs="Arial"/>
              </w:rPr>
            </w:pPr>
            <w:r w:rsidRPr="004B0E8D">
              <w:rPr>
                <w:rFonts w:eastAsiaTheme="minorEastAsia" w:cs="Arial"/>
                <w:b/>
                <w:bCs/>
              </w:rPr>
              <w:t>Note 1</w:t>
            </w:r>
            <w:r w:rsidRPr="004B0E8D">
              <w:rPr>
                <w:rFonts w:eastAsiaTheme="minorEastAsia" w:cs="Arial"/>
              </w:rPr>
              <w:t>:  There is some uncertainty around when this additional training course is required, but the Authority estimates that it would be needed in Financial Year 24/25.</w:t>
            </w:r>
          </w:p>
        </w:tc>
        <w:tc>
          <w:tcPr>
            <w:tcW w:w="2126" w:type="dxa"/>
          </w:tcPr>
          <w:p w14:paraId="32FDF526" w14:textId="77777777" w:rsidR="003A2245" w:rsidRPr="004B0E8D" w:rsidRDefault="003A2245" w:rsidP="00030C75">
            <w:pPr>
              <w:rPr>
                <w:rFonts w:eastAsiaTheme="minorEastAsia" w:cs="Arial"/>
                <w:lang w:eastAsia="en-GB"/>
              </w:rPr>
            </w:pPr>
            <w:r w:rsidRPr="004B0E8D">
              <w:rPr>
                <w:rFonts w:eastAsiaTheme="minorEastAsia" w:cs="Arial"/>
                <w:lang w:eastAsia="en-GB"/>
              </w:rPr>
              <w:t>One TIGER training course.</w:t>
            </w:r>
          </w:p>
          <w:p w14:paraId="53B28141" w14:textId="77777777" w:rsidR="003A2245" w:rsidRPr="004B0E8D" w:rsidRDefault="003A2245" w:rsidP="00030C75">
            <w:pPr>
              <w:rPr>
                <w:rFonts w:eastAsiaTheme="minorEastAsia" w:cs="Arial"/>
                <w:lang w:eastAsia="en-GB"/>
              </w:rPr>
            </w:pPr>
          </w:p>
        </w:tc>
        <w:tc>
          <w:tcPr>
            <w:tcW w:w="1843" w:type="dxa"/>
          </w:tcPr>
          <w:p w14:paraId="02157B46" w14:textId="77777777" w:rsidR="003A2245" w:rsidRPr="004B0E8D" w:rsidRDefault="003A2245" w:rsidP="00030C75">
            <w:pPr>
              <w:rPr>
                <w:rFonts w:eastAsiaTheme="minorEastAsia" w:cs="Arial"/>
                <w:lang w:eastAsia="en-GB"/>
              </w:rPr>
            </w:pPr>
            <w:r w:rsidRPr="004B0E8D">
              <w:rPr>
                <w:rFonts w:eastAsiaTheme="minorEastAsia" w:cs="Arial"/>
                <w:lang w:eastAsia="en-GB"/>
              </w:rPr>
              <w:t xml:space="preserve">Contract Award + 36 months (but see </w:t>
            </w:r>
            <w:r w:rsidRPr="004B0E8D">
              <w:rPr>
                <w:rFonts w:eastAsiaTheme="minorEastAsia" w:cs="Arial"/>
                <w:b/>
                <w:bCs/>
                <w:lang w:eastAsia="en-GB"/>
              </w:rPr>
              <w:t>Note 1</w:t>
            </w:r>
            <w:r w:rsidRPr="004B0E8D">
              <w:rPr>
                <w:rFonts w:eastAsiaTheme="minorEastAsia" w:cs="Arial"/>
                <w:lang w:eastAsia="en-GB"/>
              </w:rPr>
              <w:t>)</w:t>
            </w:r>
          </w:p>
        </w:tc>
      </w:tr>
    </w:tbl>
    <w:p w14:paraId="293A4402" w14:textId="77777777" w:rsidR="003A2245" w:rsidRPr="004B0E8D" w:rsidRDefault="003A2245" w:rsidP="003A2245">
      <w:pPr>
        <w:rPr>
          <w:rFonts w:eastAsiaTheme="minorEastAsia" w:cs="Arial"/>
          <w:sz w:val="24"/>
          <w:szCs w:val="24"/>
          <w:lang w:eastAsia="en-GB"/>
        </w:rPr>
      </w:pPr>
    </w:p>
    <w:p w14:paraId="3B4FBB50" w14:textId="77777777" w:rsidR="003A2245" w:rsidRPr="004B0E8D" w:rsidRDefault="003A2245" w:rsidP="003A2245">
      <w:pPr>
        <w:keepNext/>
        <w:numPr>
          <w:ilvl w:val="0"/>
          <w:numId w:val="43"/>
        </w:numPr>
        <w:overflowPunct/>
        <w:autoSpaceDE/>
        <w:autoSpaceDN/>
        <w:adjustRightInd/>
        <w:spacing w:before="240" w:after="60"/>
        <w:textAlignment w:val="auto"/>
        <w:outlineLvl w:val="0"/>
        <w:rPr>
          <w:rFonts w:eastAsiaTheme="minorEastAsia" w:cs="Arial"/>
          <w:b/>
          <w:bCs/>
          <w:kern w:val="32"/>
          <w:sz w:val="28"/>
          <w:szCs w:val="32"/>
          <w:lang w:eastAsia="en-GB"/>
        </w:rPr>
      </w:pPr>
      <w:r w:rsidRPr="004B0E8D">
        <w:rPr>
          <w:rFonts w:eastAsiaTheme="minorEastAsia" w:cs="Arial"/>
          <w:b/>
          <w:bCs/>
          <w:kern w:val="32"/>
          <w:sz w:val="28"/>
          <w:szCs w:val="32"/>
          <w:lang w:eastAsia="en-GB"/>
        </w:rPr>
        <w:t>WP 2 – Core Support (Baseline)</w:t>
      </w:r>
    </w:p>
    <w:p w14:paraId="7CD1B84C" w14:textId="77777777" w:rsidR="003A2245" w:rsidRPr="004B0E8D" w:rsidRDefault="003A2245" w:rsidP="003A2245">
      <w:pPr>
        <w:rPr>
          <w:rFonts w:eastAsiaTheme="minorEastAsia" w:cs="Arial"/>
        </w:rPr>
      </w:pPr>
      <w:r w:rsidRPr="004B0E8D">
        <w:rPr>
          <w:rFonts w:eastAsiaTheme="minorEastAsia" w:cs="Arial"/>
        </w:rPr>
        <w:t>Work Package 2 covers a basic level of hardware and technical support to the “as is” TIGER and MLST3 equipment, as supplied under previous Authority procurements.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961"/>
        <w:gridCol w:w="2126"/>
        <w:gridCol w:w="1843"/>
      </w:tblGrid>
      <w:tr w:rsidR="003A2245" w:rsidRPr="004B0E8D" w14:paraId="51AF9510" w14:textId="77777777" w:rsidTr="00030C75">
        <w:tc>
          <w:tcPr>
            <w:tcW w:w="1101" w:type="dxa"/>
          </w:tcPr>
          <w:p w14:paraId="14984807" w14:textId="77777777" w:rsidR="003A2245" w:rsidRPr="004B0E8D" w:rsidRDefault="003A2245" w:rsidP="00030C75">
            <w:pPr>
              <w:jc w:val="center"/>
              <w:rPr>
                <w:rFonts w:eastAsiaTheme="minorEastAsia" w:cs="Arial"/>
                <w:b/>
                <w:lang w:eastAsia="en-GB"/>
              </w:rPr>
            </w:pPr>
            <w:r w:rsidRPr="004B0E8D">
              <w:rPr>
                <w:rFonts w:eastAsiaTheme="minorEastAsia" w:cs="Arial"/>
                <w:b/>
                <w:lang w:eastAsia="en-GB"/>
              </w:rPr>
              <w:lastRenderedPageBreak/>
              <w:t>Task No</w:t>
            </w:r>
          </w:p>
        </w:tc>
        <w:tc>
          <w:tcPr>
            <w:tcW w:w="4961" w:type="dxa"/>
          </w:tcPr>
          <w:p w14:paraId="310FF74E" w14:textId="77777777" w:rsidR="003A2245" w:rsidRPr="004B0E8D" w:rsidRDefault="003A2245" w:rsidP="00030C75">
            <w:pPr>
              <w:jc w:val="center"/>
              <w:rPr>
                <w:rFonts w:eastAsiaTheme="minorEastAsia" w:cs="Arial"/>
                <w:b/>
                <w:lang w:eastAsia="en-GB"/>
              </w:rPr>
            </w:pPr>
            <w:r w:rsidRPr="004B0E8D">
              <w:rPr>
                <w:rFonts w:eastAsiaTheme="minorEastAsia" w:cs="Arial"/>
                <w:b/>
                <w:lang w:eastAsia="en-GB"/>
              </w:rPr>
              <w:t>Task Description</w:t>
            </w:r>
          </w:p>
        </w:tc>
        <w:tc>
          <w:tcPr>
            <w:tcW w:w="2126" w:type="dxa"/>
          </w:tcPr>
          <w:p w14:paraId="4C8F3F1B" w14:textId="77777777" w:rsidR="003A2245" w:rsidRPr="004B0E8D" w:rsidRDefault="003A2245" w:rsidP="00030C75">
            <w:pPr>
              <w:jc w:val="center"/>
              <w:rPr>
                <w:rFonts w:eastAsiaTheme="minorEastAsia" w:cs="Arial"/>
                <w:b/>
                <w:lang w:eastAsia="en-GB"/>
              </w:rPr>
            </w:pPr>
            <w:r w:rsidRPr="004B0E8D">
              <w:rPr>
                <w:rFonts w:eastAsiaTheme="minorEastAsia" w:cs="Arial"/>
                <w:b/>
                <w:lang w:eastAsia="en-GB"/>
              </w:rPr>
              <w:t>Deliverables</w:t>
            </w:r>
          </w:p>
        </w:tc>
        <w:tc>
          <w:tcPr>
            <w:tcW w:w="1843" w:type="dxa"/>
          </w:tcPr>
          <w:p w14:paraId="2E74CB7F" w14:textId="77777777" w:rsidR="003A2245" w:rsidRPr="004B0E8D" w:rsidRDefault="003A2245" w:rsidP="00030C75">
            <w:pPr>
              <w:jc w:val="center"/>
              <w:rPr>
                <w:rFonts w:eastAsiaTheme="minorEastAsia" w:cs="Arial"/>
                <w:b/>
                <w:lang w:eastAsia="en-GB"/>
              </w:rPr>
            </w:pPr>
            <w:r w:rsidRPr="004B0E8D">
              <w:rPr>
                <w:rFonts w:eastAsiaTheme="minorEastAsia" w:cs="Arial"/>
                <w:b/>
                <w:lang w:eastAsia="en-GB"/>
              </w:rPr>
              <w:t>Frequency/ Format</w:t>
            </w:r>
          </w:p>
        </w:tc>
      </w:tr>
      <w:tr w:rsidR="003A2245" w:rsidRPr="004B0E8D" w14:paraId="22EBC63B" w14:textId="77777777" w:rsidTr="00030C75">
        <w:tc>
          <w:tcPr>
            <w:tcW w:w="1101" w:type="dxa"/>
          </w:tcPr>
          <w:p w14:paraId="57F65D0E" w14:textId="77777777" w:rsidR="003A2245" w:rsidRPr="004B0E8D" w:rsidRDefault="003A2245" w:rsidP="00030C75">
            <w:pPr>
              <w:tabs>
                <w:tab w:val="left" w:pos="0"/>
              </w:tabs>
              <w:jc w:val="center"/>
              <w:rPr>
                <w:rFonts w:eastAsiaTheme="minorEastAsia" w:cs="Arial"/>
              </w:rPr>
            </w:pPr>
            <w:r w:rsidRPr="004B0E8D">
              <w:rPr>
                <w:rFonts w:eastAsiaTheme="minorEastAsia" w:cs="Arial"/>
              </w:rPr>
              <w:t>2.1</w:t>
            </w:r>
          </w:p>
        </w:tc>
        <w:tc>
          <w:tcPr>
            <w:tcW w:w="4961" w:type="dxa"/>
          </w:tcPr>
          <w:p w14:paraId="215CBE8D" w14:textId="77777777" w:rsidR="003A2245" w:rsidRPr="004B0E8D" w:rsidRDefault="003A2245" w:rsidP="00030C75">
            <w:pPr>
              <w:tabs>
                <w:tab w:val="left" w:pos="0"/>
              </w:tabs>
              <w:rPr>
                <w:rFonts w:eastAsiaTheme="minorEastAsia" w:cs="Arial"/>
              </w:rPr>
            </w:pPr>
            <w:r w:rsidRPr="004B0E8D">
              <w:rPr>
                <w:rFonts w:eastAsiaTheme="minorEastAsia" w:cs="Arial"/>
              </w:rPr>
              <w:t>The Contractor shall provide hardware support and software fault finding assistance to the in-scope equipment (in its legacy state):</w:t>
            </w:r>
          </w:p>
          <w:p w14:paraId="7E06E03D" w14:textId="77777777" w:rsidR="003A2245" w:rsidRPr="004B0E8D" w:rsidRDefault="003A2245" w:rsidP="00030C75">
            <w:pPr>
              <w:rPr>
                <w:rFonts w:eastAsiaTheme="minorEastAsia" w:cs="Arial"/>
                <w:lang w:eastAsia="en-GB"/>
              </w:rPr>
            </w:pPr>
          </w:p>
          <w:p w14:paraId="68D58D20" w14:textId="77777777" w:rsidR="003A2245" w:rsidRPr="004B0E8D" w:rsidRDefault="003A2245" w:rsidP="003A2245">
            <w:pPr>
              <w:numPr>
                <w:ilvl w:val="2"/>
                <w:numId w:val="35"/>
              </w:numPr>
              <w:tabs>
                <w:tab w:val="left" w:pos="607"/>
                <w:tab w:val="num" w:pos="891"/>
              </w:tabs>
              <w:overflowPunct/>
              <w:autoSpaceDE/>
              <w:autoSpaceDN/>
              <w:adjustRightInd/>
              <w:ind w:left="40"/>
              <w:textAlignment w:val="auto"/>
              <w:rPr>
                <w:rFonts w:eastAsiaTheme="minorEastAsia" w:cs="Arial"/>
              </w:rPr>
            </w:pPr>
            <w:r w:rsidRPr="004B0E8D">
              <w:rPr>
                <w:rFonts w:eastAsiaTheme="minorEastAsia" w:cs="Arial"/>
              </w:rPr>
              <w:t xml:space="preserve">Qty 2 MLST3 </w:t>
            </w:r>
            <w:proofErr w:type="gramStart"/>
            <w:r w:rsidRPr="004B0E8D">
              <w:rPr>
                <w:rFonts w:eastAsiaTheme="minorEastAsia" w:cs="Arial"/>
              </w:rPr>
              <w:t>Servers;</w:t>
            </w:r>
            <w:proofErr w:type="gramEnd"/>
          </w:p>
          <w:p w14:paraId="63940653" w14:textId="77777777" w:rsidR="003A2245" w:rsidRPr="004B0E8D" w:rsidRDefault="003A2245" w:rsidP="00030C75">
            <w:pPr>
              <w:tabs>
                <w:tab w:val="left" w:pos="607"/>
                <w:tab w:val="num" w:pos="891"/>
              </w:tabs>
              <w:ind w:left="40"/>
              <w:rPr>
                <w:rFonts w:eastAsiaTheme="minorEastAsia" w:cs="Arial"/>
              </w:rPr>
            </w:pPr>
          </w:p>
          <w:p w14:paraId="40C3881A" w14:textId="77777777" w:rsidR="003A2245" w:rsidRPr="004B0E8D" w:rsidRDefault="003A2245" w:rsidP="003A2245">
            <w:pPr>
              <w:numPr>
                <w:ilvl w:val="2"/>
                <w:numId w:val="35"/>
              </w:numPr>
              <w:tabs>
                <w:tab w:val="left" w:pos="607"/>
                <w:tab w:val="num" w:pos="891"/>
              </w:tabs>
              <w:overflowPunct/>
              <w:autoSpaceDE/>
              <w:autoSpaceDN/>
              <w:adjustRightInd/>
              <w:ind w:left="40"/>
              <w:textAlignment w:val="auto"/>
              <w:rPr>
                <w:rFonts w:eastAsiaTheme="minorEastAsia" w:cs="Arial"/>
              </w:rPr>
            </w:pPr>
            <w:r w:rsidRPr="004B0E8D">
              <w:rPr>
                <w:rFonts w:eastAsiaTheme="minorEastAsia" w:cs="Arial"/>
              </w:rPr>
              <w:t xml:space="preserve">Qty 8 MLST3 </w:t>
            </w:r>
            <w:proofErr w:type="gramStart"/>
            <w:r w:rsidRPr="004B0E8D">
              <w:rPr>
                <w:rFonts w:eastAsiaTheme="minorEastAsia" w:cs="Arial"/>
              </w:rPr>
              <w:t>Workstations;</w:t>
            </w:r>
            <w:proofErr w:type="gramEnd"/>
          </w:p>
          <w:p w14:paraId="28492124" w14:textId="77777777" w:rsidR="003A2245" w:rsidRPr="004B0E8D" w:rsidRDefault="003A2245" w:rsidP="00030C75">
            <w:pPr>
              <w:tabs>
                <w:tab w:val="left" w:pos="607"/>
                <w:tab w:val="num" w:pos="891"/>
              </w:tabs>
              <w:ind w:left="40"/>
              <w:rPr>
                <w:rFonts w:eastAsiaTheme="minorEastAsia" w:cs="Arial"/>
              </w:rPr>
            </w:pPr>
          </w:p>
          <w:p w14:paraId="188937CC" w14:textId="77777777" w:rsidR="003A2245" w:rsidRPr="004B0E8D" w:rsidRDefault="003A2245" w:rsidP="003A2245">
            <w:pPr>
              <w:numPr>
                <w:ilvl w:val="2"/>
                <w:numId w:val="35"/>
              </w:numPr>
              <w:tabs>
                <w:tab w:val="left" w:pos="607"/>
                <w:tab w:val="num" w:pos="891"/>
              </w:tabs>
              <w:overflowPunct/>
              <w:autoSpaceDE/>
              <w:autoSpaceDN/>
              <w:adjustRightInd/>
              <w:ind w:left="40"/>
              <w:textAlignment w:val="auto"/>
              <w:rPr>
                <w:rFonts w:eastAsiaTheme="minorEastAsia" w:cs="Arial"/>
              </w:rPr>
            </w:pPr>
            <w:r w:rsidRPr="004B0E8D">
              <w:rPr>
                <w:rFonts w:eastAsiaTheme="minorEastAsia" w:cs="Arial"/>
              </w:rPr>
              <w:t>Qty 1 TIGER Cabinet System</w:t>
            </w:r>
          </w:p>
          <w:p w14:paraId="632E5F27" w14:textId="77777777" w:rsidR="003A2245" w:rsidRPr="004B0E8D" w:rsidRDefault="003A2245" w:rsidP="00030C75">
            <w:pPr>
              <w:rPr>
                <w:rFonts w:eastAsiaTheme="minorEastAsia" w:cs="Arial"/>
              </w:rPr>
            </w:pPr>
          </w:p>
          <w:p w14:paraId="05055767" w14:textId="77777777" w:rsidR="003A2245" w:rsidRPr="004B0E8D" w:rsidRDefault="003A2245" w:rsidP="00030C75">
            <w:pPr>
              <w:tabs>
                <w:tab w:val="left" w:pos="0"/>
              </w:tabs>
              <w:rPr>
                <w:rFonts w:eastAsiaTheme="minorEastAsia" w:cs="Arial"/>
              </w:rPr>
            </w:pPr>
            <w:r w:rsidRPr="004B0E8D">
              <w:rPr>
                <w:rFonts w:eastAsiaTheme="minorEastAsia" w:cs="Arial"/>
                <w:b/>
                <w:bCs/>
              </w:rPr>
              <w:t>Note 2</w:t>
            </w:r>
            <w:r w:rsidRPr="004B0E8D">
              <w:rPr>
                <w:rFonts w:eastAsiaTheme="minorEastAsia" w:cs="Arial"/>
              </w:rPr>
              <w:t>:  The MLST3 equipment benefits from an overall hardware warranty, from Northrop Grumman, until September 2021.  Also, the MLST3 Servers will remain under warranty until September 2025.</w:t>
            </w:r>
          </w:p>
        </w:tc>
        <w:tc>
          <w:tcPr>
            <w:tcW w:w="2126" w:type="dxa"/>
          </w:tcPr>
          <w:p w14:paraId="38F6C40A" w14:textId="77777777" w:rsidR="003A2245" w:rsidRPr="004B0E8D" w:rsidRDefault="003A2245" w:rsidP="00030C75">
            <w:pPr>
              <w:rPr>
                <w:rFonts w:eastAsiaTheme="minorEastAsia" w:cs="Arial"/>
                <w:lang w:eastAsia="en-GB"/>
              </w:rPr>
            </w:pPr>
            <w:r w:rsidRPr="004B0E8D">
              <w:rPr>
                <w:rFonts w:eastAsiaTheme="minorEastAsia" w:cs="Arial"/>
                <w:lang w:eastAsia="en-GB"/>
              </w:rPr>
              <w:t>Health Checks</w:t>
            </w:r>
          </w:p>
          <w:p w14:paraId="6DCB8142" w14:textId="77777777" w:rsidR="003A2245" w:rsidRPr="004B0E8D" w:rsidRDefault="003A2245" w:rsidP="00030C75">
            <w:pPr>
              <w:rPr>
                <w:rFonts w:eastAsiaTheme="minorEastAsia" w:cs="Arial"/>
                <w:lang w:eastAsia="en-GB"/>
              </w:rPr>
            </w:pPr>
            <w:r w:rsidRPr="004B0E8D">
              <w:rPr>
                <w:rFonts w:eastAsiaTheme="minorEastAsia" w:cs="Arial"/>
                <w:lang w:eastAsia="en-GB"/>
              </w:rPr>
              <w:t>Servicing and Repair Assessment</w:t>
            </w:r>
          </w:p>
          <w:p w14:paraId="332AA1B6" w14:textId="77777777" w:rsidR="003A2245" w:rsidRPr="004B0E8D" w:rsidRDefault="003A2245" w:rsidP="00030C75">
            <w:pPr>
              <w:rPr>
                <w:rFonts w:eastAsiaTheme="minorEastAsia" w:cs="Arial"/>
                <w:lang w:eastAsia="en-GB"/>
              </w:rPr>
            </w:pPr>
            <w:r w:rsidRPr="004B0E8D">
              <w:rPr>
                <w:rFonts w:eastAsiaTheme="minorEastAsia" w:cs="Arial"/>
                <w:lang w:eastAsia="en-GB"/>
              </w:rPr>
              <w:t>Investigation of Software Faults</w:t>
            </w:r>
          </w:p>
          <w:p w14:paraId="058A89C7" w14:textId="77777777" w:rsidR="003A2245" w:rsidRPr="004B0E8D" w:rsidRDefault="003A2245" w:rsidP="00030C75">
            <w:pPr>
              <w:rPr>
                <w:rFonts w:eastAsiaTheme="minorEastAsia" w:cs="Arial"/>
                <w:lang w:eastAsia="en-GB"/>
              </w:rPr>
            </w:pPr>
          </w:p>
        </w:tc>
        <w:tc>
          <w:tcPr>
            <w:tcW w:w="1843" w:type="dxa"/>
          </w:tcPr>
          <w:p w14:paraId="2ED455C9" w14:textId="77777777" w:rsidR="003A2245" w:rsidRPr="004B0E8D" w:rsidRDefault="003A2245" w:rsidP="00030C75">
            <w:pPr>
              <w:rPr>
                <w:rFonts w:eastAsiaTheme="minorEastAsia" w:cs="Arial"/>
                <w:lang w:eastAsia="en-GB"/>
              </w:rPr>
            </w:pPr>
            <w:r w:rsidRPr="004B0E8D">
              <w:rPr>
                <w:rFonts w:eastAsiaTheme="minorEastAsia" w:cs="Arial"/>
                <w:lang w:eastAsia="en-GB"/>
              </w:rPr>
              <w:t xml:space="preserve">Contract duration (but see </w:t>
            </w:r>
            <w:r w:rsidRPr="004B0E8D">
              <w:rPr>
                <w:rFonts w:eastAsiaTheme="minorEastAsia" w:cs="Arial"/>
                <w:b/>
                <w:bCs/>
                <w:lang w:eastAsia="en-GB"/>
              </w:rPr>
              <w:t>Note 2</w:t>
            </w:r>
            <w:r w:rsidRPr="004B0E8D">
              <w:rPr>
                <w:rFonts w:eastAsiaTheme="minorEastAsia" w:cs="Arial"/>
                <w:lang w:eastAsia="en-GB"/>
              </w:rPr>
              <w:t>)</w:t>
            </w:r>
          </w:p>
        </w:tc>
      </w:tr>
      <w:tr w:rsidR="003A2245" w:rsidRPr="004B0E8D" w14:paraId="4F23108A" w14:textId="77777777" w:rsidTr="00030C75">
        <w:tc>
          <w:tcPr>
            <w:tcW w:w="1101" w:type="dxa"/>
          </w:tcPr>
          <w:p w14:paraId="4A20807A"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2.2</w:t>
            </w:r>
          </w:p>
        </w:tc>
        <w:tc>
          <w:tcPr>
            <w:tcW w:w="4961" w:type="dxa"/>
          </w:tcPr>
          <w:p w14:paraId="5BEDA741" w14:textId="77777777" w:rsidR="003A2245" w:rsidRPr="004B0E8D" w:rsidRDefault="003A2245" w:rsidP="00030C75">
            <w:pPr>
              <w:rPr>
                <w:rFonts w:eastAsiaTheme="minorEastAsia" w:cs="Arial"/>
                <w:lang w:eastAsia="en-GB"/>
              </w:rPr>
            </w:pPr>
            <w:r w:rsidRPr="004B0E8D">
              <w:rPr>
                <w:rFonts w:eastAsiaTheme="minorEastAsia" w:cs="Arial"/>
                <w:lang w:eastAsia="en-GB"/>
              </w:rPr>
              <w:t>The Contractor shall provide telephone and email help desk support that shall:</w:t>
            </w:r>
          </w:p>
          <w:p w14:paraId="473647C6" w14:textId="77777777" w:rsidR="003A2245" w:rsidRPr="004B0E8D" w:rsidRDefault="003A2245" w:rsidP="00030C75">
            <w:pPr>
              <w:ind w:left="720"/>
              <w:rPr>
                <w:rFonts w:eastAsiaTheme="minorEastAsia" w:cs="Arial"/>
                <w:lang w:eastAsia="en-GB"/>
              </w:rPr>
            </w:pPr>
          </w:p>
          <w:p w14:paraId="086C44A2" w14:textId="77777777" w:rsidR="003A2245" w:rsidRPr="004B0E8D" w:rsidRDefault="003A2245" w:rsidP="003A2245">
            <w:pPr>
              <w:numPr>
                <w:ilvl w:val="1"/>
                <w:numId w:val="34"/>
              </w:numPr>
              <w:overflowPunct/>
              <w:autoSpaceDE/>
              <w:autoSpaceDN/>
              <w:adjustRightInd/>
              <w:textAlignment w:val="auto"/>
              <w:rPr>
                <w:rFonts w:eastAsiaTheme="minorEastAsia" w:cs="Arial"/>
                <w:lang w:eastAsia="en-GB"/>
              </w:rPr>
            </w:pPr>
            <w:r w:rsidRPr="004B0E8D">
              <w:rPr>
                <w:rFonts w:eastAsiaTheme="minorEastAsia" w:cs="Arial"/>
                <w:lang w:eastAsia="en-GB"/>
              </w:rPr>
              <w:t>Provide a response and technical / operational help to the Authority and authorised test tool users.</w:t>
            </w:r>
          </w:p>
          <w:p w14:paraId="3C91BC31" w14:textId="77777777" w:rsidR="003A2245" w:rsidRPr="004B0E8D" w:rsidRDefault="003A2245" w:rsidP="00030C75">
            <w:pPr>
              <w:ind w:left="567"/>
              <w:rPr>
                <w:rFonts w:eastAsiaTheme="minorEastAsia" w:cs="Arial"/>
                <w:lang w:eastAsia="en-GB"/>
              </w:rPr>
            </w:pPr>
          </w:p>
          <w:p w14:paraId="3DED6643" w14:textId="77777777" w:rsidR="003A2245" w:rsidRPr="004B0E8D" w:rsidRDefault="003A2245" w:rsidP="003A2245">
            <w:pPr>
              <w:numPr>
                <w:ilvl w:val="1"/>
                <w:numId w:val="34"/>
              </w:numPr>
              <w:overflowPunct/>
              <w:autoSpaceDE/>
              <w:autoSpaceDN/>
              <w:adjustRightInd/>
              <w:textAlignment w:val="auto"/>
              <w:rPr>
                <w:rFonts w:eastAsiaTheme="minorEastAsia" w:cs="Arial"/>
                <w:lang w:eastAsia="en-GB"/>
              </w:rPr>
            </w:pPr>
            <w:r w:rsidRPr="004B0E8D">
              <w:rPr>
                <w:rFonts w:eastAsiaTheme="minorEastAsia" w:cs="Arial"/>
                <w:lang w:eastAsia="en-GB"/>
              </w:rPr>
              <w:t>Operate and be manned Mon-Fri from 9am to 5pm.</w:t>
            </w:r>
          </w:p>
        </w:tc>
        <w:tc>
          <w:tcPr>
            <w:tcW w:w="2126" w:type="dxa"/>
          </w:tcPr>
          <w:p w14:paraId="5778F699" w14:textId="77777777" w:rsidR="003A2245" w:rsidRPr="004B0E8D" w:rsidRDefault="003A2245" w:rsidP="00030C75">
            <w:pPr>
              <w:rPr>
                <w:rFonts w:eastAsiaTheme="minorEastAsia" w:cs="Arial"/>
                <w:lang w:eastAsia="en-GB"/>
              </w:rPr>
            </w:pPr>
            <w:r w:rsidRPr="004B0E8D">
              <w:rPr>
                <w:rFonts w:eastAsiaTheme="minorEastAsia" w:cs="Arial"/>
                <w:lang w:eastAsia="en-GB"/>
              </w:rPr>
              <w:t>Ongoing helpdesk support</w:t>
            </w:r>
          </w:p>
        </w:tc>
        <w:tc>
          <w:tcPr>
            <w:tcW w:w="1843" w:type="dxa"/>
          </w:tcPr>
          <w:p w14:paraId="569938C0" w14:textId="77777777" w:rsidR="003A2245" w:rsidRPr="004B0E8D" w:rsidRDefault="003A2245" w:rsidP="00030C75">
            <w:pPr>
              <w:rPr>
                <w:rFonts w:eastAsiaTheme="minorEastAsia" w:cs="Arial"/>
                <w:lang w:eastAsia="en-GB"/>
              </w:rPr>
            </w:pPr>
            <w:r w:rsidRPr="004B0E8D">
              <w:rPr>
                <w:rFonts w:eastAsiaTheme="minorEastAsia" w:cs="Arial"/>
                <w:lang w:eastAsia="en-GB"/>
              </w:rPr>
              <w:t>Contract duration</w:t>
            </w:r>
          </w:p>
        </w:tc>
      </w:tr>
      <w:tr w:rsidR="003A2245" w:rsidRPr="004B0E8D" w14:paraId="4145CD11" w14:textId="77777777" w:rsidTr="00030C75">
        <w:tc>
          <w:tcPr>
            <w:tcW w:w="1101" w:type="dxa"/>
          </w:tcPr>
          <w:p w14:paraId="0F3E6277"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2.3</w:t>
            </w:r>
          </w:p>
        </w:tc>
        <w:tc>
          <w:tcPr>
            <w:tcW w:w="4961" w:type="dxa"/>
          </w:tcPr>
          <w:p w14:paraId="67542B05" w14:textId="77777777" w:rsidR="003A2245" w:rsidRPr="004B0E8D" w:rsidRDefault="003A2245" w:rsidP="00030C75">
            <w:pPr>
              <w:rPr>
                <w:rFonts w:eastAsiaTheme="minorEastAsia" w:cs="Arial"/>
                <w:lang w:eastAsia="en-GB"/>
              </w:rPr>
            </w:pPr>
            <w:r w:rsidRPr="004B0E8D">
              <w:rPr>
                <w:rFonts w:eastAsiaTheme="minorEastAsia" w:cs="Arial"/>
                <w:lang w:eastAsia="en-GB"/>
              </w:rPr>
              <w:t>The Contractor shall replace unserviceable hardware components through a Limit of Liability (to be agreed with the Authority).</w:t>
            </w:r>
          </w:p>
          <w:p w14:paraId="23035D13" w14:textId="77777777" w:rsidR="003A2245" w:rsidRPr="004B0E8D" w:rsidRDefault="003A2245" w:rsidP="00030C75">
            <w:pPr>
              <w:rPr>
                <w:rFonts w:eastAsiaTheme="minorEastAsia" w:cs="Arial"/>
                <w:lang w:eastAsia="en-GB"/>
              </w:rPr>
            </w:pPr>
          </w:p>
          <w:p w14:paraId="531657DA" w14:textId="77777777" w:rsidR="003A2245" w:rsidRPr="004B0E8D" w:rsidRDefault="003A2245" w:rsidP="00030C75">
            <w:pPr>
              <w:rPr>
                <w:rFonts w:eastAsiaTheme="minorEastAsia" w:cs="Arial"/>
                <w:i/>
                <w:iCs/>
              </w:rPr>
            </w:pPr>
            <w:r w:rsidRPr="004B0E8D">
              <w:rPr>
                <w:rFonts w:eastAsiaTheme="minorEastAsia" w:cs="Arial"/>
                <w:i/>
                <w:iCs/>
                <w:lang w:eastAsia="en-GB"/>
              </w:rPr>
              <w:t xml:space="preserve">N.B.  The </w:t>
            </w:r>
            <w:proofErr w:type="spellStart"/>
            <w:r w:rsidRPr="004B0E8D">
              <w:rPr>
                <w:rFonts w:eastAsiaTheme="minorEastAsia" w:cs="Arial"/>
                <w:i/>
                <w:iCs/>
                <w:lang w:eastAsia="en-GB"/>
              </w:rPr>
              <w:t>LoL</w:t>
            </w:r>
            <w:proofErr w:type="spellEnd"/>
            <w:r w:rsidRPr="004B0E8D">
              <w:rPr>
                <w:rFonts w:eastAsiaTheme="minorEastAsia" w:cs="Arial"/>
                <w:i/>
                <w:iCs/>
                <w:lang w:eastAsia="en-GB"/>
              </w:rPr>
              <w:t xml:space="preserve"> will be funded as appropriate, as the project progresses.</w:t>
            </w:r>
          </w:p>
          <w:p w14:paraId="1B3517A5" w14:textId="77777777" w:rsidR="003A2245" w:rsidRPr="004B0E8D" w:rsidRDefault="003A2245" w:rsidP="00030C75">
            <w:pPr>
              <w:rPr>
                <w:rFonts w:eastAsiaTheme="minorEastAsia" w:cs="Arial"/>
                <w:iCs/>
                <w:lang w:eastAsia="en-GB"/>
              </w:rPr>
            </w:pPr>
          </w:p>
        </w:tc>
        <w:tc>
          <w:tcPr>
            <w:tcW w:w="2126" w:type="dxa"/>
          </w:tcPr>
          <w:p w14:paraId="5ED8D96D" w14:textId="77777777" w:rsidR="003A2245" w:rsidRPr="004B0E8D" w:rsidRDefault="003A2245" w:rsidP="00030C75">
            <w:pPr>
              <w:rPr>
                <w:rFonts w:eastAsiaTheme="minorEastAsia" w:cs="Arial"/>
                <w:iCs/>
                <w:lang w:eastAsia="en-GB"/>
              </w:rPr>
            </w:pPr>
            <w:r w:rsidRPr="004B0E8D">
              <w:rPr>
                <w:rFonts w:eastAsiaTheme="minorEastAsia" w:cs="Arial"/>
                <w:lang w:eastAsia="en-GB"/>
              </w:rPr>
              <w:t>Repair and Replacement of unserviceable components out with OEM warranty cover</w:t>
            </w:r>
          </w:p>
        </w:tc>
        <w:tc>
          <w:tcPr>
            <w:tcW w:w="1843" w:type="dxa"/>
          </w:tcPr>
          <w:p w14:paraId="401A0530" w14:textId="77777777" w:rsidR="003A2245" w:rsidRPr="004B0E8D" w:rsidRDefault="003A2245" w:rsidP="00030C75">
            <w:pPr>
              <w:rPr>
                <w:rFonts w:eastAsiaTheme="minorEastAsia" w:cs="Arial"/>
                <w:lang w:eastAsia="en-GB"/>
              </w:rPr>
            </w:pPr>
            <w:r w:rsidRPr="004B0E8D">
              <w:rPr>
                <w:rFonts w:eastAsiaTheme="minorEastAsia" w:cs="Arial"/>
                <w:lang w:eastAsia="en-GB"/>
              </w:rPr>
              <w:t xml:space="preserve">Contract duration (but see </w:t>
            </w:r>
            <w:r w:rsidRPr="004B0E8D">
              <w:rPr>
                <w:rFonts w:eastAsiaTheme="minorEastAsia" w:cs="Arial"/>
                <w:b/>
                <w:bCs/>
                <w:lang w:eastAsia="en-GB"/>
              </w:rPr>
              <w:t>Note 2</w:t>
            </w:r>
            <w:r w:rsidRPr="004B0E8D">
              <w:rPr>
                <w:rFonts w:eastAsiaTheme="minorEastAsia" w:cs="Arial"/>
                <w:lang w:eastAsia="en-GB"/>
              </w:rPr>
              <w:t>)</w:t>
            </w:r>
          </w:p>
        </w:tc>
      </w:tr>
    </w:tbl>
    <w:p w14:paraId="2DD8DBB8" w14:textId="77777777" w:rsidR="003A2245" w:rsidRPr="004B0E8D" w:rsidRDefault="003A2245" w:rsidP="003A2245">
      <w:pPr>
        <w:rPr>
          <w:rFonts w:eastAsiaTheme="minorEastAsia" w:cs="Arial"/>
          <w:sz w:val="24"/>
          <w:szCs w:val="24"/>
          <w:lang w:eastAsia="en-GB"/>
        </w:rPr>
      </w:pPr>
    </w:p>
    <w:p w14:paraId="7371F3D0" w14:textId="77777777" w:rsidR="003A2245" w:rsidRPr="004B0E8D" w:rsidRDefault="003A2245" w:rsidP="003A2245">
      <w:pPr>
        <w:keepNext/>
        <w:numPr>
          <w:ilvl w:val="0"/>
          <w:numId w:val="43"/>
        </w:numPr>
        <w:overflowPunct/>
        <w:autoSpaceDE/>
        <w:autoSpaceDN/>
        <w:adjustRightInd/>
        <w:spacing w:before="240" w:after="60"/>
        <w:ind w:hanging="2880"/>
        <w:textAlignment w:val="auto"/>
        <w:outlineLvl w:val="0"/>
        <w:rPr>
          <w:rFonts w:eastAsiaTheme="minorEastAsia" w:cs="Arial"/>
          <w:b/>
          <w:bCs/>
          <w:kern w:val="32"/>
          <w:sz w:val="28"/>
          <w:szCs w:val="32"/>
          <w:lang w:eastAsia="en-GB"/>
        </w:rPr>
      </w:pPr>
      <w:r w:rsidRPr="004B0E8D">
        <w:rPr>
          <w:rFonts w:eastAsiaTheme="minorEastAsia" w:cs="Arial"/>
          <w:b/>
          <w:bCs/>
          <w:kern w:val="32"/>
          <w:sz w:val="28"/>
          <w:szCs w:val="32"/>
          <w:lang w:eastAsia="en-GB"/>
        </w:rPr>
        <w:lastRenderedPageBreak/>
        <w:t>WP 3 – TIGER Refurbishment and MLST3 Conversion</w:t>
      </w:r>
    </w:p>
    <w:p w14:paraId="75A367D3" w14:textId="77777777" w:rsidR="003A2245" w:rsidRPr="004B0E8D" w:rsidRDefault="003A2245" w:rsidP="003A2245">
      <w:pPr>
        <w:rPr>
          <w:rFonts w:eastAsiaTheme="minorEastAsia" w:cs="Arial"/>
        </w:rPr>
      </w:pPr>
      <w:r w:rsidRPr="004B0E8D">
        <w:rPr>
          <w:rFonts w:eastAsiaTheme="minorEastAsia" w:cs="Arial"/>
        </w:rPr>
        <w:t>Work Package 3 covers the refurbishment of the legacy TIGER Cabinet System and MLST3 to TIGER conversion.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2126"/>
        <w:gridCol w:w="1843"/>
      </w:tblGrid>
      <w:tr w:rsidR="003A2245" w:rsidRPr="004B0E8D" w14:paraId="52C823B0" w14:textId="77777777" w:rsidTr="00030C75">
        <w:tc>
          <w:tcPr>
            <w:tcW w:w="1101" w:type="dxa"/>
          </w:tcPr>
          <w:p w14:paraId="18D2EDD6" w14:textId="77777777" w:rsidR="003A2245" w:rsidRPr="004B0E8D" w:rsidRDefault="003A2245" w:rsidP="00030C75">
            <w:pPr>
              <w:rPr>
                <w:rFonts w:eastAsiaTheme="minorEastAsia" w:cs="Arial"/>
                <w:b/>
                <w:lang w:eastAsia="en-GB"/>
              </w:rPr>
            </w:pPr>
            <w:r w:rsidRPr="004B0E8D">
              <w:rPr>
                <w:rFonts w:eastAsiaTheme="minorEastAsia" w:cs="Arial"/>
                <w:b/>
                <w:lang w:eastAsia="en-GB"/>
              </w:rPr>
              <w:t>Task No</w:t>
            </w:r>
          </w:p>
        </w:tc>
        <w:tc>
          <w:tcPr>
            <w:tcW w:w="4961" w:type="dxa"/>
          </w:tcPr>
          <w:p w14:paraId="6EFAD8AC" w14:textId="77777777" w:rsidR="003A2245" w:rsidRPr="004B0E8D" w:rsidRDefault="003A2245" w:rsidP="00030C75">
            <w:pPr>
              <w:rPr>
                <w:rFonts w:eastAsiaTheme="minorEastAsia" w:cs="Arial"/>
                <w:b/>
                <w:lang w:eastAsia="en-GB"/>
              </w:rPr>
            </w:pPr>
            <w:r w:rsidRPr="004B0E8D">
              <w:rPr>
                <w:rFonts w:eastAsiaTheme="minorEastAsia" w:cs="Arial"/>
                <w:b/>
                <w:lang w:eastAsia="en-GB"/>
              </w:rPr>
              <w:t>Task Description</w:t>
            </w:r>
          </w:p>
        </w:tc>
        <w:tc>
          <w:tcPr>
            <w:tcW w:w="2126" w:type="dxa"/>
          </w:tcPr>
          <w:p w14:paraId="28572596" w14:textId="77777777" w:rsidR="003A2245" w:rsidRPr="004B0E8D" w:rsidRDefault="003A2245" w:rsidP="00030C75">
            <w:pPr>
              <w:rPr>
                <w:rFonts w:eastAsiaTheme="minorEastAsia" w:cs="Arial"/>
                <w:b/>
                <w:lang w:eastAsia="en-GB"/>
              </w:rPr>
            </w:pPr>
            <w:r w:rsidRPr="004B0E8D">
              <w:rPr>
                <w:rFonts w:eastAsiaTheme="minorEastAsia" w:cs="Arial"/>
                <w:b/>
                <w:lang w:eastAsia="en-GB"/>
              </w:rPr>
              <w:t>Deliverables</w:t>
            </w:r>
          </w:p>
        </w:tc>
        <w:tc>
          <w:tcPr>
            <w:tcW w:w="1843" w:type="dxa"/>
          </w:tcPr>
          <w:p w14:paraId="3249C2EF" w14:textId="77777777" w:rsidR="003A2245" w:rsidRPr="004B0E8D" w:rsidRDefault="003A2245" w:rsidP="00030C75">
            <w:pPr>
              <w:rPr>
                <w:rFonts w:eastAsiaTheme="minorEastAsia" w:cs="Arial"/>
                <w:b/>
                <w:lang w:eastAsia="en-GB"/>
              </w:rPr>
            </w:pPr>
            <w:r w:rsidRPr="004B0E8D">
              <w:rPr>
                <w:rFonts w:eastAsiaTheme="minorEastAsia" w:cs="Arial"/>
                <w:b/>
                <w:lang w:eastAsia="en-GB"/>
              </w:rPr>
              <w:t>Frequency / Format</w:t>
            </w:r>
          </w:p>
        </w:tc>
      </w:tr>
      <w:tr w:rsidR="003A2245" w:rsidRPr="004B0E8D" w14:paraId="51CC9CAB" w14:textId="77777777" w:rsidTr="00030C75">
        <w:tc>
          <w:tcPr>
            <w:tcW w:w="1101" w:type="dxa"/>
          </w:tcPr>
          <w:p w14:paraId="630E011C"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3.1</w:t>
            </w:r>
          </w:p>
        </w:tc>
        <w:tc>
          <w:tcPr>
            <w:tcW w:w="4961" w:type="dxa"/>
          </w:tcPr>
          <w:p w14:paraId="2B4D77C6" w14:textId="77777777" w:rsidR="003A2245" w:rsidRPr="004B0E8D" w:rsidRDefault="003A2245" w:rsidP="00030C75">
            <w:pPr>
              <w:rPr>
                <w:rFonts w:eastAsiaTheme="minorEastAsia" w:cs="Arial"/>
              </w:rPr>
            </w:pPr>
            <w:r w:rsidRPr="004B0E8D">
              <w:rPr>
                <w:rFonts w:eastAsiaTheme="minorEastAsia" w:cs="Arial"/>
              </w:rPr>
              <w:t>The Contractor shall refurbish the TIGER Cabinet System to the latest operational standard.</w:t>
            </w:r>
          </w:p>
          <w:p w14:paraId="55F8B049" w14:textId="77777777" w:rsidR="003A2245" w:rsidRPr="004B0E8D" w:rsidRDefault="003A2245" w:rsidP="00030C75">
            <w:pPr>
              <w:rPr>
                <w:rFonts w:eastAsiaTheme="minorEastAsia" w:cs="Arial"/>
              </w:rPr>
            </w:pPr>
          </w:p>
          <w:p w14:paraId="408FB3B1" w14:textId="77777777" w:rsidR="003A2245" w:rsidRPr="004B0E8D" w:rsidRDefault="003A2245" w:rsidP="00030C75">
            <w:pPr>
              <w:rPr>
                <w:rFonts w:eastAsiaTheme="minorEastAsia" w:cs="Arial"/>
              </w:rPr>
            </w:pPr>
            <w:r w:rsidRPr="004B0E8D">
              <w:rPr>
                <w:rFonts w:eastAsiaTheme="minorEastAsia" w:cs="Arial"/>
              </w:rPr>
              <w:t>An Acceptance Test shall be held at PTP to confirm that the TIGER system remains fully serviceable and has implemented the latest OEM provided message standards.  This test shall verify that TIGER functions correctly up to its external boundaries with PTP infrastructure.</w:t>
            </w:r>
          </w:p>
        </w:tc>
        <w:tc>
          <w:tcPr>
            <w:tcW w:w="2126" w:type="dxa"/>
          </w:tcPr>
          <w:p w14:paraId="63ED589A" w14:textId="77777777" w:rsidR="003A2245" w:rsidRPr="004B0E8D" w:rsidRDefault="003A2245" w:rsidP="00030C75">
            <w:pPr>
              <w:rPr>
                <w:rFonts w:eastAsiaTheme="minorEastAsia" w:cs="Arial"/>
                <w:lang w:eastAsia="en-GB"/>
              </w:rPr>
            </w:pPr>
            <w:r w:rsidRPr="004B0E8D">
              <w:rPr>
                <w:rFonts w:eastAsiaTheme="minorEastAsia" w:cs="Arial"/>
                <w:lang w:eastAsia="en-GB"/>
              </w:rPr>
              <w:t>An updated TIGER cabinet system and a Software Version Description.</w:t>
            </w:r>
          </w:p>
          <w:p w14:paraId="236CFAD7" w14:textId="77777777" w:rsidR="003A2245" w:rsidRPr="004B0E8D" w:rsidRDefault="003A2245" w:rsidP="00030C75">
            <w:pPr>
              <w:rPr>
                <w:rFonts w:eastAsiaTheme="minorEastAsia" w:cs="Arial"/>
                <w:lang w:eastAsia="en-GB"/>
              </w:rPr>
            </w:pPr>
          </w:p>
          <w:p w14:paraId="26DFDD5A" w14:textId="77777777" w:rsidR="003A2245" w:rsidRPr="004B0E8D" w:rsidRDefault="003A2245" w:rsidP="00030C75">
            <w:pPr>
              <w:rPr>
                <w:rFonts w:eastAsiaTheme="minorEastAsia" w:cs="Arial"/>
                <w:lang w:eastAsia="en-GB"/>
              </w:rPr>
            </w:pPr>
            <w:r w:rsidRPr="004B0E8D">
              <w:rPr>
                <w:rFonts w:eastAsiaTheme="minorEastAsia" w:cs="Arial"/>
                <w:lang w:eastAsia="en-GB"/>
              </w:rPr>
              <w:t>A system acceptance test.</w:t>
            </w:r>
          </w:p>
        </w:tc>
        <w:tc>
          <w:tcPr>
            <w:tcW w:w="1843" w:type="dxa"/>
          </w:tcPr>
          <w:p w14:paraId="753B97F7" w14:textId="77777777" w:rsidR="003A2245" w:rsidRPr="004B0E8D" w:rsidRDefault="003A2245" w:rsidP="00030C75">
            <w:pPr>
              <w:rPr>
                <w:rFonts w:eastAsiaTheme="minorEastAsia" w:cs="Arial"/>
                <w:lang w:eastAsia="en-GB"/>
              </w:rPr>
            </w:pPr>
            <w:r w:rsidRPr="004B0E8D">
              <w:rPr>
                <w:rFonts w:eastAsiaTheme="minorEastAsia" w:cs="Arial"/>
                <w:lang w:eastAsia="en-GB"/>
              </w:rPr>
              <w:t>Contract Award + 5 months</w:t>
            </w:r>
          </w:p>
          <w:p w14:paraId="0A41C982" w14:textId="77777777" w:rsidR="003A2245" w:rsidRPr="004B0E8D" w:rsidRDefault="003A2245" w:rsidP="00030C75">
            <w:pPr>
              <w:rPr>
                <w:rFonts w:eastAsiaTheme="minorEastAsia" w:cs="Arial"/>
                <w:lang w:eastAsia="en-GB"/>
              </w:rPr>
            </w:pPr>
          </w:p>
          <w:p w14:paraId="18DC2D90" w14:textId="77777777" w:rsidR="003A2245" w:rsidRPr="004B0E8D" w:rsidRDefault="003A2245" w:rsidP="00030C75">
            <w:pPr>
              <w:rPr>
                <w:rFonts w:eastAsiaTheme="minorEastAsia" w:cs="Arial"/>
                <w:lang w:eastAsia="en-GB"/>
              </w:rPr>
            </w:pPr>
            <w:r w:rsidRPr="004B0E8D">
              <w:rPr>
                <w:rFonts w:eastAsiaTheme="minorEastAsia" w:cs="Arial"/>
                <w:lang w:eastAsia="en-GB"/>
              </w:rPr>
              <w:t>(exact date will require careful coordination with Authority).</w:t>
            </w:r>
          </w:p>
        </w:tc>
      </w:tr>
      <w:tr w:rsidR="003A2245" w:rsidRPr="004B0E8D" w14:paraId="1016864D" w14:textId="77777777" w:rsidTr="00030C75">
        <w:tc>
          <w:tcPr>
            <w:tcW w:w="1101" w:type="dxa"/>
          </w:tcPr>
          <w:p w14:paraId="31A31E2B"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3.2</w:t>
            </w:r>
          </w:p>
        </w:tc>
        <w:tc>
          <w:tcPr>
            <w:tcW w:w="4961" w:type="dxa"/>
          </w:tcPr>
          <w:p w14:paraId="59C92D7D" w14:textId="77777777" w:rsidR="003A2245" w:rsidRPr="004B0E8D" w:rsidRDefault="003A2245" w:rsidP="00030C75">
            <w:pPr>
              <w:rPr>
                <w:rFonts w:eastAsiaTheme="minorEastAsia" w:cs="Arial"/>
              </w:rPr>
            </w:pPr>
            <w:r w:rsidRPr="004B0E8D">
              <w:rPr>
                <w:rFonts w:eastAsiaTheme="minorEastAsia" w:cs="Arial"/>
              </w:rPr>
              <w:t>The Contractor shall convert one of the MLST3 Servers to the TIGER equivalent test tool.</w:t>
            </w:r>
          </w:p>
          <w:p w14:paraId="15E2F465" w14:textId="77777777" w:rsidR="003A2245" w:rsidRPr="004B0E8D" w:rsidRDefault="003A2245" w:rsidP="00030C75">
            <w:pPr>
              <w:rPr>
                <w:rFonts w:eastAsiaTheme="minorEastAsia" w:cs="Arial"/>
              </w:rPr>
            </w:pPr>
          </w:p>
          <w:p w14:paraId="3EC69451" w14:textId="77777777" w:rsidR="003A2245" w:rsidRPr="004B0E8D" w:rsidRDefault="003A2245" w:rsidP="00030C75">
            <w:pPr>
              <w:rPr>
                <w:rFonts w:eastAsiaTheme="minorEastAsia" w:cs="Arial"/>
              </w:rPr>
            </w:pPr>
            <w:r w:rsidRPr="004B0E8D">
              <w:rPr>
                <w:rFonts w:eastAsiaTheme="minorEastAsia" w:cs="Arial"/>
              </w:rPr>
              <w:t>An Acceptance Test shall be held at PTP to confirm that the new TIGER server is fully serviceable and has implemented the latest OEM provided message standards.  This test shall verify that TIGER functions correctly up to its external boundaries with PTP infrastructure.</w:t>
            </w:r>
          </w:p>
        </w:tc>
        <w:tc>
          <w:tcPr>
            <w:tcW w:w="2126" w:type="dxa"/>
          </w:tcPr>
          <w:p w14:paraId="6334C828" w14:textId="77777777" w:rsidR="003A2245" w:rsidRPr="004B0E8D" w:rsidRDefault="003A2245" w:rsidP="00030C75">
            <w:pPr>
              <w:rPr>
                <w:rFonts w:eastAsiaTheme="minorEastAsia" w:cs="Arial"/>
                <w:lang w:eastAsia="en-GB"/>
              </w:rPr>
            </w:pPr>
            <w:r w:rsidRPr="004B0E8D">
              <w:rPr>
                <w:rFonts w:eastAsiaTheme="minorEastAsia" w:cs="Arial"/>
                <w:lang w:eastAsia="en-GB"/>
              </w:rPr>
              <w:t>A converted TIGER system and a Software Version Description.</w:t>
            </w:r>
          </w:p>
          <w:p w14:paraId="7AEF9379" w14:textId="77777777" w:rsidR="003A2245" w:rsidRPr="004B0E8D" w:rsidRDefault="003A2245" w:rsidP="00030C75">
            <w:pPr>
              <w:rPr>
                <w:rFonts w:eastAsiaTheme="minorEastAsia" w:cs="Arial"/>
                <w:lang w:eastAsia="en-GB"/>
              </w:rPr>
            </w:pPr>
          </w:p>
          <w:p w14:paraId="53F98D34" w14:textId="77777777" w:rsidR="003A2245" w:rsidRPr="004B0E8D" w:rsidRDefault="003A2245" w:rsidP="00030C75">
            <w:pPr>
              <w:rPr>
                <w:rFonts w:eastAsiaTheme="minorEastAsia" w:cs="Arial"/>
                <w:lang w:eastAsia="en-GB"/>
              </w:rPr>
            </w:pPr>
            <w:r w:rsidRPr="004B0E8D">
              <w:rPr>
                <w:rFonts w:eastAsiaTheme="minorEastAsia" w:cs="Arial"/>
                <w:lang w:eastAsia="en-GB"/>
              </w:rPr>
              <w:t>A system acceptance test.</w:t>
            </w:r>
          </w:p>
        </w:tc>
        <w:tc>
          <w:tcPr>
            <w:tcW w:w="1843" w:type="dxa"/>
          </w:tcPr>
          <w:p w14:paraId="27AAF4A9" w14:textId="77777777" w:rsidR="003A2245" w:rsidRPr="004B0E8D" w:rsidRDefault="003A2245" w:rsidP="00030C75">
            <w:pPr>
              <w:rPr>
                <w:rFonts w:eastAsiaTheme="minorEastAsia" w:cs="Arial"/>
                <w:lang w:eastAsia="en-GB"/>
              </w:rPr>
            </w:pPr>
            <w:r w:rsidRPr="004B0E8D">
              <w:rPr>
                <w:rFonts w:eastAsiaTheme="minorEastAsia" w:cs="Arial"/>
                <w:lang w:eastAsia="en-GB"/>
              </w:rPr>
              <w:t>Contract Award + 6 months</w:t>
            </w:r>
          </w:p>
          <w:p w14:paraId="6478B908" w14:textId="77777777" w:rsidR="003A2245" w:rsidRPr="004B0E8D" w:rsidRDefault="003A2245" w:rsidP="00030C75">
            <w:pPr>
              <w:rPr>
                <w:rFonts w:eastAsiaTheme="minorEastAsia" w:cs="Arial"/>
                <w:lang w:eastAsia="en-GB"/>
              </w:rPr>
            </w:pPr>
          </w:p>
          <w:p w14:paraId="065F463F" w14:textId="77777777" w:rsidR="003A2245" w:rsidRPr="004B0E8D" w:rsidRDefault="003A2245" w:rsidP="00030C75">
            <w:pPr>
              <w:rPr>
                <w:rFonts w:eastAsiaTheme="minorEastAsia" w:cs="Arial"/>
                <w:lang w:eastAsia="en-GB"/>
              </w:rPr>
            </w:pPr>
            <w:r w:rsidRPr="004B0E8D">
              <w:rPr>
                <w:rFonts w:eastAsiaTheme="minorEastAsia" w:cs="Arial"/>
                <w:lang w:eastAsia="en-GB"/>
              </w:rPr>
              <w:t>(exact date will require careful coordination with Authority).</w:t>
            </w:r>
          </w:p>
        </w:tc>
      </w:tr>
      <w:tr w:rsidR="003A2245" w:rsidRPr="004B0E8D" w14:paraId="037E79EE" w14:textId="77777777" w:rsidTr="00030C75">
        <w:tc>
          <w:tcPr>
            <w:tcW w:w="1101" w:type="dxa"/>
          </w:tcPr>
          <w:p w14:paraId="4B2B0047"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3.3</w:t>
            </w:r>
          </w:p>
        </w:tc>
        <w:tc>
          <w:tcPr>
            <w:tcW w:w="4961" w:type="dxa"/>
          </w:tcPr>
          <w:p w14:paraId="4BB6887F" w14:textId="77777777" w:rsidR="003A2245" w:rsidRPr="004B0E8D" w:rsidRDefault="003A2245" w:rsidP="00030C75">
            <w:pPr>
              <w:rPr>
                <w:rFonts w:eastAsiaTheme="minorEastAsia" w:cs="Arial"/>
                <w:lang w:eastAsia="en-GB"/>
              </w:rPr>
            </w:pPr>
            <w:r w:rsidRPr="004B0E8D">
              <w:rPr>
                <w:rFonts w:eastAsiaTheme="minorEastAsia" w:cs="Arial"/>
                <w:lang w:eastAsia="en-GB"/>
              </w:rPr>
              <w:t>The Contractor shall convert the second MLST3 Server to the TIGER equivalent test tool.</w:t>
            </w:r>
          </w:p>
          <w:p w14:paraId="349F4EC6" w14:textId="77777777" w:rsidR="003A2245" w:rsidRPr="004B0E8D" w:rsidRDefault="003A2245" w:rsidP="00030C75">
            <w:pPr>
              <w:rPr>
                <w:rFonts w:eastAsiaTheme="minorEastAsia" w:cs="Arial"/>
                <w:lang w:eastAsia="en-GB"/>
              </w:rPr>
            </w:pPr>
          </w:p>
          <w:p w14:paraId="5E9DC537" w14:textId="77777777" w:rsidR="003A2245" w:rsidRPr="004B0E8D" w:rsidRDefault="003A2245" w:rsidP="00030C75">
            <w:pPr>
              <w:rPr>
                <w:rFonts w:eastAsiaTheme="minorEastAsia" w:cs="Arial"/>
                <w:lang w:eastAsia="en-GB"/>
              </w:rPr>
            </w:pPr>
            <w:r w:rsidRPr="004B0E8D">
              <w:rPr>
                <w:rFonts w:eastAsiaTheme="minorEastAsia" w:cs="Arial"/>
                <w:lang w:eastAsia="en-GB"/>
              </w:rPr>
              <w:t>An Acceptance Test shall be held at PTP to confirm that the new TIGER server is fully serviceable and has implemented the latest OEM provided message standards.  This test shall verify that TIGER functions correctly up to its external boundaries with PTP infrastructure.</w:t>
            </w:r>
          </w:p>
        </w:tc>
        <w:tc>
          <w:tcPr>
            <w:tcW w:w="2126" w:type="dxa"/>
          </w:tcPr>
          <w:p w14:paraId="65A3AD2A" w14:textId="77777777" w:rsidR="003A2245" w:rsidRPr="004B0E8D" w:rsidRDefault="003A2245" w:rsidP="00030C75">
            <w:pPr>
              <w:rPr>
                <w:rFonts w:eastAsiaTheme="minorEastAsia" w:cs="Arial"/>
                <w:lang w:eastAsia="en-GB"/>
              </w:rPr>
            </w:pPr>
            <w:r w:rsidRPr="004B0E8D">
              <w:rPr>
                <w:rFonts w:eastAsiaTheme="minorEastAsia" w:cs="Arial"/>
                <w:lang w:eastAsia="en-GB"/>
              </w:rPr>
              <w:t>A converted TIGER system and a Software Version Description.</w:t>
            </w:r>
          </w:p>
          <w:p w14:paraId="53370A76" w14:textId="77777777" w:rsidR="003A2245" w:rsidRPr="004B0E8D" w:rsidRDefault="003A2245" w:rsidP="00030C75">
            <w:pPr>
              <w:rPr>
                <w:rFonts w:eastAsiaTheme="minorEastAsia" w:cs="Arial"/>
                <w:lang w:eastAsia="en-GB"/>
              </w:rPr>
            </w:pPr>
          </w:p>
          <w:p w14:paraId="0199216B" w14:textId="77777777" w:rsidR="003A2245" w:rsidRPr="004B0E8D" w:rsidRDefault="003A2245" w:rsidP="00030C75">
            <w:pPr>
              <w:rPr>
                <w:rFonts w:eastAsiaTheme="minorEastAsia" w:cs="Arial"/>
                <w:lang w:eastAsia="en-GB"/>
              </w:rPr>
            </w:pPr>
            <w:r w:rsidRPr="004B0E8D">
              <w:rPr>
                <w:rFonts w:eastAsiaTheme="minorEastAsia" w:cs="Arial"/>
                <w:lang w:eastAsia="en-GB"/>
              </w:rPr>
              <w:t>A system acceptance test.</w:t>
            </w:r>
          </w:p>
        </w:tc>
        <w:tc>
          <w:tcPr>
            <w:tcW w:w="1843" w:type="dxa"/>
          </w:tcPr>
          <w:p w14:paraId="6AA3C376" w14:textId="77777777" w:rsidR="003A2245" w:rsidRPr="004B0E8D" w:rsidRDefault="003A2245" w:rsidP="00030C75">
            <w:pPr>
              <w:rPr>
                <w:rFonts w:eastAsiaTheme="minorEastAsia" w:cs="Arial"/>
                <w:lang w:eastAsia="en-GB"/>
              </w:rPr>
            </w:pPr>
            <w:r w:rsidRPr="004B0E8D">
              <w:rPr>
                <w:rFonts w:eastAsiaTheme="minorEastAsia" w:cs="Arial"/>
                <w:lang w:eastAsia="en-GB"/>
              </w:rPr>
              <w:t>Contract Award + 9 months</w:t>
            </w:r>
          </w:p>
          <w:p w14:paraId="278E6B8C" w14:textId="77777777" w:rsidR="003A2245" w:rsidRPr="004B0E8D" w:rsidRDefault="003A2245" w:rsidP="00030C75">
            <w:pPr>
              <w:rPr>
                <w:rFonts w:eastAsiaTheme="minorEastAsia" w:cs="Arial"/>
                <w:lang w:eastAsia="en-GB"/>
              </w:rPr>
            </w:pPr>
          </w:p>
          <w:p w14:paraId="1DC0AB75" w14:textId="77777777" w:rsidR="003A2245" w:rsidRPr="004B0E8D" w:rsidRDefault="003A2245" w:rsidP="00030C75">
            <w:pPr>
              <w:rPr>
                <w:rFonts w:eastAsiaTheme="minorEastAsia" w:cs="Arial"/>
                <w:lang w:eastAsia="en-GB"/>
              </w:rPr>
            </w:pPr>
            <w:r w:rsidRPr="004B0E8D">
              <w:rPr>
                <w:rFonts w:eastAsiaTheme="minorEastAsia" w:cs="Arial"/>
                <w:lang w:eastAsia="en-GB"/>
              </w:rPr>
              <w:t>(exact date will require careful coordination with Authority).</w:t>
            </w:r>
          </w:p>
        </w:tc>
      </w:tr>
    </w:tbl>
    <w:p w14:paraId="26184B72" w14:textId="77777777" w:rsidR="003A2245" w:rsidRPr="004B0E8D" w:rsidRDefault="003A2245" w:rsidP="003A2245">
      <w:pPr>
        <w:rPr>
          <w:rFonts w:eastAsiaTheme="minorEastAsia" w:cs="Arial"/>
          <w:sz w:val="24"/>
          <w:szCs w:val="24"/>
          <w:lang w:eastAsia="en-GB"/>
        </w:rPr>
      </w:pPr>
    </w:p>
    <w:p w14:paraId="0D131FCC" w14:textId="77777777" w:rsidR="003A2245" w:rsidRPr="004B0E8D" w:rsidRDefault="003A2245" w:rsidP="003A2245">
      <w:pPr>
        <w:keepNext/>
        <w:numPr>
          <w:ilvl w:val="0"/>
          <w:numId w:val="43"/>
        </w:numPr>
        <w:overflowPunct/>
        <w:autoSpaceDE/>
        <w:autoSpaceDN/>
        <w:adjustRightInd/>
        <w:spacing w:before="240" w:after="60"/>
        <w:ind w:hanging="2880"/>
        <w:textAlignment w:val="auto"/>
        <w:outlineLvl w:val="0"/>
        <w:rPr>
          <w:rFonts w:eastAsiaTheme="minorEastAsia" w:cs="Arial"/>
          <w:b/>
          <w:bCs/>
          <w:kern w:val="32"/>
          <w:sz w:val="28"/>
          <w:szCs w:val="32"/>
          <w:lang w:eastAsia="en-GB"/>
        </w:rPr>
      </w:pPr>
      <w:bookmarkStart w:id="110" w:name="_Toc72913403"/>
      <w:r w:rsidRPr="004B0E8D">
        <w:rPr>
          <w:rFonts w:eastAsiaTheme="minorEastAsia" w:cs="Arial"/>
          <w:b/>
          <w:bCs/>
          <w:kern w:val="32"/>
          <w:sz w:val="28"/>
          <w:szCs w:val="32"/>
          <w:lang w:eastAsia="en-GB"/>
        </w:rPr>
        <w:lastRenderedPageBreak/>
        <w:t xml:space="preserve">WP 4 – </w:t>
      </w:r>
      <w:bookmarkStart w:id="111" w:name="_Hlk72913289"/>
      <w:r w:rsidRPr="004B0E8D">
        <w:rPr>
          <w:rFonts w:eastAsiaTheme="minorEastAsia" w:cs="Arial"/>
          <w:b/>
          <w:bCs/>
          <w:kern w:val="32"/>
          <w:sz w:val="28"/>
          <w:szCs w:val="32"/>
          <w:lang w:eastAsia="en-GB"/>
        </w:rPr>
        <w:t>Full Software and Hardware Support</w:t>
      </w:r>
      <w:bookmarkEnd w:id="110"/>
      <w:bookmarkEnd w:id="111"/>
    </w:p>
    <w:p w14:paraId="31B77E3F" w14:textId="77777777" w:rsidR="003A2245" w:rsidRPr="004B0E8D" w:rsidRDefault="003A2245" w:rsidP="003A2245">
      <w:pPr>
        <w:rPr>
          <w:rFonts w:eastAsiaTheme="minorEastAsia" w:cs="Arial"/>
        </w:rPr>
      </w:pPr>
      <w:r w:rsidRPr="004B0E8D">
        <w:rPr>
          <w:rFonts w:eastAsiaTheme="minorEastAsia" w:cs="Arial"/>
        </w:rPr>
        <w:t>Work Package 4 covers ongoing software support to the latest OEM standards for the converted equipment.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2126"/>
        <w:gridCol w:w="1843"/>
      </w:tblGrid>
      <w:tr w:rsidR="003A2245" w:rsidRPr="004B0E8D" w14:paraId="11677EC9" w14:textId="77777777" w:rsidTr="00030C75">
        <w:tc>
          <w:tcPr>
            <w:tcW w:w="1101" w:type="dxa"/>
          </w:tcPr>
          <w:p w14:paraId="67730602" w14:textId="77777777" w:rsidR="003A2245" w:rsidRPr="004B0E8D" w:rsidRDefault="003A2245" w:rsidP="00030C75">
            <w:pPr>
              <w:rPr>
                <w:rFonts w:eastAsiaTheme="minorEastAsia" w:cs="Arial"/>
                <w:b/>
                <w:lang w:eastAsia="en-GB"/>
              </w:rPr>
            </w:pPr>
            <w:r w:rsidRPr="004B0E8D">
              <w:rPr>
                <w:rFonts w:eastAsiaTheme="minorEastAsia" w:cs="Arial"/>
                <w:b/>
                <w:lang w:eastAsia="en-GB"/>
              </w:rPr>
              <w:t>Task No</w:t>
            </w:r>
          </w:p>
        </w:tc>
        <w:tc>
          <w:tcPr>
            <w:tcW w:w="4961" w:type="dxa"/>
          </w:tcPr>
          <w:p w14:paraId="42BA73BC" w14:textId="77777777" w:rsidR="003A2245" w:rsidRPr="004B0E8D" w:rsidRDefault="003A2245" w:rsidP="00030C75">
            <w:pPr>
              <w:rPr>
                <w:rFonts w:eastAsiaTheme="minorEastAsia" w:cs="Arial"/>
                <w:b/>
                <w:lang w:eastAsia="en-GB"/>
              </w:rPr>
            </w:pPr>
            <w:r w:rsidRPr="004B0E8D">
              <w:rPr>
                <w:rFonts w:eastAsiaTheme="minorEastAsia" w:cs="Arial"/>
                <w:b/>
                <w:lang w:eastAsia="en-GB"/>
              </w:rPr>
              <w:t>Task Description</w:t>
            </w:r>
          </w:p>
        </w:tc>
        <w:tc>
          <w:tcPr>
            <w:tcW w:w="2126" w:type="dxa"/>
          </w:tcPr>
          <w:p w14:paraId="05F6DA8D" w14:textId="77777777" w:rsidR="003A2245" w:rsidRPr="004B0E8D" w:rsidRDefault="003A2245" w:rsidP="00030C75">
            <w:pPr>
              <w:rPr>
                <w:rFonts w:eastAsiaTheme="minorEastAsia" w:cs="Arial"/>
                <w:b/>
                <w:lang w:eastAsia="en-GB"/>
              </w:rPr>
            </w:pPr>
            <w:r w:rsidRPr="004B0E8D">
              <w:rPr>
                <w:rFonts w:eastAsiaTheme="minorEastAsia" w:cs="Arial"/>
                <w:b/>
                <w:lang w:eastAsia="en-GB"/>
              </w:rPr>
              <w:t>Deliverables</w:t>
            </w:r>
          </w:p>
        </w:tc>
        <w:tc>
          <w:tcPr>
            <w:tcW w:w="1843" w:type="dxa"/>
          </w:tcPr>
          <w:p w14:paraId="6A2B123C" w14:textId="77777777" w:rsidR="003A2245" w:rsidRPr="004B0E8D" w:rsidRDefault="003A2245" w:rsidP="00030C75">
            <w:pPr>
              <w:rPr>
                <w:rFonts w:eastAsiaTheme="minorEastAsia" w:cs="Arial"/>
                <w:b/>
                <w:lang w:eastAsia="en-GB"/>
              </w:rPr>
            </w:pPr>
            <w:r w:rsidRPr="004B0E8D">
              <w:rPr>
                <w:rFonts w:eastAsiaTheme="minorEastAsia" w:cs="Arial"/>
                <w:b/>
                <w:lang w:eastAsia="en-GB"/>
              </w:rPr>
              <w:t>Frequency / Format</w:t>
            </w:r>
          </w:p>
        </w:tc>
      </w:tr>
      <w:tr w:rsidR="003A2245" w:rsidRPr="004B0E8D" w14:paraId="54E5BACF" w14:textId="77777777" w:rsidTr="00030C75">
        <w:tc>
          <w:tcPr>
            <w:tcW w:w="1101" w:type="dxa"/>
          </w:tcPr>
          <w:p w14:paraId="4A77A994" w14:textId="77777777" w:rsidR="003A2245" w:rsidRPr="004B0E8D" w:rsidRDefault="003A2245" w:rsidP="00030C75">
            <w:pPr>
              <w:jc w:val="center"/>
              <w:rPr>
                <w:rFonts w:eastAsiaTheme="minorEastAsia" w:cs="Arial"/>
                <w:lang w:eastAsia="en-GB"/>
              </w:rPr>
            </w:pPr>
            <w:r w:rsidRPr="004B0E8D">
              <w:rPr>
                <w:rFonts w:eastAsiaTheme="minorEastAsia" w:cs="Arial"/>
                <w:lang w:eastAsia="en-GB"/>
              </w:rPr>
              <w:t>4</w:t>
            </w:r>
          </w:p>
        </w:tc>
        <w:tc>
          <w:tcPr>
            <w:tcW w:w="4961" w:type="dxa"/>
          </w:tcPr>
          <w:p w14:paraId="6BB17452" w14:textId="77777777" w:rsidR="003A2245" w:rsidRPr="004B0E8D" w:rsidRDefault="003A2245" w:rsidP="00030C75">
            <w:pPr>
              <w:rPr>
                <w:rFonts w:eastAsiaTheme="minorEastAsia" w:cs="Arial"/>
                <w:lang w:eastAsia="en-GB"/>
              </w:rPr>
            </w:pPr>
            <w:r w:rsidRPr="004B0E8D">
              <w:rPr>
                <w:rFonts w:eastAsiaTheme="minorEastAsia" w:cs="Arial"/>
              </w:rPr>
              <w:t>Following refurbishment / conversion, the Contractor shall m</w:t>
            </w:r>
            <w:r w:rsidRPr="004B0E8D">
              <w:rPr>
                <w:rFonts w:eastAsiaTheme="minorEastAsia" w:cs="Arial"/>
                <w:lang w:eastAsia="en-GB"/>
              </w:rPr>
              <w:t>aintain all 3 TIGER servers at the latest OEM software standards for the remainder of the contract.</w:t>
            </w:r>
          </w:p>
          <w:p w14:paraId="11C85AAA" w14:textId="77777777" w:rsidR="003A2245" w:rsidRPr="004B0E8D" w:rsidRDefault="003A2245" w:rsidP="00030C75">
            <w:pPr>
              <w:rPr>
                <w:rFonts w:eastAsiaTheme="minorEastAsia" w:cs="Arial"/>
                <w:lang w:eastAsia="en-GB"/>
              </w:rPr>
            </w:pPr>
          </w:p>
          <w:p w14:paraId="4E4ADC63" w14:textId="77777777" w:rsidR="003A2245" w:rsidRPr="004B0E8D" w:rsidRDefault="003A2245" w:rsidP="00030C75">
            <w:pPr>
              <w:rPr>
                <w:rFonts w:eastAsiaTheme="minorEastAsia" w:cs="Arial"/>
              </w:rPr>
            </w:pPr>
            <w:r w:rsidRPr="004B0E8D">
              <w:rPr>
                <w:rFonts w:eastAsiaTheme="minorEastAsia" w:cs="Arial"/>
              </w:rPr>
              <w:t xml:space="preserve">The TIGER servers shall continue to benefit from the core support elements identified in WP2.1 to WP2.3 of this </w:t>
            </w:r>
            <w:proofErr w:type="spellStart"/>
            <w:r w:rsidRPr="004B0E8D">
              <w:rPr>
                <w:rFonts w:eastAsiaTheme="minorEastAsia" w:cs="Arial"/>
              </w:rPr>
              <w:t>SoR</w:t>
            </w:r>
            <w:proofErr w:type="spellEnd"/>
            <w:r w:rsidRPr="004B0E8D">
              <w:rPr>
                <w:rFonts w:eastAsiaTheme="minorEastAsia" w:cs="Arial"/>
              </w:rPr>
              <w:t>.</w:t>
            </w:r>
          </w:p>
          <w:p w14:paraId="28F59763" w14:textId="77777777" w:rsidR="003A2245" w:rsidRPr="004B0E8D" w:rsidRDefault="003A2245" w:rsidP="00030C75">
            <w:pPr>
              <w:rPr>
                <w:rFonts w:eastAsiaTheme="minorEastAsia" w:cs="Arial"/>
                <w:bCs/>
              </w:rPr>
            </w:pPr>
          </w:p>
        </w:tc>
        <w:tc>
          <w:tcPr>
            <w:tcW w:w="2126" w:type="dxa"/>
          </w:tcPr>
          <w:p w14:paraId="70BD6723" w14:textId="77777777" w:rsidR="003A2245" w:rsidRPr="004B0E8D" w:rsidRDefault="003A2245" w:rsidP="00030C75">
            <w:pPr>
              <w:rPr>
                <w:rFonts w:eastAsiaTheme="minorEastAsia" w:cs="Arial"/>
                <w:lang w:eastAsia="en-GB"/>
              </w:rPr>
            </w:pPr>
            <w:r w:rsidRPr="004B0E8D">
              <w:rPr>
                <w:rFonts w:eastAsiaTheme="minorEastAsia" w:cs="Arial"/>
                <w:lang w:eastAsia="en-GB"/>
              </w:rPr>
              <w:t>Updated TIGER software releases (including bug fixes, updated TDL message standards and new functionality agreed amongst the wider TIGER user community).</w:t>
            </w:r>
          </w:p>
        </w:tc>
        <w:tc>
          <w:tcPr>
            <w:tcW w:w="1843" w:type="dxa"/>
          </w:tcPr>
          <w:p w14:paraId="2D2A9012" w14:textId="77777777" w:rsidR="003A2245" w:rsidRPr="004B0E8D" w:rsidRDefault="003A2245" w:rsidP="00030C75">
            <w:pPr>
              <w:rPr>
                <w:rFonts w:eastAsiaTheme="minorEastAsia" w:cs="Arial"/>
                <w:lang w:eastAsia="en-GB"/>
              </w:rPr>
            </w:pPr>
            <w:r w:rsidRPr="004B0E8D">
              <w:rPr>
                <w:rFonts w:eastAsiaTheme="minorEastAsia" w:cs="Arial"/>
                <w:lang w:eastAsia="en-GB"/>
              </w:rPr>
              <w:t>6 monthly software releases for remaining Contract duration.</w:t>
            </w:r>
          </w:p>
        </w:tc>
      </w:tr>
    </w:tbl>
    <w:p w14:paraId="5D98AEC6" w14:textId="0FE052E0" w:rsidR="00077753" w:rsidRDefault="00077753" w:rsidP="00CC238F"/>
    <w:p w14:paraId="2BD82029" w14:textId="1D5694FF" w:rsidR="0018099A" w:rsidRDefault="0018099A" w:rsidP="00CC238F"/>
    <w:p w14:paraId="1D9EB4C9" w14:textId="6C8A34B2" w:rsidR="0018099A" w:rsidRDefault="0018099A" w:rsidP="00CC238F"/>
    <w:p w14:paraId="0D147AEA" w14:textId="65BC2C5C" w:rsidR="0018099A" w:rsidRDefault="0018099A" w:rsidP="00CC238F"/>
    <w:p w14:paraId="7EFEBEF4" w14:textId="0DF0884F" w:rsidR="0018099A" w:rsidRDefault="0018099A" w:rsidP="00CC238F"/>
    <w:p w14:paraId="5FAA074E" w14:textId="18E7158D" w:rsidR="0018099A" w:rsidRDefault="0018099A" w:rsidP="00CC238F"/>
    <w:p w14:paraId="7432905F" w14:textId="52D977A9" w:rsidR="0018099A" w:rsidRDefault="0018099A" w:rsidP="00CC238F"/>
    <w:p w14:paraId="7BD05EA4" w14:textId="03CBA807" w:rsidR="0018099A" w:rsidRDefault="0018099A" w:rsidP="00CC238F"/>
    <w:p w14:paraId="36F9BE21" w14:textId="25FFCA90" w:rsidR="0018099A" w:rsidRDefault="0018099A" w:rsidP="00CC238F"/>
    <w:p w14:paraId="610AB03B" w14:textId="7217B0EE" w:rsidR="0018099A" w:rsidRDefault="0018099A" w:rsidP="00CC238F"/>
    <w:p w14:paraId="11EB9113" w14:textId="15294E10" w:rsidR="0018099A" w:rsidRDefault="0018099A" w:rsidP="00CC238F"/>
    <w:p w14:paraId="6CA46C37" w14:textId="7AD860DB" w:rsidR="0018099A" w:rsidRDefault="0018099A" w:rsidP="00CC238F"/>
    <w:p w14:paraId="5A089A88" w14:textId="171D3FAE" w:rsidR="0018099A" w:rsidRDefault="0018099A" w:rsidP="00CC238F"/>
    <w:p w14:paraId="5820BBBE" w14:textId="7ACF5770" w:rsidR="0018099A" w:rsidRDefault="0018099A" w:rsidP="00CC238F"/>
    <w:p w14:paraId="7F5A67B5" w14:textId="4A498D0E" w:rsidR="0018099A" w:rsidRDefault="0018099A" w:rsidP="00CC238F"/>
    <w:p w14:paraId="02B52722" w14:textId="7AAAFD0B" w:rsidR="0018099A" w:rsidRDefault="0018099A" w:rsidP="00CC238F"/>
    <w:p w14:paraId="0CBA89F6" w14:textId="6B4B4941" w:rsidR="0018099A" w:rsidRDefault="0018099A" w:rsidP="00CC238F"/>
    <w:p w14:paraId="424626DE" w14:textId="184DEDFD" w:rsidR="0018099A" w:rsidRDefault="0018099A" w:rsidP="00CC238F"/>
    <w:p w14:paraId="00AFC680" w14:textId="725EC9D4" w:rsidR="0018099A" w:rsidRDefault="0018099A" w:rsidP="00CC238F"/>
    <w:p w14:paraId="3971C619" w14:textId="5CC98AAB" w:rsidR="0018099A" w:rsidRDefault="0018099A" w:rsidP="00CC238F"/>
    <w:p w14:paraId="3AD996F1" w14:textId="488066B4" w:rsidR="0018099A" w:rsidRDefault="0018099A" w:rsidP="00CC238F"/>
    <w:p w14:paraId="00F0E85A" w14:textId="350E79D2" w:rsidR="0018099A" w:rsidRDefault="0018099A" w:rsidP="00CC238F"/>
    <w:p w14:paraId="07643ED1" w14:textId="2BCA8885" w:rsidR="0018099A" w:rsidRDefault="0018099A" w:rsidP="00CC238F"/>
    <w:p w14:paraId="13E41512" w14:textId="30091EF5" w:rsidR="0018099A" w:rsidRDefault="0018099A" w:rsidP="00CC238F"/>
    <w:p w14:paraId="68F55CCE" w14:textId="27F62B15" w:rsidR="0018099A" w:rsidRDefault="0018099A" w:rsidP="00CC238F"/>
    <w:p w14:paraId="29DF9780" w14:textId="01C3DF4C" w:rsidR="0018099A" w:rsidRDefault="0018099A" w:rsidP="00CC238F"/>
    <w:p w14:paraId="525A1943" w14:textId="6587F116" w:rsidR="0018099A" w:rsidRDefault="0018099A" w:rsidP="00CC238F"/>
    <w:p w14:paraId="2B38D05B" w14:textId="3D9DF419" w:rsidR="0018099A" w:rsidRDefault="0018099A" w:rsidP="00CC238F"/>
    <w:p w14:paraId="6FAA3008" w14:textId="6F0191A6" w:rsidR="0018099A" w:rsidRDefault="0018099A" w:rsidP="00CC238F"/>
    <w:p w14:paraId="2A3D7921" w14:textId="135CA927" w:rsidR="0018099A" w:rsidRDefault="0018099A" w:rsidP="00CC238F"/>
    <w:p w14:paraId="64D1FF8D" w14:textId="6745C1E0" w:rsidR="0018099A" w:rsidRDefault="0018099A" w:rsidP="00CC238F"/>
    <w:p w14:paraId="7A2B9FAA" w14:textId="76992F2C" w:rsidR="0018099A" w:rsidRDefault="0018099A" w:rsidP="00CC238F"/>
    <w:p w14:paraId="6DB392E8" w14:textId="1D17CC17" w:rsidR="0018099A" w:rsidRDefault="0018099A" w:rsidP="00CC238F"/>
    <w:p w14:paraId="34FD40EF" w14:textId="72B0DB9A" w:rsidR="0018099A" w:rsidRDefault="0018099A" w:rsidP="00CC238F"/>
    <w:p w14:paraId="05E5876E" w14:textId="51892A67" w:rsidR="0018099A" w:rsidRDefault="0018099A" w:rsidP="00CC238F"/>
    <w:p w14:paraId="162C880A" w14:textId="456B9A36" w:rsidR="0018099A" w:rsidRDefault="0018099A" w:rsidP="00CC238F"/>
    <w:p w14:paraId="4C07D465" w14:textId="636C0B2B" w:rsidR="0018099A" w:rsidRDefault="0018099A" w:rsidP="00CC238F"/>
    <w:p w14:paraId="42F560B7" w14:textId="5A8C1C21" w:rsidR="0018099A" w:rsidRDefault="0018099A" w:rsidP="00CC238F"/>
    <w:p w14:paraId="4C1FFB0C" w14:textId="01EEEC21" w:rsidR="0018099A" w:rsidRDefault="0018099A" w:rsidP="00CC238F"/>
    <w:p w14:paraId="45E56FA0" w14:textId="0DF82B77" w:rsidR="0018099A" w:rsidRDefault="0018099A" w:rsidP="00CC238F"/>
    <w:p w14:paraId="04A832A6" w14:textId="43ABC98B" w:rsidR="0018099A" w:rsidRDefault="0018099A" w:rsidP="00CC238F"/>
    <w:p w14:paraId="28345D32" w14:textId="77777777" w:rsidR="0018099A" w:rsidRPr="00290DC9" w:rsidRDefault="0018099A" w:rsidP="0018099A">
      <w:pPr>
        <w:tabs>
          <w:tab w:val="center" w:pos="4513"/>
          <w:tab w:val="right" w:pos="9026"/>
        </w:tabs>
        <w:jc w:val="right"/>
        <w:rPr>
          <w:rFonts w:eastAsiaTheme="minorEastAsia" w:cs="Arial"/>
          <w:lang w:eastAsia="en-GB"/>
        </w:rPr>
      </w:pPr>
      <w:bookmarkStart w:id="112" w:name="_Toc501022446_10_13"/>
      <w:r w:rsidRPr="00290DC9">
        <w:rPr>
          <w:rFonts w:eastAsiaTheme="minorEastAsia" w:cs="Arial"/>
          <w:lang w:eastAsia="en-GB"/>
        </w:rPr>
        <w:t xml:space="preserve">SC2 </w:t>
      </w:r>
      <w:proofErr w:type="spellStart"/>
      <w:r w:rsidRPr="00290DC9">
        <w:rPr>
          <w:rFonts w:eastAsiaTheme="minorEastAsia" w:cs="Arial"/>
          <w:lang w:eastAsia="en-GB"/>
        </w:rPr>
        <w:t>Edn</w:t>
      </w:r>
      <w:proofErr w:type="spellEnd"/>
      <w:r w:rsidRPr="00290DC9">
        <w:rPr>
          <w:rFonts w:eastAsiaTheme="minorEastAsia" w:cs="Arial"/>
          <w:lang w:eastAsia="en-GB"/>
        </w:rPr>
        <w:t xml:space="preserve"> 03/21</w:t>
      </w:r>
    </w:p>
    <w:p w14:paraId="7BE820B3" w14:textId="77777777" w:rsidR="0018099A" w:rsidRPr="00290DC9" w:rsidRDefault="0018099A" w:rsidP="0018099A">
      <w:pPr>
        <w:tabs>
          <w:tab w:val="center" w:pos="4513"/>
          <w:tab w:val="right" w:pos="9026"/>
        </w:tabs>
        <w:jc w:val="right"/>
        <w:rPr>
          <w:rFonts w:eastAsiaTheme="minorEastAsia" w:cs="Arial"/>
          <w:lang w:eastAsia="en-GB"/>
        </w:rPr>
      </w:pPr>
      <w:r w:rsidRPr="00290DC9">
        <w:rPr>
          <w:rFonts w:eastAsiaTheme="minorEastAsia" w:cs="Arial"/>
          <w:lang w:eastAsia="en-GB"/>
        </w:rPr>
        <w:t xml:space="preserve">Schedule 10 to </w:t>
      </w:r>
    </w:p>
    <w:p w14:paraId="133B758E" w14:textId="77777777" w:rsidR="0018099A" w:rsidRPr="00290DC9" w:rsidRDefault="0018099A" w:rsidP="0018099A">
      <w:pPr>
        <w:tabs>
          <w:tab w:val="center" w:pos="4513"/>
          <w:tab w:val="right" w:pos="9026"/>
        </w:tabs>
        <w:jc w:val="right"/>
        <w:rPr>
          <w:rFonts w:eastAsiaTheme="minorEastAsia" w:cs="Arial"/>
          <w:lang w:eastAsia="en-GB"/>
        </w:rPr>
      </w:pPr>
      <w:r w:rsidRPr="00290DC9">
        <w:rPr>
          <w:rFonts w:eastAsiaTheme="minorEastAsia" w:cs="Arial"/>
          <w:lang w:eastAsia="en-GB"/>
        </w:rPr>
        <w:t>SACC/00081</w:t>
      </w:r>
    </w:p>
    <w:p w14:paraId="6B198C3E" w14:textId="77777777" w:rsidR="0018099A" w:rsidRPr="00290DC9" w:rsidRDefault="0018099A" w:rsidP="0018099A">
      <w:pPr>
        <w:keepNext/>
        <w:keepLines/>
        <w:widowControl w:val="0"/>
        <w:spacing w:line="276" w:lineRule="auto"/>
        <w:ind w:left="120" w:right="114"/>
        <w:rPr>
          <w:rFonts w:eastAsiaTheme="minorEastAsia" w:cs="Arial"/>
          <w:b/>
          <w:bCs/>
          <w:color w:val="000000"/>
          <w:lang w:eastAsia="en-GB"/>
        </w:rPr>
      </w:pPr>
    </w:p>
    <w:p w14:paraId="4E26278D" w14:textId="77777777" w:rsidR="0018099A" w:rsidRPr="00290DC9" w:rsidRDefault="0018099A" w:rsidP="0018099A">
      <w:pPr>
        <w:keepNext/>
        <w:keepLines/>
        <w:widowControl w:val="0"/>
        <w:spacing w:line="276" w:lineRule="auto"/>
        <w:ind w:left="120" w:right="114"/>
        <w:rPr>
          <w:rFonts w:eastAsiaTheme="minorEastAsia" w:cs="Arial"/>
          <w:sz w:val="24"/>
          <w:szCs w:val="24"/>
          <w:lang w:eastAsia="en-GB"/>
        </w:rPr>
      </w:pPr>
      <w:r w:rsidRPr="00290DC9">
        <w:rPr>
          <w:rFonts w:eastAsiaTheme="minorEastAsia" w:cs="Arial"/>
          <w:b/>
          <w:bCs/>
          <w:color w:val="000000"/>
          <w:lang w:eastAsia="en-GB"/>
        </w:rPr>
        <w:t>Schedule 10 - Milestone Payment Plan</w:t>
      </w:r>
      <w:bookmarkEnd w:id="112"/>
    </w:p>
    <w:p w14:paraId="28C81DF9" w14:textId="77777777" w:rsidR="0018099A" w:rsidRPr="00290DC9" w:rsidRDefault="0018099A" w:rsidP="0018099A">
      <w:pPr>
        <w:widowControl w:val="0"/>
        <w:spacing w:after="120"/>
        <w:ind w:left="240"/>
        <w:jc w:val="center"/>
        <w:rPr>
          <w:rFonts w:eastAsiaTheme="minorEastAsia" w:cs="Arial"/>
          <w:b/>
          <w:bCs/>
          <w:color w:val="000000"/>
          <w:u w:val="single"/>
          <w:lang w:eastAsia="en-GB"/>
        </w:rPr>
      </w:pPr>
    </w:p>
    <w:p w14:paraId="20329374" w14:textId="77777777" w:rsidR="0018099A" w:rsidRPr="00290DC9" w:rsidRDefault="0018099A" w:rsidP="0018099A">
      <w:pPr>
        <w:widowControl w:val="0"/>
        <w:spacing w:after="120"/>
        <w:ind w:left="240"/>
        <w:rPr>
          <w:rFonts w:eastAsiaTheme="minorEastAsia" w:cs="Arial"/>
          <w:sz w:val="24"/>
          <w:szCs w:val="24"/>
          <w:lang w:eastAsia="en-GB"/>
        </w:rPr>
      </w:pPr>
      <w:r w:rsidRPr="00290DC9">
        <w:rPr>
          <w:rFonts w:eastAsiaTheme="minorEastAsia" w:cs="Arial"/>
          <w:b/>
          <w:bCs/>
          <w:color w:val="000000"/>
          <w:lang w:eastAsia="en-GB"/>
        </w:rPr>
        <w:t>Schedule of Requirements Line Item 3 - Hardware support / telephone &amp; email help</w:t>
      </w:r>
    </w:p>
    <w:tbl>
      <w:tblPr>
        <w:tblW w:w="9136" w:type="dxa"/>
        <w:tblInd w:w="267" w:type="dxa"/>
        <w:tblLayout w:type="fixed"/>
        <w:tblCellMar>
          <w:left w:w="0" w:type="dxa"/>
          <w:right w:w="0" w:type="dxa"/>
        </w:tblCellMar>
        <w:tblLook w:val="0000" w:firstRow="0" w:lastRow="0" w:firstColumn="0" w:lastColumn="0" w:noHBand="0" w:noVBand="0"/>
      </w:tblPr>
      <w:tblGrid>
        <w:gridCol w:w="1250"/>
        <w:gridCol w:w="3144"/>
        <w:gridCol w:w="2977"/>
        <w:gridCol w:w="1765"/>
      </w:tblGrid>
      <w:tr w:rsidR="0018099A" w:rsidRPr="00290DC9" w14:paraId="638308D6"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BDD6EE"/>
          </w:tcPr>
          <w:p w14:paraId="4F4F933E" w14:textId="77777777" w:rsidR="0018099A" w:rsidRPr="00290DC9" w:rsidRDefault="0018099A" w:rsidP="00030C75">
            <w:pPr>
              <w:widowControl w:val="0"/>
              <w:spacing w:after="60"/>
              <w:ind w:left="118"/>
              <w:rPr>
                <w:rFonts w:eastAsiaTheme="minorEastAsia" w:cs="Arial"/>
                <w:sz w:val="24"/>
                <w:szCs w:val="24"/>
                <w:lang w:eastAsia="en-GB"/>
              </w:rPr>
            </w:pPr>
            <w:r w:rsidRPr="00290DC9">
              <w:rPr>
                <w:rFonts w:eastAsiaTheme="minorEastAsia" w:cs="Arial"/>
                <w:b/>
                <w:bCs/>
                <w:color w:val="000000"/>
                <w:lang w:eastAsia="en-GB"/>
              </w:rPr>
              <w:t>Payment Item</w:t>
            </w:r>
          </w:p>
        </w:tc>
        <w:tc>
          <w:tcPr>
            <w:tcW w:w="3144" w:type="dxa"/>
            <w:tcBorders>
              <w:top w:val="single" w:sz="8" w:space="0" w:color="000000"/>
              <w:left w:val="single" w:sz="8" w:space="0" w:color="000000"/>
              <w:bottom w:val="single" w:sz="8" w:space="0" w:color="000000"/>
              <w:right w:val="single" w:sz="8" w:space="0" w:color="000000"/>
            </w:tcBorders>
            <w:shd w:val="clear" w:color="auto" w:fill="BDD6EE"/>
          </w:tcPr>
          <w:p w14:paraId="3AD0A404"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b/>
                <w:bCs/>
                <w:color w:val="000000"/>
                <w:lang w:eastAsia="en-GB"/>
              </w:rPr>
              <w:t xml:space="preserve">Title / Description / Payment Acceptance Criteria </w:t>
            </w:r>
          </w:p>
        </w:tc>
        <w:tc>
          <w:tcPr>
            <w:tcW w:w="2977" w:type="dxa"/>
            <w:tcBorders>
              <w:top w:val="single" w:sz="8" w:space="0" w:color="000000"/>
              <w:left w:val="single" w:sz="8" w:space="0" w:color="000000"/>
              <w:bottom w:val="single" w:sz="8" w:space="0" w:color="000000"/>
              <w:right w:val="single" w:sz="8" w:space="0" w:color="000000"/>
            </w:tcBorders>
            <w:shd w:val="clear" w:color="auto" w:fill="BDD6EE"/>
          </w:tcPr>
          <w:p w14:paraId="7130F5E8"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b/>
                <w:bCs/>
                <w:color w:val="000000"/>
                <w:lang w:eastAsia="en-GB"/>
              </w:rPr>
              <w:t>Due Date</w:t>
            </w:r>
          </w:p>
        </w:tc>
        <w:tc>
          <w:tcPr>
            <w:tcW w:w="1765" w:type="dxa"/>
            <w:tcBorders>
              <w:top w:val="single" w:sz="8" w:space="0" w:color="000000"/>
              <w:left w:val="single" w:sz="8" w:space="0" w:color="000000"/>
              <w:bottom w:val="single" w:sz="8" w:space="0" w:color="000000"/>
              <w:right w:val="single" w:sz="8" w:space="0" w:color="000000"/>
            </w:tcBorders>
            <w:shd w:val="clear" w:color="auto" w:fill="BDD6EE"/>
          </w:tcPr>
          <w:p w14:paraId="7E56B7EB" w14:textId="77777777" w:rsidR="0018099A" w:rsidRPr="00290DC9" w:rsidRDefault="0018099A" w:rsidP="00030C75">
            <w:pPr>
              <w:widowControl w:val="0"/>
              <w:spacing w:after="60"/>
              <w:ind w:left="129"/>
              <w:rPr>
                <w:rFonts w:eastAsiaTheme="minorEastAsia" w:cs="Arial"/>
                <w:b/>
                <w:bCs/>
                <w:color w:val="000000"/>
                <w:lang w:eastAsia="en-GB"/>
              </w:rPr>
            </w:pPr>
            <w:r w:rsidRPr="00290DC9">
              <w:rPr>
                <w:rFonts w:eastAsiaTheme="minorEastAsia" w:cs="Arial"/>
                <w:b/>
                <w:bCs/>
                <w:color w:val="000000"/>
                <w:lang w:eastAsia="en-GB"/>
              </w:rPr>
              <w:t>Value £ (ex VAT)</w:t>
            </w:r>
          </w:p>
          <w:p w14:paraId="5FDAAF46" w14:textId="77777777" w:rsidR="0018099A" w:rsidRPr="00290DC9" w:rsidRDefault="0018099A" w:rsidP="00030C75">
            <w:pPr>
              <w:widowControl w:val="0"/>
              <w:ind w:left="129"/>
              <w:rPr>
                <w:rFonts w:eastAsiaTheme="minorEastAsia" w:cs="Arial"/>
                <w:sz w:val="24"/>
                <w:szCs w:val="24"/>
                <w:lang w:eastAsia="en-GB"/>
              </w:rPr>
            </w:pPr>
          </w:p>
        </w:tc>
      </w:tr>
      <w:tr w:rsidR="0018099A" w:rsidRPr="00290DC9" w14:paraId="447A3037"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34F6F5F9"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01473172"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234089AE"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 xml:space="preserve">EDC plus 3 months </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7DEE9294" w14:textId="77777777" w:rsidR="0018099A" w:rsidRPr="00290DC9" w:rsidRDefault="0018099A" w:rsidP="00030C75">
            <w:pPr>
              <w:widowControl w:val="0"/>
              <w:ind w:left="129"/>
              <w:jc w:val="center"/>
              <w:rPr>
                <w:rFonts w:eastAsiaTheme="minorEastAsia" w:cs="Arial"/>
                <w:sz w:val="24"/>
                <w:szCs w:val="24"/>
                <w:highlight w:val="yellow"/>
                <w:lang w:eastAsia="en-GB"/>
              </w:rPr>
            </w:pPr>
            <w:r w:rsidRPr="00310866">
              <w:rPr>
                <w:rFonts w:eastAsiaTheme="minorEastAsia" w:cs="Arial"/>
                <w:sz w:val="24"/>
                <w:szCs w:val="24"/>
                <w:highlight w:val="black"/>
                <w:lang w:eastAsia="en-GB"/>
              </w:rPr>
              <w:t>£13,467.03</w:t>
            </w:r>
          </w:p>
        </w:tc>
      </w:tr>
      <w:tr w:rsidR="0018099A" w:rsidRPr="00290DC9" w14:paraId="44244477"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1E987431"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2</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59AE36D8"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0B7ADB68"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6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033FDD95" w14:textId="77777777" w:rsidR="0018099A" w:rsidRPr="002C6615" w:rsidRDefault="0018099A" w:rsidP="00030C75">
            <w:pPr>
              <w:widowControl w:val="0"/>
              <w:ind w:left="129"/>
              <w:jc w:val="center"/>
              <w:rPr>
                <w:rFonts w:eastAsiaTheme="minorEastAsia" w:cs="Arial"/>
                <w:sz w:val="24"/>
                <w:szCs w:val="24"/>
                <w:lang w:eastAsia="en-GB"/>
              </w:rPr>
            </w:pPr>
            <w:r w:rsidRPr="00310866">
              <w:rPr>
                <w:rFonts w:eastAsiaTheme="minorEastAsia" w:cs="Arial"/>
                <w:sz w:val="24"/>
                <w:szCs w:val="24"/>
                <w:highlight w:val="black"/>
                <w:lang w:eastAsia="en-GB"/>
              </w:rPr>
              <w:t>£8,467.02</w:t>
            </w:r>
          </w:p>
        </w:tc>
      </w:tr>
      <w:tr w:rsidR="0018099A" w:rsidRPr="00290DC9" w14:paraId="66543FE8"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3E6370EF"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3</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07F05A4B"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2AC49E14"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9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53F12CE5"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£10,236.86</w:t>
            </w:r>
          </w:p>
        </w:tc>
      </w:tr>
      <w:tr w:rsidR="0018099A" w:rsidRPr="00290DC9" w14:paraId="59FCBC59"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492484A4"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lastRenderedPageBreak/>
              <w:t>4</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19016DDC"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66E04213"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12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4453B2BC"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£10,236.86</w:t>
            </w:r>
          </w:p>
        </w:tc>
      </w:tr>
      <w:tr w:rsidR="0018099A" w:rsidRPr="00290DC9" w14:paraId="718B534E"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4FD28B4E"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5</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5B371B88" w14:textId="77777777" w:rsidR="0018099A" w:rsidRPr="00290DC9" w:rsidRDefault="0018099A" w:rsidP="00030C75">
            <w:pPr>
              <w:widowControl w:val="0"/>
              <w:spacing w:after="60"/>
              <w:ind w:left="128"/>
              <w:rPr>
                <w:rFonts w:eastAsiaTheme="minorEastAsia" w:cs="Arial"/>
                <w:color w:val="000000"/>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6C281555"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15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58C7516B"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£10,236.86</w:t>
            </w:r>
          </w:p>
        </w:tc>
      </w:tr>
      <w:tr w:rsidR="0018099A" w:rsidRPr="00290DC9" w14:paraId="47579469"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0907C496"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6</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0A0D5BAD"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D82C3A1"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18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5C97D1C7"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£10,236.86</w:t>
            </w:r>
          </w:p>
        </w:tc>
      </w:tr>
      <w:tr w:rsidR="0018099A" w:rsidRPr="00290DC9" w14:paraId="23DB3A61"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05E5672D"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7</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4CB3D375"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29C40C7E"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21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61200135"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£8,357.12</w:t>
            </w:r>
          </w:p>
        </w:tc>
      </w:tr>
      <w:tr w:rsidR="0018099A" w:rsidRPr="00290DC9" w14:paraId="5A797865"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2C5B52D6"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8</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4685AD0A"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114C358C"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24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33AEF854"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£8,357.12</w:t>
            </w:r>
          </w:p>
        </w:tc>
      </w:tr>
      <w:tr w:rsidR="0018099A" w:rsidRPr="00290DC9" w14:paraId="6D7E2677"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010C9848"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9</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5B3AB09C"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75964230"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 xml:space="preserve">EDC plus 27 months </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207617DC"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£8,357.12</w:t>
            </w:r>
          </w:p>
        </w:tc>
      </w:tr>
      <w:tr w:rsidR="0018099A" w:rsidRPr="00290DC9" w14:paraId="18A5058B"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1B969161"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10</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7A53EA4F"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0050E21F"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30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39FF77D5"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£8,357.12</w:t>
            </w:r>
          </w:p>
        </w:tc>
      </w:tr>
      <w:tr w:rsidR="0018099A" w:rsidRPr="00290DC9" w14:paraId="45545E0E"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0DD25B39"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11</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5A02563F"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26B3A619"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33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54F7E68C"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£8,440.94</w:t>
            </w:r>
          </w:p>
        </w:tc>
      </w:tr>
      <w:tr w:rsidR="0018099A" w:rsidRPr="00290DC9" w14:paraId="04E25444"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50A906B7"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12</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7F738D31"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0EFC9487"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36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0ADABF1C"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£8,440.94</w:t>
            </w:r>
          </w:p>
        </w:tc>
      </w:tr>
      <w:tr w:rsidR="0018099A" w:rsidRPr="00290DC9" w14:paraId="6CF4810D"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79C765EE"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13</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719E4243"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5F60E645"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39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236ECE7E"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£8,440.94</w:t>
            </w:r>
          </w:p>
        </w:tc>
      </w:tr>
      <w:tr w:rsidR="0018099A" w:rsidRPr="00290DC9" w14:paraId="1DB9E6FF"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7B07C249"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14</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73B56061"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103F5ECE"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42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6A24B829"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£8,440.94</w:t>
            </w:r>
          </w:p>
        </w:tc>
      </w:tr>
      <w:tr w:rsidR="0018099A" w:rsidRPr="00290DC9" w14:paraId="471D5B88"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7FDF7FE7"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15</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3C3AB4C2"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335496C"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45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1E4E90FF"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£8,528.21</w:t>
            </w:r>
          </w:p>
        </w:tc>
      </w:tr>
      <w:tr w:rsidR="0018099A" w:rsidRPr="00290DC9" w14:paraId="28F69E20"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4C4D4287"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16</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4AFE11E1"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1000C09B"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48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07E9A1F3"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£8,528.21</w:t>
            </w:r>
          </w:p>
        </w:tc>
      </w:tr>
      <w:tr w:rsidR="0018099A" w:rsidRPr="00290DC9" w14:paraId="4D76B878"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181D09F8"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17</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2D14287E"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7962227E"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51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44D228DE"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£8,528.21</w:t>
            </w:r>
          </w:p>
        </w:tc>
      </w:tr>
      <w:tr w:rsidR="0018099A" w:rsidRPr="00290DC9" w14:paraId="7C4C9C45"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5E8FBC0B"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18</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Pr>
          <w:p w14:paraId="4B2DD3C7"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82254B5" w14:textId="77777777" w:rsidR="0018099A" w:rsidRPr="00290DC9" w:rsidRDefault="0018099A" w:rsidP="00030C75">
            <w:pPr>
              <w:widowControl w:val="0"/>
              <w:spacing w:after="60"/>
              <w:ind w:left="132"/>
              <w:rPr>
                <w:rFonts w:eastAsiaTheme="minorEastAsia" w:cs="Arial"/>
                <w:sz w:val="24"/>
                <w:szCs w:val="24"/>
                <w:lang w:eastAsia="en-GB"/>
              </w:rPr>
            </w:pPr>
            <w:r w:rsidRPr="00290DC9">
              <w:rPr>
                <w:rFonts w:eastAsiaTheme="minorEastAsia" w:cs="Arial"/>
                <w:color w:val="000000"/>
                <w:lang w:eastAsia="en-GB"/>
              </w:rPr>
              <w:t>EDC plus 54 months</w:t>
            </w:r>
          </w:p>
        </w:tc>
        <w:tc>
          <w:tcPr>
            <w:tcW w:w="1765" w:type="dxa"/>
            <w:tcBorders>
              <w:top w:val="single" w:sz="8" w:space="0" w:color="000000"/>
              <w:left w:val="single" w:sz="8" w:space="0" w:color="000000"/>
              <w:bottom w:val="single" w:sz="8" w:space="0" w:color="000000"/>
              <w:right w:val="single" w:sz="8" w:space="0" w:color="000000"/>
            </w:tcBorders>
            <w:shd w:val="clear" w:color="auto" w:fill="FFFFFF"/>
          </w:tcPr>
          <w:p w14:paraId="18186E4F" w14:textId="77777777" w:rsidR="0018099A" w:rsidRPr="00310866" w:rsidRDefault="0018099A" w:rsidP="00030C75">
            <w:pPr>
              <w:widowControl w:val="0"/>
              <w:ind w:left="129"/>
              <w:jc w:val="center"/>
              <w:rPr>
                <w:rFonts w:eastAsiaTheme="minorEastAsia" w:cs="Arial"/>
                <w:sz w:val="24"/>
                <w:szCs w:val="24"/>
                <w:highlight w:val="black"/>
                <w:lang w:eastAsia="en-GB"/>
              </w:rPr>
            </w:pPr>
            <w:r w:rsidRPr="00310866">
              <w:rPr>
                <w:rFonts w:eastAsiaTheme="minorEastAsia" w:cs="Arial"/>
                <w:sz w:val="24"/>
                <w:szCs w:val="24"/>
                <w:highlight w:val="black"/>
                <w:lang w:eastAsia="en-GB"/>
              </w:rPr>
              <w:t>£8,527.66</w:t>
            </w:r>
          </w:p>
        </w:tc>
      </w:tr>
    </w:tbl>
    <w:p w14:paraId="2213FF86" w14:textId="77777777" w:rsidR="0018099A" w:rsidRPr="00290DC9" w:rsidRDefault="0018099A" w:rsidP="0018099A">
      <w:pPr>
        <w:widowControl w:val="0"/>
        <w:spacing w:after="120"/>
        <w:ind w:left="240"/>
        <w:rPr>
          <w:rFonts w:eastAsiaTheme="minorEastAsia" w:cs="Arial"/>
          <w:sz w:val="24"/>
          <w:szCs w:val="24"/>
          <w:lang w:eastAsia="en-GB"/>
        </w:rPr>
      </w:pPr>
    </w:p>
    <w:p w14:paraId="743E8647" w14:textId="77777777" w:rsidR="0018099A" w:rsidRDefault="0018099A" w:rsidP="0018099A">
      <w:pPr>
        <w:widowControl w:val="0"/>
        <w:spacing w:after="120"/>
        <w:ind w:left="240"/>
        <w:rPr>
          <w:rFonts w:eastAsiaTheme="minorEastAsia" w:cs="Arial"/>
          <w:b/>
          <w:bCs/>
          <w:color w:val="000000"/>
          <w:lang w:eastAsia="en-GB"/>
        </w:rPr>
      </w:pPr>
    </w:p>
    <w:p w14:paraId="1DB24064" w14:textId="77777777" w:rsidR="0018099A" w:rsidRDefault="0018099A" w:rsidP="0018099A">
      <w:pPr>
        <w:widowControl w:val="0"/>
        <w:spacing w:after="120"/>
        <w:ind w:left="240"/>
        <w:rPr>
          <w:rFonts w:eastAsiaTheme="minorEastAsia" w:cs="Arial"/>
          <w:b/>
          <w:bCs/>
          <w:color w:val="000000"/>
          <w:lang w:eastAsia="en-GB"/>
        </w:rPr>
      </w:pPr>
    </w:p>
    <w:p w14:paraId="5A5CF3B3" w14:textId="77777777" w:rsidR="0018099A" w:rsidRDefault="0018099A" w:rsidP="0018099A">
      <w:pPr>
        <w:widowControl w:val="0"/>
        <w:spacing w:after="120"/>
        <w:ind w:left="240"/>
        <w:rPr>
          <w:rFonts w:eastAsiaTheme="minorEastAsia" w:cs="Arial"/>
          <w:b/>
          <w:bCs/>
          <w:color w:val="000000"/>
          <w:lang w:eastAsia="en-GB"/>
        </w:rPr>
      </w:pPr>
    </w:p>
    <w:p w14:paraId="3AFDFCC9" w14:textId="77777777" w:rsidR="0018099A" w:rsidRDefault="0018099A" w:rsidP="0018099A">
      <w:pPr>
        <w:widowControl w:val="0"/>
        <w:spacing w:after="120"/>
        <w:ind w:left="240"/>
        <w:rPr>
          <w:rFonts w:eastAsiaTheme="minorEastAsia" w:cs="Arial"/>
          <w:b/>
          <w:bCs/>
          <w:color w:val="000000"/>
          <w:lang w:eastAsia="en-GB"/>
        </w:rPr>
      </w:pPr>
    </w:p>
    <w:p w14:paraId="3CD76DEE" w14:textId="77777777" w:rsidR="0018099A" w:rsidRDefault="0018099A" w:rsidP="0018099A">
      <w:pPr>
        <w:widowControl w:val="0"/>
        <w:spacing w:after="120"/>
        <w:ind w:left="240"/>
        <w:rPr>
          <w:rFonts w:eastAsiaTheme="minorEastAsia" w:cs="Arial"/>
          <w:b/>
          <w:bCs/>
          <w:color w:val="000000"/>
          <w:lang w:eastAsia="en-GB"/>
        </w:rPr>
      </w:pPr>
    </w:p>
    <w:p w14:paraId="2FA1252B" w14:textId="77777777" w:rsidR="0018099A" w:rsidRDefault="0018099A" w:rsidP="0018099A">
      <w:pPr>
        <w:widowControl w:val="0"/>
        <w:spacing w:after="120"/>
        <w:ind w:left="240"/>
        <w:rPr>
          <w:rFonts w:eastAsiaTheme="minorEastAsia" w:cs="Arial"/>
          <w:b/>
          <w:bCs/>
          <w:color w:val="000000"/>
          <w:lang w:eastAsia="en-GB"/>
        </w:rPr>
      </w:pPr>
    </w:p>
    <w:p w14:paraId="541BB710" w14:textId="77777777" w:rsidR="0018099A" w:rsidRDefault="0018099A" w:rsidP="0018099A">
      <w:pPr>
        <w:widowControl w:val="0"/>
        <w:spacing w:after="120"/>
        <w:ind w:left="240"/>
        <w:rPr>
          <w:rFonts w:eastAsiaTheme="minorEastAsia" w:cs="Arial"/>
          <w:b/>
          <w:bCs/>
          <w:color w:val="000000"/>
          <w:lang w:eastAsia="en-GB"/>
        </w:rPr>
      </w:pPr>
    </w:p>
    <w:p w14:paraId="464AD5DA" w14:textId="77777777" w:rsidR="0018099A" w:rsidRDefault="0018099A" w:rsidP="0018099A">
      <w:pPr>
        <w:widowControl w:val="0"/>
        <w:spacing w:after="120"/>
        <w:ind w:left="240"/>
        <w:rPr>
          <w:rFonts w:eastAsiaTheme="minorEastAsia" w:cs="Arial"/>
          <w:b/>
          <w:bCs/>
          <w:color w:val="000000"/>
          <w:lang w:eastAsia="en-GB"/>
        </w:rPr>
      </w:pPr>
    </w:p>
    <w:p w14:paraId="3FFADB65" w14:textId="77777777" w:rsidR="0018099A" w:rsidRDefault="0018099A" w:rsidP="0018099A">
      <w:pPr>
        <w:widowControl w:val="0"/>
        <w:spacing w:after="120"/>
        <w:ind w:left="240"/>
        <w:rPr>
          <w:rFonts w:eastAsiaTheme="minorEastAsia" w:cs="Arial"/>
          <w:b/>
          <w:bCs/>
          <w:color w:val="000000"/>
          <w:lang w:eastAsia="en-GB"/>
        </w:rPr>
      </w:pPr>
    </w:p>
    <w:p w14:paraId="15BF8B4F" w14:textId="77777777" w:rsidR="0018099A" w:rsidRDefault="0018099A" w:rsidP="0018099A">
      <w:pPr>
        <w:widowControl w:val="0"/>
        <w:spacing w:after="120"/>
        <w:ind w:left="240"/>
        <w:rPr>
          <w:rFonts w:eastAsiaTheme="minorEastAsia" w:cs="Arial"/>
          <w:b/>
          <w:bCs/>
          <w:color w:val="000000"/>
          <w:lang w:eastAsia="en-GB"/>
        </w:rPr>
      </w:pPr>
    </w:p>
    <w:p w14:paraId="70501277" w14:textId="77777777" w:rsidR="0018099A" w:rsidRDefault="0018099A" w:rsidP="0018099A">
      <w:pPr>
        <w:widowControl w:val="0"/>
        <w:spacing w:after="120"/>
        <w:ind w:left="240"/>
        <w:rPr>
          <w:rFonts w:eastAsiaTheme="minorEastAsia" w:cs="Arial"/>
          <w:b/>
          <w:bCs/>
          <w:color w:val="000000"/>
          <w:lang w:eastAsia="en-GB"/>
        </w:rPr>
      </w:pPr>
    </w:p>
    <w:p w14:paraId="4AE144FC" w14:textId="77777777" w:rsidR="0018099A" w:rsidRDefault="0018099A" w:rsidP="0018099A">
      <w:pPr>
        <w:widowControl w:val="0"/>
        <w:spacing w:after="120"/>
        <w:ind w:left="240"/>
        <w:rPr>
          <w:rFonts w:eastAsiaTheme="minorEastAsia" w:cs="Arial"/>
          <w:b/>
          <w:bCs/>
          <w:color w:val="000000"/>
          <w:lang w:eastAsia="en-GB"/>
        </w:rPr>
      </w:pPr>
    </w:p>
    <w:p w14:paraId="3F2044CC" w14:textId="77777777" w:rsidR="0018099A" w:rsidRPr="00290DC9" w:rsidRDefault="0018099A" w:rsidP="0018099A">
      <w:pPr>
        <w:widowControl w:val="0"/>
        <w:spacing w:after="120"/>
        <w:ind w:left="240"/>
        <w:rPr>
          <w:rFonts w:eastAsiaTheme="minorEastAsia" w:cs="Arial"/>
          <w:sz w:val="24"/>
          <w:szCs w:val="24"/>
          <w:lang w:eastAsia="en-GB"/>
        </w:rPr>
      </w:pPr>
      <w:r w:rsidRPr="00290DC9">
        <w:rPr>
          <w:rFonts w:eastAsiaTheme="minorEastAsia" w:cs="Arial"/>
          <w:b/>
          <w:bCs/>
          <w:color w:val="000000"/>
          <w:lang w:eastAsia="en-GB"/>
        </w:rPr>
        <w:t>Line Item Number 7 - Software support for all 3 TIGER servers (including 6 monthly updates)</w:t>
      </w:r>
    </w:p>
    <w:tbl>
      <w:tblPr>
        <w:tblW w:w="9136" w:type="dxa"/>
        <w:tblInd w:w="267" w:type="dxa"/>
        <w:tblLayout w:type="fixed"/>
        <w:tblCellMar>
          <w:left w:w="0" w:type="dxa"/>
          <w:right w:w="0" w:type="dxa"/>
        </w:tblCellMar>
        <w:tblLook w:val="0000" w:firstRow="0" w:lastRow="0" w:firstColumn="0" w:lastColumn="0" w:noHBand="0" w:noVBand="0"/>
      </w:tblPr>
      <w:tblGrid>
        <w:gridCol w:w="1250"/>
        <w:gridCol w:w="2821"/>
        <w:gridCol w:w="3158"/>
        <w:gridCol w:w="1907"/>
      </w:tblGrid>
      <w:tr w:rsidR="0018099A" w:rsidRPr="00290DC9" w14:paraId="7EEC511C"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BDD6EE"/>
          </w:tcPr>
          <w:p w14:paraId="53FC2A5D" w14:textId="77777777" w:rsidR="0018099A" w:rsidRPr="00290DC9" w:rsidRDefault="0018099A" w:rsidP="00030C75">
            <w:pPr>
              <w:widowControl w:val="0"/>
              <w:spacing w:after="60"/>
              <w:ind w:left="118"/>
              <w:rPr>
                <w:rFonts w:eastAsiaTheme="minorEastAsia" w:cs="Arial"/>
                <w:sz w:val="24"/>
                <w:szCs w:val="24"/>
                <w:lang w:eastAsia="en-GB"/>
              </w:rPr>
            </w:pPr>
            <w:r w:rsidRPr="00290DC9">
              <w:rPr>
                <w:rFonts w:eastAsiaTheme="minorEastAsia" w:cs="Arial"/>
                <w:b/>
                <w:bCs/>
                <w:color w:val="000000"/>
                <w:lang w:eastAsia="en-GB"/>
              </w:rPr>
              <w:t>Payment Item</w:t>
            </w:r>
          </w:p>
        </w:tc>
        <w:tc>
          <w:tcPr>
            <w:tcW w:w="2821" w:type="dxa"/>
            <w:tcBorders>
              <w:top w:val="single" w:sz="8" w:space="0" w:color="000000"/>
              <w:left w:val="single" w:sz="8" w:space="0" w:color="000000"/>
              <w:bottom w:val="single" w:sz="8" w:space="0" w:color="000000"/>
              <w:right w:val="single" w:sz="8" w:space="0" w:color="000000"/>
            </w:tcBorders>
            <w:shd w:val="clear" w:color="auto" w:fill="BDD6EE"/>
          </w:tcPr>
          <w:p w14:paraId="0BF20CFA"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b/>
                <w:bCs/>
                <w:color w:val="000000"/>
                <w:lang w:eastAsia="en-GB"/>
              </w:rPr>
              <w:t xml:space="preserve">Title / Description / Payment Acceptance Criteria </w:t>
            </w:r>
          </w:p>
        </w:tc>
        <w:tc>
          <w:tcPr>
            <w:tcW w:w="3158" w:type="dxa"/>
            <w:tcBorders>
              <w:top w:val="single" w:sz="8" w:space="0" w:color="000000"/>
              <w:left w:val="single" w:sz="8" w:space="0" w:color="000000"/>
              <w:bottom w:val="single" w:sz="8" w:space="0" w:color="000000"/>
              <w:right w:val="single" w:sz="8" w:space="0" w:color="000000"/>
            </w:tcBorders>
            <w:shd w:val="clear" w:color="auto" w:fill="BDD6EE"/>
          </w:tcPr>
          <w:p w14:paraId="5FE88878"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b/>
                <w:bCs/>
                <w:color w:val="000000"/>
                <w:lang w:eastAsia="en-GB"/>
              </w:rPr>
              <w:t>Due Date</w:t>
            </w:r>
          </w:p>
        </w:tc>
        <w:tc>
          <w:tcPr>
            <w:tcW w:w="1907" w:type="dxa"/>
            <w:tcBorders>
              <w:top w:val="single" w:sz="8" w:space="0" w:color="000000"/>
              <w:left w:val="single" w:sz="8" w:space="0" w:color="000000"/>
              <w:bottom w:val="single" w:sz="8" w:space="0" w:color="000000"/>
              <w:right w:val="single" w:sz="8" w:space="0" w:color="000000"/>
            </w:tcBorders>
            <w:shd w:val="clear" w:color="auto" w:fill="BDD6EE"/>
          </w:tcPr>
          <w:p w14:paraId="76C83F87" w14:textId="77777777" w:rsidR="0018099A" w:rsidRPr="00290DC9" w:rsidRDefault="0018099A" w:rsidP="00030C75">
            <w:pPr>
              <w:widowControl w:val="0"/>
              <w:spacing w:after="60"/>
              <w:ind w:left="127"/>
              <w:rPr>
                <w:rFonts w:eastAsiaTheme="minorEastAsia" w:cs="Arial"/>
                <w:b/>
                <w:bCs/>
                <w:color w:val="000000"/>
                <w:lang w:eastAsia="en-GB"/>
              </w:rPr>
            </w:pPr>
            <w:r w:rsidRPr="00290DC9">
              <w:rPr>
                <w:rFonts w:eastAsiaTheme="minorEastAsia" w:cs="Arial"/>
                <w:b/>
                <w:bCs/>
                <w:color w:val="000000"/>
                <w:lang w:eastAsia="en-GB"/>
              </w:rPr>
              <w:t>Value £ (ex VAT)</w:t>
            </w:r>
          </w:p>
          <w:p w14:paraId="7B3A195F" w14:textId="77777777" w:rsidR="0018099A" w:rsidRPr="00290DC9" w:rsidRDefault="0018099A" w:rsidP="00030C75">
            <w:pPr>
              <w:widowControl w:val="0"/>
              <w:ind w:left="127"/>
              <w:rPr>
                <w:rFonts w:eastAsiaTheme="minorEastAsia" w:cs="Arial"/>
                <w:sz w:val="24"/>
                <w:szCs w:val="24"/>
                <w:lang w:eastAsia="en-GB"/>
              </w:rPr>
            </w:pPr>
          </w:p>
        </w:tc>
      </w:tr>
      <w:tr w:rsidR="0018099A" w:rsidRPr="00290DC9" w14:paraId="32430FBE"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4AF0AC43"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0E0D6162" w14:textId="77777777" w:rsidR="0018099A" w:rsidRPr="00290DC9" w:rsidRDefault="0018099A" w:rsidP="00030C75">
            <w:pPr>
              <w:widowControl w:val="0"/>
              <w:spacing w:after="60"/>
              <w:ind w:left="128"/>
              <w:jc w:val="center"/>
              <w:rPr>
                <w:rFonts w:eastAsiaTheme="minorEastAsia" w:cs="Arial"/>
                <w:sz w:val="24"/>
                <w:szCs w:val="24"/>
                <w:lang w:eastAsia="en-GB"/>
              </w:rPr>
            </w:pPr>
            <w:r w:rsidRPr="00290DC9">
              <w:rPr>
                <w:rFonts w:eastAsiaTheme="minorEastAsia" w:cs="Arial"/>
                <w:color w:val="000000"/>
                <w:lang w:eastAsia="en-GB"/>
              </w:rPr>
              <w: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325D9451" w14:textId="77777777" w:rsidR="0018099A" w:rsidRPr="00290DC9" w:rsidRDefault="0018099A" w:rsidP="00030C75">
            <w:pPr>
              <w:widowControl w:val="0"/>
              <w:spacing w:after="60"/>
              <w:ind w:left="129"/>
              <w:jc w:val="center"/>
              <w:rPr>
                <w:rFonts w:eastAsiaTheme="minorEastAsia" w:cs="Arial"/>
                <w:sz w:val="24"/>
                <w:szCs w:val="24"/>
                <w:lang w:eastAsia="en-GB"/>
              </w:rPr>
            </w:pPr>
            <w:r w:rsidRPr="00290DC9">
              <w:rPr>
                <w:rFonts w:eastAsiaTheme="minorEastAsia" w:cs="Arial"/>
                <w:color w:val="000000"/>
                <w:lang w:eastAsia="en-GB"/>
              </w:rPr>
              <w:t>-</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4B0FA53E" w14:textId="77777777" w:rsidR="0018099A" w:rsidRPr="00310866" w:rsidRDefault="0018099A" w:rsidP="00030C75">
            <w:pPr>
              <w:widowControl w:val="0"/>
              <w:spacing w:after="60"/>
              <w:ind w:left="127"/>
              <w:jc w:val="center"/>
              <w:rPr>
                <w:rFonts w:eastAsiaTheme="minorEastAsia" w:cs="Arial"/>
                <w:sz w:val="24"/>
                <w:szCs w:val="24"/>
                <w:highlight w:val="black"/>
                <w:lang w:eastAsia="en-GB"/>
              </w:rPr>
            </w:pPr>
            <w:r w:rsidRPr="00310866">
              <w:rPr>
                <w:rFonts w:eastAsiaTheme="minorEastAsia" w:cs="Arial"/>
                <w:color w:val="000000"/>
                <w:highlight w:val="black"/>
                <w:lang w:eastAsia="en-GB"/>
              </w:rPr>
              <w:t>-</w:t>
            </w:r>
          </w:p>
        </w:tc>
      </w:tr>
      <w:tr w:rsidR="0018099A" w:rsidRPr="0005547C" w14:paraId="15676E1F"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51BFCC28"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2</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4607F618" w14:textId="77777777" w:rsidR="0018099A" w:rsidRPr="00290DC9" w:rsidRDefault="0018099A" w:rsidP="00030C75">
            <w:pPr>
              <w:widowControl w:val="0"/>
              <w:spacing w:after="60"/>
              <w:ind w:left="128"/>
              <w:jc w:val="center"/>
              <w:rPr>
                <w:rFonts w:eastAsiaTheme="minorEastAsia" w:cs="Arial"/>
                <w:sz w:val="24"/>
                <w:szCs w:val="24"/>
                <w:lang w:eastAsia="en-GB"/>
              </w:rPr>
            </w:pPr>
            <w:r w:rsidRPr="00290DC9">
              <w:rPr>
                <w:rFonts w:eastAsiaTheme="minorEastAsia" w:cs="Arial"/>
                <w:color w:val="000000"/>
                <w:lang w:eastAsia="en-GB"/>
              </w:rPr>
              <w: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3A78CF36" w14:textId="77777777" w:rsidR="0018099A" w:rsidRPr="00290DC9" w:rsidRDefault="0018099A" w:rsidP="00030C75">
            <w:pPr>
              <w:widowControl w:val="0"/>
              <w:spacing w:after="60"/>
              <w:ind w:left="129"/>
              <w:rPr>
                <w:rFonts w:eastAsiaTheme="minorEastAsia" w:cs="Arial"/>
                <w:sz w:val="24"/>
                <w:szCs w:val="24"/>
                <w:lang w:eastAsia="en-GB"/>
              </w:rPr>
            </w:pPr>
            <w:r>
              <w:rPr>
                <w:rFonts w:eastAsiaTheme="minorEastAsia" w:cs="Arial"/>
                <w:color w:val="000000"/>
                <w:lang w:eastAsia="en-GB"/>
              </w:rPr>
              <w:t>EDC plus 6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47B211F3" w14:textId="77777777" w:rsidR="0018099A" w:rsidRPr="00310866" w:rsidRDefault="0018099A" w:rsidP="00030C75">
            <w:pPr>
              <w:widowControl w:val="0"/>
              <w:spacing w:after="60"/>
              <w:ind w:left="127"/>
              <w:jc w:val="right"/>
              <w:rPr>
                <w:rFonts w:eastAsiaTheme="minorEastAsia" w:cs="Arial"/>
                <w:sz w:val="24"/>
                <w:szCs w:val="24"/>
                <w:highlight w:val="black"/>
                <w:lang w:eastAsia="en-GB"/>
              </w:rPr>
            </w:pPr>
            <w:r w:rsidRPr="00310866">
              <w:rPr>
                <w:rFonts w:eastAsiaTheme="minorEastAsia" w:cs="Arial"/>
                <w:highlight w:val="black"/>
                <w:lang w:eastAsia="en-GB"/>
              </w:rPr>
              <w:t>£107,697.15</w:t>
            </w:r>
          </w:p>
        </w:tc>
      </w:tr>
      <w:tr w:rsidR="0018099A" w:rsidRPr="00290DC9" w14:paraId="29E1B1F2"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3BF862BE"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3</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42F0F7CD"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315F5914"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6 months to EDC plus 9 months - 1 to 3 Refurbished / Upgraded TIGERS in operation. Subsequently all three in operation.</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31E9136E" w14:textId="77777777" w:rsidR="0018099A" w:rsidRPr="00310866" w:rsidRDefault="0018099A" w:rsidP="00030C75">
            <w:pPr>
              <w:widowControl w:val="0"/>
              <w:ind w:left="127"/>
              <w:jc w:val="right"/>
              <w:rPr>
                <w:rFonts w:eastAsiaTheme="minorEastAsia" w:cs="Arial"/>
                <w:sz w:val="24"/>
                <w:szCs w:val="24"/>
                <w:highlight w:val="black"/>
                <w:lang w:eastAsia="en-GB"/>
              </w:rPr>
            </w:pPr>
          </w:p>
          <w:p w14:paraId="559B4185" w14:textId="77777777" w:rsidR="0018099A" w:rsidRPr="00310866" w:rsidRDefault="0018099A" w:rsidP="00030C75">
            <w:pPr>
              <w:widowControl w:val="0"/>
              <w:ind w:left="127"/>
              <w:jc w:val="right"/>
              <w:rPr>
                <w:rFonts w:eastAsiaTheme="minorEastAsia" w:cs="Arial"/>
                <w:sz w:val="24"/>
                <w:szCs w:val="24"/>
                <w:highlight w:val="black"/>
                <w:lang w:eastAsia="en-GB"/>
              </w:rPr>
            </w:pPr>
          </w:p>
          <w:p w14:paraId="402D6DFF"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£53,044.88</w:t>
            </w:r>
          </w:p>
        </w:tc>
      </w:tr>
      <w:tr w:rsidR="0018099A" w:rsidRPr="00290DC9" w14:paraId="7BCAFB60"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52745061"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4</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33C6D4F"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503A41E5"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12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65FED1FE"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£0.00</w:t>
            </w:r>
          </w:p>
        </w:tc>
      </w:tr>
      <w:tr w:rsidR="0018099A" w:rsidRPr="00290DC9" w14:paraId="68C385F9"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351A869D"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5</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5AB0EE0"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1E66790D"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15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5C3E9ABF"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£0.00</w:t>
            </w:r>
          </w:p>
        </w:tc>
      </w:tr>
      <w:tr w:rsidR="0018099A" w:rsidRPr="00290DC9" w14:paraId="6F0C1F4C"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2FF79393"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6</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47E53A61"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3FFD7C1F"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18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7A8F85C7"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£76,436.91</w:t>
            </w:r>
          </w:p>
        </w:tc>
      </w:tr>
      <w:tr w:rsidR="0018099A" w:rsidRPr="00290DC9" w14:paraId="288A9A64"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3F199820"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7</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3EDE4A8"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6869E37C"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21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4148FFD0"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£10,919.56</w:t>
            </w:r>
          </w:p>
        </w:tc>
      </w:tr>
      <w:tr w:rsidR="0018099A" w:rsidRPr="00290DC9" w14:paraId="73B4A0DA"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6851C146"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8</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23707731"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2C9967B2"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24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142BE9CA"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£10,919.56</w:t>
            </w:r>
          </w:p>
        </w:tc>
      </w:tr>
      <w:tr w:rsidR="0018099A" w:rsidRPr="00290DC9" w14:paraId="0BE1283C"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738BCD6B"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9</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5547662"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244E78D3"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 xml:space="preserve">EDC plus 27 months </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717E0DB7"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£10,919.56</w:t>
            </w:r>
          </w:p>
        </w:tc>
      </w:tr>
      <w:tr w:rsidR="0018099A" w:rsidRPr="00290DC9" w14:paraId="64A01634"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57D137EC"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10</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105B466F"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18A9C0CE"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30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43566651"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£76,435.12</w:t>
            </w:r>
          </w:p>
        </w:tc>
      </w:tr>
      <w:tr w:rsidR="0018099A" w:rsidRPr="00290DC9" w14:paraId="329CE531"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6C80AE7E"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11</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1FB2FD4E"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30AC519C"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33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5DC390F5"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£10,919.30</w:t>
            </w:r>
          </w:p>
        </w:tc>
      </w:tr>
      <w:tr w:rsidR="0018099A" w:rsidRPr="00290DC9" w14:paraId="7FB1E58B"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481148A4"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12</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A1C8C20"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14388B95"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36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584F9271"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£10,919.30</w:t>
            </w:r>
          </w:p>
        </w:tc>
      </w:tr>
      <w:tr w:rsidR="0018099A" w:rsidRPr="00290DC9" w14:paraId="559CC5CE"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66C0064C"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13</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6FBE74BD"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78915C69"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39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7B931BC1"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£10,919.30</w:t>
            </w:r>
          </w:p>
        </w:tc>
      </w:tr>
      <w:tr w:rsidR="0018099A" w:rsidRPr="00290DC9" w14:paraId="162D1D0C"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7A5D5210"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14</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69223508"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6059729C"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42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628EAA6E"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£76,433.40</w:t>
            </w:r>
          </w:p>
        </w:tc>
      </w:tr>
      <w:tr w:rsidR="0018099A" w:rsidRPr="00290DC9" w14:paraId="08E794FC"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5BC01C17"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15</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74028A2D"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207BC8CD"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45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47D31C0A"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£10,919.06</w:t>
            </w:r>
          </w:p>
        </w:tc>
      </w:tr>
      <w:tr w:rsidR="0018099A" w:rsidRPr="00290DC9" w14:paraId="1DA57BA9"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374B49DC"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16</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E5D4D3E"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3C6938F0"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48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2BBA1ADE"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£10,919.06</w:t>
            </w:r>
          </w:p>
        </w:tc>
      </w:tr>
      <w:tr w:rsidR="0018099A" w:rsidRPr="00290DC9" w14:paraId="26EE46A1"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7085C108"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17</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564B4A6A"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Interim payment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21729DC0"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51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451A8F0A"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£10,919.06</w:t>
            </w:r>
          </w:p>
        </w:tc>
      </w:tr>
      <w:tr w:rsidR="0018099A" w:rsidRPr="00290DC9" w14:paraId="0C373A66" w14:textId="77777777" w:rsidTr="00030C75">
        <w:tc>
          <w:tcPr>
            <w:tcW w:w="1250" w:type="dxa"/>
            <w:tcBorders>
              <w:top w:val="single" w:sz="8" w:space="0" w:color="000000"/>
              <w:left w:val="single" w:sz="8" w:space="0" w:color="000000"/>
              <w:bottom w:val="single" w:sz="8" w:space="0" w:color="000000"/>
              <w:right w:val="single" w:sz="8" w:space="0" w:color="000000"/>
            </w:tcBorders>
            <w:shd w:val="clear" w:color="auto" w:fill="FFFFFF"/>
          </w:tcPr>
          <w:p w14:paraId="1E1859B8" w14:textId="77777777" w:rsidR="0018099A" w:rsidRPr="00290DC9" w:rsidRDefault="0018099A" w:rsidP="00030C75">
            <w:pPr>
              <w:widowControl w:val="0"/>
              <w:spacing w:after="60"/>
              <w:ind w:left="118"/>
              <w:jc w:val="center"/>
              <w:rPr>
                <w:rFonts w:eastAsiaTheme="minorEastAsia" w:cs="Arial"/>
                <w:sz w:val="24"/>
                <w:szCs w:val="24"/>
                <w:lang w:eastAsia="en-GB"/>
              </w:rPr>
            </w:pPr>
            <w:r w:rsidRPr="00290DC9">
              <w:rPr>
                <w:rFonts w:eastAsiaTheme="minorEastAsia" w:cs="Arial"/>
                <w:color w:val="000000"/>
                <w:lang w:eastAsia="en-GB"/>
              </w:rPr>
              <w:t>18</w:t>
            </w:r>
          </w:p>
        </w:tc>
        <w:tc>
          <w:tcPr>
            <w:tcW w:w="2821" w:type="dxa"/>
            <w:tcBorders>
              <w:top w:val="single" w:sz="8" w:space="0" w:color="000000"/>
              <w:left w:val="single" w:sz="8" w:space="0" w:color="000000"/>
              <w:bottom w:val="single" w:sz="8" w:space="0" w:color="000000"/>
              <w:right w:val="single" w:sz="8" w:space="0" w:color="000000"/>
            </w:tcBorders>
            <w:shd w:val="clear" w:color="auto" w:fill="FFFFFF"/>
          </w:tcPr>
          <w:p w14:paraId="2736A968" w14:textId="77777777" w:rsidR="0018099A" w:rsidRPr="00290DC9" w:rsidRDefault="0018099A" w:rsidP="00030C75">
            <w:pPr>
              <w:widowControl w:val="0"/>
              <w:spacing w:after="60"/>
              <w:ind w:left="128"/>
              <w:rPr>
                <w:rFonts w:eastAsiaTheme="minorEastAsia" w:cs="Arial"/>
                <w:sz w:val="24"/>
                <w:szCs w:val="24"/>
                <w:lang w:eastAsia="en-GB"/>
              </w:rPr>
            </w:pPr>
            <w:r w:rsidRPr="00290DC9">
              <w:rPr>
                <w:rFonts w:eastAsiaTheme="minorEastAsia" w:cs="Arial"/>
                <w:color w:val="000000"/>
                <w:lang w:eastAsia="en-GB"/>
              </w:rPr>
              <w:t>6 monthly KPI report</w:t>
            </w:r>
          </w:p>
        </w:tc>
        <w:tc>
          <w:tcPr>
            <w:tcW w:w="3158" w:type="dxa"/>
            <w:tcBorders>
              <w:top w:val="single" w:sz="8" w:space="0" w:color="000000"/>
              <w:left w:val="single" w:sz="8" w:space="0" w:color="000000"/>
              <w:bottom w:val="single" w:sz="8" w:space="0" w:color="000000"/>
              <w:right w:val="single" w:sz="8" w:space="0" w:color="000000"/>
            </w:tcBorders>
            <w:shd w:val="clear" w:color="auto" w:fill="FFFFFF"/>
          </w:tcPr>
          <w:p w14:paraId="770DD225" w14:textId="77777777" w:rsidR="0018099A" w:rsidRPr="00290DC9" w:rsidRDefault="0018099A" w:rsidP="00030C75">
            <w:pPr>
              <w:widowControl w:val="0"/>
              <w:spacing w:after="60"/>
              <w:ind w:left="129"/>
              <w:rPr>
                <w:rFonts w:eastAsiaTheme="minorEastAsia" w:cs="Arial"/>
                <w:sz w:val="24"/>
                <w:szCs w:val="24"/>
                <w:lang w:eastAsia="en-GB"/>
              </w:rPr>
            </w:pPr>
            <w:r w:rsidRPr="00290DC9">
              <w:rPr>
                <w:rFonts w:eastAsiaTheme="minorEastAsia" w:cs="Arial"/>
                <w:color w:val="000000"/>
                <w:lang w:eastAsia="en-GB"/>
              </w:rPr>
              <w:t>EDC plus 54 months</w:t>
            </w:r>
          </w:p>
        </w:tc>
        <w:tc>
          <w:tcPr>
            <w:tcW w:w="1907" w:type="dxa"/>
            <w:tcBorders>
              <w:top w:val="single" w:sz="8" w:space="0" w:color="000000"/>
              <w:left w:val="single" w:sz="8" w:space="0" w:color="000000"/>
              <w:bottom w:val="single" w:sz="8" w:space="0" w:color="000000"/>
              <w:right w:val="single" w:sz="8" w:space="0" w:color="000000"/>
            </w:tcBorders>
            <w:shd w:val="clear" w:color="auto" w:fill="FFFFFF"/>
          </w:tcPr>
          <w:p w14:paraId="6843CDB3" w14:textId="77777777" w:rsidR="0018099A" w:rsidRPr="00310866" w:rsidRDefault="0018099A" w:rsidP="00030C75">
            <w:pPr>
              <w:widowControl w:val="0"/>
              <w:ind w:left="127"/>
              <w:jc w:val="right"/>
              <w:rPr>
                <w:rFonts w:eastAsiaTheme="minorEastAsia" w:cs="Arial"/>
                <w:sz w:val="24"/>
                <w:szCs w:val="24"/>
                <w:highlight w:val="black"/>
                <w:lang w:eastAsia="en-GB"/>
              </w:rPr>
            </w:pPr>
            <w:r w:rsidRPr="00310866">
              <w:rPr>
                <w:rFonts w:eastAsiaTheme="minorEastAsia" w:cs="Arial"/>
                <w:sz w:val="24"/>
                <w:szCs w:val="24"/>
                <w:highlight w:val="black"/>
                <w:lang w:eastAsia="en-GB"/>
              </w:rPr>
              <w:t>£0.00</w:t>
            </w:r>
          </w:p>
        </w:tc>
      </w:tr>
    </w:tbl>
    <w:p w14:paraId="3DC823E3" w14:textId="77777777" w:rsidR="0018099A" w:rsidRPr="00290DC9" w:rsidRDefault="0018099A" w:rsidP="0018099A">
      <w:pPr>
        <w:widowControl w:val="0"/>
        <w:spacing w:after="120"/>
        <w:ind w:left="240"/>
        <w:rPr>
          <w:rFonts w:eastAsiaTheme="minorEastAsia" w:cs="Arial"/>
          <w:sz w:val="24"/>
          <w:szCs w:val="24"/>
          <w:lang w:eastAsia="en-GB"/>
        </w:rPr>
      </w:pPr>
    </w:p>
    <w:p w14:paraId="42158438" w14:textId="77777777" w:rsidR="0018099A" w:rsidRPr="00290DC9" w:rsidRDefault="0018099A" w:rsidP="0018099A">
      <w:pPr>
        <w:widowControl w:val="0"/>
        <w:spacing w:after="60"/>
        <w:ind w:left="120" w:firstLine="120"/>
        <w:rPr>
          <w:rFonts w:eastAsiaTheme="minorEastAsia" w:cs="Arial"/>
          <w:color w:val="000000"/>
          <w:lang w:eastAsia="en-GB"/>
        </w:rPr>
      </w:pPr>
      <w:r w:rsidRPr="00290DC9">
        <w:rPr>
          <w:rFonts w:eastAsiaTheme="minorEastAsia" w:cs="Arial"/>
          <w:color w:val="000000"/>
          <w:lang w:eastAsia="en-GB"/>
        </w:rPr>
        <w:t>Key</w:t>
      </w:r>
    </w:p>
    <w:p w14:paraId="4E7E407E" w14:textId="35AEB6BE" w:rsidR="0018099A" w:rsidRDefault="0018099A" w:rsidP="0018099A">
      <w:pPr>
        <w:rPr>
          <w:rFonts w:eastAsiaTheme="minorEastAsia" w:cs="Arial"/>
          <w:color w:val="000000"/>
          <w:lang w:eastAsia="en-GB"/>
        </w:rPr>
      </w:pPr>
      <w:r w:rsidRPr="00290DC9">
        <w:rPr>
          <w:rFonts w:eastAsiaTheme="minorEastAsia" w:cs="Arial"/>
          <w:color w:val="000000"/>
          <w:lang w:eastAsia="en-GB"/>
        </w:rPr>
        <w:t>EDC - Effective Date</w:t>
      </w:r>
    </w:p>
    <w:p w14:paraId="0AA56CD2" w14:textId="074C66F2" w:rsidR="008852A4" w:rsidRDefault="008852A4" w:rsidP="0018099A">
      <w:pPr>
        <w:rPr>
          <w:rFonts w:eastAsiaTheme="minorEastAsia" w:cs="Arial"/>
          <w:color w:val="000000"/>
          <w:lang w:eastAsia="en-GB"/>
        </w:rPr>
      </w:pPr>
    </w:p>
    <w:p w14:paraId="1915FD4D" w14:textId="7BA32CF7" w:rsidR="008852A4" w:rsidRDefault="008852A4" w:rsidP="0018099A">
      <w:pPr>
        <w:rPr>
          <w:rFonts w:eastAsiaTheme="minorEastAsia" w:cs="Arial"/>
          <w:color w:val="000000"/>
          <w:lang w:eastAsia="en-GB"/>
        </w:rPr>
      </w:pPr>
    </w:p>
    <w:p w14:paraId="3E00F033" w14:textId="450BA0BB" w:rsidR="008852A4" w:rsidRDefault="008852A4" w:rsidP="0018099A">
      <w:pPr>
        <w:rPr>
          <w:rFonts w:eastAsiaTheme="minorEastAsia" w:cs="Arial"/>
          <w:color w:val="000000"/>
          <w:lang w:eastAsia="en-GB"/>
        </w:rPr>
      </w:pPr>
    </w:p>
    <w:p w14:paraId="6A21F55B" w14:textId="33CE9294" w:rsidR="008852A4" w:rsidRDefault="008852A4" w:rsidP="0018099A">
      <w:pPr>
        <w:rPr>
          <w:rFonts w:eastAsiaTheme="minorEastAsia" w:cs="Arial"/>
          <w:color w:val="000000"/>
          <w:lang w:eastAsia="en-GB"/>
        </w:rPr>
      </w:pPr>
    </w:p>
    <w:p w14:paraId="16DA0E89" w14:textId="466C5E48" w:rsidR="008852A4" w:rsidRDefault="008852A4" w:rsidP="0018099A">
      <w:pPr>
        <w:rPr>
          <w:rFonts w:eastAsiaTheme="minorEastAsia" w:cs="Arial"/>
          <w:color w:val="000000"/>
          <w:lang w:eastAsia="en-GB"/>
        </w:rPr>
      </w:pPr>
    </w:p>
    <w:p w14:paraId="4669D90E" w14:textId="65B8D350" w:rsidR="008852A4" w:rsidRDefault="008852A4" w:rsidP="0018099A">
      <w:pPr>
        <w:rPr>
          <w:rFonts w:eastAsiaTheme="minorEastAsia" w:cs="Arial"/>
          <w:color w:val="000000"/>
          <w:lang w:eastAsia="en-GB"/>
        </w:rPr>
      </w:pPr>
    </w:p>
    <w:p w14:paraId="7E8F8D1C" w14:textId="64255E56" w:rsidR="008852A4" w:rsidRDefault="008852A4" w:rsidP="0018099A">
      <w:pPr>
        <w:rPr>
          <w:rFonts w:eastAsiaTheme="minorEastAsia" w:cs="Arial"/>
          <w:color w:val="000000"/>
          <w:lang w:eastAsia="en-GB"/>
        </w:rPr>
      </w:pPr>
    </w:p>
    <w:p w14:paraId="08A0EA21" w14:textId="2042A225" w:rsidR="008852A4" w:rsidRDefault="008852A4" w:rsidP="0018099A">
      <w:pPr>
        <w:rPr>
          <w:rFonts w:eastAsiaTheme="minorEastAsia" w:cs="Arial"/>
          <w:color w:val="000000"/>
          <w:lang w:eastAsia="en-GB"/>
        </w:rPr>
      </w:pPr>
    </w:p>
    <w:p w14:paraId="37533B16" w14:textId="0F0E8613" w:rsidR="008852A4" w:rsidRDefault="008852A4" w:rsidP="0018099A">
      <w:pPr>
        <w:rPr>
          <w:rFonts w:eastAsiaTheme="minorEastAsia" w:cs="Arial"/>
          <w:color w:val="000000"/>
          <w:lang w:eastAsia="en-GB"/>
        </w:rPr>
      </w:pPr>
    </w:p>
    <w:p w14:paraId="3B3A3A87" w14:textId="43E42CA7" w:rsidR="008852A4" w:rsidRDefault="008852A4" w:rsidP="0018099A">
      <w:pPr>
        <w:rPr>
          <w:rFonts w:eastAsiaTheme="minorEastAsia" w:cs="Arial"/>
          <w:color w:val="000000"/>
          <w:lang w:eastAsia="en-GB"/>
        </w:rPr>
      </w:pPr>
    </w:p>
    <w:p w14:paraId="2391D3D1" w14:textId="2C77C7E7" w:rsidR="008852A4" w:rsidRDefault="008852A4" w:rsidP="0018099A">
      <w:pPr>
        <w:rPr>
          <w:rFonts w:eastAsiaTheme="minorEastAsia" w:cs="Arial"/>
          <w:color w:val="000000"/>
          <w:lang w:eastAsia="en-GB"/>
        </w:rPr>
      </w:pPr>
    </w:p>
    <w:p w14:paraId="0A3CADA1" w14:textId="54DDC29E" w:rsidR="008852A4" w:rsidRDefault="008852A4" w:rsidP="0018099A">
      <w:pPr>
        <w:rPr>
          <w:rFonts w:eastAsiaTheme="minorEastAsia" w:cs="Arial"/>
          <w:color w:val="000000"/>
          <w:lang w:eastAsia="en-GB"/>
        </w:rPr>
      </w:pPr>
    </w:p>
    <w:p w14:paraId="5A800C07" w14:textId="7D5A4035" w:rsidR="008852A4" w:rsidRDefault="008852A4" w:rsidP="0018099A">
      <w:pPr>
        <w:rPr>
          <w:rFonts w:eastAsiaTheme="minorEastAsia" w:cs="Arial"/>
          <w:color w:val="000000"/>
          <w:lang w:eastAsia="en-GB"/>
        </w:rPr>
      </w:pPr>
    </w:p>
    <w:p w14:paraId="0A5E1F07" w14:textId="57D90710" w:rsidR="008852A4" w:rsidRDefault="008852A4" w:rsidP="0018099A">
      <w:pPr>
        <w:rPr>
          <w:rFonts w:eastAsiaTheme="minorEastAsia" w:cs="Arial"/>
          <w:color w:val="000000"/>
          <w:lang w:eastAsia="en-GB"/>
        </w:rPr>
      </w:pPr>
    </w:p>
    <w:p w14:paraId="3BF0E181" w14:textId="2307F2E6" w:rsidR="008852A4" w:rsidRDefault="008852A4" w:rsidP="0018099A">
      <w:pPr>
        <w:rPr>
          <w:rFonts w:eastAsiaTheme="minorEastAsia" w:cs="Arial"/>
          <w:color w:val="000000"/>
          <w:lang w:eastAsia="en-GB"/>
        </w:rPr>
      </w:pPr>
    </w:p>
    <w:p w14:paraId="02FE1DA7" w14:textId="69C436B4" w:rsidR="008852A4" w:rsidRDefault="008852A4" w:rsidP="0018099A">
      <w:pPr>
        <w:rPr>
          <w:rFonts w:eastAsiaTheme="minorEastAsia" w:cs="Arial"/>
          <w:color w:val="000000"/>
          <w:lang w:eastAsia="en-GB"/>
        </w:rPr>
      </w:pPr>
    </w:p>
    <w:p w14:paraId="27738996" w14:textId="16720315" w:rsidR="008852A4" w:rsidRDefault="008852A4" w:rsidP="0018099A">
      <w:pPr>
        <w:rPr>
          <w:rFonts w:eastAsiaTheme="minorEastAsia" w:cs="Arial"/>
          <w:color w:val="000000"/>
          <w:lang w:eastAsia="en-GB"/>
        </w:rPr>
      </w:pPr>
    </w:p>
    <w:p w14:paraId="2EECE9F6" w14:textId="7B4F9A48" w:rsidR="008852A4" w:rsidRDefault="008852A4" w:rsidP="0018099A">
      <w:pPr>
        <w:rPr>
          <w:rFonts w:eastAsiaTheme="minorEastAsia" w:cs="Arial"/>
          <w:color w:val="000000"/>
          <w:lang w:eastAsia="en-GB"/>
        </w:rPr>
      </w:pPr>
    </w:p>
    <w:p w14:paraId="37DEC2CE" w14:textId="77E41C0B" w:rsidR="00EB75E6" w:rsidRDefault="00EB75E6" w:rsidP="0018099A">
      <w:pPr>
        <w:rPr>
          <w:rFonts w:eastAsiaTheme="minorEastAsia" w:cs="Arial"/>
          <w:color w:val="000000"/>
          <w:lang w:eastAsia="en-GB"/>
        </w:rPr>
      </w:pPr>
    </w:p>
    <w:p w14:paraId="0514CF94" w14:textId="0A6C24BB" w:rsidR="00EB75E6" w:rsidRDefault="00EB75E6" w:rsidP="0018099A">
      <w:pPr>
        <w:rPr>
          <w:rFonts w:eastAsiaTheme="minorEastAsia" w:cs="Arial"/>
          <w:color w:val="000000"/>
          <w:lang w:eastAsia="en-GB"/>
        </w:rPr>
      </w:pPr>
    </w:p>
    <w:p w14:paraId="71C9C3BE" w14:textId="6467377F" w:rsidR="00EB75E6" w:rsidRDefault="00EB75E6" w:rsidP="0018099A">
      <w:pPr>
        <w:rPr>
          <w:rFonts w:eastAsiaTheme="minorEastAsia" w:cs="Arial"/>
          <w:color w:val="000000"/>
          <w:lang w:eastAsia="en-GB"/>
        </w:rPr>
      </w:pPr>
    </w:p>
    <w:p w14:paraId="66C8FD7E" w14:textId="47B1BC5D" w:rsidR="00EB75E6" w:rsidRDefault="00EB75E6" w:rsidP="0018099A">
      <w:pPr>
        <w:rPr>
          <w:rFonts w:eastAsiaTheme="minorEastAsia" w:cs="Arial"/>
          <w:color w:val="000000"/>
          <w:lang w:eastAsia="en-GB"/>
        </w:rPr>
      </w:pPr>
    </w:p>
    <w:p w14:paraId="089423B7" w14:textId="362AD47C" w:rsidR="00EB75E6" w:rsidRDefault="00EB75E6" w:rsidP="0018099A">
      <w:pPr>
        <w:rPr>
          <w:rFonts w:eastAsiaTheme="minorEastAsia" w:cs="Arial"/>
          <w:color w:val="000000"/>
          <w:lang w:eastAsia="en-GB"/>
        </w:rPr>
      </w:pPr>
    </w:p>
    <w:p w14:paraId="24266AF2" w14:textId="70E18DD8" w:rsidR="00EB75E6" w:rsidRDefault="00EB75E6" w:rsidP="0018099A">
      <w:pPr>
        <w:rPr>
          <w:rFonts w:eastAsiaTheme="minorEastAsia" w:cs="Arial"/>
          <w:color w:val="000000"/>
          <w:lang w:eastAsia="en-GB"/>
        </w:rPr>
      </w:pPr>
    </w:p>
    <w:p w14:paraId="180B7FB2" w14:textId="0C2E9C9E" w:rsidR="00EB75E6" w:rsidRDefault="00EB75E6" w:rsidP="0018099A">
      <w:pPr>
        <w:rPr>
          <w:rFonts w:eastAsiaTheme="minorEastAsia" w:cs="Arial"/>
          <w:color w:val="000000"/>
          <w:lang w:eastAsia="en-GB"/>
        </w:rPr>
      </w:pPr>
    </w:p>
    <w:p w14:paraId="733B21C7" w14:textId="3E8BBAF7" w:rsidR="00EB75E6" w:rsidRDefault="00EB75E6" w:rsidP="0018099A">
      <w:pPr>
        <w:rPr>
          <w:rFonts w:eastAsiaTheme="minorEastAsia" w:cs="Arial"/>
          <w:color w:val="000000"/>
          <w:lang w:eastAsia="en-GB"/>
        </w:rPr>
      </w:pPr>
    </w:p>
    <w:p w14:paraId="11907052" w14:textId="6D31C46A" w:rsidR="00EB75E6" w:rsidRDefault="00EB75E6" w:rsidP="0018099A">
      <w:pPr>
        <w:rPr>
          <w:rFonts w:eastAsiaTheme="minorEastAsia" w:cs="Arial"/>
          <w:color w:val="000000"/>
          <w:lang w:eastAsia="en-GB"/>
        </w:rPr>
      </w:pPr>
    </w:p>
    <w:p w14:paraId="2949136A" w14:textId="737A9B8D" w:rsidR="00EB75E6" w:rsidRDefault="00EB75E6" w:rsidP="0018099A">
      <w:pPr>
        <w:rPr>
          <w:rFonts w:eastAsiaTheme="minorEastAsia" w:cs="Arial"/>
          <w:color w:val="000000"/>
          <w:lang w:eastAsia="en-GB"/>
        </w:rPr>
      </w:pPr>
    </w:p>
    <w:p w14:paraId="41AE6C74" w14:textId="5B837E46" w:rsidR="00EB75E6" w:rsidRDefault="00EB75E6" w:rsidP="0018099A">
      <w:pPr>
        <w:rPr>
          <w:rFonts w:eastAsiaTheme="minorEastAsia" w:cs="Arial"/>
          <w:color w:val="000000"/>
          <w:lang w:eastAsia="en-GB"/>
        </w:rPr>
      </w:pPr>
    </w:p>
    <w:p w14:paraId="5E901EFE" w14:textId="5A01CEC3" w:rsidR="00EB75E6" w:rsidRDefault="00EB75E6" w:rsidP="0018099A">
      <w:pPr>
        <w:rPr>
          <w:rFonts w:eastAsiaTheme="minorEastAsia" w:cs="Arial"/>
          <w:color w:val="000000"/>
          <w:lang w:eastAsia="en-GB"/>
        </w:rPr>
      </w:pPr>
    </w:p>
    <w:p w14:paraId="1265FC8A" w14:textId="77777777" w:rsidR="00EB75E6" w:rsidRDefault="00EB75E6" w:rsidP="0018099A">
      <w:pPr>
        <w:rPr>
          <w:rFonts w:eastAsiaTheme="minorEastAsia" w:cs="Arial"/>
          <w:color w:val="000000"/>
          <w:lang w:eastAsia="en-GB"/>
        </w:rPr>
      </w:pPr>
    </w:p>
    <w:p w14:paraId="73B81609" w14:textId="7832537F" w:rsidR="008852A4" w:rsidRDefault="008852A4" w:rsidP="0018099A">
      <w:pPr>
        <w:rPr>
          <w:rFonts w:eastAsiaTheme="minorEastAsia" w:cs="Arial"/>
          <w:color w:val="000000"/>
          <w:lang w:eastAsia="en-GB"/>
        </w:rPr>
      </w:pPr>
    </w:p>
    <w:p w14:paraId="4C27344D" w14:textId="77777777" w:rsidR="00EB75E6" w:rsidRPr="00617C0C" w:rsidRDefault="00EB75E6" w:rsidP="00EB75E6">
      <w:pPr>
        <w:widowControl w:val="0"/>
        <w:tabs>
          <w:tab w:val="center" w:pos="4513"/>
          <w:tab w:val="right" w:pos="9026"/>
        </w:tabs>
        <w:jc w:val="right"/>
        <w:rPr>
          <w:rFonts w:cs="Arial"/>
          <w:lang w:val="en-US"/>
        </w:rPr>
      </w:pPr>
      <w:r w:rsidRPr="00617C0C">
        <w:rPr>
          <w:rFonts w:cs="Arial"/>
          <w:lang w:val="en-US"/>
        </w:rPr>
        <w:lastRenderedPageBreak/>
        <w:t>SC2 Edition 0</w:t>
      </w:r>
      <w:r>
        <w:rPr>
          <w:rFonts w:cs="Arial"/>
          <w:lang w:val="en-US"/>
        </w:rPr>
        <w:t>3</w:t>
      </w:r>
      <w:r w:rsidRPr="00617C0C">
        <w:rPr>
          <w:rFonts w:cs="Arial"/>
          <w:lang w:val="en-US"/>
        </w:rPr>
        <w:t>/</w:t>
      </w:r>
      <w:r>
        <w:rPr>
          <w:rFonts w:cs="Arial"/>
          <w:lang w:val="en-US"/>
        </w:rPr>
        <w:t>2</w:t>
      </w:r>
      <w:r w:rsidRPr="00617C0C">
        <w:rPr>
          <w:rFonts w:cs="Arial"/>
          <w:lang w:val="en-US"/>
        </w:rPr>
        <w:t xml:space="preserve">1 </w:t>
      </w:r>
    </w:p>
    <w:p w14:paraId="170E4903" w14:textId="77777777" w:rsidR="00EB75E6" w:rsidRPr="00617C0C" w:rsidRDefault="00EB75E6" w:rsidP="00EB75E6">
      <w:pPr>
        <w:widowControl w:val="0"/>
        <w:tabs>
          <w:tab w:val="center" w:pos="4513"/>
          <w:tab w:val="right" w:pos="9026"/>
        </w:tabs>
        <w:jc w:val="right"/>
        <w:rPr>
          <w:rFonts w:cs="Arial"/>
          <w:lang w:val="en-US"/>
        </w:rPr>
      </w:pPr>
      <w:r w:rsidRPr="00617C0C">
        <w:rPr>
          <w:rFonts w:cs="Arial"/>
          <w:lang w:val="en-US"/>
        </w:rPr>
        <w:t>Schedule 11 to</w:t>
      </w:r>
    </w:p>
    <w:p w14:paraId="1A13C62B" w14:textId="77777777" w:rsidR="00EB75E6" w:rsidRPr="00617C0C" w:rsidRDefault="00EB75E6" w:rsidP="00EB75E6">
      <w:pPr>
        <w:widowControl w:val="0"/>
        <w:tabs>
          <w:tab w:val="center" w:pos="4513"/>
          <w:tab w:val="right" w:pos="9026"/>
        </w:tabs>
        <w:jc w:val="right"/>
        <w:rPr>
          <w:rFonts w:cs="Arial"/>
          <w:lang w:val="en-US"/>
        </w:rPr>
      </w:pPr>
      <w:r w:rsidRPr="00617C0C">
        <w:rPr>
          <w:rFonts w:cs="Arial"/>
          <w:lang w:val="en-US"/>
        </w:rPr>
        <w:t>SACC/00081</w:t>
      </w:r>
    </w:p>
    <w:p w14:paraId="03A61D71" w14:textId="77777777" w:rsidR="00EB75E6" w:rsidRDefault="00EB75E6" w:rsidP="00EB75E6">
      <w:pPr>
        <w:widowControl w:val="0"/>
        <w:spacing w:before="2"/>
        <w:ind w:left="3828" w:right="3990"/>
        <w:rPr>
          <w:rFonts w:cs="Arial"/>
          <w:b/>
          <w:bCs/>
          <w:spacing w:val="1"/>
          <w:lang w:val="en-US"/>
        </w:rPr>
      </w:pPr>
    </w:p>
    <w:p w14:paraId="16C425E9" w14:textId="77777777" w:rsidR="00EB75E6" w:rsidRPr="00B949F9" w:rsidRDefault="00EB75E6" w:rsidP="00EB75E6">
      <w:pPr>
        <w:widowControl w:val="0"/>
        <w:rPr>
          <w:rFonts w:cs="Arial"/>
          <w:b/>
          <w:bCs/>
          <w:spacing w:val="1"/>
          <w:lang w:val="en-US"/>
        </w:rPr>
      </w:pPr>
      <w:r>
        <w:rPr>
          <w:rFonts w:cs="Arial"/>
          <w:b/>
          <w:bCs/>
          <w:spacing w:val="1"/>
          <w:lang w:val="en-US"/>
        </w:rPr>
        <w:t xml:space="preserve">Schedule 11 - </w:t>
      </w:r>
      <w:r w:rsidRPr="00B949F9">
        <w:rPr>
          <w:rFonts w:cs="Arial"/>
          <w:b/>
          <w:bCs/>
          <w:spacing w:val="1"/>
          <w:sz w:val="24"/>
          <w:szCs w:val="24"/>
          <w:lang w:val="en-US"/>
        </w:rPr>
        <w:t>G</w:t>
      </w:r>
      <w:r w:rsidRPr="00B949F9">
        <w:rPr>
          <w:rFonts w:cs="Arial"/>
          <w:b/>
          <w:bCs/>
          <w:sz w:val="24"/>
          <w:szCs w:val="24"/>
          <w:lang w:val="en-US"/>
        </w:rPr>
        <w:t>o</w:t>
      </w:r>
      <w:r w:rsidRPr="00B949F9">
        <w:rPr>
          <w:rFonts w:cs="Arial"/>
          <w:b/>
          <w:bCs/>
          <w:spacing w:val="-3"/>
          <w:sz w:val="24"/>
          <w:szCs w:val="24"/>
          <w:lang w:val="en-US"/>
        </w:rPr>
        <w:t>v</w:t>
      </w:r>
      <w:r w:rsidRPr="00B949F9">
        <w:rPr>
          <w:rFonts w:cs="Arial"/>
          <w:b/>
          <w:bCs/>
          <w:sz w:val="24"/>
          <w:szCs w:val="24"/>
          <w:lang w:val="en-US"/>
        </w:rPr>
        <w:t>ernment Furn</w:t>
      </w:r>
      <w:r w:rsidRPr="00B949F9">
        <w:rPr>
          <w:rFonts w:cs="Arial"/>
          <w:b/>
          <w:bCs/>
          <w:spacing w:val="1"/>
          <w:sz w:val="24"/>
          <w:szCs w:val="24"/>
          <w:lang w:val="en-US"/>
        </w:rPr>
        <w:t>i</w:t>
      </w:r>
      <w:r w:rsidRPr="00B949F9">
        <w:rPr>
          <w:rFonts w:cs="Arial"/>
          <w:b/>
          <w:bCs/>
          <w:sz w:val="24"/>
          <w:szCs w:val="24"/>
          <w:lang w:val="en-US"/>
        </w:rPr>
        <w:t>shed</w:t>
      </w:r>
      <w:r w:rsidRPr="00B949F9">
        <w:rPr>
          <w:rFonts w:cs="Arial"/>
          <w:b/>
          <w:bCs/>
          <w:spacing w:val="1"/>
          <w:sz w:val="24"/>
          <w:szCs w:val="24"/>
          <w:lang w:val="en-US"/>
        </w:rPr>
        <w:t xml:space="preserve"> </w:t>
      </w:r>
      <w:r w:rsidRPr="00B949F9">
        <w:rPr>
          <w:rFonts w:cs="Arial"/>
          <w:b/>
          <w:bCs/>
          <w:spacing w:val="-6"/>
          <w:sz w:val="24"/>
          <w:szCs w:val="24"/>
          <w:lang w:val="en-US"/>
        </w:rPr>
        <w:t>A</w:t>
      </w:r>
      <w:r w:rsidRPr="00B949F9">
        <w:rPr>
          <w:rFonts w:cs="Arial"/>
          <w:b/>
          <w:bCs/>
          <w:sz w:val="24"/>
          <w:szCs w:val="24"/>
          <w:lang w:val="en-US"/>
        </w:rPr>
        <w:t>sse</w:t>
      </w:r>
      <w:r w:rsidRPr="00B949F9">
        <w:rPr>
          <w:rFonts w:cs="Arial"/>
          <w:b/>
          <w:bCs/>
          <w:spacing w:val="1"/>
          <w:sz w:val="24"/>
          <w:szCs w:val="24"/>
          <w:lang w:val="en-US"/>
        </w:rPr>
        <w:t>t</w:t>
      </w:r>
      <w:r w:rsidRPr="00B949F9">
        <w:rPr>
          <w:rFonts w:cs="Arial"/>
          <w:b/>
          <w:bCs/>
          <w:sz w:val="24"/>
          <w:szCs w:val="24"/>
          <w:lang w:val="en-US"/>
        </w:rPr>
        <w:t>s</w:t>
      </w:r>
      <w:r w:rsidRPr="00B949F9">
        <w:rPr>
          <w:rFonts w:cs="Arial"/>
          <w:b/>
          <w:bCs/>
          <w:spacing w:val="1"/>
          <w:sz w:val="24"/>
          <w:szCs w:val="24"/>
          <w:lang w:val="en-US"/>
        </w:rPr>
        <w:t xml:space="preserve"> </w:t>
      </w:r>
      <w:r w:rsidRPr="00B949F9">
        <w:rPr>
          <w:rFonts w:cs="Arial"/>
          <w:b/>
          <w:bCs/>
          <w:spacing w:val="-2"/>
          <w:sz w:val="24"/>
          <w:szCs w:val="24"/>
          <w:lang w:val="en-US"/>
        </w:rPr>
        <w:t>(</w:t>
      </w:r>
      <w:r w:rsidRPr="00B949F9">
        <w:rPr>
          <w:rFonts w:cs="Arial"/>
          <w:b/>
          <w:bCs/>
          <w:spacing w:val="1"/>
          <w:sz w:val="24"/>
          <w:szCs w:val="24"/>
          <w:lang w:val="en-US"/>
        </w:rPr>
        <w:t>G</w:t>
      </w:r>
      <w:r w:rsidRPr="00B949F9">
        <w:rPr>
          <w:rFonts w:cs="Arial"/>
          <w:b/>
          <w:bCs/>
          <w:spacing w:val="2"/>
          <w:sz w:val="24"/>
          <w:szCs w:val="24"/>
          <w:lang w:val="en-US"/>
        </w:rPr>
        <w:t>F</w:t>
      </w:r>
      <w:r w:rsidRPr="00B949F9">
        <w:rPr>
          <w:rFonts w:cs="Arial"/>
          <w:b/>
          <w:bCs/>
          <w:spacing w:val="-8"/>
          <w:sz w:val="24"/>
          <w:szCs w:val="24"/>
          <w:lang w:val="en-US"/>
        </w:rPr>
        <w:t>A</w:t>
      </w:r>
      <w:r w:rsidRPr="00B949F9">
        <w:rPr>
          <w:rFonts w:cs="Arial"/>
          <w:b/>
          <w:bCs/>
          <w:sz w:val="24"/>
          <w:szCs w:val="24"/>
          <w:lang w:val="en-US"/>
        </w:rPr>
        <w:t>)</w:t>
      </w:r>
      <w:r w:rsidRPr="00B949F9">
        <w:rPr>
          <w:rFonts w:cs="Arial"/>
          <w:b/>
          <w:bCs/>
          <w:spacing w:val="2"/>
          <w:sz w:val="24"/>
          <w:szCs w:val="24"/>
          <w:lang w:val="en-US"/>
        </w:rPr>
        <w:t xml:space="preserve"> </w:t>
      </w:r>
      <w:r w:rsidRPr="00B949F9">
        <w:rPr>
          <w:rFonts w:cs="Arial"/>
          <w:b/>
          <w:bCs/>
          <w:spacing w:val="-1"/>
          <w:sz w:val="24"/>
          <w:szCs w:val="24"/>
          <w:lang w:val="en-US"/>
        </w:rPr>
        <w:t>List</w:t>
      </w:r>
      <w:r w:rsidRPr="00B949F9">
        <w:rPr>
          <w:rFonts w:cs="Arial"/>
          <w:b/>
          <w:bCs/>
          <w:sz w:val="24"/>
          <w:szCs w:val="24"/>
          <w:lang w:val="en-US"/>
        </w:rPr>
        <w:t xml:space="preserve">  </w:t>
      </w:r>
    </w:p>
    <w:p w14:paraId="7DEF1569" w14:textId="77777777" w:rsidR="00EB75E6" w:rsidRPr="00B949F9" w:rsidRDefault="00EB75E6" w:rsidP="00EB75E6">
      <w:pPr>
        <w:widowControl w:val="0"/>
        <w:spacing w:before="19" w:line="220" w:lineRule="exact"/>
        <w:rPr>
          <w:rFonts w:ascii="Calibri" w:hAnsi="Calibri"/>
          <w:lang w:val="en-US"/>
        </w:rPr>
      </w:pPr>
    </w:p>
    <w:p w14:paraId="58155F12" w14:textId="77777777" w:rsidR="00EB75E6" w:rsidRPr="00B949F9" w:rsidRDefault="00EB75E6" w:rsidP="00EB75E6">
      <w:pPr>
        <w:widowControl w:val="0"/>
        <w:spacing w:line="275" w:lineRule="auto"/>
        <w:ind w:left="220" w:right="62"/>
        <w:rPr>
          <w:rFonts w:cs="Arial"/>
          <w:lang w:val="en-US"/>
        </w:rPr>
      </w:pPr>
      <w:r w:rsidRPr="00B949F9">
        <w:rPr>
          <w:rFonts w:cs="Arial"/>
          <w:spacing w:val="2"/>
          <w:lang w:val="en-US"/>
        </w:rPr>
        <w:t>T</w:t>
      </w:r>
      <w:r w:rsidRPr="00B949F9">
        <w:rPr>
          <w:rFonts w:cs="Arial"/>
          <w:lang w:val="en-US"/>
        </w:rPr>
        <w:t>he</w:t>
      </w:r>
      <w:r w:rsidRPr="00B949F9">
        <w:rPr>
          <w:rFonts w:cs="Arial"/>
          <w:spacing w:val="41"/>
          <w:lang w:val="en-US"/>
        </w:rPr>
        <w:t xml:space="preserve"> </w:t>
      </w:r>
      <w:r w:rsidRPr="00B949F9">
        <w:rPr>
          <w:rFonts w:cs="Arial"/>
          <w:spacing w:val="-1"/>
          <w:lang w:val="en-US"/>
        </w:rPr>
        <w:t>C</w:t>
      </w:r>
      <w:r w:rsidRPr="00B949F9">
        <w:rPr>
          <w:rFonts w:cs="Arial"/>
          <w:lang w:val="en-US"/>
        </w:rPr>
        <w:t>on</w:t>
      </w:r>
      <w:r w:rsidRPr="00B949F9">
        <w:rPr>
          <w:rFonts w:cs="Arial"/>
          <w:spacing w:val="1"/>
          <w:lang w:val="en-US"/>
        </w:rPr>
        <w:t>tr</w:t>
      </w:r>
      <w:r w:rsidRPr="00B949F9">
        <w:rPr>
          <w:rFonts w:cs="Arial"/>
          <w:spacing w:val="-3"/>
          <w:lang w:val="en-US"/>
        </w:rPr>
        <w:t>a</w:t>
      </w:r>
      <w:r w:rsidRPr="00B949F9">
        <w:rPr>
          <w:rFonts w:cs="Arial"/>
          <w:lang w:val="en-US"/>
        </w:rPr>
        <w:t>c</w:t>
      </w:r>
      <w:r w:rsidRPr="00B949F9">
        <w:rPr>
          <w:rFonts w:cs="Arial"/>
          <w:spacing w:val="1"/>
          <w:lang w:val="en-US"/>
        </w:rPr>
        <w:t>t</w:t>
      </w:r>
      <w:r w:rsidRPr="00B949F9">
        <w:rPr>
          <w:rFonts w:cs="Arial"/>
          <w:spacing w:val="-3"/>
          <w:lang w:val="en-US"/>
        </w:rPr>
        <w:t>o</w:t>
      </w:r>
      <w:r w:rsidRPr="00B949F9">
        <w:rPr>
          <w:rFonts w:cs="Arial"/>
          <w:lang w:val="en-US"/>
        </w:rPr>
        <w:t>r</w:t>
      </w:r>
      <w:r w:rsidRPr="00B949F9">
        <w:rPr>
          <w:rFonts w:cs="Arial"/>
          <w:spacing w:val="43"/>
          <w:lang w:val="en-US"/>
        </w:rPr>
        <w:t xml:space="preserve"> </w:t>
      </w:r>
      <w:r w:rsidRPr="00B949F9">
        <w:rPr>
          <w:rFonts w:cs="Arial"/>
          <w:lang w:val="en-US"/>
        </w:rPr>
        <w:t>sha</w:t>
      </w:r>
      <w:r w:rsidRPr="00B949F9">
        <w:rPr>
          <w:rFonts w:cs="Arial"/>
          <w:spacing w:val="-1"/>
          <w:lang w:val="en-US"/>
        </w:rPr>
        <w:t>l</w:t>
      </w:r>
      <w:r w:rsidRPr="00B949F9">
        <w:rPr>
          <w:rFonts w:cs="Arial"/>
          <w:lang w:val="en-US"/>
        </w:rPr>
        <w:t>l</w:t>
      </w:r>
      <w:r w:rsidRPr="00B949F9">
        <w:rPr>
          <w:rFonts w:cs="Arial"/>
          <w:spacing w:val="41"/>
          <w:lang w:val="en-US"/>
        </w:rPr>
        <w:t xml:space="preserve"> </w:t>
      </w:r>
      <w:r w:rsidRPr="00B949F9">
        <w:rPr>
          <w:rFonts w:cs="Arial"/>
          <w:lang w:val="en-US"/>
        </w:rPr>
        <w:t>o</w:t>
      </w:r>
      <w:r w:rsidRPr="00B949F9">
        <w:rPr>
          <w:rFonts w:cs="Arial"/>
          <w:spacing w:val="2"/>
          <w:lang w:val="en-US"/>
        </w:rPr>
        <w:t>b</w:t>
      </w:r>
      <w:r w:rsidRPr="00B949F9">
        <w:rPr>
          <w:rFonts w:cs="Arial"/>
          <w:lang w:val="en-US"/>
        </w:rPr>
        <w:t>se</w:t>
      </w:r>
      <w:r w:rsidRPr="00B949F9">
        <w:rPr>
          <w:rFonts w:cs="Arial"/>
          <w:spacing w:val="1"/>
          <w:lang w:val="en-US"/>
        </w:rPr>
        <w:t>r</w:t>
      </w:r>
      <w:r w:rsidRPr="00B949F9">
        <w:rPr>
          <w:rFonts w:cs="Arial"/>
          <w:spacing w:val="-2"/>
          <w:lang w:val="en-US"/>
        </w:rPr>
        <w:t>v</w:t>
      </w:r>
      <w:r w:rsidRPr="00B949F9">
        <w:rPr>
          <w:rFonts w:cs="Arial"/>
          <w:lang w:val="en-US"/>
        </w:rPr>
        <w:t>e</w:t>
      </w:r>
      <w:r w:rsidRPr="00B949F9">
        <w:rPr>
          <w:rFonts w:cs="Arial"/>
          <w:spacing w:val="41"/>
          <w:lang w:val="en-US"/>
        </w:rPr>
        <w:t xml:space="preserve"> </w:t>
      </w:r>
      <w:r w:rsidRPr="00B949F9">
        <w:rPr>
          <w:rFonts w:cs="Arial"/>
          <w:lang w:val="en-US"/>
        </w:rPr>
        <w:t>any</w:t>
      </w:r>
      <w:r w:rsidRPr="00B949F9">
        <w:rPr>
          <w:rFonts w:cs="Arial"/>
          <w:spacing w:val="42"/>
          <w:lang w:val="en-US"/>
        </w:rPr>
        <w:t xml:space="preserve"> </w:t>
      </w:r>
      <w:r w:rsidRPr="00B949F9">
        <w:rPr>
          <w:rFonts w:cs="Arial"/>
          <w:spacing w:val="-1"/>
          <w:lang w:val="en-US"/>
        </w:rPr>
        <w:t>i</w:t>
      </w:r>
      <w:r w:rsidRPr="00B949F9">
        <w:rPr>
          <w:rFonts w:cs="Arial"/>
          <w:lang w:val="en-US"/>
        </w:rPr>
        <w:t>ns</w:t>
      </w:r>
      <w:r w:rsidRPr="00B949F9">
        <w:rPr>
          <w:rFonts w:cs="Arial"/>
          <w:spacing w:val="1"/>
          <w:lang w:val="en-US"/>
        </w:rPr>
        <w:t>tr</w:t>
      </w:r>
      <w:r w:rsidRPr="00B949F9">
        <w:rPr>
          <w:rFonts w:cs="Arial"/>
          <w:lang w:val="en-US"/>
        </w:rPr>
        <w:t>uc</w:t>
      </w:r>
      <w:r w:rsidRPr="00B949F9">
        <w:rPr>
          <w:rFonts w:cs="Arial"/>
          <w:spacing w:val="1"/>
          <w:lang w:val="en-US"/>
        </w:rPr>
        <w:t>t</w:t>
      </w:r>
      <w:r w:rsidRPr="00B949F9">
        <w:rPr>
          <w:rFonts w:cs="Arial"/>
          <w:spacing w:val="-1"/>
          <w:lang w:val="en-US"/>
        </w:rPr>
        <w:t>i</w:t>
      </w:r>
      <w:r w:rsidRPr="00B949F9">
        <w:rPr>
          <w:rFonts w:cs="Arial"/>
          <w:lang w:val="en-US"/>
        </w:rPr>
        <w:t>ons</w:t>
      </w:r>
      <w:r w:rsidRPr="00B949F9">
        <w:rPr>
          <w:rFonts w:cs="Arial"/>
          <w:spacing w:val="39"/>
          <w:lang w:val="en-US"/>
        </w:rPr>
        <w:t xml:space="preserve"> </w:t>
      </w:r>
      <w:r w:rsidRPr="00B949F9">
        <w:rPr>
          <w:rFonts w:cs="Arial"/>
          <w:spacing w:val="3"/>
          <w:lang w:val="en-US"/>
        </w:rPr>
        <w:t>f</w:t>
      </w:r>
      <w:r w:rsidRPr="00B949F9">
        <w:rPr>
          <w:rFonts w:cs="Arial"/>
          <w:spacing w:val="-2"/>
          <w:lang w:val="en-US"/>
        </w:rPr>
        <w:t>r</w:t>
      </w:r>
      <w:r w:rsidRPr="00B949F9">
        <w:rPr>
          <w:rFonts w:cs="Arial"/>
          <w:lang w:val="en-US"/>
        </w:rPr>
        <w:t>om</w:t>
      </w:r>
      <w:r w:rsidRPr="00B949F9">
        <w:rPr>
          <w:rFonts w:cs="Arial"/>
          <w:spacing w:val="43"/>
          <w:lang w:val="en-US"/>
        </w:rPr>
        <w:t xml:space="preserve"> </w:t>
      </w:r>
      <w:r w:rsidRPr="00B949F9">
        <w:rPr>
          <w:rFonts w:cs="Arial"/>
          <w:spacing w:val="1"/>
          <w:lang w:val="en-US"/>
        </w:rPr>
        <w:t>t</w:t>
      </w:r>
      <w:r w:rsidRPr="00B949F9">
        <w:rPr>
          <w:rFonts w:cs="Arial"/>
          <w:lang w:val="en-US"/>
        </w:rPr>
        <w:t>he</w:t>
      </w:r>
      <w:r w:rsidRPr="00B949F9">
        <w:rPr>
          <w:rFonts w:cs="Arial"/>
          <w:spacing w:val="41"/>
          <w:lang w:val="en-US"/>
        </w:rPr>
        <w:t xml:space="preserve"> </w:t>
      </w:r>
      <w:r w:rsidRPr="00B949F9">
        <w:rPr>
          <w:rFonts w:cs="Arial"/>
          <w:spacing w:val="-1"/>
          <w:lang w:val="en-US"/>
        </w:rPr>
        <w:t>A</w:t>
      </w:r>
      <w:r w:rsidRPr="00B949F9">
        <w:rPr>
          <w:rFonts w:cs="Arial"/>
          <w:lang w:val="en-US"/>
        </w:rPr>
        <w:t>u</w:t>
      </w:r>
      <w:r w:rsidRPr="00B949F9">
        <w:rPr>
          <w:rFonts w:cs="Arial"/>
          <w:spacing w:val="1"/>
          <w:lang w:val="en-US"/>
        </w:rPr>
        <w:t>t</w:t>
      </w:r>
      <w:r w:rsidRPr="00B949F9">
        <w:rPr>
          <w:rFonts w:cs="Arial"/>
          <w:lang w:val="en-US"/>
        </w:rPr>
        <w:t>ho</w:t>
      </w:r>
      <w:r w:rsidRPr="00B949F9">
        <w:rPr>
          <w:rFonts w:cs="Arial"/>
          <w:spacing w:val="1"/>
          <w:lang w:val="en-US"/>
        </w:rPr>
        <w:t>r</w:t>
      </w:r>
      <w:r w:rsidRPr="00B949F9">
        <w:rPr>
          <w:rFonts w:cs="Arial"/>
          <w:spacing w:val="-1"/>
          <w:lang w:val="en-US"/>
        </w:rPr>
        <w:t>i</w:t>
      </w:r>
      <w:r w:rsidRPr="00B949F9">
        <w:rPr>
          <w:rFonts w:cs="Arial"/>
          <w:spacing w:val="1"/>
          <w:lang w:val="en-US"/>
        </w:rPr>
        <w:t>t</w:t>
      </w:r>
      <w:r w:rsidRPr="00B949F9">
        <w:rPr>
          <w:rFonts w:cs="Arial"/>
          <w:lang w:val="en-US"/>
        </w:rPr>
        <w:t>y</w:t>
      </w:r>
      <w:r w:rsidRPr="00B949F9">
        <w:rPr>
          <w:rFonts w:cs="Arial"/>
          <w:spacing w:val="39"/>
          <w:lang w:val="en-US"/>
        </w:rPr>
        <w:t xml:space="preserve"> </w:t>
      </w:r>
      <w:r w:rsidRPr="00B949F9">
        <w:rPr>
          <w:rFonts w:cs="Arial"/>
          <w:spacing w:val="1"/>
          <w:lang w:val="en-US"/>
        </w:rPr>
        <w:t>r</w:t>
      </w:r>
      <w:r w:rsidRPr="00B949F9">
        <w:rPr>
          <w:rFonts w:cs="Arial"/>
          <w:spacing w:val="-3"/>
          <w:lang w:val="en-US"/>
        </w:rPr>
        <w:t>e</w:t>
      </w:r>
      <w:r w:rsidRPr="00B949F9">
        <w:rPr>
          <w:rFonts w:cs="Arial"/>
          <w:spacing w:val="2"/>
          <w:lang w:val="en-US"/>
        </w:rPr>
        <w:t>g</w:t>
      </w:r>
      <w:r w:rsidRPr="00B949F9">
        <w:rPr>
          <w:rFonts w:cs="Arial"/>
          <w:lang w:val="en-US"/>
        </w:rPr>
        <w:t>a</w:t>
      </w:r>
      <w:r w:rsidRPr="00B949F9">
        <w:rPr>
          <w:rFonts w:cs="Arial"/>
          <w:spacing w:val="1"/>
          <w:lang w:val="en-US"/>
        </w:rPr>
        <w:t>r</w:t>
      </w:r>
      <w:r w:rsidRPr="00B949F9">
        <w:rPr>
          <w:rFonts w:cs="Arial"/>
          <w:spacing w:val="-3"/>
          <w:lang w:val="en-US"/>
        </w:rPr>
        <w:t>d</w:t>
      </w:r>
      <w:r w:rsidRPr="00B949F9">
        <w:rPr>
          <w:rFonts w:cs="Arial"/>
          <w:spacing w:val="-1"/>
          <w:lang w:val="en-US"/>
        </w:rPr>
        <w:t>i</w:t>
      </w:r>
      <w:r w:rsidRPr="00B949F9">
        <w:rPr>
          <w:rFonts w:cs="Arial"/>
          <w:lang w:val="en-US"/>
        </w:rPr>
        <w:t>ng</w:t>
      </w:r>
      <w:r w:rsidRPr="00B949F9">
        <w:rPr>
          <w:rFonts w:cs="Arial"/>
          <w:spacing w:val="44"/>
          <w:lang w:val="en-US"/>
        </w:rPr>
        <w:t xml:space="preserve"> </w:t>
      </w:r>
      <w:r w:rsidRPr="00B949F9">
        <w:rPr>
          <w:rFonts w:cs="Arial"/>
          <w:spacing w:val="1"/>
          <w:lang w:val="en-US"/>
        </w:rPr>
        <w:t>t</w:t>
      </w:r>
      <w:r w:rsidRPr="00B949F9">
        <w:rPr>
          <w:rFonts w:cs="Arial"/>
          <w:lang w:val="en-US"/>
        </w:rPr>
        <w:t>he</w:t>
      </w:r>
      <w:r w:rsidRPr="00B949F9">
        <w:rPr>
          <w:rFonts w:cs="Arial"/>
          <w:spacing w:val="41"/>
          <w:lang w:val="en-US"/>
        </w:rPr>
        <w:t xml:space="preserve"> </w:t>
      </w:r>
      <w:r w:rsidRPr="00B949F9">
        <w:rPr>
          <w:rFonts w:cs="Arial"/>
          <w:lang w:val="en-US"/>
        </w:rPr>
        <w:t>use</w:t>
      </w:r>
      <w:r w:rsidRPr="00B949F9">
        <w:rPr>
          <w:rFonts w:cs="Arial"/>
          <w:spacing w:val="41"/>
          <w:lang w:val="en-US"/>
        </w:rPr>
        <w:t xml:space="preserve"> </w:t>
      </w:r>
      <w:r w:rsidRPr="00B949F9">
        <w:rPr>
          <w:rFonts w:cs="Arial"/>
          <w:spacing w:val="-3"/>
          <w:lang w:val="en-US"/>
        </w:rPr>
        <w:t>o</w:t>
      </w:r>
      <w:r w:rsidRPr="00B949F9">
        <w:rPr>
          <w:rFonts w:cs="Arial"/>
          <w:lang w:val="en-US"/>
        </w:rPr>
        <w:t>f</w:t>
      </w:r>
      <w:r w:rsidRPr="00B949F9">
        <w:rPr>
          <w:rFonts w:cs="Arial"/>
          <w:spacing w:val="45"/>
          <w:lang w:val="en-US"/>
        </w:rPr>
        <w:t xml:space="preserve"> </w:t>
      </w:r>
      <w:r w:rsidRPr="00B949F9">
        <w:rPr>
          <w:rFonts w:cs="Arial"/>
          <w:lang w:val="en-US"/>
        </w:rPr>
        <w:t>any</w:t>
      </w:r>
      <w:r w:rsidRPr="00B949F9">
        <w:rPr>
          <w:rFonts w:cs="Arial"/>
          <w:spacing w:val="39"/>
          <w:lang w:val="en-US"/>
        </w:rPr>
        <w:t xml:space="preserve"> </w:t>
      </w:r>
      <w:r w:rsidRPr="00B949F9">
        <w:rPr>
          <w:rFonts w:cs="Arial"/>
          <w:spacing w:val="5"/>
          <w:lang w:val="en-US"/>
        </w:rPr>
        <w:t>G</w:t>
      </w:r>
      <w:r w:rsidRPr="00B949F9">
        <w:rPr>
          <w:rFonts w:cs="Arial"/>
          <w:lang w:val="en-US"/>
        </w:rPr>
        <w:t>FA</w:t>
      </w:r>
      <w:r w:rsidRPr="00B949F9">
        <w:rPr>
          <w:rFonts w:cs="Arial"/>
          <w:spacing w:val="41"/>
          <w:lang w:val="en-US"/>
        </w:rPr>
        <w:t xml:space="preserve"> </w:t>
      </w:r>
      <w:r w:rsidRPr="00B949F9">
        <w:rPr>
          <w:rFonts w:cs="Arial"/>
          <w:spacing w:val="-1"/>
          <w:lang w:val="en-US"/>
        </w:rPr>
        <w:t>i</w:t>
      </w:r>
      <w:r w:rsidRPr="00B949F9">
        <w:rPr>
          <w:rFonts w:cs="Arial"/>
          <w:lang w:val="en-US"/>
        </w:rPr>
        <w:t>ssued</w:t>
      </w:r>
      <w:r w:rsidRPr="00B949F9">
        <w:rPr>
          <w:rFonts w:cs="Arial"/>
          <w:spacing w:val="41"/>
          <w:lang w:val="en-US"/>
        </w:rPr>
        <w:t xml:space="preserve"> </w:t>
      </w:r>
      <w:r w:rsidRPr="00B949F9">
        <w:rPr>
          <w:rFonts w:cs="Arial"/>
          <w:spacing w:val="3"/>
          <w:lang w:val="en-US"/>
        </w:rPr>
        <w:t>f</w:t>
      </w:r>
      <w:r w:rsidRPr="00B949F9">
        <w:rPr>
          <w:rFonts w:cs="Arial"/>
          <w:lang w:val="en-US"/>
        </w:rPr>
        <w:t>or</w:t>
      </w:r>
      <w:r w:rsidRPr="00B949F9">
        <w:rPr>
          <w:rFonts w:cs="Arial"/>
          <w:spacing w:val="43"/>
          <w:lang w:val="en-US"/>
        </w:rPr>
        <w:t xml:space="preserve"> </w:t>
      </w:r>
      <w:r w:rsidRPr="00B949F9">
        <w:rPr>
          <w:rFonts w:cs="Arial"/>
          <w:spacing w:val="1"/>
          <w:lang w:val="en-US"/>
        </w:rPr>
        <w:t>t</w:t>
      </w:r>
      <w:r w:rsidRPr="00B949F9">
        <w:rPr>
          <w:rFonts w:cs="Arial"/>
          <w:lang w:val="en-US"/>
        </w:rPr>
        <w:t>he</w:t>
      </w:r>
      <w:r w:rsidRPr="00B949F9">
        <w:rPr>
          <w:rFonts w:cs="Arial"/>
          <w:spacing w:val="41"/>
          <w:lang w:val="en-US"/>
        </w:rPr>
        <w:t xml:space="preserve"> </w:t>
      </w:r>
      <w:r w:rsidRPr="00B949F9">
        <w:rPr>
          <w:rFonts w:cs="Arial"/>
          <w:lang w:val="en-US"/>
        </w:rPr>
        <w:t>pu</w:t>
      </w:r>
      <w:r w:rsidRPr="00B949F9">
        <w:rPr>
          <w:rFonts w:cs="Arial"/>
          <w:spacing w:val="1"/>
          <w:lang w:val="en-US"/>
        </w:rPr>
        <w:t>r</w:t>
      </w:r>
      <w:r w:rsidRPr="00B949F9">
        <w:rPr>
          <w:rFonts w:cs="Arial"/>
          <w:lang w:val="en-US"/>
        </w:rPr>
        <w:t>po</w:t>
      </w:r>
      <w:r w:rsidRPr="00B949F9">
        <w:rPr>
          <w:rFonts w:cs="Arial"/>
          <w:spacing w:val="-2"/>
          <w:lang w:val="en-US"/>
        </w:rPr>
        <w:t>s</w:t>
      </w:r>
      <w:r w:rsidRPr="00B949F9">
        <w:rPr>
          <w:rFonts w:cs="Arial"/>
          <w:lang w:val="en-US"/>
        </w:rPr>
        <w:t>es</w:t>
      </w:r>
      <w:r w:rsidRPr="00B949F9">
        <w:rPr>
          <w:rFonts w:cs="Arial"/>
          <w:spacing w:val="42"/>
          <w:lang w:val="en-US"/>
        </w:rPr>
        <w:t xml:space="preserve"> </w:t>
      </w:r>
      <w:r w:rsidRPr="00B949F9">
        <w:rPr>
          <w:rFonts w:cs="Arial"/>
          <w:lang w:val="en-US"/>
        </w:rPr>
        <w:t>of</w:t>
      </w:r>
      <w:r w:rsidRPr="00B949F9">
        <w:rPr>
          <w:rFonts w:cs="Arial"/>
          <w:spacing w:val="45"/>
          <w:lang w:val="en-US"/>
        </w:rPr>
        <w:t xml:space="preserve"> </w:t>
      </w:r>
      <w:r w:rsidRPr="00B949F9">
        <w:rPr>
          <w:rFonts w:cs="Arial"/>
          <w:spacing w:val="1"/>
          <w:lang w:val="en-US"/>
        </w:rPr>
        <w:t>t</w:t>
      </w:r>
      <w:r w:rsidRPr="00B949F9">
        <w:rPr>
          <w:rFonts w:cs="Arial"/>
          <w:lang w:val="en-US"/>
        </w:rPr>
        <w:t>h</w:t>
      </w:r>
      <w:r w:rsidRPr="00B949F9">
        <w:rPr>
          <w:rFonts w:cs="Arial"/>
          <w:spacing w:val="-1"/>
          <w:lang w:val="en-US"/>
        </w:rPr>
        <w:t>i</w:t>
      </w:r>
      <w:r w:rsidRPr="00B949F9">
        <w:rPr>
          <w:rFonts w:cs="Arial"/>
          <w:lang w:val="en-US"/>
        </w:rPr>
        <w:t>s</w:t>
      </w:r>
      <w:r w:rsidRPr="00B949F9">
        <w:rPr>
          <w:rFonts w:cs="Arial"/>
          <w:spacing w:val="42"/>
          <w:lang w:val="en-US"/>
        </w:rPr>
        <w:t xml:space="preserve"> </w:t>
      </w:r>
      <w:r w:rsidRPr="00B949F9">
        <w:rPr>
          <w:rFonts w:cs="Arial"/>
          <w:spacing w:val="-1"/>
          <w:lang w:val="en-US"/>
        </w:rPr>
        <w:t>C</w:t>
      </w:r>
      <w:r w:rsidRPr="00B949F9">
        <w:rPr>
          <w:rFonts w:cs="Arial"/>
          <w:lang w:val="en-US"/>
        </w:rPr>
        <w:t>on</w:t>
      </w:r>
      <w:r w:rsidRPr="00B949F9">
        <w:rPr>
          <w:rFonts w:cs="Arial"/>
          <w:spacing w:val="-1"/>
          <w:lang w:val="en-US"/>
        </w:rPr>
        <w:t>t</w:t>
      </w:r>
      <w:r w:rsidRPr="00B949F9">
        <w:rPr>
          <w:rFonts w:cs="Arial"/>
          <w:spacing w:val="1"/>
          <w:lang w:val="en-US"/>
        </w:rPr>
        <w:t>r</w:t>
      </w:r>
      <w:r w:rsidRPr="00B949F9">
        <w:rPr>
          <w:rFonts w:cs="Arial"/>
          <w:lang w:val="en-US"/>
        </w:rPr>
        <w:t>ac</w:t>
      </w:r>
      <w:r w:rsidRPr="00B949F9">
        <w:rPr>
          <w:rFonts w:cs="Arial"/>
          <w:spacing w:val="-1"/>
          <w:lang w:val="en-US"/>
        </w:rPr>
        <w:t>t</w:t>
      </w:r>
      <w:r w:rsidRPr="00B949F9">
        <w:rPr>
          <w:rFonts w:cs="Arial"/>
          <w:lang w:val="en-US"/>
        </w:rPr>
        <w:t>,</w:t>
      </w:r>
      <w:r w:rsidRPr="00B949F9">
        <w:rPr>
          <w:rFonts w:cs="Arial"/>
          <w:spacing w:val="43"/>
          <w:lang w:val="en-US"/>
        </w:rPr>
        <w:t xml:space="preserve"> </w:t>
      </w:r>
      <w:r w:rsidRPr="00B949F9">
        <w:rPr>
          <w:rFonts w:cs="Arial"/>
          <w:spacing w:val="-1"/>
          <w:lang w:val="en-US"/>
        </w:rPr>
        <w:t>i</w:t>
      </w:r>
      <w:r w:rsidRPr="00B949F9">
        <w:rPr>
          <w:rFonts w:cs="Arial"/>
          <w:lang w:val="en-US"/>
        </w:rPr>
        <w:t>nc</w:t>
      </w:r>
      <w:r w:rsidRPr="00B949F9">
        <w:rPr>
          <w:rFonts w:cs="Arial"/>
          <w:spacing w:val="-1"/>
          <w:lang w:val="en-US"/>
        </w:rPr>
        <w:t>l</w:t>
      </w:r>
      <w:r w:rsidRPr="00B949F9">
        <w:rPr>
          <w:rFonts w:cs="Arial"/>
          <w:lang w:val="en-US"/>
        </w:rPr>
        <w:t>ud</w:t>
      </w:r>
      <w:r w:rsidRPr="00B949F9">
        <w:rPr>
          <w:rFonts w:cs="Arial"/>
          <w:spacing w:val="-1"/>
          <w:lang w:val="en-US"/>
        </w:rPr>
        <w:t>i</w:t>
      </w:r>
      <w:r w:rsidRPr="00B949F9">
        <w:rPr>
          <w:rFonts w:cs="Arial"/>
          <w:lang w:val="en-US"/>
        </w:rPr>
        <w:t>ng</w:t>
      </w:r>
      <w:r w:rsidRPr="00B949F9">
        <w:rPr>
          <w:rFonts w:cs="Arial"/>
          <w:spacing w:val="44"/>
          <w:lang w:val="en-US"/>
        </w:rPr>
        <w:t xml:space="preserve"> </w:t>
      </w:r>
      <w:r w:rsidRPr="00B949F9">
        <w:rPr>
          <w:rFonts w:cs="Arial"/>
          <w:spacing w:val="1"/>
          <w:lang w:val="en-US"/>
        </w:rPr>
        <w:t>t</w:t>
      </w:r>
      <w:r w:rsidRPr="00B949F9">
        <w:rPr>
          <w:rFonts w:cs="Arial"/>
          <w:lang w:val="en-US"/>
        </w:rPr>
        <w:t xml:space="preserve">he </w:t>
      </w:r>
      <w:r w:rsidRPr="00B949F9">
        <w:rPr>
          <w:rFonts w:cs="Arial"/>
          <w:spacing w:val="1"/>
          <w:lang w:val="en-US"/>
        </w:rPr>
        <w:t>r</w:t>
      </w:r>
      <w:r w:rsidRPr="00B949F9">
        <w:rPr>
          <w:rFonts w:cs="Arial"/>
          <w:lang w:val="en-US"/>
        </w:rPr>
        <w:t>es</w:t>
      </w:r>
      <w:r w:rsidRPr="00B949F9">
        <w:rPr>
          <w:rFonts w:cs="Arial"/>
          <w:spacing w:val="1"/>
          <w:lang w:val="en-US"/>
        </w:rPr>
        <w:t>t</w:t>
      </w:r>
      <w:r w:rsidRPr="00B949F9">
        <w:rPr>
          <w:rFonts w:cs="Arial"/>
          <w:spacing w:val="-3"/>
          <w:lang w:val="en-US"/>
        </w:rPr>
        <w:t>o</w:t>
      </w:r>
      <w:r w:rsidRPr="00B949F9">
        <w:rPr>
          <w:rFonts w:cs="Arial"/>
          <w:spacing w:val="1"/>
          <w:lang w:val="en-US"/>
        </w:rPr>
        <w:t>r</w:t>
      </w:r>
      <w:r w:rsidRPr="00B949F9">
        <w:rPr>
          <w:rFonts w:cs="Arial"/>
          <w:lang w:val="en-US"/>
        </w:rPr>
        <w:t>a</w:t>
      </w:r>
      <w:r w:rsidRPr="00B949F9">
        <w:rPr>
          <w:rFonts w:cs="Arial"/>
          <w:spacing w:val="1"/>
          <w:lang w:val="en-US"/>
        </w:rPr>
        <w:t>t</w:t>
      </w:r>
      <w:r w:rsidRPr="00B949F9">
        <w:rPr>
          <w:rFonts w:cs="Arial"/>
          <w:spacing w:val="-1"/>
          <w:lang w:val="en-US"/>
        </w:rPr>
        <w:t>i</w:t>
      </w:r>
      <w:r w:rsidRPr="00B949F9">
        <w:rPr>
          <w:rFonts w:cs="Arial"/>
          <w:lang w:val="en-US"/>
        </w:rPr>
        <w:t>on</w:t>
      </w:r>
      <w:r w:rsidRPr="00B949F9">
        <w:rPr>
          <w:rFonts w:cs="Arial"/>
          <w:spacing w:val="1"/>
          <w:lang w:val="en-US"/>
        </w:rPr>
        <w:t xml:space="preserve"> </w:t>
      </w:r>
      <w:r w:rsidRPr="00B949F9">
        <w:rPr>
          <w:rFonts w:cs="Arial"/>
          <w:spacing w:val="-3"/>
          <w:lang w:val="en-US"/>
        </w:rPr>
        <w:t>o</w:t>
      </w:r>
      <w:r w:rsidRPr="00B949F9">
        <w:rPr>
          <w:rFonts w:cs="Arial"/>
          <w:lang w:val="en-US"/>
        </w:rPr>
        <w:t xml:space="preserve">f </w:t>
      </w:r>
      <w:r w:rsidRPr="00B949F9">
        <w:rPr>
          <w:rFonts w:cs="Arial"/>
          <w:spacing w:val="1"/>
          <w:lang w:val="en-US"/>
        </w:rPr>
        <w:t>G</w:t>
      </w:r>
      <w:r w:rsidRPr="00B949F9">
        <w:rPr>
          <w:rFonts w:cs="Arial"/>
          <w:lang w:val="en-US"/>
        </w:rPr>
        <w:t>FA</w:t>
      </w:r>
      <w:r w:rsidRPr="00B949F9">
        <w:rPr>
          <w:rFonts w:cs="Arial"/>
          <w:spacing w:val="-2"/>
          <w:lang w:val="en-US"/>
        </w:rPr>
        <w:t xml:space="preserve"> </w:t>
      </w:r>
      <w:r w:rsidRPr="00B949F9">
        <w:rPr>
          <w:rFonts w:cs="Arial"/>
          <w:lang w:val="en-US"/>
        </w:rPr>
        <w:t>ba</w:t>
      </w:r>
      <w:r w:rsidRPr="00B949F9">
        <w:rPr>
          <w:rFonts w:cs="Arial"/>
          <w:spacing w:val="-2"/>
          <w:lang w:val="en-US"/>
        </w:rPr>
        <w:t>c</w:t>
      </w:r>
      <w:r w:rsidRPr="00B949F9">
        <w:rPr>
          <w:rFonts w:cs="Arial"/>
          <w:lang w:val="en-US"/>
        </w:rPr>
        <w:t>k</w:t>
      </w:r>
      <w:r w:rsidRPr="00B949F9">
        <w:rPr>
          <w:rFonts w:cs="Arial"/>
          <w:spacing w:val="1"/>
          <w:lang w:val="en-US"/>
        </w:rPr>
        <w:t xml:space="preserve"> </w:t>
      </w:r>
      <w:r w:rsidRPr="00B949F9">
        <w:rPr>
          <w:rFonts w:cs="Arial"/>
          <w:spacing w:val="-1"/>
          <w:lang w:val="en-US"/>
        </w:rPr>
        <w:t>t</w:t>
      </w:r>
      <w:r w:rsidRPr="00B949F9">
        <w:rPr>
          <w:rFonts w:cs="Arial"/>
          <w:lang w:val="en-US"/>
        </w:rPr>
        <w:t>o</w:t>
      </w:r>
      <w:r w:rsidRPr="00B949F9">
        <w:rPr>
          <w:rFonts w:cs="Arial"/>
          <w:spacing w:val="1"/>
          <w:lang w:val="en-US"/>
        </w:rPr>
        <w:t xml:space="preserve"> t</w:t>
      </w:r>
      <w:r w:rsidRPr="00B949F9">
        <w:rPr>
          <w:rFonts w:cs="Arial"/>
          <w:lang w:val="en-US"/>
        </w:rPr>
        <w:t>he</w:t>
      </w:r>
      <w:r w:rsidRPr="00B949F9">
        <w:rPr>
          <w:rFonts w:cs="Arial"/>
          <w:spacing w:val="-2"/>
          <w:lang w:val="en-US"/>
        </w:rPr>
        <w:t xml:space="preserve"> </w:t>
      </w:r>
      <w:r w:rsidRPr="00B949F9">
        <w:rPr>
          <w:rFonts w:cs="Arial"/>
          <w:spacing w:val="-1"/>
          <w:lang w:val="en-US"/>
        </w:rPr>
        <w:t>A</w:t>
      </w:r>
      <w:r w:rsidRPr="00B949F9">
        <w:rPr>
          <w:rFonts w:cs="Arial"/>
          <w:lang w:val="en-US"/>
        </w:rPr>
        <w:t>u</w:t>
      </w:r>
      <w:r w:rsidRPr="00B949F9">
        <w:rPr>
          <w:rFonts w:cs="Arial"/>
          <w:spacing w:val="1"/>
          <w:lang w:val="en-US"/>
        </w:rPr>
        <w:t>t</w:t>
      </w:r>
      <w:r w:rsidRPr="00B949F9">
        <w:rPr>
          <w:rFonts w:cs="Arial"/>
          <w:lang w:val="en-US"/>
        </w:rPr>
        <w:t>h</w:t>
      </w:r>
      <w:r w:rsidRPr="00B949F9">
        <w:rPr>
          <w:rFonts w:cs="Arial"/>
          <w:spacing w:val="-3"/>
          <w:lang w:val="en-US"/>
        </w:rPr>
        <w:t>o</w:t>
      </w:r>
      <w:r w:rsidRPr="00B949F9">
        <w:rPr>
          <w:rFonts w:cs="Arial"/>
          <w:spacing w:val="1"/>
          <w:lang w:val="en-US"/>
        </w:rPr>
        <w:t>r</w:t>
      </w:r>
      <w:r w:rsidRPr="00B949F9">
        <w:rPr>
          <w:rFonts w:cs="Arial"/>
          <w:spacing w:val="-1"/>
          <w:lang w:val="en-US"/>
        </w:rPr>
        <w:t>i</w:t>
      </w:r>
      <w:r w:rsidRPr="00B949F9">
        <w:rPr>
          <w:rFonts w:cs="Arial"/>
          <w:spacing w:val="1"/>
          <w:lang w:val="en-US"/>
        </w:rPr>
        <w:t>t</w:t>
      </w:r>
      <w:r w:rsidRPr="00B949F9">
        <w:rPr>
          <w:rFonts w:cs="Arial"/>
          <w:lang w:val="en-US"/>
        </w:rPr>
        <w:t>y</w:t>
      </w:r>
      <w:r w:rsidRPr="00B949F9">
        <w:rPr>
          <w:rFonts w:cs="Arial"/>
          <w:spacing w:val="-1"/>
          <w:lang w:val="en-US"/>
        </w:rPr>
        <w:t xml:space="preserve"> </w:t>
      </w:r>
      <w:r w:rsidRPr="00B949F9">
        <w:rPr>
          <w:rFonts w:cs="Arial"/>
          <w:spacing w:val="-3"/>
          <w:lang w:val="en-US"/>
        </w:rPr>
        <w:t>i</w:t>
      </w:r>
      <w:r w:rsidRPr="00B949F9">
        <w:rPr>
          <w:rFonts w:cs="Arial"/>
          <w:lang w:val="en-US"/>
        </w:rPr>
        <w:t>f</w:t>
      </w:r>
      <w:r w:rsidRPr="00B949F9">
        <w:rPr>
          <w:rFonts w:cs="Arial"/>
          <w:spacing w:val="5"/>
          <w:lang w:val="en-US"/>
        </w:rPr>
        <w:t xml:space="preserve"> </w:t>
      </w:r>
      <w:proofErr w:type="gramStart"/>
      <w:r w:rsidRPr="00B949F9">
        <w:rPr>
          <w:rFonts w:cs="Arial"/>
          <w:lang w:val="en-US"/>
        </w:rPr>
        <w:t>so</w:t>
      </w:r>
      <w:proofErr w:type="gramEnd"/>
      <w:r w:rsidRPr="00B949F9">
        <w:rPr>
          <w:rFonts w:cs="Arial"/>
          <w:spacing w:val="-2"/>
          <w:lang w:val="en-US"/>
        </w:rPr>
        <w:t xml:space="preserve"> </w:t>
      </w:r>
      <w:r w:rsidRPr="00B949F9">
        <w:rPr>
          <w:rFonts w:cs="Arial"/>
          <w:spacing w:val="1"/>
          <w:lang w:val="en-US"/>
        </w:rPr>
        <w:t>r</w:t>
      </w:r>
      <w:r w:rsidRPr="00B949F9">
        <w:rPr>
          <w:rFonts w:cs="Arial"/>
          <w:spacing w:val="-3"/>
          <w:lang w:val="en-US"/>
        </w:rPr>
        <w:t>e</w:t>
      </w:r>
      <w:r w:rsidRPr="00B949F9">
        <w:rPr>
          <w:rFonts w:cs="Arial"/>
          <w:spacing w:val="2"/>
          <w:lang w:val="en-US"/>
        </w:rPr>
        <w:t>q</w:t>
      </w:r>
      <w:r w:rsidRPr="00B949F9">
        <w:rPr>
          <w:rFonts w:cs="Arial"/>
          <w:lang w:val="en-US"/>
        </w:rPr>
        <w:t>u</w:t>
      </w:r>
      <w:r w:rsidRPr="00B949F9">
        <w:rPr>
          <w:rFonts w:cs="Arial"/>
          <w:spacing w:val="-4"/>
          <w:lang w:val="en-US"/>
        </w:rPr>
        <w:t>i</w:t>
      </w:r>
      <w:r w:rsidRPr="00B949F9">
        <w:rPr>
          <w:rFonts w:cs="Arial"/>
          <w:spacing w:val="1"/>
          <w:lang w:val="en-US"/>
        </w:rPr>
        <w:t>r</w:t>
      </w:r>
      <w:r w:rsidRPr="00B949F9">
        <w:rPr>
          <w:rFonts w:cs="Arial"/>
          <w:lang w:val="en-US"/>
        </w:rPr>
        <w:t>ed</w:t>
      </w:r>
      <w:r w:rsidRPr="00B949F9">
        <w:rPr>
          <w:rFonts w:cs="Arial"/>
          <w:spacing w:val="1"/>
          <w:lang w:val="en-US"/>
        </w:rPr>
        <w:t xml:space="preserve"> </w:t>
      </w:r>
      <w:r w:rsidRPr="00B949F9">
        <w:rPr>
          <w:rFonts w:cs="Arial"/>
          <w:lang w:val="en-US"/>
        </w:rPr>
        <w:t>by</w:t>
      </w:r>
      <w:r w:rsidRPr="00B949F9">
        <w:rPr>
          <w:rFonts w:cs="Arial"/>
          <w:spacing w:val="-1"/>
          <w:lang w:val="en-US"/>
        </w:rPr>
        <w:t xml:space="preserve"> </w:t>
      </w:r>
      <w:r w:rsidRPr="00B949F9">
        <w:rPr>
          <w:rFonts w:cs="Arial"/>
          <w:spacing w:val="1"/>
          <w:lang w:val="en-US"/>
        </w:rPr>
        <w:t>t</w:t>
      </w:r>
      <w:r w:rsidRPr="00B949F9">
        <w:rPr>
          <w:rFonts w:cs="Arial"/>
          <w:lang w:val="en-US"/>
        </w:rPr>
        <w:t>he</w:t>
      </w:r>
      <w:r w:rsidRPr="00B949F9">
        <w:rPr>
          <w:rFonts w:cs="Arial"/>
          <w:spacing w:val="-2"/>
          <w:lang w:val="en-US"/>
        </w:rPr>
        <w:t xml:space="preserve"> </w:t>
      </w:r>
      <w:r w:rsidRPr="00B949F9">
        <w:rPr>
          <w:rFonts w:cs="Arial"/>
          <w:spacing w:val="-1"/>
          <w:lang w:val="en-US"/>
        </w:rPr>
        <w:t>A</w:t>
      </w:r>
      <w:r w:rsidRPr="00B949F9">
        <w:rPr>
          <w:rFonts w:cs="Arial"/>
          <w:lang w:val="en-US"/>
        </w:rPr>
        <w:t>u</w:t>
      </w:r>
      <w:r w:rsidRPr="00B949F9">
        <w:rPr>
          <w:rFonts w:cs="Arial"/>
          <w:spacing w:val="1"/>
          <w:lang w:val="en-US"/>
        </w:rPr>
        <w:t>t</w:t>
      </w:r>
      <w:r w:rsidRPr="00B949F9">
        <w:rPr>
          <w:rFonts w:cs="Arial"/>
          <w:lang w:val="en-US"/>
        </w:rPr>
        <w:t>h</w:t>
      </w:r>
      <w:r w:rsidRPr="00B949F9">
        <w:rPr>
          <w:rFonts w:cs="Arial"/>
          <w:spacing w:val="-3"/>
          <w:lang w:val="en-US"/>
        </w:rPr>
        <w:t>o</w:t>
      </w:r>
      <w:r w:rsidRPr="00B949F9">
        <w:rPr>
          <w:rFonts w:cs="Arial"/>
          <w:spacing w:val="1"/>
          <w:lang w:val="en-US"/>
        </w:rPr>
        <w:t>r</w:t>
      </w:r>
      <w:r w:rsidRPr="00B949F9">
        <w:rPr>
          <w:rFonts w:cs="Arial"/>
          <w:spacing w:val="-1"/>
          <w:lang w:val="en-US"/>
        </w:rPr>
        <w:t>i</w:t>
      </w:r>
      <w:r w:rsidRPr="00B949F9">
        <w:rPr>
          <w:rFonts w:cs="Arial"/>
          <w:spacing w:val="1"/>
          <w:lang w:val="en-US"/>
        </w:rPr>
        <w:t>t</w:t>
      </w:r>
      <w:r w:rsidRPr="00B949F9">
        <w:rPr>
          <w:rFonts w:cs="Arial"/>
          <w:spacing w:val="-2"/>
          <w:lang w:val="en-US"/>
        </w:rPr>
        <w:t>y</w:t>
      </w:r>
      <w:r w:rsidRPr="00B949F9">
        <w:rPr>
          <w:rFonts w:cs="Arial"/>
          <w:spacing w:val="-1"/>
          <w:lang w:val="en-US"/>
        </w:rPr>
        <w:t>’</w:t>
      </w:r>
      <w:r w:rsidRPr="00B949F9">
        <w:rPr>
          <w:rFonts w:cs="Arial"/>
          <w:lang w:val="en-US"/>
        </w:rPr>
        <w:t>s</w:t>
      </w:r>
      <w:r w:rsidRPr="00B949F9">
        <w:rPr>
          <w:rFonts w:cs="Arial"/>
          <w:spacing w:val="1"/>
          <w:lang w:val="en-US"/>
        </w:rPr>
        <w:t xml:space="preserve"> </w:t>
      </w:r>
      <w:r w:rsidRPr="00B949F9">
        <w:rPr>
          <w:rFonts w:cs="Arial"/>
          <w:spacing w:val="-1"/>
          <w:lang w:val="en-US"/>
        </w:rPr>
        <w:t>P</w:t>
      </w:r>
      <w:r w:rsidRPr="00B949F9">
        <w:rPr>
          <w:rFonts w:cs="Arial"/>
          <w:spacing w:val="-2"/>
          <w:lang w:val="en-US"/>
        </w:rPr>
        <w:t>r</w:t>
      </w:r>
      <w:r w:rsidRPr="00B949F9">
        <w:rPr>
          <w:rFonts w:cs="Arial"/>
          <w:lang w:val="en-US"/>
        </w:rPr>
        <w:t>o</w:t>
      </w:r>
      <w:r w:rsidRPr="00B949F9">
        <w:rPr>
          <w:rFonts w:cs="Arial"/>
          <w:spacing w:val="1"/>
          <w:lang w:val="en-US"/>
        </w:rPr>
        <w:t>j</w:t>
      </w:r>
      <w:r w:rsidRPr="00B949F9">
        <w:rPr>
          <w:rFonts w:cs="Arial"/>
          <w:lang w:val="en-US"/>
        </w:rPr>
        <w:t xml:space="preserve">ect </w:t>
      </w:r>
      <w:r w:rsidRPr="00B949F9">
        <w:rPr>
          <w:rFonts w:cs="Arial"/>
          <w:spacing w:val="-4"/>
          <w:lang w:val="en-US"/>
        </w:rPr>
        <w:t>M</w:t>
      </w:r>
      <w:r w:rsidRPr="00B949F9">
        <w:rPr>
          <w:rFonts w:cs="Arial"/>
          <w:lang w:val="en-US"/>
        </w:rPr>
        <w:t>ana</w:t>
      </w:r>
      <w:r w:rsidRPr="00B949F9">
        <w:rPr>
          <w:rFonts w:cs="Arial"/>
          <w:spacing w:val="2"/>
          <w:lang w:val="en-US"/>
        </w:rPr>
        <w:t>g</w:t>
      </w:r>
      <w:r w:rsidRPr="00B949F9">
        <w:rPr>
          <w:rFonts w:cs="Arial"/>
          <w:lang w:val="en-US"/>
        </w:rPr>
        <w:t>e</w:t>
      </w:r>
      <w:r w:rsidRPr="00B949F9">
        <w:rPr>
          <w:rFonts w:cs="Arial"/>
          <w:spacing w:val="-2"/>
          <w:lang w:val="en-US"/>
        </w:rPr>
        <w:t>r</w:t>
      </w:r>
      <w:r w:rsidRPr="00B949F9">
        <w:rPr>
          <w:rFonts w:cs="Arial"/>
          <w:lang w:val="en-US"/>
        </w:rPr>
        <w:t>.</w:t>
      </w:r>
    </w:p>
    <w:p w14:paraId="46ED0E2E" w14:textId="77777777" w:rsidR="00EB75E6" w:rsidRPr="00B949F9" w:rsidRDefault="00EB75E6" w:rsidP="00EB75E6">
      <w:pPr>
        <w:widowControl w:val="0"/>
        <w:spacing w:line="200" w:lineRule="exact"/>
        <w:rPr>
          <w:rFonts w:ascii="Calibri" w:hAnsi="Calibri"/>
          <w:sz w:val="20"/>
          <w:lang w:val="en-US"/>
        </w:rPr>
      </w:pPr>
    </w:p>
    <w:p w14:paraId="0F45CFFC" w14:textId="77777777" w:rsidR="00EB75E6" w:rsidRPr="00B949F9" w:rsidRDefault="00EB75E6" w:rsidP="00EB75E6">
      <w:pPr>
        <w:widowControl w:val="0"/>
        <w:ind w:left="220" w:right="-20"/>
        <w:rPr>
          <w:rFonts w:cs="Arial"/>
          <w:lang w:val="en-US"/>
        </w:rPr>
      </w:pPr>
      <w:r w:rsidRPr="00B949F9">
        <w:rPr>
          <w:rFonts w:cs="Arial"/>
          <w:spacing w:val="1"/>
          <w:lang w:val="en-US"/>
        </w:rPr>
        <w:t>G</w:t>
      </w:r>
      <w:r w:rsidRPr="00B949F9">
        <w:rPr>
          <w:rFonts w:cs="Arial"/>
          <w:lang w:val="en-US"/>
        </w:rPr>
        <w:t>FA sha</w:t>
      </w:r>
      <w:r w:rsidRPr="00B949F9">
        <w:rPr>
          <w:rFonts w:cs="Arial"/>
          <w:spacing w:val="-1"/>
          <w:lang w:val="en-US"/>
        </w:rPr>
        <w:t>l</w:t>
      </w:r>
      <w:r w:rsidRPr="00B949F9">
        <w:rPr>
          <w:rFonts w:cs="Arial"/>
          <w:lang w:val="en-US"/>
        </w:rPr>
        <w:t>l be</w:t>
      </w:r>
      <w:r w:rsidRPr="00B949F9">
        <w:rPr>
          <w:rFonts w:cs="Arial"/>
          <w:spacing w:val="-2"/>
          <w:lang w:val="en-US"/>
        </w:rPr>
        <w:t xml:space="preserve"> </w:t>
      </w:r>
      <w:r w:rsidRPr="00B949F9">
        <w:rPr>
          <w:rFonts w:cs="Arial"/>
          <w:spacing w:val="1"/>
          <w:lang w:val="en-US"/>
        </w:rPr>
        <w:t>m</w:t>
      </w:r>
      <w:r w:rsidRPr="00B949F9">
        <w:rPr>
          <w:rFonts w:cs="Arial"/>
          <w:lang w:val="en-US"/>
        </w:rPr>
        <w:t>an</w:t>
      </w:r>
      <w:r w:rsidRPr="00B949F9">
        <w:rPr>
          <w:rFonts w:cs="Arial"/>
          <w:spacing w:val="-3"/>
          <w:lang w:val="en-US"/>
        </w:rPr>
        <w:t>a</w:t>
      </w:r>
      <w:r w:rsidRPr="00B949F9">
        <w:rPr>
          <w:rFonts w:cs="Arial"/>
          <w:spacing w:val="2"/>
          <w:lang w:val="en-US"/>
        </w:rPr>
        <w:t>g</w:t>
      </w:r>
      <w:r w:rsidRPr="00B949F9">
        <w:rPr>
          <w:rFonts w:cs="Arial"/>
          <w:lang w:val="en-US"/>
        </w:rPr>
        <w:t>ed</w:t>
      </w:r>
      <w:r w:rsidRPr="00B949F9">
        <w:rPr>
          <w:rFonts w:cs="Arial"/>
          <w:spacing w:val="-2"/>
          <w:lang w:val="en-US"/>
        </w:rPr>
        <w:t xml:space="preserve"> </w:t>
      </w:r>
      <w:r w:rsidRPr="00B949F9">
        <w:rPr>
          <w:rFonts w:cs="Arial"/>
          <w:spacing w:val="-4"/>
          <w:lang w:val="en-US"/>
        </w:rPr>
        <w:t>i</w:t>
      </w:r>
      <w:r w:rsidRPr="00B949F9">
        <w:rPr>
          <w:rFonts w:cs="Arial"/>
          <w:lang w:val="en-US"/>
        </w:rPr>
        <w:t>n</w:t>
      </w:r>
      <w:r w:rsidRPr="00B949F9">
        <w:rPr>
          <w:rFonts w:cs="Arial"/>
          <w:spacing w:val="1"/>
          <w:lang w:val="en-US"/>
        </w:rPr>
        <w:t xml:space="preserve"> </w:t>
      </w:r>
      <w:r w:rsidRPr="00B949F9">
        <w:rPr>
          <w:rFonts w:cs="Arial"/>
          <w:lang w:val="en-US"/>
        </w:rPr>
        <w:t>acco</w:t>
      </w:r>
      <w:r w:rsidRPr="00B949F9">
        <w:rPr>
          <w:rFonts w:cs="Arial"/>
          <w:spacing w:val="1"/>
          <w:lang w:val="en-US"/>
        </w:rPr>
        <w:t>r</w:t>
      </w:r>
      <w:r w:rsidRPr="00B949F9">
        <w:rPr>
          <w:rFonts w:cs="Arial"/>
          <w:lang w:val="en-US"/>
        </w:rPr>
        <w:t>da</w:t>
      </w:r>
      <w:r w:rsidRPr="00B949F9">
        <w:rPr>
          <w:rFonts w:cs="Arial"/>
          <w:spacing w:val="-3"/>
          <w:lang w:val="en-US"/>
        </w:rPr>
        <w:t>n</w:t>
      </w:r>
      <w:r w:rsidRPr="00B949F9">
        <w:rPr>
          <w:rFonts w:cs="Arial"/>
          <w:lang w:val="en-US"/>
        </w:rPr>
        <w:t>ce</w:t>
      </w:r>
      <w:r w:rsidRPr="00B949F9">
        <w:rPr>
          <w:rFonts w:cs="Arial"/>
          <w:spacing w:val="1"/>
          <w:lang w:val="en-US"/>
        </w:rPr>
        <w:t xml:space="preserve"> </w:t>
      </w:r>
      <w:r w:rsidRPr="00B949F9">
        <w:rPr>
          <w:rFonts w:cs="Arial"/>
          <w:spacing w:val="-4"/>
          <w:lang w:val="en-US"/>
        </w:rPr>
        <w:t>w</w:t>
      </w:r>
      <w:r w:rsidRPr="00B949F9">
        <w:rPr>
          <w:rFonts w:cs="Arial"/>
          <w:spacing w:val="-1"/>
          <w:lang w:val="en-US"/>
        </w:rPr>
        <w:t>i</w:t>
      </w:r>
      <w:r w:rsidRPr="00B949F9">
        <w:rPr>
          <w:rFonts w:cs="Arial"/>
          <w:spacing w:val="1"/>
          <w:lang w:val="en-US"/>
        </w:rPr>
        <w:t>t</w:t>
      </w:r>
      <w:r w:rsidRPr="00B949F9">
        <w:rPr>
          <w:rFonts w:cs="Arial"/>
          <w:lang w:val="en-US"/>
        </w:rPr>
        <w:t xml:space="preserve">h, 611 (SC2) and 694 (SC2) as well as Condition 6 (Amendments to Contract) </w:t>
      </w:r>
      <w:r w:rsidRPr="00B949F9">
        <w:rPr>
          <w:rFonts w:cs="Arial"/>
          <w:spacing w:val="-3"/>
          <w:lang w:val="en-US"/>
        </w:rPr>
        <w:t>o</w:t>
      </w:r>
      <w:r w:rsidRPr="00B949F9">
        <w:rPr>
          <w:rFonts w:cs="Arial"/>
          <w:lang w:val="en-US"/>
        </w:rPr>
        <w:t xml:space="preserve">f </w:t>
      </w:r>
      <w:r w:rsidRPr="00B949F9">
        <w:rPr>
          <w:rFonts w:cs="Arial"/>
          <w:spacing w:val="1"/>
          <w:lang w:val="en-US"/>
        </w:rPr>
        <w:t>t</w:t>
      </w:r>
      <w:r w:rsidRPr="00B949F9">
        <w:rPr>
          <w:rFonts w:cs="Arial"/>
          <w:lang w:val="en-US"/>
        </w:rPr>
        <w:t>he</w:t>
      </w:r>
      <w:r w:rsidRPr="00B949F9">
        <w:rPr>
          <w:rFonts w:cs="Arial"/>
          <w:spacing w:val="1"/>
          <w:lang w:val="en-US"/>
        </w:rPr>
        <w:t xml:space="preserve"> </w:t>
      </w:r>
      <w:r w:rsidRPr="00B949F9">
        <w:rPr>
          <w:rFonts w:cs="Arial"/>
          <w:spacing w:val="-1"/>
          <w:lang w:val="en-US"/>
        </w:rPr>
        <w:t>C</w:t>
      </w:r>
      <w:r w:rsidRPr="00B949F9">
        <w:rPr>
          <w:rFonts w:cs="Arial"/>
          <w:lang w:val="en-US"/>
        </w:rPr>
        <w:t>o</w:t>
      </w:r>
      <w:r w:rsidRPr="00B949F9">
        <w:rPr>
          <w:rFonts w:cs="Arial"/>
          <w:spacing w:val="-3"/>
          <w:lang w:val="en-US"/>
        </w:rPr>
        <w:t>n</w:t>
      </w:r>
      <w:r w:rsidRPr="00B949F9">
        <w:rPr>
          <w:rFonts w:cs="Arial"/>
          <w:spacing w:val="1"/>
          <w:lang w:val="en-US"/>
        </w:rPr>
        <w:t>tr</w:t>
      </w:r>
      <w:r w:rsidRPr="00B949F9">
        <w:rPr>
          <w:rFonts w:cs="Arial"/>
          <w:lang w:val="en-US"/>
        </w:rPr>
        <w:t>a</w:t>
      </w:r>
      <w:r w:rsidRPr="00B949F9">
        <w:rPr>
          <w:rFonts w:cs="Arial"/>
          <w:spacing w:val="-2"/>
          <w:lang w:val="en-US"/>
        </w:rPr>
        <w:t>c</w:t>
      </w:r>
      <w:r w:rsidRPr="00B949F9">
        <w:rPr>
          <w:rFonts w:cs="Arial"/>
          <w:spacing w:val="1"/>
          <w:lang w:val="en-US"/>
        </w:rPr>
        <w:t>t.</w:t>
      </w:r>
    </w:p>
    <w:p w14:paraId="04489ECA" w14:textId="77777777" w:rsidR="00EB75E6" w:rsidRPr="00B949F9" w:rsidRDefault="00EB75E6" w:rsidP="00EB75E6">
      <w:pPr>
        <w:widowControl w:val="0"/>
        <w:spacing w:before="19" w:line="220" w:lineRule="exact"/>
        <w:rPr>
          <w:rFonts w:ascii="Calibri" w:hAnsi="Calibri"/>
          <w:lang w:val="en-US"/>
        </w:rPr>
      </w:pPr>
    </w:p>
    <w:p w14:paraId="71004D3F" w14:textId="77777777" w:rsidR="00EB75E6" w:rsidRPr="00B949F9" w:rsidRDefault="00EB75E6" w:rsidP="00EB75E6">
      <w:pPr>
        <w:widowControl w:val="0"/>
        <w:spacing w:line="248" w:lineRule="exact"/>
        <w:ind w:left="220" w:right="-20"/>
        <w:rPr>
          <w:rFonts w:cs="Arial"/>
          <w:position w:val="-1"/>
          <w:lang w:val="en-US"/>
        </w:rPr>
      </w:pPr>
      <w:r w:rsidRPr="00B949F9">
        <w:rPr>
          <w:rFonts w:cs="Arial"/>
          <w:spacing w:val="2"/>
          <w:position w:val="-1"/>
          <w:lang w:val="en-US"/>
        </w:rPr>
        <w:t>T</w:t>
      </w:r>
      <w:r w:rsidRPr="00B949F9">
        <w:rPr>
          <w:rFonts w:cs="Arial"/>
          <w:position w:val="-1"/>
          <w:lang w:val="en-US"/>
        </w:rPr>
        <w:t>he</w:t>
      </w:r>
      <w:r w:rsidRPr="00B949F9">
        <w:rPr>
          <w:rFonts w:cs="Arial"/>
          <w:spacing w:val="-4"/>
          <w:position w:val="-1"/>
          <w:lang w:val="en-US"/>
        </w:rPr>
        <w:t xml:space="preserve"> </w:t>
      </w:r>
      <w:r w:rsidRPr="00B949F9">
        <w:rPr>
          <w:rFonts w:cs="Arial"/>
          <w:spacing w:val="3"/>
          <w:position w:val="-1"/>
          <w:lang w:val="en-US"/>
        </w:rPr>
        <w:t>f</w:t>
      </w:r>
      <w:r w:rsidRPr="00B949F9">
        <w:rPr>
          <w:rFonts w:cs="Arial"/>
          <w:position w:val="-1"/>
          <w:lang w:val="en-US"/>
        </w:rPr>
        <w:t>o</w:t>
      </w:r>
      <w:r w:rsidRPr="00B949F9">
        <w:rPr>
          <w:rFonts w:cs="Arial"/>
          <w:spacing w:val="-1"/>
          <w:position w:val="-1"/>
          <w:lang w:val="en-US"/>
        </w:rPr>
        <w:t>ll</w:t>
      </w:r>
      <w:r w:rsidRPr="00B949F9">
        <w:rPr>
          <w:rFonts w:cs="Arial"/>
          <w:position w:val="-1"/>
          <w:lang w:val="en-US"/>
        </w:rPr>
        <w:t>o</w:t>
      </w:r>
      <w:r w:rsidRPr="00B949F9">
        <w:rPr>
          <w:rFonts w:cs="Arial"/>
          <w:spacing w:val="-4"/>
          <w:position w:val="-1"/>
          <w:lang w:val="en-US"/>
        </w:rPr>
        <w:t>w</w:t>
      </w:r>
      <w:r w:rsidRPr="00B949F9">
        <w:rPr>
          <w:rFonts w:cs="Arial"/>
          <w:spacing w:val="-1"/>
          <w:position w:val="-1"/>
          <w:lang w:val="en-US"/>
        </w:rPr>
        <w:t>i</w:t>
      </w:r>
      <w:r w:rsidRPr="00B949F9">
        <w:rPr>
          <w:rFonts w:cs="Arial"/>
          <w:position w:val="-1"/>
          <w:lang w:val="en-US"/>
        </w:rPr>
        <w:t>ng</w:t>
      </w:r>
      <w:r w:rsidRPr="00B949F9">
        <w:rPr>
          <w:rFonts w:cs="Arial"/>
          <w:spacing w:val="3"/>
          <w:position w:val="-1"/>
          <w:lang w:val="en-US"/>
        </w:rPr>
        <w:t xml:space="preserve"> </w:t>
      </w:r>
      <w:r w:rsidRPr="00B949F9">
        <w:rPr>
          <w:rFonts w:cs="Arial"/>
          <w:spacing w:val="1"/>
          <w:position w:val="-1"/>
          <w:lang w:val="en-US"/>
        </w:rPr>
        <w:t>t</w:t>
      </w:r>
      <w:r w:rsidRPr="00B949F9">
        <w:rPr>
          <w:rFonts w:cs="Arial"/>
          <w:position w:val="-1"/>
          <w:lang w:val="en-US"/>
        </w:rPr>
        <w:t>ab</w:t>
      </w:r>
      <w:r w:rsidRPr="00B949F9">
        <w:rPr>
          <w:rFonts w:cs="Arial"/>
          <w:spacing w:val="-1"/>
          <w:position w:val="-1"/>
          <w:lang w:val="en-US"/>
        </w:rPr>
        <w:t>l</w:t>
      </w:r>
      <w:r w:rsidRPr="00B949F9">
        <w:rPr>
          <w:rFonts w:cs="Arial"/>
          <w:position w:val="-1"/>
          <w:lang w:val="en-US"/>
        </w:rPr>
        <w:t>es</w:t>
      </w:r>
      <w:r w:rsidRPr="00B949F9">
        <w:rPr>
          <w:rFonts w:cs="Arial"/>
          <w:spacing w:val="1"/>
          <w:position w:val="-1"/>
          <w:lang w:val="en-US"/>
        </w:rPr>
        <w:t xml:space="preserve"> </w:t>
      </w:r>
      <w:r w:rsidRPr="00B949F9">
        <w:rPr>
          <w:rFonts w:cs="Arial"/>
          <w:spacing w:val="-1"/>
          <w:position w:val="-1"/>
          <w:lang w:val="en-US"/>
        </w:rPr>
        <w:t>li</w:t>
      </w:r>
      <w:r w:rsidRPr="00B949F9">
        <w:rPr>
          <w:rFonts w:cs="Arial"/>
          <w:position w:val="-1"/>
          <w:lang w:val="en-US"/>
        </w:rPr>
        <w:t>s</w:t>
      </w:r>
      <w:r w:rsidRPr="00B949F9">
        <w:rPr>
          <w:rFonts w:cs="Arial"/>
          <w:spacing w:val="1"/>
          <w:position w:val="-1"/>
          <w:lang w:val="en-US"/>
        </w:rPr>
        <w:t>t</w:t>
      </w:r>
      <w:r w:rsidRPr="00B949F9">
        <w:rPr>
          <w:rFonts w:cs="Arial"/>
          <w:spacing w:val="-4"/>
          <w:position w:val="-1"/>
          <w:lang w:val="en-US"/>
        </w:rPr>
        <w:t xml:space="preserve"> </w:t>
      </w:r>
      <w:r w:rsidRPr="00B949F9">
        <w:rPr>
          <w:rFonts w:cs="Arial"/>
          <w:position w:val="-1"/>
          <w:lang w:val="en-US"/>
        </w:rPr>
        <w:t>a</w:t>
      </w:r>
      <w:r w:rsidRPr="00B949F9">
        <w:rPr>
          <w:rFonts w:cs="Arial"/>
          <w:spacing w:val="-1"/>
          <w:position w:val="-1"/>
          <w:lang w:val="en-US"/>
        </w:rPr>
        <w:t>l</w:t>
      </w:r>
      <w:r w:rsidRPr="00B949F9">
        <w:rPr>
          <w:rFonts w:cs="Arial"/>
          <w:position w:val="-1"/>
          <w:lang w:val="en-US"/>
        </w:rPr>
        <w:t xml:space="preserve">l </w:t>
      </w:r>
      <w:r w:rsidRPr="00B949F9">
        <w:rPr>
          <w:rFonts w:cs="Arial"/>
          <w:spacing w:val="-1"/>
          <w:position w:val="-1"/>
          <w:lang w:val="en-US"/>
        </w:rPr>
        <w:t>i</w:t>
      </w:r>
      <w:r w:rsidRPr="00B949F9">
        <w:rPr>
          <w:rFonts w:cs="Arial"/>
          <w:spacing w:val="1"/>
          <w:position w:val="-1"/>
          <w:lang w:val="en-US"/>
        </w:rPr>
        <w:t>t</w:t>
      </w:r>
      <w:r w:rsidRPr="00B949F9">
        <w:rPr>
          <w:rFonts w:cs="Arial"/>
          <w:position w:val="-1"/>
          <w:lang w:val="en-US"/>
        </w:rPr>
        <w:t>e</w:t>
      </w:r>
      <w:r w:rsidRPr="00B949F9">
        <w:rPr>
          <w:rFonts w:cs="Arial"/>
          <w:spacing w:val="1"/>
          <w:position w:val="-1"/>
          <w:lang w:val="en-US"/>
        </w:rPr>
        <w:t>m</w:t>
      </w:r>
      <w:r w:rsidRPr="00B949F9">
        <w:rPr>
          <w:rFonts w:cs="Arial"/>
          <w:position w:val="-1"/>
          <w:lang w:val="en-US"/>
        </w:rPr>
        <w:t>s</w:t>
      </w:r>
      <w:r w:rsidRPr="00B949F9">
        <w:rPr>
          <w:rFonts w:cs="Arial"/>
          <w:spacing w:val="1"/>
          <w:position w:val="-1"/>
          <w:lang w:val="en-US"/>
        </w:rPr>
        <w:t xml:space="preserve"> </w:t>
      </w:r>
      <w:r w:rsidRPr="00B949F9">
        <w:rPr>
          <w:rFonts w:cs="Arial"/>
          <w:spacing w:val="-3"/>
          <w:position w:val="-1"/>
          <w:lang w:val="en-US"/>
        </w:rPr>
        <w:t>o</w:t>
      </w:r>
      <w:r w:rsidRPr="00B949F9">
        <w:rPr>
          <w:rFonts w:cs="Arial"/>
          <w:position w:val="-1"/>
          <w:lang w:val="en-US"/>
        </w:rPr>
        <w:t xml:space="preserve">f </w:t>
      </w:r>
      <w:r w:rsidRPr="00B949F9">
        <w:rPr>
          <w:rFonts w:cs="Arial"/>
          <w:spacing w:val="1"/>
          <w:position w:val="-1"/>
          <w:lang w:val="en-US"/>
        </w:rPr>
        <w:t>G</w:t>
      </w:r>
      <w:r w:rsidRPr="00B949F9">
        <w:rPr>
          <w:rFonts w:cs="Arial"/>
          <w:position w:val="-1"/>
          <w:lang w:val="en-US"/>
        </w:rPr>
        <w:t>FA</w:t>
      </w:r>
      <w:r w:rsidRPr="00B949F9">
        <w:rPr>
          <w:rFonts w:cs="Arial"/>
          <w:spacing w:val="-2"/>
          <w:position w:val="-1"/>
          <w:lang w:val="en-US"/>
        </w:rPr>
        <w:t xml:space="preserve"> </w:t>
      </w:r>
      <w:r w:rsidRPr="00B949F9">
        <w:rPr>
          <w:rFonts w:cs="Arial"/>
          <w:spacing w:val="1"/>
          <w:position w:val="-1"/>
          <w:lang w:val="en-US"/>
        </w:rPr>
        <w:t>t</w:t>
      </w:r>
      <w:r w:rsidRPr="00B949F9">
        <w:rPr>
          <w:rFonts w:cs="Arial"/>
          <w:position w:val="-1"/>
          <w:lang w:val="en-US"/>
        </w:rPr>
        <w:t>o</w:t>
      </w:r>
      <w:r w:rsidRPr="00B949F9">
        <w:rPr>
          <w:rFonts w:cs="Arial"/>
          <w:spacing w:val="-2"/>
          <w:position w:val="-1"/>
          <w:lang w:val="en-US"/>
        </w:rPr>
        <w:t xml:space="preserve"> </w:t>
      </w:r>
      <w:r w:rsidRPr="00B949F9">
        <w:rPr>
          <w:rFonts w:cs="Arial"/>
          <w:position w:val="-1"/>
          <w:lang w:val="en-US"/>
        </w:rPr>
        <w:t>be</w:t>
      </w:r>
      <w:r w:rsidRPr="00B949F9">
        <w:rPr>
          <w:rFonts w:cs="Arial"/>
          <w:spacing w:val="1"/>
          <w:position w:val="-1"/>
          <w:lang w:val="en-US"/>
        </w:rPr>
        <w:t xml:space="preserve"> </w:t>
      </w:r>
      <w:r w:rsidRPr="00B949F9">
        <w:rPr>
          <w:rFonts w:cs="Arial"/>
          <w:spacing w:val="-1"/>
          <w:position w:val="-1"/>
          <w:lang w:val="en-US"/>
        </w:rPr>
        <w:t>i</w:t>
      </w:r>
      <w:r w:rsidRPr="00B949F9">
        <w:rPr>
          <w:rFonts w:cs="Arial"/>
          <w:position w:val="-1"/>
          <w:lang w:val="en-US"/>
        </w:rPr>
        <w:t>s</w:t>
      </w:r>
      <w:r w:rsidRPr="00B949F9">
        <w:rPr>
          <w:rFonts w:cs="Arial"/>
          <w:spacing w:val="-2"/>
          <w:position w:val="-1"/>
          <w:lang w:val="en-US"/>
        </w:rPr>
        <w:t>s</w:t>
      </w:r>
      <w:r w:rsidRPr="00B949F9">
        <w:rPr>
          <w:rFonts w:cs="Arial"/>
          <w:position w:val="-1"/>
          <w:lang w:val="en-US"/>
        </w:rPr>
        <w:t>ued</w:t>
      </w:r>
      <w:r w:rsidRPr="00B949F9">
        <w:rPr>
          <w:rFonts w:cs="Arial"/>
          <w:spacing w:val="1"/>
          <w:position w:val="-1"/>
          <w:lang w:val="en-US"/>
        </w:rPr>
        <w:t xml:space="preserve"> </w:t>
      </w:r>
      <w:r w:rsidRPr="00B949F9">
        <w:rPr>
          <w:rFonts w:cs="Arial"/>
          <w:position w:val="-1"/>
          <w:lang w:val="en-US"/>
        </w:rPr>
        <w:t xml:space="preserve">under </w:t>
      </w:r>
      <w:r w:rsidRPr="00B949F9">
        <w:rPr>
          <w:rFonts w:cs="Arial"/>
          <w:spacing w:val="1"/>
          <w:position w:val="-1"/>
          <w:lang w:val="en-US"/>
        </w:rPr>
        <w:t>t</w:t>
      </w:r>
      <w:r w:rsidRPr="00B949F9">
        <w:rPr>
          <w:rFonts w:cs="Arial"/>
          <w:position w:val="-1"/>
          <w:lang w:val="en-US"/>
        </w:rPr>
        <w:t>h</w:t>
      </w:r>
      <w:r w:rsidRPr="00B949F9">
        <w:rPr>
          <w:rFonts w:cs="Arial"/>
          <w:spacing w:val="-1"/>
          <w:position w:val="-1"/>
          <w:lang w:val="en-US"/>
        </w:rPr>
        <w:t>i</w:t>
      </w:r>
      <w:r w:rsidRPr="00B949F9">
        <w:rPr>
          <w:rFonts w:cs="Arial"/>
          <w:position w:val="-1"/>
          <w:lang w:val="en-US"/>
        </w:rPr>
        <w:t>s</w:t>
      </w:r>
      <w:r w:rsidRPr="00B949F9">
        <w:rPr>
          <w:rFonts w:cs="Arial"/>
          <w:spacing w:val="-1"/>
          <w:position w:val="-1"/>
          <w:lang w:val="en-US"/>
        </w:rPr>
        <w:t xml:space="preserve"> C</w:t>
      </w:r>
      <w:r w:rsidRPr="00B949F9">
        <w:rPr>
          <w:rFonts w:cs="Arial"/>
          <w:position w:val="-1"/>
          <w:lang w:val="en-US"/>
        </w:rPr>
        <w:t>on</w:t>
      </w:r>
      <w:r w:rsidRPr="00B949F9">
        <w:rPr>
          <w:rFonts w:cs="Arial"/>
          <w:spacing w:val="1"/>
          <w:position w:val="-1"/>
          <w:lang w:val="en-US"/>
        </w:rPr>
        <w:t>tr</w:t>
      </w:r>
      <w:r w:rsidRPr="00B949F9">
        <w:rPr>
          <w:rFonts w:cs="Arial"/>
          <w:spacing w:val="-3"/>
          <w:position w:val="-1"/>
          <w:lang w:val="en-US"/>
        </w:rPr>
        <w:t>a</w:t>
      </w:r>
      <w:r w:rsidRPr="00B949F9">
        <w:rPr>
          <w:rFonts w:cs="Arial"/>
          <w:position w:val="-1"/>
          <w:lang w:val="en-US"/>
        </w:rPr>
        <w:t>ct</w:t>
      </w:r>
      <w:r w:rsidRPr="00B949F9">
        <w:rPr>
          <w:rFonts w:cs="Arial"/>
          <w:spacing w:val="-2"/>
          <w:position w:val="-1"/>
          <w:lang w:val="en-US"/>
        </w:rPr>
        <w:t xml:space="preserve"> </w:t>
      </w:r>
      <w:r w:rsidRPr="00B949F9">
        <w:rPr>
          <w:rFonts w:cs="Arial"/>
          <w:position w:val="-1"/>
          <w:lang w:val="en-US"/>
        </w:rPr>
        <w:t>and</w:t>
      </w:r>
      <w:r w:rsidRPr="00B949F9">
        <w:rPr>
          <w:rFonts w:cs="Arial"/>
          <w:spacing w:val="1"/>
          <w:position w:val="-1"/>
          <w:lang w:val="en-US"/>
        </w:rPr>
        <w:t xml:space="preserve"> </w:t>
      </w:r>
      <w:r w:rsidRPr="00B949F9">
        <w:rPr>
          <w:rFonts w:cs="Arial"/>
          <w:position w:val="-1"/>
          <w:lang w:val="en-US"/>
        </w:rPr>
        <w:t>on</w:t>
      </w:r>
      <w:r w:rsidRPr="00B949F9">
        <w:rPr>
          <w:rFonts w:cs="Arial"/>
          <w:spacing w:val="1"/>
          <w:position w:val="-1"/>
          <w:lang w:val="en-US"/>
        </w:rPr>
        <w:t xml:space="preserve"> </w:t>
      </w:r>
      <w:r w:rsidRPr="00B949F9">
        <w:rPr>
          <w:rFonts w:cs="Arial"/>
          <w:spacing w:val="-4"/>
          <w:position w:val="-1"/>
          <w:lang w:val="en-US"/>
        </w:rPr>
        <w:t>w</w:t>
      </w:r>
      <w:r w:rsidRPr="00B949F9">
        <w:rPr>
          <w:rFonts w:cs="Arial"/>
          <w:position w:val="-1"/>
          <w:lang w:val="en-US"/>
        </w:rPr>
        <w:t>hat</w:t>
      </w:r>
      <w:r w:rsidRPr="00B949F9">
        <w:rPr>
          <w:rFonts w:cs="Arial"/>
          <w:spacing w:val="2"/>
          <w:position w:val="-1"/>
          <w:lang w:val="en-US"/>
        </w:rPr>
        <w:t xml:space="preserve"> </w:t>
      </w:r>
      <w:r w:rsidRPr="00B949F9">
        <w:rPr>
          <w:rFonts w:cs="Arial"/>
          <w:spacing w:val="-1"/>
          <w:position w:val="-1"/>
          <w:lang w:val="en-US"/>
        </w:rPr>
        <w:t>l</w:t>
      </w:r>
      <w:r w:rsidRPr="00B949F9">
        <w:rPr>
          <w:rFonts w:cs="Arial"/>
          <w:position w:val="-1"/>
          <w:lang w:val="en-US"/>
        </w:rPr>
        <w:t>oan</w:t>
      </w:r>
      <w:r w:rsidRPr="00B949F9">
        <w:rPr>
          <w:rFonts w:cs="Arial"/>
          <w:spacing w:val="-2"/>
          <w:position w:val="-1"/>
          <w:lang w:val="en-US"/>
        </w:rPr>
        <w:t xml:space="preserve"> </w:t>
      </w:r>
      <w:r w:rsidRPr="00B949F9">
        <w:rPr>
          <w:rFonts w:cs="Arial"/>
          <w:spacing w:val="1"/>
          <w:position w:val="-1"/>
          <w:lang w:val="en-US"/>
        </w:rPr>
        <w:t>t</w:t>
      </w:r>
      <w:r w:rsidRPr="00B949F9">
        <w:rPr>
          <w:rFonts w:cs="Arial"/>
          <w:position w:val="-1"/>
          <w:lang w:val="en-US"/>
        </w:rPr>
        <w:t>e</w:t>
      </w:r>
      <w:r w:rsidRPr="00B949F9">
        <w:rPr>
          <w:rFonts w:cs="Arial"/>
          <w:spacing w:val="-2"/>
          <w:position w:val="-1"/>
          <w:lang w:val="en-US"/>
        </w:rPr>
        <w:t>r</w:t>
      </w:r>
      <w:r w:rsidRPr="00B949F9">
        <w:rPr>
          <w:rFonts w:cs="Arial"/>
          <w:spacing w:val="1"/>
          <w:position w:val="-1"/>
          <w:lang w:val="en-US"/>
        </w:rPr>
        <w:t>m</w:t>
      </w:r>
      <w:r w:rsidRPr="00B949F9">
        <w:rPr>
          <w:rFonts w:cs="Arial"/>
          <w:spacing w:val="-2"/>
          <w:position w:val="-1"/>
          <w:lang w:val="en-US"/>
        </w:rPr>
        <w:t>s</w:t>
      </w:r>
      <w:r w:rsidRPr="00B949F9">
        <w:rPr>
          <w:rFonts w:cs="Arial"/>
          <w:position w:val="-1"/>
          <w:lang w:val="en-US"/>
        </w:rPr>
        <w:t xml:space="preserve">. </w:t>
      </w:r>
      <w:r w:rsidRPr="00B949F9">
        <w:rPr>
          <w:rFonts w:cs="Arial"/>
          <w:spacing w:val="1"/>
          <w:position w:val="-1"/>
          <w:lang w:val="en-US"/>
        </w:rPr>
        <w:t xml:space="preserve"> </w:t>
      </w:r>
      <w:r w:rsidRPr="00B949F9">
        <w:rPr>
          <w:rFonts w:cs="Arial"/>
          <w:position w:val="-1"/>
          <w:lang w:val="en-US"/>
        </w:rPr>
        <w:t>A d</w:t>
      </w:r>
      <w:r w:rsidRPr="00B949F9">
        <w:rPr>
          <w:rFonts w:cs="Arial"/>
          <w:spacing w:val="-3"/>
          <w:position w:val="-1"/>
          <w:lang w:val="en-US"/>
        </w:rPr>
        <w:t>e</w:t>
      </w:r>
      <w:r w:rsidRPr="00B949F9">
        <w:rPr>
          <w:rFonts w:cs="Arial"/>
          <w:spacing w:val="3"/>
          <w:position w:val="-1"/>
          <w:lang w:val="en-US"/>
        </w:rPr>
        <w:t>f</w:t>
      </w:r>
      <w:r w:rsidRPr="00B949F9">
        <w:rPr>
          <w:rFonts w:cs="Arial"/>
          <w:spacing w:val="-1"/>
          <w:position w:val="-1"/>
          <w:lang w:val="en-US"/>
        </w:rPr>
        <w:t>i</w:t>
      </w:r>
      <w:r w:rsidRPr="00B949F9">
        <w:rPr>
          <w:rFonts w:cs="Arial"/>
          <w:position w:val="-1"/>
          <w:lang w:val="en-US"/>
        </w:rPr>
        <w:t>n</w:t>
      </w:r>
      <w:r w:rsidRPr="00B949F9">
        <w:rPr>
          <w:rFonts w:cs="Arial"/>
          <w:spacing w:val="-1"/>
          <w:position w:val="-1"/>
          <w:lang w:val="en-US"/>
        </w:rPr>
        <w:t>i</w:t>
      </w:r>
      <w:r w:rsidRPr="00B949F9">
        <w:rPr>
          <w:rFonts w:cs="Arial"/>
          <w:spacing w:val="1"/>
          <w:position w:val="-1"/>
          <w:lang w:val="en-US"/>
        </w:rPr>
        <w:t>t</w:t>
      </w:r>
      <w:r w:rsidRPr="00B949F9">
        <w:rPr>
          <w:rFonts w:cs="Arial"/>
          <w:spacing w:val="-1"/>
          <w:position w:val="-1"/>
          <w:lang w:val="en-US"/>
        </w:rPr>
        <w:t>i</w:t>
      </w:r>
      <w:r w:rsidRPr="00B949F9">
        <w:rPr>
          <w:rFonts w:cs="Arial"/>
          <w:position w:val="-1"/>
          <w:lang w:val="en-US"/>
        </w:rPr>
        <w:t>on</w:t>
      </w:r>
      <w:r w:rsidRPr="00B949F9">
        <w:rPr>
          <w:rFonts w:cs="Arial"/>
          <w:spacing w:val="1"/>
          <w:position w:val="-1"/>
          <w:lang w:val="en-US"/>
        </w:rPr>
        <w:t xml:space="preserve"> </w:t>
      </w:r>
      <w:r w:rsidRPr="00B949F9">
        <w:rPr>
          <w:rFonts w:cs="Arial"/>
          <w:spacing w:val="-3"/>
          <w:position w:val="-1"/>
          <w:lang w:val="en-US"/>
        </w:rPr>
        <w:t>o</w:t>
      </w:r>
      <w:r w:rsidRPr="00B949F9">
        <w:rPr>
          <w:rFonts w:cs="Arial"/>
          <w:position w:val="-1"/>
          <w:lang w:val="en-US"/>
        </w:rPr>
        <w:t>f</w:t>
      </w:r>
      <w:r w:rsidRPr="00B949F9">
        <w:rPr>
          <w:rFonts w:cs="Arial"/>
          <w:spacing w:val="2"/>
          <w:position w:val="-1"/>
          <w:lang w:val="en-US"/>
        </w:rPr>
        <w:t xml:space="preserve"> </w:t>
      </w:r>
      <w:r w:rsidRPr="00B949F9">
        <w:rPr>
          <w:rFonts w:cs="Arial"/>
          <w:spacing w:val="-1"/>
          <w:position w:val="-1"/>
          <w:lang w:val="en-US"/>
        </w:rPr>
        <w:t>l</w:t>
      </w:r>
      <w:r w:rsidRPr="00B949F9">
        <w:rPr>
          <w:rFonts w:cs="Arial"/>
          <w:position w:val="-1"/>
          <w:lang w:val="en-US"/>
        </w:rPr>
        <w:t>oan</w:t>
      </w:r>
      <w:r w:rsidRPr="00B949F9">
        <w:rPr>
          <w:rFonts w:cs="Arial"/>
          <w:spacing w:val="-2"/>
          <w:position w:val="-1"/>
          <w:lang w:val="en-US"/>
        </w:rPr>
        <w:t xml:space="preserve"> </w:t>
      </w:r>
      <w:r w:rsidRPr="00B949F9">
        <w:rPr>
          <w:rFonts w:cs="Arial"/>
          <w:spacing w:val="1"/>
          <w:position w:val="-1"/>
          <w:lang w:val="en-US"/>
        </w:rPr>
        <w:t>t</w:t>
      </w:r>
      <w:r w:rsidRPr="00B949F9">
        <w:rPr>
          <w:rFonts w:cs="Arial"/>
          <w:spacing w:val="-3"/>
          <w:position w:val="-1"/>
          <w:lang w:val="en-US"/>
        </w:rPr>
        <w:t>e</w:t>
      </w:r>
      <w:r w:rsidRPr="00B949F9">
        <w:rPr>
          <w:rFonts w:cs="Arial"/>
          <w:spacing w:val="4"/>
          <w:position w:val="-1"/>
          <w:lang w:val="en-US"/>
        </w:rPr>
        <w:t>r</w:t>
      </w:r>
      <w:r w:rsidRPr="00B949F9">
        <w:rPr>
          <w:rFonts w:cs="Arial"/>
          <w:spacing w:val="-2"/>
          <w:position w:val="-1"/>
          <w:lang w:val="en-US"/>
        </w:rPr>
        <w:t>m</w:t>
      </w:r>
      <w:r w:rsidRPr="00B949F9">
        <w:rPr>
          <w:rFonts w:cs="Arial"/>
          <w:position w:val="-1"/>
          <w:lang w:val="en-US"/>
        </w:rPr>
        <w:t>s</w:t>
      </w:r>
      <w:r w:rsidRPr="00B949F9">
        <w:rPr>
          <w:rFonts w:cs="Arial"/>
          <w:spacing w:val="1"/>
          <w:position w:val="-1"/>
          <w:lang w:val="en-US"/>
        </w:rPr>
        <w:t xml:space="preserve"> </w:t>
      </w:r>
      <w:r w:rsidRPr="00B949F9">
        <w:rPr>
          <w:rFonts w:cs="Arial"/>
          <w:spacing w:val="-1"/>
          <w:position w:val="-1"/>
          <w:lang w:val="en-US"/>
        </w:rPr>
        <w:t>i</w:t>
      </w:r>
      <w:r w:rsidRPr="00B949F9">
        <w:rPr>
          <w:rFonts w:cs="Arial"/>
          <w:position w:val="-1"/>
          <w:lang w:val="en-US"/>
        </w:rPr>
        <w:t>s</w:t>
      </w:r>
      <w:r w:rsidRPr="00B949F9">
        <w:rPr>
          <w:rFonts w:cs="Arial"/>
          <w:spacing w:val="1"/>
          <w:position w:val="-1"/>
          <w:lang w:val="en-US"/>
        </w:rPr>
        <w:t xml:space="preserve"> </w:t>
      </w:r>
      <w:r w:rsidRPr="00B949F9">
        <w:rPr>
          <w:rFonts w:cs="Arial"/>
          <w:spacing w:val="-1"/>
          <w:position w:val="-1"/>
          <w:lang w:val="en-US"/>
        </w:rPr>
        <w:t>i</w:t>
      </w:r>
      <w:r w:rsidRPr="00B949F9">
        <w:rPr>
          <w:rFonts w:cs="Arial"/>
          <w:position w:val="-1"/>
          <w:lang w:val="en-US"/>
        </w:rPr>
        <w:t>nc</w:t>
      </w:r>
      <w:r w:rsidRPr="00B949F9">
        <w:rPr>
          <w:rFonts w:cs="Arial"/>
          <w:spacing w:val="-1"/>
          <w:position w:val="-1"/>
          <w:lang w:val="en-US"/>
        </w:rPr>
        <w:t>l</w:t>
      </w:r>
      <w:r w:rsidRPr="00B949F9">
        <w:rPr>
          <w:rFonts w:cs="Arial"/>
          <w:position w:val="-1"/>
          <w:lang w:val="en-US"/>
        </w:rPr>
        <w:t>uded</w:t>
      </w:r>
      <w:r w:rsidRPr="00B949F9">
        <w:rPr>
          <w:rFonts w:cs="Arial"/>
          <w:spacing w:val="1"/>
          <w:position w:val="-1"/>
          <w:lang w:val="en-US"/>
        </w:rPr>
        <w:t xml:space="preserve"> </w:t>
      </w:r>
      <w:r w:rsidRPr="00B949F9">
        <w:rPr>
          <w:rFonts w:cs="Arial"/>
          <w:position w:val="-1"/>
          <w:lang w:val="en-US"/>
        </w:rPr>
        <w:t>be</w:t>
      </w:r>
      <w:r w:rsidRPr="00B949F9">
        <w:rPr>
          <w:rFonts w:cs="Arial"/>
          <w:spacing w:val="-1"/>
          <w:position w:val="-1"/>
          <w:lang w:val="en-US"/>
        </w:rPr>
        <w:t>l</w:t>
      </w:r>
      <w:r w:rsidRPr="00B949F9">
        <w:rPr>
          <w:rFonts w:cs="Arial"/>
          <w:position w:val="-1"/>
          <w:lang w:val="en-US"/>
        </w:rPr>
        <w:t>ow</w:t>
      </w:r>
      <w:r w:rsidRPr="00B949F9">
        <w:rPr>
          <w:rFonts w:cs="Arial"/>
          <w:spacing w:val="-4"/>
          <w:position w:val="-1"/>
          <w:lang w:val="en-US"/>
        </w:rPr>
        <w:t xml:space="preserve"> </w:t>
      </w:r>
      <w:r w:rsidRPr="00B949F9">
        <w:rPr>
          <w:rFonts w:cs="Arial"/>
          <w:spacing w:val="3"/>
          <w:position w:val="-1"/>
          <w:lang w:val="en-US"/>
        </w:rPr>
        <w:t>f</w:t>
      </w:r>
      <w:r w:rsidRPr="00B949F9">
        <w:rPr>
          <w:rFonts w:cs="Arial"/>
          <w:position w:val="-1"/>
          <w:lang w:val="en-US"/>
        </w:rPr>
        <w:t xml:space="preserve">or </w:t>
      </w:r>
      <w:r w:rsidRPr="00B949F9">
        <w:rPr>
          <w:rFonts w:cs="Arial"/>
          <w:spacing w:val="-1"/>
          <w:position w:val="-1"/>
          <w:lang w:val="en-US"/>
        </w:rPr>
        <w:t>i</w:t>
      </w:r>
      <w:r w:rsidRPr="00B949F9">
        <w:rPr>
          <w:rFonts w:cs="Arial"/>
          <w:position w:val="-1"/>
          <w:lang w:val="en-US"/>
        </w:rPr>
        <w:t>n</w:t>
      </w:r>
      <w:r w:rsidRPr="00B949F9">
        <w:rPr>
          <w:rFonts w:cs="Arial"/>
          <w:spacing w:val="1"/>
          <w:position w:val="-1"/>
          <w:lang w:val="en-US"/>
        </w:rPr>
        <w:t>f</w:t>
      </w:r>
      <w:r w:rsidRPr="00B949F9">
        <w:rPr>
          <w:rFonts w:cs="Arial"/>
          <w:position w:val="-1"/>
          <w:lang w:val="en-US"/>
        </w:rPr>
        <w:t>o</w:t>
      </w:r>
      <w:r w:rsidRPr="00B949F9">
        <w:rPr>
          <w:rFonts w:cs="Arial"/>
          <w:spacing w:val="-2"/>
          <w:position w:val="-1"/>
          <w:lang w:val="en-US"/>
        </w:rPr>
        <w:t>r</w:t>
      </w:r>
      <w:r w:rsidRPr="00B949F9">
        <w:rPr>
          <w:rFonts w:cs="Arial"/>
          <w:spacing w:val="1"/>
          <w:position w:val="-1"/>
          <w:lang w:val="en-US"/>
        </w:rPr>
        <w:t>m</w:t>
      </w:r>
      <w:r w:rsidRPr="00B949F9">
        <w:rPr>
          <w:rFonts w:cs="Arial"/>
          <w:position w:val="-1"/>
          <w:lang w:val="en-US"/>
        </w:rPr>
        <w:t>a</w:t>
      </w:r>
      <w:r w:rsidRPr="00B949F9">
        <w:rPr>
          <w:rFonts w:cs="Arial"/>
          <w:spacing w:val="1"/>
          <w:position w:val="-1"/>
          <w:lang w:val="en-US"/>
        </w:rPr>
        <w:t>t</w:t>
      </w:r>
      <w:r w:rsidRPr="00B949F9">
        <w:rPr>
          <w:rFonts w:cs="Arial"/>
          <w:spacing w:val="-1"/>
          <w:position w:val="-1"/>
          <w:lang w:val="en-US"/>
        </w:rPr>
        <w:t>i</w:t>
      </w:r>
      <w:r w:rsidRPr="00B949F9">
        <w:rPr>
          <w:rFonts w:cs="Arial"/>
          <w:position w:val="-1"/>
          <w:lang w:val="en-US"/>
        </w:rPr>
        <w:t>on.</w:t>
      </w:r>
    </w:p>
    <w:p w14:paraId="33A06DFD" w14:textId="77777777" w:rsidR="00EB75E6" w:rsidRPr="00B949F9" w:rsidRDefault="00EB75E6" w:rsidP="00EB75E6">
      <w:pPr>
        <w:widowControl w:val="0"/>
        <w:rPr>
          <w:rFonts w:cs="Arial"/>
          <w:b/>
          <w:sz w:val="24"/>
          <w:szCs w:val="24"/>
          <w:u w:val="single"/>
          <w:lang w:val="en-US"/>
        </w:rPr>
      </w:pPr>
    </w:p>
    <w:p w14:paraId="2CA83F61" w14:textId="77777777" w:rsidR="00EB75E6" w:rsidRPr="00B949F9" w:rsidRDefault="00EB75E6" w:rsidP="00EB75E6">
      <w:pPr>
        <w:widowControl w:val="0"/>
        <w:rPr>
          <w:rFonts w:cs="Arial"/>
          <w:b/>
          <w:sz w:val="24"/>
          <w:szCs w:val="24"/>
          <w:u w:val="single"/>
          <w:lang w:val="en-US"/>
        </w:rPr>
      </w:pPr>
      <w:r w:rsidRPr="00B949F9">
        <w:rPr>
          <w:rFonts w:cs="Arial"/>
          <w:b/>
          <w:sz w:val="24"/>
          <w:szCs w:val="24"/>
          <w:u w:val="single"/>
          <w:lang w:val="en-US"/>
        </w:rPr>
        <w:t>Government Furnished Information</w:t>
      </w:r>
    </w:p>
    <w:p w14:paraId="4D94361E" w14:textId="77777777" w:rsidR="00EB75E6" w:rsidRPr="00B949F9" w:rsidRDefault="00EB75E6" w:rsidP="00EB75E6">
      <w:pPr>
        <w:widowControl w:val="0"/>
        <w:spacing w:before="18" w:line="280" w:lineRule="exact"/>
        <w:rPr>
          <w:rFonts w:ascii="Calibri" w:hAnsi="Calibri"/>
          <w:sz w:val="28"/>
          <w:szCs w:val="28"/>
          <w:lang w:val="en-US"/>
        </w:rPr>
      </w:pPr>
    </w:p>
    <w:tbl>
      <w:tblPr>
        <w:tblW w:w="14596" w:type="dxa"/>
        <w:tblLayout w:type="fixed"/>
        <w:tblCellMar>
          <w:left w:w="0" w:type="dxa"/>
          <w:right w:w="0" w:type="dxa"/>
        </w:tblCellMar>
        <w:tblLook w:val="01E0" w:firstRow="1" w:lastRow="1" w:firstColumn="1" w:lastColumn="1" w:noHBand="0" w:noVBand="0"/>
      </w:tblPr>
      <w:tblGrid>
        <w:gridCol w:w="846"/>
        <w:gridCol w:w="846"/>
        <w:gridCol w:w="2268"/>
        <w:gridCol w:w="2835"/>
        <w:gridCol w:w="567"/>
        <w:gridCol w:w="1417"/>
        <w:gridCol w:w="1560"/>
        <w:gridCol w:w="1701"/>
        <w:gridCol w:w="996"/>
        <w:gridCol w:w="1560"/>
      </w:tblGrid>
      <w:tr w:rsidR="00EB75E6" w:rsidRPr="00B949F9" w14:paraId="604947A9" w14:textId="77777777" w:rsidTr="00030C75">
        <w:trPr>
          <w:trHeight w:hRule="exact" w:val="634"/>
          <w:tblHeader/>
        </w:trPr>
        <w:tc>
          <w:tcPr>
            <w:tcW w:w="846" w:type="dxa"/>
            <w:tcBorders>
              <w:top w:val="single" w:sz="4" w:space="0" w:color="000000"/>
              <w:left w:val="single" w:sz="4" w:space="0" w:color="000000"/>
              <w:bottom w:val="single" w:sz="4" w:space="0" w:color="000000"/>
              <w:right w:val="single" w:sz="4" w:space="0" w:color="000000"/>
            </w:tcBorders>
            <w:shd w:val="clear" w:color="auto" w:fill="CDCDCD"/>
          </w:tcPr>
          <w:p w14:paraId="49ECFA7C" w14:textId="77777777" w:rsidR="00EB75E6" w:rsidRPr="00B949F9" w:rsidRDefault="00EB75E6" w:rsidP="00030C75">
            <w:pPr>
              <w:widowControl w:val="0"/>
              <w:spacing w:after="120"/>
              <w:ind w:left="102"/>
              <w:rPr>
                <w:rFonts w:cs="Arial"/>
                <w:b/>
                <w:bCs/>
                <w:spacing w:val="-1"/>
                <w:sz w:val="18"/>
                <w:szCs w:val="18"/>
                <w:lang w:val="en-US"/>
              </w:rPr>
            </w:pPr>
            <w:r w:rsidRPr="00B949F9">
              <w:rPr>
                <w:rFonts w:cs="Arial"/>
                <w:b/>
                <w:bCs/>
                <w:spacing w:val="-1"/>
                <w:sz w:val="18"/>
                <w:szCs w:val="18"/>
                <w:lang w:val="en-US"/>
              </w:rPr>
              <w:t>ID No</w:t>
            </w:r>
          </w:p>
        </w:tc>
        <w:tc>
          <w:tcPr>
            <w:tcW w:w="846" w:type="dxa"/>
            <w:tcBorders>
              <w:top w:val="single" w:sz="4" w:space="0" w:color="000000"/>
              <w:left w:val="single" w:sz="4" w:space="0" w:color="000000"/>
              <w:bottom w:val="single" w:sz="4" w:space="0" w:color="000000"/>
              <w:right w:val="single" w:sz="4" w:space="0" w:color="000000"/>
            </w:tcBorders>
            <w:shd w:val="clear" w:color="auto" w:fill="CDCDCD"/>
          </w:tcPr>
          <w:p w14:paraId="23523BDE" w14:textId="77777777" w:rsidR="00EB75E6" w:rsidRPr="00B949F9" w:rsidRDefault="00EB75E6" w:rsidP="00030C75">
            <w:pPr>
              <w:widowControl w:val="0"/>
              <w:spacing w:after="120"/>
              <w:ind w:left="102"/>
              <w:rPr>
                <w:rFonts w:cs="Arial"/>
                <w:sz w:val="18"/>
                <w:szCs w:val="18"/>
                <w:lang w:val="en-US"/>
              </w:rPr>
            </w:pPr>
            <w:r w:rsidRPr="00B949F9">
              <w:rPr>
                <w:rFonts w:cs="Arial"/>
                <w:b/>
                <w:bCs/>
                <w:spacing w:val="-1"/>
                <w:sz w:val="18"/>
                <w:szCs w:val="18"/>
                <w:lang w:val="en-US"/>
              </w:rPr>
              <w:t>NS</w:t>
            </w:r>
            <w:r w:rsidRPr="00B949F9">
              <w:rPr>
                <w:rFonts w:cs="Arial"/>
                <w:b/>
                <w:bCs/>
                <w:sz w:val="18"/>
                <w:szCs w:val="18"/>
                <w:lang w:val="en-US"/>
              </w:rPr>
              <w:t>N or request ref</w:t>
            </w:r>
          </w:p>
        </w:tc>
        <w:tc>
          <w:tcPr>
            <w:tcW w:w="2268" w:type="dxa"/>
            <w:tcBorders>
              <w:top w:val="single" w:sz="4" w:space="0" w:color="000000"/>
              <w:left w:val="single" w:sz="4" w:space="0" w:color="000000"/>
              <w:bottom w:val="single" w:sz="4" w:space="0" w:color="000000"/>
              <w:right w:val="single" w:sz="4" w:space="0" w:color="000000"/>
            </w:tcBorders>
            <w:shd w:val="clear" w:color="auto" w:fill="CDCDCD"/>
          </w:tcPr>
          <w:p w14:paraId="24CF7ECE" w14:textId="77777777" w:rsidR="00EB75E6" w:rsidRPr="00B949F9" w:rsidRDefault="00EB75E6" w:rsidP="00030C75">
            <w:pPr>
              <w:widowControl w:val="0"/>
              <w:spacing w:after="120"/>
              <w:ind w:left="102"/>
              <w:rPr>
                <w:rFonts w:cs="Arial"/>
                <w:sz w:val="18"/>
                <w:szCs w:val="18"/>
                <w:lang w:val="en-US"/>
              </w:rPr>
            </w:pPr>
            <w:r w:rsidRPr="00B949F9">
              <w:rPr>
                <w:rFonts w:cs="Arial"/>
                <w:b/>
                <w:bCs/>
                <w:spacing w:val="-1"/>
                <w:sz w:val="18"/>
                <w:szCs w:val="18"/>
                <w:lang w:val="en-US"/>
              </w:rPr>
              <w:t>P</w:t>
            </w:r>
            <w:r w:rsidRPr="00B949F9">
              <w:rPr>
                <w:rFonts w:cs="Arial"/>
                <w:b/>
                <w:bCs/>
                <w:sz w:val="18"/>
                <w:szCs w:val="18"/>
                <w:lang w:val="en-US"/>
              </w:rPr>
              <w:t xml:space="preserve">art </w:t>
            </w:r>
            <w:r w:rsidRPr="00B949F9">
              <w:rPr>
                <w:rFonts w:cs="Arial"/>
                <w:b/>
                <w:bCs/>
                <w:spacing w:val="-1"/>
                <w:sz w:val="18"/>
                <w:szCs w:val="18"/>
                <w:lang w:val="en-US"/>
              </w:rPr>
              <w:t>N</w:t>
            </w:r>
            <w:r w:rsidRPr="00B949F9">
              <w:rPr>
                <w:rFonts w:cs="Arial"/>
                <w:b/>
                <w:bCs/>
                <w:sz w:val="18"/>
                <w:szCs w:val="18"/>
                <w:lang w:val="en-US"/>
              </w:rPr>
              <w:t>o.</w:t>
            </w:r>
          </w:p>
        </w:tc>
        <w:tc>
          <w:tcPr>
            <w:tcW w:w="2835" w:type="dxa"/>
            <w:tcBorders>
              <w:top w:val="single" w:sz="4" w:space="0" w:color="000000"/>
              <w:left w:val="single" w:sz="4" w:space="0" w:color="000000"/>
              <w:bottom w:val="single" w:sz="4" w:space="0" w:color="000000"/>
              <w:right w:val="single" w:sz="4" w:space="0" w:color="000000"/>
            </w:tcBorders>
            <w:shd w:val="clear" w:color="auto" w:fill="CDCDCD"/>
          </w:tcPr>
          <w:p w14:paraId="47405F6E" w14:textId="77777777" w:rsidR="00EB75E6" w:rsidRPr="00B949F9" w:rsidRDefault="00EB75E6" w:rsidP="00030C75">
            <w:pPr>
              <w:widowControl w:val="0"/>
              <w:spacing w:after="120"/>
              <w:ind w:left="102"/>
              <w:rPr>
                <w:rFonts w:cs="Arial"/>
                <w:sz w:val="18"/>
                <w:szCs w:val="18"/>
                <w:lang w:val="en-US"/>
              </w:rPr>
            </w:pPr>
            <w:r w:rsidRPr="00B949F9">
              <w:rPr>
                <w:rFonts w:cs="Arial"/>
                <w:b/>
                <w:bCs/>
                <w:spacing w:val="-1"/>
                <w:sz w:val="18"/>
                <w:szCs w:val="18"/>
                <w:lang w:val="en-US"/>
              </w:rPr>
              <w:t>D</w:t>
            </w:r>
            <w:r w:rsidRPr="00B949F9">
              <w:rPr>
                <w:rFonts w:cs="Arial"/>
                <w:b/>
                <w:bCs/>
                <w:sz w:val="18"/>
                <w:szCs w:val="18"/>
                <w:lang w:val="en-US"/>
              </w:rPr>
              <w:t>escr</w:t>
            </w:r>
            <w:r w:rsidRPr="00B949F9">
              <w:rPr>
                <w:rFonts w:cs="Arial"/>
                <w:b/>
                <w:bCs/>
                <w:spacing w:val="1"/>
                <w:sz w:val="18"/>
                <w:szCs w:val="18"/>
                <w:lang w:val="en-US"/>
              </w:rPr>
              <w:t>i</w:t>
            </w:r>
            <w:r w:rsidRPr="00B949F9">
              <w:rPr>
                <w:rFonts w:cs="Arial"/>
                <w:b/>
                <w:bCs/>
                <w:sz w:val="18"/>
                <w:szCs w:val="18"/>
                <w:lang w:val="en-US"/>
              </w:rPr>
              <w:t>p</w:t>
            </w:r>
            <w:r w:rsidRPr="00B949F9">
              <w:rPr>
                <w:rFonts w:cs="Arial"/>
                <w:b/>
                <w:bCs/>
                <w:spacing w:val="-2"/>
                <w:sz w:val="18"/>
                <w:szCs w:val="18"/>
                <w:lang w:val="en-US"/>
              </w:rPr>
              <w:t>t</w:t>
            </w:r>
            <w:r w:rsidRPr="00B949F9">
              <w:rPr>
                <w:rFonts w:cs="Arial"/>
                <w:b/>
                <w:bCs/>
                <w:spacing w:val="1"/>
                <w:sz w:val="18"/>
                <w:szCs w:val="18"/>
                <w:lang w:val="en-US"/>
              </w:rPr>
              <w:t>i</w:t>
            </w:r>
            <w:r w:rsidRPr="00B949F9">
              <w:rPr>
                <w:rFonts w:cs="Arial"/>
                <w:b/>
                <w:bCs/>
                <w:sz w:val="18"/>
                <w:szCs w:val="18"/>
                <w:lang w:val="en-US"/>
              </w:rPr>
              <w:t>on</w:t>
            </w:r>
          </w:p>
        </w:tc>
        <w:tc>
          <w:tcPr>
            <w:tcW w:w="567" w:type="dxa"/>
            <w:tcBorders>
              <w:top w:val="single" w:sz="4" w:space="0" w:color="000000"/>
              <w:left w:val="single" w:sz="4" w:space="0" w:color="000000"/>
              <w:bottom w:val="single" w:sz="4" w:space="0" w:color="000000"/>
              <w:right w:val="single" w:sz="4" w:space="0" w:color="000000"/>
            </w:tcBorders>
            <w:shd w:val="clear" w:color="auto" w:fill="CDCDCD"/>
          </w:tcPr>
          <w:p w14:paraId="0B99DA74" w14:textId="77777777" w:rsidR="00EB75E6" w:rsidRPr="00B949F9" w:rsidRDefault="00EB75E6" w:rsidP="00030C75">
            <w:pPr>
              <w:widowControl w:val="0"/>
              <w:spacing w:after="120"/>
              <w:jc w:val="center"/>
              <w:rPr>
                <w:rFonts w:cs="Arial"/>
                <w:sz w:val="18"/>
                <w:szCs w:val="18"/>
                <w:lang w:val="en-US"/>
              </w:rPr>
            </w:pPr>
            <w:r w:rsidRPr="00B949F9">
              <w:rPr>
                <w:rFonts w:cs="Arial"/>
                <w:b/>
                <w:bCs/>
                <w:spacing w:val="1"/>
                <w:sz w:val="18"/>
                <w:szCs w:val="18"/>
                <w:lang w:val="en-US"/>
              </w:rPr>
              <w:t>Qt</w:t>
            </w:r>
            <w:r w:rsidRPr="00B949F9">
              <w:rPr>
                <w:rFonts w:cs="Arial"/>
                <w:b/>
                <w:bCs/>
                <w:sz w:val="18"/>
                <w:szCs w:val="18"/>
                <w:lang w:val="en-US"/>
              </w:rPr>
              <w:t>y</w:t>
            </w:r>
          </w:p>
        </w:tc>
        <w:tc>
          <w:tcPr>
            <w:tcW w:w="1417" w:type="dxa"/>
            <w:tcBorders>
              <w:top w:val="single" w:sz="4" w:space="0" w:color="000000"/>
              <w:left w:val="single" w:sz="4" w:space="0" w:color="000000"/>
              <w:bottom w:val="single" w:sz="4" w:space="0" w:color="000000"/>
              <w:right w:val="single" w:sz="4" w:space="0" w:color="000000"/>
            </w:tcBorders>
            <w:shd w:val="clear" w:color="auto" w:fill="CDCDCD"/>
          </w:tcPr>
          <w:p w14:paraId="285E3F4D" w14:textId="77777777" w:rsidR="00EB75E6" w:rsidRPr="00B949F9" w:rsidRDefault="00EB75E6" w:rsidP="00030C75">
            <w:pPr>
              <w:widowControl w:val="0"/>
              <w:spacing w:after="120"/>
              <w:jc w:val="center"/>
              <w:rPr>
                <w:rFonts w:cs="Arial"/>
                <w:sz w:val="18"/>
                <w:szCs w:val="18"/>
                <w:lang w:val="en-US"/>
              </w:rPr>
            </w:pPr>
            <w:r w:rsidRPr="00B949F9">
              <w:rPr>
                <w:rFonts w:cs="Arial"/>
                <w:b/>
                <w:bCs/>
                <w:sz w:val="18"/>
                <w:szCs w:val="18"/>
                <w:lang w:val="en-US"/>
              </w:rPr>
              <w:t>Loca</w:t>
            </w:r>
            <w:r w:rsidRPr="00B949F9">
              <w:rPr>
                <w:rFonts w:cs="Arial"/>
                <w:b/>
                <w:bCs/>
                <w:spacing w:val="1"/>
                <w:sz w:val="18"/>
                <w:szCs w:val="18"/>
                <w:lang w:val="en-US"/>
              </w:rPr>
              <w:t>ti</w:t>
            </w:r>
            <w:r w:rsidRPr="00B949F9">
              <w:rPr>
                <w:rFonts w:cs="Arial"/>
                <w:b/>
                <w:bCs/>
                <w:sz w:val="18"/>
                <w:szCs w:val="18"/>
                <w:lang w:val="en-US"/>
              </w:rPr>
              <w:t>on of Supply</w:t>
            </w:r>
          </w:p>
        </w:tc>
        <w:tc>
          <w:tcPr>
            <w:tcW w:w="1560" w:type="dxa"/>
            <w:tcBorders>
              <w:top w:val="single" w:sz="4" w:space="0" w:color="000000"/>
              <w:left w:val="single" w:sz="4" w:space="0" w:color="000000"/>
              <w:bottom w:val="single" w:sz="4" w:space="0" w:color="000000"/>
              <w:right w:val="single" w:sz="4" w:space="0" w:color="000000"/>
            </w:tcBorders>
            <w:shd w:val="clear" w:color="auto" w:fill="CDCDCD"/>
          </w:tcPr>
          <w:p w14:paraId="42AF386D" w14:textId="77777777" w:rsidR="00EB75E6" w:rsidRPr="00B949F9" w:rsidRDefault="00EB75E6" w:rsidP="00030C75">
            <w:pPr>
              <w:widowControl w:val="0"/>
              <w:spacing w:after="120"/>
              <w:jc w:val="center"/>
              <w:rPr>
                <w:rFonts w:cs="Arial"/>
                <w:sz w:val="18"/>
                <w:szCs w:val="18"/>
                <w:lang w:val="en-US"/>
              </w:rPr>
            </w:pPr>
            <w:r w:rsidRPr="00B949F9">
              <w:rPr>
                <w:rFonts w:cs="Arial"/>
                <w:b/>
                <w:bCs/>
                <w:spacing w:val="-1"/>
                <w:sz w:val="18"/>
                <w:szCs w:val="18"/>
                <w:lang w:val="en-US"/>
              </w:rPr>
              <w:t>D</w:t>
            </w:r>
            <w:r w:rsidRPr="00B949F9">
              <w:rPr>
                <w:rFonts w:cs="Arial"/>
                <w:b/>
                <w:bCs/>
                <w:sz w:val="18"/>
                <w:szCs w:val="18"/>
                <w:lang w:val="en-US"/>
              </w:rPr>
              <w:t>a</w:t>
            </w:r>
            <w:r w:rsidRPr="00B949F9">
              <w:rPr>
                <w:rFonts w:cs="Arial"/>
                <w:b/>
                <w:bCs/>
                <w:spacing w:val="1"/>
                <w:sz w:val="18"/>
                <w:szCs w:val="18"/>
                <w:lang w:val="en-US"/>
              </w:rPr>
              <w:t>t</w:t>
            </w:r>
            <w:r w:rsidRPr="00B949F9">
              <w:rPr>
                <w:rFonts w:cs="Arial"/>
                <w:b/>
                <w:bCs/>
                <w:sz w:val="18"/>
                <w:szCs w:val="18"/>
                <w:lang w:val="en-US"/>
              </w:rPr>
              <w:t xml:space="preserve">e of Supply to </w:t>
            </w:r>
            <w:r w:rsidRPr="00B949F9">
              <w:rPr>
                <w:rFonts w:cs="Arial"/>
                <w:b/>
                <w:bCs/>
                <w:spacing w:val="-1"/>
                <w:sz w:val="18"/>
                <w:szCs w:val="18"/>
                <w:lang w:val="en-US"/>
              </w:rPr>
              <w:t>C</w:t>
            </w:r>
            <w:r w:rsidRPr="00B949F9">
              <w:rPr>
                <w:rFonts w:cs="Arial"/>
                <w:b/>
                <w:bCs/>
                <w:sz w:val="18"/>
                <w:szCs w:val="18"/>
                <w:lang w:val="en-US"/>
              </w:rPr>
              <w:t>on</w:t>
            </w:r>
            <w:r w:rsidRPr="00B949F9">
              <w:rPr>
                <w:rFonts w:cs="Arial"/>
                <w:b/>
                <w:bCs/>
                <w:spacing w:val="1"/>
                <w:sz w:val="18"/>
                <w:szCs w:val="18"/>
                <w:lang w:val="en-US"/>
              </w:rPr>
              <w:t>t</w:t>
            </w:r>
            <w:r w:rsidRPr="00B949F9">
              <w:rPr>
                <w:rFonts w:cs="Arial"/>
                <w:b/>
                <w:bCs/>
                <w:sz w:val="18"/>
                <w:szCs w:val="18"/>
                <w:lang w:val="en-US"/>
              </w:rPr>
              <w:t>rac</w:t>
            </w:r>
            <w:r w:rsidRPr="00B949F9">
              <w:rPr>
                <w:rFonts w:cs="Arial"/>
                <w:b/>
                <w:bCs/>
                <w:spacing w:val="1"/>
                <w:sz w:val="18"/>
                <w:szCs w:val="18"/>
                <w:lang w:val="en-US"/>
              </w:rPr>
              <w:t>t</w:t>
            </w:r>
            <w:r w:rsidRPr="00B949F9">
              <w:rPr>
                <w:rFonts w:cs="Arial"/>
                <w:b/>
                <w:bCs/>
                <w:sz w:val="18"/>
                <w:szCs w:val="18"/>
                <w:lang w:val="en-US"/>
              </w:rPr>
              <w:t>or</w:t>
            </w:r>
          </w:p>
        </w:tc>
        <w:tc>
          <w:tcPr>
            <w:tcW w:w="1701" w:type="dxa"/>
            <w:tcBorders>
              <w:top w:val="single" w:sz="4" w:space="0" w:color="000000"/>
              <w:left w:val="single" w:sz="4" w:space="0" w:color="000000"/>
              <w:bottom w:val="single" w:sz="4" w:space="0" w:color="000000"/>
              <w:right w:val="single" w:sz="4" w:space="0" w:color="000000"/>
            </w:tcBorders>
            <w:shd w:val="clear" w:color="auto" w:fill="CDCDCD"/>
          </w:tcPr>
          <w:p w14:paraId="57148410" w14:textId="77777777" w:rsidR="00EB75E6" w:rsidRPr="00B949F9" w:rsidRDefault="00EB75E6" w:rsidP="00030C75">
            <w:pPr>
              <w:widowControl w:val="0"/>
              <w:spacing w:after="120"/>
              <w:jc w:val="center"/>
              <w:rPr>
                <w:rFonts w:cs="Arial"/>
                <w:sz w:val="18"/>
                <w:szCs w:val="18"/>
                <w:lang w:val="en-US"/>
              </w:rPr>
            </w:pPr>
            <w:r w:rsidRPr="00B949F9">
              <w:rPr>
                <w:rFonts w:cs="Arial"/>
                <w:b/>
                <w:bCs/>
                <w:spacing w:val="-1"/>
                <w:sz w:val="18"/>
                <w:szCs w:val="18"/>
                <w:lang w:val="en-US"/>
              </w:rPr>
              <w:t>D</w:t>
            </w:r>
            <w:r w:rsidRPr="00B949F9">
              <w:rPr>
                <w:rFonts w:cs="Arial"/>
                <w:b/>
                <w:bCs/>
                <w:sz w:val="18"/>
                <w:szCs w:val="18"/>
                <w:lang w:val="en-US"/>
              </w:rPr>
              <w:t>a</w:t>
            </w:r>
            <w:r w:rsidRPr="00B949F9">
              <w:rPr>
                <w:rFonts w:cs="Arial"/>
                <w:b/>
                <w:bCs/>
                <w:spacing w:val="1"/>
                <w:sz w:val="18"/>
                <w:szCs w:val="18"/>
                <w:lang w:val="en-US"/>
              </w:rPr>
              <w:t>t</w:t>
            </w:r>
            <w:r w:rsidRPr="00B949F9">
              <w:rPr>
                <w:rFonts w:cs="Arial"/>
                <w:b/>
                <w:bCs/>
                <w:sz w:val="18"/>
                <w:szCs w:val="18"/>
                <w:lang w:val="en-US"/>
              </w:rPr>
              <w:t>e</w:t>
            </w:r>
            <w:r w:rsidRPr="00B949F9">
              <w:rPr>
                <w:rFonts w:cs="Arial"/>
                <w:b/>
                <w:bCs/>
                <w:spacing w:val="1"/>
                <w:sz w:val="18"/>
                <w:szCs w:val="18"/>
                <w:lang w:val="en-US"/>
              </w:rPr>
              <w:t xml:space="preserve"> </w:t>
            </w:r>
            <w:r w:rsidRPr="00B949F9">
              <w:rPr>
                <w:rFonts w:cs="Arial"/>
                <w:b/>
                <w:bCs/>
                <w:sz w:val="18"/>
                <w:szCs w:val="18"/>
                <w:lang w:val="en-US"/>
              </w:rPr>
              <w:t>of re</w:t>
            </w:r>
            <w:r w:rsidRPr="00B949F9">
              <w:rPr>
                <w:rFonts w:cs="Arial"/>
                <w:b/>
                <w:bCs/>
                <w:spacing w:val="1"/>
                <w:sz w:val="18"/>
                <w:szCs w:val="18"/>
                <w:lang w:val="en-US"/>
              </w:rPr>
              <w:t>t</w:t>
            </w:r>
            <w:r w:rsidRPr="00B949F9">
              <w:rPr>
                <w:rFonts w:cs="Arial"/>
                <w:b/>
                <w:bCs/>
                <w:sz w:val="18"/>
                <w:szCs w:val="18"/>
                <w:lang w:val="en-US"/>
              </w:rPr>
              <w:t>urn</w:t>
            </w:r>
            <w:r w:rsidRPr="00B949F9">
              <w:rPr>
                <w:rFonts w:cs="Arial"/>
                <w:b/>
                <w:bCs/>
                <w:spacing w:val="-2"/>
                <w:sz w:val="18"/>
                <w:szCs w:val="18"/>
                <w:lang w:val="en-US"/>
              </w:rPr>
              <w:t xml:space="preserve"> </w:t>
            </w:r>
            <w:r w:rsidRPr="00B949F9">
              <w:rPr>
                <w:rFonts w:cs="Arial"/>
                <w:b/>
                <w:bCs/>
                <w:spacing w:val="1"/>
                <w:sz w:val="18"/>
                <w:szCs w:val="18"/>
                <w:lang w:val="en-US"/>
              </w:rPr>
              <w:t>t</w:t>
            </w:r>
            <w:r w:rsidRPr="00B949F9">
              <w:rPr>
                <w:rFonts w:cs="Arial"/>
                <w:b/>
                <w:bCs/>
                <w:sz w:val="18"/>
                <w:szCs w:val="18"/>
                <w:lang w:val="en-US"/>
              </w:rPr>
              <w:t xml:space="preserve">o </w:t>
            </w:r>
            <w:r w:rsidRPr="00B949F9">
              <w:rPr>
                <w:rFonts w:cs="Arial"/>
                <w:b/>
                <w:bCs/>
                <w:spacing w:val="1"/>
                <w:sz w:val="18"/>
                <w:szCs w:val="18"/>
                <w:lang w:val="en-US"/>
              </w:rPr>
              <w:t>t</w:t>
            </w:r>
            <w:r w:rsidRPr="00B949F9">
              <w:rPr>
                <w:rFonts w:cs="Arial"/>
                <w:b/>
                <w:bCs/>
                <w:sz w:val="18"/>
                <w:szCs w:val="18"/>
                <w:lang w:val="en-US"/>
              </w:rPr>
              <w:t>he</w:t>
            </w:r>
            <w:r w:rsidRPr="00B949F9">
              <w:rPr>
                <w:rFonts w:cs="Arial"/>
                <w:sz w:val="18"/>
                <w:szCs w:val="18"/>
                <w:lang w:val="en-US"/>
              </w:rPr>
              <w:t xml:space="preserve"> </w:t>
            </w:r>
            <w:r w:rsidRPr="00B949F9">
              <w:rPr>
                <w:rFonts w:cs="Arial"/>
                <w:b/>
                <w:bCs/>
                <w:spacing w:val="-6"/>
                <w:sz w:val="18"/>
                <w:szCs w:val="18"/>
                <w:lang w:val="en-US"/>
              </w:rPr>
              <w:t>A</w:t>
            </w:r>
            <w:r w:rsidRPr="00B949F9">
              <w:rPr>
                <w:rFonts w:cs="Arial"/>
                <w:b/>
                <w:bCs/>
                <w:spacing w:val="2"/>
                <w:sz w:val="18"/>
                <w:szCs w:val="18"/>
                <w:lang w:val="en-US"/>
              </w:rPr>
              <w:t>u</w:t>
            </w:r>
            <w:r w:rsidRPr="00B949F9">
              <w:rPr>
                <w:rFonts w:cs="Arial"/>
                <w:b/>
                <w:bCs/>
                <w:spacing w:val="1"/>
                <w:sz w:val="18"/>
                <w:szCs w:val="18"/>
                <w:lang w:val="en-US"/>
              </w:rPr>
              <w:t>t</w:t>
            </w:r>
            <w:r w:rsidRPr="00B949F9">
              <w:rPr>
                <w:rFonts w:cs="Arial"/>
                <w:b/>
                <w:bCs/>
                <w:sz w:val="18"/>
                <w:szCs w:val="18"/>
                <w:lang w:val="en-US"/>
              </w:rPr>
              <w:t>hor</w:t>
            </w:r>
            <w:r w:rsidRPr="00B949F9">
              <w:rPr>
                <w:rFonts w:cs="Arial"/>
                <w:b/>
                <w:bCs/>
                <w:spacing w:val="1"/>
                <w:sz w:val="18"/>
                <w:szCs w:val="18"/>
                <w:lang w:val="en-US"/>
              </w:rPr>
              <w:t>it</w:t>
            </w:r>
            <w:r w:rsidRPr="00B949F9">
              <w:rPr>
                <w:rFonts w:cs="Arial"/>
                <w:b/>
                <w:bCs/>
                <w:sz w:val="18"/>
                <w:szCs w:val="18"/>
                <w:lang w:val="en-US"/>
              </w:rPr>
              <w:t>y</w:t>
            </w:r>
          </w:p>
        </w:tc>
        <w:tc>
          <w:tcPr>
            <w:tcW w:w="996" w:type="dxa"/>
            <w:tcBorders>
              <w:top w:val="single" w:sz="4" w:space="0" w:color="000000"/>
              <w:left w:val="single" w:sz="4" w:space="0" w:color="000000"/>
              <w:bottom w:val="single" w:sz="4" w:space="0" w:color="000000"/>
              <w:right w:val="single" w:sz="4" w:space="0" w:color="000000"/>
            </w:tcBorders>
            <w:shd w:val="clear" w:color="auto" w:fill="CDCDCD"/>
          </w:tcPr>
          <w:p w14:paraId="491B4B2E" w14:textId="77777777" w:rsidR="00EB75E6" w:rsidRPr="00B949F9" w:rsidRDefault="00EB75E6" w:rsidP="00030C75">
            <w:pPr>
              <w:widowControl w:val="0"/>
              <w:spacing w:after="120"/>
              <w:jc w:val="center"/>
              <w:rPr>
                <w:rFonts w:cs="Arial"/>
                <w:sz w:val="18"/>
                <w:szCs w:val="18"/>
                <w:lang w:val="en-US"/>
              </w:rPr>
            </w:pPr>
            <w:r w:rsidRPr="00B949F9">
              <w:rPr>
                <w:rFonts w:cs="Arial"/>
                <w:b/>
                <w:bCs/>
                <w:sz w:val="18"/>
                <w:szCs w:val="18"/>
                <w:lang w:val="en-US"/>
              </w:rPr>
              <w:t>Terms of Loan</w:t>
            </w:r>
          </w:p>
        </w:tc>
        <w:tc>
          <w:tcPr>
            <w:tcW w:w="1560" w:type="dxa"/>
            <w:tcBorders>
              <w:top w:val="single" w:sz="4" w:space="0" w:color="000000"/>
              <w:left w:val="single" w:sz="4" w:space="0" w:color="000000"/>
              <w:bottom w:val="single" w:sz="4" w:space="0" w:color="000000"/>
              <w:right w:val="single" w:sz="4" w:space="0" w:color="000000"/>
            </w:tcBorders>
            <w:shd w:val="clear" w:color="auto" w:fill="CDCDCD"/>
          </w:tcPr>
          <w:p w14:paraId="371FF6BB" w14:textId="77777777" w:rsidR="00EB75E6" w:rsidRPr="00B949F9" w:rsidRDefault="00EB75E6" w:rsidP="00030C75">
            <w:pPr>
              <w:widowControl w:val="0"/>
              <w:spacing w:after="120"/>
              <w:jc w:val="center"/>
              <w:rPr>
                <w:rFonts w:cs="Arial"/>
                <w:b/>
                <w:bCs/>
                <w:sz w:val="18"/>
                <w:szCs w:val="18"/>
                <w:lang w:val="en-US"/>
              </w:rPr>
            </w:pPr>
            <w:r w:rsidRPr="00B949F9">
              <w:rPr>
                <w:rFonts w:cs="Arial"/>
                <w:b/>
                <w:bCs/>
                <w:sz w:val="18"/>
                <w:szCs w:val="18"/>
                <w:lang w:val="en-US"/>
              </w:rPr>
              <w:t>Disposal Arrangements</w:t>
            </w:r>
          </w:p>
        </w:tc>
      </w:tr>
      <w:tr w:rsidR="00EB75E6" w:rsidRPr="00B949F9" w14:paraId="086AFEEC" w14:textId="77777777" w:rsidTr="00030C75">
        <w:tc>
          <w:tcPr>
            <w:tcW w:w="846" w:type="dxa"/>
            <w:tcBorders>
              <w:top w:val="single" w:sz="4" w:space="0" w:color="000000"/>
              <w:left w:val="single" w:sz="4" w:space="0" w:color="000000"/>
              <w:bottom w:val="single" w:sz="4" w:space="0" w:color="000000"/>
              <w:right w:val="single" w:sz="4" w:space="0" w:color="000000"/>
            </w:tcBorders>
          </w:tcPr>
          <w:p w14:paraId="764F1587"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1</w:t>
            </w:r>
          </w:p>
        </w:tc>
        <w:tc>
          <w:tcPr>
            <w:tcW w:w="846" w:type="dxa"/>
            <w:tcBorders>
              <w:top w:val="single" w:sz="4" w:space="0" w:color="000000"/>
              <w:left w:val="single" w:sz="4" w:space="0" w:color="000000"/>
              <w:bottom w:val="single" w:sz="4" w:space="0" w:color="000000"/>
              <w:right w:val="single" w:sz="4" w:space="0" w:color="000000"/>
            </w:tcBorders>
          </w:tcPr>
          <w:p w14:paraId="52F9D4E7"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N/A</w:t>
            </w:r>
          </w:p>
        </w:tc>
        <w:tc>
          <w:tcPr>
            <w:tcW w:w="2268" w:type="dxa"/>
            <w:tcBorders>
              <w:top w:val="single" w:sz="4" w:space="0" w:color="000000"/>
              <w:left w:val="single" w:sz="4" w:space="0" w:color="000000"/>
              <w:bottom w:val="single" w:sz="4" w:space="0" w:color="000000"/>
              <w:right w:val="single" w:sz="4" w:space="0" w:color="000000"/>
            </w:tcBorders>
          </w:tcPr>
          <w:p w14:paraId="55697B4E" w14:textId="77777777" w:rsidR="00EB75E6" w:rsidRPr="00B949F9" w:rsidRDefault="00EB75E6" w:rsidP="00030C75">
            <w:pPr>
              <w:widowControl w:val="0"/>
              <w:spacing w:after="120"/>
              <w:jc w:val="center"/>
              <w:rPr>
                <w:rFonts w:cs="Arial"/>
                <w:color w:val="000000"/>
                <w:sz w:val="20"/>
              </w:rPr>
            </w:pPr>
            <w:r w:rsidRPr="00B949F9">
              <w:rPr>
                <w:rFonts w:cs="Arial"/>
                <w:color w:val="000000"/>
                <w:sz w:val="20"/>
              </w:rPr>
              <w:t>N00039-13-C-0035</w:t>
            </w:r>
          </w:p>
          <w:p w14:paraId="4AAC53ED" w14:textId="77777777" w:rsidR="00EB75E6" w:rsidRPr="00B949F9" w:rsidRDefault="00EB75E6" w:rsidP="00030C75">
            <w:pPr>
              <w:widowControl w:val="0"/>
              <w:spacing w:after="120"/>
              <w:jc w:val="center"/>
              <w:rPr>
                <w:rFonts w:cs="Arial"/>
                <w:sz w:val="20"/>
                <w:lang w:val="en-US"/>
              </w:rPr>
            </w:pPr>
            <w:r w:rsidRPr="00B949F9">
              <w:rPr>
                <w:rFonts w:cs="Arial"/>
                <w:color w:val="000000"/>
                <w:sz w:val="20"/>
              </w:rPr>
              <w:t>278 Block 10</w:t>
            </w:r>
          </w:p>
        </w:tc>
        <w:tc>
          <w:tcPr>
            <w:tcW w:w="2835" w:type="dxa"/>
            <w:tcBorders>
              <w:top w:val="single" w:sz="4" w:space="0" w:color="000000"/>
              <w:left w:val="single" w:sz="4" w:space="0" w:color="000000"/>
              <w:bottom w:val="single" w:sz="4" w:space="0" w:color="000000"/>
              <w:right w:val="single" w:sz="4" w:space="0" w:color="000000"/>
            </w:tcBorders>
          </w:tcPr>
          <w:p w14:paraId="501C76D9" w14:textId="77777777" w:rsidR="00EB75E6" w:rsidRPr="00B949F9" w:rsidRDefault="00EB75E6" w:rsidP="00030C75">
            <w:pPr>
              <w:widowControl w:val="0"/>
              <w:spacing w:after="120"/>
              <w:jc w:val="center"/>
              <w:rPr>
                <w:rFonts w:cs="Arial"/>
                <w:sz w:val="20"/>
                <w:lang w:val="en-US"/>
              </w:rPr>
            </w:pPr>
            <w:r w:rsidRPr="00B949F9">
              <w:rPr>
                <w:rFonts w:cs="Arial"/>
                <w:color w:val="000000"/>
                <w:sz w:val="20"/>
              </w:rPr>
              <w:t>L22 NILE Block Cycle Release 10 DVD</w:t>
            </w:r>
          </w:p>
        </w:tc>
        <w:tc>
          <w:tcPr>
            <w:tcW w:w="567" w:type="dxa"/>
            <w:tcBorders>
              <w:top w:val="single" w:sz="4" w:space="0" w:color="000000"/>
              <w:left w:val="single" w:sz="4" w:space="0" w:color="000000"/>
              <w:bottom w:val="single" w:sz="4" w:space="0" w:color="000000"/>
              <w:right w:val="single" w:sz="4" w:space="0" w:color="000000"/>
            </w:tcBorders>
          </w:tcPr>
          <w:p w14:paraId="6F08552C"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1</w:t>
            </w:r>
          </w:p>
        </w:tc>
        <w:tc>
          <w:tcPr>
            <w:tcW w:w="1417" w:type="dxa"/>
            <w:tcBorders>
              <w:top w:val="single" w:sz="4" w:space="0" w:color="000000"/>
              <w:left w:val="single" w:sz="4" w:space="0" w:color="000000"/>
              <w:bottom w:val="single" w:sz="4" w:space="0" w:color="000000"/>
              <w:right w:val="single" w:sz="4" w:space="0" w:color="000000"/>
            </w:tcBorders>
          </w:tcPr>
          <w:p w14:paraId="2DB859DE"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PTP (Lead Engineer)</w:t>
            </w:r>
          </w:p>
        </w:tc>
        <w:tc>
          <w:tcPr>
            <w:tcW w:w="1560" w:type="dxa"/>
            <w:tcBorders>
              <w:top w:val="single" w:sz="4" w:space="0" w:color="000000"/>
              <w:left w:val="single" w:sz="4" w:space="0" w:color="000000"/>
              <w:bottom w:val="single" w:sz="4" w:space="0" w:color="000000"/>
              <w:right w:val="single" w:sz="4" w:space="0" w:color="000000"/>
            </w:tcBorders>
          </w:tcPr>
          <w:p w14:paraId="145C6E3F"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C</w:t>
            </w:r>
            <w:r>
              <w:rPr>
                <w:rFonts w:cs="Arial"/>
                <w:sz w:val="20"/>
                <w:lang w:val="en-US"/>
              </w:rPr>
              <w:t xml:space="preserve">ontract </w:t>
            </w:r>
            <w:r w:rsidRPr="00B949F9">
              <w:rPr>
                <w:rFonts w:cs="Arial"/>
                <w:sz w:val="20"/>
                <w:lang w:val="en-US"/>
              </w:rPr>
              <w:t>A</w:t>
            </w:r>
            <w:r>
              <w:rPr>
                <w:rFonts w:cs="Arial"/>
                <w:sz w:val="20"/>
                <w:lang w:val="en-US"/>
              </w:rPr>
              <w:t>ward</w:t>
            </w:r>
          </w:p>
        </w:tc>
        <w:tc>
          <w:tcPr>
            <w:tcW w:w="1701" w:type="dxa"/>
            <w:tcBorders>
              <w:top w:val="single" w:sz="4" w:space="0" w:color="000000"/>
              <w:left w:val="single" w:sz="4" w:space="0" w:color="000000"/>
              <w:bottom w:val="single" w:sz="4" w:space="0" w:color="000000"/>
              <w:right w:val="single" w:sz="4" w:space="0" w:color="000000"/>
            </w:tcBorders>
          </w:tcPr>
          <w:p w14:paraId="38FE1D23"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End of Contract</w:t>
            </w:r>
          </w:p>
        </w:tc>
        <w:tc>
          <w:tcPr>
            <w:tcW w:w="996" w:type="dxa"/>
            <w:tcBorders>
              <w:top w:val="single" w:sz="4" w:space="0" w:color="000000"/>
              <w:left w:val="single" w:sz="4" w:space="0" w:color="000000"/>
              <w:bottom w:val="single" w:sz="4" w:space="0" w:color="000000"/>
              <w:right w:val="single" w:sz="4" w:space="0" w:color="000000"/>
            </w:tcBorders>
          </w:tcPr>
          <w:p w14:paraId="07B08EAD"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CSI</w:t>
            </w:r>
          </w:p>
        </w:tc>
        <w:tc>
          <w:tcPr>
            <w:tcW w:w="1560" w:type="dxa"/>
            <w:tcBorders>
              <w:top w:val="single" w:sz="4" w:space="0" w:color="000000"/>
              <w:left w:val="single" w:sz="4" w:space="0" w:color="000000"/>
              <w:bottom w:val="single" w:sz="4" w:space="0" w:color="000000"/>
              <w:right w:val="single" w:sz="4" w:space="0" w:color="000000"/>
            </w:tcBorders>
          </w:tcPr>
          <w:p w14:paraId="1B5E36DA" w14:textId="77777777" w:rsidR="00EB75E6" w:rsidRPr="00B949F9" w:rsidRDefault="00EB75E6" w:rsidP="00030C75">
            <w:pPr>
              <w:widowControl w:val="0"/>
              <w:spacing w:after="120"/>
              <w:jc w:val="center"/>
              <w:rPr>
                <w:rFonts w:cs="Arial"/>
                <w:sz w:val="20"/>
                <w:lang w:val="en-US"/>
              </w:rPr>
            </w:pPr>
            <w:r w:rsidRPr="00B949F9">
              <w:rPr>
                <w:rFonts w:cs="Arial"/>
                <w:sz w:val="20"/>
                <w:lang w:val="en-US"/>
              </w:rPr>
              <w:t>SACC PM</w:t>
            </w:r>
          </w:p>
        </w:tc>
      </w:tr>
    </w:tbl>
    <w:p w14:paraId="0BC26048" w14:textId="77777777" w:rsidR="00EB75E6" w:rsidRPr="00B949F9" w:rsidRDefault="00EB75E6" w:rsidP="00EB75E6">
      <w:pPr>
        <w:spacing w:after="120"/>
        <w:rPr>
          <w:rFonts w:cs="Arial"/>
          <w:b/>
          <w:bCs/>
          <w:spacing w:val="-1"/>
          <w:sz w:val="24"/>
          <w:szCs w:val="24"/>
          <w:lang w:val="en-US"/>
        </w:rPr>
      </w:pPr>
    </w:p>
    <w:p w14:paraId="3AF454A4" w14:textId="77777777" w:rsidR="00EB75E6" w:rsidRPr="00B949F9" w:rsidRDefault="00EB75E6" w:rsidP="00EB75E6">
      <w:pPr>
        <w:spacing w:after="120"/>
        <w:rPr>
          <w:rFonts w:cs="Arial"/>
          <w:b/>
          <w:bCs/>
          <w:spacing w:val="-1"/>
          <w:sz w:val="24"/>
          <w:szCs w:val="24"/>
          <w:lang w:val="en-US"/>
        </w:rPr>
      </w:pPr>
      <w:r w:rsidRPr="00B949F9">
        <w:rPr>
          <w:rFonts w:cs="Arial"/>
          <w:b/>
          <w:bCs/>
          <w:spacing w:val="-1"/>
          <w:sz w:val="24"/>
          <w:szCs w:val="24"/>
          <w:lang w:val="en-US"/>
        </w:rPr>
        <w:t>D</w:t>
      </w:r>
      <w:r w:rsidRPr="00B949F9">
        <w:rPr>
          <w:rFonts w:cs="Arial"/>
          <w:b/>
          <w:bCs/>
          <w:sz w:val="24"/>
          <w:szCs w:val="24"/>
          <w:lang w:val="en-US"/>
        </w:rPr>
        <w:t>e</w:t>
      </w:r>
      <w:r w:rsidRPr="00B949F9">
        <w:rPr>
          <w:rFonts w:cs="Arial"/>
          <w:b/>
          <w:bCs/>
          <w:spacing w:val="1"/>
          <w:sz w:val="24"/>
          <w:szCs w:val="24"/>
          <w:lang w:val="en-US"/>
        </w:rPr>
        <w:t>fi</w:t>
      </w:r>
      <w:r w:rsidRPr="00B949F9">
        <w:rPr>
          <w:rFonts w:cs="Arial"/>
          <w:b/>
          <w:bCs/>
          <w:sz w:val="24"/>
          <w:szCs w:val="24"/>
          <w:lang w:val="en-US"/>
        </w:rPr>
        <w:t>n</w:t>
      </w:r>
      <w:r w:rsidRPr="00B949F9">
        <w:rPr>
          <w:rFonts w:cs="Arial"/>
          <w:b/>
          <w:bCs/>
          <w:spacing w:val="-1"/>
          <w:sz w:val="24"/>
          <w:szCs w:val="24"/>
          <w:lang w:val="en-US"/>
        </w:rPr>
        <w:t>i</w:t>
      </w:r>
      <w:r w:rsidRPr="00B949F9">
        <w:rPr>
          <w:rFonts w:cs="Arial"/>
          <w:b/>
          <w:bCs/>
          <w:spacing w:val="1"/>
          <w:sz w:val="24"/>
          <w:szCs w:val="24"/>
          <w:lang w:val="en-US"/>
        </w:rPr>
        <w:t>ti</w:t>
      </w:r>
      <w:r w:rsidRPr="00B949F9">
        <w:rPr>
          <w:rFonts w:cs="Arial"/>
          <w:b/>
          <w:bCs/>
          <w:sz w:val="24"/>
          <w:szCs w:val="24"/>
          <w:lang w:val="en-US"/>
        </w:rPr>
        <w:t>ons</w:t>
      </w:r>
      <w:r w:rsidRPr="00B949F9">
        <w:rPr>
          <w:rFonts w:cs="Arial"/>
          <w:b/>
          <w:bCs/>
          <w:spacing w:val="-2"/>
          <w:sz w:val="24"/>
          <w:szCs w:val="24"/>
          <w:lang w:val="en-US"/>
        </w:rPr>
        <w:t xml:space="preserve"> </w:t>
      </w:r>
      <w:r w:rsidRPr="00B949F9">
        <w:rPr>
          <w:rFonts w:cs="Arial"/>
          <w:b/>
          <w:bCs/>
          <w:sz w:val="24"/>
          <w:szCs w:val="24"/>
          <w:lang w:val="en-US"/>
        </w:rPr>
        <w:t>of Loan</w:t>
      </w:r>
      <w:r w:rsidRPr="00B949F9">
        <w:rPr>
          <w:rFonts w:cs="Arial"/>
          <w:b/>
          <w:bCs/>
          <w:spacing w:val="-2"/>
          <w:sz w:val="24"/>
          <w:szCs w:val="24"/>
          <w:lang w:val="en-US"/>
        </w:rPr>
        <w:t xml:space="preserve"> </w:t>
      </w:r>
      <w:r w:rsidRPr="00B949F9">
        <w:rPr>
          <w:rFonts w:cs="Arial"/>
          <w:b/>
          <w:bCs/>
          <w:spacing w:val="1"/>
          <w:sz w:val="24"/>
          <w:szCs w:val="24"/>
          <w:lang w:val="en-US"/>
        </w:rPr>
        <w:t>It</w:t>
      </w:r>
      <w:r w:rsidRPr="00B949F9">
        <w:rPr>
          <w:rFonts w:cs="Arial"/>
          <w:b/>
          <w:bCs/>
          <w:spacing w:val="-3"/>
          <w:sz w:val="24"/>
          <w:szCs w:val="24"/>
          <w:lang w:val="en-US"/>
        </w:rPr>
        <w:t>e</w:t>
      </w:r>
      <w:r w:rsidRPr="00B949F9">
        <w:rPr>
          <w:rFonts w:cs="Arial"/>
          <w:b/>
          <w:bCs/>
          <w:sz w:val="24"/>
          <w:szCs w:val="24"/>
          <w:lang w:val="en-US"/>
        </w:rPr>
        <w:t>ms</w:t>
      </w:r>
      <w:r w:rsidRPr="00B949F9">
        <w:rPr>
          <w:rFonts w:cs="Arial"/>
          <w:b/>
          <w:bCs/>
          <w:sz w:val="24"/>
          <w:szCs w:val="24"/>
          <w:lang w:val="en-US"/>
        </w:rPr>
        <w:tab/>
      </w:r>
    </w:p>
    <w:p w14:paraId="4A5FF10B" w14:textId="77777777" w:rsidR="00EB75E6" w:rsidRPr="00B949F9" w:rsidRDefault="00EB75E6" w:rsidP="00EB75E6">
      <w:pPr>
        <w:widowControl w:val="0"/>
        <w:spacing w:after="120"/>
        <w:ind w:left="220" w:right="99"/>
        <w:rPr>
          <w:rFonts w:cs="Arial"/>
          <w:lang w:val="en-US"/>
        </w:rPr>
      </w:pPr>
      <w:r w:rsidRPr="00B949F9">
        <w:rPr>
          <w:rFonts w:cs="Arial"/>
          <w:b/>
          <w:bCs/>
          <w:spacing w:val="-1"/>
          <w:lang w:val="en-US"/>
        </w:rPr>
        <w:t>C</w:t>
      </w:r>
      <w:r w:rsidRPr="00B949F9">
        <w:rPr>
          <w:rFonts w:cs="Arial"/>
          <w:b/>
          <w:bCs/>
          <w:lang w:val="en-US"/>
        </w:rPr>
        <w:t>on</w:t>
      </w:r>
      <w:r w:rsidRPr="00B949F9">
        <w:rPr>
          <w:rFonts w:cs="Arial"/>
          <w:b/>
          <w:bCs/>
          <w:spacing w:val="1"/>
          <w:lang w:val="en-US"/>
        </w:rPr>
        <w:t>t</w:t>
      </w:r>
      <w:r w:rsidRPr="00B949F9">
        <w:rPr>
          <w:rFonts w:cs="Arial"/>
          <w:b/>
          <w:bCs/>
          <w:lang w:val="en-US"/>
        </w:rPr>
        <w:t xml:space="preserve">ract </w:t>
      </w:r>
      <w:r w:rsidRPr="00B949F9">
        <w:rPr>
          <w:rFonts w:cs="Arial"/>
          <w:b/>
          <w:bCs/>
          <w:spacing w:val="-1"/>
          <w:lang w:val="en-US"/>
        </w:rPr>
        <w:t>S</w:t>
      </w:r>
      <w:r w:rsidRPr="00B949F9">
        <w:rPr>
          <w:rFonts w:cs="Arial"/>
          <w:b/>
          <w:bCs/>
          <w:lang w:val="en-US"/>
        </w:rPr>
        <w:t xml:space="preserve">upport </w:t>
      </w:r>
      <w:r w:rsidRPr="00B949F9">
        <w:rPr>
          <w:rFonts w:cs="Arial"/>
          <w:b/>
          <w:bCs/>
          <w:spacing w:val="-1"/>
          <w:lang w:val="en-US"/>
        </w:rPr>
        <w:t>I</w:t>
      </w:r>
      <w:r w:rsidRPr="00B949F9">
        <w:rPr>
          <w:rFonts w:cs="Arial"/>
          <w:b/>
          <w:bCs/>
          <w:spacing w:val="1"/>
          <w:lang w:val="en-US"/>
        </w:rPr>
        <w:t>t</w:t>
      </w:r>
      <w:r w:rsidRPr="00B949F9">
        <w:rPr>
          <w:rFonts w:cs="Arial"/>
          <w:b/>
          <w:bCs/>
          <w:lang w:val="en-US"/>
        </w:rPr>
        <w:t>em</w:t>
      </w:r>
      <w:r w:rsidRPr="00B949F9">
        <w:rPr>
          <w:rFonts w:cs="Arial"/>
          <w:b/>
          <w:bCs/>
          <w:spacing w:val="-3"/>
          <w:lang w:val="en-US"/>
        </w:rPr>
        <w:t xml:space="preserve"> </w:t>
      </w:r>
      <w:r w:rsidRPr="00B949F9">
        <w:rPr>
          <w:rFonts w:cs="Arial"/>
          <w:b/>
          <w:bCs/>
          <w:spacing w:val="1"/>
          <w:lang w:val="en-US"/>
        </w:rPr>
        <w:t>(</w:t>
      </w:r>
      <w:r w:rsidRPr="00B949F9">
        <w:rPr>
          <w:rFonts w:cs="Arial"/>
          <w:b/>
          <w:bCs/>
          <w:spacing w:val="-1"/>
          <w:lang w:val="en-US"/>
        </w:rPr>
        <w:t>CS</w:t>
      </w:r>
      <w:r w:rsidRPr="00B949F9">
        <w:rPr>
          <w:rFonts w:cs="Arial"/>
          <w:b/>
          <w:bCs/>
          <w:spacing w:val="1"/>
          <w:lang w:val="en-US"/>
        </w:rPr>
        <w:t>I</w:t>
      </w:r>
      <w:r w:rsidRPr="00B949F9">
        <w:rPr>
          <w:rFonts w:cs="Arial"/>
          <w:b/>
          <w:bCs/>
          <w:spacing w:val="-2"/>
          <w:lang w:val="en-US"/>
        </w:rPr>
        <w:t>)</w:t>
      </w:r>
      <w:r w:rsidRPr="00B949F9">
        <w:rPr>
          <w:rFonts w:cs="Arial"/>
          <w:b/>
          <w:bCs/>
          <w:lang w:val="en-US"/>
        </w:rPr>
        <w:t xml:space="preserve">: </w:t>
      </w:r>
      <w:r w:rsidRPr="00B949F9">
        <w:rPr>
          <w:rFonts w:cs="Arial"/>
          <w:spacing w:val="2"/>
          <w:lang w:val="en-US"/>
        </w:rPr>
        <w:t>T</w:t>
      </w:r>
      <w:r w:rsidRPr="00B949F9">
        <w:rPr>
          <w:rFonts w:cs="Arial"/>
          <w:lang w:val="en-US"/>
        </w:rPr>
        <w:t>he</w:t>
      </w:r>
      <w:r w:rsidRPr="00B949F9">
        <w:rPr>
          <w:rFonts w:cs="Arial"/>
          <w:spacing w:val="-2"/>
          <w:lang w:val="en-US"/>
        </w:rPr>
        <w:t xml:space="preserve"> </w:t>
      </w:r>
      <w:r w:rsidRPr="00B949F9">
        <w:rPr>
          <w:rFonts w:cs="Arial"/>
          <w:spacing w:val="-1"/>
          <w:lang w:val="en-US"/>
        </w:rPr>
        <w:t>i</w:t>
      </w:r>
      <w:r w:rsidRPr="00B949F9">
        <w:rPr>
          <w:rFonts w:cs="Arial"/>
          <w:lang w:val="en-US"/>
        </w:rPr>
        <w:t>ssue</w:t>
      </w:r>
      <w:r w:rsidRPr="00B949F9">
        <w:rPr>
          <w:rFonts w:cs="Arial"/>
          <w:spacing w:val="1"/>
          <w:lang w:val="en-US"/>
        </w:rPr>
        <w:t xml:space="preserve"> </w:t>
      </w:r>
      <w:r w:rsidRPr="00B949F9">
        <w:rPr>
          <w:rFonts w:cs="Arial"/>
          <w:spacing w:val="-3"/>
          <w:lang w:val="en-US"/>
        </w:rPr>
        <w:t>o</w:t>
      </w:r>
      <w:r w:rsidRPr="00B949F9">
        <w:rPr>
          <w:rFonts w:cs="Arial"/>
          <w:lang w:val="en-US"/>
        </w:rPr>
        <w:t>f</w:t>
      </w:r>
      <w:r w:rsidRPr="00B949F9">
        <w:rPr>
          <w:rFonts w:cs="Arial"/>
          <w:spacing w:val="2"/>
          <w:lang w:val="en-US"/>
        </w:rPr>
        <w:t xml:space="preserve"> </w:t>
      </w:r>
      <w:r w:rsidRPr="00B949F9">
        <w:rPr>
          <w:rFonts w:cs="Arial"/>
          <w:spacing w:val="-4"/>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spacing w:val="2"/>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o</w:t>
      </w:r>
      <w:r w:rsidRPr="00B949F9">
        <w:rPr>
          <w:rFonts w:cs="Arial"/>
          <w:spacing w:val="-4"/>
          <w:lang w:val="en-US"/>
        </w:rPr>
        <w:t>w</w:t>
      </w:r>
      <w:r w:rsidRPr="00B949F9">
        <w:rPr>
          <w:rFonts w:cs="Arial"/>
          <w:lang w:val="en-US"/>
        </w:rPr>
        <w:t>ned</w:t>
      </w:r>
      <w:r w:rsidRPr="00B949F9">
        <w:rPr>
          <w:rFonts w:cs="Arial"/>
          <w:spacing w:val="1"/>
          <w:lang w:val="en-US"/>
        </w:rPr>
        <w:t xml:space="preserve"> m</w:t>
      </w:r>
      <w:r w:rsidRPr="00B949F9">
        <w:rPr>
          <w:rFonts w:cs="Arial"/>
          <w:lang w:val="en-US"/>
        </w:rPr>
        <w:t>a</w:t>
      </w:r>
      <w:r w:rsidRPr="00B949F9">
        <w:rPr>
          <w:rFonts w:cs="Arial"/>
          <w:spacing w:val="1"/>
          <w:lang w:val="en-US"/>
        </w:rPr>
        <w:t>t</w:t>
      </w:r>
      <w:r w:rsidRPr="00B949F9">
        <w:rPr>
          <w:rFonts w:cs="Arial"/>
          <w:spacing w:val="-3"/>
          <w:lang w:val="en-US"/>
        </w:rPr>
        <w:t>e</w:t>
      </w:r>
      <w:r w:rsidRPr="00B949F9">
        <w:rPr>
          <w:rFonts w:cs="Arial"/>
          <w:spacing w:val="1"/>
          <w:lang w:val="en-US"/>
        </w:rPr>
        <w:t>r</w:t>
      </w:r>
      <w:r w:rsidRPr="00B949F9">
        <w:rPr>
          <w:rFonts w:cs="Arial"/>
          <w:spacing w:val="-1"/>
          <w:lang w:val="en-US"/>
        </w:rPr>
        <w:t>i</w:t>
      </w:r>
      <w:r w:rsidRPr="00B949F9">
        <w:rPr>
          <w:rFonts w:cs="Arial"/>
          <w:lang w:val="en-US"/>
        </w:rPr>
        <w:t xml:space="preserve">al </w:t>
      </w:r>
      <w:r w:rsidRPr="00B949F9">
        <w:rPr>
          <w:rFonts w:cs="Arial"/>
          <w:spacing w:val="1"/>
          <w:lang w:val="en-US"/>
        </w:rPr>
        <w:t>t</w:t>
      </w:r>
      <w:r w:rsidRPr="00B949F9">
        <w:rPr>
          <w:rFonts w:cs="Arial"/>
          <w:lang w:val="en-US"/>
        </w:rPr>
        <w:t>o</w:t>
      </w:r>
      <w:r w:rsidRPr="00B949F9">
        <w:rPr>
          <w:rFonts w:cs="Arial"/>
          <w:spacing w:val="-2"/>
          <w:lang w:val="en-US"/>
        </w:rPr>
        <w:t xml:space="preserve"> </w:t>
      </w:r>
      <w:r w:rsidRPr="00B949F9">
        <w:rPr>
          <w:rFonts w:cs="Arial"/>
          <w:lang w:val="en-US"/>
        </w:rPr>
        <w:t>a</w:t>
      </w:r>
      <w:r w:rsidRPr="00B949F9">
        <w:rPr>
          <w:rFonts w:cs="Arial"/>
          <w:spacing w:val="1"/>
          <w:lang w:val="en-US"/>
        </w:rPr>
        <w:t xml:space="preserve"> C</w:t>
      </w:r>
      <w:r w:rsidRPr="00B949F9">
        <w:rPr>
          <w:rFonts w:cs="Arial"/>
          <w:lang w:val="en-US"/>
        </w:rPr>
        <w:t>on</w:t>
      </w:r>
      <w:r w:rsidRPr="00B949F9">
        <w:rPr>
          <w:rFonts w:cs="Arial"/>
          <w:spacing w:val="1"/>
          <w:lang w:val="en-US"/>
        </w:rPr>
        <w:t>tr</w:t>
      </w:r>
      <w:r w:rsidRPr="00B949F9">
        <w:rPr>
          <w:rFonts w:cs="Arial"/>
          <w:lang w:val="en-US"/>
        </w:rPr>
        <w:t>a</w:t>
      </w:r>
      <w:r w:rsidRPr="00B949F9">
        <w:rPr>
          <w:rFonts w:cs="Arial"/>
          <w:spacing w:val="-2"/>
          <w:lang w:val="en-US"/>
        </w:rPr>
        <w:t>c</w:t>
      </w:r>
      <w:r w:rsidRPr="00B949F9">
        <w:rPr>
          <w:rFonts w:cs="Arial"/>
          <w:spacing w:val="1"/>
          <w:lang w:val="en-US"/>
        </w:rPr>
        <w:t>t</w:t>
      </w:r>
      <w:r w:rsidRPr="00B949F9">
        <w:rPr>
          <w:rFonts w:cs="Arial"/>
          <w:lang w:val="en-US"/>
        </w:rPr>
        <w:t xml:space="preserve">or </w:t>
      </w:r>
      <w:r w:rsidRPr="00B949F9">
        <w:rPr>
          <w:rFonts w:cs="Arial"/>
          <w:spacing w:val="-4"/>
          <w:lang w:val="en-US"/>
        </w:rPr>
        <w:t>w</w:t>
      </w:r>
      <w:r w:rsidRPr="00B949F9">
        <w:rPr>
          <w:rFonts w:cs="Arial"/>
          <w:spacing w:val="-1"/>
          <w:lang w:val="en-US"/>
        </w:rPr>
        <w:t>i</w:t>
      </w:r>
      <w:r w:rsidRPr="00B949F9">
        <w:rPr>
          <w:rFonts w:cs="Arial"/>
          <w:spacing w:val="1"/>
          <w:lang w:val="en-US"/>
        </w:rPr>
        <w:t>t</w:t>
      </w:r>
      <w:r w:rsidRPr="00B949F9">
        <w:rPr>
          <w:rFonts w:cs="Arial"/>
          <w:lang w:val="en-US"/>
        </w:rPr>
        <w:t>hout</w:t>
      </w:r>
      <w:r w:rsidRPr="00B949F9">
        <w:rPr>
          <w:rFonts w:cs="Arial"/>
          <w:spacing w:val="2"/>
          <w:lang w:val="en-US"/>
        </w:rPr>
        <w:t xml:space="preserve"> </w:t>
      </w:r>
      <w:r w:rsidRPr="00B949F9">
        <w:rPr>
          <w:rFonts w:cs="Arial"/>
          <w:lang w:val="en-US"/>
        </w:rPr>
        <w:t>cha</w:t>
      </w:r>
      <w:r w:rsidRPr="00B949F9">
        <w:rPr>
          <w:rFonts w:cs="Arial"/>
          <w:spacing w:val="-2"/>
          <w:lang w:val="en-US"/>
        </w:rPr>
        <w:t>r</w:t>
      </w:r>
      <w:r w:rsidRPr="00B949F9">
        <w:rPr>
          <w:rFonts w:cs="Arial"/>
          <w:lang w:val="en-US"/>
        </w:rPr>
        <w:t>ge</w:t>
      </w:r>
      <w:r w:rsidRPr="00B949F9">
        <w:rPr>
          <w:rFonts w:cs="Arial"/>
          <w:spacing w:val="-2"/>
          <w:lang w:val="en-US"/>
        </w:rPr>
        <w:t xml:space="preserve"> </w:t>
      </w:r>
      <w:r w:rsidRPr="00B949F9">
        <w:rPr>
          <w:rFonts w:cs="Arial"/>
          <w:spacing w:val="1"/>
          <w:lang w:val="en-US"/>
        </w:rPr>
        <w:t>f</w:t>
      </w:r>
      <w:r w:rsidRPr="00B949F9">
        <w:rPr>
          <w:rFonts w:cs="Arial"/>
          <w:lang w:val="en-US"/>
        </w:rPr>
        <w:t>or a</w:t>
      </w:r>
      <w:r w:rsidRPr="00B949F9">
        <w:rPr>
          <w:rFonts w:cs="Arial"/>
          <w:spacing w:val="1"/>
          <w:lang w:val="en-US"/>
        </w:rPr>
        <w:t xml:space="preserve"> </w:t>
      </w:r>
      <w:r w:rsidRPr="00B949F9">
        <w:rPr>
          <w:rFonts w:cs="Arial"/>
          <w:lang w:val="en-US"/>
        </w:rPr>
        <w:t>spec</w:t>
      </w:r>
      <w:r w:rsidRPr="00B949F9">
        <w:rPr>
          <w:rFonts w:cs="Arial"/>
          <w:spacing w:val="-4"/>
          <w:lang w:val="en-US"/>
        </w:rPr>
        <w:t>i</w:t>
      </w:r>
      <w:r w:rsidRPr="00B949F9">
        <w:rPr>
          <w:rFonts w:cs="Arial"/>
          <w:spacing w:val="3"/>
          <w:lang w:val="en-US"/>
        </w:rPr>
        <w:t>f</w:t>
      </w:r>
      <w:r w:rsidRPr="00B949F9">
        <w:rPr>
          <w:rFonts w:cs="Arial"/>
          <w:spacing w:val="-1"/>
          <w:lang w:val="en-US"/>
        </w:rPr>
        <w:t>i</w:t>
      </w:r>
      <w:r w:rsidRPr="00B949F9">
        <w:rPr>
          <w:rFonts w:cs="Arial"/>
          <w:lang w:val="en-US"/>
        </w:rPr>
        <w:t>ed</w:t>
      </w:r>
      <w:r w:rsidRPr="00B949F9">
        <w:rPr>
          <w:rFonts w:cs="Arial"/>
          <w:spacing w:val="-2"/>
          <w:lang w:val="en-US"/>
        </w:rPr>
        <w:t xml:space="preserve"> </w:t>
      </w:r>
      <w:r w:rsidRPr="00B949F9">
        <w:rPr>
          <w:rFonts w:cs="Arial"/>
          <w:lang w:val="en-US"/>
        </w:rPr>
        <w:t>pe</w:t>
      </w:r>
      <w:r w:rsidRPr="00B949F9">
        <w:rPr>
          <w:rFonts w:cs="Arial"/>
          <w:spacing w:val="1"/>
          <w:lang w:val="en-US"/>
        </w:rPr>
        <w:t>r</w:t>
      </w:r>
      <w:r w:rsidRPr="00B949F9">
        <w:rPr>
          <w:rFonts w:cs="Arial"/>
          <w:spacing w:val="-1"/>
          <w:lang w:val="en-US"/>
        </w:rPr>
        <w:t>i</w:t>
      </w:r>
      <w:r w:rsidRPr="00B949F9">
        <w:rPr>
          <w:rFonts w:cs="Arial"/>
          <w:lang w:val="en-US"/>
        </w:rPr>
        <w:t>od</w:t>
      </w:r>
      <w:r w:rsidRPr="00B949F9">
        <w:rPr>
          <w:rFonts w:cs="Arial"/>
          <w:spacing w:val="-2"/>
          <w:lang w:val="en-US"/>
        </w:rPr>
        <w:t xml:space="preserve"> </w:t>
      </w:r>
      <w:r w:rsidRPr="00B949F9">
        <w:rPr>
          <w:rFonts w:cs="Arial"/>
          <w:lang w:val="en-US"/>
        </w:rPr>
        <w:t>a</w:t>
      </w:r>
      <w:r w:rsidRPr="00B949F9">
        <w:rPr>
          <w:rFonts w:cs="Arial"/>
          <w:spacing w:val="-3"/>
          <w:lang w:val="en-US"/>
        </w:rPr>
        <w:t>n</w:t>
      </w:r>
      <w:r w:rsidRPr="00B949F9">
        <w:rPr>
          <w:rFonts w:cs="Arial"/>
          <w:lang w:val="en-US"/>
        </w:rPr>
        <w:t>d</w:t>
      </w:r>
      <w:r w:rsidRPr="00B949F9">
        <w:rPr>
          <w:rFonts w:cs="Arial"/>
          <w:spacing w:val="1"/>
          <w:lang w:val="en-US"/>
        </w:rPr>
        <w:t xml:space="preserve"> </w:t>
      </w:r>
      <w:r w:rsidRPr="00B949F9">
        <w:rPr>
          <w:rFonts w:cs="Arial"/>
          <w:lang w:val="en-US"/>
        </w:rPr>
        <w:t>pu</w:t>
      </w:r>
      <w:r w:rsidRPr="00B949F9">
        <w:rPr>
          <w:rFonts w:cs="Arial"/>
          <w:spacing w:val="1"/>
          <w:lang w:val="en-US"/>
        </w:rPr>
        <w:t>r</w:t>
      </w:r>
      <w:r w:rsidRPr="00B949F9">
        <w:rPr>
          <w:rFonts w:cs="Arial"/>
          <w:lang w:val="en-US"/>
        </w:rPr>
        <w:t>pose</w:t>
      </w:r>
      <w:r w:rsidRPr="00B949F9">
        <w:rPr>
          <w:rFonts w:cs="Arial"/>
          <w:spacing w:val="-2"/>
          <w:lang w:val="en-US"/>
        </w:rPr>
        <w:t xml:space="preserve"> </w:t>
      </w:r>
      <w:r w:rsidRPr="00B949F9">
        <w:rPr>
          <w:rFonts w:cs="Arial"/>
          <w:spacing w:val="-1"/>
          <w:lang w:val="en-US"/>
        </w:rPr>
        <w:t>i</w:t>
      </w:r>
      <w:r w:rsidRPr="00B949F9">
        <w:rPr>
          <w:rFonts w:cs="Arial"/>
          <w:lang w:val="en-US"/>
        </w:rPr>
        <w:t>n</w:t>
      </w:r>
      <w:r w:rsidRPr="00B949F9">
        <w:rPr>
          <w:rFonts w:cs="Arial"/>
          <w:spacing w:val="1"/>
          <w:lang w:val="en-US"/>
        </w:rPr>
        <w:t xml:space="preserve"> </w:t>
      </w:r>
      <w:r w:rsidRPr="00B949F9">
        <w:rPr>
          <w:rFonts w:cs="Arial"/>
          <w:lang w:val="en-US"/>
        </w:rPr>
        <w:t>supp</w:t>
      </w:r>
      <w:r w:rsidRPr="00B949F9">
        <w:rPr>
          <w:rFonts w:cs="Arial"/>
          <w:spacing w:val="-3"/>
          <w:lang w:val="en-US"/>
        </w:rPr>
        <w:t>o</w:t>
      </w:r>
      <w:r w:rsidRPr="00B949F9">
        <w:rPr>
          <w:rFonts w:cs="Arial"/>
          <w:spacing w:val="1"/>
          <w:lang w:val="en-US"/>
        </w:rPr>
        <w:t>r</w:t>
      </w:r>
      <w:r w:rsidRPr="00B949F9">
        <w:rPr>
          <w:rFonts w:cs="Arial"/>
          <w:lang w:val="en-US"/>
        </w:rPr>
        <w:t xml:space="preserve">t </w:t>
      </w:r>
      <w:r w:rsidRPr="00B949F9">
        <w:rPr>
          <w:rFonts w:cs="Arial"/>
          <w:spacing w:val="-3"/>
          <w:lang w:val="en-US"/>
        </w:rPr>
        <w:t>o</w:t>
      </w:r>
      <w:r w:rsidRPr="00B949F9">
        <w:rPr>
          <w:rFonts w:cs="Arial"/>
          <w:lang w:val="en-US"/>
        </w:rPr>
        <w:t>f</w:t>
      </w:r>
      <w:r w:rsidRPr="00B949F9">
        <w:rPr>
          <w:rFonts w:cs="Arial"/>
          <w:spacing w:val="2"/>
          <w:lang w:val="en-US"/>
        </w:rPr>
        <w:t xml:space="preserve"> </w:t>
      </w:r>
      <w:r w:rsidRPr="00B949F9">
        <w:rPr>
          <w:rFonts w:cs="Arial"/>
          <w:lang w:val="en-US"/>
        </w:rPr>
        <w:t>a</w:t>
      </w:r>
      <w:r w:rsidRPr="00B949F9">
        <w:rPr>
          <w:rFonts w:cs="Arial"/>
          <w:spacing w:val="-2"/>
          <w:lang w:val="en-US"/>
        </w:rPr>
        <w:t xml:space="preserve"> </w:t>
      </w:r>
      <w:r w:rsidRPr="00B949F9">
        <w:rPr>
          <w:rFonts w:cs="Arial"/>
          <w:spacing w:val="-4"/>
          <w:lang w:val="en-US"/>
        </w:rPr>
        <w:t>M</w:t>
      </w:r>
      <w:r w:rsidRPr="00B949F9">
        <w:rPr>
          <w:rFonts w:cs="Arial"/>
          <w:spacing w:val="-1"/>
          <w:lang w:val="en-US"/>
        </w:rPr>
        <w:t>i</w:t>
      </w:r>
      <w:r w:rsidRPr="00B949F9">
        <w:rPr>
          <w:rFonts w:cs="Arial"/>
          <w:spacing w:val="2"/>
          <w:lang w:val="en-US"/>
        </w:rPr>
        <w:t>n</w:t>
      </w:r>
      <w:r w:rsidRPr="00B949F9">
        <w:rPr>
          <w:rFonts w:cs="Arial"/>
          <w:spacing w:val="-1"/>
          <w:lang w:val="en-US"/>
        </w:rPr>
        <w:t>i</w:t>
      </w:r>
      <w:r w:rsidRPr="00B949F9">
        <w:rPr>
          <w:rFonts w:cs="Arial"/>
          <w:lang w:val="en-US"/>
        </w:rPr>
        <w:t>s</w:t>
      </w:r>
      <w:r w:rsidRPr="00B949F9">
        <w:rPr>
          <w:rFonts w:cs="Arial"/>
          <w:spacing w:val="4"/>
          <w:lang w:val="en-US"/>
        </w:rPr>
        <w:t>t</w:t>
      </w:r>
      <w:r w:rsidRPr="00B949F9">
        <w:rPr>
          <w:rFonts w:cs="Arial"/>
          <w:spacing w:val="1"/>
          <w:lang w:val="en-US"/>
        </w:rPr>
        <w:t>r</w:t>
      </w:r>
      <w:r w:rsidRPr="00B949F9">
        <w:rPr>
          <w:rFonts w:cs="Arial"/>
          <w:lang w:val="en-US"/>
        </w:rPr>
        <w:t>y con</w:t>
      </w:r>
      <w:r w:rsidRPr="00B949F9">
        <w:rPr>
          <w:rFonts w:cs="Arial"/>
          <w:spacing w:val="1"/>
          <w:lang w:val="en-US"/>
        </w:rPr>
        <w:t>tr</w:t>
      </w:r>
      <w:r w:rsidRPr="00B949F9">
        <w:rPr>
          <w:rFonts w:cs="Arial"/>
          <w:lang w:val="en-US"/>
        </w:rPr>
        <w:t>a</w:t>
      </w:r>
      <w:r w:rsidRPr="00B949F9">
        <w:rPr>
          <w:rFonts w:cs="Arial"/>
          <w:spacing w:val="-2"/>
          <w:lang w:val="en-US"/>
        </w:rPr>
        <w:t>c</w:t>
      </w:r>
      <w:r w:rsidRPr="00B949F9">
        <w:rPr>
          <w:rFonts w:cs="Arial"/>
          <w:spacing w:val="1"/>
          <w:lang w:val="en-US"/>
        </w:rPr>
        <w:t>t</w:t>
      </w:r>
      <w:r w:rsidRPr="00B949F9">
        <w:rPr>
          <w:rFonts w:cs="Arial"/>
          <w:lang w:val="en-US"/>
        </w:rPr>
        <w:t>. The</w:t>
      </w:r>
      <w:r w:rsidRPr="00B949F9">
        <w:rPr>
          <w:rFonts w:cs="Arial"/>
          <w:spacing w:val="1"/>
          <w:lang w:val="en-US"/>
        </w:rPr>
        <w:t xml:space="preserve"> </w:t>
      </w:r>
      <w:r w:rsidRPr="00B949F9">
        <w:rPr>
          <w:rFonts w:cs="Arial"/>
          <w:spacing w:val="-1"/>
          <w:lang w:val="en-US"/>
        </w:rPr>
        <w:t>l</w:t>
      </w:r>
      <w:r w:rsidRPr="00B949F9">
        <w:rPr>
          <w:rFonts w:cs="Arial"/>
          <w:lang w:val="en-US"/>
        </w:rPr>
        <w:t>oaned</w:t>
      </w:r>
      <w:r w:rsidRPr="00B949F9">
        <w:rPr>
          <w:rFonts w:cs="Arial"/>
          <w:spacing w:val="-2"/>
          <w:lang w:val="en-US"/>
        </w:rPr>
        <w:t xml:space="preserve"> </w:t>
      </w:r>
      <w:r w:rsidRPr="00B949F9">
        <w:rPr>
          <w:rFonts w:cs="Arial"/>
          <w:spacing w:val="1"/>
          <w:lang w:val="en-US"/>
        </w:rPr>
        <w:t>m</w:t>
      </w:r>
      <w:r w:rsidRPr="00B949F9">
        <w:rPr>
          <w:rFonts w:cs="Arial"/>
          <w:spacing w:val="-3"/>
          <w:lang w:val="en-US"/>
        </w:rPr>
        <w:t>a</w:t>
      </w:r>
      <w:r w:rsidRPr="00B949F9">
        <w:rPr>
          <w:rFonts w:cs="Arial"/>
          <w:spacing w:val="1"/>
          <w:lang w:val="en-US"/>
        </w:rPr>
        <w:t>t</w:t>
      </w:r>
      <w:r w:rsidRPr="00B949F9">
        <w:rPr>
          <w:rFonts w:cs="Arial"/>
          <w:lang w:val="en-US"/>
        </w:rPr>
        <w:t>e</w:t>
      </w:r>
      <w:r w:rsidRPr="00B949F9">
        <w:rPr>
          <w:rFonts w:cs="Arial"/>
          <w:spacing w:val="1"/>
          <w:lang w:val="en-US"/>
        </w:rPr>
        <w:t>r</w:t>
      </w:r>
      <w:r w:rsidRPr="00B949F9">
        <w:rPr>
          <w:rFonts w:cs="Arial"/>
          <w:spacing w:val="-1"/>
          <w:lang w:val="en-US"/>
        </w:rPr>
        <w:t>i</w:t>
      </w:r>
      <w:r w:rsidRPr="00B949F9">
        <w:rPr>
          <w:rFonts w:cs="Arial"/>
          <w:lang w:val="en-US"/>
        </w:rPr>
        <w:t>al shou</w:t>
      </w:r>
      <w:r w:rsidRPr="00B949F9">
        <w:rPr>
          <w:rFonts w:cs="Arial"/>
          <w:spacing w:val="-1"/>
          <w:lang w:val="en-US"/>
        </w:rPr>
        <w:t>l</w:t>
      </w:r>
      <w:r w:rsidRPr="00B949F9">
        <w:rPr>
          <w:rFonts w:cs="Arial"/>
          <w:lang w:val="en-US"/>
        </w:rPr>
        <w:t>d</w:t>
      </w:r>
      <w:r w:rsidRPr="00B949F9">
        <w:rPr>
          <w:rFonts w:cs="Arial"/>
          <w:spacing w:val="1"/>
          <w:lang w:val="en-US"/>
        </w:rPr>
        <w:t xml:space="preserve"> </w:t>
      </w:r>
      <w:r w:rsidRPr="00B949F9">
        <w:rPr>
          <w:rFonts w:cs="Arial"/>
          <w:lang w:val="en-US"/>
        </w:rPr>
        <w:t>be</w:t>
      </w:r>
      <w:r w:rsidRPr="00B949F9">
        <w:rPr>
          <w:rFonts w:cs="Arial"/>
          <w:spacing w:val="-2"/>
          <w:lang w:val="en-US"/>
        </w:rPr>
        <w:t xml:space="preserve"> </w:t>
      </w:r>
      <w:r w:rsidRPr="00B949F9">
        <w:rPr>
          <w:rFonts w:cs="Arial"/>
          <w:spacing w:val="1"/>
          <w:lang w:val="en-US"/>
        </w:rPr>
        <w:t>r</w:t>
      </w:r>
      <w:r w:rsidRPr="00B949F9">
        <w:rPr>
          <w:rFonts w:cs="Arial"/>
          <w:spacing w:val="-3"/>
          <w:lang w:val="en-US"/>
        </w:rPr>
        <w:t>e</w:t>
      </w:r>
      <w:r w:rsidRPr="00B949F9">
        <w:rPr>
          <w:rFonts w:cs="Arial"/>
          <w:spacing w:val="1"/>
          <w:lang w:val="en-US"/>
        </w:rPr>
        <w:t>t</w:t>
      </w:r>
      <w:r w:rsidRPr="00B949F9">
        <w:rPr>
          <w:rFonts w:cs="Arial"/>
          <w:lang w:val="en-US"/>
        </w:rPr>
        <w:t>u</w:t>
      </w:r>
      <w:r w:rsidRPr="00B949F9">
        <w:rPr>
          <w:rFonts w:cs="Arial"/>
          <w:spacing w:val="1"/>
          <w:lang w:val="en-US"/>
        </w:rPr>
        <w:t>r</w:t>
      </w:r>
      <w:r w:rsidRPr="00B949F9">
        <w:rPr>
          <w:rFonts w:cs="Arial"/>
          <w:lang w:val="en-US"/>
        </w:rPr>
        <w:t>ned</w:t>
      </w:r>
      <w:r w:rsidRPr="00B949F9">
        <w:rPr>
          <w:rFonts w:cs="Arial"/>
          <w:spacing w:val="-4"/>
          <w:lang w:val="en-US"/>
        </w:rPr>
        <w:t xml:space="preserve"> </w:t>
      </w:r>
      <w:r w:rsidRPr="00B949F9">
        <w:rPr>
          <w:rFonts w:cs="Arial"/>
          <w:spacing w:val="1"/>
          <w:lang w:val="en-US"/>
        </w:rPr>
        <w:t>t</w:t>
      </w:r>
      <w:r w:rsidRPr="00B949F9">
        <w:rPr>
          <w:rFonts w:cs="Arial"/>
          <w:lang w:val="en-US"/>
        </w:rPr>
        <w:t>o</w:t>
      </w:r>
      <w:r w:rsidRPr="00B949F9">
        <w:rPr>
          <w:rFonts w:cs="Arial"/>
          <w:spacing w:val="-2"/>
          <w:lang w:val="en-US"/>
        </w:rPr>
        <w:t xml:space="preserve"> </w:t>
      </w:r>
      <w:r w:rsidRPr="00B949F9">
        <w:rPr>
          <w:rFonts w:cs="Arial"/>
          <w:spacing w:val="1"/>
          <w:lang w:val="en-US"/>
        </w:rPr>
        <w:t>t</w:t>
      </w:r>
      <w:r w:rsidRPr="00B949F9">
        <w:rPr>
          <w:rFonts w:cs="Arial"/>
          <w:lang w:val="en-US"/>
        </w:rPr>
        <w:t>he</w:t>
      </w:r>
      <w:r w:rsidRPr="00B949F9">
        <w:rPr>
          <w:rFonts w:cs="Arial"/>
          <w:spacing w:val="1"/>
          <w:lang w:val="en-US"/>
        </w:rPr>
        <w:t xml:space="preserve"> </w:t>
      </w:r>
      <w:r w:rsidRPr="00B949F9">
        <w:rPr>
          <w:rFonts w:cs="Arial"/>
          <w:spacing w:val="-4"/>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unchan</w:t>
      </w:r>
      <w:r w:rsidRPr="00B949F9">
        <w:rPr>
          <w:rFonts w:cs="Arial"/>
          <w:spacing w:val="2"/>
          <w:lang w:val="en-US"/>
        </w:rPr>
        <w:t>g</w:t>
      </w:r>
      <w:r w:rsidRPr="00B949F9">
        <w:rPr>
          <w:rFonts w:cs="Arial"/>
          <w:spacing w:val="-3"/>
          <w:lang w:val="en-US"/>
        </w:rPr>
        <w:t>e</w:t>
      </w:r>
      <w:r w:rsidRPr="00B949F9">
        <w:rPr>
          <w:rFonts w:cs="Arial"/>
          <w:lang w:val="en-US"/>
        </w:rPr>
        <w:t>d</w:t>
      </w:r>
      <w:r w:rsidRPr="00B949F9">
        <w:rPr>
          <w:rFonts w:cs="Arial"/>
          <w:spacing w:val="1"/>
          <w:lang w:val="en-US"/>
        </w:rPr>
        <w:t xml:space="preserve"> </w:t>
      </w:r>
      <w:r w:rsidRPr="00B949F9">
        <w:rPr>
          <w:rFonts w:cs="Arial"/>
          <w:lang w:val="en-US"/>
        </w:rPr>
        <w:t>e</w:t>
      </w:r>
      <w:r w:rsidRPr="00B949F9">
        <w:rPr>
          <w:rFonts w:cs="Arial"/>
          <w:spacing w:val="-2"/>
          <w:lang w:val="en-US"/>
        </w:rPr>
        <w:t>x</w:t>
      </w:r>
      <w:r w:rsidRPr="00B949F9">
        <w:rPr>
          <w:rFonts w:cs="Arial"/>
          <w:lang w:val="en-US"/>
        </w:rPr>
        <w:t xml:space="preserve">cept </w:t>
      </w:r>
      <w:r w:rsidRPr="00B949F9">
        <w:rPr>
          <w:rFonts w:cs="Arial"/>
          <w:spacing w:val="1"/>
          <w:lang w:val="en-US"/>
        </w:rPr>
        <w:t>f</w:t>
      </w:r>
      <w:r w:rsidRPr="00B949F9">
        <w:rPr>
          <w:rFonts w:cs="Arial"/>
          <w:lang w:val="en-US"/>
        </w:rPr>
        <w:t>or</w:t>
      </w:r>
      <w:r w:rsidRPr="00B949F9">
        <w:rPr>
          <w:rFonts w:cs="Arial"/>
          <w:spacing w:val="-3"/>
          <w:lang w:val="en-US"/>
        </w:rPr>
        <w:t xml:space="preserve"> </w:t>
      </w:r>
      <w:r w:rsidRPr="00B949F9">
        <w:rPr>
          <w:rFonts w:cs="Arial"/>
          <w:spacing w:val="3"/>
          <w:lang w:val="en-US"/>
        </w:rPr>
        <w:t>f</w:t>
      </w:r>
      <w:r w:rsidRPr="00B949F9">
        <w:rPr>
          <w:rFonts w:cs="Arial"/>
          <w:lang w:val="en-US"/>
        </w:rPr>
        <w:t>a</w:t>
      </w:r>
      <w:r w:rsidRPr="00B949F9">
        <w:rPr>
          <w:rFonts w:cs="Arial"/>
          <w:spacing w:val="-1"/>
          <w:lang w:val="en-US"/>
        </w:rPr>
        <w:t>i</w:t>
      </w:r>
      <w:r w:rsidRPr="00B949F9">
        <w:rPr>
          <w:rFonts w:cs="Arial"/>
          <w:lang w:val="en-US"/>
        </w:rPr>
        <w:t xml:space="preserve">r </w:t>
      </w:r>
      <w:r w:rsidRPr="00B949F9">
        <w:rPr>
          <w:rFonts w:cs="Arial"/>
          <w:spacing w:val="-4"/>
          <w:lang w:val="en-US"/>
        </w:rPr>
        <w:t>w</w:t>
      </w:r>
      <w:r w:rsidRPr="00B949F9">
        <w:rPr>
          <w:rFonts w:cs="Arial"/>
          <w:lang w:val="en-US"/>
        </w:rPr>
        <w:t>ear</w:t>
      </w:r>
      <w:r w:rsidRPr="00B949F9">
        <w:rPr>
          <w:rFonts w:cs="Arial"/>
          <w:spacing w:val="2"/>
          <w:lang w:val="en-US"/>
        </w:rPr>
        <w:t xml:space="preserve"> </w:t>
      </w:r>
      <w:r w:rsidRPr="00B949F9">
        <w:rPr>
          <w:rFonts w:cs="Arial"/>
          <w:lang w:val="en-US"/>
        </w:rPr>
        <w:t>a</w:t>
      </w:r>
      <w:r w:rsidRPr="00B949F9">
        <w:rPr>
          <w:rFonts w:cs="Arial"/>
          <w:spacing w:val="-3"/>
          <w:lang w:val="en-US"/>
        </w:rPr>
        <w:t>n</w:t>
      </w:r>
      <w:r w:rsidRPr="00B949F9">
        <w:rPr>
          <w:rFonts w:cs="Arial"/>
          <w:lang w:val="en-US"/>
        </w:rPr>
        <w:t>d</w:t>
      </w:r>
      <w:r w:rsidRPr="00B949F9">
        <w:rPr>
          <w:rFonts w:cs="Arial"/>
          <w:spacing w:val="1"/>
          <w:lang w:val="en-US"/>
        </w:rPr>
        <w:t xml:space="preserve"> t</w:t>
      </w:r>
      <w:r w:rsidRPr="00B949F9">
        <w:rPr>
          <w:rFonts w:cs="Arial"/>
          <w:lang w:val="en-US"/>
        </w:rPr>
        <w:t>e</w:t>
      </w:r>
      <w:r w:rsidRPr="00B949F9">
        <w:rPr>
          <w:rFonts w:cs="Arial"/>
          <w:spacing w:val="-3"/>
          <w:lang w:val="en-US"/>
        </w:rPr>
        <w:t>a</w:t>
      </w:r>
      <w:r w:rsidRPr="00B949F9">
        <w:rPr>
          <w:rFonts w:cs="Arial"/>
          <w:lang w:val="en-US"/>
        </w:rPr>
        <w:t>r</w:t>
      </w:r>
      <w:r w:rsidRPr="00B949F9">
        <w:rPr>
          <w:rFonts w:cs="Arial"/>
          <w:spacing w:val="2"/>
          <w:lang w:val="en-US"/>
        </w:rPr>
        <w:t xml:space="preserve"> </w:t>
      </w:r>
      <w:r w:rsidRPr="00B949F9">
        <w:rPr>
          <w:rFonts w:cs="Arial"/>
          <w:spacing w:val="-1"/>
          <w:lang w:val="en-US"/>
        </w:rPr>
        <w:t>i</w:t>
      </w:r>
      <w:r w:rsidRPr="00B949F9">
        <w:rPr>
          <w:rFonts w:cs="Arial"/>
          <w:lang w:val="en-US"/>
        </w:rPr>
        <w:t>n</w:t>
      </w:r>
      <w:r w:rsidRPr="00B949F9">
        <w:rPr>
          <w:rFonts w:cs="Arial"/>
          <w:spacing w:val="1"/>
          <w:lang w:val="en-US"/>
        </w:rPr>
        <w:t xml:space="preserve"> </w:t>
      </w:r>
      <w:r w:rsidRPr="00B949F9">
        <w:rPr>
          <w:rFonts w:cs="Arial"/>
          <w:lang w:val="en-US"/>
        </w:rPr>
        <w:t>a</w:t>
      </w:r>
      <w:r w:rsidRPr="00B949F9">
        <w:rPr>
          <w:rFonts w:cs="Arial"/>
          <w:spacing w:val="-2"/>
          <w:lang w:val="en-US"/>
        </w:rPr>
        <w:t>c</w:t>
      </w:r>
      <w:r w:rsidRPr="00B949F9">
        <w:rPr>
          <w:rFonts w:cs="Arial"/>
          <w:lang w:val="en-US"/>
        </w:rPr>
        <w:t>co</w:t>
      </w:r>
      <w:r w:rsidRPr="00B949F9">
        <w:rPr>
          <w:rFonts w:cs="Arial"/>
          <w:spacing w:val="1"/>
          <w:lang w:val="en-US"/>
        </w:rPr>
        <w:t>r</w:t>
      </w:r>
      <w:r w:rsidRPr="00B949F9">
        <w:rPr>
          <w:rFonts w:cs="Arial"/>
          <w:lang w:val="en-US"/>
        </w:rPr>
        <w:t>dance</w:t>
      </w:r>
      <w:r w:rsidRPr="00B949F9">
        <w:rPr>
          <w:rFonts w:cs="Arial"/>
          <w:spacing w:val="-2"/>
          <w:lang w:val="en-US"/>
        </w:rPr>
        <w:t xml:space="preserve"> </w:t>
      </w:r>
      <w:r w:rsidRPr="00B949F9">
        <w:rPr>
          <w:rFonts w:cs="Arial"/>
          <w:spacing w:val="-4"/>
          <w:lang w:val="en-US"/>
        </w:rPr>
        <w:t>w</w:t>
      </w:r>
      <w:r w:rsidRPr="00B949F9">
        <w:rPr>
          <w:rFonts w:cs="Arial"/>
          <w:spacing w:val="-1"/>
          <w:lang w:val="en-US"/>
        </w:rPr>
        <w:t>i</w:t>
      </w:r>
      <w:r w:rsidRPr="00B949F9">
        <w:rPr>
          <w:rFonts w:cs="Arial"/>
          <w:spacing w:val="1"/>
          <w:lang w:val="en-US"/>
        </w:rPr>
        <w:t>t</w:t>
      </w:r>
      <w:r w:rsidRPr="00B949F9">
        <w:rPr>
          <w:rFonts w:cs="Arial"/>
          <w:lang w:val="en-US"/>
        </w:rPr>
        <w:t>h</w:t>
      </w:r>
      <w:r w:rsidRPr="00B949F9">
        <w:rPr>
          <w:rFonts w:cs="Arial"/>
          <w:spacing w:val="1"/>
          <w:lang w:val="en-US"/>
        </w:rPr>
        <w:t xml:space="preserve"> t</w:t>
      </w:r>
      <w:r w:rsidRPr="00B949F9">
        <w:rPr>
          <w:rFonts w:cs="Arial"/>
          <w:spacing w:val="3"/>
          <w:lang w:val="en-US"/>
        </w:rPr>
        <w:t>h</w:t>
      </w:r>
      <w:r w:rsidRPr="00B949F9">
        <w:rPr>
          <w:rFonts w:cs="Arial"/>
          <w:lang w:val="en-US"/>
        </w:rPr>
        <w:t>e</w:t>
      </w:r>
      <w:r w:rsidRPr="00B949F9">
        <w:rPr>
          <w:rFonts w:cs="Arial"/>
          <w:spacing w:val="-4"/>
          <w:lang w:val="en-US"/>
        </w:rPr>
        <w:t xml:space="preserve"> </w:t>
      </w:r>
      <w:r w:rsidRPr="00B949F9">
        <w:rPr>
          <w:rFonts w:cs="Arial"/>
          <w:spacing w:val="2"/>
          <w:lang w:val="en-US"/>
        </w:rPr>
        <w:t>T</w:t>
      </w:r>
      <w:r w:rsidRPr="00B949F9">
        <w:rPr>
          <w:rFonts w:cs="Arial"/>
          <w:lang w:val="en-US"/>
        </w:rPr>
        <w:t>e</w:t>
      </w:r>
      <w:r w:rsidRPr="00B949F9">
        <w:rPr>
          <w:rFonts w:cs="Arial"/>
          <w:spacing w:val="-2"/>
          <w:lang w:val="en-US"/>
        </w:rPr>
        <w:t>r</w:t>
      </w:r>
      <w:r w:rsidRPr="00B949F9">
        <w:rPr>
          <w:rFonts w:cs="Arial"/>
          <w:spacing w:val="1"/>
          <w:lang w:val="en-US"/>
        </w:rPr>
        <w:t>m</w:t>
      </w:r>
      <w:r w:rsidRPr="00B949F9">
        <w:rPr>
          <w:rFonts w:cs="Arial"/>
          <w:lang w:val="en-US"/>
        </w:rPr>
        <w:t>s</w:t>
      </w:r>
      <w:r w:rsidRPr="00B949F9">
        <w:rPr>
          <w:rFonts w:cs="Arial"/>
          <w:spacing w:val="1"/>
          <w:lang w:val="en-US"/>
        </w:rPr>
        <w:t xml:space="preserve"> </w:t>
      </w:r>
      <w:r w:rsidRPr="00B949F9">
        <w:rPr>
          <w:rFonts w:cs="Arial"/>
          <w:lang w:val="en-US"/>
        </w:rPr>
        <w:t>and</w:t>
      </w:r>
      <w:r w:rsidRPr="00B949F9">
        <w:rPr>
          <w:rFonts w:cs="Arial"/>
          <w:spacing w:val="-2"/>
          <w:lang w:val="en-US"/>
        </w:rPr>
        <w:t xml:space="preserve"> </w:t>
      </w:r>
      <w:r w:rsidRPr="00B949F9">
        <w:rPr>
          <w:rFonts w:cs="Arial"/>
          <w:spacing w:val="-1"/>
          <w:lang w:val="en-US"/>
        </w:rPr>
        <w:t>C</w:t>
      </w:r>
      <w:r w:rsidRPr="00B949F9">
        <w:rPr>
          <w:rFonts w:cs="Arial"/>
          <w:lang w:val="en-US"/>
        </w:rPr>
        <w:t>ond</w:t>
      </w:r>
      <w:r w:rsidRPr="00B949F9">
        <w:rPr>
          <w:rFonts w:cs="Arial"/>
          <w:spacing w:val="-1"/>
          <w:lang w:val="en-US"/>
        </w:rPr>
        <w:t>i</w:t>
      </w:r>
      <w:r w:rsidRPr="00B949F9">
        <w:rPr>
          <w:rFonts w:cs="Arial"/>
          <w:spacing w:val="1"/>
          <w:lang w:val="en-US"/>
        </w:rPr>
        <w:t>t</w:t>
      </w:r>
      <w:r w:rsidRPr="00B949F9">
        <w:rPr>
          <w:rFonts w:cs="Arial"/>
          <w:spacing w:val="-1"/>
          <w:lang w:val="en-US"/>
        </w:rPr>
        <w:t>i</w:t>
      </w:r>
      <w:r w:rsidRPr="00B949F9">
        <w:rPr>
          <w:rFonts w:cs="Arial"/>
          <w:spacing w:val="-3"/>
          <w:lang w:val="en-US"/>
        </w:rPr>
        <w:t>o</w:t>
      </w:r>
      <w:r w:rsidRPr="00B949F9">
        <w:rPr>
          <w:rFonts w:cs="Arial"/>
          <w:lang w:val="en-US"/>
        </w:rPr>
        <w:t>ns</w:t>
      </w:r>
      <w:r w:rsidRPr="00B949F9">
        <w:rPr>
          <w:rFonts w:cs="Arial"/>
          <w:spacing w:val="1"/>
          <w:lang w:val="en-US"/>
        </w:rPr>
        <w:t xml:space="preserve"> </w:t>
      </w:r>
      <w:r w:rsidRPr="00B949F9">
        <w:rPr>
          <w:rFonts w:cs="Arial"/>
          <w:spacing w:val="-3"/>
          <w:lang w:val="en-US"/>
        </w:rPr>
        <w:t>o</w:t>
      </w:r>
      <w:r w:rsidRPr="00B949F9">
        <w:rPr>
          <w:rFonts w:cs="Arial"/>
          <w:lang w:val="en-US"/>
        </w:rPr>
        <w:t>f</w:t>
      </w:r>
      <w:r w:rsidRPr="00B949F9">
        <w:rPr>
          <w:rFonts w:cs="Arial"/>
          <w:spacing w:val="2"/>
          <w:lang w:val="en-US"/>
        </w:rPr>
        <w:t xml:space="preserve"> </w:t>
      </w:r>
      <w:r w:rsidRPr="00B949F9">
        <w:rPr>
          <w:rFonts w:cs="Arial"/>
          <w:lang w:val="en-US"/>
        </w:rPr>
        <w:t xml:space="preserve">a </w:t>
      </w:r>
      <w:r w:rsidRPr="00B949F9">
        <w:rPr>
          <w:rFonts w:cs="Arial"/>
          <w:spacing w:val="-2"/>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con</w:t>
      </w:r>
      <w:r w:rsidRPr="00B949F9">
        <w:rPr>
          <w:rFonts w:cs="Arial"/>
          <w:spacing w:val="1"/>
          <w:lang w:val="en-US"/>
        </w:rPr>
        <w:t>tr</w:t>
      </w:r>
      <w:r w:rsidRPr="00B949F9">
        <w:rPr>
          <w:rFonts w:cs="Arial"/>
          <w:lang w:val="en-US"/>
        </w:rPr>
        <w:t>a</w:t>
      </w:r>
      <w:r w:rsidRPr="00B949F9">
        <w:rPr>
          <w:rFonts w:cs="Arial"/>
          <w:spacing w:val="-2"/>
          <w:lang w:val="en-US"/>
        </w:rPr>
        <w:t>c</w:t>
      </w:r>
      <w:r w:rsidRPr="00B949F9">
        <w:rPr>
          <w:rFonts w:cs="Arial"/>
          <w:spacing w:val="1"/>
          <w:lang w:val="en-US"/>
        </w:rPr>
        <w:t>t</w:t>
      </w:r>
      <w:r w:rsidRPr="00B949F9">
        <w:rPr>
          <w:rFonts w:cs="Arial"/>
          <w:lang w:val="en-US"/>
        </w:rPr>
        <w:t xml:space="preserve">. </w:t>
      </w:r>
    </w:p>
    <w:p w14:paraId="5DAF0830" w14:textId="77777777" w:rsidR="00EB75E6" w:rsidRPr="00B949F9" w:rsidRDefault="00EB75E6" w:rsidP="00EB75E6">
      <w:pPr>
        <w:widowControl w:val="0"/>
        <w:spacing w:after="120"/>
        <w:ind w:left="220" w:right="644"/>
        <w:rPr>
          <w:rFonts w:cs="Arial"/>
          <w:lang w:val="en-US"/>
        </w:rPr>
      </w:pPr>
      <w:r w:rsidRPr="00B949F9">
        <w:rPr>
          <w:rFonts w:cs="Arial"/>
          <w:b/>
          <w:bCs/>
          <w:spacing w:val="-1"/>
          <w:lang w:val="en-US"/>
        </w:rPr>
        <w:t>C</w:t>
      </w:r>
      <w:r w:rsidRPr="00B949F9">
        <w:rPr>
          <w:rFonts w:cs="Arial"/>
          <w:b/>
          <w:bCs/>
          <w:lang w:val="en-US"/>
        </w:rPr>
        <w:t>on</w:t>
      </w:r>
      <w:r w:rsidRPr="00B949F9">
        <w:rPr>
          <w:rFonts w:cs="Arial"/>
          <w:b/>
          <w:bCs/>
          <w:spacing w:val="1"/>
          <w:lang w:val="en-US"/>
        </w:rPr>
        <w:t>t</w:t>
      </w:r>
      <w:r w:rsidRPr="00B949F9">
        <w:rPr>
          <w:rFonts w:cs="Arial"/>
          <w:b/>
          <w:bCs/>
          <w:lang w:val="en-US"/>
        </w:rPr>
        <w:t xml:space="preserve">ract </w:t>
      </w:r>
      <w:r w:rsidRPr="00B949F9">
        <w:rPr>
          <w:rFonts w:cs="Arial"/>
          <w:b/>
          <w:bCs/>
          <w:spacing w:val="-1"/>
          <w:lang w:val="en-US"/>
        </w:rPr>
        <w:t>E</w:t>
      </w:r>
      <w:r w:rsidRPr="00B949F9">
        <w:rPr>
          <w:rFonts w:cs="Arial"/>
          <w:b/>
          <w:bCs/>
          <w:lang w:val="en-US"/>
        </w:rPr>
        <w:t>mbo</w:t>
      </w:r>
      <w:r w:rsidRPr="00B949F9">
        <w:rPr>
          <w:rFonts w:cs="Arial"/>
          <w:b/>
          <w:bCs/>
          <w:spacing w:val="-3"/>
          <w:lang w:val="en-US"/>
        </w:rPr>
        <w:t>d</w:t>
      </w:r>
      <w:r w:rsidRPr="00B949F9">
        <w:rPr>
          <w:rFonts w:cs="Arial"/>
          <w:b/>
          <w:bCs/>
          <w:spacing w:val="1"/>
          <w:lang w:val="en-US"/>
        </w:rPr>
        <w:t>i</w:t>
      </w:r>
      <w:r w:rsidRPr="00B949F9">
        <w:rPr>
          <w:rFonts w:cs="Arial"/>
          <w:b/>
          <w:bCs/>
          <w:lang w:val="en-US"/>
        </w:rPr>
        <w:t>ment</w:t>
      </w:r>
      <w:r w:rsidRPr="00B949F9">
        <w:rPr>
          <w:rFonts w:cs="Arial"/>
          <w:b/>
          <w:bCs/>
          <w:spacing w:val="-3"/>
          <w:lang w:val="en-US"/>
        </w:rPr>
        <w:t xml:space="preserve"> </w:t>
      </w:r>
      <w:r w:rsidRPr="00B949F9">
        <w:rPr>
          <w:rFonts w:cs="Arial"/>
          <w:b/>
          <w:bCs/>
          <w:spacing w:val="-1"/>
          <w:lang w:val="en-US"/>
        </w:rPr>
        <w:t>I</w:t>
      </w:r>
      <w:r w:rsidRPr="00B949F9">
        <w:rPr>
          <w:rFonts w:cs="Arial"/>
          <w:b/>
          <w:bCs/>
          <w:spacing w:val="1"/>
          <w:lang w:val="en-US"/>
        </w:rPr>
        <w:t>t</w:t>
      </w:r>
      <w:r w:rsidRPr="00B949F9">
        <w:rPr>
          <w:rFonts w:cs="Arial"/>
          <w:b/>
          <w:bCs/>
          <w:lang w:val="en-US"/>
        </w:rPr>
        <w:t>em</w:t>
      </w:r>
      <w:r w:rsidRPr="00B949F9">
        <w:rPr>
          <w:rFonts w:cs="Arial"/>
          <w:b/>
          <w:bCs/>
          <w:spacing w:val="-1"/>
          <w:lang w:val="en-US"/>
        </w:rPr>
        <w:t xml:space="preserve"> </w:t>
      </w:r>
      <w:r w:rsidRPr="00B949F9">
        <w:rPr>
          <w:rFonts w:cs="Arial"/>
          <w:b/>
          <w:bCs/>
          <w:spacing w:val="1"/>
          <w:lang w:val="en-US"/>
        </w:rPr>
        <w:t>(</w:t>
      </w:r>
      <w:r w:rsidRPr="00B949F9">
        <w:rPr>
          <w:rFonts w:cs="Arial"/>
          <w:b/>
          <w:bCs/>
          <w:spacing w:val="-1"/>
          <w:lang w:val="en-US"/>
        </w:rPr>
        <w:t>CEI</w:t>
      </w:r>
      <w:r w:rsidRPr="00B949F9">
        <w:rPr>
          <w:rFonts w:cs="Arial"/>
          <w:b/>
          <w:bCs/>
          <w:spacing w:val="1"/>
          <w:lang w:val="en-US"/>
        </w:rPr>
        <w:t>)</w:t>
      </w:r>
      <w:r w:rsidRPr="00B949F9">
        <w:rPr>
          <w:rFonts w:cs="Arial"/>
          <w:b/>
          <w:bCs/>
          <w:lang w:val="en-US"/>
        </w:rPr>
        <w:t>:</w:t>
      </w:r>
      <w:r w:rsidRPr="00B949F9">
        <w:rPr>
          <w:rFonts w:cs="Arial"/>
          <w:b/>
          <w:bCs/>
          <w:spacing w:val="-3"/>
          <w:lang w:val="en-US"/>
        </w:rPr>
        <w:t xml:space="preserve"> </w:t>
      </w:r>
      <w:r w:rsidRPr="00B949F9">
        <w:rPr>
          <w:rFonts w:cs="Arial"/>
          <w:spacing w:val="2"/>
          <w:lang w:val="en-US"/>
        </w:rPr>
        <w:t>T</w:t>
      </w:r>
      <w:r w:rsidRPr="00B949F9">
        <w:rPr>
          <w:rFonts w:cs="Arial"/>
          <w:lang w:val="en-US"/>
        </w:rPr>
        <w:t>he</w:t>
      </w:r>
      <w:r w:rsidRPr="00B949F9">
        <w:rPr>
          <w:rFonts w:cs="Arial"/>
          <w:spacing w:val="1"/>
          <w:lang w:val="en-US"/>
        </w:rPr>
        <w:t xml:space="preserve"> </w:t>
      </w:r>
      <w:r w:rsidRPr="00B949F9">
        <w:rPr>
          <w:rFonts w:cs="Arial"/>
          <w:spacing w:val="-1"/>
          <w:lang w:val="en-US"/>
        </w:rPr>
        <w:t>i</w:t>
      </w:r>
      <w:r w:rsidRPr="00B949F9">
        <w:rPr>
          <w:rFonts w:cs="Arial"/>
          <w:lang w:val="en-US"/>
        </w:rPr>
        <w:t>ssue</w:t>
      </w:r>
      <w:r w:rsidRPr="00B949F9">
        <w:rPr>
          <w:rFonts w:cs="Arial"/>
          <w:spacing w:val="-2"/>
          <w:lang w:val="en-US"/>
        </w:rPr>
        <w:t xml:space="preserve"> </w:t>
      </w:r>
      <w:r w:rsidRPr="00B949F9">
        <w:rPr>
          <w:rFonts w:cs="Arial"/>
          <w:spacing w:val="-3"/>
          <w:lang w:val="en-US"/>
        </w:rPr>
        <w:t>o</w:t>
      </w:r>
      <w:r w:rsidRPr="00B949F9">
        <w:rPr>
          <w:rFonts w:cs="Arial"/>
          <w:lang w:val="en-US"/>
        </w:rPr>
        <w:t xml:space="preserve">f </w:t>
      </w:r>
      <w:r w:rsidRPr="00B949F9">
        <w:rPr>
          <w:rFonts w:cs="Arial"/>
          <w:spacing w:val="-2"/>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o</w:t>
      </w:r>
      <w:r w:rsidRPr="00B949F9">
        <w:rPr>
          <w:rFonts w:cs="Arial"/>
          <w:spacing w:val="-4"/>
          <w:lang w:val="en-US"/>
        </w:rPr>
        <w:t>w</w:t>
      </w:r>
      <w:r w:rsidRPr="00B949F9">
        <w:rPr>
          <w:rFonts w:cs="Arial"/>
          <w:lang w:val="en-US"/>
        </w:rPr>
        <w:t>ned</w:t>
      </w:r>
      <w:r w:rsidRPr="00B949F9">
        <w:rPr>
          <w:rFonts w:cs="Arial"/>
          <w:spacing w:val="1"/>
          <w:lang w:val="en-US"/>
        </w:rPr>
        <w:t xml:space="preserve"> m</w:t>
      </w:r>
      <w:r w:rsidRPr="00B949F9">
        <w:rPr>
          <w:rFonts w:cs="Arial"/>
          <w:lang w:val="en-US"/>
        </w:rPr>
        <w:t>a</w:t>
      </w:r>
      <w:r w:rsidRPr="00B949F9">
        <w:rPr>
          <w:rFonts w:cs="Arial"/>
          <w:spacing w:val="1"/>
          <w:lang w:val="en-US"/>
        </w:rPr>
        <w:t>t</w:t>
      </w:r>
      <w:r w:rsidRPr="00B949F9">
        <w:rPr>
          <w:rFonts w:cs="Arial"/>
          <w:lang w:val="en-US"/>
        </w:rPr>
        <w:t>e</w:t>
      </w:r>
      <w:r w:rsidRPr="00B949F9">
        <w:rPr>
          <w:rFonts w:cs="Arial"/>
          <w:spacing w:val="1"/>
          <w:lang w:val="en-US"/>
        </w:rPr>
        <w:t>r</w:t>
      </w:r>
      <w:r w:rsidRPr="00B949F9">
        <w:rPr>
          <w:rFonts w:cs="Arial"/>
          <w:spacing w:val="-1"/>
          <w:lang w:val="en-US"/>
        </w:rPr>
        <w:t>i</w:t>
      </w:r>
      <w:r w:rsidRPr="00B949F9">
        <w:rPr>
          <w:rFonts w:cs="Arial"/>
          <w:lang w:val="en-US"/>
        </w:rPr>
        <w:t xml:space="preserve">al </w:t>
      </w:r>
      <w:r w:rsidRPr="00B949F9">
        <w:rPr>
          <w:rFonts w:cs="Arial"/>
          <w:spacing w:val="-1"/>
          <w:lang w:val="en-US"/>
        </w:rPr>
        <w:t>i</w:t>
      </w:r>
      <w:r w:rsidRPr="00B949F9">
        <w:rPr>
          <w:rFonts w:cs="Arial"/>
          <w:lang w:val="en-US"/>
        </w:rPr>
        <w:t>ssued</w:t>
      </w:r>
      <w:r w:rsidRPr="00B949F9">
        <w:rPr>
          <w:rFonts w:cs="Arial"/>
          <w:spacing w:val="1"/>
          <w:lang w:val="en-US"/>
        </w:rPr>
        <w:t xml:space="preserve"> </w:t>
      </w:r>
      <w:r w:rsidRPr="00B949F9">
        <w:rPr>
          <w:rFonts w:cs="Arial"/>
          <w:spacing w:val="-4"/>
          <w:lang w:val="en-US"/>
        </w:rPr>
        <w:t>w</w:t>
      </w:r>
      <w:r w:rsidRPr="00B949F9">
        <w:rPr>
          <w:rFonts w:cs="Arial"/>
          <w:spacing w:val="-1"/>
          <w:lang w:val="en-US"/>
        </w:rPr>
        <w:t>i</w:t>
      </w:r>
      <w:r w:rsidRPr="00B949F9">
        <w:rPr>
          <w:rFonts w:cs="Arial"/>
          <w:spacing w:val="1"/>
          <w:lang w:val="en-US"/>
        </w:rPr>
        <w:t>t</w:t>
      </w:r>
      <w:r w:rsidRPr="00B949F9">
        <w:rPr>
          <w:rFonts w:cs="Arial"/>
          <w:lang w:val="en-US"/>
        </w:rPr>
        <w:t>hout</w:t>
      </w:r>
      <w:r w:rsidRPr="00B949F9">
        <w:rPr>
          <w:rFonts w:cs="Arial"/>
          <w:spacing w:val="2"/>
          <w:lang w:val="en-US"/>
        </w:rPr>
        <w:t xml:space="preserve"> </w:t>
      </w:r>
      <w:r w:rsidRPr="00B949F9">
        <w:rPr>
          <w:rFonts w:cs="Arial"/>
          <w:lang w:val="en-US"/>
        </w:rPr>
        <w:t>ch</w:t>
      </w:r>
      <w:r w:rsidRPr="00B949F9">
        <w:rPr>
          <w:rFonts w:cs="Arial"/>
          <w:spacing w:val="-3"/>
          <w:lang w:val="en-US"/>
        </w:rPr>
        <w:t>a</w:t>
      </w:r>
      <w:r w:rsidRPr="00B949F9">
        <w:rPr>
          <w:rFonts w:cs="Arial"/>
          <w:spacing w:val="-2"/>
          <w:lang w:val="en-US"/>
        </w:rPr>
        <w:t>r</w:t>
      </w:r>
      <w:r w:rsidRPr="00B949F9">
        <w:rPr>
          <w:rFonts w:cs="Arial"/>
          <w:spacing w:val="2"/>
          <w:lang w:val="en-US"/>
        </w:rPr>
        <w:t>g</w:t>
      </w:r>
      <w:r w:rsidRPr="00B949F9">
        <w:rPr>
          <w:rFonts w:cs="Arial"/>
          <w:lang w:val="en-US"/>
        </w:rPr>
        <w:t>e</w:t>
      </w:r>
      <w:r w:rsidRPr="00B949F9">
        <w:rPr>
          <w:rFonts w:cs="Arial"/>
          <w:spacing w:val="-2"/>
          <w:lang w:val="en-US"/>
        </w:rPr>
        <w:t xml:space="preserve"> </w:t>
      </w:r>
      <w:r w:rsidRPr="00B949F9">
        <w:rPr>
          <w:rFonts w:cs="Arial"/>
          <w:spacing w:val="1"/>
          <w:lang w:val="en-US"/>
        </w:rPr>
        <w:t>t</w:t>
      </w:r>
      <w:r w:rsidRPr="00B949F9">
        <w:rPr>
          <w:rFonts w:cs="Arial"/>
          <w:lang w:val="en-US"/>
        </w:rPr>
        <w:t>o</w:t>
      </w:r>
      <w:r w:rsidRPr="00B949F9">
        <w:rPr>
          <w:rFonts w:cs="Arial"/>
          <w:spacing w:val="-2"/>
          <w:lang w:val="en-US"/>
        </w:rPr>
        <w:t xml:space="preserve"> </w:t>
      </w:r>
      <w:r w:rsidRPr="00B949F9">
        <w:rPr>
          <w:rFonts w:cs="Arial"/>
          <w:lang w:val="en-US"/>
        </w:rPr>
        <w:t>a</w:t>
      </w:r>
      <w:r w:rsidRPr="00B949F9">
        <w:rPr>
          <w:rFonts w:cs="Arial"/>
          <w:spacing w:val="1"/>
          <w:lang w:val="en-US"/>
        </w:rPr>
        <w:t xml:space="preserve"> </w:t>
      </w:r>
      <w:r w:rsidRPr="00B949F9">
        <w:rPr>
          <w:rFonts w:cs="Arial"/>
          <w:lang w:val="en-US"/>
        </w:rPr>
        <w:t>Con</w:t>
      </w:r>
      <w:r w:rsidRPr="00B949F9">
        <w:rPr>
          <w:rFonts w:cs="Arial"/>
          <w:spacing w:val="-1"/>
          <w:lang w:val="en-US"/>
        </w:rPr>
        <w:t>t</w:t>
      </w:r>
      <w:r w:rsidRPr="00B949F9">
        <w:rPr>
          <w:rFonts w:cs="Arial"/>
          <w:spacing w:val="1"/>
          <w:lang w:val="en-US"/>
        </w:rPr>
        <w:t>r</w:t>
      </w:r>
      <w:r w:rsidRPr="00B949F9">
        <w:rPr>
          <w:rFonts w:cs="Arial"/>
          <w:lang w:val="en-US"/>
        </w:rPr>
        <w:t>ac</w:t>
      </w:r>
      <w:r w:rsidRPr="00B949F9">
        <w:rPr>
          <w:rFonts w:cs="Arial"/>
          <w:spacing w:val="1"/>
          <w:lang w:val="en-US"/>
        </w:rPr>
        <w:t>t</w:t>
      </w:r>
      <w:r w:rsidRPr="00B949F9">
        <w:rPr>
          <w:rFonts w:cs="Arial"/>
          <w:spacing w:val="-3"/>
          <w:lang w:val="en-US"/>
        </w:rPr>
        <w:t>o</w:t>
      </w:r>
      <w:r w:rsidRPr="00B949F9">
        <w:rPr>
          <w:rFonts w:cs="Arial"/>
          <w:lang w:val="en-US"/>
        </w:rPr>
        <w:t xml:space="preserve">r </w:t>
      </w:r>
      <w:r w:rsidRPr="00B949F9">
        <w:rPr>
          <w:rFonts w:cs="Arial"/>
          <w:spacing w:val="1"/>
          <w:lang w:val="en-US"/>
        </w:rPr>
        <w:t>f</w:t>
      </w:r>
      <w:r w:rsidRPr="00B949F9">
        <w:rPr>
          <w:rFonts w:cs="Arial"/>
          <w:lang w:val="en-US"/>
        </w:rPr>
        <w:t xml:space="preserve">or </w:t>
      </w:r>
      <w:r w:rsidRPr="00B949F9">
        <w:rPr>
          <w:rFonts w:cs="Arial"/>
          <w:spacing w:val="-3"/>
          <w:lang w:val="en-US"/>
        </w:rPr>
        <w:t>e</w:t>
      </w:r>
      <w:r w:rsidRPr="00B949F9">
        <w:rPr>
          <w:rFonts w:cs="Arial"/>
          <w:spacing w:val="1"/>
          <w:lang w:val="en-US"/>
        </w:rPr>
        <w:t>m</w:t>
      </w:r>
      <w:r w:rsidRPr="00B949F9">
        <w:rPr>
          <w:rFonts w:cs="Arial"/>
          <w:lang w:val="en-US"/>
        </w:rPr>
        <w:t>bod</w:t>
      </w:r>
      <w:r w:rsidRPr="00B949F9">
        <w:rPr>
          <w:rFonts w:cs="Arial"/>
          <w:spacing w:val="-1"/>
          <w:lang w:val="en-US"/>
        </w:rPr>
        <w:t>i</w:t>
      </w:r>
      <w:r w:rsidRPr="00B949F9">
        <w:rPr>
          <w:rFonts w:cs="Arial"/>
          <w:spacing w:val="-2"/>
          <w:lang w:val="en-US"/>
        </w:rPr>
        <w:t>m</w:t>
      </w:r>
      <w:r w:rsidRPr="00B949F9">
        <w:rPr>
          <w:rFonts w:cs="Arial"/>
          <w:lang w:val="en-US"/>
        </w:rPr>
        <w:t>ent</w:t>
      </w:r>
      <w:r w:rsidRPr="00B949F9">
        <w:rPr>
          <w:rFonts w:cs="Arial"/>
          <w:spacing w:val="2"/>
          <w:lang w:val="en-US"/>
        </w:rPr>
        <w:t xml:space="preserve"> </w:t>
      </w:r>
      <w:r w:rsidRPr="00B949F9">
        <w:rPr>
          <w:rFonts w:cs="Arial"/>
          <w:spacing w:val="-1"/>
          <w:lang w:val="en-US"/>
        </w:rPr>
        <w:t>i</w:t>
      </w:r>
      <w:r w:rsidRPr="00B949F9">
        <w:rPr>
          <w:rFonts w:cs="Arial"/>
          <w:lang w:val="en-US"/>
        </w:rPr>
        <w:t>n</w:t>
      </w:r>
      <w:r w:rsidRPr="00B949F9">
        <w:rPr>
          <w:rFonts w:cs="Arial"/>
          <w:spacing w:val="1"/>
          <w:lang w:val="en-US"/>
        </w:rPr>
        <w:t xml:space="preserve"> </w:t>
      </w:r>
      <w:r w:rsidRPr="00B949F9">
        <w:rPr>
          <w:rFonts w:cs="Arial"/>
          <w:lang w:val="en-US"/>
        </w:rPr>
        <w:t>an</w:t>
      </w:r>
      <w:r w:rsidRPr="00B949F9">
        <w:rPr>
          <w:rFonts w:cs="Arial"/>
          <w:spacing w:val="-2"/>
          <w:lang w:val="en-US"/>
        </w:rPr>
        <w:t xml:space="preserve"> </w:t>
      </w:r>
      <w:r w:rsidRPr="00B949F9">
        <w:rPr>
          <w:rFonts w:cs="Arial"/>
          <w:spacing w:val="-1"/>
          <w:lang w:val="en-US"/>
        </w:rPr>
        <w:t>A</w:t>
      </w:r>
      <w:r w:rsidRPr="00B949F9">
        <w:rPr>
          <w:rFonts w:cs="Arial"/>
          <w:spacing w:val="-2"/>
          <w:lang w:val="en-US"/>
        </w:rPr>
        <w:t>r</w:t>
      </w:r>
      <w:r w:rsidRPr="00B949F9">
        <w:rPr>
          <w:rFonts w:cs="Arial"/>
          <w:spacing w:val="1"/>
          <w:lang w:val="en-US"/>
        </w:rPr>
        <w:t>t</w:t>
      </w:r>
      <w:r w:rsidRPr="00B949F9">
        <w:rPr>
          <w:rFonts w:cs="Arial"/>
          <w:spacing w:val="-1"/>
          <w:lang w:val="en-US"/>
        </w:rPr>
        <w:t>i</w:t>
      </w:r>
      <w:r w:rsidRPr="00B949F9">
        <w:rPr>
          <w:rFonts w:cs="Arial"/>
          <w:lang w:val="en-US"/>
        </w:rPr>
        <w:t>c</w:t>
      </w:r>
      <w:r w:rsidRPr="00B949F9">
        <w:rPr>
          <w:rFonts w:cs="Arial"/>
          <w:spacing w:val="-1"/>
          <w:lang w:val="en-US"/>
        </w:rPr>
        <w:t>l</w:t>
      </w:r>
      <w:r w:rsidRPr="00B949F9">
        <w:rPr>
          <w:rFonts w:cs="Arial"/>
          <w:lang w:val="en-US"/>
        </w:rPr>
        <w:t>e</w:t>
      </w:r>
      <w:r w:rsidRPr="00B949F9">
        <w:rPr>
          <w:rFonts w:cs="Arial"/>
          <w:spacing w:val="1"/>
          <w:lang w:val="en-US"/>
        </w:rPr>
        <w:t xml:space="preserve"> t</w:t>
      </w:r>
      <w:r w:rsidRPr="00B949F9">
        <w:rPr>
          <w:rFonts w:cs="Arial"/>
          <w:lang w:val="en-US"/>
        </w:rPr>
        <w:t>h</w:t>
      </w:r>
      <w:r w:rsidRPr="00B949F9">
        <w:rPr>
          <w:rFonts w:cs="Arial"/>
          <w:spacing w:val="-3"/>
          <w:lang w:val="en-US"/>
        </w:rPr>
        <w:t>a</w:t>
      </w:r>
      <w:r w:rsidRPr="00B949F9">
        <w:rPr>
          <w:rFonts w:cs="Arial"/>
          <w:lang w:val="en-US"/>
        </w:rPr>
        <w:t>t</w:t>
      </w:r>
      <w:r w:rsidRPr="00B949F9">
        <w:rPr>
          <w:rFonts w:cs="Arial"/>
          <w:spacing w:val="2"/>
          <w:lang w:val="en-US"/>
        </w:rPr>
        <w:t xml:space="preserve"> </w:t>
      </w:r>
      <w:r w:rsidRPr="00B949F9">
        <w:rPr>
          <w:rFonts w:cs="Arial"/>
          <w:spacing w:val="-1"/>
          <w:lang w:val="en-US"/>
        </w:rPr>
        <w:t>i</w:t>
      </w:r>
      <w:r w:rsidRPr="00B949F9">
        <w:rPr>
          <w:rFonts w:cs="Arial"/>
          <w:lang w:val="en-US"/>
        </w:rPr>
        <w:t>s</w:t>
      </w:r>
      <w:r w:rsidRPr="00B949F9">
        <w:rPr>
          <w:rFonts w:cs="Arial"/>
          <w:spacing w:val="-1"/>
          <w:lang w:val="en-US"/>
        </w:rPr>
        <w:t xml:space="preserve"> </w:t>
      </w:r>
      <w:r w:rsidRPr="00B949F9">
        <w:rPr>
          <w:rFonts w:cs="Arial"/>
          <w:spacing w:val="-3"/>
          <w:lang w:val="en-US"/>
        </w:rPr>
        <w:t>u</w:t>
      </w:r>
      <w:r w:rsidRPr="00B949F9">
        <w:rPr>
          <w:rFonts w:cs="Arial"/>
          <w:lang w:val="en-US"/>
        </w:rPr>
        <w:t xml:space="preserve">nder </w:t>
      </w:r>
      <w:r w:rsidRPr="00B949F9">
        <w:rPr>
          <w:rFonts w:cs="Arial"/>
          <w:spacing w:val="1"/>
          <w:lang w:val="en-US"/>
        </w:rPr>
        <w:t>m</w:t>
      </w:r>
      <w:r w:rsidRPr="00B949F9">
        <w:rPr>
          <w:rFonts w:cs="Arial"/>
          <w:lang w:val="en-US"/>
        </w:rPr>
        <w:t>an</w:t>
      </w:r>
      <w:r w:rsidRPr="00B949F9">
        <w:rPr>
          <w:rFonts w:cs="Arial"/>
          <w:spacing w:val="-3"/>
          <w:lang w:val="en-US"/>
        </w:rPr>
        <w:t>u</w:t>
      </w:r>
      <w:r w:rsidRPr="00B949F9">
        <w:rPr>
          <w:rFonts w:cs="Arial"/>
          <w:spacing w:val="3"/>
          <w:lang w:val="en-US"/>
        </w:rPr>
        <w:t>f</w:t>
      </w:r>
      <w:r w:rsidRPr="00B949F9">
        <w:rPr>
          <w:rFonts w:cs="Arial"/>
          <w:lang w:val="en-US"/>
        </w:rPr>
        <w:t>a</w:t>
      </w:r>
      <w:r w:rsidRPr="00B949F9">
        <w:rPr>
          <w:rFonts w:cs="Arial"/>
          <w:spacing w:val="-2"/>
          <w:lang w:val="en-US"/>
        </w:rPr>
        <w:t>c</w:t>
      </w:r>
      <w:r w:rsidRPr="00B949F9">
        <w:rPr>
          <w:rFonts w:cs="Arial"/>
          <w:spacing w:val="1"/>
          <w:lang w:val="en-US"/>
        </w:rPr>
        <w:t>t</w:t>
      </w:r>
      <w:r w:rsidRPr="00B949F9">
        <w:rPr>
          <w:rFonts w:cs="Arial"/>
          <w:lang w:val="en-US"/>
        </w:rPr>
        <w:t>u</w:t>
      </w:r>
      <w:r w:rsidRPr="00B949F9">
        <w:rPr>
          <w:rFonts w:cs="Arial"/>
          <w:spacing w:val="1"/>
          <w:lang w:val="en-US"/>
        </w:rPr>
        <w:t>r</w:t>
      </w:r>
      <w:r w:rsidRPr="00B949F9">
        <w:rPr>
          <w:rFonts w:cs="Arial"/>
          <w:spacing w:val="-3"/>
          <w:lang w:val="en-US"/>
        </w:rPr>
        <w:t>e</w:t>
      </w:r>
      <w:r w:rsidRPr="00B949F9">
        <w:rPr>
          <w:rFonts w:cs="Arial"/>
          <w:lang w:val="en-US"/>
        </w:rPr>
        <w:t xml:space="preserve">, </w:t>
      </w:r>
      <w:r w:rsidRPr="00B949F9">
        <w:rPr>
          <w:rFonts w:cs="Arial"/>
          <w:spacing w:val="1"/>
          <w:lang w:val="en-US"/>
        </w:rPr>
        <w:t>m</w:t>
      </w:r>
      <w:r w:rsidRPr="00B949F9">
        <w:rPr>
          <w:rFonts w:cs="Arial"/>
          <w:lang w:val="en-US"/>
        </w:rPr>
        <w:t>od</w:t>
      </w:r>
      <w:r w:rsidRPr="00B949F9">
        <w:rPr>
          <w:rFonts w:cs="Arial"/>
          <w:spacing w:val="-4"/>
          <w:lang w:val="en-US"/>
        </w:rPr>
        <w:t>i</w:t>
      </w:r>
      <w:r w:rsidRPr="00B949F9">
        <w:rPr>
          <w:rFonts w:cs="Arial"/>
          <w:spacing w:val="3"/>
          <w:lang w:val="en-US"/>
        </w:rPr>
        <w:t>f</w:t>
      </w:r>
      <w:r w:rsidRPr="00B949F9">
        <w:rPr>
          <w:rFonts w:cs="Arial"/>
          <w:spacing w:val="-1"/>
          <w:lang w:val="en-US"/>
        </w:rPr>
        <w:t>i</w:t>
      </w:r>
      <w:r w:rsidRPr="00B949F9">
        <w:rPr>
          <w:rFonts w:cs="Arial"/>
          <w:lang w:val="en-US"/>
        </w:rPr>
        <w:t>c</w:t>
      </w:r>
      <w:r w:rsidRPr="00B949F9">
        <w:rPr>
          <w:rFonts w:cs="Arial"/>
          <w:spacing w:val="-3"/>
          <w:lang w:val="en-US"/>
        </w:rPr>
        <w:t>a</w:t>
      </w:r>
      <w:r w:rsidRPr="00B949F9">
        <w:rPr>
          <w:rFonts w:cs="Arial"/>
          <w:spacing w:val="1"/>
          <w:lang w:val="en-US"/>
        </w:rPr>
        <w:t>t</w:t>
      </w:r>
      <w:r w:rsidRPr="00B949F9">
        <w:rPr>
          <w:rFonts w:cs="Arial"/>
          <w:spacing w:val="-1"/>
          <w:lang w:val="en-US"/>
        </w:rPr>
        <w:t>i</w:t>
      </w:r>
      <w:r w:rsidRPr="00B949F9">
        <w:rPr>
          <w:rFonts w:cs="Arial"/>
          <w:lang w:val="en-US"/>
        </w:rPr>
        <w:t>on,</w:t>
      </w:r>
      <w:r w:rsidRPr="00B949F9">
        <w:rPr>
          <w:rFonts w:cs="Arial"/>
          <w:spacing w:val="2"/>
          <w:lang w:val="en-US"/>
        </w:rPr>
        <w:t xml:space="preserve"> </w:t>
      </w:r>
      <w:proofErr w:type="gramStart"/>
      <w:r w:rsidRPr="00B949F9">
        <w:rPr>
          <w:rFonts w:cs="Arial"/>
          <w:lang w:val="en-US"/>
        </w:rPr>
        <w:t>con</w:t>
      </w:r>
      <w:r w:rsidRPr="00B949F9">
        <w:rPr>
          <w:rFonts w:cs="Arial"/>
          <w:spacing w:val="-2"/>
          <w:lang w:val="en-US"/>
        </w:rPr>
        <w:t>v</w:t>
      </w:r>
      <w:r w:rsidRPr="00B949F9">
        <w:rPr>
          <w:rFonts w:cs="Arial"/>
          <w:lang w:val="en-US"/>
        </w:rPr>
        <w:t>e</w:t>
      </w:r>
      <w:r w:rsidRPr="00B949F9">
        <w:rPr>
          <w:rFonts w:cs="Arial"/>
          <w:spacing w:val="1"/>
          <w:lang w:val="en-US"/>
        </w:rPr>
        <w:t>r</w:t>
      </w:r>
      <w:r w:rsidRPr="00B949F9">
        <w:rPr>
          <w:rFonts w:cs="Arial"/>
          <w:lang w:val="en-US"/>
        </w:rPr>
        <w:t>s</w:t>
      </w:r>
      <w:r w:rsidRPr="00B949F9">
        <w:rPr>
          <w:rFonts w:cs="Arial"/>
          <w:spacing w:val="-1"/>
          <w:lang w:val="en-US"/>
        </w:rPr>
        <w:t>i</w:t>
      </w:r>
      <w:r w:rsidRPr="00B949F9">
        <w:rPr>
          <w:rFonts w:cs="Arial"/>
          <w:lang w:val="en-US"/>
        </w:rPr>
        <w:t>on</w:t>
      </w:r>
      <w:proofErr w:type="gramEnd"/>
      <w:r w:rsidRPr="00B949F9">
        <w:rPr>
          <w:rFonts w:cs="Arial"/>
          <w:spacing w:val="1"/>
          <w:lang w:val="en-US"/>
        </w:rPr>
        <w:t xml:space="preserve"> </w:t>
      </w:r>
      <w:r w:rsidRPr="00B949F9">
        <w:rPr>
          <w:rFonts w:cs="Arial"/>
          <w:spacing w:val="-3"/>
          <w:lang w:val="en-US"/>
        </w:rPr>
        <w:t>o</w:t>
      </w:r>
      <w:r w:rsidRPr="00B949F9">
        <w:rPr>
          <w:rFonts w:cs="Arial"/>
          <w:lang w:val="en-US"/>
        </w:rPr>
        <w:t xml:space="preserve">r </w:t>
      </w:r>
      <w:r w:rsidRPr="00B949F9">
        <w:rPr>
          <w:rFonts w:cs="Arial"/>
          <w:spacing w:val="1"/>
          <w:lang w:val="en-US"/>
        </w:rPr>
        <w:t>r</w:t>
      </w:r>
      <w:r w:rsidRPr="00B949F9">
        <w:rPr>
          <w:rFonts w:cs="Arial"/>
          <w:lang w:val="en-US"/>
        </w:rPr>
        <w:t>epa</w:t>
      </w:r>
      <w:r w:rsidRPr="00B949F9">
        <w:rPr>
          <w:rFonts w:cs="Arial"/>
          <w:spacing w:val="-1"/>
          <w:lang w:val="en-US"/>
        </w:rPr>
        <w:t>i</w:t>
      </w:r>
      <w:r w:rsidRPr="00B949F9">
        <w:rPr>
          <w:rFonts w:cs="Arial"/>
          <w:lang w:val="en-US"/>
        </w:rPr>
        <w:t>r</w:t>
      </w:r>
      <w:r w:rsidRPr="00B949F9">
        <w:rPr>
          <w:rFonts w:cs="Arial"/>
          <w:spacing w:val="2"/>
          <w:lang w:val="en-US"/>
        </w:rPr>
        <w:t xml:space="preserve"> </w:t>
      </w:r>
      <w:r w:rsidRPr="00B949F9">
        <w:rPr>
          <w:rFonts w:cs="Arial"/>
          <w:spacing w:val="-1"/>
          <w:lang w:val="en-US"/>
        </w:rPr>
        <w:t>i</w:t>
      </w:r>
      <w:r w:rsidRPr="00B949F9">
        <w:rPr>
          <w:rFonts w:cs="Arial"/>
          <w:lang w:val="en-US"/>
        </w:rPr>
        <w:t>n</w:t>
      </w:r>
      <w:r w:rsidRPr="00B949F9">
        <w:rPr>
          <w:rFonts w:cs="Arial"/>
          <w:spacing w:val="-2"/>
          <w:lang w:val="en-US"/>
        </w:rPr>
        <w:t xml:space="preserve"> </w:t>
      </w:r>
      <w:r w:rsidRPr="00B949F9">
        <w:rPr>
          <w:rFonts w:cs="Arial"/>
          <w:lang w:val="en-US"/>
        </w:rPr>
        <w:t>acco</w:t>
      </w:r>
      <w:r w:rsidRPr="00B949F9">
        <w:rPr>
          <w:rFonts w:cs="Arial"/>
          <w:spacing w:val="1"/>
          <w:lang w:val="en-US"/>
        </w:rPr>
        <w:t>r</w:t>
      </w:r>
      <w:r w:rsidRPr="00B949F9">
        <w:rPr>
          <w:rFonts w:cs="Arial"/>
          <w:lang w:val="en-US"/>
        </w:rPr>
        <w:t>da</w:t>
      </w:r>
      <w:r w:rsidRPr="00B949F9">
        <w:rPr>
          <w:rFonts w:cs="Arial"/>
          <w:spacing w:val="-3"/>
          <w:lang w:val="en-US"/>
        </w:rPr>
        <w:t>n</w:t>
      </w:r>
      <w:r w:rsidRPr="00B949F9">
        <w:rPr>
          <w:rFonts w:cs="Arial"/>
          <w:lang w:val="en-US"/>
        </w:rPr>
        <w:t>ce</w:t>
      </w:r>
      <w:r w:rsidRPr="00B949F9">
        <w:rPr>
          <w:rFonts w:cs="Arial"/>
          <w:spacing w:val="1"/>
          <w:lang w:val="en-US"/>
        </w:rPr>
        <w:t xml:space="preserve"> </w:t>
      </w:r>
      <w:r w:rsidRPr="00B949F9">
        <w:rPr>
          <w:rFonts w:cs="Arial"/>
          <w:spacing w:val="-4"/>
          <w:lang w:val="en-US"/>
        </w:rPr>
        <w:t>w</w:t>
      </w:r>
      <w:r w:rsidRPr="00B949F9">
        <w:rPr>
          <w:rFonts w:cs="Arial"/>
          <w:spacing w:val="-1"/>
          <w:lang w:val="en-US"/>
        </w:rPr>
        <w:t>i</w:t>
      </w:r>
      <w:r w:rsidRPr="00B949F9">
        <w:rPr>
          <w:rFonts w:cs="Arial"/>
          <w:spacing w:val="1"/>
          <w:lang w:val="en-US"/>
        </w:rPr>
        <w:t>t</w:t>
      </w:r>
      <w:r w:rsidRPr="00B949F9">
        <w:rPr>
          <w:rFonts w:cs="Arial"/>
          <w:lang w:val="en-US"/>
        </w:rPr>
        <w:t>h</w:t>
      </w:r>
      <w:r w:rsidRPr="00B949F9">
        <w:rPr>
          <w:rFonts w:cs="Arial"/>
          <w:spacing w:val="1"/>
          <w:lang w:val="en-US"/>
        </w:rPr>
        <w:t xml:space="preserve"> t</w:t>
      </w:r>
      <w:r w:rsidRPr="00B949F9">
        <w:rPr>
          <w:rFonts w:cs="Arial"/>
          <w:lang w:val="en-US"/>
        </w:rPr>
        <w:t>he</w:t>
      </w:r>
      <w:r w:rsidRPr="00B949F9">
        <w:rPr>
          <w:rFonts w:cs="Arial"/>
          <w:spacing w:val="-4"/>
          <w:lang w:val="en-US"/>
        </w:rPr>
        <w:t xml:space="preserve"> </w:t>
      </w:r>
      <w:r w:rsidRPr="00B949F9">
        <w:rPr>
          <w:rFonts w:cs="Arial"/>
          <w:spacing w:val="2"/>
          <w:lang w:val="en-US"/>
        </w:rPr>
        <w:t>T</w:t>
      </w:r>
      <w:r w:rsidRPr="00B949F9">
        <w:rPr>
          <w:rFonts w:cs="Arial"/>
          <w:lang w:val="en-US"/>
        </w:rPr>
        <w:t>e</w:t>
      </w:r>
      <w:r w:rsidRPr="00B949F9">
        <w:rPr>
          <w:rFonts w:cs="Arial"/>
          <w:spacing w:val="-2"/>
          <w:lang w:val="en-US"/>
        </w:rPr>
        <w:t>r</w:t>
      </w:r>
      <w:r w:rsidRPr="00B949F9">
        <w:rPr>
          <w:rFonts w:cs="Arial"/>
          <w:spacing w:val="1"/>
          <w:lang w:val="en-US"/>
        </w:rPr>
        <w:t>m</w:t>
      </w:r>
      <w:r w:rsidRPr="00B949F9">
        <w:rPr>
          <w:rFonts w:cs="Arial"/>
          <w:lang w:val="en-US"/>
        </w:rPr>
        <w:t>s</w:t>
      </w:r>
      <w:r w:rsidRPr="00B949F9">
        <w:rPr>
          <w:rFonts w:cs="Arial"/>
          <w:spacing w:val="1"/>
          <w:lang w:val="en-US"/>
        </w:rPr>
        <w:t xml:space="preserve"> </w:t>
      </w:r>
      <w:r w:rsidRPr="00B949F9">
        <w:rPr>
          <w:rFonts w:cs="Arial"/>
          <w:lang w:val="en-US"/>
        </w:rPr>
        <w:t>and</w:t>
      </w:r>
      <w:r w:rsidRPr="00B949F9">
        <w:rPr>
          <w:rFonts w:cs="Arial"/>
          <w:spacing w:val="-2"/>
          <w:lang w:val="en-US"/>
        </w:rPr>
        <w:t xml:space="preserve"> </w:t>
      </w:r>
      <w:r w:rsidRPr="00B949F9">
        <w:rPr>
          <w:rFonts w:cs="Arial"/>
          <w:spacing w:val="-1"/>
          <w:lang w:val="en-US"/>
        </w:rPr>
        <w:t>C</w:t>
      </w:r>
      <w:r w:rsidRPr="00B949F9">
        <w:rPr>
          <w:rFonts w:cs="Arial"/>
          <w:lang w:val="en-US"/>
        </w:rPr>
        <w:t>ond</w:t>
      </w:r>
      <w:r w:rsidRPr="00B949F9">
        <w:rPr>
          <w:rFonts w:cs="Arial"/>
          <w:spacing w:val="-1"/>
          <w:lang w:val="en-US"/>
        </w:rPr>
        <w:t>i</w:t>
      </w:r>
      <w:r w:rsidRPr="00B949F9">
        <w:rPr>
          <w:rFonts w:cs="Arial"/>
          <w:spacing w:val="1"/>
          <w:lang w:val="en-US"/>
        </w:rPr>
        <w:t>t</w:t>
      </w:r>
      <w:r w:rsidRPr="00B949F9">
        <w:rPr>
          <w:rFonts w:cs="Arial"/>
          <w:spacing w:val="-1"/>
          <w:lang w:val="en-US"/>
        </w:rPr>
        <w:t>i</w:t>
      </w:r>
      <w:r w:rsidRPr="00B949F9">
        <w:rPr>
          <w:rFonts w:cs="Arial"/>
          <w:lang w:val="en-US"/>
        </w:rPr>
        <w:t>ons</w:t>
      </w:r>
      <w:r w:rsidRPr="00B949F9">
        <w:rPr>
          <w:rFonts w:cs="Arial"/>
          <w:spacing w:val="1"/>
          <w:lang w:val="en-US"/>
        </w:rPr>
        <w:t xml:space="preserve"> </w:t>
      </w:r>
      <w:r w:rsidRPr="00B949F9">
        <w:rPr>
          <w:rFonts w:cs="Arial"/>
          <w:spacing w:val="-3"/>
          <w:lang w:val="en-US"/>
        </w:rPr>
        <w:t>o</w:t>
      </w:r>
      <w:r w:rsidRPr="00B949F9">
        <w:rPr>
          <w:rFonts w:cs="Arial"/>
          <w:lang w:val="en-US"/>
        </w:rPr>
        <w:t>f</w:t>
      </w:r>
      <w:r w:rsidRPr="00B949F9">
        <w:rPr>
          <w:rFonts w:cs="Arial"/>
          <w:spacing w:val="2"/>
          <w:lang w:val="en-US"/>
        </w:rPr>
        <w:t xml:space="preserve"> </w:t>
      </w:r>
      <w:r w:rsidRPr="00B949F9">
        <w:rPr>
          <w:rFonts w:cs="Arial"/>
          <w:lang w:val="en-US"/>
        </w:rPr>
        <w:t>a</w:t>
      </w:r>
      <w:r w:rsidRPr="00B949F9">
        <w:rPr>
          <w:rFonts w:cs="Arial"/>
          <w:spacing w:val="-4"/>
          <w:lang w:val="en-US"/>
        </w:rPr>
        <w:t xml:space="preserve"> </w:t>
      </w:r>
      <w:r w:rsidRPr="00B949F9">
        <w:rPr>
          <w:rFonts w:cs="Arial"/>
          <w:spacing w:val="-2"/>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con</w:t>
      </w:r>
      <w:r w:rsidRPr="00B949F9">
        <w:rPr>
          <w:rFonts w:cs="Arial"/>
          <w:spacing w:val="1"/>
          <w:lang w:val="en-US"/>
        </w:rPr>
        <w:t>tr</w:t>
      </w:r>
      <w:r w:rsidRPr="00B949F9">
        <w:rPr>
          <w:rFonts w:cs="Arial"/>
          <w:lang w:val="en-US"/>
        </w:rPr>
        <w:t>a</w:t>
      </w:r>
      <w:r w:rsidRPr="00B949F9">
        <w:rPr>
          <w:rFonts w:cs="Arial"/>
          <w:spacing w:val="-2"/>
          <w:lang w:val="en-US"/>
        </w:rPr>
        <w:t>c</w:t>
      </w:r>
      <w:r w:rsidRPr="00B949F9">
        <w:rPr>
          <w:rFonts w:cs="Arial"/>
          <w:spacing w:val="1"/>
          <w:lang w:val="en-US"/>
        </w:rPr>
        <w:t>t</w:t>
      </w:r>
      <w:r w:rsidRPr="00B949F9">
        <w:rPr>
          <w:rFonts w:cs="Arial"/>
          <w:lang w:val="en-US"/>
        </w:rPr>
        <w:t>.</w:t>
      </w:r>
    </w:p>
    <w:p w14:paraId="1EDA076F" w14:textId="77777777" w:rsidR="00EB75E6" w:rsidRPr="00B949F9" w:rsidRDefault="00EB75E6" w:rsidP="00EB75E6">
      <w:pPr>
        <w:widowControl w:val="0"/>
        <w:spacing w:after="120"/>
        <w:ind w:left="200" w:right="776"/>
        <w:rPr>
          <w:rFonts w:cs="Arial"/>
          <w:lang w:val="en-US"/>
        </w:rPr>
      </w:pPr>
      <w:r w:rsidRPr="00B949F9">
        <w:rPr>
          <w:rFonts w:cs="Arial"/>
          <w:b/>
          <w:bCs/>
          <w:spacing w:val="-1"/>
          <w:lang w:val="en-US"/>
        </w:rPr>
        <w:t>C</w:t>
      </w:r>
      <w:r w:rsidRPr="00B949F9">
        <w:rPr>
          <w:rFonts w:cs="Arial"/>
          <w:b/>
          <w:bCs/>
          <w:lang w:val="en-US"/>
        </w:rPr>
        <w:t>on</w:t>
      </w:r>
      <w:r w:rsidRPr="00B949F9">
        <w:rPr>
          <w:rFonts w:cs="Arial"/>
          <w:b/>
          <w:bCs/>
          <w:spacing w:val="1"/>
          <w:lang w:val="en-US"/>
        </w:rPr>
        <w:t>t</w:t>
      </w:r>
      <w:r w:rsidRPr="00B949F9">
        <w:rPr>
          <w:rFonts w:cs="Arial"/>
          <w:b/>
          <w:bCs/>
          <w:lang w:val="en-US"/>
        </w:rPr>
        <w:t>ract Work</w:t>
      </w:r>
      <w:r w:rsidRPr="00B949F9">
        <w:rPr>
          <w:rFonts w:cs="Arial"/>
          <w:b/>
          <w:bCs/>
          <w:spacing w:val="-4"/>
          <w:lang w:val="en-US"/>
        </w:rPr>
        <w:t xml:space="preserve"> </w:t>
      </w:r>
      <w:r w:rsidRPr="00B949F9">
        <w:rPr>
          <w:rFonts w:cs="Arial"/>
          <w:b/>
          <w:bCs/>
          <w:spacing w:val="1"/>
          <w:lang w:val="en-US"/>
        </w:rPr>
        <w:t>It</w:t>
      </w:r>
      <w:r w:rsidRPr="00B949F9">
        <w:rPr>
          <w:rFonts w:cs="Arial"/>
          <w:b/>
          <w:bCs/>
          <w:lang w:val="en-US"/>
        </w:rPr>
        <w:t>em</w:t>
      </w:r>
      <w:r w:rsidRPr="00B949F9">
        <w:rPr>
          <w:rFonts w:cs="Arial"/>
          <w:b/>
          <w:bCs/>
          <w:spacing w:val="-1"/>
          <w:lang w:val="en-US"/>
        </w:rPr>
        <w:t xml:space="preserve"> </w:t>
      </w:r>
      <w:r w:rsidRPr="00B949F9">
        <w:rPr>
          <w:rFonts w:cs="Arial"/>
          <w:b/>
          <w:bCs/>
          <w:spacing w:val="1"/>
          <w:lang w:val="en-US"/>
        </w:rPr>
        <w:t>(</w:t>
      </w:r>
      <w:r w:rsidRPr="00B949F9">
        <w:rPr>
          <w:rFonts w:cs="Arial"/>
          <w:b/>
          <w:bCs/>
          <w:spacing w:val="-4"/>
          <w:lang w:val="en-US"/>
        </w:rPr>
        <w:t>C</w:t>
      </w:r>
      <w:r w:rsidRPr="00B949F9">
        <w:rPr>
          <w:rFonts w:cs="Arial"/>
          <w:b/>
          <w:bCs/>
          <w:lang w:val="en-US"/>
        </w:rPr>
        <w:t>W</w:t>
      </w:r>
      <w:r w:rsidRPr="00B949F9">
        <w:rPr>
          <w:rFonts w:cs="Arial"/>
          <w:b/>
          <w:bCs/>
          <w:spacing w:val="1"/>
          <w:lang w:val="en-US"/>
        </w:rPr>
        <w:t>I</w:t>
      </w:r>
      <w:r w:rsidRPr="00B949F9">
        <w:rPr>
          <w:rFonts w:cs="Arial"/>
          <w:b/>
          <w:bCs/>
          <w:spacing w:val="-2"/>
          <w:lang w:val="en-US"/>
        </w:rPr>
        <w:t>)</w:t>
      </w:r>
      <w:r w:rsidRPr="00B949F9">
        <w:rPr>
          <w:rFonts w:cs="Arial"/>
          <w:b/>
          <w:bCs/>
          <w:lang w:val="en-US"/>
        </w:rPr>
        <w:t xml:space="preserve">: </w:t>
      </w:r>
      <w:r w:rsidRPr="00B949F9">
        <w:rPr>
          <w:rFonts w:cs="Arial"/>
          <w:spacing w:val="2"/>
          <w:lang w:val="en-US"/>
        </w:rPr>
        <w:t>T</w:t>
      </w:r>
      <w:r w:rsidRPr="00B949F9">
        <w:rPr>
          <w:rFonts w:cs="Arial"/>
          <w:spacing w:val="-3"/>
          <w:lang w:val="en-US"/>
        </w:rPr>
        <w:t>h</w:t>
      </w:r>
      <w:r w:rsidRPr="00B949F9">
        <w:rPr>
          <w:rFonts w:cs="Arial"/>
          <w:lang w:val="en-US"/>
        </w:rPr>
        <w:t>e</w:t>
      </w:r>
      <w:r w:rsidRPr="00B949F9">
        <w:rPr>
          <w:rFonts w:cs="Arial"/>
          <w:spacing w:val="1"/>
          <w:lang w:val="en-US"/>
        </w:rPr>
        <w:t xml:space="preserve"> </w:t>
      </w:r>
      <w:r w:rsidRPr="00B949F9">
        <w:rPr>
          <w:rFonts w:cs="Arial"/>
          <w:spacing w:val="-1"/>
          <w:lang w:val="en-US"/>
        </w:rPr>
        <w:t>i</w:t>
      </w:r>
      <w:r w:rsidRPr="00B949F9">
        <w:rPr>
          <w:rFonts w:cs="Arial"/>
          <w:lang w:val="en-US"/>
        </w:rPr>
        <w:t>ssue</w:t>
      </w:r>
      <w:r w:rsidRPr="00B949F9">
        <w:rPr>
          <w:rFonts w:cs="Arial"/>
          <w:spacing w:val="-2"/>
          <w:lang w:val="en-US"/>
        </w:rPr>
        <w:t xml:space="preserve"> </w:t>
      </w:r>
      <w:r w:rsidRPr="00B949F9">
        <w:rPr>
          <w:rFonts w:cs="Arial"/>
          <w:spacing w:val="-3"/>
          <w:lang w:val="en-US"/>
        </w:rPr>
        <w:t>o</w:t>
      </w:r>
      <w:r w:rsidRPr="00B949F9">
        <w:rPr>
          <w:rFonts w:cs="Arial"/>
          <w:lang w:val="en-US"/>
        </w:rPr>
        <w:t>f</w:t>
      </w:r>
      <w:r w:rsidRPr="00B949F9">
        <w:rPr>
          <w:rFonts w:cs="Arial"/>
          <w:spacing w:val="3"/>
          <w:lang w:val="en-US"/>
        </w:rPr>
        <w:t xml:space="preserve"> </w:t>
      </w:r>
      <w:r w:rsidRPr="00B949F9">
        <w:rPr>
          <w:rFonts w:cs="Arial"/>
          <w:spacing w:val="-4"/>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o</w:t>
      </w:r>
      <w:r w:rsidRPr="00B949F9">
        <w:rPr>
          <w:rFonts w:cs="Arial"/>
          <w:spacing w:val="-4"/>
          <w:lang w:val="en-US"/>
        </w:rPr>
        <w:t>w</w:t>
      </w:r>
      <w:r w:rsidRPr="00B949F9">
        <w:rPr>
          <w:rFonts w:cs="Arial"/>
          <w:lang w:val="en-US"/>
        </w:rPr>
        <w:t>ned</w:t>
      </w:r>
      <w:r w:rsidRPr="00B949F9">
        <w:rPr>
          <w:rFonts w:cs="Arial"/>
          <w:spacing w:val="1"/>
          <w:lang w:val="en-US"/>
        </w:rPr>
        <w:t xml:space="preserve"> m</w:t>
      </w:r>
      <w:r w:rsidRPr="00B949F9">
        <w:rPr>
          <w:rFonts w:cs="Arial"/>
          <w:lang w:val="en-US"/>
        </w:rPr>
        <w:t>a</w:t>
      </w:r>
      <w:r w:rsidRPr="00B949F9">
        <w:rPr>
          <w:rFonts w:cs="Arial"/>
          <w:spacing w:val="1"/>
          <w:lang w:val="en-US"/>
        </w:rPr>
        <w:t>t</w:t>
      </w:r>
      <w:r w:rsidRPr="00B949F9">
        <w:rPr>
          <w:rFonts w:cs="Arial"/>
          <w:lang w:val="en-US"/>
        </w:rPr>
        <w:t>e</w:t>
      </w:r>
      <w:r w:rsidRPr="00B949F9">
        <w:rPr>
          <w:rFonts w:cs="Arial"/>
          <w:spacing w:val="1"/>
          <w:lang w:val="en-US"/>
        </w:rPr>
        <w:t>r</w:t>
      </w:r>
      <w:r w:rsidRPr="00B949F9">
        <w:rPr>
          <w:rFonts w:cs="Arial"/>
          <w:spacing w:val="-1"/>
          <w:lang w:val="en-US"/>
        </w:rPr>
        <w:t>i</w:t>
      </w:r>
      <w:r w:rsidRPr="00B949F9">
        <w:rPr>
          <w:rFonts w:cs="Arial"/>
          <w:lang w:val="en-US"/>
        </w:rPr>
        <w:t>al</w:t>
      </w:r>
      <w:r w:rsidRPr="00B949F9">
        <w:rPr>
          <w:rFonts w:cs="Arial"/>
          <w:spacing w:val="-2"/>
          <w:lang w:val="en-US"/>
        </w:rPr>
        <w:t xml:space="preserve"> </w:t>
      </w:r>
      <w:r w:rsidRPr="00B949F9">
        <w:rPr>
          <w:rFonts w:cs="Arial"/>
          <w:spacing w:val="3"/>
          <w:lang w:val="en-US"/>
        </w:rPr>
        <w:t>f</w:t>
      </w:r>
      <w:r w:rsidRPr="00B949F9">
        <w:rPr>
          <w:rFonts w:cs="Arial"/>
          <w:spacing w:val="-3"/>
          <w:lang w:val="en-US"/>
        </w:rPr>
        <w:t>o</w:t>
      </w:r>
      <w:r w:rsidRPr="00B949F9">
        <w:rPr>
          <w:rFonts w:cs="Arial"/>
          <w:lang w:val="en-US"/>
        </w:rPr>
        <w:t xml:space="preserve">r </w:t>
      </w:r>
      <w:r w:rsidRPr="00B949F9">
        <w:rPr>
          <w:rFonts w:cs="Arial"/>
          <w:spacing w:val="1"/>
          <w:lang w:val="en-US"/>
        </w:rPr>
        <w:t>t</w:t>
      </w:r>
      <w:r w:rsidRPr="00B949F9">
        <w:rPr>
          <w:rFonts w:cs="Arial"/>
          <w:lang w:val="en-US"/>
        </w:rPr>
        <w:t>he</w:t>
      </w:r>
      <w:r w:rsidRPr="00B949F9">
        <w:rPr>
          <w:rFonts w:cs="Arial"/>
          <w:spacing w:val="-2"/>
          <w:lang w:val="en-US"/>
        </w:rPr>
        <w:t xml:space="preserve"> </w:t>
      </w:r>
      <w:r w:rsidRPr="00B949F9">
        <w:rPr>
          <w:rFonts w:cs="Arial"/>
          <w:lang w:val="en-US"/>
        </w:rPr>
        <w:t>pu</w:t>
      </w:r>
      <w:r w:rsidRPr="00B949F9">
        <w:rPr>
          <w:rFonts w:cs="Arial"/>
          <w:spacing w:val="1"/>
          <w:lang w:val="en-US"/>
        </w:rPr>
        <w:t>r</w:t>
      </w:r>
      <w:r w:rsidRPr="00B949F9">
        <w:rPr>
          <w:rFonts w:cs="Arial"/>
          <w:lang w:val="en-US"/>
        </w:rPr>
        <w:t>pose</w:t>
      </w:r>
      <w:r w:rsidRPr="00B949F9">
        <w:rPr>
          <w:rFonts w:cs="Arial"/>
          <w:spacing w:val="1"/>
          <w:lang w:val="en-US"/>
        </w:rPr>
        <w:t xml:space="preserve"> </w:t>
      </w:r>
      <w:r w:rsidRPr="00B949F9">
        <w:rPr>
          <w:rFonts w:cs="Arial"/>
          <w:spacing w:val="-3"/>
          <w:lang w:val="en-US"/>
        </w:rPr>
        <w:t>o</w:t>
      </w:r>
      <w:r w:rsidRPr="00B949F9">
        <w:rPr>
          <w:rFonts w:cs="Arial"/>
          <w:lang w:val="en-US"/>
        </w:rPr>
        <w:t>f</w:t>
      </w:r>
      <w:r w:rsidRPr="00B949F9">
        <w:rPr>
          <w:rFonts w:cs="Arial"/>
          <w:spacing w:val="2"/>
          <w:lang w:val="en-US"/>
        </w:rPr>
        <w:t xml:space="preserve"> </w:t>
      </w:r>
      <w:r w:rsidRPr="00B949F9">
        <w:rPr>
          <w:rFonts w:cs="Arial"/>
          <w:spacing w:val="-1"/>
          <w:lang w:val="en-US"/>
        </w:rPr>
        <w:t>it</w:t>
      </w:r>
      <w:r w:rsidRPr="00B949F9">
        <w:rPr>
          <w:rFonts w:cs="Arial"/>
          <w:lang w:val="en-US"/>
        </w:rPr>
        <w:t>s</w:t>
      </w:r>
      <w:r w:rsidRPr="00B949F9">
        <w:rPr>
          <w:rFonts w:cs="Arial"/>
          <w:spacing w:val="1"/>
          <w:lang w:val="en-US"/>
        </w:rPr>
        <w:t xml:space="preserve"> </w:t>
      </w:r>
      <w:r w:rsidRPr="00B949F9">
        <w:rPr>
          <w:rFonts w:cs="Arial"/>
          <w:lang w:val="en-US"/>
        </w:rPr>
        <w:t>und</w:t>
      </w:r>
      <w:r w:rsidRPr="00B949F9">
        <w:rPr>
          <w:rFonts w:cs="Arial"/>
          <w:spacing w:val="-3"/>
          <w:lang w:val="en-US"/>
        </w:rPr>
        <w:t>e</w:t>
      </w:r>
      <w:r w:rsidRPr="00B949F9">
        <w:rPr>
          <w:rFonts w:cs="Arial"/>
          <w:spacing w:val="-2"/>
          <w:lang w:val="en-US"/>
        </w:rPr>
        <w:t>r</w:t>
      </w:r>
      <w:r w:rsidRPr="00B949F9">
        <w:rPr>
          <w:rFonts w:cs="Arial"/>
          <w:spacing w:val="2"/>
          <w:lang w:val="en-US"/>
        </w:rPr>
        <w:t>g</w:t>
      </w:r>
      <w:r w:rsidRPr="00B949F9">
        <w:rPr>
          <w:rFonts w:cs="Arial"/>
          <w:lang w:val="en-US"/>
        </w:rPr>
        <w:t>o</w:t>
      </w:r>
      <w:r w:rsidRPr="00B949F9">
        <w:rPr>
          <w:rFonts w:cs="Arial"/>
          <w:spacing w:val="-1"/>
          <w:lang w:val="en-US"/>
        </w:rPr>
        <w:t>i</w:t>
      </w:r>
      <w:r w:rsidRPr="00B949F9">
        <w:rPr>
          <w:rFonts w:cs="Arial"/>
          <w:lang w:val="en-US"/>
        </w:rPr>
        <w:t>ng</w:t>
      </w:r>
      <w:r w:rsidRPr="00B949F9">
        <w:rPr>
          <w:rFonts w:cs="Arial"/>
          <w:spacing w:val="1"/>
          <w:lang w:val="en-US"/>
        </w:rPr>
        <w:t xml:space="preserve"> r</w:t>
      </w:r>
      <w:r w:rsidRPr="00B949F9">
        <w:rPr>
          <w:rFonts w:cs="Arial"/>
          <w:lang w:val="en-US"/>
        </w:rPr>
        <w:t>epa</w:t>
      </w:r>
      <w:r w:rsidRPr="00B949F9">
        <w:rPr>
          <w:rFonts w:cs="Arial"/>
          <w:spacing w:val="-1"/>
          <w:lang w:val="en-US"/>
        </w:rPr>
        <w:t>i</w:t>
      </w:r>
      <w:r w:rsidRPr="00B949F9">
        <w:rPr>
          <w:rFonts w:cs="Arial"/>
          <w:spacing w:val="-2"/>
          <w:lang w:val="en-US"/>
        </w:rPr>
        <w:t>r</w:t>
      </w:r>
      <w:r w:rsidRPr="00B949F9">
        <w:rPr>
          <w:rFonts w:cs="Arial"/>
          <w:lang w:val="en-US"/>
        </w:rPr>
        <w:t xml:space="preserve">, </w:t>
      </w:r>
      <w:r w:rsidRPr="00B949F9">
        <w:rPr>
          <w:rFonts w:cs="Arial"/>
          <w:spacing w:val="1"/>
          <w:lang w:val="en-US"/>
        </w:rPr>
        <w:t>m</w:t>
      </w:r>
      <w:r w:rsidRPr="00B949F9">
        <w:rPr>
          <w:rFonts w:cs="Arial"/>
          <w:lang w:val="en-US"/>
        </w:rPr>
        <w:t>a</w:t>
      </w:r>
      <w:r w:rsidRPr="00B949F9">
        <w:rPr>
          <w:rFonts w:cs="Arial"/>
          <w:spacing w:val="-1"/>
          <w:lang w:val="en-US"/>
        </w:rPr>
        <w:t>i</w:t>
      </w:r>
      <w:r w:rsidRPr="00B949F9">
        <w:rPr>
          <w:rFonts w:cs="Arial"/>
          <w:lang w:val="en-US"/>
        </w:rPr>
        <w:t>n</w:t>
      </w:r>
      <w:r w:rsidRPr="00B949F9">
        <w:rPr>
          <w:rFonts w:cs="Arial"/>
          <w:spacing w:val="1"/>
          <w:lang w:val="en-US"/>
        </w:rPr>
        <w:t>t</w:t>
      </w:r>
      <w:r w:rsidRPr="00B949F9">
        <w:rPr>
          <w:rFonts w:cs="Arial"/>
          <w:lang w:val="en-US"/>
        </w:rPr>
        <w:t>enanc</w:t>
      </w:r>
      <w:r w:rsidRPr="00B949F9">
        <w:rPr>
          <w:rFonts w:cs="Arial"/>
          <w:spacing w:val="-3"/>
          <w:lang w:val="en-US"/>
        </w:rPr>
        <w:t>e</w:t>
      </w:r>
      <w:r w:rsidRPr="00B949F9">
        <w:rPr>
          <w:rFonts w:cs="Arial"/>
          <w:lang w:val="en-US"/>
        </w:rPr>
        <w:t xml:space="preserve">, </w:t>
      </w:r>
      <w:proofErr w:type="gramStart"/>
      <w:r w:rsidRPr="00B949F9">
        <w:rPr>
          <w:rFonts w:cs="Arial"/>
          <w:spacing w:val="-2"/>
          <w:lang w:val="en-US"/>
        </w:rPr>
        <w:t>m</w:t>
      </w:r>
      <w:r w:rsidRPr="00B949F9">
        <w:rPr>
          <w:rFonts w:cs="Arial"/>
          <w:lang w:val="en-US"/>
        </w:rPr>
        <w:t>od</w:t>
      </w:r>
      <w:r w:rsidRPr="00B949F9">
        <w:rPr>
          <w:rFonts w:cs="Arial"/>
          <w:spacing w:val="-1"/>
          <w:lang w:val="en-US"/>
        </w:rPr>
        <w:t>i</w:t>
      </w:r>
      <w:r w:rsidRPr="00B949F9">
        <w:rPr>
          <w:rFonts w:cs="Arial"/>
          <w:spacing w:val="3"/>
          <w:lang w:val="en-US"/>
        </w:rPr>
        <w:t>f</w:t>
      </w:r>
      <w:r w:rsidRPr="00B949F9">
        <w:rPr>
          <w:rFonts w:cs="Arial"/>
          <w:spacing w:val="-1"/>
          <w:lang w:val="en-US"/>
        </w:rPr>
        <w:t>i</w:t>
      </w:r>
      <w:r w:rsidRPr="00B949F9">
        <w:rPr>
          <w:rFonts w:cs="Arial"/>
          <w:lang w:val="en-US"/>
        </w:rPr>
        <w:t>c</w:t>
      </w:r>
      <w:r w:rsidRPr="00B949F9">
        <w:rPr>
          <w:rFonts w:cs="Arial"/>
          <w:spacing w:val="-3"/>
          <w:lang w:val="en-US"/>
        </w:rPr>
        <w:t>a</w:t>
      </w:r>
      <w:r w:rsidRPr="00B949F9">
        <w:rPr>
          <w:rFonts w:cs="Arial"/>
          <w:spacing w:val="1"/>
          <w:lang w:val="en-US"/>
        </w:rPr>
        <w:t>t</w:t>
      </w:r>
      <w:r w:rsidRPr="00B949F9">
        <w:rPr>
          <w:rFonts w:cs="Arial"/>
          <w:spacing w:val="-1"/>
          <w:lang w:val="en-US"/>
        </w:rPr>
        <w:t>i</w:t>
      </w:r>
      <w:r w:rsidRPr="00B949F9">
        <w:rPr>
          <w:rFonts w:cs="Arial"/>
          <w:lang w:val="en-US"/>
        </w:rPr>
        <w:t>on</w:t>
      </w:r>
      <w:proofErr w:type="gramEnd"/>
      <w:r w:rsidRPr="00B949F9">
        <w:rPr>
          <w:rFonts w:cs="Arial"/>
          <w:spacing w:val="1"/>
          <w:lang w:val="en-US"/>
        </w:rPr>
        <w:t xml:space="preserve"> </w:t>
      </w:r>
      <w:r w:rsidRPr="00B949F9">
        <w:rPr>
          <w:rFonts w:cs="Arial"/>
          <w:lang w:val="en-US"/>
        </w:rPr>
        <w:t>and</w:t>
      </w:r>
      <w:r w:rsidRPr="00B949F9">
        <w:rPr>
          <w:rFonts w:cs="Arial"/>
          <w:spacing w:val="1"/>
          <w:lang w:val="en-US"/>
        </w:rPr>
        <w:t xml:space="preserve"> </w:t>
      </w:r>
      <w:r w:rsidRPr="00B949F9">
        <w:rPr>
          <w:rFonts w:cs="Arial"/>
          <w:lang w:val="en-US"/>
        </w:rPr>
        <w:t>con</w:t>
      </w:r>
      <w:r w:rsidRPr="00B949F9">
        <w:rPr>
          <w:rFonts w:cs="Arial"/>
          <w:spacing w:val="-2"/>
          <w:lang w:val="en-US"/>
        </w:rPr>
        <w:t>v</w:t>
      </w:r>
      <w:r w:rsidRPr="00B949F9">
        <w:rPr>
          <w:rFonts w:cs="Arial"/>
          <w:lang w:val="en-US"/>
        </w:rPr>
        <w:t>e</w:t>
      </w:r>
      <w:r w:rsidRPr="00B949F9">
        <w:rPr>
          <w:rFonts w:cs="Arial"/>
          <w:spacing w:val="1"/>
          <w:lang w:val="en-US"/>
        </w:rPr>
        <w:t>r</w:t>
      </w:r>
      <w:r w:rsidRPr="00B949F9">
        <w:rPr>
          <w:rFonts w:cs="Arial"/>
          <w:lang w:val="en-US"/>
        </w:rPr>
        <w:t>s</w:t>
      </w:r>
      <w:r w:rsidRPr="00B949F9">
        <w:rPr>
          <w:rFonts w:cs="Arial"/>
          <w:spacing w:val="-1"/>
          <w:lang w:val="en-US"/>
        </w:rPr>
        <w:t>i</w:t>
      </w:r>
      <w:r w:rsidRPr="00B949F9">
        <w:rPr>
          <w:rFonts w:cs="Arial"/>
          <w:spacing w:val="-3"/>
          <w:lang w:val="en-US"/>
        </w:rPr>
        <w:t>o</w:t>
      </w:r>
      <w:r w:rsidRPr="00B949F9">
        <w:rPr>
          <w:rFonts w:cs="Arial"/>
          <w:lang w:val="en-US"/>
        </w:rPr>
        <w:t>n</w:t>
      </w:r>
      <w:r w:rsidRPr="00B949F9">
        <w:rPr>
          <w:rFonts w:cs="Arial"/>
          <w:spacing w:val="1"/>
          <w:lang w:val="en-US"/>
        </w:rPr>
        <w:t xml:space="preserve"> </w:t>
      </w:r>
      <w:r w:rsidRPr="00B949F9">
        <w:rPr>
          <w:rFonts w:cs="Arial"/>
          <w:spacing w:val="-1"/>
          <w:lang w:val="en-US"/>
        </w:rPr>
        <w:t>i</w:t>
      </w:r>
      <w:r w:rsidRPr="00B949F9">
        <w:rPr>
          <w:rFonts w:cs="Arial"/>
          <w:lang w:val="en-US"/>
        </w:rPr>
        <w:t>n acco</w:t>
      </w:r>
      <w:r w:rsidRPr="00B949F9">
        <w:rPr>
          <w:rFonts w:cs="Arial"/>
          <w:spacing w:val="1"/>
          <w:lang w:val="en-US"/>
        </w:rPr>
        <w:t>r</w:t>
      </w:r>
      <w:r w:rsidRPr="00B949F9">
        <w:rPr>
          <w:rFonts w:cs="Arial"/>
          <w:lang w:val="en-US"/>
        </w:rPr>
        <w:t>dance</w:t>
      </w:r>
      <w:r w:rsidRPr="00B949F9">
        <w:rPr>
          <w:rFonts w:cs="Arial"/>
          <w:spacing w:val="-2"/>
          <w:lang w:val="en-US"/>
        </w:rPr>
        <w:t xml:space="preserve"> </w:t>
      </w:r>
      <w:r w:rsidRPr="00B949F9">
        <w:rPr>
          <w:rFonts w:cs="Arial"/>
          <w:spacing w:val="-4"/>
          <w:lang w:val="en-US"/>
        </w:rPr>
        <w:t>w</w:t>
      </w:r>
      <w:r w:rsidRPr="00B949F9">
        <w:rPr>
          <w:rFonts w:cs="Arial"/>
          <w:spacing w:val="-1"/>
          <w:lang w:val="en-US"/>
        </w:rPr>
        <w:t>i</w:t>
      </w:r>
      <w:r w:rsidRPr="00B949F9">
        <w:rPr>
          <w:rFonts w:cs="Arial"/>
          <w:spacing w:val="1"/>
          <w:lang w:val="en-US"/>
        </w:rPr>
        <w:t>t</w:t>
      </w:r>
      <w:r w:rsidRPr="00B949F9">
        <w:rPr>
          <w:rFonts w:cs="Arial"/>
          <w:lang w:val="en-US"/>
        </w:rPr>
        <w:t>h</w:t>
      </w:r>
      <w:r w:rsidRPr="00B949F9">
        <w:rPr>
          <w:rFonts w:cs="Arial"/>
          <w:spacing w:val="1"/>
          <w:lang w:val="en-US"/>
        </w:rPr>
        <w:t xml:space="preserve"> t</w:t>
      </w:r>
      <w:r w:rsidRPr="00B949F9">
        <w:rPr>
          <w:rFonts w:cs="Arial"/>
          <w:lang w:val="en-US"/>
        </w:rPr>
        <w:t>he</w:t>
      </w:r>
      <w:r w:rsidRPr="00B949F9">
        <w:rPr>
          <w:rFonts w:cs="Arial"/>
          <w:spacing w:val="-2"/>
          <w:lang w:val="en-US"/>
        </w:rPr>
        <w:t xml:space="preserve"> </w:t>
      </w:r>
      <w:r w:rsidRPr="00B949F9">
        <w:rPr>
          <w:rFonts w:cs="Arial"/>
          <w:spacing w:val="2"/>
          <w:lang w:val="en-US"/>
        </w:rPr>
        <w:t>T</w:t>
      </w:r>
      <w:r w:rsidRPr="00B949F9">
        <w:rPr>
          <w:rFonts w:cs="Arial"/>
          <w:spacing w:val="-3"/>
          <w:lang w:val="en-US"/>
        </w:rPr>
        <w:t>e</w:t>
      </w:r>
      <w:r w:rsidRPr="00B949F9">
        <w:rPr>
          <w:rFonts w:cs="Arial"/>
          <w:spacing w:val="-2"/>
          <w:lang w:val="en-US"/>
        </w:rPr>
        <w:t>r</w:t>
      </w:r>
      <w:r w:rsidRPr="00B949F9">
        <w:rPr>
          <w:rFonts w:cs="Arial"/>
          <w:spacing w:val="1"/>
          <w:lang w:val="en-US"/>
        </w:rPr>
        <w:t>m</w:t>
      </w:r>
      <w:r w:rsidRPr="00B949F9">
        <w:rPr>
          <w:rFonts w:cs="Arial"/>
          <w:lang w:val="en-US"/>
        </w:rPr>
        <w:t>s</w:t>
      </w:r>
      <w:r w:rsidRPr="00B949F9">
        <w:rPr>
          <w:rFonts w:cs="Arial"/>
          <w:spacing w:val="1"/>
          <w:lang w:val="en-US"/>
        </w:rPr>
        <w:t xml:space="preserve"> </w:t>
      </w:r>
      <w:r w:rsidRPr="00B949F9">
        <w:rPr>
          <w:rFonts w:cs="Arial"/>
          <w:lang w:val="en-US"/>
        </w:rPr>
        <w:t>and</w:t>
      </w:r>
      <w:r w:rsidRPr="00B949F9">
        <w:rPr>
          <w:rFonts w:cs="Arial"/>
          <w:spacing w:val="-2"/>
          <w:lang w:val="en-US"/>
        </w:rPr>
        <w:t xml:space="preserve"> </w:t>
      </w:r>
      <w:r w:rsidRPr="00B949F9">
        <w:rPr>
          <w:rFonts w:cs="Arial"/>
          <w:spacing w:val="-1"/>
          <w:lang w:val="en-US"/>
        </w:rPr>
        <w:t>C</w:t>
      </w:r>
      <w:r w:rsidRPr="00B949F9">
        <w:rPr>
          <w:rFonts w:cs="Arial"/>
          <w:lang w:val="en-US"/>
        </w:rPr>
        <w:t>ond</w:t>
      </w:r>
      <w:r w:rsidRPr="00B949F9">
        <w:rPr>
          <w:rFonts w:cs="Arial"/>
          <w:spacing w:val="-1"/>
          <w:lang w:val="en-US"/>
        </w:rPr>
        <w:t>i</w:t>
      </w:r>
      <w:r w:rsidRPr="00B949F9">
        <w:rPr>
          <w:rFonts w:cs="Arial"/>
          <w:spacing w:val="1"/>
          <w:lang w:val="en-US"/>
        </w:rPr>
        <w:t>t</w:t>
      </w:r>
      <w:r w:rsidRPr="00B949F9">
        <w:rPr>
          <w:rFonts w:cs="Arial"/>
          <w:spacing w:val="-1"/>
          <w:lang w:val="en-US"/>
        </w:rPr>
        <w:t>i</w:t>
      </w:r>
      <w:r w:rsidRPr="00B949F9">
        <w:rPr>
          <w:rFonts w:cs="Arial"/>
          <w:lang w:val="en-US"/>
        </w:rPr>
        <w:t>ons</w:t>
      </w:r>
      <w:r w:rsidRPr="00B949F9">
        <w:rPr>
          <w:rFonts w:cs="Arial"/>
          <w:spacing w:val="1"/>
          <w:lang w:val="en-US"/>
        </w:rPr>
        <w:t xml:space="preserve"> </w:t>
      </w:r>
      <w:r w:rsidRPr="00B949F9">
        <w:rPr>
          <w:rFonts w:cs="Arial"/>
          <w:spacing w:val="-3"/>
          <w:lang w:val="en-US"/>
        </w:rPr>
        <w:t>o</w:t>
      </w:r>
      <w:r w:rsidRPr="00B949F9">
        <w:rPr>
          <w:rFonts w:cs="Arial"/>
          <w:lang w:val="en-US"/>
        </w:rPr>
        <w:t>f</w:t>
      </w:r>
      <w:r w:rsidRPr="00B949F9">
        <w:rPr>
          <w:rFonts w:cs="Arial"/>
          <w:spacing w:val="2"/>
          <w:lang w:val="en-US"/>
        </w:rPr>
        <w:t xml:space="preserve"> </w:t>
      </w:r>
      <w:r w:rsidRPr="00B949F9">
        <w:rPr>
          <w:rFonts w:cs="Arial"/>
          <w:lang w:val="en-US"/>
        </w:rPr>
        <w:t>a</w:t>
      </w:r>
      <w:r w:rsidRPr="00B949F9">
        <w:rPr>
          <w:rFonts w:cs="Arial"/>
          <w:spacing w:val="-4"/>
          <w:lang w:val="en-US"/>
        </w:rPr>
        <w:t xml:space="preserve"> </w:t>
      </w:r>
      <w:r w:rsidRPr="00B949F9">
        <w:rPr>
          <w:rFonts w:cs="Arial"/>
          <w:spacing w:val="-2"/>
          <w:lang w:val="en-US"/>
        </w:rPr>
        <w:t>M</w:t>
      </w:r>
      <w:r w:rsidRPr="00B949F9">
        <w:rPr>
          <w:rFonts w:cs="Arial"/>
          <w:spacing w:val="-1"/>
          <w:lang w:val="en-US"/>
        </w:rPr>
        <w:t>i</w:t>
      </w:r>
      <w:r w:rsidRPr="00B949F9">
        <w:rPr>
          <w:rFonts w:cs="Arial"/>
          <w:lang w:val="en-US"/>
        </w:rPr>
        <w:t>n</w:t>
      </w:r>
      <w:r w:rsidRPr="00B949F9">
        <w:rPr>
          <w:rFonts w:cs="Arial"/>
          <w:spacing w:val="-1"/>
          <w:lang w:val="en-US"/>
        </w:rPr>
        <w:t>i</w:t>
      </w:r>
      <w:r w:rsidRPr="00B949F9">
        <w:rPr>
          <w:rFonts w:cs="Arial"/>
          <w:lang w:val="en-US"/>
        </w:rPr>
        <w:t>s</w:t>
      </w:r>
      <w:r w:rsidRPr="00B949F9">
        <w:rPr>
          <w:rFonts w:cs="Arial"/>
          <w:spacing w:val="1"/>
          <w:lang w:val="en-US"/>
        </w:rPr>
        <w:t>tr</w:t>
      </w:r>
      <w:r w:rsidRPr="00B949F9">
        <w:rPr>
          <w:rFonts w:cs="Arial"/>
          <w:lang w:val="en-US"/>
        </w:rPr>
        <w:t>y</w:t>
      </w:r>
      <w:r w:rsidRPr="00B949F9">
        <w:rPr>
          <w:rFonts w:cs="Arial"/>
          <w:spacing w:val="-1"/>
          <w:lang w:val="en-US"/>
        </w:rPr>
        <w:t xml:space="preserve"> </w:t>
      </w:r>
      <w:r w:rsidRPr="00B949F9">
        <w:rPr>
          <w:rFonts w:cs="Arial"/>
          <w:lang w:val="en-US"/>
        </w:rPr>
        <w:t>con</w:t>
      </w:r>
      <w:r w:rsidRPr="00B949F9">
        <w:rPr>
          <w:rFonts w:cs="Arial"/>
          <w:spacing w:val="1"/>
          <w:lang w:val="en-US"/>
        </w:rPr>
        <w:t>tr</w:t>
      </w:r>
      <w:r w:rsidRPr="00B949F9">
        <w:rPr>
          <w:rFonts w:cs="Arial"/>
          <w:lang w:val="en-US"/>
        </w:rPr>
        <w:t>a</w:t>
      </w:r>
      <w:r w:rsidRPr="00B949F9">
        <w:rPr>
          <w:rFonts w:cs="Arial"/>
          <w:spacing w:val="-2"/>
          <w:lang w:val="en-US"/>
        </w:rPr>
        <w:t>c</w:t>
      </w:r>
      <w:r w:rsidRPr="00B949F9">
        <w:rPr>
          <w:rFonts w:cs="Arial"/>
          <w:spacing w:val="1"/>
          <w:lang w:val="en-US"/>
        </w:rPr>
        <w:t>t</w:t>
      </w:r>
      <w:r w:rsidRPr="00B949F9">
        <w:rPr>
          <w:rFonts w:cs="Arial"/>
          <w:lang w:val="en-US"/>
        </w:rPr>
        <w:t>.</w:t>
      </w:r>
    </w:p>
    <w:p w14:paraId="2D5BF9AD" w14:textId="77777777" w:rsidR="00EB75E6" w:rsidRDefault="00EB75E6" w:rsidP="00EB75E6">
      <w:pPr>
        <w:widowControl w:val="0"/>
        <w:spacing w:after="120"/>
        <w:ind w:left="200" w:right="776"/>
        <w:rPr>
          <w:rFonts w:cs="Arial"/>
          <w:color w:val="000000"/>
        </w:rPr>
      </w:pPr>
      <w:r w:rsidRPr="00B949F9">
        <w:rPr>
          <w:rFonts w:cs="Arial"/>
          <w:b/>
          <w:bCs/>
          <w:spacing w:val="-1"/>
          <w:lang w:val="en-US"/>
        </w:rPr>
        <w:t>Contract Work Arising (CWA):</w:t>
      </w:r>
      <w:r w:rsidRPr="00B949F9">
        <w:rPr>
          <w:rFonts w:cs="Arial"/>
          <w:bCs/>
          <w:spacing w:val="-1"/>
          <w:lang w:val="en-US"/>
        </w:rPr>
        <w:t xml:space="preserve"> An item/sub-assembly removed from the Contract Work Item. The following table lists all Bonded Stock Items to be stored under this Contract.</w:t>
      </w:r>
    </w:p>
    <w:p w14:paraId="3C863F35" w14:textId="77777777" w:rsidR="00EB75E6" w:rsidRDefault="00EB75E6" w:rsidP="00EB75E6">
      <w:pPr>
        <w:widowControl w:val="0"/>
        <w:spacing w:after="60"/>
        <w:ind w:left="120"/>
        <w:rPr>
          <w:rFonts w:cs="Arial"/>
          <w:color w:val="000000"/>
        </w:rPr>
        <w:sectPr w:rsidR="00EB75E6" w:rsidSect="00030C75">
          <w:pgSz w:w="16820" w:h="11900" w:orient="landscape"/>
          <w:pgMar w:top="1320" w:right="1420" w:bottom="1320" w:left="1420" w:header="567" w:footer="708" w:gutter="0"/>
          <w:cols w:space="720"/>
          <w:noEndnote/>
          <w:docGrid w:linePitch="299"/>
        </w:sectPr>
      </w:pPr>
    </w:p>
    <w:p w14:paraId="0533BA89" w14:textId="77777777" w:rsidR="00EB75E6" w:rsidRPr="00B949F9" w:rsidRDefault="00EB75E6" w:rsidP="00EB75E6">
      <w:pPr>
        <w:widowControl w:val="0"/>
        <w:spacing w:line="276" w:lineRule="auto"/>
        <w:jc w:val="right"/>
        <w:rPr>
          <w:sz w:val="24"/>
          <w:szCs w:val="24"/>
          <w:lang w:val="en-US"/>
        </w:rPr>
      </w:pPr>
      <w:r w:rsidRPr="00B949F9">
        <w:rPr>
          <w:bCs/>
          <w:lang w:val="en-US"/>
        </w:rPr>
        <w:lastRenderedPageBreak/>
        <w:t>DEFFORM 316</w:t>
      </w:r>
    </w:p>
    <w:p w14:paraId="2C87CAED" w14:textId="77777777" w:rsidR="00EB75E6" w:rsidRPr="0079744D" w:rsidRDefault="00EB75E6" w:rsidP="00EB75E6">
      <w:pPr>
        <w:widowControl w:val="0"/>
        <w:jc w:val="right"/>
        <w:rPr>
          <w:rFonts w:cs="Arial"/>
          <w:sz w:val="24"/>
          <w:szCs w:val="24"/>
          <w:lang w:val="en-US"/>
        </w:rPr>
      </w:pPr>
      <w:r w:rsidRPr="0079744D">
        <w:rPr>
          <w:rFonts w:cs="Arial"/>
          <w:lang w:val="en-US"/>
        </w:rPr>
        <w:t>(Edn.05/98)</w:t>
      </w:r>
    </w:p>
    <w:p w14:paraId="70809F91" w14:textId="77777777" w:rsidR="00EB75E6" w:rsidRPr="00B949F9" w:rsidRDefault="00EB75E6" w:rsidP="00EB75E6">
      <w:pPr>
        <w:jc w:val="center"/>
        <w:rPr>
          <w:sz w:val="24"/>
        </w:rPr>
      </w:pPr>
      <w:r w:rsidRPr="00B949F9">
        <w:rPr>
          <w:b/>
          <w:sz w:val="24"/>
        </w:rPr>
        <w:t>Ministry of Defence</w:t>
      </w:r>
    </w:p>
    <w:p w14:paraId="117663BB" w14:textId="77777777" w:rsidR="00EB75E6" w:rsidRPr="00B949F9" w:rsidRDefault="00EB75E6" w:rsidP="00EB75E6">
      <w:pPr>
        <w:rPr>
          <w:sz w:val="20"/>
        </w:rPr>
      </w:pPr>
    </w:p>
    <w:p w14:paraId="05DCBFB3" w14:textId="77777777" w:rsidR="00EB75E6" w:rsidRPr="00B949F9" w:rsidRDefault="00EB75E6" w:rsidP="00EB75E6">
      <w:pPr>
        <w:jc w:val="center"/>
        <w:rPr>
          <w:sz w:val="20"/>
        </w:rPr>
      </w:pPr>
      <w:r w:rsidRPr="00B949F9">
        <w:rPr>
          <w:b/>
          <w:sz w:val="28"/>
        </w:rPr>
        <w:t>GOVERNMENT FURNISHED INFORMATION</w:t>
      </w:r>
    </w:p>
    <w:p w14:paraId="00B2E370" w14:textId="77777777" w:rsidR="00EB75E6" w:rsidRPr="00B949F9" w:rsidRDefault="00EB75E6" w:rsidP="00EB75E6">
      <w:pPr>
        <w:rPr>
          <w:sz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130"/>
        <w:gridCol w:w="4260"/>
      </w:tblGrid>
      <w:tr w:rsidR="00EB75E6" w:rsidRPr="00B949F9" w14:paraId="3E5724AC" w14:textId="77777777" w:rsidTr="00030C75">
        <w:tc>
          <w:tcPr>
            <w:tcW w:w="2115" w:type="dxa"/>
            <w:tcBorders>
              <w:top w:val="outset" w:sz="6" w:space="0" w:color="auto"/>
              <w:bottom w:val="outset" w:sz="6" w:space="0" w:color="auto"/>
              <w:right w:val="outset" w:sz="6" w:space="0" w:color="auto"/>
            </w:tcBorders>
          </w:tcPr>
          <w:p w14:paraId="69CBF602"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 xml:space="preserve">1.  </w:t>
            </w:r>
            <w:r w:rsidRPr="00B949F9">
              <w:rPr>
                <w:rFonts w:cs="Arial"/>
                <w:color w:val="000000"/>
                <w:sz w:val="20"/>
                <w:u w:val="single"/>
                <w:lang w:val="en-US"/>
              </w:rPr>
              <w:t>ITN/Contract Number</w:t>
            </w:r>
            <w:r w:rsidRPr="00B949F9">
              <w:rPr>
                <w:rFonts w:cs="Arial"/>
                <w:sz w:val="20"/>
                <w:lang w:val="en-US"/>
              </w:rPr>
              <w:t> </w:t>
            </w:r>
          </w:p>
          <w:p w14:paraId="50A99F04" w14:textId="77777777" w:rsidR="00EB75E6" w:rsidRPr="00B949F9" w:rsidRDefault="00EB75E6" w:rsidP="00030C75">
            <w:pPr>
              <w:widowControl w:val="0"/>
              <w:spacing w:after="80"/>
              <w:rPr>
                <w:rFonts w:cs="Arial"/>
                <w:sz w:val="20"/>
                <w:szCs w:val="24"/>
                <w:lang w:val="en-US"/>
              </w:rPr>
            </w:pPr>
            <w:r w:rsidRPr="00B949F9">
              <w:rPr>
                <w:rFonts w:cs="Arial"/>
                <w:sz w:val="20"/>
                <w:lang w:val="en-US"/>
              </w:rPr>
              <w:t>SACC/00081 </w:t>
            </w:r>
          </w:p>
        </w:tc>
        <w:tc>
          <w:tcPr>
            <w:tcW w:w="2115" w:type="dxa"/>
            <w:tcBorders>
              <w:top w:val="single" w:sz="6" w:space="0" w:color="auto"/>
              <w:left w:val="nil"/>
              <w:bottom w:val="single" w:sz="6" w:space="0" w:color="auto"/>
              <w:right w:val="single" w:sz="6" w:space="0" w:color="auto"/>
            </w:tcBorders>
          </w:tcPr>
          <w:p w14:paraId="16463E2A"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 xml:space="preserve">2.  </w:t>
            </w:r>
            <w:r w:rsidRPr="00B949F9">
              <w:rPr>
                <w:rFonts w:cs="Arial"/>
                <w:color w:val="000000"/>
                <w:sz w:val="20"/>
                <w:u w:val="single"/>
                <w:lang w:val="en-US"/>
              </w:rPr>
              <w:t>GFI Number</w:t>
            </w:r>
            <w:r w:rsidRPr="00B949F9">
              <w:rPr>
                <w:rFonts w:cs="Arial"/>
                <w:sz w:val="20"/>
                <w:lang w:val="en-US"/>
              </w:rPr>
              <w:t> </w:t>
            </w:r>
          </w:p>
          <w:p w14:paraId="1FCB7F57"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1</w:t>
            </w:r>
          </w:p>
        </w:tc>
        <w:tc>
          <w:tcPr>
            <w:tcW w:w="4260" w:type="dxa"/>
            <w:tcBorders>
              <w:top w:val="single" w:sz="6" w:space="0" w:color="auto"/>
              <w:left w:val="nil"/>
              <w:bottom w:val="single" w:sz="6" w:space="0" w:color="auto"/>
              <w:right w:val="single" w:sz="6" w:space="0" w:color="auto"/>
            </w:tcBorders>
          </w:tcPr>
          <w:p w14:paraId="5CE0FB47"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3.</w:t>
            </w:r>
            <w:r w:rsidRPr="00B949F9">
              <w:rPr>
                <w:rFonts w:cs="Arial"/>
                <w:color w:val="000000"/>
                <w:sz w:val="20"/>
                <w:u w:val="single"/>
                <w:lang w:val="en-US"/>
              </w:rPr>
              <w:t>Contract Delivery Date</w:t>
            </w:r>
            <w:r w:rsidRPr="00B949F9">
              <w:rPr>
                <w:rFonts w:cs="Arial"/>
                <w:sz w:val="20"/>
                <w:lang w:val="en-US"/>
              </w:rPr>
              <w:t> </w:t>
            </w:r>
          </w:p>
          <w:p w14:paraId="3E14C85B" w14:textId="77777777" w:rsidR="00EB75E6" w:rsidRPr="00B949F9" w:rsidRDefault="00EB75E6" w:rsidP="00030C75">
            <w:pPr>
              <w:widowControl w:val="0"/>
              <w:spacing w:after="80"/>
              <w:rPr>
                <w:rFonts w:cs="Arial"/>
                <w:sz w:val="20"/>
                <w:szCs w:val="24"/>
                <w:lang w:val="en-US"/>
              </w:rPr>
            </w:pPr>
            <w:r w:rsidRPr="00B949F9">
              <w:rPr>
                <w:rFonts w:cs="Arial"/>
                <w:sz w:val="20"/>
                <w:lang w:val="en-US"/>
              </w:rPr>
              <w:t>Contract Award</w:t>
            </w:r>
          </w:p>
        </w:tc>
      </w:tr>
      <w:tr w:rsidR="00EB75E6" w:rsidRPr="00B949F9" w14:paraId="035DB428" w14:textId="77777777" w:rsidTr="00030C75">
        <w:tc>
          <w:tcPr>
            <w:tcW w:w="4245" w:type="dxa"/>
            <w:gridSpan w:val="2"/>
            <w:tcBorders>
              <w:top w:val="nil"/>
              <w:left w:val="single" w:sz="6" w:space="0" w:color="auto"/>
              <w:bottom w:val="single" w:sz="6" w:space="0" w:color="auto"/>
              <w:right w:val="single" w:sz="6" w:space="0" w:color="auto"/>
            </w:tcBorders>
          </w:tcPr>
          <w:p w14:paraId="3026BD9E" w14:textId="77777777" w:rsidR="00EB75E6" w:rsidRPr="00B949F9" w:rsidRDefault="00EB75E6" w:rsidP="00030C75">
            <w:pPr>
              <w:widowControl w:val="0"/>
              <w:spacing w:after="80"/>
              <w:rPr>
                <w:rFonts w:cs="Arial"/>
                <w:sz w:val="20"/>
                <w:szCs w:val="24"/>
                <w:lang w:val="en-US"/>
              </w:rPr>
            </w:pPr>
            <w:r w:rsidRPr="00B949F9">
              <w:rPr>
                <w:rFonts w:cs="Arial"/>
                <w:sz w:val="20"/>
                <w:lang w:val="en-US"/>
              </w:rPr>
              <w:t xml:space="preserve">4.  </w:t>
            </w:r>
            <w:r w:rsidRPr="00B949F9">
              <w:rPr>
                <w:rFonts w:cs="Arial"/>
                <w:sz w:val="20"/>
                <w:u w:val="single"/>
                <w:lang w:val="en-US"/>
              </w:rPr>
              <w:t>Equipment/Equipment Subsystem Description</w:t>
            </w:r>
            <w:r w:rsidRPr="00B949F9">
              <w:rPr>
                <w:rFonts w:cs="Arial"/>
                <w:sz w:val="20"/>
                <w:lang w:val="en-US"/>
              </w:rPr>
              <w:t> </w:t>
            </w:r>
          </w:p>
          <w:p w14:paraId="594515C9" w14:textId="77777777" w:rsidR="00EB75E6" w:rsidRPr="00B949F9" w:rsidRDefault="00EB75E6" w:rsidP="00030C75">
            <w:pPr>
              <w:widowControl w:val="0"/>
              <w:spacing w:after="80"/>
              <w:rPr>
                <w:rFonts w:cs="Arial"/>
                <w:sz w:val="20"/>
                <w:szCs w:val="24"/>
                <w:lang w:val="en-US"/>
              </w:rPr>
            </w:pPr>
            <w:r w:rsidRPr="00B949F9">
              <w:rPr>
                <w:rFonts w:cs="Arial"/>
                <w:sz w:val="20"/>
                <w:lang w:val="en-US"/>
              </w:rPr>
              <w:t>Link 22</w:t>
            </w:r>
          </w:p>
          <w:p w14:paraId="4A61B37C" w14:textId="77777777" w:rsidR="00EB75E6" w:rsidRPr="00B949F9" w:rsidRDefault="00EB75E6" w:rsidP="00030C75">
            <w:pPr>
              <w:widowControl w:val="0"/>
              <w:spacing w:after="80"/>
              <w:rPr>
                <w:rFonts w:cs="Arial"/>
                <w:sz w:val="20"/>
                <w:szCs w:val="24"/>
                <w:lang w:val="en-US"/>
              </w:rPr>
            </w:pPr>
            <w:r w:rsidRPr="00B949F9">
              <w:rPr>
                <w:rFonts w:cs="Arial"/>
                <w:sz w:val="20"/>
                <w:lang w:val="en-US"/>
              </w:rPr>
              <w:t> </w:t>
            </w:r>
          </w:p>
          <w:p w14:paraId="212F725E" w14:textId="77777777" w:rsidR="00EB75E6" w:rsidRPr="00B949F9" w:rsidRDefault="00EB75E6" w:rsidP="00030C75">
            <w:pPr>
              <w:widowControl w:val="0"/>
              <w:spacing w:after="80"/>
              <w:rPr>
                <w:rFonts w:cs="Arial"/>
                <w:sz w:val="20"/>
                <w:szCs w:val="24"/>
                <w:lang w:val="en-US"/>
              </w:rPr>
            </w:pPr>
            <w:r w:rsidRPr="00B949F9">
              <w:rPr>
                <w:rFonts w:cs="Arial"/>
                <w:sz w:val="20"/>
                <w:lang w:val="en-US"/>
              </w:rPr>
              <w:t> </w:t>
            </w:r>
          </w:p>
        </w:tc>
        <w:tc>
          <w:tcPr>
            <w:tcW w:w="4260" w:type="dxa"/>
            <w:tcBorders>
              <w:top w:val="nil"/>
              <w:left w:val="nil"/>
              <w:bottom w:val="single" w:sz="6" w:space="0" w:color="auto"/>
              <w:right w:val="single" w:sz="6" w:space="0" w:color="auto"/>
            </w:tcBorders>
          </w:tcPr>
          <w:p w14:paraId="34433D37" w14:textId="77777777" w:rsidR="00EB75E6" w:rsidRPr="00B949F9" w:rsidRDefault="00EB75E6" w:rsidP="00030C75">
            <w:pPr>
              <w:widowControl w:val="0"/>
              <w:spacing w:after="80"/>
              <w:rPr>
                <w:rFonts w:cs="Arial"/>
                <w:sz w:val="20"/>
                <w:szCs w:val="24"/>
                <w:lang w:val="en-US"/>
              </w:rPr>
            </w:pPr>
            <w:r w:rsidRPr="00B949F9">
              <w:rPr>
                <w:rFonts w:cs="Arial"/>
                <w:sz w:val="20"/>
                <w:lang w:val="en-US"/>
              </w:rPr>
              <w:t xml:space="preserve">5.  </w:t>
            </w:r>
            <w:r w:rsidRPr="00B949F9">
              <w:rPr>
                <w:rFonts w:cs="Arial"/>
                <w:sz w:val="20"/>
                <w:u w:val="single"/>
                <w:lang w:val="en-US"/>
              </w:rPr>
              <w:t>Description of Deliverable Information </w:t>
            </w:r>
            <w:r w:rsidRPr="00B949F9">
              <w:rPr>
                <w:rFonts w:cs="Arial"/>
                <w:sz w:val="20"/>
                <w:lang w:val="en-US"/>
              </w:rPr>
              <w:t> </w:t>
            </w:r>
          </w:p>
          <w:p w14:paraId="1290423F" w14:textId="77777777" w:rsidR="00EB75E6" w:rsidRPr="00B949F9" w:rsidRDefault="00EB75E6" w:rsidP="00030C75">
            <w:pPr>
              <w:widowControl w:val="0"/>
              <w:spacing w:after="80"/>
              <w:rPr>
                <w:rFonts w:cs="Arial"/>
                <w:sz w:val="20"/>
                <w:lang w:val="en-US"/>
              </w:rPr>
            </w:pPr>
            <w:r w:rsidRPr="00B949F9">
              <w:rPr>
                <w:rFonts w:cs="Arial"/>
                <w:color w:val="000000"/>
                <w:sz w:val="20"/>
                <w:lang w:val="en-US"/>
              </w:rPr>
              <w:t>L</w:t>
            </w:r>
            <w:r>
              <w:rPr>
                <w:rFonts w:cs="Arial"/>
                <w:color w:val="000000"/>
                <w:sz w:val="20"/>
                <w:lang w:val="en-US"/>
              </w:rPr>
              <w:t xml:space="preserve">ink </w:t>
            </w:r>
            <w:r w:rsidRPr="00B949F9">
              <w:rPr>
                <w:rFonts w:cs="Arial"/>
                <w:color w:val="000000"/>
                <w:sz w:val="20"/>
                <w:lang w:val="en-US"/>
              </w:rPr>
              <w:t>22 NILE Block Cycle Release 10 DVD</w:t>
            </w:r>
            <w:r w:rsidRPr="00B949F9">
              <w:rPr>
                <w:rFonts w:cs="Arial"/>
                <w:sz w:val="20"/>
                <w:lang w:val="en-US"/>
              </w:rPr>
              <w:t> </w:t>
            </w:r>
          </w:p>
          <w:p w14:paraId="434A2781" w14:textId="77777777" w:rsidR="00EB75E6" w:rsidRPr="00B949F9" w:rsidRDefault="00EB75E6" w:rsidP="00030C75">
            <w:pPr>
              <w:widowControl w:val="0"/>
              <w:spacing w:after="80"/>
              <w:rPr>
                <w:rFonts w:cs="Arial"/>
                <w:sz w:val="20"/>
                <w:szCs w:val="24"/>
                <w:lang w:val="en-US"/>
              </w:rPr>
            </w:pPr>
          </w:p>
          <w:p w14:paraId="0EDA57AF" w14:textId="77777777" w:rsidR="00EB75E6" w:rsidRPr="00B949F9" w:rsidRDefault="00EB75E6" w:rsidP="00030C75">
            <w:pPr>
              <w:widowControl w:val="0"/>
              <w:spacing w:after="80"/>
              <w:rPr>
                <w:rFonts w:cs="Arial"/>
                <w:sz w:val="20"/>
                <w:szCs w:val="24"/>
                <w:lang w:val="en-US"/>
              </w:rPr>
            </w:pPr>
          </w:p>
          <w:p w14:paraId="6962838D" w14:textId="77777777" w:rsidR="00EB75E6" w:rsidRPr="00B949F9" w:rsidRDefault="00EB75E6" w:rsidP="00030C75">
            <w:pPr>
              <w:widowControl w:val="0"/>
              <w:spacing w:after="80"/>
              <w:rPr>
                <w:rFonts w:cs="Arial"/>
                <w:sz w:val="20"/>
                <w:szCs w:val="24"/>
                <w:lang w:val="en-US"/>
              </w:rPr>
            </w:pPr>
          </w:p>
        </w:tc>
      </w:tr>
      <w:tr w:rsidR="00EB75E6" w:rsidRPr="00B949F9" w14:paraId="01B0322F" w14:textId="77777777" w:rsidTr="00030C75">
        <w:tc>
          <w:tcPr>
            <w:tcW w:w="4245" w:type="dxa"/>
            <w:gridSpan w:val="2"/>
            <w:tcBorders>
              <w:top w:val="nil"/>
              <w:left w:val="single" w:sz="6" w:space="0" w:color="auto"/>
              <w:bottom w:val="single" w:sz="6" w:space="0" w:color="auto"/>
              <w:right w:val="single" w:sz="6" w:space="0" w:color="auto"/>
            </w:tcBorders>
          </w:tcPr>
          <w:p w14:paraId="3CD526A4" w14:textId="77777777" w:rsidR="00EB75E6" w:rsidRPr="00B949F9" w:rsidRDefault="00EB75E6" w:rsidP="00030C75">
            <w:pPr>
              <w:widowControl w:val="0"/>
              <w:spacing w:after="80"/>
              <w:rPr>
                <w:rFonts w:cs="Arial"/>
                <w:sz w:val="20"/>
                <w:szCs w:val="24"/>
                <w:lang w:val="en-US"/>
              </w:rPr>
            </w:pPr>
            <w:r w:rsidRPr="00B949F9">
              <w:rPr>
                <w:rFonts w:cs="Arial"/>
                <w:sz w:val="20"/>
                <w:lang w:val="en-US"/>
              </w:rPr>
              <w:t xml:space="preserve">6.  </w:t>
            </w:r>
            <w:r w:rsidRPr="00B949F9">
              <w:rPr>
                <w:rFonts w:cs="Arial"/>
                <w:sz w:val="20"/>
                <w:u w:val="single"/>
                <w:lang w:val="en-US"/>
              </w:rPr>
              <w:t>Purpose for which information is required</w:t>
            </w:r>
            <w:r w:rsidRPr="00B949F9">
              <w:rPr>
                <w:rFonts w:cs="Arial"/>
                <w:sz w:val="20"/>
                <w:lang w:val="en-US"/>
              </w:rPr>
              <w:t> </w:t>
            </w:r>
          </w:p>
          <w:p w14:paraId="58383FB0" w14:textId="77777777" w:rsidR="00EB75E6" w:rsidRPr="00B949F9" w:rsidRDefault="00EB75E6" w:rsidP="00030C75">
            <w:pPr>
              <w:widowControl w:val="0"/>
              <w:spacing w:after="80"/>
              <w:rPr>
                <w:rFonts w:cs="Arial"/>
                <w:sz w:val="20"/>
                <w:szCs w:val="24"/>
                <w:lang w:val="en-US"/>
              </w:rPr>
            </w:pPr>
            <w:r w:rsidRPr="00B949F9">
              <w:rPr>
                <w:rFonts w:cs="Arial"/>
                <w:sz w:val="20"/>
                <w:lang w:val="en-US"/>
              </w:rPr>
              <w:t>Diagnosis of perceived test tool issues and testing anomalies whilst using TIGER or MLST3 to test Link 22 systems</w:t>
            </w:r>
          </w:p>
          <w:p w14:paraId="00F0222D" w14:textId="77777777" w:rsidR="00EB75E6" w:rsidRPr="00B949F9" w:rsidRDefault="00EB75E6" w:rsidP="00030C75">
            <w:pPr>
              <w:widowControl w:val="0"/>
              <w:spacing w:after="80"/>
              <w:rPr>
                <w:rFonts w:cs="Arial"/>
                <w:sz w:val="20"/>
                <w:szCs w:val="24"/>
                <w:lang w:val="en-US"/>
              </w:rPr>
            </w:pPr>
            <w:r w:rsidRPr="00B949F9">
              <w:rPr>
                <w:rFonts w:cs="Arial"/>
                <w:sz w:val="20"/>
                <w:lang w:val="en-US"/>
              </w:rPr>
              <w:t> </w:t>
            </w:r>
          </w:p>
          <w:p w14:paraId="175BC6A8" w14:textId="77777777" w:rsidR="00EB75E6" w:rsidRPr="00B949F9" w:rsidRDefault="00EB75E6" w:rsidP="00030C75">
            <w:pPr>
              <w:widowControl w:val="0"/>
              <w:spacing w:after="80"/>
              <w:rPr>
                <w:rFonts w:cs="Arial"/>
                <w:sz w:val="20"/>
                <w:szCs w:val="24"/>
                <w:lang w:val="en-US"/>
              </w:rPr>
            </w:pPr>
            <w:r w:rsidRPr="00B949F9">
              <w:rPr>
                <w:rFonts w:cs="Arial"/>
                <w:sz w:val="20"/>
                <w:lang w:val="en-US"/>
              </w:rPr>
              <w:t> </w:t>
            </w:r>
          </w:p>
          <w:p w14:paraId="36E0D840" w14:textId="77777777" w:rsidR="00EB75E6" w:rsidRPr="00B949F9" w:rsidRDefault="00EB75E6" w:rsidP="00030C75">
            <w:pPr>
              <w:widowControl w:val="0"/>
              <w:spacing w:after="80"/>
              <w:rPr>
                <w:rFonts w:cs="Arial"/>
                <w:sz w:val="20"/>
                <w:szCs w:val="24"/>
                <w:lang w:val="en-US"/>
              </w:rPr>
            </w:pPr>
            <w:r w:rsidRPr="00B949F9">
              <w:rPr>
                <w:rFonts w:cs="Arial"/>
                <w:sz w:val="20"/>
                <w:lang w:val="en-US"/>
              </w:rPr>
              <w:t> </w:t>
            </w:r>
          </w:p>
          <w:p w14:paraId="6AD4DD96" w14:textId="77777777" w:rsidR="00EB75E6" w:rsidRPr="00B949F9" w:rsidRDefault="00EB75E6" w:rsidP="00030C75">
            <w:pPr>
              <w:widowControl w:val="0"/>
              <w:spacing w:after="80"/>
              <w:rPr>
                <w:rFonts w:cs="Arial"/>
                <w:sz w:val="20"/>
                <w:szCs w:val="24"/>
                <w:lang w:val="en-US"/>
              </w:rPr>
            </w:pPr>
            <w:r w:rsidRPr="00B949F9">
              <w:rPr>
                <w:rFonts w:cs="Arial"/>
                <w:sz w:val="20"/>
                <w:lang w:val="en-US"/>
              </w:rPr>
              <w:t> </w:t>
            </w:r>
          </w:p>
        </w:tc>
        <w:tc>
          <w:tcPr>
            <w:tcW w:w="4260" w:type="dxa"/>
            <w:tcBorders>
              <w:top w:val="nil"/>
              <w:left w:val="nil"/>
              <w:bottom w:val="single" w:sz="6" w:space="0" w:color="auto"/>
              <w:right w:val="single" w:sz="6" w:space="0" w:color="auto"/>
            </w:tcBorders>
          </w:tcPr>
          <w:p w14:paraId="0345ACD8" w14:textId="77777777" w:rsidR="00EB75E6" w:rsidRPr="00B949F9" w:rsidRDefault="00EB75E6" w:rsidP="00030C75">
            <w:pPr>
              <w:widowControl w:val="0"/>
              <w:spacing w:after="80"/>
              <w:rPr>
                <w:rFonts w:cs="Arial"/>
                <w:sz w:val="20"/>
                <w:szCs w:val="24"/>
                <w:lang w:val="en-US"/>
              </w:rPr>
            </w:pPr>
            <w:r w:rsidRPr="00B949F9">
              <w:rPr>
                <w:rFonts w:cs="Arial"/>
                <w:sz w:val="20"/>
                <w:lang w:val="en-US"/>
              </w:rPr>
              <w:t xml:space="preserve">7.  </w:t>
            </w:r>
            <w:r w:rsidRPr="00B949F9">
              <w:rPr>
                <w:rFonts w:cs="Arial"/>
                <w:sz w:val="20"/>
                <w:u w:val="single"/>
                <w:lang w:val="en-US"/>
              </w:rPr>
              <w:t>Special Requirements/Comments</w:t>
            </w:r>
            <w:r w:rsidRPr="00B949F9">
              <w:rPr>
                <w:rFonts w:cs="Arial"/>
                <w:sz w:val="20"/>
                <w:lang w:val="en-US"/>
              </w:rPr>
              <w:t> </w:t>
            </w:r>
          </w:p>
          <w:p w14:paraId="23049CEF" w14:textId="77777777" w:rsidR="00EB75E6" w:rsidRPr="00B949F9" w:rsidRDefault="00EB75E6" w:rsidP="00030C75">
            <w:pPr>
              <w:widowControl w:val="0"/>
              <w:spacing w:after="80"/>
              <w:rPr>
                <w:rFonts w:cs="Arial"/>
                <w:sz w:val="20"/>
                <w:szCs w:val="24"/>
                <w:lang w:val="en-US"/>
              </w:rPr>
            </w:pPr>
            <w:r w:rsidRPr="00B949F9">
              <w:rPr>
                <w:rFonts w:cs="Arial"/>
                <w:sz w:val="20"/>
                <w:lang w:val="en-US"/>
              </w:rPr>
              <w:t xml:space="preserve">Technical baseline documentation for the Link 22 system, including System Specifications ad Interface Design Documents, as promulgated by the NILE International </w:t>
            </w:r>
            <w:proofErr w:type="spellStart"/>
            <w:r w:rsidRPr="00B949F9">
              <w:rPr>
                <w:rFonts w:cs="Arial"/>
                <w:sz w:val="20"/>
                <w:lang w:val="en-US"/>
              </w:rPr>
              <w:t>Programme</w:t>
            </w:r>
            <w:proofErr w:type="spellEnd"/>
            <w:r w:rsidRPr="00B949F9">
              <w:rPr>
                <w:rFonts w:cs="Arial"/>
                <w:sz w:val="20"/>
                <w:lang w:val="en-US"/>
              </w:rPr>
              <w:t xml:space="preserve"> Office and issued to UK MOD. </w:t>
            </w:r>
          </w:p>
          <w:p w14:paraId="030534BA" w14:textId="77777777" w:rsidR="00EB75E6" w:rsidRPr="00B949F9" w:rsidRDefault="00EB75E6" w:rsidP="00030C75">
            <w:pPr>
              <w:widowControl w:val="0"/>
              <w:spacing w:after="80"/>
              <w:rPr>
                <w:rFonts w:cs="Arial"/>
                <w:sz w:val="20"/>
                <w:szCs w:val="24"/>
                <w:lang w:val="en-US"/>
              </w:rPr>
            </w:pPr>
            <w:r w:rsidRPr="00B949F9">
              <w:rPr>
                <w:rFonts w:cs="Arial"/>
                <w:sz w:val="20"/>
                <w:lang w:val="en-US"/>
              </w:rPr>
              <w:t>The NILE BCR 10 is ITAR.  Handling of the BCR shall be in strict accordance with the NILE MOU, paragraph 6.4: </w:t>
            </w:r>
          </w:p>
          <w:p w14:paraId="79C47B04" w14:textId="77777777" w:rsidR="00EB75E6" w:rsidRPr="00B949F9" w:rsidRDefault="00EB75E6" w:rsidP="00030C75">
            <w:pPr>
              <w:widowControl w:val="0"/>
              <w:spacing w:after="80"/>
              <w:rPr>
                <w:rFonts w:cs="Arial"/>
                <w:sz w:val="20"/>
                <w:szCs w:val="24"/>
                <w:lang w:val="en-US"/>
              </w:rPr>
            </w:pPr>
            <w:r w:rsidRPr="00B949F9">
              <w:rPr>
                <w:rFonts w:cs="Arial"/>
                <w:sz w:val="20"/>
                <w:lang w:val="en-US"/>
              </w:rPr>
              <w:t>“Each Participant will legally bind its Contractors to a requirement that the Contractor will not retransfer or otherwise use export-controlled information furnished by another Participant for any purpose other than the purposes authorized under this MOU.  The Contractor will also be legally bound not to retransfer the export-controlled information to another Contractor or subcontractor unless that Contractor or subcontractor has been legally bound to limit use of the information to the purposes authorized under this MOU.  Export-controlled information furnished by one Participant under this MOU may only be retransferred by another Participant to its Contractors if the legal arrangements required by this paragraph have been established.” </w:t>
            </w:r>
          </w:p>
        </w:tc>
      </w:tr>
      <w:tr w:rsidR="00EB75E6" w:rsidRPr="00B949F9" w14:paraId="3ADCFD7D" w14:textId="77777777" w:rsidTr="00030C75">
        <w:tc>
          <w:tcPr>
            <w:tcW w:w="8505" w:type="dxa"/>
            <w:gridSpan w:val="3"/>
            <w:tcBorders>
              <w:top w:val="nil"/>
              <w:left w:val="single" w:sz="6" w:space="0" w:color="auto"/>
              <w:bottom w:val="single" w:sz="6" w:space="0" w:color="auto"/>
              <w:right w:val="single" w:sz="6" w:space="0" w:color="auto"/>
            </w:tcBorders>
          </w:tcPr>
          <w:p w14:paraId="5F81E481"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 xml:space="preserve">8.  </w:t>
            </w:r>
            <w:r w:rsidRPr="00B949F9">
              <w:rPr>
                <w:rFonts w:cs="Arial"/>
                <w:color w:val="000000"/>
                <w:sz w:val="20"/>
                <w:u w:val="single"/>
                <w:lang w:val="en-US"/>
              </w:rPr>
              <w:t>Update/Further Submission Requirements</w:t>
            </w:r>
            <w:r w:rsidRPr="00B949F9">
              <w:rPr>
                <w:rFonts w:cs="Arial"/>
                <w:sz w:val="20"/>
                <w:lang w:val="en-US"/>
              </w:rPr>
              <w:t> </w:t>
            </w:r>
          </w:p>
          <w:p w14:paraId="152801E2" w14:textId="77777777" w:rsidR="00EB75E6" w:rsidRPr="00B949F9" w:rsidRDefault="00EB75E6" w:rsidP="00030C75">
            <w:pPr>
              <w:widowControl w:val="0"/>
              <w:spacing w:after="80"/>
              <w:rPr>
                <w:rFonts w:cs="Arial"/>
                <w:sz w:val="20"/>
                <w:szCs w:val="24"/>
                <w:lang w:val="en-US"/>
              </w:rPr>
            </w:pPr>
            <w:r w:rsidRPr="00B949F9">
              <w:rPr>
                <w:rFonts w:cs="Arial"/>
                <w:sz w:val="20"/>
                <w:lang w:val="en-US"/>
              </w:rPr>
              <w:t>No Update Required </w:t>
            </w:r>
          </w:p>
        </w:tc>
      </w:tr>
      <w:tr w:rsidR="00EB75E6" w:rsidRPr="00B949F9" w14:paraId="1F2F8667" w14:textId="77777777" w:rsidTr="00030C75">
        <w:tc>
          <w:tcPr>
            <w:tcW w:w="4245" w:type="dxa"/>
            <w:gridSpan w:val="2"/>
            <w:tcBorders>
              <w:top w:val="nil"/>
              <w:left w:val="single" w:sz="6" w:space="0" w:color="auto"/>
              <w:bottom w:val="single" w:sz="6" w:space="0" w:color="auto"/>
              <w:right w:val="single" w:sz="6" w:space="0" w:color="auto"/>
            </w:tcBorders>
          </w:tcPr>
          <w:p w14:paraId="4AF57BB4"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 xml:space="preserve">9. </w:t>
            </w:r>
            <w:r w:rsidRPr="00B949F9">
              <w:rPr>
                <w:rFonts w:cs="Arial"/>
                <w:color w:val="000000"/>
                <w:sz w:val="20"/>
                <w:u w:val="single"/>
                <w:lang w:val="en-US"/>
              </w:rPr>
              <w:t>Medium of Delivery</w:t>
            </w:r>
            <w:r w:rsidRPr="00B949F9">
              <w:rPr>
                <w:rFonts w:cs="Arial"/>
                <w:sz w:val="20"/>
                <w:lang w:val="en-US"/>
              </w:rPr>
              <w:t> </w:t>
            </w:r>
          </w:p>
          <w:p w14:paraId="46977352"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DVD</w:t>
            </w:r>
            <w:r w:rsidRPr="00B949F9">
              <w:rPr>
                <w:rFonts w:cs="Arial"/>
                <w:sz w:val="20"/>
                <w:lang w:val="en-US"/>
              </w:rPr>
              <w:t> </w:t>
            </w:r>
          </w:p>
        </w:tc>
        <w:tc>
          <w:tcPr>
            <w:tcW w:w="4260" w:type="dxa"/>
            <w:tcBorders>
              <w:top w:val="nil"/>
              <w:left w:val="nil"/>
              <w:bottom w:val="single" w:sz="6" w:space="0" w:color="auto"/>
              <w:right w:val="single" w:sz="6" w:space="0" w:color="auto"/>
            </w:tcBorders>
          </w:tcPr>
          <w:p w14:paraId="3B2FDCD8"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 xml:space="preserve">10. </w:t>
            </w:r>
            <w:r w:rsidRPr="00B949F9">
              <w:rPr>
                <w:rFonts w:cs="Arial"/>
                <w:color w:val="000000"/>
                <w:sz w:val="20"/>
                <w:u w:val="single"/>
                <w:lang w:val="en-US"/>
              </w:rPr>
              <w:t>Number of Copies</w:t>
            </w:r>
            <w:r w:rsidRPr="00B949F9">
              <w:rPr>
                <w:rFonts w:cs="Arial"/>
                <w:sz w:val="20"/>
                <w:lang w:val="en-US"/>
              </w:rPr>
              <w:t> </w:t>
            </w:r>
          </w:p>
          <w:p w14:paraId="36380BF5" w14:textId="77777777" w:rsidR="00EB75E6" w:rsidRPr="00B949F9" w:rsidRDefault="00EB75E6" w:rsidP="00030C75">
            <w:pPr>
              <w:widowControl w:val="0"/>
              <w:spacing w:after="80"/>
              <w:rPr>
                <w:rFonts w:cs="Arial"/>
                <w:sz w:val="20"/>
                <w:szCs w:val="24"/>
                <w:lang w:val="en-US"/>
              </w:rPr>
            </w:pPr>
            <w:r w:rsidRPr="00B949F9">
              <w:rPr>
                <w:rFonts w:cs="Arial"/>
                <w:color w:val="000000"/>
                <w:sz w:val="20"/>
                <w:lang w:val="en-US"/>
              </w:rPr>
              <w:t>1</w:t>
            </w:r>
            <w:r w:rsidRPr="00B949F9">
              <w:rPr>
                <w:rFonts w:cs="Arial"/>
                <w:sz w:val="20"/>
                <w:lang w:val="en-US"/>
              </w:rPr>
              <w:t> </w:t>
            </w:r>
          </w:p>
        </w:tc>
      </w:tr>
    </w:tbl>
    <w:p w14:paraId="7D43F36F" w14:textId="77777777" w:rsidR="00EB75E6" w:rsidRPr="00B949F9" w:rsidRDefault="00EB75E6" w:rsidP="00EB75E6">
      <w:pPr>
        <w:widowControl w:val="0"/>
        <w:rPr>
          <w:rFonts w:cs="Arial"/>
          <w:sz w:val="24"/>
          <w:szCs w:val="24"/>
          <w:lang w:val="en-US"/>
        </w:rPr>
      </w:pPr>
      <w:r w:rsidRPr="00B949F9">
        <w:rPr>
          <w:rFonts w:ascii="Calibri" w:hAnsi="Calibri"/>
          <w:lang w:val="en-US"/>
        </w:rPr>
        <w:t> </w:t>
      </w:r>
    </w:p>
    <w:p w14:paraId="3DBA35A2" w14:textId="77777777" w:rsidR="008852A4" w:rsidRDefault="008852A4" w:rsidP="0018099A"/>
    <w:p w14:paraId="305FBF06" w14:textId="6D95EA9C" w:rsidR="0018099A" w:rsidRDefault="0018099A" w:rsidP="00CC238F"/>
    <w:p w14:paraId="2B565085" w14:textId="295BBCE2" w:rsidR="00EB75E6" w:rsidRDefault="00EB75E6" w:rsidP="00CC238F"/>
    <w:p w14:paraId="3F69F747" w14:textId="5F403C14" w:rsidR="00EB75E6" w:rsidRDefault="00EB75E6" w:rsidP="00CC238F"/>
    <w:p w14:paraId="3E4DAA93" w14:textId="4495A50A" w:rsidR="00EB75E6" w:rsidRDefault="00EB75E6" w:rsidP="00CC238F"/>
    <w:p w14:paraId="3BE95018" w14:textId="00B26BEF" w:rsidR="00EB75E6" w:rsidRDefault="00EB75E6" w:rsidP="00CC238F"/>
    <w:p w14:paraId="57E360AD" w14:textId="4900B72C" w:rsidR="00EB75E6" w:rsidRDefault="00EB75E6" w:rsidP="00CC238F"/>
    <w:p w14:paraId="3B7FEE9F" w14:textId="35F22939" w:rsidR="00EB75E6" w:rsidRDefault="00EB75E6" w:rsidP="00CC238F"/>
    <w:p w14:paraId="262432EB" w14:textId="55C23896" w:rsidR="00EB75E6" w:rsidRDefault="00EB75E6" w:rsidP="00CC238F"/>
    <w:p w14:paraId="3EE477A7" w14:textId="77777777" w:rsidR="002038AD" w:rsidRPr="00617C0C" w:rsidRDefault="002038AD" w:rsidP="002038AD">
      <w:pPr>
        <w:widowControl w:val="0"/>
        <w:tabs>
          <w:tab w:val="center" w:pos="4513"/>
          <w:tab w:val="right" w:pos="9026"/>
        </w:tabs>
        <w:jc w:val="right"/>
        <w:rPr>
          <w:rFonts w:cs="Arial"/>
          <w:lang w:val="en-US"/>
        </w:rPr>
      </w:pPr>
      <w:r w:rsidRPr="00617C0C">
        <w:rPr>
          <w:rFonts w:cs="Arial"/>
          <w:lang w:val="en-US"/>
        </w:rPr>
        <w:t>SC2 Edition 0</w:t>
      </w:r>
      <w:r>
        <w:rPr>
          <w:rFonts w:cs="Arial"/>
          <w:lang w:val="en-US"/>
        </w:rPr>
        <w:t>3</w:t>
      </w:r>
      <w:r w:rsidRPr="00617C0C">
        <w:rPr>
          <w:rFonts w:cs="Arial"/>
          <w:lang w:val="en-US"/>
        </w:rPr>
        <w:t>/</w:t>
      </w:r>
      <w:r>
        <w:rPr>
          <w:rFonts w:cs="Arial"/>
          <w:lang w:val="en-US"/>
        </w:rPr>
        <w:t>2</w:t>
      </w:r>
      <w:r w:rsidRPr="00617C0C">
        <w:rPr>
          <w:rFonts w:cs="Arial"/>
          <w:lang w:val="en-US"/>
        </w:rPr>
        <w:t xml:space="preserve">1 </w:t>
      </w:r>
    </w:p>
    <w:p w14:paraId="5DCF1D27" w14:textId="77777777" w:rsidR="002038AD" w:rsidRPr="00617C0C" w:rsidRDefault="002038AD" w:rsidP="002038AD">
      <w:pPr>
        <w:widowControl w:val="0"/>
        <w:tabs>
          <w:tab w:val="center" w:pos="4513"/>
          <w:tab w:val="right" w:pos="9026"/>
        </w:tabs>
        <w:jc w:val="right"/>
        <w:rPr>
          <w:rFonts w:cs="Arial"/>
          <w:lang w:val="en-US"/>
        </w:rPr>
      </w:pPr>
      <w:r w:rsidRPr="00617C0C">
        <w:rPr>
          <w:rFonts w:cs="Arial"/>
          <w:lang w:val="en-US"/>
        </w:rPr>
        <w:t>Schedule 1</w:t>
      </w:r>
      <w:r>
        <w:rPr>
          <w:rFonts w:cs="Arial"/>
          <w:lang w:val="en-US"/>
        </w:rPr>
        <w:t>2</w:t>
      </w:r>
      <w:r w:rsidRPr="00617C0C">
        <w:rPr>
          <w:rFonts w:cs="Arial"/>
          <w:lang w:val="en-US"/>
        </w:rPr>
        <w:t xml:space="preserve"> to</w:t>
      </w:r>
    </w:p>
    <w:p w14:paraId="6D9E590D" w14:textId="77777777" w:rsidR="002038AD" w:rsidRPr="00617C0C" w:rsidRDefault="002038AD" w:rsidP="002038AD">
      <w:pPr>
        <w:widowControl w:val="0"/>
        <w:tabs>
          <w:tab w:val="center" w:pos="4513"/>
          <w:tab w:val="right" w:pos="9026"/>
        </w:tabs>
        <w:jc w:val="right"/>
        <w:rPr>
          <w:rFonts w:cs="Arial"/>
          <w:lang w:val="en-US"/>
        </w:rPr>
      </w:pPr>
      <w:r w:rsidRPr="00617C0C">
        <w:rPr>
          <w:rFonts w:cs="Arial"/>
          <w:lang w:val="en-US"/>
        </w:rPr>
        <w:t>SACC/00081</w:t>
      </w:r>
    </w:p>
    <w:p w14:paraId="6ECB3989" w14:textId="77777777" w:rsidR="002038AD" w:rsidRDefault="002038AD" w:rsidP="002038AD">
      <w:pPr>
        <w:jc w:val="right"/>
        <w:rPr>
          <w:b/>
          <w:bCs/>
          <w:szCs w:val="24"/>
        </w:rPr>
      </w:pPr>
    </w:p>
    <w:p w14:paraId="056B39AE" w14:textId="77777777" w:rsidR="002038AD" w:rsidRPr="00B949F9" w:rsidRDefault="002038AD" w:rsidP="002038AD">
      <w:pPr>
        <w:rPr>
          <w:b/>
          <w:bCs/>
          <w:szCs w:val="24"/>
        </w:rPr>
      </w:pPr>
      <w:r w:rsidRPr="00B949F9">
        <w:rPr>
          <w:b/>
          <w:bCs/>
          <w:szCs w:val="24"/>
        </w:rPr>
        <w:t>Schedule 12 - Security Aspects Letter</w:t>
      </w:r>
    </w:p>
    <w:tbl>
      <w:tblPr>
        <w:tblW w:w="5000" w:type="pct"/>
        <w:tblLayout w:type="fixed"/>
        <w:tblCellMar>
          <w:left w:w="0" w:type="dxa"/>
          <w:right w:w="0" w:type="dxa"/>
        </w:tblCellMar>
        <w:tblLook w:val="01E0" w:firstRow="1" w:lastRow="1" w:firstColumn="1" w:lastColumn="1" w:noHBand="0" w:noVBand="0"/>
      </w:tblPr>
      <w:tblGrid>
        <w:gridCol w:w="1596"/>
        <w:gridCol w:w="320"/>
        <w:gridCol w:w="1845"/>
        <w:gridCol w:w="918"/>
        <w:gridCol w:w="2112"/>
        <w:gridCol w:w="306"/>
        <w:gridCol w:w="2542"/>
      </w:tblGrid>
      <w:tr w:rsidR="002038AD" w:rsidRPr="00B949F9" w14:paraId="034B9596" w14:textId="77777777" w:rsidTr="00030C75">
        <w:tc>
          <w:tcPr>
            <w:tcW w:w="9260" w:type="dxa"/>
            <w:gridSpan w:val="7"/>
          </w:tcPr>
          <w:p w14:paraId="7D9073E4" w14:textId="77777777" w:rsidR="002038AD" w:rsidRDefault="002038AD" w:rsidP="00030C75">
            <w:pPr>
              <w:tabs>
                <w:tab w:val="center" w:pos="4320"/>
                <w:tab w:val="right" w:pos="8640"/>
              </w:tabs>
              <w:jc w:val="center"/>
              <w:rPr>
                <w:rFonts w:cs="Arial"/>
                <w:b/>
              </w:rPr>
            </w:pPr>
          </w:p>
          <w:p w14:paraId="29BAEE10" w14:textId="77777777" w:rsidR="002038AD" w:rsidRPr="00B949F9" w:rsidRDefault="002038AD" w:rsidP="00030C75">
            <w:pPr>
              <w:tabs>
                <w:tab w:val="center" w:pos="4320"/>
                <w:tab w:val="right" w:pos="8640"/>
              </w:tabs>
              <w:rPr>
                <w:b/>
              </w:rPr>
            </w:pPr>
          </w:p>
        </w:tc>
      </w:tr>
      <w:tr w:rsidR="002038AD" w:rsidRPr="00B949F9" w14:paraId="6623D764" w14:textId="77777777" w:rsidTr="00030C75">
        <w:trPr>
          <w:trHeight w:hRule="exact" w:val="198"/>
        </w:trPr>
        <w:tc>
          <w:tcPr>
            <w:tcW w:w="1534" w:type="dxa"/>
            <w:vMerge w:val="restart"/>
          </w:tcPr>
          <w:p w14:paraId="05B650B2" w14:textId="77777777" w:rsidR="002038AD" w:rsidRPr="00B949F9" w:rsidRDefault="002038AD" w:rsidP="00030C75">
            <w:pPr>
              <w:rPr>
                <w:szCs w:val="24"/>
              </w:rPr>
            </w:pPr>
          </w:p>
        </w:tc>
        <w:tc>
          <w:tcPr>
            <w:tcW w:w="5284" w:type="dxa"/>
            <w:gridSpan w:val="5"/>
          </w:tcPr>
          <w:p w14:paraId="3E426ECB" w14:textId="77777777" w:rsidR="002038AD" w:rsidRPr="00B949F9" w:rsidRDefault="002038AD" w:rsidP="00030C75">
            <w:pPr>
              <w:rPr>
                <w:szCs w:val="24"/>
              </w:rPr>
            </w:pPr>
          </w:p>
        </w:tc>
        <w:tc>
          <w:tcPr>
            <w:tcW w:w="2442" w:type="dxa"/>
            <w:vMerge w:val="restart"/>
          </w:tcPr>
          <w:p w14:paraId="15A14013" w14:textId="77777777" w:rsidR="002038AD" w:rsidRPr="00B949F9" w:rsidRDefault="002038AD" w:rsidP="00030C75">
            <w:pPr>
              <w:rPr>
                <w:szCs w:val="24"/>
              </w:rPr>
            </w:pPr>
          </w:p>
        </w:tc>
      </w:tr>
      <w:tr w:rsidR="002038AD" w:rsidRPr="00B949F9" w14:paraId="543DD20D" w14:textId="77777777" w:rsidTr="00030C75">
        <w:tc>
          <w:tcPr>
            <w:tcW w:w="1534" w:type="dxa"/>
            <w:vMerge/>
          </w:tcPr>
          <w:p w14:paraId="080B03E7" w14:textId="77777777" w:rsidR="002038AD" w:rsidRPr="00B949F9" w:rsidRDefault="002038AD" w:rsidP="00030C75">
            <w:pPr>
              <w:rPr>
                <w:szCs w:val="24"/>
              </w:rPr>
            </w:pPr>
          </w:p>
        </w:tc>
        <w:tc>
          <w:tcPr>
            <w:tcW w:w="4990" w:type="dxa"/>
            <w:gridSpan w:val="4"/>
          </w:tcPr>
          <w:p w14:paraId="29A16FF7" w14:textId="77777777" w:rsidR="002038AD" w:rsidRPr="002038AD" w:rsidRDefault="002038AD" w:rsidP="00030C75">
            <w:pPr>
              <w:rPr>
                <w:highlight w:val="black"/>
              </w:rPr>
            </w:pPr>
            <w:r w:rsidRPr="002038AD">
              <w:rPr>
                <w:highlight w:val="black"/>
              </w:rPr>
              <w:t>Christian Robinson</w:t>
            </w:r>
          </w:p>
        </w:tc>
        <w:tc>
          <w:tcPr>
            <w:tcW w:w="294" w:type="dxa"/>
          </w:tcPr>
          <w:p w14:paraId="31510F4D" w14:textId="77777777" w:rsidR="002038AD" w:rsidRPr="00B949F9" w:rsidRDefault="002038AD" w:rsidP="00030C75">
            <w:pPr>
              <w:rPr>
                <w:szCs w:val="24"/>
              </w:rPr>
            </w:pPr>
          </w:p>
        </w:tc>
        <w:tc>
          <w:tcPr>
            <w:tcW w:w="2442" w:type="dxa"/>
            <w:vMerge/>
          </w:tcPr>
          <w:p w14:paraId="0DC4DC23" w14:textId="77777777" w:rsidR="002038AD" w:rsidRPr="00B949F9" w:rsidRDefault="002038AD" w:rsidP="00030C75">
            <w:pPr>
              <w:rPr>
                <w:szCs w:val="24"/>
              </w:rPr>
            </w:pPr>
          </w:p>
        </w:tc>
      </w:tr>
      <w:tr w:rsidR="002038AD" w:rsidRPr="00B949F9" w14:paraId="6F664D86" w14:textId="77777777" w:rsidTr="00030C75">
        <w:tc>
          <w:tcPr>
            <w:tcW w:w="1534" w:type="dxa"/>
            <w:vMerge/>
          </w:tcPr>
          <w:p w14:paraId="62B0246C" w14:textId="77777777" w:rsidR="002038AD" w:rsidRPr="00B949F9" w:rsidRDefault="002038AD" w:rsidP="00030C75">
            <w:pPr>
              <w:rPr>
                <w:szCs w:val="24"/>
              </w:rPr>
            </w:pPr>
          </w:p>
        </w:tc>
        <w:tc>
          <w:tcPr>
            <w:tcW w:w="4990" w:type="dxa"/>
            <w:gridSpan w:val="4"/>
          </w:tcPr>
          <w:p w14:paraId="1A722C10" w14:textId="77777777" w:rsidR="002038AD" w:rsidRPr="002038AD" w:rsidRDefault="002038AD" w:rsidP="00030C75">
            <w:pPr>
              <w:rPr>
                <w:highlight w:val="black"/>
              </w:rPr>
            </w:pPr>
            <w:r w:rsidRPr="002038AD">
              <w:rPr>
                <w:highlight w:val="black"/>
              </w:rPr>
              <w:t>Project Manager</w:t>
            </w:r>
          </w:p>
        </w:tc>
        <w:tc>
          <w:tcPr>
            <w:tcW w:w="294" w:type="dxa"/>
          </w:tcPr>
          <w:p w14:paraId="291119B6" w14:textId="77777777" w:rsidR="002038AD" w:rsidRPr="00B949F9" w:rsidRDefault="002038AD" w:rsidP="00030C75">
            <w:pPr>
              <w:rPr>
                <w:szCs w:val="24"/>
              </w:rPr>
            </w:pPr>
          </w:p>
        </w:tc>
        <w:tc>
          <w:tcPr>
            <w:tcW w:w="2442" w:type="dxa"/>
            <w:vMerge/>
          </w:tcPr>
          <w:p w14:paraId="101421ED" w14:textId="77777777" w:rsidR="002038AD" w:rsidRPr="00B949F9" w:rsidRDefault="002038AD" w:rsidP="00030C75">
            <w:pPr>
              <w:rPr>
                <w:szCs w:val="24"/>
              </w:rPr>
            </w:pPr>
          </w:p>
        </w:tc>
      </w:tr>
      <w:tr w:rsidR="002038AD" w:rsidRPr="00B949F9" w14:paraId="2C836568" w14:textId="77777777" w:rsidTr="00030C75">
        <w:tc>
          <w:tcPr>
            <w:tcW w:w="1534" w:type="dxa"/>
            <w:vMerge/>
          </w:tcPr>
          <w:p w14:paraId="42B8F202" w14:textId="77777777" w:rsidR="002038AD" w:rsidRPr="00B949F9" w:rsidRDefault="002038AD" w:rsidP="00030C75">
            <w:pPr>
              <w:rPr>
                <w:szCs w:val="24"/>
              </w:rPr>
            </w:pPr>
          </w:p>
        </w:tc>
        <w:tc>
          <w:tcPr>
            <w:tcW w:w="2961" w:type="dxa"/>
            <w:gridSpan w:val="3"/>
          </w:tcPr>
          <w:p w14:paraId="4C2918F5" w14:textId="77777777" w:rsidR="002038AD" w:rsidRPr="00B949F9" w:rsidRDefault="002038AD" w:rsidP="00030C75">
            <w:pPr>
              <w:rPr>
                <w:sz w:val="20"/>
              </w:rPr>
            </w:pPr>
          </w:p>
        </w:tc>
        <w:tc>
          <w:tcPr>
            <w:tcW w:w="2029" w:type="dxa"/>
          </w:tcPr>
          <w:p w14:paraId="5FAF4DDD" w14:textId="77777777" w:rsidR="002038AD" w:rsidRPr="00B949F9" w:rsidRDefault="002038AD" w:rsidP="00030C75">
            <w:pPr>
              <w:rPr>
                <w:sz w:val="20"/>
              </w:rPr>
            </w:pPr>
          </w:p>
        </w:tc>
        <w:tc>
          <w:tcPr>
            <w:tcW w:w="294" w:type="dxa"/>
          </w:tcPr>
          <w:p w14:paraId="634AEF79" w14:textId="77777777" w:rsidR="002038AD" w:rsidRPr="00B949F9" w:rsidRDefault="002038AD" w:rsidP="00030C75">
            <w:pPr>
              <w:rPr>
                <w:szCs w:val="24"/>
              </w:rPr>
            </w:pPr>
          </w:p>
        </w:tc>
        <w:tc>
          <w:tcPr>
            <w:tcW w:w="2442" w:type="dxa"/>
            <w:vMerge/>
          </w:tcPr>
          <w:p w14:paraId="4CD1ED24" w14:textId="77777777" w:rsidR="002038AD" w:rsidRPr="00B949F9" w:rsidRDefault="002038AD" w:rsidP="00030C75">
            <w:pPr>
              <w:rPr>
                <w:szCs w:val="24"/>
              </w:rPr>
            </w:pPr>
          </w:p>
        </w:tc>
      </w:tr>
      <w:tr w:rsidR="002038AD" w:rsidRPr="00B949F9" w14:paraId="3C09CE50" w14:textId="77777777" w:rsidTr="00030C75">
        <w:trPr>
          <w:trHeight w:val="974"/>
        </w:trPr>
        <w:tc>
          <w:tcPr>
            <w:tcW w:w="1534" w:type="dxa"/>
            <w:vMerge/>
          </w:tcPr>
          <w:p w14:paraId="47D60CC4" w14:textId="77777777" w:rsidR="002038AD" w:rsidRPr="00B949F9" w:rsidRDefault="002038AD" w:rsidP="00030C75">
            <w:pPr>
              <w:rPr>
                <w:sz w:val="16"/>
                <w:szCs w:val="16"/>
              </w:rPr>
            </w:pPr>
          </w:p>
        </w:tc>
        <w:tc>
          <w:tcPr>
            <w:tcW w:w="2961" w:type="dxa"/>
            <w:gridSpan w:val="3"/>
          </w:tcPr>
          <w:p w14:paraId="79B487B4" w14:textId="77777777" w:rsidR="002038AD" w:rsidRPr="00B949F9" w:rsidRDefault="002038AD" w:rsidP="00030C75">
            <w:pPr>
              <w:rPr>
                <w:rFonts w:cs="Arial"/>
                <w:noProof/>
                <w:sz w:val="20"/>
              </w:rPr>
            </w:pPr>
            <w:r w:rsidRPr="00B949F9">
              <w:rPr>
                <w:rFonts w:cs="Arial"/>
                <w:noProof/>
                <w:sz w:val="20"/>
              </w:rPr>
              <w:t xml:space="preserve">Situational Awareness Command and Control Delivery Team </w:t>
            </w:r>
          </w:p>
          <w:p w14:paraId="1DC6EFB1" w14:textId="77777777" w:rsidR="002038AD" w:rsidRPr="00B949F9" w:rsidRDefault="002038AD" w:rsidP="00030C75">
            <w:pPr>
              <w:rPr>
                <w:rFonts w:cs="Arial"/>
                <w:noProof/>
                <w:sz w:val="20"/>
              </w:rPr>
            </w:pPr>
            <w:r w:rsidRPr="00B949F9">
              <w:rPr>
                <w:rFonts w:cs="Arial"/>
                <w:noProof/>
                <w:sz w:val="20"/>
              </w:rPr>
              <w:t>AbbeyWood, NH1, Spruce 1c</w:t>
            </w:r>
          </w:p>
          <w:p w14:paraId="73E610F8" w14:textId="77777777" w:rsidR="002038AD" w:rsidRPr="00B949F9" w:rsidRDefault="002038AD" w:rsidP="00030C75">
            <w:pPr>
              <w:rPr>
                <w:rFonts w:cs="Arial"/>
                <w:noProof/>
                <w:sz w:val="20"/>
              </w:rPr>
            </w:pPr>
            <w:r w:rsidRPr="00B949F9">
              <w:rPr>
                <w:rFonts w:cs="Arial"/>
                <w:noProof/>
                <w:sz w:val="20"/>
              </w:rPr>
              <w:t>#1113</w:t>
            </w:r>
          </w:p>
          <w:p w14:paraId="5C25F8B9" w14:textId="77777777" w:rsidR="002038AD" w:rsidRPr="00B949F9" w:rsidRDefault="002038AD" w:rsidP="00030C75">
            <w:pPr>
              <w:rPr>
                <w:rFonts w:cs="Arial"/>
                <w:noProof/>
                <w:sz w:val="20"/>
              </w:rPr>
            </w:pPr>
            <w:r w:rsidRPr="00B949F9">
              <w:rPr>
                <w:rFonts w:cs="Arial"/>
                <w:noProof/>
                <w:sz w:val="20"/>
              </w:rPr>
              <w:t>Bristol</w:t>
            </w:r>
          </w:p>
          <w:p w14:paraId="37C3AA26" w14:textId="77777777" w:rsidR="002038AD" w:rsidRPr="00B949F9" w:rsidRDefault="002038AD" w:rsidP="00030C75">
            <w:pPr>
              <w:rPr>
                <w:rFonts w:cs="Arial"/>
                <w:noProof/>
                <w:sz w:val="20"/>
              </w:rPr>
            </w:pPr>
            <w:r w:rsidRPr="00B949F9">
              <w:rPr>
                <w:rFonts w:cs="Arial"/>
                <w:noProof/>
                <w:sz w:val="20"/>
              </w:rPr>
              <w:t>BS34 8JH</w:t>
            </w:r>
          </w:p>
          <w:p w14:paraId="68633E95" w14:textId="77777777" w:rsidR="002038AD" w:rsidRPr="00B949F9" w:rsidRDefault="002038AD" w:rsidP="00030C75">
            <w:pPr>
              <w:rPr>
                <w:rFonts w:cs="Arial"/>
                <w:noProof/>
                <w:sz w:val="20"/>
              </w:rPr>
            </w:pPr>
          </w:p>
        </w:tc>
        <w:tc>
          <w:tcPr>
            <w:tcW w:w="2029" w:type="dxa"/>
          </w:tcPr>
          <w:p w14:paraId="4264BE9C" w14:textId="77777777" w:rsidR="002038AD" w:rsidRPr="002038AD" w:rsidRDefault="002038AD" w:rsidP="00030C75">
            <w:pPr>
              <w:tabs>
                <w:tab w:val="left" w:pos="1985"/>
                <w:tab w:val="right" w:pos="6804"/>
              </w:tabs>
              <w:spacing w:line="146" w:lineRule="atLeast"/>
              <w:jc w:val="right"/>
              <w:rPr>
                <w:rFonts w:cs="Arial"/>
                <w:noProof/>
                <w:sz w:val="20"/>
                <w:highlight w:val="black"/>
              </w:rPr>
            </w:pPr>
            <w:r w:rsidRPr="002038AD">
              <w:rPr>
                <w:rFonts w:cs="Arial"/>
                <w:noProof/>
                <w:sz w:val="20"/>
                <w:highlight w:val="black"/>
              </w:rPr>
              <w:t>Tel: 030 679 82213</w:t>
            </w:r>
          </w:p>
          <w:p w14:paraId="2DF13067" w14:textId="77777777" w:rsidR="002038AD" w:rsidRPr="002038AD" w:rsidRDefault="002038AD" w:rsidP="00030C75">
            <w:pPr>
              <w:tabs>
                <w:tab w:val="left" w:pos="1985"/>
                <w:tab w:val="right" w:pos="6804"/>
              </w:tabs>
              <w:spacing w:line="146" w:lineRule="atLeast"/>
              <w:jc w:val="right"/>
              <w:rPr>
                <w:rFonts w:cs="Arial"/>
                <w:sz w:val="20"/>
                <w:highlight w:val="black"/>
              </w:rPr>
            </w:pPr>
            <w:r w:rsidRPr="002038AD">
              <w:rPr>
                <w:rFonts w:cs="Arial"/>
                <w:sz w:val="20"/>
                <w:highlight w:val="black"/>
              </w:rPr>
              <w:t xml:space="preserve">  Fax: 030 679 33933</w:t>
            </w:r>
          </w:p>
          <w:p w14:paraId="18DAAF12" w14:textId="77777777" w:rsidR="002038AD" w:rsidRPr="002038AD" w:rsidRDefault="002038AD" w:rsidP="00030C75">
            <w:pPr>
              <w:tabs>
                <w:tab w:val="left" w:pos="1985"/>
                <w:tab w:val="right" w:pos="6804"/>
              </w:tabs>
              <w:spacing w:line="146" w:lineRule="atLeast"/>
              <w:jc w:val="right"/>
              <w:rPr>
                <w:sz w:val="20"/>
                <w:highlight w:val="black"/>
              </w:rPr>
            </w:pPr>
          </w:p>
        </w:tc>
        <w:tc>
          <w:tcPr>
            <w:tcW w:w="294" w:type="dxa"/>
            <w:vMerge w:val="restart"/>
          </w:tcPr>
          <w:p w14:paraId="187AFC3D" w14:textId="77777777" w:rsidR="002038AD" w:rsidRPr="002038AD" w:rsidRDefault="002038AD" w:rsidP="00030C75">
            <w:pPr>
              <w:rPr>
                <w:sz w:val="16"/>
                <w:szCs w:val="16"/>
                <w:highlight w:val="black"/>
              </w:rPr>
            </w:pPr>
          </w:p>
        </w:tc>
        <w:tc>
          <w:tcPr>
            <w:tcW w:w="2442" w:type="dxa"/>
            <w:vMerge/>
          </w:tcPr>
          <w:p w14:paraId="412B7A90" w14:textId="77777777" w:rsidR="002038AD" w:rsidRPr="00B949F9" w:rsidRDefault="002038AD" w:rsidP="00030C75">
            <w:pPr>
              <w:rPr>
                <w:sz w:val="16"/>
                <w:szCs w:val="16"/>
              </w:rPr>
            </w:pPr>
          </w:p>
        </w:tc>
      </w:tr>
      <w:tr w:rsidR="002038AD" w:rsidRPr="00B949F9" w14:paraId="1080E26E" w14:textId="77777777" w:rsidTr="00030C75">
        <w:trPr>
          <w:trHeight w:val="141"/>
        </w:trPr>
        <w:tc>
          <w:tcPr>
            <w:tcW w:w="1534" w:type="dxa"/>
            <w:vMerge/>
          </w:tcPr>
          <w:p w14:paraId="5F3CB165" w14:textId="77777777" w:rsidR="002038AD" w:rsidRPr="00B949F9" w:rsidRDefault="002038AD" w:rsidP="00030C75">
            <w:pPr>
              <w:rPr>
                <w:sz w:val="16"/>
                <w:szCs w:val="16"/>
              </w:rPr>
            </w:pPr>
          </w:p>
        </w:tc>
        <w:tc>
          <w:tcPr>
            <w:tcW w:w="4990" w:type="dxa"/>
            <w:gridSpan w:val="4"/>
          </w:tcPr>
          <w:p w14:paraId="366E63D5" w14:textId="77777777" w:rsidR="002038AD" w:rsidRPr="002038AD" w:rsidRDefault="002038AD" w:rsidP="00030C75">
            <w:pPr>
              <w:tabs>
                <w:tab w:val="left" w:pos="1985"/>
                <w:tab w:val="right" w:pos="6804"/>
              </w:tabs>
              <w:spacing w:line="146" w:lineRule="atLeast"/>
              <w:rPr>
                <w:rFonts w:cs="Arial"/>
                <w:sz w:val="20"/>
                <w:highlight w:val="black"/>
              </w:rPr>
            </w:pPr>
            <w:r w:rsidRPr="002038AD">
              <w:rPr>
                <w:rFonts w:cs="Arial"/>
                <w:sz w:val="20"/>
                <w:highlight w:val="black"/>
              </w:rPr>
              <w:t>Email: christian.robinson893@mod.gov.uk</w:t>
            </w:r>
          </w:p>
        </w:tc>
        <w:tc>
          <w:tcPr>
            <w:tcW w:w="294" w:type="dxa"/>
            <w:vMerge/>
          </w:tcPr>
          <w:p w14:paraId="43F8AAAF" w14:textId="77777777" w:rsidR="002038AD" w:rsidRPr="00B949F9" w:rsidRDefault="002038AD" w:rsidP="00030C75">
            <w:pPr>
              <w:rPr>
                <w:sz w:val="16"/>
                <w:szCs w:val="16"/>
              </w:rPr>
            </w:pPr>
          </w:p>
        </w:tc>
        <w:tc>
          <w:tcPr>
            <w:tcW w:w="2442" w:type="dxa"/>
            <w:vMerge/>
          </w:tcPr>
          <w:p w14:paraId="35B8E047" w14:textId="77777777" w:rsidR="002038AD" w:rsidRPr="00B949F9" w:rsidRDefault="002038AD" w:rsidP="00030C75">
            <w:pPr>
              <w:rPr>
                <w:sz w:val="16"/>
                <w:szCs w:val="16"/>
              </w:rPr>
            </w:pPr>
          </w:p>
        </w:tc>
      </w:tr>
      <w:tr w:rsidR="002038AD" w:rsidRPr="00B949F9" w14:paraId="7ED936D1" w14:textId="77777777" w:rsidTr="00030C75">
        <w:trPr>
          <w:cantSplit/>
          <w:trHeight w:hRule="exact" w:val="318"/>
        </w:trPr>
        <w:tc>
          <w:tcPr>
            <w:tcW w:w="1534" w:type="dxa"/>
            <w:tcBorders>
              <w:bottom w:val="single" w:sz="4" w:space="0" w:color="auto"/>
            </w:tcBorders>
          </w:tcPr>
          <w:p w14:paraId="3B7B593F" w14:textId="77777777" w:rsidR="002038AD" w:rsidRPr="00B949F9" w:rsidRDefault="002038AD" w:rsidP="00030C75">
            <w:pPr>
              <w:rPr>
                <w:sz w:val="16"/>
                <w:szCs w:val="16"/>
              </w:rPr>
            </w:pPr>
          </w:p>
        </w:tc>
        <w:tc>
          <w:tcPr>
            <w:tcW w:w="2079" w:type="dxa"/>
            <w:gridSpan w:val="2"/>
            <w:tcBorders>
              <w:bottom w:val="single" w:sz="4" w:space="0" w:color="auto"/>
            </w:tcBorders>
          </w:tcPr>
          <w:p w14:paraId="061BA413" w14:textId="77777777" w:rsidR="002038AD" w:rsidRPr="00B949F9" w:rsidRDefault="002038AD" w:rsidP="00030C75">
            <w:pPr>
              <w:rPr>
                <w:rFonts w:cs="Arial"/>
                <w:sz w:val="16"/>
                <w:szCs w:val="16"/>
              </w:rPr>
            </w:pPr>
          </w:p>
        </w:tc>
        <w:tc>
          <w:tcPr>
            <w:tcW w:w="2911" w:type="dxa"/>
            <w:gridSpan w:val="2"/>
            <w:tcBorders>
              <w:bottom w:val="single" w:sz="4" w:space="0" w:color="auto"/>
            </w:tcBorders>
          </w:tcPr>
          <w:p w14:paraId="6D722CBD" w14:textId="77777777" w:rsidR="002038AD" w:rsidRPr="00B949F9" w:rsidRDefault="002038AD" w:rsidP="00030C75">
            <w:pPr>
              <w:jc w:val="right"/>
              <w:rPr>
                <w:sz w:val="16"/>
                <w:szCs w:val="16"/>
              </w:rPr>
            </w:pPr>
          </w:p>
        </w:tc>
        <w:tc>
          <w:tcPr>
            <w:tcW w:w="294" w:type="dxa"/>
            <w:tcBorders>
              <w:bottom w:val="single" w:sz="4" w:space="0" w:color="auto"/>
            </w:tcBorders>
          </w:tcPr>
          <w:p w14:paraId="502B4592" w14:textId="77777777" w:rsidR="002038AD" w:rsidRPr="00B949F9" w:rsidRDefault="002038AD" w:rsidP="00030C75">
            <w:pPr>
              <w:rPr>
                <w:sz w:val="16"/>
                <w:szCs w:val="16"/>
              </w:rPr>
            </w:pPr>
          </w:p>
        </w:tc>
        <w:tc>
          <w:tcPr>
            <w:tcW w:w="2442" w:type="dxa"/>
            <w:tcBorders>
              <w:bottom w:val="single" w:sz="4" w:space="0" w:color="auto"/>
            </w:tcBorders>
          </w:tcPr>
          <w:p w14:paraId="2718D612" w14:textId="77777777" w:rsidR="002038AD" w:rsidRPr="00B949F9" w:rsidRDefault="002038AD" w:rsidP="00030C75">
            <w:pPr>
              <w:rPr>
                <w:sz w:val="16"/>
                <w:szCs w:val="16"/>
              </w:rPr>
            </w:pPr>
          </w:p>
        </w:tc>
      </w:tr>
      <w:tr w:rsidR="002038AD" w:rsidRPr="00B949F9" w14:paraId="19A45AFB" w14:textId="77777777" w:rsidTr="00030C75">
        <w:tc>
          <w:tcPr>
            <w:tcW w:w="1534" w:type="dxa"/>
            <w:tcBorders>
              <w:top w:val="single" w:sz="4" w:space="0" w:color="auto"/>
            </w:tcBorders>
          </w:tcPr>
          <w:p w14:paraId="6E18FEA9" w14:textId="77777777" w:rsidR="002038AD" w:rsidRPr="00B949F9" w:rsidRDefault="002038AD" w:rsidP="00030C75">
            <w:pPr>
              <w:rPr>
                <w:sz w:val="16"/>
                <w:szCs w:val="16"/>
              </w:rPr>
            </w:pPr>
          </w:p>
        </w:tc>
        <w:tc>
          <w:tcPr>
            <w:tcW w:w="2079" w:type="dxa"/>
            <w:gridSpan w:val="2"/>
            <w:tcBorders>
              <w:top w:val="single" w:sz="4" w:space="0" w:color="auto"/>
            </w:tcBorders>
          </w:tcPr>
          <w:p w14:paraId="4FEE9AA5" w14:textId="77777777" w:rsidR="002038AD" w:rsidRPr="00B949F9" w:rsidRDefault="002038AD" w:rsidP="00030C75">
            <w:pPr>
              <w:rPr>
                <w:rFonts w:cs="Arial"/>
                <w:sz w:val="16"/>
                <w:szCs w:val="16"/>
              </w:rPr>
            </w:pPr>
          </w:p>
        </w:tc>
        <w:tc>
          <w:tcPr>
            <w:tcW w:w="2911" w:type="dxa"/>
            <w:gridSpan w:val="2"/>
            <w:tcBorders>
              <w:top w:val="single" w:sz="4" w:space="0" w:color="auto"/>
            </w:tcBorders>
          </w:tcPr>
          <w:p w14:paraId="0FAF9286" w14:textId="77777777" w:rsidR="002038AD" w:rsidRPr="00B949F9" w:rsidRDefault="002038AD" w:rsidP="00030C75">
            <w:pPr>
              <w:jc w:val="right"/>
              <w:rPr>
                <w:sz w:val="16"/>
                <w:szCs w:val="16"/>
              </w:rPr>
            </w:pPr>
          </w:p>
        </w:tc>
        <w:tc>
          <w:tcPr>
            <w:tcW w:w="294" w:type="dxa"/>
            <w:tcBorders>
              <w:top w:val="single" w:sz="4" w:space="0" w:color="auto"/>
            </w:tcBorders>
          </w:tcPr>
          <w:p w14:paraId="5D94C557" w14:textId="77777777" w:rsidR="002038AD" w:rsidRPr="00B949F9" w:rsidRDefault="002038AD" w:rsidP="00030C75">
            <w:pPr>
              <w:rPr>
                <w:sz w:val="16"/>
                <w:szCs w:val="16"/>
              </w:rPr>
            </w:pPr>
          </w:p>
        </w:tc>
        <w:tc>
          <w:tcPr>
            <w:tcW w:w="2442" w:type="dxa"/>
            <w:tcBorders>
              <w:top w:val="single" w:sz="4" w:space="0" w:color="auto"/>
            </w:tcBorders>
          </w:tcPr>
          <w:p w14:paraId="2F639052" w14:textId="77777777" w:rsidR="002038AD" w:rsidRPr="00B949F9" w:rsidRDefault="002038AD" w:rsidP="00030C75">
            <w:pPr>
              <w:rPr>
                <w:sz w:val="16"/>
                <w:szCs w:val="16"/>
              </w:rPr>
            </w:pPr>
          </w:p>
        </w:tc>
      </w:tr>
      <w:tr w:rsidR="002038AD" w:rsidRPr="00B949F9" w14:paraId="3303F0B2" w14:textId="77777777" w:rsidTr="00030C75">
        <w:tc>
          <w:tcPr>
            <w:tcW w:w="3613" w:type="dxa"/>
            <w:gridSpan w:val="3"/>
            <w:vMerge w:val="restart"/>
          </w:tcPr>
          <w:p w14:paraId="514303B5" w14:textId="77777777" w:rsidR="002038AD" w:rsidRPr="00B949F9" w:rsidRDefault="002038AD" w:rsidP="00030C75"/>
          <w:p w14:paraId="12F21D42" w14:textId="77777777" w:rsidR="002038AD" w:rsidRPr="00B949F9" w:rsidRDefault="002038AD" w:rsidP="00030C75">
            <w:r w:rsidRPr="00B949F9">
              <w:t xml:space="preserve">FAO: </w:t>
            </w:r>
          </w:p>
          <w:p w14:paraId="6D593308" w14:textId="77777777" w:rsidR="002038AD" w:rsidRPr="00B949F9" w:rsidRDefault="002038AD" w:rsidP="00030C75">
            <w:pPr>
              <w:rPr>
                <w:rFonts w:cs="Arial"/>
                <w:sz w:val="16"/>
                <w:szCs w:val="16"/>
              </w:rPr>
            </w:pPr>
            <w:r w:rsidRPr="00B949F9">
              <w:t>Security Controller</w:t>
            </w:r>
          </w:p>
        </w:tc>
        <w:tc>
          <w:tcPr>
            <w:tcW w:w="2911" w:type="dxa"/>
            <w:gridSpan w:val="2"/>
            <w:vMerge w:val="restart"/>
          </w:tcPr>
          <w:p w14:paraId="1207B3BE" w14:textId="77777777" w:rsidR="002038AD" w:rsidRPr="00B949F9" w:rsidRDefault="002038AD" w:rsidP="00030C75">
            <w:pPr>
              <w:jc w:val="right"/>
              <w:rPr>
                <w:sz w:val="16"/>
                <w:szCs w:val="16"/>
              </w:rPr>
            </w:pPr>
          </w:p>
        </w:tc>
        <w:tc>
          <w:tcPr>
            <w:tcW w:w="294" w:type="dxa"/>
          </w:tcPr>
          <w:p w14:paraId="4C8740FC" w14:textId="77777777" w:rsidR="002038AD" w:rsidRPr="00B949F9" w:rsidRDefault="002038AD" w:rsidP="00030C75">
            <w:pPr>
              <w:rPr>
                <w:sz w:val="16"/>
                <w:szCs w:val="16"/>
              </w:rPr>
            </w:pPr>
          </w:p>
        </w:tc>
        <w:tc>
          <w:tcPr>
            <w:tcW w:w="2442" w:type="dxa"/>
            <w:vMerge w:val="restart"/>
          </w:tcPr>
          <w:p w14:paraId="7BD4EFE4" w14:textId="77777777" w:rsidR="002038AD" w:rsidRPr="00B949F9" w:rsidRDefault="002038AD" w:rsidP="00030C75"/>
        </w:tc>
      </w:tr>
      <w:tr w:rsidR="002038AD" w:rsidRPr="00B949F9" w14:paraId="6792546E" w14:textId="77777777" w:rsidTr="00030C75">
        <w:tc>
          <w:tcPr>
            <w:tcW w:w="3613" w:type="dxa"/>
            <w:gridSpan w:val="3"/>
            <w:vMerge/>
          </w:tcPr>
          <w:p w14:paraId="3935A1AC" w14:textId="77777777" w:rsidR="002038AD" w:rsidRPr="00B949F9" w:rsidRDefault="002038AD" w:rsidP="00030C75">
            <w:pPr>
              <w:rPr>
                <w:rFonts w:cs="Arial"/>
                <w:sz w:val="16"/>
                <w:szCs w:val="16"/>
              </w:rPr>
            </w:pPr>
          </w:p>
        </w:tc>
        <w:tc>
          <w:tcPr>
            <w:tcW w:w="2911" w:type="dxa"/>
            <w:gridSpan w:val="2"/>
            <w:vMerge/>
          </w:tcPr>
          <w:p w14:paraId="5988287D" w14:textId="77777777" w:rsidR="002038AD" w:rsidRPr="00B949F9" w:rsidRDefault="002038AD" w:rsidP="00030C75">
            <w:pPr>
              <w:jc w:val="right"/>
              <w:rPr>
                <w:sz w:val="16"/>
                <w:szCs w:val="16"/>
              </w:rPr>
            </w:pPr>
          </w:p>
        </w:tc>
        <w:tc>
          <w:tcPr>
            <w:tcW w:w="294" w:type="dxa"/>
          </w:tcPr>
          <w:p w14:paraId="5786178E" w14:textId="77777777" w:rsidR="002038AD" w:rsidRPr="00B949F9" w:rsidRDefault="002038AD" w:rsidP="00030C75">
            <w:pPr>
              <w:rPr>
                <w:sz w:val="16"/>
                <w:szCs w:val="16"/>
              </w:rPr>
            </w:pPr>
          </w:p>
        </w:tc>
        <w:tc>
          <w:tcPr>
            <w:tcW w:w="2442" w:type="dxa"/>
            <w:vMerge/>
          </w:tcPr>
          <w:p w14:paraId="4E427BC0" w14:textId="77777777" w:rsidR="002038AD" w:rsidRPr="00B949F9" w:rsidRDefault="002038AD" w:rsidP="00030C75"/>
        </w:tc>
      </w:tr>
      <w:tr w:rsidR="002038AD" w:rsidRPr="00B949F9" w14:paraId="5509413E" w14:textId="77777777" w:rsidTr="00030C75">
        <w:tc>
          <w:tcPr>
            <w:tcW w:w="3613" w:type="dxa"/>
            <w:gridSpan w:val="3"/>
            <w:vMerge/>
          </w:tcPr>
          <w:p w14:paraId="73BDFE70" w14:textId="77777777" w:rsidR="002038AD" w:rsidRPr="00B949F9" w:rsidRDefault="002038AD" w:rsidP="00030C75">
            <w:pPr>
              <w:rPr>
                <w:rFonts w:cs="Arial"/>
                <w:sz w:val="16"/>
                <w:szCs w:val="16"/>
              </w:rPr>
            </w:pPr>
          </w:p>
        </w:tc>
        <w:tc>
          <w:tcPr>
            <w:tcW w:w="2911" w:type="dxa"/>
            <w:gridSpan w:val="2"/>
            <w:vMerge/>
          </w:tcPr>
          <w:p w14:paraId="5AD6FFE7" w14:textId="77777777" w:rsidR="002038AD" w:rsidRPr="00B949F9" w:rsidRDefault="002038AD" w:rsidP="00030C75">
            <w:pPr>
              <w:jc w:val="right"/>
              <w:rPr>
                <w:sz w:val="16"/>
                <w:szCs w:val="16"/>
              </w:rPr>
            </w:pPr>
          </w:p>
        </w:tc>
        <w:tc>
          <w:tcPr>
            <w:tcW w:w="294" w:type="dxa"/>
          </w:tcPr>
          <w:p w14:paraId="05242C72" w14:textId="77777777" w:rsidR="002038AD" w:rsidRPr="00B949F9" w:rsidRDefault="002038AD" w:rsidP="00030C75">
            <w:pPr>
              <w:rPr>
                <w:sz w:val="16"/>
                <w:szCs w:val="16"/>
              </w:rPr>
            </w:pPr>
          </w:p>
        </w:tc>
        <w:tc>
          <w:tcPr>
            <w:tcW w:w="2442" w:type="dxa"/>
            <w:vMerge w:val="restart"/>
          </w:tcPr>
          <w:p w14:paraId="57C9B7A0" w14:textId="77777777" w:rsidR="002038AD" w:rsidRPr="00B949F9" w:rsidRDefault="002038AD" w:rsidP="00030C75">
            <w:pPr>
              <w:rPr>
                <w:rFonts w:cs="Arial"/>
              </w:rPr>
            </w:pPr>
            <w:r w:rsidRPr="00B949F9">
              <w:rPr>
                <w:rFonts w:cs="Arial"/>
              </w:rPr>
              <w:t>Our Reference: SACC/04/10/21</w:t>
            </w:r>
          </w:p>
          <w:p w14:paraId="70966763" w14:textId="77777777" w:rsidR="002038AD" w:rsidRPr="00B949F9" w:rsidRDefault="002038AD" w:rsidP="00030C75"/>
        </w:tc>
      </w:tr>
      <w:tr w:rsidR="002038AD" w:rsidRPr="00B949F9" w14:paraId="616920B8" w14:textId="77777777" w:rsidTr="00030C75">
        <w:tc>
          <w:tcPr>
            <w:tcW w:w="3613" w:type="dxa"/>
            <w:gridSpan w:val="3"/>
            <w:vMerge/>
          </w:tcPr>
          <w:p w14:paraId="5F18C029" w14:textId="77777777" w:rsidR="002038AD" w:rsidRPr="00B949F9" w:rsidRDefault="002038AD" w:rsidP="00030C75">
            <w:pPr>
              <w:rPr>
                <w:rFonts w:cs="Arial"/>
                <w:sz w:val="16"/>
                <w:szCs w:val="16"/>
              </w:rPr>
            </w:pPr>
          </w:p>
        </w:tc>
        <w:tc>
          <w:tcPr>
            <w:tcW w:w="2911" w:type="dxa"/>
            <w:gridSpan w:val="2"/>
            <w:vMerge/>
          </w:tcPr>
          <w:p w14:paraId="5390E086" w14:textId="77777777" w:rsidR="002038AD" w:rsidRPr="00B949F9" w:rsidRDefault="002038AD" w:rsidP="00030C75">
            <w:pPr>
              <w:jc w:val="right"/>
              <w:rPr>
                <w:sz w:val="16"/>
                <w:szCs w:val="16"/>
              </w:rPr>
            </w:pPr>
          </w:p>
        </w:tc>
        <w:tc>
          <w:tcPr>
            <w:tcW w:w="294" w:type="dxa"/>
          </w:tcPr>
          <w:p w14:paraId="780269A4" w14:textId="77777777" w:rsidR="002038AD" w:rsidRPr="00B949F9" w:rsidRDefault="002038AD" w:rsidP="00030C75">
            <w:pPr>
              <w:rPr>
                <w:sz w:val="16"/>
                <w:szCs w:val="16"/>
              </w:rPr>
            </w:pPr>
          </w:p>
        </w:tc>
        <w:tc>
          <w:tcPr>
            <w:tcW w:w="2442" w:type="dxa"/>
            <w:vMerge/>
          </w:tcPr>
          <w:p w14:paraId="0F9BA72D" w14:textId="77777777" w:rsidR="002038AD" w:rsidRPr="00B949F9" w:rsidRDefault="002038AD" w:rsidP="00030C75"/>
        </w:tc>
      </w:tr>
      <w:tr w:rsidR="002038AD" w:rsidRPr="00B949F9" w14:paraId="1C062F7B" w14:textId="77777777" w:rsidTr="00030C75">
        <w:tc>
          <w:tcPr>
            <w:tcW w:w="3613" w:type="dxa"/>
            <w:gridSpan w:val="3"/>
            <w:vMerge/>
          </w:tcPr>
          <w:p w14:paraId="1919159A" w14:textId="77777777" w:rsidR="002038AD" w:rsidRPr="00B949F9" w:rsidRDefault="002038AD" w:rsidP="00030C75">
            <w:pPr>
              <w:rPr>
                <w:rFonts w:cs="Arial"/>
                <w:sz w:val="16"/>
                <w:szCs w:val="16"/>
              </w:rPr>
            </w:pPr>
          </w:p>
        </w:tc>
        <w:tc>
          <w:tcPr>
            <w:tcW w:w="2911" w:type="dxa"/>
            <w:gridSpan w:val="2"/>
            <w:vMerge/>
          </w:tcPr>
          <w:p w14:paraId="725E77DB" w14:textId="77777777" w:rsidR="002038AD" w:rsidRPr="00B949F9" w:rsidRDefault="002038AD" w:rsidP="00030C75">
            <w:pPr>
              <w:jc w:val="right"/>
              <w:rPr>
                <w:sz w:val="16"/>
                <w:szCs w:val="16"/>
              </w:rPr>
            </w:pPr>
          </w:p>
        </w:tc>
        <w:tc>
          <w:tcPr>
            <w:tcW w:w="294" w:type="dxa"/>
          </w:tcPr>
          <w:p w14:paraId="2D28EE44" w14:textId="77777777" w:rsidR="002038AD" w:rsidRPr="00B949F9" w:rsidRDefault="002038AD" w:rsidP="00030C75">
            <w:pPr>
              <w:rPr>
                <w:sz w:val="16"/>
                <w:szCs w:val="16"/>
              </w:rPr>
            </w:pPr>
          </w:p>
        </w:tc>
        <w:tc>
          <w:tcPr>
            <w:tcW w:w="2442" w:type="dxa"/>
          </w:tcPr>
          <w:p w14:paraId="16497B26" w14:textId="77777777" w:rsidR="002038AD" w:rsidRPr="00B949F9" w:rsidRDefault="002038AD" w:rsidP="00030C75">
            <w:pPr>
              <w:rPr>
                <w:rFonts w:cs="Arial"/>
              </w:rPr>
            </w:pPr>
            <w:r w:rsidRPr="00B949F9">
              <w:rPr>
                <w:rFonts w:cs="Arial"/>
              </w:rPr>
              <w:t xml:space="preserve">Date:    </w:t>
            </w:r>
            <w:r>
              <w:rPr>
                <w:rFonts w:cs="Arial"/>
              </w:rPr>
              <w:t>0</w:t>
            </w:r>
            <w:r w:rsidRPr="00B949F9">
              <w:rPr>
                <w:rFonts w:cs="Arial"/>
              </w:rPr>
              <w:t xml:space="preserve">3/05/2021  </w:t>
            </w:r>
          </w:p>
        </w:tc>
      </w:tr>
      <w:tr w:rsidR="002038AD" w:rsidRPr="00B949F9" w14:paraId="7FD27AB2" w14:textId="77777777" w:rsidTr="00030C75">
        <w:tc>
          <w:tcPr>
            <w:tcW w:w="3613" w:type="dxa"/>
            <w:gridSpan w:val="3"/>
            <w:vMerge/>
            <w:tcBorders>
              <w:bottom w:val="single" w:sz="4" w:space="0" w:color="auto"/>
            </w:tcBorders>
          </w:tcPr>
          <w:p w14:paraId="345850E2" w14:textId="77777777" w:rsidR="002038AD" w:rsidRPr="00B949F9" w:rsidRDefault="002038AD" w:rsidP="00030C75">
            <w:pPr>
              <w:rPr>
                <w:rFonts w:cs="Arial"/>
                <w:sz w:val="16"/>
                <w:szCs w:val="16"/>
              </w:rPr>
            </w:pPr>
          </w:p>
        </w:tc>
        <w:tc>
          <w:tcPr>
            <w:tcW w:w="2911" w:type="dxa"/>
            <w:gridSpan w:val="2"/>
            <w:vMerge/>
            <w:tcBorders>
              <w:bottom w:val="single" w:sz="4" w:space="0" w:color="auto"/>
            </w:tcBorders>
          </w:tcPr>
          <w:p w14:paraId="3B23C7B7" w14:textId="77777777" w:rsidR="002038AD" w:rsidRPr="00B949F9" w:rsidRDefault="002038AD" w:rsidP="00030C75">
            <w:pPr>
              <w:jc w:val="right"/>
              <w:rPr>
                <w:sz w:val="16"/>
                <w:szCs w:val="16"/>
              </w:rPr>
            </w:pPr>
          </w:p>
        </w:tc>
        <w:tc>
          <w:tcPr>
            <w:tcW w:w="294" w:type="dxa"/>
            <w:tcBorders>
              <w:bottom w:val="single" w:sz="4" w:space="0" w:color="auto"/>
            </w:tcBorders>
          </w:tcPr>
          <w:p w14:paraId="66B19A9C" w14:textId="77777777" w:rsidR="002038AD" w:rsidRPr="00B949F9" w:rsidRDefault="002038AD" w:rsidP="00030C75">
            <w:pPr>
              <w:rPr>
                <w:sz w:val="16"/>
                <w:szCs w:val="16"/>
              </w:rPr>
            </w:pPr>
          </w:p>
        </w:tc>
        <w:tc>
          <w:tcPr>
            <w:tcW w:w="2442" w:type="dxa"/>
            <w:tcBorders>
              <w:bottom w:val="single" w:sz="4" w:space="0" w:color="auto"/>
            </w:tcBorders>
          </w:tcPr>
          <w:p w14:paraId="4685386D" w14:textId="77777777" w:rsidR="002038AD" w:rsidRPr="00B949F9" w:rsidRDefault="002038AD" w:rsidP="00030C75">
            <w:pPr>
              <w:rPr>
                <w:sz w:val="16"/>
                <w:szCs w:val="16"/>
              </w:rPr>
            </w:pPr>
          </w:p>
        </w:tc>
      </w:tr>
      <w:tr w:rsidR="002038AD" w:rsidRPr="00B949F9" w14:paraId="16D887E0" w14:textId="77777777" w:rsidTr="00030C75">
        <w:tc>
          <w:tcPr>
            <w:tcW w:w="1841" w:type="dxa"/>
            <w:gridSpan w:val="2"/>
            <w:tcBorders>
              <w:top w:val="single" w:sz="4" w:space="0" w:color="auto"/>
            </w:tcBorders>
          </w:tcPr>
          <w:p w14:paraId="48B9FB58" w14:textId="77777777" w:rsidR="002038AD" w:rsidRPr="00B949F9" w:rsidRDefault="002038AD" w:rsidP="00030C75">
            <w:pPr>
              <w:rPr>
                <w:sz w:val="16"/>
                <w:szCs w:val="16"/>
              </w:rPr>
            </w:pPr>
          </w:p>
        </w:tc>
        <w:tc>
          <w:tcPr>
            <w:tcW w:w="1772" w:type="dxa"/>
            <w:tcBorders>
              <w:top w:val="single" w:sz="4" w:space="0" w:color="auto"/>
            </w:tcBorders>
          </w:tcPr>
          <w:p w14:paraId="21EC4267" w14:textId="77777777" w:rsidR="002038AD" w:rsidRPr="00B949F9" w:rsidRDefault="002038AD" w:rsidP="00030C75">
            <w:pPr>
              <w:rPr>
                <w:rFonts w:cs="Arial"/>
                <w:sz w:val="16"/>
                <w:szCs w:val="16"/>
              </w:rPr>
            </w:pPr>
          </w:p>
        </w:tc>
        <w:tc>
          <w:tcPr>
            <w:tcW w:w="2911" w:type="dxa"/>
            <w:gridSpan w:val="2"/>
            <w:tcBorders>
              <w:top w:val="single" w:sz="4" w:space="0" w:color="auto"/>
            </w:tcBorders>
          </w:tcPr>
          <w:p w14:paraId="7FBC1E50" w14:textId="77777777" w:rsidR="002038AD" w:rsidRPr="00B949F9" w:rsidRDefault="002038AD" w:rsidP="00030C75">
            <w:pPr>
              <w:jc w:val="right"/>
              <w:rPr>
                <w:sz w:val="16"/>
                <w:szCs w:val="16"/>
              </w:rPr>
            </w:pPr>
          </w:p>
        </w:tc>
        <w:tc>
          <w:tcPr>
            <w:tcW w:w="294" w:type="dxa"/>
            <w:tcBorders>
              <w:top w:val="single" w:sz="4" w:space="0" w:color="auto"/>
            </w:tcBorders>
          </w:tcPr>
          <w:p w14:paraId="6EE3EC67" w14:textId="77777777" w:rsidR="002038AD" w:rsidRPr="00B949F9" w:rsidRDefault="002038AD" w:rsidP="00030C75">
            <w:pPr>
              <w:rPr>
                <w:sz w:val="16"/>
                <w:szCs w:val="16"/>
              </w:rPr>
            </w:pPr>
          </w:p>
        </w:tc>
        <w:tc>
          <w:tcPr>
            <w:tcW w:w="2442" w:type="dxa"/>
            <w:tcBorders>
              <w:top w:val="single" w:sz="4" w:space="0" w:color="auto"/>
            </w:tcBorders>
          </w:tcPr>
          <w:p w14:paraId="38F129AC" w14:textId="77777777" w:rsidR="002038AD" w:rsidRPr="00B949F9" w:rsidRDefault="002038AD" w:rsidP="00030C75">
            <w:pPr>
              <w:rPr>
                <w:sz w:val="16"/>
                <w:szCs w:val="16"/>
              </w:rPr>
            </w:pPr>
          </w:p>
        </w:tc>
      </w:tr>
    </w:tbl>
    <w:p w14:paraId="0BE14E6E" w14:textId="77777777" w:rsidR="002038AD" w:rsidRPr="00B949F9" w:rsidRDefault="002038AD" w:rsidP="002038AD">
      <w:pPr>
        <w:rPr>
          <w:b/>
          <w:szCs w:val="24"/>
          <w:u w:val="single"/>
        </w:rPr>
      </w:pPr>
    </w:p>
    <w:p w14:paraId="5D8A9253" w14:textId="77777777" w:rsidR="002038AD" w:rsidRPr="00B949F9" w:rsidRDefault="002038AD" w:rsidP="002038AD">
      <w:pPr>
        <w:rPr>
          <w:b/>
          <w:szCs w:val="24"/>
          <w:u w:val="single"/>
        </w:rPr>
      </w:pPr>
      <w:r w:rsidRPr="00B949F9">
        <w:rPr>
          <w:b/>
          <w:szCs w:val="24"/>
          <w:u w:val="single"/>
        </w:rPr>
        <w:t xml:space="preserve">Support and Enhancement of TIGER/MLST3 Tactical Data Link Test Equipment Contract </w:t>
      </w:r>
    </w:p>
    <w:p w14:paraId="281C551E" w14:textId="77777777" w:rsidR="002038AD" w:rsidRPr="00B949F9" w:rsidRDefault="002038AD" w:rsidP="002038AD">
      <w:pPr>
        <w:framePr w:w="1361" w:h="822" w:hRule="exact" w:hSpace="181" w:wrap="around" w:vAnchor="page" w:hAnchor="page" w:x="9425" w:y="14545"/>
        <w:rPr>
          <w:b/>
          <w:szCs w:val="24"/>
          <w:u w:val="single"/>
        </w:rPr>
      </w:pPr>
    </w:p>
    <w:p w14:paraId="61FA2701" w14:textId="77777777" w:rsidR="002038AD" w:rsidRPr="00B949F9" w:rsidRDefault="002038AD" w:rsidP="002038AD">
      <w:pPr>
        <w:rPr>
          <w:szCs w:val="24"/>
        </w:rPr>
      </w:pPr>
    </w:p>
    <w:p w14:paraId="54B739AA" w14:textId="77777777" w:rsidR="002038AD" w:rsidRPr="00B949F9" w:rsidRDefault="002038AD" w:rsidP="002038AD">
      <w:pPr>
        <w:rPr>
          <w:szCs w:val="24"/>
        </w:rPr>
      </w:pPr>
      <w:bookmarkStart w:id="113" w:name="Top"/>
      <w:bookmarkEnd w:id="113"/>
      <w:r w:rsidRPr="00B949F9">
        <w:rPr>
          <w:szCs w:val="24"/>
        </w:rPr>
        <w:t>1)</w:t>
      </w:r>
      <w:r w:rsidRPr="00B949F9">
        <w:rPr>
          <w:szCs w:val="24"/>
        </w:rPr>
        <w:tab/>
        <w:t>On behalf of the Secretary of State for Defence, I hereby give you notice that any sketch, model, article, note, document, or verbal information exchanged connected with or arising out of the above Contract, is subject to the provisions of the Official Secrets Acts 1911 - 1989.</w:t>
      </w:r>
    </w:p>
    <w:p w14:paraId="142C029B" w14:textId="77777777" w:rsidR="002038AD" w:rsidRPr="00B949F9" w:rsidRDefault="002038AD" w:rsidP="002038AD">
      <w:pPr>
        <w:rPr>
          <w:rFonts w:cs="Arial"/>
          <w:color w:val="000000"/>
          <w:sz w:val="24"/>
          <w:szCs w:val="24"/>
        </w:rPr>
      </w:pPr>
    </w:p>
    <w:p w14:paraId="776CB199" w14:textId="77777777" w:rsidR="002038AD" w:rsidRPr="00B949F9" w:rsidRDefault="002038AD" w:rsidP="002038AD">
      <w:pPr>
        <w:rPr>
          <w:rFonts w:cs="Arial"/>
          <w:color w:val="000000"/>
          <w:sz w:val="23"/>
          <w:szCs w:val="23"/>
        </w:rPr>
      </w:pPr>
      <w:r w:rsidRPr="00B949F9">
        <w:rPr>
          <w:rFonts w:cs="Arial"/>
          <w:color w:val="000000"/>
          <w:sz w:val="23"/>
          <w:szCs w:val="23"/>
        </w:rPr>
        <w:t>2)</w:t>
      </w:r>
      <w:r w:rsidRPr="00B949F9">
        <w:rPr>
          <w:rFonts w:cs="Arial"/>
          <w:color w:val="000000"/>
          <w:sz w:val="23"/>
          <w:szCs w:val="23"/>
        </w:rPr>
        <w:tab/>
        <w:t xml:space="preserve">Some OFFICIAL information associated with this contract is considered by the Authority to warrant additional assurance. For example, this might be due to aggregation of data or the holding of personnel details. </w:t>
      </w:r>
    </w:p>
    <w:p w14:paraId="1FE62AC1" w14:textId="77777777" w:rsidR="002038AD" w:rsidRPr="00B949F9" w:rsidRDefault="002038AD" w:rsidP="002038AD">
      <w:pPr>
        <w:rPr>
          <w:szCs w:val="24"/>
        </w:rPr>
      </w:pPr>
    </w:p>
    <w:p w14:paraId="5C02DE71" w14:textId="77777777" w:rsidR="002038AD" w:rsidRPr="00B949F9" w:rsidRDefault="002038AD" w:rsidP="002038AD">
      <w:pPr>
        <w:rPr>
          <w:rFonts w:cs="Arial"/>
          <w:color w:val="000000"/>
          <w:sz w:val="23"/>
          <w:szCs w:val="23"/>
        </w:rPr>
      </w:pPr>
      <w:r w:rsidRPr="00B949F9">
        <w:rPr>
          <w:rFonts w:cs="Arial"/>
          <w:color w:val="000000"/>
          <w:sz w:val="23"/>
          <w:szCs w:val="23"/>
        </w:rPr>
        <w:t>3)</w:t>
      </w:r>
      <w:r w:rsidRPr="00B949F9">
        <w:rPr>
          <w:rFonts w:cs="Arial"/>
          <w:color w:val="000000"/>
          <w:sz w:val="23"/>
          <w:szCs w:val="23"/>
        </w:rPr>
        <w:tab/>
        <w:t xml:space="preserve">Will you please confirm that: </w:t>
      </w:r>
    </w:p>
    <w:p w14:paraId="751C74F5" w14:textId="77777777" w:rsidR="002038AD" w:rsidRPr="00B949F9" w:rsidRDefault="002038AD" w:rsidP="002038AD">
      <w:pPr>
        <w:rPr>
          <w:rFonts w:cs="Arial"/>
          <w:color w:val="000000"/>
          <w:sz w:val="23"/>
          <w:szCs w:val="23"/>
        </w:rPr>
      </w:pPr>
    </w:p>
    <w:p w14:paraId="5FBFC806" w14:textId="77777777" w:rsidR="002038AD" w:rsidRPr="00B949F9" w:rsidRDefault="002038AD" w:rsidP="002038AD">
      <w:pPr>
        <w:spacing w:after="120"/>
        <w:ind w:left="142"/>
        <w:jc w:val="both"/>
        <w:rPr>
          <w:rFonts w:cs="Arial"/>
          <w:color w:val="000000"/>
          <w:sz w:val="23"/>
          <w:szCs w:val="23"/>
        </w:rPr>
      </w:pPr>
      <w:r w:rsidRPr="00B949F9">
        <w:rPr>
          <w:rFonts w:cs="Arial"/>
          <w:color w:val="000000"/>
          <w:sz w:val="23"/>
          <w:szCs w:val="23"/>
        </w:rPr>
        <w:t xml:space="preserve">a. The above definition of the SECRET Matter of the above contract has been brought to the attention of the person directly responsible for the security of this contract. </w:t>
      </w:r>
    </w:p>
    <w:p w14:paraId="5B69731B" w14:textId="77777777" w:rsidR="002038AD" w:rsidRPr="00B949F9" w:rsidRDefault="002038AD" w:rsidP="002038AD">
      <w:pPr>
        <w:spacing w:after="120"/>
        <w:ind w:left="142"/>
        <w:jc w:val="both"/>
        <w:rPr>
          <w:rFonts w:cs="Arial"/>
          <w:color w:val="000000"/>
          <w:sz w:val="23"/>
          <w:szCs w:val="23"/>
        </w:rPr>
      </w:pPr>
      <w:r w:rsidRPr="00B949F9">
        <w:rPr>
          <w:rFonts w:cs="Arial"/>
          <w:color w:val="000000"/>
          <w:sz w:val="23"/>
          <w:szCs w:val="23"/>
        </w:rPr>
        <w:t xml:space="preserve">b. The definition is understood. </w:t>
      </w:r>
    </w:p>
    <w:p w14:paraId="7771C658" w14:textId="77777777" w:rsidR="002038AD" w:rsidRPr="00B949F9" w:rsidRDefault="002038AD" w:rsidP="002038AD">
      <w:pPr>
        <w:spacing w:after="120"/>
        <w:ind w:left="142"/>
        <w:jc w:val="both"/>
        <w:rPr>
          <w:rFonts w:cs="Arial"/>
          <w:color w:val="000000"/>
          <w:sz w:val="23"/>
          <w:szCs w:val="23"/>
        </w:rPr>
      </w:pPr>
      <w:r w:rsidRPr="00B949F9">
        <w:rPr>
          <w:rFonts w:cs="Arial"/>
          <w:color w:val="000000"/>
          <w:sz w:val="23"/>
          <w:szCs w:val="23"/>
        </w:rPr>
        <w:t>c. You have access to the Security Policy Framework and other security requirements/measures provided on the DE&amp;S DHSY/</w:t>
      </w:r>
      <w:proofErr w:type="spellStart"/>
      <w:r w:rsidRPr="00B949F9">
        <w:rPr>
          <w:rFonts w:cs="Arial"/>
          <w:color w:val="000000"/>
          <w:sz w:val="23"/>
          <w:szCs w:val="23"/>
        </w:rPr>
        <w:t>PSyA</w:t>
      </w:r>
      <w:proofErr w:type="spellEnd"/>
      <w:r w:rsidRPr="00B949F9">
        <w:rPr>
          <w:rFonts w:cs="Arial"/>
          <w:color w:val="000000"/>
          <w:sz w:val="23"/>
          <w:szCs w:val="23"/>
        </w:rPr>
        <w:t xml:space="preserve"> restricted access website and that measures </w:t>
      </w:r>
      <w:proofErr w:type="gramStart"/>
      <w:r w:rsidRPr="00B949F9">
        <w:rPr>
          <w:rFonts w:cs="Arial"/>
          <w:color w:val="000000"/>
          <w:sz w:val="23"/>
          <w:szCs w:val="23"/>
        </w:rPr>
        <w:t>can, and</w:t>
      </w:r>
      <w:proofErr w:type="gramEnd"/>
      <w:r w:rsidRPr="00B949F9">
        <w:rPr>
          <w:rFonts w:cs="Arial"/>
          <w:color w:val="000000"/>
          <w:sz w:val="23"/>
          <w:szCs w:val="23"/>
        </w:rPr>
        <w:t xml:space="preserve"> will be taken to safeguard the SECRET Matter. </w:t>
      </w:r>
    </w:p>
    <w:p w14:paraId="62D3219E" w14:textId="77777777" w:rsidR="002038AD" w:rsidRPr="00B949F9" w:rsidRDefault="002038AD" w:rsidP="002038AD">
      <w:pPr>
        <w:spacing w:after="120"/>
        <w:jc w:val="both"/>
        <w:rPr>
          <w:rFonts w:cs="Arial"/>
          <w:color w:val="000000"/>
          <w:sz w:val="23"/>
          <w:szCs w:val="23"/>
        </w:rPr>
      </w:pPr>
      <w:r w:rsidRPr="00B949F9">
        <w:rPr>
          <w:rFonts w:cs="Arial"/>
          <w:color w:val="000000"/>
        </w:rPr>
        <w:t>4)</w:t>
      </w:r>
      <w:r w:rsidRPr="00B949F9">
        <w:rPr>
          <w:rFonts w:cs="Arial"/>
          <w:color w:val="000000"/>
        </w:rPr>
        <w:tab/>
      </w:r>
      <w:r w:rsidRPr="00B949F9">
        <w:rPr>
          <w:rFonts w:cs="Arial"/>
          <w:color w:val="000000"/>
          <w:sz w:val="23"/>
          <w:szCs w:val="23"/>
        </w:rPr>
        <w:t>If you have any difficulty either in interpreting the definition of the SECRET Matter or in safeguarding it, will you please let me know immediately, and send a copy of your letter to your DE&amp;S DHSY/</w:t>
      </w:r>
      <w:proofErr w:type="spellStart"/>
      <w:r w:rsidRPr="00B949F9">
        <w:rPr>
          <w:rFonts w:cs="Arial"/>
          <w:color w:val="000000"/>
          <w:sz w:val="23"/>
          <w:szCs w:val="23"/>
        </w:rPr>
        <w:t>PSyA</w:t>
      </w:r>
      <w:proofErr w:type="spellEnd"/>
      <w:r w:rsidRPr="00B949F9">
        <w:rPr>
          <w:rFonts w:cs="Arial"/>
          <w:color w:val="000000"/>
          <w:sz w:val="23"/>
          <w:szCs w:val="23"/>
        </w:rPr>
        <w:t xml:space="preserve"> Security Adviser. </w:t>
      </w:r>
    </w:p>
    <w:p w14:paraId="58BD89C8" w14:textId="77777777" w:rsidR="002038AD" w:rsidRPr="00B949F9" w:rsidRDefault="002038AD" w:rsidP="002038AD">
      <w:pPr>
        <w:rPr>
          <w:rFonts w:cs="Arial"/>
          <w:color w:val="000000"/>
          <w:sz w:val="23"/>
          <w:szCs w:val="23"/>
        </w:rPr>
      </w:pPr>
      <w:r w:rsidRPr="00B949F9">
        <w:rPr>
          <w:rFonts w:cs="Arial"/>
          <w:color w:val="000000"/>
        </w:rPr>
        <w:t>5)</w:t>
      </w:r>
      <w:r w:rsidRPr="00B949F9">
        <w:rPr>
          <w:rFonts w:cs="Arial"/>
          <w:color w:val="000000"/>
        </w:rPr>
        <w:tab/>
        <w:t xml:space="preserve"> </w:t>
      </w:r>
      <w:r w:rsidRPr="00B949F9">
        <w:rPr>
          <w:rFonts w:cs="Arial"/>
          <w:color w:val="000000"/>
          <w:sz w:val="23"/>
          <w:szCs w:val="23"/>
        </w:rPr>
        <w:t xml:space="preserve">Any access to information on MOD premises, that may be needed, will be in accordance with MOD security regulations under the direction of the MOD Project Officer. </w:t>
      </w:r>
    </w:p>
    <w:p w14:paraId="7A5BA042" w14:textId="77777777" w:rsidR="002038AD" w:rsidRPr="00B949F9" w:rsidRDefault="002038AD" w:rsidP="002038AD">
      <w:pPr>
        <w:rPr>
          <w:rFonts w:cs="Arial"/>
          <w:color w:val="000000"/>
          <w:sz w:val="23"/>
          <w:szCs w:val="23"/>
        </w:rPr>
      </w:pPr>
    </w:p>
    <w:p w14:paraId="282005AE" w14:textId="77777777" w:rsidR="002038AD" w:rsidRPr="00B949F9" w:rsidRDefault="002038AD" w:rsidP="002038AD">
      <w:pPr>
        <w:rPr>
          <w:rFonts w:cs="Arial"/>
          <w:color w:val="000000"/>
          <w:sz w:val="23"/>
          <w:szCs w:val="23"/>
        </w:rPr>
      </w:pPr>
      <w:r w:rsidRPr="00B949F9">
        <w:rPr>
          <w:rFonts w:cs="Arial"/>
          <w:color w:val="000000"/>
          <w:sz w:val="23"/>
          <w:szCs w:val="23"/>
        </w:rPr>
        <w:t>Yours faithfully,</w:t>
      </w:r>
    </w:p>
    <w:p w14:paraId="6F86A7DE" w14:textId="77777777" w:rsidR="002038AD" w:rsidRPr="00B949F9" w:rsidRDefault="002038AD" w:rsidP="002038AD">
      <w:pPr>
        <w:tabs>
          <w:tab w:val="left" w:pos="-720"/>
        </w:tabs>
        <w:suppressAutoHyphens/>
        <w:rPr>
          <w:spacing w:val="-3"/>
        </w:rPr>
      </w:pPr>
    </w:p>
    <w:p w14:paraId="1BE2F0AD" w14:textId="77777777" w:rsidR="002038AD" w:rsidRPr="00B949F9" w:rsidRDefault="002038AD" w:rsidP="002038AD">
      <w:pPr>
        <w:tabs>
          <w:tab w:val="left" w:pos="-720"/>
        </w:tabs>
        <w:suppressAutoHyphens/>
        <w:rPr>
          <w:b/>
          <w:szCs w:val="24"/>
          <w:u w:val="single"/>
        </w:rPr>
      </w:pPr>
      <w:r w:rsidRPr="002038AD">
        <w:rPr>
          <w:spacing w:val="-3"/>
          <w:highlight w:val="black"/>
        </w:rPr>
        <w:t>Christian Robinson</w:t>
      </w:r>
    </w:p>
    <w:p w14:paraId="11889A02" w14:textId="77777777" w:rsidR="00B91928" w:rsidRPr="00617C0C" w:rsidRDefault="002038AD" w:rsidP="00B91928">
      <w:pPr>
        <w:widowControl w:val="0"/>
        <w:tabs>
          <w:tab w:val="center" w:pos="4513"/>
          <w:tab w:val="right" w:pos="9026"/>
        </w:tabs>
        <w:jc w:val="right"/>
        <w:rPr>
          <w:rFonts w:cs="Arial"/>
          <w:lang w:val="en-US"/>
        </w:rPr>
      </w:pPr>
      <w:r>
        <w:rPr>
          <w:b/>
          <w:szCs w:val="24"/>
          <w:u w:val="single"/>
        </w:rPr>
        <w:br w:type="page"/>
      </w:r>
      <w:bookmarkStart w:id="114" w:name="_Toc501022446_10_16"/>
      <w:r w:rsidR="00B91928" w:rsidRPr="00617C0C">
        <w:rPr>
          <w:rFonts w:cs="Arial"/>
          <w:lang w:val="en-US"/>
        </w:rPr>
        <w:lastRenderedPageBreak/>
        <w:t>SC2 Edition 0</w:t>
      </w:r>
      <w:r w:rsidR="00B91928">
        <w:rPr>
          <w:rFonts w:cs="Arial"/>
          <w:lang w:val="en-US"/>
        </w:rPr>
        <w:t>3</w:t>
      </w:r>
      <w:r w:rsidR="00B91928" w:rsidRPr="00617C0C">
        <w:rPr>
          <w:rFonts w:cs="Arial"/>
          <w:lang w:val="en-US"/>
        </w:rPr>
        <w:t>/</w:t>
      </w:r>
      <w:r w:rsidR="00B91928">
        <w:rPr>
          <w:rFonts w:cs="Arial"/>
          <w:lang w:val="en-US"/>
        </w:rPr>
        <w:t>2</w:t>
      </w:r>
      <w:r w:rsidR="00B91928" w:rsidRPr="00617C0C">
        <w:rPr>
          <w:rFonts w:cs="Arial"/>
          <w:lang w:val="en-US"/>
        </w:rPr>
        <w:t xml:space="preserve">1 </w:t>
      </w:r>
    </w:p>
    <w:p w14:paraId="4088EFA8" w14:textId="77777777" w:rsidR="00B91928" w:rsidRPr="00617C0C" w:rsidRDefault="00B91928" w:rsidP="00B91928">
      <w:pPr>
        <w:widowControl w:val="0"/>
        <w:tabs>
          <w:tab w:val="center" w:pos="4513"/>
          <w:tab w:val="right" w:pos="9026"/>
        </w:tabs>
        <w:jc w:val="right"/>
        <w:rPr>
          <w:rFonts w:cs="Arial"/>
          <w:lang w:val="en-US"/>
        </w:rPr>
      </w:pPr>
      <w:r w:rsidRPr="00617C0C">
        <w:rPr>
          <w:rFonts w:cs="Arial"/>
          <w:lang w:val="en-US"/>
        </w:rPr>
        <w:t>Schedule 1</w:t>
      </w:r>
      <w:r>
        <w:rPr>
          <w:rFonts w:cs="Arial"/>
          <w:lang w:val="en-US"/>
        </w:rPr>
        <w:t>3</w:t>
      </w:r>
      <w:r w:rsidRPr="00617C0C">
        <w:rPr>
          <w:rFonts w:cs="Arial"/>
          <w:lang w:val="en-US"/>
        </w:rPr>
        <w:t xml:space="preserve"> to</w:t>
      </w:r>
    </w:p>
    <w:p w14:paraId="605ECAF5" w14:textId="77777777" w:rsidR="00B91928" w:rsidRPr="00617C0C" w:rsidRDefault="00B91928" w:rsidP="00B91928">
      <w:pPr>
        <w:widowControl w:val="0"/>
        <w:tabs>
          <w:tab w:val="center" w:pos="4513"/>
          <w:tab w:val="right" w:pos="9026"/>
        </w:tabs>
        <w:jc w:val="right"/>
        <w:rPr>
          <w:rFonts w:cs="Arial"/>
          <w:lang w:val="en-US"/>
        </w:rPr>
      </w:pPr>
      <w:r w:rsidRPr="00617C0C">
        <w:rPr>
          <w:rFonts w:cs="Arial"/>
          <w:lang w:val="en-US"/>
        </w:rPr>
        <w:t>SACC/00081</w:t>
      </w:r>
    </w:p>
    <w:p w14:paraId="2F9D0B6C" w14:textId="77777777" w:rsidR="00B91928" w:rsidRDefault="00B91928" w:rsidP="00B91928">
      <w:pPr>
        <w:keepNext/>
        <w:keepLines/>
        <w:widowControl w:val="0"/>
        <w:spacing w:line="276" w:lineRule="auto"/>
        <w:ind w:left="120" w:right="114"/>
        <w:rPr>
          <w:rFonts w:cs="Arial"/>
          <w:b/>
          <w:bCs/>
          <w:color w:val="000000"/>
        </w:rPr>
      </w:pPr>
    </w:p>
    <w:p w14:paraId="36CBEFB9" w14:textId="77777777" w:rsidR="00B91928" w:rsidRDefault="00B91928" w:rsidP="00B91928">
      <w:pPr>
        <w:keepNext/>
        <w:keepLines/>
        <w:widowControl w:val="0"/>
        <w:spacing w:line="276" w:lineRule="auto"/>
        <w:ind w:left="120" w:right="114"/>
        <w:rPr>
          <w:rFonts w:cs="Arial"/>
          <w:sz w:val="24"/>
          <w:szCs w:val="24"/>
        </w:rPr>
      </w:pPr>
      <w:r>
        <w:rPr>
          <w:rFonts w:cs="Arial"/>
          <w:b/>
          <w:bCs/>
          <w:color w:val="000000"/>
        </w:rPr>
        <w:t>Schedule 13 - List of Key Personnel</w:t>
      </w:r>
      <w:bookmarkEnd w:id="114"/>
    </w:p>
    <w:p w14:paraId="48B85C9B" w14:textId="77777777" w:rsidR="00B91928" w:rsidRDefault="00B91928" w:rsidP="00B91928">
      <w:pPr>
        <w:widowControl w:val="0"/>
        <w:spacing w:after="60"/>
        <w:ind w:left="120"/>
        <w:jc w:val="center"/>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416"/>
        <w:gridCol w:w="4678"/>
      </w:tblGrid>
      <w:tr w:rsidR="00B91928" w14:paraId="5DD52049" w14:textId="77777777" w:rsidTr="00030C75">
        <w:tc>
          <w:tcPr>
            <w:tcW w:w="4416" w:type="dxa"/>
            <w:tcBorders>
              <w:top w:val="single" w:sz="8" w:space="0" w:color="000000"/>
              <w:left w:val="single" w:sz="8" w:space="0" w:color="000000"/>
              <w:bottom w:val="single" w:sz="8" w:space="0" w:color="000000"/>
              <w:right w:val="single" w:sz="8" w:space="0" w:color="000000"/>
            </w:tcBorders>
            <w:shd w:val="clear" w:color="auto" w:fill="BDD6EE"/>
          </w:tcPr>
          <w:p w14:paraId="63C57C53" w14:textId="77777777" w:rsidR="00B91928" w:rsidRDefault="00B91928" w:rsidP="00030C75">
            <w:pPr>
              <w:widowControl w:val="0"/>
              <w:spacing w:after="60"/>
              <w:ind w:left="118" w:right="10"/>
              <w:jc w:val="center"/>
              <w:rPr>
                <w:rFonts w:cs="Arial"/>
                <w:sz w:val="24"/>
                <w:szCs w:val="24"/>
              </w:rPr>
            </w:pPr>
            <w:r>
              <w:rPr>
                <w:rFonts w:cs="Arial"/>
                <w:b/>
                <w:bCs/>
                <w:color w:val="000000"/>
              </w:rPr>
              <w:t xml:space="preserve">Name </w:t>
            </w:r>
          </w:p>
        </w:tc>
        <w:tc>
          <w:tcPr>
            <w:tcW w:w="4678" w:type="dxa"/>
            <w:tcBorders>
              <w:top w:val="single" w:sz="8" w:space="0" w:color="000000"/>
              <w:left w:val="single" w:sz="8" w:space="0" w:color="000000"/>
              <w:bottom w:val="single" w:sz="8" w:space="0" w:color="000000"/>
              <w:right w:val="single" w:sz="8" w:space="0" w:color="000000"/>
            </w:tcBorders>
            <w:shd w:val="clear" w:color="auto" w:fill="BDD6EE"/>
          </w:tcPr>
          <w:p w14:paraId="2A3F6A13" w14:textId="77777777" w:rsidR="00B91928" w:rsidRDefault="00B91928" w:rsidP="00030C75">
            <w:pPr>
              <w:widowControl w:val="0"/>
              <w:spacing w:after="60"/>
              <w:ind w:left="118" w:right="10"/>
              <w:jc w:val="center"/>
              <w:rPr>
                <w:rFonts w:cs="Arial"/>
                <w:sz w:val="24"/>
                <w:szCs w:val="24"/>
              </w:rPr>
            </w:pPr>
            <w:r>
              <w:rPr>
                <w:rFonts w:cs="Arial"/>
                <w:b/>
                <w:bCs/>
                <w:color w:val="000000"/>
              </w:rPr>
              <w:t xml:space="preserve">Role </w:t>
            </w:r>
          </w:p>
        </w:tc>
      </w:tr>
      <w:tr w:rsidR="00B91928" w14:paraId="18C42BF5" w14:textId="77777777" w:rsidTr="00030C75">
        <w:tc>
          <w:tcPr>
            <w:tcW w:w="4416" w:type="dxa"/>
            <w:tcBorders>
              <w:top w:val="single" w:sz="8" w:space="0" w:color="000000"/>
              <w:left w:val="single" w:sz="8" w:space="0" w:color="000000"/>
              <w:bottom w:val="single" w:sz="8" w:space="0" w:color="000000"/>
              <w:right w:val="single" w:sz="8" w:space="0" w:color="000000"/>
            </w:tcBorders>
            <w:shd w:val="clear" w:color="auto" w:fill="FFFFFF"/>
          </w:tcPr>
          <w:p w14:paraId="54447200" w14:textId="77777777" w:rsidR="00B91928" w:rsidRPr="00B91928" w:rsidRDefault="00B91928" w:rsidP="00030C75">
            <w:pPr>
              <w:widowControl w:val="0"/>
              <w:ind w:left="118" w:right="10"/>
              <w:rPr>
                <w:rFonts w:cs="Arial"/>
                <w:sz w:val="24"/>
                <w:szCs w:val="24"/>
                <w:highlight w:val="black"/>
              </w:rPr>
            </w:pPr>
            <w:r w:rsidRPr="00B91928">
              <w:rPr>
                <w:rFonts w:cs="Arial"/>
                <w:sz w:val="24"/>
                <w:szCs w:val="24"/>
                <w:highlight w:val="black"/>
              </w:rPr>
              <w:t>Tracy Kerley</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60D64FE7" w14:textId="77777777" w:rsidR="00B91928" w:rsidRPr="00B91928" w:rsidRDefault="00B91928" w:rsidP="00030C75">
            <w:pPr>
              <w:widowControl w:val="0"/>
              <w:ind w:left="118" w:right="10"/>
              <w:jc w:val="center"/>
              <w:rPr>
                <w:rFonts w:cs="Arial"/>
                <w:sz w:val="24"/>
                <w:szCs w:val="24"/>
                <w:highlight w:val="black"/>
              </w:rPr>
            </w:pPr>
            <w:r w:rsidRPr="00B91928">
              <w:rPr>
                <w:rFonts w:cs="Arial"/>
                <w:sz w:val="24"/>
                <w:szCs w:val="24"/>
                <w:highlight w:val="black"/>
              </w:rPr>
              <w:t>Project Manager</w:t>
            </w:r>
          </w:p>
        </w:tc>
      </w:tr>
      <w:tr w:rsidR="00B91928" w14:paraId="1E14A4A3" w14:textId="77777777" w:rsidTr="00030C75">
        <w:tc>
          <w:tcPr>
            <w:tcW w:w="4416" w:type="dxa"/>
            <w:tcBorders>
              <w:top w:val="single" w:sz="8" w:space="0" w:color="000000"/>
              <w:left w:val="single" w:sz="8" w:space="0" w:color="000000"/>
              <w:bottom w:val="single" w:sz="8" w:space="0" w:color="000000"/>
              <w:right w:val="single" w:sz="8" w:space="0" w:color="000000"/>
            </w:tcBorders>
            <w:shd w:val="clear" w:color="auto" w:fill="FFFFFF"/>
          </w:tcPr>
          <w:p w14:paraId="38D72414" w14:textId="77777777" w:rsidR="00B91928" w:rsidRPr="00B91928" w:rsidRDefault="00B91928" w:rsidP="00030C75">
            <w:pPr>
              <w:widowControl w:val="0"/>
              <w:ind w:left="118" w:right="10"/>
              <w:rPr>
                <w:rFonts w:cs="Arial"/>
                <w:sz w:val="24"/>
                <w:szCs w:val="24"/>
                <w:highlight w:val="black"/>
              </w:rPr>
            </w:pPr>
            <w:r w:rsidRPr="00B91928">
              <w:rPr>
                <w:rFonts w:cs="Arial"/>
                <w:sz w:val="24"/>
                <w:szCs w:val="24"/>
                <w:highlight w:val="black"/>
              </w:rPr>
              <w:t>Kevin Halford</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308FF772" w14:textId="77777777" w:rsidR="00B91928" w:rsidRPr="00B91928" w:rsidRDefault="00B91928" w:rsidP="00030C75">
            <w:pPr>
              <w:widowControl w:val="0"/>
              <w:ind w:left="118" w:right="10"/>
              <w:jc w:val="center"/>
              <w:rPr>
                <w:rFonts w:cs="Arial"/>
                <w:sz w:val="24"/>
                <w:szCs w:val="24"/>
                <w:highlight w:val="black"/>
              </w:rPr>
            </w:pPr>
            <w:r w:rsidRPr="00B91928">
              <w:rPr>
                <w:rFonts w:cs="Arial"/>
                <w:sz w:val="24"/>
                <w:szCs w:val="24"/>
                <w:highlight w:val="black"/>
              </w:rPr>
              <w:t>Project SME</w:t>
            </w:r>
          </w:p>
        </w:tc>
      </w:tr>
      <w:tr w:rsidR="00B91928" w14:paraId="79CED7A9" w14:textId="77777777" w:rsidTr="00030C75">
        <w:tc>
          <w:tcPr>
            <w:tcW w:w="4416" w:type="dxa"/>
            <w:tcBorders>
              <w:top w:val="single" w:sz="8" w:space="0" w:color="000000"/>
              <w:left w:val="single" w:sz="8" w:space="0" w:color="000000"/>
              <w:bottom w:val="single" w:sz="8" w:space="0" w:color="000000"/>
              <w:right w:val="single" w:sz="8" w:space="0" w:color="000000"/>
            </w:tcBorders>
            <w:shd w:val="clear" w:color="auto" w:fill="FFFFFF"/>
          </w:tcPr>
          <w:p w14:paraId="18FCBAFD" w14:textId="77777777" w:rsidR="00B91928" w:rsidRPr="00B91928" w:rsidRDefault="00B91928" w:rsidP="00030C75">
            <w:pPr>
              <w:widowControl w:val="0"/>
              <w:ind w:left="118" w:right="10"/>
              <w:rPr>
                <w:rFonts w:cs="Arial"/>
                <w:sz w:val="24"/>
                <w:szCs w:val="24"/>
                <w:highlight w:val="black"/>
              </w:rPr>
            </w:pPr>
            <w:r w:rsidRPr="00B91928">
              <w:rPr>
                <w:rFonts w:cs="Arial"/>
                <w:sz w:val="24"/>
                <w:szCs w:val="24"/>
                <w:highlight w:val="black"/>
              </w:rPr>
              <w:t>Robert Redden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329E311C" w14:textId="77777777" w:rsidR="00B91928" w:rsidRPr="00B91928" w:rsidRDefault="00B91928" w:rsidP="00030C75">
            <w:pPr>
              <w:widowControl w:val="0"/>
              <w:ind w:left="118" w:right="10"/>
              <w:jc w:val="center"/>
              <w:rPr>
                <w:rFonts w:cs="Arial"/>
                <w:sz w:val="24"/>
                <w:szCs w:val="24"/>
                <w:highlight w:val="black"/>
              </w:rPr>
            </w:pPr>
            <w:r w:rsidRPr="00B91928">
              <w:rPr>
                <w:rFonts w:cs="Arial"/>
                <w:sz w:val="24"/>
                <w:szCs w:val="24"/>
                <w:highlight w:val="black"/>
              </w:rPr>
              <w:t>Engineering Lead</w:t>
            </w:r>
          </w:p>
        </w:tc>
      </w:tr>
      <w:tr w:rsidR="00B91928" w14:paraId="16DD2D03" w14:textId="77777777" w:rsidTr="00030C75">
        <w:tc>
          <w:tcPr>
            <w:tcW w:w="4416" w:type="dxa"/>
            <w:tcBorders>
              <w:top w:val="single" w:sz="8" w:space="0" w:color="000000"/>
              <w:left w:val="single" w:sz="8" w:space="0" w:color="000000"/>
              <w:bottom w:val="single" w:sz="8" w:space="0" w:color="000000"/>
              <w:right w:val="single" w:sz="8" w:space="0" w:color="000000"/>
            </w:tcBorders>
            <w:shd w:val="clear" w:color="auto" w:fill="FFFFFF"/>
          </w:tcPr>
          <w:p w14:paraId="0F345C18" w14:textId="77777777" w:rsidR="00B91928" w:rsidRPr="00B91928" w:rsidRDefault="00B91928" w:rsidP="00030C75">
            <w:pPr>
              <w:widowControl w:val="0"/>
              <w:ind w:left="118" w:right="10"/>
              <w:rPr>
                <w:rFonts w:cs="Arial"/>
                <w:sz w:val="24"/>
                <w:szCs w:val="24"/>
                <w:highlight w:val="black"/>
              </w:rPr>
            </w:pPr>
            <w:r w:rsidRPr="00B91928">
              <w:rPr>
                <w:rFonts w:cs="Arial"/>
                <w:sz w:val="24"/>
                <w:szCs w:val="24"/>
                <w:highlight w:val="black"/>
              </w:rPr>
              <w:t>Pascal Szczepanski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66BDB532" w14:textId="77777777" w:rsidR="00B91928" w:rsidRPr="00B91928" w:rsidRDefault="00B91928" w:rsidP="00030C75">
            <w:pPr>
              <w:widowControl w:val="0"/>
              <w:ind w:left="118" w:right="10"/>
              <w:jc w:val="center"/>
              <w:rPr>
                <w:rFonts w:cs="Arial"/>
                <w:sz w:val="24"/>
                <w:szCs w:val="24"/>
                <w:highlight w:val="black"/>
              </w:rPr>
            </w:pPr>
            <w:r w:rsidRPr="00B91928">
              <w:rPr>
                <w:rFonts w:cs="Arial"/>
                <w:sz w:val="24"/>
                <w:szCs w:val="24"/>
                <w:highlight w:val="black"/>
              </w:rPr>
              <w:t>Head of TDL Portfolio</w:t>
            </w:r>
          </w:p>
        </w:tc>
      </w:tr>
      <w:tr w:rsidR="00B91928" w14:paraId="1C7226C3" w14:textId="77777777" w:rsidTr="00030C75">
        <w:tc>
          <w:tcPr>
            <w:tcW w:w="4416" w:type="dxa"/>
            <w:tcBorders>
              <w:top w:val="single" w:sz="8" w:space="0" w:color="000000"/>
              <w:left w:val="single" w:sz="8" w:space="0" w:color="000000"/>
              <w:bottom w:val="single" w:sz="8" w:space="0" w:color="000000"/>
              <w:right w:val="single" w:sz="8" w:space="0" w:color="000000"/>
            </w:tcBorders>
            <w:shd w:val="clear" w:color="auto" w:fill="FFFFFF"/>
          </w:tcPr>
          <w:p w14:paraId="3E148A81" w14:textId="77777777" w:rsidR="00B91928" w:rsidRPr="00B91928" w:rsidRDefault="00B91928" w:rsidP="00030C75">
            <w:pPr>
              <w:widowControl w:val="0"/>
              <w:ind w:left="118" w:right="10"/>
              <w:rPr>
                <w:rFonts w:cs="Arial"/>
                <w:sz w:val="24"/>
                <w:szCs w:val="24"/>
                <w:highlight w:val="black"/>
              </w:rPr>
            </w:pPr>
            <w:r w:rsidRPr="00B91928">
              <w:rPr>
                <w:rFonts w:cs="Arial"/>
                <w:sz w:val="24"/>
                <w:szCs w:val="24"/>
                <w:highlight w:val="black"/>
              </w:rPr>
              <w:t>Antony Oliver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14:paraId="35125C78" w14:textId="77777777" w:rsidR="00B91928" w:rsidRPr="00B91928" w:rsidRDefault="00B91928" w:rsidP="00030C75">
            <w:pPr>
              <w:widowControl w:val="0"/>
              <w:ind w:left="118" w:right="10"/>
              <w:jc w:val="center"/>
              <w:rPr>
                <w:rFonts w:cs="Arial"/>
                <w:sz w:val="24"/>
                <w:szCs w:val="24"/>
                <w:highlight w:val="black"/>
              </w:rPr>
            </w:pPr>
            <w:r w:rsidRPr="00B91928">
              <w:rPr>
                <w:rFonts w:cs="Arial"/>
                <w:sz w:val="24"/>
                <w:szCs w:val="24"/>
                <w:highlight w:val="black"/>
              </w:rPr>
              <w:t>Commercial Manager</w:t>
            </w:r>
          </w:p>
        </w:tc>
      </w:tr>
    </w:tbl>
    <w:p w14:paraId="1701BCD1" w14:textId="74E2A802" w:rsidR="00EB75E6" w:rsidRDefault="00EB75E6" w:rsidP="002038AD"/>
    <w:p w14:paraId="36544858" w14:textId="5A6815EF" w:rsidR="00B91928" w:rsidRDefault="00B91928" w:rsidP="002038AD"/>
    <w:p w14:paraId="661E53FA" w14:textId="34889C13" w:rsidR="00B91928" w:rsidRDefault="00B91928" w:rsidP="002038AD"/>
    <w:p w14:paraId="77D86136" w14:textId="43164C6D" w:rsidR="00B91928" w:rsidRDefault="00B91928" w:rsidP="002038AD"/>
    <w:p w14:paraId="497EDC85" w14:textId="22DEBBE0" w:rsidR="00B91928" w:rsidRDefault="00B91928" w:rsidP="002038AD"/>
    <w:p w14:paraId="55DA46E2" w14:textId="31DE2305" w:rsidR="00B91928" w:rsidRDefault="00B91928" w:rsidP="002038AD"/>
    <w:p w14:paraId="31F24544" w14:textId="3658225D" w:rsidR="00B91928" w:rsidRDefault="00B91928" w:rsidP="002038AD"/>
    <w:p w14:paraId="6E2B0966" w14:textId="04147011" w:rsidR="00B91928" w:rsidRDefault="00B91928" w:rsidP="002038AD"/>
    <w:p w14:paraId="1F1BDFC5" w14:textId="0B6446C3" w:rsidR="00B91928" w:rsidRDefault="00B91928" w:rsidP="002038AD"/>
    <w:p w14:paraId="20FB512D" w14:textId="6465F6E0" w:rsidR="00B91928" w:rsidRDefault="00B91928" w:rsidP="002038AD"/>
    <w:p w14:paraId="36BCCCD0" w14:textId="040A0E73" w:rsidR="00B91928" w:rsidRDefault="00B91928" w:rsidP="002038AD"/>
    <w:p w14:paraId="10D8FED0" w14:textId="6FB42B68" w:rsidR="00B91928" w:rsidRDefault="00B91928" w:rsidP="002038AD"/>
    <w:p w14:paraId="6DF2174F" w14:textId="7B752C81" w:rsidR="00B91928" w:rsidRDefault="00B91928" w:rsidP="002038AD"/>
    <w:p w14:paraId="593945FA" w14:textId="053E5E11" w:rsidR="00B91928" w:rsidRDefault="00B91928" w:rsidP="002038AD"/>
    <w:p w14:paraId="44AB6846" w14:textId="7ECC24CF" w:rsidR="00B91928" w:rsidRDefault="00B91928" w:rsidP="002038AD"/>
    <w:p w14:paraId="78AD222A" w14:textId="2504A6F6" w:rsidR="00B91928" w:rsidRDefault="00B91928" w:rsidP="002038AD"/>
    <w:p w14:paraId="3E85EF07" w14:textId="332FBA35" w:rsidR="00B91928" w:rsidRDefault="00B91928" w:rsidP="002038AD"/>
    <w:p w14:paraId="490754DA" w14:textId="394F019E" w:rsidR="00B91928" w:rsidRDefault="00B91928" w:rsidP="002038AD"/>
    <w:p w14:paraId="26FDDCBF" w14:textId="740A56C3" w:rsidR="00B91928" w:rsidRDefault="00B91928" w:rsidP="002038AD"/>
    <w:p w14:paraId="4BAF6CB4" w14:textId="23EA0498" w:rsidR="00B91928" w:rsidRDefault="00B91928" w:rsidP="002038AD"/>
    <w:p w14:paraId="63BEEE78" w14:textId="2ECF54BA" w:rsidR="00B91928" w:rsidRDefault="00B91928" w:rsidP="002038AD"/>
    <w:p w14:paraId="62F222F5" w14:textId="7E340477" w:rsidR="00B91928" w:rsidRDefault="00B91928" w:rsidP="002038AD"/>
    <w:p w14:paraId="2C9C45EA" w14:textId="0232DF14" w:rsidR="00B91928" w:rsidRDefault="00B91928" w:rsidP="002038AD"/>
    <w:p w14:paraId="74A4B72A" w14:textId="6E13A93D" w:rsidR="00B91928" w:rsidRDefault="00B91928" w:rsidP="002038AD"/>
    <w:p w14:paraId="035077FC" w14:textId="4117A489" w:rsidR="00B91928" w:rsidRDefault="00B91928" w:rsidP="002038AD"/>
    <w:p w14:paraId="430FF922" w14:textId="56D56444" w:rsidR="00B91928" w:rsidRDefault="00B91928" w:rsidP="002038AD"/>
    <w:p w14:paraId="53747984" w14:textId="36669D9D" w:rsidR="00B91928" w:rsidRDefault="00B91928" w:rsidP="002038AD"/>
    <w:p w14:paraId="19B94FA7" w14:textId="7531754F" w:rsidR="00B91928" w:rsidRDefault="00B91928" w:rsidP="002038AD"/>
    <w:p w14:paraId="056E4805" w14:textId="72CDA614" w:rsidR="00B91928" w:rsidRDefault="00B91928" w:rsidP="002038AD"/>
    <w:p w14:paraId="56694B4B" w14:textId="207A6A2B" w:rsidR="00B91928" w:rsidRDefault="00B91928" w:rsidP="002038AD"/>
    <w:p w14:paraId="1347B902" w14:textId="41913CD8" w:rsidR="00B91928" w:rsidRDefault="00B91928" w:rsidP="002038AD"/>
    <w:p w14:paraId="7BD8105E" w14:textId="2AF8E78D" w:rsidR="00B91928" w:rsidRDefault="00B91928" w:rsidP="002038AD"/>
    <w:p w14:paraId="29D7DA60" w14:textId="58E159A8" w:rsidR="00B91928" w:rsidRDefault="00B91928" w:rsidP="002038AD"/>
    <w:p w14:paraId="5839787E" w14:textId="2FD05A48" w:rsidR="00B91928" w:rsidRDefault="00B91928" w:rsidP="002038AD"/>
    <w:p w14:paraId="67245432" w14:textId="77BEEC69" w:rsidR="00B91928" w:rsidRDefault="00B91928" w:rsidP="002038AD"/>
    <w:p w14:paraId="728067B6" w14:textId="43179CCA" w:rsidR="00B91928" w:rsidRDefault="00B91928" w:rsidP="002038AD"/>
    <w:p w14:paraId="7BE6CBF8" w14:textId="602BDA15" w:rsidR="00B91928" w:rsidRDefault="00B91928" w:rsidP="002038AD"/>
    <w:p w14:paraId="0D5A548A" w14:textId="5D69DDBD" w:rsidR="00B91928" w:rsidRDefault="00B91928" w:rsidP="002038AD"/>
    <w:p w14:paraId="6A34FC02" w14:textId="77777777" w:rsidR="00D92FC9" w:rsidRDefault="00D92FC9" w:rsidP="002038AD">
      <w:pPr>
        <w:sectPr w:rsidR="00D92FC9" w:rsidSect="00F92B94">
          <w:headerReference w:type="default" r:id="rId38"/>
          <w:footerReference w:type="default" r:id="rId39"/>
          <w:endnotePr>
            <w:numFmt w:val="decimal"/>
          </w:endnotePr>
          <w:pgSz w:w="11907" w:h="16840" w:code="9"/>
          <w:pgMar w:top="1077" w:right="1134" w:bottom="1077" w:left="1134" w:header="539" w:footer="595" w:gutter="0"/>
          <w:cols w:space="720"/>
          <w:docGrid w:linePitch="299"/>
        </w:sectPr>
      </w:pPr>
    </w:p>
    <w:p w14:paraId="112E6BD9" w14:textId="77777777" w:rsidR="00D92FC9" w:rsidRPr="005936C8" w:rsidRDefault="00D92FC9" w:rsidP="00D92FC9">
      <w:pPr>
        <w:keepNext/>
        <w:keepLines/>
        <w:widowControl w:val="0"/>
        <w:spacing w:line="276" w:lineRule="auto"/>
        <w:ind w:left="119"/>
        <w:jc w:val="right"/>
        <w:rPr>
          <w:rFonts w:eastAsiaTheme="minorEastAsia" w:cs="Arial"/>
          <w:lang w:val="en-US"/>
        </w:rPr>
      </w:pPr>
      <w:r w:rsidRPr="005936C8">
        <w:rPr>
          <w:rFonts w:eastAsiaTheme="minorEastAsia" w:cs="Arial"/>
          <w:lang w:val="en-US"/>
        </w:rPr>
        <w:lastRenderedPageBreak/>
        <w:t xml:space="preserve">   SC2 Edition 03/21</w:t>
      </w:r>
    </w:p>
    <w:p w14:paraId="3CEC2C23" w14:textId="77777777" w:rsidR="00D92FC9" w:rsidRPr="005936C8" w:rsidRDefault="00D92FC9" w:rsidP="00D92FC9">
      <w:pPr>
        <w:widowControl w:val="0"/>
        <w:tabs>
          <w:tab w:val="center" w:pos="4513"/>
          <w:tab w:val="right" w:pos="9026"/>
        </w:tabs>
        <w:jc w:val="right"/>
        <w:rPr>
          <w:rFonts w:eastAsiaTheme="minorEastAsia" w:cs="Arial"/>
          <w:lang w:val="en-US"/>
        </w:rPr>
      </w:pPr>
      <w:r w:rsidRPr="005936C8">
        <w:rPr>
          <w:rFonts w:eastAsiaTheme="minorEastAsia" w:cs="Arial"/>
          <w:lang w:val="en-US"/>
        </w:rPr>
        <w:t>Schedule 14 to</w:t>
      </w:r>
    </w:p>
    <w:p w14:paraId="4B661F6B" w14:textId="77777777" w:rsidR="00D92FC9" w:rsidRPr="005936C8" w:rsidRDefault="00D92FC9" w:rsidP="00D92FC9">
      <w:pPr>
        <w:widowControl w:val="0"/>
        <w:tabs>
          <w:tab w:val="center" w:pos="4513"/>
          <w:tab w:val="right" w:pos="9026"/>
        </w:tabs>
        <w:jc w:val="right"/>
        <w:rPr>
          <w:rFonts w:eastAsiaTheme="minorEastAsia" w:cs="Arial"/>
          <w:lang w:val="en-US"/>
        </w:rPr>
      </w:pPr>
      <w:r w:rsidRPr="005936C8">
        <w:rPr>
          <w:rFonts w:eastAsiaTheme="minorEastAsia" w:cs="Arial"/>
          <w:lang w:val="en-US"/>
        </w:rPr>
        <w:t>SACC/00081</w:t>
      </w:r>
    </w:p>
    <w:p w14:paraId="27D02A82" w14:textId="77777777" w:rsidR="00D92FC9" w:rsidRPr="005936C8" w:rsidRDefault="00D92FC9" w:rsidP="00D92FC9">
      <w:pPr>
        <w:jc w:val="center"/>
        <w:rPr>
          <w:rFonts w:eastAsiaTheme="minorEastAsia"/>
          <w:b/>
          <w:bCs/>
        </w:rPr>
      </w:pPr>
    </w:p>
    <w:p w14:paraId="77FB8082" w14:textId="77777777" w:rsidR="00D92FC9" w:rsidRPr="005936C8" w:rsidRDefault="00D92FC9" w:rsidP="00D92FC9">
      <w:pPr>
        <w:rPr>
          <w:rFonts w:eastAsiaTheme="minorEastAsia" w:cs="Arial"/>
          <w:b/>
          <w:bCs/>
        </w:rPr>
      </w:pPr>
      <w:r w:rsidRPr="005936C8">
        <w:rPr>
          <w:rFonts w:eastAsiaTheme="minorEastAsia"/>
          <w:b/>
          <w:bCs/>
        </w:rPr>
        <w:t xml:space="preserve">Schedule 14 - </w:t>
      </w:r>
      <w:r w:rsidRPr="005936C8">
        <w:rPr>
          <w:rFonts w:eastAsiaTheme="minorEastAsia" w:cs="Arial"/>
          <w:b/>
          <w:bCs/>
        </w:rPr>
        <w:t>Key Performance Indicators (KPIs)</w:t>
      </w:r>
    </w:p>
    <w:p w14:paraId="067DFFC7" w14:textId="77777777" w:rsidR="00D92FC9" w:rsidRPr="005936C8" w:rsidRDefault="00D92FC9" w:rsidP="00D92FC9">
      <w:pPr>
        <w:rPr>
          <w:rFonts w:eastAsiaTheme="minorEastAsia" w:cs="Arial"/>
          <w:b/>
          <w:bCs/>
        </w:rPr>
      </w:pPr>
    </w:p>
    <w:p w14:paraId="2ACA3535" w14:textId="77777777" w:rsidR="00D92FC9" w:rsidRPr="005936C8" w:rsidRDefault="00D92FC9" w:rsidP="00D92FC9">
      <w:pPr>
        <w:rPr>
          <w:rFonts w:eastAsiaTheme="minorEastAsia" w:cs="Arial"/>
          <w:b/>
        </w:rPr>
      </w:pPr>
      <w:r w:rsidRPr="005936C8">
        <w:rPr>
          <w:rFonts w:eastAsiaTheme="minorEastAsia" w:cs="Arial"/>
          <w:b/>
        </w:rPr>
        <w:t>1.</w:t>
      </w:r>
      <w:r w:rsidRPr="005936C8">
        <w:rPr>
          <w:rFonts w:eastAsiaTheme="minorEastAsia" w:cs="Arial"/>
          <w:b/>
        </w:rPr>
        <w:tab/>
        <w:t>Performance Measurement</w:t>
      </w:r>
    </w:p>
    <w:p w14:paraId="2A6809C6" w14:textId="77777777" w:rsidR="00D92FC9" w:rsidRPr="005936C8" w:rsidRDefault="00D92FC9" w:rsidP="00D92FC9">
      <w:pPr>
        <w:rPr>
          <w:rFonts w:eastAsiaTheme="minorEastAsia" w:cs="Arial"/>
          <w:b/>
        </w:rPr>
      </w:pPr>
    </w:p>
    <w:p w14:paraId="744BAA66" w14:textId="77777777" w:rsidR="00D92FC9" w:rsidRPr="005936C8" w:rsidRDefault="00D92FC9" w:rsidP="00D92FC9">
      <w:pPr>
        <w:jc w:val="both"/>
        <w:rPr>
          <w:rFonts w:eastAsiaTheme="minorEastAsia" w:cs="Arial"/>
        </w:rPr>
      </w:pPr>
      <w:r w:rsidRPr="005936C8">
        <w:rPr>
          <w:rFonts w:eastAsiaTheme="minorEastAsia" w:cs="Arial"/>
        </w:rPr>
        <w:t>1.1    The Contractor's performance in terms of meeting the required level of service will be measured under the arrangements detailed in Clause 1.2.</w:t>
      </w:r>
    </w:p>
    <w:p w14:paraId="15D4F11C" w14:textId="77777777" w:rsidR="00D92FC9" w:rsidRPr="005936C8" w:rsidRDefault="00D92FC9" w:rsidP="00D92FC9">
      <w:pPr>
        <w:jc w:val="both"/>
        <w:rPr>
          <w:rFonts w:eastAsiaTheme="minorEastAsia" w:cs="Arial"/>
        </w:rPr>
      </w:pPr>
    </w:p>
    <w:p w14:paraId="253281EF" w14:textId="77777777" w:rsidR="00D92FC9" w:rsidRPr="005936C8" w:rsidRDefault="00D92FC9" w:rsidP="00D92FC9">
      <w:pPr>
        <w:ind w:left="567" w:hanging="567"/>
        <w:jc w:val="both"/>
        <w:rPr>
          <w:rFonts w:eastAsiaTheme="minorEastAsia" w:cs="Arial"/>
        </w:rPr>
      </w:pPr>
      <w:r w:rsidRPr="005936C8">
        <w:rPr>
          <w:rFonts w:eastAsiaTheme="minorEastAsia" w:cs="Arial"/>
        </w:rPr>
        <w:t>1.2</w:t>
      </w:r>
      <w:r w:rsidRPr="005936C8">
        <w:rPr>
          <w:rFonts w:eastAsiaTheme="minorEastAsia" w:cs="Arial"/>
        </w:rPr>
        <w:tab/>
        <w:t xml:space="preserve">In the event that in any six-month period of the Contract [the first six-month period beginning upon the EDC (effective date of contract), which is then followed by the next six-month period etc.] the Contractor fails to meet the required level of performance against Table 1 below, the Authority shall have the right to make the deductions given in Table 2. </w:t>
      </w:r>
    </w:p>
    <w:p w14:paraId="1DAF8199" w14:textId="77777777" w:rsidR="00D92FC9" w:rsidRPr="005936C8" w:rsidRDefault="00D92FC9" w:rsidP="00D92FC9">
      <w:pPr>
        <w:ind w:left="709"/>
        <w:jc w:val="both"/>
        <w:rPr>
          <w:rFonts w:eastAsiaTheme="minorEastAsia" w:cs="Arial"/>
        </w:rPr>
      </w:pPr>
    </w:p>
    <w:p w14:paraId="710B80E7" w14:textId="77777777" w:rsidR="00D92FC9" w:rsidRPr="005936C8" w:rsidRDefault="00D92FC9" w:rsidP="00D92FC9">
      <w:pPr>
        <w:rPr>
          <w:rFonts w:eastAsiaTheme="minorEastAsia" w:cs="Arial"/>
          <w:bCs/>
        </w:rPr>
      </w:pPr>
      <w:r w:rsidRPr="005936C8">
        <w:rPr>
          <w:rFonts w:eastAsiaTheme="minorEastAsia" w:cs="Arial"/>
          <w:b/>
        </w:rPr>
        <w:t xml:space="preserve">Table 1 – KPI Criteria </w:t>
      </w:r>
      <w:r w:rsidRPr="005936C8">
        <w:rPr>
          <w:rFonts w:eastAsiaTheme="minorEastAsia" w:cs="Arial"/>
          <w:bCs/>
        </w:rPr>
        <w:t>[Note: Business Day means 09:00 to 17:00 Monday to Friday, excluding public and statutory holidays;]</w:t>
      </w:r>
    </w:p>
    <w:p w14:paraId="615D1234" w14:textId="77777777" w:rsidR="00D92FC9" w:rsidRPr="005936C8" w:rsidRDefault="00D92FC9" w:rsidP="00D92FC9">
      <w:pPr>
        <w:rPr>
          <w:rFonts w:eastAsiaTheme="minorEastAsia"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694"/>
        <w:gridCol w:w="4972"/>
        <w:gridCol w:w="3543"/>
        <w:gridCol w:w="3715"/>
      </w:tblGrid>
      <w:tr w:rsidR="00D92FC9" w:rsidRPr="005936C8" w14:paraId="3E9BD0B7" w14:textId="77777777" w:rsidTr="00030C75">
        <w:trPr>
          <w:cantSplit/>
          <w:tblHeader/>
        </w:trPr>
        <w:tc>
          <w:tcPr>
            <w:tcW w:w="672" w:type="dxa"/>
          </w:tcPr>
          <w:p w14:paraId="4A90517F" w14:textId="77777777" w:rsidR="00D92FC9" w:rsidRPr="005936C8" w:rsidRDefault="00D92FC9" w:rsidP="00030C75">
            <w:pPr>
              <w:jc w:val="center"/>
              <w:rPr>
                <w:rFonts w:eastAsiaTheme="minorEastAsia" w:cs="Arial"/>
                <w:b/>
              </w:rPr>
            </w:pPr>
            <w:r w:rsidRPr="005936C8">
              <w:rPr>
                <w:rFonts w:eastAsiaTheme="minorEastAsia" w:cs="Arial"/>
                <w:b/>
              </w:rPr>
              <w:t>KPI</w:t>
            </w:r>
          </w:p>
        </w:tc>
        <w:tc>
          <w:tcPr>
            <w:tcW w:w="1694" w:type="dxa"/>
          </w:tcPr>
          <w:p w14:paraId="1D93519A" w14:textId="77777777" w:rsidR="00D92FC9" w:rsidRPr="005936C8" w:rsidRDefault="00D92FC9" w:rsidP="00030C75">
            <w:pPr>
              <w:jc w:val="center"/>
              <w:rPr>
                <w:rFonts w:eastAsiaTheme="minorEastAsia" w:cs="Arial"/>
                <w:b/>
              </w:rPr>
            </w:pPr>
            <w:r w:rsidRPr="005936C8">
              <w:rPr>
                <w:rFonts w:eastAsiaTheme="minorEastAsia" w:cs="Arial"/>
                <w:b/>
              </w:rPr>
              <w:t>Title</w:t>
            </w:r>
          </w:p>
        </w:tc>
        <w:tc>
          <w:tcPr>
            <w:tcW w:w="4972" w:type="dxa"/>
          </w:tcPr>
          <w:p w14:paraId="37AE39F7" w14:textId="77777777" w:rsidR="00D92FC9" w:rsidRPr="005936C8" w:rsidRDefault="00D92FC9" w:rsidP="00030C75">
            <w:pPr>
              <w:jc w:val="center"/>
              <w:rPr>
                <w:rFonts w:eastAsiaTheme="minorEastAsia" w:cs="Arial"/>
                <w:b/>
              </w:rPr>
            </w:pPr>
            <w:r w:rsidRPr="005936C8">
              <w:rPr>
                <w:rFonts w:eastAsiaTheme="minorEastAsia" w:cs="Arial"/>
                <w:b/>
              </w:rPr>
              <w:t>Description</w:t>
            </w:r>
          </w:p>
        </w:tc>
        <w:tc>
          <w:tcPr>
            <w:tcW w:w="3543" w:type="dxa"/>
          </w:tcPr>
          <w:p w14:paraId="31F29B56" w14:textId="77777777" w:rsidR="00D92FC9" w:rsidRPr="005936C8" w:rsidRDefault="00D92FC9" w:rsidP="00030C75">
            <w:pPr>
              <w:jc w:val="center"/>
              <w:rPr>
                <w:rFonts w:eastAsiaTheme="minorEastAsia" w:cs="Arial"/>
                <w:b/>
              </w:rPr>
            </w:pPr>
            <w:r w:rsidRPr="005936C8">
              <w:rPr>
                <w:rFonts w:eastAsiaTheme="minorEastAsia" w:cs="Arial"/>
                <w:b/>
              </w:rPr>
              <w:t>Required Performance</w:t>
            </w:r>
          </w:p>
        </w:tc>
        <w:tc>
          <w:tcPr>
            <w:tcW w:w="3715" w:type="dxa"/>
          </w:tcPr>
          <w:p w14:paraId="433E0D94" w14:textId="77777777" w:rsidR="00D92FC9" w:rsidRPr="005936C8" w:rsidRDefault="00D92FC9" w:rsidP="00030C75">
            <w:pPr>
              <w:jc w:val="center"/>
              <w:rPr>
                <w:rFonts w:eastAsiaTheme="minorEastAsia" w:cs="Arial"/>
                <w:b/>
              </w:rPr>
            </w:pPr>
            <w:r w:rsidRPr="005936C8">
              <w:rPr>
                <w:rFonts w:eastAsiaTheme="minorEastAsia" w:cs="Arial"/>
                <w:b/>
              </w:rPr>
              <w:t>Reporting Mechanism</w:t>
            </w:r>
          </w:p>
        </w:tc>
      </w:tr>
      <w:tr w:rsidR="00D92FC9" w:rsidRPr="005936C8" w14:paraId="0B1A85F8" w14:textId="77777777" w:rsidTr="00030C75">
        <w:trPr>
          <w:trHeight w:val="1667"/>
        </w:trPr>
        <w:tc>
          <w:tcPr>
            <w:tcW w:w="672" w:type="dxa"/>
          </w:tcPr>
          <w:p w14:paraId="7AA2D02C" w14:textId="77777777" w:rsidR="00D92FC9" w:rsidRPr="005936C8" w:rsidRDefault="00D92FC9" w:rsidP="00030C75">
            <w:pPr>
              <w:jc w:val="center"/>
              <w:rPr>
                <w:rFonts w:eastAsiaTheme="minorEastAsia" w:cs="Arial"/>
                <w:bCs/>
              </w:rPr>
            </w:pPr>
            <w:r w:rsidRPr="005936C8">
              <w:rPr>
                <w:rFonts w:eastAsiaTheme="minorEastAsia" w:cs="Arial"/>
                <w:bCs/>
              </w:rPr>
              <w:t>1.</w:t>
            </w:r>
            <w:r w:rsidRPr="005936C8">
              <w:rPr>
                <w:rFonts w:eastAsiaTheme="minorEastAsia" w:cs="Arial"/>
                <w:bCs/>
                <w:color w:val="FF0000"/>
              </w:rPr>
              <w:t xml:space="preserve"> </w:t>
            </w:r>
          </w:p>
        </w:tc>
        <w:tc>
          <w:tcPr>
            <w:tcW w:w="1694" w:type="dxa"/>
          </w:tcPr>
          <w:p w14:paraId="53192411" w14:textId="77777777" w:rsidR="00D92FC9" w:rsidRPr="005936C8" w:rsidRDefault="00D92FC9" w:rsidP="00030C75">
            <w:pPr>
              <w:rPr>
                <w:rFonts w:eastAsiaTheme="minorEastAsia" w:cs="Arial"/>
                <w:b/>
              </w:rPr>
            </w:pPr>
            <w:r w:rsidRPr="005936C8">
              <w:rPr>
                <w:rFonts w:eastAsiaTheme="minorEastAsia" w:cs="Arial"/>
                <w:b/>
              </w:rPr>
              <w:t>Fault Reporting</w:t>
            </w:r>
          </w:p>
        </w:tc>
        <w:tc>
          <w:tcPr>
            <w:tcW w:w="4972" w:type="dxa"/>
          </w:tcPr>
          <w:p w14:paraId="0689723A" w14:textId="77777777" w:rsidR="00D92FC9" w:rsidRPr="005936C8" w:rsidRDefault="00D92FC9" w:rsidP="00030C75">
            <w:pPr>
              <w:rPr>
                <w:rFonts w:eastAsiaTheme="minorEastAsia" w:cs="Arial"/>
                <w:lang w:eastAsia="en-GB"/>
              </w:rPr>
            </w:pPr>
            <w:r w:rsidRPr="005936C8">
              <w:rPr>
                <w:rFonts w:eastAsiaTheme="minorEastAsia" w:cs="Arial"/>
                <w:lang w:eastAsia="en-GB"/>
              </w:rPr>
              <w:t>The Contractor shall provide a suitable process for fault reporting Faults during Business Days.</w:t>
            </w:r>
          </w:p>
          <w:p w14:paraId="61EFCA93" w14:textId="77777777" w:rsidR="00D92FC9" w:rsidRPr="005936C8" w:rsidRDefault="00D92FC9" w:rsidP="00030C75">
            <w:pPr>
              <w:rPr>
                <w:rFonts w:eastAsiaTheme="minorEastAsia" w:cs="Arial"/>
                <w:lang w:eastAsia="en-GB"/>
              </w:rPr>
            </w:pPr>
          </w:p>
          <w:p w14:paraId="473B4963" w14:textId="77777777" w:rsidR="00D92FC9" w:rsidRPr="005936C8" w:rsidRDefault="00D92FC9" w:rsidP="00030C75">
            <w:pPr>
              <w:rPr>
                <w:rFonts w:eastAsiaTheme="minorEastAsia" w:cs="Arial"/>
              </w:rPr>
            </w:pPr>
            <w:r w:rsidRPr="005936C8">
              <w:rPr>
                <w:rFonts w:eastAsiaTheme="minorEastAsia" w:cs="Arial"/>
              </w:rPr>
              <w:t xml:space="preserve">[Business Day means 09:00 to 17:00 Monday to Friday, excluding public and statutory holidays;]  </w:t>
            </w:r>
          </w:p>
          <w:p w14:paraId="487B2897" w14:textId="77777777" w:rsidR="00D92FC9" w:rsidRPr="005936C8" w:rsidRDefault="00D92FC9" w:rsidP="00030C75">
            <w:pPr>
              <w:rPr>
                <w:rFonts w:eastAsiaTheme="minorEastAsia" w:cs="Arial"/>
              </w:rPr>
            </w:pPr>
          </w:p>
          <w:p w14:paraId="37D10997" w14:textId="77777777" w:rsidR="00D92FC9" w:rsidRPr="005936C8" w:rsidRDefault="00D92FC9" w:rsidP="00030C75">
            <w:pPr>
              <w:rPr>
                <w:rFonts w:eastAsiaTheme="minorEastAsia" w:cs="Arial"/>
              </w:rPr>
            </w:pPr>
            <w:r w:rsidRPr="005936C8">
              <w:rPr>
                <w:rFonts w:eastAsiaTheme="minorEastAsia" w:cs="Arial"/>
              </w:rPr>
              <w:t>Fault reports sent to the Contractor (in accordance with the Contractor’s fault reporting process) on days other than Business Days are deemed to be made on the next Business Day.</w:t>
            </w:r>
          </w:p>
          <w:p w14:paraId="6969AC70" w14:textId="77777777" w:rsidR="00D92FC9" w:rsidRPr="005936C8" w:rsidRDefault="00D92FC9" w:rsidP="00030C75">
            <w:pPr>
              <w:rPr>
                <w:rFonts w:eastAsiaTheme="minorEastAsia" w:cs="Arial"/>
              </w:rPr>
            </w:pPr>
          </w:p>
        </w:tc>
        <w:tc>
          <w:tcPr>
            <w:tcW w:w="3543" w:type="dxa"/>
          </w:tcPr>
          <w:p w14:paraId="16092293" w14:textId="77777777" w:rsidR="00D92FC9" w:rsidRPr="005936C8" w:rsidRDefault="00D92FC9" w:rsidP="00030C75">
            <w:pPr>
              <w:rPr>
                <w:rFonts w:eastAsiaTheme="minorEastAsia" w:cs="Arial"/>
              </w:rPr>
            </w:pPr>
            <w:r w:rsidRPr="005936C8">
              <w:rPr>
                <w:rFonts w:eastAsiaTheme="minorEastAsia" w:cs="Arial"/>
              </w:rPr>
              <w:t xml:space="preserve">100% of faults reported will be logged by the Contractor on the day of receipt by the Contractor of the Authority’s notification of the same. </w:t>
            </w:r>
            <w:r w:rsidRPr="005936C8">
              <w:rPr>
                <w:rFonts w:eastAsiaTheme="minorEastAsia" w:cs="Arial"/>
                <w:b/>
                <w:bCs/>
              </w:rPr>
              <w:t>The Authority will provide the Contractor’s reference number for the service when reporting a fault.</w:t>
            </w:r>
          </w:p>
        </w:tc>
        <w:tc>
          <w:tcPr>
            <w:tcW w:w="3715" w:type="dxa"/>
          </w:tcPr>
          <w:p w14:paraId="77802BBA" w14:textId="77777777" w:rsidR="00D92FC9" w:rsidRPr="005936C8" w:rsidRDefault="00D92FC9" w:rsidP="00030C75">
            <w:pPr>
              <w:rPr>
                <w:rFonts w:eastAsiaTheme="minorEastAsia" w:cs="Arial"/>
              </w:rPr>
            </w:pPr>
            <w:r w:rsidRPr="005936C8">
              <w:rPr>
                <w:rFonts w:eastAsiaTheme="minorEastAsia" w:cs="Arial"/>
              </w:rPr>
              <w:t>The Contractor shall report against this KPI in the Six-Monthly KPI Report. This will be cross checked with the Authority’s record of Contractor performance against this KPI.</w:t>
            </w:r>
          </w:p>
        </w:tc>
      </w:tr>
      <w:tr w:rsidR="00D92FC9" w:rsidRPr="005936C8" w14:paraId="46083FD5" w14:textId="77777777" w:rsidTr="00030C75">
        <w:trPr>
          <w:trHeight w:val="447"/>
        </w:trPr>
        <w:tc>
          <w:tcPr>
            <w:tcW w:w="672" w:type="dxa"/>
          </w:tcPr>
          <w:p w14:paraId="13923744" w14:textId="77777777" w:rsidR="00D92FC9" w:rsidRPr="005936C8" w:rsidRDefault="00D92FC9" w:rsidP="00030C75">
            <w:pPr>
              <w:jc w:val="center"/>
              <w:rPr>
                <w:rFonts w:eastAsiaTheme="minorEastAsia" w:cs="Arial"/>
                <w:b/>
              </w:rPr>
            </w:pPr>
            <w:r w:rsidRPr="005936C8">
              <w:rPr>
                <w:rFonts w:eastAsiaTheme="minorEastAsia" w:cs="Arial"/>
                <w:b/>
              </w:rPr>
              <w:t>2.</w:t>
            </w:r>
          </w:p>
        </w:tc>
        <w:tc>
          <w:tcPr>
            <w:tcW w:w="1694" w:type="dxa"/>
          </w:tcPr>
          <w:p w14:paraId="6B5ED9B5" w14:textId="77777777" w:rsidR="00D92FC9" w:rsidRPr="005936C8" w:rsidRDefault="00D92FC9" w:rsidP="00030C75">
            <w:pPr>
              <w:rPr>
                <w:rFonts w:eastAsiaTheme="minorEastAsia" w:cs="Arial"/>
                <w:b/>
              </w:rPr>
            </w:pPr>
            <w:r w:rsidRPr="005936C8">
              <w:rPr>
                <w:rFonts w:eastAsiaTheme="minorEastAsia" w:cs="Arial"/>
                <w:b/>
              </w:rPr>
              <w:t>Hardware faults affecting Test Tool availability</w:t>
            </w:r>
          </w:p>
        </w:tc>
        <w:tc>
          <w:tcPr>
            <w:tcW w:w="4972" w:type="dxa"/>
          </w:tcPr>
          <w:p w14:paraId="30D2E2D3" w14:textId="77777777" w:rsidR="00D92FC9" w:rsidRPr="005936C8" w:rsidRDefault="00D92FC9" w:rsidP="00030C75">
            <w:pPr>
              <w:rPr>
                <w:rFonts w:eastAsiaTheme="minorEastAsia" w:cs="Arial"/>
              </w:rPr>
            </w:pPr>
            <w:r w:rsidRPr="005936C8">
              <w:rPr>
                <w:rFonts w:eastAsiaTheme="minorEastAsia" w:cs="Arial"/>
              </w:rPr>
              <w:t xml:space="preserve">As to any Hardware fault which entirely or largely deprives the Authority of the productive use of a Test Tool (MLST3 or TIGER) the Contractor shall </w:t>
            </w:r>
            <w:r w:rsidRPr="005936C8">
              <w:rPr>
                <w:rFonts w:eastAsiaTheme="minorEastAsia" w:cs="Arial"/>
                <w:lang w:eastAsia="en-GB"/>
              </w:rPr>
              <w:t>identify a remedy or workaround.</w:t>
            </w:r>
          </w:p>
          <w:p w14:paraId="25548C0D" w14:textId="77777777" w:rsidR="00D92FC9" w:rsidRPr="005936C8" w:rsidRDefault="00D92FC9" w:rsidP="00030C75">
            <w:pPr>
              <w:rPr>
                <w:rFonts w:eastAsiaTheme="minorEastAsia" w:cs="Arial"/>
              </w:rPr>
            </w:pPr>
          </w:p>
          <w:p w14:paraId="378D8891" w14:textId="77777777" w:rsidR="00D92FC9" w:rsidRPr="005936C8" w:rsidRDefault="00D92FC9" w:rsidP="00030C75">
            <w:pPr>
              <w:rPr>
                <w:rFonts w:eastAsiaTheme="minorEastAsia" w:cs="Arial"/>
              </w:rPr>
            </w:pPr>
            <w:r w:rsidRPr="005936C8">
              <w:rPr>
                <w:rFonts w:eastAsiaTheme="minorEastAsia" w:cs="Arial"/>
              </w:rPr>
              <w:t xml:space="preserve">For the avoidance of doubt this KPI does </w:t>
            </w:r>
            <w:r w:rsidRPr="005936C8">
              <w:rPr>
                <w:rFonts w:eastAsiaTheme="minorEastAsia" w:cs="Arial"/>
                <w:u w:val="single"/>
              </w:rPr>
              <w:t>NOT</w:t>
            </w:r>
            <w:r w:rsidRPr="005936C8">
              <w:rPr>
                <w:rFonts w:eastAsiaTheme="minorEastAsia" w:cs="Arial"/>
              </w:rPr>
              <w:t xml:space="preserve"> apply to faults other than those which entirely or </w:t>
            </w:r>
            <w:r w:rsidRPr="005936C8">
              <w:rPr>
                <w:rFonts w:eastAsiaTheme="minorEastAsia" w:cs="Arial"/>
              </w:rPr>
              <w:lastRenderedPageBreak/>
              <w:t xml:space="preserve">largely deprives the Authority of the productive use of a Test Tool. </w:t>
            </w:r>
          </w:p>
        </w:tc>
        <w:tc>
          <w:tcPr>
            <w:tcW w:w="3543" w:type="dxa"/>
          </w:tcPr>
          <w:p w14:paraId="4BBD0535" w14:textId="77777777" w:rsidR="00D92FC9" w:rsidRPr="005936C8" w:rsidRDefault="00D92FC9" w:rsidP="00030C75">
            <w:pPr>
              <w:rPr>
                <w:rFonts w:eastAsiaTheme="minorEastAsia" w:cs="Arial"/>
              </w:rPr>
            </w:pPr>
            <w:r w:rsidRPr="005936C8">
              <w:rPr>
                <w:rFonts w:eastAsiaTheme="minorEastAsia" w:cs="Arial"/>
              </w:rPr>
              <w:lastRenderedPageBreak/>
              <w:t xml:space="preserve">As to 100% of Hardware faults which entirely or largely deprive the Authority of the productive use of a Test Tool (MLST3 or TIGER) the Contractor shall </w:t>
            </w:r>
            <w:r w:rsidRPr="005936C8">
              <w:rPr>
                <w:rFonts w:eastAsiaTheme="minorEastAsia" w:cs="Arial"/>
                <w:lang w:eastAsia="en-GB"/>
              </w:rPr>
              <w:t xml:space="preserve">identify a remedy or workaround within </w:t>
            </w:r>
            <w:r w:rsidRPr="005936C8">
              <w:rPr>
                <w:rFonts w:eastAsiaTheme="minorEastAsia" w:cs="Arial"/>
              </w:rPr>
              <w:t>15</w:t>
            </w:r>
            <w:r w:rsidRPr="005936C8">
              <w:rPr>
                <w:rFonts w:eastAsiaTheme="minorEastAsia" w:cs="Arial"/>
                <w:b/>
                <w:bCs/>
              </w:rPr>
              <w:t xml:space="preserve"> </w:t>
            </w:r>
            <w:r w:rsidRPr="005936C8">
              <w:rPr>
                <w:rFonts w:eastAsiaTheme="minorEastAsia" w:cs="Arial"/>
              </w:rPr>
              <w:t>Business Days of the report of the respective fault to the Contractor.</w:t>
            </w:r>
          </w:p>
        </w:tc>
        <w:tc>
          <w:tcPr>
            <w:tcW w:w="3715" w:type="dxa"/>
          </w:tcPr>
          <w:p w14:paraId="2D7D96A0" w14:textId="77777777" w:rsidR="00D92FC9" w:rsidRPr="005936C8" w:rsidRDefault="00D92FC9" w:rsidP="00030C75">
            <w:pPr>
              <w:rPr>
                <w:rFonts w:eastAsiaTheme="minorEastAsia" w:cs="Arial"/>
              </w:rPr>
            </w:pPr>
            <w:r w:rsidRPr="005936C8">
              <w:rPr>
                <w:rFonts w:eastAsiaTheme="minorEastAsia" w:cs="Arial"/>
              </w:rPr>
              <w:t>The Contractor shall report against this KPI in the Six-Monthly KPI Report. This will be cross checked with the Authority’s record of Contractor performance against this KPI.</w:t>
            </w:r>
          </w:p>
        </w:tc>
      </w:tr>
      <w:tr w:rsidR="00D92FC9" w:rsidRPr="005936C8" w14:paraId="28F83AA9" w14:textId="77777777" w:rsidTr="00030C75">
        <w:tc>
          <w:tcPr>
            <w:tcW w:w="672" w:type="dxa"/>
          </w:tcPr>
          <w:p w14:paraId="4585A1B3" w14:textId="77777777" w:rsidR="00D92FC9" w:rsidRPr="005936C8" w:rsidRDefault="00D92FC9" w:rsidP="00030C75">
            <w:pPr>
              <w:jc w:val="center"/>
              <w:rPr>
                <w:rFonts w:eastAsiaTheme="minorEastAsia" w:cs="Arial"/>
                <w:b/>
              </w:rPr>
            </w:pPr>
            <w:r w:rsidRPr="005936C8">
              <w:rPr>
                <w:rFonts w:eastAsiaTheme="minorEastAsia" w:cs="Arial"/>
                <w:b/>
              </w:rPr>
              <w:t>3.</w:t>
            </w:r>
          </w:p>
        </w:tc>
        <w:tc>
          <w:tcPr>
            <w:tcW w:w="1694" w:type="dxa"/>
          </w:tcPr>
          <w:p w14:paraId="32992945" w14:textId="77777777" w:rsidR="00D92FC9" w:rsidRPr="005936C8" w:rsidRDefault="00D92FC9" w:rsidP="00030C75">
            <w:pPr>
              <w:rPr>
                <w:rFonts w:eastAsiaTheme="minorEastAsia" w:cs="Arial"/>
                <w:b/>
              </w:rPr>
            </w:pPr>
            <w:r w:rsidRPr="005936C8">
              <w:rPr>
                <w:rFonts w:eastAsiaTheme="minorEastAsia" w:cs="Arial"/>
                <w:b/>
              </w:rPr>
              <w:t xml:space="preserve">Software faults affecting Test Tool availability </w:t>
            </w:r>
          </w:p>
          <w:p w14:paraId="38D0FC5B" w14:textId="77777777" w:rsidR="00D92FC9" w:rsidRPr="005936C8" w:rsidRDefault="00D92FC9" w:rsidP="00030C75">
            <w:pPr>
              <w:rPr>
                <w:rFonts w:eastAsiaTheme="minorEastAsia" w:cs="Arial"/>
                <w:b/>
              </w:rPr>
            </w:pPr>
          </w:p>
        </w:tc>
        <w:tc>
          <w:tcPr>
            <w:tcW w:w="4972" w:type="dxa"/>
          </w:tcPr>
          <w:p w14:paraId="446E030E" w14:textId="77777777" w:rsidR="00D92FC9" w:rsidRPr="005936C8" w:rsidRDefault="00D92FC9" w:rsidP="00030C75">
            <w:pPr>
              <w:rPr>
                <w:rFonts w:eastAsiaTheme="minorEastAsia" w:cs="Arial"/>
              </w:rPr>
            </w:pPr>
            <w:r w:rsidRPr="005936C8">
              <w:rPr>
                <w:rFonts w:eastAsiaTheme="minorEastAsia" w:cs="Arial"/>
              </w:rPr>
              <w:t xml:space="preserve">As to any Software fault which entirely or largely deprives the Authority of the productive use of a Test Tool (MLST3 or TIGER) the Contractor shall </w:t>
            </w:r>
            <w:r w:rsidRPr="005936C8">
              <w:rPr>
                <w:rFonts w:eastAsiaTheme="minorEastAsia" w:cs="Arial"/>
                <w:lang w:eastAsia="en-GB"/>
              </w:rPr>
              <w:t>identify a workaround or submit a Problem Report to OEM.</w:t>
            </w:r>
          </w:p>
          <w:p w14:paraId="4B77FB50" w14:textId="77777777" w:rsidR="00D92FC9" w:rsidRPr="005936C8" w:rsidRDefault="00D92FC9" w:rsidP="00030C75">
            <w:pPr>
              <w:rPr>
                <w:rFonts w:eastAsiaTheme="minorEastAsia" w:cs="Arial"/>
              </w:rPr>
            </w:pPr>
          </w:p>
          <w:p w14:paraId="54F113FD" w14:textId="77777777" w:rsidR="00D92FC9" w:rsidRPr="005936C8" w:rsidRDefault="00D92FC9" w:rsidP="00030C75">
            <w:pPr>
              <w:rPr>
                <w:rFonts w:eastAsiaTheme="minorEastAsia" w:cs="Arial"/>
              </w:rPr>
            </w:pPr>
            <w:r w:rsidRPr="005936C8">
              <w:rPr>
                <w:rFonts w:eastAsiaTheme="minorEastAsia" w:cs="Arial"/>
              </w:rPr>
              <w:t xml:space="preserve">For the avoidance of doubt this KPI does </w:t>
            </w:r>
            <w:r w:rsidRPr="005936C8">
              <w:rPr>
                <w:rFonts w:eastAsiaTheme="minorEastAsia" w:cs="Arial"/>
                <w:u w:val="single"/>
              </w:rPr>
              <w:t>NOT</w:t>
            </w:r>
            <w:r w:rsidRPr="005936C8">
              <w:rPr>
                <w:rFonts w:eastAsiaTheme="minorEastAsia" w:cs="Arial"/>
              </w:rPr>
              <w:t xml:space="preserve"> apply to faults other than those which entirely or largely deprives the Authority of the productive use of a Test Tool. </w:t>
            </w:r>
          </w:p>
          <w:p w14:paraId="3F98A847" w14:textId="77777777" w:rsidR="00D92FC9" w:rsidRPr="005936C8" w:rsidRDefault="00D92FC9" w:rsidP="00030C75">
            <w:pPr>
              <w:rPr>
                <w:rFonts w:eastAsiaTheme="minorEastAsia" w:cs="Arial"/>
              </w:rPr>
            </w:pPr>
          </w:p>
        </w:tc>
        <w:tc>
          <w:tcPr>
            <w:tcW w:w="3543" w:type="dxa"/>
          </w:tcPr>
          <w:p w14:paraId="5E7C7DB0" w14:textId="77777777" w:rsidR="00D92FC9" w:rsidRPr="005936C8" w:rsidRDefault="00D92FC9" w:rsidP="00030C75">
            <w:pPr>
              <w:rPr>
                <w:rFonts w:eastAsiaTheme="minorEastAsia" w:cs="Arial"/>
              </w:rPr>
            </w:pPr>
            <w:r w:rsidRPr="005936C8">
              <w:rPr>
                <w:rFonts w:eastAsiaTheme="minorEastAsia" w:cs="Arial"/>
              </w:rPr>
              <w:t xml:space="preserve">As to 100% of Software faults which entirely or largely deprive the Authority of the productive use of a Test Tool (MLST3 or TIGER) the Contractor shall </w:t>
            </w:r>
            <w:r w:rsidRPr="005936C8">
              <w:rPr>
                <w:rFonts w:eastAsiaTheme="minorEastAsia" w:cs="Arial"/>
                <w:lang w:eastAsia="en-GB"/>
              </w:rPr>
              <w:t xml:space="preserve">identify a workaround or submit a Problem Report to OEM within </w:t>
            </w:r>
            <w:r w:rsidRPr="005936C8">
              <w:rPr>
                <w:rFonts w:eastAsiaTheme="minorEastAsia" w:cs="Arial"/>
                <w:b/>
                <w:bCs/>
              </w:rPr>
              <w:t xml:space="preserve">15 </w:t>
            </w:r>
            <w:r w:rsidRPr="005936C8">
              <w:rPr>
                <w:rFonts w:eastAsiaTheme="minorEastAsia" w:cs="Arial"/>
              </w:rPr>
              <w:t>Business Days of the report of the respective fault to the Contractor.</w:t>
            </w:r>
          </w:p>
        </w:tc>
        <w:tc>
          <w:tcPr>
            <w:tcW w:w="3715" w:type="dxa"/>
          </w:tcPr>
          <w:p w14:paraId="68EEB73B" w14:textId="77777777" w:rsidR="00D92FC9" w:rsidRPr="005936C8" w:rsidRDefault="00D92FC9" w:rsidP="00030C75">
            <w:pPr>
              <w:rPr>
                <w:rFonts w:eastAsiaTheme="minorEastAsia" w:cs="Arial"/>
              </w:rPr>
            </w:pPr>
            <w:r w:rsidRPr="005936C8">
              <w:rPr>
                <w:rFonts w:eastAsiaTheme="minorEastAsia" w:cs="Arial"/>
              </w:rPr>
              <w:t>The Contractor shall report against this KPI in the Six-Monthly KPI Report. This will be cross checked with the Authority’s record of Contractor performance against this KPI.</w:t>
            </w:r>
          </w:p>
        </w:tc>
      </w:tr>
      <w:tr w:rsidR="00D92FC9" w:rsidRPr="005936C8" w14:paraId="70B71A62" w14:textId="77777777" w:rsidTr="00030C75">
        <w:tc>
          <w:tcPr>
            <w:tcW w:w="672" w:type="dxa"/>
          </w:tcPr>
          <w:p w14:paraId="55EF3245" w14:textId="77777777" w:rsidR="00D92FC9" w:rsidRPr="005936C8" w:rsidRDefault="00D92FC9" w:rsidP="00030C75">
            <w:pPr>
              <w:jc w:val="center"/>
              <w:rPr>
                <w:rFonts w:eastAsiaTheme="minorEastAsia" w:cs="Arial"/>
                <w:b/>
              </w:rPr>
            </w:pPr>
            <w:r w:rsidRPr="005936C8">
              <w:rPr>
                <w:rFonts w:eastAsiaTheme="minorEastAsia" w:cs="Arial"/>
                <w:b/>
              </w:rPr>
              <w:t xml:space="preserve">4. </w:t>
            </w:r>
          </w:p>
        </w:tc>
        <w:tc>
          <w:tcPr>
            <w:tcW w:w="1694" w:type="dxa"/>
          </w:tcPr>
          <w:p w14:paraId="546868D7" w14:textId="77777777" w:rsidR="00D92FC9" w:rsidRPr="005936C8" w:rsidRDefault="00D92FC9" w:rsidP="00030C75">
            <w:pPr>
              <w:rPr>
                <w:rFonts w:eastAsiaTheme="minorEastAsia" w:cs="Arial"/>
                <w:b/>
              </w:rPr>
            </w:pPr>
            <w:r w:rsidRPr="005936C8">
              <w:rPr>
                <w:rFonts w:eastAsiaTheme="minorEastAsia" w:cs="Arial"/>
                <w:b/>
              </w:rPr>
              <w:t>Tasking Authorisation Form (TAF) Response Times</w:t>
            </w:r>
          </w:p>
        </w:tc>
        <w:tc>
          <w:tcPr>
            <w:tcW w:w="4972" w:type="dxa"/>
          </w:tcPr>
          <w:p w14:paraId="448AEFE6" w14:textId="77777777" w:rsidR="00D92FC9" w:rsidRPr="005936C8" w:rsidRDefault="00D92FC9" w:rsidP="00030C75">
            <w:pPr>
              <w:jc w:val="both"/>
              <w:rPr>
                <w:rFonts w:eastAsiaTheme="minorEastAsia" w:cs="Arial"/>
              </w:rPr>
            </w:pPr>
            <w:r w:rsidRPr="005936C8">
              <w:rPr>
                <w:rFonts w:eastAsiaTheme="minorEastAsia" w:cs="Arial"/>
              </w:rPr>
              <w:t>All TAF quotations shall be returned to the Authority within 15 Business Days of receipt by the Contractor of the respective TAF.</w:t>
            </w:r>
          </w:p>
        </w:tc>
        <w:tc>
          <w:tcPr>
            <w:tcW w:w="3543" w:type="dxa"/>
          </w:tcPr>
          <w:p w14:paraId="212224B2" w14:textId="77777777" w:rsidR="00D92FC9" w:rsidRPr="005936C8" w:rsidRDefault="00D92FC9" w:rsidP="00030C75">
            <w:pPr>
              <w:jc w:val="both"/>
              <w:rPr>
                <w:rFonts w:eastAsiaTheme="minorEastAsia" w:cs="Arial"/>
              </w:rPr>
            </w:pPr>
            <w:r w:rsidRPr="005936C8">
              <w:rPr>
                <w:rFonts w:eastAsiaTheme="minorEastAsia" w:cs="Arial"/>
              </w:rPr>
              <w:t>100% of TAF Part B’s (Quotations) to be provided to the Authority within 15 Business Days from date of receipt from the Authority of the respective TAF.</w:t>
            </w:r>
          </w:p>
        </w:tc>
        <w:tc>
          <w:tcPr>
            <w:tcW w:w="3715" w:type="dxa"/>
          </w:tcPr>
          <w:p w14:paraId="35E687D9" w14:textId="77777777" w:rsidR="00D92FC9" w:rsidRPr="005936C8" w:rsidRDefault="00D92FC9" w:rsidP="00030C75">
            <w:pPr>
              <w:rPr>
                <w:rFonts w:eastAsiaTheme="minorEastAsia" w:cs="Arial"/>
              </w:rPr>
            </w:pPr>
            <w:r w:rsidRPr="005936C8">
              <w:rPr>
                <w:rFonts w:eastAsiaTheme="minorEastAsia" w:cs="Arial"/>
              </w:rPr>
              <w:t xml:space="preserve">The Contractor shall report against this KPI in each Six-Monthly KPI Report. This will be cross checked with the Authority’s record of Contractor performance against this KPI. </w:t>
            </w:r>
          </w:p>
          <w:p w14:paraId="67F658BC" w14:textId="77777777" w:rsidR="00D92FC9" w:rsidRPr="005936C8" w:rsidRDefault="00D92FC9" w:rsidP="00030C75">
            <w:pPr>
              <w:rPr>
                <w:rFonts w:eastAsiaTheme="minorEastAsia" w:cs="Arial"/>
              </w:rPr>
            </w:pPr>
          </w:p>
        </w:tc>
      </w:tr>
      <w:tr w:rsidR="00D92FC9" w:rsidRPr="005936C8" w14:paraId="7EA22815" w14:textId="77777777" w:rsidTr="00030C75">
        <w:tc>
          <w:tcPr>
            <w:tcW w:w="672" w:type="dxa"/>
          </w:tcPr>
          <w:p w14:paraId="3B7C05A2" w14:textId="77777777" w:rsidR="00D92FC9" w:rsidRPr="005936C8" w:rsidRDefault="00D92FC9" w:rsidP="00030C75">
            <w:pPr>
              <w:jc w:val="center"/>
              <w:rPr>
                <w:rFonts w:eastAsiaTheme="minorEastAsia" w:cs="Arial"/>
                <w:b/>
              </w:rPr>
            </w:pPr>
            <w:r w:rsidRPr="005936C8">
              <w:rPr>
                <w:rFonts w:eastAsiaTheme="minorEastAsia" w:cs="Arial"/>
                <w:b/>
              </w:rPr>
              <w:t xml:space="preserve">5. </w:t>
            </w:r>
          </w:p>
        </w:tc>
        <w:tc>
          <w:tcPr>
            <w:tcW w:w="1694" w:type="dxa"/>
          </w:tcPr>
          <w:p w14:paraId="1FF0DE36" w14:textId="77777777" w:rsidR="00D92FC9" w:rsidRPr="005936C8" w:rsidRDefault="00D92FC9" w:rsidP="00030C75">
            <w:pPr>
              <w:rPr>
                <w:rFonts w:eastAsiaTheme="minorEastAsia" w:cs="Arial"/>
                <w:b/>
              </w:rPr>
            </w:pPr>
            <w:r w:rsidRPr="005936C8">
              <w:rPr>
                <w:rFonts w:eastAsiaTheme="minorEastAsia" w:cs="Arial"/>
                <w:b/>
              </w:rPr>
              <w:t>Six-monthly KPI Report</w:t>
            </w:r>
          </w:p>
        </w:tc>
        <w:tc>
          <w:tcPr>
            <w:tcW w:w="4972" w:type="dxa"/>
          </w:tcPr>
          <w:p w14:paraId="76898698" w14:textId="77777777" w:rsidR="00D92FC9" w:rsidRPr="005936C8" w:rsidRDefault="00D92FC9" w:rsidP="00030C75">
            <w:pPr>
              <w:jc w:val="both"/>
              <w:rPr>
                <w:rFonts w:eastAsiaTheme="minorEastAsia" w:cs="Arial"/>
              </w:rPr>
            </w:pPr>
            <w:r w:rsidRPr="005936C8">
              <w:rPr>
                <w:rFonts w:eastAsiaTheme="minorEastAsia" w:cs="Arial"/>
              </w:rPr>
              <w:t>As to each six-month period of the contract (the first of such being the six months after EDC, followed by the second etc.) the Contractor shall submit a written report as to the KPIs shown in this Schedule.</w:t>
            </w:r>
          </w:p>
        </w:tc>
        <w:tc>
          <w:tcPr>
            <w:tcW w:w="3543" w:type="dxa"/>
          </w:tcPr>
          <w:p w14:paraId="14FD7247" w14:textId="77777777" w:rsidR="00D92FC9" w:rsidRPr="005936C8" w:rsidRDefault="00D92FC9" w:rsidP="00030C75">
            <w:pPr>
              <w:jc w:val="both"/>
              <w:rPr>
                <w:rFonts w:eastAsiaTheme="minorEastAsia" w:cs="Arial"/>
              </w:rPr>
            </w:pPr>
            <w:r w:rsidRPr="005936C8">
              <w:rPr>
                <w:rFonts w:eastAsiaTheme="minorEastAsia" w:cs="Arial"/>
              </w:rPr>
              <w:t>Reports shall be submitted no later than 10 Business Days after the end of the six-month period to which they relate.</w:t>
            </w:r>
          </w:p>
        </w:tc>
        <w:tc>
          <w:tcPr>
            <w:tcW w:w="3715" w:type="dxa"/>
          </w:tcPr>
          <w:p w14:paraId="5A15C769" w14:textId="77777777" w:rsidR="00D92FC9" w:rsidRPr="005936C8" w:rsidRDefault="00D92FC9" w:rsidP="00030C75">
            <w:pPr>
              <w:rPr>
                <w:rFonts w:eastAsiaTheme="minorEastAsia" w:cs="Arial"/>
              </w:rPr>
            </w:pPr>
            <w:r w:rsidRPr="005936C8">
              <w:rPr>
                <w:rFonts w:eastAsiaTheme="minorEastAsia" w:cs="Arial"/>
              </w:rPr>
              <w:t xml:space="preserve">The Contractor shall report against this KPI in each Six-Monthly KPI Report. This will be cross checked with the Authority’s record of Contractor performance against this KPI. </w:t>
            </w:r>
          </w:p>
          <w:p w14:paraId="108FFB23" w14:textId="77777777" w:rsidR="00D92FC9" w:rsidRPr="005936C8" w:rsidRDefault="00D92FC9" w:rsidP="00030C75">
            <w:pPr>
              <w:rPr>
                <w:rFonts w:eastAsiaTheme="minorEastAsia" w:cs="Arial"/>
              </w:rPr>
            </w:pPr>
          </w:p>
        </w:tc>
      </w:tr>
    </w:tbl>
    <w:p w14:paraId="2DE89A93" w14:textId="77777777" w:rsidR="00D92FC9" w:rsidRPr="005936C8" w:rsidRDefault="00D92FC9" w:rsidP="00D92FC9">
      <w:pPr>
        <w:jc w:val="both"/>
        <w:rPr>
          <w:rFonts w:eastAsiaTheme="minorEastAsia" w:cs="Arial"/>
          <w:b/>
        </w:rPr>
      </w:pPr>
    </w:p>
    <w:p w14:paraId="4F7ED770" w14:textId="77777777" w:rsidR="00D92FC9" w:rsidRPr="005936C8" w:rsidRDefault="00D92FC9" w:rsidP="00D92FC9">
      <w:pPr>
        <w:rPr>
          <w:rFonts w:eastAsiaTheme="minorEastAsia" w:cs="Arial"/>
          <w:bCs/>
        </w:rPr>
      </w:pPr>
      <w:r w:rsidRPr="005936C8">
        <w:rPr>
          <w:rFonts w:eastAsiaTheme="minorEastAsia" w:cs="Arial"/>
          <w:b/>
        </w:rPr>
        <w:br w:type="page"/>
      </w:r>
      <w:r w:rsidRPr="005936C8">
        <w:rPr>
          <w:rFonts w:eastAsiaTheme="minorEastAsia" w:cs="Arial"/>
          <w:b/>
        </w:rPr>
        <w:lastRenderedPageBreak/>
        <w:t xml:space="preserve">Table 2 - Payment Deductions against Table 1 </w:t>
      </w:r>
      <w:bookmarkStart w:id="115" w:name="_Hlk72923257"/>
      <w:r w:rsidRPr="005936C8">
        <w:rPr>
          <w:rFonts w:eastAsiaTheme="minorEastAsia" w:cs="Arial"/>
          <w:bCs/>
        </w:rPr>
        <w:t>[Note: Business Day means 09:00 to 17:00 Monday to Friday, excluding public and statutory holidays;]</w:t>
      </w:r>
    </w:p>
    <w:bookmarkEnd w:id="115"/>
    <w:p w14:paraId="501BBBF4" w14:textId="77777777" w:rsidR="00D92FC9" w:rsidRPr="005936C8" w:rsidRDefault="00D92FC9" w:rsidP="00D92FC9">
      <w:pPr>
        <w:jc w:val="both"/>
        <w:rPr>
          <w:rFonts w:eastAsiaTheme="minorEastAsia" w:cs="Arial"/>
          <w:b/>
        </w:rPr>
      </w:pPr>
    </w:p>
    <w:p w14:paraId="5306586E" w14:textId="77777777" w:rsidR="00D92FC9" w:rsidRPr="005936C8" w:rsidRDefault="00D92FC9" w:rsidP="00D92FC9">
      <w:pPr>
        <w:jc w:val="both"/>
        <w:rPr>
          <w:rFonts w:eastAsiaTheme="minorEastAsia" w:cs="Arial"/>
        </w:rPr>
      </w:pPr>
      <w:r w:rsidRPr="005936C8">
        <w:rPr>
          <w:rFonts w:eastAsiaTheme="minorEastAsia" w:cs="Arial"/>
        </w:rPr>
        <w:t>For the avoidance of doubt, the number of faults under each KPI is the aggregated number in the respective six-month period.</w:t>
      </w:r>
    </w:p>
    <w:p w14:paraId="357B572B" w14:textId="77777777" w:rsidR="00D92FC9" w:rsidRPr="005936C8" w:rsidRDefault="00D92FC9" w:rsidP="00D92FC9">
      <w:pPr>
        <w:jc w:val="both"/>
        <w:rPr>
          <w:rFonts w:eastAsiaTheme="minorEastAsia" w:cs="Arial"/>
          <w:b/>
          <w:bCs/>
        </w:rPr>
      </w:pPr>
    </w:p>
    <w:p w14:paraId="57CBD2FA" w14:textId="77777777" w:rsidR="00D92FC9" w:rsidRPr="005936C8" w:rsidRDefault="00D92FC9" w:rsidP="00D92FC9">
      <w:pPr>
        <w:jc w:val="both"/>
        <w:rPr>
          <w:rFonts w:eastAsiaTheme="minorEastAsia" w:cs="Arial"/>
          <w:b/>
          <w:bCs/>
        </w:rPr>
      </w:pPr>
      <w:r w:rsidRPr="005936C8">
        <w:rPr>
          <w:rFonts w:eastAsiaTheme="minorEastAsia" w:cs="Arial"/>
          <w:b/>
          <w:bCs/>
        </w:rPr>
        <w:t>KPI 1. Fault Reporting</w:t>
      </w:r>
    </w:p>
    <w:p w14:paraId="4169B02A" w14:textId="77777777" w:rsidR="00D92FC9" w:rsidRPr="005936C8" w:rsidRDefault="00D92FC9" w:rsidP="00D92FC9">
      <w:pPr>
        <w:ind w:left="709"/>
        <w:jc w:val="both"/>
        <w:rPr>
          <w:rFonts w:eastAsiaTheme="minorEastAsia" w:cs="Arial"/>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2977"/>
        <w:gridCol w:w="2977"/>
        <w:gridCol w:w="2976"/>
        <w:gridCol w:w="3261"/>
      </w:tblGrid>
      <w:tr w:rsidR="00D92FC9" w:rsidRPr="005936C8" w14:paraId="5DB8F124" w14:textId="77777777" w:rsidTr="00030C75">
        <w:trPr>
          <w:trHeight w:val="315"/>
        </w:trPr>
        <w:tc>
          <w:tcPr>
            <w:tcW w:w="567" w:type="dxa"/>
            <w:shd w:val="clear" w:color="auto" w:fill="BFBFBF"/>
          </w:tcPr>
          <w:p w14:paraId="0E9811F4" w14:textId="77777777" w:rsidR="00D92FC9" w:rsidRPr="005936C8" w:rsidRDefault="00D92FC9" w:rsidP="00030C75">
            <w:pPr>
              <w:jc w:val="center"/>
              <w:rPr>
                <w:rFonts w:eastAsiaTheme="minorEastAsia" w:cs="Arial"/>
                <w:b/>
                <w:sz w:val="20"/>
              </w:rPr>
            </w:pPr>
            <w:r w:rsidRPr="005936C8">
              <w:rPr>
                <w:rFonts w:eastAsiaTheme="minorEastAsia" w:cs="Arial"/>
                <w:b/>
                <w:sz w:val="20"/>
              </w:rPr>
              <w:t>KPI</w:t>
            </w:r>
          </w:p>
        </w:tc>
        <w:tc>
          <w:tcPr>
            <w:tcW w:w="1843" w:type="dxa"/>
            <w:shd w:val="clear" w:color="auto" w:fill="BFBFBF"/>
          </w:tcPr>
          <w:p w14:paraId="7AF5772F"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2977" w:type="dxa"/>
            <w:shd w:val="clear" w:color="auto" w:fill="BFBFBF"/>
          </w:tcPr>
          <w:p w14:paraId="35EA3319"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2977" w:type="dxa"/>
            <w:shd w:val="clear" w:color="auto" w:fill="BFBFBF"/>
          </w:tcPr>
          <w:p w14:paraId="74B704A5"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2976" w:type="dxa"/>
            <w:shd w:val="clear" w:color="auto" w:fill="BFBFBF"/>
          </w:tcPr>
          <w:p w14:paraId="2C3A217B"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261" w:type="dxa"/>
            <w:shd w:val="clear" w:color="auto" w:fill="BFBFBF"/>
          </w:tcPr>
          <w:p w14:paraId="4D23491E"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r>
      <w:tr w:rsidR="00D92FC9" w:rsidRPr="005936C8" w14:paraId="2AE3A3FF" w14:textId="77777777" w:rsidTr="00030C75">
        <w:trPr>
          <w:trHeight w:val="470"/>
        </w:trPr>
        <w:tc>
          <w:tcPr>
            <w:tcW w:w="567" w:type="dxa"/>
            <w:vMerge w:val="restart"/>
          </w:tcPr>
          <w:p w14:paraId="1B07EBD7"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1. </w:t>
            </w:r>
          </w:p>
        </w:tc>
        <w:tc>
          <w:tcPr>
            <w:tcW w:w="1843" w:type="dxa"/>
            <w:shd w:val="clear" w:color="auto" w:fill="00B050"/>
          </w:tcPr>
          <w:p w14:paraId="19EF50F4" w14:textId="77777777" w:rsidR="00D92FC9" w:rsidRPr="005936C8" w:rsidRDefault="00D92FC9" w:rsidP="00030C75">
            <w:pPr>
              <w:jc w:val="center"/>
              <w:rPr>
                <w:rFonts w:eastAsiaTheme="minorEastAsia" w:cs="Arial"/>
                <w:sz w:val="20"/>
              </w:rPr>
            </w:pPr>
            <w:r w:rsidRPr="005936C8">
              <w:rPr>
                <w:rFonts w:eastAsiaTheme="minorEastAsia" w:cs="Arial"/>
                <w:sz w:val="20"/>
              </w:rPr>
              <w:t>GREEN</w:t>
            </w:r>
          </w:p>
        </w:tc>
        <w:tc>
          <w:tcPr>
            <w:tcW w:w="2977" w:type="dxa"/>
            <w:shd w:val="clear" w:color="auto" w:fill="FFFF00"/>
          </w:tcPr>
          <w:p w14:paraId="0D015CD0" w14:textId="77777777" w:rsidR="00D92FC9" w:rsidRPr="005936C8" w:rsidRDefault="00D92FC9" w:rsidP="00030C75">
            <w:pPr>
              <w:jc w:val="center"/>
              <w:rPr>
                <w:rFonts w:eastAsiaTheme="minorEastAsia" w:cs="Arial"/>
                <w:sz w:val="20"/>
              </w:rPr>
            </w:pPr>
            <w:r w:rsidRPr="005936C8">
              <w:rPr>
                <w:rFonts w:eastAsiaTheme="minorEastAsia" w:cs="Arial"/>
                <w:sz w:val="20"/>
              </w:rPr>
              <w:t>YELLOW</w:t>
            </w:r>
          </w:p>
        </w:tc>
        <w:tc>
          <w:tcPr>
            <w:tcW w:w="2977" w:type="dxa"/>
            <w:shd w:val="clear" w:color="auto" w:fill="FFC000"/>
          </w:tcPr>
          <w:p w14:paraId="08524592" w14:textId="77777777" w:rsidR="00D92FC9" w:rsidRPr="005936C8" w:rsidRDefault="00D92FC9" w:rsidP="00030C75">
            <w:pPr>
              <w:jc w:val="center"/>
              <w:rPr>
                <w:rFonts w:eastAsiaTheme="minorEastAsia" w:cs="Arial"/>
                <w:sz w:val="20"/>
              </w:rPr>
            </w:pPr>
            <w:r w:rsidRPr="005936C8">
              <w:rPr>
                <w:rFonts w:eastAsiaTheme="minorEastAsia" w:cs="Arial"/>
                <w:sz w:val="20"/>
              </w:rPr>
              <w:t>AMBER</w:t>
            </w:r>
          </w:p>
        </w:tc>
        <w:tc>
          <w:tcPr>
            <w:tcW w:w="2976" w:type="dxa"/>
            <w:shd w:val="clear" w:color="auto" w:fill="FF0000"/>
          </w:tcPr>
          <w:p w14:paraId="5743B9BF" w14:textId="77777777" w:rsidR="00D92FC9" w:rsidRPr="005936C8" w:rsidRDefault="00D92FC9" w:rsidP="00030C75">
            <w:pPr>
              <w:jc w:val="center"/>
              <w:rPr>
                <w:rFonts w:eastAsiaTheme="minorEastAsia" w:cs="Arial"/>
                <w:sz w:val="20"/>
              </w:rPr>
            </w:pPr>
            <w:r w:rsidRPr="005936C8">
              <w:rPr>
                <w:rFonts w:eastAsiaTheme="minorEastAsia" w:cs="Arial"/>
                <w:sz w:val="20"/>
              </w:rPr>
              <w:t>RED</w:t>
            </w:r>
          </w:p>
        </w:tc>
        <w:tc>
          <w:tcPr>
            <w:tcW w:w="3261" w:type="dxa"/>
            <w:shd w:val="clear" w:color="auto" w:fill="00B0F0"/>
          </w:tcPr>
          <w:p w14:paraId="5C39A7B5" w14:textId="77777777" w:rsidR="00D92FC9" w:rsidRPr="005936C8" w:rsidRDefault="00D92FC9" w:rsidP="00030C75">
            <w:pPr>
              <w:jc w:val="center"/>
              <w:rPr>
                <w:rFonts w:eastAsiaTheme="minorEastAsia" w:cs="Arial"/>
                <w:sz w:val="20"/>
              </w:rPr>
            </w:pPr>
            <w:r w:rsidRPr="005936C8">
              <w:rPr>
                <w:rFonts w:eastAsiaTheme="minorEastAsia" w:cs="Arial"/>
                <w:sz w:val="20"/>
              </w:rPr>
              <w:t>CRITICAL FAILURE</w:t>
            </w:r>
          </w:p>
        </w:tc>
      </w:tr>
      <w:tr w:rsidR="00D92FC9" w:rsidRPr="005936C8" w14:paraId="2131A0A8" w14:textId="77777777" w:rsidTr="00030C75">
        <w:trPr>
          <w:trHeight w:val="470"/>
        </w:trPr>
        <w:tc>
          <w:tcPr>
            <w:tcW w:w="567" w:type="dxa"/>
            <w:vMerge/>
            <w:vAlign w:val="center"/>
          </w:tcPr>
          <w:p w14:paraId="7A172DEC" w14:textId="77777777" w:rsidR="00D92FC9" w:rsidRPr="005936C8" w:rsidRDefault="00D92FC9" w:rsidP="00030C75">
            <w:pPr>
              <w:rPr>
                <w:rFonts w:eastAsiaTheme="minorEastAsia" w:cs="Arial"/>
                <w:sz w:val="20"/>
              </w:rPr>
            </w:pPr>
          </w:p>
        </w:tc>
        <w:tc>
          <w:tcPr>
            <w:tcW w:w="1843" w:type="dxa"/>
          </w:tcPr>
          <w:p w14:paraId="6649B117" w14:textId="77777777" w:rsidR="00D92FC9" w:rsidRPr="005936C8" w:rsidRDefault="00D92FC9" w:rsidP="00030C75">
            <w:pPr>
              <w:jc w:val="center"/>
              <w:rPr>
                <w:rFonts w:eastAsiaTheme="minorEastAsia" w:cs="Arial"/>
                <w:sz w:val="20"/>
              </w:rPr>
            </w:pPr>
            <w:r w:rsidRPr="005936C8">
              <w:rPr>
                <w:rFonts w:eastAsiaTheme="minorEastAsia" w:cs="Arial"/>
                <w:sz w:val="20"/>
              </w:rPr>
              <w:t>All faults logged on day of receipt</w:t>
            </w:r>
          </w:p>
        </w:tc>
        <w:tc>
          <w:tcPr>
            <w:tcW w:w="2977" w:type="dxa"/>
          </w:tcPr>
          <w:p w14:paraId="341BB106"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1 fault missed or not logged on day of receipt, </w:t>
            </w:r>
          </w:p>
          <w:p w14:paraId="2562FBB6" w14:textId="77777777" w:rsidR="00D92FC9" w:rsidRPr="005936C8" w:rsidRDefault="00D92FC9" w:rsidP="00030C75">
            <w:pPr>
              <w:jc w:val="center"/>
              <w:rPr>
                <w:rFonts w:eastAsiaTheme="minorEastAsia" w:cs="Arial"/>
                <w:sz w:val="20"/>
              </w:rPr>
            </w:pPr>
          </w:p>
          <w:p w14:paraId="615F485C"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1F67EA0F" w14:textId="77777777" w:rsidR="00D92FC9" w:rsidRPr="005936C8" w:rsidRDefault="00D92FC9" w:rsidP="00030C75">
            <w:pPr>
              <w:jc w:val="center"/>
              <w:rPr>
                <w:rFonts w:eastAsiaTheme="minorEastAsia" w:cs="Arial"/>
                <w:sz w:val="20"/>
              </w:rPr>
            </w:pPr>
          </w:p>
          <w:p w14:paraId="708B05DB"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fault is not logged for over </w:t>
            </w:r>
            <w:r w:rsidRPr="005936C8">
              <w:rPr>
                <w:rFonts w:eastAsiaTheme="minorEastAsia" w:cs="Arial"/>
                <w:b/>
                <w:bCs/>
                <w:sz w:val="20"/>
              </w:rPr>
              <w:t xml:space="preserve">5 </w:t>
            </w:r>
            <w:r w:rsidRPr="005936C8">
              <w:rPr>
                <w:rFonts w:eastAsiaTheme="minorEastAsia" w:cs="Arial"/>
                <w:sz w:val="20"/>
              </w:rPr>
              <w:t>Business Days after the date of receipt</w:t>
            </w:r>
          </w:p>
          <w:p w14:paraId="206C9C8B" w14:textId="77777777" w:rsidR="00D92FC9" w:rsidRPr="005936C8" w:rsidRDefault="00D92FC9" w:rsidP="00030C75">
            <w:pPr>
              <w:jc w:val="center"/>
              <w:rPr>
                <w:rFonts w:eastAsiaTheme="minorEastAsia" w:cs="Arial"/>
                <w:sz w:val="20"/>
              </w:rPr>
            </w:pPr>
          </w:p>
        </w:tc>
        <w:tc>
          <w:tcPr>
            <w:tcW w:w="2977" w:type="dxa"/>
          </w:tcPr>
          <w:p w14:paraId="01BE4F40" w14:textId="77777777" w:rsidR="00D92FC9" w:rsidRPr="005936C8" w:rsidRDefault="00D92FC9" w:rsidP="00030C75">
            <w:pPr>
              <w:jc w:val="center"/>
              <w:rPr>
                <w:rFonts w:eastAsiaTheme="minorEastAsia" w:cs="Arial"/>
                <w:sz w:val="20"/>
              </w:rPr>
            </w:pPr>
            <w:r w:rsidRPr="005936C8">
              <w:rPr>
                <w:rFonts w:eastAsiaTheme="minorEastAsia" w:cs="Arial"/>
                <w:sz w:val="20"/>
              </w:rPr>
              <w:t>2 faults missed or not logged on day of receipt</w:t>
            </w:r>
          </w:p>
          <w:p w14:paraId="7CF2FA0D" w14:textId="77777777" w:rsidR="00D92FC9" w:rsidRPr="005936C8" w:rsidRDefault="00D92FC9" w:rsidP="00030C75">
            <w:pPr>
              <w:jc w:val="center"/>
              <w:rPr>
                <w:rFonts w:eastAsiaTheme="minorEastAsia" w:cs="Arial"/>
                <w:sz w:val="20"/>
              </w:rPr>
            </w:pPr>
          </w:p>
          <w:p w14:paraId="106FC096"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2A3BE846" w14:textId="77777777" w:rsidR="00D92FC9" w:rsidRPr="005936C8" w:rsidRDefault="00D92FC9" w:rsidP="00030C75">
            <w:pPr>
              <w:jc w:val="center"/>
              <w:rPr>
                <w:rFonts w:eastAsiaTheme="minorEastAsia" w:cs="Arial"/>
                <w:sz w:val="20"/>
              </w:rPr>
            </w:pPr>
          </w:p>
          <w:p w14:paraId="574A9E98"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fault is not logged for over </w:t>
            </w:r>
            <w:r w:rsidRPr="005936C8">
              <w:rPr>
                <w:rFonts w:eastAsiaTheme="minorEastAsia" w:cs="Arial"/>
                <w:b/>
                <w:bCs/>
                <w:sz w:val="20"/>
              </w:rPr>
              <w:t>10</w:t>
            </w:r>
            <w:r w:rsidRPr="005936C8">
              <w:rPr>
                <w:rFonts w:eastAsiaTheme="minorEastAsia" w:cs="Arial"/>
                <w:sz w:val="20"/>
              </w:rPr>
              <w:t xml:space="preserve"> Business Days after the date of receipt</w:t>
            </w:r>
          </w:p>
          <w:p w14:paraId="64B30CE6" w14:textId="77777777" w:rsidR="00D92FC9" w:rsidRPr="005936C8" w:rsidRDefault="00D92FC9" w:rsidP="00030C75">
            <w:pPr>
              <w:jc w:val="center"/>
              <w:rPr>
                <w:rFonts w:eastAsiaTheme="minorEastAsia" w:cs="Arial"/>
                <w:sz w:val="20"/>
              </w:rPr>
            </w:pPr>
          </w:p>
        </w:tc>
        <w:tc>
          <w:tcPr>
            <w:tcW w:w="2976" w:type="dxa"/>
          </w:tcPr>
          <w:p w14:paraId="4402D209" w14:textId="77777777" w:rsidR="00D92FC9" w:rsidRPr="005936C8" w:rsidRDefault="00D92FC9" w:rsidP="00030C75">
            <w:pPr>
              <w:jc w:val="center"/>
              <w:rPr>
                <w:rFonts w:eastAsiaTheme="minorEastAsia" w:cs="Arial"/>
                <w:sz w:val="20"/>
              </w:rPr>
            </w:pPr>
            <w:r w:rsidRPr="005936C8">
              <w:rPr>
                <w:rFonts w:eastAsiaTheme="minorEastAsia" w:cs="Arial"/>
                <w:sz w:val="20"/>
              </w:rPr>
              <w:t>3 faults missed or not logged on day of receipt</w:t>
            </w:r>
          </w:p>
          <w:p w14:paraId="3B406E20" w14:textId="77777777" w:rsidR="00D92FC9" w:rsidRPr="005936C8" w:rsidRDefault="00D92FC9" w:rsidP="00030C75">
            <w:pPr>
              <w:jc w:val="center"/>
              <w:rPr>
                <w:rFonts w:eastAsiaTheme="minorEastAsia" w:cs="Arial"/>
                <w:sz w:val="20"/>
              </w:rPr>
            </w:pPr>
          </w:p>
          <w:p w14:paraId="31CD86B6"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34B5B9BA" w14:textId="77777777" w:rsidR="00D92FC9" w:rsidRPr="005936C8" w:rsidRDefault="00D92FC9" w:rsidP="00030C75">
            <w:pPr>
              <w:jc w:val="center"/>
              <w:rPr>
                <w:rFonts w:eastAsiaTheme="minorEastAsia" w:cs="Arial"/>
                <w:sz w:val="20"/>
              </w:rPr>
            </w:pPr>
          </w:p>
          <w:p w14:paraId="3AA2E498"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fault is not logged for over </w:t>
            </w:r>
            <w:r w:rsidRPr="005936C8">
              <w:rPr>
                <w:rFonts w:eastAsiaTheme="minorEastAsia" w:cs="Arial"/>
                <w:b/>
                <w:bCs/>
                <w:sz w:val="20"/>
              </w:rPr>
              <w:t>15</w:t>
            </w:r>
            <w:r w:rsidRPr="005936C8">
              <w:rPr>
                <w:rFonts w:eastAsiaTheme="minorEastAsia" w:cs="Arial"/>
                <w:sz w:val="20"/>
              </w:rPr>
              <w:t xml:space="preserve"> Business Days after the date of receipt</w:t>
            </w:r>
          </w:p>
          <w:p w14:paraId="162874C3" w14:textId="77777777" w:rsidR="00D92FC9" w:rsidRPr="005936C8" w:rsidRDefault="00D92FC9" w:rsidP="00030C75">
            <w:pPr>
              <w:jc w:val="center"/>
              <w:rPr>
                <w:rFonts w:eastAsiaTheme="minorEastAsia" w:cs="Arial"/>
                <w:sz w:val="20"/>
              </w:rPr>
            </w:pPr>
          </w:p>
        </w:tc>
        <w:tc>
          <w:tcPr>
            <w:tcW w:w="3261" w:type="dxa"/>
          </w:tcPr>
          <w:p w14:paraId="291412A4" w14:textId="77777777" w:rsidR="00D92FC9" w:rsidRPr="005936C8" w:rsidRDefault="00D92FC9" w:rsidP="00030C75">
            <w:pPr>
              <w:jc w:val="center"/>
              <w:rPr>
                <w:rFonts w:eastAsiaTheme="minorEastAsia" w:cs="Arial"/>
                <w:sz w:val="20"/>
              </w:rPr>
            </w:pPr>
            <w:r w:rsidRPr="005936C8">
              <w:rPr>
                <w:rFonts w:eastAsiaTheme="minorEastAsia" w:cs="Arial"/>
                <w:sz w:val="20"/>
              </w:rPr>
              <w:t>4 or more faults missed or not logged on day of receipt</w:t>
            </w:r>
          </w:p>
          <w:p w14:paraId="021BE118" w14:textId="77777777" w:rsidR="00D92FC9" w:rsidRPr="005936C8" w:rsidRDefault="00D92FC9" w:rsidP="00030C75">
            <w:pPr>
              <w:jc w:val="center"/>
              <w:rPr>
                <w:rFonts w:eastAsiaTheme="minorEastAsia" w:cs="Arial"/>
                <w:sz w:val="20"/>
              </w:rPr>
            </w:pPr>
          </w:p>
          <w:p w14:paraId="0296FC16"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75518B78" w14:textId="77777777" w:rsidR="00D92FC9" w:rsidRPr="005936C8" w:rsidRDefault="00D92FC9" w:rsidP="00030C75">
            <w:pPr>
              <w:jc w:val="center"/>
              <w:rPr>
                <w:rFonts w:eastAsiaTheme="minorEastAsia" w:cs="Arial"/>
                <w:sz w:val="20"/>
              </w:rPr>
            </w:pPr>
          </w:p>
          <w:p w14:paraId="54606343"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fault is not logged for over </w:t>
            </w:r>
            <w:r w:rsidRPr="005936C8">
              <w:rPr>
                <w:rFonts w:eastAsiaTheme="minorEastAsia" w:cs="Arial"/>
                <w:b/>
                <w:bCs/>
                <w:sz w:val="20"/>
              </w:rPr>
              <w:t>20</w:t>
            </w:r>
            <w:r w:rsidRPr="005936C8">
              <w:rPr>
                <w:rFonts w:eastAsiaTheme="minorEastAsia" w:cs="Arial"/>
                <w:sz w:val="20"/>
              </w:rPr>
              <w:t xml:space="preserve"> Business Days after the date of receipt</w:t>
            </w:r>
          </w:p>
          <w:p w14:paraId="10CCF076" w14:textId="77777777" w:rsidR="00D92FC9" w:rsidRPr="005936C8" w:rsidRDefault="00D92FC9" w:rsidP="00030C75">
            <w:pPr>
              <w:jc w:val="center"/>
              <w:rPr>
                <w:rFonts w:eastAsiaTheme="minorEastAsia" w:cs="Arial"/>
                <w:sz w:val="20"/>
              </w:rPr>
            </w:pPr>
          </w:p>
        </w:tc>
      </w:tr>
      <w:tr w:rsidR="00D92FC9" w:rsidRPr="005936C8" w14:paraId="443E4730" w14:textId="77777777" w:rsidTr="00030C75">
        <w:tc>
          <w:tcPr>
            <w:tcW w:w="567" w:type="dxa"/>
            <w:vMerge/>
            <w:vAlign w:val="center"/>
          </w:tcPr>
          <w:p w14:paraId="07ED12F1" w14:textId="77777777" w:rsidR="00D92FC9" w:rsidRPr="005936C8" w:rsidRDefault="00D92FC9" w:rsidP="00030C75">
            <w:pPr>
              <w:rPr>
                <w:rFonts w:eastAsiaTheme="minorEastAsia" w:cs="Arial"/>
                <w:sz w:val="20"/>
              </w:rPr>
            </w:pPr>
          </w:p>
        </w:tc>
        <w:tc>
          <w:tcPr>
            <w:tcW w:w="1843" w:type="dxa"/>
          </w:tcPr>
          <w:p w14:paraId="2CFC6D16" w14:textId="77777777" w:rsidR="00D92FC9" w:rsidRPr="005936C8" w:rsidRDefault="00D92FC9" w:rsidP="00030C75">
            <w:pPr>
              <w:jc w:val="center"/>
              <w:rPr>
                <w:rFonts w:eastAsiaTheme="minorEastAsia" w:cs="Arial"/>
                <w:sz w:val="20"/>
              </w:rPr>
            </w:pPr>
            <w:r w:rsidRPr="005936C8">
              <w:rPr>
                <w:rFonts w:eastAsiaTheme="minorEastAsia" w:cs="Arial"/>
                <w:b/>
                <w:bCs/>
                <w:sz w:val="20"/>
              </w:rPr>
              <w:t>0%</w:t>
            </w:r>
            <w:r w:rsidRPr="005936C8">
              <w:rPr>
                <w:rFonts w:eastAsiaTheme="minorEastAsia" w:cs="Arial"/>
                <w:sz w:val="20"/>
              </w:rPr>
              <w:t xml:space="preserve"> - No deductions</w:t>
            </w:r>
          </w:p>
        </w:tc>
        <w:tc>
          <w:tcPr>
            <w:tcW w:w="2977" w:type="dxa"/>
          </w:tcPr>
          <w:p w14:paraId="6AF1AE0C"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2%</w:t>
            </w:r>
            <w:r w:rsidRPr="005936C8">
              <w:rPr>
                <w:rFonts w:eastAsiaTheme="minorEastAsia" w:cs="Arial"/>
                <w:sz w:val="20"/>
              </w:rPr>
              <w:t xml:space="preserve"> of the price of the maintenance and support for the respective six-month period (prices being considered pro rata over any applicable period as necessary) shall be made. </w:t>
            </w:r>
          </w:p>
        </w:tc>
        <w:tc>
          <w:tcPr>
            <w:tcW w:w="2977" w:type="dxa"/>
          </w:tcPr>
          <w:p w14:paraId="54AEE005"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4%</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2976" w:type="dxa"/>
          </w:tcPr>
          <w:p w14:paraId="53D4FBC1"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 xml:space="preserve">6% </w:t>
            </w:r>
            <w:r w:rsidRPr="005936C8">
              <w:rPr>
                <w:rFonts w:eastAsiaTheme="minorEastAsia" w:cs="Arial"/>
                <w:sz w:val="20"/>
              </w:rPr>
              <w:t xml:space="preserve">of the price of the maintenance and support for the respective six-month period (prices being considered pro rata over any applicable period as necessary) shall be made. </w:t>
            </w:r>
          </w:p>
          <w:p w14:paraId="2CCAF015"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 </w:t>
            </w:r>
          </w:p>
        </w:tc>
        <w:tc>
          <w:tcPr>
            <w:tcW w:w="3261" w:type="dxa"/>
          </w:tcPr>
          <w:p w14:paraId="00692EB9"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8%</w:t>
            </w:r>
            <w:r w:rsidRPr="005936C8">
              <w:rPr>
                <w:rFonts w:eastAsiaTheme="minorEastAsia" w:cs="Arial"/>
                <w:sz w:val="20"/>
              </w:rPr>
              <w:t xml:space="preserve"> of the price of the maintenance and support for the respective six-month period (prices being considered pro rata over any applicable period as necessary) shall be made, or Termination due to Material Breach, under Section 43 of the SC2 Terms and Conditions.</w:t>
            </w:r>
          </w:p>
          <w:p w14:paraId="5E32218F"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 </w:t>
            </w:r>
          </w:p>
        </w:tc>
      </w:tr>
    </w:tbl>
    <w:p w14:paraId="243DD54E" w14:textId="77777777" w:rsidR="00D92FC9" w:rsidRPr="005936C8" w:rsidRDefault="00D92FC9" w:rsidP="00D92FC9">
      <w:pPr>
        <w:rPr>
          <w:rFonts w:eastAsiaTheme="minorEastAsia" w:cs="Arial"/>
          <w:b/>
          <w:bCs/>
        </w:rPr>
      </w:pPr>
    </w:p>
    <w:p w14:paraId="732CD525" w14:textId="77777777" w:rsidR="00D92FC9" w:rsidRPr="005936C8" w:rsidRDefault="00D92FC9" w:rsidP="00D92FC9">
      <w:pPr>
        <w:rPr>
          <w:rFonts w:eastAsiaTheme="minorEastAsia" w:cs="Arial"/>
          <w:lang w:eastAsia="en-GB"/>
        </w:rPr>
      </w:pPr>
      <w:r w:rsidRPr="005936C8">
        <w:rPr>
          <w:rFonts w:eastAsiaTheme="minorEastAsia" w:cs="Arial"/>
          <w:bCs/>
        </w:rPr>
        <w:br w:type="page"/>
      </w:r>
      <w:r w:rsidRPr="005936C8">
        <w:rPr>
          <w:rFonts w:eastAsiaTheme="minorEastAsia" w:cs="Arial"/>
          <w:b/>
          <w:bCs/>
        </w:rPr>
        <w:lastRenderedPageBreak/>
        <w:t>KPI</w:t>
      </w:r>
      <w:r w:rsidRPr="005936C8">
        <w:rPr>
          <w:rFonts w:eastAsiaTheme="minorEastAsia" w:cs="Arial"/>
          <w:b/>
          <w:bCs/>
          <w:lang w:eastAsia="en-GB"/>
        </w:rPr>
        <w:t xml:space="preserve"> 2. Hardware faults affecting Test Tool availability </w:t>
      </w:r>
      <w:r w:rsidRPr="005936C8">
        <w:rPr>
          <w:rFonts w:eastAsiaTheme="minorEastAsia" w:cs="Arial"/>
          <w:lang w:eastAsia="en-GB"/>
        </w:rPr>
        <w:t>[</w:t>
      </w:r>
      <w:r w:rsidRPr="005936C8">
        <w:rPr>
          <w:rFonts w:eastAsiaTheme="minorEastAsia" w:cs="Arial"/>
        </w:rPr>
        <w:t xml:space="preserve">For the avoidance of doubt this KPI does </w:t>
      </w:r>
      <w:r w:rsidRPr="005936C8">
        <w:rPr>
          <w:rFonts w:eastAsiaTheme="minorEastAsia" w:cs="Arial"/>
          <w:u w:val="single"/>
        </w:rPr>
        <w:t>NOT</w:t>
      </w:r>
      <w:r w:rsidRPr="005936C8">
        <w:rPr>
          <w:rFonts w:eastAsiaTheme="minorEastAsia" w:cs="Arial"/>
        </w:rPr>
        <w:t xml:space="preserve"> apply to faults other than those which entirely or largely deprives the Authority of the productive use of a Test Tool.</w:t>
      </w:r>
      <w:r w:rsidRPr="005936C8">
        <w:rPr>
          <w:rFonts w:eastAsiaTheme="minorEastAsia" w:cs="Arial"/>
          <w:b/>
          <w:bCs/>
        </w:rPr>
        <w:t xml:space="preserve">  </w:t>
      </w:r>
      <w:r w:rsidRPr="005936C8">
        <w:rPr>
          <w:rFonts w:eastAsiaTheme="minorEastAsia" w:cs="Arial"/>
        </w:rPr>
        <w:t>Business Day means 09:00 to 17:00 Monday to Friday, excluding public and statutory holidays.]</w:t>
      </w:r>
    </w:p>
    <w:p w14:paraId="19F9D50B" w14:textId="77777777" w:rsidR="00D92FC9" w:rsidRPr="005936C8" w:rsidRDefault="00D92FC9" w:rsidP="00D92FC9">
      <w:pPr>
        <w:ind w:left="709"/>
        <w:jc w:val="both"/>
        <w:rPr>
          <w:rFonts w:eastAsiaTheme="minorEastAsia" w:cs="Arial"/>
          <w:sz w:val="20"/>
          <w:lang w:eastAsia="en-GB"/>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84"/>
        <w:gridCol w:w="2693"/>
        <w:gridCol w:w="3260"/>
        <w:gridCol w:w="3147"/>
        <w:gridCol w:w="3261"/>
      </w:tblGrid>
      <w:tr w:rsidR="00D92FC9" w:rsidRPr="005936C8" w14:paraId="7EADBB29" w14:textId="77777777" w:rsidTr="00030C75">
        <w:trPr>
          <w:trHeight w:val="315"/>
        </w:trPr>
        <w:tc>
          <w:tcPr>
            <w:tcW w:w="551" w:type="dxa"/>
            <w:shd w:val="clear" w:color="auto" w:fill="BFBFBF"/>
          </w:tcPr>
          <w:p w14:paraId="206ED05A" w14:textId="77777777" w:rsidR="00D92FC9" w:rsidRPr="005936C8" w:rsidRDefault="00D92FC9" w:rsidP="00030C75">
            <w:pPr>
              <w:jc w:val="center"/>
              <w:rPr>
                <w:rFonts w:eastAsiaTheme="minorEastAsia" w:cs="Arial"/>
                <w:b/>
                <w:sz w:val="20"/>
              </w:rPr>
            </w:pPr>
            <w:r w:rsidRPr="005936C8">
              <w:rPr>
                <w:rFonts w:eastAsiaTheme="minorEastAsia" w:cs="Arial"/>
                <w:b/>
                <w:sz w:val="20"/>
              </w:rPr>
              <w:t>KPI</w:t>
            </w:r>
          </w:p>
        </w:tc>
        <w:tc>
          <w:tcPr>
            <w:tcW w:w="1684" w:type="dxa"/>
            <w:shd w:val="clear" w:color="auto" w:fill="BFBFBF"/>
          </w:tcPr>
          <w:p w14:paraId="563BDFDD"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2693" w:type="dxa"/>
            <w:shd w:val="clear" w:color="auto" w:fill="BFBFBF"/>
          </w:tcPr>
          <w:p w14:paraId="520812F3"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260" w:type="dxa"/>
            <w:shd w:val="clear" w:color="auto" w:fill="BFBFBF"/>
          </w:tcPr>
          <w:p w14:paraId="1ACBE32C"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147" w:type="dxa"/>
            <w:shd w:val="clear" w:color="auto" w:fill="BFBFBF"/>
          </w:tcPr>
          <w:p w14:paraId="1AD6E23B"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261" w:type="dxa"/>
            <w:shd w:val="clear" w:color="auto" w:fill="BFBFBF"/>
          </w:tcPr>
          <w:p w14:paraId="40B1C3B5"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r>
      <w:tr w:rsidR="00D92FC9" w:rsidRPr="005936C8" w14:paraId="18546BC3" w14:textId="77777777" w:rsidTr="00030C75">
        <w:trPr>
          <w:trHeight w:val="470"/>
        </w:trPr>
        <w:tc>
          <w:tcPr>
            <w:tcW w:w="551" w:type="dxa"/>
            <w:vMerge w:val="restart"/>
          </w:tcPr>
          <w:p w14:paraId="69F20DE0"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2. </w:t>
            </w:r>
          </w:p>
        </w:tc>
        <w:tc>
          <w:tcPr>
            <w:tcW w:w="1684" w:type="dxa"/>
            <w:shd w:val="clear" w:color="auto" w:fill="00B050"/>
          </w:tcPr>
          <w:p w14:paraId="060B3F7E" w14:textId="77777777" w:rsidR="00D92FC9" w:rsidRPr="005936C8" w:rsidRDefault="00D92FC9" w:rsidP="00030C75">
            <w:pPr>
              <w:jc w:val="center"/>
              <w:rPr>
                <w:rFonts w:eastAsiaTheme="minorEastAsia" w:cs="Arial"/>
                <w:sz w:val="20"/>
              </w:rPr>
            </w:pPr>
            <w:r w:rsidRPr="005936C8">
              <w:rPr>
                <w:rFonts w:eastAsiaTheme="minorEastAsia" w:cs="Arial"/>
                <w:sz w:val="20"/>
              </w:rPr>
              <w:t>GREEN</w:t>
            </w:r>
          </w:p>
        </w:tc>
        <w:tc>
          <w:tcPr>
            <w:tcW w:w="2693" w:type="dxa"/>
            <w:shd w:val="clear" w:color="auto" w:fill="FFFF00"/>
          </w:tcPr>
          <w:p w14:paraId="788F7493" w14:textId="77777777" w:rsidR="00D92FC9" w:rsidRPr="005936C8" w:rsidRDefault="00D92FC9" w:rsidP="00030C75">
            <w:pPr>
              <w:jc w:val="center"/>
              <w:rPr>
                <w:rFonts w:eastAsiaTheme="minorEastAsia" w:cs="Arial"/>
                <w:sz w:val="20"/>
              </w:rPr>
            </w:pPr>
            <w:r w:rsidRPr="005936C8">
              <w:rPr>
                <w:rFonts w:eastAsiaTheme="minorEastAsia" w:cs="Arial"/>
                <w:sz w:val="20"/>
              </w:rPr>
              <w:t>YELLOW</w:t>
            </w:r>
          </w:p>
        </w:tc>
        <w:tc>
          <w:tcPr>
            <w:tcW w:w="3260" w:type="dxa"/>
            <w:shd w:val="clear" w:color="auto" w:fill="FFC000"/>
          </w:tcPr>
          <w:p w14:paraId="32782743" w14:textId="77777777" w:rsidR="00D92FC9" w:rsidRPr="005936C8" w:rsidRDefault="00D92FC9" w:rsidP="00030C75">
            <w:pPr>
              <w:jc w:val="center"/>
              <w:rPr>
                <w:rFonts w:eastAsiaTheme="minorEastAsia" w:cs="Arial"/>
                <w:sz w:val="20"/>
              </w:rPr>
            </w:pPr>
            <w:r w:rsidRPr="005936C8">
              <w:rPr>
                <w:rFonts w:eastAsiaTheme="minorEastAsia" w:cs="Arial"/>
                <w:sz w:val="20"/>
              </w:rPr>
              <w:t>AMBER</w:t>
            </w:r>
          </w:p>
        </w:tc>
        <w:tc>
          <w:tcPr>
            <w:tcW w:w="3147" w:type="dxa"/>
            <w:shd w:val="clear" w:color="auto" w:fill="FF0000"/>
          </w:tcPr>
          <w:p w14:paraId="4686F28E" w14:textId="77777777" w:rsidR="00D92FC9" w:rsidRPr="005936C8" w:rsidRDefault="00D92FC9" w:rsidP="00030C75">
            <w:pPr>
              <w:jc w:val="center"/>
              <w:rPr>
                <w:rFonts w:eastAsiaTheme="minorEastAsia" w:cs="Arial"/>
                <w:sz w:val="20"/>
              </w:rPr>
            </w:pPr>
            <w:r w:rsidRPr="005936C8">
              <w:rPr>
                <w:rFonts w:eastAsiaTheme="minorEastAsia" w:cs="Arial"/>
                <w:sz w:val="20"/>
              </w:rPr>
              <w:t>RED</w:t>
            </w:r>
          </w:p>
        </w:tc>
        <w:tc>
          <w:tcPr>
            <w:tcW w:w="3261" w:type="dxa"/>
            <w:shd w:val="clear" w:color="auto" w:fill="00B0F0"/>
          </w:tcPr>
          <w:p w14:paraId="42141AC9" w14:textId="77777777" w:rsidR="00D92FC9" w:rsidRPr="005936C8" w:rsidRDefault="00D92FC9" w:rsidP="00030C75">
            <w:pPr>
              <w:jc w:val="center"/>
              <w:rPr>
                <w:rFonts w:eastAsiaTheme="minorEastAsia" w:cs="Arial"/>
                <w:sz w:val="20"/>
              </w:rPr>
            </w:pPr>
            <w:r w:rsidRPr="005936C8">
              <w:rPr>
                <w:rFonts w:eastAsiaTheme="minorEastAsia" w:cs="Arial"/>
                <w:sz w:val="20"/>
              </w:rPr>
              <w:t>CRITICAL FAILURE</w:t>
            </w:r>
          </w:p>
        </w:tc>
      </w:tr>
      <w:tr w:rsidR="00D92FC9" w:rsidRPr="005936C8" w14:paraId="1DAD89B3" w14:textId="77777777" w:rsidTr="00030C75">
        <w:trPr>
          <w:trHeight w:val="470"/>
        </w:trPr>
        <w:tc>
          <w:tcPr>
            <w:tcW w:w="551" w:type="dxa"/>
            <w:vMerge/>
            <w:vAlign w:val="center"/>
          </w:tcPr>
          <w:p w14:paraId="79B6CA0A" w14:textId="77777777" w:rsidR="00D92FC9" w:rsidRPr="005936C8" w:rsidRDefault="00D92FC9" w:rsidP="00030C75">
            <w:pPr>
              <w:rPr>
                <w:rFonts w:eastAsiaTheme="minorEastAsia" w:cs="Arial"/>
                <w:sz w:val="20"/>
              </w:rPr>
            </w:pPr>
          </w:p>
        </w:tc>
        <w:tc>
          <w:tcPr>
            <w:tcW w:w="1684" w:type="dxa"/>
          </w:tcPr>
          <w:p w14:paraId="7471D64B"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As to 100% of Hardware faults which entirely or largely deprive the Authority of the productive use of a Test Tool (MLST3 or TIGER) the Contractor has </w:t>
            </w:r>
            <w:r w:rsidRPr="005936C8">
              <w:rPr>
                <w:rFonts w:eastAsiaTheme="minorEastAsia" w:cs="Arial"/>
                <w:sz w:val="20"/>
                <w:lang w:eastAsia="en-GB"/>
              </w:rPr>
              <w:t xml:space="preserve">identified a remedy or workaround within </w:t>
            </w:r>
            <w:r w:rsidRPr="005936C8">
              <w:rPr>
                <w:rFonts w:eastAsiaTheme="minorEastAsia" w:cs="Arial"/>
                <w:sz w:val="20"/>
              </w:rPr>
              <w:t>15 Business Days of the report of the respective fault to the Contractor.</w:t>
            </w:r>
          </w:p>
        </w:tc>
        <w:tc>
          <w:tcPr>
            <w:tcW w:w="2693" w:type="dxa"/>
          </w:tcPr>
          <w:p w14:paraId="4E36F468"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1 Hardware fault which entirely or largely deprives the Authority of the productive use of a Test Tool (MLST3 or TIGER) for which the Contractor has not </w:t>
            </w:r>
            <w:r w:rsidRPr="005936C8">
              <w:rPr>
                <w:rFonts w:eastAsiaTheme="minorEastAsia" w:cs="Arial"/>
                <w:sz w:val="20"/>
                <w:lang w:eastAsia="en-GB"/>
              </w:rPr>
              <w:t>identified a remedy or workaround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tc>
        <w:tc>
          <w:tcPr>
            <w:tcW w:w="3260" w:type="dxa"/>
          </w:tcPr>
          <w:p w14:paraId="2D4B08AF"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2 Hardware faults which entirely or largely deprive the Authority of the productive use of a Test Tool (MLST3 or TIGER) for which the Contractor has not </w:t>
            </w:r>
            <w:r w:rsidRPr="005936C8">
              <w:rPr>
                <w:rFonts w:eastAsiaTheme="minorEastAsia" w:cs="Arial"/>
                <w:sz w:val="20"/>
                <w:lang w:eastAsia="en-GB"/>
              </w:rPr>
              <w:t>identified a remedy or workaround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p w14:paraId="3298DF51" w14:textId="77777777" w:rsidR="00D92FC9" w:rsidRPr="005936C8" w:rsidRDefault="00D92FC9" w:rsidP="00030C75">
            <w:pPr>
              <w:jc w:val="center"/>
              <w:rPr>
                <w:rFonts w:eastAsiaTheme="minorEastAsia" w:cs="Arial"/>
                <w:sz w:val="20"/>
              </w:rPr>
            </w:pPr>
          </w:p>
          <w:p w14:paraId="2DBBF3AE"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any Hardware fault which entirely or largely deprives the Authority of the productive use of a Test Tool (MLST3 or TIGER) for which the Contractor has not </w:t>
            </w:r>
            <w:r w:rsidRPr="005936C8">
              <w:rPr>
                <w:rFonts w:eastAsiaTheme="minorEastAsia" w:cs="Arial"/>
                <w:sz w:val="20"/>
                <w:lang w:eastAsia="en-GB"/>
              </w:rPr>
              <w:t xml:space="preserve">identified a remedy or  workaround within </w:t>
            </w:r>
            <w:r w:rsidRPr="005936C8">
              <w:rPr>
                <w:rFonts w:eastAsiaTheme="minorEastAsia" w:cs="Arial"/>
                <w:sz w:val="20"/>
              </w:rPr>
              <w:t>25 Business Days of the report of the respective fault to the Contractor.</w:t>
            </w:r>
          </w:p>
          <w:p w14:paraId="1E80181B" w14:textId="77777777" w:rsidR="00D92FC9" w:rsidRPr="005936C8" w:rsidRDefault="00D92FC9" w:rsidP="00030C75">
            <w:pPr>
              <w:jc w:val="center"/>
              <w:rPr>
                <w:rFonts w:eastAsiaTheme="minorEastAsia" w:cs="Arial"/>
                <w:sz w:val="20"/>
              </w:rPr>
            </w:pPr>
          </w:p>
        </w:tc>
        <w:tc>
          <w:tcPr>
            <w:tcW w:w="3147" w:type="dxa"/>
          </w:tcPr>
          <w:p w14:paraId="332978A2"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3 Hardware faults which entirely or largely deprive the Authority of the productive use of a Test Tool (MLST3 or TIGER) for which the Contractor has not </w:t>
            </w:r>
            <w:r w:rsidRPr="005936C8">
              <w:rPr>
                <w:rFonts w:eastAsiaTheme="minorEastAsia" w:cs="Arial"/>
                <w:sz w:val="20"/>
                <w:lang w:eastAsia="en-GB"/>
              </w:rPr>
              <w:t>identified a remedy or workaround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p w14:paraId="5905BADD" w14:textId="77777777" w:rsidR="00D92FC9" w:rsidRPr="005936C8" w:rsidRDefault="00D92FC9" w:rsidP="00030C75">
            <w:pPr>
              <w:jc w:val="center"/>
              <w:rPr>
                <w:rFonts w:eastAsiaTheme="minorEastAsia" w:cs="Arial"/>
                <w:sz w:val="20"/>
              </w:rPr>
            </w:pPr>
          </w:p>
          <w:p w14:paraId="4BDE8C39"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any Hardware fault which entirely or largely deprives the Authority of the productive use of a Test Tool (MLST3 or TIGER) for which the Contractor has not </w:t>
            </w:r>
            <w:r w:rsidRPr="005936C8">
              <w:rPr>
                <w:rFonts w:eastAsiaTheme="minorEastAsia" w:cs="Arial"/>
                <w:sz w:val="20"/>
                <w:lang w:eastAsia="en-GB"/>
              </w:rPr>
              <w:t>identified a remedy or workaround within 30</w:t>
            </w:r>
            <w:r w:rsidRPr="005936C8">
              <w:rPr>
                <w:rFonts w:eastAsiaTheme="minorEastAsia" w:cs="Arial"/>
                <w:sz w:val="20"/>
              </w:rPr>
              <w:t xml:space="preserve"> Business  Days of the report of the respective fault to the Contractor.</w:t>
            </w:r>
          </w:p>
        </w:tc>
        <w:tc>
          <w:tcPr>
            <w:tcW w:w="3261" w:type="dxa"/>
          </w:tcPr>
          <w:p w14:paraId="33B63BAD"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4 or more Hardware faults which entirely or largely deprive the Authority of the productive use of a Test Tool (MLST3 or TIGER) for which the Contractor has not </w:t>
            </w:r>
            <w:r w:rsidRPr="005936C8">
              <w:rPr>
                <w:rFonts w:eastAsiaTheme="minorEastAsia" w:cs="Arial"/>
                <w:sz w:val="20"/>
                <w:lang w:eastAsia="en-GB"/>
              </w:rPr>
              <w:t>identified a remedy or workaround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p w14:paraId="711C34EF" w14:textId="77777777" w:rsidR="00D92FC9" w:rsidRPr="005936C8" w:rsidRDefault="00D92FC9" w:rsidP="00030C75">
            <w:pPr>
              <w:jc w:val="center"/>
              <w:rPr>
                <w:rFonts w:eastAsiaTheme="minorEastAsia" w:cs="Arial"/>
                <w:sz w:val="20"/>
              </w:rPr>
            </w:pPr>
          </w:p>
          <w:p w14:paraId="6227B3E7" w14:textId="77777777" w:rsidR="00D92FC9" w:rsidRPr="005936C8" w:rsidRDefault="00D92FC9" w:rsidP="00030C75">
            <w:pPr>
              <w:jc w:val="center"/>
              <w:rPr>
                <w:rFonts w:eastAsiaTheme="minorEastAsia" w:cs="Arial"/>
                <w:sz w:val="20"/>
              </w:rPr>
            </w:pPr>
          </w:p>
          <w:p w14:paraId="282D8128"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any Hardware fault which entirely or largely deprives the Authority of the productive use of a Test Tool (MLST3 or TIGER) for which the Contractor has not </w:t>
            </w:r>
            <w:r w:rsidRPr="005936C8">
              <w:rPr>
                <w:rFonts w:eastAsiaTheme="minorEastAsia" w:cs="Arial"/>
                <w:sz w:val="20"/>
                <w:lang w:eastAsia="en-GB"/>
              </w:rPr>
              <w:t>identified a remedy or workaround within</w:t>
            </w:r>
            <w:r w:rsidRPr="005936C8">
              <w:rPr>
                <w:rFonts w:eastAsiaTheme="minorEastAsia" w:cs="Arial"/>
                <w:color w:val="FF0000"/>
                <w:sz w:val="20"/>
                <w:lang w:eastAsia="en-GB"/>
              </w:rPr>
              <w:t xml:space="preserve"> </w:t>
            </w:r>
            <w:r w:rsidRPr="005936C8">
              <w:rPr>
                <w:rFonts w:eastAsiaTheme="minorEastAsia" w:cs="Arial"/>
                <w:sz w:val="20"/>
              </w:rPr>
              <w:t>40 Business Days of the report of the respective fault to the Contractor.</w:t>
            </w:r>
          </w:p>
          <w:p w14:paraId="74C0A602" w14:textId="77777777" w:rsidR="00D92FC9" w:rsidRPr="005936C8" w:rsidRDefault="00D92FC9" w:rsidP="00030C75">
            <w:pPr>
              <w:jc w:val="center"/>
              <w:rPr>
                <w:rFonts w:eastAsiaTheme="minorEastAsia" w:cs="Arial"/>
                <w:sz w:val="20"/>
              </w:rPr>
            </w:pPr>
          </w:p>
        </w:tc>
      </w:tr>
      <w:tr w:rsidR="00D92FC9" w:rsidRPr="005936C8" w14:paraId="7F4908F8" w14:textId="77777777" w:rsidTr="00030C75">
        <w:tc>
          <w:tcPr>
            <w:tcW w:w="551" w:type="dxa"/>
            <w:vMerge/>
            <w:vAlign w:val="center"/>
          </w:tcPr>
          <w:p w14:paraId="25884BF4" w14:textId="77777777" w:rsidR="00D92FC9" w:rsidRPr="005936C8" w:rsidRDefault="00D92FC9" w:rsidP="00030C75">
            <w:pPr>
              <w:rPr>
                <w:rFonts w:eastAsiaTheme="minorEastAsia" w:cs="Arial"/>
                <w:sz w:val="20"/>
              </w:rPr>
            </w:pPr>
          </w:p>
        </w:tc>
        <w:tc>
          <w:tcPr>
            <w:tcW w:w="1684" w:type="dxa"/>
          </w:tcPr>
          <w:p w14:paraId="78D6A4C2" w14:textId="77777777" w:rsidR="00D92FC9" w:rsidRPr="005936C8" w:rsidRDefault="00D92FC9" w:rsidP="00030C75">
            <w:pPr>
              <w:jc w:val="center"/>
              <w:rPr>
                <w:rFonts w:eastAsiaTheme="minorEastAsia" w:cs="Arial"/>
                <w:sz w:val="20"/>
              </w:rPr>
            </w:pPr>
            <w:r w:rsidRPr="005936C8">
              <w:rPr>
                <w:rFonts w:eastAsiaTheme="minorEastAsia" w:cs="Arial"/>
                <w:b/>
                <w:bCs/>
                <w:sz w:val="20"/>
              </w:rPr>
              <w:t>0%</w:t>
            </w:r>
            <w:r w:rsidRPr="005936C8">
              <w:rPr>
                <w:rFonts w:eastAsiaTheme="minorEastAsia" w:cs="Arial"/>
                <w:sz w:val="20"/>
              </w:rPr>
              <w:t xml:space="preserve"> - No deductions</w:t>
            </w:r>
          </w:p>
        </w:tc>
        <w:tc>
          <w:tcPr>
            <w:tcW w:w="2693" w:type="dxa"/>
          </w:tcPr>
          <w:p w14:paraId="5D7B8D80"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2.5%</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260" w:type="dxa"/>
          </w:tcPr>
          <w:p w14:paraId="67F05E69"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10%</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147" w:type="dxa"/>
          </w:tcPr>
          <w:p w14:paraId="0B62C61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20%</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261" w:type="dxa"/>
          </w:tcPr>
          <w:p w14:paraId="675692C2"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30%</w:t>
            </w:r>
            <w:r w:rsidRPr="005936C8">
              <w:rPr>
                <w:rFonts w:eastAsiaTheme="minorEastAsia" w:cs="Arial"/>
                <w:sz w:val="20"/>
              </w:rPr>
              <w:t xml:space="preserve"> of the price of the maintenance and support for the respective six-month period (prices being considered pro rata over any applicable period as necessary) shall be made, or Termination due to Material Breach, under Section 43 of the SC2 Terms and Conditions.</w:t>
            </w:r>
          </w:p>
        </w:tc>
      </w:tr>
    </w:tbl>
    <w:p w14:paraId="2FEA12E6" w14:textId="77777777" w:rsidR="00D92FC9" w:rsidRPr="005936C8" w:rsidRDefault="00D92FC9" w:rsidP="00D92FC9">
      <w:pPr>
        <w:rPr>
          <w:rFonts w:eastAsiaTheme="minorEastAsia" w:cs="Arial"/>
          <w:lang w:eastAsia="en-GB"/>
        </w:rPr>
      </w:pPr>
      <w:r w:rsidRPr="005936C8">
        <w:rPr>
          <w:rFonts w:eastAsiaTheme="minorEastAsia" w:cs="Arial"/>
          <w:bCs/>
        </w:rPr>
        <w:br w:type="page"/>
      </w:r>
      <w:r w:rsidRPr="005936C8">
        <w:rPr>
          <w:rFonts w:eastAsiaTheme="minorEastAsia" w:cs="Arial"/>
          <w:b/>
          <w:bCs/>
        </w:rPr>
        <w:lastRenderedPageBreak/>
        <w:t>KPI</w:t>
      </w:r>
      <w:r w:rsidRPr="005936C8">
        <w:rPr>
          <w:rFonts w:eastAsiaTheme="minorEastAsia" w:cs="Arial"/>
          <w:b/>
          <w:bCs/>
          <w:lang w:eastAsia="en-GB"/>
        </w:rPr>
        <w:t xml:space="preserve"> 3. Software faults affecting Test Tool availability</w:t>
      </w:r>
      <w:r w:rsidRPr="005936C8">
        <w:rPr>
          <w:rFonts w:eastAsiaTheme="minorEastAsia" w:cs="Arial"/>
        </w:rPr>
        <w:t xml:space="preserve"> [For the avoidance of doubt this KPI does </w:t>
      </w:r>
      <w:r w:rsidRPr="005936C8">
        <w:rPr>
          <w:rFonts w:eastAsiaTheme="minorEastAsia" w:cs="Arial"/>
          <w:u w:val="single"/>
        </w:rPr>
        <w:t>NOT</w:t>
      </w:r>
      <w:r w:rsidRPr="005936C8">
        <w:rPr>
          <w:rFonts w:eastAsiaTheme="minorEastAsia" w:cs="Arial"/>
        </w:rPr>
        <w:t xml:space="preserve"> apply to faults other than those which entirely or largely deprives the Authority of the productive use of a Test Tool.  Business Day means 09:00 to 17:00 Monday to Friday, excluding public and statutory holidays;]</w:t>
      </w:r>
    </w:p>
    <w:p w14:paraId="41E3BE52" w14:textId="77777777" w:rsidR="00D92FC9" w:rsidRPr="005936C8" w:rsidRDefault="00D92FC9" w:rsidP="00D92FC9">
      <w:pPr>
        <w:jc w:val="center"/>
        <w:rPr>
          <w:rFonts w:eastAsiaTheme="minorEastAsia" w:cs="Arial"/>
          <w:sz w:val="16"/>
          <w:szCs w:val="16"/>
          <w:lang w:eastAsia="en-GB"/>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84"/>
        <w:gridCol w:w="2693"/>
        <w:gridCol w:w="3118"/>
        <w:gridCol w:w="3119"/>
        <w:gridCol w:w="3431"/>
      </w:tblGrid>
      <w:tr w:rsidR="00D92FC9" w:rsidRPr="005936C8" w14:paraId="2E134187" w14:textId="77777777" w:rsidTr="00030C75">
        <w:trPr>
          <w:trHeight w:val="315"/>
        </w:trPr>
        <w:tc>
          <w:tcPr>
            <w:tcW w:w="551" w:type="dxa"/>
            <w:shd w:val="clear" w:color="auto" w:fill="BFBFBF"/>
          </w:tcPr>
          <w:p w14:paraId="5909358A" w14:textId="77777777" w:rsidR="00D92FC9" w:rsidRPr="005936C8" w:rsidRDefault="00D92FC9" w:rsidP="00030C75">
            <w:pPr>
              <w:jc w:val="center"/>
              <w:rPr>
                <w:rFonts w:eastAsiaTheme="minorEastAsia" w:cs="Arial"/>
                <w:b/>
                <w:sz w:val="20"/>
              </w:rPr>
            </w:pPr>
            <w:r w:rsidRPr="005936C8">
              <w:rPr>
                <w:rFonts w:eastAsiaTheme="minorEastAsia" w:cs="Arial"/>
                <w:b/>
                <w:sz w:val="20"/>
              </w:rPr>
              <w:t>KPI</w:t>
            </w:r>
          </w:p>
        </w:tc>
        <w:tc>
          <w:tcPr>
            <w:tcW w:w="1684" w:type="dxa"/>
            <w:shd w:val="clear" w:color="auto" w:fill="BFBFBF"/>
          </w:tcPr>
          <w:p w14:paraId="5157E299"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2693" w:type="dxa"/>
            <w:shd w:val="clear" w:color="auto" w:fill="BFBFBF"/>
          </w:tcPr>
          <w:p w14:paraId="339CDDE7"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118" w:type="dxa"/>
            <w:shd w:val="clear" w:color="auto" w:fill="BFBFBF"/>
          </w:tcPr>
          <w:p w14:paraId="23F9A3FD"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119" w:type="dxa"/>
            <w:shd w:val="clear" w:color="auto" w:fill="BFBFBF"/>
          </w:tcPr>
          <w:p w14:paraId="3B14D5CF"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c>
          <w:tcPr>
            <w:tcW w:w="3431" w:type="dxa"/>
            <w:shd w:val="clear" w:color="auto" w:fill="BFBFBF"/>
          </w:tcPr>
          <w:p w14:paraId="295B492E" w14:textId="77777777" w:rsidR="00D92FC9" w:rsidRPr="005936C8" w:rsidRDefault="00D92FC9" w:rsidP="00030C75">
            <w:pPr>
              <w:jc w:val="center"/>
              <w:rPr>
                <w:rFonts w:eastAsiaTheme="minorEastAsia" w:cs="Arial"/>
                <w:b/>
                <w:sz w:val="20"/>
              </w:rPr>
            </w:pPr>
            <w:r w:rsidRPr="005936C8">
              <w:rPr>
                <w:rFonts w:eastAsiaTheme="minorEastAsia" w:cs="Arial"/>
                <w:b/>
                <w:sz w:val="20"/>
              </w:rPr>
              <w:t>Metric</w:t>
            </w:r>
          </w:p>
        </w:tc>
      </w:tr>
      <w:tr w:rsidR="00D92FC9" w:rsidRPr="005936C8" w14:paraId="0435FE0D" w14:textId="77777777" w:rsidTr="00030C75">
        <w:trPr>
          <w:trHeight w:val="236"/>
        </w:trPr>
        <w:tc>
          <w:tcPr>
            <w:tcW w:w="551" w:type="dxa"/>
            <w:vMerge w:val="restart"/>
          </w:tcPr>
          <w:p w14:paraId="33C5AD63" w14:textId="77777777" w:rsidR="00D92FC9" w:rsidRPr="005936C8" w:rsidRDefault="00D92FC9" w:rsidP="00030C75">
            <w:pPr>
              <w:jc w:val="center"/>
              <w:rPr>
                <w:rFonts w:eastAsiaTheme="minorEastAsia" w:cs="Arial"/>
                <w:sz w:val="20"/>
              </w:rPr>
            </w:pPr>
            <w:r w:rsidRPr="005936C8">
              <w:rPr>
                <w:rFonts w:eastAsiaTheme="minorEastAsia" w:cs="Arial"/>
                <w:sz w:val="20"/>
              </w:rPr>
              <w:t>3.</w:t>
            </w:r>
          </w:p>
        </w:tc>
        <w:tc>
          <w:tcPr>
            <w:tcW w:w="1684" w:type="dxa"/>
            <w:shd w:val="clear" w:color="auto" w:fill="00B050"/>
          </w:tcPr>
          <w:p w14:paraId="41998488" w14:textId="77777777" w:rsidR="00D92FC9" w:rsidRPr="005936C8" w:rsidRDefault="00D92FC9" w:rsidP="00030C75">
            <w:pPr>
              <w:jc w:val="center"/>
              <w:rPr>
                <w:rFonts w:eastAsiaTheme="minorEastAsia" w:cs="Arial"/>
                <w:sz w:val="20"/>
              </w:rPr>
            </w:pPr>
            <w:r w:rsidRPr="005936C8">
              <w:rPr>
                <w:rFonts w:eastAsiaTheme="minorEastAsia" w:cs="Arial"/>
                <w:sz w:val="20"/>
              </w:rPr>
              <w:t>GREEN</w:t>
            </w:r>
          </w:p>
        </w:tc>
        <w:tc>
          <w:tcPr>
            <w:tcW w:w="2693" w:type="dxa"/>
            <w:shd w:val="clear" w:color="auto" w:fill="FFFF00"/>
          </w:tcPr>
          <w:p w14:paraId="397E3FE1" w14:textId="77777777" w:rsidR="00D92FC9" w:rsidRPr="005936C8" w:rsidRDefault="00D92FC9" w:rsidP="00030C75">
            <w:pPr>
              <w:jc w:val="center"/>
              <w:rPr>
                <w:rFonts w:eastAsiaTheme="minorEastAsia" w:cs="Arial"/>
                <w:sz w:val="20"/>
              </w:rPr>
            </w:pPr>
            <w:r w:rsidRPr="005936C8">
              <w:rPr>
                <w:rFonts w:eastAsiaTheme="minorEastAsia" w:cs="Arial"/>
                <w:sz w:val="20"/>
              </w:rPr>
              <w:t>YELLOW</w:t>
            </w:r>
          </w:p>
        </w:tc>
        <w:tc>
          <w:tcPr>
            <w:tcW w:w="3118" w:type="dxa"/>
            <w:shd w:val="clear" w:color="auto" w:fill="FFC000"/>
          </w:tcPr>
          <w:p w14:paraId="3B6578D9" w14:textId="77777777" w:rsidR="00D92FC9" w:rsidRPr="005936C8" w:rsidRDefault="00D92FC9" w:rsidP="00030C75">
            <w:pPr>
              <w:jc w:val="center"/>
              <w:rPr>
                <w:rFonts w:eastAsiaTheme="minorEastAsia" w:cs="Arial"/>
                <w:sz w:val="20"/>
              </w:rPr>
            </w:pPr>
            <w:r w:rsidRPr="005936C8">
              <w:rPr>
                <w:rFonts w:eastAsiaTheme="minorEastAsia" w:cs="Arial"/>
                <w:sz w:val="20"/>
              </w:rPr>
              <w:t>AMBER</w:t>
            </w:r>
          </w:p>
        </w:tc>
        <w:tc>
          <w:tcPr>
            <w:tcW w:w="3119" w:type="dxa"/>
            <w:shd w:val="clear" w:color="auto" w:fill="FF0000"/>
          </w:tcPr>
          <w:p w14:paraId="3ED9FC11" w14:textId="77777777" w:rsidR="00D92FC9" w:rsidRPr="005936C8" w:rsidRDefault="00D92FC9" w:rsidP="00030C75">
            <w:pPr>
              <w:jc w:val="center"/>
              <w:rPr>
                <w:rFonts w:eastAsiaTheme="minorEastAsia" w:cs="Arial"/>
                <w:sz w:val="20"/>
              </w:rPr>
            </w:pPr>
            <w:r w:rsidRPr="005936C8">
              <w:rPr>
                <w:rFonts w:eastAsiaTheme="minorEastAsia" w:cs="Arial"/>
                <w:sz w:val="20"/>
              </w:rPr>
              <w:t>RED</w:t>
            </w:r>
          </w:p>
        </w:tc>
        <w:tc>
          <w:tcPr>
            <w:tcW w:w="3431" w:type="dxa"/>
            <w:shd w:val="clear" w:color="auto" w:fill="00B0F0"/>
          </w:tcPr>
          <w:p w14:paraId="4BA7ECD8" w14:textId="77777777" w:rsidR="00D92FC9" w:rsidRPr="005936C8" w:rsidRDefault="00D92FC9" w:rsidP="00030C75">
            <w:pPr>
              <w:jc w:val="center"/>
              <w:rPr>
                <w:rFonts w:eastAsiaTheme="minorEastAsia" w:cs="Arial"/>
                <w:sz w:val="20"/>
              </w:rPr>
            </w:pPr>
            <w:r w:rsidRPr="005936C8">
              <w:rPr>
                <w:rFonts w:eastAsiaTheme="minorEastAsia" w:cs="Arial"/>
                <w:sz w:val="20"/>
              </w:rPr>
              <w:t>CRITICAL FAILURE</w:t>
            </w:r>
          </w:p>
        </w:tc>
      </w:tr>
      <w:tr w:rsidR="00D92FC9" w:rsidRPr="005936C8" w14:paraId="16512C5B" w14:textId="77777777" w:rsidTr="00030C75">
        <w:trPr>
          <w:trHeight w:val="470"/>
        </w:trPr>
        <w:tc>
          <w:tcPr>
            <w:tcW w:w="551" w:type="dxa"/>
            <w:vMerge/>
            <w:vAlign w:val="center"/>
          </w:tcPr>
          <w:p w14:paraId="265FFB90" w14:textId="77777777" w:rsidR="00D92FC9" w:rsidRPr="005936C8" w:rsidRDefault="00D92FC9" w:rsidP="00030C75">
            <w:pPr>
              <w:rPr>
                <w:rFonts w:eastAsiaTheme="minorEastAsia" w:cs="Arial"/>
                <w:sz w:val="20"/>
              </w:rPr>
            </w:pPr>
          </w:p>
        </w:tc>
        <w:tc>
          <w:tcPr>
            <w:tcW w:w="1684" w:type="dxa"/>
          </w:tcPr>
          <w:p w14:paraId="4B4277B0"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As to 100% of Software faults which entirely or largely deprive the Authority of the productive use of a Test Tool (MLST3 or TIGER) the Contractor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tc>
        <w:tc>
          <w:tcPr>
            <w:tcW w:w="2693" w:type="dxa"/>
          </w:tcPr>
          <w:p w14:paraId="4FF67381"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1 of Software fault which entirely or largely deprives the Authority of the productive use of a Test Tool (MLST3 or TIGER) for which the Contractor has not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tc>
        <w:tc>
          <w:tcPr>
            <w:tcW w:w="3118" w:type="dxa"/>
          </w:tcPr>
          <w:p w14:paraId="3CB9EA2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2 of Software faults which entirely or largely deprive the Authority of the productive use of a Test Tool (MLST3 or TIGER) for which the Contractor has not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p w14:paraId="43591FFB" w14:textId="77777777" w:rsidR="00D92FC9" w:rsidRPr="005936C8" w:rsidRDefault="00D92FC9" w:rsidP="00030C75">
            <w:pPr>
              <w:jc w:val="center"/>
              <w:rPr>
                <w:rFonts w:eastAsiaTheme="minorEastAsia" w:cs="Arial"/>
                <w:sz w:val="16"/>
                <w:szCs w:val="16"/>
              </w:rPr>
            </w:pPr>
          </w:p>
          <w:p w14:paraId="4D2CA80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any Software fault which entirely or largely deprives the Authority of the productive use of a Test Tool (MLST3 or TIGER) for which the Contractor has not </w:t>
            </w:r>
            <w:r w:rsidRPr="005936C8">
              <w:rPr>
                <w:rFonts w:eastAsiaTheme="minorEastAsia" w:cs="Arial"/>
                <w:sz w:val="20"/>
                <w:lang w:eastAsia="en-GB"/>
              </w:rPr>
              <w:t xml:space="preserve">identified a workaround or submitted a Problem Report to OEM within </w:t>
            </w:r>
            <w:r w:rsidRPr="005936C8">
              <w:rPr>
                <w:rFonts w:eastAsiaTheme="minorEastAsia" w:cs="Arial"/>
                <w:sz w:val="20"/>
              </w:rPr>
              <w:t>25 Business Days of the report of the respective fault to the Contractor.</w:t>
            </w:r>
          </w:p>
        </w:tc>
        <w:tc>
          <w:tcPr>
            <w:tcW w:w="3119" w:type="dxa"/>
          </w:tcPr>
          <w:p w14:paraId="453768E4"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3 of Software faults which entirely or largely deprive the Authority of the productive use of a Test Tool (MLST3 or TIGER) for which the Contractor has not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p w14:paraId="79BFC3D3" w14:textId="77777777" w:rsidR="00D92FC9" w:rsidRPr="005936C8" w:rsidRDefault="00D92FC9" w:rsidP="00030C75">
            <w:pPr>
              <w:jc w:val="center"/>
              <w:rPr>
                <w:rFonts w:eastAsiaTheme="minorEastAsia" w:cs="Arial"/>
                <w:sz w:val="16"/>
                <w:szCs w:val="16"/>
              </w:rPr>
            </w:pPr>
          </w:p>
          <w:p w14:paraId="4CC85D0E"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any Software fault which entirely or largely deprives the Authority of the productive use of a Test Tool (MLST3 or TIGER) for which the Contractor has not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lang w:eastAsia="en-GB"/>
              </w:rPr>
              <w:t>30</w:t>
            </w:r>
            <w:r w:rsidRPr="005936C8">
              <w:rPr>
                <w:rFonts w:eastAsiaTheme="minorEastAsia" w:cs="Arial"/>
                <w:sz w:val="20"/>
              </w:rPr>
              <w:t xml:space="preserve"> Business Days of the report of the respective fault to the Contractor.</w:t>
            </w:r>
          </w:p>
        </w:tc>
        <w:tc>
          <w:tcPr>
            <w:tcW w:w="3431" w:type="dxa"/>
          </w:tcPr>
          <w:p w14:paraId="3DA6AF0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4 or more Software faults which entirely or largely deprive the Authority of the productive use of a Test Tool (MLST3 or TIGER) the for which the Contractor has not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rPr>
              <w:t>15 Business Days of the report of the respective fault to the Contractor.</w:t>
            </w:r>
          </w:p>
          <w:p w14:paraId="3E95DB04" w14:textId="77777777" w:rsidR="00D92FC9" w:rsidRPr="005936C8" w:rsidRDefault="00D92FC9" w:rsidP="00030C75">
            <w:pPr>
              <w:jc w:val="center"/>
              <w:rPr>
                <w:rFonts w:eastAsiaTheme="minorEastAsia" w:cs="Arial"/>
                <w:sz w:val="16"/>
                <w:szCs w:val="16"/>
              </w:rPr>
            </w:pPr>
          </w:p>
          <w:p w14:paraId="15FFEDC4"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any Software fault which entirely or largely deprives the Authority of the productive use of a Test Tool (MLST3 or TIGER) for which the Contractor has not </w:t>
            </w:r>
            <w:r w:rsidRPr="005936C8">
              <w:rPr>
                <w:rFonts w:eastAsiaTheme="minorEastAsia" w:cs="Arial"/>
                <w:sz w:val="20"/>
                <w:lang w:eastAsia="en-GB"/>
              </w:rPr>
              <w:t>identified a workaround or submitted a Problem Report to OEM within</w:t>
            </w:r>
            <w:r w:rsidRPr="005936C8">
              <w:rPr>
                <w:rFonts w:eastAsiaTheme="minorEastAsia" w:cs="Arial"/>
                <w:color w:val="FF0000"/>
                <w:sz w:val="20"/>
                <w:lang w:eastAsia="en-GB"/>
              </w:rPr>
              <w:t xml:space="preserve"> </w:t>
            </w:r>
            <w:r w:rsidRPr="005936C8">
              <w:rPr>
                <w:rFonts w:eastAsiaTheme="minorEastAsia" w:cs="Arial"/>
                <w:sz w:val="20"/>
              </w:rPr>
              <w:t>40 Business Days of the report of the respective fault to the Contractor.</w:t>
            </w:r>
          </w:p>
        </w:tc>
      </w:tr>
      <w:tr w:rsidR="00D92FC9" w:rsidRPr="005936C8" w14:paraId="13A088FE" w14:textId="77777777" w:rsidTr="00030C75">
        <w:tc>
          <w:tcPr>
            <w:tcW w:w="551" w:type="dxa"/>
            <w:vMerge/>
            <w:vAlign w:val="center"/>
          </w:tcPr>
          <w:p w14:paraId="431F62B8" w14:textId="77777777" w:rsidR="00D92FC9" w:rsidRPr="005936C8" w:rsidRDefault="00D92FC9" w:rsidP="00030C75">
            <w:pPr>
              <w:rPr>
                <w:rFonts w:eastAsiaTheme="minorEastAsia" w:cs="Arial"/>
                <w:sz w:val="20"/>
              </w:rPr>
            </w:pPr>
          </w:p>
        </w:tc>
        <w:tc>
          <w:tcPr>
            <w:tcW w:w="1684" w:type="dxa"/>
          </w:tcPr>
          <w:p w14:paraId="261B0782" w14:textId="77777777" w:rsidR="00D92FC9" w:rsidRPr="005936C8" w:rsidRDefault="00D92FC9" w:rsidP="00030C75">
            <w:pPr>
              <w:jc w:val="center"/>
              <w:rPr>
                <w:rFonts w:eastAsiaTheme="minorEastAsia" w:cs="Arial"/>
                <w:sz w:val="20"/>
              </w:rPr>
            </w:pPr>
            <w:r w:rsidRPr="005936C8">
              <w:rPr>
                <w:rFonts w:eastAsiaTheme="minorEastAsia" w:cs="Arial"/>
                <w:b/>
                <w:bCs/>
                <w:sz w:val="20"/>
              </w:rPr>
              <w:t>0%</w:t>
            </w:r>
            <w:r w:rsidRPr="005936C8">
              <w:rPr>
                <w:rFonts w:eastAsiaTheme="minorEastAsia" w:cs="Arial"/>
                <w:sz w:val="20"/>
              </w:rPr>
              <w:t xml:space="preserve"> - No deductions</w:t>
            </w:r>
          </w:p>
        </w:tc>
        <w:tc>
          <w:tcPr>
            <w:tcW w:w="2693" w:type="dxa"/>
          </w:tcPr>
          <w:p w14:paraId="75FBD7D2"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2.5%</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118" w:type="dxa"/>
          </w:tcPr>
          <w:p w14:paraId="59938C12"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 xml:space="preserve">10% </w:t>
            </w:r>
            <w:r w:rsidRPr="005936C8">
              <w:rPr>
                <w:rFonts w:eastAsiaTheme="minorEastAsia" w:cs="Arial"/>
                <w:sz w:val="20"/>
              </w:rPr>
              <w:t>of the price of the maintenance and support for the respective six-month period (prices being considered pro rata over any applicable period as necessary) shall be made.</w:t>
            </w:r>
          </w:p>
        </w:tc>
        <w:tc>
          <w:tcPr>
            <w:tcW w:w="3119" w:type="dxa"/>
          </w:tcPr>
          <w:p w14:paraId="0C718741"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20%</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431" w:type="dxa"/>
          </w:tcPr>
          <w:p w14:paraId="7A5E6DA0"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30%</w:t>
            </w:r>
            <w:r w:rsidRPr="005936C8">
              <w:rPr>
                <w:rFonts w:eastAsiaTheme="minorEastAsia" w:cs="Arial"/>
                <w:sz w:val="20"/>
              </w:rPr>
              <w:t xml:space="preserve"> of the price of the maintenance and support for the respective six-month period (prices being considered pro rata over any applicable period as necessary) shall be made, or Termination due to Material Breach, under Section 43 of the SC2 Terms and Conditions. .</w:t>
            </w:r>
          </w:p>
        </w:tc>
      </w:tr>
    </w:tbl>
    <w:p w14:paraId="10B4211D" w14:textId="77777777" w:rsidR="00D92FC9" w:rsidRPr="005936C8" w:rsidRDefault="00D92FC9" w:rsidP="00D92FC9">
      <w:pPr>
        <w:rPr>
          <w:rFonts w:eastAsiaTheme="minorEastAsia" w:cs="Arial"/>
          <w:b/>
          <w:bCs/>
          <w:lang w:eastAsia="en-GB"/>
        </w:rPr>
      </w:pPr>
      <w:r w:rsidRPr="005936C8">
        <w:rPr>
          <w:rFonts w:eastAsiaTheme="minorEastAsia" w:cs="Arial"/>
          <w:b/>
          <w:bCs/>
          <w:lang w:eastAsia="en-GB"/>
        </w:rPr>
        <w:br w:type="page"/>
      </w:r>
      <w:r w:rsidRPr="005936C8">
        <w:rPr>
          <w:rFonts w:eastAsiaTheme="minorEastAsia" w:cs="Arial"/>
          <w:bCs/>
        </w:rPr>
        <w:lastRenderedPageBreak/>
        <w:t>[Note: Business Day means 09:00 to 17:00 Monday to Friday, excluding public and statutory holidays;]</w:t>
      </w:r>
    </w:p>
    <w:p w14:paraId="696708C9" w14:textId="77777777" w:rsidR="00D92FC9" w:rsidRPr="005936C8" w:rsidRDefault="00D92FC9" w:rsidP="00D92FC9">
      <w:pPr>
        <w:rPr>
          <w:rFonts w:eastAsiaTheme="minorEastAsia" w:cs="Arial"/>
          <w:b/>
          <w:bCs/>
          <w:sz w:val="16"/>
          <w:szCs w:val="16"/>
          <w:lang w:eastAsia="en-GB"/>
        </w:rPr>
      </w:pPr>
    </w:p>
    <w:p w14:paraId="30C8EA27" w14:textId="77777777" w:rsidR="00D92FC9" w:rsidRPr="005936C8" w:rsidRDefault="00D92FC9" w:rsidP="00D92FC9">
      <w:pPr>
        <w:rPr>
          <w:rFonts w:eastAsiaTheme="minorEastAsia" w:cs="Arial"/>
          <w:lang w:eastAsia="en-GB"/>
        </w:rPr>
      </w:pPr>
      <w:r w:rsidRPr="005936C8">
        <w:rPr>
          <w:rFonts w:eastAsiaTheme="minorEastAsia" w:cs="Arial"/>
          <w:b/>
          <w:bCs/>
          <w:lang w:eastAsia="en-GB"/>
        </w:rPr>
        <w:t>KPI 4. Tasking Authorisation Form (TAF) Response Times</w:t>
      </w:r>
    </w:p>
    <w:p w14:paraId="26CB998F" w14:textId="77777777" w:rsidR="00D92FC9" w:rsidRPr="005936C8" w:rsidRDefault="00D92FC9" w:rsidP="00D92FC9">
      <w:pPr>
        <w:jc w:val="center"/>
        <w:rPr>
          <w:rFonts w:eastAsiaTheme="minorEastAsia" w:cs="Arial"/>
          <w:sz w:val="16"/>
          <w:szCs w:val="16"/>
          <w:lang w:eastAsia="en-GB"/>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51"/>
        <w:gridCol w:w="2970"/>
        <w:gridCol w:w="2970"/>
        <w:gridCol w:w="2969"/>
        <w:gridCol w:w="3253"/>
      </w:tblGrid>
      <w:tr w:rsidR="00D92FC9" w:rsidRPr="005936C8" w14:paraId="3AE16DEB" w14:textId="77777777" w:rsidTr="00030C75">
        <w:trPr>
          <w:trHeight w:val="315"/>
        </w:trPr>
        <w:tc>
          <w:tcPr>
            <w:tcW w:w="551" w:type="dxa"/>
            <w:shd w:val="clear" w:color="auto" w:fill="BFBFBF"/>
          </w:tcPr>
          <w:p w14:paraId="6BCED00C" w14:textId="77777777" w:rsidR="00D92FC9" w:rsidRPr="005936C8" w:rsidRDefault="00D92FC9" w:rsidP="00030C75">
            <w:pPr>
              <w:jc w:val="center"/>
              <w:rPr>
                <w:rFonts w:eastAsiaTheme="minorEastAsia" w:cs="Arial"/>
                <w:b/>
              </w:rPr>
            </w:pPr>
            <w:r w:rsidRPr="005936C8">
              <w:rPr>
                <w:rFonts w:eastAsiaTheme="minorEastAsia" w:cs="Arial"/>
                <w:b/>
              </w:rPr>
              <w:t>KPI</w:t>
            </w:r>
          </w:p>
        </w:tc>
        <w:tc>
          <w:tcPr>
            <w:tcW w:w="1854" w:type="dxa"/>
            <w:shd w:val="clear" w:color="auto" w:fill="BFBFBF"/>
          </w:tcPr>
          <w:p w14:paraId="78105909"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2977" w:type="dxa"/>
            <w:shd w:val="clear" w:color="auto" w:fill="BFBFBF"/>
          </w:tcPr>
          <w:p w14:paraId="2634B811"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2977" w:type="dxa"/>
            <w:shd w:val="clear" w:color="auto" w:fill="BFBFBF"/>
          </w:tcPr>
          <w:p w14:paraId="4F861926"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2976" w:type="dxa"/>
            <w:shd w:val="clear" w:color="auto" w:fill="BFBFBF"/>
          </w:tcPr>
          <w:p w14:paraId="667FB0C0"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3261" w:type="dxa"/>
            <w:shd w:val="clear" w:color="auto" w:fill="BFBFBF"/>
          </w:tcPr>
          <w:p w14:paraId="4BACAFCF" w14:textId="77777777" w:rsidR="00D92FC9" w:rsidRPr="005936C8" w:rsidRDefault="00D92FC9" w:rsidP="00030C75">
            <w:pPr>
              <w:jc w:val="center"/>
              <w:rPr>
                <w:rFonts w:eastAsiaTheme="minorEastAsia" w:cs="Arial"/>
                <w:b/>
              </w:rPr>
            </w:pPr>
            <w:r w:rsidRPr="005936C8">
              <w:rPr>
                <w:rFonts w:eastAsiaTheme="minorEastAsia" w:cs="Arial"/>
                <w:b/>
              </w:rPr>
              <w:t>Metric</w:t>
            </w:r>
          </w:p>
        </w:tc>
      </w:tr>
      <w:tr w:rsidR="00D92FC9" w:rsidRPr="005936C8" w14:paraId="4C832631" w14:textId="77777777" w:rsidTr="00030C75">
        <w:trPr>
          <w:trHeight w:val="470"/>
        </w:trPr>
        <w:tc>
          <w:tcPr>
            <w:tcW w:w="551" w:type="dxa"/>
            <w:vMerge w:val="restart"/>
          </w:tcPr>
          <w:p w14:paraId="7542A26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4. </w:t>
            </w:r>
          </w:p>
        </w:tc>
        <w:tc>
          <w:tcPr>
            <w:tcW w:w="1854" w:type="dxa"/>
            <w:shd w:val="clear" w:color="auto" w:fill="00B050"/>
          </w:tcPr>
          <w:p w14:paraId="185DB8BE" w14:textId="77777777" w:rsidR="00D92FC9" w:rsidRPr="005936C8" w:rsidRDefault="00D92FC9" w:rsidP="00030C75">
            <w:pPr>
              <w:jc w:val="center"/>
              <w:rPr>
                <w:rFonts w:eastAsiaTheme="minorEastAsia" w:cs="Arial"/>
                <w:sz w:val="20"/>
              </w:rPr>
            </w:pPr>
            <w:r w:rsidRPr="005936C8">
              <w:rPr>
                <w:rFonts w:eastAsiaTheme="minorEastAsia" w:cs="Arial"/>
                <w:sz w:val="20"/>
              </w:rPr>
              <w:t>GREEN</w:t>
            </w:r>
          </w:p>
        </w:tc>
        <w:tc>
          <w:tcPr>
            <w:tcW w:w="2977" w:type="dxa"/>
            <w:shd w:val="clear" w:color="auto" w:fill="FFFF00"/>
          </w:tcPr>
          <w:p w14:paraId="5E850ACB" w14:textId="77777777" w:rsidR="00D92FC9" w:rsidRPr="005936C8" w:rsidRDefault="00D92FC9" w:rsidP="00030C75">
            <w:pPr>
              <w:jc w:val="center"/>
              <w:rPr>
                <w:rFonts w:eastAsiaTheme="minorEastAsia" w:cs="Arial"/>
                <w:sz w:val="20"/>
              </w:rPr>
            </w:pPr>
            <w:r w:rsidRPr="005936C8">
              <w:rPr>
                <w:rFonts w:eastAsiaTheme="minorEastAsia" w:cs="Arial"/>
                <w:sz w:val="20"/>
              </w:rPr>
              <w:t>YELLOW</w:t>
            </w:r>
          </w:p>
        </w:tc>
        <w:tc>
          <w:tcPr>
            <w:tcW w:w="2977" w:type="dxa"/>
            <w:shd w:val="clear" w:color="auto" w:fill="FFC000"/>
          </w:tcPr>
          <w:p w14:paraId="30FBE94F" w14:textId="77777777" w:rsidR="00D92FC9" w:rsidRPr="005936C8" w:rsidRDefault="00D92FC9" w:rsidP="00030C75">
            <w:pPr>
              <w:jc w:val="center"/>
              <w:rPr>
                <w:rFonts w:eastAsiaTheme="minorEastAsia" w:cs="Arial"/>
                <w:sz w:val="20"/>
              </w:rPr>
            </w:pPr>
            <w:r w:rsidRPr="005936C8">
              <w:rPr>
                <w:rFonts w:eastAsiaTheme="minorEastAsia" w:cs="Arial"/>
                <w:sz w:val="20"/>
              </w:rPr>
              <w:t>AMBER</w:t>
            </w:r>
          </w:p>
        </w:tc>
        <w:tc>
          <w:tcPr>
            <w:tcW w:w="2976" w:type="dxa"/>
            <w:shd w:val="clear" w:color="auto" w:fill="FF0000"/>
          </w:tcPr>
          <w:p w14:paraId="4B325430" w14:textId="77777777" w:rsidR="00D92FC9" w:rsidRPr="005936C8" w:rsidRDefault="00D92FC9" w:rsidP="00030C75">
            <w:pPr>
              <w:jc w:val="center"/>
              <w:rPr>
                <w:rFonts w:eastAsiaTheme="minorEastAsia" w:cs="Arial"/>
                <w:sz w:val="20"/>
              </w:rPr>
            </w:pPr>
            <w:r w:rsidRPr="005936C8">
              <w:rPr>
                <w:rFonts w:eastAsiaTheme="minorEastAsia" w:cs="Arial"/>
                <w:sz w:val="20"/>
              </w:rPr>
              <w:t>RED</w:t>
            </w:r>
          </w:p>
        </w:tc>
        <w:tc>
          <w:tcPr>
            <w:tcW w:w="3261" w:type="dxa"/>
            <w:shd w:val="clear" w:color="auto" w:fill="00B0F0"/>
          </w:tcPr>
          <w:p w14:paraId="64D4A321" w14:textId="77777777" w:rsidR="00D92FC9" w:rsidRPr="005936C8" w:rsidRDefault="00D92FC9" w:rsidP="00030C75">
            <w:pPr>
              <w:jc w:val="center"/>
              <w:rPr>
                <w:rFonts w:eastAsiaTheme="minorEastAsia" w:cs="Arial"/>
                <w:sz w:val="20"/>
              </w:rPr>
            </w:pPr>
            <w:r w:rsidRPr="005936C8">
              <w:rPr>
                <w:rFonts w:eastAsiaTheme="minorEastAsia" w:cs="Arial"/>
                <w:sz w:val="20"/>
              </w:rPr>
              <w:t>CRITICAL FAILURE</w:t>
            </w:r>
          </w:p>
        </w:tc>
      </w:tr>
      <w:tr w:rsidR="00D92FC9" w:rsidRPr="005936C8" w14:paraId="1F54B3DD" w14:textId="77777777" w:rsidTr="00030C75">
        <w:trPr>
          <w:trHeight w:val="470"/>
        </w:trPr>
        <w:tc>
          <w:tcPr>
            <w:tcW w:w="551" w:type="dxa"/>
            <w:vMerge/>
            <w:vAlign w:val="center"/>
          </w:tcPr>
          <w:p w14:paraId="5E5D13A5" w14:textId="77777777" w:rsidR="00D92FC9" w:rsidRPr="005936C8" w:rsidRDefault="00D92FC9" w:rsidP="00030C75">
            <w:pPr>
              <w:rPr>
                <w:rFonts w:eastAsiaTheme="minorEastAsia" w:cs="Arial"/>
                <w:sz w:val="20"/>
              </w:rPr>
            </w:pPr>
          </w:p>
        </w:tc>
        <w:tc>
          <w:tcPr>
            <w:tcW w:w="1854" w:type="dxa"/>
          </w:tcPr>
          <w:p w14:paraId="33C785B9" w14:textId="77777777" w:rsidR="00D92FC9" w:rsidRPr="005936C8" w:rsidRDefault="00D92FC9" w:rsidP="00030C75">
            <w:pPr>
              <w:jc w:val="center"/>
              <w:rPr>
                <w:rFonts w:eastAsiaTheme="minorEastAsia" w:cs="Arial"/>
                <w:sz w:val="20"/>
              </w:rPr>
            </w:pPr>
            <w:r w:rsidRPr="005936C8">
              <w:rPr>
                <w:rFonts w:eastAsiaTheme="minorEastAsia" w:cs="Arial"/>
                <w:sz w:val="20"/>
              </w:rPr>
              <w:t>100% of TAF Part B’s (Quotations) to be provided to the Authority within ten (</w:t>
            </w:r>
            <w:r w:rsidRPr="005936C8">
              <w:rPr>
                <w:rFonts w:eastAsiaTheme="minorEastAsia" w:cs="Arial"/>
                <w:b/>
                <w:bCs/>
                <w:sz w:val="20"/>
              </w:rPr>
              <w:t>15</w:t>
            </w:r>
            <w:r w:rsidRPr="005936C8">
              <w:rPr>
                <w:rFonts w:eastAsiaTheme="minorEastAsia" w:cs="Arial"/>
                <w:sz w:val="20"/>
              </w:rPr>
              <w:t>) Business Days from receipt of the TAF from the Authority.</w:t>
            </w:r>
          </w:p>
        </w:tc>
        <w:tc>
          <w:tcPr>
            <w:tcW w:w="2977" w:type="dxa"/>
          </w:tcPr>
          <w:p w14:paraId="0861C973" w14:textId="77777777" w:rsidR="00D92FC9" w:rsidRPr="005936C8" w:rsidRDefault="00D92FC9" w:rsidP="00030C75">
            <w:pPr>
              <w:jc w:val="center"/>
              <w:rPr>
                <w:rFonts w:eastAsiaTheme="minorEastAsia" w:cs="Arial"/>
                <w:sz w:val="20"/>
              </w:rPr>
            </w:pPr>
            <w:r w:rsidRPr="005936C8">
              <w:rPr>
                <w:rFonts w:eastAsiaTheme="minorEastAsia" w:cs="Arial"/>
                <w:sz w:val="20"/>
              </w:rPr>
              <w:t>1 TAF quotation not received within the time limit</w:t>
            </w:r>
          </w:p>
          <w:p w14:paraId="2A79FFF2" w14:textId="77777777" w:rsidR="00D92FC9" w:rsidRPr="005936C8" w:rsidRDefault="00D92FC9" w:rsidP="00030C75">
            <w:pPr>
              <w:jc w:val="center"/>
              <w:rPr>
                <w:rFonts w:eastAsiaTheme="minorEastAsia" w:cs="Arial"/>
                <w:sz w:val="20"/>
              </w:rPr>
            </w:pPr>
          </w:p>
          <w:p w14:paraId="255C9F1D"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6D50D7DA" w14:textId="77777777" w:rsidR="00D92FC9" w:rsidRPr="005936C8" w:rsidRDefault="00D92FC9" w:rsidP="00030C75">
            <w:pPr>
              <w:jc w:val="center"/>
              <w:rPr>
                <w:rFonts w:eastAsiaTheme="minorEastAsia" w:cs="Arial"/>
                <w:sz w:val="20"/>
              </w:rPr>
            </w:pPr>
          </w:p>
          <w:p w14:paraId="5175A880"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TAF Part B’s (Quotations) not received within </w:t>
            </w:r>
            <w:r w:rsidRPr="005936C8">
              <w:rPr>
                <w:rFonts w:eastAsiaTheme="minorEastAsia" w:cs="Arial"/>
                <w:b/>
                <w:bCs/>
                <w:sz w:val="20"/>
              </w:rPr>
              <w:t xml:space="preserve">15 </w:t>
            </w:r>
            <w:r w:rsidRPr="005936C8">
              <w:rPr>
                <w:rFonts w:eastAsiaTheme="minorEastAsia" w:cs="Arial"/>
                <w:sz w:val="20"/>
              </w:rPr>
              <w:t>Business Days from receipt of the TAF from the Authority.</w:t>
            </w:r>
          </w:p>
        </w:tc>
        <w:tc>
          <w:tcPr>
            <w:tcW w:w="2977" w:type="dxa"/>
          </w:tcPr>
          <w:p w14:paraId="29CE1C54" w14:textId="77777777" w:rsidR="00D92FC9" w:rsidRPr="005936C8" w:rsidRDefault="00D92FC9" w:rsidP="00030C75">
            <w:pPr>
              <w:jc w:val="center"/>
              <w:rPr>
                <w:rFonts w:eastAsiaTheme="minorEastAsia" w:cs="Arial"/>
                <w:sz w:val="20"/>
              </w:rPr>
            </w:pPr>
            <w:r w:rsidRPr="005936C8">
              <w:rPr>
                <w:rFonts w:eastAsiaTheme="minorEastAsia" w:cs="Arial"/>
                <w:sz w:val="20"/>
              </w:rPr>
              <w:t>2 TAF quotations not received within the time limit</w:t>
            </w:r>
          </w:p>
          <w:p w14:paraId="63219695" w14:textId="77777777" w:rsidR="00D92FC9" w:rsidRPr="005936C8" w:rsidRDefault="00D92FC9" w:rsidP="00030C75">
            <w:pPr>
              <w:jc w:val="center"/>
              <w:rPr>
                <w:rFonts w:eastAsiaTheme="minorEastAsia" w:cs="Arial"/>
                <w:sz w:val="20"/>
              </w:rPr>
            </w:pPr>
          </w:p>
          <w:p w14:paraId="1A9ACAB1"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3F5EA5BE" w14:textId="77777777" w:rsidR="00D92FC9" w:rsidRPr="005936C8" w:rsidRDefault="00D92FC9" w:rsidP="00030C75">
            <w:pPr>
              <w:jc w:val="center"/>
              <w:rPr>
                <w:rFonts w:eastAsiaTheme="minorEastAsia" w:cs="Arial"/>
                <w:sz w:val="20"/>
              </w:rPr>
            </w:pPr>
          </w:p>
          <w:p w14:paraId="2D0941C4"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TAF Part B’s (Quotations) not received within </w:t>
            </w:r>
            <w:r w:rsidRPr="005936C8">
              <w:rPr>
                <w:rFonts w:eastAsiaTheme="minorEastAsia" w:cs="Arial"/>
                <w:b/>
                <w:bCs/>
                <w:sz w:val="20"/>
              </w:rPr>
              <w:t>21</w:t>
            </w:r>
            <w:r w:rsidRPr="005936C8">
              <w:rPr>
                <w:rFonts w:eastAsiaTheme="minorEastAsia" w:cs="Arial"/>
                <w:sz w:val="20"/>
              </w:rPr>
              <w:t xml:space="preserve"> Business Days from receipt of the TAF from the Authority</w:t>
            </w:r>
          </w:p>
          <w:p w14:paraId="572CCA94" w14:textId="77777777" w:rsidR="00D92FC9" w:rsidRPr="005936C8" w:rsidRDefault="00D92FC9" w:rsidP="00030C75">
            <w:pPr>
              <w:jc w:val="center"/>
              <w:rPr>
                <w:rFonts w:eastAsiaTheme="minorEastAsia" w:cs="Arial"/>
                <w:sz w:val="20"/>
              </w:rPr>
            </w:pPr>
          </w:p>
        </w:tc>
        <w:tc>
          <w:tcPr>
            <w:tcW w:w="2976" w:type="dxa"/>
          </w:tcPr>
          <w:p w14:paraId="6C646974" w14:textId="77777777" w:rsidR="00D92FC9" w:rsidRPr="005936C8" w:rsidRDefault="00D92FC9" w:rsidP="00030C75">
            <w:pPr>
              <w:jc w:val="center"/>
              <w:rPr>
                <w:rFonts w:eastAsiaTheme="minorEastAsia" w:cs="Arial"/>
                <w:sz w:val="20"/>
              </w:rPr>
            </w:pPr>
            <w:r w:rsidRPr="005936C8">
              <w:rPr>
                <w:rFonts w:eastAsiaTheme="minorEastAsia" w:cs="Arial"/>
                <w:sz w:val="20"/>
              </w:rPr>
              <w:t>3 TAF quotations not received within the time limits</w:t>
            </w:r>
          </w:p>
          <w:p w14:paraId="632E713D" w14:textId="77777777" w:rsidR="00D92FC9" w:rsidRPr="005936C8" w:rsidRDefault="00D92FC9" w:rsidP="00030C75">
            <w:pPr>
              <w:jc w:val="center"/>
              <w:rPr>
                <w:rFonts w:eastAsiaTheme="minorEastAsia" w:cs="Arial"/>
                <w:sz w:val="20"/>
              </w:rPr>
            </w:pPr>
          </w:p>
          <w:p w14:paraId="07BB12CC" w14:textId="77777777" w:rsidR="00D92FC9" w:rsidRPr="005936C8" w:rsidRDefault="00D92FC9" w:rsidP="00030C75">
            <w:pPr>
              <w:jc w:val="center"/>
              <w:rPr>
                <w:rFonts w:eastAsiaTheme="minorEastAsia" w:cs="Arial"/>
                <w:sz w:val="20"/>
              </w:rPr>
            </w:pPr>
            <w:r w:rsidRPr="005936C8">
              <w:rPr>
                <w:rFonts w:eastAsiaTheme="minorEastAsia" w:cs="Arial"/>
                <w:sz w:val="20"/>
              </w:rPr>
              <w:t>or,</w:t>
            </w:r>
          </w:p>
          <w:p w14:paraId="2ECCC339"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TAF Part B’s (Quotations) not received within </w:t>
            </w:r>
            <w:r w:rsidRPr="005936C8">
              <w:rPr>
                <w:rFonts w:eastAsiaTheme="minorEastAsia" w:cs="Arial"/>
                <w:b/>
                <w:bCs/>
                <w:sz w:val="20"/>
              </w:rPr>
              <w:t>28</w:t>
            </w:r>
            <w:r w:rsidRPr="005936C8">
              <w:rPr>
                <w:rFonts w:eastAsiaTheme="minorEastAsia" w:cs="Arial"/>
                <w:sz w:val="20"/>
              </w:rPr>
              <w:t xml:space="preserve"> Business Days from receipt of the TAF from the Authority</w:t>
            </w:r>
          </w:p>
          <w:p w14:paraId="006A3482" w14:textId="77777777" w:rsidR="00D92FC9" w:rsidRPr="005936C8" w:rsidRDefault="00D92FC9" w:rsidP="00030C75">
            <w:pPr>
              <w:jc w:val="center"/>
              <w:rPr>
                <w:rFonts w:eastAsiaTheme="minorEastAsia" w:cs="Arial"/>
                <w:sz w:val="20"/>
              </w:rPr>
            </w:pPr>
          </w:p>
        </w:tc>
        <w:tc>
          <w:tcPr>
            <w:tcW w:w="3261" w:type="dxa"/>
          </w:tcPr>
          <w:p w14:paraId="056D07B1" w14:textId="77777777" w:rsidR="00D92FC9" w:rsidRPr="005936C8" w:rsidRDefault="00D92FC9" w:rsidP="00030C75">
            <w:pPr>
              <w:jc w:val="center"/>
              <w:rPr>
                <w:rFonts w:eastAsiaTheme="minorEastAsia" w:cs="Arial"/>
                <w:sz w:val="20"/>
              </w:rPr>
            </w:pPr>
            <w:r w:rsidRPr="005936C8">
              <w:rPr>
                <w:rFonts w:eastAsiaTheme="minorEastAsia" w:cs="Arial"/>
                <w:sz w:val="20"/>
              </w:rPr>
              <w:t>4+ TAF quotation not received within the time limits</w:t>
            </w:r>
          </w:p>
          <w:p w14:paraId="42CCC813" w14:textId="77777777" w:rsidR="00D92FC9" w:rsidRPr="005936C8" w:rsidRDefault="00D92FC9" w:rsidP="00030C75">
            <w:pPr>
              <w:jc w:val="center"/>
              <w:rPr>
                <w:rFonts w:eastAsiaTheme="minorEastAsia" w:cs="Arial"/>
                <w:sz w:val="20"/>
              </w:rPr>
            </w:pPr>
          </w:p>
          <w:p w14:paraId="45245DC5"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Or, </w:t>
            </w:r>
          </w:p>
          <w:p w14:paraId="1F2E397E" w14:textId="77777777" w:rsidR="00D92FC9" w:rsidRPr="005936C8" w:rsidRDefault="00D92FC9" w:rsidP="00030C75">
            <w:pPr>
              <w:jc w:val="center"/>
              <w:rPr>
                <w:rFonts w:eastAsiaTheme="minorEastAsia" w:cs="Arial"/>
                <w:sz w:val="20"/>
              </w:rPr>
            </w:pPr>
          </w:p>
          <w:p w14:paraId="4B6051F7"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any TAF Part B’s (Quotations) not received within </w:t>
            </w:r>
            <w:r w:rsidRPr="005936C8">
              <w:rPr>
                <w:rFonts w:eastAsiaTheme="minorEastAsia" w:cs="Arial"/>
                <w:b/>
                <w:bCs/>
                <w:sz w:val="20"/>
              </w:rPr>
              <w:t>35</w:t>
            </w:r>
            <w:r w:rsidRPr="005936C8">
              <w:rPr>
                <w:rFonts w:eastAsiaTheme="minorEastAsia" w:cs="Arial"/>
                <w:sz w:val="20"/>
              </w:rPr>
              <w:t xml:space="preserve"> Business Days from receipt of the TAF from the Authority</w:t>
            </w:r>
          </w:p>
          <w:p w14:paraId="49355D9A" w14:textId="77777777" w:rsidR="00D92FC9" w:rsidRPr="005936C8" w:rsidRDefault="00D92FC9" w:rsidP="00030C75">
            <w:pPr>
              <w:jc w:val="center"/>
              <w:rPr>
                <w:rFonts w:eastAsiaTheme="minorEastAsia" w:cs="Arial"/>
                <w:sz w:val="20"/>
              </w:rPr>
            </w:pPr>
          </w:p>
        </w:tc>
      </w:tr>
      <w:tr w:rsidR="00D92FC9" w:rsidRPr="005936C8" w14:paraId="4FE62616" w14:textId="77777777" w:rsidTr="00030C75">
        <w:tc>
          <w:tcPr>
            <w:tcW w:w="551" w:type="dxa"/>
            <w:vMerge/>
            <w:vAlign w:val="center"/>
          </w:tcPr>
          <w:p w14:paraId="0F84F3BD" w14:textId="77777777" w:rsidR="00D92FC9" w:rsidRPr="005936C8" w:rsidRDefault="00D92FC9" w:rsidP="00030C75">
            <w:pPr>
              <w:rPr>
                <w:rFonts w:eastAsiaTheme="minorEastAsia" w:cs="Arial"/>
                <w:sz w:val="20"/>
              </w:rPr>
            </w:pPr>
          </w:p>
        </w:tc>
        <w:tc>
          <w:tcPr>
            <w:tcW w:w="1854" w:type="dxa"/>
          </w:tcPr>
          <w:p w14:paraId="7A8753F3" w14:textId="77777777" w:rsidR="00D92FC9" w:rsidRPr="005936C8" w:rsidRDefault="00D92FC9" w:rsidP="00030C75">
            <w:pPr>
              <w:jc w:val="center"/>
              <w:rPr>
                <w:rFonts w:eastAsiaTheme="minorEastAsia" w:cs="Arial"/>
                <w:sz w:val="20"/>
              </w:rPr>
            </w:pPr>
            <w:r w:rsidRPr="005936C8">
              <w:rPr>
                <w:rFonts w:eastAsiaTheme="minorEastAsia" w:cs="Arial"/>
                <w:b/>
                <w:bCs/>
                <w:sz w:val="20"/>
              </w:rPr>
              <w:t>0%</w:t>
            </w:r>
            <w:r w:rsidRPr="005936C8">
              <w:rPr>
                <w:rFonts w:eastAsiaTheme="minorEastAsia" w:cs="Arial"/>
                <w:sz w:val="20"/>
              </w:rPr>
              <w:t xml:space="preserve"> - No deductions</w:t>
            </w:r>
          </w:p>
        </w:tc>
        <w:tc>
          <w:tcPr>
            <w:tcW w:w="2977" w:type="dxa"/>
          </w:tcPr>
          <w:p w14:paraId="34AC9D9E"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2.5%</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2977" w:type="dxa"/>
          </w:tcPr>
          <w:p w14:paraId="5D27987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5%</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2976" w:type="dxa"/>
          </w:tcPr>
          <w:p w14:paraId="5311779B"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10%</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261" w:type="dxa"/>
          </w:tcPr>
          <w:p w14:paraId="602655BD"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15%</w:t>
            </w:r>
            <w:r w:rsidRPr="005936C8">
              <w:rPr>
                <w:rFonts w:eastAsiaTheme="minorEastAsia" w:cs="Arial"/>
                <w:sz w:val="20"/>
              </w:rPr>
              <w:t xml:space="preserve"> of the price of the maintenance and support for the respective six-month period (prices being considered pro rata over any applicable period as necessary) shall be made, or Termination due to Material Breach, under Section 43 of the SC2 Terms and Conditions.</w:t>
            </w:r>
          </w:p>
          <w:p w14:paraId="39B42B19" w14:textId="77777777" w:rsidR="00D92FC9" w:rsidRPr="005936C8" w:rsidRDefault="00D92FC9" w:rsidP="00030C75">
            <w:pPr>
              <w:jc w:val="center"/>
              <w:rPr>
                <w:rFonts w:eastAsiaTheme="minorEastAsia" w:cs="Arial"/>
                <w:sz w:val="20"/>
              </w:rPr>
            </w:pPr>
          </w:p>
        </w:tc>
      </w:tr>
    </w:tbl>
    <w:p w14:paraId="4B50092F" w14:textId="77777777" w:rsidR="00D92FC9" w:rsidRPr="005936C8" w:rsidRDefault="00D92FC9" w:rsidP="00D92FC9">
      <w:pPr>
        <w:jc w:val="both"/>
        <w:rPr>
          <w:rFonts w:eastAsiaTheme="minorEastAsia" w:cs="Arial"/>
          <w:b/>
          <w:bCs/>
        </w:rPr>
      </w:pPr>
    </w:p>
    <w:p w14:paraId="587D3F31" w14:textId="77777777" w:rsidR="00D92FC9" w:rsidRPr="005936C8" w:rsidRDefault="00D92FC9" w:rsidP="00D92FC9">
      <w:pPr>
        <w:jc w:val="both"/>
        <w:rPr>
          <w:rFonts w:eastAsiaTheme="minorEastAsia" w:cs="Arial"/>
          <w:b/>
          <w:bCs/>
        </w:rPr>
      </w:pPr>
      <w:r w:rsidRPr="005936C8">
        <w:rPr>
          <w:rFonts w:eastAsiaTheme="minorEastAsia" w:cs="Arial"/>
          <w:b/>
          <w:bCs/>
        </w:rPr>
        <w:br w:type="page"/>
      </w:r>
      <w:r w:rsidRPr="005936C8">
        <w:rPr>
          <w:rFonts w:eastAsiaTheme="minorEastAsia" w:cs="Arial"/>
          <w:bCs/>
        </w:rPr>
        <w:lastRenderedPageBreak/>
        <w:t>[Note: Business Day means 09:00 to 17:00 Monday to Friday, excluding public and statutory holidays;]</w:t>
      </w:r>
    </w:p>
    <w:p w14:paraId="57EE22F3" w14:textId="77777777" w:rsidR="00D92FC9" w:rsidRPr="005936C8" w:rsidRDefault="00D92FC9" w:rsidP="00D92FC9">
      <w:pPr>
        <w:jc w:val="both"/>
        <w:rPr>
          <w:rFonts w:eastAsiaTheme="minorEastAsia" w:cs="Arial"/>
          <w:b/>
          <w:bCs/>
        </w:rPr>
      </w:pPr>
    </w:p>
    <w:p w14:paraId="65BFB08C" w14:textId="77777777" w:rsidR="00D92FC9" w:rsidRPr="005936C8" w:rsidRDefault="00D92FC9" w:rsidP="00D92FC9">
      <w:pPr>
        <w:jc w:val="both"/>
        <w:rPr>
          <w:rFonts w:eastAsiaTheme="minorEastAsia" w:cs="Arial"/>
          <w:b/>
          <w:bCs/>
        </w:rPr>
      </w:pPr>
      <w:r w:rsidRPr="005936C8">
        <w:rPr>
          <w:rFonts w:eastAsiaTheme="minorEastAsia" w:cs="Arial"/>
          <w:b/>
          <w:bCs/>
        </w:rPr>
        <w:t xml:space="preserve">KPI 5. Six-Monthly KPI Report </w:t>
      </w:r>
    </w:p>
    <w:p w14:paraId="05E4D6C3" w14:textId="77777777" w:rsidR="00D92FC9" w:rsidRPr="005936C8" w:rsidRDefault="00D92FC9" w:rsidP="00D92FC9">
      <w:pPr>
        <w:jc w:val="center"/>
        <w:rPr>
          <w:rFonts w:eastAsiaTheme="minorEastAsia" w:cs="Arial"/>
          <w:lang w:eastAsia="en-GB"/>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51"/>
        <w:gridCol w:w="2970"/>
        <w:gridCol w:w="2970"/>
        <w:gridCol w:w="2969"/>
        <w:gridCol w:w="3253"/>
      </w:tblGrid>
      <w:tr w:rsidR="00D92FC9" w:rsidRPr="005936C8" w14:paraId="1FF5A7C3" w14:textId="77777777" w:rsidTr="00030C75">
        <w:trPr>
          <w:trHeight w:val="315"/>
        </w:trPr>
        <w:tc>
          <w:tcPr>
            <w:tcW w:w="551" w:type="dxa"/>
            <w:shd w:val="clear" w:color="auto" w:fill="BFBFBF"/>
          </w:tcPr>
          <w:p w14:paraId="370F9988" w14:textId="77777777" w:rsidR="00D92FC9" w:rsidRPr="005936C8" w:rsidRDefault="00D92FC9" w:rsidP="00030C75">
            <w:pPr>
              <w:jc w:val="center"/>
              <w:rPr>
                <w:rFonts w:eastAsiaTheme="minorEastAsia" w:cs="Arial"/>
                <w:b/>
              </w:rPr>
            </w:pPr>
            <w:r w:rsidRPr="005936C8">
              <w:rPr>
                <w:rFonts w:eastAsiaTheme="minorEastAsia" w:cs="Arial"/>
                <w:b/>
              </w:rPr>
              <w:t>KPI</w:t>
            </w:r>
          </w:p>
        </w:tc>
        <w:tc>
          <w:tcPr>
            <w:tcW w:w="1854" w:type="dxa"/>
            <w:shd w:val="clear" w:color="auto" w:fill="BFBFBF"/>
          </w:tcPr>
          <w:p w14:paraId="6C81D410"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2977" w:type="dxa"/>
            <w:shd w:val="clear" w:color="auto" w:fill="BFBFBF"/>
          </w:tcPr>
          <w:p w14:paraId="4BB16BF6"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2977" w:type="dxa"/>
            <w:shd w:val="clear" w:color="auto" w:fill="BFBFBF"/>
          </w:tcPr>
          <w:p w14:paraId="7087A9D6"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2976" w:type="dxa"/>
            <w:shd w:val="clear" w:color="auto" w:fill="BFBFBF"/>
          </w:tcPr>
          <w:p w14:paraId="1F8B5F0B" w14:textId="77777777" w:rsidR="00D92FC9" w:rsidRPr="005936C8" w:rsidRDefault="00D92FC9" w:rsidP="00030C75">
            <w:pPr>
              <w:jc w:val="center"/>
              <w:rPr>
                <w:rFonts w:eastAsiaTheme="minorEastAsia" w:cs="Arial"/>
                <w:b/>
              </w:rPr>
            </w:pPr>
            <w:r w:rsidRPr="005936C8">
              <w:rPr>
                <w:rFonts w:eastAsiaTheme="minorEastAsia" w:cs="Arial"/>
                <w:b/>
              </w:rPr>
              <w:t>Metric</w:t>
            </w:r>
          </w:p>
        </w:tc>
        <w:tc>
          <w:tcPr>
            <w:tcW w:w="3261" w:type="dxa"/>
            <w:shd w:val="clear" w:color="auto" w:fill="BFBFBF"/>
          </w:tcPr>
          <w:p w14:paraId="40C9FCD7" w14:textId="77777777" w:rsidR="00D92FC9" w:rsidRPr="005936C8" w:rsidRDefault="00D92FC9" w:rsidP="00030C75">
            <w:pPr>
              <w:jc w:val="center"/>
              <w:rPr>
                <w:rFonts w:eastAsiaTheme="minorEastAsia" w:cs="Arial"/>
                <w:b/>
              </w:rPr>
            </w:pPr>
            <w:r w:rsidRPr="005936C8">
              <w:rPr>
                <w:rFonts w:eastAsiaTheme="minorEastAsia" w:cs="Arial"/>
                <w:b/>
              </w:rPr>
              <w:t>Metric</w:t>
            </w:r>
          </w:p>
        </w:tc>
      </w:tr>
      <w:tr w:rsidR="00D92FC9" w:rsidRPr="005936C8" w14:paraId="68D94D2F" w14:textId="77777777" w:rsidTr="00030C75">
        <w:trPr>
          <w:trHeight w:val="470"/>
        </w:trPr>
        <w:tc>
          <w:tcPr>
            <w:tcW w:w="551" w:type="dxa"/>
            <w:vMerge w:val="restart"/>
          </w:tcPr>
          <w:p w14:paraId="2E31ADA5"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5. </w:t>
            </w:r>
          </w:p>
        </w:tc>
        <w:tc>
          <w:tcPr>
            <w:tcW w:w="1854" w:type="dxa"/>
            <w:shd w:val="clear" w:color="auto" w:fill="00B050"/>
          </w:tcPr>
          <w:p w14:paraId="42DF698F" w14:textId="77777777" w:rsidR="00D92FC9" w:rsidRPr="005936C8" w:rsidRDefault="00D92FC9" w:rsidP="00030C75">
            <w:pPr>
              <w:jc w:val="center"/>
              <w:rPr>
                <w:rFonts w:eastAsiaTheme="minorEastAsia" w:cs="Arial"/>
                <w:sz w:val="20"/>
              </w:rPr>
            </w:pPr>
            <w:r w:rsidRPr="005936C8">
              <w:rPr>
                <w:rFonts w:eastAsiaTheme="minorEastAsia" w:cs="Arial"/>
                <w:sz w:val="20"/>
              </w:rPr>
              <w:t>GREEN</w:t>
            </w:r>
          </w:p>
        </w:tc>
        <w:tc>
          <w:tcPr>
            <w:tcW w:w="2977" w:type="dxa"/>
            <w:shd w:val="clear" w:color="auto" w:fill="FFFF00"/>
          </w:tcPr>
          <w:p w14:paraId="0FE16BE4" w14:textId="77777777" w:rsidR="00D92FC9" w:rsidRPr="005936C8" w:rsidRDefault="00D92FC9" w:rsidP="00030C75">
            <w:pPr>
              <w:jc w:val="center"/>
              <w:rPr>
                <w:rFonts w:eastAsiaTheme="minorEastAsia" w:cs="Arial"/>
                <w:sz w:val="20"/>
              </w:rPr>
            </w:pPr>
            <w:r w:rsidRPr="005936C8">
              <w:rPr>
                <w:rFonts w:eastAsiaTheme="minorEastAsia" w:cs="Arial"/>
                <w:sz w:val="20"/>
              </w:rPr>
              <w:t>YELLOW</w:t>
            </w:r>
          </w:p>
        </w:tc>
        <w:tc>
          <w:tcPr>
            <w:tcW w:w="2977" w:type="dxa"/>
            <w:shd w:val="clear" w:color="auto" w:fill="FFC000"/>
          </w:tcPr>
          <w:p w14:paraId="55F4D49B" w14:textId="77777777" w:rsidR="00D92FC9" w:rsidRPr="005936C8" w:rsidRDefault="00D92FC9" w:rsidP="00030C75">
            <w:pPr>
              <w:jc w:val="center"/>
              <w:rPr>
                <w:rFonts w:eastAsiaTheme="minorEastAsia" w:cs="Arial"/>
                <w:sz w:val="20"/>
              </w:rPr>
            </w:pPr>
            <w:r w:rsidRPr="005936C8">
              <w:rPr>
                <w:rFonts w:eastAsiaTheme="minorEastAsia" w:cs="Arial"/>
                <w:sz w:val="20"/>
              </w:rPr>
              <w:t>AMBER</w:t>
            </w:r>
          </w:p>
        </w:tc>
        <w:tc>
          <w:tcPr>
            <w:tcW w:w="2976" w:type="dxa"/>
            <w:shd w:val="clear" w:color="auto" w:fill="FF0000"/>
          </w:tcPr>
          <w:p w14:paraId="2C8D22CA" w14:textId="77777777" w:rsidR="00D92FC9" w:rsidRPr="005936C8" w:rsidRDefault="00D92FC9" w:rsidP="00030C75">
            <w:pPr>
              <w:jc w:val="center"/>
              <w:rPr>
                <w:rFonts w:eastAsiaTheme="minorEastAsia" w:cs="Arial"/>
                <w:sz w:val="20"/>
              </w:rPr>
            </w:pPr>
            <w:r w:rsidRPr="005936C8">
              <w:rPr>
                <w:rFonts w:eastAsiaTheme="minorEastAsia" w:cs="Arial"/>
                <w:sz w:val="20"/>
              </w:rPr>
              <w:t>RED</w:t>
            </w:r>
          </w:p>
        </w:tc>
        <w:tc>
          <w:tcPr>
            <w:tcW w:w="3261" w:type="dxa"/>
            <w:shd w:val="clear" w:color="auto" w:fill="00B0F0"/>
          </w:tcPr>
          <w:p w14:paraId="3D7C691D" w14:textId="77777777" w:rsidR="00D92FC9" w:rsidRPr="005936C8" w:rsidRDefault="00D92FC9" w:rsidP="00030C75">
            <w:pPr>
              <w:jc w:val="center"/>
              <w:rPr>
                <w:rFonts w:eastAsiaTheme="minorEastAsia" w:cs="Arial"/>
                <w:sz w:val="20"/>
              </w:rPr>
            </w:pPr>
            <w:r w:rsidRPr="005936C8">
              <w:rPr>
                <w:rFonts w:eastAsiaTheme="minorEastAsia" w:cs="Arial"/>
                <w:sz w:val="20"/>
              </w:rPr>
              <w:t>CRITICAL FAILURE</w:t>
            </w:r>
          </w:p>
        </w:tc>
      </w:tr>
      <w:tr w:rsidR="00D92FC9" w:rsidRPr="005936C8" w14:paraId="17DFE634" w14:textId="77777777" w:rsidTr="00030C75">
        <w:trPr>
          <w:trHeight w:val="470"/>
        </w:trPr>
        <w:tc>
          <w:tcPr>
            <w:tcW w:w="0" w:type="auto"/>
            <w:vMerge/>
            <w:vAlign w:val="center"/>
          </w:tcPr>
          <w:p w14:paraId="7372E122" w14:textId="77777777" w:rsidR="00D92FC9" w:rsidRPr="005936C8" w:rsidRDefault="00D92FC9" w:rsidP="00030C75">
            <w:pPr>
              <w:rPr>
                <w:rFonts w:eastAsiaTheme="minorEastAsia" w:cs="Arial"/>
                <w:sz w:val="20"/>
              </w:rPr>
            </w:pPr>
          </w:p>
        </w:tc>
        <w:tc>
          <w:tcPr>
            <w:tcW w:w="1854" w:type="dxa"/>
          </w:tcPr>
          <w:p w14:paraId="1933C61F" w14:textId="77777777" w:rsidR="00D92FC9" w:rsidRPr="005936C8" w:rsidRDefault="00D92FC9" w:rsidP="00030C75">
            <w:pPr>
              <w:jc w:val="both"/>
              <w:rPr>
                <w:rFonts w:eastAsiaTheme="minorEastAsia" w:cs="Arial"/>
                <w:sz w:val="20"/>
              </w:rPr>
            </w:pPr>
            <w:r w:rsidRPr="005936C8">
              <w:rPr>
                <w:rFonts w:eastAsiaTheme="minorEastAsia" w:cs="Arial"/>
                <w:sz w:val="20"/>
              </w:rPr>
              <w:t xml:space="preserve">Report shall be submitted no later than </w:t>
            </w:r>
            <w:r w:rsidRPr="005936C8">
              <w:rPr>
                <w:rFonts w:eastAsiaTheme="minorEastAsia" w:cs="Arial"/>
                <w:b/>
                <w:bCs/>
                <w:sz w:val="20"/>
              </w:rPr>
              <w:t>10</w:t>
            </w:r>
            <w:r w:rsidRPr="005936C8">
              <w:rPr>
                <w:rFonts w:eastAsiaTheme="minorEastAsia" w:cs="Arial"/>
                <w:sz w:val="20"/>
              </w:rPr>
              <w:t xml:space="preserve"> Business Days after the end of the six-month period to which it relates.</w:t>
            </w:r>
          </w:p>
          <w:p w14:paraId="724454F9" w14:textId="77777777" w:rsidR="00D92FC9" w:rsidRPr="005936C8" w:rsidRDefault="00D92FC9" w:rsidP="00030C75">
            <w:pPr>
              <w:jc w:val="center"/>
              <w:rPr>
                <w:rFonts w:eastAsiaTheme="minorEastAsia" w:cs="Arial"/>
                <w:sz w:val="20"/>
              </w:rPr>
            </w:pPr>
          </w:p>
        </w:tc>
        <w:tc>
          <w:tcPr>
            <w:tcW w:w="2977" w:type="dxa"/>
          </w:tcPr>
          <w:p w14:paraId="427CB9C3"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Report not received within </w:t>
            </w:r>
            <w:r w:rsidRPr="005936C8">
              <w:rPr>
                <w:rFonts w:eastAsiaTheme="minorEastAsia" w:cs="Arial"/>
                <w:b/>
                <w:bCs/>
                <w:sz w:val="20"/>
              </w:rPr>
              <w:t xml:space="preserve">15 </w:t>
            </w:r>
            <w:r w:rsidRPr="005936C8">
              <w:rPr>
                <w:rFonts w:eastAsiaTheme="minorEastAsia" w:cs="Arial"/>
                <w:sz w:val="20"/>
              </w:rPr>
              <w:t>Business Days after the end of the six-month period to which it relates.</w:t>
            </w:r>
          </w:p>
        </w:tc>
        <w:tc>
          <w:tcPr>
            <w:tcW w:w="2977" w:type="dxa"/>
          </w:tcPr>
          <w:p w14:paraId="45EF377F"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Report not received within </w:t>
            </w:r>
            <w:r w:rsidRPr="005936C8">
              <w:rPr>
                <w:rFonts w:eastAsiaTheme="minorEastAsia" w:cs="Arial"/>
                <w:b/>
                <w:bCs/>
                <w:sz w:val="20"/>
              </w:rPr>
              <w:t>20</w:t>
            </w:r>
            <w:r w:rsidRPr="005936C8">
              <w:rPr>
                <w:rFonts w:eastAsiaTheme="minorEastAsia" w:cs="Arial"/>
                <w:sz w:val="20"/>
              </w:rPr>
              <w:t xml:space="preserve"> Business Days after the end of the six-month period to which it relates.</w:t>
            </w:r>
          </w:p>
        </w:tc>
        <w:tc>
          <w:tcPr>
            <w:tcW w:w="2976" w:type="dxa"/>
          </w:tcPr>
          <w:p w14:paraId="0530CBD2"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Report not received within </w:t>
            </w:r>
            <w:r w:rsidRPr="005936C8">
              <w:rPr>
                <w:rFonts w:eastAsiaTheme="minorEastAsia" w:cs="Arial"/>
                <w:b/>
                <w:bCs/>
                <w:sz w:val="20"/>
              </w:rPr>
              <w:t xml:space="preserve">25 </w:t>
            </w:r>
            <w:r w:rsidRPr="005936C8">
              <w:rPr>
                <w:rFonts w:eastAsiaTheme="minorEastAsia" w:cs="Arial"/>
                <w:sz w:val="20"/>
              </w:rPr>
              <w:t>Business Days after the end of the six-month period to which it relates.</w:t>
            </w:r>
          </w:p>
        </w:tc>
        <w:tc>
          <w:tcPr>
            <w:tcW w:w="3261" w:type="dxa"/>
          </w:tcPr>
          <w:p w14:paraId="3C07F21C"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Report not received within </w:t>
            </w:r>
            <w:r w:rsidRPr="005936C8">
              <w:rPr>
                <w:rFonts w:eastAsiaTheme="minorEastAsia" w:cs="Arial"/>
                <w:b/>
                <w:bCs/>
                <w:sz w:val="20"/>
              </w:rPr>
              <w:t xml:space="preserve">30 </w:t>
            </w:r>
            <w:r w:rsidRPr="005936C8">
              <w:rPr>
                <w:rFonts w:eastAsiaTheme="minorEastAsia" w:cs="Arial"/>
                <w:sz w:val="20"/>
              </w:rPr>
              <w:t>Business Days after the end of the six-month period to which it relates.</w:t>
            </w:r>
          </w:p>
        </w:tc>
      </w:tr>
      <w:tr w:rsidR="00D92FC9" w:rsidRPr="005936C8" w14:paraId="38F09CF8" w14:textId="77777777" w:rsidTr="00030C75">
        <w:tc>
          <w:tcPr>
            <w:tcW w:w="0" w:type="auto"/>
            <w:vMerge/>
            <w:vAlign w:val="center"/>
          </w:tcPr>
          <w:p w14:paraId="038F1E0E" w14:textId="77777777" w:rsidR="00D92FC9" w:rsidRPr="005936C8" w:rsidRDefault="00D92FC9" w:rsidP="00030C75">
            <w:pPr>
              <w:rPr>
                <w:rFonts w:eastAsiaTheme="minorEastAsia" w:cs="Arial"/>
                <w:sz w:val="20"/>
              </w:rPr>
            </w:pPr>
          </w:p>
        </w:tc>
        <w:tc>
          <w:tcPr>
            <w:tcW w:w="1854" w:type="dxa"/>
          </w:tcPr>
          <w:p w14:paraId="2480A54D" w14:textId="77777777" w:rsidR="00D92FC9" w:rsidRPr="005936C8" w:rsidRDefault="00D92FC9" w:rsidP="00030C75">
            <w:pPr>
              <w:jc w:val="center"/>
              <w:rPr>
                <w:rFonts w:eastAsiaTheme="minorEastAsia" w:cs="Arial"/>
                <w:sz w:val="20"/>
              </w:rPr>
            </w:pPr>
            <w:r w:rsidRPr="005936C8">
              <w:rPr>
                <w:rFonts w:eastAsiaTheme="minorEastAsia" w:cs="Arial"/>
                <w:b/>
                <w:bCs/>
                <w:sz w:val="20"/>
              </w:rPr>
              <w:t>0%</w:t>
            </w:r>
            <w:r w:rsidRPr="005936C8">
              <w:rPr>
                <w:rFonts w:eastAsiaTheme="minorEastAsia" w:cs="Arial"/>
                <w:sz w:val="20"/>
              </w:rPr>
              <w:t xml:space="preserve"> - No deductions</w:t>
            </w:r>
          </w:p>
        </w:tc>
        <w:tc>
          <w:tcPr>
            <w:tcW w:w="2977" w:type="dxa"/>
          </w:tcPr>
          <w:p w14:paraId="765246DF"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1.5%</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2977" w:type="dxa"/>
          </w:tcPr>
          <w:p w14:paraId="4D75D94A"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3%</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2976" w:type="dxa"/>
          </w:tcPr>
          <w:p w14:paraId="3D1DC486"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6%</w:t>
            </w:r>
            <w:r w:rsidRPr="005936C8">
              <w:rPr>
                <w:rFonts w:eastAsiaTheme="minorEastAsia" w:cs="Arial"/>
                <w:sz w:val="20"/>
              </w:rPr>
              <w:t xml:space="preserve"> of the price of the maintenance and support for the respective six-month period (prices being considered pro rata over any applicable period as necessary) shall be made.</w:t>
            </w:r>
          </w:p>
        </w:tc>
        <w:tc>
          <w:tcPr>
            <w:tcW w:w="3261" w:type="dxa"/>
          </w:tcPr>
          <w:p w14:paraId="3A091DF3" w14:textId="77777777" w:rsidR="00D92FC9" w:rsidRPr="005936C8" w:rsidRDefault="00D92FC9" w:rsidP="00030C75">
            <w:pPr>
              <w:jc w:val="center"/>
              <w:rPr>
                <w:rFonts w:eastAsiaTheme="minorEastAsia" w:cs="Arial"/>
                <w:sz w:val="20"/>
              </w:rPr>
            </w:pPr>
            <w:r w:rsidRPr="005936C8">
              <w:rPr>
                <w:rFonts w:eastAsiaTheme="minorEastAsia" w:cs="Arial"/>
                <w:sz w:val="20"/>
              </w:rPr>
              <w:t xml:space="preserve">A deduction of </w:t>
            </w:r>
            <w:r w:rsidRPr="005936C8">
              <w:rPr>
                <w:rFonts w:eastAsiaTheme="minorEastAsia" w:cs="Arial"/>
                <w:b/>
                <w:bCs/>
                <w:sz w:val="20"/>
              </w:rPr>
              <w:t>12%</w:t>
            </w:r>
            <w:r w:rsidRPr="005936C8">
              <w:rPr>
                <w:rFonts w:eastAsiaTheme="minorEastAsia" w:cs="Arial"/>
                <w:sz w:val="20"/>
              </w:rPr>
              <w:t xml:space="preserve"> of the price of the maintenance and support for the respective six-month period (prices being considered pro rata over any applicable period as necessary) shall be made, or Termination due to Material Breach, under Section 43 of the SC2 Terms and Conditions. </w:t>
            </w:r>
          </w:p>
          <w:p w14:paraId="0ACEC1E1" w14:textId="77777777" w:rsidR="00D92FC9" w:rsidRPr="005936C8" w:rsidRDefault="00D92FC9" w:rsidP="00030C75">
            <w:pPr>
              <w:jc w:val="center"/>
              <w:rPr>
                <w:rFonts w:eastAsiaTheme="minorEastAsia" w:cs="Arial"/>
                <w:sz w:val="20"/>
              </w:rPr>
            </w:pPr>
          </w:p>
        </w:tc>
      </w:tr>
    </w:tbl>
    <w:p w14:paraId="01C2B3D5" w14:textId="77777777" w:rsidR="00D92FC9" w:rsidRPr="005936C8" w:rsidRDefault="00D92FC9" w:rsidP="00D92FC9">
      <w:pPr>
        <w:ind w:left="709"/>
        <w:jc w:val="both"/>
        <w:rPr>
          <w:rFonts w:eastAsiaTheme="minorEastAsia" w:cs="Arial"/>
        </w:rPr>
      </w:pPr>
    </w:p>
    <w:p w14:paraId="2579AEC6" w14:textId="77777777" w:rsidR="00D92FC9" w:rsidRPr="005936C8" w:rsidRDefault="00D92FC9" w:rsidP="00D92FC9">
      <w:pPr>
        <w:ind w:left="567" w:hanging="567"/>
        <w:jc w:val="both"/>
        <w:rPr>
          <w:rFonts w:eastAsiaTheme="minorEastAsia" w:cs="Arial"/>
        </w:rPr>
      </w:pPr>
      <w:r w:rsidRPr="005936C8">
        <w:rPr>
          <w:rFonts w:eastAsiaTheme="minorEastAsia" w:cs="Arial"/>
        </w:rPr>
        <w:t>1.3</w:t>
      </w:r>
      <w:r w:rsidRPr="005936C8">
        <w:rPr>
          <w:rFonts w:eastAsiaTheme="minorEastAsia" w:cs="Arial"/>
        </w:rPr>
        <w:tab/>
        <w:t>In the event that the Contractor’s performance against a KPI falls within the level of performance specified in “Yellow”, the Authority shall be entitled to apply the applicable deduction shown above.</w:t>
      </w:r>
    </w:p>
    <w:p w14:paraId="4832A4D8" w14:textId="77777777" w:rsidR="00D92FC9" w:rsidRPr="005936C8" w:rsidRDefault="00D92FC9" w:rsidP="00D92FC9">
      <w:pPr>
        <w:ind w:left="567" w:hanging="567"/>
        <w:jc w:val="both"/>
        <w:rPr>
          <w:rFonts w:eastAsiaTheme="minorEastAsia" w:cs="Arial"/>
        </w:rPr>
      </w:pPr>
      <w:r w:rsidRPr="005936C8">
        <w:rPr>
          <w:rFonts w:eastAsiaTheme="minorEastAsia" w:cs="Arial"/>
        </w:rPr>
        <w:t xml:space="preserve">  </w:t>
      </w:r>
    </w:p>
    <w:p w14:paraId="59EAC4D0" w14:textId="77777777" w:rsidR="00D92FC9" w:rsidRPr="005936C8" w:rsidRDefault="00D92FC9" w:rsidP="00D92FC9">
      <w:pPr>
        <w:ind w:left="567" w:hanging="567"/>
        <w:jc w:val="both"/>
        <w:rPr>
          <w:rFonts w:eastAsiaTheme="minorEastAsia" w:cs="Arial"/>
        </w:rPr>
      </w:pPr>
      <w:r w:rsidRPr="005936C8">
        <w:rPr>
          <w:rFonts w:eastAsiaTheme="minorEastAsia" w:cs="Arial"/>
        </w:rPr>
        <w:t xml:space="preserve">1.4 </w:t>
      </w:r>
      <w:r w:rsidRPr="005936C8">
        <w:rPr>
          <w:rFonts w:eastAsiaTheme="minorEastAsia" w:cs="Arial"/>
        </w:rPr>
        <w:tab/>
        <w:t>In the event that the Contractor’s performance against a KPI falls within the level of performance specified in “Amber”, the Authority shall be entitled to apply the applicable deduction shown above.</w:t>
      </w:r>
    </w:p>
    <w:p w14:paraId="1E8D514E" w14:textId="77777777" w:rsidR="00D92FC9" w:rsidRPr="005936C8" w:rsidRDefault="00D92FC9" w:rsidP="00D92FC9">
      <w:pPr>
        <w:ind w:left="567" w:hanging="567"/>
        <w:jc w:val="both"/>
        <w:rPr>
          <w:rFonts w:eastAsiaTheme="minorEastAsia" w:cs="Arial"/>
        </w:rPr>
      </w:pPr>
    </w:p>
    <w:p w14:paraId="2E74ECD6" w14:textId="77777777" w:rsidR="00D92FC9" w:rsidRPr="005936C8" w:rsidRDefault="00D92FC9" w:rsidP="00D92FC9">
      <w:pPr>
        <w:ind w:left="567" w:hanging="567"/>
        <w:jc w:val="both"/>
        <w:rPr>
          <w:rFonts w:eastAsiaTheme="minorEastAsia" w:cs="Arial"/>
        </w:rPr>
      </w:pPr>
      <w:r w:rsidRPr="005936C8">
        <w:rPr>
          <w:rFonts w:eastAsiaTheme="minorEastAsia" w:cs="Arial"/>
        </w:rPr>
        <w:t>1.5</w:t>
      </w:r>
      <w:r w:rsidRPr="005936C8">
        <w:rPr>
          <w:rFonts w:eastAsiaTheme="minorEastAsia" w:cs="Arial"/>
        </w:rPr>
        <w:tab/>
        <w:t>In the event that the Contractor’s performance against a KPI falls within the level of performance specified in “Red”, the Authority shall be entitled to apply the applicable deduction shown above.</w:t>
      </w:r>
    </w:p>
    <w:p w14:paraId="56AE9CDE" w14:textId="77777777" w:rsidR="00D92FC9" w:rsidRPr="005936C8" w:rsidRDefault="00D92FC9" w:rsidP="00D92FC9">
      <w:pPr>
        <w:tabs>
          <w:tab w:val="left" w:pos="4605"/>
        </w:tabs>
        <w:ind w:left="567" w:hanging="567"/>
        <w:jc w:val="both"/>
        <w:rPr>
          <w:rFonts w:eastAsiaTheme="minorEastAsia" w:cs="Arial"/>
        </w:rPr>
      </w:pPr>
      <w:r w:rsidRPr="005936C8">
        <w:rPr>
          <w:rFonts w:eastAsiaTheme="minorEastAsia" w:cs="Arial"/>
        </w:rPr>
        <w:tab/>
      </w:r>
    </w:p>
    <w:p w14:paraId="03C4C34C" w14:textId="77777777" w:rsidR="00D92FC9" w:rsidRPr="005936C8" w:rsidRDefault="00D92FC9" w:rsidP="00D92FC9">
      <w:pPr>
        <w:tabs>
          <w:tab w:val="left" w:pos="4605"/>
        </w:tabs>
        <w:ind w:left="567" w:hanging="567"/>
        <w:jc w:val="both"/>
        <w:rPr>
          <w:rFonts w:eastAsiaTheme="minorEastAsia" w:cs="Arial"/>
        </w:rPr>
      </w:pPr>
    </w:p>
    <w:p w14:paraId="2E84FB80" w14:textId="77777777" w:rsidR="00D92FC9" w:rsidRPr="005936C8" w:rsidRDefault="00D92FC9" w:rsidP="00D92FC9">
      <w:pPr>
        <w:ind w:left="567" w:hanging="567"/>
        <w:jc w:val="both"/>
        <w:rPr>
          <w:rFonts w:eastAsiaTheme="minorEastAsia" w:cs="Arial"/>
        </w:rPr>
      </w:pPr>
      <w:r w:rsidRPr="005936C8">
        <w:rPr>
          <w:rFonts w:eastAsiaTheme="minorEastAsia" w:cs="Arial"/>
        </w:rPr>
        <w:lastRenderedPageBreak/>
        <w:t>1.6</w:t>
      </w:r>
      <w:r w:rsidRPr="005936C8">
        <w:rPr>
          <w:rFonts w:eastAsiaTheme="minorEastAsia" w:cs="Arial"/>
        </w:rPr>
        <w:tab/>
        <w:t>In the event that the Contractor’s performance against a KPI falls within the level of performance specified as “Critical Failure”, the Authority shall be entitled to apply the applicable deduction shown above or terminate the Contract due to a Material Breach, under Section 43 of the SC2 Terms and Conditions.</w:t>
      </w:r>
    </w:p>
    <w:p w14:paraId="3EB11C84" w14:textId="77777777" w:rsidR="00D92FC9" w:rsidRPr="005936C8" w:rsidRDefault="00D92FC9" w:rsidP="00D92FC9">
      <w:pPr>
        <w:ind w:left="567" w:hanging="567"/>
        <w:jc w:val="both"/>
        <w:rPr>
          <w:rFonts w:eastAsiaTheme="minorEastAsia" w:cs="Arial"/>
        </w:rPr>
      </w:pPr>
    </w:p>
    <w:p w14:paraId="2B9FC494" w14:textId="77777777" w:rsidR="00D92FC9" w:rsidRPr="005936C8" w:rsidRDefault="00D92FC9" w:rsidP="00D92FC9">
      <w:pPr>
        <w:ind w:left="567" w:hanging="567"/>
        <w:jc w:val="both"/>
        <w:rPr>
          <w:rFonts w:eastAsiaTheme="minorEastAsia" w:cs="Arial"/>
        </w:rPr>
      </w:pPr>
      <w:r w:rsidRPr="005936C8">
        <w:rPr>
          <w:rFonts w:eastAsiaTheme="minorEastAsia" w:cs="Arial"/>
        </w:rPr>
        <w:t xml:space="preserve">1.7 </w:t>
      </w:r>
      <w:r w:rsidRPr="005936C8">
        <w:rPr>
          <w:rFonts w:eastAsiaTheme="minorEastAsia" w:cs="Arial"/>
        </w:rPr>
        <w:tab/>
        <w:t>Notwithstanding anything to the contrary, as to each KPI only one metric (Green, Yellow, Amber, Red or Critical Failure) shall apply to the Contractor’s performance in any six-month period. As to each KPI, where the description of the level of performance of more than one metric applies to the Contractor’s performance in the applicable six-month period the metric with the most sever remedies against the Contractor shall apply.</w:t>
      </w:r>
    </w:p>
    <w:p w14:paraId="2B452654" w14:textId="77777777" w:rsidR="00D92FC9" w:rsidRPr="005936C8" w:rsidRDefault="00D92FC9" w:rsidP="00D92FC9">
      <w:pPr>
        <w:ind w:left="567" w:hanging="567"/>
        <w:jc w:val="both"/>
        <w:rPr>
          <w:rFonts w:eastAsiaTheme="minorEastAsia" w:cs="Arial"/>
        </w:rPr>
      </w:pPr>
    </w:p>
    <w:p w14:paraId="16DC1FB6" w14:textId="77777777" w:rsidR="00D92FC9" w:rsidRPr="005936C8" w:rsidRDefault="00D92FC9" w:rsidP="00D92FC9">
      <w:pPr>
        <w:ind w:left="567" w:hanging="567"/>
        <w:jc w:val="both"/>
        <w:rPr>
          <w:rFonts w:eastAsiaTheme="minorEastAsia" w:cs="Arial"/>
        </w:rPr>
      </w:pPr>
      <w:r w:rsidRPr="005936C8">
        <w:rPr>
          <w:rFonts w:eastAsiaTheme="minorEastAsia" w:cs="Arial"/>
        </w:rPr>
        <w:t xml:space="preserve">1.8 </w:t>
      </w:r>
      <w:r w:rsidRPr="005936C8">
        <w:rPr>
          <w:rFonts w:eastAsiaTheme="minorEastAsia" w:cs="Arial"/>
        </w:rPr>
        <w:tab/>
        <w:t>Should the Contractor fail to meet the required level of performance for a KPI (i.e. its performance against the KPI is any combination of “Yellow, Amber or Red”) for two (2) consecutive six-month periods, it shall provide the Authority with a written Recovery Plan.</w:t>
      </w:r>
    </w:p>
    <w:p w14:paraId="15B94FA1" w14:textId="77777777" w:rsidR="00D92FC9" w:rsidRPr="005936C8" w:rsidRDefault="00D92FC9" w:rsidP="00D92FC9">
      <w:pPr>
        <w:ind w:left="567" w:hanging="567"/>
        <w:jc w:val="both"/>
        <w:rPr>
          <w:rFonts w:eastAsiaTheme="minorEastAsia" w:cs="Arial"/>
        </w:rPr>
      </w:pPr>
    </w:p>
    <w:p w14:paraId="0130840C" w14:textId="77777777" w:rsidR="00D92FC9" w:rsidRPr="005936C8" w:rsidRDefault="00D92FC9" w:rsidP="00D92FC9">
      <w:pPr>
        <w:ind w:left="567" w:hanging="567"/>
        <w:jc w:val="both"/>
        <w:rPr>
          <w:rFonts w:eastAsiaTheme="minorEastAsia" w:cs="Arial"/>
        </w:rPr>
      </w:pPr>
      <w:r w:rsidRPr="005936C8">
        <w:rPr>
          <w:rFonts w:eastAsiaTheme="minorEastAsia" w:cs="Arial"/>
        </w:rPr>
        <w:t>1.9</w:t>
      </w:r>
      <w:r w:rsidRPr="005936C8">
        <w:rPr>
          <w:rFonts w:eastAsiaTheme="minorEastAsia" w:cs="Arial"/>
        </w:rPr>
        <w:tab/>
        <w:t>Should the Contractor fail to meet the required level of performance for a KPI (i.e. its performance against the KPI is any combination of “Yellow, Amber and Red”) for three (3) consecutive six-month periods the Authority has the right to terminate the Contract under Section 43 of the SC2 Terms and Conditions.</w:t>
      </w:r>
    </w:p>
    <w:p w14:paraId="3D466872" w14:textId="77777777" w:rsidR="00D92FC9" w:rsidRPr="005936C8" w:rsidRDefault="00D92FC9" w:rsidP="00D92FC9">
      <w:pPr>
        <w:ind w:left="567" w:hanging="567"/>
        <w:jc w:val="both"/>
        <w:rPr>
          <w:rFonts w:eastAsiaTheme="minorEastAsia" w:cs="Arial"/>
        </w:rPr>
      </w:pPr>
    </w:p>
    <w:p w14:paraId="5121BE12" w14:textId="77777777" w:rsidR="00D92FC9" w:rsidRPr="005936C8" w:rsidRDefault="00D92FC9" w:rsidP="00D92FC9">
      <w:pPr>
        <w:ind w:left="567" w:hanging="567"/>
        <w:jc w:val="both"/>
        <w:rPr>
          <w:rFonts w:eastAsiaTheme="minorEastAsia" w:cs="Arial"/>
        </w:rPr>
      </w:pPr>
      <w:r w:rsidRPr="005936C8">
        <w:rPr>
          <w:rFonts w:eastAsiaTheme="minorEastAsia" w:cs="Arial"/>
        </w:rPr>
        <w:t>1.10</w:t>
      </w:r>
      <w:r w:rsidRPr="005936C8">
        <w:rPr>
          <w:rFonts w:eastAsiaTheme="minorEastAsia" w:cs="Arial"/>
        </w:rPr>
        <w:tab/>
        <w:t>The Contractor’s performance against the KPIs will be assessed separately and the Authority shall aggregate any applicable deductions against all KPI faults.</w:t>
      </w:r>
    </w:p>
    <w:p w14:paraId="1685A9FC" w14:textId="77777777" w:rsidR="00D92FC9" w:rsidRPr="005936C8" w:rsidRDefault="00D92FC9" w:rsidP="00D92FC9">
      <w:pPr>
        <w:ind w:left="567" w:hanging="567"/>
        <w:jc w:val="both"/>
        <w:rPr>
          <w:rFonts w:eastAsiaTheme="minorEastAsia" w:cs="Arial"/>
          <w:highlight w:val="green"/>
        </w:rPr>
      </w:pPr>
    </w:p>
    <w:p w14:paraId="20D6DC2D" w14:textId="77777777" w:rsidR="00D92FC9" w:rsidRPr="005936C8" w:rsidRDefault="00D92FC9" w:rsidP="00D92FC9">
      <w:pPr>
        <w:ind w:left="567" w:hanging="567"/>
        <w:jc w:val="both"/>
        <w:rPr>
          <w:rFonts w:eastAsiaTheme="minorEastAsia" w:cs="Arial"/>
        </w:rPr>
      </w:pPr>
      <w:r w:rsidRPr="005936C8">
        <w:rPr>
          <w:rFonts w:eastAsiaTheme="minorEastAsia" w:cs="Arial"/>
        </w:rPr>
        <w:t>1.11</w:t>
      </w:r>
      <w:r w:rsidRPr="005936C8">
        <w:rPr>
          <w:rFonts w:eastAsiaTheme="minorEastAsia" w:cs="Arial"/>
        </w:rPr>
        <w:tab/>
        <w:t xml:space="preserve">Where a fault is deemed not to be the responsibility of the Contractor then it shall not count towards the KPI calculations. </w:t>
      </w:r>
    </w:p>
    <w:p w14:paraId="6DC96397" w14:textId="77777777" w:rsidR="00D92FC9" w:rsidRPr="005936C8" w:rsidRDefault="00D92FC9" w:rsidP="00D92FC9">
      <w:pPr>
        <w:ind w:left="567" w:hanging="567"/>
        <w:jc w:val="both"/>
        <w:rPr>
          <w:rFonts w:eastAsiaTheme="minorEastAsia" w:cs="Arial"/>
        </w:rPr>
      </w:pPr>
    </w:p>
    <w:p w14:paraId="61FE8F5D" w14:textId="77777777" w:rsidR="00D92FC9" w:rsidRPr="005936C8" w:rsidRDefault="00D92FC9" w:rsidP="00D92FC9">
      <w:pPr>
        <w:ind w:left="567" w:hanging="567"/>
        <w:jc w:val="both"/>
        <w:rPr>
          <w:rFonts w:eastAsiaTheme="minorEastAsia" w:cs="Arial"/>
        </w:rPr>
      </w:pPr>
      <w:r w:rsidRPr="005936C8">
        <w:rPr>
          <w:rFonts w:eastAsiaTheme="minorEastAsia" w:cs="Arial"/>
        </w:rPr>
        <w:t>1.12</w:t>
      </w:r>
      <w:r w:rsidRPr="005936C8">
        <w:rPr>
          <w:rFonts w:eastAsiaTheme="minorEastAsia" w:cs="Arial"/>
        </w:rPr>
        <w:tab/>
        <w:t>Deductions will be applied to payments for support and maintenance falling due after the applicable six-month period until the amount of the deductions is made.</w:t>
      </w:r>
    </w:p>
    <w:p w14:paraId="7DCED832" w14:textId="77777777" w:rsidR="00D92FC9" w:rsidRPr="005936C8" w:rsidRDefault="00D92FC9" w:rsidP="00D92FC9">
      <w:pPr>
        <w:widowControl w:val="0"/>
        <w:spacing w:after="60"/>
        <w:ind w:left="120"/>
        <w:rPr>
          <w:rFonts w:eastAsiaTheme="minorEastAsia" w:cs="Arial"/>
          <w:sz w:val="24"/>
          <w:szCs w:val="24"/>
          <w:lang w:eastAsia="en-GB"/>
        </w:rPr>
      </w:pPr>
    </w:p>
    <w:p w14:paraId="0348E835" w14:textId="77777777" w:rsidR="00D92FC9" w:rsidRDefault="00D92FC9" w:rsidP="00D92FC9"/>
    <w:p w14:paraId="416C90EC" w14:textId="449383D3" w:rsidR="00B91928" w:rsidRDefault="00B91928" w:rsidP="002038AD"/>
    <w:p w14:paraId="19E7B25C" w14:textId="68B23163" w:rsidR="00B91928" w:rsidRDefault="00B91928" w:rsidP="002038AD"/>
    <w:p w14:paraId="171D8520" w14:textId="6288CE27" w:rsidR="00B91928" w:rsidRDefault="00B91928" w:rsidP="002038AD"/>
    <w:p w14:paraId="35598A7B" w14:textId="47226221" w:rsidR="00B91928" w:rsidRDefault="00B91928" w:rsidP="002038AD"/>
    <w:p w14:paraId="0D1B76D7" w14:textId="0721386B" w:rsidR="00B91928" w:rsidRDefault="00B91928" w:rsidP="002038AD"/>
    <w:p w14:paraId="207E1672" w14:textId="202FE863" w:rsidR="00D92FC9" w:rsidRDefault="00D92FC9" w:rsidP="002038AD"/>
    <w:p w14:paraId="68F2D0B0" w14:textId="463CEF04" w:rsidR="00D92FC9" w:rsidRDefault="00D92FC9" w:rsidP="002038AD"/>
    <w:p w14:paraId="2AAA48B1" w14:textId="61B378C7" w:rsidR="00D92FC9" w:rsidRDefault="00D92FC9" w:rsidP="002038AD"/>
    <w:p w14:paraId="3D2D5943" w14:textId="0FC6398F" w:rsidR="00D92FC9" w:rsidRDefault="00D92FC9" w:rsidP="002038AD"/>
    <w:p w14:paraId="0DA14EE0" w14:textId="77777777" w:rsidR="00030C75" w:rsidRDefault="00030C75" w:rsidP="002038AD">
      <w:pPr>
        <w:sectPr w:rsidR="00030C75" w:rsidSect="00D92FC9">
          <w:endnotePr>
            <w:numFmt w:val="decimal"/>
          </w:endnotePr>
          <w:pgSz w:w="16840" w:h="11907" w:orient="landscape" w:code="9"/>
          <w:pgMar w:top="1134" w:right="1077" w:bottom="1134" w:left="1077" w:header="539" w:footer="595" w:gutter="0"/>
          <w:cols w:space="720"/>
          <w:docGrid w:linePitch="299"/>
        </w:sectPr>
      </w:pPr>
    </w:p>
    <w:p w14:paraId="429ACABC" w14:textId="0F5A1341" w:rsidR="00D92FC9" w:rsidRDefault="00D92FC9" w:rsidP="002038AD"/>
    <w:p w14:paraId="1948B062" w14:textId="77777777" w:rsidR="006F3296" w:rsidRPr="00617C0C" w:rsidRDefault="006F3296" w:rsidP="006F3296">
      <w:pPr>
        <w:widowControl w:val="0"/>
        <w:tabs>
          <w:tab w:val="center" w:pos="4513"/>
          <w:tab w:val="right" w:pos="9026"/>
        </w:tabs>
        <w:jc w:val="right"/>
        <w:rPr>
          <w:rFonts w:cs="Arial"/>
          <w:lang w:val="en-US"/>
        </w:rPr>
      </w:pPr>
      <w:bookmarkStart w:id="116" w:name="_Toc501022446_10_19"/>
      <w:r w:rsidRPr="00617C0C">
        <w:rPr>
          <w:rFonts w:cs="Arial"/>
          <w:lang w:val="en-US"/>
        </w:rPr>
        <w:t>SC2 Edition 0</w:t>
      </w:r>
      <w:r>
        <w:rPr>
          <w:rFonts w:cs="Arial"/>
          <w:lang w:val="en-US"/>
        </w:rPr>
        <w:t>3</w:t>
      </w:r>
      <w:r w:rsidRPr="00617C0C">
        <w:rPr>
          <w:rFonts w:cs="Arial"/>
          <w:lang w:val="en-US"/>
        </w:rPr>
        <w:t>/</w:t>
      </w:r>
      <w:r>
        <w:rPr>
          <w:rFonts w:cs="Arial"/>
          <w:lang w:val="en-US"/>
        </w:rPr>
        <w:t>2</w:t>
      </w:r>
      <w:r w:rsidRPr="00617C0C">
        <w:rPr>
          <w:rFonts w:cs="Arial"/>
          <w:lang w:val="en-US"/>
        </w:rPr>
        <w:t xml:space="preserve">1 </w:t>
      </w:r>
    </w:p>
    <w:p w14:paraId="14A36CC8" w14:textId="77777777" w:rsidR="006F3296" w:rsidRPr="00617C0C" w:rsidRDefault="006F3296" w:rsidP="006F3296">
      <w:pPr>
        <w:widowControl w:val="0"/>
        <w:tabs>
          <w:tab w:val="center" w:pos="4513"/>
          <w:tab w:val="right" w:pos="9026"/>
        </w:tabs>
        <w:jc w:val="right"/>
        <w:rPr>
          <w:rFonts w:cs="Arial"/>
          <w:lang w:val="en-US"/>
        </w:rPr>
      </w:pPr>
      <w:r w:rsidRPr="00617C0C">
        <w:rPr>
          <w:rFonts w:cs="Arial"/>
          <w:lang w:val="en-US"/>
        </w:rPr>
        <w:t>Schedule 1</w:t>
      </w:r>
      <w:r>
        <w:rPr>
          <w:rFonts w:cs="Arial"/>
          <w:lang w:val="en-US"/>
        </w:rPr>
        <w:t>5</w:t>
      </w:r>
      <w:r w:rsidRPr="00617C0C">
        <w:rPr>
          <w:rFonts w:cs="Arial"/>
          <w:lang w:val="en-US"/>
        </w:rPr>
        <w:t xml:space="preserve"> to</w:t>
      </w:r>
    </w:p>
    <w:p w14:paraId="5C90EB94" w14:textId="77777777" w:rsidR="006F3296" w:rsidRPr="00617C0C" w:rsidRDefault="006F3296" w:rsidP="006F3296">
      <w:pPr>
        <w:widowControl w:val="0"/>
        <w:tabs>
          <w:tab w:val="center" w:pos="4513"/>
          <w:tab w:val="right" w:pos="9026"/>
        </w:tabs>
        <w:jc w:val="right"/>
        <w:rPr>
          <w:rFonts w:cs="Arial"/>
          <w:lang w:val="en-US"/>
        </w:rPr>
      </w:pPr>
      <w:r w:rsidRPr="00617C0C">
        <w:rPr>
          <w:rFonts w:cs="Arial"/>
          <w:lang w:val="en-US"/>
        </w:rPr>
        <w:t>SACC/00081</w:t>
      </w:r>
    </w:p>
    <w:p w14:paraId="3EAA6C13" w14:textId="77777777" w:rsidR="006F3296" w:rsidRDefault="006F3296" w:rsidP="006F3296">
      <w:pPr>
        <w:keepNext/>
        <w:keepLines/>
        <w:widowControl w:val="0"/>
        <w:spacing w:line="276" w:lineRule="auto"/>
        <w:ind w:left="120" w:right="114"/>
        <w:rPr>
          <w:rFonts w:cs="Arial"/>
          <w:b/>
          <w:bCs/>
          <w:color w:val="000000"/>
        </w:rPr>
      </w:pPr>
    </w:p>
    <w:p w14:paraId="2B00F08B" w14:textId="77777777" w:rsidR="006F3296" w:rsidRDefault="006F3296" w:rsidP="006F3296">
      <w:pPr>
        <w:keepNext/>
        <w:keepLines/>
        <w:widowControl w:val="0"/>
        <w:spacing w:line="276" w:lineRule="auto"/>
        <w:ind w:left="120" w:right="114"/>
        <w:rPr>
          <w:rFonts w:cs="Arial"/>
          <w:sz w:val="24"/>
          <w:szCs w:val="24"/>
        </w:rPr>
      </w:pPr>
      <w:r>
        <w:rPr>
          <w:rFonts w:cs="Arial"/>
          <w:b/>
          <w:bCs/>
          <w:color w:val="000000"/>
        </w:rPr>
        <w:t>Schedule 15 - Tasking Authorisation Form (TAF)</w:t>
      </w:r>
      <w:bookmarkEnd w:id="116"/>
    </w:p>
    <w:p w14:paraId="5E18BD97" w14:textId="77777777" w:rsidR="006F3296" w:rsidRDefault="006F3296" w:rsidP="006F3296">
      <w:pPr>
        <w:widowControl w:val="0"/>
        <w:spacing w:after="60"/>
        <w:ind w:left="120"/>
        <w:jc w:val="center"/>
        <w:rPr>
          <w:rFonts w:cs="Arial"/>
          <w:sz w:val="24"/>
          <w:szCs w:val="24"/>
        </w:rPr>
      </w:pPr>
    </w:p>
    <w:p w14:paraId="762E336D" w14:textId="77777777" w:rsidR="006F3296" w:rsidRDefault="006F3296" w:rsidP="006F3296">
      <w:pPr>
        <w:widowControl w:val="0"/>
        <w:spacing w:after="220"/>
        <w:ind w:left="120"/>
        <w:jc w:val="center"/>
        <w:rPr>
          <w:rFonts w:cs="Arial"/>
          <w:sz w:val="24"/>
          <w:szCs w:val="24"/>
        </w:rPr>
      </w:pPr>
      <w:r>
        <w:rPr>
          <w:rFonts w:cs="Arial"/>
          <w:b/>
          <w:bCs/>
          <w:color w:val="000000"/>
        </w:rPr>
        <w:t>AD-HOC TASKING AUTHORISATION FORM (TAF)</w:t>
      </w:r>
    </w:p>
    <w:p w14:paraId="6577DA2D" w14:textId="77777777" w:rsidR="006F3296" w:rsidRDefault="006F3296" w:rsidP="006F3296">
      <w:pPr>
        <w:widowControl w:val="0"/>
        <w:spacing w:after="220"/>
        <w:ind w:left="120"/>
        <w:rPr>
          <w:rFonts w:cs="Arial"/>
          <w:sz w:val="24"/>
          <w:szCs w:val="24"/>
        </w:rPr>
      </w:pPr>
      <w:r>
        <w:rPr>
          <w:rFonts w:cs="Arial"/>
          <w:b/>
          <w:bCs/>
          <w:color w:val="000000"/>
        </w:rPr>
        <w:t>Part 1 – Request for quotation (to be completed by the Authority’s Project Manager)</w:t>
      </w:r>
    </w:p>
    <w:tbl>
      <w:tblPr>
        <w:tblW w:w="9114" w:type="dxa"/>
        <w:tblInd w:w="130" w:type="dxa"/>
        <w:tblLayout w:type="fixed"/>
        <w:tblCellMar>
          <w:left w:w="0" w:type="dxa"/>
          <w:right w:w="0" w:type="dxa"/>
        </w:tblCellMar>
        <w:tblLook w:val="0000" w:firstRow="0" w:lastRow="0" w:firstColumn="0" w:lastColumn="0" w:noHBand="0" w:noVBand="0"/>
      </w:tblPr>
      <w:tblGrid>
        <w:gridCol w:w="610"/>
        <w:gridCol w:w="610"/>
        <w:gridCol w:w="611"/>
        <w:gridCol w:w="611"/>
        <w:gridCol w:w="612"/>
        <w:gridCol w:w="615"/>
        <w:gridCol w:w="615"/>
        <w:gridCol w:w="132"/>
        <w:gridCol w:w="851"/>
        <w:gridCol w:w="247"/>
        <w:gridCol w:w="874"/>
        <w:gridCol w:w="707"/>
        <w:gridCol w:w="249"/>
        <w:gridCol w:w="740"/>
        <w:gridCol w:w="990"/>
        <w:gridCol w:w="40"/>
      </w:tblGrid>
      <w:tr w:rsidR="006F3296" w14:paraId="587AD649" w14:textId="77777777" w:rsidTr="004C16C6">
        <w:trPr>
          <w:gridAfter w:val="1"/>
          <w:wAfter w:w="40" w:type="dxa"/>
        </w:trPr>
        <w:tc>
          <w:tcPr>
            <w:tcW w:w="610" w:type="dxa"/>
            <w:tcBorders>
              <w:top w:val="single" w:sz="8" w:space="0" w:color="000000"/>
              <w:left w:val="single" w:sz="8" w:space="0" w:color="000000"/>
              <w:bottom w:val="single" w:sz="8" w:space="0" w:color="000000"/>
              <w:right w:val="single" w:sz="8" w:space="0" w:color="000000"/>
            </w:tcBorders>
            <w:shd w:val="clear" w:color="auto" w:fill="FFFFFF"/>
          </w:tcPr>
          <w:p w14:paraId="41F9DAAC" w14:textId="77777777" w:rsidR="006F3296" w:rsidRDefault="006F3296" w:rsidP="004C16C6">
            <w:pPr>
              <w:widowControl w:val="0"/>
              <w:spacing w:after="60"/>
              <w:ind w:left="118" w:right="10"/>
              <w:rPr>
                <w:rFonts w:cs="Arial"/>
                <w:sz w:val="24"/>
                <w:szCs w:val="24"/>
              </w:rPr>
            </w:pPr>
            <w:r>
              <w:rPr>
                <w:rFonts w:cs="Arial"/>
                <w:color w:val="000000"/>
              </w:rPr>
              <w:t>To:</w:t>
            </w:r>
          </w:p>
        </w:tc>
        <w:tc>
          <w:tcPr>
            <w:tcW w:w="3806" w:type="dxa"/>
            <w:gridSpan w:val="7"/>
            <w:tcBorders>
              <w:top w:val="single" w:sz="8" w:space="0" w:color="000000"/>
              <w:left w:val="single" w:sz="8" w:space="0" w:color="000000"/>
              <w:bottom w:val="single" w:sz="8" w:space="0" w:color="000000"/>
              <w:right w:val="single" w:sz="8" w:space="0" w:color="000000"/>
            </w:tcBorders>
            <w:shd w:val="clear" w:color="auto" w:fill="FFFFFF"/>
          </w:tcPr>
          <w:p w14:paraId="2946C8A9" w14:textId="77777777" w:rsidR="006F3296" w:rsidRDefault="006F3296" w:rsidP="004C16C6">
            <w:pPr>
              <w:widowControl w:val="0"/>
              <w:ind w:left="118" w:right="10"/>
              <w:rPr>
                <w:rFonts w:cs="Arial"/>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1B8CBC83" w14:textId="77777777" w:rsidR="006F3296" w:rsidRDefault="006F3296" w:rsidP="004C16C6">
            <w:pPr>
              <w:widowControl w:val="0"/>
              <w:spacing w:after="60"/>
              <w:ind w:left="118" w:right="10"/>
              <w:rPr>
                <w:rFonts w:cs="Arial"/>
                <w:sz w:val="24"/>
                <w:szCs w:val="24"/>
              </w:rPr>
            </w:pPr>
            <w:r>
              <w:rPr>
                <w:rFonts w:cs="Arial"/>
                <w:color w:val="000000"/>
              </w:rPr>
              <w:t>From:</w:t>
            </w:r>
          </w:p>
        </w:tc>
        <w:tc>
          <w:tcPr>
            <w:tcW w:w="3807" w:type="dxa"/>
            <w:gridSpan w:val="6"/>
            <w:tcBorders>
              <w:top w:val="single" w:sz="8" w:space="0" w:color="000000"/>
              <w:left w:val="single" w:sz="8" w:space="0" w:color="000000"/>
              <w:bottom w:val="single" w:sz="8" w:space="0" w:color="000000"/>
              <w:right w:val="single" w:sz="8" w:space="0" w:color="000000"/>
            </w:tcBorders>
            <w:shd w:val="clear" w:color="auto" w:fill="FFFFFF"/>
          </w:tcPr>
          <w:p w14:paraId="01289B27" w14:textId="77777777" w:rsidR="006F3296" w:rsidRDefault="006F3296" w:rsidP="004C16C6">
            <w:pPr>
              <w:widowControl w:val="0"/>
              <w:spacing w:after="60"/>
              <w:ind w:left="118" w:right="10"/>
              <w:rPr>
                <w:rFonts w:cs="Arial"/>
                <w:color w:val="000000"/>
              </w:rPr>
            </w:pPr>
            <w:r>
              <w:rPr>
                <w:rFonts w:cs="Arial"/>
                <w:color w:val="000000"/>
              </w:rPr>
              <w:t>Defence Equipment &amp; Support</w:t>
            </w:r>
          </w:p>
          <w:p w14:paraId="0DD4C511" w14:textId="77777777" w:rsidR="006F3296" w:rsidRDefault="006F3296" w:rsidP="004C16C6">
            <w:pPr>
              <w:widowControl w:val="0"/>
              <w:spacing w:after="60"/>
              <w:ind w:left="118" w:right="10"/>
              <w:rPr>
                <w:rFonts w:cs="Arial"/>
                <w:color w:val="000000"/>
              </w:rPr>
            </w:pPr>
            <w:r>
              <w:rPr>
                <w:rFonts w:cs="Arial"/>
                <w:color w:val="000000"/>
              </w:rPr>
              <w:t>SACC DT</w:t>
            </w:r>
          </w:p>
          <w:p w14:paraId="3698E2DC" w14:textId="77777777" w:rsidR="006F3296" w:rsidRDefault="006F3296" w:rsidP="004C16C6">
            <w:pPr>
              <w:widowControl w:val="0"/>
              <w:spacing w:after="60"/>
              <w:ind w:left="118" w:right="10"/>
              <w:rPr>
                <w:rFonts w:cs="Arial"/>
                <w:color w:val="000000"/>
              </w:rPr>
            </w:pPr>
            <w:r>
              <w:rPr>
                <w:rFonts w:cs="Arial"/>
                <w:color w:val="000000"/>
              </w:rPr>
              <w:t>Spruce 1c</w:t>
            </w:r>
          </w:p>
          <w:p w14:paraId="2243F46B" w14:textId="77777777" w:rsidR="006F3296" w:rsidRDefault="006F3296" w:rsidP="004C16C6">
            <w:pPr>
              <w:widowControl w:val="0"/>
              <w:spacing w:after="60"/>
              <w:ind w:left="118" w:right="10"/>
              <w:rPr>
                <w:rFonts w:cs="Arial"/>
                <w:color w:val="000000"/>
              </w:rPr>
            </w:pPr>
            <w:r>
              <w:rPr>
                <w:rFonts w:cs="Arial"/>
                <w:color w:val="000000"/>
              </w:rPr>
              <w:t>MoD Abbey Wood #1113</w:t>
            </w:r>
          </w:p>
          <w:p w14:paraId="24046A9D" w14:textId="77777777" w:rsidR="006F3296" w:rsidRDefault="006F3296" w:rsidP="004C16C6">
            <w:pPr>
              <w:widowControl w:val="0"/>
              <w:spacing w:after="60"/>
              <w:ind w:left="118" w:right="10"/>
              <w:rPr>
                <w:rFonts w:cs="Arial"/>
                <w:sz w:val="24"/>
                <w:szCs w:val="24"/>
              </w:rPr>
            </w:pPr>
            <w:r>
              <w:rPr>
                <w:rFonts w:cs="Arial"/>
                <w:color w:val="000000"/>
              </w:rPr>
              <w:t>Bristol BS34 8JH</w:t>
            </w:r>
          </w:p>
        </w:tc>
      </w:tr>
      <w:tr w:rsidR="006F3296" w14:paraId="1C5F4612" w14:textId="77777777" w:rsidTr="004C16C6">
        <w:tc>
          <w:tcPr>
            <w:tcW w:w="12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B7B92C5" w14:textId="77777777" w:rsidR="006F3296" w:rsidRDefault="006F3296" w:rsidP="004C16C6">
            <w:pPr>
              <w:widowControl w:val="0"/>
              <w:spacing w:after="60"/>
              <w:ind w:left="118" w:right="10"/>
              <w:rPr>
                <w:rFonts w:cs="Arial"/>
                <w:sz w:val="24"/>
                <w:szCs w:val="24"/>
              </w:rPr>
            </w:pPr>
            <w:r>
              <w:rPr>
                <w:rFonts w:cs="Arial"/>
                <w:color w:val="000000"/>
              </w:rPr>
              <w:t>Contract No:</w:t>
            </w:r>
          </w:p>
        </w:tc>
        <w:tc>
          <w:tcPr>
            <w:tcW w:w="1834" w:type="dxa"/>
            <w:gridSpan w:val="3"/>
            <w:tcBorders>
              <w:top w:val="single" w:sz="8" w:space="0" w:color="000000"/>
              <w:left w:val="single" w:sz="8" w:space="0" w:color="000000"/>
              <w:bottom w:val="single" w:sz="8" w:space="0" w:color="000000"/>
              <w:right w:val="single" w:sz="8" w:space="0" w:color="000000"/>
            </w:tcBorders>
            <w:shd w:val="clear" w:color="auto" w:fill="FFFFFF"/>
          </w:tcPr>
          <w:p w14:paraId="4EBA911E" w14:textId="77777777" w:rsidR="006F3296" w:rsidRDefault="006F3296" w:rsidP="004C16C6">
            <w:pPr>
              <w:widowControl w:val="0"/>
              <w:spacing w:after="60"/>
              <w:ind w:left="118" w:right="10"/>
              <w:rPr>
                <w:rFonts w:cs="Arial"/>
                <w:sz w:val="24"/>
                <w:szCs w:val="24"/>
              </w:rPr>
            </w:pPr>
            <w:r>
              <w:rPr>
                <w:rFonts w:cs="Arial"/>
                <w:color w:val="000000"/>
              </w:rPr>
              <w:t>SACC/00081</w:t>
            </w: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65E07FC" w14:textId="77777777" w:rsidR="006F3296" w:rsidRDefault="006F3296" w:rsidP="004C16C6">
            <w:pPr>
              <w:widowControl w:val="0"/>
              <w:spacing w:after="60"/>
              <w:ind w:left="118" w:right="10"/>
              <w:rPr>
                <w:rFonts w:cs="Arial"/>
                <w:sz w:val="24"/>
                <w:szCs w:val="24"/>
              </w:rPr>
            </w:pPr>
            <w:r>
              <w:rPr>
                <w:rFonts w:cs="Arial"/>
                <w:color w:val="000000"/>
              </w:rPr>
              <w:t>Task No:</w:t>
            </w:r>
          </w:p>
        </w:tc>
        <w:tc>
          <w:tcPr>
            <w:tcW w:w="2928" w:type="dxa"/>
            <w:gridSpan w:val="5"/>
            <w:tcBorders>
              <w:top w:val="single" w:sz="8" w:space="0" w:color="000000"/>
              <w:left w:val="single" w:sz="8" w:space="0" w:color="000000"/>
              <w:bottom w:val="single" w:sz="8" w:space="0" w:color="000000"/>
              <w:right w:val="single" w:sz="8" w:space="0" w:color="000000"/>
            </w:tcBorders>
            <w:shd w:val="clear" w:color="auto" w:fill="FFFFFF"/>
          </w:tcPr>
          <w:p w14:paraId="40653174" w14:textId="77777777" w:rsidR="006F3296" w:rsidRDefault="006F3296" w:rsidP="004C16C6">
            <w:pPr>
              <w:widowControl w:val="0"/>
              <w:ind w:left="118" w:right="10"/>
              <w:rPr>
                <w:rFonts w:cs="Arial"/>
                <w:sz w:val="24"/>
                <w:szCs w:val="24"/>
              </w:rPr>
            </w:pPr>
          </w:p>
        </w:tc>
        <w:tc>
          <w:tcPr>
            <w:tcW w:w="173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526FFFE" w14:textId="77777777" w:rsidR="006F3296" w:rsidRDefault="006F3296" w:rsidP="004C16C6">
            <w:pPr>
              <w:widowControl w:val="0"/>
              <w:spacing w:after="60"/>
              <w:ind w:left="118" w:right="10"/>
              <w:rPr>
                <w:rFonts w:cs="Arial"/>
                <w:sz w:val="24"/>
                <w:szCs w:val="24"/>
              </w:rPr>
            </w:pPr>
            <w:r>
              <w:rPr>
                <w:rFonts w:cs="Arial"/>
                <w:color w:val="000000"/>
              </w:rPr>
              <w:t>Version No:</w:t>
            </w:r>
          </w:p>
        </w:tc>
        <w:tc>
          <w:tcPr>
            <w:tcW w:w="40" w:type="dxa"/>
            <w:tcBorders>
              <w:top w:val="single" w:sz="8" w:space="0" w:color="000000"/>
              <w:left w:val="single" w:sz="8" w:space="0" w:color="000000"/>
              <w:bottom w:val="single" w:sz="8" w:space="0" w:color="000000"/>
              <w:right w:val="single" w:sz="8" w:space="0" w:color="000000"/>
            </w:tcBorders>
            <w:shd w:val="clear" w:color="auto" w:fill="FFFFFF"/>
          </w:tcPr>
          <w:p w14:paraId="44376660" w14:textId="77777777" w:rsidR="006F3296" w:rsidRDefault="006F3296" w:rsidP="004C16C6">
            <w:pPr>
              <w:widowControl w:val="0"/>
              <w:ind w:left="118" w:right="10"/>
              <w:rPr>
                <w:rFonts w:cs="Arial"/>
                <w:sz w:val="24"/>
                <w:szCs w:val="24"/>
              </w:rPr>
            </w:pPr>
          </w:p>
        </w:tc>
      </w:tr>
      <w:tr w:rsidR="006F3296" w14:paraId="32C23C9B" w14:textId="77777777" w:rsidTr="004C16C6">
        <w:trPr>
          <w:gridAfter w:val="1"/>
          <w:wAfter w:w="40" w:type="dxa"/>
        </w:trPr>
        <w:tc>
          <w:tcPr>
            <w:tcW w:w="2442" w:type="dxa"/>
            <w:gridSpan w:val="4"/>
            <w:tcBorders>
              <w:top w:val="single" w:sz="8" w:space="0" w:color="000000"/>
              <w:left w:val="single" w:sz="8" w:space="0" w:color="000000"/>
              <w:bottom w:val="single" w:sz="8" w:space="0" w:color="000000"/>
              <w:right w:val="single" w:sz="8" w:space="0" w:color="000000"/>
            </w:tcBorders>
            <w:shd w:val="clear" w:color="auto" w:fill="FFFFFF"/>
          </w:tcPr>
          <w:p w14:paraId="0E0FE82D" w14:textId="77777777" w:rsidR="006F3296" w:rsidRDefault="006F3296" w:rsidP="004C16C6">
            <w:pPr>
              <w:widowControl w:val="0"/>
              <w:spacing w:after="60"/>
              <w:ind w:left="118" w:right="10"/>
              <w:rPr>
                <w:rFonts w:cs="Arial"/>
                <w:sz w:val="24"/>
                <w:szCs w:val="24"/>
              </w:rPr>
            </w:pPr>
            <w:r>
              <w:rPr>
                <w:rFonts w:cs="Arial"/>
                <w:color w:val="000000"/>
              </w:rPr>
              <w:t>Proposed Task Title:</w:t>
            </w:r>
          </w:p>
        </w:tc>
        <w:tc>
          <w:tcPr>
            <w:tcW w:w="6632" w:type="dxa"/>
            <w:gridSpan w:val="11"/>
            <w:tcBorders>
              <w:top w:val="single" w:sz="8" w:space="0" w:color="000000"/>
              <w:left w:val="single" w:sz="8" w:space="0" w:color="000000"/>
              <w:bottom w:val="single" w:sz="8" w:space="0" w:color="000000"/>
              <w:right w:val="single" w:sz="8" w:space="0" w:color="000000"/>
            </w:tcBorders>
            <w:shd w:val="clear" w:color="auto" w:fill="FFFFFF"/>
          </w:tcPr>
          <w:p w14:paraId="134AAC57" w14:textId="77777777" w:rsidR="006F3296" w:rsidRDefault="006F3296" w:rsidP="004C16C6">
            <w:pPr>
              <w:widowControl w:val="0"/>
              <w:ind w:left="118" w:right="10"/>
              <w:rPr>
                <w:rFonts w:cs="Arial"/>
                <w:sz w:val="24"/>
                <w:szCs w:val="24"/>
              </w:rPr>
            </w:pPr>
          </w:p>
        </w:tc>
      </w:tr>
      <w:tr w:rsidR="006F3296" w14:paraId="4EDD1625" w14:textId="77777777" w:rsidTr="004C16C6">
        <w:trPr>
          <w:gridAfter w:val="1"/>
          <w:wAfter w:w="40" w:type="dxa"/>
        </w:trPr>
        <w:tc>
          <w:tcPr>
            <w:tcW w:w="9074" w:type="dxa"/>
            <w:gridSpan w:val="15"/>
            <w:tcBorders>
              <w:top w:val="single" w:sz="8" w:space="0" w:color="000000"/>
              <w:left w:val="single" w:sz="8" w:space="0" w:color="000000"/>
              <w:bottom w:val="single" w:sz="8" w:space="0" w:color="000000"/>
              <w:right w:val="single" w:sz="8" w:space="0" w:color="000000"/>
            </w:tcBorders>
            <w:shd w:val="clear" w:color="auto" w:fill="FFFFFF"/>
          </w:tcPr>
          <w:p w14:paraId="609BC639" w14:textId="77777777" w:rsidR="006F3296" w:rsidRDefault="006F3296" w:rsidP="004C16C6">
            <w:pPr>
              <w:widowControl w:val="0"/>
              <w:spacing w:after="60"/>
              <w:ind w:left="118" w:right="10"/>
              <w:rPr>
                <w:rFonts w:cs="Arial"/>
                <w:sz w:val="24"/>
                <w:szCs w:val="24"/>
              </w:rPr>
            </w:pPr>
          </w:p>
          <w:p w14:paraId="53105039" w14:textId="77777777" w:rsidR="006F3296" w:rsidRDefault="006F3296" w:rsidP="004C16C6">
            <w:pPr>
              <w:widowControl w:val="0"/>
              <w:spacing w:after="60"/>
              <w:ind w:left="118" w:right="10"/>
              <w:rPr>
                <w:rFonts w:cs="Arial"/>
                <w:color w:val="000000"/>
                <w:u w:val="single"/>
              </w:rPr>
            </w:pPr>
            <w:r>
              <w:rPr>
                <w:rFonts w:cs="Arial"/>
                <w:color w:val="000000"/>
                <w:u w:val="single"/>
              </w:rPr>
              <w:t xml:space="preserve">You are requested to provide a firm price quotation for the requirement detailed below. </w:t>
            </w:r>
          </w:p>
          <w:p w14:paraId="33E27A8B" w14:textId="77777777" w:rsidR="006F3296" w:rsidRDefault="006F3296" w:rsidP="004C16C6">
            <w:pPr>
              <w:widowControl w:val="0"/>
              <w:spacing w:after="60"/>
              <w:ind w:left="118" w:right="10"/>
              <w:rPr>
                <w:rFonts w:cs="Arial"/>
                <w:sz w:val="24"/>
                <w:szCs w:val="24"/>
              </w:rPr>
            </w:pPr>
          </w:p>
          <w:p w14:paraId="1283E630" w14:textId="77777777" w:rsidR="006F3296" w:rsidRDefault="006F3296" w:rsidP="004C16C6">
            <w:pPr>
              <w:widowControl w:val="0"/>
              <w:spacing w:after="60"/>
              <w:ind w:left="118" w:right="10"/>
              <w:rPr>
                <w:rFonts w:cs="Arial"/>
                <w:color w:val="000000"/>
                <w:u w:val="single"/>
              </w:rPr>
            </w:pPr>
            <w:r>
              <w:rPr>
                <w:rFonts w:cs="Arial"/>
                <w:color w:val="000000"/>
                <w:u w:val="single"/>
              </w:rPr>
              <w:t>Statement of Work for Task:</w:t>
            </w:r>
          </w:p>
          <w:p w14:paraId="6922820C" w14:textId="77777777" w:rsidR="006F3296" w:rsidRDefault="006F3296" w:rsidP="004C16C6">
            <w:pPr>
              <w:widowControl w:val="0"/>
              <w:spacing w:after="60"/>
              <w:ind w:left="118" w:right="10"/>
              <w:rPr>
                <w:rFonts w:cs="Arial"/>
                <w:color w:val="000000"/>
              </w:rPr>
            </w:pPr>
            <w:r>
              <w:rPr>
                <w:rFonts w:cs="Arial"/>
                <w:color w:val="000000"/>
              </w:rPr>
              <w:t>(including deliverable acceptance)</w:t>
            </w:r>
          </w:p>
          <w:p w14:paraId="6BE3F28E" w14:textId="77777777" w:rsidR="006F3296" w:rsidRDefault="006F3296" w:rsidP="004C16C6">
            <w:pPr>
              <w:widowControl w:val="0"/>
              <w:spacing w:after="60"/>
              <w:ind w:left="118" w:right="10"/>
              <w:rPr>
                <w:rFonts w:cs="Arial"/>
                <w:sz w:val="24"/>
                <w:szCs w:val="24"/>
              </w:rPr>
            </w:pPr>
          </w:p>
          <w:p w14:paraId="22DD1684" w14:textId="77777777" w:rsidR="006F3296" w:rsidRDefault="006F3296" w:rsidP="004C16C6">
            <w:pPr>
              <w:widowControl w:val="0"/>
              <w:spacing w:after="60"/>
              <w:ind w:left="118" w:right="10"/>
              <w:rPr>
                <w:rFonts w:cs="Arial"/>
                <w:color w:val="000000"/>
                <w:u w:val="single"/>
              </w:rPr>
            </w:pPr>
            <w:r>
              <w:rPr>
                <w:rFonts w:cs="Arial"/>
                <w:color w:val="000000"/>
                <w:u w:val="single"/>
              </w:rPr>
              <w:t>The task is required to be completed by:</w:t>
            </w:r>
          </w:p>
          <w:p w14:paraId="16B59335" w14:textId="77777777" w:rsidR="006F3296" w:rsidRDefault="006F3296" w:rsidP="004C16C6">
            <w:pPr>
              <w:widowControl w:val="0"/>
              <w:ind w:left="118" w:right="10"/>
              <w:rPr>
                <w:rFonts w:cs="Arial"/>
                <w:sz w:val="24"/>
                <w:szCs w:val="24"/>
              </w:rPr>
            </w:pPr>
          </w:p>
        </w:tc>
      </w:tr>
      <w:tr w:rsidR="006F3296" w14:paraId="4B391A70" w14:textId="77777777" w:rsidTr="004C16C6">
        <w:trPr>
          <w:gridAfter w:val="1"/>
          <w:wAfter w:w="40" w:type="dxa"/>
        </w:trPr>
        <w:tc>
          <w:tcPr>
            <w:tcW w:w="3669" w:type="dxa"/>
            <w:gridSpan w:val="6"/>
            <w:tcBorders>
              <w:top w:val="single" w:sz="8" w:space="0" w:color="000000"/>
              <w:left w:val="single" w:sz="8" w:space="0" w:color="000000"/>
              <w:bottom w:val="single" w:sz="8" w:space="0" w:color="000000"/>
              <w:right w:val="single" w:sz="8" w:space="0" w:color="000000"/>
            </w:tcBorders>
            <w:shd w:val="clear" w:color="auto" w:fill="FFFFFF"/>
          </w:tcPr>
          <w:p w14:paraId="12A764A2" w14:textId="77777777" w:rsidR="006F3296" w:rsidRDefault="006F3296" w:rsidP="004C16C6">
            <w:pPr>
              <w:widowControl w:val="0"/>
              <w:spacing w:after="60"/>
              <w:ind w:left="118" w:right="10"/>
              <w:rPr>
                <w:rFonts w:cs="Arial"/>
                <w:sz w:val="24"/>
                <w:szCs w:val="24"/>
              </w:rPr>
            </w:pPr>
            <w:r>
              <w:rPr>
                <w:rFonts w:cs="Arial"/>
                <w:color w:val="000000"/>
              </w:rPr>
              <w:t>Please provide your quotation no later than:</w:t>
            </w:r>
          </w:p>
        </w:tc>
        <w:tc>
          <w:tcPr>
            <w:tcW w:w="5405" w:type="dxa"/>
            <w:gridSpan w:val="9"/>
            <w:tcBorders>
              <w:top w:val="single" w:sz="8" w:space="0" w:color="000000"/>
              <w:left w:val="single" w:sz="8" w:space="0" w:color="000000"/>
              <w:bottom w:val="single" w:sz="8" w:space="0" w:color="000000"/>
              <w:right w:val="single" w:sz="8" w:space="0" w:color="000000"/>
            </w:tcBorders>
            <w:shd w:val="clear" w:color="auto" w:fill="FFFFFF"/>
          </w:tcPr>
          <w:p w14:paraId="3ACC5080" w14:textId="77777777" w:rsidR="006F3296" w:rsidRDefault="006F3296" w:rsidP="004C16C6">
            <w:pPr>
              <w:widowControl w:val="0"/>
              <w:ind w:left="118" w:right="10"/>
              <w:rPr>
                <w:rFonts w:cs="Arial"/>
                <w:sz w:val="24"/>
                <w:szCs w:val="24"/>
              </w:rPr>
            </w:pPr>
          </w:p>
        </w:tc>
      </w:tr>
      <w:tr w:rsidR="006F3296" w14:paraId="57A51D11" w14:textId="77777777" w:rsidTr="004C16C6">
        <w:trPr>
          <w:gridAfter w:val="1"/>
          <w:wAfter w:w="40" w:type="dxa"/>
        </w:trPr>
        <w:tc>
          <w:tcPr>
            <w:tcW w:w="9074" w:type="dxa"/>
            <w:gridSpan w:val="15"/>
            <w:tcBorders>
              <w:top w:val="single" w:sz="8" w:space="0" w:color="000000"/>
              <w:left w:val="single" w:sz="8" w:space="0" w:color="000000"/>
              <w:bottom w:val="single" w:sz="8" w:space="0" w:color="000000"/>
              <w:right w:val="single" w:sz="8" w:space="0" w:color="000000"/>
            </w:tcBorders>
            <w:shd w:val="clear" w:color="auto" w:fill="FFFFFF"/>
          </w:tcPr>
          <w:p w14:paraId="68B80FA7" w14:textId="77777777" w:rsidR="006F3296" w:rsidRDefault="006F3296" w:rsidP="004C16C6">
            <w:pPr>
              <w:widowControl w:val="0"/>
              <w:spacing w:after="60"/>
              <w:ind w:left="118" w:right="10"/>
              <w:rPr>
                <w:rFonts w:cs="Arial"/>
                <w:sz w:val="24"/>
                <w:szCs w:val="24"/>
              </w:rPr>
            </w:pPr>
          </w:p>
          <w:p w14:paraId="783D791E" w14:textId="77777777" w:rsidR="006F3296" w:rsidRDefault="006F3296" w:rsidP="004C16C6">
            <w:pPr>
              <w:widowControl w:val="0"/>
              <w:spacing w:after="60"/>
              <w:ind w:left="118" w:right="10"/>
              <w:rPr>
                <w:rFonts w:cs="Arial"/>
                <w:color w:val="000000"/>
                <w:u w:val="single"/>
              </w:rPr>
            </w:pPr>
            <w:r>
              <w:rPr>
                <w:rFonts w:cs="Arial"/>
                <w:color w:val="000000"/>
                <w:u w:val="single"/>
              </w:rPr>
              <w:t>The terms and conditions stated in the contract apply unless otherwise stated here:</w:t>
            </w:r>
          </w:p>
          <w:p w14:paraId="695C72FA" w14:textId="77777777" w:rsidR="006F3296" w:rsidRDefault="006F3296" w:rsidP="004C16C6">
            <w:pPr>
              <w:widowControl w:val="0"/>
              <w:spacing w:after="60"/>
              <w:ind w:left="118" w:right="10"/>
              <w:rPr>
                <w:rFonts w:cs="Arial"/>
                <w:sz w:val="24"/>
                <w:szCs w:val="24"/>
              </w:rPr>
            </w:pPr>
          </w:p>
          <w:p w14:paraId="1AB3BD0F" w14:textId="77777777" w:rsidR="006F3296" w:rsidRDefault="006F3296" w:rsidP="004C16C6">
            <w:pPr>
              <w:widowControl w:val="0"/>
              <w:spacing w:after="60"/>
              <w:ind w:left="118" w:right="10"/>
              <w:rPr>
                <w:rFonts w:cs="Arial"/>
                <w:color w:val="000000"/>
              </w:rPr>
            </w:pPr>
            <w:r>
              <w:rPr>
                <w:rFonts w:cs="Arial"/>
                <w:color w:val="000000"/>
              </w:rPr>
              <w:t>Note: Please complete DEFFORM 315 where necessary and submit with this form.</w:t>
            </w:r>
          </w:p>
          <w:p w14:paraId="7C68B2ED" w14:textId="77777777" w:rsidR="006F3296" w:rsidRDefault="006F3296" w:rsidP="004C16C6">
            <w:pPr>
              <w:widowControl w:val="0"/>
              <w:ind w:left="118" w:right="10"/>
              <w:rPr>
                <w:rFonts w:cs="Arial"/>
                <w:sz w:val="24"/>
                <w:szCs w:val="24"/>
              </w:rPr>
            </w:pPr>
          </w:p>
        </w:tc>
      </w:tr>
      <w:tr w:rsidR="006F3296" w14:paraId="12E77D5A" w14:textId="77777777" w:rsidTr="004C16C6">
        <w:trPr>
          <w:gridAfter w:val="1"/>
          <w:wAfter w:w="40" w:type="dxa"/>
        </w:trPr>
        <w:tc>
          <w:tcPr>
            <w:tcW w:w="9074" w:type="dxa"/>
            <w:gridSpan w:val="15"/>
            <w:tcBorders>
              <w:top w:val="single" w:sz="8" w:space="0" w:color="000000"/>
              <w:left w:val="nil"/>
              <w:bottom w:val="single" w:sz="8" w:space="0" w:color="000000"/>
              <w:right w:val="nil"/>
            </w:tcBorders>
            <w:shd w:val="clear" w:color="auto" w:fill="FFFFFF"/>
          </w:tcPr>
          <w:p w14:paraId="7458EF76" w14:textId="77777777" w:rsidR="006F3296" w:rsidRDefault="006F3296" w:rsidP="004C16C6">
            <w:pPr>
              <w:widowControl w:val="0"/>
              <w:ind w:left="108"/>
              <w:rPr>
                <w:rFonts w:cs="Arial"/>
                <w:sz w:val="24"/>
                <w:szCs w:val="24"/>
              </w:rPr>
            </w:pPr>
          </w:p>
        </w:tc>
      </w:tr>
      <w:tr w:rsidR="006F3296" w14:paraId="4A35D8BA" w14:textId="77777777" w:rsidTr="004C16C6">
        <w:trPr>
          <w:gridAfter w:val="1"/>
          <w:wAfter w:w="40" w:type="dxa"/>
        </w:trPr>
        <w:tc>
          <w:tcPr>
            <w:tcW w:w="1831" w:type="dxa"/>
            <w:gridSpan w:val="3"/>
            <w:tcBorders>
              <w:top w:val="single" w:sz="8" w:space="0" w:color="000000"/>
              <w:left w:val="single" w:sz="8" w:space="0" w:color="000000"/>
              <w:bottom w:val="single" w:sz="8" w:space="0" w:color="000000"/>
              <w:right w:val="single" w:sz="8" w:space="0" w:color="000000"/>
            </w:tcBorders>
            <w:shd w:val="clear" w:color="auto" w:fill="FFFFFF"/>
          </w:tcPr>
          <w:p w14:paraId="55C0A65C" w14:textId="77777777" w:rsidR="006F3296" w:rsidRDefault="006F3296" w:rsidP="004C16C6">
            <w:pPr>
              <w:widowControl w:val="0"/>
              <w:spacing w:after="60"/>
              <w:ind w:left="118" w:right="10"/>
              <w:rPr>
                <w:rFonts w:cs="Arial"/>
                <w:sz w:val="24"/>
                <w:szCs w:val="24"/>
              </w:rPr>
            </w:pPr>
            <w:r>
              <w:rPr>
                <w:rFonts w:cs="Arial"/>
                <w:color w:val="000000"/>
              </w:rPr>
              <w:t>Project Manager:</w:t>
            </w:r>
          </w:p>
        </w:tc>
        <w:tc>
          <w:tcPr>
            <w:tcW w:w="2453" w:type="dxa"/>
            <w:gridSpan w:val="4"/>
            <w:tcBorders>
              <w:top w:val="single" w:sz="8" w:space="0" w:color="000000"/>
              <w:left w:val="single" w:sz="8" w:space="0" w:color="000000"/>
              <w:bottom w:val="single" w:sz="8" w:space="0" w:color="000000"/>
              <w:right w:val="single" w:sz="8" w:space="0" w:color="000000"/>
            </w:tcBorders>
            <w:shd w:val="clear" w:color="auto" w:fill="FFFFFF"/>
          </w:tcPr>
          <w:p w14:paraId="5ABAE7E5" w14:textId="77777777" w:rsidR="006F3296" w:rsidRDefault="006F3296" w:rsidP="004C16C6">
            <w:pPr>
              <w:widowControl w:val="0"/>
              <w:ind w:left="118" w:right="10"/>
              <w:rPr>
                <w:rFonts w:cs="Arial"/>
                <w:sz w:val="24"/>
                <w:szCs w:val="24"/>
              </w:rPr>
            </w:pPr>
          </w:p>
        </w:tc>
        <w:tc>
          <w:tcPr>
            <w:tcW w:w="123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F5F192D" w14:textId="77777777" w:rsidR="006F3296" w:rsidRDefault="006F3296" w:rsidP="004C16C6">
            <w:pPr>
              <w:widowControl w:val="0"/>
              <w:spacing w:after="60"/>
              <w:ind w:left="118" w:right="10"/>
              <w:rPr>
                <w:rFonts w:cs="Arial"/>
                <w:sz w:val="24"/>
                <w:szCs w:val="24"/>
              </w:rPr>
            </w:pPr>
            <w:r>
              <w:rPr>
                <w:rFonts w:cs="Arial"/>
                <w:color w:val="000000"/>
              </w:rPr>
              <w:t>Signed:</w:t>
            </w:r>
          </w:p>
        </w:tc>
        <w:tc>
          <w:tcPr>
            <w:tcW w:w="1581"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55BD26" w14:textId="77777777" w:rsidR="006F3296" w:rsidRDefault="006F3296" w:rsidP="004C16C6">
            <w:pPr>
              <w:widowControl w:val="0"/>
              <w:ind w:left="118" w:right="10"/>
              <w:rPr>
                <w:rFonts w:cs="Arial"/>
                <w:sz w:val="24"/>
                <w:szCs w:val="24"/>
              </w:rPr>
            </w:pPr>
          </w:p>
        </w:tc>
        <w:tc>
          <w:tcPr>
            <w:tcW w:w="98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462091" w14:textId="77777777" w:rsidR="006F3296" w:rsidRDefault="006F3296" w:rsidP="004C16C6">
            <w:pPr>
              <w:widowControl w:val="0"/>
              <w:spacing w:after="60"/>
              <w:ind w:left="118" w:right="10"/>
              <w:rPr>
                <w:rFonts w:cs="Arial"/>
                <w:sz w:val="24"/>
                <w:szCs w:val="24"/>
              </w:rPr>
            </w:pPr>
            <w:r>
              <w:rPr>
                <w:rFonts w:cs="Arial"/>
                <w:color w:val="000000"/>
              </w:rPr>
              <w:t>Date:</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14:paraId="3F5C1246" w14:textId="77777777" w:rsidR="006F3296" w:rsidRDefault="006F3296" w:rsidP="004C16C6">
            <w:pPr>
              <w:widowControl w:val="0"/>
              <w:ind w:left="118" w:right="10"/>
              <w:rPr>
                <w:rFonts w:cs="Arial"/>
                <w:sz w:val="24"/>
                <w:szCs w:val="24"/>
              </w:rPr>
            </w:pPr>
          </w:p>
        </w:tc>
      </w:tr>
      <w:tr w:rsidR="006F3296" w14:paraId="0708628E" w14:textId="77777777" w:rsidTr="004C16C6">
        <w:trPr>
          <w:gridAfter w:val="1"/>
          <w:wAfter w:w="40" w:type="dxa"/>
        </w:trPr>
        <w:tc>
          <w:tcPr>
            <w:tcW w:w="1831" w:type="dxa"/>
            <w:gridSpan w:val="3"/>
            <w:tcBorders>
              <w:top w:val="single" w:sz="8" w:space="0" w:color="000000"/>
              <w:left w:val="single" w:sz="8" w:space="0" w:color="000000"/>
              <w:bottom w:val="single" w:sz="8" w:space="0" w:color="000000"/>
              <w:right w:val="single" w:sz="8" w:space="0" w:color="000000"/>
            </w:tcBorders>
            <w:shd w:val="clear" w:color="auto" w:fill="FFFFFF"/>
          </w:tcPr>
          <w:p w14:paraId="0EC8347C"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2453" w:type="dxa"/>
            <w:gridSpan w:val="4"/>
            <w:tcBorders>
              <w:top w:val="single" w:sz="8" w:space="0" w:color="000000"/>
              <w:left w:val="single" w:sz="8" w:space="0" w:color="000000"/>
              <w:bottom w:val="single" w:sz="8" w:space="0" w:color="000000"/>
              <w:right w:val="single" w:sz="8" w:space="0" w:color="000000"/>
            </w:tcBorders>
            <w:shd w:val="clear" w:color="auto" w:fill="FFFFFF"/>
          </w:tcPr>
          <w:p w14:paraId="31923584" w14:textId="77777777" w:rsidR="006F3296" w:rsidRDefault="006F3296" w:rsidP="004C16C6">
            <w:pPr>
              <w:widowControl w:val="0"/>
              <w:ind w:left="118" w:right="10"/>
              <w:rPr>
                <w:rFonts w:cs="Arial"/>
                <w:sz w:val="24"/>
                <w:szCs w:val="24"/>
              </w:rPr>
            </w:pPr>
          </w:p>
        </w:tc>
        <w:tc>
          <w:tcPr>
            <w:tcW w:w="2104" w:type="dxa"/>
            <w:gridSpan w:val="4"/>
            <w:tcBorders>
              <w:top w:val="single" w:sz="8" w:space="0" w:color="000000"/>
              <w:left w:val="single" w:sz="8" w:space="0" w:color="000000"/>
              <w:bottom w:val="single" w:sz="8" w:space="0" w:color="000000"/>
              <w:right w:val="single" w:sz="8" w:space="0" w:color="000000"/>
            </w:tcBorders>
            <w:shd w:val="clear" w:color="auto" w:fill="FFFFFF"/>
          </w:tcPr>
          <w:p w14:paraId="511BD2D5"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686" w:type="dxa"/>
            <w:gridSpan w:val="4"/>
            <w:tcBorders>
              <w:top w:val="single" w:sz="8" w:space="0" w:color="000000"/>
              <w:left w:val="single" w:sz="8" w:space="0" w:color="000000"/>
              <w:bottom w:val="single" w:sz="8" w:space="0" w:color="000000"/>
              <w:right w:val="single" w:sz="8" w:space="0" w:color="000000"/>
            </w:tcBorders>
            <w:shd w:val="clear" w:color="auto" w:fill="FFFFFF"/>
          </w:tcPr>
          <w:p w14:paraId="337412F7" w14:textId="77777777" w:rsidR="006F3296" w:rsidRDefault="006F3296" w:rsidP="004C16C6">
            <w:pPr>
              <w:widowControl w:val="0"/>
              <w:ind w:left="118" w:right="10"/>
              <w:rPr>
                <w:rFonts w:cs="Arial"/>
                <w:sz w:val="24"/>
                <w:szCs w:val="24"/>
              </w:rPr>
            </w:pPr>
          </w:p>
        </w:tc>
      </w:tr>
      <w:tr w:rsidR="006F3296" w14:paraId="5364F1D5" w14:textId="77777777" w:rsidTr="004C16C6">
        <w:trPr>
          <w:gridAfter w:val="1"/>
          <w:wAfter w:w="40" w:type="dxa"/>
        </w:trPr>
        <w:tc>
          <w:tcPr>
            <w:tcW w:w="9074" w:type="dxa"/>
            <w:gridSpan w:val="15"/>
            <w:tcBorders>
              <w:top w:val="single" w:sz="8" w:space="0" w:color="000000"/>
              <w:left w:val="nil"/>
              <w:bottom w:val="nil"/>
              <w:right w:val="nil"/>
            </w:tcBorders>
            <w:shd w:val="clear" w:color="auto" w:fill="FFFFFF"/>
          </w:tcPr>
          <w:p w14:paraId="67B98660" w14:textId="77777777" w:rsidR="006F3296" w:rsidRDefault="006F3296" w:rsidP="004C16C6">
            <w:pPr>
              <w:widowControl w:val="0"/>
              <w:ind w:left="108"/>
              <w:rPr>
                <w:rFonts w:cs="Arial"/>
                <w:sz w:val="24"/>
                <w:szCs w:val="24"/>
              </w:rPr>
            </w:pPr>
          </w:p>
        </w:tc>
      </w:tr>
      <w:tr w:rsidR="006F3296" w14:paraId="5E436350" w14:textId="77777777" w:rsidTr="004C16C6">
        <w:trPr>
          <w:gridAfter w:val="1"/>
          <w:wAfter w:w="40" w:type="dxa"/>
        </w:trPr>
        <w:tc>
          <w:tcPr>
            <w:tcW w:w="1831" w:type="dxa"/>
            <w:gridSpan w:val="3"/>
            <w:tcBorders>
              <w:top w:val="single" w:sz="8" w:space="0" w:color="000000"/>
              <w:left w:val="single" w:sz="8" w:space="0" w:color="000000"/>
              <w:bottom w:val="single" w:sz="8" w:space="0" w:color="000000"/>
              <w:right w:val="single" w:sz="8" w:space="0" w:color="000000"/>
            </w:tcBorders>
            <w:shd w:val="clear" w:color="auto" w:fill="FFFFFF"/>
          </w:tcPr>
          <w:p w14:paraId="629E53DD" w14:textId="77777777" w:rsidR="006F3296" w:rsidRDefault="006F3296" w:rsidP="004C16C6">
            <w:pPr>
              <w:widowControl w:val="0"/>
              <w:spacing w:after="60"/>
              <w:ind w:left="118" w:right="10"/>
              <w:rPr>
                <w:rFonts w:cs="Arial"/>
                <w:sz w:val="24"/>
                <w:szCs w:val="24"/>
              </w:rPr>
            </w:pPr>
            <w:r>
              <w:rPr>
                <w:rFonts w:cs="Arial"/>
                <w:color w:val="000000"/>
              </w:rPr>
              <w:t>Commercial Officer</w:t>
            </w:r>
          </w:p>
        </w:tc>
        <w:tc>
          <w:tcPr>
            <w:tcW w:w="2453" w:type="dxa"/>
            <w:gridSpan w:val="4"/>
            <w:tcBorders>
              <w:top w:val="single" w:sz="8" w:space="0" w:color="000000"/>
              <w:left w:val="single" w:sz="8" w:space="0" w:color="000000"/>
              <w:bottom w:val="single" w:sz="8" w:space="0" w:color="000000"/>
              <w:right w:val="single" w:sz="8" w:space="0" w:color="000000"/>
            </w:tcBorders>
            <w:shd w:val="clear" w:color="auto" w:fill="FFFFFF"/>
          </w:tcPr>
          <w:p w14:paraId="6F043D2B" w14:textId="77777777" w:rsidR="006F3296" w:rsidRDefault="006F3296" w:rsidP="004C16C6">
            <w:pPr>
              <w:widowControl w:val="0"/>
              <w:ind w:left="118" w:right="10"/>
              <w:rPr>
                <w:rFonts w:cs="Arial"/>
                <w:sz w:val="24"/>
                <w:szCs w:val="24"/>
              </w:rPr>
            </w:pPr>
          </w:p>
        </w:tc>
        <w:tc>
          <w:tcPr>
            <w:tcW w:w="123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0AB8C71" w14:textId="77777777" w:rsidR="006F3296" w:rsidRDefault="006F3296" w:rsidP="004C16C6">
            <w:pPr>
              <w:widowControl w:val="0"/>
              <w:spacing w:after="60"/>
              <w:ind w:left="118" w:right="10"/>
              <w:rPr>
                <w:rFonts w:cs="Arial"/>
                <w:sz w:val="24"/>
                <w:szCs w:val="24"/>
              </w:rPr>
            </w:pPr>
            <w:r>
              <w:rPr>
                <w:rFonts w:cs="Arial"/>
                <w:color w:val="000000"/>
              </w:rPr>
              <w:t>Signed:</w:t>
            </w:r>
          </w:p>
        </w:tc>
        <w:tc>
          <w:tcPr>
            <w:tcW w:w="158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377B3B" w14:textId="77777777" w:rsidR="006F3296" w:rsidRDefault="006F3296" w:rsidP="004C16C6">
            <w:pPr>
              <w:widowControl w:val="0"/>
              <w:ind w:left="118" w:right="10"/>
              <w:rPr>
                <w:rFonts w:cs="Arial"/>
                <w:sz w:val="24"/>
                <w:szCs w:val="24"/>
              </w:rPr>
            </w:pPr>
          </w:p>
        </w:tc>
        <w:tc>
          <w:tcPr>
            <w:tcW w:w="98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7F5869" w14:textId="77777777" w:rsidR="006F3296" w:rsidRDefault="006F3296" w:rsidP="004C16C6">
            <w:pPr>
              <w:widowControl w:val="0"/>
              <w:spacing w:after="60"/>
              <w:ind w:left="118" w:right="10"/>
              <w:rPr>
                <w:rFonts w:cs="Arial"/>
                <w:sz w:val="24"/>
                <w:szCs w:val="24"/>
              </w:rPr>
            </w:pPr>
            <w:r>
              <w:rPr>
                <w:rFonts w:cs="Arial"/>
                <w:color w:val="000000"/>
              </w:rPr>
              <w:t>Date:</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Pr>
          <w:p w14:paraId="2F6F5CAF" w14:textId="77777777" w:rsidR="006F3296" w:rsidRDefault="006F3296" w:rsidP="004C16C6">
            <w:pPr>
              <w:widowControl w:val="0"/>
              <w:ind w:left="118" w:right="10"/>
              <w:rPr>
                <w:rFonts w:cs="Arial"/>
                <w:sz w:val="24"/>
                <w:szCs w:val="24"/>
              </w:rPr>
            </w:pPr>
          </w:p>
        </w:tc>
      </w:tr>
      <w:tr w:rsidR="006F3296" w14:paraId="29AAC039" w14:textId="77777777" w:rsidTr="004C16C6">
        <w:trPr>
          <w:gridAfter w:val="1"/>
          <w:wAfter w:w="40" w:type="dxa"/>
        </w:trPr>
        <w:tc>
          <w:tcPr>
            <w:tcW w:w="1831" w:type="dxa"/>
            <w:gridSpan w:val="3"/>
            <w:tcBorders>
              <w:top w:val="single" w:sz="8" w:space="0" w:color="000000"/>
              <w:left w:val="single" w:sz="8" w:space="0" w:color="000000"/>
              <w:bottom w:val="single" w:sz="8" w:space="0" w:color="000000"/>
              <w:right w:val="single" w:sz="8" w:space="0" w:color="000000"/>
            </w:tcBorders>
            <w:shd w:val="clear" w:color="auto" w:fill="FFFFFF"/>
          </w:tcPr>
          <w:p w14:paraId="5A45E7AD"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2453" w:type="dxa"/>
            <w:gridSpan w:val="4"/>
            <w:tcBorders>
              <w:top w:val="single" w:sz="8" w:space="0" w:color="000000"/>
              <w:left w:val="single" w:sz="8" w:space="0" w:color="000000"/>
              <w:bottom w:val="single" w:sz="8" w:space="0" w:color="000000"/>
              <w:right w:val="single" w:sz="8" w:space="0" w:color="000000"/>
            </w:tcBorders>
            <w:shd w:val="clear" w:color="auto" w:fill="FFFFFF"/>
          </w:tcPr>
          <w:p w14:paraId="46D5BC1A" w14:textId="77777777" w:rsidR="006F3296" w:rsidRDefault="006F3296" w:rsidP="004C16C6">
            <w:pPr>
              <w:widowControl w:val="0"/>
              <w:ind w:left="118" w:right="10"/>
              <w:rPr>
                <w:rFonts w:cs="Arial"/>
                <w:sz w:val="24"/>
                <w:szCs w:val="24"/>
              </w:rPr>
            </w:pPr>
          </w:p>
        </w:tc>
        <w:tc>
          <w:tcPr>
            <w:tcW w:w="2104" w:type="dxa"/>
            <w:gridSpan w:val="4"/>
            <w:tcBorders>
              <w:top w:val="single" w:sz="8" w:space="0" w:color="000000"/>
              <w:left w:val="single" w:sz="8" w:space="0" w:color="000000"/>
              <w:bottom w:val="single" w:sz="8" w:space="0" w:color="000000"/>
              <w:right w:val="single" w:sz="8" w:space="0" w:color="000000"/>
            </w:tcBorders>
            <w:shd w:val="clear" w:color="auto" w:fill="FFFFFF"/>
          </w:tcPr>
          <w:p w14:paraId="109E0CA3"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686" w:type="dxa"/>
            <w:gridSpan w:val="4"/>
            <w:tcBorders>
              <w:top w:val="single" w:sz="8" w:space="0" w:color="000000"/>
              <w:left w:val="single" w:sz="8" w:space="0" w:color="000000"/>
              <w:bottom w:val="single" w:sz="8" w:space="0" w:color="000000"/>
              <w:right w:val="single" w:sz="8" w:space="0" w:color="000000"/>
            </w:tcBorders>
            <w:shd w:val="clear" w:color="auto" w:fill="FFFFFF"/>
          </w:tcPr>
          <w:p w14:paraId="1A577EDE" w14:textId="77777777" w:rsidR="006F3296" w:rsidRDefault="006F3296" w:rsidP="004C16C6">
            <w:pPr>
              <w:widowControl w:val="0"/>
              <w:ind w:left="118" w:right="10"/>
              <w:rPr>
                <w:rFonts w:cs="Arial"/>
                <w:sz w:val="24"/>
                <w:szCs w:val="24"/>
              </w:rPr>
            </w:pPr>
          </w:p>
        </w:tc>
      </w:tr>
    </w:tbl>
    <w:p w14:paraId="169D1FAE" w14:textId="77777777" w:rsidR="006F3296" w:rsidRDefault="006F3296" w:rsidP="006F3296">
      <w:pPr>
        <w:widowControl w:val="0"/>
        <w:spacing w:after="220"/>
        <w:ind w:left="120"/>
        <w:rPr>
          <w:rFonts w:cs="Arial"/>
          <w:b/>
          <w:bCs/>
          <w:color w:val="000000"/>
        </w:rPr>
      </w:pPr>
    </w:p>
    <w:p w14:paraId="24D508F0" w14:textId="77777777" w:rsidR="006F3296" w:rsidRDefault="006F3296" w:rsidP="006F3296">
      <w:pPr>
        <w:widowControl w:val="0"/>
        <w:spacing w:after="220"/>
        <w:ind w:left="120"/>
        <w:rPr>
          <w:rFonts w:cs="Arial"/>
          <w:b/>
          <w:bCs/>
          <w:color w:val="000000"/>
        </w:rPr>
      </w:pPr>
    </w:p>
    <w:p w14:paraId="1BC4B7E8" w14:textId="77777777" w:rsidR="006F3296" w:rsidRDefault="006F3296" w:rsidP="006F3296">
      <w:pPr>
        <w:widowControl w:val="0"/>
        <w:spacing w:after="220"/>
        <w:ind w:left="120"/>
        <w:rPr>
          <w:rFonts w:cs="Arial"/>
          <w:b/>
          <w:bCs/>
          <w:color w:val="000000"/>
        </w:rPr>
      </w:pPr>
    </w:p>
    <w:p w14:paraId="64CFF527" w14:textId="77777777" w:rsidR="006F3296" w:rsidRDefault="006F3296" w:rsidP="006F3296">
      <w:pPr>
        <w:widowControl w:val="0"/>
        <w:spacing w:after="220"/>
        <w:ind w:left="120"/>
        <w:rPr>
          <w:rFonts w:cs="Arial"/>
          <w:b/>
          <w:bCs/>
          <w:color w:val="000000"/>
        </w:rPr>
      </w:pPr>
    </w:p>
    <w:p w14:paraId="18FCCA03" w14:textId="77777777" w:rsidR="006F3296" w:rsidRDefault="006F3296" w:rsidP="006F3296">
      <w:pPr>
        <w:widowControl w:val="0"/>
        <w:spacing w:after="220"/>
        <w:ind w:left="120"/>
        <w:rPr>
          <w:rFonts w:cs="Arial"/>
          <w:sz w:val="24"/>
          <w:szCs w:val="24"/>
        </w:rPr>
      </w:pPr>
      <w:r>
        <w:rPr>
          <w:rFonts w:cs="Arial"/>
          <w:b/>
          <w:bCs/>
          <w:color w:val="000000"/>
        </w:rPr>
        <w:lastRenderedPageBreak/>
        <w:t>Part 2 - Quotation (to be completed by the Contractor)</w:t>
      </w:r>
    </w:p>
    <w:tbl>
      <w:tblPr>
        <w:tblW w:w="9094" w:type="dxa"/>
        <w:tblInd w:w="130" w:type="dxa"/>
        <w:tblLayout w:type="fixed"/>
        <w:tblCellMar>
          <w:left w:w="0" w:type="dxa"/>
          <w:right w:w="0" w:type="dxa"/>
        </w:tblCellMar>
        <w:tblLook w:val="0000" w:firstRow="0" w:lastRow="0" w:firstColumn="0" w:lastColumn="0" w:noHBand="0" w:noVBand="0"/>
      </w:tblPr>
      <w:tblGrid>
        <w:gridCol w:w="731"/>
        <w:gridCol w:w="1465"/>
        <w:gridCol w:w="1098"/>
        <w:gridCol w:w="1097"/>
        <w:gridCol w:w="876"/>
        <w:gridCol w:w="221"/>
        <w:gridCol w:w="1097"/>
        <w:gridCol w:w="2194"/>
        <w:gridCol w:w="315"/>
      </w:tblGrid>
      <w:tr w:rsidR="006F3296" w14:paraId="50F7229A" w14:textId="77777777" w:rsidTr="004C16C6">
        <w:tc>
          <w:tcPr>
            <w:tcW w:w="731" w:type="dxa"/>
            <w:tcBorders>
              <w:top w:val="single" w:sz="8" w:space="0" w:color="000000"/>
              <w:left w:val="single" w:sz="8" w:space="0" w:color="000000"/>
              <w:bottom w:val="single" w:sz="8" w:space="0" w:color="000000"/>
              <w:right w:val="single" w:sz="8" w:space="0" w:color="000000"/>
            </w:tcBorders>
            <w:shd w:val="clear" w:color="auto" w:fill="FFFFFF"/>
          </w:tcPr>
          <w:p w14:paraId="34DE9DB2" w14:textId="77777777" w:rsidR="006F3296" w:rsidRDefault="006F3296" w:rsidP="004C16C6">
            <w:pPr>
              <w:widowControl w:val="0"/>
              <w:spacing w:after="60"/>
              <w:ind w:left="118" w:right="10"/>
              <w:rPr>
                <w:rFonts w:cs="Arial"/>
                <w:sz w:val="24"/>
                <w:szCs w:val="24"/>
              </w:rPr>
            </w:pPr>
            <w:r>
              <w:rPr>
                <w:rFonts w:cs="Arial"/>
                <w:color w:val="000000"/>
              </w:rPr>
              <w:t>To:</w:t>
            </w:r>
          </w:p>
        </w:tc>
        <w:tc>
          <w:tcPr>
            <w:tcW w:w="366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B548FE0" w14:textId="77777777" w:rsidR="006F3296" w:rsidRDefault="006F3296" w:rsidP="004C16C6">
            <w:pPr>
              <w:widowControl w:val="0"/>
              <w:spacing w:after="60"/>
              <w:ind w:left="118" w:right="10"/>
              <w:rPr>
                <w:rFonts w:cs="Arial"/>
                <w:color w:val="000000"/>
              </w:rPr>
            </w:pPr>
            <w:r>
              <w:rPr>
                <w:rFonts w:cs="Arial"/>
                <w:color w:val="000000"/>
              </w:rPr>
              <w:t>Defence Equipment &amp; Support</w:t>
            </w:r>
          </w:p>
          <w:p w14:paraId="562078E3" w14:textId="77777777" w:rsidR="006F3296" w:rsidRDefault="006F3296" w:rsidP="004C16C6">
            <w:pPr>
              <w:widowControl w:val="0"/>
              <w:spacing w:after="60"/>
              <w:ind w:left="118" w:right="10"/>
              <w:rPr>
                <w:rFonts w:cs="Arial"/>
                <w:color w:val="000000"/>
              </w:rPr>
            </w:pPr>
            <w:r>
              <w:rPr>
                <w:rFonts w:cs="Arial"/>
                <w:color w:val="000000"/>
              </w:rPr>
              <w:t>SACC DT</w:t>
            </w:r>
          </w:p>
          <w:p w14:paraId="36CA879D" w14:textId="77777777" w:rsidR="006F3296" w:rsidRDefault="006F3296" w:rsidP="004C16C6">
            <w:pPr>
              <w:widowControl w:val="0"/>
              <w:spacing w:after="60"/>
              <w:ind w:left="118" w:right="10"/>
              <w:rPr>
                <w:rFonts w:cs="Arial"/>
                <w:color w:val="000000"/>
              </w:rPr>
            </w:pPr>
            <w:r>
              <w:rPr>
                <w:rFonts w:cs="Arial"/>
                <w:color w:val="000000"/>
              </w:rPr>
              <w:t>Spruce 1c</w:t>
            </w:r>
          </w:p>
          <w:p w14:paraId="12C16223" w14:textId="77777777" w:rsidR="006F3296" w:rsidRDefault="006F3296" w:rsidP="004C16C6">
            <w:pPr>
              <w:widowControl w:val="0"/>
              <w:spacing w:after="60"/>
              <w:ind w:left="118" w:right="10"/>
              <w:rPr>
                <w:rFonts w:cs="Arial"/>
                <w:color w:val="000000"/>
              </w:rPr>
            </w:pPr>
            <w:r>
              <w:rPr>
                <w:rFonts w:cs="Arial"/>
                <w:color w:val="000000"/>
              </w:rPr>
              <w:t>MoD Abbey Wood #1113</w:t>
            </w:r>
          </w:p>
          <w:p w14:paraId="1FDE92DD" w14:textId="77777777" w:rsidR="006F3296" w:rsidRDefault="006F3296" w:rsidP="004C16C6">
            <w:pPr>
              <w:widowControl w:val="0"/>
              <w:spacing w:after="60"/>
              <w:ind w:left="118" w:right="10"/>
              <w:rPr>
                <w:rFonts w:cs="Arial"/>
                <w:sz w:val="24"/>
                <w:szCs w:val="24"/>
              </w:rPr>
            </w:pPr>
            <w:r>
              <w:rPr>
                <w:rFonts w:cs="Arial"/>
                <w:color w:val="000000"/>
              </w:rPr>
              <w:t>Bristol BS34 8JH</w:t>
            </w:r>
          </w:p>
        </w:tc>
        <w:tc>
          <w:tcPr>
            <w:tcW w:w="876" w:type="dxa"/>
            <w:tcBorders>
              <w:top w:val="single" w:sz="8" w:space="0" w:color="000000"/>
              <w:left w:val="single" w:sz="8" w:space="0" w:color="000000"/>
              <w:bottom w:val="single" w:sz="8" w:space="0" w:color="000000"/>
              <w:right w:val="single" w:sz="8" w:space="0" w:color="000000"/>
            </w:tcBorders>
            <w:shd w:val="clear" w:color="auto" w:fill="FFFFFF"/>
          </w:tcPr>
          <w:p w14:paraId="38B4D9F7" w14:textId="77777777" w:rsidR="006F3296" w:rsidRDefault="006F3296" w:rsidP="004C16C6">
            <w:pPr>
              <w:widowControl w:val="0"/>
              <w:spacing w:after="60"/>
              <w:ind w:left="118" w:right="10"/>
              <w:rPr>
                <w:rFonts w:cs="Arial"/>
                <w:sz w:val="24"/>
                <w:szCs w:val="24"/>
              </w:rPr>
            </w:pPr>
            <w:r>
              <w:rPr>
                <w:rFonts w:cs="Arial"/>
                <w:color w:val="000000"/>
              </w:rPr>
              <w:t>From:</w:t>
            </w:r>
          </w:p>
        </w:tc>
        <w:tc>
          <w:tcPr>
            <w:tcW w:w="3827" w:type="dxa"/>
            <w:gridSpan w:val="4"/>
            <w:tcBorders>
              <w:top w:val="single" w:sz="8" w:space="0" w:color="000000"/>
              <w:left w:val="single" w:sz="8" w:space="0" w:color="000000"/>
              <w:bottom w:val="single" w:sz="8" w:space="0" w:color="000000"/>
              <w:right w:val="single" w:sz="8" w:space="0" w:color="000000"/>
            </w:tcBorders>
            <w:shd w:val="clear" w:color="auto" w:fill="FFFFFF"/>
          </w:tcPr>
          <w:p w14:paraId="0D1A9C9E" w14:textId="77777777" w:rsidR="006F3296" w:rsidRDefault="006F3296" w:rsidP="004C16C6">
            <w:pPr>
              <w:widowControl w:val="0"/>
              <w:ind w:left="118" w:right="10"/>
              <w:rPr>
                <w:rFonts w:cs="Arial"/>
                <w:sz w:val="24"/>
                <w:szCs w:val="24"/>
              </w:rPr>
            </w:pPr>
          </w:p>
        </w:tc>
      </w:tr>
      <w:tr w:rsidR="006F3296" w14:paraId="4F7A6244" w14:textId="77777777" w:rsidTr="004C16C6">
        <w:tc>
          <w:tcPr>
            <w:tcW w:w="9094" w:type="dxa"/>
            <w:gridSpan w:val="9"/>
            <w:tcBorders>
              <w:top w:val="single" w:sz="8" w:space="0" w:color="000000"/>
              <w:left w:val="single" w:sz="8" w:space="0" w:color="000000"/>
              <w:bottom w:val="single" w:sz="8" w:space="0" w:color="000000"/>
              <w:right w:val="single" w:sz="8" w:space="0" w:color="000000"/>
            </w:tcBorders>
            <w:shd w:val="clear" w:color="auto" w:fill="FFFFFF"/>
          </w:tcPr>
          <w:p w14:paraId="33F7598B" w14:textId="77777777" w:rsidR="006F3296" w:rsidRDefault="006F3296" w:rsidP="004C16C6">
            <w:pPr>
              <w:widowControl w:val="0"/>
              <w:spacing w:after="60"/>
              <w:ind w:left="118" w:right="10"/>
              <w:rPr>
                <w:rFonts w:cs="Arial"/>
                <w:sz w:val="24"/>
                <w:szCs w:val="24"/>
              </w:rPr>
            </w:pPr>
          </w:p>
          <w:p w14:paraId="3332FD0B" w14:textId="77777777" w:rsidR="006F3296" w:rsidRDefault="006F3296" w:rsidP="004C16C6">
            <w:pPr>
              <w:widowControl w:val="0"/>
              <w:spacing w:after="60"/>
              <w:ind w:left="118" w:right="10"/>
              <w:rPr>
                <w:rFonts w:cs="Arial"/>
                <w:color w:val="000000"/>
                <w:u w:val="single"/>
              </w:rPr>
            </w:pPr>
            <w:r>
              <w:rPr>
                <w:rFonts w:cs="Arial"/>
                <w:color w:val="000000"/>
                <w:u w:val="single"/>
              </w:rPr>
              <w:t xml:space="preserve">Proposed Firm Price Offer using agreed rates at Schedule 17 to the Contract. </w:t>
            </w:r>
          </w:p>
          <w:p w14:paraId="462256C7" w14:textId="77777777" w:rsidR="006F3296" w:rsidRDefault="006F3296" w:rsidP="004C16C6">
            <w:pPr>
              <w:widowControl w:val="0"/>
              <w:spacing w:after="60"/>
              <w:ind w:left="118" w:right="10"/>
              <w:rPr>
                <w:rFonts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3240"/>
              <w:gridCol w:w="3240"/>
              <w:gridCol w:w="3240"/>
            </w:tblGrid>
            <w:tr w:rsidR="006F3296" w14:paraId="12EF3F7C"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E67EA95" w14:textId="77777777" w:rsidR="006F3296" w:rsidRDefault="006F3296" w:rsidP="004C16C6">
                  <w:pPr>
                    <w:widowControl w:val="0"/>
                    <w:spacing w:after="60"/>
                    <w:ind w:left="118" w:right="10"/>
                    <w:rPr>
                      <w:rFonts w:cs="Arial"/>
                      <w:sz w:val="24"/>
                      <w:szCs w:val="24"/>
                    </w:rPr>
                  </w:pPr>
                  <w:r>
                    <w:rPr>
                      <w:rFonts w:cs="Arial"/>
                      <w:color w:val="000000"/>
                    </w:rPr>
                    <w:t>Hours: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639F2B3F" w14:textId="77777777" w:rsidR="006F3296" w:rsidRDefault="006F3296" w:rsidP="004C16C6">
                  <w:pPr>
                    <w:widowControl w:val="0"/>
                    <w:spacing w:after="60"/>
                    <w:ind w:left="118" w:right="10"/>
                    <w:rPr>
                      <w:rFonts w:cs="Arial"/>
                      <w:sz w:val="24"/>
                      <w:szCs w:val="24"/>
                    </w:rPr>
                  </w:pPr>
                  <w:r>
                    <w:rPr>
                      <w:rFonts w:cs="Arial"/>
                      <w:color w:val="000000"/>
                    </w:rPr>
                    <w:t>Rate:</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6C4AF6E9" w14:textId="77777777" w:rsidR="006F3296" w:rsidRDefault="006F3296" w:rsidP="004C16C6">
                  <w:pPr>
                    <w:widowControl w:val="0"/>
                    <w:spacing w:after="60"/>
                    <w:ind w:left="118" w:right="10"/>
                    <w:rPr>
                      <w:rFonts w:cs="Arial"/>
                      <w:sz w:val="24"/>
                      <w:szCs w:val="24"/>
                    </w:rPr>
                  </w:pPr>
                  <w:r>
                    <w:rPr>
                      <w:rFonts w:cs="Arial"/>
                      <w:color w:val="000000"/>
                    </w:rPr>
                    <w:t>Price (£):</w:t>
                  </w:r>
                </w:p>
              </w:tc>
            </w:tr>
            <w:tr w:rsidR="006F3296" w14:paraId="05B34DE2"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7F632ED1"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1B07FFAA"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1CE7DA6D" w14:textId="77777777" w:rsidR="006F3296" w:rsidRDefault="006F3296" w:rsidP="004C16C6">
                  <w:pPr>
                    <w:widowControl w:val="0"/>
                    <w:spacing w:after="60"/>
                    <w:ind w:left="118" w:right="10"/>
                    <w:rPr>
                      <w:rFonts w:cs="Arial"/>
                      <w:sz w:val="24"/>
                      <w:szCs w:val="24"/>
                    </w:rPr>
                  </w:pPr>
                </w:p>
              </w:tc>
            </w:tr>
            <w:tr w:rsidR="006F3296" w14:paraId="17FF57D5"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4ABF991D"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3361C859"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494FDDDE" w14:textId="77777777" w:rsidR="006F3296" w:rsidRDefault="006F3296" w:rsidP="004C16C6">
                  <w:pPr>
                    <w:widowControl w:val="0"/>
                    <w:spacing w:after="60"/>
                    <w:ind w:left="118" w:right="10"/>
                    <w:rPr>
                      <w:rFonts w:cs="Arial"/>
                      <w:sz w:val="24"/>
                      <w:szCs w:val="24"/>
                    </w:rPr>
                  </w:pPr>
                </w:p>
              </w:tc>
            </w:tr>
            <w:tr w:rsidR="006F3296" w14:paraId="774B42A0"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39D9331D"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5C8AA3DE"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4DBD6EAA" w14:textId="77777777" w:rsidR="006F3296" w:rsidRDefault="006F3296" w:rsidP="004C16C6">
                  <w:pPr>
                    <w:widowControl w:val="0"/>
                    <w:spacing w:after="60"/>
                    <w:ind w:left="118" w:right="10"/>
                    <w:rPr>
                      <w:rFonts w:cs="Arial"/>
                      <w:sz w:val="24"/>
                      <w:szCs w:val="24"/>
                    </w:rPr>
                  </w:pPr>
                </w:p>
              </w:tc>
            </w:tr>
            <w:tr w:rsidR="006F3296" w14:paraId="6BD9D33E" w14:textId="77777777" w:rsidTr="004C16C6">
              <w:tc>
                <w:tcPr>
                  <w:tcW w:w="9720" w:type="dxa"/>
                  <w:gridSpan w:val="3"/>
                  <w:tcBorders>
                    <w:top w:val="single" w:sz="8" w:space="0" w:color="000000"/>
                    <w:left w:val="nil"/>
                    <w:bottom w:val="nil"/>
                    <w:right w:val="nil"/>
                  </w:tcBorders>
                  <w:shd w:val="clear" w:color="auto" w:fill="FFFFFF"/>
                </w:tcPr>
                <w:p w14:paraId="1D47F049" w14:textId="77777777" w:rsidR="006F3296" w:rsidRDefault="006F3296" w:rsidP="004C16C6">
                  <w:pPr>
                    <w:widowControl w:val="0"/>
                    <w:spacing w:after="60"/>
                    <w:ind w:left="108"/>
                    <w:rPr>
                      <w:rFonts w:cs="Arial"/>
                      <w:sz w:val="24"/>
                      <w:szCs w:val="24"/>
                    </w:rPr>
                  </w:pPr>
                </w:p>
              </w:tc>
            </w:tr>
            <w:tr w:rsidR="006F3296" w14:paraId="2D3F758E" w14:textId="77777777" w:rsidTr="004C16C6">
              <w:trPr>
                <w:gridAfter w:val="1"/>
                <w:wAfter w:w="3240" w:type="dxa"/>
              </w:trPr>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1E89F09B" w14:textId="77777777" w:rsidR="006F3296" w:rsidRDefault="006F3296" w:rsidP="004C16C6">
                  <w:pPr>
                    <w:widowControl w:val="0"/>
                    <w:spacing w:after="60"/>
                    <w:ind w:left="118" w:right="10"/>
                    <w:rPr>
                      <w:rFonts w:cs="Arial"/>
                      <w:sz w:val="24"/>
                      <w:szCs w:val="24"/>
                    </w:rPr>
                  </w:pPr>
                  <w:r>
                    <w:rPr>
                      <w:rFonts w:cs="Arial"/>
                      <w:color w:val="000000"/>
                    </w:rPr>
                    <w:t>Sub-Total: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CE0202F" w14:textId="77777777" w:rsidR="006F3296" w:rsidRDefault="006F3296" w:rsidP="004C16C6">
                  <w:pPr>
                    <w:widowControl w:val="0"/>
                    <w:spacing w:after="60"/>
                    <w:ind w:left="118" w:right="10"/>
                    <w:rPr>
                      <w:rFonts w:cs="Arial"/>
                      <w:sz w:val="24"/>
                      <w:szCs w:val="24"/>
                    </w:rPr>
                  </w:pPr>
                </w:p>
              </w:tc>
            </w:tr>
          </w:tbl>
          <w:p w14:paraId="768D9130" w14:textId="77777777" w:rsidR="006F3296" w:rsidRDefault="006F3296" w:rsidP="004C16C6">
            <w:pPr>
              <w:widowControl w:val="0"/>
              <w:spacing w:after="60"/>
              <w:ind w:left="118" w:right="10"/>
              <w:rPr>
                <w:rFonts w:cs="Arial"/>
                <w:sz w:val="24"/>
                <w:szCs w:val="24"/>
              </w:rPr>
            </w:pPr>
          </w:p>
          <w:p w14:paraId="3007DF04" w14:textId="77777777" w:rsidR="006F3296" w:rsidRDefault="006F3296" w:rsidP="004C16C6">
            <w:pPr>
              <w:widowControl w:val="0"/>
              <w:spacing w:after="60"/>
              <w:ind w:left="118" w:right="10"/>
              <w:rPr>
                <w:rFonts w:cs="Arial"/>
                <w:color w:val="000000"/>
              </w:rPr>
            </w:pPr>
            <w:r>
              <w:rPr>
                <w:rFonts w:cs="Arial"/>
                <w:color w:val="000000"/>
              </w:rPr>
              <w:t>Labour:</w:t>
            </w:r>
          </w:p>
          <w:p w14:paraId="39036A9B" w14:textId="77777777" w:rsidR="006F3296" w:rsidRDefault="006F3296" w:rsidP="004C16C6">
            <w:pPr>
              <w:widowControl w:val="0"/>
              <w:spacing w:after="60"/>
              <w:ind w:left="118" w:right="10"/>
              <w:rPr>
                <w:rFonts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4880"/>
              <w:gridCol w:w="4880"/>
            </w:tblGrid>
            <w:tr w:rsidR="006F3296" w14:paraId="28F9436F"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531D8118" w14:textId="77777777" w:rsidR="006F3296" w:rsidRDefault="006F3296" w:rsidP="004C16C6">
                  <w:pPr>
                    <w:widowControl w:val="0"/>
                    <w:spacing w:after="60"/>
                    <w:ind w:left="118" w:right="10"/>
                    <w:rPr>
                      <w:rFonts w:cs="Arial"/>
                      <w:sz w:val="24"/>
                      <w:szCs w:val="24"/>
                    </w:rPr>
                  </w:pPr>
                  <w:r>
                    <w:rPr>
                      <w:rFonts w:cs="Arial"/>
                      <w:color w:val="000000"/>
                    </w:rPr>
                    <w:t>Details:</w:t>
                  </w: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2DEE45D2" w14:textId="77777777" w:rsidR="006F3296" w:rsidRDefault="006F3296" w:rsidP="004C16C6">
                  <w:pPr>
                    <w:widowControl w:val="0"/>
                    <w:spacing w:after="60"/>
                    <w:ind w:left="118" w:right="10"/>
                    <w:rPr>
                      <w:rFonts w:cs="Arial"/>
                      <w:sz w:val="24"/>
                      <w:szCs w:val="24"/>
                    </w:rPr>
                  </w:pPr>
                  <w:r>
                    <w:rPr>
                      <w:rFonts w:cs="Arial"/>
                      <w:color w:val="000000"/>
                    </w:rPr>
                    <w:t>Price (£):</w:t>
                  </w:r>
                </w:p>
              </w:tc>
            </w:tr>
            <w:tr w:rsidR="006F3296" w14:paraId="45986DA0"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7D9CD15D" w14:textId="77777777" w:rsidR="006F3296" w:rsidRDefault="006F3296" w:rsidP="004C16C6">
                  <w:pPr>
                    <w:widowControl w:val="0"/>
                    <w:spacing w:after="60"/>
                    <w:ind w:left="118" w:right="10"/>
                    <w:rPr>
                      <w:rFonts w:cs="Arial"/>
                      <w:sz w:val="24"/>
                      <w:szCs w:val="24"/>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0418C70A" w14:textId="77777777" w:rsidR="006F3296" w:rsidRDefault="006F3296" w:rsidP="004C16C6">
                  <w:pPr>
                    <w:widowControl w:val="0"/>
                    <w:spacing w:after="60"/>
                    <w:ind w:left="118" w:right="10"/>
                    <w:rPr>
                      <w:rFonts w:cs="Arial"/>
                      <w:sz w:val="24"/>
                      <w:szCs w:val="24"/>
                    </w:rPr>
                  </w:pPr>
                </w:p>
              </w:tc>
            </w:tr>
            <w:tr w:rsidR="006F3296" w14:paraId="402CA58A"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03B2664D" w14:textId="77777777" w:rsidR="006F3296" w:rsidRDefault="006F3296" w:rsidP="004C16C6">
                  <w:pPr>
                    <w:widowControl w:val="0"/>
                    <w:spacing w:after="60"/>
                    <w:ind w:left="118" w:right="10"/>
                    <w:rPr>
                      <w:rFonts w:cs="Arial"/>
                      <w:sz w:val="24"/>
                      <w:szCs w:val="24"/>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6E0B3CE9" w14:textId="77777777" w:rsidR="006F3296" w:rsidRDefault="006F3296" w:rsidP="004C16C6">
                  <w:pPr>
                    <w:widowControl w:val="0"/>
                    <w:spacing w:after="60"/>
                    <w:ind w:left="118" w:right="10"/>
                    <w:rPr>
                      <w:rFonts w:cs="Arial"/>
                      <w:sz w:val="24"/>
                      <w:szCs w:val="24"/>
                    </w:rPr>
                  </w:pPr>
                </w:p>
              </w:tc>
            </w:tr>
            <w:tr w:rsidR="006F3296" w14:paraId="6CE4F6FF"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0BD77262" w14:textId="77777777" w:rsidR="006F3296" w:rsidRDefault="006F3296" w:rsidP="004C16C6">
                  <w:pPr>
                    <w:widowControl w:val="0"/>
                    <w:spacing w:after="60"/>
                    <w:ind w:left="118" w:right="10"/>
                    <w:rPr>
                      <w:rFonts w:cs="Arial"/>
                      <w:sz w:val="24"/>
                      <w:szCs w:val="24"/>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634BC582" w14:textId="77777777" w:rsidR="006F3296" w:rsidRDefault="006F3296" w:rsidP="004C16C6">
                  <w:pPr>
                    <w:widowControl w:val="0"/>
                    <w:spacing w:after="60"/>
                    <w:ind w:left="118" w:right="10"/>
                    <w:rPr>
                      <w:rFonts w:cs="Arial"/>
                      <w:sz w:val="24"/>
                      <w:szCs w:val="24"/>
                    </w:rPr>
                  </w:pPr>
                </w:p>
              </w:tc>
            </w:tr>
            <w:tr w:rsidR="006F3296" w14:paraId="29403883" w14:textId="77777777" w:rsidTr="004C16C6">
              <w:tc>
                <w:tcPr>
                  <w:tcW w:w="9760" w:type="dxa"/>
                  <w:gridSpan w:val="2"/>
                  <w:tcBorders>
                    <w:top w:val="single" w:sz="8" w:space="0" w:color="000000"/>
                    <w:left w:val="nil"/>
                    <w:bottom w:val="nil"/>
                    <w:right w:val="nil"/>
                  </w:tcBorders>
                  <w:shd w:val="clear" w:color="auto" w:fill="FFFFFF"/>
                </w:tcPr>
                <w:p w14:paraId="26E48E9F" w14:textId="77777777" w:rsidR="006F3296" w:rsidRDefault="006F3296" w:rsidP="004C16C6">
                  <w:pPr>
                    <w:widowControl w:val="0"/>
                    <w:spacing w:after="60"/>
                    <w:ind w:left="108"/>
                    <w:rPr>
                      <w:rFonts w:cs="Arial"/>
                      <w:sz w:val="24"/>
                      <w:szCs w:val="24"/>
                    </w:rPr>
                  </w:pPr>
                </w:p>
              </w:tc>
            </w:tr>
            <w:tr w:rsidR="006F3296" w14:paraId="610E7F99"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1FC4CFC2" w14:textId="77777777" w:rsidR="006F3296" w:rsidRDefault="006F3296" w:rsidP="004C16C6">
                  <w:pPr>
                    <w:widowControl w:val="0"/>
                    <w:spacing w:after="60"/>
                    <w:ind w:left="118" w:right="10"/>
                    <w:rPr>
                      <w:rFonts w:cs="Arial"/>
                      <w:sz w:val="24"/>
                      <w:szCs w:val="24"/>
                    </w:rPr>
                  </w:pPr>
                  <w:r>
                    <w:rPr>
                      <w:rFonts w:cs="Arial"/>
                      <w:color w:val="000000"/>
                    </w:rPr>
                    <w:t>Sub-Total:</w:t>
                  </w: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5C631AF8" w14:textId="77777777" w:rsidR="006F3296" w:rsidRDefault="006F3296" w:rsidP="004C16C6">
                  <w:pPr>
                    <w:widowControl w:val="0"/>
                    <w:spacing w:after="60"/>
                    <w:ind w:left="118" w:right="10"/>
                    <w:rPr>
                      <w:rFonts w:cs="Arial"/>
                      <w:sz w:val="24"/>
                      <w:szCs w:val="24"/>
                    </w:rPr>
                  </w:pPr>
                </w:p>
              </w:tc>
            </w:tr>
          </w:tbl>
          <w:p w14:paraId="0441F2D1" w14:textId="77777777" w:rsidR="006F3296" w:rsidRDefault="006F3296" w:rsidP="004C16C6">
            <w:pPr>
              <w:widowControl w:val="0"/>
              <w:spacing w:after="60"/>
              <w:ind w:left="118" w:right="10"/>
              <w:rPr>
                <w:rFonts w:cs="Arial"/>
                <w:sz w:val="24"/>
                <w:szCs w:val="24"/>
              </w:rPr>
            </w:pPr>
          </w:p>
          <w:p w14:paraId="710CF46B" w14:textId="77777777" w:rsidR="006F3296" w:rsidRDefault="006F3296" w:rsidP="004C16C6">
            <w:pPr>
              <w:widowControl w:val="0"/>
              <w:spacing w:after="60"/>
              <w:ind w:left="118" w:right="10"/>
              <w:rPr>
                <w:rFonts w:cs="Arial"/>
                <w:color w:val="000000"/>
              </w:rPr>
            </w:pPr>
            <w:r>
              <w:rPr>
                <w:rFonts w:cs="Arial"/>
                <w:color w:val="000000"/>
              </w:rPr>
              <w:t>Materials:</w:t>
            </w:r>
          </w:p>
          <w:p w14:paraId="1909AB6D" w14:textId="77777777" w:rsidR="006F3296" w:rsidRDefault="006F3296" w:rsidP="004C16C6">
            <w:pPr>
              <w:widowControl w:val="0"/>
              <w:spacing w:after="60"/>
              <w:ind w:left="118" w:right="10"/>
              <w:rPr>
                <w:rFonts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4880"/>
              <w:gridCol w:w="4880"/>
            </w:tblGrid>
            <w:tr w:rsidR="006F3296" w14:paraId="12F4FA67"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2302467F" w14:textId="77777777" w:rsidR="006F3296" w:rsidRDefault="006F3296" w:rsidP="004C16C6">
                  <w:pPr>
                    <w:widowControl w:val="0"/>
                    <w:spacing w:after="60"/>
                    <w:ind w:left="118" w:right="10"/>
                    <w:rPr>
                      <w:rFonts w:cs="Arial"/>
                      <w:sz w:val="24"/>
                      <w:szCs w:val="24"/>
                    </w:rPr>
                  </w:pPr>
                  <w:r>
                    <w:rPr>
                      <w:rFonts w:cs="Arial"/>
                      <w:color w:val="000000"/>
                    </w:rPr>
                    <w:t>Sub-Contractor:</w:t>
                  </w: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29573E12" w14:textId="77777777" w:rsidR="006F3296" w:rsidRDefault="006F3296" w:rsidP="004C16C6">
                  <w:pPr>
                    <w:widowControl w:val="0"/>
                    <w:spacing w:after="60"/>
                    <w:ind w:left="118" w:right="10"/>
                    <w:rPr>
                      <w:rFonts w:cs="Arial"/>
                      <w:sz w:val="24"/>
                      <w:szCs w:val="24"/>
                    </w:rPr>
                  </w:pPr>
                  <w:r>
                    <w:rPr>
                      <w:rFonts w:cs="Arial"/>
                      <w:color w:val="000000"/>
                    </w:rPr>
                    <w:t>Price (£):</w:t>
                  </w:r>
                </w:p>
              </w:tc>
            </w:tr>
            <w:tr w:rsidR="006F3296" w14:paraId="3DE11E9C"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5B370E4B" w14:textId="77777777" w:rsidR="006F3296" w:rsidRDefault="006F3296" w:rsidP="004C16C6">
                  <w:pPr>
                    <w:widowControl w:val="0"/>
                    <w:spacing w:after="60"/>
                    <w:ind w:left="118" w:right="10"/>
                    <w:rPr>
                      <w:rFonts w:cs="Arial"/>
                      <w:sz w:val="24"/>
                      <w:szCs w:val="24"/>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6A2C3B05" w14:textId="77777777" w:rsidR="006F3296" w:rsidRDefault="006F3296" w:rsidP="004C16C6">
                  <w:pPr>
                    <w:widowControl w:val="0"/>
                    <w:spacing w:after="60"/>
                    <w:ind w:left="118" w:right="10"/>
                    <w:rPr>
                      <w:rFonts w:cs="Arial"/>
                      <w:sz w:val="24"/>
                      <w:szCs w:val="24"/>
                    </w:rPr>
                  </w:pPr>
                </w:p>
              </w:tc>
            </w:tr>
            <w:tr w:rsidR="006F3296" w14:paraId="2325724C"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006020D1" w14:textId="77777777" w:rsidR="006F3296" w:rsidRDefault="006F3296" w:rsidP="004C16C6">
                  <w:pPr>
                    <w:widowControl w:val="0"/>
                    <w:spacing w:after="60"/>
                    <w:ind w:left="118" w:right="10"/>
                    <w:rPr>
                      <w:rFonts w:cs="Arial"/>
                      <w:sz w:val="24"/>
                      <w:szCs w:val="24"/>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02D792C0" w14:textId="77777777" w:rsidR="006F3296" w:rsidRDefault="006F3296" w:rsidP="004C16C6">
                  <w:pPr>
                    <w:widowControl w:val="0"/>
                    <w:spacing w:after="60"/>
                    <w:ind w:left="118" w:right="10"/>
                    <w:rPr>
                      <w:rFonts w:cs="Arial"/>
                      <w:sz w:val="24"/>
                      <w:szCs w:val="24"/>
                    </w:rPr>
                  </w:pPr>
                </w:p>
              </w:tc>
            </w:tr>
            <w:tr w:rsidR="006F3296" w14:paraId="6F71CF7A"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6E9E8558" w14:textId="77777777" w:rsidR="006F3296" w:rsidRDefault="006F3296" w:rsidP="004C16C6">
                  <w:pPr>
                    <w:widowControl w:val="0"/>
                    <w:spacing w:after="60"/>
                    <w:ind w:left="118" w:right="10"/>
                    <w:rPr>
                      <w:rFonts w:cs="Arial"/>
                      <w:sz w:val="24"/>
                      <w:szCs w:val="24"/>
                    </w:rPr>
                  </w:pP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526E6050" w14:textId="77777777" w:rsidR="006F3296" w:rsidRDefault="006F3296" w:rsidP="004C16C6">
                  <w:pPr>
                    <w:widowControl w:val="0"/>
                    <w:spacing w:after="60"/>
                    <w:ind w:left="118" w:right="10"/>
                    <w:rPr>
                      <w:rFonts w:cs="Arial"/>
                      <w:sz w:val="24"/>
                      <w:szCs w:val="24"/>
                    </w:rPr>
                  </w:pPr>
                </w:p>
              </w:tc>
            </w:tr>
            <w:tr w:rsidR="006F3296" w14:paraId="0DB65F89" w14:textId="77777777" w:rsidTr="004C16C6">
              <w:tc>
                <w:tcPr>
                  <w:tcW w:w="9760" w:type="dxa"/>
                  <w:gridSpan w:val="2"/>
                  <w:tcBorders>
                    <w:top w:val="single" w:sz="8" w:space="0" w:color="000000"/>
                    <w:left w:val="nil"/>
                    <w:bottom w:val="nil"/>
                    <w:right w:val="nil"/>
                  </w:tcBorders>
                  <w:shd w:val="clear" w:color="auto" w:fill="FFFFFF"/>
                </w:tcPr>
                <w:p w14:paraId="7C31632B" w14:textId="77777777" w:rsidR="006F3296" w:rsidRDefault="006F3296" w:rsidP="004C16C6">
                  <w:pPr>
                    <w:widowControl w:val="0"/>
                    <w:spacing w:after="60"/>
                    <w:ind w:left="108"/>
                    <w:rPr>
                      <w:rFonts w:cs="Arial"/>
                      <w:sz w:val="24"/>
                      <w:szCs w:val="24"/>
                    </w:rPr>
                  </w:pPr>
                </w:p>
              </w:tc>
            </w:tr>
            <w:tr w:rsidR="006F3296" w14:paraId="3BDAB078" w14:textId="77777777" w:rsidTr="004C16C6">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287BC870" w14:textId="77777777" w:rsidR="006F3296" w:rsidRDefault="006F3296" w:rsidP="004C16C6">
                  <w:pPr>
                    <w:widowControl w:val="0"/>
                    <w:spacing w:after="60"/>
                    <w:ind w:left="118" w:right="10"/>
                    <w:rPr>
                      <w:rFonts w:cs="Arial"/>
                      <w:sz w:val="24"/>
                      <w:szCs w:val="24"/>
                    </w:rPr>
                  </w:pPr>
                  <w:r>
                    <w:rPr>
                      <w:rFonts w:cs="Arial"/>
                      <w:color w:val="000000"/>
                    </w:rPr>
                    <w:t>Sub-Total:</w:t>
                  </w:r>
                </w:p>
              </w:tc>
              <w:tc>
                <w:tcPr>
                  <w:tcW w:w="4880" w:type="dxa"/>
                  <w:tcBorders>
                    <w:top w:val="single" w:sz="8" w:space="0" w:color="000000"/>
                    <w:left w:val="single" w:sz="8" w:space="0" w:color="000000"/>
                    <w:bottom w:val="single" w:sz="8" w:space="0" w:color="000000"/>
                    <w:right w:val="single" w:sz="8" w:space="0" w:color="000000"/>
                  </w:tcBorders>
                  <w:shd w:val="clear" w:color="auto" w:fill="FFFFFF"/>
                </w:tcPr>
                <w:p w14:paraId="2FC536F9" w14:textId="77777777" w:rsidR="006F3296" w:rsidRDefault="006F3296" w:rsidP="004C16C6">
                  <w:pPr>
                    <w:widowControl w:val="0"/>
                    <w:spacing w:after="60"/>
                    <w:ind w:left="118" w:right="10"/>
                    <w:rPr>
                      <w:rFonts w:cs="Arial"/>
                      <w:sz w:val="24"/>
                      <w:szCs w:val="24"/>
                    </w:rPr>
                  </w:pPr>
                </w:p>
              </w:tc>
            </w:tr>
          </w:tbl>
          <w:p w14:paraId="4FB0C668" w14:textId="77777777" w:rsidR="006F3296" w:rsidRDefault="006F3296" w:rsidP="004C16C6">
            <w:pPr>
              <w:widowControl w:val="0"/>
              <w:spacing w:after="60"/>
              <w:ind w:left="118" w:right="10"/>
              <w:rPr>
                <w:rFonts w:cs="Arial"/>
                <w:sz w:val="24"/>
                <w:szCs w:val="24"/>
              </w:rPr>
            </w:pPr>
          </w:p>
          <w:p w14:paraId="4BB86350" w14:textId="77777777" w:rsidR="006F3296" w:rsidRDefault="006F3296" w:rsidP="004C16C6">
            <w:pPr>
              <w:widowControl w:val="0"/>
              <w:spacing w:after="60"/>
              <w:ind w:left="118" w:right="10"/>
              <w:rPr>
                <w:rFonts w:cs="Arial"/>
                <w:color w:val="000000"/>
              </w:rPr>
            </w:pPr>
            <w:r>
              <w:rPr>
                <w:rFonts w:cs="Arial"/>
                <w:color w:val="000000"/>
              </w:rPr>
              <w:t>Sub-Contracts:</w:t>
            </w:r>
          </w:p>
          <w:p w14:paraId="7BC6E49A" w14:textId="77777777" w:rsidR="006F3296" w:rsidRDefault="006F3296" w:rsidP="004C16C6">
            <w:pPr>
              <w:widowControl w:val="0"/>
              <w:spacing w:after="60"/>
              <w:ind w:left="118" w:right="10"/>
              <w:rPr>
                <w:rFonts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3240"/>
              <w:gridCol w:w="3240"/>
              <w:gridCol w:w="3240"/>
            </w:tblGrid>
            <w:tr w:rsidR="006F3296" w14:paraId="497FABFC"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183CE168" w14:textId="77777777" w:rsidR="006F3296" w:rsidRDefault="006F3296" w:rsidP="004C16C6">
                  <w:pPr>
                    <w:widowControl w:val="0"/>
                    <w:spacing w:after="60"/>
                    <w:ind w:left="118" w:right="10"/>
                    <w:rPr>
                      <w:rFonts w:cs="Arial"/>
                      <w:sz w:val="24"/>
                      <w:szCs w:val="24"/>
                    </w:rPr>
                  </w:pPr>
                  <w:r>
                    <w:rPr>
                      <w:rFonts w:cs="Arial"/>
                      <w:color w:val="000000"/>
                    </w:rPr>
                    <w:t>Details: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72A01730" w14:textId="77777777" w:rsidR="006F3296" w:rsidRDefault="006F3296" w:rsidP="004C16C6">
                  <w:pPr>
                    <w:widowControl w:val="0"/>
                    <w:spacing w:after="60"/>
                    <w:ind w:left="118" w:right="10"/>
                    <w:rPr>
                      <w:rFonts w:cs="Arial"/>
                      <w:sz w:val="24"/>
                      <w:szCs w:val="24"/>
                    </w:rPr>
                  </w:pPr>
                  <w:r>
                    <w:rPr>
                      <w:rFonts w:cs="Arial"/>
                      <w:color w:val="000000"/>
                    </w:rPr>
                    <w:t>Rate: (if applicable)</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02A6866D" w14:textId="77777777" w:rsidR="006F3296" w:rsidRDefault="006F3296" w:rsidP="004C16C6">
                  <w:pPr>
                    <w:widowControl w:val="0"/>
                    <w:spacing w:after="60"/>
                    <w:ind w:left="118" w:right="10"/>
                    <w:rPr>
                      <w:rFonts w:cs="Arial"/>
                      <w:sz w:val="24"/>
                      <w:szCs w:val="24"/>
                    </w:rPr>
                  </w:pPr>
                  <w:r>
                    <w:rPr>
                      <w:rFonts w:cs="Arial"/>
                      <w:color w:val="000000"/>
                    </w:rPr>
                    <w:t>Price (£):</w:t>
                  </w:r>
                </w:p>
              </w:tc>
            </w:tr>
            <w:tr w:rsidR="006F3296" w14:paraId="2195E409"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41F5B8B8"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0ABC30FB"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70AFC142" w14:textId="77777777" w:rsidR="006F3296" w:rsidRDefault="006F3296" w:rsidP="004C16C6">
                  <w:pPr>
                    <w:widowControl w:val="0"/>
                    <w:spacing w:after="60"/>
                    <w:ind w:left="118" w:right="10"/>
                    <w:rPr>
                      <w:rFonts w:cs="Arial"/>
                      <w:sz w:val="24"/>
                      <w:szCs w:val="24"/>
                    </w:rPr>
                  </w:pPr>
                </w:p>
              </w:tc>
            </w:tr>
            <w:tr w:rsidR="006F3296" w14:paraId="6736251E"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0E59E5D8"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9D34844"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9882668" w14:textId="77777777" w:rsidR="006F3296" w:rsidRDefault="006F3296" w:rsidP="004C16C6">
                  <w:pPr>
                    <w:widowControl w:val="0"/>
                    <w:spacing w:after="60"/>
                    <w:ind w:left="118" w:right="10"/>
                    <w:rPr>
                      <w:rFonts w:cs="Arial"/>
                      <w:sz w:val="24"/>
                      <w:szCs w:val="24"/>
                    </w:rPr>
                  </w:pPr>
                </w:p>
              </w:tc>
            </w:tr>
            <w:tr w:rsidR="006F3296" w14:paraId="2A547CD9" w14:textId="77777777" w:rsidTr="004C16C6">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33AD8BA"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3990F78" w14:textId="77777777" w:rsidR="006F3296" w:rsidRDefault="006F3296" w:rsidP="004C16C6">
                  <w:pPr>
                    <w:widowControl w:val="0"/>
                    <w:spacing w:after="60"/>
                    <w:ind w:left="118" w:right="10"/>
                    <w:rPr>
                      <w:rFonts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41F33567" w14:textId="77777777" w:rsidR="006F3296" w:rsidRDefault="006F3296" w:rsidP="004C16C6">
                  <w:pPr>
                    <w:widowControl w:val="0"/>
                    <w:spacing w:after="60"/>
                    <w:ind w:left="118" w:right="10"/>
                    <w:rPr>
                      <w:rFonts w:cs="Arial"/>
                      <w:sz w:val="24"/>
                      <w:szCs w:val="24"/>
                    </w:rPr>
                  </w:pPr>
                </w:p>
              </w:tc>
            </w:tr>
            <w:tr w:rsidR="006F3296" w14:paraId="5249CA44" w14:textId="77777777" w:rsidTr="004C16C6">
              <w:tc>
                <w:tcPr>
                  <w:tcW w:w="9720" w:type="dxa"/>
                  <w:gridSpan w:val="3"/>
                  <w:tcBorders>
                    <w:top w:val="single" w:sz="8" w:space="0" w:color="000000"/>
                    <w:left w:val="nil"/>
                    <w:bottom w:val="nil"/>
                    <w:right w:val="nil"/>
                  </w:tcBorders>
                  <w:shd w:val="clear" w:color="auto" w:fill="FFFFFF"/>
                </w:tcPr>
                <w:p w14:paraId="06464ECD" w14:textId="77777777" w:rsidR="006F3296" w:rsidRDefault="006F3296" w:rsidP="004C16C6">
                  <w:pPr>
                    <w:widowControl w:val="0"/>
                    <w:spacing w:after="60"/>
                    <w:ind w:left="108"/>
                    <w:rPr>
                      <w:rFonts w:cs="Arial"/>
                      <w:sz w:val="24"/>
                      <w:szCs w:val="24"/>
                    </w:rPr>
                  </w:pPr>
                </w:p>
              </w:tc>
            </w:tr>
            <w:tr w:rsidR="006F3296" w14:paraId="3E83A3DB" w14:textId="77777777" w:rsidTr="004C16C6">
              <w:trPr>
                <w:gridAfter w:val="1"/>
                <w:wAfter w:w="3240" w:type="dxa"/>
              </w:trPr>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73E16A97" w14:textId="77777777" w:rsidR="006F3296" w:rsidRDefault="006F3296" w:rsidP="004C16C6">
                  <w:pPr>
                    <w:widowControl w:val="0"/>
                    <w:spacing w:after="60"/>
                    <w:ind w:left="118" w:right="10"/>
                    <w:rPr>
                      <w:rFonts w:cs="Arial"/>
                      <w:sz w:val="24"/>
                      <w:szCs w:val="24"/>
                    </w:rPr>
                  </w:pPr>
                  <w:r>
                    <w:rPr>
                      <w:rFonts w:cs="Arial"/>
                      <w:color w:val="000000"/>
                    </w:rPr>
                    <w:lastRenderedPageBreak/>
                    <w:t>Sub-Total: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29C32588" w14:textId="77777777" w:rsidR="006F3296" w:rsidRDefault="006F3296" w:rsidP="004C16C6">
                  <w:pPr>
                    <w:widowControl w:val="0"/>
                    <w:spacing w:after="60"/>
                    <w:ind w:left="118" w:right="10"/>
                    <w:rPr>
                      <w:rFonts w:cs="Arial"/>
                      <w:sz w:val="24"/>
                      <w:szCs w:val="24"/>
                    </w:rPr>
                  </w:pPr>
                </w:p>
              </w:tc>
            </w:tr>
          </w:tbl>
          <w:p w14:paraId="5B31CD0B" w14:textId="77777777" w:rsidR="006F3296" w:rsidRDefault="006F3296" w:rsidP="004C16C6">
            <w:pPr>
              <w:widowControl w:val="0"/>
              <w:spacing w:after="60"/>
              <w:ind w:left="118" w:right="10"/>
              <w:rPr>
                <w:rFonts w:cs="Arial"/>
                <w:sz w:val="24"/>
                <w:szCs w:val="24"/>
              </w:rPr>
            </w:pPr>
          </w:p>
          <w:p w14:paraId="2093F996" w14:textId="77777777" w:rsidR="006F3296" w:rsidRDefault="006F3296" w:rsidP="004C16C6">
            <w:pPr>
              <w:widowControl w:val="0"/>
              <w:spacing w:after="60"/>
              <w:ind w:left="118" w:right="10"/>
              <w:rPr>
                <w:rFonts w:cs="Arial"/>
                <w:color w:val="000000"/>
              </w:rPr>
            </w:pPr>
            <w:r>
              <w:rPr>
                <w:rFonts w:cs="Arial"/>
                <w:color w:val="000000"/>
              </w:rPr>
              <w:t>T&amp;S:</w:t>
            </w:r>
          </w:p>
          <w:tbl>
            <w:tblPr>
              <w:tblW w:w="5200" w:type="dxa"/>
              <w:tblInd w:w="4668" w:type="dxa"/>
              <w:tblLayout w:type="fixed"/>
              <w:tblCellMar>
                <w:left w:w="0" w:type="dxa"/>
                <w:right w:w="0" w:type="dxa"/>
              </w:tblCellMar>
              <w:tblLook w:val="0000" w:firstRow="0" w:lastRow="0" w:firstColumn="0" w:lastColumn="0" w:noHBand="0" w:noVBand="0"/>
            </w:tblPr>
            <w:tblGrid>
              <w:gridCol w:w="2600"/>
              <w:gridCol w:w="2600"/>
            </w:tblGrid>
            <w:tr w:rsidR="006F3296" w14:paraId="54D569CE" w14:textId="77777777" w:rsidTr="004C16C6">
              <w:tc>
                <w:tcPr>
                  <w:tcW w:w="2600" w:type="dxa"/>
                  <w:tcBorders>
                    <w:top w:val="single" w:sz="8" w:space="0" w:color="000000"/>
                    <w:left w:val="single" w:sz="8" w:space="0" w:color="000000"/>
                    <w:bottom w:val="single" w:sz="8" w:space="0" w:color="000000"/>
                    <w:right w:val="single" w:sz="8" w:space="0" w:color="000000"/>
                  </w:tcBorders>
                  <w:shd w:val="clear" w:color="auto" w:fill="FFFFFF"/>
                </w:tcPr>
                <w:p w14:paraId="67DABA1E" w14:textId="77777777" w:rsidR="006F3296" w:rsidRDefault="006F3296" w:rsidP="004C16C6">
                  <w:pPr>
                    <w:widowControl w:val="0"/>
                    <w:spacing w:after="60"/>
                    <w:ind w:left="118" w:right="10"/>
                    <w:rPr>
                      <w:rFonts w:cs="Arial"/>
                      <w:sz w:val="24"/>
                      <w:szCs w:val="24"/>
                    </w:rPr>
                  </w:pPr>
                  <w:r>
                    <w:rPr>
                      <w:rFonts w:cs="Arial"/>
                      <w:color w:val="000000"/>
                    </w:rPr>
                    <w:t>Total Price (Ex VAT):</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Pr>
                <w:p w14:paraId="4D230DCE" w14:textId="77777777" w:rsidR="006F3296" w:rsidRDefault="006F3296" w:rsidP="004C16C6">
                  <w:pPr>
                    <w:widowControl w:val="0"/>
                    <w:spacing w:after="60"/>
                    <w:ind w:left="118" w:right="10"/>
                    <w:rPr>
                      <w:rFonts w:cs="Arial"/>
                      <w:sz w:val="24"/>
                      <w:szCs w:val="24"/>
                    </w:rPr>
                  </w:pPr>
                </w:p>
              </w:tc>
            </w:tr>
          </w:tbl>
          <w:p w14:paraId="1A48F91A" w14:textId="77777777" w:rsidR="006F3296" w:rsidRDefault="006F3296" w:rsidP="004C16C6">
            <w:pPr>
              <w:widowControl w:val="0"/>
              <w:spacing w:after="60"/>
              <w:ind w:left="118" w:right="10"/>
              <w:rPr>
                <w:rFonts w:cs="Arial"/>
                <w:sz w:val="24"/>
                <w:szCs w:val="24"/>
              </w:rPr>
            </w:pPr>
          </w:p>
          <w:p w14:paraId="7C89182F" w14:textId="77777777" w:rsidR="006F3296" w:rsidRDefault="006F3296" w:rsidP="004C16C6">
            <w:pPr>
              <w:widowControl w:val="0"/>
              <w:spacing w:after="60"/>
              <w:ind w:left="118" w:right="10"/>
              <w:rPr>
                <w:rFonts w:cs="Arial"/>
                <w:color w:val="000000"/>
              </w:rPr>
            </w:pPr>
            <w:r>
              <w:rPr>
                <w:rFonts w:cs="Arial"/>
                <w:color w:val="000000"/>
              </w:rPr>
              <w:t>Copies of quotations are required for Materials and Sub-Contract costs.</w:t>
            </w:r>
          </w:p>
          <w:p w14:paraId="3271B6B1" w14:textId="77777777" w:rsidR="006F3296" w:rsidRDefault="006F3296" w:rsidP="004C16C6">
            <w:pPr>
              <w:widowControl w:val="0"/>
              <w:spacing w:after="200" w:line="276" w:lineRule="auto"/>
              <w:ind w:left="120" w:right="114"/>
              <w:rPr>
                <w:rFonts w:cs="Arial"/>
                <w:sz w:val="24"/>
                <w:szCs w:val="24"/>
              </w:rPr>
            </w:pPr>
          </w:p>
        </w:tc>
      </w:tr>
      <w:tr w:rsidR="006F3296" w14:paraId="72E546DF" w14:textId="77777777" w:rsidTr="004C16C6">
        <w:tc>
          <w:tcPr>
            <w:tcW w:w="5488" w:type="dxa"/>
            <w:gridSpan w:val="6"/>
            <w:tcBorders>
              <w:top w:val="single" w:sz="8" w:space="0" w:color="000000"/>
              <w:left w:val="single" w:sz="8" w:space="0" w:color="000000"/>
              <w:bottom w:val="single" w:sz="8" w:space="0" w:color="000000"/>
              <w:right w:val="single" w:sz="8" w:space="0" w:color="000000"/>
            </w:tcBorders>
            <w:shd w:val="clear" w:color="auto" w:fill="FFFFFF"/>
          </w:tcPr>
          <w:p w14:paraId="2518ACDC" w14:textId="77777777" w:rsidR="006F3296" w:rsidRDefault="006F3296" w:rsidP="004C16C6">
            <w:pPr>
              <w:widowControl w:val="0"/>
              <w:spacing w:after="60"/>
              <w:ind w:left="118" w:right="10"/>
              <w:rPr>
                <w:rFonts w:cs="Arial"/>
                <w:sz w:val="24"/>
                <w:szCs w:val="24"/>
              </w:rPr>
            </w:pPr>
            <w:r>
              <w:rPr>
                <w:rFonts w:cs="Arial"/>
                <w:color w:val="000000"/>
              </w:rPr>
              <w:lastRenderedPageBreak/>
              <w:t>The assumed start date for this task is:</w:t>
            </w:r>
          </w:p>
        </w:tc>
        <w:tc>
          <w:tcPr>
            <w:tcW w:w="360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EAC4BD0" w14:textId="77777777" w:rsidR="006F3296" w:rsidRDefault="006F3296" w:rsidP="004C16C6">
            <w:pPr>
              <w:widowControl w:val="0"/>
              <w:ind w:left="118" w:right="10"/>
              <w:rPr>
                <w:rFonts w:cs="Arial"/>
                <w:sz w:val="24"/>
                <w:szCs w:val="24"/>
              </w:rPr>
            </w:pPr>
          </w:p>
        </w:tc>
      </w:tr>
      <w:tr w:rsidR="006F3296" w14:paraId="5D68C4DB" w14:textId="77777777" w:rsidTr="004C16C6">
        <w:tc>
          <w:tcPr>
            <w:tcW w:w="5488" w:type="dxa"/>
            <w:gridSpan w:val="6"/>
            <w:tcBorders>
              <w:top w:val="single" w:sz="8" w:space="0" w:color="000000"/>
              <w:left w:val="single" w:sz="8" w:space="0" w:color="000000"/>
              <w:bottom w:val="single" w:sz="8" w:space="0" w:color="000000"/>
              <w:right w:val="single" w:sz="8" w:space="0" w:color="000000"/>
            </w:tcBorders>
            <w:shd w:val="clear" w:color="auto" w:fill="FFFFFF"/>
          </w:tcPr>
          <w:p w14:paraId="60DCD0D2" w14:textId="77777777" w:rsidR="006F3296" w:rsidRDefault="006F3296" w:rsidP="004C16C6">
            <w:pPr>
              <w:widowControl w:val="0"/>
              <w:spacing w:after="60"/>
              <w:ind w:left="118" w:right="10"/>
              <w:rPr>
                <w:rFonts w:cs="Arial"/>
                <w:color w:val="000000"/>
              </w:rPr>
            </w:pPr>
            <w:r>
              <w:rPr>
                <w:rFonts w:cs="Arial"/>
                <w:color w:val="000000"/>
              </w:rPr>
              <w:t>The completion date for this task shall be no later than:</w:t>
            </w:r>
          </w:p>
          <w:p w14:paraId="1243F337" w14:textId="77777777" w:rsidR="006F3296" w:rsidRDefault="006F3296" w:rsidP="004C16C6">
            <w:pPr>
              <w:widowControl w:val="0"/>
              <w:spacing w:after="60"/>
              <w:ind w:left="118" w:right="10"/>
              <w:rPr>
                <w:rFonts w:cs="Arial"/>
                <w:sz w:val="24"/>
                <w:szCs w:val="24"/>
              </w:rPr>
            </w:pPr>
            <w:r>
              <w:rPr>
                <w:rFonts w:cs="Arial"/>
                <w:color w:val="000000"/>
              </w:rPr>
              <w:t>(based on the assumed start date)</w:t>
            </w:r>
          </w:p>
        </w:tc>
        <w:tc>
          <w:tcPr>
            <w:tcW w:w="3606" w:type="dxa"/>
            <w:gridSpan w:val="3"/>
            <w:tcBorders>
              <w:top w:val="single" w:sz="8" w:space="0" w:color="000000"/>
              <w:left w:val="single" w:sz="8" w:space="0" w:color="000000"/>
              <w:bottom w:val="single" w:sz="8" w:space="0" w:color="000000"/>
              <w:right w:val="single" w:sz="8" w:space="0" w:color="000000"/>
            </w:tcBorders>
            <w:shd w:val="clear" w:color="auto" w:fill="FFFFFF"/>
          </w:tcPr>
          <w:p w14:paraId="53D6402C" w14:textId="77777777" w:rsidR="006F3296" w:rsidRDefault="006F3296" w:rsidP="004C16C6">
            <w:pPr>
              <w:widowControl w:val="0"/>
              <w:ind w:left="118" w:right="10"/>
              <w:rPr>
                <w:rFonts w:cs="Arial"/>
                <w:sz w:val="24"/>
                <w:szCs w:val="24"/>
              </w:rPr>
            </w:pPr>
          </w:p>
        </w:tc>
      </w:tr>
      <w:tr w:rsidR="006F3296" w14:paraId="2EC6203A" w14:textId="77777777" w:rsidTr="004C16C6">
        <w:tc>
          <w:tcPr>
            <w:tcW w:w="5488" w:type="dxa"/>
            <w:gridSpan w:val="6"/>
            <w:tcBorders>
              <w:top w:val="single" w:sz="8" w:space="0" w:color="000000"/>
              <w:left w:val="single" w:sz="8" w:space="0" w:color="000000"/>
              <w:bottom w:val="single" w:sz="8" w:space="0" w:color="000000"/>
              <w:right w:val="single" w:sz="8" w:space="0" w:color="000000"/>
            </w:tcBorders>
            <w:shd w:val="clear" w:color="auto" w:fill="FFFFFF"/>
          </w:tcPr>
          <w:p w14:paraId="1754DC7A" w14:textId="77777777" w:rsidR="006F3296" w:rsidRDefault="006F3296" w:rsidP="004C16C6">
            <w:pPr>
              <w:widowControl w:val="0"/>
              <w:spacing w:after="60"/>
              <w:ind w:left="118" w:right="10"/>
              <w:rPr>
                <w:rFonts w:cs="Arial"/>
                <w:sz w:val="24"/>
                <w:szCs w:val="24"/>
              </w:rPr>
            </w:pPr>
            <w:r>
              <w:rPr>
                <w:rFonts w:cs="Arial"/>
                <w:color w:val="000000"/>
              </w:rPr>
              <w:t>This proposed firm price offer is valid until:</w:t>
            </w:r>
          </w:p>
        </w:tc>
        <w:tc>
          <w:tcPr>
            <w:tcW w:w="360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D9B02C6" w14:textId="77777777" w:rsidR="006F3296" w:rsidRDefault="006F3296" w:rsidP="004C16C6">
            <w:pPr>
              <w:widowControl w:val="0"/>
              <w:ind w:left="118" w:right="10"/>
              <w:rPr>
                <w:rFonts w:cs="Arial"/>
                <w:sz w:val="24"/>
                <w:szCs w:val="24"/>
              </w:rPr>
            </w:pPr>
          </w:p>
        </w:tc>
      </w:tr>
      <w:tr w:rsidR="006F3296" w14:paraId="11E61B13" w14:textId="77777777" w:rsidTr="004C16C6">
        <w:tc>
          <w:tcPr>
            <w:tcW w:w="9094" w:type="dxa"/>
            <w:gridSpan w:val="9"/>
            <w:tcBorders>
              <w:top w:val="single" w:sz="8" w:space="0" w:color="000000"/>
              <w:left w:val="single" w:sz="8" w:space="0" w:color="000000"/>
              <w:bottom w:val="single" w:sz="8" w:space="0" w:color="000000"/>
              <w:right w:val="single" w:sz="8" w:space="0" w:color="000000"/>
            </w:tcBorders>
            <w:shd w:val="clear" w:color="auto" w:fill="FFFFFF"/>
          </w:tcPr>
          <w:p w14:paraId="01CF10B0" w14:textId="77777777" w:rsidR="006F3296" w:rsidRDefault="006F3296" w:rsidP="004C16C6">
            <w:pPr>
              <w:widowControl w:val="0"/>
              <w:spacing w:after="60"/>
              <w:ind w:left="118" w:right="10"/>
              <w:rPr>
                <w:rFonts w:cs="Arial"/>
                <w:sz w:val="24"/>
                <w:szCs w:val="24"/>
              </w:rPr>
            </w:pPr>
          </w:p>
          <w:p w14:paraId="7FBFEB94" w14:textId="77777777" w:rsidR="006F3296" w:rsidRDefault="006F3296" w:rsidP="004C16C6">
            <w:pPr>
              <w:widowControl w:val="0"/>
              <w:spacing w:after="60"/>
              <w:ind w:left="118" w:right="10"/>
              <w:rPr>
                <w:rFonts w:cs="Arial"/>
                <w:color w:val="000000"/>
                <w:u w:val="single"/>
              </w:rPr>
            </w:pPr>
            <w:r>
              <w:rPr>
                <w:rFonts w:cs="Arial"/>
                <w:color w:val="000000"/>
                <w:u w:val="single"/>
              </w:rPr>
              <w:t>Payment Terms – payment shall be on completion unless agreed otherwise below:</w:t>
            </w:r>
          </w:p>
          <w:p w14:paraId="00BD7D17" w14:textId="77777777" w:rsidR="006F3296" w:rsidRDefault="006F3296" w:rsidP="004C16C6">
            <w:pPr>
              <w:widowControl w:val="0"/>
              <w:ind w:left="118" w:right="10"/>
              <w:rPr>
                <w:rFonts w:cs="Arial"/>
                <w:sz w:val="24"/>
                <w:szCs w:val="24"/>
              </w:rPr>
            </w:pPr>
          </w:p>
          <w:p w14:paraId="00748A31" w14:textId="77777777" w:rsidR="006F3296" w:rsidRDefault="006F3296" w:rsidP="004C16C6">
            <w:pPr>
              <w:widowControl w:val="0"/>
              <w:ind w:left="118" w:right="10"/>
              <w:rPr>
                <w:rFonts w:cs="Arial"/>
                <w:sz w:val="24"/>
                <w:szCs w:val="24"/>
              </w:rPr>
            </w:pPr>
          </w:p>
        </w:tc>
      </w:tr>
      <w:tr w:rsidR="006F3296" w14:paraId="52D72655" w14:textId="77777777" w:rsidTr="004C16C6">
        <w:tc>
          <w:tcPr>
            <w:tcW w:w="9094" w:type="dxa"/>
            <w:gridSpan w:val="9"/>
            <w:tcBorders>
              <w:top w:val="single" w:sz="8" w:space="0" w:color="000000"/>
              <w:left w:val="nil"/>
              <w:bottom w:val="single" w:sz="8" w:space="0" w:color="000000"/>
              <w:right w:val="nil"/>
            </w:tcBorders>
            <w:shd w:val="clear" w:color="auto" w:fill="FFFFFF"/>
          </w:tcPr>
          <w:p w14:paraId="43A95964" w14:textId="77777777" w:rsidR="006F3296" w:rsidRDefault="006F3296" w:rsidP="004C16C6">
            <w:pPr>
              <w:widowControl w:val="0"/>
              <w:ind w:left="108"/>
              <w:rPr>
                <w:rFonts w:cs="Arial"/>
                <w:sz w:val="24"/>
                <w:szCs w:val="24"/>
              </w:rPr>
            </w:pPr>
          </w:p>
        </w:tc>
      </w:tr>
      <w:tr w:rsidR="006F3296" w14:paraId="1A0ECFC7" w14:textId="77777777" w:rsidTr="004C16C6">
        <w:tc>
          <w:tcPr>
            <w:tcW w:w="2196" w:type="dxa"/>
            <w:gridSpan w:val="2"/>
            <w:tcBorders>
              <w:top w:val="single" w:sz="8" w:space="0" w:color="000000"/>
              <w:left w:val="single" w:sz="8" w:space="0" w:color="000000"/>
              <w:bottom w:val="single" w:sz="8" w:space="0" w:color="000000"/>
              <w:right w:val="single" w:sz="8" w:space="0" w:color="000000"/>
            </w:tcBorders>
            <w:shd w:val="clear" w:color="auto" w:fill="FFFFFF"/>
          </w:tcPr>
          <w:p w14:paraId="22E67AAD" w14:textId="77777777" w:rsidR="006F3296" w:rsidRDefault="006F3296" w:rsidP="004C16C6">
            <w:pPr>
              <w:widowControl w:val="0"/>
              <w:spacing w:after="60"/>
              <w:ind w:left="118" w:right="10"/>
              <w:rPr>
                <w:rFonts w:cs="Arial"/>
                <w:sz w:val="24"/>
                <w:szCs w:val="24"/>
              </w:rPr>
            </w:pPr>
            <w:r>
              <w:rPr>
                <w:rFonts w:cs="Arial"/>
                <w:color w:val="000000"/>
              </w:rPr>
              <w:t>Project Manager:</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Pr>
          <w:p w14:paraId="7EFCF29F" w14:textId="77777777" w:rsidR="006F3296" w:rsidRDefault="006F3296" w:rsidP="004C16C6">
            <w:pPr>
              <w:widowControl w:val="0"/>
              <w:ind w:left="118" w:right="10"/>
              <w:rPr>
                <w:rFonts w:cs="Arial"/>
                <w:sz w:val="24"/>
                <w:szCs w:val="24"/>
              </w:rPr>
            </w:pPr>
          </w:p>
        </w:tc>
        <w:tc>
          <w:tcPr>
            <w:tcW w:w="3291" w:type="dxa"/>
            <w:gridSpan w:val="4"/>
            <w:tcBorders>
              <w:top w:val="single" w:sz="8" w:space="0" w:color="000000"/>
              <w:left w:val="single" w:sz="8" w:space="0" w:color="000000"/>
              <w:bottom w:val="single" w:sz="8" w:space="0" w:color="000000"/>
              <w:right w:val="single" w:sz="8" w:space="0" w:color="000000"/>
            </w:tcBorders>
            <w:shd w:val="clear" w:color="auto" w:fill="FFFFFF"/>
          </w:tcPr>
          <w:p w14:paraId="48F4AB4F" w14:textId="77777777" w:rsidR="006F3296" w:rsidRDefault="006F3296" w:rsidP="004C16C6">
            <w:pPr>
              <w:widowControl w:val="0"/>
              <w:spacing w:after="60"/>
              <w:ind w:left="118" w:right="10"/>
              <w:rPr>
                <w:rFonts w:cs="Arial"/>
                <w:sz w:val="24"/>
                <w:szCs w:val="24"/>
              </w:rPr>
            </w:pPr>
            <w:r>
              <w:rPr>
                <w:rFonts w:cs="Arial"/>
                <w:color w:val="000000"/>
              </w:rPr>
              <w:t>Position:</w:t>
            </w:r>
          </w:p>
        </w:tc>
        <w:tc>
          <w:tcPr>
            <w:tcW w:w="25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6D5CBEC0" w14:textId="77777777" w:rsidR="006F3296" w:rsidRDefault="006F3296" w:rsidP="004C16C6">
            <w:pPr>
              <w:widowControl w:val="0"/>
              <w:ind w:left="118" w:right="10"/>
              <w:rPr>
                <w:rFonts w:cs="Arial"/>
                <w:sz w:val="24"/>
                <w:szCs w:val="24"/>
              </w:rPr>
            </w:pPr>
          </w:p>
        </w:tc>
      </w:tr>
      <w:tr w:rsidR="006F3296" w14:paraId="684EF8DC" w14:textId="77777777" w:rsidTr="004C16C6">
        <w:tc>
          <w:tcPr>
            <w:tcW w:w="2196" w:type="dxa"/>
            <w:gridSpan w:val="2"/>
            <w:tcBorders>
              <w:top w:val="single" w:sz="8" w:space="0" w:color="000000"/>
              <w:left w:val="single" w:sz="8" w:space="0" w:color="000000"/>
              <w:bottom w:val="single" w:sz="8" w:space="0" w:color="000000"/>
              <w:right w:val="single" w:sz="8" w:space="0" w:color="000000"/>
            </w:tcBorders>
            <w:shd w:val="clear" w:color="auto" w:fill="FFFFFF"/>
          </w:tcPr>
          <w:p w14:paraId="4545BADE" w14:textId="77777777" w:rsidR="006F3296" w:rsidRDefault="006F3296" w:rsidP="004C16C6">
            <w:pPr>
              <w:widowControl w:val="0"/>
              <w:spacing w:after="60"/>
              <w:ind w:left="118" w:right="10"/>
              <w:rPr>
                <w:rFonts w:cs="Arial"/>
                <w:sz w:val="24"/>
                <w:szCs w:val="24"/>
              </w:rPr>
            </w:pPr>
            <w:r>
              <w:rPr>
                <w:rFonts w:cs="Arial"/>
                <w:color w:val="000000"/>
              </w:rPr>
              <w:t>Signed:</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Pr>
          <w:p w14:paraId="1F1EAB9F" w14:textId="77777777" w:rsidR="006F3296" w:rsidRDefault="006F3296" w:rsidP="004C16C6">
            <w:pPr>
              <w:widowControl w:val="0"/>
              <w:ind w:left="118" w:right="10"/>
              <w:rPr>
                <w:rFonts w:cs="Arial"/>
                <w:sz w:val="24"/>
                <w:szCs w:val="24"/>
              </w:rPr>
            </w:pPr>
          </w:p>
        </w:tc>
        <w:tc>
          <w:tcPr>
            <w:tcW w:w="3291" w:type="dxa"/>
            <w:gridSpan w:val="4"/>
            <w:tcBorders>
              <w:top w:val="single" w:sz="8" w:space="0" w:color="000000"/>
              <w:left w:val="single" w:sz="8" w:space="0" w:color="000000"/>
              <w:bottom w:val="single" w:sz="8" w:space="0" w:color="000000"/>
              <w:right w:val="single" w:sz="8" w:space="0" w:color="000000"/>
            </w:tcBorders>
            <w:shd w:val="clear" w:color="auto" w:fill="FFFFFF"/>
          </w:tcPr>
          <w:p w14:paraId="76AAA57C" w14:textId="77777777" w:rsidR="006F3296" w:rsidRDefault="006F3296" w:rsidP="004C16C6">
            <w:pPr>
              <w:widowControl w:val="0"/>
              <w:spacing w:after="60"/>
              <w:ind w:left="118" w:right="10"/>
              <w:rPr>
                <w:rFonts w:cs="Arial"/>
                <w:sz w:val="24"/>
                <w:szCs w:val="24"/>
              </w:rPr>
            </w:pPr>
            <w:r>
              <w:rPr>
                <w:rFonts w:cs="Arial"/>
                <w:color w:val="000000"/>
              </w:rPr>
              <w:t>Date:</w:t>
            </w:r>
          </w:p>
        </w:tc>
        <w:tc>
          <w:tcPr>
            <w:tcW w:w="25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9B8521" w14:textId="77777777" w:rsidR="006F3296" w:rsidRDefault="006F3296" w:rsidP="004C16C6">
            <w:pPr>
              <w:widowControl w:val="0"/>
              <w:ind w:left="118" w:right="10"/>
              <w:rPr>
                <w:rFonts w:cs="Arial"/>
                <w:sz w:val="24"/>
                <w:szCs w:val="24"/>
              </w:rPr>
            </w:pPr>
          </w:p>
        </w:tc>
      </w:tr>
      <w:tr w:rsidR="006F3296" w14:paraId="341FE22E" w14:textId="77777777" w:rsidTr="004C16C6">
        <w:tc>
          <w:tcPr>
            <w:tcW w:w="2196"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AE00C4"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Pr>
          <w:p w14:paraId="066027D0" w14:textId="77777777" w:rsidR="006F3296" w:rsidRDefault="006F3296" w:rsidP="004C16C6">
            <w:pPr>
              <w:widowControl w:val="0"/>
              <w:ind w:left="118" w:right="10"/>
              <w:rPr>
                <w:rFonts w:cs="Arial"/>
                <w:sz w:val="24"/>
                <w:szCs w:val="24"/>
              </w:rPr>
            </w:pPr>
          </w:p>
        </w:tc>
        <w:tc>
          <w:tcPr>
            <w:tcW w:w="5485" w:type="dxa"/>
            <w:gridSpan w:val="5"/>
            <w:tcBorders>
              <w:top w:val="single" w:sz="8" w:space="0" w:color="000000"/>
              <w:left w:val="single" w:sz="8" w:space="0" w:color="000000"/>
              <w:bottom w:val="single" w:sz="8" w:space="0" w:color="000000"/>
              <w:right w:val="single" w:sz="8" w:space="0" w:color="000000"/>
            </w:tcBorders>
            <w:shd w:val="clear" w:color="auto" w:fill="FFFFFF"/>
          </w:tcPr>
          <w:p w14:paraId="31E40A6A"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Pr>
          <w:p w14:paraId="147052A9" w14:textId="77777777" w:rsidR="006F3296" w:rsidRDefault="006F3296" w:rsidP="004C16C6">
            <w:pPr>
              <w:widowControl w:val="0"/>
              <w:ind w:left="118" w:right="10"/>
              <w:rPr>
                <w:rFonts w:cs="Arial"/>
                <w:sz w:val="24"/>
                <w:szCs w:val="24"/>
              </w:rPr>
            </w:pPr>
          </w:p>
        </w:tc>
      </w:tr>
      <w:tr w:rsidR="006F3296" w14:paraId="72EEBBB4" w14:textId="77777777" w:rsidTr="004C16C6">
        <w:tc>
          <w:tcPr>
            <w:tcW w:w="9094" w:type="dxa"/>
            <w:gridSpan w:val="9"/>
            <w:tcBorders>
              <w:top w:val="single" w:sz="8" w:space="0" w:color="000000"/>
              <w:left w:val="nil"/>
              <w:bottom w:val="nil"/>
              <w:right w:val="nil"/>
            </w:tcBorders>
            <w:shd w:val="clear" w:color="auto" w:fill="FFFFFF"/>
          </w:tcPr>
          <w:p w14:paraId="4634CECF" w14:textId="77777777" w:rsidR="006F3296" w:rsidRDefault="006F3296" w:rsidP="004C16C6">
            <w:pPr>
              <w:widowControl w:val="0"/>
              <w:ind w:left="108"/>
              <w:rPr>
                <w:rFonts w:cs="Arial"/>
                <w:sz w:val="24"/>
                <w:szCs w:val="24"/>
              </w:rPr>
            </w:pPr>
          </w:p>
        </w:tc>
      </w:tr>
    </w:tbl>
    <w:p w14:paraId="4BA3E6CB" w14:textId="77777777" w:rsidR="006F3296" w:rsidRDefault="006F3296" w:rsidP="006F3296">
      <w:pPr>
        <w:widowControl w:val="0"/>
        <w:ind w:left="120"/>
        <w:rPr>
          <w:rFonts w:cs="Arial"/>
          <w:b/>
          <w:bCs/>
          <w:color w:val="000000"/>
        </w:rPr>
      </w:pPr>
      <w:r>
        <w:rPr>
          <w:rFonts w:cs="Arial"/>
          <w:sz w:val="24"/>
          <w:szCs w:val="24"/>
        </w:rPr>
        <w:br w:type="page"/>
      </w:r>
      <w:r>
        <w:rPr>
          <w:rFonts w:cs="Arial"/>
          <w:b/>
          <w:bCs/>
          <w:color w:val="000000"/>
        </w:rPr>
        <w:lastRenderedPageBreak/>
        <w:t>Part 3 – Authorisation to proceed (to be completed by the Authority)</w:t>
      </w:r>
    </w:p>
    <w:p w14:paraId="69D9E411" w14:textId="77777777" w:rsidR="006F3296" w:rsidRDefault="006F3296" w:rsidP="006F3296">
      <w:pPr>
        <w:widowControl w:val="0"/>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731"/>
        <w:gridCol w:w="1269"/>
        <w:gridCol w:w="1000"/>
        <w:gridCol w:w="1000"/>
        <w:gridCol w:w="842"/>
        <w:gridCol w:w="158"/>
        <w:gridCol w:w="2000"/>
        <w:gridCol w:w="1000"/>
        <w:gridCol w:w="1000"/>
        <w:gridCol w:w="94"/>
      </w:tblGrid>
      <w:tr w:rsidR="006F3296" w14:paraId="2037D767" w14:textId="77777777" w:rsidTr="004C16C6">
        <w:tc>
          <w:tcPr>
            <w:tcW w:w="731" w:type="dxa"/>
            <w:tcBorders>
              <w:top w:val="single" w:sz="8" w:space="0" w:color="000000"/>
              <w:left w:val="single" w:sz="8" w:space="0" w:color="000000"/>
              <w:bottom w:val="single" w:sz="8" w:space="0" w:color="000000"/>
              <w:right w:val="single" w:sz="8" w:space="0" w:color="000000"/>
            </w:tcBorders>
            <w:shd w:val="clear" w:color="auto" w:fill="FFFFFF"/>
          </w:tcPr>
          <w:p w14:paraId="670F56B6" w14:textId="77777777" w:rsidR="006F3296" w:rsidRDefault="006F3296" w:rsidP="004C16C6">
            <w:pPr>
              <w:widowControl w:val="0"/>
              <w:spacing w:after="60"/>
              <w:ind w:left="118" w:right="10"/>
              <w:rPr>
                <w:rFonts w:cs="Arial"/>
                <w:sz w:val="24"/>
                <w:szCs w:val="24"/>
              </w:rPr>
            </w:pPr>
            <w:r>
              <w:rPr>
                <w:rFonts w:cs="Arial"/>
                <w:color w:val="000000"/>
              </w:rPr>
              <w:t>To:</w:t>
            </w:r>
          </w:p>
        </w:tc>
        <w:tc>
          <w:tcPr>
            <w:tcW w:w="3269" w:type="dxa"/>
            <w:gridSpan w:val="3"/>
            <w:tcBorders>
              <w:top w:val="single" w:sz="8" w:space="0" w:color="000000"/>
              <w:left w:val="single" w:sz="8" w:space="0" w:color="000000"/>
              <w:bottom w:val="single" w:sz="8" w:space="0" w:color="000000"/>
              <w:right w:val="single" w:sz="8" w:space="0" w:color="000000"/>
            </w:tcBorders>
            <w:shd w:val="clear" w:color="auto" w:fill="FFFFFF"/>
          </w:tcPr>
          <w:p w14:paraId="527E6B98" w14:textId="77777777" w:rsidR="006F3296" w:rsidRDefault="006F3296" w:rsidP="004C16C6">
            <w:pPr>
              <w:widowControl w:val="0"/>
              <w:ind w:left="118" w:right="10"/>
              <w:rPr>
                <w:rFonts w:cs="Arial"/>
                <w:sz w:val="24"/>
                <w:szCs w:val="24"/>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Pr>
          <w:p w14:paraId="56F27A23" w14:textId="77777777" w:rsidR="006F3296" w:rsidRDefault="006F3296" w:rsidP="004C16C6">
            <w:pPr>
              <w:widowControl w:val="0"/>
              <w:spacing w:after="60"/>
              <w:ind w:left="118" w:right="10"/>
              <w:rPr>
                <w:rFonts w:cs="Arial"/>
                <w:sz w:val="24"/>
                <w:szCs w:val="24"/>
              </w:rPr>
            </w:pPr>
            <w:r>
              <w:rPr>
                <w:rFonts w:cs="Arial"/>
                <w:color w:val="000000"/>
              </w:rPr>
              <w:t>From:</w:t>
            </w:r>
          </w:p>
        </w:tc>
        <w:tc>
          <w:tcPr>
            <w:tcW w:w="4252" w:type="dxa"/>
            <w:gridSpan w:val="5"/>
            <w:tcBorders>
              <w:top w:val="single" w:sz="8" w:space="0" w:color="000000"/>
              <w:left w:val="single" w:sz="8" w:space="0" w:color="000000"/>
              <w:bottom w:val="single" w:sz="8" w:space="0" w:color="000000"/>
              <w:right w:val="single" w:sz="8" w:space="0" w:color="000000"/>
            </w:tcBorders>
            <w:shd w:val="clear" w:color="auto" w:fill="FFFFFF"/>
          </w:tcPr>
          <w:p w14:paraId="2F447B57" w14:textId="77777777" w:rsidR="006F3296" w:rsidRDefault="006F3296" w:rsidP="004C16C6">
            <w:pPr>
              <w:widowControl w:val="0"/>
              <w:spacing w:after="60"/>
              <w:ind w:left="118" w:right="10"/>
              <w:rPr>
                <w:rFonts w:cs="Arial"/>
                <w:color w:val="000000"/>
              </w:rPr>
            </w:pPr>
            <w:r>
              <w:rPr>
                <w:rFonts w:cs="Arial"/>
                <w:color w:val="000000"/>
              </w:rPr>
              <w:t>Defence Equipment &amp; Support</w:t>
            </w:r>
          </w:p>
          <w:p w14:paraId="713C7E49" w14:textId="77777777" w:rsidR="006F3296" w:rsidRDefault="006F3296" w:rsidP="004C16C6">
            <w:pPr>
              <w:widowControl w:val="0"/>
              <w:spacing w:after="60"/>
              <w:ind w:left="118" w:right="10"/>
              <w:rPr>
                <w:rFonts w:cs="Arial"/>
                <w:color w:val="000000"/>
              </w:rPr>
            </w:pPr>
            <w:r>
              <w:rPr>
                <w:rFonts w:cs="Arial"/>
                <w:color w:val="000000"/>
              </w:rPr>
              <w:t>SACC DT</w:t>
            </w:r>
          </w:p>
          <w:p w14:paraId="38C5B3E0" w14:textId="77777777" w:rsidR="006F3296" w:rsidRDefault="006F3296" w:rsidP="004C16C6">
            <w:pPr>
              <w:widowControl w:val="0"/>
              <w:spacing w:after="60"/>
              <w:ind w:left="118" w:right="10"/>
              <w:rPr>
                <w:rFonts w:cs="Arial"/>
                <w:color w:val="000000"/>
              </w:rPr>
            </w:pPr>
            <w:r>
              <w:rPr>
                <w:rFonts w:cs="Arial"/>
                <w:color w:val="000000"/>
              </w:rPr>
              <w:t>Spruce 1c</w:t>
            </w:r>
          </w:p>
          <w:p w14:paraId="13926DDF" w14:textId="77777777" w:rsidR="006F3296" w:rsidRDefault="006F3296" w:rsidP="004C16C6">
            <w:pPr>
              <w:widowControl w:val="0"/>
              <w:spacing w:after="60"/>
              <w:ind w:left="118" w:right="10"/>
              <w:rPr>
                <w:rFonts w:cs="Arial"/>
                <w:color w:val="000000"/>
              </w:rPr>
            </w:pPr>
            <w:r>
              <w:rPr>
                <w:rFonts w:cs="Arial"/>
                <w:color w:val="000000"/>
              </w:rPr>
              <w:t>MoD Abbey Wood #1113</w:t>
            </w:r>
          </w:p>
          <w:p w14:paraId="738DC126" w14:textId="77777777" w:rsidR="006F3296" w:rsidRDefault="006F3296" w:rsidP="004C16C6">
            <w:pPr>
              <w:widowControl w:val="0"/>
              <w:spacing w:after="60"/>
              <w:ind w:left="118" w:right="10"/>
              <w:rPr>
                <w:rFonts w:cs="Arial"/>
                <w:sz w:val="24"/>
                <w:szCs w:val="24"/>
              </w:rPr>
            </w:pPr>
            <w:r>
              <w:rPr>
                <w:rFonts w:cs="Arial"/>
                <w:color w:val="000000"/>
              </w:rPr>
              <w:t>Bristol BS34 8JH</w:t>
            </w:r>
          </w:p>
        </w:tc>
      </w:tr>
      <w:tr w:rsidR="006F3296" w14:paraId="7133DB09" w14:textId="77777777" w:rsidTr="004C16C6">
        <w:tc>
          <w:tcPr>
            <w:tcW w:w="9094" w:type="dxa"/>
            <w:gridSpan w:val="10"/>
            <w:tcBorders>
              <w:top w:val="single" w:sz="8" w:space="0" w:color="000000"/>
              <w:left w:val="single" w:sz="8" w:space="0" w:color="000000"/>
              <w:bottom w:val="single" w:sz="8" w:space="0" w:color="000000"/>
              <w:right w:val="single" w:sz="8" w:space="0" w:color="000000"/>
            </w:tcBorders>
            <w:shd w:val="clear" w:color="auto" w:fill="FFFFFF"/>
          </w:tcPr>
          <w:p w14:paraId="194F42FE" w14:textId="77777777" w:rsidR="006F3296" w:rsidRDefault="006F3296" w:rsidP="004C16C6">
            <w:pPr>
              <w:widowControl w:val="0"/>
              <w:spacing w:after="60"/>
              <w:ind w:left="118" w:right="10"/>
              <w:rPr>
                <w:rFonts w:cs="Arial"/>
                <w:sz w:val="24"/>
                <w:szCs w:val="24"/>
              </w:rPr>
            </w:pPr>
          </w:p>
          <w:p w14:paraId="10C9C313" w14:textId="77777777" w:rsidR="006F3296" w:rsidRDefault="006F3296" w:rsidP="004C16C6">
            <w:pPr>
              <w:widowControl w:val="0"/>
              <w:tabs>
                <w:tab w:val="left" w:pos="118"/>
              </w:tabs>
              <w:ind w:left="118" w:firstLine="360"/>
              <w:rPr>
                <w:rFonts w:cs="Arial"/>
                <w:sz w:val="24"/>
                <w:szCs w:val="24"/>
              </w:rPr>
            </w:pPr>
            <w:r>
              <w:rPr>
                <w:rFonts w:cs="Arial"/>
                <w:color w:val="000000"/>
              </w:rPr>
              <w:t>A)</w:t>
            </w:r>
            <w:r>
              <w:rPr>
                <w:rFonts w:cs="Arial"/>
                <w:sz w:val="24"/>
                <w:szCs w:val="24"/>
              </w:rPr>
              <w:tab/>
            </w:r>
            <w:r>
              <w:rPr>
                <w:rFonts w:cs="Arial"/>
                <w:color w:val="000000"/>
                <w:sz w:val="20"/>
              </w:rPr>
              <w:t>This task has been rejected for the following reasons:</w:t>
            </w:r>
          </w:p>
          <w:p w14:paraId="274D573E" w14:textId="77777777" w:rsidR="006F3296" w:rsidRDefault="006F3296" w:rsidP="004C16C6">
            <w:pPr>
              <w:widowControl w:val="0"/>
              <w:tabs>
                <w:tab w:val="left" w:pos="118"/>
              </w:tabs>
              <w:ind w:left="118" w:firstLine="720"/>
              <w:rPr>
                <w:rFonts w:cs="Arial"/>
                <w:sz w:val="24"/>
                <w:szCs w:val="24"/>
              </w:rPr>
            </w:pPr>
            <w:r>
              <w:rPr>
                <w:rFonts w:ascii="Calibri" w:hAnsi="Calibri" w:cs="Calibri"/>
                <w:color w:val="000000"/>
                <w:sz w:val="20"/>
              </w:rPr>
              <w:t>-</w:t>
            </w:r>
            <w:r>
              <w:rPr>
                <w:rFonts w:cs="Arial"/>
                <w:sz w:val="24"/>
                <w:szCs w:val="24"/>
              </w:rPr>
              <w:tab/>
            </w:r>
            <w:r>
              <w:rPr>
                <w:rFonts w:cs="Arial"/>
                <w:color w:val="000000"/>
                <w:sz w:val="20"/>
              </w:rPr>
              <w:t>A revised quotation is required</w:t>
            </w:r>
          </w:p>
          <w:p w14:paraId="5D18A6DC" w14:textId="77777777" w:rsidR="006F3296" w:rsidRDefault="006F3296" w:rsidP="004C16C6">
            <w:pPr>
              <w:widowControl w:val="0"/>
              <w:tabs>
                <w:tab w:val="left" w:pos="118"/>
              </w:tabs>
              <w:ind w:left="118" w:firstLine="720"/>
              <w:rPr>
                <w:rFonts w:cs="Arial"/>
                <w:sz w:val="24"/>
                <w:szCs w:val="24"/>
              </w:rPr>
            </w:pPr>
            <w:r>
              <w:rPr>
                <w:rFonts w:ascii="Calibri" w:hAnsi="Calibri" w:cs="Calibri"/>
                <w:color w:val="000000"/>
                <w:sz w:val="20"/>
              </w:rPr>
              <w:t>-</w:t>
            </w:r>
            <w:r>
              <w:rPr>
                <w:rFonts w:cs="Arial"/>
                <w:sz w:val="24"/>
                <w:szCs w:val="24"/>
              </w:rPr>
              <w:tab/>
            </w:r>
            <w:r>
              <w:rPr>
                <w:rFonts w:cs="Arial"/>
                <w:color w:val="000000"/>
                <w:sz w:val="20"/>
              </w:rPr>
              <w:t>There is no longer a requirement for this task. No further action is to be taken</w:t>
            </w:r>
          </w:p>
          <w:p w14:paraId="15C62EC0" w14:textId="77777777" w:rsidR="006F3296" w:rsidRDefault="006F3296" w:rsidP="004C16C6">
            <w:pPr>
              <w:widowControl w:val="0"/>
              <w:tabs>
                <w:tab w:val="left" w:pos="118"/>
              </w:tabs>
              <w:ind w:left="118" w:firstLine="360"/>
              <w:rPr>
                <w:rFonts w:cs="Arial"/>
                <w:sz w:val="24"/>
                <w:szCs w:val="24"/>
              </w:rPr>
            </w:pPr>
            <w:r>
              <w:rPr>
                <w:rFonts w:cs="Arial"/>
                <w:color w:val="000000"/>
              </w:rPr>
              <w:t>B)</w:t>
            </w:r>
            <w:r>
              <w:rPr>
                <w:rFonts w:cs="Arial"/>
                <w:sz w:val="24"/>
                <w:szCs w:val="24"/>
              </w:rPr>
              <w:tab/>
            </w:r>
            <w:r>
              <w:rPr>
                <w:rFonts w:cs="Arial"/>
                <w:color w:val="000000"/>
                <w:sz w:val="20"/>
              </w:rPr>
              <w:t>Authorisation to proceed</w:t>
            </w:r>
          </w:p>
          <w:p w14:paraId="6EFC33A5" w14:textId="77777777" w:rsidR="006F3296" w:rsidRDefault="006F3296" w:rsidP="004C16C6">
            <w:pPr>
              <w:widowControl w:val="0"/>
              <w:tabs>
                <w:tab w:val="left" w:pos="118"/>
              </w:tabs>
              <w:ind w:left="118" w:firstLine="720"/>
              <w:rPr>
                <w:rFonts w:cs="Arial"/>
                <w:sz w:val="24"/>
                <w:szCs w:val="24"/>
              </w:rPr>
            </w:pPr>
            <w:r>
              <w:rPr>
                <w:rFonts w:ascii="Calibri" w:hAnsi="Calibri" w:cs="Calibri"/>
                <w:color w:val="000000"/>
                <w:sz w:val="20"/>
              </w:rPr>
              <w:t>-</w:t>
            </w:r>
            <w:r>
              <w:rPr>
                <w:rFonts w:cs="Arial"/>
                <w:sz w:val="24"/>
                <w:szCs w:val="24"/>
              </w:rPr>
              <w:tab/>
            </w:r>
            <w:r>
              <w:rPr>
                <w:rFonts w:cs="Arial"/>
                <w:color w:val="000000"/>
                <w:sz w:val="20"/>
              </w:rPr>
              <w:t>You are hereby requested to proceed with the requirement outlined within Task……</w:t>
            </w:r>
            <w:proofErr w:type="gramStart"/>
            <w:r>
              <w:rPr>
                <w:rFonts w:cs="Arial"/>
                <w:color w:val="000000"/>
                <w:sz w:val="20"/>
              </w:rPr>
              <w:t>…..</w:t>
            </w:r>
            <w:proofErr w:type="gramEnd"/>
            <w:r>
              <w:rPr>
                <w:rFonts w:cs="Arial"/>
                <w:color w:val="000000"/>
                <w:sz w:val="20"/>
              </w:rPr>
              <w:t xml:space="preserve"> at the firm price of ……</w:t>
            </w:r>
            <w:proofErr w:type="gramStart"/>
            <w:r>
              <w:rPr>
                <w:rFonts w:cs="Arial"/>
                <w:color w:val="000000"/>
                <w:sz w:val="20"/>
              </w:rPr>
              <w:t>…..</w:t>
            </w:r>
            <w:proofErr w:type="gramEnd"/>
            <w:r>
              <w:rPr>
                <w:rFonts w:cs="Arial"/>
                <w:color w:val="000000"/>
                <w:sz w:val="20"/>
              </w:rPr>
              <w:t xml:space="preserve"> start date of…………. and completion date of………</w:t>
            </w:r>
          </w:p>
          <w:p w14:paraId="5C562E1C" w14:textId="77777777" w:rsidR="006F3296" w:rsidRDefault="006F3296" w:rsidP="004C16C6">
            <w:pPr>
              <w:widowControl w:val="0"/>
              <w:spacing w:after="200" w:line="276" w:lineRule="auto"/>
              <w:ind w:left="120" w:right="114"/>
              <w:rPr>
                <w:rFonts w:cs="Arial"/>
                <w:sz w:val="24"/>
                <w:szCs w:val="24"/>
              </w:rPr>
            </w:pPr>
          </w:p>
        </w:tc>
      </w:tr>
      <w:tr w:rsidR="006F3296" w14:paraId="55CC0175" w14:textId="77777777" w:rsidTr="004C16C6">
        <w:tc>
          <w:tcPr>
            <w:tcW w:w="9094" w:type="dxa"/>
            <w:gridSpan w:val="10"/>
            <w:tcBorders>
              <w:top w:val="single" w:sz="8" w:space="0" w:color="000000"/>
              <w:left w:val="nil"/>
              <w:bottom w:val="nil"/>
              <w:right w:val="nil"/>
            </w:tcBorders>
            <w:shd w:val="clear" w:color="auto" w:fill="FFFFFF"/>
          </w:tcPr>
          <w:p w14:paraId="6D66D390" w14:textId="77777777" w:rsidR="006F3296" w:rsidRDefault="006F3296" w:rsidP="004C16C6">
            <w:pPr>
              <w:widowControl w:val="0"/>
              <w:spacing w:after="60"/>
              <w:ind w:left="108"/>
              <w:rPr>
                <w:rFonts w:cs="Arial"/>
                <w:sz w:val="24"/>
                <w:szCs w:val="24"/>
              </w:rPr>
            </w:pPr>
          </w:p>
          <w:p w14:paraId="1CCF3FB7" w14:textId="77777777" w:rsidR="006F3296" w:rsidRDefault="006F3296" w:rsidP="004C16C6">
            <w:pPr>
              <w:widowControl w:val="0"/>
              <w:ind w:left="108"/>
              <w:rPr>
                <w:rFonts w:cs="Arial"/>
                <w:sz w:val="24"/>
                <w:szCs w:val="24"/>
              </w:rPr>
            </w:pPr>
          </w:p>
        </w:tc>
      </w:tr>
      <w:tr w:rsidR="006F3296" w14:paraId="32DC840B"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60C544" w14:textId="77777777" w:rsidR="006F3296" w:rsidRDefault="006F3296" w:rsidP="004C16C6">
            <w:pPr>
              <w:widowControl w:val="0"/>
              <w:spacing w:after="60"/>
              <w:ind w:left="118" w:right="10"/>
              <w:rPr>
                <w:rFonts w:cs="Arial"/>
                <w:sz w:val="24"/>
                <w:szCs w:val="24"/>
              </w:rPr>
            </w:pPr>
            <w:r>
              <w:rPr>
                <w:rFonts w:cs="Arial"/>
                <w:color w:val="000000"/>
              </w:rPr>
              <w:t>Project Manager: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17C7A6D" w14:textId="77777777" w:rsidR="006F3296" w:rsidRDefault="006F3296" w:rsidP="004C16C6">
            <w:pPr>
              <w:widowControl w:val="0"/>
              <w:ind w:left="118" w:right="10"/>
              <w:rPr>
                <w:rFonts w:cs="Arial"/>
                <w:sz w:val="24"/>
                <w:szCs w:val="24"/>
              </w:rPr>
            </w:pP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F716E55" w14:textId="77777777" w:rsidR="006F3296" w:rsidRDefault="006F3296" w:rsidP="004C16C6">
            <w:pPr>
              <w:widowControl w:val="0"/>
              <w:spacing w:after="60"/>
              <w:ind w:left="118" w:right="10"/>
              <w:rPr>
                <w:rFonts w:cs="Arial"/>
                <w:sz w:val="24"/>
                <w:szCs w:val="24"/>
              </w:rPr>
            </w:pPr>
            <w:r>
              <w:rPr>
                <w:rFonts w:cs="Arial"/>
                <w:color w:val="000000"/>
              </w:rPr>
              <w:t>Signed:</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A27857" w14:textId="77777777" w:rsidR="006F3296" w:rsidRDefault="006F3296" w:rsidP="004C16C6">
            <w:pPr>
              <w:widowControl w:val="0"/>
              <w:ind w:left="118" w:right="10"/>
              <w:rPr>
                <w:rFonts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CEF63B2" w14:textId="77777777" w:rsidR="006F3296" w:rsidRDefault="006F3296" w:rsidP="004C16C6">
            <w:pPr>
              <w:widowControl w:val="0"/>
              <w:spacing w:after="60"/>
              <w:ind w:left="118" w:right="10"/>
              <w:rPr>
                <w:rFonts w:cs="Arial"/>
                <w:sz w:val="24"/>
                <w:szCs w:val="24"/>
              </w:rPr>
            </w:pPr>
            <w:r>
              <w:rPr>
                <w:rFonts w:cs="Arial"/>
                <w:color w:val="000000"/>
              </w:rPr>
              <w:t>Date:</w:t>
            </w:r>
          </w:p>
        </w:tc>
        <w:tc>
          <w:tcPr>
            <w:tcW w:w="94" w:type="dxa"/>
            <w:tcBorders>
              <w:top w:val="single" w:sz="8" w:space="0" w:color="000000"/>
              <w:left w:val="single" w:sz="8" w:space="0" w:color="000000"/>
              <w:bottom w:val="single" w:sz="8" w:space="0" w:color="000000"/>
              <w:right w:val="single" w:sz="8" w:space="0" w:color="000000"/>
            </w:tcBorders>
            <w:shd w:val="clear" w:color="auto" w:fill="FFFFFF"/>
          </w:tcPr>
          <w:p w14:paraId="76D05F14" w14:textId="77777777" w:rsidR="006F3296" w:rsidRDefault="006F3296" w:rsidP="004C16C6">
            <w:pPr>
              <w:widowControl w:val="0"/>
              <w:ind w:left="118" w:right="10"/>
              <w:rPr>
                <w:rFonts w:cs="Arial"/>
                <w:sz w:val="24"/>
                <w:szCs w:val="24"/>
              </w:rPr>
            </w:pPr>
          </w:p>
        </w:tc>
      </w:tr>
      <w:tr w:rsidR="006F3296" w14:paraId="79445B21"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0C2648D"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C9844CC" w14:textId="77777777" w:rsidR="006F3296" w:rsidRDefault="006F3296" w:rsidP="004C16C6">
            <w:pPr>
              <w:widowControl w:val="0"/>
              <w:ind w:left="118" w:right="10"/>
              <w:rPr>
                <w:rFonts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08941C35"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094" w:type="dxa"/>
            <w:gridSpan w:val="3"/>
            <w:tcBorders>
              <w:top w:val="single" w:sz="8" w:space="0" w:color="000000"/>
              <w:left w:val="single" w:sz="8" w:space="0" w:color="000000"/>
              <w:bottom w:val="single" w:sz="8" w:space="0" w:color="000000"/>
              <w:right w:val="single" w:sz="8" w:space="0" w:color="000000"/>
            </w:tcBorders>
            <w:shd w:val="clear" w:color="auto" w:fill="FFFFFF"/>
          </w:tcPr>
          <w:p w14:paraId="350AC56B" w14:textId="77777777" w:rsidR="006F3296" w:rsidRDefault="006F3296" w:rsidP="004C16C6">
            <w:pPr>
              <w:widowControl w:val="0"/>
              <w:ind w:left="118" w:right="10"/>
              <w:rPr>
                <w:rFonts w:cs="Arial"/>
                <w:sz w:val="24"/>
                <w:szCs w:val="24"/>
              </w:rPr>
            </w:pPr>
          </w:p>
        </w:tc>
      </w:tr>
      <w:tr w:rsidR="006F3296" w14:paraId="2E9318C9" w14:textId="77777777" w:rsidTr="004C16C6">
        <w:tc>
          <w:tcPr>
            <w:tcW w:w="9094" w:type="dxa"/>
            <w:gridSpan w:val="10"/>
            <w:tcBorders>
              <w:top w:val="single" w:sz="8" w:space="0" w:color="000000"/>
              <w:left w:val="nil"/>
              <w:bottom w:val="single" w:sz="8" w:space="0" w:color="000000"/>
              <w:right w:val="nil"/>
            </w:tcBorders>
            <w:shd w:val="clear" w:color="auto" w:fill="FFFFFF"/>
          </w:tcPr>
          <w:p w14:paraId="4E690935" w14:textId="77777777" w:rsidR="006F3296" w:rsidRDefault="006F3296" w:rsidP="004C16C6">
            <w:pPr>
              <w:widowControl w:val="0"/>
              <w:ind w:left="108"/>
              <w:rPr>
                <w:rFonts w:cs="Arial"/>
                <w:sz w:val="24"/>
                <w:szCs w:val="24"/>
              </w:rPr>
            </w:pPr>
          </w:p>
        </w:tc>
      </w:tr>
      <w:tr w:rsidR="006F3296" w14:paraId="75124274"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C2AAB63" w14:textId="77777777" w:rsidR="006F3296" w:rsidRDefault="006F3296" w:rsidP="004C16C6">
            <w:pPr>
              <w:widowControl w:val="0"/>
              <w:spacing w:after="60"/>
              <w:ind w:left="118" w:right="10"/>
              <w:rPr>
                <w:rFonts w:cs="Arial"/>
                <w:sz w:val="24"/>
                <w:szCs w:val="24"/>
              </w:rPr>
            </w:pPr>
            <w:r>
              <w:rPr>
                <w:rFonts w:cs="Arial"/>
                <w:color w:val="000000"/>
              </w:rPr>
              <w:t>Finance Officer: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BFDE308" w14:textId="77777777" w:rsidR="006F3296" w:rsidRDefault="006F3296" w:rsidP="004C16C6">
            <w:pPr>
              <w:widowControl w:val="0"/>
              <w:ind w:left="118" w:right="10"/>
              <w:rPr>
                <w:rFonts w:cs="Arial"/>
                <w:sz w:val="24"/>
                <w:szCs w:val="24"/>
              </w:rPr>
            </w:pP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5FBA398" w14:textId="77777777" w:rsidR="006F3296" w:rsidRDefault="006F3296" w:rsidP="004C16C6">
            <w:pPr>
              <w:widowControl w:val="0"/>
              <w:spacing w:after="60"/>
              <w:ind w:left="118" w:right="10"/>
              <w:rPr>
                <w:rFonts w:cs="Arial"/>
                <w:sz w:val="24"/>
                <w:szCs w:val="24"/>
              </w:rPr>
            </w:pPr>
            <w:r>
              <w:rPr>
                <w:rFonts w:cs="Arial"/>
                <w:color w:val="000000"/>
              </w:rPr>
              <w:t>Signed:</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BFB119" w14:textId="77777777" w:rsidR="006F3296" w:rsidRDefault="006F3296" w:rsidP="004C16C6">
            <w:pPr>
              <w:widowControl w:val="0"/>
              <w:ind w:left="118" w:right="10"/>
              <w:rPr>
                <w:rFonts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1F9CC5F" w14:textId="77777777" w:rsidR="006F3296" w:rsidRDefault="006F3296" w:rsidP="004C16C6">
            <w:pPr>
              <w:widowControl w:val="0"/>
              <w:spacing w:after="60"/>
              <w:ind w:left="118" w:right="10"/>
              <w:rPr>
                <w:rFonts w:cs="Arial"/>
                <w:sz w:val="24"/>
                <w:szCs w:val="24"/>
              </w:rPr>
            </w:pPr>
            <w:r>
              <w:rPr>
                <w:rFonts w:cs="Arial"/>
                <w:color w:val="000000"/>
              </w:rPr>
              <w:t>Date:</w:t>
            </w:r>
          </w:p>
        </w:tc>
        <w:tc>
          <w:tcPr>
            <w:tcW w:w="94" w:type="dxa"/>
            <w:tcBorders>
              <w:top w:val="single" w:sz="8" w:space="0" w:color="000000"/>
              <w:left w:val="single" w:sz="8" w:space="0" w:color="000000"/>
              <w:bottom w:val="single" w:sz="8" w:space="0" w:color="000000"/>
              <w:right w:val="single" w:sz="8" w:space="0" w:color="000000"/>
            </w:tcBorders>
            <w:shd w:val="clear" w:color="auto" w:fill="FFFFFF"/>
          </w:tcPr>
          <w:p w14:paraId="77222C81" w14:textId="77777777" w:rsidR="006F3296" w:rsidRDefault="006F3296" w:rsidP="004C16C6">
            <w:pPr>
              <w:widowControl w:val="0"/>
              <w:ind w:left="118" w:right="10"/>
              <w:rPr>
                <w:rFonts w:cs="Arial"/>
                <w:sz w:val="24"/>
                <w:szCs w:val="24"/>
              </w:rPr>
            </w:pPr>
          </w:p>
        </w:tc>
      </w:tr>
      <w:tr w:rsidR="006F3296" w14:paraId="7ACED730"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88C4411"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81C179F" w14:textId="77777777" w:rsidR="006F3296" w:rsidRDefault="006F3296" w:rsidP="004C16C6">
            <w:pPr>
              <w:widowControl w:val="0"/>
              <w:ind w:left="118" w:right="10"/>
              <w:rPr>
                <w:rFonts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08C2E144"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094" w:type="dxa"/>
            <w:gridSpan w:val="3"/>
            <w:tcBorders>
              <w:top w:val="single" w:sz="8" w:space="0" w:color="000000"/>
              <w:left w:val="single" w:sz="8" w:space="0" w:color="000000"/>
              <w:bottom w:val="single" w:sz="8" w:space="0" w:color="000000"/>
              <w:right w:val="single" w:sz="8" w:space="0" w:color="000000"/>
            </w:tcBorders>
            <w:shd w:val="clear" w:color="auto" w:fill="FFFFFF"/>
          </w:tcPr>
          <w:p w14:paraId="3748B184" w14:textId="77777777" w:rsidR="006F3296" w:rsidRDefault="006F3296" w:rsidP="004C16C6">
            <w:pPr>
              <w:widowControl w:val="0"/>
              <w:ind w:left="118" w:right="10"/>
              <w:rPr>
                <w:rFonts w:cs="Arial"/>
                <w:sz w:val="24"/>
                <w:szCs w:val="24"/>
              </w:rPr>
            </w:pPr>
          </w:p>
        </w:tc>
      </w:tr>
      <w:tr w:rsidR="006F3296" w14:paraId="613BC8AF" w14:textId="77777777" w:rsidTr="004C16C6">
        <w:tc>
          <w:tcPr>
            <w:tcW w:w="9094" w:type="dxa"/>
            <w:gridSpan w:val="10"/>
            <w:tcBorders>
              <w:top w:val="single" w:sz="8" w:space="0" w:color="000000"/>
              <w:left w:val="single" w:sz="8" w:space="0" w:color="000000"/>
              <w:bottom w:val="single" w:sz="8" w:space="0" w:color="000000"/>
              <w:right w:val="single" w:sz="8" w:space="0" w:color="000000"/>
            </w:tcBorders>
            <w:shd w:val="clear" w:color="auto" w:fill="FFFFFF"/>
          </w:tcPr>
          <w:p w14:paraId="6C223C27" w14:textId="77777777" w:rsidR="006F3296" w:rsidRDefault="006F3296" w:rsidP="004C16C6">
            <w:pPr>
              <w:widowControl w:val="0"/>
              <w:spacing w:after="60"/>
              <w:ind w:left="118" w:right="10"/>
              <w:rPr>
                <w:rFonts w:cs="Arial"/>
                <w:sz w:val="24"/>
                <w:szCs w:val="24"/>
              </w:rPr>
            </w:pPr>
          </w:p>
          <w:p w14:paraId="786A9DC6" w14:textId="77777777" w:rsidR="006F3296" w:rsidRDefault="006F3296" w:rsidP="004C16C6">
            <w:pPr>
              <w:widowControl w:val="0"/>
              <w:spacing w:after="60"/>
              <w:ind w:left="118" w:right="10"/>
              <w:rPr>
                <w:rFonts w:cs="Arial"/>
                <w:color w:val="000000"/>
              </w:rPr>
            </w:pPr>
            <w:r>
              <w:rPr>
                <w:rFonts w:cs="Arial"/>
                <w:color w:val="000000"/>
              </w:rPr>
              <w:t>The task is booked against the following:</w:t>
            </w:r>
          </w:p>
          <w:p w14:paraId="2D33ADA4" w14:textId="77777777" w:rsidR="006F3296" w:rsidRDefault="006F3296" w:rsidP="004C16C6">
            <w:pPr>
              <w:widowControl w:val="0"/>
              <w:spacing w:after="60"/>
              <w:ind w:left="118" w:right="10"/>
              <w:rPr>
                <w:rFonts w:cs="Arial"/>
                <w:sz w:val="24"/>
                <w:szCs w:val="24"/>
              </w:rPr>
            </w:pPr>
          </w:p>
          <w:tbl>
            <w:tblPr>
              <w:tblW w:w="0" w:type="auto"/>
              <w:tblInd w:w="4101" w:type="dxa"/>
              <w:tblLayout w:type="fixed"/>
              <w:tblCellMar>
                <w:left w:w="0" w:type="dxa"/>
                <w:right w:w="0" w:type="dxa"/>
              </w:tblCellMar>
              <w:tblLook w:val="0000" w:firstRow="0" w:lastRow="0" w:firstColumn="0" w:lastColumn="0" w:noHBand="0" w:noVBand="0"/>
            </w:tblPr>
            <w:tblGrid>
              <w:gridCol w:w="2920"/>
              <w:gridCol w:w="2920"/>
            </w:tblGrid>
            <w:tr w:rsidR="006F3296" w14:paraId="252F6AE1" w14:textId="77777777" w:rsidTr="004C16C6">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32993808" w14:textId="77777777" w:rsidR="006F3296" w:rsidRDefault="006F3296" w:rsidP="004C16C6">
                  <w:pPr>
                    <w:widowControl w:val="0"/>
                    <w:spacing w:after="60"/>
                    <w:ind w:left="118" w:right="10"/>
                    <w:rPr>
                      <w:rFonts w:cs="Arial"/>
                      <w:sz w:val="24"/>
                      <w:szCs w:val="24"/>
                    </w:rPr>
                  </w:pPr>
                  <w:r>
                    <w:rPr>
                      <w:rFonts w:cs="Arial"/>
                      <w:color w:val="000000"/>
                    </w:rPr>
                    <w:t>MG:</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3B076160" w14:textId="77777777" w:rsidR="006F3296" w:rsidRDefault="006F3296" w:rsidP="004C16C6">
                  <w:pPr>
                    <w:widowControl w:val="0"/>
                    <w:spacing w:after="60"/>
                    <w:ind w:left="118" w:right="10"/>
                    <w:rPr>
                      <w:rFonts w:cs="Arial"/>
                      <w:sz w:val="24"/>
                      <w:szCs w:val="24"/>
                    </w:rPr>
                  </w:pPr>
                </w:p>
              </w:tc>
            </w:tr>
            <w:tr w:rsidR="006F3296" w14:paraId="00008C08" w14:textId="77777777" w:rsidTr="004C16C6">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27240CC3" w14:textId="77777777" w:rsidR="006F3296" w:rsidRDefault="006F3296" w:rsidP="004C16C6">
                  <w:pPr>
                    <w:widowControl w:val="0"/>
                    <w:spacing w:after="60"/>
                    <w:ind w:left="118" w:right="10"/>
                    <w:rPr>
                      <w:rFonts w:cs="Arial"/>
                      <w:sz w:val="24"/>
                      <w:szCs w:val="24"/>
                    </w:rPr>
                  </w:pPr>
                  <w:r>
                    <w:rPr>
                      <w:rFonts w:cs="Arial"/>
                      <w:color w:val="000000"/>
                    </w:rPr>
                    <w:t>BLB:</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2D0A5235" w14:textId="77777777" w:rsidR="006F3296" w:rsidRDefault="006F3296" w:rsidP="004C16C6">
                  <w:pPr>
                    <w:widowControl w:val="0"/>
                    <w:spacing w:after="60"/>
                    <w:ind w:left="118" w:right="10"/>
                    <w:rPr>
                      <w:rFonts w:cs="Arial"/>
                      <w:sz w:val="24"/>
                      <w:szCs w:val="24"/>
                    </w:rPr>
                  </w:pPr>
                </w:p>
              </w:tc>
            </w:tr>
            <w:tr w:rsidR="006F3296" w14:paraId="3E610A52" w14:textId="77777777" w:rsidTr="004C16C6">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3008BB0A" w14:textId="77777777" w:rsidR="006F3296" w:rsidRDefault="006F3296" w:rsidP="004C16C6">
                  <w:pPr>
                    <w:widowControl w:val="0"/>
                    <w:spacing w:after="60"/>
                    <w:ind w:left="118" w:right="10"/>
                    <w:rPr>
                      <w:rFonts w:cs="Arial"/>
                      <w:sz w:val="24"/>
                      <w:szCs w:val="24"/>
                    </w:rPr>
                  </w:pPr>
                  <w:r>
                    <w:rPr>
                      <w:rFonts w:cs="Arial"/>
                      <w:color w:val="000000"/>
                    </w:rPr>
                    <w:t>UIN:</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59FC47F3" w14:textId="77777777" w:rsidR="006F3296" w:rsidRDefault="006F3296" w:rsidP="004C16C6">
                  <w:pPr>
                    <w:widowControl w:val="0"/>
                    <w:spacing w:after="60"/>
                    <w:ind w:left="118" w:right="10"/>
                    <w:rPr>
                      <w:rFonts w:cs="Arial"/>
                      <w:sz w:val="24"/>
                      <w:szCs w:val="24"/>
                    </w:rPr>
                  </w:pPr>
                </w:p>
              </w:tc>
            </w:tr>
            <w:tr w:rsidR="006F3296" w14:paraId="6C87EA35" w14:textId="77777777" w:rsidTr="004C16C6">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2BD5CBD9" w14:textId="77777777" w:rsidR="006F3296" w:rsidRDefault="006F3296" w:rsidP="004C16C6">
                  <w:pPr>
                    <w:widowControl w:val="0"/>
                    <w:spacing w:after="60"/>
                    <w:ind w:left="118" w:right="10"/>
                    <w:rPr>
                      <w:rFonts w:cs="Arial"/>
                      <w:sz w:val="24"/>
                      <w:szCs w:val="24"/>
                    </w:rPr>
                  </w:pPr>
                  <w:r>
                    <w:rPr>
                      <w:rFonts w:cs="Arial"/>
                      <w:color w:val="000000"/>
                    </w:rPr>
                    <w:t>RAC:</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43FA186D" w14:textId="77777777" w:rsidR="006F3296" w:rsidRDefault="006F3296" w:rsidP="004C16C6">
                  <w:pPr>
                    <w:widowControl w:val="0"/>
                    <w:spacing w:after="60"/>
                    <w:ind w:left="118" w:right="10"/>
                    <w:rPr>
                      <w:rFonts w:cs="Arial"/>
                      <w:sz w:val="24"/>
                      <w:szCs w:val="24"/>
                    </w:rPr>
                  </w:pPr>
                </w:p>
              </w:tc>
            </w:tr>
            <w:tr w:rsidR="006F3296" w14:paraId="1CFEB82A" w14:textId="77777777" w:rsidTr="004C16C6">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3530E093" w14:textId="77777777" w:rsidR="006F3296" w:rsidRDefault="006F3296" w:rsidP="004C16C6">
                  <w:pPr>
                    <w:widowControl w:val="0"/>
                    <w:spacing w:after="60"/>
                    <w:ind w:left="118" w:right="10"/>
                    <w:rPr>
                      <w:rFonts w:cs="Arial"/>
                      <w:sz w:val="24"/>
                      <w:szCs w:val="24"/>
                    </w:rPr>
                  </w:pPr>
                  <w:r>
                    <w:rPr>
                      <w:rFonts w:cs="Arial"/>
                      <w:color w:val="000000"/>
                    </w:rPr>
                    <w:t>LPC:</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2F2441D8" w14:textId="77777777" w:rsidR="006F3296" w:rsidRDefault="006F3296" w:rsidP="004C16C6">
                  <w:pPr>
                    <w:widowControl w:val="0"/>
                    <w:spacing w:after="60"/>
                    <w:ind w:left="118" w:right="10"/>
                    <w:rPr>
                      <w:rFonts w:cs="Arial"/>
                      <w:sz w:val="24"/>
                      <w:szCs w:val="24"/>
                    </w:rPr>
                  </w:pPr>
                </w:p>
              </w:tc>
            </w:tr>
            <w:tr w:rsidR="006F3296" w14:paraId="7EF43F43" w14:textId="77777777" w:rsidTr="004C16C6">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72EBDBAD" w14:textId="77777777" w:rsidR="006F3296" w:rsidRDefault="006F3296" w:rsidP="004C16C6">
                  <w:pPr>
                    <w:widowControl w:val="0"/>
                    <w:spacing w:after="60"/>
                    <w:ind w:left="118" w:right="10"/>
                    <w:rPr>
                      <w:rFonts w:cs="Arial"/>
                      <w:sz w:val="24"/>
                      <w:szCs w:val="24"/>
                    </w:rPr>
                  </w:pPr>
                  <w:r>
                    <w:rPr>
                      <w:rFonts w:cs="Arial"/>
                      <w:color w:val="000000"/>
                    </w:rPr>
                    <w:t>VAT Code:</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14:paraId="5D57736F" w14:textId="77777777" w:rsidR="006F3296" w:rsidRDefault="006F3296" w:rsidP="004C16C6">
                  <w:pPr>
                    <w:widowControl w:val="0"/>
                    <w:spacing w:after="60"/>
                    <w:ind w:left="118" w:right="10"/>
                    <w:rPr>
                      <w:rFonts w:cs="Arial"/>
                      <w:sz w:val="24"/>
                      <w:szCs w:val="24"/>
                    </w:rPr>
                  </w:pPr>
                </w:p>
              </w:tc>
            </w:tr>
          </w:tbl>
          <w:p w14:paraId="7B2BFAA7" w14:textId="77777777" w:rsidR="006F3296" w:rsidRDefault="006F3296" w:rsidP="004C16C6">
            <w:pPr>
              <w:widowControl w:val="0"/>
              <w:ind w:left="118" w:right="10"/>
              <w:rPr>
                <w:rFonts w:cs="Arial"/>
                <w:sz w:val="24"/>
                <w:szCs w:val="24"/>
              </w:rPr>
            </w:pPr>
          </w:p>
        </w:tc>
      </w:tr>
      <w:tr w:rsidR="006F3296" w14:paraId="7AE8FE73" w14:textId="77777777" w:rsidTr="004C16C6">
        <w:tc>
          <w:tcPr>
            <w:tcW w:w="9094" w:type="dxa"/>
            <w:gridSpan w:val="10"/>
            <w:tcBorders>
              <w:top w:val="single" w:sz="8" w:space="0" w:color="000000"/>
              <w:left w:val="nil"/>
              <w:bottom w:val="single" w:sz="8" w:space="0" w:color="000000"/>
              <w:right w:val="nil"/>
            </w:tcBorders>
            <w:shd w:val="clear" w:color="auto" w:fill="FFFFFF"/>
          </w:tcPr>
          <w:p w14:paraId="4D8ED0B1" w14:textId="77777777" w:rsidR="006F3296" w:rsidRDefault="006F3296" w:rsidP="004C16C6">
            <w:pPr>
              <w:widowControl w:val="0"/>
              <w:ind w:left="108"/>
              <w:rPr>
                <w:rFonts w:cs="Arial"/>
                <w:sz w:val="24"/>
                <w:szCs w:val="24"/>
              </w:rPr>
            </w:pPr>
          </w:p>
        </w:tc>
      </w:tr>
      <w:tr w:rsidR="006F3296" w14:paraId="703F4393"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766E0C" w14:textId="77777777" w:rsidR="006F3296" w:rsidRDefault="006F3296" w:rsidP="004C16C6">
            <w:pPr>
              <w:widowControl w:val="0"/>
              <w:spacing w:after="60"/>
              <w:ind w:left="118" w:right="10"/>
              <w:rPr>
                <w:rFonts w:cs="Arial"/>
                <w:sz w:val="24"/>
                <w:szCs w:val="24"/>
              </w:rPr>
            </w:pPr>
            <w:r>
              <w:rPr>
                <w:rFonts w:cs="Arial"/>
                <w:color w:val="000000"/>
              </w:rPr>
              <w:t>Commercial Officer: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568AE54" w14:textId="77777777" w:rsidR="006F3296" w:rsidRDefault="006F3296" w:rsidP="004C16C6">
            <w:pPr>
              <w:widowControl w:val="0"/>
              <w:ind w:left="118" w:right="10"/>
              <w:rPr>
                <w:rFonts w:cs="Arial"/>
                <w:sz w:val="24"/>
                <w:szCs w:val="24"/>
              </w:rPr>
            </w:pP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BF4C2E7" w14:textId="77777777" w:rsidR="006F3296" w:rsidRDefault="006F3296" w:rsidP="004C16C6">
            <w:pPr>
              <w:widowControl w:val="0"/>
              <w:spacing w:after="60"/>
              <w:ind w:left="118" w:right="10"/>
              <w:rPr>
                <w:rFonts w:cs="Arial"/>
                <w:sz w:val="24"/>
                <w:szCs w:val="24"/>
              </w:rPr>
            </w:pPr>
            <w:r>
              <w:rPr>
                <w:rFonts w:cs="Arial"/>
                <w:color w:val="000000"/>
              </w:rPr>
              <w:t>Signed:</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7E5F176" w14:textId="77777777" w:rsidR="006F3296" w:rsidRDefault="006F3296" w:rsidP="004C16C6">
            <w:pPr>
              <w:widowControl w:val="0"/>
              <w:ind w:left="118" w:right="10"/>
              <w:rPr>
                <w:rFonts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B6CF1AB" w14:textId="77777777" w:rsidR="006F3296" w:rsidRDefault="006F3296" w:rsidP="004C16C6">
            <w:pPr>
              <w:widowControl w:val="0"/>
              <w:spacing w:after="60"/>
              <w:ind w:left="118" w:right="10"/>
              <w:rPr>
                <w:rFonts w:cs="Arial"/>
                <w:sz w:val="24"/>
                <w:szCs w:val="24"/>
              </w:rPr>
            </w:pPr>
            <w:r>
              <w:rPr>
                <w:rFonts w:cs="Arial"/>
                <w:color w:val="000000"/>
              </w:rPr>
              <w:t>Date:</w:t>
            </w:r>
          </w:p>
        </w:tc>
        <w:tc>
          <w:tcPr>
            <w:tcW w:w="94" w:type="dxa"/>
            <w:tcBorders>
              <w:top w:val="single" w:sz="8" w:space="0" w:color="000000"/>
              <w:left w:val="single" w:sz="8" w:space="0" w:color="000000"/>
              <w:bottom w:val="single" w:sz="8" w:space="0" w:color="000000"/>
              <w:right w:val="single" w:sz="8" w:space="0" w:color="000000"/>
            </w:tcBorders>
            <w:shd w:val="clear" w:color="auto" w:fill="FFFFFF"/>
          </w:tcPr>
          <w:p w14:paraId="3D7FF0A2" w14:textId="77777777" w:rsidR="006F3296" w:rsidRDefault="006F3296" w:rsidP="004C16C6">
            <w:pPr>
              <w:widowControl w:val="0"/>
              <w:ind w:left="118" w:right="10"/>
              <w:rPr>
                <w:rFonts w:cs="Arial"/>
                <w:sz w:val="24"/>
                <w:szCs w:val="24"/>
              </w:rPr>
            </w:pPr>
          </w:p>
        </w:tc>
      </w:tr>
      <w:tr w:rsidR="006F3296" w14:paraId="15F3F830"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6105E9B"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D0A320D" w14:textId="77777777" w:rsidR="006F3296" w:rsidRDefault="006F3296" w:rsidP="004C16C6">
            <w:pPr>
              <w:widowControl w:val="0"/>
              <w:ind w:left="118" w:right="10"/>
              <w:rPr>
                <w:rFonts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0B2F2373"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094" w:type="dxa"/>
            <w:gridSpan w:val="3"/>
            <w:tcBorders>
              <w:top w:val="single" w:sz="8" w:space="0" w:color="000000"/>
              <w:left w:val="single" w:sz="8" w:space="0" w:color="000000"/>
              <w:bottom w:val="single" w:sz="8" w:space="0" w:color="000000"/>
              <w:right w:val="single" w:sz="8" w:space="0" w:color="000000"/>
            </w:tcBorders>
            <w:shd w:val="clear" w:color="auto" w:fill="FFFFFF"/>
          </w:tcPr>
          <w:p w14:paraId="2A6F96AB" w14:textId="77777777" w:rsidR="006F3296" w:rsidRDefault="006F3296" w:rsidP="004C16C6">
            <w:pPr>
              <w:widowControl w:val="0"/>
              <w:ind w:left="118" w:right="10"/>
              <w:rPr>
                <w:rFonts w:cs="Arial"/>
                <w:sz w:val="24"/>
                <w:szCs w:val="24"/>
              </w:rPr>
            </w:pPr>
          </w:p>
        </w:tc>
      </w:tr>
    </w:tbl>
    <w:p w14:paraId="4B8509A7" w14:textId="77777777" w:rsidR="006F3296" w:rsidRDefault="006F3296" w:rsidP="006F3296">
      <w:pPr>
        <w:widowControl w:val="0"/>
        <w:spacing w:after="220"/>
        <w:ind w:left="120"/>
        <w:rPr>
          <w:rFonts w:cs="Arial"/>
          <w:sz w:val="24"/>
          <w:szCs w:val="24"/>
        </w:rPr>
      </w:pPr>
    </w:p>
    <w:p w14:paraId="49D018B2" w14:textId="77777777" w:rsidR="006F3296" w:rsidRDefault="006F3296" w:rsidP="006F3296">
      <w:pPr>
        <w:widowControl w:val="0"/>
        <w:ind w:left="120"/>
        <w:rPr>
          <w:rFonts w:cs="Arial"/>
          <w:b/>
          <w:bCs/>
          <w:color w:val="000000"/>
        </w:rPr>
      </w:pPr>
      <w:r>
        <w:rPr>
          <w:rFonts w:cs="Arial"/>
          <w:sz w:val="24"/>
          <w:szCs w:val="24"/>
        </w:rPr>
        <w:br w:type="page"/>
      </w:r>
      <w:r>
        <w:rPr>
          <w:rFonts w:cs="Arial"/>
          <w:b/>
          <w:bCs/>
          <w:color w:val="000000"/>
        </w:rPr>
        <w:lastRenderedPageBreak/>
        <w:t>Part 4 – Notification of task completion (to be completed by the Contractor)</w:t>
      </w:r>
    </w:p>
    <w:p w14:paraId="4F503403" w14:textId="77777777" w:rsidR="006F3296" w:rsidRDefault="006F3296" w:rsidP="006F3296">
      <w:pPr>
        <w:widowControl w:val="0"/>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89"/>
        <w:gridCol w:w="1411"/>
        <w:gridCol w:w="1000"/>
        <w:gridCol w:w="1000"/>
        <w:gridCol w:w="983"/>
        <w:gridCol w:w="17"/>
        <w:gridCol w:w="2000"/>
        <w:gridCol w:w="1000"/>
        <w:gridCol w:w="1000"/>
        <w:gridCol w:w="94"/>
      </w:tblGrid>
      <w:tr w:rsidR="006F3296" w14:paraId="3A809F2F" w14:textId="77777777" w:rsidTr="004C16C6">
        <w:tc>
          <w:tcPr>
            <w:tcW w:w="589" w:type="dxa"/>
            <w:tcBorders>
              <w:top w:val="single" w:sz="8" w:space="0" w:color="000000"/>
              <w:left w:val="single" w:sz="8" w:space="0" w:color="000000"/>
              <w:bottom w:val="single" w:sz="8" w:space="0" w:color="000000"/>
              <w:right w:val="single" w:sz="8" w:space="0" w:color="000000"/>
            </w:tcBorders>
            <w:shd w:val="clear" w:color="auto" w:fill="FFFFFF"/>
          </w:tcPr>
          <w:p w14:paraId="52E83EA4" w14:textId="77777777" w:rsidR="006F3296" w:rsidRDefault="006F3296" w:rsidP="004C16C6">
            <w:pPr>
              <w:widowControl w:val="0"/>
              <w:spacing w:after="60"/>
              <w:ind w:left="118" w:right="10"/>
              <w:rPr>
                <w:rFonts w:cs="Arial"/>
                <w:sz w:val="24"/>
                <w:szCs w:val="24"/>
              </w:rPr>
            </w:pPr>
            <w:r>
              <w:rPr>
                <w:rFonts w:cs="Arial"/>
                <w:color w:val="000000"/>
              </w:rPr>
              <w:t>To:</w:t>
            </w:r>
          </w:p>
        </w:tc>
        <w:tc>
          <w:tcPr>
            <w:tcW w:w="3411" w:type="dxa"/>
            <w:gridSpan w:val="3"/>
            <w:tcBorders>
              <w:top w:val="single" w:sz="8" w:space="0" w:color="000000"/>
              <w:left w:val="single" w:sz="8" w:space="0" w:color="000000"/>
              <w:bottom w:val="single" w:sz="8" w:space="0" w:color="000000"/>
              <w:right w:val="single" w:sz="8" w:space="0" w:color="000000"/>
            </w:tcBorders>
            <w:shd w:val="clear" w:color="auto" w:fill="FFFFFF"/>
          </w:tcPr>
          <w:p w14:paraId="32B7F478" w14:textId="77777777" w:rsidR="006F3296" w:rsidRDefault="006F3296" w:rsidP="004C16C6">
            <w:pPr>
              <w:widowControl w:val="0"/>
              <w:spacing w:after="60"/>
              <w:ind w:left="118" w:right="10"/>
              <w:rPr>
                <w:rFonts w:cs="Arial"/>
                <w:color w:val="000000"/>
              </w:rPr>
            </w:pPr>
            <w:r>
              <w:rPr>
                <w:rFonts w:cs="Arial"/>
                <w:color w:val="000000"/>
              </w:rPr>
              <w:t>Defence Equipment &amp; Support</w:t>
            </w:r>
          </w:p>
          <w:p w14:paraId="562A5FBB" w14:textId="77777777" w:rsidR="006F3296" w:rsidRDefault="006F3296" w:rsidP="004C16C6">
            <w:pPr>
              <w:widowControl w:val="0"/>
              <w:spacing w:after="60"/>
              <w:ind w:left="118" w:right="10"/>
              <w:rPr>
                <w:rFonts w:cs="Arial"/>
                <w:color w:val="000000"/>
              </w:rPr>
            </w:pPr>
            <w:r>
              <w:rPr>
                <w:rFonts w:cs="Arial"/>
                <w:color w:val="000000"/>
              </w:rPr>
              <w:t>SACC DT</w:t>
            </w:r>
          </w:p>
          <w:p w14:paraId="32A7755B" w14:textId="77777777" w:rsidR="006F3296" w:rsidRDefault="006F3296" w:rsidP="004C16C6">
            <w:pPr>
              <w:widowControl w:val="0"/>
              <w:spacing w:after="60"/>
              <w:ind w:left="118" w:right="10"/>
              <w:rPr>
                <w:rFonts w:cs="Arial"/>
                <w:color w:val="000000"/>
              </w:rPr>
            </w:pPr>
            <w:r>
              <w:rPr>
                <w:rFonts w:cs="Arial"/>
                <w:color w:val="000000"/>
              </w:rPr>
              <w:t>Spruce 1c</w:t>
            </w:r>
          </w:p>
          <w:p w14:paraId="5D4DF787" w14:textId="77777777" w:rsidR="006F3296" w:rsidRDefault="006F3296" w:rsidP="004C16C6">
            <w:pPr>
              <w:widowControl w:val="0"/>
              <w:spacing w:after="60"/>
              <w:ind w:left="118" w:right="10"/>
              <w:rPr>
                <w:rFonts w:cs="Arial"/>
                <w:color w:val="000000"/>
              </w:rPr>
            </w:pPr>
            <w:r>
              <w:rPr>
                <w:rFonts w:cs="Arial"/>
                <w:color w:val="000000"/>
              </w:rPr>
              <w:t>MoD Abbey Wood #1113</w:t>
            </w:r>
          </w:p>
          <w:p w14:paraId="131DDD39" w14:textId="77777777" w:rsidR="006F3296" w:rsidRDefault="006F3296" w:rsidP="004C16C6">
            <w:pPr>
              <w:widowControl w:val="0"/>
              <w:spacing w:after="60"/>
              <w:ind w:left="118" w:right="10"/>
              <w:rPr>
                <w:rFonts w:cs="Arial"/>
                <w:sz w:val="24"/>
                <w:szCs w:val="24"/>
              </w:rPr>
            </w:pPr>
            <w:r>
              <w:rPr>
                <w:rFonts w:cs="Arial"/>
                <w:color w:val="000000"/>
              </w:rPr>
              <w:t>Bristol BS34 8JH</w:t>
            </w:r>
          </w:p>
        </w:tc>
        <w:tc>
          <w:tcPr>
            <w:tcW w:w="983" w:type="dxa"/>
            <w:tcBorders>
              <w:top w:val="single" w:sz="8" w:space="0" w:color="000000"/>
              <w:left w:val="single" w:sz="8" w:space="0" w:color="000000"/>
              <w:bottom w:val="single" w:sz="8" w:space="0" w:color="000000"/>
              <w:right w:val="single" w:sz="8" w:space="0" w:color="000000"/>
            </w:tcBorders>
            <w:shd w:val="clear" w:color="auto" w:fill="FFFFFF"/>
          </w:tcPr>
          <w:p w14:paraId="7BBC8BC0" w14:textId="77777777" w:rsidR="006F3296" w:rsidRDefault="006F3296" w:rsidP="004C16C6">
            <w:pPr>
              <w:widowControl w:val="0"/>
              <w:spacing w:after="60"/>
              <w:ind w:left="118" w:right="10"/>
              <w:rPr>
                <w:rFonts w:cs="Arial"/>
                <w:sz w:val="24"/>
                <w:szCs w:val="24"/>
              </w:rPr>
            </w:pPr>
            <w:r>
              <w:rPr>
                <w:rFonts w:cs="Arial"/>
                <w:color w:val="000000"/>
              </w:rPr>
              <w:t>From:</w:t>
            </w:r>
          </w:p>
        </w:tc>
        <w:tc>
          <w:tcPr>
            <w:tcW w:w="4111" w:type="dxa"/>
            <w:gridSpan w:val="5"/>
            <w:tcBorders>
              <w:top w:val="single" w:sz="8" w:space="0" w:color="000000"/>
              <w:left w:val="single" w:sz="8" w:space="0" w:color="000000"/>
              <w:bottom w:val="single" w:sz="8" w:space="0" w:color="000000"/>
              <w:right w:val="single" w:sz="8" w:space="0" w:color="000000"/>
            </w:tcBorders>
            <w:shd w:val="clear" w:color="auto" w:fill="FFFFFF"/>
          </w:tcPr>
          <w:p w14:paraId="0B4A3FDC" w14:textId="77777777" w:rsidR="006F3296" w:rsidRDefault="006F3296" w:rsidP="004C16C6">
            <w:pPr>
              <w:widowControl w:val="0"/>
              <w:ind w:left="118" w:right="10"/>
              <w:rPr>
                <w:rFonts w:cs="Arial"/>
                <w:sz w:val="24"/>
                <w:szCs w:val="24"/>
              </w:rPr>
            </w:pPr>
          </w:p>
        </w:tc>
      </w:tr>
      <w:tr w:rsidR="006F3296" w14:paraId="7912EC7E" w14:textId="77777777" w:rsidTr="004C16C6">
        <w:tc>
          <w:tcPr>
            <w:tcW w:w="9094"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36793C1" w14:textId="77777777" w:rsidR="006F3296" w:rsidRDefault="006F3296" w:rsidP="004C16C6">
            <w:pPr>
              <w:widowControl w:val="0"/>
              <w:spacing w:after="60"/>
              <w:ind w:left="118" w:right="10"/>
              <w:rPr>
                <w:rFonts w:cs="Arial"/>
                <w:sz w:val="24"/>
                <w:szCs w:val="24"/>
              </w:rPr>
            </w:pPr>
          </w:p>
          <w:p w14:paraId="679C5077" w14:textId="77777777" w:rsidR="006F3296" w:rsidRDefault="006F3296" w:rsidP="004C16C6">
            <w:pPr>
              <w:widowControl w:val="0"/>
              <w:spacing w:after="60"/>
              <w:ind w:left="118" w:right="10"/>
              <w:rPr>
                <w:rFonts w:cs="Arial"/>
                <w:color w:val="000000"/>
              </w:rPr>
            </w:pPr>
            <w:r>
              <w:rPr>
                <w:rFonts w:cs="Arial"/>
                <w:color w:val="000000"/>
              </w:rPr>
              <w:t>Task ……… was completed on ……</w:t>
            </w:r>
          </w:p>
          <w:p w14:paraId="72C7E116" w14:textId="77777777" w:rsidR="006F3296" w:rsidRDefault="006F3296" w:rsidP="004C16C6">
            <w:pPr>
              <w:widowControl w:val="0"/>
              <w:ind w:left="118" w:right="10"/>
              <w:rPr>
                <w:rFonts w:cs="Arial"/>
                <w:sz w:val="24"/>
                <w:szCs w:val="24"/>
              </w:rPr>
            </w:pPr>
          </w:p>
        </w:tc>
      </w:tr>
      <w:tr w:rsidR="006F3296" w14:paraId="4E864315" w14:textId="77777777" w:rsidTr="004C16C6">
        <w:tc>
          <w:tcPr>
            <w:tcW w:w="9094" w:type="dxa"/>
            <w:gridSpan w:val="10"/>
            <w:tcBorders>
              <w:top w:val="single" w:sz="8" w:space="0" w:color="000000"/>
              <w:left w:val="nil"/>
              <w:bottom w:val="single" w:sz="8" w:space="0" w:color="000000"/>
              <w:right w:val="nil"/>
            </w:tcBorders>
            <w:shd w:val="clear" w:color="auto" w:fill="FFFFFF"/>
          </w:tcPr>
          <w:p w14:paraId="6607A65E" w14:textId="77777777" w:rsidR="006F3296" w:rsidRDefault="006F3296" w:rsidP="004C16C6">
            <w:pPr>
              <w:widowControl w:val="0"/>
              <w:ind w:left="108"/>
              <w:rPr>
                <w:rFonts w:cs="Arial"/>
                <w:sz w:val="24"/>
                <w:szCs w:val="24"/>
              </w:rPr>
            </w:pPr>
          </w:p>
        </w:tc>
      </w:tr>
      <w:tr w:rsidR="006F3296" w14:paraId="2BC404AC"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FC85BCB" w14:textId="77777777" w:rsidR="006F3296" w:rsidRDefault="006F3296" w:rsidP="004C16C6">
            <w:pPr>
              <w:widowControl w:val="0"/>
              <w:spacing w:after="60"/>
              <w:ind w:left="118" w:right="10"/>
              <w:rPr>
                <w:rFonts w:cs="Arial"/>
                <w:sz w:val="24"/>
                <w:szCs w:val="24"/>
              </w:rPr>
            </w:pPr>
            <w:r>
              <w:rPr>
                <w:rFonts w:cs="Arial"/>
                <w:color w:val="000000"/>
              </w:rPr>
              <w:t>Project Manager: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4762216" w14:textId="77777777" w:rsidR="006F3296" w:rsidRDefault="006F3296" w:rsidP="004C16C6">
            <w:pPr>
              <w:widowControl w:val="0"/>
              <w:ind w:left="118" w:right="10"/>
              <w:rPr>
                <w:rFonts w:cs="Arial"/>
                <w:sz w:val="24"/>
                <w:szCs w:val="24"/>
              </w:rPr>
            </w:pPr>
          </w:p>
        </w:tc>
        <w:tc>
          <w:tcPr>
            <w:tcW w:w="2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066755" w14:textId="77777777" w:rsidR="006F3296" w:rsidRDefault="006F3296" w:rsidP="004C16C6">
            <w:pPr>
              <w:widowControl w:val="0"/>
              <w:spacing w:after="60"/>
              <w:ind w:left="118" w:right="10"/>
              <w:rPr>
                <w:rFonts w:cs="Arial"/>
                <w:sz w:val="24"/>
                <w:szCs w:val="24"/>
              </w:rPr>
            </w:pPr>
            <w:r>
              <w:rPr>
                <w:rFonts w:cs="Arial"/>
                <w:color w:val="000000"/>
              </w:rPr>
              <w:t>Signed:</w:t>
            </w:r>
          </w:p>
        </w:tc>
        <w:tc>
          <w:tcPr>
            <w:tcW w:w="3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7B6EA56" w14:textId="77777777" w:rsidR="006F3296" w:rsidRDefault="006F3296" w:rsidP="004C16C6">
            <w:pPr>
              <w:widowControl w:val="0"/>
              <w:ind w:left="118" w:right="10"/>
              <w:rPr>
                <w:rFonts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F48E9DE" w14:textId="77777777" w:rsidR="006F3296" w:rsidRDefault="006F3296" w:rsidP="004C16C6">
            <w:pPr>
              <w:widowControl w:val="0"/>
              <w:spacing w:after="60"/>
              <w:ind w:left="118" w:right="10"/>
              <w:rPr>
                <w:rFonts w:cs="Arial"/>
                <w:sz w:val="24"/>
                <w:szCs w:val="24"/>
              </w:rPr>
            </w:pPr>
            <w:r>
              <w:rPr>
                <w:rFonts w:cs="Arial"/>
                <w:color w:val="000000"/>
              </w:rPr>
              <w:t>Date:</w:t>
            </w:r>
          </w:p>
        </w:tc>
        <w:tc>
          <w:tcPr>
            <w:tcW w:w="94" w:type="dxa"/>
            <w:tcBorders>
              <w:top w:val="single" w:sz="8" w:space="0" w:color="000000"/>
              <w:left w:val="single" w:sz="8" w:space="0" w:color="000000"/>
              <w:bottom w:val="single" w:sz="8" w:space="0" w:color="000000"/>
              <w:right w:val="single" w:sz="8" w:space="0" w:color="000000"/>
            </w:tcBorders>
            <w:shd w:val="clear" w:color="auto" w:fill="FFFFFF"/>
          </w:tcPr>
          <w:p w14:paraId="6B40B09A" w14:textId="77777777" w:rsidR="006F3296" w:rsidRDefault="006F3296" w:rsidP="004C16C6">
            <w:pPr>
              <w:widowControl w:val="0"/>
              <w:ind w:left="118" w:right="10"/>
              <w:rPr>
                <w:rFonts w:cs="Arial"/>
                <w:sz w:val="24"/>
                <w:szCs w:val="24"/>
              </w:rPr>
            </w:pPr>
          </w:p>
        </w:tc>
      </w:tr>
      <w:tr w:rsidR="006F3296" w14:paraId="54C13744" w14:textId="77777777" w:rsidTr="004C16C6">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9F416B9"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41881B0" w14:textId="77777777" w:rsidR="006F3296" w:rsidRDefault="006F3296" w:rsidP="004C16C6">
            <w:pPr>
              <w:widowControl w:val="0"/>
              <w:ind w:left="118" w:right="10"/>
              <w:rPr>
                <w:rFonts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7B34058A"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094" w:type="dxa"/>
            <w:gridSpan w:val="3"/>
            <w:tcBorders>
              <w:top w:val="single" w:sz="8" w:space="0" w:color="000000"/>
              <w:left w:val="single" w:sz="8" w:space="0" w:color="000000"/>
              <w:bottom w:val="single" w:sz="8" w:space="0" w:color="000000"/>
              <w:right w:val="single" w:sz="8" w:space="0" w:color="000000"/>
            </w:tcBorders>
            <w:shd w:val="clear" w:color="auto" w:fill="FFFFFF"/>
          </w:tcPr>
          <w:p w14:paraId="15C57FB6" w14:textId="77777777" w:rsidR="006F3296" w:rsidRDefault="006F3296" w:rsidP="004C16C6">
            <w:pPr>
              <w:widowControl w:val="0"/>
              <w:ind w:left="118" w:right="10"/>
              <w:rPr>
                <w:rFonts w:cs="Arial"/>
                <w:sz w:val="24"/>
                <w:szCs w:val="24"/>
              </w:rPr>
            </w:pPr>
          </w:p>
        </w:tc>
      </w:tr>
    </w:tbl>
    <w:p w14:paraId="137216DB" w14:textId="77777777" w:rsidR="006F3296" w:rsidRDefault="006F3296" w:rsidP="006F3296">
      <w:pPr>
        <w:widowControl w:val="0"/>
        <w:spacing w:after="220"/>
        <w:ind w:left="120"/>
        <w:rPr>
          <w:rFonts w:cs="Arial"/>
          <w:sz w:val="24"/>
          <w:szCs w:val="24"/>
        </w:rPr>
      </w:pPr>
    </w:p>
    <w:p w14:paraId="1AE3794C" w14:textId="77777777" w:rsidR="006F3296" w:rsidRDefault="006F3296" w:rsidP="006F3296">
      <w:pPr>
        <w:widowControl w:val="0"/>
        <w:spacing w:after="220"/>
        <w:ind w:left="120"/>
        <w:rPr>
          <w:rFonts w:cs="Arial"/>
          <w:sz w:val="24"/>
          <w:szCs w:val="24"/>
        </w:rPr>
      </w:pPr>
      <w:r>
        <w:rPr>
          <w:rFonts w:cs="Arial"/>
          <w:b/>
          <w:bCs/>
          <w:color w:val="000000"/>
        </w:rPr>
        <w:t>Part 5 – Confirmation of task completion (to be completed by the Authority)</w:t>
      </w:r>
    </w:p>
    <w:p w14:paraId="23B112C1" w14:textId="77777777" w:rsidR="006F3296" w:rsidRDefault="006F3296" w:rsidP="006F3296">
      <w:pPr>
        <w:widowControl w:val="0"/>
        <w:spacing w:after="220"/>
        <w:ind w:left="120"/>
        <w:rPr>
          <w:rFonts w:cs="Arial"/>
          <w:sz w:val="24"/>
          <w:szCs w:val="24"/>
        </w:rPr>
      </w:pPr>
      <w:r>
        <w:rPr>
          <w:rFonts w:cs="Arial"/>
          <w:color w:val="000000"/>
        </w:rPr>
        <w:t>I confirm that all work on the above task has been completed to the satisfaction of the Project Manager:</w:t>
      </w:r>
    </w:p>
    <w:tbl>
      <w:tblPr>
        <w:tblW w:w="0" w:type="auto"/>
        <w:tblInd w:w="130" w:type="dxa"/>
        <w:tblLayout w:type="fixed"/>
        <w:tblCellMar>
          <w:left w:w="0" w:type="dxa"/>
          <w:right w:w="0" w:type="dxa"/>
        </w:tblCellMar>
        <w:tblLook w:val="0000" w:firstRow="0" w:lastRow="0" w:firstColumn="0" w:lastColumn="0" w:noHBand="0" w:noVBand="0"/>
      </w:tblPr>
      <w:tblGrid>
        <w:gridCol w:w="1240"/>
        <w:gridCol w:w="1240"/>
        <w:gridCol w:w="1240"/>
        <w:gridCol w:w="1240"/>
        <w:gridCol w:w="1240"/>
        <w:gridCol w:w="1240"/>
        <w:gridCol w:w="1240"/>
        <w:gridCol w:w="414"/>
      </w:tblGrid>
      <w:tr w:rsidR="006F3296" w14:paraId="7DBD8A13" w14:textId="77777777" w:rsidTr="004C16C6">
        <w:tc>
          <w:tcPr>
            <w:tcW w:w="372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B294E27" w14:textId="77777777" w:rsidR="006F3296" w:rsidRDefault="006F3296" w:rsidP="004C16C6">
            <w:pPr>
              <w:widowControl w:val="0"/>
              <w:spacing w:after="60"/>
              <w:ind w:left="118" w:right="10"/>
              <w:rPr>
                <w:rFonts w:cs="Arial"/>
                <w:sz w:val="24"/>
                <w:szCs w:val="24"/>
              </w:rPr>
            </w:pPr>
            <w:r>
              <w:rPr>
                <w:rFonts w:cs="Arial"/>
                <w:color w:val="000000"/>
              </w:rPr>
              <w:t>I certify that the completion date for this task was:</w:t>
            </w:r>
          </w:p>
        </w:tc>
        <w:tc>
          <w:tcPr>
            <w:tcW w:w="5374" w:type="dxa"/>
            <w:gridSpan w:val="5"/>
            <w:tcBorders>
              <w:top w:val="single" w:sz="8" w:space="0" w:color="000000"/>
              <w:left w:val="single" w:sz="8" w:space="0" w:color="000000"/>
              <w:bottom w:val="single" w:sz="8" w:space="0" w:color="000000"/>
              <w:right w:val="single" w:sz="8" w:space="0" w:color="000000"/>
            </w:tcBorders>
            <w:shd w:val="clear" w:color="auto" w:fill="FFFFFF"/>
          </w:tcPr>
          <w:p w14:paraId="5AA8186A" w14:textId="77777777" w:rsidR="006F3296" w:rsidRDefault="006F3296" w:rsidP="004C16C6">
            <w:pPr>
              <w:widowControl w:val="0"/>
              <w:ind w:left="118" w:right="10"/>
              <w:rPr>
                <w:rFonts w:cs="Arial"/>
                <w:sz w:val="24"/>
                <w:szCs w:val="24"/>
              </w:rPr>
            </w:pPr>
          </w:p>
        </w:tc>
      </w:tr>
      <w:tr w:rsidR="006F3296" w14:paraId="77EF9CAC" w14:textId="77777777" w:rsidTr="004C16C6">
        <w:tc>
          <w:tcPr>
            <w:tcW w:w="9094" w:type="dxa"/>
            <w:gridSpan w:val="8"/>
            <w:tcBorders>
              <w:top w:val="single" w:sz="8" w:space="0" w:color="000000"/>
              <w:left w:val="single" w:sz="8" w:space="0" w:color="000000"/>
              <w:bottom w:val="single" w:sz="8" w:space="0" w:color="000000"/>
              <w:right w:val="single" w:sz="8" w:space="0" w:color="000000"/>
            </w:tcBorders>
            <w:shd w:val="clear" w:color="auto" w:fill="FFFFFF"/>
          </w:tcPr>
          <w:p w14:paraId="6B66E67F" w14:textId="77777777" w:rsidR="006F3296" w:rsidRDefault="006F3296" w:rsidP="004C16C6">
            <w:pPr>
              <w:widowControl w:val="0"/>
              <w:spacing w:after="60"/>
              <w:ind w:left="118" w:right="10"/>
              <w:rPr>
                <w:rFonts w:cs="Arial"/>
                <w:sz w:val="24"/>
                <w:szCs w:val="24"/>
              </w:rPr>
            </w:pPr>
          </w:p>
          <w:p w14:paraId="65A5900B" w14:textId="77777777" w:rsidR="006F3296" w:rsidRDefault="006F3296" w:rsidP="004C16C6">
            <w:pPr>
              <w:widowControl w:val="0"/>
              <w:spacing w:after="60"/>
              <w:ind w:left="118" w:right="10"/>
              <w:rPr>
                <w:rFonts w:cs="Arial"/>
                <w:color w:val="000000"/>
              </w:rPr>
            </w:pPr>
            <w:r>
              <w:rPr>
                <w:rFonts w:cs="Arial"/>
                <w:color w:val="000000"/>
              </w:rPr>
              <w:t>Comments on task report:</w:t>
            </w:r>
          </w:p>
          <w:p w14:paraId="1B93E438" w14:textId="77777777" w:rsidR="006F3296" w:rsidRDefault="006F3296" w:rsidP="004C16C6">
            <w:pPr>
              <w:widowControl w:val="0"/>
              <w:spacing w:after="60"/>
              <w:ind w:left="118" w:right="10"/>
              <w:rPr>
                <w:rFonts w:cs="Arial"/>
                <w:sz w:val="24"/>
                <w:szCs w:val="24"/>
              </w:rPr>
            </w:pPr>
          </w:p>
          <w:p w14:paraId="13A6F33E" w14:textId="77777777" w:rsidR="006F3296" w:rsidRDefault="006F3296" w:rsidP="004C16C6">
            <w:pPr>
              <w:widowControl w:val="0"/>
              <w:spacing w:after="60"/>
              <w:ind w:left="118" w:right="10"/>
              <w:rPr>
                <w:rFonts w:cs="Arial"/>
                <w:sz w:val="24"/>
                <w:szCs w:val="24"/>
              </w:rPr>
            </w:pPr>
          </w:p>
          <w:p w14:paraId="06CE3C29" w14:textId="77777777" w:rsidR="006F3296" w:rsidRDefault="006F3296" w:rsidP="004C16C6">
            <w:pPr>
              <w:widowControl w:val="0"/>
              <w:spacing w:after="60"/>
              <w:ind w:left="118" w:right="10"/>
              <w:rPr>
                <w:rFonts w:cs="Arial"/>
                <w:sz w:val="24"/>
                <w:szCs w:val="24"/>
              </w:rPr>
            </w:pPr>
          </w:p>
          <w:p w14:paraId="30E6B1EF" w14:textId="77777777" w:rsidR="006F3296" w:rsidRDefault="006F3296" w:rsidP="004C16C6">
            <w:pPr>
              <w:widowControl w:val="0"/>
              <w:spacing w:after="60"/>
              <w:ind w:left="118" w:right="10"/>
              <w:rPr>
                <w:rFonts w:cs="Arial"/>
                <w:color w:val="000000"/>
              </w:rPr>
            </w:pPr>
            <w:r>
              <w:rPr>
                <w:rFonts w:cs="Arial"/>
                <w:color w:val="000000"/>
              </w:rPr>
              <w:t>Your claim for payment in accordance with the terms and conditions of the contract may now be submitted.</w:t>
            </w:r>
          </w:p>
          <w:p w14:paraId="1D44EAC7" w14:textId="77777777" w:rsidR="006F3296" w:rsidRDefault="006F3296" w:rsidP="004C16C6">
            <w:pPr>
              <w:widowControl w:val="0"/>
              <w:ind w:left="118" w:right="10"/>
              <w:rPr>
                <w:rFonts w:cs="Arial"/>
                <w:sz w:val="24"/>
                <w:szCs w:val="24"/>
              </w:rPr>
            </w:pPr>
          </w:p>
        </w:tc>
      </w:tr>
      <w:tr w:rsidR="006F3296" w14:paraId="2BDAFF1F" w14:textId="77777777" w:rsidTr="004C16C6">
        <w:tc>
          <w:tcPr>
            <w:tcW w:w="9094" w:type="dxa"/>
            <w:gridSpan w:val="8"/>
            <w:tcBorders>
              <w:top w:val="single" w:sz="8" w:space="0" w:color="000000"/>
              <w:left w:val="nil"/>
              <w:bottom w:val="single" w:sz="8" w:space="0" w:color="000000"/>
              <w:right w:val="nil"/>
            </w:tcBorders>
            <w:shd w:val="clear" w:color="auto" w:fill="FFFFFF"/>
          </w:tcPr>
          <w:p w14:paraId="3E5A5E28" w14:textId="77777777" w:rsidR="006F3296" w:rsidRDefault="006F3296" w:rsidP="004C16C6">
            <w:pPr>
              <w:widowControl w:val="0"/>
              <w:ind w:left="108"/>
              <w:rPr>
                <w:rFonts w:cs="Arial"/>
                <w:sz w:val="24"/>
                <w:szCs w:val="24"/>
              </w:rPr>
            </w:pPr>
          </w:p>
        </w:tc>
      </w:tr>
      <w:tr w:rsidR="006F3296" w14:paraId="5C831D6E" w14:textId="77777777" w:rsidTr="004C16C6">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0B7A12E5" w14:textId="77777777" w:rsidR="006F3296" w:rsidRDefault="006F3296" w:rsidP="004C16C6">
            <w:pPr>
              <w:widowControl w:val="0"/>
              <w:spacing w:after="60"/>
              <w:ind w:left="118" w:right="10"/>
              <w:rPr>
                <w:rFonts w:cs="Arial"/>
                <w:sz w:val="24"/>
                <w:szCs w:val="24"/>
              </w:rPr>
            </w:pPr>
            <w:r>
              <w:rPr>
                <w:rFonts w:cs="Arial"/>
                <w:color w:val="000000"/>
              </w:rPr>
              <w:t>Project Manager:</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65338B5E" w14:textId="77777777" w:rsidR="006F3296" w:rsidRDefault="006F3296" w:rsidP="004C16C6">
            <w:pPr>
              <w:widowControl w:val="0"/>
              <w:ind w:left="118" w:right="10"/>
              <w:rPr>
                <w:rFonts w:cs="Arial"/>
                <w:sz w:val="24"/>
                <w:szCs w:val="24"/>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5768D7D" w14:textId="77777777" w:rsidR="006F3296" w:rsidRDefault="006F3296" w:rsidP="004C16C6">
            <w:pPr>
              <w:widowControl w:val="0"/>
              <w:spacing w:after="60"/>
              <w:ind w:left="118" w:right="10"/>
              <w:rPr>
                <w:rFonts w:cs="Arial"/>
                <w:sz w:val="24"/>
                <w:szCs w:val="24"/>
              </w:rPr>
            </w:pPr>
            <w:r>
              <w:rPr>
                <w:rFonts w:cs="Arial"/>
                <w:color w:val="000000"/>
              </w:rPr>
              <w:t>Signed:</w:t>
            </w: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1E9CF3" w14:textId="77777777" w:rsidR="006F3296" w:rsidRDefault="006F3296" w:rsidP="004C16C6">
            <w:pPr>
              <w:widowControl w:val="0"/>
              <w:ind w:left="118" w:right="10"/>
              <w:rPr>
                <w:rFonts w:cs="Arial"/>
                <w:sz w:val="24"/>
                <w:szCs w:val="24"/>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177D405" w14:textId="77777777" w:rsidR="006F3296" w:rsidRDefault="006F3296" w:rsidP="004C16C6">
            <w:pPr>
              <w:widowControl w:val="0"/>
              <w:spacing w:after="60"/>
              <w:ind w:left="118" w:right="10"/>
              <w:rPr>
                <w:rFonts w:cs="Arial"/>
                <w:sz w:val="24"/>
                <w:szCs w:val="24"/>
              </w:rPr>
            </w:pPr>
            <w:r>
              <w:rPr>
                <w:rFonts w:cs="Arial"/>
                <w:color w:val="000000"/>
              </w:rPr>
              <w:t>Date:</w:t>
            </w:r>
          </w:p>
        </w:tc>
        <w:tc>
          <w:tcPr>
            <w:tcW w:w="414" w:type="dxa"/>
            <w:tcBorders>
              <w:top w:val="single" w:sz="8" w:space="0" w:color="000000"/>
              <w:left w:val="single" w:sz="8" w:space="0" w:color="000000"/>
              <w:bottom w:val="single" w:sz="8" w:space="0" w:color="000000"/>
              <w:right w:val="single" w:sz="8" w:space="0" w:color="000000"/>
            </w:tcBorders>
            <w:shd w:val="clear" w:color="auto" w:fill="FFFFFF"/>
          </w:tcPr>
          <w:p w14:paraId="0D0D9112" w14:textId="77777777" w:rsidR="006F3296" w:rsidRDefault="006F3296" w:rsidP="004C16C6">
            <w:pPr>
              <w:widowControl w:val="0"/>
              <w:ind w:left="118" w:right="10"/>
              <w:rPr>
                <w:rFonts w:cs="Arial"/>
                <w:sz w:val="24"/>
                <w:szCs w:val="24"/>
              </w:rPr>
            </w:pPr>
          </w:p>
        </w:tc>
      </w:tr>
      <w:tr w:rsidR="006F3296" w14:paraId="04E9D3B5" w14:textId="77777777" w:rsidTr="004C16C6">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2D0CE026" w14:textId="77777777" w:rsidR="006F3296" w:rsidRDefault="006F3296" w:rsidP="004C16C6">
            <w:pPr>
              <w:widowControl w:val="0"/>
              <w:spacing w:after="60"/>
              <w:ind w:left="118" w:right="10"/>
              <w:rPr>
                <w:rFonts w:cs="Arial"/>
                <w:sz w:val="24"/>
                <w:szCs w:val="24"/>
              </w:rPr>
            </w:pPr>
            <w:r>
              <w:rPr>
                <w:rFonts w:cs="Arial"/>
                <w:color w:val="000000"/>
              </w:rPr>
              <w:t>Telephone No:</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14:paraId="61FFEDD1" w14:textId="77777777" w:rsidR="006F3296" w:rsidRDefault="006F3296" w:rsidP="004C16C6">
            <w:pPr>
              <w:widowControl w:val="0"/>
              <w:ind w:left="118" w:right="10"/>
              <w:rPr>
                <w:rFonts w:cs="Arial"/>
                <w:sz w:val="24"/>
                <w:szCs w:val="24"/>
              </w:rPr>
            </w:pPr>
          </w:p>
        </w:tc>
        <w:tc>
          <w:tcPr>
            <w:tcW w:w="372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25346DD" w14:textId="77777777" w:rsidR="006F3296" w:rsidRDefault="006F3296" w:rsidP="004C16C6">
            <w:pPr>
              <w:widowControl w:val="0"/>
              <w:spacing w:after="60"/>
              <w:ind w:left="118" w:right="10"/>
              <w:rPr>
                <w:rFonts w:cs="Arial"/>
                <w:sz w:val="24"/>
                <w:szCs w:val="24"/>
              </w:rPr>
            </w:pPr>
            <w:r>
              <w:rPr>
                <w:rFonts w:cs="Arial"/>
                <w:color w:val="000000"/>
              </w:rPr>
              <w:t>Email Address:</w:t>
            </w:r>
          </w:p>
        </w:tc>
        <w:tc>
          <w:tcPr>
            <w:tcW w:w="2894" w:type="dxa"/>
            <w:gridSpan w:val="3"/>
            <w:tcBorders>
              <w:top w:val="single" w:sz="8" w:space="0" w:color="000000"/>
              <w:left w:val="single" w:sz="8" w:space="0" w:color="000000"/>
              <w:bottom w:val="single" w:sz="8" w:space="0" w:color="000000"/>
              <w:right w:val="single" w:sz="8" w:space="0" w:color="000000"/>
            </w:tcBorders>
            <w:shd w:val="clear" w:color="auto" w:fill="FFFFFF"/>
          </w:tcPr>
          <w:p w14:paraId="3FD26141" w14:textId="77777777" w:rsidR="006F3296" w:rsidRDefault="006F3296" w:rsidP="004C16C6">
            <w:pPr>
              <w:widowControl w:val="0"/>
              <w:ind w:left="118" w:right="10"/>
              <w:rPr>
                <w:rFonts w:cs="Arial"/>
                <w:sz w:val="24"/>
                <w:szCs w:val="24"/>
              </w:rPr>
            </w:pPr>
          </w:p>
        </w:tc>
      </w:tr>
    </w:tbl>
    <w:p w14:paraId="196B791C" w14:textId="77777777" w:rsidR="006F3296" w:rsidRDefault="006F3296" w:rsidP="006F3296">
      <w:pPr>
        <w:widowControl w:val="0"/>
        <w:spacing w:after="220"/>
        <w:ind w:left="120"/>
        <w:rPr>
          <w:rFonts w:cs="Arial"/>
          <w:sz w:val="24"/>
          <w:szCs w:val="24"/>
        </w:rPr>
      </w:pPr>
    </w:p>
    <w:p w14:paraId="4B11DD0C" w14:textId="77777777" w:rsidR="006F3296" w:rsidRDefault="006F3296" w:rsidP="006F3296"/>
    <w:p w14:paraId="5B1FDA83" w14:textId="28B43755" w:rsidR="00D92FC9" w:rsidRDefault="00D92FC9" w:rsidP="002038AD"/>
    <w:p w14:paraId="24BB8608" w14:textId="4911A5B1" w:rsidR="006F3296" w:rsidRDefault="006F3296" w:rsidP="002038AD"/>
    <w:p w14:paraId="450E4766" w14:textId="4FD5F490" w:rsidR="006F3296" w:rsidRDefault="006F3296" w:rsidP="002038AD"/>
    <w:p w14:paraId="5E14105A" w14:textId="42C436F2" w:rsidR="006F3296" w:rsidRDefault="006F3296" w:rsidP="002038AD"/>
    <w:p w14:paraId="7C7CAB1E" w14:textId="55BD897F" w:rsidR="006F3296" w:rsidRDefault="006F3296" w:rsidP="002038AD"/>
    <w:p w14:paraId="6350A0AE" w14:textId="2731215B" w:rsidR="006F3296" w:rsidRDefault="006F3296" w:rsidP="002038AD"/>
    <w:p w14:paraId="22D97A59" w14:textId="0C377D74" w:rsidR="006F3296" w:rsidRDefault="006F3296" w:rsidP="002038AD"/>
    <w:p w14:paraId="47D48BCE" w14:textId="40042E4F" w:rsidR="006F3296" w:rsidRDefault="006F3296" w:rsidP="002038AD"/>
    <w:p w14:paraId="7B7169AF" w14:textId="48F0485F" w:rsidR="006F3296" w:rsidRDefault="006F3296" w:rsidP="002038AD"/>
    <w:p w14:paraId="451550A2" w14:textId="5DC334CF" w:rsidR="006F3296" w:rsidRDefault="006F3296" w:rsidP="002038AD"/>
    <w:p w14:paraId="24CDE0DD" w14:textId="093834D6" w:rsidR="006F3296" w:rsidRDefault="006F3296" w:rsidP="002038AD"/>
    <w:p w14:paraId="4C4FB235" w14:textId="28748B80" w:rsidR="006F3296" w:rsidRDefault="006F3296" w:rsidP="002038AD"/>
    <w:p w14:paraId="1A1864BA" w14:textId="34DCE207" w:rsidR="006F3296" w:rsidRDefault="006F3296" w:rsidP="002038AD"/>
    <w:p w14:paraId="25FAD081" w14:textId="77777777" w:rsidR="00790EF7" w:rsidRPr="00617C0C" w:rsidRDefault="00790EF7" w:rsidP="00790EF7">
      <w:pPr>
        <w:widowControl w:val="0"/>
        <w:tabs>
          <w:tab w:val="center" w:pos="4513"/>
          <w:tab w:val="right" w:pos="9026"/>
        </w:tabs>
        <w:jc w:val="right"/>
        <w:rPr>
          <w:rFonts w:cs="Arial"/>
          <w:lang w:val="en-US"/>
        </w:rPr>
      </w:pPr>
      <w:r w:rsidRPr="00617C0C">
        <w:rPr>
          <w:rFonts w:cs="Arial"/>
          <w:lang w:val="en-US"/>
        </w:rPr>
        <w:t>SC2 Edition 0</w:t>
      </w:r>
      <w:r>
        <w:rPr>
          <w:rFonts w:cs="Arial"/>
          <w:lang w:val="en-US"/>
        </w:rPr>
        <w:t>3</w:t>
      </w:r>
      <w:r w:rsidRPr="00617C0C">
        <w:rPr>
          <w:rFonts w:cs="Arial"/>
          <w:lang w:val="en-US"/>
        </w:rPr>
        <w:t>/</w:t>
      </w:r>
      <w:r>
        <w:rPr>
          <w:rFonts w:cs="Arial"/>
          <w:lang w:val="en-US"/>
        </w:rPr>
        <w:t>2</w:t>
      </w:r>
      <w:r w:rsidRPr="00617C0C">
        <w:rPr>
          <w:rFonts w:cs="Arial"/>
          <w:lang w:val="en-US"/>
        </w:rPr>
        <w:t xml:space="preserve">1 </w:t>
      </w:r>
    </w:p>
    <w:p w14:paraId="221DB09E" w14:textId="77777777" w:rsidR="00790EF7" w:rsidRPr="00617C0C" w:rsidRDefault="00790EF7" w:rsidP="00790EF7">
      <w:pPr>
        <w:widowControl w:val="0"/>
        <w:tabs>
          <w:tab w:val="center" w:pos="4513"/>
          <w:tab w:val="right" w:pos="9026"/>
        </w:tabs>
        <w:jc w:val="right"/>
        <w:rPr>
          <w:rFonts w:cs="Arial"/>
          <w:lang w:val="en-US"/>
        </w:rPr>
      </w:pPr>
      <w:r w:rsidRPr="00617C0C">
        <w:rPr>
          <w:rFonts w:cs="Arial"/>
          <w:lang w:val="en-US"/>
        </w:rPr>
        <w:t>Schedule 1</w:t>
      </w:r>
      <w:r>
        <w:rPr>
          <w:rFonts w:cs="Arial"/>
          <w:lang w:val="en-US"/>
        </w:rPr>
        <w:t>6</w:t>
      </w:r>
      <w:r w:rsidRPr="00617C0C">
        <w:rPr>
          <w:rFonts w:cs="Arial"/>
          <w:lang w:val="en-US"/>
        </w:rPr>
        <w:t xml:space="preserve"> to</w:t>
      </w:r>
    </w:p>
    <w:p w14:paraId="680D6960" w14:textId="77777777" w:rsidR="00790EF7" w:rsidRPr="00617C0C" w:rsidRDefault="00790EF7" w:rsidP="00790EF7">
      <w:pPr>
        <w:widowControl w:val="0"/>
        <w:tabs>
          <w:tab w:val="center" w:pos="4513"/>
          <w:tab w:val="right" w:pos="9026"/>
        </w:tabs>
        <w:jc w:val="right"/>
        <w:rPr>
          <w:rFonts w:cs="Arial"/>
          <w:lang w:val="en-US"/>
        </w:rPr>
      </w:pPr>
      <w:r w:rsidRPr="00617C0C">
        <w:rPr>
          <w:rFonts w:cs="Arial"/>
          <w:lang w:val="en-US"/>
        </w:rPr>
        <w:t>SACC/00081</w:t>
      </w:r>
    </w:p>
    <w:p w14:paraId="659068C1" w14:textId="77777777" w:rsidR="00790EF7" w:rsidRDefault="00790EF7" w:rsidP="00790EF7">
      <w:pPr>
        <w:widowControl w:val="0"/>
        <w:spacing w:after="60"/>
        <w:ind w:left="120"/>
        <w:rPr>
          <w:rFonts w:cs="Arial"/>
          <w:b/>
          <w:bCs/>
          <w:color w:val="000000"/>
        </w:rPr>
      </w:pPr>
    </w:p>
    <w:p w14:paraId="700FAEFE" w14:textId="77777777" w:rsidR="00790EF7" w:rsidRDefault="00790EF7" w:rsidP="00790EF7">
      <w:pPr>
        <w:widowControl w:val="0"/>
        <w:spacing w:after="60"/>
        <w:ind w:left="120"/>
        <w:rPr>
          <w:rFonts w:cs="Arial"/>
          <w:sz w:val="24"/>
          <w:szCs w:val="24"/>
        </w:rPr>
      </w:pPr>
      <w:r>
        <w:rPr>
          <w:rFonts w:cs="Arial"/>
          <w:b/>
          <w:bCs/>
          <w:color w:val="000000"/>
        </w:rPr>
        <w:t>Schedule 16 - Tasking Authorisation Form (TAF) Register</w:t>
      </w:r>
    </w:p>
    <w:p w14:paraId="24B94248" w14:textId="77777777" w:rsidR="00790EF7" w:rsidRDefault="00790EF7" w:rsidP="00790EF7">
      <w:pPr>
        <w:widowControl w:val="0"/>
        <w:spacing w:after="60"/>
        <w:ind w:left="120"/>
        <w:rPr>
          <w:rFonts w:cs="Arial"/>
          <w:sz w:val="24"/>
          <w:szCs w:val="24"/>
        </w:rPr>
      </w:pPr>
    </w:p>
    <w:p w14:paraId="72308F4E" w14:textId="77777777" w:rsidR="00790EF7" w:rsidRDefault="00790EF7" w:rsidP="00790EF7">
      <w:pPr>
        <w:ind w:firstLine="120"/>
        <w:jc w:val="both"/>
        <w:rPr>
          <w:rFonts w:cs="Arial"/>
        </w:rPr>
      </w:pPr>
      <w:r>
        <w:rPr>
          <w:rFonts w:cs="Arial"/>
        </w:rPr>
        <w:t xml:space="preserve">A list of contracted Tasks against </w:t>
      </w:r>
      <w:r w:rsidRPr="00F76725">
        <w:rPr>
          <w:rFonts w:cs="Arial"/>
        </w:rPr>
        <w:t>Line Item</w:t>
      </w:r>
      <w:r>
        <w:rPr>
          <w:rFonts w:cs="Arial"/>
        </w:rPr>
        <w:t xml:space="preserve"> 8 </w:t>
      </w:r>
      <w:r w:rsidRPr="00F76725">
        <w:rPr>
          <w:rFonts w:cs="Arial"/>
        </w:rPr>
        <w:t>of the Schedule of Requirement</w:t>
      </w:r>
      <w:r>
        <w:rPr>
          <w:rFonts w:cs="Arial"/>
        </w:rPr>
        <w:t>s</w:t>
      </w:r>
    </w:p>
    <w:p w14:paraId="4BF6AAA8" w14:textId="77777777" w:rsidR="00790EF7" w:rsidRDefault="00790EF7" w:rsidP="00790EF7">
      <w:pPr>
        <w:widowControl w:val="0"/>
        <w:spacing w:after="60"/>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1775"/>
        <w:gridCol w:w="2409"/>
        <w:gridCol w:w="2410"/>
      </w:tblGrid>
      <w:tr w:rsidR="00790EF7" w14:paraId="6DCB369C"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DCAAB" w14:textId="77777777" w:rsidR="00790EF7" w:rsidRDefault="00790EF7" w:rsidP="004C16C6">
            <w:pPr>
              <w:widowControl w:val="0"/>
              <w:spacing w:after="60"/>
              <w:ind w:left="118" w:right="10"/>
              <w:jc w:val="center"/>
              <w:rPr>
                <w:rFonts w:cs="Arial"/>
                <w:sz w:val="24"/>
                <w:szCs w:val="24"/>
              </w:rPr>
            </w:pPr>
            <w:r>
              <w:rPr>
                <w:rFonts w:cs="Arial"/>
                <w:b/>
                <w:bCs/>
                <w:color w:val="000000"/>
              </w:rPr>
              <w:t>Task Number</w:t>
            </w: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354E195" w14:textId="77777777" w:rsidR="00790EF7" w:rsidRDefault="00790EF7" w:rsidP="004C16C6">
            <w:pPr>
              <w:widowControl w:val="0"/>
              <w:spacing w:after="60"/>
              <w:ind w:left="118" w:right="10"/>
              <w:jc w:val="center"/>
              <w:rPr>
                <w:rFonts w:cs="Arial"/>
                <w:sz w:val="24"/>
                <w:szCs w:val="24"/>
              </w:rPr>
            </w:pPr>
            <w:r>
              <w:rPr>
                <w:rFonts w:cs="Arial"/>
                <w:b/>
                <w:bCs/>
                <w:color w:val="000000"/>
              </w:rPr>
              <w:t>Description</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5A5ED457" w14:textId="77777777" w:rsidR="00790EF7" w:rsidRDefault="00790EF7" w:rsidP="004C16C6">
            <w:pPr>
              <w:widowControl w:val="0"/>
              <w:spacing w:after="60"/>
              <w:ind w:left="118" w:right="10"/>
              <w:jc w:val="center"/>
              <w:rPr>
                <w:rFonts w:cs="Arial"/>
                <w:sz w:val="24"/>
                <w:szCs w:val="24"/>
              </w:rPr>
            </w:pPr>
            <w:r>
              <w:rPr>
                <w:rFonts w:cs="Arial"/>
                <w:b/>
                <w:bCs/>
                <w:color w:val="000000"/>
              </w:rPr>
              <w:t>Date Approved</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0304E4D3" w14:textId="77777777" w:rsidR="00790EF7" w:rsidRDefault="00790EF7" w:rsidP="004C16C6">
            <w:pPr>
              <w:widowControl w:val="0"/>
              <w:spacing w:after="60"/>
              <w:ind w:left="118" w:right="10"/>
              <w:jc w:val="center"/>
              <w:rPr>
                <w:rFonts w:cs="Arial"/>
                <w:sz w:val="24"/>
                <w:szCs w:val="24"/>
              </w:rPr>
            </w:pPr>
            <w:r>
              <w:rPr>
                <w:rFonts w:cs="Arial"/>
                <w:b/>
                <w:bCs/>
                <w:color w:val="000000"/>
              </w:rPr>
              <w:t>Value (£) Ex VAT</w:t>
            </w:r>
          </w:p>
        </w:tc>
      </w:tr>
      <w:tr w:rsidR="00790EF7" w14:paraId="2D8E7B6E"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FAF536" w14:textId="77777777" w:rsidR="00790EF7" w:rsidRDefault="00790EF7" w:rsidP="004C16C6">
            <w:pPr>
              <w:widowControl w:val="0"/>
              <w:ind w:left="118" w:right="10"/>
              <w:jc w:val="center"/>
              <w:rPr>
                <w:rFonts w:cs="Arial"/>
                <w:sz w:val="24"/>
                <w:szCs w:val="24"/>
              </w:rPr>
            </w:pP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19DF0CE" w14:textId="77777777" w:rsidR="00790EF7" w:rsidRDefault="00790EF7" w:rsidP="004C16C6">
            <w:pPr>
              <w:widowControl w:val="0"/>
              <w:ind w:left="118" w:right="10"/>
              <w:rPr>
                <w:rFonts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032C0706" w14:textId="77777777" w:rsidR="00790EF7" w:rsidRDefault="00790EF7" w:rsidP="004C16C6">
            <w:pPr>
              <w:widowControl w:val="0"/>
              <w:ind w:left="118" w:right="10"/>
              <w:jc w:val="center"/>
              <w:rPr>
                <w:rFonts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4B163224" w14:textId="77777777" w:rsidR="00790EF7" w:rsidRDefault="00790EF7" w:rsidP="004C16C6">
            <w:pPr>
              <w:widowControl w:val="0"/>
              <w:ind w:left="118" w:right="10"/>
              <w:jc w:val="center"/>
              <w:rPr>
                <w:rFonts w:cs="Arial"/>
                <w:sz w:val="24"/>
                <w:szCs w:val="24"/>
              </w:rPr>
            </w:pPr>
          </w:p>
        </w:tc>
      </w:tr>
      <w:tr w:rsidR="00790EF7" w14:paraId="67867EBC"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21E81A" w14:textId="77777777" w:rsidR="00790EF7" w:rsidRDefault="00790EF7" w:rsidP="004C16C6">
            <w:pPr>
              <w:widowControl w:val="0"/>
              <w:ind w:left="118" w:right="10"/>
              <w:jc w:val="center"/>
              <w:rPr>
                <w:rFonts w:cs="Arial"/>
                <w:sz w:val="24"/>
                <w:szCs w:val="24"/>
              </w:rPr>
            </w:pP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5D20FAE" w14:textId="77777777" w:rsidR="00790EF7" w:rsidRDefault="00790EF7" w:rsidP="004C16C6">
            <w:pPr>
              <w:widowControl w:val="0"/>
              <w:ind w:left="118" w:right="10"/>
              <w:rPr>
                <w:rFonts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66B03EB4" w14:textId="77777777" w:rsidR="00790EF7" w:rsidRDefault="00790EF7" w:rsidP="004C16C6">
            <w:pPr>
              <w:widowControl w:val="0"/>
              <w:ind w:left="118" w:right="10"/>
              <w:jc w:val="center"/>
              <w:rPr>
                <w:rFonts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12627DF3" w14:textId="77777777" w:rsidR="00790EF7" w:rsidRDefault="00790EF7" w:rsidP="004C16C6">
            <w:pPr>
              <w:widowControl w:val="0"/>
              <w:ind w:left="118" w:right="10"/>
              <w:jc w:val="center"/>
              <w:rPr>
                <w:rFonts w:cs="Arial"/>
                <w:sz w:val="24"/>
                <w:szCs w:val="24"/>
              </w:rPr>
            </w:pPr>
          </w:p>
        </w:tc>
      </w:tr>
      <w:tr w:rsidR="00790EF7" w14:paraId="554C7AB1"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B8D9A0" w14:textId="77777777" w:rsidR="00790EF7" w:rsidRDefault="00790EF7" w:rsidP="004C16C6">
            <w:pPr>
              <w:widowControl w:val="0"/>
              <w:ind w:left="118" w:right="10"/>
              <w:jc w:val="center"/>
              <w:rPr>
                <w:rFonts w:cs="Arial"/>
                <w:sz w:val="24"/>
                <w:szCs w:val="24"/>
              </w:rPr>
            </w:pP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781951C" w14:textId="77777777" w:rsidR="00790EF7" w:rsidRDefault="00790EF7" w:rsidP="004C16C6">
            <w:pPr>
              <w:widowControl w:val="0"/>
              <w:ind w:left="118" w:right="10"/>
              <w:rPr>
                <w:rFonts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1421FAD" w14:textId="77777777" w:rsidR="00790EF7" w:rsidRDefault="00790EF7" w:rsidP="004C16C6">
            <w:pPr>
              <w:widowControl w:val="0"/>
              <w:ind w:left="118" w:right="10"/>
              <w:jc w:val="center"/>
              <w:rPr>
                <w:rFonts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50C5F4C8" w14:textId="77777777" w:rsidR="00790EF7" w:rsidRDefault="00790EF7" w:rsidP="004C16C6">
            <w:pPr>
              <w:widowControl w:val="0"/>
              <w:ind w:left="118" w:right="10"/>
              <w:jc w:val="center"/>
              <w:rPr>
                <w:rFonts w:cs="Arial"/>
                <w:sz w:val="24"/>
                <w:szCs w:val="24"/>
              </w:rPr>
            </w:pPr>
          </w:p>
        </w:tc>
      </w:tr>
      <w:tr w:rsidR="00790EF7" w14:paraId="0A21F93C"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0BB090" w14:textId="77777777" w:rsidR="00790EF7" w:rsidRDefault="00790EF7" w:rsidP="004C16C6">
            <w:pPr>
              <w:widowControl w:val="0"/>
              <w:ind w:left="118" w:right="10"/>
              <w:jc w:val="center"/>
              <w:rPr>
                <w:rFonts w:cs="Arial"/>
                <w:sz w:val="24"/>
                <w:szCs w:val="24"/>
              </w:rPr>
            </w:pP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45818377" w14:textId="77777777" w:rsidR="00790EF7" w:rsidRDefault="00790EF7" w:rsidP="004C16C6">
            <w:pPr>
              <w:widowControl w:val="0"/>
              <w:ind w:left="118" w:right="10"/>
              <w:rPr>
                <w:rFonts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49D4F83" w14:textId="77777777" w:rsidR="00790EF7" w:rsidRDefault="00790EF7" w:rsidP="004C16C6">
            <w:pPr>
              <w:widowControl w:val="0"/>
              <w:ind w:left="118" w:right="10"/>
              <w:jc w:val="center"/>
              <w:rPr>
                <w:rFonts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720021EA" w14:textId="77777777" w:rsidR="00790EF7" w:rsidRDefault="00790EF7" w:rsidP="004C16C6">
            <w:pPr>
              <w:widowControl w:val="0"/>
              <w:ind w:left="118" w:right="10"/>
              <w:jc w:val="center"/>
              <w:rPr>
                <w:rFonts w:cs="Arial"/>
                <w:sz w:val="24"/>
                <w:szCs w:val="24"/>
              </w:rPr>
            </w:pPr>
          </w:p>
        </w:tc>
      </w:tr>
      <w:tr w:rsidR="00790EF7" w14:paraId="76D14E6E"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632393" w14:textId="77777777" w:rsidR="00790EF7" w:rsidRDefault="00790EF7" w:rsidP="004C16C6">
            <w:pPr>
              <w:widowControl w:val="0"/>
              <w:ind w:left="118" w:right="10"/>
              <w:jc w:val="center"/>
              <w:rPr>
                <w:rFonts w:cs="Arial"/>
                <w:sz w:val="24"/>
                <w:szCs w:val="24"/>
              </w:rPr>
            </w:pP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7A58A1C1" w14:textId="77777777" w:rsidR="00790EF7" w:rsidRDefault="00790EF7" w:rsidP="004C16C6">
            <w:pPr>
              <w:widowControl w:val="0"/>
              <w:ind w:left="118" w:right="10"/>
              <w:rPr>
                <w:rFonts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54263C6" w14:textId="77777777" w:rsidR="00790EF7" w:rsidRDefault="00790EF7" w:rsidP="004C16C6">
            <w:pPr>
              <w:widowControl w:val="0"/>
              <w:ind w:left="118" w:right="10"/>
              <w:jc w:val="center"/>
              <w:rPr>
                <w:rFonts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4EFA63BE" w14:textId="77777777" w:rsidR="00790EF7" w:rsidRDefault="00790EF7" w:rsidP="004C16C6">
            <w:pPr>
              <w:widowControl w:val="0"/>
              <w:ind w:left="118" w:right="10"/>
              <w:jc w:val="center"/>
              <w:rPr>
                <w:rFonts w:cs="Arial"/>
                <w:sz w:val="24"/>
                <w:szCs w:val="24"/>
              </w:rPr>
            </w:pPr>
          </w:p>
        </w:tc>
      </w:tr>
      <w:tr w:rsidR="00790EF7" w14:paraId="243BE41A"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BACD11" w14:textId="77777777" w:rsidR="00790EF7" w:rsidRDefault="00790EF7" w:rsidP="004C16C6">
            <w:pPr>
              <w:widowControl w:val="0"/>
              <w:ind w:left="118" w:right="10"/>
              <w:jc w:val="center"/>
              <w:rPr>
                <w:rFonts w:cs="Arial"/>
                <w:sz w:val="24"/>
                <w:szCs w:val="24"/>
              </w:rPr>
            </w:pPr>
          </w:p>
        </w:tc>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759EFCC" w14:textId="77777777" w:rsidR="00790EF7" w:rsidRDefault="00790EF7" w:rsidP="004C16C6">
            <w:pPr>
              <w:widowControl w:val="0"/>
              <w:ind w:left="118" w:right="10"/>
              <w:jc w:val="center"/>
              <w:rPr>
                <w:rFonts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0515128" w14:textId="77777777" w:rsidR="00790EF7" w:rsidRDefault="00790EF7" w:rsidP="004C16C6">
            <w:pPr>
              <w:widowControl w:val="0"/>
              <w:ind w:left="118" w:right="10"/>
              <w:jc w:val="center"/>
              <w:rPr>
                <w:rFonts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14:paraId="3AA34286" w14:textId="77777777" w:rsidR="00790EF7" w:rsidRDefault="00790EF7" w:rsidP="004C16C6">
            <w:pPr>
              <w:widowControl w:val="0"/>
              <w:ind w:left="118" w:right="10"/>
              <w:jc w:val="center"/>
              <w:rPr>
                <w:rFonts w:cs="Arial"/>
                <w:sz w:val="24"/>
                <w:szCs w:val="24"/>
              </w:rPr>
            </w:pPr>
          </w:p>
        </w:tc>
      </w:tr>
    </w:tbl>
    <w:p w14:paraId="28AA6F9F" w14:textId="77777777" w:rsidR="00790EF7" w:rsidRDefault="00790EF7" w:rsidP="00790EF7">
      <w:pPr>
        <w:widowControl w:val="0"/>
        <w:spacing w:after="60"/>
        <w:ind w:left="120"/>
        <w:rPr>
          <w:rFonts w:cs="Arial"/>
          <w:sz w:val="24"/>
          <w:szCs w:val="24"/>
        </w:rPr>
      </w:pPr>
    </w:p>
    <w:p w14:paraId="18D7F1B3" w14:textId="77777777" w:rsidR="006F3296" w:rsidRDefault="006F3296" w:rsidP="002038AD"/>
    <w:p w14:paraId="7F1FFB1F" w14:textId="77777777" w:rsidR="00D92FC9" w:rsidRDefault="00D92FC9" w:rsidP="002038AD"/>
    <w:p w14:paraId="4020E982" w14:textId="30177ACB" w:rsidR="00B91928" w:rsidRDefault="00B91928" w:rsidP="002038AD"/>
    <w:p w14:paraId="0FCE981D" w14:textId="03AE4643" w:rsidR="00D45193" w:rsidRDefault="00D45193" w:rsidP="002038AD"/>
    <w:p w14:paraId="4FCA34E2" w14:textId="1B5B92F4" w:rsidR="00D45193" w:rsidRDefault="00D45193" w:rsidP="002038AD"/>
    <w:p w14:paraId="23214DBE" w14:textId="4FB04737" w:rsidR="00D45193" w:rsidRDefault="00D45193" w:rsidP="002038AD"/>
    <w:p w14:paraId="38A8F6FA" w14:textId="4517A12C" w:rsidR="00D45193" w:rsidRDefault="00D45193" w:rsidP="002038AD"/>
    <w:p w14:paraId="368EF259" w14:textId="24F4003F" w:rsidR="00D45193" w:rsidRDefault="00D45193" w:rsidP="002038AD"/>
    <w:p w14:paraId="3FBA4867" w14:textId="68787740" w:rsidR="00D45193" w:rsidRDefault="00D45193" w:rsidP="002038AD"/>
    <w:p w14:paraId="7083B84D" w14:textId="08424AF3" w:rsidR="00D45193" w:rsidRDefault="00D45193" w:rsidP="002038AD"/>
    <w:p w14:paraId="7242122F" w14:textId="6BC080F8" w:rsidR="00D45193" w:rsidRDefault="00D45193" w:rsidP="002038AD"/>
    <w:p w14:paraId="53209983" w14:textId="24AE1454" w:rsidR="00D45193" w:rsidRDefault="00D45193" w:rsidP="002038AD"/>
    <w:p w14:paraId="454E96E8" w14:textId="73002B8D" w:rsidR="00D45193" w:rsidRDefault="00D45193" w:rsidP="002038AD"/>
    <w:p w14:paraId="6893C84A" w14:textId="0877B9B2" w:rsidR="00D45193" w:rsidRDefault="00D45193" w:rsidP="002038AD"/>
    <w:p w14:paraId="741B89F9" w14:textId="5F890B05" w:rsidR="00D45193" w:rsidRDefault="00D45193" w:rsidP="002038AD"/>
    <w:p w14:paraId="27789882" w14:textId="587F76F6" w:rsidR="00D45193" w:rsidRDefault="00D45193" w:rsidP="002038AD"/>
    <w:p w14:paraId="2D039D00" w14:textId="7EAAD679" w:rsidR="00D45193" w:rsidRDefault="00D45193" w:rsidP="002038AD"/>
    <w:p w14:paraId="7AF2D91D" w14:textId="518022CC" w:rsidR="00D45193" w:rsidRDefault="00D45193" w:rsidP="002038AD"/>
    <w:p w14:paraId="3BC3D04A" w14:textId="621A7B1A" w:rsidR="00D45193" w:rsidRDefault="00D45193" w:rsidP="002038AD"/>
    <w:p w14:paraId="2CF17494" w14:textId="46122D54" w:rsidR="00D45193" w:rsidRDefault="00D45193" w:rsidP="002038AD"/>
    <w:p w14:paraId="4261C802" w14:textId="3C42BC0F" w:rsidR="00D45193" w:rsidRDefault="00D45193" w:rsidP="002038AD"/>
    <w:p w14:paraId="6735624A" w14:textId="06089EBB" w:rsidR="00D45193" w:rsidRDefault="00D45193" w:rsidP="002038AD"/>
    <w:p w14:paraId="13BE2A5A" w14:textId="016B7DF0" w:rsidR="00D45193" w:rsidRDefault="00D45193" w:rsidP="002038AD"/>
    <w:p w14:paraId="13CB1F5B" w14:textId="727E9E41" w:rsidR="00D45193" w:rsidRDefault="00D45193" w:rsidP="002038AD"/>
    <w:p w14:paraId="7E8A11CB" w14:textId="11D989D1" w:rsidR="00D45193" w:rsidRDefault="00D45193" w:rsidP="002038AD"/>
    <w:p w14:paraId="6188CE25" w14:textId="58595C9F" w:rsidR="00D45193" w:rsidRDefault="00D45193" w:rsidP="002038AD"/>
    <w:p w14:paraId="77433146" w14:textId="67C651C0" w:rsidR="00D45193" w:rsidRDefault="00D45193" w:rsidP="002038AD"/>
    <w:p w14:paraId="3E3B0E63" w14:textId="7AA3CB6C" w:rsidR="00D45193" w:rsidRDefault="00D45193" w:rsidP="002038AD"/>
    <w:p w14:paraId="78BFD7CE" w14:textId="72C6F77D" w:rsidR="00D45193" w:rsidRDefault="00D45193" w:rsidP="002038AD"/>
    <w:p w14:paraId="561167C7" w14:textId="74C71063" w:rsidR="00D45193" w:rsidRDefault="00D45193" w:rsidP="002038AD"/>
    <w:p w14:paraId="13CC90AA" w14:textId="29D69669" w:rsidR="00D45193" w:rsidRDefault="00D45193" w:rsidP="002038AD"/>
    <w:p w14:paraId="28550D04" w14:textId="61E1283F" w:rsidR="00D45193" w:rsidRDefault="00D45193" w:rsidP="002038AD"/>
    <w:p w14:paraId="15D1D1E8" w14:textId="2D6E5CAB" w:rsidR="00D45193" w:rsidRDefault="00D45193" w:rsidP="002038AD"/>
    <w:p w14:paraId="7DE5C61D" w14:textId="72EE3700" w:rsidR="00D45193" w:rsidRDefault="00D45193" w:rsidP="002038AD"/>
    <w:p w14:paraId="37C0ED91" w14:textId="7F66A32C" w:rsidR="00D45193" w:rsidRDefault="00D45193" w:rsidP="002038AD"/>
    <w:p w14:paraId="1F8EC479" w14:textId="4314289A" w:rsidR="00D45193" w:rsidRDefault="00D45193" w:rsidP="002038AD"/>
    <w:p w14:paraId="11A1BB71" w14:textId="77777777" w:rsidR="00D45193" w:rsidRPr="00617C0C" w:rsidRDefault="00D45193" w:rsidP="00D45193">
      <w:pPr>
        <w:widowControl w:val="0"/>
        <w:tabs>
          <w:tab w:val="center" w:pos="4513"/>
          <w:tab w:val="right" w:pos="9026"/>
        </w:tabs>
        <w:jc w:val="right"/>
        <w:rPr>
          <w:rFonts w:cs="Arial"/>
          <w:lang w:val="en-US"/>
        </w:rPr>
      </w:pPr>
      <w:r w:rsidRPr="00617C0C">
        <w:rPr>
          <w:rFonts w:cs="Arial"/>
          <w:lang w:val="en-US"/>
        </w:rPr>
        <w:lastRenderedPageBreak/>
        <w:t>SC2 Edition 0</w:t>
      </w:r>
      <w:r>
        <w:rPr>
          <w:rFonts w:cs="Arial"/>
          <w:lang w:val="en-US"/>
        </w:rPr>
        <w:t>3</w:t>
      </w:r>
      <w:r w:rsidRPr="00617C0C">
        <w:rPr>
          <w:rFonts w:cs="Arial"/>
          <w:lang w:val="en-US"/>
        </w:rPr>
        <w:t>/</w:t>
      </w:r>
      <w:r>
        <w:rPr>
          <w:rFonts w:cs="Arial"/>
          <w:lang w:val="en-US"/>
        </w:rPr>
        <w:t>2</w:t>
      </w:r>
      <w:r w:rsidRPr="00617C0C">
        <w:rPr>
          <w:rFonts w:cs="Arial"/>
          <w:lang w:val="en-US"/>
        </w:rPr>
        <w:t xml:space="preserve">1 </w:t>
      </w:r>
    </w:p>
    <w:p w14:paraId="04A088C4" w14:textId="77777777" w:rsidR="00D45193" w:rsidRPr="00617C0C" w:rsidRDefault="00D45193" w:rsidP="00D45193">
      <w:pPr>
        <w:widowControl w:val="0"/>
        <w:tabs>
          <w:tab w:val="center" w:pos="4513"/>
          <w:tab w:val="right" w:pos="9026"/>
        </w:tabs>
        <w:jc w:val="right"/>
        <w:rPr>
          <w:rFonts w:cs="Arial"/>
          <w:lang w:val="en-US"/>
        </w:rPr>
      </w:pPr>
      <w:r w:rsidRPr="00617C0C">
        <w:rPr>
          <w:rFonts w:cs="Arial"/>
          <w:lang w:val="en-US"/>
        </w:rPr>
        <w:t>Schedule 1</w:t>
      </w:r>
      <w:r>
        <w:rPr>
          <w:rFonts w:cs="Arial"/>
          <w:lang w:val="en-US"/>
        </w:rPr>
        <w:t>7</w:t>
      </w:r>
      <w:r w:rsidRPr="00617C0C">
        <w:rPr>
          <w:rFonts w:cs="Arial"/>
          <w:lang w:val="en-US"/>
        </w:rPr>
        <w:t xml:space="preserve"> to</w:t>
      </w:r>
    </w:p>
    <w:p w14:paraId="1DAB68D9" w14:textId="77777777" w:rsidR="00D45193" w:rsidRDefault="00D45193" w:rsidP="00D45193">
      <w:pPr>
        <w:keepNext/>
        <w:keepLines/>
        <w:widowControl w:val="0"/>
        <w:spacing w:line="276" w:lineRule="auto"/>
        <w:ind w:left="120" w:right="114"/>
        <w:jc w:val="right"/>
        <w:rPr>
          <w:rFonts w:cs="Arial"/>
          <w:b/>
          <w:bCs/>
          <w:color w:val="000000"/>
        </w:rPr>
      </w:pPr>
      <w:r>
        <w:rPr>
          <w:rFonts w:cs="Arial"/>
          <w:lang w:val="en-US"/>
        </w:rPr>
        <w:t>SACC/00081</w:t>
      </w:r>
    </w:p>
    <w:p w14:paraId="53E215A9" w14:textId="77777777" w:rsidR="00D45193" w:rsidRDefault="00D45193" w:rsidP="00D45193">
      <w:pPr>
        <w:keepNext/>
        <w:keepLines/>
        <w:widowControl w:val="0"/>
        <w:spacing w:line="276" w:lineRule="auto"/>
        <w:ind w:left="120" w:right="114"/>
        <w:rPr>
          <w:rFonts w:cs="Arial"/>
          <w:sz w:val="24"/>
          <w:szCs w:val="24"/>
        </w:rPr>
      </w:pPr>
      <w:r>
        <w:rPr>
          <w:rFonts w:cs="Arial"/>
          <w:b/>
          <w:bCs/>
          <w:color w:val="000000"/>
        </w:rPr>
        <w:t>Schedule 17 - Labour Rates Travel and Subsistence</w:t>
      </w:r>
    </w:p>
    <w:p w14:paraId="2365E384" w14:textId="77777777" w:rsidR="00D45193" w:rsidRDefault="00D45193" w:rsidP="00D45193">
      <w:pPr>
        <w:keepNext/>
        <w:widowControl w:val="0"/>
        <w:spacing w:before="200" w:after="200"/>
        <w:ind w:left="120"/>
        <w:rPr>
          <w:rFonts w:cs="Arial"/>
          <w:sz w:val="24"/>
          <w:szCs w:val="24"/>
        </w:rPr>
      </w:pPr>
      <w:r>
        <w:rPr>
          <w:rFonts w:cs="Arial"/>
          <w:b/>
          <w:bCs/>
          <w:color w:val="000000"/>
          <w:sz w:val="20"/>
          <w:u w:val="single"/>
        </w:rPr>
        <w:t>LABOUR RATES AND TRAVEL AND SUBSISTENCE RATES</w:t>
      </w:r>
    </w:p>
    <w:p w14:paraId="16D600BE" w14:textId="77777777" w:rsidR="00D45193" w:rsidRDefault="00D45193" w:rsidP="00D45193">
      <w:pPr>
        <w:widowControl w:val="0"/>
        <w:spacing w:after="60"/>
        <w:ind w:left="120"/>
        <w:rPr>
          <w:rFonts w:cs="Arial"/>
          <w:sz w:val="24"/>
          <w:szCs w:val="24"/>
        </w:rPr>
      </w:pPr>
      <w:r>
        <w:rPr>
          <w:rFonts w:cs="Arial"/>
          <w:color w:val="000000"/>
        </w:rPr>
        <w:t>The following rates shall be used in costing of any work undertaken under Line Items 8 and 9 of the Schedule of Requirements</w:t>
      </w:r>
    </w:p>
    <w:p w14:paraId="2AE73EEF" w14:textId="77777777" w:rsidR="00D45193" w:rsidRDefault="00D45193" w:rsidP="00D45193">
      <w:pPr>
        <w:widowControl w:val="0"/>
        <w:spacing w:after="60"/>
        <w:ind w:left="120"/>
        <w:jc w:val="center"/>
        <w:rPr>
          <w:rFonts w:cs="Arial"/>
          <w:sz w:val="24"/>
          <w:szCs w:val="24"/>
        </w:rPr>
      </w:pPr>
    </w:p>
    <w:tbl>
      <w:tblPr>
        <w:tblW w:w="9519" w:type="dxa"/>
        <w:tblInd w:w="130" w:type="dxa"/>
        <w:tblLayout w:type="fixed"/>
        <w:tblCellMar>
          <w:left w:w="0" w:type="dxa"/>
          <w:right w:w="0" w:type="dxa"/>
        </w:tblCellMar>
        <w:tblLook w:val="0000" w:firstRow="0" w:lastRow="0" w:firstColumn="0" w:lastColumn="0" w:noHBand="0" w:noVBand="0"/>
      </w:tblPr>
      <w:tblGrid>
        <w:gridCol w:w="1865"/>
        <w:gridCol w:w="1276"/>
        <w:gridCol w:w="1248"/>
        <w:gridCol w:w="1303"/>
        <w:gridCol w:w="1276"/>
        <w:gridCol w:w="1276"/>
        <w:gridCol w:w="1275"/>
      </w:tblGrid>
      <w:tr w:rsidR="00D45193" w14:paraId="22218C21" w14:textId="77777777" w:rsidTr="004C16C6">
        <w:tc>
          <w:tcPr>
            <w:tcW w:w="1865" w:type="dxa"/>
            <w:tcBorders>
              <w:top w:val="single" w:sz="8" w:space="0" w:color="000000"/>
              <w:left w:val="single" w:sz="8" w:space="0" w:color="000000"/>
              <w:bottom w:val="single" w:sz="8" w:space="0" w:color="000000"/>
              <w:right w:val="single" w:sz="8" w:space="0" w:color="000000"/>
            </w:tcBorders>
            <w:shd w:val="clear" w:color="auto" w:fill="C0C0C0"/>
          </w:tcPr>
          <w:p w14:paraId="04661C5D" w14:textId="77777777" w:rsidR="00D45193" w:rsidRDefault="00D45193" w:rsidP="004C16C6">
            <w:pPr>
              <w:widowControl w:val="0"/>
              <w:spacing w:after="60"/>
              <w:ind w:left="118" w:right="7"/>
              <w:jc w:val="center"/>
              <w:rPr>
                <w:rFonts w:cs="Arial"/>
                <w:sz w:val="24"/>
                <w:szCs w:val="24"/>
              </w:rPr>
            </w:pPr>
            <w:r>
              <w:rPr>
                <w:rFonts w:cs="Arial"/>
                <w:b/>
                <w:bCs/>
                <w:color w:val="000000"/>
              </w:rPr>
              <w:t>GRADE</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5C5ABE7A" w14:textId="77777777" w:rsidR="00D45193" w:rsidRDefault="00D45193" w:rsidP="004C16C6">
            <w:pPr>
              <w:widowControl w:val="0"/>
              <w:spacing w:after="60"/>
              <w:ind w:left="121"/>
              <w:jc w:val="center"/>
              <w:rPr>
                <w:rFonts w:cs="Arial"/>
                <w:sz w:val="24"/>
                <w:szCs w:val="24"/>
              </w:rPr>
            </w:pPr>
            <w:r>
              <w:rPr>
                <w:rFonts w:cs="Arial"/>
                <w:b/>
                <w:bCs/>
                <w:color w:val="000000"/>
              </w:rPr>
              <w:t>Year 2021 Per Hour</w:t>
            </w:r>
          </w:p>
        </w:tc>
        <w:tc>
          <w:tcPr>
            <w:tcW w:w="1248" w:type="dxa"/>
            <w:tcBorders>
              <w:top w:val="single" w:sz="8" w:space="0" w:color="000000"/>
              <w:left w:val="single" w:sz="8" w:space="0" w:color="000000"/>
              <w:bottom w:val="single" w:sz="8" w:space="0" w:color="000000"/>
              <w:right w:val="single" w:sz="8" w:space="0" w:color="000000"/>
            </w:tcBorders>
            <w:shd w:val="clear" w:color="auto" w:fill="C0C0C0"/>
          </w:tcPr>
          <w:p w14:paraId="204A2BFC" w14:textId="77777777" w:rsidR="00D45193" w:rsidRDefault="00D45193" w:rsidP="004C16C6">
            <w:pPr>
              <w:widowControl w:val="0"/>
              <w:spacing w:after="60"/>
              <w:ind w:left="134"/>
              <w:jc w:val="center"/>
              <w:rPr>
                <w:rFonts w:cs="Arial"/>
                <w:sz w:val="24"/>
                <w:szCs w:val="24"/>
              </w:rPr>
            </w:pPr>
            <w:r>
              <w:rPr>
                <w:rFonts w:cs="Arial"/>
                <w:b/>
                <w:bCs/>
                <w:color w:val="000000"/>
              </w:rPr>
              <w:t>Year 2022 Per Hour</w:t>
            </w:r>
          </w:p>
        </w:tc>
        <w:tc>
          <w:tcPr>
            <w:tcW w:w="1303" w:type="dxa"/>
            <w:tcBorders>
              <w:top w:val="single" w:sz="8" w:space="0" w:color="000000"/>
              <w:left w:val="single" w:sz="8" w:space="0" w:color="000000"/>
              <w:bottom w:val="single" w:sz="8" w:space="0" w:color="000000"/>
              <w:right w:val="single" w:sz="8" w:space="0" w:color="000000"/>
            </w:tcBorders>
            <w:shd w:val="clear" w:color="auto" w:fill="C0C0C0"/>
          </w:tcPr>
          <w:p w14:paraId="588617F8" w14:textId="77777777" w:rsidR="00D45193" w:rsidRDefault="00D45193" w:rsidP="004C16C6">
            <w:pPr>
              <w:widowControl w:val="0"/>
              <w:spacing w:after="60"/>
              <w:ind w:left="127"/>
              <w:jc w:val="center"/>
              <w:rPr>
                <w:rFonts w:cs="Arial"/>
                <w:sz w:val="24"/>
                <w:szCs w:val="24"/>
              </w:rPr>
            </w:pPr>
            <w:r>
              <w:rPr>
                <w:rFonts w:cs="Arial"/>
                <w:b/>
                <w:bCs/>
                <w:color w:val="000000"/>
              </w:rPr>
              <w:t>Year 2023 Per Hour</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2B52727E" w14:textId="77777777" w:rsidR="00D45193" w:rsidRDefault="00D45193" w:rsidP="004C16C6">
            <w:pPr>
              <w:widowControl w:val="0"/>
              <w:spacing w:after="60"/>
              <w:ind w:left="121"/>
              <w:jc w:val="center"/>
              <w:rPr>
                <w:rFonts w:cs="Arial"/>
                <w:sz w:val="24"/>
                <w:szCs w:val="24"/>
              </w:rPr>
            </w:pPr>
            <w:r>
              <w:rPr>
                <w:rFonts w:cs="Arial"/>
                <w:b/>
                <w:bCs/>
                <w:color w:val="000000"/>
              </w:rPr>
              <w:t>Year 2024 Per Hour</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14FF06BF" w14:textId="77777777" w:rsidR="00D45193" w:rsidRDefault="00D45193" w:rsidP="004C16C6">
            <w:pPr>
              <w:widowControl w:val="0"/>
              <w:spacing w:after="60"/>
              <w:ind w:left="135"/>
              <w:jc w:val="center"/>
              <w:rPr>
                <w:rFonts w:cs="Arial"/>
                <w:b/>
                <w:bCs/>
                <w:color w:val="000000"/>
              </w:rPr>
            </w:pPr>
            <w:r>
              <w:rPr>
                <w:rFonts w:cs="Arial"/>
                <w:b/>
                <w:bCs/>
                <w:color w:val="000000"/>
              </w:rPr>
              <w:t>Year 2025</w:t>
            </w:r>
          </w:p>
          <w:p w14:paraId="16B27EFE" w14:textId="77777777" w:rsidR="00D45193" w:rsidRDefault="00D45193" w:rsidP="004C16C6">
            <w:pPr>
              <w:widowControl w:val="0"/>
              <w:spacing w:after="60"/>
              <w:ind w:left="135"/>
              <w:jc w:val="center"/>
              <w:rPr>
                <w:rFonts w:cs="Arial"/>
                <w:sz w:val="24"/>
                <w:szCs w:val="24"/>
              </w:rPr>
            </w:pPr>
            <w:r>
              <w:rPr>
                <w:rFonts w:cs="Arial"/>
                <w:b/>
                <w:bCs/>
                <w:color w:val="000000"/>
              </w:rPr>
              <w:t>Per Hour</w:t>
            </w:r>
          </w:p>
        </w:tc>
        <w:tc>
          <w:tcPr>
            <w:tcW w:w="1275" w:type="dxa"/>
            <w:tcBorders>
              <w:top w:val="single" w:sz="8" w:space="0" w:color="000000"/>
              <w:left w:val="single" w:sz="8" w:space="0" w:color="000000"/>
              <w:bottom w:val="single" w:sz="8" w:space="0" w:color="000000"/>
              <w:right w:val="single" w:sz="8" w:space="0" w:color="000000"/>
            </w:tcBorders>
            <w:shd w:val="clear" w:color="auto" w:fill="C0C0C0"/>
          </w:tcPr>
          <w:p w14:paraId="58BE9330" w14:textId="77777777" w:rsidR="00D45193" w:rsidRDefault="00D45193" w:rsidP="004C16C6">
            <w:pPr>
              <w:widowControl w:val="0"/>
              <w:spacing w:after="60"/>
              <w:ind w:left="120" w:right="5"/>
              <w:jc w:val="center"/>
              <w:rPr>
                <w:rFonts w:cs="Arial"/>
                <w:sz w:val="24"/>
                <w:szCs w:val="24"/>
              </w:rPr>
            </w:pPr>
            <w:r>
              <w:rPr>
                <w:rFonts w:cs="Arial"/>
                <w:b/>
                <w:bCs/>
                <w:color w:val="000000"/>
              </w:rPr>
              <w:t>Year 2026 Per Hour</w:t>
            </w:r>
          </w:p>
        </w:tc>
      </w:tr>
      <w:tr w:rsidR="00D45193" w14:paraId="45732B08" w14:textId="77777777" w:rsidTr="004C16C6">
        <w:tc>
          <w:tcPr>
            <w:tcW w:w="1865" w:type="dxa"/>
            <w:tcBorders>
              <w:top w:val="single" w:sz="8" w:space="0" w:color="000000"/>
              <w:left w:val="single" w:sz="8" w:space="0" w:color="000000"/>
              <w:bottom w:val="single" w:sz="8" w:space="0" w:color="000000"/>
              <w:right w:val="single" w:sz="8" w:space="0" w:color="000000"/>
            </w:tcBorders>
            <w:shd w:val="clear" w:color="auto" w:fill="FFFFFF"/>
          </w:tcPr>
          <w:p w14:paraId="7C0992D8" w14:textId="77777777" w:rsidR="00D45193" w:rsidRPr="002476BC" w:rsidRDefault="00D45193" w:rsidP="004C16C6">
            <w:pPr>
              <w:widowControl w:val="0"/>
              <w:ind w:left="118" w:right="7"/>
              <w:jc w:val="center"/>
              <w:rPr>
                <w:rFonts w:cs="Arial"/>
                <w:sz w:val="24"/>
                <w:szCs w:val="24"/>
                <w:highlight w:val="black"/>
              </w:rPr>
            </w:pPr>
            <w:r w:rsidRPr="002476BC">
              <w:rPr>
                <w:rFonts w:cs="Arial"/>
                <w:sz w:val="24"/>
                <w:szCs w:val="24"/>
                <w:highlight w:val="black"/>
              </w:rPr>
              <w:t>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65365E7" w14:textId="77777777" w:rsidR="00D45193" w:rsidRPr="002476BC" w:rsidRDefault="00D45193" w:rsidP="004C16C6">
            <w:pPr>
              <w:widowControl w:val="0"/>
              <w:ind w:left="121"/>
              <w:jc w:val="center"/>
              <w:rPr>
                <w:rFonts w:cs="Arial"/>
                <w:sz w:val="24"/>
                <w:szCs w:val="24"/>
                <w:highlight w:val="black"/>
              </w:rPr>
            </w:pPr>
            <w:r w:rsidRPr="002476BC">
              <w:rPr>
                <w:rFonts w:cs="Arial"/>
                <w:sz w:val="24"/>
                <w:szCs w:val="24"/>
                <w:highlight w:val="black"/>
              </w:rPr>
              <w:t>£89.02</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18790518" w14:textId="77777777" w:rsidR="00D45193" w:rsidRPr="002476BC" w:rsidRDefault="00D45193" w:rsidP="004C16C6">
            <w:pPr>
              <w:widowControl w:val="0"/>
              <w:ind w:left="134"/>
              <w:jc w:val="center"/>
              <w:rPr>
                <w:rFonts w:cs="Arial"/>
                <w:sz w:val="24"/>
                <w:szCs w:val="24"/>
                <w:highlight w:val="black"/>
              </w:rPr>
            </w:pPr>
            <w:r w:rsidRPr="002476BC">
              <w:rPr>
                <w:rFonts w:cs="Arial"/>
                <w:sz w:val="24"/>
                <w:szCs w:val="24"/>
                <w:highlight w:val="black"/>
              </w:rPr>
              <w:t>£89.55</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75C529B4"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£90.88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7DDE33E" w14:textId="77777777" w:rsidR="00D45193" w:rsidRPr="002476BC" w:rsidRDefault="00D45193" w:rsidP="004C16C6">
            <w:pPr>
              <w:widowControl w:val="0"/>
              <w:ind w:left="121"/>
              <w:jc w:val="center"/>
              <w:rPr>
                <w:rFonts w:cs="Arial"/>
                <w:sz w:val="24"/>
                <w:szCs w:val="24"/>
                <w:highlight w:val="black"/>
              </w:rPr>
            </w:pPr>
            <w:r w:rsidRPr="002476BC">
              <w:rPr>
                <w:rFonts w:cs="Arial"/>
                <w:sz w:val="24"/>
                <w:szCs w:val="24"/>
                <w:highlight w:val="black"/>
              </w:rPr>
              <w:t>£92.28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66376F3" w14:textId="77777777" w:rsidR="00D45193" w:rsidRPr="002476BC" w:rsidRDefault="00D45193" w:rsidP="004C16C6">
            <w:pPr>
              <w:widowControl w:val="0"/>
              <w:ind w:left="135"/>
              <w:jc w:val="center"/>
              <w:rPr>
                <w:rFonts w:cs="Arial"/>
                <w:sz w:val="24"/>
                <w:szCs w:val="24"/>
                <w:highlight w:val="black"/>
              </w:rPr>
            </w:pPr>
            <w:r w:rsidRPr="002476BC">
              <w:rPr>
                <w:rFonts w:cs="Arial"/>
                <w:sz w:val="24"/>
                <w:szCs w:val="24"/>
                <w:highlight w:val="black"/>
              </w:rPr>
              <w:t>£93.73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0D70F50" w14:textId="77777777" w:rsidR="00D45193" w:rsidRPr="002476BC" w:rsidRDefault="00D45193" w:rsidP="004C16C6">
            <w:pPr>
              <w:widowControl w:val="0"/>
              <w:ind w:left="120" w:right="5"/>
              <w:jc w:val="center"/>
              <w:rPr>
                <w:rFonts w:cs="Arial"/>
                <w:sz w:val="24"/>
                <w:szCs w:val="24"/>
                <w:highlight w:val="black"/>
              </w:rPr>
            </w:pPr>
            <w:r w:rsidRPr="002476BC">
              <w:rPr>
                <w:rFonts w:cs="Arial"/>
                <w:sz w:val="24"/>
                <w:szCs w:val="24"/>
                <w:highlight w:val="black"/>
              </w:rPr>
              <w:t>£96.54</w:t>
            </w:r>
          </w:p>
        </w:tc>
      </w:tr>
    </w:tbl>
    <w:p w14:paraId="6E46A9DF" w14:textId="77777777" w:rsidR="00D45193" w:rsidRDefault="00D45193" w:rsidP="00D45193">
      <w:pPr>
        <w:widowControl w:val="0"/>
        <w:spacing w:after="60"/>
        <w:ind w:left="120"/>
        <w:jc w:val="center"/>
        <w:rPr>
          <w:rFonts w:cs="Arial"/>
          <w:sz w:val="24"/>
          <w:szCs w:val="24"/>
        </w:rPr>
      </w:pPr>
    </w:p>
    <w:p w14:paraId="27EFB34B" w14:textId="77777777" w:rsidR="00D45193" w:rsidRDefault="00D45193" w:rsidP="00D45193">
      <w:pPr>
        <w:widowControl w:val="0"/>
        <w:spacing w:after="60"/>
        <w:ind w:left="120"/>
        <w:rPr>
          <w:rFonts w:cs="Arial"/>
          <w:sz w:val="24"/>
          <w:szCs w:val="24"/>
        </w:rPr>
      </w:pPr>
    </w:p>
    <w:tbl>
      <w:tblPr>
        <w:tblW w:w="9781" w:type="dxa"/>
        <w:tblInd w:w="-132" w:type="dxa"/>
        <w:tblLayout w:type="fixed"/>
        <w:tblCellMar>
          <w:left w:w="0" w:type="dxa"/>
          <w:right w:w="0" w:type="dxa"/>
        </w:tblCellMar>
        <w:tblLook w:val="0000" w:firstRow="0" w:lastRow="0" w:firstColumn="0" w:lastColumn="0" w:noHBand="0" w:noVBand="0"/>
      </w:tblPr>
      <w:tblGrid>
        <w:gridCol w:w="2127"/>
        <w:gridCol w:w="1276"/>
        <w:gridCol w:w="1248"/>
        <w:gridCol w:w="1303"/>
        <w:gridCol w:w="1276"/>
        <w:gridCol w:w="1276"/>
        <w:gridCol w:w="1275"/>
      </w:tblGrid>
      <w:tr w:rsidR="00D45193" w14:paraId="7EA74DF9"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C0C0C0"/>
          </w:tcPr>
          <w:p w14:paraId="31BE11A6" w14:textId="77777777" w:rsidR="00D45193" w:rsidRDefault="00D45193" w:rsidP="004C16C6">
            <w:pPr>
              <w:widowControl w:val="0"/>
              <w:spacing w:after="60"/>
              <w:ind w:left="118" w:right="1"/>
              <w:jc w:val="center"/>
              <w:rPr>
                <w:rFonts w:cs="Arial"/>
                <w:sz w:val="24"/>
                <w:szCs w:val="24"/>
              </w:rPr>
            </w:pPr>
            <w:bookmarkStart w:id="117" w:name="_Hlk80687110"/>
            <w:r>
              <w:rPr>
                <w:rFonts w:cs="Arial"/>
                <w:b/>
                <w:bCs/>
                <w:color w:val="000000"/>
              </w:rPr>
              <w:t>TYPE OF TRAVEL OR SUBSISTENCE</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63B7D921" w14:textId="77777777" w:rsidR="00D45193" w:rsidRDefault="00D45193" w:rsidP="004C16C6">
            <w:pPr>
              <w:widowControl w:val="0"/>
              <w:spacing w:after="60"/>
              <w:ind w:left="127"/>
              <w:jc w:val="center"/>
              <w:rPr>
                <w:rFonts w:cs="Arial"/>
                <w:sz w:val="24"/>
                <w:szCs w:val="24"/>
              </w:rPr>
            </w:pPr>
            <w:r>
              <w:rPr>
                <w:rFonts w:cs="Arial"/>
                <w:b/>
                <w:bCs/>
                <w:color w:val="000000"/>
              </w:rPr>
              <w:t>Year 2021 Per Day</w:t>
            </w:r>
          </w:p>
        </w:tc>
        <w:tc>
          <w:tcPr>
            <w:tcW w:w="1248" w:type="dxa"/>
            <w:tcBorders>
              <w:top w:val="single" w:sz="8" w:space="0" w:color="000000"/>
              <w:left w:val="single" w:sz="8" w:space="0" w:color="000000"/>
              <w:bottom w:val="single" w:sz="8" w:space="0" w:color="000000"/>
              <w:right w:val="single" w:sz="8" w:space="0" w:color="000000"/>
            </w:tcBorders>
            <w:shd w:val="clear" w:color="auto" w:fill="C0C0C0"/>
          </w:tcPr>
          <w:p w14:paraId="1F11C04D" w14:textId="77777777" w:rsidR="00D45193" w:rsidRDefault="00D45193" w:rsidP="004C16C6">
            <w:pPr>
              <w:widowControl w:val="0"/>
              <w:spacing w:after="60"/>
              <w:ind w:left="121" w:right="1"/>
              <w:jc w:val="center"/>
              <w:rPr>
                <w:rFonts w:cs="Arial"/>
                <w:sz w:val="24"/>
                <w:szCs w:val="24"/>
              </w:rPr>
            </w:pPr>
            <w:r>
              <w:rPr>
                <w:rFonts w:cs="Arial"/>
                <w:b/>
                <w:bCs/>
                <w:color w:val="000000"/>
              </w:rPr>
              <w:t>Year 2022 Per Day</w:t>
            </w:r>
          </w:p>
        </w:tc>
        <w:tc>
          <w:tcPr>
            <w:tcW w:w="1303" w:type="dxa"/>
            <w:tcBorders>
              <w:top w:val="single" w:sz="8" w:space="0" w:color="000000"/>
              <w:left w:val="single" w:sz="8" w:space="0" w:color="000000"/>
              <w:bottom w:val="single" w:sz="8" w:space="0" w:color="000000"/>
              <w:right w:val="single" w:sz="8" w:space="0" w:color="000000"/>
            </w:tcBorders>
            <w:shd w:val="clear" w:color="auto" w:fill="C0C0C0"/>
          </w:tcPr>
          <w:p w14:paraId="070B0060" w14:textId="77777777" w:rsidR="00D45193" w:rsidRPr="001D39DA" w:rsidRDefault="00D45193" w:rsidP="004C16C6">
            <w:pPr>
              <w:widowControl w:val="0"/>
              <w:spacing w:after="60"/>
              <w:ind w:left="127" w:right="1"/>
              <w:jc w:val="center"/>
              <w:rPr>
                <w:rFonts w:cs="Arial"/>
                <w:sz w:val="24"/>
                <w:szCs w:val="24"/>
              </w:rPr>
            </w:pPr>
            <w:r w:rsidRPr="001D39DA">
              <w:rPr>
                <w:rFonts w:cs="Arial"/>
                <w:b/>
                <w:bCs/>
                <w:color w:val="000000"/>
              </w:rPr>
              <w:t>Year 2023 Per Day</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4C1A1168" w14:textId="77777777" w:rsidR="00D45193" w:rsidRPr="001D39DA" w:rsidRDefault="00D45193" w:rsidP="004C16C6">
            <w:pPr>
              <w:widowControl w:val="0"/>
              <w:spacing w:after="60"/>
              <w:ind w:left="127"/>
              <w:jc w:val="center"/>
              <w:rPr>
                <w:rFonts w:cs="Arial"/>
                <w:sz w:val="24"/>
                <w:szCs w:val="24"/>
              </w:rPr>
            </w:pPr>
            <w:r w:rsidRPr="001D39DA">
              <w:rPr>
                <w:rFonts w:cs="Arial"/>
                <w:b/>
                <w:bCs/>
                <w:color w:val="000000"/>
              </w:rPr>
              <w:t>Year 2024 Per Day</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1F1A94E8" w14:textId="77777777" w:rsidR="00D45193" w:rsidRDefault="00D45193" w:rsidP="004C16C6">
            <w:pPr>
              <w:widowControl w:val="0"/>
              <w:spacing w:after="60"/>
              <w:ind w:left="121" w:right="6"/>
              <w:jc w:val="center"/>
              <w:rPr>
                <w:rFonts w:cs="Arial"/>
                <w:sz w:val="24"/>
                <w:szCs w:val="24"/>
              </w:rPr>
            </w:pPr>
            <w:r>
              <w:rPr>
                <w:rFonts w:cs="Arial"/>
                <w:b/>
                <w:bCs/>
                <w:color w:val="000000"/>
              </w:rPr>
              <w:t>Year 2025 Per Day</w:t>
            </w:r>
          </w:p>
        </w:tc>
        <w:tc>
          <w:tcPr>
            <w:tcW w:w="1275" w:type="dxa"/>
            <w:tcBorders>
              <w:top w:val="single" w:sz="8" w:space="0" w:color="000000"/>
              <w:left w:val="single" w:sz="8" w:space="0" w:color="000000"/>
              <w:bottom w:val="single" w:sz="8" w:space="0" w:color="000000"/>
              <w:right w:val="single" w:sz="8" w:space="0" w:color="000000"/>
            </w:tcBorders>
            <w:shd w:val="clear" w:color="auto" w:fill="C0C0C0"/>
          </w:tcPr>
          <w:p w14:paraId="59CF3EC1" w14:textId="77777777" w:rsidR="00D45193" w:rsidRDefault="00D45193" w:rsidP="004C16C6">
            <w:pPr>
              <w:widowControl w:val="0"/>
              <w:spacing w:after="60"/>
              <w:ind w:left="122"/>
              <w:jc w:val="center"/>
              <w:rPr>
                <w:rFonts w:cs="Arial"/>
                <w:sz w:val="24"/>
                <w:szCs w:val="24"/>
              </w:rPr>
            </w:pPr>
            <w:r>
              <w:rPr>
                <w:rFonts w:cs="Arial"/>
                <w:b/>
                <w:bCs/>
                <w:color w:val="000000"/>
              </w:rPr>
              <w:t>Year 2026 Per Day</w:t>
            </w:r>
          </w:p>
        </w:tc>
      </w:tr>
      <w:tr w:rsidR="00D45193" w14:paraId="0672A87C"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73673DD1" w14:textId="77777777" w:rsidR="00D45193" w:rsidRDefault="00D45193" w:rsidP="004C16C6">
            <w:pPr>
              <w:widowControl w:val="0"/>
              <w:spacing w:after="60"/>
              <w:ind w:left="118" w:right="1"/>
              <w:jc w:val="center"/>
              <w:rPr>
                <w:rFonts w:cs="Arial"/>
                <w:sz w:val="24"/>
                <w:szCs w:val="24"/>
              </w:rPr>
            </w:pPr>
            <w:r>
              <w:rPr>
                <w:rFonts w:cs="Arial"/>
                <w:color w:val="000000"/>
              </w:rPr>
              <w:t>Accommodation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ABB7E93"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£150/P/P</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65F3ACC9"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£155/P/P</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50387DA0"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£160/P/P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2383E77"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£165/P/P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2C11ED0"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£170/P/P</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5C80B9F"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£175/P/P</w:t>
            </w:r>
          </w:p>
        </w:tc>
      </w:tr>
      <w:tr w:rsidR="00D45193" w14:paraId="2872D21A"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77B648BA" w14:textId="77777777" w:rsidR="00D45193" w:rsidRDefault="00D45193" w:rsidP="004C16C6">
            <w:pPr>
              <w:widowControl w:val="0"/>
              <w:spacing w:after="60"/>
              <w:ind w:left="118" w:right="1"/>
              <w:jc w:val="center"/>
              <w:rPr>
                <w:rFonts w:cs="Arial"/>
                <w:sz w:val="24"/>
                <w:szCs w:val="24"/>
              </w:rPr>
            </w:pPr>
            <w:r>
              <w:rPr>
                <w:rFonts w:cs="Arial"/>
                <w:color w:val="000000"/>
              </w:rPr>
              <w:t>Daily Subsistence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71103CE"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£10/P/P</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52CBAF9B"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£10.5/P/P</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6B1CA8DE"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£11/P/P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5874B81"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£11/P/P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2685B44"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£11.5/P/P</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88243E1"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£12/P/P</w:t>
            </w:r>
          </w:p>
        </w:tc>
      </w:tr>
      <w:tr w:rsidR="00D45193" w14:paraId="0D22B527"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7F2EE3C" w14:textId="77777777" w:rsidR="00D45193" w:rsidRDefault="00D45193" w:rsidP="004C16C6">
            <w:pPr>
              <w:widowControl w:val="0"/>
              <w:spacing w:after="60"/>
              <w:ind w:left="118" w:right="1"/>
              <w:jc w:val="center"/>
              <w:rPr>
                <w:rFonts w:cs="Arial"/>
                <w:sz w:val="24"/>
                <w:szCs w:val="24"/>
              </w:rPr>
            </w:pPr>
            <w:r>
              <w:rPr>
                <w:rFonts w:cs="Arial"/>
                <w:color w:val="000000"/>
              </w:rPr>
              <w:t>Overnight Subsistence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DAA55E1"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£30/P/P</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2AAD69AA"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£31/P/P</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59BB58D3"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£32/P/P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34B8E18"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£33/P/P</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496D05E"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£34/P/P</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8C4489F"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£35/P/P</w:t>
            </w:r>
          </w:p>
        </w:tc>
      </w:tr>
      <w:tr w:rsidR="00D45193" w14:paraId="6092DCCE"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078C42A5" w14:textId="77777777" w:rsidR="00D45193" w:rsidRDefault="00D45193" w:rsidP="004C16C6">
            <w:pPr>
              <w:widowControl w:val="0"/>
              <w:spacing w:after="60"/>
              <w:ind w:left="118" w:right="1"/>
              <w:jc w:val="center"/>
              <w:rPr>
                <w:rFonts w:cs="Arial"/>
                <w:sz w:val="24"/>
                <w:szCs w:val="24"/>
              </w:rPr>
            </w:pPr>
            <w:r>
              <w:rPr>
                <w:rFonts w:cs="Arial"/>
                <w:color w:val="000000"/>
              </w:rPr>
              <w:t>Car Hire**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AE568E1"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£200</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3DF55306"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£206</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077ECFC2"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£212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6F4F4AF"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£218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E5BA1B0"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£225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C5694AF"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£232</w:t>
            </w:r>
          </w:p>
        </w:tc>
      </w:tr>
      <w:tr w:rsidR="00D45193" w14:paraId="5ACCFC7A"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7D2DC5DD" w14:textId="77777777" w:rsidR="00D45193" w:rsidRDefault="00D45193" w:rsidP="004C16C6">
            <w:pPr>
              <w:widowControl w:val="0"/>
              <w:spacing w:after="60"/>
              <w:ind w:left="118" w:right="1"/>
              <w:jc w:val="center"/>
              <w:rPr>
                <w:rFonts w:cs="Arial"/>
                <w:sz w:val="24"/>
                <w:szCs w:val="24"/>
              </w:rPr>
            </w:pPr>
            <w:r>
              <w:rPr>
                <w:rFonts w:cs="Arial"/>
                <w:color w:val="000000"/>
              </w:rPr>
              <w:t>Mileage (pence per mile)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00CB93A"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632ACF58"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N/A</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7C6144AC"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A94754B"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C648CFE"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6881E8CD"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N/A</w:t>
            </w:r>
          </w:p>
        </w:tc>
      </w:tr>
    </w:tbl>
    <w:bookmarkEnd w:id="117"/>
    <w:p w14:paraId="04FEC5C4" w14:textId="77777777" w:rsidR="00D45193" w:rsidRDefault="00D45193" w:rsidP="00D45193">
      <w:pPr>
        <w:widowControl w:val="0"/>
        <w:spacing w:after="60"/>
        <w:ind w:left="120"/>
        <w:rPr>
          <w:rFonts w:cs="Arial"/>
          <w:sz w:val="24"/>
          <w:szCs w:val="24"/>
        </w:rPr>
      </w:pPr>
      <w:r>
        <w:rPr>
          <w:rFonts w:cs="Arial"/>
          <w:sz w:val="24"/>
          <w:szCs w:val="24"/>
        </w:rPr>
        <w:t>T&amp;S – Ad Hoc Task – 1 Person Visit 1 Day Visit</w:t>
      </w:r>
    </w:p>
    <w:tbl>
      <w:tblPr>
        <w:tblW w:w="9781" w:type="dxa"/>
        <w:tblInd w:w="-132" w:type="dxa"/>
        <w:tblLayout w:type="fixed"/>
        <w:tblCellMar>
          <w:left w:w="0" w:type="dxa"/>
          <w:right w:w="0" w:type="dxa"/>
        </w:tblCellMar>
        <w:tblLook w:val="0000" w:firstRow="0" w:lastRow="0" w:firstColumn="0" w:lastColumn="0" w:noHBand="0" w:noVBand="0"/>
      </w:tblPr>
      <w:tblGrid>
        <w:gridCol w:w="2127"/>
        <w:gridCol w:w="1276"/>
        <w:gridCol w:w="1248"/>
        <w:gridCol w:w="1303"/>
        <w:gridCol w:w="1276"/>
        <w:gridCol w:w="1276"/>
        <w:gridCol w:w="1275"/>
      </w:tblGrid>
      <w:tr w:rsidR="00D45193" w14:paraId="795146EE"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C0C0C0"/>
          </w:tcPr>
          <w:p w14:paraId="3CF5A3D4" w14:textId="77777777" w:rsidR="00D45193" w:rsidRDefault="00D45193" w:rsidP="004C16C6">
            <w:pPr>
              <w:widowControl w:val="0"/>
              <w:spacing w:after="60"/>
              <w:ind w:left="118" w:right="1"/>
              <w:jc w:val="center"/>
              <w:rPr>
                <w:rFonts w:cs="Arial"/>
                <w:sz w:val="24"/>
                <w:szCs w:val="24"/>
              </w:rPr>
            </w:pPr>
            <w:r>
              <w:rPr>
                <w:rFonts w:cs="Arial"/>
                <w:b/>
                <w:bCs/>
                <w:color w:val="000000"/>
              </w:rPr>
              <w:t>TYPE OF TRAVEL OR SUBSISTENCE</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369ADBA0" w14:textId="77777777" w:rsidR="00D45193" w:rsidRDefault="00D45193" w:rsidP="004C16C6">
            <w:pPr>
              <w:widowControl w:val="0"/>
              <w:spacing w:after="60"/>
              <w:ind w:left="127"/>
              <w:jc w:val="center"/>
              <w:rPr>
                <w:rFonts w:cs="Arial"/>
                <w:sz w:val="24"/>
                <w:szCs w:val="24"/>
              </w:rPr>
            </w:pPr>
            <w:r>
              <w:rPr>
                <w:rFonts w:cs="Arial"/>
                <w:b/>
                <w:bCs/>
                <w:color w:val="000000"/>
              </w:rPr>
              <w:t>Year 2021 Per Day</w:t>
            </w:r>
          </w:p>
        </w:tc>
        <w:tc>
          <w:tcPr>
            <w:tcW w:w="1248" w:type="dxa"/>
            <w:tcBorders>
              <w:top w:val="single" w:sz="8" w:space="0" w:color="000000"/>
              <w:left w:val="single" w:sz="8" w:space="0" w:color="000000"/>
              <w:bottom w:val="single" w:sz="8" w:space="0" w:color="000000"/>
              <w:right w:val="single" w:sz="8" w:space="0" w:color="000000"/>
            </w:tcBorders>
            <w:shd w:val="clear" w:color="auto" w:fill="C0C0C0"/>
          </w:tcPr>
          <w:p w14:paraId="6DE85A45" w14:textId="77777777" w:rsidR="00D45193" w:rsidRDefault="00D45193" w:rsidP="004C16C6">
            <w:pPr>
              <w:widowControl w:val="0"/>
              <w:spacing w:after="60"/>
              <w:ind w:left="121" w:right="1"/>
              <w:jc w:val="center"/>
              <w:rPr>
                <w:rFonts w:cs="Arial"/>
                <w:sz w:val="24"/>
                <w:szCs w:val="24"/>
              </w:rPr>
            </w:pPr>
            <w:r>
              <w:rPr>
                <w:rFonts w:cs="Arial"/>
                <w:b/>
                <w:bCs/>
                <w:color w:val="000000"/>
              </w:rPr>
              <w:t>Year 2022 Per Day</w:t>
            </w:r>
          </w:p>
        </w:tc>
        <w:tc>
          <w:tcPr>
            <w:tcW w:w="1303" w:type="dxa"/>
            <w:tcBorders>
              <w:top w:val="single" w:sz="8" w:space="0" w:color="000000"/>
              <w:left w:val="single" w:sz="8" w:space="0" w:color="000000"/>
              <w:bottom w:val="single" w:sz="8" w:space="0" w:color="000000"/>
              <w:right w:val="single" w:sz="8" w:space="0" w:color="000000"/>
            </w:tcBorders>
            <w:shd w:val="clear" w:color="auto" w:fill="C0C0C0"/>
          </w:tcPr>
          <w:p w14:paraId="05DBFE68" w14:textId="77777777" w:rsidR="00D45193" w:rsidRPr="001D39DA" w:rsidRDefault="00D45193" w:rsidP="004C16C6">
            <w:pPr>
              <w:widowControl w:val="0"/>
              <w:spacing w:after="60"/>
              <w:ind w:left="127" w:right="1"/>
              <w:jc w:val="center"/>
              <w:rPr>
                <w:rFonts w:cs="Arial"/>
                <w:sz w:val="24"/>
                <w:szCs w:val="24"/>
              </w:rPr>
            </w:pPr>
            <w:r w:rsidRPr="001D39DA">
              <w:rPr>
                <w:rFonts w:cs="Arial"/>
                <w:b/>
                <w:bCs/>
                <w:color w:val="000000"/>
              </w:rPr>
              <w:t>Year 2023 Per Day</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63BBA0A3" w14:textId="77777777" w:rsidR="00D45193" w:rsidRPr="001D39DA" w:rsidRDefault="00D45193" w:rsidP="004C16C6">
            <w:pPr>
              <w:widowControl w:val="0"/>
              <w:spacing w:after="60"/>
              <w:ind w:left="127"/>
              <w:jc w:val="center"/>
              <w:rPr>
                <w:rFonts w:cs="Arial"/>
                <w:sz w:val="24"/>
                <w:szCs w:val="24"/>
              </w:rPr>
            </w:pPr>
            <w:r w:rsidRPr="001D39DA">
              <w:rPr>
                <w:rFonts w:cs="Arial"/>
                <w:b/>
                <w:bCs/>
                <w:color w:val="000000"/>
              </w:rPr>
              <w:t>Year 2024 Per Day</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14:paraId="300E8AA5" w14:textId="77777777" w:rsidR="00D45193" w:rsidRDefault="00D45193" w:rsidP="004C16C6">
            <w:pPr>
              <w:widowControl w:val="0"/>
              <w:spacing w:after="60"/>
              <w:ind w:left="121" w:right="6"/>
              <w:jc w:val="center"/>
              <w:rPr>
                <w:rFonts w:cs="Arial"/>
                <w:sz w:val="24"/>
                <w:szCs w:val="24"/>
              </w:rPr>
            </w:pPr>
            <w:r>
              <w:rPr>
                <w:rFonts w:cs="Arial"/>
                <w:b/>
                <w:bCs/>
                <w:color w:val="000000"/>
              </w:rPr>
              <w:t>Year 2025 Per Day</w:t>
            </w:r>
          </w:p>
        </w:tc>
        <w:tc>
          <w:tcPr>
            <w:tcW w:w="1275" w:type="dxa"/>
            <w:tcBorders>
              <w:top w:val="single" w:sz="8" w:space="0" w:color="000000"/>
              <w:left w:val="single" w:sz="8" w:space="0" w:color="000000"/>
              <w:bottom w:val="single" w:sz="8" w:space="0" w:color="000000"/>
              <w:right w:val="single" w:sz="8" w:space="0" w:color="000000"/>
            </w:tcBorders>
            <w:shd w:val="clear" w:color="auto" w:fill="C0C0C0"/>
          </w:tcPr>
          <w:p w14:paraId="38E9B854" w14:textId="77777777" w:rsidR="00D45193" w:rsidRDefault="00D45193" w:rsidP="004C16C6">
            <w:pPr>
              <w:widowControl w:val="0"/>
              <w:spacing w:after="60"/>
              <w:ind w:left="122"/>
              <w:jc w:val="center"/>
              <w:rPr>
                <w:rFonts w:cs="Arial"/>
                <w:sz w:val="24"/>
                <w:szCs w:val="24"/>
              </w:rPr>
            </w:pPr>
            <w:r>
              <w:rPr>
                <w:rFonts w:cs="Arial"/>
                <w:b/>
                <w:bCs/>
                <w:color w:val="000000"/>
              </w:rPr>
              <w:t>Year 2026 Per Day</w:t>
            </w:r>
          </w:p>
        </w:tc>
      </w:tr>
      <w:tr w:rsidR="00D45193" w14:paraId="2808BFA7"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3E1AFF30" w14:textId="77777777" w:rsidR="00D45193" w:rsidRDefault="00D45193" w:rsidP="004C16C6">
            <w:pPr>
              <w:widowControl w:val="0"/>
              <w:spacing w:after="60"/>
              <w:ind w:left="118" w:right="1"/>
              <w:jc w:val="center"/>
              <w:rPr>
                <w:rFonts w:cs="Arial"/>
                <w:sz w:val="24"/>
                <w:szCs w:val="24"/>
              </w:rPr>
            </w:pPr>
            <w:r>
              <w:rPr>
                <w:rFonts w:cs="Arial"/>
                <w:color w:val="000000"/>
              </w:rPr>
              <w:t>Accommodation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CBCAF7A"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5DA4A965"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N/A</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11036BE0"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B4E1E3B"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EA9D92"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9AB9F3D"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N/A</w:t>
            </w:r>
          </w:p>
        </w:tc>
      </w:tr>
      <w:tr w:rsidR="00D45193" w14:paraId="0C6FEB20"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72AD30FF" w14:textId="77777777" w:rsidR="00D45193" w:rsidRDefault="00D45193" w:rsidP="004C16C6">
            <w:pPr>
              <w:widowControl w:val="0"/>
              <w:spacing w:after="60"/>
              <w:ind w:left="118" w:right="1"/>
              <w:jc w:val="center"/>
              <w:rPr>
                <w:rFonts w:cs="Arial"/>
                <w:sz w:val="24"/>
                <w:szCs w:val="24"/>
              </w:rPr>
            </w:pPr>
            <w:r>
              <w:rPr>
                <w:rFonts w:cs="Arial"/>
                <w:color w:val="000000"/>
              </w:rPr>
              <w:t>Daily Subsistence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93DA3D7"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£10</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4CC35D06"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£10.50</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7DD49B00"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04B3773"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09B18B5"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£11.50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90FC11B"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£12</w:t>
            </w:r>
          </w:p>
        </w:tc>
      </w:tr>
      <w:tr w:rsidR="00D45193" w14:paraId="3CD85578"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3C9BD496" w14:textId="77777777" w:rsidR="00D45193" w:rsidRDefault="00D45193" w:rsidP="004C16C6">
            <w:pPr>
              <w:widowControl w:val="0"/>
              <w:spacing w:after="60"/>
              <w:ind w:left="118" w:right="1"/>
              <w:jc w:val="center"/>
              <w:rPr>
                <w:rFonts w:cs="Arial"/>
                <w:sz w:val="24"/>
                <w:szCs w:val="24"/>
              </w:rPr>
            </w:pPr>
            <w:r>
              <w:rPr>
                <w:rFonts w:cs="Arial"/>
                <w:color w:val="000000"/>
              </w:rPr>
              <w:t>Overnight Subsistence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1374D8B"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01A6992E"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N/A</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6F4F185B"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8664010"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5B48580"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49723141"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N/A</w:t>
            </w:r>
          </w:p>
        </w:tc>
      </w:tr>
      <w:tr w:rsidR="00D45193" w14:paraId="36A449D0"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253A1AD" w14:textId="77777777" w:rsidR="00D45193" w:rsidRDefault="00D45193" w:rsidP="004C16C6">
            <w:pPr>
              <w:widowControl w:val="0"/>
              <w:spacing w:after="60"/>
              <w:ind w:left="118" w:right="1"/>
              <w:jc w:val="center"/>
              <w:rPr>
                <w:rFonts w:cs="Arial"/>
                <w:sz w:val="24"/>
                <w:szCs w:val="24"/>
              </w:rPr>
            </w:pPr>
            <w:r>
              <w:rPr>
                <w:rFonts w:cs="Arial"/>
                <w:color w:val="000000"/>
              </w:rPr>
              <w:t>Car Hire**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D6E55D1"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£150</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3CDF2950"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£155</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5840BB9A"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£160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669DF1B"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£165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6A0F8AE"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£170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48711E4D"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£175</w:t>
            </w:r>
          </w:p>
        </w:tc>
      </w:tr>
      <w:tr w:rsidR="00D45193" w14:paraId="1F818405" w14:textId="77777777" w:rsidTr="004C16C6">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7B0823C" w14:textId="77777777" w:rsidR="00D45193" w:rsidRDefault="00D45193" w:rsidP="004C16C6">
            <w:pPr>
              <w:widowControl w:val="0"/>
              <w:spacing w:after="60"/>
              <w:ind w:left="118" w:right="1"/>
              <w:jc w:val="center"/>
              <w:rPr>
                <w:rFonts w:cs="Arial"/>
                <w:sz w:val="24"/>
                <w:szCs w:val="24"/>
              </w:rPr>
            </w:pPr>
            <w:r>
              <w:rPr>
                <w:rFonts w:cs="Arial"/>
                <w:color w:val="000000"/>
              </w:rPr>
              <w:t>Mileage (pence per mile)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9811130"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Pr>
          <w:p w14:paraId="577D2CA9" w14:textId="77777777" w:rsidR="00D45193" w:rsidRPr="002476BC" w:rsidRDefault="00D45193" w:rsidP="004C16C6">
            <w:pPr>
              <w:widowControl w:val="0"/>
              <w:ind w:left="121" w:right="1"/>
              <w:jc w:val="center"/>
              <w:rPr>
                <w:rFonts w:cs="Arial"/>
                <w:sz w:val="24"/>
                <w:szCs w:val="24"/>
                <w:highlight w:val="black"/>
              </w:rPr>
            </w:pPr>
            <w:r w:rsidRPr="002476BC">
              <w:rPr>
                <w:rFonts w:cs="Arial"/>
                <w:sz w:val="24"/>
                <w:szCs w:val="24"/>
                <w:highlight w:val="black"/>
              </w:rPr>
              <w:t>N/A</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Pr>
          <w:p w14:paraId="78274182" w14:textId="77777777" w:rsidR="00D45193" w:rsidRPr="002476BC" w:rsidRDefault="00D45193" w:rsidP="004C16C6">
            <w:pPr>
              <w:widowControl w:val="0"/>
              <w:ind w:left="127" w:right="1"/>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5090A92" w14:textId="77777777" w:rsidR="00D45193" w:rsidRPr="002476BC" w:rsidRDefault="00D45193" w:rsidP="004C16C6">
            <w:pPr>
              <w:widowControl w:val="0"/>
              <w:ind w:left="127"/>
              <w:jc w:val="center"/>
              <w:rPr>
                <w:rFonts w:cs="Arial"/>
                <w:sz w:val="24"/>
                <w:szCs w:val="24"/>
                <w:highlight w:val="black"/>
              </w:rPr>
            </w:pPr>
            <w:r w:rsidRPr="002476BC">
              <w:rPr>
                <w:rFonts w:cs="Arial"/>
                <w:sz w:val="24"/>
                <w:szCs w:val="24"/>
                <w:highlight w:val="black"/>
              </w:rPr>
              <w:t>N/A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6E73DB6" w14:textId="77777777" w:rsidR="00D45193" w:rsidRPr="002476BC" w:rsidRDefault="00D45193" w:rsidP="004C16C6">
            <w:pPr>
              <w:widowControl w:val="0"/>
              <w:ind w:left="121" w:right="6"/>
              <w:jc w:val="center"/>
              <w:rPr>
                <w:rFonts w:cs="Arial"/>
                <w:sz w:val="24"/>
                <w:szCs w:val="24"/>
                <w:highlight w:val="black"/>
              </w:rPr>
            </w:pPr>
            <w:r w:rsidRPr="002476BC">
              <w:rPr>
                <w:rFonts w:cs="Arial"/>
                <w:sz w:val="24"/>
                <w:szCs w:val="24"/>
                <w:highlight w:val="black"/>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40372B36" w14:textId="77777777" w:rsidR="00D45193" w:rsidRPr="002476BC" w:rsidRDefault="00D45193" w:rsidP="004C16C6">
            <w:pPr>
              <w:widowControl w:val="0"/>
              <w:ind w:left="122"/>
              <w:jc w:val="center"/>
              <w:rPr>
                <w:rFonts w:cs="Arial"/>
                <w:sz w:val="24"/>
                <w:szCs w:val="24"/>
                <w:highlight w:val="black"/>
              </w:rPr>
            </w:pPr>
            <w:r w:rsidRPr="002476BC">
              <w:rPr>
                <w:rFonts w:cs="Arial"/>
                <w:sz w:val="24"/>
                <w:szCs w:val="24"/>
                <w:highlight w:val="black"/>
              </w:rPr>
              <w:t>N/A</w:t>
            </w:r>
          </w:p>
        </w:tc>
      </w:tr>
    </w:tbl>
    <w:p w14:paraId="46B27FA5" w14:textId="77777777" w:rsidR="00D45193" w:rsidRDefault="00D45193" w:rsidP="00D45193">
      <w:pPr>
        <w:widowControl w:val="0"/>
        <w:spacing w:after="60"/>
        <w:ind w:left="120"/>
        <w:rPr>
          <w:rFonts w:cs="Arial"/>
          <w:sz w:val="24"/>
          <w:szCs w:val="24"/>
        </w:rPr>
      </w:pPr>
    </w:p>
    <w:p w14:paraId="48D7AFE3" w14:textId="77777777" w:rsidR="00D45193" w:rsidRDefault="00D45193" w:rsidP="00D45193">
      <w:pPr>
        <w:widowControl w:val="0"/>
        <w:spacing w:after="60"/>
        <w:ind w:left="120"/>
        <w:rPr>
          <w:rFonts w:cs="Arial"/>
          <w:sz w:val="24"/>
          <w:szCs w:val="24"/>
        </w:rPr>
      </w:pPr>
      <w:r>
        <w:rPr>
          <w:rFonts w:cs="Arial"/>
          <w:b/>
          <w:bCs/>
          <w:color w:val="000000"/>
          <w:u w:val="single"/>
        </w:rPr>
        <w:t>Note</w:t>
      </w:r>
      <w:r>
        <w:rPr>
          <w:rFonts w:cs="Arial"/>
          <w:b/>
          <w:bCs/>
          <w:color w:val="000000"/>
        </w:rPr>
        <w:t>:</w:t>
      </w:r>
    </w:p>
    <w:p w14:paraId="1583743B" w14:textId="77777777" w:rsidR="00D45193" w:rsidRDefault="00D45193" w:rsidP="00D45193">
      <w:pPr>
        <w:widowControl w:val="0"/>
        <w:spacing w:after="60"/>
        <w:ind w:left="120"/>
        <w:rPr>
          <w:rFonts w:cs="Arial"/>
          <w:sz w:val="24"/>
          <w:szCs w:val="24"/>
        </w:rPr>
      </w:pPr>
    </w:p>
    <w:p w14:paraId="6F0EA9F6" w14:textId="77777777" w:rsidR="00D45193" w:rsidRDefault="00D45193" w:rsidP="00D45193">
      <w:pPr>
        <w:widowControl w:val="0"/>
        <w:spacing w:after="60"/>
        <w:ind w:left="120"/>
        <w:rPr>
          <w:rFonts w:cs="Arial"/>
          <w:sz w:val="24"/>
          <w:szCs w:val="24"/>
        </w:rPr>
      </w:pPr>
      <w:r>
        <w:rPr>
          <w:rFonts w:cs="Arial"/>
          <w:color w:val="000000"/>
        </w:rPr>
        <w:t>T&amp;S for Tasking shall be based on Actual costs up to the maximum costs specified above.</w:t>
      </w:r>
    </w:p>
    <w:p w14:paraId="209B3ADB" w14:textId="77777777" w:rsidR="00D45193" w:rsidRDefault="00D45193" w:rsidP="00D45193">
      <w:pPr>
        <w:widowControl w:val="0"/>
        <w:spacing w:after="60"/>
        <w:ind w:left="120"/>
        <w:rPr>
          <w:rFonts w:cs="Arial"/>
          <w:color w:val="000000"/>
        </w:rPr>
      </w:pPr>
      <w:r w:rsidRPr="00DA0432">
        <w:rPr>
          <w:rFonts w:cs="Arial"/>
          <w:sz w:val="24"/>
          <w:szCs w:val="24"/>
        </w:rPr>
        <w:t>** Car Hire includes provision for the cost of fuel</w:t>
      </w:r>
    </w:p>
    <w:p w14:paraId="7E2D9A07" w14:textId="77777777" w:rsidR="00D45193" w:rsidRDefault="00D45193" w:rsidP="00D45193"/>
    <w:p w14:paraId="77668332" w14:textId="32C3FA8B" w:rsidR="00D45193" w:rsidRDefault="00D45193" w:rsidP="002038AD"/>
    <w:p w14:paraId="236F7732" w14:textId="58E43D2B" w:rsidR="00D45193" w:rsidRDefault="00D45193" w:rsidP="002038AD"/>
    <w:p w14:paraId="470B7DFA" w14:textId="1EECB41E" w:rsidR="0036135F" w:rsidRDefault="0036135F" w:rsidP="002038AD"/>
    <w:p w14:paraId="79C6A3A2" w14:textId="54807BA8" w:rsidR="0036135F" w:rsidRDefault="0036135F" w:rsidP="002038AD"/>
    <w:p w14:paraId="6014B4F8" w14:textId="156F7F3D" w:rsidR="0036135F" w:rsidRDefault="0036135F" w:rsidP="002038AD"/>
    <w:p w14:paraId="71710546" w14:textId="17E43E86" w:rsidR="0036135F" w:rsidRDefault="0036135F" w:rsidP="002038AD"/>
    <w:p w14:paraId="2A3F6A55" w14:textId="5DDEF593" w:rsidR="0036135F" w:rsidRDefault="0036135F" w:rsidP="002038AD"/>
    <w:p w14:paraId="4D7FF92B" w14:textId="4186CE9F" w:rsidR="0036135F" w:rsidRDefault="0036135F" w:rsidP="002038AD"/>
    <w:p w14:paraId="4D4CBD8D" w14:textId="77777777" w:rsidR="0036135F" w:rsidRPr="00617C0C" w:rsidRDefault="0036135F" w:rsidP="0036135F">
      <w:pPr>
        <w:widowControl w:val="0"/>
        <w:tabs>
          <w:tab w:val="center" w:pos="4513"/>
          <w:tab w:val="right" w:pos="9026"/>
        </w:tabs>
        <w:jc w:val="right"/>
        <w:rPr>
          <w:rFonts w:cs="Arial"/>
          <w:lang w:val="en-US"/>
        </w:rPr>
      </w:pPr>
      <w:r w:rsidRPr="00617C0C">
        <w:rPr>
          <w:rFonts w:cs="Arial"/>
          <w:lang w:val="en-US"/>
        </w:rPr>
        <w:lastRenderedPageBreak/>
        <w:t>SC2 Edition 0</w:t>
      </w:r>
      <w:r>
        <w:rPr>
          <w:rFonts w:cs="Arial"/>
          <w:lang w:val="en-US"/>
        </w:rPr>
        <w:t>3</w:t>
      </w:r>
      <w:r w:rsidRPr="00617C0C">
        <w:rPr>
          <w:rFonts w:cs="Arial"/>
          <w:lang w:val="en-US"/>
        </w:rPr>
        <w:t>/</w:t>
      </w:r>
      <w:r>
        <w:rPr>
          <w:rFonts w:cs="Arial"/>
          <w:lang w:val="en-US"/>
        </w:rPr>
        <w:t>2</w:t>
      </w:r>
      <w:r w:rsidRPr="00617C0C">
        <w:rPr>
          <w:rFonts w:cs="Arial"/>
          <w:lang w:val="en-US"/>
        </w:rPr>
        <w:t xml:space="preserve">1 </w:t>
      </w:r>
    </w:p>
    <w:p w14:paraId="1410A663" w14:textId="77777777" w:rsidR="0036135F" w:rsidRPr="00617C0C" w:rsidRDefault="0036135F" w:rsidP="0036135F">
      <w:pPr>
        <w:widowControl w:val="0"/>
        <w:tabs>
          <w:tab w:val="center" w:pos="4513"/>
          <w:tab w:val="right" w:pos="9026"/>
        </w:tabs>
        <w:jc w:val="right"/>
        <w:rPr>
          <w:rFonts w:cs="Arial"/>
          <w:lang w:val="en-US"/>
        </w:rPr>
      </w:pPr>
      <w:r w:rsidRPr="00617C0C">
        <w:rPr>
          <w:rFonts w:cs="Arial"/>
          <w:lang w:val="en-US"/>
        </w:rPr>
        <w:t>Schedule 1</w:t>
      </w:r>
      <w:r>
        <w:rPr>
          <w:rFonts w:cs="Arial"/>
          <w:lang w:val="en-US"/>
        </w:rPr>
        <w:t>8</w:t>
      </w:r>
      <w:r w:rsidRPr="00617C0C">
        <w:rPr>
          <w:rFonts w:cs="Arial"/>
          <w:lang w:val="en-US"/>
        </w:rPr>
        <w:t xml:space="preserve"> to</w:t>
      </w:r>
    </w:p>
    <w:p w14:paraId="5DCBE779" w14:textId="77777777" w:rsidR="0036135F" w:rsidRDefault="0036135F" w:rsidP="0036135F">
      <w:pPr>
        <w:keepNext/>
        <w:keepLines/>
        <w:widowControl w:val="0"/>
        <w:spacing w:line="276" w:lineRule="auto"/>
        <w:ind w:left="120" w:right="114"/>
        <w:jc w:val="right"/>
        <w:rPr>
          <w:rFonts w:cs="Arial"/>
          <w:b/>
          <w:bCs/>
          <w:color w:val="000000"/>
        </w:rPr>
      </w:pPr>
      <w:r w:rsidRPr="00617C0C">
        <w:rPr>
          <w:rFonts w:cs="Arial"/>
          <w:lang w:val="en-US"/>
        </w:rPr>
        <w:t>SACC/00081</w:t>
      </w:r>
    </w:p>
    <w:p w14:paraId="727C000B" w14:textId="77777777" w:rsidR="0036135F" w:rsidRDefault="0036135F" w:rsidP="0036135F">
      <w:pPr>
        <w:keepNext/>
        <w:keepLines/>
        <w:widowControl w:val="0"/>
        <w:spacing w:line="276" w:lineRule="auto"/>
        <w:ind w:left="120" w:right="114"/>
        <w:jc w:val="right"/>
        <w:rPr>
          <w:rFonts w:cs="Arial"/>
          <w:b/>
          <w:bCs/>
          <w:color w:val="000000"/>
        </w:rPr>
      </w:pPr>
    </w:p>
    <w:p w14:paraId="1A1AA633" w14:textId="77777777" w:rsidR="0036135F" w:rsidRPr="009A1C23" w:rsidRDefault="0036135F" w:rsidP="0036135F">
      <w:pPr>
        <w:keepNext/>
        <w:keepLines/>
        <w:widowControl w:val="0"/>
        <w:spacing w:line="276" w:lineRule="auto"/>
        <w:jc w:val="right"/>
        <w:rPr>
          <w:rFonts w:cs="Arial"/>
          <w:color w:val="000000"/>
        </w:rPr>
      </w:pPr>
      <w:r w:rsidRPr="009A1C23">
        <w:rPr>
          <w:rFonts w:cs="Arial"/>
          <w:color w:val="000000"/>
        </w:rPr>
        <w:t>DEFFORM 315</w:t>
      </w:r>
    </w:p>
    <w:p w14:paraId="0B66C447" w14:textId="77777777" w:rsidR="0036135F" w:rsidRPr="009A1C23" w:rsidRDefault="0036135F" w:rsidP="0036135F">
      <w:pPr>
        <w:keepNext/>
        <w:keepLines/>
        <w:widowControl w:val="0"/>
        <w:spacing w:line="276" w:lineRule="auto"/>
        <w:jc w:val="right"/>
        <w:rPr>
          <w:rFonts w:cs="Arial"/>
          <w:color w:val="000000"/>
        </w:rPr>
      </w:pPr>
      <w:proofErr w:type="spellStart"/>
      <w:r w:rsidRPr="009A1C23">
        <w:rPr>
          <w:rFonts w:cs="Arial"/>
          <w:color w:val="000000"/>
        </w:rPr>
        <w:t>Edn</w:t>
      </w:r>
      <w:proofErr w:type="spellEnd"/>
      <w:r w:rsidRPr="009A1C23">
        <w:rPr>
          <w:rFonts w:cs="Arial"/>
          <w:color w:val="000000"/>
        </w:rPr>
        <w:t xml:space="preserve"> 12/19</w:t>
      </w:r>
    </w:p>
    <w:p w14:paraId="008491CB" w14:textId="77777777" w:rsidR="0036135F" w:rsidRDefault="0036135F" w:rsidP="0036135F">
      <w:pPr>
        <w:keepNext/>
        <w:keepLines/>
        <w:widowControl w:val="0"/>
        <w:spacing w:line="276" w:lineRule="auto"/>
        <w:ind w:left="120" w:right="114"/>
        <w:rPr>
          <w:rFonts w:cs="Arial"/>
          <w:b/>
          <w:bCs/>
          <w:color w:val="000000"/>
        </w:rPr>
      </w:pPr>
      <w:r>
        <w:rPr>
          <w:rFonts w:cs="Arial"/>
          <w:b/>
          <w:bCs/>
          <w:color w:val="000000"/>
        </w:rPr>
        <w:t>Schedule 18 - Contract Data Requirement</w:t>
      </w:r>
    </w:p>
    <w:p w14:paraId="78D9BC7C" w14:textId="77777777" w:rsidR="0036135F" w:rsidRDefault="0036135F" w:rsidP="0036135F">
      <w:pPr>
        <w:keepNext/>
        <w:keepLines/>
        <w:widowControl w:val="0"/>
        <w:spacing w:line="276" w:lineRule="auto"/>
        <w:ind w:left="120" w:right="114"/>
        <w:rPr>
          <w:rFonts w:cs="Arial"/>
          <w:sz w:val="24"/>
          <w:szCs w:val="24"/>
        </w:rPr>
      </w:pPr>
    </w:p>
    <w:p w14:paraId="5420D38A" w14:textId="77777777" w:rsidR="0036135F" w:rsidRDefault="0036135F" w:rsidP="0036135F">
      <w:pPr>
        <w:widowControl w:val="0"/>
        <w:spacing w:after="60"/>
        <w:ind w:left="120"/>
        <w:jc w:val="center"/>
        <w:rPr>
          <w:rFonts w:cs="Arial"/>
          <w:b/>
          <w:bCs/>
          <w:color w:val="000000"/>
        </w:rPr>
      </w:pPr>
      <w:r>
        <w:rPr>
          <w:rFonts w:cs="Arial"/>
          <w:b/>
          <w:bCs/>
          <w:color w:val="000000"/>
        </w:rPr>
        <w:t>Ministry of Defence</w:t>
      </w:r>
    </w:p>
    <w:p w14:paraId="0A602922" w14:textId="77777777" w:rsidR="0036135F" w:rsidRDefault="0036135F" w:rsidP="0036135F">
      <w:pPr>
        <w:widowControl w:val="0"/>
        <w:spacing w:after="60"/>
        <w:ind w:left="120"/>
        <w:jc w:val="center"/>
        <w:rPr>
          <w:rFonts w:cs="Arial"/>
          <w:sz w:val="24"/>
          <w:szCs w:val="24"/>
        </w:rPr>
      </w:pPr>
    </w:p>
    <w:p w14:paraId="2616A238" w14:textId="77777777" w:rsidR="0036135F" w:rsidRDefault="0036135F" w:rsidP="0036135F">
      <w:pPr>
        <w:widowControl w:val="0"/>
        <w:spacing w:after="60"/>
        <w:ind w:left="120"/>
        <w:jc w:val="center"/>
        <w:rPr>
          <w:rFonts w:cs="Arial"/>
          <w:sz w:val="24"/>
          <w:szCs w:val="24"/>
        </w:rPr>
      </w:pPr>
      <w:r>
        <w:rPr>
          <w:rFonts w:cs="Arial"/>
          <w:b/>
          <w:bCs/>
          <w:color w:val="000000"/>
        </w:rPr>
        <w:t xml:space="preserve">CONTRACT DATA REQUIREMENT </w:t>
      </w:r>
    </w:p>
    <w:p w14:paraId="4D59FFE8" w14:textId="77777777" w:rsidR="0036135F" w:rsidRDefault="0036135F" w:rsidP="0036135F">
      <w:pPr>
        <w:widowControl w:val="0"/>
        <w:spacing w:after="60"/>
        <w:ind w:left="120"/>
        <w:rPr>
          <w:rFonts w:cs="Arial"/>
          <w:sz w:val="24"/>
          <w:szCs w:val="24"/>
        </w:rPr>
      </w:pPr>
    </w:p>
    <w:tbl>
      <w:tblPr>
        <w:tblW w:w="9094" w:type="dxa"/>
        <w:tblInd w:w="130" w:type="dxa"/>
        <w:tblLayout w:type="fixed"/>
        <w:tblCellMar>
          <w:left w:w="0" w:type="dxa"/>
          <w:right w:w="0" w:type="dxa"/>
        </w:tblCellMar>
        <w:tblLook w:val="0000" w:firstRow="0" w:lastRow="0" w:firstColumn="0" w:lastColumn="0" w:noHBand="0" w:noVBand="0"/>
      </w:tblPr>
      <w:tblGrid>
        <w:gridCol w:w="1865"/>
        <w:gridCol w:w="2693"/>
        <w:gridCol w:w="1681"/>
        <w:gridCol w:w="2855"/>
      </w:tblGrid>
      <w:tr w:rsidR="0036135F" w14:paraId="673E5C09" w14:textId="77777777" w:rsidTr="004C16C6">
        <w:tc>
          <w:tcPr>
            <w:tcW w:w="1865" w:type="dxa"/>
            <w:tcBorders>
              <w:top w:val="single" w:sz="8" w:space="0" w:color="000000"/>
              <w:left w:val="single" w:sz="8" w:space="0" w:color="000000"/>
              <w:bottom w:val="single" w:sz="8" w:space="0" w:color="000000"/>
              <w:right w:val="single" w:sz="8" w:space="0" w:color="000000"/>
            </w:tcBorders>
            <w:shd w:val="clear" w:color="auto" w:fill="FFFFFF"/>
          </w:tcPr>
          <w:p w14:paraId="10BB3EA7" w14:textId="77777777" w:rsidR="0036135F" w:rsidRDefault="0036135F" w:rsidP="004C16C6">
            <w:pPr>
              <w:widowControl w:val="0"/>
              <w:spacing w:after="60"/>
              <w:ind w:left="118" w:right="10"/>
              <w:rPr>
                <w:rFonts w:cs="Arial"/>
                <w:color w:val="000000"/>
                <w:u w:val="single"/>
              </w:rPr>
            </w:pPr>
            <w:r>
              <w:rPr>
                <w:rFonts w:cs="Arial"/>
                <w:color w:val="000000"/>
              </w:rPr>
              <w:t xml:space="preserve">1.  </w:t>
            </w:r>
            <w:r>
              <w:rPr>
                <w:rFonts w:cs="Arial"/>
                <w:color w:val="000000"/>
                <w:u w:val="single"/>
              </w:rPr>
              <w:t>ITT/Contract Number</w:t>
            </w:r>
          </w:p>
          <w:p w14:paraId="7A5F3833" w14:textId="77777777" w:rsidR="0036135F" w:rsidRDefault="0036135F" w:rsidP="004C16C6">
            <w:pPr>
              <w:widowControl w:val="0"/>
              <w:spacing w:after="60"/>
              <w:ind w:left="118" w:right="10"/>
              <w:rPr>
                <w:rFonts w:cs="Arial"/>
                <w:sz w:val="24"/>
                <w:szCs w:val="24"/>
              </w:rPr>
            </w:pPr>
          </w:p>
          <w:p w14:paraId="31FBEAD3" w14:textId="77777777" w:rsidR="0036135F" w:rsidRDefault="0036135F" w:rsidP="004C16C6">
            <w:pPr>
              <w:widowControl w:val="0"/>
              <w:spacing w:after="60"/>
              <w:ind w:left="118" w:right="10"/>
              <w:rPr>
                <w:rFonts w:cs="Arial"/>
                <w:sz w:val="24"/>
                <w:szCs w:val="24"/>
              </w:rPr>
            </w:pPr>
            <w:r>
              <w:rPr>
                <w:rFonts w:cs="Arial"/>
                <w:color w:val="000000"/>
              </w:rPr>
              <w:t>SACC/00081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86C6284" w14:textId="77777777" w:rsidR="0036135F" w:rsidRDefault="0036135F" w:rsidP="004C16C6">
            <w:pPr>
              <w:widowControl w:val="0"/>
              <w:spacing w:after="60"/>
              <w:ind w:left="118" w:right="10"/>
              <w:rPr>
                <w:rFonts w:cs="Arial"/>
                <w:color w:val="000000"/>
                <w:u w:val="single"/>
              </w:rPr>
            </w:pPr>
            <w:r>
              <w:rPr>
                <w:rFonts w:cs="Arial"/>
                <w:color w:val="000000"/>
              </w:rPr>
              <w:t xml:space="preserve">2.  </w:t>
            </w:r>
            <w:r>
              <w:rPr>
                <w:rFonts w:cs="Arial"/>
                <w:color w:val="000000"/>
                <w:u w:val="single"/>
              </w:rPr>
              <w:t>CDR Number</w:t>
            </w:r>
          </w:p>
          <w:p w14:paraId="610C2ED4" w14:textId="77777777" w:rsidR="0036135F" w:rsidRDefault="0036135F" w:rsidP="004C16C6">
            <w:pPr>
              <w:widowControl w:val="0"/>
              <w:spacing w:after="60"/>
              <w:ind w:left="118" w:right="10"/>
              <w:rPr>
                <w:rFonts w:cs="Arial"/>
                <w:sz w:val="24"/>
                <w:szCs w:val="24"/>
              </w:rPr>
            </w:pPr>
          </w:p>
          <w:p w14:paraId="2B6D62CB" w14:textId="77777777" w:rsidR="0036135F" w:rsidRDefault="0036135F" w:rsidP="004C16C6">
            <w:pPr>
              <w:widowControl w:val="0"/>
              <w:spacing w:after="60"/>
              <w:ind w:left="118" w:right="10"/>
              <w:rPr>
                <w:rFonts w:cs="Arial"/>
                <w:color w:val="000000"/>
              </w:rPr>
            </w:pPr>
            <w:r>
              <w:rPr>
                <w:rFonts w:cs="Arial"/>
                <w:color w:val="000000"/>
              </w:rPr>
              <w:t>1</w:t>
            </w:r>
          </w:p>
          <w:p w14:paraId="1E73CF2E" w14:textId="77777777" w:rsidR="0036135F" w:rsidRDefault="0036135F" w:rsidP="004C16C6">
            <w:pPr>
              <w:widowControl w:val="0"/>
              <w:ind w:left="118" w:right="10"/>
              <w:rPr>
                <w:rFonts w:cs="Arial"/>
                <w:sz w:val="24"/>
                <w:szCs w:val="24"/>
              </w:rPr>
            </w:pP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14:paraId="5BDFCB7C" w14:textId="77777777" w:rsidR="0036135F" w:rsidRDefault="0036135F" w:rsidP="004C16C6">
            <w:pPr>
              <w:widowControl w:val="0"/>
              <w:spacing w:after="60"/>
              <w:ind w:left="118" w:right="10"/>
              <w:rPr>
                <w:rFonts w:cs="Arial"/>
                <w:color w:val="000000"/>
                <w:u w:val="single"/>
              </w:rPr>
            </w:pPr>
            <w:r>
              <w:rPr>
                <w:rFonts w:cs="Arial"/>
                <w:color w:val="000000"/>
              </w:rPr>
              <w:t xml:space="preserve">3.  </w:t>
            </w:r>
            <w:r>
              <w:rPr>
                <w:rFonts w:cs="Arial"/>
                <w:color w:val="000000"/>
                <w:u w:val="single"/>
              </w:rPr>
              <w:t>Data Category</w:t>
            </w:r>
          </w:p>
          <w:p w14:paraId="338E4198" w14:textId="77777777" w:rsidR="0036135F" w:rsidRDefault="0036135F" w:rsidP="004C16C6">
            <w:pPr>
              <w:widowControl w:val="0"/>
              <w:spacing w:after="60"/>
              <w:ind w:left="118" w:right="10"/>
              <w:rPr>
                <w:rFonts w:cs="Arial"/>
                <w:sz w:val="24"/>
                <w:szCs w:val="24"/>
              </w:rPr>
            </w:pPr>
          </w:p>
          <w:p w14:paraId="73772D1F" w14:textId="77777777" w:rsidR="0036135F" w:rsidRDefault="0036135F" w:rsidP="004C16C6">
            <w:pPr>
              <w:widowControl w:val="0"/>
              <w:spacing w:after="60"/>
              <w:ind w:left="118" w:right="10"/>
              <w:rPr>
                <w:rFonts w:cs="Arial"/>
                <w:color w:val="000000"/>
              </w:rPr>
            </w:pPr>
            <w:r>
              <w:rPr>
                <w:rFonts w:cs="Arial"/>
                <w:color w:val="000000"/>
              </w:rPr>
              <w:t>Reconditioning</w:t>
            </w:r>
          </w:p>
          <w:p w14:paraId="3E0AF459" w14:textId="77777777" w:rsidR="0036135F" w:rsidRDefault="0036135F" w:rsidP="004C16C6">
            <w:pPr>
              <w:widowControl w:val="0"/>
              <w:spacing w:after="60"/>
              <w:ind w:left="118" w:right="10"/>
              <w:rPr>
                <w:rFonts w:cs="Arial"/>
                <w:sz w:val="24"/>
                <w:szCs w:val="24"/>
              </w:rPr>
            </w:pPr>
            <w:r>
              <w:rPr>
                <w:rFonts w:cs="Arial"/>
                <w:color w:val="000000"/>
              </w:rPr>
              <w:t>Maintenance</w:t>
            </w:r>
          </w:p>
        </w:tc>
        <w:tc>
          <w:tcPr>
            <w:tcW w:w="2855" w:type="dxa"/>
            <w:tcBorders>
              <w:top w:val="single" w:sz="8" w:space="0" w:color="000000"/>
              <w:left w:val="single" w:sz="8" w:space="0" w:color="000000"/>
              <w:bottom w:val="single" w:sz="8" w:space="0" w:color="000000"/>
              <w:right w:val="single" w:sz="8" w:space="0" w:color="000000"/>
            </w:tcBorders>
            <w:shd w:val="clear" w:color="auto" w:fill="FFFFFF"/>
          </w:tcPr>
          <w:p w14:paraId="454CDE5C" w14:textId="77777777" w:rsidR="0036135F" w:rsidRDefault="0036135F" w:rsidP="004C16C6">
            <w:pPr>
              <w:widowControl w:val="0"/>
              <w:spacing w:after="60"/>
              <w:ind w:left="118" w:right="10"/>
              <w:rPr>
                <w:rFonts w:cs="Arial"/>
                <w:color w:val="000000"/>
                <w:u w:val="single"/>
              </w:rPr>
            </w:pPr>
            <w:r>
              <w:rPr>
                <w:rFonts w:cs="Arial"/>
                <w:color w:val="000000"/>
              </w:rPr>
              <w:t xml:space="preserve">4.  </w:t>
            </w:r>
            <w:r>
              <w:rPr>
                <w:rFonts w:cs="Arial"/>
                <w:color w:val="000000"/>
                <w:u w:val="single"/>
              </w:rPr>
              <w:t>Contract Delivery Date</w:t>
            </w:r>
          </w:p>
          <w:p w14:paraId="30FB5C12" w14:textId="77777777" w:rsidR="0036135F" w:rsidRDefault="0036135F" w:rsidP="004C16C6">
            <w:pPr>
              <w:widowControl w:val="0"/>
              <w:spacing w:after="60"/>
              <w:ind w:left="118" w:right="10"/>
              <w:rPr>
                <w:rFonts w:cs="Arial"/>
                <w:color w:val="000000"/>
              </w:rPr>
            </w:pPr>
            <w:r>
              <w:rPr>
                <w:rFonts w:cs="Arial"/>
                <w:color w:val="000000"/>
              </w:rPr>
              <w:t>As specified in the Statement of Requirements at Schedule 9</w:t>
            </w:r>
          </w:p>
          <w:p w14:paraId="3607E08D" w14:textId="77777777" w:rsidR="0036135F" w:rsidRDefault="0036135F" w:rsidP="004C16C6">
            <w:pPr>
              <w:widowControl w:val="0"/>
              <w:ind w:left="118" w:right="10"/>
              <w:rPr>
                <w:rFonts w:cs="Arial"/>
                <w:sz w:val="24"/>
                <w:szCs w:val="24"/>
              </w:rPr>
            </w:pPr>
          </w:p>
        </w:tc>
      </w:tr>
      <w:tr w:rsidR="0036135F" w14:paraId="4E5F34DC" w14:textId="77777777" w:rsidTr="004C16C6">
        <w:tc>
          <w:tcPr>
            <w:tcW w:w="455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E5DA4CD" w14:textId="77777777" w:rsidR="0036135F" w:rsidRDefault="0036135F" w:rsidP="004C16C6">
            <w:pPr>
              <w:widowControl w:val="0"/>
              <w:spacing w:after="60"/>
              <w:ind w:left="118" w:right="10"/>
              <w:rPr>
                <w:rFonts w:cs="Arial"/>
                <w:color w:val="000000"/>
                <w:u w:val="single"/>
              </w:rPr>
            </w:pPr>
            <w:r>
              <w:rPr>
                <w:rFonts w:cs="Arial"/>
                <w:color w:val="000000"/>
              </w:rPr>
              <w:t xml:space="preserve">5.  </w:t>
            </w:r>
            <w:r>
              <w:rPr>
                <w:rFonts w:cs="Arial"/>
                <w:color w:val="000000"/>
                <w:u w:val="single"/>
              </w:rPr>
              <w:t>Equipment/Equipment Subsystem Description</w:t>
            </w:r>
          </w:p>
          <w:p w14:paraId="49883D04" w14:textId="77777777" w:rsidR="0036135F" w:rsidRDefault="0036135F" w:rsidP="004C16C6">
            <w:pPr>
              <w:widowControl w:val="0"/>
              <w:spacing w:after="60"/>
              <w:ind w:left="118" w:right="10"/>
              <w:rPr>
                <w:rFonts w:cs="Arial"/>
                <w:sz w:val="24"/>
                <w:szCs w:val="24"/>
              </w:rPr>
            </w:pPr>
          </w:p>
          <w:p w14:paraId="0A99958D" w14:textId="77777777" w:rsidR="0036135F" w:rsidRDefault="0036135F" w:rsidP="004C16C6">
            <w:pPr>
              <w:widowControl w:val="0"/>
              <w:spacing w:after="60"/>
              <w:ind w:left="118" w:right="10"/>
              <w:rPr>
                <w:rFonts w:cs="Arial"/>
                <w:color w:val="000000"/>
              </w:rPr>
            </w:pPr>
            <w:r>
              <w:rPr>
                <w:rFonts w:cs="Arial"/>
                <w:color w:val="000000"/>
              </w:rPr>
              <w:t>TIGER/MLST3 tactical data link test equipment as previously acquired by the Authority</w:t>
            </w:r>
          </w:p>
          <w:p w14:paraId="410B068F" w14:textId="77777777" w:rsidR="0036135F" w:rsidRDefault="0036135F" w:rsidP="004C16C6">
            <w:pPr>
              <w:widowControl w:val="0"/>
              <w:ind w:left="118" w:right="10"/>
              <w:rPr>
                <w:rFonts w:cs="Arial"/>
                <w:sz w:val="24"/>
                <w:szCs w:val="24"/>
              </w:rPr>
            </w:pP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5F076899" w14:textId="77777777" w:rsidR="0036135F" w:rsidRDefault="0036135F" w:rsidP="004C16C6">
            <w:pPr>
              <w:widowControl w:val="0"/>
              <w:spacing w:after="60"/>
              <w:ind w:left="118" w:right="10"/>
              <w:rPr>
                <w:rFonts w:cs="Arial"/>
                <w:color w:val="000000"/>
                <w:u w:val="single"/>
              </w:rPr>
            </w:pPr>
            <w:r>
              <w:rPr>
                <w:rFonts w:cs="Arial"/>
                <w:color w:val="000000"/>
              </w:rPr>
              <w:t xml:space="preserve">6.  </w:t>
            </w:r>
            <w:r>
              <w:rPr>
                <w:rFonts w:cs="Arial"/>
                <w:color w:val="000000"/>
                <w:u w:val="single"/>
              </w:rPr>
              <w:t>General Description of Data Deliverable</w:t>
            </w:r>
          </w:p>
          <w:p w14:paraId="3A44AED1" w14:textId="77777777" w:rsidR="0036135F" w:rsidRDefault="0036135F" w:rsidP="004C16C6">
            <w:pPr>
              <w:widowControl w:val="0"/>
              <w:spacing w:after="60"/>
              <w:ind w:left="118" w:right="10"/>
              <w:rPr>
                <w:rFonts w:cs="Arial"/>
                <w:sz w:val="24"/>
                <w:szCs w:val="24"/>
              </w:rPr>
            </w:pPr>
          </w:p>
          <w:p w14:paraId="77F35DB7" w14:textId="77777777" w:rsidR="0036135F" w:rsidRDefault="0036135F" w:rsidP="004C16C6">
            <w:pPr>
              <w:widowControl w:val="0"/>
              <w:spacing w:after="60"/>
              <w:ind w:right="10"/>
              <w:rPr>
                <w:rFonts w:cs="Arial"/>
                <w:sz w:val="24"/>
                <w:szCs w:val="24"/>
              </w:rPr>
            </w:pPr>
            <w:bookmarkStart w:id="118" w:name="#_Hlk54788909"/>
            <w:bookmarkEnd w:id="118"/>
            <w:r>
              <w:rPr>
                <w:rFonts w:cs="Arial"/>
                <w:color w:val="000000"/>
              </w:rPr>
              <w:t>Software Version Description</w:t>
            </w:r>
          </w:p>
        </w:tc>
      </w:tr>
      <w:tr w:rsidR="0036135F" w14:paraId="6F454873" w14:textId="77777777" w:rsidTr="004C16C6">
        <w:tc>
          <w:tcPr>
            <w:tcW w:w="455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57BADAB" w14:textId="77777777" w:rsidR="0036135F" w:rsidRDefault="0036135F" w:rsidP="004C16C6">
            <w:pPr>
              <w:widowControl w:val="0"/>
              <w:spacing w:after="60"/>
              <w:ind w:left="118" w:right="10"/>
              <w:rPr>
                <w:rFonts w:cs="Arial"/>
                <w:color w:val="000000"/>
                <w:u w:val="single"/>
              </w:rPr>
            </w:pPr>
            <w:r>
              <w:rPr>
                <w:rFonts w:cs="Arial"/>
                <w:color w:val="000000"/>
              </w:rPr>
              <w:t xml:space="preserve">7.  </w:t>
            </w:r>
            <w:r>
              <w:rPr>
                <w:rFonts w:cs="Arial"/>
                <w:color w:val="000000"/>
                <w:u w:val="single"/>
              </w:rPr>
              <w:t>Purpose for which data is required</w:t>
            </w:r>
          </w:p>
          <w:p w14:paraId="64C2597A" w14:textId="77777777" w:rsidR="0036135F" w:rsidRDefault="0036135F" w:rsidP="004C16C6">
            <w:pPr>
              <w:widowControl w:val="0"/>
              <w:spacing w:after="60"/>
              <w:ind w:left="118" w:right="10"/>
              <w:rPr>
                <w:rFonts w:cs="Arial"/>
                <w:sz w:val="24"/>
                <w:szCs w:val="24"/>
              </w:rPr>
            </w:pPr>
          </w:p>
          <w:p w14:paraId="0EEF8DCA" w14:textId="77777777" w:rsidR="0036135F" w:rsidRDefault="0036135F" w:rsidP="004C16C6">
            <w:pPr>
              <w:widowControl w:val="0"/>
              <w:spacing w:after="60"/>
              <w:ind w:left="118" w:right="10"/>
              <w:rPr>
                <w:rFonts w:cs="Arial"/>
                <w:color w:val="000000"/>
              </w:rPr>
            </w:pPr>
            <w:r>
              <w:rPr>
                <w:rFonts w:cs="Arial"/>
                <w:color w:val="000000"/>
              </w:rPr>
              <w:t>Support and continued operation of TIGER/MLST3 tactical data link test equipment</w:t>
            </w:r>
          </w:p>
          <w:p w14:paraId="171F4A83" w14:textId="77777777" w:rsidR="0036135F" w:rsidRDefault="0036135F" w:rsidP="004C16C6">
            <w:pPr>
              <w:widowControl w:val="0"/>
              <w:ind w:left="118" w:right="10"/>
              <w:rPr>
                <w:rFonts w:cs="Arial"/>
                <w:sz w:val="24"/>
                <w:szCs w:val="24"/>
              </w:rPr>
            </w:pP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7A4C0C" w14:textId="77777777" w:rsidR="0036135F" w:rsidRDefault="0036135F" w:rsidP="004C16C6">
            <w:pPr>
              <w:widowControl w:val="0"/>
              <w:spacing w:after="60"/>
              <w:ind w:left="118" w:right="10"/>
              <w:rPr>
                <w:rFonts w:cs="Arial"/>
                <w:color w:val="000000"/>
                <w:u w:val="single"/>
              </w:rPr>
            </w:pPr>
            <w:r>
              <w:rPr>
                <w:rFonts w:cs="Arial"/>
                <w:color w:val="000000"/>
              </w:rPr>
              <w:t xml:space="preserve">8.  </w:t>
            </w:r>
            <w:r>
              <w:rPr>
                <w:rFonts w:cs="Arial"/>
                <w:color w:val="000000"/>
                <w:u w:val="single"/>
              </w:rPr>
              <w:t>Intellectual Property Rights</w:t>
            </w:r>
          </w:p>
          <w:p w14:paraId="3CC434A3" w14:textId="77777777" w:rsidR="0036135F" w:rsidRDefault="0036135F" w:rsidP="004C16C6">
            <w:pPr>
              <w:widowControl w:val="0"/>
              <w:spacing w:after="60"/>
              <w:ind w:left="118" w:right="10"/>
              <w:rPr>
                <w:rFonts w:cs="Arial"/>
                <w:sz w:val="24"/>
                <w:szCs w:val="24"/>
              </w:rPr>
            </w:pPr>
          </w:p>
          <w:p w14:paraId="4E24279B" w14:textId="77777777" w:rsidR="0036135F" w:rsidRDefault="0036135F" w:rsidP="004C16C6">
            <w:pPr>
              <w:widowControl w:val="0"/>
              <w:spacing w:after="60"/>
              <w:ind w:left="118" w:right="10"/>
              <w:rPr>
                <w:rFonts w:cs="Arial"/>
                <w:color w:val="000000"/>
                <w:u w:val="single"/>
              </w:rPr>
            </w:pPr>
            <w:r>
              <w:rPr>
                <w:rFonts w:cs="Arial"/>
                <w:color w:val="000000"/>
              </w:rPr>
              <w:t xml:space="preserve">a.  </w:t>
            </w:r>
            <w:r>
              <w:rPr>
                <w:rFonts w:cs="Arial"/>
                <w:color w:val="000000"/>
                <w:u w:val="single"/>
              </w:rPr>
              <w:t>Applicable DEFCONs</w:t>
            </w:r>
          </w:p>
          <w:p w14:paraId="5C104FB5" w14:textId="77777777" w:rsidR="0036135F" w:rsidRDefault="0036135F" w:rsidP="004C16C6">
            <w:pPr>
              <w:widowControl w:val="0"/>
              <w:spacing w:after="60"/>
              <w:ind w:left="118" w:right="10"/>
              <w:rPr>
                <w:rFonts w:cs="Arial"/>
                <w:sz w:val="24"/>
                <w:szCs w:val="24"/>
              </w:rPr>
            </w:pPr>
          </w:p>
          <w:p w14:paraId="78CEA9E4" w14:textId="77777777" w:rsidR="0036135F" w:rsidRDefault="0036135F" w:rsidP="004C16C6">
            <w:pPr>
              <w:widowControl w:val="0"/>
              <w:spacing w:after="60"/>
              <w:ind w:left="118" w:right="10"/>
              <w:rPr>
                <w:rFonts w:cs="Arial"/>
                <w:color w:val="000000"/>
              </w:rPr>
            </w:pPr>
            <w:r>
              <w:rPr>
                <w:rFonts w:cs="Arial"/>
                <w:color w:val="000000"/>
              </w:rPr>
              <w:t>DEFCON 16 (</w:t>
            </w:r>
            <w:proofErr w:type="spellStart"/>
            <w:r>
              <w:rPr>
                <w:rFonts w:cs="Arial"/>
                <w:color w:val="000000"/>
              </w:rPr>
              <w:t>Edn</w:t>
            </w:r>
            <w:proofErr w:type="spellEnd"/>
            <w:r>
              <w:rPr>
                <w:rFonts w:cs="Arial"/>
                <w:color w:val="000000"/>
              </w:rPr>
              <w:t xml:space="preserve"> 06/21) - Repair </w:t>
            </w:r>
            <w:proofErr w:type="gramStart"/>
            <w:r>
              <w:rPr>
                <w:rFonts w:cs="Arial"/>
                <w:color w:val="000000"/>
              </w:rPr>
              <w:t>And</w:t>
            </w:r>
            <w:proofErr w:type="gramEnd"/>
            <w:r>
              <w:rPr>
                <w:rFonts w:cs="Arial"/>
                <w:color w:val="000000"/>
              </w:rPr>
              <w:t xml:space="preserve"> Maintenance Information</w:t>
            </w:r>
          </w:p>
          <w:p w14:paraId="2B58998C" w14:textId="77777777" w:rsidR="0036135F" w:rsidRDefault="0036135F" w:rsidP="004C16C6">
            <w:pPr>
              <w:widowControl w:val="0"/>
              <w:spacing w:after="60"/>
              <w:ind w:left="118" w:right="10"/>
              <w:rPr>
                <w:rFonts w:cs="Arial"/>
                <w:sz w:val="24"/>
                <w:szCs w:val="24"/>
              </w:rPr>
            </w:pPr>
          </w:p>
          <w:p w14:paraId="0107644F" w14:textId="77777777" w:rsidR="0036135F" w:rsidRDefault="0036135F" w:rsidP="004C16C6">
            <w:pPr>
              <w:widowControl w:val="0"/>
              <w:spacing w:after="60"/>
              <w:ind w:left="118" w:right="10"/>
              <w:rPr>
                <w:rFonts w:cs="Arial"/>
                <w:color w:val="000000"/>
              </w:rPr>
            </w:pPr>
            <w:r>
              <w:rPr>
                <w:rFonts w:cs="Arial"/>
                <w:color w:val="000000"/>
              </w:rPr>
              <w:t>DEFCON 21 (</w:t>
            </w:r>
            <w:proofErr w:type="spellStart"/>
            <w:r>
              <w:rPr>
                <w:rFonts w:cs="Arial"/>
                <w:color w:val="000000"/>
              </w:rPr>
              <w:t>Edn</w:t>
            </w:r>
            <w:proofErr w:type="spellEnd"/>
            <w:r>
              <w:rPr>
                <w:rFonts w:cs="Arial"/>
                <w:color w:val="000000"/>
              </w:rPr>
              <w:t xml:space="preserve"> 06/21) - Retention </w:t>
            </w:r>
            <w:proofErr w:type="gramStart"/>
            <w:r>
              <w:rPr>
                <w:rFonts w:cs="Arial"/>
                <w:color w:val="000000"/>
              </w:rPr>
              <w:t>Of</w:t>
            </w:r>
            <w:proofErr w:type="gramEnd"/>
            <w:r>
              <w:rPr>
                <w:rFonts w:cs="Arial"/>
                <w:color w:val="000000"/>
              </w:rPr>
              <w:t xml:space="preserve"> Records</w:t>
            </w:r>
          </w:p>
          <w:p w14:paraId="139FD304" w14:textId="77777777" w:rsidR="0036135F" w:rsidRDefault="0036135F" w:rsidP="004C16C6">
            <w:pPr>
              <w:widowControl w:val="0"/>
              <w:spacing w:after="60"/>
              <w:ind w:left="118" w:right="10"/>
              <w:rPr>
                <w:rFonts w:cs="Arial"/>
                <w:color w:val="000000"/>
              </w:rPr>
            </w:pPr>
          </w:p>
          <w:p w14:paraId="756EE94A" w14:textId="77777777" w:rsidR="0036135F" w:rsidRDefault="0036135F" w:rsidP="004C16C6">
            <w:pPr>
              <w:widowControl w:val="0"/>
              <w:spacing w:after="60"/>
              <w:ind w:left="118" w:right="10"/>
              <w:rPr>
                <w:rFonts w:cs="Arial"/>
                <w:color w:val="000000"/>
                <w:u w:val="single"/>
              </w:rPr>
            </w:pPr>
            <w:r>
              <w:rPr>
                <w:rFonts w:cs="Arial"/>
                <w:color w:val="000000"/>
              </w:rPr>
              <w:t xml:space="preserve">b. </w:t>
            </w:r>
            <w:r>
              <w:rPr>
                <w:rFonts w:cs="Arial"/>
                <w:color w:val="000000"/>
                <w:u w:val="single"/>
              </w:rPr>
              <w:t>Special IP Conditions</w:t>
            </w:r>
          </w:p>
          <w:p w14:paraId="3AF8A100" w14:textId="77777777" w:rsidR="0036135F" w:rsidRDefault="0036135F" w:rsidP="004C16C6">
            <w:pPr>
              <w:widowControl w:val="0"/>
              <w:ind w:left="118" w:right="10"/>
              <w:rPr>
                <w:rFonts w:cs="Arial"/>
                <w:sz w:val="24"/>
                <w:szCs w:val="24"/>
              </w:rPr>
            </w:pPr>
          </w:p>
        </w:tc>
      </w:tr>
      <w:tr w:rsidR="0036135F" w14:paraId="5C5E7E9C" w14:textId="77777777" w:rsidTr="004C16C6">
        <w:tc>
          <w:tcPr>
            <w:tcW w:w="9094" w:type="dxa"/>
            <w:gridSpan w:val="4"/>
            <w:tcBorders>
              <w:top w:val="single" w:sz="8" w:space="0" w:color="000000"/>
              <w:left w:val="single" w:sz="8" w:space="0" w:color="000000"/>
              <w:bottom w:val="single" w:sz="8" w:space="0" w:color="000000"/>
              <w:right w:val="single" w:sz="8" w:space="0" w:color="000000"/>
            </w:tcBorders>
            <w:shd w:val="clear" w:color="auto" w:fill="FFFFFF"/>
          </w:tcPr>
          <w:p w14:paraId="4FF9609B" w14:textId="77777777" w:rsidR="0036135F" w:rsidRDefault="0036135F" w:rsidP="004C16C6">
            <w:pPr>
              <w:widowControl w:val="0"/>
              <w:spacing w:after="60"/>
              <w:ind w:left="118" w:right="10"/>
              <w:rPr>
                <w:rFonts w:cs="Arial"/>
                <w:color w:val="000000"/>
                <w:u w:val="single"/>
              </w:rPr>
            </w:pPr>
            <w:r>
              <w:rPr>
                <w:rFonts w:cs="Arial"/>
                <w:color w:val="000000"/>
              </w:rPr>
              <w:t xml:space="preserve">9.  </w:t>
            </w:r>
            <w:r>
              <w:rPr>
                <w:rFonts w:cs="Arial"/>
                <w:color w:val="000000"/>
                <w:u w:val="single"/>
              </w:rPr>
              <w:t>Update/Further Submission Requirements</w:t>
            </w:r>
            <w:r>
              <w:rPr>
                <w:rFonts w:cs="Arial"/>
                <w:color w:val="000000"/>
              </w:rPr>
              <w:t xml:space="preserve"> -</w:t>
            </w:r>
          </w:p>
          <w:p w14:paraId="2CFC0BD4" w14:textId="77777777" w:rsidR="0036135F" w:rsidRDefault="0036135F" w:rsidP="004C16C6">
            <w:pPr>
              <w:widowControl w:val="0"/>
              <w:spacing w:after="60"/>
              <w:ind w:left="118" w:right="10"/>
              <w:rPr>
                <w:rFonts w:cs="Arial"/>
                <w:sz w:val="24"/>
                <w:szCs w:val="24"/>
              </w:rPr>
            </w:pPr>
            <w:r>
              <w:rPr>
                <w:rFonts w:cs="Arial"/>
                <w:color w:val="000000"/>
              </w:rPr>
              <w:t>A new version of the Software Version Description shall be provided with each subsequent software update (expected to be at 6 monthly intervals).</w:t>
            </w:r>
          </w:p>
        </w:tc>
      </w:tr>
      <w:tr w:rsidR="0036135F" w14:paraId="5427F0C4" w14:textId="77777777" w:rsidTr="004C16C6">
        <w:tc>
          <w:tcPr>
            <w:tcW w:w="455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2C0229" w14:textId="77777777" w:rsidR="0036135F" w:rsidRDefault="0036135F" w:rsidP="004C16C6">
            <w:pPr>
              <w:widowControl w:val="0"/>
              <w:spacing w:after="60"/>
              <w:ind w:left="118" w:right="10"/>
              <w:rPr>
                <w:rFonts w:cs="Arial"/>
                <w:color w:val="000000"/>
                <w:u w:val="single"/>
              </w:rPr>
            </w:pPr>
            <w:r>
              <w:rPr>
                <w:rFonts w:cs="Arial"/>
                <w:color w:val="000000"/>
              </w:rPr>
              <w:t xml:space="preserve">10. </w:t>
            </w:r>
            <w:r>
              <w:rPr>
                <w:rFonts w:cs="Arial"/>
                <w:color w:val="000000"/>
                <w:u w:val="single"/>
              </w:rPr>
              <w:t>Medium of Delivery</w:t>
            </w:r>
          </w:p>
          <w:p w14:paraId="235BB06B" w14:textId="77777777" w:rsidR="0036135F" w:rsidRDefault="0036135F" w:rsidP="004C16C6">
            <w:pPr>
              <w:widowControl w:val="0"/>
              <w:spacing w:after="60"/>
              <w:ind w:left="118" w:right="10"/>
              <w:rPr>
                <w:rFonts w:cs="Arial"/>
                <w:sz w:val="24"/>
                <w:szCs w:val="24"/>
              </w:rPr>
            </w:pPr>
            <w:r>
              <w:rPr>
                <w:rFonts w:cs="Arial"/>
                <w:color w:val="000000"/>
              </w:rPr>
              <w:t xml:space="preserve">     CD/ROM (as .pdf file)</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0F8BC454" w14:textId="77777777" w:rsidR="0036135F" w:rsidRDefault="0036135F" w:rsidP="004C16C6">
            <w:pPr>
              <w:widowControl w:val="0"/>
              <w:spacing w:after="60"/>
              <w:ind w:left="118" w:right="10"/>
              <w:rPr>
                <w:rFonts w:cs="Arial"/>
                <w:color w:val="000000"/>
                <w:u w:val="single"/>
              </w:rPr>
            </w:pPr>
            <w:r>
              <w:rPr>
                <w:rFonts w:cs="Arial"/>
                <w:color w:val="000000"/>
              </w:rPr>
              <w:t xml:space="preserve">11. </w:t>
            </w:r>
            <w:r>
              <w:rPr>
                <w:rFonts w:cs="Arial"/>
                <w:color w:val="000000"/>
                <w:u w:val="single"/>
              </w:rPr>
              <w:t>Number of Copies</w:t>
            </w:r>
          </w:p>
          <w:p w14:paraId="7FF77A9E" w14:textId="77777777" w:rsidR="0036135F" w:rsidRDefault="0036135F" w:rsidP="004C16C6">
            <w:pPr>
              <w:widowControl w:val="0"/>
              <w:spacing w:after="60"/>
              <w:ind w:left="118" w:right="10"/>
              <w:rPr>
                <w:rFonts w:cs="Arial"/>
                <w:sz w:val="24"/>
                <w:szCs w:val="24"/>
              </w:rPr>
            </w:pPr>
            <w:r>
              <w:rPr>
                <w:rFonts w:cs="Arial"/>
                <w:color w:val="000000"/>
              </w:rPr>
              <w:t>1</w:t>
            </w:r>
          </w:p>
        </w:tc>
      </w:tr>
    </w:tbl>
    <w:p w14:paraId="1B4C624D" w14:textId="77777777" w:rsidR="0036135F" w:rsidRDefault="0036135F" w:rsidP="0036135F">
      <w:pPr>
        <w:widowControl w:val="0"/>
        <w:spacing w:after="200" w:line="276" w:lineRule="auto"/>
        <w:ind w:left="120" w:right="114"/>
        <w:rPr>
          <w:rFonts w:cs="Arial"/>
          <w:sz w:val="24"/>
          <w:szCs w:val="24"/>
        </w:rPr>
      </w:pPr>
    </w:p>
    <w:p w14:paraId="5C63E84E" w14:textId="77777777" w:rsidR="0036135F" w:rsidRDefault="0036135F" w:rsidP="0036135F"/>
    <w:p w14:paraId="6BB18818" w14:textId="024DC69F" w:rsidR="0036135F" w:rsidRDefault="0036135F" w:rsidP="002038AD"/>
    <w:p w14:paraId="7CC9826C" w14:textId="599D6012" w:rsidR="0036135F" w:rsidRDefault="0036135F" w:rsidP="002038AD"/>
    <w:p w14:paraId="057B869B" w14:textId="6EE7A9A5" w:rsidR="0036135F" w:rsidRDefault="0036135F" w:rsidP="002038AD"/>
    <w:p w14:paraId="486407C4" w14:textId="408AC88A" w:rsidR="0036135F" w:rsidRDefault="0036135F" w:rsidP="002038AD"/>
    <w:p w14:paraId="71A9443F" w14:textId="77777777" w:rsidR="007315B7" w:rsidRPr="00617C0C" w:rsidRDefault="007315B7" w:rsidP="007315B7">
      <w:pPr>
        <w:widowControl w:val="0"/>
        <w:tabs>
          <w:tab w:val="center" w:pos="4513"/>
          <w:tab w:val="right" w:pos="9026"/>
        </w:tabs>
        <w:jc w:val="right"/>
        <w:rPr>
          <w:rFonts w:cs="Arial"/>
          <w:lang w:val="en-US"/>
        </w:rPr>
      </w:pPr>
      <w:r w:rsidRPr="00617C0C">
        <w:rPr>
          <w:rFonts w:cs="Arial"/>
          <w:lang w:val="en-US"/>
        </w:rPr>
        <w:lastRenderedPageBreak/>
        <w:t>SC2 Edition 0</w:t>
      </w:r>
      <w:r>
        <w:rPr>
          <w:rFonts w:cs="Arial"/>
          <w:lang w:val="en-US"/>
        </w:rPr>
        <w:t>3</w:t>
      </w:r>
      <w:r w:rsidRPr="00617C0C">
        <w:rPr>
          <w:rFonts w:cs="Arial"/>
          <w:lang w:val="en-US"/>
        </w:rPr>
        <w:t>/</w:t>
      </w:r>
      <w:r>
        <w:rPr>
          <w:rFonts w:cs="Arial"/>
          <w:lang w:val="en-US"/>
        </w:rPr>
        <w:t>2</w:t>
      </w:r>
      <w:r w:rsidRPr="00617C0C">
        <w:rPr>
          <w:rFonts w:cs="Arial"/>
          <w:lang w:val="en-US"/>
        </w:rPr>
        <w:t>1</w:t>
      </w:r>
    </w:p>
    <w:p w14:paraId="05AC204C" w14:textId="77777777" w:rsidR="007315B7" w:rsidRPr="00617C0C" w:rsidRDefault="007315B7" w:rsidP="007315B7">
      <w:pPr>
        <w:widowControl w:val="0"/>
        <w:tabs>
          <w:tab w:val="center" w:pos="4513"/>
          <w:tab w:val="right" w:pos="9026"/>
        </w:tabs>
        <w:jc w:val="right"/>
        <w:rPr>
          <w:rFonts w:cs="Arial"/>
          <w:lang w:val="en-US"/>
        </w:rPr>
      </w:pPr>
      <w:r w:rsidRPr="00617C0C">
        <w:rPr>
          <w:rFonts w:cs="Arial"/>
          <w:lang w:val="en-US"/>
        </w:rPr>
        <w:t xml:space="preserve">Schedule </w:t>
      </w:r>
      <w:r>
        <w:rPr>
          <w:rFonts w:cs="Arial"/>
          <w:lang w:val="en-US"/>
        </w:rPr>
        <w:t>19</w:t>
      </w:r>
      <w:r w:rsidRPr="00617C0C">
        <w:rPr>
          <w:rFonts w:cs="Arial"/>
          <w:lang w:val="en-US"/>
        </w:rPr>
        <w:t xml:space="preserve"> to</w:t>
      </w:r>
    </w:p>
    <w:p w14:paraId="375FBD61" w14:textId="77777777" w:rsidR="007315B7" w:rsidRDefault="007315B7" w:rsidP="007315B7">
      <w:pPr>
        <w:widowControl w:val="0"/>
        <w:ind w:left="120"/>
        <w:jc w:val="right"/>
        <w:rPr>
          <w:rFonts w:cs="Arial"/>
          <w:lang w:val="en-US"/>
        </w:rPr>
      </w:pPr>
      <w:r w:rsidRPr="00617C0C">
        <w:rPr>
          <w:rFonts w:cs="Arial"/>
          <w:lang w:val="en-US"/>
        </w:rPr>
        <w:t>SACC/00081</w:t>
      </w:r>
    </w:p>
    <w:p w14:paraId="6EF10DCC" w14:textId="77777777" w:rsidR="007315B7" w:rsidRDefault="007315B7" w:rsidP="007315B7">
      <w:pPr>
        <w:widowControl w:val="0"/>
        <w:ind w:left="120"/>
        <w:jc w:val="right"/>
        <w:rPr>
          <w:rFonts w:cs="Arial"/>
          <w:sz w:val="24"/>
          <w:szCs w:val="24"/>
        </w:rPr>
      </w:pPr>
      <w:bookmarkStart w:id="119" w:name="_Toc501022445_12"/>
    </w:p>
    <w:p w14:paraId="30AB49F7" w14:textId="77777777" w:rsidR="007315B7" w:rsidRDefault="007315B7" w:rsidP="007315B7">
      <w:pPr>
        <w:widowControl w:val="0"/>
        <w:ind w:left="120"/>
        <w:rPr>
          <w:rFonts w:cs="Arial"/>
          <w:b/>
          <w:bCs/>
          <w:color w:val="000000"/>
        </w:rPr>
      </w:pPr>
      <w:r w:rsidRPr="001F3FB1">
        <w:rPr>
          <w:rFonts w:cs="Arial"/>
          <w:b/>
          <w:bCs/>
          <w:color w:val="000000"/>
        </w:rPr>
        <w:t>Schedule 19 - Deliverables</w:t>
      </w:r>
      <w:bookmarkEnd w:id="119"/>
    </w:p>
    <w:p w14:paraId="36415023" w14:textId="77777777" w:rsidR="007315B7" w:rsidRPr="001F3FB1" w:rsidRDefault="007315B7" w:rsidP="007315B7">
      <w:pPr>
        <w:widowControl w:val="0"/>
        <w:ind w:left="120"/>
        <w:jc w:val="center"/>
        <w:rPr>
          <w:rFonts w:cs="Arial"/>
        </w:rPr>
      </w:pPr>
    </w:p>
    <w:p w14:paraId="02AC2C87" w14:textId="77777777" w:rsidR="007315B7" w:rsidRDefault="007315B7" w:rsidP="007315B7">
      <w:pPr>
        <w:keepNext/>
        <w:keepLines/>
        <w:widowControl w:val="0"/>
        <w:spacing w:line="276" w:lineRule="auto"/>
        <w:ind w:left="120" w:right="114"/>
        <w:rPr>
          <w:rFonts w:cs="Arial"/>
          <w:sz w:val="24"/>
          <w:szCs w:val="24"/>
        </w:rPr>
      </w:pPr>
      <w:bookmarkStart w:id="120" w:name="_Toc501022446_12_1"/>
      <w:r>
        <w:rPr>
          <w:rFonts w:cs="Arial"/>
          <w:b/>
          <w:bCs/>
          <w:color w:val="000000"/>
        </w:rPr>
        <w:t>Deliverables Note</w:t>
      </w:r>
      <w:bookmarkEnd w:id="120"/>
    </w:p>
    <w:p w14:paraId="2234FA68" w14:textId="77777777" w:rsidR="007315B7" w:rsidRDefault="007315B7" w:rsidP="007315B7">
      <w:pPr>
        <w:widowControl w:val="0"/>
        <w:spacing w:after="220"/>
        <w:ind w:left="120"/>
        <w:rPr>
          <w:rFonts w:cs="Arial"/>
          <w:sz w:val="24"/>
          <w:szCs w:val="24"/>
        </w:rPr>
      </w:pPr>
      <w:r>
        <w:rPr>
          <w:rFonts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5772692" w14:textId="77777777" w:rsidR="007315B7" w:rsidRDefault="007315B7" w:rsidP="007315B7">
      <w:pPr>
        <w:keepNext/>
        <w:keepLines/>
        <w:widowControl w:val="0"/>
        <w:spacing w:line="276" w:lineRule="auto"/>
        <w:ind w:left="120" w:right="114"/>
        <w:rPr>
          <w:rFonts w:cs="Arial"/>
          <w:sz w:val="24"/>
          <w:szCs w:val="24"/>
        </w:rPr>
      </w:pPr>
      <w:bookmarkStart w:id="121" w:name="_Toc501022446_12_2"/>
      <w:r>
        <w:rPr>
          <w:rFonts w:cs="Arial"/>
          <w:b/>
          <w:bCs/>
          <w:color w:val="000000"/>
        </w:rPr>
        <w:t>Supplier Contractual Deliverables</w:t>
      </w:r>
      <w:bookmarkEnd w:id="121"/>
    </w:p>
    <w:p w14:paraId="270FA820" w14:textId="77777777" w:rsidR="007315B7" w:rsidRDefault="007315B7" w:rsidP="007315B7">
      <w:pPr>
        <w:widowControl w:val="0"/>
        <w:spacing w:before="1" w:after="110"/>
        <w:ind w:left="120"/>
        <w:rPr>
          <w:rFonts w:cs="Arial"/>
          <w:sz w:val="24"/>
          <w:szCs w:val="24"/>
        </w:rPr>
      </w:pPr>
    </w:p>
    <w:tbl>
      <w:tblPr>
        <w:tblW w:w="9222" w:type="dxa"/>
        <w:tblInd w:w="144" w:type="dxa"/>
        <w:tblLayout w:type="fixed"/>
        <w:tblCellMar>
          <w:left w:w="0" w:type="dxa"/>
          <w:right w:w="0" w:type="dxa"/>
        </w:tblCellMar>
        <w:tblLook w:val="0000" w:firstRow="0" w:lastRow="0" w:firstColumn="0" w:lastColumn="0" w:noHBand="0" w:noVBand="0"/>
      </w:tblPr>
      <w:tblGrid>
        <w:gridCol w:w="2500"/>
        <w:gridCol w:w="3036"/>
        <w:gridCol w:w="1964"/>
        <w:gridCol w:w="1722"/>
      </w:tblGrid>
      <w:tr w:rsidR="007315B7" w14:paraId="07C3E54C"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71A0C7"/>
          </w:tcPr>
          <w:p w14:paraId="1EB19B7C" w14:textId="77777777" w:rsidR="007315B7" w:rsidRDefault="007315B7" w:rsidP="004C16C6">
            <w:pPr>
              <w:widowControl w:val="0"/>
              <w:spacing w:after="63"/>
              <w:ind w:left="247" w:right="10"/>
              <w:rPr>
                <w:rFonts w:cs="Arial"/>
                <w:sz w:val="24"/>
                <w:szCs w:val="24"/>
              </w:rPr>
            </w:pPr>
            <w:r>
              <w:rPr>
                <w:rFonts w:cs="Arial"/>
                <w:color w:val="000000"/>
              </w:rPr>
              <w:t>Name</w:t>
            </w:r>
          </w:p>
        </w:tc>
        <w:tc>
          <w:tcPr>
            <w:tcW w:w="3036" w:type="dxa"/>
            <w:tcBorders>
              <w:top w:val="single" w:sz="8" w:space="0" w:color="000000"/>
              <w:left w:val="single" w:sz="8" w:space="0" w:color="000000"/>
              <w:bottom w:val="single" w:sz="8" w:space="0" w:color="000000"/>
              <w:right w:val="single" w:sz="8" w:space="0" w:color="000000"/>
            </w:tcBorders>
            <w:shd w:val="clear" w:color="auto" w:fill="71A0C7"/>
          </w:tcPr>
          <w:p w14:paraId="1EA69EF1" w14:textId="77777777" w:rsidR="007315B7" w:rsidRDefault="007315B7" w:rsidP="004C16C6">
            <w:pPr>
              <w:widowControl w:val="0"/>
              <w:spacing w:after="63"/>
              <w:ind w:left="223" w:right="10"/>
              <w:rPr>
                <w:rFonts w:cs="Arial"/>
                <w:sz w:val="24"/>
                <w:szCs w:val="24"/>
              </w:rPr>
            </w:pPr>
            <w:r>
              <w:rPr>
                <w:rFonts w:cs="Arial"/>
                <w:color w:val="000000"/>
              </w:rPr>
              <w:t>Description</w:t>
            </w:r>
          </w:p>
        </w:tc>
        <w:tc>
          <w:tcPr>
            <w:tcW w:w="1964" w:type="dxa"/>
            <w:tcBorders>
              <w:top w:val="single" w:sz="8" w:space="0" w:color="000000"/>
              <w:left w:val="single" w:sz="8" w:space="0" w:color="000000"/>
              <w:bottom w:val="single" w:sz="8" w:space="0" w:color="000000"/>
              <w:right w:val="single" w:sz="8" w:space="0" w:color="000000"/>
            </w:tcBorders>
            <w:shd w:val="clear" w:color="auto" w:fill="71A0C7"/>
          </w:tcPr>
          <w:p w14:paraId="792C548C" w14:textId="77777777" w:rsidR="007315B7" w:rsidRDefault="007315B7" w:rsidP="004C16C6">
            <w:pPr>
              <w:widowControl w:val="0"/>
              <w:spacing w:after="63"/>
              <w:ind w:left="233" w:right="10"/>
              <w:rPr>
                <w:rFonts w:cs="Arial"/>
                <w:sz w:val="24"/>
                <w:szCs w:val="24"/>
              </w:rPr>
            </w:pPr>
            <w:r>
              <w:rPr>
                <w:rFonts w:cs="Arial"/>
                <w:color w:val="000000"/>
              </w:rPr>
              <w:t>Due</w:t>
            </w:r>
          </w:p>
        </w:tc>
        <w:tc>
          <w:tcPr>
            <w:tcW w:w="1722" w:type="dxa"/>
            <w:tcBorders>
              <w:top w:val="single" w:sz="8" w:space="0" w:color="000000"/>
              <w:left w:val="single" w:sz="8" w:space="0" w:color="000000"/>
              <w:bottom w:val="single" w:sz="8" w:space="0" w:color="000000"/>
              <w:right w:val="single" w:sz="8" w:space="0" w:color="000000"/>
            </w:tcBorders>
            <w:shd w:val="clear" w:color="auto" w:fill="71A0C7"/>
          </w:tcPr>
          <w:p w14:paraId="34B46643" w14:textId="77777777" w:rsidR="007315B7" w:rsidRDefault="007315B7" w:rsidP="004C16C6">
            <w:pPr>
              <w:widowControl w:val="0"/>
              <w:spacing w:after="63"/>
              <w:ind w:left="233" w:right="10"/>
              <w:rPr>
                <w:rFonts w:cs="Arial"/>
                <w:sz w:val="24"/>
                <w:szCs w:val="24"/>
              </w:rPr>
            </w:pPr>
            <w:r>
              <w:rPr>
                <w:rFonts w:cs="Arial"/>
                <w:color w:val="000000"/>
              </w:rPr>
              <w:t>Responsible Party</w:t>
            </w:r>
          </w:p>
        </w:tc>
      </w:tr>
      <w:tr w:rsidR="007315B7" w14:paraId="19E539D5"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4036A2" w14:textId="77777777" w:rsidR="007315B7" w:rsidRDefault="007315B7" w:rsidP="004C16C6">
            <w:pPr>
              <w:widowControl w:val="0"/>
              <w:spacing w:after="476"/>
              <w:ind w:left="226" w:right="191"/>
              <w:rPr>
                <w:rFonts w:cs="Arial"/>
                <w:sz w:val="24"/>
                <w:szCs w:val="24"/>
              </w:rPr>
            </w:pPr>
            <w:r>
              <w:rPr>
                <w:rFonts w:cs="Arial"/>
                <w:color w:val="000000"/>
              </w:rPr>
              <w:t>Obligation Condition 1.c.(2) - Notification of litigation</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177C83CD" w14:textId="77777777" w:rsidR="007315B7" w:rsidRDefault="007315B7" w:rsidP="004C16C6">
            <w:pPr>
              <w:widowControl w:val="0"/>
              <w:spacing w:after="63"/>
              <w:ind w:left="226" w:right="191"/>
              <w:rPr>
                <w:rFonts w:cs="Arial"/>
                <w:sz w:val="24"/>
                <w:szCs w:val="24"/>
              </w:rPr>
            </w:pPr>
            <w:r>
              <w:rPr>
                <w:rFonts w:cs="Arial"/>
                <w:color w:val="000000"/>
              </w:rPr>
              <w:t>Notification of; Litigation, arbitration, administrative, adjudication or mediation proceedings against itself or a Subcontractor.</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1ED903A0"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66CE04A" w14:textId="77777777" w:rsidR="007315B7" w:rsidRDefault="007315B7" w:rsidP="004C16C6">
            <w:pPr>
              <w:widowControl w:val="0"/>
              <w:spacing w:after="687"/>
              <w:ind w:left="226" w:right="191"/>
              <w:rPr>
                <w:rFonts w:cs="Arial"/>
                <w:sz w:val="24"/>
                <w:szCs w:val="24"/>
              </w:rPr>
            </w:pPr>
            <w:r>
              <w:rPr>
                <w:rFonts w:cs="Arial"/>
                <w:color w:val="000000"/>
              </w:rPr>
              <w:t>Supplier Organisation</w:t>
            </w:r>
          </w:p>
        </w:tc>
      </w:tr>
      <w:tr w:rsidR="007315B7" w14:paraId="36CB2012"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E87264" w14:textId="77777777" w:rsidR="007315B7" w:rsidRDefault="007315B7" w:rsidP="004C16C6">
            <w:pPr>
              <w:widowControl w:val="0"/>
              <w:spacing w:after="482"/>
              <w:ind w:left="226" w:right="191"/>
              <w:rPr>
                <w:rFonts w:cs="Arial"/>
                <w:sz w:val="24"/>
                <w:szCs w:val="24"/>
              </w:rPr>
            </w:pPr>
            <w:r>
              <w:rPr>
                <w:rFonts w:cs="Arial"/>
                <w:color w:val="000000"/>
              </w:rPr>
              <w:t>Obligation Condition 1.c.(4) - Notification of Winding-up</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35792588" w14:textId="77777777" w:rsidR="007315B7" w:rsidRDefault="007315B7" w:rsidP="004C16C6">
            <w:pPr>
              <w:widowControl w:val="0"/>
              <w:spacing w:after="64"/>
              <w:ind w:left="226" w:right="191"/>
              <w:rPr>
                <w:rFonts w:cs="Arial"/>
                <w:color w:val="000000"/>
              </w:rPr>
            </w:pPr>
            <w:r>
              <w:rPr>
                <w:rFonts w:cs="Arial"/>
                <w:color w:val="000000"/>
              </w:rPr>
              <w:t>Notice of any proceedings or steps taken for its winding-up or dissolution or for the appointment of a receiver, administrator, liquidator.</w:t>
            </w:r>
          </w:p>
          <w:p w14:paraId="03A1A146" w14:textId="77777777" w:rsidR="007315B7" w:rsidRDefault="007315B7" w:rsidP="004C16C6">
            <w:pPr>
              <w:widowControl w:val="0"/>
              <w:ind w:left="226" w:right="191"/>
              <w:rPr>
                <w:rFonts w:cs="Arial"/>
                <w:sz w:val="24"/>
                <w:szCs w:val="24"/>
              </w:rPr>
            </w:pP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6AB4A18A"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2EA6244B" w14:textId="77777777" w:rsidR="007315B7" w:rsidRDefault="007315B7" w:rsidP="004C16C6">
            <w:pPr>
              <w:widowControl w:val="0"/>
              <w:spacing w:after="688"/>
              <w:ind w:left="226" w:right="191"/>
              <w:rPr>
                <w:rFonts w:cs="Arial"/>
                <w:sz w:val="24"/>
                <w:szCs w:val="24"/>
              </w:rPr>
            </w:pPr>
            <w:r>
              <w:rPr>
                <w:rFonts w:cs="Arial"/>
                <w:color w:val="000000"/>
              </w:rPr>
              <w:t>Supplier Organisation</w:t>
            </w:r>
          </w:p>
        </w:tc>
      </w:tr>
      <w:tr w:rsidR="007315B7" w14:paraId="562FC6B0"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9A2FAD" w14:textId="77777777" w:rsidR="007315B7" w:rsidRDefault="007315B7" w:rsidP="004C16C6">
            <w:pPr>
              <w:widowControl w:val="0"/>
              <w:spacing w:after="63"/>
              <w:ind w:left="226" w:right="191"/>
              <w:rPr>
                <w:rFonts w:cs="Arial"/>
                <w:color w:val="000000"/>
              </w:rPr>
            </w:pPr>
            <w:r>
              <w:rPr>
                <w:rFonts w:cs="Arial"/>
                <w:color w:val="000000"/>
              </w:rPr>
              <w:t>Obligation Condition 5.b - Notice of inconsistency between contract documents</w:t>
            </w:r>
          </w:p>
          <w:p w14:paraId="1B23D139" w14:textId="77777777" w:rsidR="007315B7" w:rsidRDefault="007315B7" w:rsidP="004C16C6">
            <w:pPr>
              <w:widowControl w:val="0"/>
              <w:ind w:left="226" w:right="191"/>
              <w:rPr>
                <w:rFonts w:cs="Arial"/>
                <w:sz w:val="24"/>
                <w:szCs w:val="24"/>
              </w:rPr>
            </w:pP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481E3539" w14:textId="77777777" w:rsidR="007315B7" w:rsidRDefault="007315B7" w:rsidP="004C16C6">
            <w:pPr>
              <w:widowControl w:val="0"/>
              <w:spacing w:after="63"/>
              <w:ind w:left="226" w:right="191"/>
              <w:rPr>
                <w:rFonts w:cs="Arial"/>
                <w:sz w:val="24"/>
                <w:szCs w:val="24"/>
              </w:rPr>
            </w:pPr>
            <w:r>
              <w:rPr>
                <w:rFonts w:cs="Arial"/>
                <w:color w:val="000000"/>
              </w:rPr>
              <w:t>If either Party becomes aware of any inconsistency within or between Contractual documents, they shall notify the other Party forthwith.</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49ECAA6B"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17529521" w14:textId="77777777" w:rsidR="007315B7" w:rsidRDefault="007315B7" w:rsidP="004C16C6">
            <w:pPr>
              <w:widowControl w:val="0"/>
              <w:spacing w:after="270"/>
              <w:ind w:left="226" w:right="191"/>
              <w:rPr>
                <w:rFonts w:cs="Arial"/>
                <w:sz w:val="24"/>
                <w:szCs w:val="24"/>
              </w:rPr>
            </w:pPr>
            <w:r>
              <w:rPr>
                <w:rFonts w:cs="Arial"/>
                <w:color w:val="000000"/>
              </w:rPr>
              <w:t>Supplier Organisation</w:t>
            </w:r>
          </w:p>
        </w:tc>
      </w:tr>
      <w:tr w:rsidR="007315B7" w14:paraId="074056C4"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E63485" w14:textId="77777777" w:rsidR="007315B7" w:rsidRDefault="007315B7" w:rsidP="004C16C6">
            <w:pPr>
              <w:widowControl w:val="0"/>
              <w:spacing w:after="60"/>
              <w:ind w:left="226" w:right="191"/>
              <w:rPr>
                <w:rFonts w:cs="Arial"/>
                <w:color w:val="000000"/>
              </w:rPr>
            </w:pPr>
            <w:r>
              <w:rPr>
                <w:rFonts w:cs="Arial"/>
                <w:color w:val="000000"/>
              </w:rPr>
              <w:t>Obligation Condition</w:t>
            </w:r>
          </w:p>
          <w:p w14:paraId="777978FA" w14:textId="77777777" w:rsidR="007315B7" w:rsidRDefault="007315B7" w:rsidP="004C16C6">
            <w:pPr>
              <w:widowControl w:val="0"/>
              <w:spacing w:before="2" w:after="270"/>
              <w:ind w:left="226" w:right="191"/>
              <w:rPr>
                <w:rFonts w:cs="Arial"/>
                <w:sz w:val="24"/>
                <w:szCs w:val="24"/>
              </w:rPr>
            </w:pPr>
            <w:r>
              <w:rPr>
                <w:rFonts w:cs="Arial"/>
                <w:color w:val="000000"/>
              </w:rPr>
              <w:t>16.a - Change of Control of Contractor</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0A23048A" w14:textId="77777777" w:rsidR="007315B7" w:rsidRDefault="007315B7" w:rsidP="004C16C6">
            <w:pPr>
              <w:widowControl w:val="0"/>
              <w:spacing w:after="64"/>
              <w:ind w:left="226" w:right="191"/>
              <w:rPr>
                <w:rFonts w:cs="Arial"/>
                <w:sz w:val="24"/>
                <w:szCs w:val="24"/>
              </w:rPr>
            </w:pPr>
            <w:r>
              <w:rPr>
                <w:rFonts w:cs="Arial"/>
                <w:color w:val="000000"/>
              </w:rPr>
              <w:t xml:space="preserve">Written Notification of any intended, </w:t>
            </w:r>
            <w:proofErr w:type="gramStart"/>
            <w:r>
              <w:rPr>
                <w:rFonts w:cs="Arial"/>
                <w:color w:val="000000"/>
              </w:rPr>
              <w:t>planned</w:t>
            </w:r>
            <w:proofErr w:type="gramEnd"/>
            <w:r>
              <w:rPr>
                <w:rFonts w:cs="Arial"/>
                <w:color w:val="000000"/>
              </w:rPr>
              <w:t xml:space="preserve"> or actual change in control of the Contractor, including any Sub-contractors.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7C71D3F5"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35DD5631" w14:textId="77777777" w:rsidR="007315B7" w:rsidRDefault="007315B7" w:rsidP="004C16C6">
            <w:pPr>
              <w:widowControl w:val="0"/>
              <w:spacing w:after="482"/>
              <w:ind w:left="226" w:right="191"/>
              <w:rPr>
                <w:rFonts w:cs="Arial"/>
                <w:sz w:val="24"/>
                <w:szCs w:val="24"/>
              </w:rPr>
            </w:pPr>
            <w:r>
              <w:rPr>
                <w:rFonts w:cs="Arial"/>
                <w:color w:val="000000"/>
              </w:rPr>
              <w:t>Supplier Organisation</w:t>
            </w:r>
          </w:p>
        </w:tc>
      </w:tr>
      <w:tr w:rsidR="007315B7" w14:paraId="06D8FAE6"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4D6330" w14:textId="77777777" w:rsidR="007315B7" w:rsidRDefault="007315B7" w:rsidP="004C16C6">
            <w:pPr>
              <w:widowControl w:val="0"/>
              <w:spacing w:after="60"/>
              <w:ind w:left="226" w:right="191"/>
              <w:rPr>
                <w:rFonts w:cs="Arial"/>
                <w:sz w:val="24"/>
                <w:szCs w:val="24"/>
              </w:rPr>
            </w:pPr>
            <w:r>
              <w:rPr>
                <w:rFonts w:cs="Arial"/>
                <w:color w:val="000000"/>
              </w:rPr>
              <w:t>Obligation Condition 16.b - Notification of Concern due to Change of Control</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15E2F4F1" w14:textId="77777777" w:rsidR="007315B7" w:rsidRDefault="007315B7" w:rsidP="004C16C6">
            <w:pPr>
              <w:widowControl w:val="0"/>
              <w:spacing w:after="64"/>
              <w:ind w:left="226" w:right="191"/>
              <w:rPr>
                <w:rFonts w:cs="Arial"/>
                <w:sz w:val="24"/>
                <w:szCs w:val="24"/>
              </w:rPr>
            </w:pPr>
            <w:r>
              <w:rPr>
                <w:rFonts w:cs="Arial"/>
                <w:color w:val="000000"/>
              </w:rPr>
              <w:t>Advise the Contractor in writing of any concerns due to Change Control.</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3EDB867C" w14:textId="77777777" w:rsidR="007315B7" w:rsidRDefault="007315B7" w:rsidP="004C16C6">
            <w:pPr>
              <w:widowControl w:val="0"/>
              <w:ind w:left="226" w:right="191"/>
              <w:rPr>
                <w:rFonts w:cs="Arial"/>
                <w:sz w:val="24"/>
                <w:szCs w:val="24"/>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6C32116" w14:textId="77777777" w:rsidR="007315B7" w:rsidRDefault="007315B7" w:rsidP="004C16C6">
            <w:pPr>
              <w:widowControl w:val="0"/>
              <w:spacing w:after="482"/>
              <w:ind w:left="226" w:right="191"/>
              <w:rPr>
                <w:rFonts w:cs="Arial"/>
                <w:sz w:val="24"/>
                <w:szCs w:val="24"/>
              </w:rPr>
            </w:pPr>
            <w:r>
              <w:rPr>
                <w:rFonts w:cs="Arial"/>
                <w:color w:val="000000"/>
              </w:rPr>
              <w:t>Supplier Organisation</w:t>
            </w:r>
          </w:p>
        </w:tc>
      </w:tr>
      <w:tr w:rsidR="007315B7" w14:paraId="2ED25337"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1DFBFB" w14:textId="77777777" w:rsidR="007315B7" w:rsidRDefault="007315B7" w:rsidP="004C16C6">
            <w:pPr>
              <w:widowControl w:val="0"/>
              <w:spacing w:after="60"/>
              <w:ind w:left="226" w:right="191"/>
              <w:rPr>
                <w:rFonts w:cs="Arial"/>
                <w:sz w:val="24"/>
                <w:szCs w:val="24"/>
              </w:rPr>
            </w:pPr>
            <w:r>
              <w:rPr>
                <w:rFonts w:cs="Arial"/>
                <w:color w:val="000000"/>
              </w:rPr>
              <w:t>Obligation Condition 18.a - Contractors Records (reminder)</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1258AF64" w14:textId="77777777" w:rsidR="007315B7" w:rsidRDefault="007315B7" w:rsidP="004C16C6">
            <w:pPr>
              <w:widowControl w:val="0"/>
              <w:spacing w:after="265"/>
              <w:ind w:left="226" w:right="191"/>
              <w:rPr>
                <w:rFonts w:cs="Arial"/>
                <w:sz w:val="24"/>
                <w:szCs w:val="24"/>
              </w:rPr>
            </w:pPr>
            <w:r>
              <w:rPr>
                <w:rFonts w:cs="Arial"/>
                <w:color w:val="000000"/>
              </w:rPr>
              <w:t>Maintain all records in connection with the Contract for a period of at least six (6) years.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6F4D55AF" w14:textId="77777777" w:rsidR="007315B7" w:rsidRDefault="007315B7" w:rsidP="004C16C6">
            <w:pPr>
              <w:widowControl w:val="0"/>
              <w:spacing w:after="60"/>
              <w:ind w:left="226" w:right="191"/>
              <w:rPr>
                <w:rFonts w:cs="Arial"/>
                <w:sz w:val="24"/>
                <w:szCs w:val="24"/>
              </w:rPr>
            </w:pPr>
            <w:r>
              <w:rPr>
                <w:rFonts w:cs="Arial"/>
                <w:color w:val="000000"/>
              </w:rPr>
              <w:t>Due 3 months before Contract Agreement Start Date.</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4DD09EC" w14:textId="77777777" w:rsidR="007315B7" w:rsidRDefault="007315B7" w:rsidP="004C16C6">
            <w:pPr>
              <w:widowControl w:val="0"/>
              <w:spacing w:after="472"/>
              <w:ind w:left="226" w:right="191"/>
              <w:rPr>
                <w:rFonts w:cs="Arial"/>
                <w:sz w:val="24"/>
                <w:szCs w:val="24"/>
              </w:rPr>
            </w:pPr>
            <w:r>
              <w:rPr>
                <w:rFonts w:cs="Arial"/>
                <w:color w:val="000000"/>
              </w:rPr>
              <w:t>Supplier Organisation</w:t>
            </w:r>
          </w:p>
        </w:tc>
      </w:tr>
      <w:tr w:rsidR="007315B7" w14:paraId="2C1EF8BE"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CF2C76" w14:textId="77777777" w:rsidR="007315B7" w:rsidRDefault="007315B7" w:rsidP="004C16C6">
            <w:pPr>
              <w:widowControl w:val="0"/>
              <w:spacing w:after="481"/>
              <w:ind w:left="226" w:right="191"/>
              <w:rPr>
                <w:rFonts w:cs="Arial"/>
                <w:sz w:val="24"/>
                <w:szCs w:val="24"/>
              </w:rPr>
            </w:pPr>
            <w:r>
              <w:rPr>
                <w:rFonts w:cs="Arial"/>
                <w:color w:val="000000"/>
              </w:rPr>
              <w:t xml:space="preserve">Obligation Condition 20.a - Attendance at </w:t>
            </w:r>
            <w:r>
              <w:rPr>
                <w:rFonts w:cs="Arial"/>
                <w:color w:val="000000"/>
              </w:rPr>
              <w:lastRenderedPageBreak/>
              <w:t>Progress Meetings</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07E98FA6" w14:textId="77777777" w:rsidR="007315B7" w:rsidRDefault="007315B7" w:rsidP="004C16C6">
            <w:pPr>
              <w:widowControl w:val="0"/>
              <w:spacing w:after="60"/>
              <w:ind w:left="226" w:right="191"/>
              <w:rPr>
                <w:rFonts w:cs="Arial"/>
                <w:sz w:val="24"/>
                <w:szCs w:val="24"/>
              </w:rPr>
            </w:pPr>
            <w:r>
              <w:rPr>
                <w:rFonts w:cs="Arial"/>
                <w:color w:val="000000"/>
              </w:rPr>
              <w:lastRenderedPageBreak/>
              <w:t>Attend progress meetings at the frequency or times specified in the contract.</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2638928C" w14:textId="77777777" w:rsidR="007315B7" w:rsidRDefault="007315B7" w:rsidP="004C16C6">
            <w:pPr>
              <w:widowControl w:val="0"/>
              <w:spacing w:after="60"/>
              <w:ind w:left="226" w:right="191"/>
              <w:rPr>
                <w:rFonts w:cs="Arial"/>
                <w:sz w:val="24"/>
                <w:szCs w:val="24"/>
              </w:rPr>
            </w:pPr>
            <w:r>
              <w:rPr>
                <w:rFonts w:cs="Arial"/>
                <w:color w:val="000000"/>
              </w:rPr>
              <w:t>As specified in Schedule 3.</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635AC406" w14:textId="77777777" w:rsidR="007315B7" w:rsidRDefault="007315B7" w:rsidP="004C16C6">
            <w:pPr>
              <w:widowControl w:val="0"/>
              <w:spacing w:after="265"/>
              <w:ind w:left="226" w:right="191"/>
              <w:rPr>
                <w:rFonts w:cs="Arial"/>
                <w:sz w:val="24"/>
                <w:szCs w:val="24"/>
              </w:rPr>
            </w:pPr>
            <w:r>
              <w:rPr>
                <w:rFonts w:cs="Arial"/>
                <w:color w:val="000000"/>
              </w:rPr>
              <w:t>Supplier Organisation</w:t>
            </w:r>
          </w:p>
        </w:tc>
      </w:tr>
      <w:tr w:rsidR="007315B7" w14:paraId="62C800BD"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394D57" w14:textId="77777777" w:rsidR="007315B7" w:rsidRDefault="007315B7" w:rsidP="004C16C6">
            <w:pPr>
              <w:widowControl w:val="0"/>
              <w:spacing w:after="481"/>
              <w:ind w:left="226" w:right="191"/>
              <w:rPr>
                <w:rFonts w:cs="Arial"/>
                <w:sz w:val="24"/>
                <w:szCs w:val="24"/>
              </w:rPr>
            </w:pPr>
            <w:r>
              <w:rPr>
                <w:rFonts w:cs="Arial"/>
                <w:color w:val="000000"/>
              </w:rPr>
              <w:t>Obligation Condition20.b - Progress Reports</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2058E4EA" w14:textId="77777777" w:rsidR="007315B7" w:rsidRDefault="007315B7" w:rsidP="004C16C6">
            <w:pPr>
              <w:widowControl w:val="0"/>
              <w:spacing w:after="60"/>
              <w:ind w:left="226" w:right="191"/>
              <w:rPr>
                <w:rFonts w:cs="Arial"/>
                <w:sz w:val="24"/>
                <w:szCs w:val="24"/>
              </w:rPr>
            </w:pPr>
            <w:r>
              <w:rPr>
                <w:rFonts w:cs="Arial"/>
                <w:color w:val="000000"/>
              </w:rPr>
              <w:t>Submit progress reports at the times and in the format specified in the contract.</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0D52A47A" w14:textId="77777777" w:rsidR="007315B7" w:rsidRDefault="007315B7" w:rsidP="004C16C6">
            <w:pPr>
              <w:widowControl w:val="0"/>
              <w:spacing w:after="60"/>
              <w:ind w:left="226" w:right="191"/>
              <w:rPr>
                <w:rFonts w:cs="Arial"/>
                <w:sz w:val="24"/>
                <w:szCs w:val="24"/>
              </w:rPr>
            </w:pPr>
            <w:r>
              <w:rPr>
                <w:rFonts w:cs="Arial"/>
                <w:color w:val="000000"/>
              </w:rPr>
              <w:t>As specified in Schedule 3.</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367C8A07" w14:textId="77777777" w:rsidR="007315B7" w:rsidRDefault="007315B7" w:rsidP="004C16C6">
            <w:pPr>
              <w:widowControl w:val="0"/>
              <w:spacing w:after="265"/>
              <w:ind w:left="226" w:right="191"/>
              <w:rPr>
                <w:rFonts w:cs="Arial"/>
                <w:sz w:val="24"/>
                <w:szCs w:val="24"/>
              </w:rPr>
            </w:pPr>
            <w:r>
              <w:rPr>
                <w:rFonts w:cs="Arial"/>
                <w:color w:val="000000"/>
              </w:rPr>
              <w:t>Supplier Organisation</w:t>
            </w:r>
          </w:p>
        </w:tc>
      </w:tr>
      <w:tr w:rsidR="007315B7" w14:paraId="29B0355D"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D13677" w14:textId="77777777" w:rsidR="007315B7" w:rsidRDefault="007315B7" w:rsidP="004C16C6">
            <w:pPr>
              <w:widowControl w:val="0"/>
              <w:ind w:left="226" w:right="191"/>
              <w:rPr>
                <w:rFonts w:cs="Arial"/>
                <w:color w:val="000000"/>
              </w:rPr>
            </w:pPr>
            <w:r>
              <w:rPr>
                <w:rFonts w:cs="Arial"/>
                <w:color w:val="000000"/>
              </w:rPr>
              <w:t>Obligation Condition</w:t>
            </w:r>
          </w:p>
          <w:p w14:paraId="4E234AF9" w14:textId="77777777" w:rsidR="007315B7" w:rsidRDefault="007315B7" w:rsidP="004C16C6">
            <w:pPr>
              <w:widowControl w:val="0"/>
              <w:ind w:left="226" w:right="191"/>
              <w:rPr>
                <w:rFonts w:cs="Arial"/>
                <w:color w:val="000000"/>
              </w:rPr>
            </w:pPr>
            <w:r>
              <w:rPr>
                <w:rFonts w:cs="Arial"/>
                <w:color w:val="000000"/>
              </w:rPr>
              <w:t xml:space="preserve">23.e, 24.a, and 24.c </w:t>
            </w:r>
          </w:p>
          <w:p w14:paraId="3B0000D5" w14:textId="77777777" w:rsidR="007315B7" w:rsidRDefault="007315B7" w:rsidP="004C16C6">
            <w:pPr>
              <w:widowControl w:val="0"/>
              <w:spacing w:after="481"/>
              <w:ind w:left="226" w:right="191"/>
              <w:rPr>
                <w:rFonts w:cs="Arial"/>
                <w:sz w:val="24"/>
                <w:szCs w:val="24"/>
              </w:rPr>
            </w:pPr>
            <w:r>
              <w:rPr>
                <w:rFonts w:cs="Arial"/>
                <w:color w:val="000000"/>
              </w:rPr>
              <w:t>- Safety Data Sheet</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0A2CC512" w14:textId="77777777" w:rsidR="007315B7" w:rsidRDefault="007315B7" w:rsidP="004C16C6">
            <w:pPr>
              <w:widowControl w:val="0"/>
              <w:spacing w:after="64"/>
              <w:ind w:left="226" w:right="191"/>
              <w:rPr>
                <w:rFonts w:cs="Arial"/>
                <w:sz w:val="24"/>
                <w:szCs w:val="24"/>
              </w:rPr>
            </w:pPr>
            <w:r>
              <w:rPr>
                <w:rFonts w:cs="Arial"/>
                <w:color w:val="000000"/>
              </w:rPr>
              <w:t>Provide a Safety Data Sheet in respect of each Dangerous/Hazardous Material or substance supplied or deliverable containing such.</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72910745"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40D0EA10" w14:textId="77777777" w:rsidR="007315B7" w:rsidRDefault="007315B7" w:rsidP="004C16C6">
            <w:pPr>
              <w:widowControl w:val="0"/>
              <w:spacing w:after="688"/>
              <w:ind w:left="226" w:right="191"/>
              <w:rPr>
                <w:rFonts w:cs="Arial"/>
                <w:sz w:val="24"/>
                <w:szCs w:val="24"/>
              </w:rPr>
            </w:pPr>
            <w:r>
              <w:rPr>
                <w:rFonts w:cs="Arial"/>
                <w:color w:val="000000"/>
              </w:rPr>
              <w:t>Supplier Organisation</w:t>
            </w:r>
          </w:p>
        </w:tc>
      </w:tr>
      <w:tr w:rsidR="007315B7" w14:paraId="0ABE83F5"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FC0A8C" w14:textId="77777777" w:rsidR="007315B7" w:rsidRDefault="007315B7" w:rsidP="004C16C6">
            <w:pPr>
              <w:widowControl w:val="0"/>
              <w:spacing w:after="69"/>
              <w:ind w:left="226" w:right="191"/>
              <w:rPr>
                <w:rFonts w:cs="Arial"/>
                <w:sz w:val="24"/>
                <w:szCs w:val="24"/>
              </w:rPr>
            </w:pPr>
            <w:r>
              <w:rPr>
                <w:rFonts w:cs="Arial"/>
                <w:color w:val="000000"/>
              </w:rPr>
              <w:t>Obligation Condition 24.d - Schedule 6 hazardous Contractor Deliverables, Materials or Substances Supplied under the Contract: Data Requirements</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4B2D8DED" w14:textId="77777777" w:rsidR="007315B7" w:rsidRDefault="007315B7" w:rsidP="004C16C6">
            <w:pPr>
              <w:widowControl w:val="0"/>
              <w:spacing w:after="693"/>
              <w:ind w:left="226" w:right="191"/>
              <w:rPr>
                <w:rFonts w:cs="Arial"/>
                <w:sz w:val="24"/>
                <w:szCs w:val="24"/>
              </w:rPr>
            </w:pPr>
            <w:r>
              <w:rPr>
                <w:rFonts w:cs="Arial"/>
                <w:color w:val="000000"/>
              </w:rPr>
              <w:t>A completed Schedule 6 (Hazardous Contractor Deliverables, Materials or Substances Supplied under the Contract: Data Requirements).</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2DAA9A9C" w14:textId="77777777" w:rsidR="007315B7" w:rsidRDefault="007315B7" w:rsidP="004C16C6">
            <w:pPr>
              <w:widowControl w:val="0"/>
              <w:ind w:left="226" w:right="191"/>
              <w:rPr>
                <w:rFonts w:cs="Arial"/>
                <w:sz w:val="24"/>
                <w:szCs w:val="24"/>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4FA2087" w14:textId="77777777" w:rsidR="007315B7" w:rsidRDefault="007315B7" w:rsidP="004C16C6">
            <w:pPr>
              <w:widowControl w:val="0"/>
              <w:spacing w:after="1317"/>
              <w:ind w:left="226" w:right="191"/>
              <w:rPr>
                <w:rFonts w:cs="Arial"/>
                <w:sz w:val="24"/>
                <w:szCs w:val="24"/>
              </w:rPr>
            </w:pPr>
            <w:r>
              <w:rPr>
                <w:rFonts w:cs="Arial"/>
                <w:color w:val="000000"/>
              </w:rPr>
              <w:t>Supplier Organisation</w:t>
            </w:r>
          </w:p>
        </w:tc>
      </w:tr>
      <w:tr w:rsidR="007315B7" w14:paraId="0382B854"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D90839" w14:textId="77777777" w:rsidR="007315B7" w:rsidRDefault="007315B7" w:rsidP="004C16C6">
            <w:pPr>
              <w:widowControl w:val="0"/>
              <w:spacing w:after="476"/>
              <w:ind w:left="226" w:right="191"/>
              <w:rPr>
                <w:rFonts w:cs="Arial"/>
                <w:sz w:val="24"/>
                <w:szCs w:val="24"/>
              </w:rPr>
            </w:pPr>
            <w:r>
              <w:rPr>
                <w:rFonts w:cs="Arial"/>
                <w:color w:val="000000"/>
              </w:rPr>
              <w:t>Obligation Condition 25.c - Source of Timber and Wood</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261D51B8" w14:textId="77777777" w:rsidR="007315B7" w:rsidRDefault="007315B7" w:rsidP="004C16C6">
            <w:pPr>
              <w:widowControl w:val="0"/>
              <w:spacing w:after="60"/>
              <w:ind w:left="226" w:right="191"/>
              <w:rPr>
                <w:rFonts w:cs="Arial"/>
                <w:sz w:val="24"/>
                <w:szCs w:val="24"/>
              </w:rPr>
            </w:pPr>
            <w:r>
              <w:rPr>
                <w:rFonts w:cs="Arial"/>
                <w:color w:val="000000"/>
              </w:rPr>
              <w:t>If requested Evidence that the Timber and Wood-Derived Products supplied to the Authority comply with the requirements of Clause 25.a or 25.b or both.</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4DD4BF9B"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75C78D40" w14:textId="77777777" w:rsidR="007315B7" w:rsidRDefault="007315B7" w:rsidP="004C16C6">
            <w:pPr>
              <w:widowControl w:val="0"/>
              <w:spacing w:after="683"/>
              <w:ind w:left="226" w:right="191"/>
              <w:rPr>
                <w:rFonts w:cs="Arial"/>
                <w:sz w:val="24"/>
                <w:szCs w:val="24"/>
              </w:rPr>
            </w:pPr>
            <w:r>
              <w:rPr>
                <w:rFonts w:cs="Arial"/>
                <w:color w:val="000000"/>
              </w:rPr>
              <w:t>Supplier Organisation</w:t>
            </w:r>
          </w:p>
        </w:tc>
      </w:tr>
      <w:tr w:rsidR="007315B7" w14:paraId="0A74EF57"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E62D88" w14:textId="77777777" w:rsidR="007315B7" w:rsidRDefault="007315B7" w:rsidP="004C16C6">
            <w:pPr>
              <w:widowControl w:val="0"/>
              <w:spacing w:after="60"/>
              <w:ind w:left="226" w:right="191"/>
              <w:rPr>
                <w:rFonts w:cs="Arial"/>
                <w:color w:val="000000"/>
              </w:rPr>
            </w:pPr>
            <w:r>
              <w:rPr>
                <w:rFonts w:cs="Arial"/>
                <w:color w:val="000000"/>
              </w:rPr>
              <w:t>Obligation Condition</w:t>
            </w:r>
          </w:p>
          <w:p w14:paraId="416D8B08" w14:textId="77777777" w:rsidR="007315B7" w:rsidRDefault="007315B7" w:rsidP="004C16C6">
            <w:pPr>
              <w:widowControl w:val="0"/>
              <w:spacing w:after="60"/>
              <w:ind w:left="226" w:right="191"/>
              <w:rPr>
                <w:rFonts w:cs="Arial"/>
                <w:color w:val="000000"/>
              </w:rPr>
            </w:pPr>
            <w:r>
              <w:rPr>
                <w:rFonts w:cs="Arial"/>
                <w:color w:val="000000"/>
              </w:rPr>
              <w:t>33.l - Notification of restrictions in use</w:t>
            </w:r>
          </w:p>
          <w:p w14:paraId="227B7678" w14:textId="77777777" w:rsidR="007315B7" w:rsidRDefault="007315B7" w:rsidP="004C16C6">
            <w:pPr>
              <w:widowControl w:val="0"/>
              <w:spacing w:after="60"/>
              <w:ind w:left="226" w:right="191"/>
              <w:rPr>
                <w:rFonts w:cs="Arial"/>
                <w:color w:val="000000"/>
              </w:rPr>
            </w:pPr>
            <w:r>
              <w:rPr>
                <w:rFonts w:cs="Arial"/>
                <w:color w:val="000000"/>
              </w:rPr>
              <w:t>due to non-UK</w:t>
            </w:r>
          </w:p>
          <w:p w14:paraId="757C94C9" w14:textId="77777777" w:rsidR="007315B7" w:rsidRDefault="007315B7" w:rsidP="004C16C6">
            <w:pPr>
              <w:widowControl w:val="0"/>
              <w:spacing w:after="60"/>
              <w:ind w:left="226" w:right="191"/>
              <w:rPr>
                <w:rFonts w:cs="Arial"/>
                <w:color w:val="000000"/>
              </w:rPr>
            </w:pPr>
            <w:r>
              <w:rPr>
                <w:rFonts w:cs="Arial"/>
                <w:color w:val="000000"/>
              </w:rPr>
              <w:t>licence</w:t>
            </w:r>
          </w:p>
          <w:p w14:paraId="4764CFE4" w14:textId="77777777" w:rsidR="007315B7" w:rsidRDefault="007315B7" w:rsidP="004C16C6">
            <w:pPr>
              <w:widowControl w:val="0"/>
              <w:spacing w:after="60"/>
              <w:ind w:left="226" w:right="191"/>
              <w:rPr>
                <w:rFonts w:cs="Arial"/>
                <w:color w:val="000000"/>
              </w:rPr>
            </w:pPr>
            <w:r>
              <w:rPr>
                <w:rFonts w:cs="Arial"/>
                <w:color w:val="000000"/>
              </w:rPr>
              <w:t>restrictions in use</w:t>
            </w:r>
          </w:p>
          <w:p w14:paraId="018834D3" w14:textId="77777777" w:rsidR="007315B7" w:rsidRDefault="007315B7" w:rsidP="004C16C6">
            <w:pPr>
              <w:widowControl w:val="0"/>
              <w:spacing w:after="60"/>
              <w:ind w:left="226" w:right="191"/>
              <w:rPr>
                <w:rFonts w:cs="Arial"/>
                <w:color w:val="000000"/>
              </w:rPr>
            </w:pPr>
            <w:r>
              <w:rPr>
                <w:rFonts w:cs="Arial"/>
                <w:color w:val="000000"/>
              </w:rPr>
              <w:t>due to non-UK</w:t>
            </w:r>
          </w:p>
          <w:p w14:paraId="615F31B5" w14:textId="77777777" w:rsidR="007315B7" w:rsidRDefault="007315B7" w:rsidP="004C16C6">
            <w:pPr>
              <w:widowControl w:val="0"/>
              <w:spacing w:after="64"/>
              <w:ind w:left="226" w:right="191"/>
              <w:rPr>
                <w:rFonts w:cs="Arial"/>
                <w:sz w:val="24"/>
                <w:szCs w:val="24"/>
              </w:rPr>
            </w:pPr>
            <w:r>
              <w:rPr>
                <w:rFonts w:cs="Arial"/>
                <w:color w:val="000000"/>
              </w:rPr>
              <w:t>licence</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1C02C94B" w14:textId="77777777" w:rsidR="007315B7" w:rsidRDefault="007315B7" w:rsidP="004C16C6">
            <w:pPr>
              <w:widowControl w:val="0"/>
              <w:spacing w:after="60"/>
              <w:ind w:left="226" w:right="191"/>
              <w:rPr>
                <w:rFonts w:cs="Arial"/>
                <w:color w:val="000000"/>
              </w:rPr>
            </w:pPr>
            <w:r>
              <w:rPr>
                <w:rFonts w:cs="Arial"/>
                <w:color w:val="000000"/>
              </w:rPr>
              <w:t>If all or any part of the Contractor</w:t>
            </w:r>
          </w:p>
          <w:p w14:paraId="31F10DB3" w14:textId="77777777" w:rsidR="007315B7" w:rsidRDefault="007315B7" w:rsidP="004C16C6">
            <w:pPr>
              <w:widowControl w:val="0"/>
              <w:spacing w:after="60"/>
              <w:ind w:left="226" w:right="191"/>
              <w:rPr>
                <w:rFonts w:cs="Arial"/>
                <w:sz w:val="24"/>
                <w:szCs w:val="24"/>
              </w:rPr>
            </w:pPr>
            <w:r>
              <w:rPr>
                <w:rFonts w:cs="Arial"/>
                <w:color w:val="000000"/>
              </w:rPr>
              <w:t>Deliverables are subject to Clause 33.k(1) or 33.k (2), it shall notify the Authority of this as soon as reasonably practicable.</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07A76280" w14:textId="77777777" w:rsidR="007315B7" w:rsidRDefault="007315B7" w:rsidP="004C16C6">
            <w:pPr>
              <w:widowControl w:val="0"/>
              <w:spacing w:after="60"/>
              <w:ind w:left="226" w:right="191"/>
              <w:rPr>
                <w:rFonts w:cs="Arial"/>
                <w:color w:val="000000"/>
              </w:rPr>
            </w:pPr>
            <w:r>
              <w:rPr>
                <w:rFonts w:cs="Arial"/>
                <w:color w:val="000000"/>
              </w:rPr>
              <w:t>Due 1 week after</w:t>
            </w:r>
          </w:p>
          <w:p w14:paraId="3B7A6D24" w14:textId="77777777" w:rsidR="007315B7" w:rsidRDefault="007315B7" w:rsidP="004C16C6">
            <w:pPr>
              <w:widowControl w:val="0"/>
              <w:spacing w:after="60"/>
              <w:ind w:left="226" w:right="191"/>
              <w:rPr>
                <w:rFonts w:cs="Arial"/>
                <w:color w:val="000000"/>
              </w:rPr>
            </w:pPr>
            <w:r>
              <w:rPr>
                <w:rFonts w:cs="Arial"/>
                <w:color w:val="000000"/>
              </w:rPr>
              <w:t>Contract Agreement</w:t>
            </w:r>
          </w:p>
          <w:p w14:paraId="62B9D119" w14:textId="77777777" w:rsidR="007315B7" w:rsidRDefault="007315B7" w:rsidP="004C16C6">
            <w:pPr>
              <w:widowControl w:val="0"/>
              <w:spacing w:after="60"/>
              <w:ind w:left="226" w:right="191"/>
              <w:rPr>
                <w:rFonts w:cs="Arial"/>
                <w:sz w:val="24"/>
                <w:szCs w:val="24"/>
              </w:rPr>
            </w:pPr>
            <w:r>
              <w:rPr>
                <w:rFonts w:cs="Arial"/>
                <w:color w:val="000000"/>
              </w:rPr>
              <w:t>Start Date.</w:t>
            </w: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D978FD1" w14:textId="77777777" w:rsidR="007315B7" w:rsidRDefault="007315B7" w:rsidP="004C16C6">
            <w:pPr>
              <w:widowControl w:val="0"/>
              <w:spacing w:after="275"/>
              <w:ind w:left="226" w:right="191"/>
              <w:rPr>
                <w:rFonts w:cs="Arial"/>
                <w:sz w:val="24"/>
                <w:szCs w:val="24"/>
              </w:rPr>
            </w:pPr>
            <w:r>
              <w:rPr>
                <w:rFonts w:cs="Arial"/>
                <w:color w:val="000000"/>
              </w:rPr>
              <w:t>Supplier Organisation</w:t>
            </w:r>
          </w:p>
        </w:tc>
      </w:tr>
      <w:tr w:rsidR="007315B7" w14:paraId="36BDF0D5"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0E88BD" w14:textId="77777777" w:rsidR="007315B7" w:rsidRDefault="007315B7" w:rsidP="004C16C6">
            <w:pPr>
              <w:widowControl w:val="0"/>
              <w:spacing w:after="64"/>
              <w:ind w:left="226" w:right="191"/>
              <w:rPr>
                <w:rFonts w:cs="Arial"/>
                <w:sz w:val="24"/>
                <w:szCs w:val="24"/>
              </w:rPr>
            </w:pPr>
            <w:r>
              <w:rPr>
                <w:rFonts w:cs="Arial"/>
                <w:color w:val="000000"/>
              </w:rPr>
              <w:t>Obligation Condition 36.a - Register on CP&amp;F</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1FA093FA" w14:textId="77777777" w:rsidR="007315B7" w:rsidRDefault="007315B7" w:rsidP="004C16C6">
            <w:pPr>
              <w:widowControl w:val="0"/>
              <w:spacing w:after="275"/>
              <w:ind w:left="226" w:right="191"/>
              <w:rPr>
                <w:rFonts w:cs="Arial"/>
                <w:sz w:val="24"/>
                <w:szCs w:val="24"/>
              </w:rPr>
            </w:pPr>
            <w:r>
              <w:rPr>
                <w:rFonts w:cs="Arial"/>
                <w:color w:val="000000"/>
              </w:rPr>
              <w:t>Provide details for registration on CP&amp;F.</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6E59A513"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01EC025" w14:textId="77777777" w:rsidR="007315B7" w:rsidRDefault="007315B7" w:rsidP="004C16C6">
            <w:pPr>
              <w:widowControl w:val="0"/>
              <w:spacing w:after="275"/>
              <w:ind w:left="226" w:right="191"/>
              <w:rPr>
                <w:rFonts w:cs="Arial"/>
                <w:sz w:val="24"/>
                <w:szCs w:val="24"/>
              </w:rPr>
            </w:pPr>
            <w:r>
              <w:rPr>
                <w:rFonts w:cs="Arial"/>
                <w:color w:val="000000"/>
              </w:rPr>
              <w:t>Supplier Organisation</w:t>
            </w:r>
          </w:p>
        </w:tc>
      </w:tr>
      <w:tr w:rsidR="007315B7" w14:paraId="4F528D15"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CCE75C" w14:textId="77777777" w:rsidR="007315B7" w:rsidRDefault="007315B7" w:rsidP="004C16C6">
            <w:pPr>
              <w:widowControl w:val="0"/>
              <w:spacing w:after="64"/>
              <w:ind w:left="226" w:right="191"/>
              <w:rPr>
                <w:rFonts w:cs="Arial"/>
                <w:sz w:val="24"/>
                <w:szCs w:val="24"/>
              </w:rPr>
            </w:pPr>
            <w:r>
              <w:rPr>
                <w:rFonts w:cs="Arial"/>
                <w:color w:val="000000"/>
              </w:rPr>
              <w:t>Obligation Condition 37.c - Notification of applicable VAT</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62D47D53" w14:textId="77777777" w:rsidR="007315B7" w:rsidRDefault="007315B7" w:rsidP="004C16C6">
            <w:pPr>
              <w:widowControl w:val="0"/>
              <w:spacing w:after="275"/>
              <w:ind w:left="226" w:right="191"/>
              <w:rPr>
                <w:rFonts w:cs="Arial"/>
                <w:sz w:val="24"/>
                <w:szCs w:val="24"/>
              </w:rPr>
            </w:pPr>
            <w:r>
              <w:rPr>
                <w:rFonts w:cs="Arial"/>
                <w:color w:val="000000"/>
              </w:rPr>
              <w:t>Notification of VAT liability or changes to it.</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0CD8CF3E"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74933B30" w14:textId="77777777" w:rsidR="007315B7" w:rsidRDefault="007315B7" w:rsidP="004C16C6">
            <w:pPr>
              <w:widowControl w:val="0"/>
              <w:spacing w:after="275"/>
              <w:ind w:left="226" w:right="191"/>
              <w:rPr>
                <w:rFonts w:cs="Arial"/>
                <w:sz w:val="24"/>
                <w:szCs w:val="24"/>
              </w:rPr>
            </w:pPr>
            <w:r>
              <w:rPr>
                <w:rFonts w:cs="Arial"/>
                <w:color w:val="000000"/>
              </w:rPr>
              <w:t>Supplier Organisation</w:t>
            </w:r>
          </w:p>
        </w:tc>
      </w:tr>
      <w:tr w:rsidR="007315B7" w14:paraId="0B4A94FE"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FB4728" w14:textId="77777777" w:rsidR="007315B7" w:rsidRDefault="007315B7" w:rsidP="004C16C6">
            <w:pPr>
              <w:widowControl w:val="0"/>
              <w:spacing w:after="60"/>
              <w:ind w:left="226" w:right="191"/>
              <w:rPr>
                <w:rFonts w:cs="Arial"/>
                <w:sz w:val="24"/>
                <w:szCs w:val="24"/>
              </w:rPr>
            </w:pPr>
            <w:r>
              <w:rPr>
                <w:rFonts w:cs="Arial"/>
                <w:color w:val="000000"/>
              </w:rPr>
              <w:t>Obligation Condition 42.c.(2) - Post notification of Termination</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3EE58BEB" w14:textId="77777777" w:rsidR="007315B7" w:rsidRDefault="007315B7" w:rsidP="004C16C6">
            <w:pPr>
              <w:widowControl w:val="0"/>
              <w:spacing w:after="265"/>
              <w:ind w:left="226" w:right="191"/>
              <w:rPr>
                <w:rFonts w:cs="Arial"/>
                <w:sz w:val="24"/>
                <w:szCs w:val="24"/>
              </w:rPr>
            </w:pPr>
            <w:r>
              <w:rPr>
                <w:rFonts w:cs="Arial"/>
                <w:color w:val="000000"/>
              </w:rPr>
              <w:t xml:space="preserve">List of Unused and undamaged materiel; contractor deliverables </w:t>
            </w:r>
            <w:proofErr w:type="gramStart"/>
            <w:r>
              <w:rPr>
                <w:rFonts w:cs="Arial"/>
                <w:color w:val="000000"/>
              </w:rPr>
              <w:t>in the course of</w:t>
            </w:r>
            <w:proofErr w:type="gramEnd"/>
            <w:r>
              <w:rPr>
                <w:rFonts w:cs="Arial"/>
                <w:color w:val="000000"/>
              </w:rPr>
              <w:t xml:space="preserve"> manufacture.</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07358DAB" w14:textId="77777777" w:rsidR="007315B7" w:rsidRDefault="007315B7" w:rsidP="004C16C6">
            <w:pPr>
              <w:widowControl w:val="0"/>
              <w:spacing w:after="60"/>
              <w:ind w:left="226" w:right="191"/>
              <w:rPr>
                <w:rFonts w:cs="Arial"/>
                <w:color w:val="000000"/>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2C887DB0" w14:textId="77777777" w:rsidR="007315B7" w:rsidRDefault="007315B7" w:rsidP="004C16C6">
            <w:pPr>
              <w:widowControl w:val="0"/>
              <w:spacing w:after="472"/>
              <w:ind w:left="226" w:right="191"/>
              <w:rPr>
                <w:rFonts w:cs="Arial"/>
                <w:sz w:val="24"/>
                <w:szCs w:val="24"/>
              </w:rPr>
            </w:pPr>
            <w:r>
              <w:rPr>
                <w:rFonts w:cs="Arial"/>
                <w:color w:val="000000"/>
              </w:rPr>
              <w:t>Supplier Organisation</w:t>
            </w:r>
          </w:p>
        </w:tc>
      </w:tr>
      <w:tr w:rsidR="007315B7" w14:paraId="41C0B486" w14:textId="77777777" w:rsidTr="004C16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4295C3" w14:textId="77777777" w:rsidR="007315B7" w:rsidRDefault="007315B7" w:rsidP="004C16C6">
            <w:pPr>
              <w:widowControl w:val="0"/>
              <w:spacing w:after="63"/>
              <w:ind w:left="226" w:right="191"/>
              <w:rPr>
                <w:rFonts w:cs="Arial"/>
                <w:sz w:val="24"/>
                <w:szCs w:val="24"/>
              </w:rPr>
            </w:pPr>
            <w:r>
              <w:rPr>
                <w:rFonts w:cs="Arial"/>
                <w:color w:val="000000"/>
              </w:rPr>
              <w:t xml:space="preserve">Obligation Clause </w:t>
            </w:r>
            <w:r>
              <w:rPr>
                <w:rFonts w:cs="Arial"/>
                <w:color w:val="000000"/>
              </w:rPr>
              <w:lastRenderedPageBreak/>
              <w:t>Condition 42.f - Subcontract Termination</w:t>
            </w:r>
          </w:p>
        </w:tc>
        <w:tc>
          <w:tcPr>
            <w:tcW w:w="3036" w:type="dxa"/>
            <w:tcBorders>
              <w:top w:val="single" w:sz="8" w:space="0" w:color="000000"/>
              <w:left w:val="single" w:sz="8" w:space="0" w:color="000000"/>
              <w:bottom w:val="single" w:sz="8" w:space="0" w:color="000000"/>
              <w:right w:val="single" w:sz="8" w:space="0" w:color="000000"/>
            </w:tcBorders>
            <w:shd w:val="clear" w:color="auto" w:fill="FFFFFF"/>
          </w:tcPr>
          <w:p w14:paraId="60782A3C" w14:textId="77777777" w:rsidR="007315B7" w:rsidRDefault="007315B7" w:rsidP="004C16C6">
            <w:pPr>
              <w:widowControl w:val="0"/>
              <w:spacing w:after="481"/>
              <w:ind w:left="226" w:right="191"/>
              <w:rPr>
                <w:rFonts w:cs="Arial"/>
                <w:sz w:val="24"/>
                <w:szCs w:val="24"/>
              </w:rPr>
            </w:pPr>
            <w:r>
              <w:rPr>
                <w:rFonts w:cs="Arial"/>
                <w:color w:val="000000"/>
              </w:rPr>
              <w:lastRenderedPageBreak/>
              <w:t xml:space="preserve">Inclusion of Termination </w:t>
            </w:r>
            <w:r>
              <w:rPr>
                <w:rFonts w:cs="Arial"/>
                <w:color w:val="000000"/>
              </w:rPr>
              <w:lastRenderedPageBreak/>
              <w:t>Clause in subcontracts over £250,000.</w:t>
            </w:r>
          </w:p>
        </w:tc>
        <w:tc>
          <w:tcPr>
            <w:tcW w:w="1964" w:type="dxa"/>
            <w:tcBorders>
              <w:top w:val="single" w:sz="8" w:space="0" w:color="000000"/>
              <w:left w:val="single" w:sz="8" w:space="0" w:color="000000"/>
              <w:bottom w:val="single" w:sz="8" w:space="0" w:color="000000"/>
              <w:right w:val="single" w:sz="8" w:space="0" w:color="000000"/>
            </w:tcBorders>
            <w:shd w:val="clear" w:color="auto" w:fill="FFFFFF"/>
          </w:tcPr>
          <w:p w14:paraId="7CF93C2D" w14:textId="77777777" w:rsidR="007315B7" w:rsidRDefault="007315B7" w:rsidP="004C16C6">
            <w:pPr>
              <w:widowControl w:val="0"/>
              <w:ind w:left="226" w:right="191"/>
              <w:rPr>
                <w:rFonts w:cs="Arial"/>
                <w:sz w:val="24"/>
                <w:szCs w:val="24"/>
              </w:rPr>
            </w:pPr>
          </w:p>
        </w:tc>
        <w:tc>
          <w:tcPr>
            <w:tcW w:w="1722" w:type="dxa"/>
            <w:tcBorders>
              <w:top w:val="single" w:sz="8" w:space="0" w:color="000000"/>
              <w:left w:val="single" w:sz="8" w:space="0" w:color="000000"/>
              <w:bottom w:val="single" w:sz="8" w:space="0" w:color="000000"/>
              <w:right w:val="single" w:sz="8" w:space="0" w:color="000000"/>
            </w:tcBorders>
            <w:shd w:val="clear" w:color="auto" w:fill="FFFFFF"/>
          </w:tcPr>
          <w:p w14:paraId="00867846" w14:textId="77777777" w:rsidR="007315B7" w:rsidRDefault="007315B7" w:rsidP="004C16C6">
            <w:pPr>
              <w:widowControl w:val="0"/>
              <w:spacing w:after="481"/>
              <w:ind w:left="226" w:right="191"/>
              <w:rPr>
                <w:rFonts w:cs="Arial"/>
                <w:sz w:val="24"/>
                <w:szCs w:val="24"/>
              </w:rPr>
            </w:pPr>
            <w:r>
              <w:rPr>
                <w:rFonts w:cs="Arial"/>
                <w:color w:val="000000"/>
              </w:rPr>
              <w:t xml:space="preserve">Supplier </w:t>
            </w:r>
            <w:r>
              <w:rPr>
                <w:rFonts w:cs="Arial"/>
                <w:color w:val="000000"/>
              </w:rPr>
              <w:lastRenderedPageBreak/>
              <w:t>Organisation</w:t>
            </w:r>
          </w:p>
        </w:tc>
      </w:tr>
    </w:tbl>
    <w:p w14:paraId="18DA6122" w14:textId="77777777" w:rsidR="007315B7" w:rsidRDefault="007315B7" w:rsidP="007315B7">
      <w:pPr>
        <w:keepNext/>
        <w:keepLines/>
        <w:widowControl w:val="0"/>
        <w:spacing w:line="276" w:lineRule="auto"/>
        <w:ind w:left="120" w:right="114"/>
        <w:rPr>
          <w:rFonts w:cs="Arial"/>
          <w:b/>
          <w:bCs/>
          <w:color w:val="000000"/>
        </w:rPr>
      </w:pPr>
      <w:bookmarkStart w:id="122" w:name="_Toc501022446_12_3"/>
    </w:p>
    <w:p w14:paraId="0CCD1C3D" w14:textId="77777777" w:rsidR="007315B7" w:rsidRDefault="007315B7" w:rsidP="007315B7">
      <w:pPr>
        <w:keepNext/>
        <w:keepLines/>
        <w:widowControl w:val="0"/>
        <w:spacing w:line="276" w:lineRule="auto"/>
        <w:ind w:left="120" w:right="114"/>
        <w:rPr>
          <w:rFonts w:cs="Arial"/>
          <w:b/>
          <w:bCs/>
          <w:color w:val="000000"/>
        </w:rPr>
      </w:pPr>
      <w:r>
        <w:rPr>
          <w:rFonts w:cs="Arial"/>
          <w:b/>
          <w:bCs/>
          <w:color w:val="000000"/>
        </w:rPr>
        <w:t>Buyer Contractual Deliverables</w:t>
      </w:r>
      <w:bookmarkEnd w:id="122"/>
    </w:p>
    <w:p w14:paraId="33C0FD31" w14:textId="77777777" w:rsidR="007315B7" w:rsidRDefault="007315B7" w:rsidP="007315B7">
      <w:pPr>
        <w:keepNext/>
        <w:keepLines/>
        <w:widowControl w:val="0"/>
        <w:spacing w:line="276" w:lineRule="auto"/>
        <w:ind w:left="120" w:right="114"/>
        <w:rPr>
          <w:rFonts w:cs="Arial"/>
          <w:sz w:val="24"/>
          <w:szCs w:val="24"/>
        </w:rPr>
      </w:pPr>
    </w:p>
    <w:tbl>
      <w:tblPr>
        <w:tblW w:w="9222" w:type="dxa"/>
        <w:tblInd w:w="144" w:type="dxa"/>
        <w:tblLayout w:type="fixed"/>
        <w:tblCellMar>
          <w:left w:w="0" w:type="dxa"/>
          <w:right w:w="0" w:type="dxa"/>
        </w:tblCellMar>
        <w:tblLook w:val="0000" w:firstRow="0" w:lastRow="0" w:firstColumn="0" w:lastColumn="0" w:noHBand="0" w:noVBand="0"/>
      </w:tblPr>
      <w:tblGrid>
        <w:gridCol w:w="1920"/>
        <w:gridCol w:w="3616"/>
        <w:gridCol w:w="1985"/>
        <w:gridCol w:w="1701"/>
      </w:tblGrid>
      <w:tr w:rsidR="007315B7" w14:paraId="0F278CF5"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71A0C7"/>
          </w:tcPr>
          <w:p w14:paraId="0DBE2103" w14:textId="77777777" w:rsidR="007315B7" w:rsidRDefault="007315B7" w:rsidP="004C16C6">
            <w:pPr>
              <w:widowControl w:val="0"/>
              <w:spacing w:after="64"/>
              <w:ind w:left="226" w:right="191"/>
              <w:rPr>
                <w:rFonts w:cs="Arial"/>
                <w:sz w:val="24"/>
                <w:szCs w:val="24"/>
              </w:rPr>
            </w:pPr>
            <w:r>
              <w:rPr>
                <w:rFonts w:cs="Arial"/>
                <w:color w:val="000000"/>
              </w:rPr>
              <w:t>Name</w:t>
            </w:r>
          </w:p>
        </w:tc>
        <w:tc>
          <w:tcPr>
            <w:tcW w:w="3616" w:type="dxa"/>
            <w:tcBorders>
              <w:top w:val="single" w:sz="8" w:space="0" w:color="000000"/>
              <w:left w:val="single" w:sz="8" w:space="0" w:color="000000"/>
              <w:bottom w:val="single" w:sz="8" w:space="0" w:color="000000"/>
              <w:right w:val="single" w:sz="8" w:space="0" w:color="000000"/>
            </w:tcBorders>
            <w:shd w:val="clear" w:color="auto" w:fill="71A0C7"/>
          </w:tcPr>
          <w:p w14:paraId="52052C42" w14:textId="77777777" w:rsidR="007315B7" w:rsidRDefault="007315B7" w:rsidP="004C16C6">
            <w:pPr>
              <w:widowControl w:val="0"/>
              <w:spacing w:after="64"/>
              <w:ind w:left="226" w:right="189"/>
              <w:rPr>
                <w:rFonts w:cs="Arial"/>
                <w:sz w:val="24"/>
                <w:szCs w:val="24"/>
              </w:rPr>
            </w:pPr>
            <w:r>
              <w:rPr>
                <w:rFonts w:cs="Arial"/>
                <w:color w:val="000000"/>
              </w:rPr>
              <w:t>Description</w:t>
            </w:r>
          </w:p>
        </w:tc>
        <w:tc>
          <w:tcPr>
            <w:tcW w:w="1985" w:type="dxa"/>
            <w:tcBorders>
              <w:top w:val="single" w:sz="8" w:space="0" w:color="000000"/>
              <w:left w:val="single" w:sz="8" w:space="0" w:color="000000"/>
              <w:bottom w:val="single" w:sz="8" w:space="0" w:color="000000"/>
              <w:right w:val="single" w:sz="8" w:space="0" w:color="000000"/>
            </w:tcBorders>
            <w:shd w:val="clear" w:color="auto" w:fill="71A0C7"/>
          </w:tcPr>
          <w:p w14:paraId="2B7FB459" w14:textId="77777777" w:rsidR="007315B7" w:rsidRDefault="007315B7" w:rsidP="004C16C6">
            <w:pPr>
              <w:widowControl w:val="0"/>
              <w:spacing w:after="482"/>
              <w:ind w:left="228" w:right="189"/>
              <w:rPr>
                <w:rFonts w:cs="Arial"/>
                <w:sz w:val="24"/>
                <w:szCs w:val="24"/>
              </w:rPr>
            </w:pPr>
            <w:r>
              <w:rPr>
                <w:rFonts w:cs="Arial"/>
                <w:color w:val="000000"/>
              </w:rPr>
              <w:t>Due</w:t>
            </w:r>
          </w:p>
        </w:tc>
        <w:tc>
          <w:tcPr>
            <w:tcW w:w="1701" w:type="dxa"/>
            <w:tcBorders>
              <w:top w:val="single" w:sz="8" w:space="0" w:color="000000"/>
              <w:left w:val="single" w:sz="8" w:space="0" w:color="000000"/>
              <w:bottom w:val="single" w:sz="8" w:space="0" w:color="000000"/>
              <w:right w:val="single" w:sz="8" w:space="0" w:color="000000"/>
            </w:tcBorders>
            <w:shd w:val="clear" w:color="auto" w:fill="71A0C7"/>
          </w:tcPr>
          <w:p w14:paraId="5D368209" w14:textId="77777777" w:rsidR="007315B7" w:rsidRDefault="007315B7" w:rsidP="004C16C6">
            <w:pPr>
              <w:widowControl w:val="0"/>
              <w:spacing w:after="60"/>
              <w:ind w:left="228" w:right="179"/>
              <w:rPr>
                <w:rFonts w:cs="Arial"/>
                <w:sz w:val="24"/>
                <w:szCs w:val="24"/>
              </w:rPr>
            </w:pPr>
            <w:r>
              <w:rPr>
                <w:rFonts w:cs="Arial"/>
                <w:color w:val="000000"/>
              </w:rPr>
              <w:t>Responsible Party</w:t>
            </w:r>
          </w:p>
        </w:tc>
      </w:tr>
      <w:tr w:rsidR="007315B7" w14:paraId="2C566EF2"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FFFFFF"/>
          </w:tcPr>
          <w:p w14:paraId="7B5745E0" w14:textId="77777777" w:rsidR="007315B7" w:rsidRDefault="007315B7" w:rsidP="004C16C6">
            <w:pPr>
              <w:widowControl w:val="0"/>
              <w:spacing w:after="64"/>
              <w:ind w:left="226" w:right="191"/>
              <w:rPr>
                <w:rFonts w:cs="Arial"/>
                <w:sz w:val="24"/>
                <w:szCs w:val="24"/>
              </w:rPr>
            </w:pPr>
            <w:r>
              <w:rPr>
                <w:rFonts w:cs="Arial"/>
                <w:color w:val="000000"/>
              </w:rPr>
              <w:t>Obligation Condition 5.b - Notice of inconsistency between contract documents</w:t>
            </w:r>
          </w:p>
        </w:tc>
        <w:tc>
          <w:tcPr>
            <w:tcW w:w="3616" w:type="dxa"/>
            <w:tcBorders>
              <w:top w:val="single" w:sz="8" w:space="0" w:color="000000"/>
              <w:left w:val="single" w:sz="8" w:space="0" w:color="000000"/>
              <w:bottom w:val="single" w:sz="8" w:space="0" w:color="000000"/>
              <w:right w:val="single" w:sz="8" w:space="0" w:color="000000"/>
            </w:tcBorders>
            <w:shd w:val="clear" w:color="auto" w:fill="FFFFFF"/>
          </w:tcPr>
          <w:p w14:paraId="5E20AF63" w14:textId="77777777" w:rsidR="007315B7" w:rsidRDefault="007315B7" w:rsidP="004C16C6">
            <w:pPr>
              <w:widowControl w:val="0"/>
              <w:spacing w:after="64"/>
              <w:ind w:left="226" w:right="189"/>
              <w:rPr>
                <w:rFonts w:cs="Arial"/>
                <w:sz w:val="24"/>
                <w:szCs w:val="24"/>
              </w:rPr>
            </w:pPr>
            <w:r>
              <w:rPr>
                <w:rFonts w:cs="Arial"/>
                <w:color w:val="000000"/>
              </w:rPr>
              <w:t>If either Party becomes aware of any inconsistency within or between Contractual documents, they shall notify the other Party forthwith.</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6F56379" w14:textId="77777777" w:rsidR="007315B7" w:rsidRDefault="007315B7" w:rsidP="004C16C6">
            <w:pPr>
              <w:widowControl w:val="0"/>
              <w:spacing w:after="482"/>
              <w:ind w:left="228" w:right="189"/>
              <w:rPr>
                <w:rFonts w:cs="Arial"/>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EF5F220" w14:textId="77777777" w:rsidR="007315B7" w:rsidRDefault="007315B7" w:rsidP="004C16C6">
            <w:pPr>
              <w:widowControl w:val="0"/>
              <w:spacing w:after="60"/>
              <w:ind w:left="228" w:right="179"/>
              <w:rPr>
                <w:rFonts w:cs="Arial"/>
                <w:sz w:val="24"/>
                <w:szCs w:val="24"/>
              </w:rPr>
            </w:pPr>
            <w:r>
              <w:rPr>
                <w:rFonts w:cs="Arial"/>
                <w:color w:val="000000"/>
              </w:rPr>
              <w:t>Buyer Organisation</w:t>
            </w:r>
          </w:p>
        </w:tc>
      </w:tr>
      <w:tr w:rsidR="007315B7" w14:paraId="77647C84"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FFFFFF"/>
          </w:tcPr>
          <w:p w14:paraId="0AEB1209" w14:textId="77777777" w:rsidR="007315B7" w:rsidRDefault="007315B7" w:rsidP="004C16C6">
            <w:pPr>
              <w:widowControl w:val="0"/>
              <w:spacing w:after="64"/>
              <w:ind w:left="226" w:right="191"/>
              <w:rPr>
                <w:rFonts w:cs="Arial"/>
                <w:sz w:val="24"/>
                <w:szCs w:val="24"/>
              </w:rPr>
            </w:pPr>
            <w:r>
              <w:rPr>
                <w:rFonts w:cs="Arial"/>
                <w:color w:val="000000"/>
              </w:rPr>
              <w:t>Obligation Condition 8.c - Change in Authority Representatives</w:t>
            </w:r>
          </w:p>
        </w:tc>
        <w:tc>
          <w:tcPr>
            <w:tcW w:w="3616" w:type="dxa"/>
            <w:tcBorders>
              <w:top w:val="single" w:sz="8" w:space="0" w:color="000000"/>
              <w:left w:val="single" w:sz="8" w:space="0" w:color="000000"/>
              <w:bottom w:val="single" w:sz="8" w:space="0" w:color="000000"/>
              <w:right w:val="single" w:sz="8" w:space="0" w:color="000000"/>
            </w:tcBorders>
            <w:shd w:val="clear" w:color="auto" w:fill="FFFFFF"/>
          </w:tcPr>
          <w:p w14:paraId="771F87C2" w14:textId="77777777" w:rsidR="007315B7" w:rsidRDefault="007315B7" w:rsidP="004C16C6">
            <w:pPr>
              <w:widowControl w:val="0"/>
              <w:spacing w:after="64"/>
              <w:ind w:left="226" w:right="189"/>
              <w:rPr>
                <w:rFonts w:cs="Arial"/>
                <w:sz w:val="24"/>
                <w:szCs w:val="24"/>
              </w:rPr>
            </w:pPr>
            <w:r>
              <w:rPr>
                <w:rFonts w:cs="Arial"/>
                <w:color w:val="000000"/>
              </w:rPr>
              <w:t>Written confirmation of any change to the Authorities Representatives.</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FA808ED" w14:textId="77777777" w:rsidR="007315B7" w:rsidRDefault="007315B7" w:rsidP="004C16C6">
            <w:pPr>
              <w:widowControl w:val="0"/>
              <w:spacing w:after="482"/>
              <w:ind w:left="228" w:right="189"/>
              <w:rPr>
                <w:rFonts w:cs="Arial"/>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C6B31DB" w14:textId="77777777" w:rsidR="007315B7" w:rsidRDefault="007315B7" w:rsidP="004C16C6">
            <w:pPr>
              <w:widowControl w:val="0"/>
              <w:spacing w:after="60"/>
              <w:ind w:left="228" w:right="179"/>
              <w:rPr>
                <w:rFonts w:cs="Arial"/>
                <w:sz w:val="24"/>
                <w:szCs w:val="24"/>
              </w:rPr>
            </w:pPr>
            <w:r>
              <w:rPr>
                <w:rFonts w:cs="Arial"/>
                <w:color w:val="000000"/>
              </w:rPr>
              <w:t>Buyer Organisation</w:t>
            </w:r>
          </w:p>
        </w:tc>
      </w:tr>
      <w:tr w:rsidR="007315B7" w14:paraId="7A63037D"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FFFFFF"/>
          </w:tcPr>
          <w:p w14:paraId="6509CB9D" w14:textId="77777777" w:rsidR="007315B7" w:rsidRDefault="007315B7" w:rsidP="004C16C6">
            <w:pPr>
              <w:widowControl w:val="0"/>
              <w:spacing w:after="64"/>
              <w:ind w:left="226" w:right="191"/>
              <w:rPr>
                <w:rFonts w:cs="Arial"/>
                <w:sz w:val="24"/>
                <w:szCs w:val="24"/>
              </w:rPr>
            </w:pPr>
            <w:r>
              <w:rPr>
                <w:rFonts w:cs="Arial"/>
                <w:color w:val="000000"/>
              </w:rPr>
              <w:t>Obligation Condition 14.f.(6) - Use of confidentiality agreement</w:t>
            </w:r>
          </w:p>
        </w:tc>
        <w:tc>
          <w:tcPr>
            <w:tcW w:w="3616" w:type="dxa"/>
            <w:tcBorders>
              <w:top w:val="single" w:sz="8" w:space="0" w:color="000000"/>
              <w:left w:val="single" w:sz="8" w:space="0" w:color="000000"/>
              <w:bottom w:val="single" w:sz="8" w:space="0" w:color="000000"/>
              <w:right w:val="single" w:sz="8" w:space="0" w:color="000000"/>
            </w:tcBorders>
            <w:shd w:val="clear" w:color="auto" w:fill="FFFFFF"/>
          </w:tcPr>
          <w:p w14:paraId="43D52305" w14:textId="77777777" w:rsidR="007315B7" w:rsidRDefault="007315B7" w:rsidP="004C16C6">
            <w:pPr>
              <w:widowControl w:val="0"/>
              <w:spacing w:after="64"/>
              <w:ind w:left="226" w:right="189"/>
              <w:rPr>
                <w:rFonts w:cs="Arial"/>
                <w:sz w:val="24"/>
                <w:szCs w:val="24"/>
              </w:rPr>
            </w:pPr>
            <w:r>
              <w:rPr>
                <w:rFonts w:cs="Arial"/>
                <w:color w:val="000000"/>
              </w:rPr>
              <w:t>Disclosure of Information on a confidential basis shall be subject to a confidentiality agreement containing terms no less stringent than those placed on the Authority.</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2AD609D" w14:textId="77777777" w:rsidR="007315B7" w:rsidRDefault="007315B7" w:rsidP="004C16C6">
            <w:pPr>
              <w:widowControl w:val="0"/>
              <w:spacing w:after="482"/>
              <w:ind w:left="228" w:right="189"/>
              <w:rPr>
                <w:rFonts w:cs="Arial"/>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0605328" w14:textId="77777777" w:rsidR="007315B7" w:rsidRDefault="007315B7" w:rsidP="004C16C6">
            <w:pPr>
              <w:widowControl w:val="0"/>
              <w:spacing w:after="60"/>
              <w:ind w:left="228" w:right="179"/>
              <w:rPr>
                <w:rFonts w:cs="Arial"/>
                <w:sz w:val="24"/>
                <w:szCs w:val="24"/>
              </w:rPr>
            </w:pPr>
            <w:r>
              <w:rPr>
                <w:rFonts w:cs="Arial"/>
                <w:color w:val="000000"/>
              </w:rPr>
              <w:t>Buyer Organisation</w:t>
            </w:r>
          </w:p>
        </w:tc>
      </w:tr>
      <w:tr w:rsidR="007315B7" w14:paraId="676C4863"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FFFFFF"/>
          </w:tcPr>
          <w:p w14:paraId="4389CA12" w14:textId="77777777" w:rsidR="007315B7" w:rsidRDefault="007315B7" w:rsidP="004C16C6">
            <w:pPr>
              <w:widowControl w:val="0"/>
              <w:spacing w:after="64"/>
              <w:ind w:left="226" w:right="191"/>
              <w:rPr>
                <w:rFonts w:cs="Arial"/>
                <w:color w:val="000000"/>
              </w:rPr>
            </w:pPr>
            <w:r>
              <w:rPr>
                <w:rFonts w:cs="Arial"/>
                <w:color w:val="000000"/>
              </w:rPr>
              <w:t>Obligation Condition 33.a &amp; 33.i-Import and Export Licences</w:t>
            </w:r>
          </w:p>
          <w:p w14:paraId="1819F187" w14:textId="77777777" w:rsidR="007315B7" w:rsidRDefault="007315B7" w:rsidP="004C16C6">
            <w:pPr>
              <w:widowControl w:val="0"/>
              <w:ind w:left="226" w:right="191"/>
              <w:rPr>
                <w:rFonts w:cs="Arial"/>
                <w:sz w:val="24"/>
                <w:szCs w:val="24"/>
              </w:rPr>
            </w:pPr>
          </w:p>
        </w:tc>
        <w:tc>
          <w:tcPr>
            <w:tcW w:w="3616" w:type="dxa"/>
            <w:tcBorders>
              <w:top w:val="single" w:sz="8" w:space="0" w:color="000000"/>
              <w:left w:val="single" w:sz="8" w:space="0" w:color="000000"/>
              <w:bottom w:val="single" w:sz="8" w:space="0" w:color="000000"/>
              <w:right w:val="single" w:sz="8" w:space="0" w:color="000000"/>
            </w:tcBorders>
            <w:shd w:val="clear" w:color="auto" w:fill="FFFFFF"/>
          </w:tcPr>
          <w:p w14:paraId="36538B7B" w14:textId="77777777" w:rsidR="007315B7" w:rsidRDefault="007315B7" w:rsidP="004C16C6">
            <w:pPr>
              <w:widowControl w:val="0"/>
              <w:spacing w:after="64"/>
              <w:ind w:left="226" w:right="189"/>
              <w:rPr>
                <w:rFonts w:cs="Arial"/>
                <w:sz w:val="24"/>
                <w:szCs w:val="24"/>
              </w:rPr>
            </w:pPr>
            <w:r>
              <w:rPr>
                <w:rFonts w:cs="Arial"/>
                <w:color w:val="000000"/>
              </w:rPr>
              <w:t xml:space="preserve">The Authority shall provide the Contractor with sufficient information, certification, </w:t>
            </w:r>
            <w:proofErr w:type="gramStart"/>
            <w:r>
              <w:rPr>
                <w:rFonts w:cs="Arial"/>
                <w:color w:val="000000"/>
              </w:rPr>
              <w:t>documentation</w:t>
            </w:r>
            <w:proofErr w:type="gramEnd"/>
            <w:r>
              <w:rPr>
                <w:rFonts w:cs="Arial"/>
                <w:color w:val="000000"/>
              </w:rPr>
              <w:t xml:space="preserve"> and other reasonable assistance to obtain necessary UK import/export licence or to facilitate the granting of export/import licences or authorisations by a foreign Government.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E1AB371" w14:textId="77777777" w:rsidR="007315B7" w:rsidRDefault="007315B7" w:rsidP="004C16C6">
            <w:pPr>
              <w:widowControl w:val="0"/>
              <w:ind w:left="228" w:right="189"/>
              <w:rPr>
                <w:rFonts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162D403" w14:textId="77777777" w:rsidR="007315B7" w:rsidRDefault="007315B7" w:rsidP="004C16C6">
            <w:pPr>
              <w:widowControl w:val="0"/>
              <w:spacing w:after="693"/>
              <w:ind w:left="228" w:right="179"/>
              <w:rPr>
                <w:rFonts w:cs="Arial"/>
                <w:sz w:val="24"/>
                <w:szCs w:val="24"/>
              </w:rPr>
            </w:pPr>
            <w:r>
              <w:rPr>
                <w:rFonts w:cs="Arial"/>
                <w:color w:val="000000"/>
              </w:rPr>
              <w:t>Buyer Organisation</w:t>
            </w:r>
          </w:p>
        </w:tc>
      </w:tr>
      <w:tr w:rsidR="007315B7" w14:paraId="5A519DBF"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FFFFFF"/>
          </w:tcPr>
          <w:p w14:paraId="4021DAE0" w14:textId="77777777" w:rsidR="007315B7" w:rsidRDefault="007315B7" w:rsidP="004C16C6">
            <w:pPr>
              <w:widowControl w:val="0"/>
              <w:spacing w:after="60"/>
              <w:ind w:left="226" w:right="191"/>
              <w:rPr>
                <w:rFonts w:cs="Arial"/>
                <w:sz w:val="24"/>
                <w:szCs w:val="24"/>
              </w:rPr>
            </w:pPr>
            <w:r>
              <w:rPr>
                <w:rFonts w:cs="Arial"/>
                <w:color w:val="000000"/>
              </w:rPr>
              <w:t>Obligation Condition 36.c - Payment</w:t>
            </w:r>
          </w:p>
        </w:tc>
        <w:tc>
          <w:tcPr>
            <w:tcW w:w="3616" w:type="dxa"/>
            <w:tcBorders>
              <w:top w:val="single" w:sz="8" w:space="0" w:color="000000"/>
              <w:left w:val="single" w:sz="8" w:space="0" w:color="000000"/>
              <w:bottom w:val="single" w:sz="8" w:space="0" w:color="000000"/>
              <w:right w:val="single" w:sz="8" w:space="0" w:color="000000"/>
            </w:tcBorders>
            <w:shd w:val="clear" w:color="auto" w:fill="FFFFFF"/>
          </w:tcPr>
          <w:p w14:paraId="6DD6A634" w14:textId="77777777" w:rsidR="007315B7" w:rsidRDefault="007315B7" w:rsidP="004C16C6">
            <w:pPr>
              <w:widowControl w:val="0"/>
              <w:spacing w:after="60"/>
              <w:ind w:left="226" w:right="189"/>
              <w:rPr>
                <w:rFonts w:cs="Arial"/>
                <w:sz w:val="24"/>
                <w:szCs w:val="24"/>
              </w:rPr>
            </w:pPr>
            <w:r>
              <w:rPr>
                <w:rFonts w:cs="Arial"/>
                <w:color w:val="000000"/>
              </w:rPr>
              <w:t>Payment of sums due.</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EB30922" w14:textId="77777777" w:rsidR="007315B7" w:rsidRDefault="007315B7" w:rsidP="004C16C6">
            <w:pPr>
              <w:widowControl w:val="0"/>
              <w:spacing w:after="60"/>
              <w:ind w:left="228" w:right="189"/>
              <w:rPr>
                <w:rFonts w:cs="Arial"/>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5723B17" w14:textId="77777777" w:rsidR="007315B7" w:rsidRDefault="007315B7" w:rsidP="004C16C6">
            <w:pPr>
              <w:widowControl w:val="0"/>
              <w:spacing w:after="60"/>
              <w:ind w:left="228" w:right="179"/>
              <w:rPr>
                <w:rFonts w:cs="Arial"/>
                <w:sz w:val="24"/>
                <w:szCs w:val="24"/>
              </w:rPr>
            </w:pPr>
            <w:r>
              <w:rPr>
                <w:rFonts w:cs="Arial"/>
                <w:color w:val="000000"/>
              </w:rPr>
              <w:t>Buyer Organisation</w:t>
            </w:r>
          </w:p>
        </w:tc>
      </w:tr>
      <w:tr w:rsidR="007315B7" w14:paraId="498123EF" w14:textId="77777777" w:rsidTr="004C16C6">
        <w:tc>
          <w:tcPr>
            <w:tcW w:w="1920" w:type="dxa"/>
            <w:tcBorders>
              <w:top w:val="single" w:sz="8" w:space="0" w:color="000000"/>
              <w:left w:val="single" w:sz="8" w:space="0" w:color="000000"/>
              <w:bottom w:val="single" w:sz="8" w:space="0" w:color="000000"/>
              <w:right w:val="single" w:sz="8" w:space="0" w:color="000000"/>
            </w:tcBorders>
            <w:shd w:val="clear" w:color="auto" w:fill="FFFFFF"/>
          </w:tcPr>
          <w:p w14:paraId="081D91AA" w14:textId="77777777" w:rsidR="007315B7" w:rsidRDefault="007315B7" w:rsidP="004C16C6">
            <w:pPr>
              <w:widowControl w:val="0"/>
              <w:spacing w:after="60"/>
              <w:ind w:left="226" w:right="191"/>
              <w:rPr>
                <w:rFonts w:cs="Arial"/>
                <w:sz w:val="24"/>
                <w:szCs w:val="24"/>
              </w:rPr>
            </w:pPr>
            <w:r>
              <w:rPr>
                <w:rFonts w:cs="Arial"/>
                <w:color w:val="000000"/>
              </w:rPr>
              <w:t>Obligation Condition 42.a - Termination</w:t>
            </w:r>
          </w:p>
        </w:tc>
        <w:tc>
          <w:tcPr>
            <w:tcW w:w="3616" w:type="dxa"/>
            <w:tcBorders>
              <w:top w:val="single" w:sz="8" w:space="0" w:color="000000"/>
              <w:left w:val="single" w:sz="8" w:space="0" w:color="000000"/>
              <w:bottom w:val="single" w:sz="8" w:space="0" w:color="000000"/>
              <w:right w:val="single" w:sz="8" w:space="0" w:color="000000"/>
            </w:tcBorders>
            <w:shd w:val="clear" w:color="auto" w:fill="FFFFFF"/>
          </w:tcPr>
          <w:p w14:paraId="7169E219" w14:textId="77777777" w:rsidR="007315B7" w:rsidRDefault="007315B7" w:rsidP="004C16C6">
            <w:pPr>
              <w:widowControl w:val="0"/>
              <w:spacing w:after="60"/>
              <w:ind w:left="226" w:right="189"/>
              <w:rPr>
                <w:rFonts w:cs="Arial"/>
                <w:sz w:val="24"/>
                <w:szCs w:val="24"/>
              </w:rPr>
            </w:pPr>
            <w:r>
              <w:rPr>
                <w:rFonts w:cs="Arial"/>
                <w:color w:val="000000"/>
              </w:rPr>
              <w:t>Written notice of Termination of part or whole of contract.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613D3E5" w14:textId="77777777" w:rsidR="007315B7" w:rsidRDefault="007315B7" w:rsidP="004C16C6">
            <w:pPr>
              <w:widowControl w:val="0"/>
              <w:spacing w:after="60"/>
              <w:ind w:left="228" w:right="189"/>
              <w:rPr>
                <w:rFonts w:cs="Arial"/>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1B4A094" w14:textId="77777777" w:rsidR="007315B7" w:rsidRDefault="007315B7" w:rsidP="004C16C6">
            <w:pPr>
              <w:widowControl w:val="0"/>
              <w:spacing w:after="60"/>
              <w:ind w:left="228" w:right="179"/>
              <w:rPr>
                <w:rFonts w:cs="Arial"/>
                <w:sz w:val="24"/>
                <w:szCs w:val="24"/>
              </w:rPr>
            </w:pPr>
            <w:r>
              <w:rPr>
                <w:rFonts w:cs="Arial"/>
                <w:color w:val="000000"/>
              </w:rPr>
              <w:t>Buyer Organisation</w:t>
            </w:r>
          </w:p>
        </w:tc>
      </w:tr>
    </w:tbl>
    <w:p w14:paraId="7A4C5D50" w14:textId="77777777" w:rsidR="007315B7" w:rsidRDefault="007315B7" w:rsidP="007315B7">
      <w:pPr>
        <w:widowControl w:val="0"/>
        <w:spacing w:after="200" w:line="276" w:lineRule="auto"/>
        <w:ind w:left="120" w:right="114"/>
        <w:rPr>
          <w:rFonts w:cs="Arial"/>
          <w:sz w:val="24"/>
          <w:szCs w:val="24"/>
        </w:rPr>
      </w:pPr>
    </w:p>
    <w:p w14:paraId="5EA4CFEE" w14:textId="77777777" w:rsidR="007315B7" w:rsidRDefault="007315B7" w:rsidP="007315B7"/>
    <w:p w14:paraId="273C23E9" w14:textId="2DCAA53D" w:rsidR="0036135F" w:rsidRDefault="0036135F" w:rsidP="002038AD"/>
    <w:p w14:paraId="5231CE8E" w14:textId="5BCDFCAB" w:rsidR="007315B7" w:rsidRDefault="007315B7" w:rsidP="002038AD"/>
    <w:p w14:paraId="08631938" w14:textId="5CCB3ECD" w:rsidR="007315B7" w:rsidRDefault="007315B7" w:rsidP="002038AD"/>
    <w:p w14:paraId="7C3526EB" w14:textId="1E230D85" w:rsidR="007315B7" w:rsidRDefault="007315B7" w:rsidP="002038AD"/>
    <w:p w14:paraId="41CA5C71" w14:textId="0B492C94" w:rsidR="007315B7" w:rsidRDefault="007315B7" w:rsidP="002038AD"/>
    <w:p w14:paraId="7D3F013F" w14:textId="77777777" w:rsidR="002F3F12" w:rsidRDefault="002F3F12" w:rsidP="002F3F12">
      <w:pPr>
        <w:widowControl w:val="0"/>
        <w:tabs>
          <w:tab w:val="center" w:pos="4513"/>
          <w:tab w:val="right" w:pos="9026"/>
        </w:tabs>
        <w:jc w:val="right"/>
        <w:rPr>
          <w:rFonts w:cs="Arial"/>
          <w:lang w:val="en-US"/>
        </w:rPr>
      </w:pPr>
      <w:r>
        <w:rPr>
          <w:rFonts w:cs="Arial"/>
          <w:lang w:val="en-US"/>
        </w:rPr>
        <w:lastRenderedPageBreak/>
        <w:t xml:space="preserve">SC2 Edition 03/21 </w:t>
      </w:r>
    </w:p>
    <w:p w14:paraId="751FC5B2" w14:textId="77777777" w:rsidR="002F3F12" w:rsidRPr="00C31AC9" w:rsidRDefault="002F3F12" w:rsidP="002F3F12">
      <w:pPr>
        <w:widowControl w:val="0"/>
        <w:tabs>
          <w:tab w:val="center" w:pos="4513"/>
          <w:tab w:val="right" w:pos="9026"/>
        </w:tabs>
        <w:jc w:val="right"/>
        <w:rPr>
          <w:rFonts w:cs="Arial"/>
          <w:lang w:val="en-US"/>
        </w:rPr>
      </w:pPr>
      <w:r w:rsidRPr="00F15347">
        <w:rPr>
          <w:rFonts w:cs="Arial"/>
          <w:lang w:val="en-US"/>
        </w:rPr>
        <w:t>Schedule 20</w:t>
      </w:r>
      <w:r w:rsidRPr="00C31AC9">
        <w:rPr>
          <w:rFonts w:cs="Arial"/>
          <w:lang w:val="en-US"/>
        </w:rPr>
        <w:t xml:space="preserve"> to</w:t>
      </w:r>
    </w:p>
    <w:p w14:paraId="5EF02896" w14:textId="77777777" w:rsidR="002F3F12" w:rsidRPr="00C31AC9" w:rsidRDefault="002F3F12" w:rsidP="002F3F12">
      <w:pPr>
        <w:widowControl w:val="0"/>
        <w:ind w:left="120"/>
        <w:jc w:val="right"/>
        <w:rPr>
          <w:rFonts w:cs="Arial"/>
          <w:lang w:val="en-US"/>
        </w:rPr>
      </w:pPr>
      <w:r w:rsidRPr="00C31AC9">
        <w:rPr>
          <w:rFonts w:cs="Arial"/>
          <w:lang w:val="en-US"/>
        </w:rPr>
        <w:t>SACC/00081</w:t>
      </w:r>
    </w:p>
    <w:p w14:paraId="3E51E420" w14:textId="77777777" w:rsidR="002F3F12" w:rsidRPr="00C31AC9" w:rsidRDefault="002F3F12" w:rsidP="002F3F12">
      <w:pPr>
        <w:widowControl w:val="0"/>
        <w:ind w:left="120"/>
        <w:jc w:val="center"/>
        <w:rPr>
          <w:rFonts w:cs="Arial"/>
          <w:b/>
          <w:bCs/>
          <w:color w:val="000000"/>
        </w:rPr>
      </w:pPr>
    </w:p>
    <w:p w14:paraId="66A96D19" w14:textId="77777777" w:rsidR="002F3F12" w:rsidRPr="00C31AC9" w:rsidRDefault="002F3F12" w:rsidP="002F3F12">
      <w:pPr>
        <w:widowControl w:val="0"/>
        <w:ind w:left="120"/>
        <w:rPr>
          <w:rFonts w:cs="Arial"/>
          <w:b/>
          <w:bCs/>
          <w:color w:val="000000"/>
        </w:rPr>
      </w:pPr>
      <w:r w:rsidRPr="00C31AC9">
        <w:rPr>
          <w:rFonts w:cs="Arial"/>
          <w:b/>
          <w:bCs/>
          <w:color w:val="000000"/>
        </w:rPr>
        <w:t>Schedule 20 - DEFFORM 701</w:t>
      </w:r>
    </w:p>
    <w:p w14:paraId="0CCB513F" w14:textId="77777777" w:rsidR="002F3F12" w:rsidRPr="00C31AC9" w:rsidRDefault="002F3F12" w:rsidP="002F3F12">
      <w:pPr>
        <w:widowControl w:val="0"/>
        <w:ind w:left="120"/>
        <w:rPr>
          <w:rFonts w:cs="Arial"/>
          <w:b/>
          <w:bCs/>
          <w:color w:val="000000"/>
        </w:rPr>
      </w:pPr>
    </w:p>
    <w:p w14:paraId="6EF88658" w14:textId="77777777" w:rsidR="002F3F12" w:rsidRPr="00C31AC9" w:rsidRDefault="002F3F12" w:rsidP="002F3F12">
      <w:pPr>
        <w:widowControl w:val="0"/>
        <w:spacing w:after="60"/>
        <w:ind w:left="120"/>
        <w:jc w:val="both"/>
        <w:rPr>
          <w:rFonts w:cs="Arial"/>
          <w:sz w:val="24"/>
          <w:szCs w:val="24"/>
        </w:rPr>
      </w:pPr>
      <w:r w:rsidRPr="00C31AC9">
        <w:rPr>
          <w:rFonts w:cs="Arial"/>
          <w:b/>
          <w:bCs/>
          <w:color w:val="000000"/>
          <w:u w:val="single"/>
        </w:rPr>
        <w:t>HEAD AGREEMENT FOR LICENCE TERMS FOR COMMERCIAL SOFTWARE PURCHASED BY THE SECRETARY OF STATE FOR DEFENCE</w:t>
      </w:r>
    </w:p>
    <w:p w14:paraId="4F46E178" w14:textId="77777777" w:rsidR="002F3F12" w:rsidRPr="00C31AC9" w:rsidRDefault="002F3F12" w:rsidP="002F3F12">
      <w:pPr>
        <w:widowControl w:val="0"/>
        <w:spacing w:after="60"/>
        <w:ind w:left="120"/>
        <w:jc w:val="center"/>
        <w:rPr>
          <w:rFonts w:cs="Arial"/>
          <w:sz w:val="24"/>
          <w:szCs w:val="24"/>
        </w:rPr>
      </w:pPr>
    </w:p>
    <w:p w14:paraId="6D448A0A" w14:textId="77777777" w:rsidR="002F3F12" w:rsidRPr="00C31AC9" w:rsidRDefault="002F3F12" w:rsidP="002F3F12">
      <w:pPr>
        <w:widowControl w:val="0"/>
        <w:spacing w:after="60"/>
        <w:ind w:left="120"/>
        <w:jc w:val="both"/>
        <w:rPr>
          <w:rFonts w:cs="Arial"/>
          <w:sz w:val="24"/>
          <w:szCs w:val="24"/>
        </w:rPr>
      </w:pPr>
      <w:r w:rsidRPr="00C31AC9">
        <w:rPr>
          <w:rFonts w:cs="Arial"/>
          <w:color w:val="000000"/>
        </w:rPr>
        <w:t>This Agreement is made this</w:t>
      </w:r>
      <w:r>
        <w:rPr>
          <w:rFonts w:cs="Arial"/>
          <w:color w:val="000000"/>
        </w:rPr>
        <w:t xml:space="preserve"> </w:t>
      </w:r>
      <w:r w:rsidRPr="003F300B">
        <w:rPr>
          <w:rFonts w:cs="Arial"/>
          <w:color w:val="000000"/>
        </w:rPr>
        <w:t>6</w:t>
      </w:r>
      <w:r w:rsidRPr="003F300B">
        <w:rPr>
          <w:rFonts w:cs="Arial"/>
          <w:color w:val="000000"/>
          <w:vertAlign w:val="superscript"/>
        </w:rPr>
        <w:t>th</w:t>
      </w:r>
      <w:r w:rsidRPr="003F300B">
        <w:rPr>
          <w:rFonts w:cs="Arial"/>
          <w:color w:val="000000"/>
        </w:rPr>
        <w:t xml:space="preserve"> day of August in the year 2021</w:t>
      </w:r>
      <w:r>
        <w:rPr>
          <w:rFonts w:cs="Arial"/>
          <w:color w:val="000000"/>
        </w:rPr>
        <w:t>.</w:t>
      </w:r>
      <w:r w:rsidRPr="00C31AC9">
        <w:rPr>
          <w:rFonts w:cs="Arial"/>
          <w:color w:val="000000"/>
        </w:rPr>
        <w:t xml:space="preserve"> </w:t>
      </w:r>
    </w:p>
    <w:p w14:paraId="79708C7A" w14:textId="77777777" w:rsidR="002F3F12" w:rsidRPr="00C31AC9" w:rsidRDefault="002F3F12" w:rsidP="002F3F12">
      <w:pPr>
        <w:widowControl w:val="0"/>
        <w:spacing w:after="60"/>
        <w:ind w:left="120"/>
        <w:jc w:val="both"/>
        <w:rPr>
          <w:rFonts w:cs="Arial"/>
          <w:sz w:val="24"/>
          <w:szCs w:val="24"/>
        </w:rPr>
      </w:pPr>
    </w:p>
    <w:p w14:paraId="6DCA256B" w14:textId="77777777" w:rsidR="002F3F12" w:rsidRPr="00C31AC9" w:rsidRDefault="002F3F12" w:rsidP="002F3F12">
      <w:pPr>
        <w:widowControl w:val="0"/>
        <w:spacing w:after="60"/>
        <w:ind w:left="120"/>
        <w:jc w:val="both"/>
        <w:rPr>
          <w:rFonts w:cs="Arial"/>
          <w:sz w:val="24"/>
          <w:szCs w:val="24"/>
        </w:rPr>
      </w:pPr>
      <w:r w:rsidRPr="00C31AC9">
        <w:rPr>
          <w:rFonts w:cs="Arial"/>
          <w:color w:val="000000"/>
          <w:u w:val="single"/>
        </w:rPr>
        <w:t>BETWEEN</w:t>
      </w:r>
    </w:p>
    <w:p w14:paraId="7F0A78DF" w14:textId="77777777" w:rsidR="002F3F12" w:rsidRPr="00C31AC9" w:rsidRDefault="002F3F12" w:rsidP="002F3F12">
      <w:pPr>
        <w:widowControl w:val="0"/>
        <w:spacing w:after="60"/>
        <w:ind w:left="120"/>
        <w:jc w:val="both"/>
        <w:rPr>
          <w:rFonts w:cs="Arial"/>
          <w:sz w:val="24"/>
          <w:szCs w:val="24"/>
        </w:rPr>
      </w:pPr>
      <w:r w:rsidRPr="00C31AC9">
        <w:rPr>
          <w:rFonts w:cs="Arial"/>
          <w:color w:val="000000"/>
        </w:rPr>
        <w:t>The Secretary of State for Defence, a corporation sole, (afterwards referred to as the AUTHORITY) as represented by the Directorate of Intellectual Property Rights, Poplar 2a #2218, MOD Abbey Wood, Bristol BS34 8JH</w:t>
      </w:r>
    </w:p>
    <w:p w14:paraId="4FCBFEB8" w14:textId="77777777" w:rsidR="002F3F12" w:rsidRPr="00C31AC9" w:rsidRDefault="002F3F12" w:rsidP="002F3F12">
      <w:pPr>
        <w:widowControl w:val="0"/>
        <w:spacing w:after="60"/>
        <w:ind w:left="120"/>
        <w:jc w:val="both"/>
        <w:rPr>
          <w:rFonts w:cs="Arial"/>
          <w:sz w:val="24"/>
          <w:szCs w:val="24"/>
        </w:rPr>
      </w:pPr>
    </w:p>
    <w:p w14:paraId="5FF7AE7C" w14:textId="77777777" w:rsidR="002F3F12" w:rsidRPr="00C31AC9" w:rsidRDefault="002F3F12" w:rsidP="002F3F12">
      <w:pPr>
        <w:widowControl w:val="0"/>
        <w:spacing w:after="60"/>
        <w:ind w:left="120"/>
        <w:jc w:val="both"/>
        <w:rPr>
          <w:rFonts w:cs="Arial"/>
          <w:sz w:val="24"/>
          <w:szCs w:val="24"/>
        </w:rPr>
      </w:pPr>
      <w:r w:rsidRPr="00C31AC9">
        <w:rPr>
          <w:rFonts w:cs="Arial"/>
          <w:color w:val="000000"/>
          <w:u w:val="single"/>
        </w:rPr>
        <w:t>AND</w:t>
      </w:r>
    </w:p>
    <w:p w14:paraId="3BEDBC7D" w14:textId="77777777" w:rsidR="002F3F12" w:rsidRPr="00C31AC9" w:rsidRDefault="002F3F12" w:rsidP="002F3F12">
      <w:pPr>
        <w:widowControl w:val="0"/>
        <w:spacing w:after="60"/>
        <w:ind w:left="120"/>
        <w:jc w:val="both"/>
        <w:rPr>
          <w:rFonts w:cs="Arial"/>
          <w:sz w:val="24"/>
          <w:szCs w:val="24"/>
        </w:rPr>
      </w:pPr>
    </w:p>
    <w:p w14:paraId="2A64E167" w14:textId="77777777" w:rsidR="002F3F12" w:rsidRPr="00031149" w:rsidRDefault="002F3F12" w:rsidP="002F3F12">
      <w:pPr>
        <w:widowControl w:val="0"/>
        <w:spacing w:after="60"/>
        <w:ind w:left="120"/>
        <w:jc w:val="both"/>
        <w:rPr>
          <w:rFonts w:cs="Arial"/>
          <w:sz w:val="24"/>
          <w:szCs w:val="24"/>
        </w:rPr>
      </w:pPr>
      <w:r w:rsidRPr="00031149">
        <w:rPr>
          <w:rFonts w:cs="Arial"/>
          <w:color w:val="000000"/>
        </w:rPr>
        <w:t>Leidos Innovations UK Lt</w:t>
      </w:r>
      <w:r>
        <w:rPr>
          <w:rFonts w:cs="Arial"/>
          <w:color w:val="000000"/>
        </w:rPr>
        <w:t xml:space="preserve">d, </w:t>
      </w:r>
      <w:r w:rsidRPr="00031149">
        <w:rPr>
          <w:rFonts w:cs="Arial"/>
          <w:color w:val="000000"/>
        </w:rPr>
        <w:t xml:space="preserve">registration number </w:t>
      </w:r>
      <w:r>
        <w:rPr>
          <w:rFonts w:cs="Arial"/>
          <w:color w:val="000000"/>
        </w:rPr>
        <w:t xml:space="preserve">SC112421 with its registered office at </w:t>
      </w:r>
      <w:proofErr w:type="spellStart"/>
      <w:r>
        <w:rPr>
          <w:rFonts w:cs="Arial"/>
          <w:color w:val="000000"/>
        </w:rPr>
        <w:t>Skypark</w:t>
      </w:r>
      <w:proofErr w:type="spellEnd"/>
      <w:r>
        <w:rPr>
          <w:rFonts w:cs="Arial"/>
          <w:color w:val="000000"/>
        </w:rPr>
        <w:t xml:space="preserve"> 1, 8 Elliot Place, Glasgow, Scotland, G3 8EP</w:t>
      </w:r>
      <w:r w:rsidRPr="00031149">
        <w:rPr>
          <w:rFonts w:cs="Arial"/>
          <w:color w:val="000000"/>
        </w:rPr>
        <w:t xml:space="preserve"> (afterwards referred to as the COMPANY</w:t>
      </w:r>
      <w:proofErr w:type="gramStart"/>
      <w:r w:rsidRPr="00031149">
        <w:rPr>
          <w:rFonts w:cs="Arial"/>
          <w:color w:val="000000"/>
        </w:rPr>
        <w:t>);</w:t>
      </w:r>
      <w:proofErr w:type="gramEnd"/>
      <w:r>
        <w:rPr>
          <w:rFonts w:cs="Arial"/>
          <w:color w:val="000000"/>
        </w:rPr>
        <w:t xml:space="preserve"> </w:t>
      </w:r>
    </w:p>
    <w:p w14:paraId="7B27E5A9" w14:textId="77777777" w:rsidR="002F3F12" w:rsidRPr="00C31AC9" w:rsidRDefault="002F3F12" w:rsidP="002F3F12">
      <w:pPr>
        <w:widowControl w:val="0"/>
        <w:spacing w:after="60"/>
        <w:ind w:left="120"/>
        <w:jc w:val="both"/>
        <w:rPr>
          <w:rFonts w:cs="Arial"/>
          <w:sz w:val="24"/>
          <w:szCs w:val="24"/>
        </w:rPr>
      </w:pPr>
      <w:r w:rsidRPr="00C31AC9">
        <w:rPr>
          <w:rFonts w:cs="Arial"/>
          <w:color w:val="000000"/>
        </w:rPr>
        <w:t>each being referred to as a “Party” and collectively as the “Parties”.</w:t>
      </w:r>
    </w:p>
    <w:p w14:paraId="44A27BE8" w14:textId="77777777" w:rsidR="002F3F12" w:rsidRDefault="002F3F12" w:rsidP="002F3F12">
      <w:pPr>
        <w:rPr>
          <w:rFonts w:eastAsiaTheme="minorHAnsi" w:cs="Arial"/>
          <w:sz w:val="20"/>
        </w:rPr>
      </w:pPr>
    </w:p>
    <w:p w14:paraId="28784255" w14:textId="77777777" w:rsidR="002F3F12" w:rsidRPr="00031149" w:rsidRDefault="002F3F12" w:rsidP="002F3F12">
      <w:pPr>
        <w:ind w:left="119"/>
        <w:rPr>
          <w:rFonts w:eastAsiaTheme="minorHAnsi" w:cs="Arial"/>
          <w:u w:val="single"/>
        </w:rPr>
      </w:pPr>
      <w:r w:rsidRPr="00031149">
        <w:rPr>
          <w:rFonts w:eastAsiaTheme="minorHAnsi" w:cs="Arial"/>
          <w:u w:val="single"/>
        </w:rPr>
        <w:t>BACKGROUND</w:t>
      </w:r>
    </w:p>
    <w:p w14:paraId="2895828F" w14:textId="77777777" w:rsidR="002F3F12" w:rsidRDefault="002F3F12" w:rsidP="002F3F12">
      <w:pPr>
        <w:widowControl w:val="0"/>
        <w:spacing w:after="60"/>
        <w:ind w:left="120"/>
        <w:jc w:val="both"/>
        <w:rPr>
          <w:rFonts w:cs="Arial"/>
          <w:sz w:val="24"/>
          <w:szCs w:val="24"/>
        </w:rPr>
      </w:pPr>
    </w:p>
    <w:p w14:paraId="0ABE6CF6"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 xml:space="preserve">I. The AUTHORITY wishes to agree standard terms of licence with the COMPANY which will apply to “Commercial Software” products it procures from the COMPANY in order to avoid the need to negotiate individual terms each time those products are purchased; and </w:t>
      </w:r>
    </w:p>
    <w:p w14:paraId="4666D802" w14:textId="77777777" w:rsidR="002F3F12" w:rsidRPr="00C31AC9" w:rsidRDefault="002F3F12" w:rsidP="002F3F12">
      <w:pPr>
        <w:widowControl w:val="0"/>
        <w:tabs>
          <w:tab w:val="left" w:leader="dot" w:pos="6000"/>
        </w:tabs>
        <w:spacing w:after="60"/>
        <w:ind w:left="119"/>
        <w:rPr>
          <w:rFonts w:cs="Arial"/>
          <w:color w:val="000000"/>
        </w:rPr>
      </w:pPr>
    </w:p>
    <w:p w14:paraId="727998DE"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 xml:space="preserve">II. The COMPANY is prepared to agree standard terms of licence with the AUTHORITY </w:t>
      </w:r>
      <w:proofErr w:type="gramStart"/>
      <w:r w:rsidRPr="00C31AC9">
        <w:rPr>
          <w:rFonts w:cs="Arial"/>
          <w:color w:val="000000"/>
        </w:rPr>
        <w:t>in order to</w:t>
      </w:r>
      <w:proofErr w:type="gramEnd"/>
      <w:r w:rsidRPr="00C31AC9">
        <w:rPr>
          <w:rFonts w:cs="Arial"/>
          <w:color w:val="000000"/>
        </w:rPr>
        <w:t xml:space="preserve"> facilitate sales of Commercial Software to the AUTHORITY.</w:t>
      </w:r>
    </w:p>
    <w:p w14:paraId="3DEA7C2D" w14:textId="77777777" w:rsidR="002F3F12" w:rsidRPr="00C31AC9" w:rsidRDefault="002F3F12" w:rsidP="002F3F12">
      <w:pPr>
        <w:widowControl w:val="0"/>
        <w:spacing w:after="60"/>
        <w:ind w:left="119"/>
        <w:rPr>
          <w:rFonts w:cs="Arial"/>
          <w:sz w:val="24"/>
          <w:szCs w:val="24"/>
        </w:rPr>
      </w:pPr>
    </w:p>
    <w:p w14:paraId="67AAAA2E" w14:textId="77777777" w:rsidR="002F3F12" w:rsidRPr="00C31AC9" w:rsidRDefault="002F3F12" w:rsidP="002F3F12">
      <w:pPr>
        <w:widowControl w:val="0"/>
        <w:spacing w:after="60"/>
        <w:ind w:left="119"/>
        <w:rPr>
          <w:rFonts w:cs="Arial"/>
          <w:sz w:val="24"/>
          <w:szCs w:val="24"/>
        </w:rPr>
      </w:pPr>
      <w:proofErr w:type="gramStart"/>
      <w:r w:rsidRPr="00C31AC9">
        <w:rPr>
          <w:rFonts w:cs="Arial"/>
          <w:color w:val="000000"/>
        </w:rPr>
        <w:t>For the purpose of</w:t>
      </w:r>
      <w:proofErr w:type="gramEnd"/>
      <w:r w:rsidRPr="00C31AC9">
        <w:rPr>
          <w:rFonts w:cs="Arial"/>
          <w:color w:val="000000"/>
        </w:rPr>
        <w:t xml:space="preserve"> this Agreement “Commercial Software” means software available commercially including that software modified on sale to suit the requirements of a customer. </w:t>
      </w:r>
      <w:r w:rsidRPr="00C31AC9">
        <w:rPr>
          <w:rFonts w:cs="Arial"/>
          <w:i/>
          <w:iCs/>
          <w:color w:val="000000"/>
          <w:sz w:val="20"/>
        </w:rPr>
        <w:t xml:space="preserve"> </w:t>
      </w:r>
    </w:p>
    <w:p w14:paraId="194F8CC4" w14:textId="77777777" w:rsidR="002F3F12" w:rsidRPr="00C31AC9" w:rsidRDefault="002F3F12" w:rsidP="002F3F12">
      <w:pPr>
        <w:widowControl w:val="0"/>
        <w:spacing w:after="60"/>
        <w:ind w:left="119"/>
        <w:jc w:val="both"/>
        <w:rPr>
          <w:rFonts w:cs="Arial"/>
          <w:sz w:val="24"/>
          <w:szCs w:val="24"/>
        </w:rPr>
      </w:pPr>
    </w:p>
    <w:p w14:paraId="1BD7FDD1" w14:textId="77777777" w:rsidR="002F3F12" w:rsidRPr="00C31AC9" w:rsidRDefault="002F3F12" w:rsidP="002F3F12">
      <w:pPr>
        <w:widowControl w:val="0"/>
        <w:spacing w:after="60"/>
        <w:ind w:left="119"/>
        <w:jc w:val="both"/>
        <w:rPr>
          <w:rFonts w:cs="Arial"/>
          <w:sz w:val="24"/>
          <w:szCs w:val="24"/>
        </w:rPr>
      </w:pPr>
      <w:r w:rsidRPr="00C31AC9">
        <w:rPr>
          <w:rFonts w:cs="Arial"/>
          <w:color w:val="000000"/>
          <w:u w:val="single"/>
        </w:rPr>
        <w:t>THE HEAD AGREEMENT</w:t>
      </w:r>
    </w:p>
    <w:p w14:paraId="483100C2" w14:textId="77777777" w:rsidR="002F3F12" w:rsidRPr="00C31AC9" w:rsidRDefault="002F3F12" w:rsidP="002F3F12">
      <w:pPr>
        <w:widowControl w:val="0"/>
        <w:spacing w:after="60"/>
        <w:ind w:left="119"/>
        <w:jc w:val="both"/>
        <w:rPr>
          <w:rFonts w:cs="Arial"/>
          <w:sz w:val="24"/>
          <w:szCs w:val="24"/>
        </w:rPr>
      </w:pPr>
    </w:p>
    <w:p w14:paraId="1AF6F768"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 xml:space="preserve">1. The Parties agree that they will adopt the terms of licence set out in the Annex to this Head Agreement (the “Annex”), as the standard terms of licence for the procurement of Commercial Software by the AUTHORITY from the COMPANY and from any of their wholly owned subsidiaries for which the COMPANY is entitled to make this Head Agreement. This shall not imply that either Party may not propose other conditions for any </w:t>
      </w:r>
      <w:proofErr w:type="gramStart"/>
      <w:r w:rsidRPr="00C31AC9">
        <w:rPr>
          <w:rFonts w:cs="Arial"/>
          <w:color w:val="000000"/>
        </w:rPr>
        <w:t>particular licence</w:t>
      </w:r>
      <w:proofErr w:type="gramEnd"/>
      <w:r w:rsidRPr="00C31AC9">
        <w:rPr>
          <w:rFonts w:cs="Arial"/>
          <w:color w:val="000000"/>
        </w:rPr>
        <w:t xml:space="preserve"> or that either Party shall be bound to accept any particular licence in the terms set out in the Annex.   </w:t>
      </w:r>
    </w:p>
    <w:p w14:paraId="0F7E1DF6" w14:textId="77777777" w:rsidR="002F3F12" w:rsidRPr="00C31AC9" w:rsidRDefault="002F3F12" w:rsidP="002F3F12">
      <w:pPr>
        <w:widowControl w:val="0"/>
        <w:spacing w:after="60"/>
        <w:ind w:left="119"/>
        <w:rPr>
          <w:rFonts w:cs="Arial"/>
          <w:sz w:val="24"/>
          <w:szCs w:val="24"/>
        </w:rPr>
      </w:pPr>
    </w:p>
    <w:p w14:paraId="74501D49"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 xml:space="preserve">2. Each software licence which is to be procured subject to the standard terms of licence set out in the Annex, shall be established by a schedule (the “Schedule”) which incorporates those terms by making reference to this Head Agreement and the Annex. Each licence so concluded shall be legally separate from this Head Agreement.    </w:t>
      </w:r>
    </w:p>
    <w:p w14:paraId="40807F31" w14:textId="77777777" w:rsidR="002F3F12" w:rsidRPr="00C31AC9" w:rsidRDefault="002F3F12" w:rsidP="002F3F12">
      <w:pPr>
        <w:widowControl w:val="0"/>
        <w:ind w:left="119"/>
        <w:rPr>
          <w:rFonts w:cs="Arial"/>
          <w:color w:val="000000"/>
        </w:rPr>
      </w:pPr>
    </w:p>
    <w:p w14:paraId="1C9C5671"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 xml:space="preserve">3. Each Schedule will take the format provided in the Attachment to the Annex. Individual Schedules may include special conditions adding to, varying, or setting aside any condition set </w:t>
      </w:r>
      <w:r w:rsidRPr="00C31AC9">
        <w:rPr>
          <w:rFonts w:cs="Arial"/>
          <w:color w:val="000000"/>
        </w:rPr>
        <w:lastRenderedPageBreak/>
        <w:t xml:space="preserve">out in the Annex and in the event of any conflict between the terms of the Annex and the special conditions of a Schedule the latter shall prevail. </w:t>
      </w:r>
    </w:p>
    <w:p w14:paraId="34ACE626" w14:textId="77777777" w:rsidR="002F3F12" w:rsidRPr="00C31AC9" w:rsidRDefault="002F3F12" w:rsidP="002F3F12">
      <w:pPr>
        <w:widowControl w:val="0"/>
        <w:spacing w:after="60"/>
        <w:ind w:left="119"/>
        <w:rPr>
          <w:rFonts w:cs="Arial"/>
          <w:sz w:val="24"/>
          <w:szCs w:val="24"/>
        </w:rPr>
      </w:pPr>
    </w:p>
    <w:p w14:paraId="68060303"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 xml:space="preserve">4. Either Party shall be entitled to terminate this Head Agreement at any time on written notice to the other </w:t>
      </w:r>
      <w:proofErr w:type="gramStart"/>
      <w:r w:rsidRPr="00C31AC9">
        <w:rPr>
          <w:rFonts w:cs="Arial"/>
          <w:color w:val="000000"/>
        </w:rPr>
        <w:t>Party</w:t>
      </w:r>
      <w:proofErr w:type="gramEnd"/>
      <w:r w:rsidRPr="00C31AC9">
        <w:rPr>
          <w:rFonts w:cs="Arial"/>
          <w:color w:val="000000"/>
        </w:rPr>
        <w:t xml:space="preserve"> but the termination shall not vary the conditions of or terminate any extant Licences. </w:t>
      </w:r>
    </w:p>
    <w:p w14:paraId="49AE87AB" w14:textId="77777777" w:rsidR="002F3F12" w:rsidRPr="00C31AC9" w:rsidRDefault="002F3F12" w:rsidP="002F3F12">
      <w:pPr>
        <w:widowControl w:val="0"/>
        <w:spacing w:after="60"/>
        <w:ind w:left="119"/>
        <w:rPr>
          <w:rFonts w:cs="Arial"/>
          <w:sz w:val="24"/>
          <w:szCs w:val="24"/>
        </w:rPr>
      </w:pPr>
    </w:p>
    <w:p w14:paraId="47979572" w14:textId="77777777" w:rsidR="002F3F12" w:rsidRPr="00C31AC9" w:rsidRDefault="002F3F12" w:rsidP="002F3F12">
      <w:pPr>
        <w:widowControl w:val="0"/>
        <w:tabs>
          <w:tab w:val="left" w:leader="dot" w:pos="6000"/>
        </w:tabs>
        <w:spacing w:after="60"/>
        <w:ind w:left="119"/>
        <w:rPr>
          <w:rFonts w:cs="Arial"/>
          <w:sz w:val="24"/>
          <w:szCs w:val="24"/>
        </w:rPr>
      </w:pPr>
      <w:r w:rsidRPr="00C31AC9">
        <w:rPr>
          <w:rFonts w:cs="Arial"/>
          <w:color w:val="000000"/>
        </w:rPr>
        <w:t>5. 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1D4D0697" w14:textId="77777777" w:rsidR="002F3F12" w:rsidRPr="00C31AC9" w:rsidRDefault="002F3F12" w:rsidP="002F3F12">
      <w:pPr>
        <w:widowControl w:val="0"/>
        <w:spacing w:after="60"/>
        <w:ind w:left="119"/>
        <w:rPr>
          <w:rFonts w:cs="Arial"/>
          <w:sz w:val="24"/>
          <w:szCs w:val="24"/>
        </w:rPr>
      </w:pPr>
    </w:p>
    <w:p w14:paraId="2F028FF8" w14:textId="77777777" w:rsidR="002F3F12" w:rsidRPr="00C31AC9" w:rsidRDefault="002F3F12" w:rsidP="002F3F12">
      <w:pPr>
        <w:widowControl w:val="0"/>
        <w:spacing w:after="60"/>
        <w:ind w:left="119"/>
        <w:rPr>
          <w:rFonts w:cs="Arial"/>
          <w:sz w:val="24"/>
          <w:szCs w:val="24"/>
        </w:rPr>
      </w:pPr>
      <w:r w:rsidRPr="00C31AC9">
        <w:rPr>
          <w:rFonts w:cs="Arial"/>
          <w:color w:val="000000"/>
        </w:rPr>
        <w:t xml:space="preserve">Signed for and on behalf of the Secretary of State for Defence </w:t>
      </w:r>
    </w:p>
    <w:p w14:paraId="1059F104" w14:textId="77777777" w:rsidR="002F3F12" w:rsidRPr="00C31AC9" w:rsidRDefault="002F3F12" w:rsidP="002F3F12">
      <w:pPr>
        <w:widowControl w:val="0"/>
        <w:spacing w:after="60"/>
        <w:ind w:left="119"/>
        <w:rPr>
          <w:rFonts w:cs="Arial"/>
          <w:sz w:val="24"/>
          <w:szCs w:val="24"/>
        </w:rPr>
      </w:pPr>
    </w:p>
    <w:p w14:paraId="657FEAB6" w14:textId="77777777" w:rsidR="002F3F12" w:rsidRPr="00D674DB" w:rsidRDefault="002F3F12" w:rsidP="002F3F12">
      <w:pPr>
        <w:ind w:left="119"/>
        <w:rPr>
          <w:rFonts w:cs="Arial"/>
          <w:sz w:val="36"/>
          <w:szCs w:val="36"/>
          <w:highlight w:val="black"/>
        </w:rPr>
      </w:pPr>
      <w:r w:rsidRPr="00D674DB">
        <w:rPr>
          <w:rFonts w:ascii="Blackadder ITC" w:hAnsi="Blackadder ITC" w:cs="Arial"/>
          <w:sz w:val="36"/>
          <w:szCs w:val="36"/>
          <w:highlight w:val="black"/>
        </w:rPr>
        <w:t>Debbie Probert</w:t>
      </w:r>
    </w:p>
    <w:p w14:paraId="775C3429" w14:textId="77777777" w:rsidR="002F3F12" w:rsidRPr="00952ABA" w:rsidRDefault="002F3F12" w:rsidP="002F3F12">
      <w:pPr>
        <w:widowControl w:val="0"/>
        <w:spacing w:after="60"/>
        <w:ind w:left="119"/>
        <w:rPr>
          <w:rFonts w:cs="Arial"/>
          <w:sz w:val="24"/>
          <w:szCs w:val="24"/>
        </w:rPr>
      </w:pPr>
      <w:r w:rsidRPr="00D674DB">
        <w:rPr>
          <w:rFonts w:cs="Arial"/>
          <w:color w:val="000000"/>
          <w:highlight w:val="black"/>
        </w:rPr>
        <w:t>Mrs Debbie Probert</w:t>
      </w:r>
    </w:p>
    <w:p w14:paraId="274A0640" w14:textId="77777777" w:rsidR="002F3F12" w:rsidRPr="00C31AC9" w:rsidRDefault="002F3F12" w:rsidP="002F3F12">
      <w:pPr>
        <w:widowControl w:val="0"/>
        <w:spacing w:after="60"/>
        <w:ind w:left="119"/>
        <w:rPr>
          <w:rFonts w:cs="Arial"/>
          <w:sz w:val="24"/>
          <w:szCs w:val="24"/>
        </w:rPr>
      </w:pPr>
    </w:p>
    <w:p w14:paraId="5DDE9ABE" w14:textId="77777777" w:rsidR="002F3F12" w:rsidRDefault="002F3F12" w:rsidP="002F3F12">
      <w:pPr>
        <w:widowControl w:val="0"/>
        <w:spacing w:after="60"/>
        <w:ind w:left="119"/>
        <w:rPr>
          <w:rFonts w:cs="Arial"/>
          <w:color w:val="000000"/>
        </w:rPr>
      </w:pPr>
      <w:r w:rsidRPr="00C31AC9">
        <w:rPr>
          <w:rFonts w:cs="Arial"/>
          <w:color w:val="000000"/>
        </w:rPr>
        <w:t xml:space="preserve">In the capacity of </w:t>
      </w:r>
      <w:r>
        <w:rPr>
          <w:rFonts w:cs="Arial"/>
          <w:color w:val="000000"/>
        </w:rPr>
        <w:t>Contracts Manager</w:t>
      </w:r>
    </w:p>
    <w:p w14:paraId="3FE34E87" w14:textId="77777777" w:rsidR="002F3F12" w:rsidRPr="00C31AC9" w:rsidRDefault="002F3F12" w:rsidP="002F3F12">
      <w:pPr>
        <w:widowControl w:val="0"/>
        <w:spacing w:after="60"/>
        <w:ind w:left="119"/>
        <w:rPr>
          <w:rFonts w:cs="Arial"/>
          <w:sz w:val="24"/>
          <w:szCs w:val="24"/>
        </w:rPr>
      </w:pPr>
    </w:p>
    <w:p w14:paraId="0E487347" w14:textId="77777777" w:rsidR="002F3F12" w:rsidRPr="00C31AC9" w:rsidRDefault="002F3F12" w:rsidP="002F3F12">
      <w:pPr>
        <w:widowControl w:val="0"/>
        <w:spacing w:after="60"/>
        <w:ind w:left="119"/>
        <w:rPr>
          <w:rFonts w:cs="Arial"/>
          <w:sz w:val="24"/>
          <w:szCs w:val="24"/>
        </w:rPr>
      </w:pPr>
    </w:p>
    <w:p w14:paraId="0C7B234B" w14:textId="77777777" w:rsidR="002F3F12" w:rsidRPr="003F300B" w:rsidRDefault="002F3F12" w:rsidP="002F3F12">
      <w:pPr>
        <w:widowControl w:val="0"/>
        <w:spacing w:after="60"/>
        <w:ind w:left="119"/>
        <w:rPr>
          <w:rFonts w:cs="Arial"/>
          <w:sz w:val="24"/>
          <w:szCs w:val="24"/>
        </w:rPr>
      </w:pPr>
      <w:r w:rsidRPr="00C31AC9">
        <w:rPr>
          <w:rFonts w:cs="Arial"/>
          <w:color w:val="000000"/>
        </w:rPr>
        <w:t xml:space="preserve">Signed for and on behalf of </w:t>
      </w:r>
      <w:r w:rsidRPr="003F300B">
        <w:rPr>
          <w:rFonts w:cs="Arial"/>
          <w:color w:val="000000"/>
        </w:rPr>
        <w:t>Leidos Innovations UK Ltd</w:t>
      </w:r>
    </w:p>
    <w:p w14:paraId="6B05A612" w14:textId="77777777" w:rsidR="002F3F12" w:rsidRPr="003F300B" w:rsidRDefault="002F3F12" w:rsidP="002F3F12">
      <w:pPr>
        <w:widowControl w:val="0"/>
        <w:spacing w:after="60"/>
        <w:ind w:left="119"/>
        <w:rPr>
          <w:rFonts w:cs="Arial"/>
          <w:sz w:val="24"/>
          <w:szCs w:val="24"/>
        </w:rPr>
      </w:pPr>
    </w:p>
    <w:p w14:paraId="52C0F8B9" w14:textId="46111C05" w:rsidR="002F3F12" w:rsidRPr="00D674DB" w:rsidRDefault="002F3F12" w:rsidP="002F3F12">
      <w:pPr>
        <w:widowControl w:val="0"/>
        <w:spacing w:after="60"/>
        <w:ind w:left="119"/>
        <w:rPr>
          <w:rFonts w:cs="Arial"/>
          <w:sz w:val="24"/>
          <w:szCs w:val="24"/>
          <w:highlight w:val="black"/>
        </w:rPr>
      </w:pPr>
    </w:p>
    <w:p w14:paraId="5012B888" w14:textId="77777777" w:rsidR="002F3F12" w:rsidRPr="00D674DB" w:rsidRDefault="002F3F12" w:rsidP="002F3F12">
      <w:pPr>
        <w:widowControl w:val="0"/>
        <w:spacing w:after="60"/>
        <w:ind w:left="119"/>
        <w:rPr>
          <w:rFonts w:cs="Arial"/>
          <w:i/>
          <w:iCs/>
          <w:color w:val="000000"/>
          <w:highlight w:val="black"/>
        </w:rPr>
      </w:pPr>
    </w:p>
    <w:p w14:paraId="793E25C0" w14:textId="77777777" w:rsidR="002F3F12" w:rsidRPr="003F300B" w:rsidRDefault="002F3F12" w:rsidP="002F3F12">
      <w:pPr>
        <w:widowControl w:val="0"/>
        <w:spacing w:after="60"/>
        <w:ind w:left="119"/>
        <w:rPr>
          <w:rFonts w:cs="Arial"/>
          <w:sz w:val="24"/>
          <w:szCs w:val="24"/>
        </w:rPr>
      </w:pPr>
      <w:r w:rsidRPr="00D674DB">
        <w:rPr>
          <w:rFonts w:cs="Arial"/>
          <w:color w:val="000000"/>
          <w:highlight w:val="black"/>
        </w:rPr>
        <w:t>Mr Antony Oliver</w:t>
      </w:r>
    </w:p>
    <w:p w14:paraId="603B299D" w14:textId="77777777" w:rsidR="002F3F12" w:rsidRPr="003F300B" w:rsidRDefault="002F3F12" w:rsidP="002F3F12">
      <w:pPr>
        <w:widowControl w:val="0"/>
        <w:spacing w:after="60"/>
        <w:ind w:left="119"/>
        <w:rPr>
          <w:rFonts w:cs="Arial"/>
          <w:sz w:val="24"/>
          <w:szCs w:val="24"/>
        </w:rPr>
      </w:pPr>
    </w:p>
    <w:p w14:paraId="58B85768" w14:textId="77777777" w:rsidR="002F3F12" w:rsidRDefault="002F3F12" w:rsidP="002F3F12">
      <w:pPr>
        <w:widowControl w:val="0"/>
        <w:spacing w:after="60"/>
        <w:ind w:left="119"/>
        <w:rPr>
          <w:rFonts w:cs="Arial"/>
          <w:sz w:val="24"/>
          <w:szCs w:val="24"/>
        </w:rPr>
      </w:pPr>
      <w:r w:rsidRPr="003F300B">
        <w:rPr>
          <w:rFonts w:cs="Arial"/>
          <w:color w:val="000000"/>
        </w:rPr>
        <w:t>In the capacity of Contracts Manager</w:t>
      </w:r>
    </w:p>
    <w:p w14:paraId="32FE15C9" w14:textId="77777777" w:rsidR="002F3F12" w:rsidRPr="00C31AC9" w:rsidRDefault="002F3F12" w:rsidP="002F3F12">
      <w:pPr>
        <w:widowControl w:val="0"/>
        <w:tabs>
          <w:tab w:val="center" w:pos="4513"/>
          <w:tab w:val="right" w:pos="9026"/>
        </w:tabs>
        <w:ind w:left="119"/>
        <w:jc w:val="right"/>
        <w:rPr>
          <w:rFonts w:cs="Arial"/>
          <w:b/>
          <w:bCs/>
          <w:color w:val="000000"/>
        </w:rPr>
      </w:pPr>
      <w:r>
        <w:rPr>
          <w:rFonts w:cs="Arial"/>
          <w:sz w:val="24"/>
          <w:szCs w:val="24"/>
        </w:rPr>
        <w:br w:type="page"/>
      </w:r>
      <w:bookmarkStart w:id="123" w:name="_Toc501022446_5_10"/>
      <w:r w:rsidRPr="00C31AC9">
        <w:rPr>
          <w:rFonts w:cs="Arial"/>
          <w:b/>
          <w:bCs/>
          <w:color w:val="000000"/>
        </w:rPr>
        <w:lastRenderedPageBreak/>
        <w:t>Annex</w:t>
      </w:r>
      <w:bookmarkEnd w:id="123"/>
      <w:r w:rsidRPr="00C31AC9">
        <w:rPr>
          <w:rFonts w:cs="Arial"/>
          <w:b/>
          <w:bCs/>
          <w:color w:val="000000"/>
        </w:rPr>
        <w:t xml:space="preserve"> A</w:t>
      </w:r>
      <w:r>
        <w:rPr>
          <w:rFonts w:cs="Arial"/>
          <w:b/>
          <w:bCs/>
          <w:color w:val="000000"/>
        </w:rPr>
        <w:t xml:space="preserve"> to DEFFORM 701</w:t>
      </w:r>
    </w:p>
    <w:p w14:paraId="5896942A" w14:textId="77777777" w:rsidR="002F3F12" w:rsidRPr="00C31AC9" w:rsidRDefault="002F3F12" w:rsidP="002F3F12">
      <w:pPr>
        <w:widowControl w:val="0"/>
        <w:ind w:left="120"/>
        <w:rPr>
          <w:rFonts w:cs="Arial"/>
          <w:sz w:val="24"/>
          <w:szCs w:val="24"/>
        </w:rPr>
      </w:pPr>
    </w:p>
    <w:p w14:paraId="23BEE86D" w14:textId="77777777" w:rsidR="002F3F12" w:rsidRPr="00C31AC9" w:rsidRDefault="002F3F12" w:rsidP="002F3F12">
      <w:pPr>
        <w:widowControl w:val="0"/>
        <w:spacing w:after="60"/>
        <w:rPr>
          <w:rFonts w:cs="Arial"/>
          <w:sz w:val="24"/>
          <w:szCs w:val="24"/>
        </w:rPr>
      </w:pPr>
      <w:r w:rsidRPr="00C31AC9">
        <w:rPr>
          <w:rFonts w:cs="Arial"/>
          <w:b/>
          <w:bCs/>
          <w:color w:val="000000"/>
          <w:u w:val="single"/>
        </w:rPr>
        <w:t>ANNEX TO THE HEAD AGREEMENT FOR LICENCE TERMS FOR COMMERCIAL SOFTWARE BETWEEN THE SECRETARY OF STATE FOR DEFENCE AND</w:t>
      </w:r>
      <w:r>
        <w:rPr>
          <w:rFonts w:cs="Arial"/>
          <w:b/>
          <w:bCs/>
          <w:color w:val="000000"/>
          <w:u w:val="single"/>
        </w:rPr>
        <w:t xml:space="preserve"> LEIDOS INNOVATIONS UK LTD</w:t>
      </w:r>
      <w:r w:rsidRPr="00C31AC9">
        <w:rPr>
          <w:rFonts w:cs="Arial"/>
          <w:b/>
          <w:bCs/>
          <w:color w:val="000000"/>
          <w:u w:val="single"/>
        </w:rPr>
        <w:t xml:space="preserve"> DATED </w:t>
      </w:r>
      <w:r>
        <w:rPr>
          <w:rFonts w:cs="Arial"/>
          <w:b/>
          <w:bCs/>
          <w:color w:val="000000"/>
          <w:u w:val="single"/>
        </w:rPr>
        <w:t>6</w:t>
      </w:r>
      <w:r w:rsidRPr="00837A76">
        <w:rPr>
          <w:rFonts w:cs="Arial"/>
          <w:b/>
          <w:bCs/>
          <w:color w:val="000000"/>
          <w:u w:val="single"/>
          <w:vertAlign w:val="superscript"/>
        </w:rPr>
        <w:t>th</w:t>
      </w:r>
      <w:r>
        <w:rPr>
          <w:rFonts w:cs="Arial"/>
          <w:b/>
          <w:bCs/>
          <w:color w:val="000000"/>
          <w:u w:val="single"/>
        </w:rPr>
        <w:t xml:space="preserve"> August 2021</w:t>
      </w:r>
    </w:p>
    <w:p w14:paraId="6DE756EA" w14:textId="77777777" w:rsidR="002F3F12" w:rsidRPr="00C31AC9" w:rsidRDefault="002F3F12" w:rsidP="002F3F12">
      <w:pPr>
        <w:widowControl w:val="0"/>
        <w:spacing w:after="60"/>
        <w:rPr>
          <w:rFonts w:cs="Arial"/>
          <w:sz w:val="24"/>
          <w:szCs w:val="24"/>
        </w:rPr>
      </w:pPr>
    </w:p>
    <w:p w14:paraId="5EFE4D7C" w14:textId="77777777" w:rsidR="002F3F12" w:rsidRPr="00C31AC9" w:rsidRDefault="002F3F12" w:rsidP="002F3F12">
      <w:pPr>
        <w:widowControl w:val="0"/>
        <w:tabs>
          <w:tab w:val="left" w:pos="0"/>
        </w:tabs>
        <w:spacing w:after="60"/>
        <w:jc w:val="center"/>
        <w:rPr>
          <w:rFonts w:cs="Arial"/>
          <w:sz w:val="24"/>
          <w:szCs w:val="24"/>
        </w:rPr>
      </w:pPr>
      <w:r w:rsidRPr="00C31AC9">
        <w:rPr>
          <w:rFonts w:cs="Arial"/>
          <w:b/>
          <w:bCs/>
          <w:color w:val="000000"/>
          <w:u w:val="single"/>
        </w:rPr>
        <w:t>AGREED STANDARD CONDITIONS</w:t>
      </w:r>
    </w:p>
    <w:p w14:paraId="5CEF7F43" w14:textId="77777777" w:rsidR="002F3F12" w:rsidRPr="00C31AC9" w:rsidRDefault="002F3F12" w:rsidP="002F3F12">
      <w:pPr>
        <w:widowControl w:val="0"/>
        <w:tabs>
          <w:tab w:val="left" w:pos="0"/>
        </w:tabs>
        <w:spacing w:after="60"/>
        <w:rPr>
          <w:rFonts w:cs="Arial"/>
          <w:sz w:val="24"/>
          <w:szCs w:val="24"/>
        </w:rPr>
      </w:pPr>
    </w:p>
    <w:p w14:paraId="6AF218C9" w14:textId="77777777" w:rsidR="002F3F12" w:rsidRPr="00C31AC9" w:rsidRDefault="002F3F12" w:rsidP="002F3F12">
      <w:pPr>
        <w:widowControl w:val="0"/>
        <w:tabs>
          <w:tab w:val="left" w:pos="0"/>
        </w:tabs>
        <w:rPr>
          <w:rFonts w:cs="Arial"/>
          <w:sz w:val="24"/>
          <w:szCs w:val="24"/>
        </w:rPr>
      </w:pPr>
      <w:r w:rsidRPr="00C31AC9">
        <w:rPr>
          <w:rFonts w:cs="Arial"/>
          <w:b/>
          <w:bCs/>
          <w:color w:val="000000"/>
        </w:rPr>
        <w:t xml:space="preserve">1. </w:t>
      </w:r>
      <w:r w:rsidRPr="00C31AC9">
        <w:rPr>
          <w:rFonts w:cs="Arial"/>
          <w:b/>
          <w:bCs/>
          <w:color w:val="000000"/>
          <w:sz w:val="20"/>
        </w:rPr>
        <w:t>DEFINITIONS</w:t>
      </w:r>
    </w:p>
    <w:p w14:paraId="64ADC2FD"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1.1 “AUTHORITY” shall mean the Secretary of State for Defence.</w:t>
      </w:r>
    </w:p>
    <w:p w14:paraId="791E5A5E"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1.2 “LICENSOR” shall mean the Company identified in the Head Agreement or the wholly owned subsidiary of the Company identified in the Schedule as being the Party granting the Licence to the AUTHORITY.</w:t>
      </w:r>
    </w:p>
    <w:p w14:paraId="1C7DCF06"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1.3 "Licensed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217BCADC"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1.4 "Use" (or "to Use") in relation to the Licensed Software means copying the software from a store unit or medium into equipment, customising it within its existing functionality and consistent with the user documentation, running or processing it, operating upon it, all of these acts either alone or with other programs, and producing copies including, where appropriate, in eye-readable form.</w:t>
      </w:r>
    </w:p>
    <w:p w14:paraId="25221DCF"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1.5 "Designated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28DE5768"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1.6 "Designated Site" means that site for which the Licensed Software is licensed.  It shall be the site specified at Part III of the Schedule unless changed to an alternative site in accordance with the provisions of Clause 2.3.</w:t>
      </w:r>
    </w:p>
    <w:p w14:paraId="74CBF603"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 xml:space="preserve">1.7 "Licence" means the rights granted by the LICENSOR to the AUTHORITY in respect of the Licensed Software and all the conditions associated with it, as set out in the Standard Conditions in combination with a relevant Schedule. </w:t>
      </w:r>
    </w:p>
    <w:p w14:paraId="4FA9CAFF"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1.8 “Schedule”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14:paraId="3FDD86DB"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 xml:space="preserve">1.9 “Standard Conditions” means the conditions set out in this Annex to the Head Agreement, comprising Clauses 1 to 15.   </w:t>
      </w:r>
    </w:p>
    <w:p w14:paraId="308B60D1"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 xml:space="preserve">1.10 “Special Conditions” means those conditions (if any) specified in Part VIII of the Schedule. </w:t>
      </w:r>
    </w:p>
    <w:p w14:paraId="6E0E02EC" w14:textId="77777777" w:rsidR="002F3F12" w:rsidRPr="00C31AC9" w:rsidRDefault="002F3F12" w:rsidP="002F3F12">
      <w:pPr>
        <w:widowControl w:val="0"/>
        <w:tabs>
          <w:tab w:val="left" w:pos="0"/>
        </w:tabs>
        <w:rPr>
          <w:rFonts w:cs="Arial"/>
          <w:sz w:val="24"/>
          <w:szCs w:val="24"/>
        </w:rPr>
      </w:pPr>
      <w:r w:rsidRPr="00C31AC9">
        <w:rPr>
          <w:rFonts w:cs="Arial"/>
          <w:b/>
          <w:bCs/>
          <w:color w:val="000000"/>
        </w:rPr>
        <w:t xml:space="preserve">2. </w:t>
      </w:r>
      <w:r w:rsidRPr="00C31AC9">
        <w:rPr>
          <w:rFonts w:cs="Arial"/>
          <w:b/>
          <w:bCs/>
          <w:color w:val="000000"/>
          <w:sz w:val="20"/>
        </w:rPr>
        <w:t>LICENCE GRANT</w:t>
      </w:r>
    </w:p>
    <w:p w14:paraId="2A92FF23"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2.1 The AUTHORITY may Use the Licensed Software on the Designated Equipment at the Designated Site in accordance with the Licence from the date of receipt of the Licensed Software by the AUTHORITY.</w:t>
      </w:r>
    </w:p>
    <w:p w14:paraId="6452AEAA"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 xml:space="preserve">2.2 The AUTHORITY may allow contractors of the AUTHORITY and their sub-contractors to Use the Licensed Software on the Designated Equipment at the Designated Site on AUTHORITY </w:t>
      </w:r>
      <w:r w:rsidRPr="00C31AC9">
        <w:rPr>
          <w:rFonts w:cs="Arial"/>
          <w:color w:val="000000"/>
        </w:rPr>
        <w:lastRenderedPageBreak/>
        <w:t>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charge for that Use.</w:t>
      </w:r>
    </w:p>
    <w:p w14:paraId="53039E80"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2.3 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4CE4802C"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2.4 The AUTHORITY may Use the Licensed Software on alternative equipment if the Designated Equipment is temporarily inoperative until the Designated Equipment is again operative without notification or additional payment to the LICENSOR.</w:t>
      </w:r>
    </w:p>
    <w:p w14:paraId="7515F27F" w14:textId="77777777" w:rsidR="002F3F12" w:rsidRPr="00C31AC9" w:rsidRDefault="002F3F12" w:rsidP="002F3F12">
      <w:pPr>
        <w:widowControl w:val="0"/>
        <w:tabs>
          <w:tab w:val="left" w:pos="0"/>
          <w:tab w:val="left" w:leader="dot" w:pos="6000"/>
        </w:tabs>
        <w:spacing w:before="120" w:after="180"/>
        <w:rPr>
          <w:rFonts w:cs="Arial"/>
          <w:sz w:val="24"/>
          <w:szCs w:val="24"/>
        </w:rPr>
      </w:pPr>
      <w:r w:rsidRPr="00C31AC9">
        <w:rPr>
          <w:rFonts w:cs="Arial"/>
          <w:color w:val="000000"/>
        </w:rPr>
        <w:t xml:space="preserve">2.5 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6604DC29" w14:textId="77777777" w:rsidR="002F3F12" w:rsidRPr="00C31AC9" w:rsidRDefault="002F3F12" w:rsidP="002F3F12">
      <w:pPr>
        <w:widowControl w:val="0"/>
        <w:tabs>
          <w:tab w:val="left" w:pos="0"/>
        </w:tabs>
        <w:rPr>
          <w:rFonts w:cs="Arial"/>
          <w:sz w:val="24"/>
          <w:szCs w:val="24"/>
        </w:rPr>
      </w:pPr>
      <w:r w:rsidRPr="00C31AC9">
        <w:rPr>
          <w:rFonts w:cs="Arial"/>
          <w:b/>
          <w:bCs/>
          <w:color w:val="000000"/>
        </w:rPr>
        <w:t xml:space="preserve">3. </w:t>
      </w:r>
      <w:r w:rsidRPr="00C31AC9">
        <w:rPr>
          <w:rFonts w:cs="Arial"/>
          <w:b/>
          <w:bCs/>
          <w:color w:val="000000"/>
          <w:sz w:val="20"/>
        </w:rPr>
        <w:t>DELIVERY AND ACCEPTANCE</w:t>
      </w:r>
    </w:p>
    <w:p w14:paraId="637EEBA1" w14:textId="77777777" w:rsidR="002F3F12" w:rsidRPr="00C31AC9" w:rsidRDefault="002F3F12" w:rsidP="002F3F12">
      <w:pPr>
        <w:widowControl w:val="0"/>
        <w:tabs>
          <w:tab w:val="left" w:pos="0"/>
        </w:tabs>
        <w:spacing w:after="60"/>
        <w:rPr>
          <w:rFonts w:cs="Arial"/>
          <w:color w:val="000000"/>
        </w:rPr>
      </w:pPr>
    </w:p>
    <w:p w14:paraId="17227E6B"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3.1 The LICENSOR shall deliver the Licensed Software at a time and to a place agreed with the AUTHORITY.</w:t>
      </w:r>
    </w:p>
    <w:p w14:paraId="21589D2C" w14:textId="77777777" w:rsidR="002F3F12" w:rsidRPr="00C31AC9" w:rsidRDefault="002F3F12" w:rsidP="002F3F12">
      <w:pPr>
        <w:widowControl w:val="0"/>
        <w:tabs>
          <w:tab w:val="left" w:pos="0"/>
        </w:tabs>
        <w:spacing w:after="60"/>
        <w:rPr>
          <w:rFonts w:cs="Arial"/>
          <w:sz w:val="24"/>
          <w:szCs w:val="24"/>
        </w:rPr>
      </w:pPr>
    </w:p>
    <w:p w14:paraId="5F9273B4"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3.2 The LICENSOR or the AUTHORITY as mutually agreed shall install each program of the Licensed Software on the Designated Equipment and test it against acceptance tests if agreed between the LICENSOR and the AUTHORITY.</w:t>
      </w:r>
    </w:p>
    <w:p w14:paraId="106DAE9D" w14:textId="77777777" w:rsidR="002F3F12" w:rsidRPr="00C31AC9" w:rsidRDefault="002F3F12" w:rsidP="002F3F12">
      <w:pPr>
        <w:widowControl w:val="0"/>
        <w:tabs>
          <w:tab w:val="left" w:pos="0"/>
        </w:tabs>
        <w:spacing w:after="60"/>
        <w:rPr>
          <w:rFonts w:cs="Arial"/>
          <w:sz w:val="24"/>
          <w:szCs w:val="24"/>
        </w:rPr>
      </w:pPr>
    </w:p>
    <w:p w14:paraId="5AD077ED"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3.3 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 </w:t>
      </w:r>
    </w:p>
    <w:p w14:paraId="0A95B676" w14:textId="77777777" w:rsidR="002F3F12" w:rsidRPr="00C31AC9" w:rsidRDefault="002F3F12" w:rsidP="002F3F12">
      <w:pPr>
        <w:widowControl w:val="0"/>
        <w:tabs>
          <w:tab w:val="left" w:pos="0"/>
        </w:tabs>
        <w:spacing w:after="60"/>
        <w:rPr>
          <w:rFonts w:cs="Arial"/>
          <w:sz w:val="24"/>
          <w:szCs w:val="24"/>
        </w:rPr>
      </w:pPr>
    </w:p>
    <w:p w14:paraId="2C858DE8"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3.4 If the AUTHORITY rejects the Licensed Software in accordance with Clause 3.3 the Licence for it shall terminate and the AUTHORITY shall be entitled to reimbursement of any fees paid in respect of the Licensed Software. </w:t>
      </w:r>
    </w:p>
    <w:p w14:paraId="1AA1CA3C" w14:textId="77777777" w:rsidR="002F3F12" w:rsidRPr="00C31AC9" w:rsidRDefault="002F3F12" w:rsidP="002F3F12">
      <w:pPr>
        <w:widowControl w:val="0"/>
        <w:tabs>
          <w:tab w:val="left" w:pos="0"/>
        </w:tabs>
        <w:spacing w:after="60"/>
        <w:rPr>
          <w:rFonts w:cs="Arial"/>
          <w:sz w:val="24"/>
          <w:szCs w:val="24"/>
        </w:rPr>
      </w:pPr>
    </w:p>
    <w:p w14:paraId="4BD8282D"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3.5 The AUTHORITY and the LICENSOR may mutually agree to extend the acceptance period, or to amend the Schedule appropriately, for any Licensed Software that would otherwise have been rejected under Clause 3.3.  </w:t>
      </w:r>
    </w:p>
    <w:p w14:paraId="3E8A3205" w14:textId="77777777" w:rsidR="002F3F12" w:rsidRPr="00C31AC9" w:rsidRDefault="002F3F12" w:rsidP="002F3F12">
      <w:pPr>
        <w:widowControl w:val="0"/>
        <w:tabs>
          <w:tab w:val="left" w:pos="0"/>
        </w:tabs>
        <w:spacing w:after="60"/>
        <w:rPr>
          <w:rFonts w:cs="Arial"/>
          <w:sz w:val="24"/>
          <w:szCs w:val="24"/>
        </w:rPr>
      </w:pPr>
    </w:p>
    <w:p w14:paraId="56ADC454"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4. </w:t>
      </w:r>
      <w:r w:rsidRPr="00C31AC9">
        <w:rPr>
          <w:rFonts w:cs="Arial"/>
          <w:b/>
          <w:bCs/>
          <w:color w:val="000000"/>
          <w:sz w:val="20"/>
        </w:rPr>
        <w:t>PAYMENT</w:t>
      </w:r>
    </w:p>
    <w:p w14:paraId="6351B48A" w14:textId="77777777" w:rsidR="002F3F12" w:rsidRPr="00C31AC9" w:rsidRDefault="002F3F12" w:rsidP="002F3F12">
      <w:pPr>
        <w:widowControl w:val="0"/>
        <w:tabs>
          <w:tab w:val="left" w:pos="0"/>
        </w:tabs>
        <w:rPr>
          <w:rFonts w:cs="Arial"/>
          <w:sz w:val="24"/>
          <w:szCs w:val="24"/>
        </w:rPr>
      </w:pPr>
    </w:p>
    <w:p w14:paraId="5087ECCC"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4.1 </w:t>
      </w:r>
      <w:r w:rsidRPr="00C31AC9">
        <w:rPr>
          <w:rFonts w:cs="Arial"/>
          <w:color w:val="000000"/>
          <w:sz w:val="20"/>
        </w:rPr>
        <w:t>The LICENSOR will invoice the AUTHORITY for the agreed licence fees in the amount and in accordance with the invoice arrangements set out respectively in Parts V and VI of the Schedule on or after receipt by the AUTHORITY of the Licensed Software.</w:t>
      </w:r>
    </w:p>
    <w:p w14:paraId="09941FB6" w14:textId="77777777" w:rsidR="002F3F12" w:rsidRPr="00C31AC9" w:rsidRDefault="002F3F12" w:rsidP="002F3F12">
      <w:pPr>
        <w:widowControl w:val="0"/>
        <w:tabs>
          <w:tab w:val="left" w:pos="0"/>
        </w:tabs>
        <w:spacing w:after="60"/>
        <w:rPr>
          <w:rFonts w:cs="Arial"/>
          <w:sz w:val="24"/>
          <w:szCs w:val="24"/>
        </w:rPr>
      </w:pPr>
    </w:p>
    <w:p w14:paraId="1291352E"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4.2 The AUTHORITY shall pay the invoice value within 30 days from the later of delivery of the Licensed Software or the date of receipt of a valid invoice related to that Licensed Software.  Payment does not constitute acceptance of the Licensed Software.</w:t>
      </w:r>
    </w:p>
    <w:p w14:paraId="67B1D1B1" w14:textId="77777777" w:rsidR="002F3F12" w:rsidRPr="00C31AC9" w:rsidRDefault="002F3F12" w:rsidP="002F3F12">
      <w:pPr>
        <w:widowControl w:val="0"/>
        <w:tabs>
          <w:tab w:val="left" w:pos="0"/>
        </w:tabs>
        <w:spacing w:after="60"/>
        <w:rPr>
          <w:rFonts w:cs="Arial"/>
          <w:sz w:val="24"/>
          <w:szCs w:val="24"/>
        </w:rPr>
      </w:pPr>
    </w:p>
    <w:p w14:paraId="2BC6650B" w14:textId="77777777" w:rsidR="002F3F12" w:rsidRPr="00C31AC9" w:rsidRDefault="002F3F12" w:rsidP="002F3F12">
      <w:pPr>
        <w:widowControl w:val="0"/>
        <w:tabs>
          <w:tab w:val="left" w:pos="0"/>
        </w:tabs>
        <w:rPr>
          <w:rFonts w:cs="Arial"/>
          <w:sz w:val="24"/>
          <w:szCs w:val="24"/>
        </w:rPr>
      </w:pPr>
      <w:r w:rsidRPr="00C31AC9">
        <w:rPr>
          <w:rFonts w:cs="Arial"/>
          <w:b/>
          <w:bCs/>
          <w:color w:val="000000"/>
        </w:rPr>
        <w:t xml:space="preserve">5. </w:t>
      </w:r>
      <w:r w:rsidRPr="00C31AC9">
        <w:rPr>
          <w:rFonts w:cs="Arial"/>
          <w:b/>
          <w:bCs/>
          <w:color w:val="000000"/>
          <w:sz w:val="20"/>
        </w:rPr>
        <w:t>CONFIDENTIALITY</w:t>
      </w:r>
    </w:p>
    <w:p w14:paraId="751F267E" w14:textId="77777777" w:rsidR="002F3F12" w:rsidRPr="00C31AC9" w:rsidRDefault="002F3F12" w:rsidP="002F3F12">
      <w:pPr>
        <w:widowControl w:val="0"/>
        <w:tabs>
          <w:tab w:val="left" w:pos="0"/>
        </w:tabs>
        <w:rPr>
          <w:rFonts w:cs="Arial"/>
          <w:color w:val="000000"/>
          <w:sz w:val="20"/>
        </w:rPr>
      </w:pPr>
      <w:r w:rsidRPr="00C31AC9">
        <w:rPr>
          <w:rFonts w:cs="Arial"/>
          <w:color w:val="000000"/>
        </w:rPr>
        <w:t xml:space="preserve">5.1 </w:t>
      </w:r>
      <w:r w:rsidRPr="00C31AC9">
        <w:rPr>
          <w:rFonts w:cs="Arial"/>
          <w:color w:val="000000"/>
          <w:sz w:val="20"/>
        </w:rPr>
        <w:t xml:space="preserve">Subject to Clause 5.2 and except as otherwise agreed in writing, the AUTHORITY and the LICENSOR shall each hold in confidence and shall not use, disclose or otherwise make available, except in accordance with the Licence, all the following information received from the other under or in connection with the Licence: </w:t>
      </w:r>
    </w:p>
    <w:p w14:paraId="4714A543" w14:textId="77777777" w:rsidR="002F3F12" w:rsidRPr="00C31AC9" w:rsidRDefault="002F3F12" w:rsidP="002F3F12">
      <w:pPr>
        <w:widowControl w:val="0"/>
        <w:tabs>
          <w:tab w:val="left" w:pos="0"/>
        </w:tabs>
        <w:rPr>
          <w:rFonts w:cs="Arial"/>
          <w:sz w:val="24"/>
          <w:szCs w:val="24"/>
        </w:rPr>
      </w:pPr>
    </w:p>
    <w:p w14:paraId="7E14CDFB"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a. </w:t>
      </w:r>
      <w:r w:rsidRPr="00C31AC9">
        <w:rPr>
          <w:rFonts w:cs="Arial"/>
          <w:color w:val="000000"/>
          <w:sz w:val="20"/>
        </w:rPr>
        <w:t xml:space="preserve">the Licensed </w:t>
      </w:r>
      <w:proofErr w:type="gramStart"/>
      <w:r w:rsidRPr="00C31AC9">
        <w:rPr>
          <w:rFonts w:cs="Arial"/>
          <w:color w:val="000000"/>
          <w:sz w:val="20"/>
        </w:rPr>
        <w:t>Software;</w:t>
      </w:r>
      <w:proofErr w:type="gramEnd"/>
    </w:p>
    <w:p w14:paraId="7F2F23CB"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b. </w:t>
      </w:r>
      <w:r w:rsidRPr="00C31AC9">
        <w:rPr>
          <w:rFonts w:cs="Arial"/>
          <w:color w:val="000000"/>
          <w:sz w:val="20"/>
        </w:rPr>
        <w:t xml:space="preserve">details of the AUTHORITY’s use and application of the Licensed </w:t>
      </w:r>
      <w:proofErr w:type="gramStart"/>
      <w:r w:rsidRPr="00C31AC9">
        <w:rPr>
          <w:rFonts w:cs="Arial"/>
          <w:color w:val="000000"/>
          <w:sz w:val="20"/>
        </w:rPr>
        <w:t>Software;</w:t>
      </w:r>
      <w:proofErr w:type="gramEnd"/>
    </w:p>
    <w:p w14:paraId="4E7D2EA3"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c. </w:t>
      </w:r>
      <w:r w:rsidRPr="00C31AC9">
        <w:rPr>
          <w:rFonts w:cs="Arial"/>
          <w:color w:val="000000"/>
          <w:sz w:val="20"/>
        </w:rPr>
        <w:t>any other information which is identified as being disclosed in confidence at the time of disclosure</w:t>
      </w:r>
    </w:p>
    <w:p w14:paraId="337301DA"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provided that:</w:t>
      </w:r>
    </w:p>
    <w:p w14:paraId="5E1ACB7B"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the obligation for b. and c. relates only to information received in writing or other material form; and</w:t>
      </w:r>
    </w:p>
    <w:p w14:paraId="44FD0BDE"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if such information is disclosed orally, the obligation shall apply for 30 days unless the discloser confirms such information in writing or other material form within 30 days when the obligation of confidence shall apply thereafter.</w:t>
      </w:r>
    </w:p>
    <w:p w14:paraId="3ABD29DA" w14:textId="77777777" w:rsidR="002F3F12" w:rsidRPr="00C31AC9" w:rsidRDefault="002F3F12" w:rsidP="002F3F12">
      <w:pPr>
        <w:widowControl w:val="0"/>
        <w:tabs>
          <w:tab w:val="left" w:pos="0"/>
        </w:tabs>
        <w:spacing w:after="60"/>
        <w:rPr>
          <w:rFonts w:cs="Arial"/>
          <w:sz w:val="24"/>
          <w:szCs w:val="24"/>
        </w:rPr>
      </w:pPr>
    </w:p>
    <w:p w14:paraId="05FB60BF"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5.2 The obligations under Clause 5.1 shall not require the receiving Party to maintain confidence in, or refrain from using, any part of the information to the extent that the receiving Party can show that such part of the information:</w:t>
      </w:r>
    </w:p>
    <w:p w14:paraId="17BB3CFB" w14:textId="77777777" w:rsidR="002F3F12" w:rsidRPr="00C31AC9" w:rsidRDefault="002F3F12" w:rsidP="002F3F12">
      <w:pPr>
        <w:widowControl w:val="0"/>
        <w:tabs>
          <w:tab w:val="left" w:pos="0"/>
        </w:tabs>
        <w:spacing w:after="60"/>
        <w:rPr>
          <w:rFonts w:cs="Arial"/>
          <w:sz w:val="24"/>
          <w:szCs w:val="24"/>
        </w:rPr>
      </w:pPr>
    </w:p>
    <w:p w14:paraId="051F2880"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a. was already known to that Party, without restraint on use or disclosure, prior to the date of receipt or acquisition under or in connection with the Licence; or</w:t>
      </w:r>
    </w:p>
    <w:p w14:paraId="17617CA3" w14:textId="77777777" w:rsidR="002F3F12" w:rsidRPr="00C31AC9" w:rsidRDefault="002F3F12" w:rsidP="002F3F12">
      <w:pPr>
        <w:widowControl w:val="0"/>
        <w:tabs>
          <w:tab w:val="left" w:pos="0"/>
        </w:tabs>
        <w:spacing w:after="60"/>
        <w:rPr>
          <w:rFonts w:cs="Arial"/>
          <w:sz w:val="24"/>
          <w:szCs w:val="24"/>
        </w:rPr>
      </w:pPr>
    </w:p>
    <w:p w14:paraId="11F72D4B"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b. has been received by that Party, without restraint on use or disclosure, from a third party having the right to disclose it; or</w:t>
      </w:r>
    </w:p>
    <w:p w14:paraId="529152F0" w14:textId="77777777" w:rsidR="002F3F12" w:rsidRPr="00C31AC9" w:rsidRDefault="002F3F12" w:rsidP="002F3F12">
      <w:pPr>
        <w:widowControl w:val="0"/>
        <w:tabs>
          <w:tab w:val="left" w:pos="0"/>
        </w:tabs>
        <w:spacing w:after="60"/>
        <w:rPr>
          <w:rFonts w:cs="Arial"/>
          <w:sz w:val="24"/>
          <w:szCs w:val="24"/>
        </w:rPr>
      </w:pPr>
    </w:p>
    <w:p w14:paraId="2C279FF9"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c. has entered the public domain otherwise than in breach of the Licence or any other agreement between the Parties; or</w:t>
      </w:r>
    </w:p>
    <w:p w14:paraId="0730E4AF" w14:textId="77777777" w:rsidR="002F3F12" w:rsidRPr="00C31AC9" w:rsidRDefault="002F3F12" w:rsidP="002F3F12">
      <w:pPr>
        <w:widowControl w:val="0"/>
        <w:tabs>
          <w:tab w:val="left" w:pos="0"/>
        </w:tabs>
        <w:spacing w:after="60"/>
        <w:rPr>
          <w:rFonts w:cs="Arial"/>
          <w:sz w:val="24"/>
          <w:szCs w:val="24"/>
        </w:rPr>
      </w:pPr>
    </w:p>
    <w:p w14:paraId="79C1BD27"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d. </w:t>
      </w:r>
      <w:r w:rsidRPr="00C31AC9">
        <w:rPr>
          <w:rFonts w:cs="Arial"/>
          <w:color w:val="000000"/>
          <w:sz w:val="20"/>
        </w:rPr>
        <w:t xml:space="preserve">was generated by that Party independently of the information which is subject to Clause </w:t>
      </w:r>
      <w:proofErr w:type="gramStart"/>
      <w:r w:rsidRPr="00C31AC9">
        <w:rPr>
          <w:rFonts w:cs="Arial"/>
          <w:color w:val="000000"/>
          <w:sz w:val="20"/>
        </w:rPr>
        <w:t>5.1;</w:t>
      </w:r>
      <w:proofErr w:type="gramEnd"/>
    </w:p>
    <w:p w14:paraId="1882681F" w14:textId="77777777" w:rsidR="002F3F12" w:rsidRPr="00C31AC9" w:rsidRDefault="002F3F12" w:rsidP="002F3F12">
      <w:pPr>
        <w:widowControl w:val="0"/>
        <w:tabs>
          <w:tab w:val="left" w:pos="0"/>
        </w:tabs>
        <w:spacing w:after="60"/>
        <w:rPr>
          <w:rFonts w:cs="Arial"/>
          <w:sz w:val="24"/>
          <w:szCs w:val="24"/>
        </w:rPr>
      </w:pPr>
    </w:p>
    <w:p w14:paraId="5DE136EA"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provided that the relationship of such part of the information to the remainder of the information which is subject to Clause 5.1 is not revealed.</w:t>
      </w:r>
    </w:p>
    <w:p w14:paraId="24049E0E" w14:textId="77777777" w:rsidR="002F3F12" w:rsidRPr="00C31AC9" w:rsidRDefault="002F3F12" w:rsidP="002F3F12">
      <w:pPr>
        <w:widowControl w:val="0"/>
        <w:tabs>
          <w:tab w:val="left" w:pos="0"/>
        </w:tabs>
        <w:spacing w:after="60"/>
        <w:rPr>
          <w:rFonts w:cs="Arial"/>
          <w:sz w:val="24"/>
          <w:szCs w:val="24"/>
        </w:rPr>
      </w:pPr>
    </w:p>
    <w:p w14:paraId="603039E7"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5.3 The obligations under Clause 5.1 shall be perpetual. </w:t>
      </w:r>
    </w:p>
    <w:p w14:paraId="352A4350" w14:textId="77777777" w:rsidR="002F3F12" w:rsidRPr="00C31AC9" w:rsidRDefault="002F3F12" w:rsidP="002F3F12">
      <w:pPr>
        <w:widowControl w:val="0"/>
        <w:tabs>
          <w:tab w:val="left" w:pos="0"/>
        </w:tabs>
        <w:spacing w:after="60"/>
        <w:rPr>
          <w:rFonts w:cs="Arial"/>
          <w:sz w:val="24"/>
          <w:szCs w:val="24"/>
        </w:rPr>
      </w:pPr>
    </w:p>
    <w:p w14:paraId="31651939"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5.4 The AUTHORITY shall ensure or procure that any individual to whom the Licensed Software is made available is made aware of, and complies with, the obligations as to confidentiality and other relevant conditions of the Licence.</w:t>
      </w:r>
    </w:p>
    <w:p w14:paraId="0E856C49" w14:textId="77777777" w:rsidR="002F3F12" w:rsidRPr="00C31AC9" w:rsidRDefault="002F3F12" w:rsidP="002F3F12">
      <w:pPr>
        <w:widowControl w:val="0"/>
        <w:tabs>
          <w:tab w:val="left" w:pos="0"/>
        </w:tabs>
        <w:spacing w:after="60"/>
        <w:rPr>
          <w:rFonts w:cs="Arial"/>
          <w:sz w:val="24"/>
          <w:szCs w:val="24"/>
        </w:rPr>
      </w:pPr>
    </w:p>
    <w:p w14:paraId="2F97F86C"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5.5 The AUTHORITY shall reproduce and maintain any copyright notices and trade marks on or in any of the copies of the Licensed Software made in accordance with the Licence, including partial copies, and on any software changed under the terms of the Licence.</w:t>
      </w:r>
    </w:p>
    <w:p w14:paraId="74222125" w14:textId="77777777" w:rsidR="002F3F12" w:rsidRPr="00C31AC9" w:rsidRDefault="002F3F12" w:rsidP="002F3F12">
      <w:pPr>
        <w:widowControl w:val="0"/>
        <w:tabs>
          <w:tab w:val="left" w:pos="0"/>
        </w:tabs>
        <w:spacing w:after="60"/>
        <w:rPr>
          <w:rFonts w:cs="Arial"/>
          <w:sz w:val="24"/>
          <w:szCs w:val="24"/>
        </w:rPr>
      </w:pPr>
    </w:p>
    <w:p w14:paraId="5C5E8772" w14:textId="77777777" w:rsidR="002F3F12" w:rsidRPr="00C31AC9" w:rsidRDefault="002F3F12" w:rsidP="002F3F12">
      <w:pPr>
        <w:widowControl w:val="0"/>
        <w:tabs>
          <w:tab w:val="left" w:pos="0"/>
        </w:tabs>
        <w:rPr>
          <w:rFonts w:cs="Arial"/>
          <w:b/>
          <w:bCs/>
          <w:color w:val="000000"/>
          <w:sz w:val="20"/>
          <w:u w:val="single"/>
        </w:rPr>
      </w:pPr>
      <w:r w:rsidRPr="00C31AC9">
        <w:rPr>
          <w:rFonts w:cs="Arial"/>
          <w:color w:val="000000"/>
        </w:rPr>
        <w:t xml:space="preserve">6. </w:t>
      </w:r>
      <w:r w:rsidRPr="00C31AC9">
        <w:rPr>
          <w:rFonts w:cs="Arial"/>
          <w:b/>
          <w:bCs/>
          <w:color w:val="000000"/>
          <w:sz w:val="20"/>
          <w:u w:val="single"/>
        </w:rPr>
        <w:t>IPR ACTIONS AND LIABILITIES FOR IPR INFRINGEMENT</w:t>
      </w:r>
    </w:p>
    <w:p w14:paraId="317EF5C2" w14:textId="77777777" w:rsidR="002F3F12" w:rsidRPr="00C31AC9" w:rsidRDefault="002F3F12" w:rsidP="002F3F12">
      <w:pPr>
        <w:widowControl w:val="0"/>
        <w:tabs>
          <w:tab w:val="left" w:pos="0"/>
        </w:tabs>
        <w:rPr>
          <w:rFonts w:cs="Arial"/>
          <w:sz w:val="24"/>
          <w:szCs w:val="24"/>
        </w:rPr>
      </w:pPr>
    </w:p>
    <w:p w14:paraId="6EA6E90B"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6.1 The LICENSOR declares that they are entitled as either owner or licensee to provide the Licensed Software to the AUTHORITY on the terms and conditions of the Licence.</w:t>
      </w:r>
    </w:p>
    <w:p w14:paraId="14473579" w14:textId="77777777" w:rsidR="002F3F12" w:rsidRPr="00C31AC9" w:rsidRDefault="002F3F12" w:rsidP="002F3F12">
      <w:pPr>
        <w:widowControl w:val="0"/>
        <w:tabs>
          <w:tab w:val="left" w:pos="0"/>
        </w:tabs>
        <w:spacing w:after="60"/>
        <w:rPr>
          <w:rFonts w:cs="Arial"/>
          <w:sz w:val="24"/>
          <w:szCs w:val="24"/>
        </w:rPr>
      </w:pPr>
    </w:p>
    <w:p w14:paraId="0ADB1AC8"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6.2 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14:paraId="129F2A80" w14:textId="77777777" w:rsidR="002F3F12" w:rsidRPr="00C31AC9" w:rsidRDefault="002F3F12" w:rsidP="002F3F12">
      <w:pPr>
        <w:widowControl w:val="0"/>
        <w:tabs>
          <w:tab w:val="left" w:pos="0"/>
        </w:tabs>
        <w:spacing w:after="60"/>
        <w:rPr>
          <w:rFonts w:cs="Arial"/>
          <w:sz w:val="24"/>
          <w:szCs w:val="24"/>
        </w:rPr>
      </w:pPr>
    </w:p>
    <w:p w14:paraId="7F2E1AAE"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(a) If the claim or action is brought against the </w:t>
      </w:r>
      <w:proofErr w:type="gramStart"/>
      <w:r w:rsidRPr="00C31AC9">
        <w:rPr>
          <w:rFonts w:cs="Arial"/>
          <w:color w:val="000000"/>
        </w:rPr>
        <w:t>LICENSOR</w:t>
      </w:r>
      <w:proofErr w:type="gramEnd"/>
      <w:r w:rsidRPr="00C31AC9">
        <w:rPr>
          <w:rFonts w:cs="Arial"/>
          <w:color w:val="000000"/>
        </w:rPr>
        <w:t xml:space="preserve"> they shall take full responsibility for dealing with settling or defending the claim or action; </w:t>
      </w:r>
    </w:p>
    <w:p w14:paraId="26C28F88" w14:textId="77777777" w:rsidR="002F3F12" w:rsidRPr="00C31AC9" w:rsidRDefault="002F3F12" w:rsidP="002F3F12">
      <w:pPr>
        <w:widowControl w:val="0"/>
        <w:tabs>
          <w:tab w:val="left" w:pos="0"/>
        </w:tabs>
        <w:spacing w:after="60"/>
        <w:rPr>
          <w:rFonts w:cs="Arial"/>
          <w:sz w:val="24"/>
          <w:szCs w:val="24"/>
        </w:rPr>
      </w:pPr>
    </w:p>
    <w:p w14:paraId="110913E0"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(b) If any claim is made against the AUTHORITY or its contractors the LICENSOR shall be given full responsibility for dealing with settling or defending the claim as appropriate in their </w:t>
      </w:r>
      <w:proofErr w:type="gramStart"/>
      <w:r w:rsidRPr="00C31AC9">
        <w:rPr>
          <w:rFonts w:cs="Arial"/>
          <w:color w:val="000000"/>
        </w:rPr>
        <w:t>judgement;</w:t>
      </w:r>
      <w:proofErr w:type="gramEnd"/>
      <w:r w:rsidRPr="00C31AC9">
        <w:rPr>
          <w:rFonts w:cs="Arial"/>
          <w:color w:val="000000"/>
        </w:rPr>
        <w:t xml:space="preserve"> </w:t>
      </w:r>
    </w:p>
    <w:p w14:paraId="244C2615" w14:textId="77777777" w:rsidR="002F3F12" w:rsidRPr="00C31AC9" w:rsidRDefault="002F3F12" w:rsidP="002F3F12">
      <w:pPr>
        <w:widowControl w:val="0"/>
        <w:tabs>
          <w:tab w:val="left" w:pos="0"/>
        </w:tabs>
        <w:spacing w:after="60"/>
        <w:rPr>
          <w:rFonts w:cs="Arial"/>
          <w:sz w:val="24"/>
          <w:szCs w:val="24"/>
        </w:rPr>
      </w:pPr>
    </w:p>
    <w:p w14:paraId="185DC5D4"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(c) If legal action is taken against the AUTHORITY or its contractor that Party shall be entitled to join the LICENSOR in the action. </w:t>
      </w:r>
    </w:p>
    <w:p w14:paraId="607B1375" w14:textId="77777777" w:rsidR="002F3F12" w:rsidRPr="00C31AC9" w:rsidRDefault="002F3F12" w:rsidP="002F3F12">
      <w:pPr>
        <w:widowControl w:val="0"/>
        <w:tabs>
          <w:tab w:val="left" w:pos="0"/>
        </w:tabs>
        <w:spacing w:after="60"/>
        <w:rPr>
          <w:rFonts w:cs="Arial"/>
          <w:sz w:val="24"/>
          <w:szCs w:val="24"/>
        </w:rPr>
      </w:pPr>
    </w:p>
    <w:p w14:paraId="6CA6473E"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6.3 Clause 6.2 shall not apply, and the AUTHORITY shall assume all liability for and indemnify the LICENSOR and its contractors, against all costs and liabilities under the claim or action in the event that it arises as a consequence of any of:</w:t>
      </w:r>
    </w:p>
    <w:p w14:paraId="42080A43" w14:textId="77777777" w:rsidR="002F3F12" w:rsidRPr="00C31AC9" w:rsidRDefault="002F3F12" w:rsidP="002F3F12">
      <w:pPr>
        <w:widowControl w:val="0"/>
        <w:tabs>
          <w:tab w:val="left" w:pos="0"/>
        </w:tabs>
        <w:spacing w:after="60"/>
        <w:rPr>
          <w:rFonts w:cs="Arial"/>
          <w:sz w:val="24"/>
          <w:szCs w:val="24"/>
        </w:rPr>
      </w:pPr>
    </w:p>
    <w:p w14:paraId="497E862E"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a. Use of the Licensed Software by the AUTHORITY, or by a contractor permitted to use the Licensed Software pursuant to Clause 2.2, outside the LICENSOR’s specification or user documentation on the Designated Equipment or in a manner outside the reasonable knowledge or expectation of the LICENSOR or in circumstances particular to the AUTHORITY as distinct from other customers for the equivalent Licensed Software; </w:t>
      </w:r>
    </w:p>
    <w:p w14:paraId="15EE6463" w14:textId="77777777" w:rsidR="002F3F12" w:rsidRPr="00C31AC9" w:rsidRDefault="002F3F12" w:rsidP="002F3F12">
      <w:pPr>
        <w:widowControl w:val="0"/>
        <w:tabs>
          <w:tab w:val="left" w:pos="0"/>
        </w:tabs>
        <w:spacing w:after="60"/>
        <w:rPr>
          <w:rFonts w:cs="Arial"/>
          <w:sz w:val="24"/>
          <w:szCs w:val="24"/>
        </w:rPr>
      </w:pPr>
    </w:p>
    <w:p w14:paraId="758DDCFD"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b. Use of modifications to the Licensed Software not provided or not approved in writing by the </w:t>
      </w:r>
      <w:proofErr w:type="gramStart"/>
      <w:r w:rsidRPr="00C31AC9">
        <w:rPr>
          <w:rFonts w:cs="Arial"/>
          <w:color w:val="000000"/>
        </w:rPr>
        <w:t>LICENSOR;</w:t>
      </w:r>
      <w:proofErr w:type="gramEnd"/>
    </w:p>
    <w:p w14:paraId="5E63CA7F" w14:textId="77777777" w:rsidR="002F3F12" w:rsidRPr="00C31AC9" w:rsidRDefault="002F3F12" w:rsidP="002F3F12">
      <w:pPr>
        <w:widowControl w:val="0"/>
        <w:tabs>
          <w:tab w:val="left" w:pos="0"/>
        </w:tabs>
        <w:spacing w:after="60"/>
        <w:rPr>
          <w:rFonts w:cs="Arial"/>
          <w:sz w:val="24"/>
          <w:szCs w:val="24"/>
        </w:rPr>
      </w:pPr>
    </w:p>
    <w:p w14:paraId="355C5C41"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c. infringement by the LICENSOR of any third party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334BF597" w14:textId="77777777" w:rsidR="002F3F12" w:rsidRPr="00C31AC9" w:rsidRDefault="002F3F12" w:rsidP="002F3F12">
      <w:pPr>
        <w:widowControl w:val="0"/>
        <w:tabs>
          <w:tab w:val="left" w:pos="0"/>
        </w:tabs>
        <w:spacing w:after="60"/>
        <w:rPr>
          <w:rFonts w:cs="Arial"/>
          <w:sz w:val="24"/>
          <w:szCs w:val="24"/>
        </w:rPr>
      </w:pPr>
    </w:p>
    <w:p w14:paraId="041982BE"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6.4 Clause 6.2 shall not apply </w:t>
      </w:r>
      <w:proofErr w:type="gramStart"/>
      <w:r w:rsidRPr="00C31AC9">
        <w:rPr>
          <w:rFonts w:cs="Arial"/>
          <w:color w:val="000000"/>
        </w:rPr>
        <w:t>in the event that</w:t>
      </w:r>
      <w:proofErr w:type="gramEnd"/>
      <w:r w:rsidRPr="00C31AC9">
        <w:rPr>
          <w:rFonts w:cs="Arial"/>
          <w:color w:val="000000"/>
        </w:rPr>
        <w:t>, without the consent of the LICENSOR (which shall not be unreasonably withheld) the AUTHORITY:</w:t>
      </w:r>
    </w:p>
    <w:p w14:paraId="61B9612D" w14:textId="77777777" w:rsidR="002F3F12" w:rsidRPr="00C31AC9" w:rsidRDefault="002F3F12" w:rsidP="002F3F12">
      <w:pPr>
        <w:widowControl w:val="0"/>
        <w:tabs>
          <w:tab w:val="left" w:pos="0"/>
        </w:tabs>
        <w:spacing w:after="60"/>
        <w:rPr>
          <w:rFonts w:cs="Arial"/>
          <w:sz w:val="24"/>
          <w:szCs w:val="24"/>
        </w:rPr>
      </w:pPr>
    </w:p>
    <w:p w14:paraId="1FD1F75B"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a. has made or makes an admission of any sort to the third party relevant to the claim or </w:t>
      </w:r>
      <w:proofErr w:type="gramStart"/>
      <w:r w:rsidRPr="00C31AC9">
        <w:rPr>
          <w:rFonts w:cs="Arial"/>
          <w:color w:val="000000"/>
        </w:rPr>
        <w:t>action;</w:t>
      </w:r>
      <w:proofErr w:type="gramEnd"/>
      <w:r w:rsidRPr="00C31AC9">
        <w:rPr>
          <w:rFonts w:cs="Arial"/>
          <w:color w:val="000000"/>
        </w:rPr>
        <w:t xml:space="preserve"> </w:t>
      </w:r>
    </w:p>
    <w:p w14:paraId="550B2923" w14:textId="77777777" w:rsidR="002F3F12" w:rsidRPr="00C31AC9" w:rsidRDefault="002F3F12" w:rsidP="002F3F12">
      <w:pPr>
        <w:widowControl w:val="0"/>
        <w:tabs>
          <w:tab w:val="left" w:pos="0"/>
        </w:tabs>
        <w:spacing w:after="60"/>
        <w:rPr>
          <w:rFonts w:cs="Arial"/>
          <w:sz w:val="24"/>
          <w:szCs w:val="24"/>
        </w:rPr>
      </w:pPr>
    </w:p>
    <w:p w14:paraId="2835FDB5"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b. the AUTHORITY has entered or enters into negotiations with the third party relevant to the claim or </w:t>
      </w:r>
      <w:proofErr w:type="gramStart"/>
      <w:r w:rsidRPr="00C31AC9">
        <w:rPr>
          <w:rFonts w:cs="Arial"/>
          <w:color w:val="000000"/>
        </w:rPr>
        <w:t>action;</w:t>
      </w:r>
      <w:proofErr w:type="gramEnd"/>
      <w:r w:rsidRPr="00C31AC9">
        <w:rPr>
          <w:rFonts w:cs="Arial"/>
          <w:color w:val="000000"/>
        </w:rPr>
        <w:t xml:space="preserve"> </w:t>
      </w:r>
    </w:p>
    <w:p w14:paraId="3A52C200" w14:textId="77777777" w:rsidR="002F3F12" w:rsidRPr="00C31AC9" w:rsidRDefault="002F3F12" w:rsidP="002F3F12">
      <w:pPr>
        <w:widowControl w:val="0"/>
        <w:tabs>
          <w:tab w:val="left" w:pos="0"/>
        </w:tabs>
        <w:spacing w:after="60"/>
        <w:rPr>
          <w:rFonts w:cs="Arial"/>
          <w:sz w:val="24"/>
          <w:szCs w:val="24"/>
        </w:rPr>
      </w:pPr>
    </w:p>
    <w:p w14:paraId="13E94B26"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lastRenderedPageBreak/>
        <w:t>c. the AUTHORITY has made or makes an offer to the third party for settlement of the claim or action.</w:t>
      </w:r>
    </w:p>
    <w:p w14:paraId="77F4BFC7" w14:textId="77777777" w:rsidR="002F3F12" w:rsidRPr="00C31AC9" w:rsidRDefault="002F3F12" w:rsidP="002F3F12">
      <w:pPr>
        <w:widowControl w:val="0"/>
        <w:tabs>
          <w:tab w:val="left" w:pos="0"/>
        </w:tabs>
        <w:spacing w:after="60"/>
        <w:rPr>
          <w:rFonts w:cs="Arial"/>
          <w:sz w:val="24"/>
          <w:szCs w:val="24"/>
        </w:rPr>
      </w:pPr>
    </w:p>
    <w:p w14:paraId="036E205F"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6.5 Each Party undertakes to notify and consult the other promptly in the event of any enquiry, claim or action brought or likely to be brought against them or their contractor or the Parties jointly, which relates to infringement of any third party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as a result of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32DC7F5B" w14:textId="77777777" w:rsidR="002F3F12" w:rsidRPr="00C31AC9" w:rsidRDefault="002F3F12" w:rsidP="002F3F12">
      <w:pPr>
        <w:widowControl w:val="0"/>
        <w:tabs>
          <w:tab w:val="left" w:pos="0"/>
        </w:tabs>
        <w:spacing w:after="60"/>
        <w:rPr>
          <w:rFonts w:cs="Arial"/>
          <w:sz w:val="24"/>
          <w:szCs w:val="24"/>
        </w:rPr>
      </w:pPr>
    </w:p>
    <w:p w14:paraId="500E8B4B"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 6.6 In the event that any claim or action is made which is subject to Clause 6.2 or if in the LICENSOR's reasonable opinion such claim or action is likely to be made, the LICENSOR shall promptly utilise all reasonable endeavours to:</w:t>
      </w:r>
    </w:p>
    <w:p w14:paraId="59028FCA" w14:textId="77777777" w:rsidR="002F3F12" w:rsidRPr="00C31AC9" w:rsidRDefault="002F3F12" w:rsidP="002F3F12">
      <w:pPr>
        <w:widowControl w:val="0"/>
        <w:tabs>
          <w:tab w:val="left" w:pos="0"/>
        </w:tabs>
        <w:spacing w:after="60"/>
        <w:rPr>
          <w:rFonts w:cs="Arial"/>
          <w:sz w:val="24"/>
          <w:szCs w:val="24"/>
        </w:rPr>
      </w:pPr>
    </w:p>
    <w:p w14:paraId="52532687"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a. </w:t>
      </w:r>
      <w:proofErr w:type="gramStart"/>
      <w:r w:rsidRPr="00C31AC9">
        <w:rPr>
          <w:rFonts w:cs="Arial"/>
          <w:color w:val="000000"/>
        </w:rPr>
        <w:t>establish</w:t>
      </w:r>
      <w:proofErr w:type="gramEnd"/>
      <w:r w:rsidRPr="00C31AC9">
        <w:rPr>
          <w:rFonts w:cs="Arial"/>
          <w:color w:val="000000"/>
        </w:rPr>
        <w:t xml:space="preserve"> or secure the AUTHORITY's right to continue to Use the Licensed Software or, failing to do so,</w:t>
      </w:r>
    </w:p>
    <w:p w14:paraId="5AF9E355" w14:textId="77777777" w:rsidR="002F3F12" w:rsidRPr="00C31AC9" w:rsidRDefault="002F3F12" w:rsidP="002F3F12">
      <w:pPr>
        <w:widowControl w:val="0"/>
        <w:tabs>
          <w:tab w:val="left" w:pos="0"/>
        </w:tabs>
        <w:spacing w:after="60"/>
        <w:rPr>
          <w:rFonts w:cs="Arial"/>
          <w:sz w:val="24"/>
          <w:szCs w:val="24"/>
        </w:rPr>
      </w:pPr>
    </w:p>
    <w:p w14:paraId="3F9308FF"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b. 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14:paraId="06CD05AB" w14:textId="77777777" w:rsidR="002F3F12" w:rsidRPr="00C31AC9" w:rsidRDefault="002F3F12" w:rsidP="002F3F12">
      <w:pPr>
        <w:widowControl w:val="0"/>
        <w:tabs>
          <w:tab w:val="left" w:pos="0"/>
        </w:tabs>
        <w:spacing w:after="60"/>
        <w:rPr>
          <w:rFonts w:cs="Arial"/>
          <w:sz w:val="24"/>
          <w:szCs w:val="24"/>
        </w:rPr>
      </w:pPr>
    </w:p>
    <w:p w14:paraId="025F1B3C"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6.7 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15A4836C" w14:textId="77777777" w:rsidR="002F3F12" w:rsidRPr="00C31AC9" w:rsidRDefault="002F3F12" w:rsidP="002F3F12">
      <w:pPr>
        <w:widowControl w:val="0"/>
        <w:tabs>
          <w:tab w:val="left" w:pos="0"/>
        </w:tabs>
        <w:spacing w:after="60"/>
        <w:rPr>
          <w:rFonts w:cs="Arial"/>
          <w:color w:val="000000"/>
        </w:rPr>
      </w:pPr>
    </w:p>
    <w:p w14:paraId="635289AC"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 xml:space="preserve">6.8 The conditions set forth in clauses 6.2 to 6.7 represent the total liability and responsibility of each Party to the other under a Licence in respect of any actual or alleged infringement of any intellectual property right owned by a third party, and take precedence over any other liability condition in the Licence.  </w:t>
      </w:r>
    </w:p>
    <w:p w14:paraId="7078683E" w14:textId="77777777" w:rsidR="002F3F12" w:rsidRPr="00C31AC9" w:rsidRDefault="002F3F12" w:rsidP="002F3F12">
      <w:pPr>
        <w:widowControl w:val="0"/>
        <w:tabs>
          <w:tab w:val="left" w:pos="0"/>
        </w:tabs>
        <w:spacing w:after="60"/>
        <w:rPr>
          <w:rFonts w:cs="Arial"/>
          <w:sz w:val="24"/>
          <w:szCs w:val="24"/>
        </w:rPr>
      </w:pPr>
    </w:p>
    <w:p w14:paraId="56440DC8"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7. </w:t>
      </w:r>
      <w:r w:rsidRPr="00C31AC9">
        <w:rPr>
          <w:rFonts w:cs="Arial"/>
          <w:b/>
          <w:bCs/>
          <w:color w:val="000000"/>
          <w:sz w:val="20"/>
        </w:rPr>
        <w:t>WARRANTY</w:t>
      </w:r>
    </w:p>
    <w:p w14:paraId="0BD183DB" w14:textId="77777777" w:rsidR="002F3F12" w:rsidRPr="00C31AC9" w:rsidRDefault="002F3F12" w:rsidP="002F3F12">
      <w:pPr>
        <w:widowControl w:val="0"/>
        <w:tabs>
          <w:tab w:val="left" w:pos="0"/>
        </w:tabs>
        <w:rPr>
          <w:rFonts w:cs="Arial"/>
          <w:sz w:val="24"/>
          <w:szCs w:val="24"/>
        </w:rPr>
      </w:pPr>
    </w:p>
    <w:p w14:paraId="7FBC25FF"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7.1. </w:t>
      </w:r>
      <w:r w:rsidRPr="00C31AC9">
        <w:rPr>
          <w:rFonts w:cs="Arial"/>
          <w:color w:val="000000"/>
          <w:sz w:val="20"/>
        </w:rPr>
        <w:t>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w:t>
      </w:r>
    </w:p>
    <w:p w14:paraId="700AA5BD" w14:textId="77777777" w:rsidR="002F3F12" w:rsidRPr="00C31AC9" w:rsidRDefault="002F3F12" w:rsidP="002F3F12">
      <w:pPr>
        <w:widowControl w:val="0"/>
        <w:tabs>
          <w:tab w:val="left" w:pos="0"/>
        </w:tabs>
        <w:rPr>
          <w:rFonts w:cs="Arial"/>
          <w:color w:val="000000"/>
        </w:rPr>
      </w:pPr>
    </w:p>
    <w:p w14:paraId="63853879" w14:textId="77777777" w:rsidR="002F3F12" w:rsidRPr="00C31AC9" w:rsidRDefault="002F3F12" w:rsidP="002F3F12">
      <w:pPr>
        <w:widowControl w:val="0"/>
        <w:tabs>
          <w:tab w:val="left" w:pos="0"/>
        </w:tabs>
        <w:rPr>
          <w:rFonts w:cs="Arial"/>
          <w:color w:val="000000"/>
          <w:sz w:val="20"/>
        </w:rPr>
      </w:pPr>
      <w:r w:rsidRPr="00C31AC9">
        <w:rPr>
          <w:rFonts w:cs="Arial"/>
          <w:color w:val="000000"/>
        </w:rPr>
        <w:t xml:space="preserve">7.2. </w:t>
      </w:r>
      <w:r w:rsidRPr="00C31AC9">
        <w:rPr>
          <w:rFonts w:cs="Arial"/>
          <w:color w:val="000000"/>
          <w:sz w:val="20"/>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w:t>
      </w:r>
      <w:r w:rsidRPr="00C31AC9">
        <w:rPr>
          <w:rFonts w:cs="Arial"/>
          <w:color w:val="000000"/>
          <w:sz w:val="20"/>
        </w:rPr>
        <w:lastRenderedPageBreak/>
        <w:t xml:space="preserve">the Licensed Software in accordance with Clause 3.3. </w:t>
      </w:r>
    </w:p>
    <w:p w14:paraId="08D45AB1" w14:textId="77777777" w:rsidR="002F3F12" w:rsidRPr="00C31AC9" w:rsidRDefault="002F3F12" w:rsidP="002F3F12">
      <w:pPr>
        <w:widowControl w:val="0"/>
        <w:tabs>
          <w:tab w:val="left" w:pos="0"/>
        </w:tabs>
        <w:rPr>
          <w:rFonts w:cs="Arial"/>
          <w:sz w:val="24"/>
          <w:szCs w:val="24"/>
        </w:rPr>
      </w:pPr>
    </w:p>
    <w:p w14:paraId="55A7FEE2" w14:textId="77777777" w:rsidR="002F3F12" w:rsidRPr="00C31AC9" w:rsidRDefault="002F3F12" w:rsidP="002F3F12">
      <w:pPr>
        <w:widowControl w:val="0"/>
        <w:tabs>
          <w:tab w:val="left" w:pos="0"/>
        </w:tabs>
        <w:rPr>
          <w:rFonts w:cs="Arial"/>
          <w:color w:val="000000"/>
          <w:sz w:val="20"/>
        </w:rPr>
      </w:pPr>
      <w:r w:rsidRPr="00C31AC9">
        <w:rPr>
          <w:rFonts w:cs="Arial"/>
          <w:color w:val="000000"/>
        </w:rPr>
        <w:t xml:space="preserve">7.3. </w:t>
      </w:r>
      <w:r w:rsidRPr="00C31AC9">
        <w:rPr>
          <w:rFonts w:cs="Arial"/>
          <w:color w:val="000000"/>
          <w:sz w:val="20"/>
        </w:rPr>
        <w:t>No oral or written information or advice given by the LICENSOR, its agents or employees shall create a warranty or extend the scope of the warranty given under Clause 7.1.</w:t>
      </w:r>
    </w:p>
    <w:p w14:paraId="28EA01FD" w14:textId="77777777" w:rsidR="002F3F12" w:rsidRPr="00C31AC9" w:rsidRDefault="002F3F12" w:rsidP="002F3F12">
      <w:pPr>
        <w:widowControl w:val="0"/>
        <w:tabs>
          <w:tab w:val="left" w:pos="0"/>
        </w:tabs>
        <w:rPr>
          <w:rFonts w:cs="Arial"/>
          <w:sz w:val="24"/>
          <w:szCs w:val="24"/>
        </w:rPr>
      </w:pPr>
    </w:p>
    <w:p w14:paraId="345B113D"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7.4 The LICENSOR shall utilise all reasonable endeavours to ensure that any Licensed Software supplied, irrespective of the mode of delivery, is free from any published computer virus.  In the event that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24B13232" w14:textId="77777777" w:rsidR="002F3F12" w:rsidRPr="00C31AC9" w:rsidRDefault="002F3F12" w:rsidP="002F3F12">
      <w:pPr>
        <w:widowControl w:val="0"/>
        <w:tabs>
          <w:tab w:val="left" w:pos="0"/>
        </w:tabs>
        <w:spacing w:after="60"/>
        <w:rPr>
          <w:rFonts w:cs="Arial"/>
          <w:sz w:val="24"/>
          <w:szCs w:val="24"/>
        </w:rPr>
      </w:pPr>
    </w:p>
    <w:p w14:paraId="3CDF6442"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8. </w:t>
      </w:r>
      <w:r w:rsidRPr="00C31AC9">
        <w:rPr>
          <w:rFonts w:cs="Arial"/>
          <w:b/>
          <w:bCs/>
          <w:color w:val="000000"/>
          <w:sz w:val="20"/>
        </w:rPr>
        <w:t>GENERAL LIABILITY CONDITIONS</w:t>
      </w:r>
    </w:p>
    <w:p w14:paraId="61160560" w14:textId="77777777" w:rsidR="002F3F12" w:rsidRPr="00C31AC9" w:rsidRDefault="002F3F12" w:rsidP="002F3F12">
      <w:pPr>
        <w:widowControl w:val="0"/>
        <w:tabs>
          <w:tab w:val="left" w:pos="0"/>
        </w:tabs>
        <w:rPr>
          <w:rFonts w:cs="Arial"/>
          <w:sz w:val="24"/>
          <w:szCs w:val="24"/>
        </w:rPr>
      </w:pPr>
    </w:p>
    <w:p w14:paraId="24D92611"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8.1 </w:t>
      </w:r>
      <w:r w:rsidRPr="00C31AC9">
        <w:rPr>
          <w:rFonts w:cs="Arial"/>
          <w:color w:val="000000"/>
          <w:sz w:val="20"/>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39962D1F" w14:textId="77777777" w:rsidR="002F3F12" w:rsidRPr="00C31AC9" w:rsidRDefault="002F3F12" w:rsidP="002F3F12">
      <w:pPr>
        <w:widowControl w:val="0"/>
        <w:tabs>
          <w:tab w:val="left" w:pos="0"/>
          <w:tab w:val="left" w:leader="dot" w:pos="6000"/>
        </w:tabs>
        <w:spacing w:after="60"/>
        <w:rPr>
          <w:rFonts w:cs="Arial"/>
          <w:color w:val="000000"/>
        </w:rPr>
      </w:pPr>
    </w:p>
    <w:p w14:paraId="514DDB06" w14:textId="77777777" w:rsidR="002F3F12" w:rsidRPr="00C31AC9" w:rsidRDefault="002F3F12" w:rsidP="002F3F12">
      <w:pPr>
        <w:widowControl w:val="0"/>
        <w:tabs>
          <w:tab w:val="left" w:pos="0"/>
          <w:tab w:val="left" w:leader="dot" w:pos="6000"/>
        </w:tabs>
        <w:spacing w:after="60"/>
        <w:rPr>
          <w:rFonts w:cs="Arial"/>
          <w:color w:val="000000"/>
        </w:rPr>
      </w:pPr>
      <w:r w:rsidRPr="00C31AC9">
        <w:rPr>
          <w:rFonts w:cs="Arial"/>
          <w:color w:val="000000"/>
        </w:rPr>
        <w:t>8.2 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w:t>
      </w:r>
    </w:p>
    <w:p w14:paraId="32D84A13" w14:textId="77777777" w:rsidR="002F3F12" w:rsidRPr="00C31AC9" w:rsidRDefault="002F3F12" w:rsidP="002F3F12">
      <w:pPr>
        <w:widowControl w:val="0"/>
        <w:tabs>
          <w:tab w:val="left" w:pos="0"/>
          <w:tab w:val="left" w:leader="dot" w:pos="6000"/>
        </w:tabs>
        <w:spacing w:after="60"/>
        <w:rPr>
          <w:rFonts w:cs="Arial"/>
          <w:sz w:val="24"/>
          <w:szCs w:val="24"/>
        </w:rPr>
      </w:pPr>
    </w:p>
    <w:p w14:paraId="2E9E8D06"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8.3 The total of the LICENSOR’s liability under or in connection with this Agreement (whether arising from contract, negligence or any other basis) is limited in respect of each event or series of connected events to the value given in Part IX of the Schedule, provided that no limitation shall apply in respect of liability for death of or injury to persons arising from the LICENSOR's negligence, as provided by the Unfair Contracts Act 1977, and, except in relation to sub-Clause 13.2.2, no limitation shall apply in respect of any liability arising under the provisions of Clause 6.2.</w:t>
      </w:r>
    </w:p>
    <w:p w14:paraId="1394FC05" w14:textId="77777777" w:rsidR="002F3F12" w:rsidRPr="00C31AC9" w:rsidRDefault="002F3F12" w:rsidP="002F3F12">
      <w:pPr>
        <w:widowControl w:val="0"/>
        <w:tabs>
          <w:tab w:val="left" w:pos="0"/>
        </w:tabs>
        <w:spacing w:after="60"/>
        <w:rPr>
          <w:rFonts w:cs="Arial"/>
          <w:sz w:val="24"/>
          <w:szCs w:val="24"/>
        </w:rPr>
      </w:pPr>
    </w:p>
    <w:p w14:paraId="55950150"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9. </w:t>
      </w:r>
      <w:r w:rsidRPr="00C31AC9">
        <w:rPr>
          <w:rFonts w:cs="Arial"/>
          <w:b/>
          <w:bCs/>
          <w:color w:val="000000"/>
          <w:sz w:val="20"/>
        </w:rPr>
        <w:t>TERM AND TERMINATION OF THE LICENCE</w:t>
      </w:r>
    </w:p>
    <w:p w14:paraId="50604E6D" w14:textId="77777777" w:rsidR="002F3F12" w:rsidRPr="00C31AC9" w:rsidRDefault="002F3F12" w:rsidP="002F3F12">
      <w:pPr>
        <w:widowControl w:val="0"/>
        <w:tabs>
          <w:tab w:val="left" w:pos="0"/>
        </w:tabs>
        <w:rPr>
          <w:rFonts w:cs="Arial"/>
          <w:sz w:val="24"/>
          <w:szCs w:val="24"/>
        </w:rPr>
      </w:pPr>
    </w:p>
    <w:p w14:paraId="19AD88D0"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9.1. </w:t>
      </w:r>
      <w:r w:rsidRPr="00C31AC9">
        <w:rPr>
          <w:rFonts w:cs="Arial"/>
          <w:color w:val="000000"/>
          <w:sz w:val="20"/>
        </w:rPr>
        <w:t>Each Licence shall continue until the AUTHORITY terminates it by written notification to the LICENSOR, or it is terminated pursuant to Clauses 3.4 or 6.7.</w:t>
      </w:r>
    </w:p>
    <w:p w14:paraId="3166458A" w14:textId="77777777" w:rsidR="002F3F12" w:rsidRPr="00C31AC9" w:rsidRDefault="002F3F12" w:rsidP="002F3F12">
      <w:pPr>
        <w:widowControl w:val="0"/>
        <w:tabs>
          <w:tab w:val="left" w:pos="0"/>
        </w:tabs>
        <w:rPr>
          <w:rFonts w:cs="Arial"/>
          <w:color w:val="000000"/>
        </w:rPr>
      </w:pPr>
    </w:p>
    <w:p w14:paraId="3B869EE4"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9.2. </w:t>
      </w:r>
      <w:r w:rsidRPr="00C31AC9">
        <w:rPr>
          <w:rFonts w:cs="Arial"/>
          <w:color w:val="000000"/>
          <w:sz w:val="20"/>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368A6FEA" w14:textId="77777777" w:rsidR="002F3F12" w:rsidRPr="00C31AC9" w:rsidRDefault="002F3F12" w:rsidP="002F3F12">
      <w:pPr>
        <w:widowControl w:val="0"/>
        <w:tabs>
          <w:tab w:val="left" w:pos="0"/>
        </w:tabs>
        <w:rPr>
          <w:rFonts w:cs="Arial"/>
          <w:color w:val="000000"/>
        </w:rPr>
      </w:pPr>
    </w:p>
    <w:p w14:paraId="77F42ABD" w14:textId="77777777" w:rsidR="002F3F12" w:rsidRPr="00C31AC9" w:rsidRDefault="002F3F12" w:rsidP="002F3F12">
      <w:pPr>
        <w:widowControl w:val="0"/>
        <w:tabs>
          <w:tab w:val="left" w:pos="0"/>
        </w:tabs>
        <w:rPr>
          <w:rFonts w:cs="Arial"/>
          <w:color w:val="000000"/>
          <w:sz w:val="20"/>
        </w:rPr>
      </w:pPr>
      <w:r w:rsidRPr="00C31AC9">
        <w:rPr>
          <w:rFonts w:cs="Arial"/>
          <w:color w:val="000000"/>
        </w:rPr>
        <w:t xml:space="preserve">9.3. </w:t>
      </w:r>
      <w:r w:rsidRPr="00C31AC9">
        <w:rPr>
          <w:rFonts w:cs="Arial"/>
          <w:color w:val="000000"/>
          <w:sz w:val="20"/>
        </w:rPr>
        <w:t>In the event of the LICENSOR drawing the attention of the AUTHORITY to a breach of any condition of a Licence then:</w:t>
      </w:r>
    </w:p>
    <w:p w14:paraId="6D18807B" w14:textId="77777777" w:rsidR="002F3F12" w:rsidRPr="00C31AC9" w:rsidRDefault="002F3F12" w:rsidP="002F3F12">
      <w:pPr>
        <w:widowControl w:val="0"/>
        <w:tabs>
          <w:tab w:val="left" w:pos="0"/>
        </w:tabs>
        <w:rPr>
          <w:rFonts w:cs="Arial"/>
          <w:sz w:val="24"/>
          <w:szCs w:val="24"/>
        </w:rPr>
      </w:pPr>
    </w:p>
    <w:p w14:paraId="6005D735"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a. where the breach is of a nature that cannot be remedied, the AUTHORITY undertakes to settle with the LICENSOR on fair and reasonable terms and to utilise all reasonable endeavours to ensure that a further breach does not occur,</w:t>
      </w:r>
    </w:p>
    <w:p w14:paraId="5B1DF514" w14:textId="77777777" w:rsidR="002F3F12" w:rsidRPr="00C31AC9" w:rsidRDefault="002F3F12" w:rsidP="002F3F12">
      <w:pPr>
        <w:widowControl w:val="0"/>
        <w:tabs>
          <w:tab w:val="left" w:pos="0"/>
        </w:tabs>
        <w:spacing w:after="60"/>
        <w:rPr>
          <w:rFonts w:cs="Arial"/>
          <w:sz w:val="24"/>
          <w:szCs w:val="24"/>
        </w:rPr>
      </w:pPr>
    </w:p>
    <w:p w14:paraId="274FDE87"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b. where the breach is capable of being remedied, the AUTHORITY shall promptly remedy the breach and where appropriate put in place measures to ensure that a further breach does not occur. The AUTHORITY shall indemnify the LICENSOR for all loss and damage incurred by it </w:t>
      </w:r>
      <w:proofErr w:type="gramStart"/>
      <w:r w:rsidRPr="00C31AC9">
        <w:rPr>
          <w:rFonts w:cs="Arial"/>
          <w:color w:val="000000"/>
        </w:rPr>
        <w:t>as a result of</w:t>
      </w:r>
      <w:proofErr w:type="gramEnd"/>
      <w:r w:rsidRPr="00C31AC9">
        <w:rPr>
          <w:rFonts w:cs="Arial"/>
          <w:color w:val="000000"/>
        </w:rPr>
        <w:t xml:space="preserve"> the breach.</w:t>
      </w:r>
    </w:p>
    <w:p w14:paraId="3E18A7DA" w14:textId="77777777" w:rsidR="002F3F12" w:rsidRPr="00C31AC9" w:rsidRDefault="002F3F12" w:rsidP="002F3F12">
      <w:pPr>
        <w:widowControl w:val="0"/>
        <w:tabs>
          <w:tab w:val="left" w:pos="0"/>
        </w:tabs>
        <w:spacing w:after="60"/>
        <w:rPr>
          <w:rFonts w:cs="Arial"/>
          <w:sz w:val="24"/>
          <w:szCs w:val="24"/>
        </w:rPr>
      </w:pPr>
    </w:p>
    <w:p w14:paraId="52EC229F"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9.4</w:t>
      </w:r>
      <w:r w:rsidRPr="00C31AC9">
        <w:rPr>
          <w:rFonts w:cs="Arial"/>
          <w:sz w:val="24"/>
          <w:szCs w:val="24"/>
        </w:rPr>
        <w:t xml:space="preserve"> </w:t>
      </w:r>
      <w:r w:rsidRPr="00C31AC9">
        <w:rPr>
          <w:rFonts w:cs="Arial"/>
          <w:color w:val="000000"/>
        </w:rPr>
        <w:t xml:space="preserve">The termination of any Licence shall be without prejudice to the continuation of the Head Agreement or any other Licence under it. </w:t>
      </w:r>
    </w:p>
    <w:p w14:paraId="47F91217" w14:textId="77777777" w:rsidR="002F3F12" w:rsidRPr="00C31AC9" w:rsidRDefault="002F3F12" w:rsidP="002F3F12">
      <w:pPr>
        <w:widowControl w:val="0"/>
        <w:tabs>
          <w:tab w:val="left" w:pos="0"/>
        </w:tabs>
        <w:spacing w:after="60"/>
        <w:rPr>
          <w:rFonts w:cs="Arial"/>
          <w:sz w:val="24"/>
          <w:szCs w:val="24"/>
        </w:rPr>
      </w:pPr>
    </w:p>
    <w:p w14:paraId="3937DE83"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10. </w:t>
      </w:r>
      <w:r w:rsidRPr="00C31AC9">
        <w:rPr>
          <w:rFonts w:cs="Arial"/>
          <w:b/>
          <w:bCs/>
          <w:color w:val="000000"/>
          <w:sz w:val="20"/>
        </w:rPr>
        <w:t>COMBINATION OF SOFTWARE</w:t>
      </w:r>
    </w:p>
    <w:p w14:paraId="2F601F7B" w14:textId="77777777" w:rsidR="002F3F12" w:rsidRPr="00C31AC9" w:rsidRDefault="002F3F12" w:rsidP="002F3F12">
      <w:pPr>
        <w:widowControl w:val="0"/>
        <w:tabs>
          <w:tab w:val="left" w:pos="0"/>
        </w:tabs>
        <w:rPr>
          <w:rFonts w:cs="Arial"/>
          <w:sz w:val="24"/>
          <w:szCs w:val="24"/>
        </w:rPr>
      </w:pPr>
    </w:p>
    <w:p w14:paraId="15A48E00"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10.1. </w:t>
      </w:r>
      <w:r w:rsidRPr="00C31AC9">
        <w:rPr>
          <w:rFonts w:cs="Arial"/>
          <w:color w:val="000000"/>
          <w:sz w:val="20"/>
        </w:rPr>
        <w:t xml:space="preserve">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w:t>
      </w:r>
      <w:proofErr w:type="gramStart"/>
      <w:r w:rsidRPr="00C31AC9">
        <w:rPr>
          <w:rFonts w:cs="Arial"/>
          <w:color w:val="000000"/>
          <w:sz w:val="20"/>
        </w:rPr>
        <w:t>as a result of</w:t>
      </w:r>
      <w:proofErr w:type="gramEnd"/>
      <w:r w:rsidRPr="00C31AC9">
        <w:rPr>
          <w:rFonts w:cs="Arial"/>
          <w:color w:val="000000"/>
          <w:sz w:val="20"/>
        </w:rPr>
        <w:t xml:space="preserve"> the creation or use of any new work not approved in writing by the LICENSOR.</w:t>
      </w:r>
    </w:p>
    <w:p w14:paraId="64E84115" w14:textId="77777777" w:rsidR="002F3F12" w:rsidRPr="00C31AC9" w:rsidRDefault="002F3F12" w:rsidP="002F3F12">
      <w:pPr>
        <w:widowControl w:val="0"/>
        <w:tabs>
          <w:tab w:val="left" w:pos="0"/>
        </w:tabs>
        <w:spacing w:after="60"/>
        <w:rPr>
          <w:rFonts w:cs="Arial"/>
          <w:sz w:val="24"/>
          <w:szCs w:val="24"/>
        </w:rPr>
      </w:pPr>
    </w:p>
    <w:p w14:paraId="3D15AD7A"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11. </w:t>
      </w:r>
      <w:r w:rsidRPr="00C31AC9">
        <w:rPr>
          <w:rFonts w:cs="Arial"/>
          <w:b/>
          <w:bCs/>
          <w:color w:val="000000"/>
          <w:sz w:val="20"/>
        </w:rPr>
        <w:t>OUTPUT</w:t>
      </w:r>
    </w:p>
    <w:p w14:paraId="03ACFBEA" w14:textId="77777777" w:rsidR="002F3F12" w:rsidRPr="00C31AC9" w:rsidRDefault="002F3F12" w:rsidP="002F3F12">
      <w:pPr>
        <w:widowControl w:val="0"/>
        <w:tabs>
          <w:tab w:val="left" w:pos="0"/>
        </w:tabs>
        <w:rPr>
          <w:rFonts w:cs="Arial"/>
          <w:sz w:val="24"/>
          <w:szCs w:val="24"/>
        </w:rPr>
      </w:pPr>
    </w:p>
    <w:p w14:paraId="1E48E447"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11.1. </w:t>
      </w:r>
      <w:r w:rsidRPr="00C31AC9">
        <w:rPr>
          <w:rFonts w:cs="Arial"/>
          <w:color w:val="000000"/>
          <w:sz w:val="20"/>
        </w:rPr>
        <w:t xml:space="preserve">The AUTHORITY may freely copy and utilise any output resulting from Use in accordance with LICENSOR - supplied documentation of the Licensed Software. </w:t>
      </w:r>
    </w:p>
    <w:p w14:paraId="6D6A27F8" w14:textId="77777777" w:rsidR="002F3F12" w:rsidRPr="00C31AC9" w:rsidRDefault="002F3F12" w:rsidP="002F3F12">
      <w:pPr>
        <w:widowControl w:val="0"/>
        <w:tabs>
          <w:tab w:val="left" w:pos="0"/>
        </w:tabs>
        <w:spacing w:after="60"/>
        <w:rPr>
          <w:rFonts w:cs="Arial"/>
          <w:sz w:val="24"/>
          <w:szCs w:val="24"/>
        </w:rPr>
      </w:pPr>
    </w:p>
    <w:p w14:paraId="1C8C4D6E" w14:textId="77777777" w:rsidR="002F3F12" w:rsidRPr="00C31AC9" w:rsidRDefault="002F3F12" w:rsidP="002F3F12">
      <w:pPr>
        <w:widowControl w:val="0"/>
        <w:tabs>
          <w:tab w:val="left" w:pos="0"/>
        </w:tabs>
        <w:rPr>
          <w:rFonts w:cs="Arial"/>
          <w:b/>
          <w:bCs/>
          <w:color w:val="000000"/>
          <w:sz w:val="20"/>
        </w:rPr>
      </w:pPr>
      <w:r w:rsidRPr="00C31AC9">
        <w:rPr>
          <w:rFonts w:cs="Arial"/>
          <w:color w:val="000000"/>
        </w:rPr>
        <w:t xml:space="preserve">12. </w:t>
      </w:r>
      <w:r w:rsidRPr="00C31AC9">
        <w:rPr>
          <w:rFonts w:cs="Arial"/>
          <w:b/>
          <w:bCs/>
          <w:color w:val="000000"/>
          <w:sz w:val="20"/>
        </w:rPr>
        <w:t>DISPUTES</w:t>
      </w:r>
    </w:p>
    <w:p w14:paraId="4D834403" w14:textId="77777777" w:rsidR="002F3F12" w:rsidRPr="00C31AC9" w:rsidRDefault="002F3F12" w:rsidP="002F3F12">
      <w:pPr>
        <w:widowControl w:val="0"/>
        <w:tabs>
          <w:tab w:val="left" w:pos="0"/>
        </w:tabs>
        <w:rPr>
          <w:rFonts w:cs="Arial"/>
          <w:sz w:val="24"/>
          <w:szCs w:val="24"/>
        </w:rPr>
      </w:pPr>
    </w:p>
    <w:p w14:paraId="3FD4F2C5" w14:textId="77777777" w:rsidR="002F3F12" w:rsidRPr="00C31AC9" w:rsidRDefault="002F3F12" w:rsidP="002F3F12">
      <w:pPr>
        <w:widowControl w:val="0"/>
        <w:tabs>
          <w:tab w:val="left" w:pos="0"/>
        </w:tabs>
        <w:rPr>
          <w:rFonts w:cs="Arial"/>
          <w:color w:val="000000"/>
          <w:sz w:val="20"/>
        </w:rPr>
      </w:pPr>
      <w:r w:rsidRPr="00C31AC9">
        <w:rPr>
          <w:rFonts w:cs="Arial"/>
          <w:color w:val="000000"/>
        </w:rPr>
        <w:t xml:space="preserve">12.1 </w:t>
      </w:r>
      <w:r w:rsidRPr="00C31AC9">
        <w:rPr>
          <w:rFonts w:cs="Arial"/>
          <w:color w:val="000000"/>
          <w:sz w:val="20"/>
        </w:rPr>
        <w:t>Other than for any claim arising from non-payment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dispute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67723493" w14:textId="77777777" w:rsidR="002F3F12" w:rsidRPr="00C31AC9" w:rsidRDefault="002F3F12" w:rsidP="002F3F12">
      <w:pPr>
        <w:widowControl w:val="0"/>
        <w:tabs>
          <w:tab w:val="left" w:pos="0"/>
        </w:tabs>
        <w:rPr>
          <w:rFonts w:cs="Arial"/>
          <w:sz w:val="24"/>
          <w:szCs w:val="24"/>
        </w:rPr>
      </w:pPr>
    </w:p>
    <w:p w14:paraId="2357D068"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12.2 </w:t>
      </w:r>
      <w:r w:rsidRPr="00C31AC9">
        <w:rPr>
          <w:rFonts w:cs="Arial"/>
          <w:color w:val="000000"/>
          <w:sz w:val="20"/>
        </w:rPr>
        <w:t xml:space="preserve">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Society, in accordance with the Arbitration Act 1996 or any statutory modification or re-enactment of it.  The costs of any ADR shall be shared equally by the AUTHORITY and the </w:t>
      </w:r>
      <w:proofErr w:type="gramStart"/>
      <w:r w:rsidRPr="00C31AC9">
        <w:rPr>
          <w:rFonts w:cs="Arial"/>
          <w:color w:val="000000"/>
          <w:sz w:val="20"/>
        </w:rPr>
        <w:t>LICENSOR,</w:t>
      </w:r>
      <w:proofErr w:type="gramEnd"/>
      <w:r w:rsidRPr="00C31AC9">
        <w:rPr>
          <w:rFonts w:cs="Arial"/>
          <w:color w:val="000000"/>
          <w:sz w:val="20"/>
        </w:rPr>
        <w:t xml:space="preserve"> however, the costs of arbitration shall be settled by the arbitrator.</w:t>
      </w:r>
    </w:p>
    <w:p w14:paraId="7AE2F9EC" w14:textId="77777777" w:rsidR="002F3F12" w:rsidRPr="00C31AC9" w:rsidRDefault="002F3F12" w:rsidP="002F3F12">
      <w:pPr>
        <w:widowControl w:val="0"/>
        <w:tabs>
          <w:tab w:val="left" w:pos="0"/>
        </w:tabs>
        <w:rPr>
          <w:rFonts w:cs="Arial"/>
          <w:color w:val="000000"/>
        </w:rPr>
      </w:pPr>
    </w:p>
    <w:p w14:paraId="709AD242"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12.3 </w:t>
      </w:r>
      <w:r w:rsidRPr="00C31AC9">
        <w:rPr>
          <w:rFonts w:cs="Arial"/>
          <w:color w:val="000000"/>
          <w:sz w:val="20"/>
        </w:rPr>
        <w:t xml:space="preserve">Where a Party rejects the referral of the matter to </w:t>
      </w:r>
      <w:proofErr w:type="gramStart"/>
      <w:r w:rsidRPr="00C31AC9">
        <w:rPr>
          <w:rFonts w:cs="Arial"/>
          <w:color w:val="000000"/>
          <w:sz w:val="20"/>
        </w:rPr>
        <w:t>ADR</w:t>
      </w:r>
      <w:proofErr w:type="gramEnd"/>
      <w:r w:rsidRPr="00C31AC9">
        <w:rPr>
          <w:rFonts w:cs="Arial"/>
          <w:color w:val="000000"/>
          <w:sz w:val="20"/>
        </w:rPr>
        <w:t xml:space="preserve"> he shall promptly notify the other Party in writing of that rejection and the reasons for it.</w:t>
      </w:r>
    </w:p>
    <w:p w14:paraId="7E81342B" w14:textId="77777777" w:rsidR="002F3F12" w:rsidRPr="00C31AC9" w:rsidRDefault="002F3F12" w:rsidP="002F3F12">
      <w:pPr>
        <w:widowControl w:val="0"/>
        <w:tabs>
          <w:tab w:val="left" w:pos="0"/>
        </w:tabs>
        <w:spacing w:after="60"/>
        <w:rPr>
          <w:rFonts w:cs="Arial"/>
          <w:sz w:val="24"/>
          <w:szCs w:val="24"/>
        </w:rPr>
      </w:pPr>
    </w:p>
    <w:p w14:paraId="3DBB621D" w14:textId="77777777" w:rsidR="002F3F12" w:rsidRPr="00C31AC9" w:rsidRDefault="002F3F12" w:rsidP="002F3F12">
      <w:pPr>
        <w:widowControl w:val="0"/>
        <w:tabs>
          <w:tab w:val="left" w:pos="0"/>
        </w:tabs>
        <w:rPr>
          <w:rFonts w:cs="Arial"/>
          <w:sz w:val="24"/>
          <w:szCs w:val="24"/>
        </w:rPr>
      </w:pPr>
      <w:r w:rsidRPr="00C31AC9">
        <w:rPr>
          <w:rFonts w:cs="Arial"/>
          <w:b/>
          <w:bCs/>
          <w:color w:val="000000"/>
        </w:rPr>
        <w:t xml:space="preserve">13 </w:t>
      </w:r>
      <w:r w:rsidRPr="00C31AC9">
        <w:rPr>
          <w:rFonts w:cs="Arial"/>
          <w:b/>
          <w:bCs/>
          <w:color w:val="000000"/>
          <w:sz w:val="20"/>
        </w:rPr>
        <w:t>TRANSFER</w:t>
      </w:r>
    </w:p>
    <w:p w14:paraId="58AFBC30" w14:textId="77777777" w:rsidR="002F3F12" w:rsidRPr="00C31AC9" w:rsidRDefault="002F3F12" w:rsidP="002F3F12">
      <w:pPr>
        <w:widowControl w:val="0"/>
        <w:tabs>
          <w:tab w:val="left" w:pos="0"/>
        </w:tabs>
        <w:rPr>
          <w:rFonts w:cs="Arial"/>
          <w:color w:val="000000"/>
        </w:rPr>
      </w:pPr>
    </w:p>
    <w:p w14:paraId="68D36C7B"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13.1 </w:t>
      </w:r>
      <w:r w:rsidRPr="00C31AC9">
        <w:rPr>
          <w:rFonts w:cs="Arial"/>
          <w:color w:val="000000"/>
          <w:sz w:val="20"/>
        </w:rPr>
        <w:t>The LICENSOR shall not assign his interest in any Licence or the intellectual property licensed thereunder without providing for the continuance of the AUTHORITY’S rights under the Licence and without notifying the AUTHORITY in writing of the identity of the assignee.</w:t>
      </w:r>
    </w:p>
    <w:p w14:paraId="11F58BDE" w14:textId="77777777" w:rsidR="002F3F12" w:rsidRPr="00C31AC9" w:rsidRDefault="002F3F12" w:rsidP="002F3F12">
      <w:pPr>
        <w:widowControl w:val="0"/>
        <w:tabs>
          <w:tab w:val="left" w:pos="0"/>
        </w:tabs>
        <w:rPr>
          <w:rFonts w:cs="Arial"/>
          <w:color w:val="000000"/>
        </w:rPr>
      </w:pPr>
    </w:p>
    <w:p w14:paraId="14038DAE" w14:textId="77777777" w:rsidR="002F3F12" w:rsidRPr="00C31AC9" w:rsidRDefault="002F3F12" w:rsidP="002F3F12">
      <w:pPr>
        <w:widowControl w:val="0"/>
        <w:tabs>
          <w:tab w:val="left" w:pos="0"/>
        </w:tabs>
        <w:rPr>
          <w:rFonts w:cs="Arial"/>
          <w:color w:val="000000"/>
          <w:sz w:val="20"/>
        </w:rPr>
      </w:pPr>
      <w:r w:rsidRPr="00C31AC9">
        <w:rPr>
          <w:rFonts w:cs="Arial"/>
          <w:color w:val="000000"/>
        </w:rPr>
        <w:t xml:space="preserve">13.2 </w:t>
      </w:r>
      <w:r w:rsidRPr="00C31AC9">
        <w:rPr>
          <w:rFonts w:cs="Arial"/>
          <w:color w:val="000000"/>
          <w:sz w:val="20"/>
        </w:rPr>
        <w:t>Unless prevented by law or national regulation the AUTHORITY shall have the right to novate any Licence to a separate legal entity, without charge to itself or the legal entity, upon two months written notice to the LICENSOR, as provided below:</w:t>
      </w:r>
    </w:p>
    <w:p w14:paraId="675F115E" w14:textId="77777777" w:rsidR="002F3F12" w:rsidRPr="00C31AC9" w:rsidRDefault="002F3F12" w:rsidP="002F3F12">
      <w:pPr>
        <w:widowControl w:val="0"/>
        <w:tabs>
          <w:tab w:val="left" w:pos="0"/>
        </w:tabs>
        <w:rPr>
          <w:rFonts w:cs="Arial"/>
          <w:sz w:val="24"/>
          <w:szCs w:val="24"/>
        </w:rPr>
      </w:pPr>
    </w:p>
    <w:p w14:paraId="452A3617"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13.2.1 </w:t>
      </w:r>
      <w:r w:rsidRPr="00C31AC9">
        <w:rPr>
          <w:rFonts w:cs="Arial"/>
          <w:color w:val="000000"/>
          <w:sz w:val="20"/>
        </w:rPr>
        <w:t>following a transfer from the AUTHORITY to the legal entity of any function of the AUTHORITY for which the Licensed Software has been obtained; or</w:t>
      </w:r>
    </w:p>
    <w:p w14:paraId="7F69DC41" w14:textId="77777777" w:rsidR="002F3F12" w:rsidRPr="00C31AC9" w:rsidRDefault="002F3F12" w:rsidP="002F3F12">
      <w:pPr>
        <w:widowControl w:val="0"/>
        <w:tabs>
          <w:tab w:val="left" w:pos="0"/>
        </w:tabs>
        <w:rPr>
          <w:rFonts w:cs="Arial"/>
          <w:color w:val="000000"/>
        </w:rPr>
      </w:pPr>
    </w:p>
    <w:p w14:paraId="1B33A9E5" w14:textId="77777777" w:rsidR="002F3F12" w:rsidRPr="00C31AC9" w:rsidRDefault="002F3F12" w:rsidP="002F3F12">
      <w:pPr>
        <w:widowControl w:val="0"/>
        <w:tabs>
          <w:tab w:val="left" w:pos="0"/>
        </w:tabs>
        <w:rPr>
          <w:rFonts w:cs="Arial"/>
          <w:sz w:val="24"/>
          <w:szCs w:val="24"/>
        </w:rPr>
      </w:pPr>
      <w:r w:rsidRPr="00C31AC9">
        <w:rPr>
          <w:rFonts w:cs="Arial"/>
          <w:color w:val="000000"/>
        </w:rPr>
        <w:t xml:space="preserve">13.2.2 </w:t>
      </w:r>
      <w:r w:rsidRPr="00C31AC9">
        <w:rPr>
          <w:rFonts w:cs="Arial"/>
          <w:color w:val="000000"/>
          <w:sz w:val="20"/>
        </w:rPr>
        <w:t xml:space="preserve">on disposal to the legal entity of surplus Designated Equipment where the Licensed Software is essential to the running of that equipment, whether or not it is embedded in the equipment, provided that all </w:t>
      </w:r>
      <w:r w:rsidRPr="00C31AC9">
        <w:rPr>
          <w:rFonts w:cs="Arial"/>
          <w:color w:val="000000"/>
          <w:sz w:val="20"/>
        </w:rPr>
        <w:lastRenderedPageBreak/>
        <w:t>warranties (whether express or implied) and all indemnities shall be void, the Licensed Software shall be supplied “as is”, and the liability referred to in Clause 8.3 shall be ten pounds sterling only.</w:t>
      </w:r>
    </w:p>
    <w:p w14:paraId="28096878" w14:textId="77777777" w:rsidR="002F3F12" w:rsidRPr="00C31AC9" w:rsidRDefault="002F3F12" w:rsidP="002F3F12">
      <w:pPr>
        <w:widowControl w:val="0"/>
        <w:tabs>
          <w:tab w:val="left" w:pos="0"/>
        </w:tabs>
        <w:spacing w:after="60"/>
        <w:rPr>
          <w:rFonts w:cs="Arial"/>
          <w:color w:val="000000"/>
        </w:rPr>
      </w:pPr>
    </w:p>
    <w:p w14:paraId="0BF998DE" w14:textId="77777777" w:rsidR="002F3F12" w:rsidRPr="00C31AC9" w:rsidRDefault="002F3F12" w:rsidP="002F3F12">
      <w:pPr>
        <w:widowControl w:val="0"/>
        <w:tabs>
          <w:tab w:val="left" w:pos="0"/>
        </w:tabs>
        <w:spacing w:after="60"/>
        <w:rPr>
          <w:rFonts w:cs="Arial"/>
          <w:sz w:val="24"/>
          <w:szCs w:val="24"/>
        </w:rPr>
      </w:pPr>
      <w:r w:rsidRPr="00C31AC9">
        <w:rPr>
          <w:rFonts w:cs="Arial"/>
          <w:color w:val="000000"/>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016A24E4" w14:textId="77777777" w:rsidR="002F3F12" w:rsidRPr="00C31AC9" w:rsidRDefault="002F3F12" w:rsidP="002F3F12">
      <w:pPr>
        <w:widowControl w:val="0"/>
        <w:tabs>
          <w:tab w:val="left" w:pos="0"/>
        </w:tabs>
        <w:spacing w:after="60"/>
        <w:rPr>
          <w:rFonts w:cs="Arial"/>
          <w:sz w:val="24"/>
          <w:szCs w:val="24"/>
        </w:rPr>
      </w:pPr>
    </w:p>
    <w:p w14:paraId="6015E0B2"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14 </w:t>
      </w:r>
      <w:r w:rsidRPr="00C31AC9">
        <w:rPr>
          <w:rFonts w:cs="Arial"/>
          <w:b/>
          <w:bCs/>
          <w:color w:val="000000"/>
          <w:sz w:val="20"/>
        </w:rPr>
        <w:t>DISCONTINUANCE OF BUSINESS</w:t>
      </w:r>
    </w:p>
    <w:p w14:paraId="4259EA67" w14:textId="77777777" w:rsidR="002F3F12" w:rsidRPr="00C31AC9" w:rsidRDefault="002F3F12" w:rsidP="002F3F12">
      <w:pPr>
        <w:widowControl w:val="0"/>
        <w:tabs>
          <w:tab w:val="left" w:pos="0"/>
        </w:tabs>
        <w:rPr>
          <w:rFonts w:cs="Arial"/>
          <w:sz w:val="24"/>
          <w:szCs w:val="24"/>
        </w:rPr>
      </w:pPr>
    </w:p>
    <w:p w14:paraId="0E823947"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14.1 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themselves, as the AUTHORITY shall consider necessary for it to maintain and continue its normal Use of the Licensed Software for the duration of the Licence but for no other purpose. </w:t>
      </w:r>
    </w:p>
    <w:p w14:paraId="34DC13B0" w14:textId="77777777" w:rsidR="002F3F12" w:rsidRPr="00C31AC9" w:rsidRDefault="002F3F12" w:rsidP="002F3F12">
      <w:pPr>
        <w:widowControl w:val="0"/>
        <w:tabs>
          <w:tab w:val="left" w:pos="0"/>
        </w:tabs>
        <w:spacing w:after="60"/>
        <w:rPr>
          <w:rFonts w:cs="Arial"/>
          <w:sz w:val="24"/>
          <w:szCs w:val="24"/>
        </w:rPr>
      </w:pPr>
    </w:p>
    <w:p w14:paraId="79EC17EF"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14.2 If so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w:t>
      </w:r>
      <w:proofErr w:type="gramStart"/>
      <w:r w:rsidRPr="00C31AC9">
        <w:rPr>
          <w:rFonts w:cs="Arial"/>
          <w:color w:val="000000"/>
        </w:rPr>
        <w:t>reproduction</w:t>
      </w:r>
      <w:proofErr w:type="gramEnd"/>
      <w:r w:rsidRPr="00C31AC9">
        <w:rPr>
          <w:rFonts w:cs="Arial"/>
          <w:color w:val="000000"/>
        </w:rPr>
        <w:t xml:space="preserve"> and dispatch. </w:t>
      </w:r>
    </w:p>
    <w:p w14:paraId="715F1339" w14:textId="77777777" w:rsidR="002F3F12" w:rsidRPr="00C31AC9" w:rsidRDefault="002F3F12" w:rsidP="002F3F12">
      <w:pPr>
        <w:widowControl w:val="0"/>
        <w:tabs>
          <w:tab w:val="left" w:pos="0"/>
        </w:tabs>
        <w:spacing w:after="60"/>
        <w:rPr>
          <w:rFonts w:cs="Arial"/>
          <w:sz w:val="24"/>
          <w:szCs w:val="24"/>
        </w:rPr>
      </w:pPr>
    </w:p>
    <w:p w14:paraId="67716505"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14.3 The AUTHORITY shall have the right to utilise the Licensed Software documentation to which it is entitled under Clause 14.1 for the purpose of maintaining its Use of the Licensed Software for the duration of the Licence but for no other purpose.  The AUTHORITY shall hold in confidence all information in the documentation.</w:t>
      </w:r>
    </w:p>
    <w:p w14:paraId="043D5FA4" w14:textId="77777777" w:rsidR="002F3F12" w:rsidRPr="00C31AC9" w:rsidRDefault="002F3F12" w:rsidP="002F3F12">
      <w:pPr>
        <w:widowControl w:val="0"/>
        <w:tabs>
          <w:tab w:val="left" w:pos="0"/>
        </w:tabs>
        <w:spacing w:after="60"/>
        <w:rPr>
          <w:rFonts w:cs="Arial"/>
          <w:sz w:val="24"/>
          <w:szCs w:val="24"/>
        </w:rPr>
      </w:pPr>
    </w:p>
    <w:p w14:paraId="418ABC7E" w14:textId="77777777" w:rsidR="002F3F12" w:rsidRPr="00C31AC9" w:rsidRDefault="002F3F12" w:rsidP="002F3F12">
      <w:pPr>
        <w:widowControl w:val="0"/>
        <w:tabs>
          <w:tab w:val="left" w:pos="0"/>
        </w:tabs>
        <w:rPr>
          <w:rFonts w:cs="Arial"/>
          <w:b/>
          <w:bCs/>
          <w:color w:val="000000"/>
          <w:sz w:val="20"/>
        </w:rPr>
      </w:pPr>
      <w:r w:rsidRPr="00C31AC9">
        <w:rPr>
          <w:rFonts w:cs="Arial"/>
          <w:b/>
          <w:bCs/>
          <w:color w:val="000000"/>
        </w:rPr>
        <w:t xml:space="preserve">15 </w:t>
      </w:r>
      <w:proofErr w:type="gramStart"/>
      <w:r w:rsidRPr="00C31AC9">
        <w:rPr>
          <w:rFonts w:cs="Arial"/>
          <w:b/>
          <w:bCs/>
          <w:color w:val="000000"/>
          <w:sz w:val="20"/>
        </w:rPr>
        <w:t>GENERAL</w:t>
      </w:r>
      <w:proofErr w:type="gramEnd"/>
    </w:p>
    <w:p w14:paraId="026E042B" w14:textId="77777777" w:rsidR="002F3F12" w:rsidRPr="00C31AC9" w:rsidRDefault="002F3F12" w:rsidP="002F3F12">
      <w:pPr>
        <w:widowControl w:val="0"/>
        <w:tabs>
          <w:tab w:val="left" w:pos="0"/>
        </w:tabs>
        <w:rPr>
          <w:rFonts w:cs="Arial"/>
          <w:sz w:val="24"/>
          <w:szCs w:val="24"/>
        </w:rPr>
      </w:pPr>
    </w:p>
    <w:p w14:paraId="51A2A9A8"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15.1 If any provision of this Agreement is held to be invalid, </w:t>
      </w:r>
      <w:proofErr w:type="gramStart"/>
      <w:r w:rsidRPr="00C31AC9">
        <w:rPr>
          <w:rFonts w:cs="Arial"/>
          <w:color w:val="000000"/>
        </w:rPr>
        <w:t>illegal</w:t>
      </w:r>
      <w:proofErr w:type="gramEnd"/>
      <w:r w:rsidRPr="00C31AC9">
        <w:rPr>
          <w:rFonts w:cs="Arial"/>
          <w:color w:val="000000"/>
        </w:rPr>
        <w:t xml:space="preserve"> or unenforceable to any extent then:</w:t>
      </w:r>
    </w:p>
    <w:p w14:paraId="6853692C" w14:textId="77777777" w:rsidR="002F3F12" w:rsidRPr="00C31AC9" w:rsidRDefault="002F3F12" w:rsidP="002F3F12">
      <w:pPr>
        <w:widowControl w:val="0"/>
        <w:tabs>
          <w:tab w:val="left" w:pos="0"/>
        </w:tabs>
        <w:spacing w:after="60"/>
        <w:rPr>
          <w:rFonts w:cs="Arial"/>
          <w:sz w:val="24"/>
          <w:szCs w:val="24"/>
        </w:rPr>
      </w:pPr>
    </w:p>
    <w:p w14:paraId="62F6B757"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a. that provision shall (to the extent it is invalid, </w:t>
      </w:r>
      <w:proofErr w:type="gramStart"/>
      <w:r w:rsidRPr="00C31AC9">
        <w:rPr>
          <w:rFonts w:cs="Arial"/>
          <w:color w:val="000000"/>
        </w:rPr>
        <w:t>illegal</w:t>
      </w:r>
      <w:proofErr w:type="gramEnd"/>
      <w:r w:rsidRPr="00C31AC9">
        <w:rPr>
          <w:rFonts w:cs="Arial"/>
          <w:color w:val="000000"/>
        </w:rPr>
        <w:t xml:space="preserve"> or unenforceable) be given no effect and shall be understood not to be included in the Agreement but without invalidating any of the remaining provisions of the Agreement; and</w:t>
      </w:r>
    </w:p>
    <w:p w14:paraId="2DE47633" w14:textId="77777777" w:rsidR="002F3F12" w:rsidRPr="00C31AC9" w:rsidRDefault="002F3F12" w:rsidP="002F3F12">
      <w:pPr>
        <w:widowControl w:val="0"/>
        <w:tabs>
          <w:tab w:val="left" w:pos="0"/>
        </w:tabs>
        <w:spacing w:after="60"/>
        <w:rPr>
          <w:rFonts w:cs="Arial"/>
          <w:sz w:val="24"/>
          <w:szCs w:val="24"/>
        </w:rPr>
      </w:pPr>
    </w:p>
    <w:p w14:paraId="30974417"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b. the Parties shall use all reasonable endeavours to replace the invalid, illegal or unenforceable provision by a valid, </w:t>
      </w:r>
      <w:proofErr w:type="gramStart"/>
      <w:r w:rsidRPr="00C31AC9">
        <w:rPr>
          <w:rFonts w:cs="Arial"/>
          <w:color w:val="000000"/>
        </w:rPr>
        <w:t>legal</w:t>
      </w:r>
      <w:proofErr w:type="gramEnd"/>
      <w:r w:rsidRPr="00C31AC9">
        <w:rPr>
          <w:rFonts w:cs="Arial"/>
          <w:color w:val="000000"/>
        </w:rPr>
        <w:t xml:space="preserve"> and enforceable provision the effect of which is as close as possible to the effect of the invalid, illegal or unenforceable provision.</w:t>
      </w:r>
    </w:p>
    <w:p w14:paraId="361BFDB9" w14:textId="77777777" w:rsidR="002F3F12" w:rsidRPr="00C31AC9" w:rsidRDefault="002F3F12" w:rsidP="002F3F12">
      <w:pPr>
        <w:widowControl w:val="0"/>
        <w:tabs>
          <w:tab w:val="left" w:pos="0"/>
        </w:tabs>
        <w:spacing w:after="60"/>
        <w:rPr>
          <w:rFonts w:cs="Arial"/>
          <w:sz w:val="24"/>
          <w:szCs w:val="24"/>
        </w:rPr>
      </w:pPr>
    </w:p>
    <w:p w14:paraId="6AE1741A"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15.2 No act or omission of either Party shall by itself amount to a waiver of any right or remedy unless expressly stated by that Party in writing. </w:t>
      </w:r>
      <w:proofErr w:type="gramStart"/>
      <w:r w:rsidRPr="00C31AC9">
        <w:rPr>
          <w:rFonts w:cs="Arial"/>
          <w:color w:val="000000"/>
        </w:rPr>
        <w:t>In particular, no</w:t>
      </w:r>
      <w:proofErr w:type="gramEnd"/>
      <w:r w:rsidRPr="00C31AC9">
        <w:rPr>
          <w:rFonts w:cs="Arial"/>
          <w:color w:val="000000"/>
        </w:rPr>
        <w:t xml:space="preserve"> reasonable delay in exercising any right or remedy, shall by itself constitute a waiver of that right or remedy.</w:t>
      </w:r>
    </w:p>
    <w:p w14:paraId="662FF7BD" w14:textId="77777777" w:rsidR="002F3F12" w:rsidRPr="00C31AC9" w:rsidRDefault="002F3F12" w:rsidP="002F3F12">
      <w:pPr>
        <w:widowControl w:val="0"/>
        <w:tabs>
          <w:tab w:val="left" w:pos="0"/>
        </w:tabs>
        <w:spacing w:after="60"/>
        <w:rPr>
          <w:rFonts w:cs="Arial"/>
          <w:sz w:val="24"/>
          <w:szCs w:val="24"/>
        </w:rPr>
      </w:pPr>
    </w:p>
    <w:p w14:paraId="593FF5E2"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15.3 No waiver of any right or remedy shall operate as a waiver in respect of any other right or remedy.</w:t>
      </w:r>
    </w:p>
    <w:p w14:paraId="05C8D258" w14:textId="77777777" w:rsidR="002F3F12" w:rsidRPr="00C31AC9" w:rsidRDefault="002F3F12" w:rsidP="002F3F12">
      <w:pPr>
        <w:widowControl w:val="0"/>
        <w:tabs>
          <w:tab w:val="left" w:pos="0"/>
        </w:tabs>
        <w:spacing w:after="60"/>
        <w:rPr>
          <w:rFonts w:cs="Arial"/>
          <w:sz w:val="24"/>
          <w:szCs w:val="24"/>
        </w:rPr>
      </w:pPr>
    </w:p>
    <w:p w14:paraId="043A3B63"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15.4 Neither the LICENSOR nor the AUTHORITY shall be liable for failure to perform any of their obligations under the Licence if that failure results from circumstances beyond their reasonable control.</w:t>
      </w:r>
    </w:p>
    <w:p w14:paraId="4904E808" w14:textId="77777777" w:rsidR="002F3F12" w:rsidRPr="00C31AC9" w:rsidRDefault="002F3F12" w:rsidP="002F3F12">
      <w:pPr>
        <w:widowControl w:val="0"/>
        <w:tabs>
          <w:tab w:val="left" w:pos="0"/>
        </w:tabs>
        <w:spacing w:after="60"/>
        <w:rPr>
          <w:rFonts w:cs="Arial"/>
          <w:sz w:val="24"/>
          <w:szCs w:val="24"/>
        </w:rPr>
      </w:pPr>
    </w:p>
    <w:p w14:paraId="5C46550B"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15.5 Headings have been included for convenience only and shall not be used in construing any condition of the Licence.</w:t>
      </w:r>
    </w:p>
    <w:p w14:paraId="1139748B" w14:textId="77777777" w:rsidR="002F3F12" w:rsidRPr="00C31AC9" w:rsidRDefault="002F3F12" w:rsidP="002F3F12">
      <w:pPr>
        <w:widowControl w:val="0"/>
        <w:tabs>
          <w:tab w:val="left" w:pos="0"/>
        </w:tabs>
        <w:spacing w:after="60"/>
        <w:rPr>
          <w:rFonts w:cs="Arial"/>
          <w:sz w:val="24"/>
          <w:szCs w:val="24"/>
        </w:rPr>
      </w:pPr>
    </w:p>
    <w:p w14:paraId="6438C166"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15.6 The Licence shall be subject to and construed and interpreted in accordance with the Laws of England and shall be subject to the non-exclusive jurisdiction of the Courts of England for the enforcement of any arbitral decision.</w:t>
      </w:r>
    </w:p>
    <w:p w14:paraId="70605C24" w14:textId="77777777" w:rsidR="002F3F12" w:rsidRPr="00C31AC9" w:rsidRDefault="002F3F12" w:rsidP="002F3F12">
      <w:pPr>
        <w:widowControl w:val="0"/>
        <w:tabs>
          <w:tab w:val="left" w:pos="0"/>
        </w:tabs>
        <w:spacing w:after="60"/>
        <w:rPr>
          <w:rFonts w:cs="Arial"/>
          <w:sz w:val="24"/>
          <w:szCs w:val="24"/>
        </w:rPr>
      </w:pPr>
    </w:p>
    <w:p w14:paraId="3BBBB51C"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15.7 The Licence shall constitute the entire agreement between the Parties relating to the Licensed Software and supersedes any previous agreement.  </w:t>
      </w:r>
    </w:p>
    <w:p w14:paraId="2B1FB988" w14:textId="77777777" w:rsidR="002F3F12" w:rsidRPr="00C31AC9" w:rsidRDefault="002F3F12" w:rsidP="002F3F12">
      <w:pPr>
        <w:widowControl w:val="0"/>
        <w:tabs>
          <w:tab w:val="left" w:pos="0"/>
        </w:tabs>
        <w:spacing w:after="60"/>
        <w:rPr>
          <w:rFonts w:cs="Arial"/>
          <w:sz w:val="24"/>
          <w:szCs w:val="24"/>
        </w:rPr>
      </w:pPr>
    </w:p>
    <w:p w14:paraId="7B1D5F62" w14:textId="77777777" w:rsidR="002F3F12" w:rsidRPr="00C31AC9" w:rsidRDefault="002F3F12" w:rsidP="002F3F12">
      <w:pPr>
        <w:widowControl w:val="0"/>
        <w:tabs>
          <w:tab w:val="left" w:pos="0"/>
          <w:tab w:val="left" w:leader="dot" w:pos="6000"/>
        </w:tabs>
        <w:spacing w:after="60"/>
        <w:rPr>
          <w:rFonts w:cs="Arial"/>
          <w:sz w:val="24"/>
          <w:szCs w:val="24"/>
        </w:rPr>
      </w:pPr>
      <w:r w:rsidRPr="00C31AC9">
        <w:rPr>
          <w:rFonts w:cs="Arial"/>
          <w:color w:val="000000"/>
        </w:rPr>
        <w:t xml:space="preserve">15.8 No right is granted to any person who is not a Party to the Licence to enforce any term of the Licence </w:t>
      </w:r>
      <w:proofErr w:type="gramStart"/>
      <w:r w:rsidRPr="00C31AC9">
        <w:rPr>
          <w:rFonts w:cs="Arial"/>
          <w:color w:val="000000"/>
        </w:rPr>
        <w:t>in their own right and</w:t>
      </w:r>
      <w:proofErr w:type="gramEnd"/>
      <w:r w:rsidRPr="00C31AC9">
        <w:rPr>
          <w:rFonts w:cs="Arial"/>
          <w:color w:val="000000"/>
        </w:rPr>
        <w:t xml:space="preserve"> the Parties declare that they have no intention to grant any such right.</w:t>
      </w:r>
    </w:p>
    <w:p w14:paraId="113FCEDC" w14:textId="77777777" w:rsidR="007315B7" w:rsidRDefault="007315B7" w:rsidP="002038AD"/>
    <w:sectPr w:rsidR="007315B7" w:rsidSect="006F3296">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A3B8A" w14:textId="77777777" w:rsidR="00886727" w:rsidRDefault="00886727"/>
  </w:endnote>
  <w:endnote w:type="continuationSeparator" w:id="0">
    <w:p w14:paraId="050D8C8C" w14:textId="77777777" w:rsidR="00886727" w:rsidRDefault="00886727">
      <w:r>
        <w:continuationSeparator/>
      </w:r>
    </w:p>
  </w:endnote>
  <w:endnote w:type="continuationNotice" w:id="1">
    <w:p w14:paraId="63E382FF" w14:textId="77777777" w:rsidR="00886727" w:rsidRDefault="00886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D6FA4" w14:textId="77777777" w:rsidR="00030C75" w:rsidRDefault="00030C75" w:rsidP="007235AA">
    <w:pPr>
      <w:pStyle w:val="Footer"/>
    </w:pPr>
  </w:p>
  <w:p w14:paraId="4E60BC38" w14:textId="77777777" w:rsidR="00030C75" w:rsidRPr="00372191" w:rsidRDefault="00030C75" w:rsidP="007235AA">
    <w:pPr>
      <w:widowControl w:val="0"/>
      <w:tabs>
        <w:tab w:val="center" w:pos="4621"/>
        <w:tab w:val="right" w:pos="9134"/>
      </w:tabs>
      <w:ind w:right="114"/>
      <w:rPr>
        <w:rFonts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635846"/>
      <w:docPartObj>
        <w:docPartGallery w:val="Page Numbers (Bottom of Page)"/>
        <w:docPartUnique/>
      </w:docPartObj>
    </w:sdtPr>
    <w:sdtEndPr>
      <w:rPr>
        <w:noProof/>
      </w:rPr>
    </w:sdtEndPr>
    <w:sdtContent>
      <w:p w14:paraId="41F60A40" w14:textId="77777777" w:rsidR="00030C75" w:rsidRDefault="00030C75">
        <w:pPr>
          <w:pStyle w:val="Footer"/>
          <w:jc w:val="center"/>
        </w:pPr>
        <w:r>
          <w:t>3</w:t>
        </w:r>
      </w:p>
    </w:sdtContent>
  </w:sdt>
  <w:p w14:paraId="16F3FEDC" w14:textId="77777777" w:rsidR="00030C75" w:rsidRDefault="00030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BF93" w14:textId="77777777" w:rsidR="00030C75" w:rsidRDefault="00030C75" w:rsidP="007235A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BA5DB" w14:textId="77777777" w:rsidR="00030C75" w:rsidRPr="0044085A" w:rsidRDefault="00030C75" w:rsidP="007235AA">
    <w:pPr>
      <w:pStyle w:val="Head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AAE40" w14:textId="5E6C813D" w:rsidR="00030C75" w:rsidRDefault="00030C75" w:rsidP="00F92B94">
    <w:pPr>
      <w:pStyle w:val="Footer"/>
    </w:pPr>
    <w:r>
      <w:tab/>
    </w:r>
  </w:p>
  <w:p w14:paraId="587B8033" w14:textId="66E57CA8" w:rsidR="00030C75" w:rsidRPr="00A65640" w:rsidRDefault="00030C75" w:rsidP="008F0A60">
    <w:pPr>
      <w:pStyle w:val="Footer"/>
      <w:jc w:val="center"/>
      <w:rPr>
        <w:rStyle w:val="ProtectiveMarking"/>
        <w:b w:val="0"/>
      </w:rPr>
    </w:pPr>
    <w:r w:rsidRPr="00A65640">
      <w:rPr>
        <w:b/>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A470E" w14:textId="77777777" w:rsidR="00886727" w:rsidRDefault="00886727">
      <w:r>
        <w:continuationSeparator/>
      </w:r>
    </w:p>
  </w:footnote>
  <w:footnote w:type="continuationSeparator" w:id="0">
    <w:p w14:paraId="55A6F45E" w14:textId="77777777" w:rsidR="00886727" w:rsidRDefault="00886727">
      <w:r>
        <w:continuationSeparator/>
      </w:r>
    </w:p>
  </w:footnote>
  <w:footnote w:type="continuationNotice" w:id="1">
    <w:p w14:paraId="0144C75F" w14:textId="77777777" w:rsidR="00886727" w:rsidRDefault="00886727"/>
  </w:footnote>
  <w:footnote w:id="2">
    <w:p w14:paraId="356C8575" w14:textId="77777777" w:rsidR="00030C75" w:rsidRDefault="00030C75" w:rsidP="00223621">
      <w:pPr>
        <w:pStyle w:val="FootnoteText"/>
      </w:pPr>
      <w:r>
        <w:rPr>
          <w:rStyle w:val="FootnoteReference"/>
        </w:rPr>
        <w:footnoteRef/>
      </w:r>
      <w:r>
        <w:t xml:space="preserve"> The date of unqualified acceptance by signature is the effective date of the Contract</w:t>
      </w:r>
    </w:p>
  </w:footnote>
  <w:footnote w:id="3">
    <w:p w14:paraId="1F48AD6D" w14:textId="77777777" w:rsidR="00030C75" w:rsidRDefault="00030C75" w:rsidP="00223621">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http://ec.europa.eu/growth/smes/business-friendly-environment/sme-definition/</w:t>
        </w:r>
      </w:hyperlink>
    </w:p>
    <w:p w14:paraId="4231F2DC" w14:textId="77777777" w:rsidR="00030C75" w:rsidRPr="00FD1A6B" w:rsidRDefault="00030C75" w:rsidP="002236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5D8BC" w14:textId="77777777" w:rsidR="00030C75" w:rsidRPr="008A5FB5" w:rsidRDefault="00030C75" w:rsidP="007235AA">
    <w:pPr>
      <w:tabs>
        <w:tab w:val="center" w:pos="4513"/>
        <w:tab w:val="right" w:pos="9026"/>
      </w:tabs>
      <w:jc w:val="right"/>
      <w:rPr>
        <w:rFonts w:ascii="Times New Roman" w:eastAsia="PMingLiU" w:hAnsi="Times New Roman"/>
        <w:lang w:val="en-US"/>
      </w:rPr>
    </w:pPr>
    <w:r w:rsidRPr="008A5FB5">
      <w:rPr>
        <w:rFonts w:ascii="Times New Roman" w:eastAsia="PMingLiU" w:hAnsi="Times New Roman"/>
        <w:lang w:val="en-US"/>
      </w:rPr>
      <w:t>SC2 (</w:t>
    </w:r>
    <w:proofErr w:type="spellStart"/>
    <w:r w:rsidRPr="008A5FB5">
      <w:rPr>
        <w:rFonts w:ascii="Times New Roman" w:eastAsia="PMingLiU" w:hAnsi="Times New Roman"/>
        <w:lang w:val="en-US"/>
      </w:rPr>
      <w:t>Edn</w:t>
    </w:r>
    <w:proofErr w:type="spellEnd"/>
    <w:r w:rsidRPr="008A5FB5">
      <w:rPr>
        <w:rFonts w:ascii="Times New Roman" w:eastAsia="PMingLiU" w:hAnsi="Times New Roman"/>
        <w:lang w:val="en-US"/>
      </w:rPr>
      <w:t xml:space="preserve"> 0</w:t>
    </w:r>
    <w:r>
      <w:rPr>
        <w:rFonts w:ascii="Times New Roman" w:eastAsia="PMingLiU" w:hAnsi="Times New Roman"/>
        <w:lang w:val="en-US"/>
      </w:rPr>
      <w:t>6</w:t>
    </w:r>
    <w:r w:rsidRPr="008A5FB5">
      <w:rPr>
        <w:rFonts w:ascii="Times New Roman" w:eastAsia="PMingLiU" w:hAnsi="Times New Roman"/>
        <w:lang w:val="en-US"/>
      </w:rPr>
      <w:t>/2</w:t>
    </w:r>
    <w:r>
      <w:rPr>
        <w:rFonts w:ascii="Times New Roman" w:eastAsia="PMingLiU" w:hAnsi="Times New Roman"/>
        <w:lang w:val="en-US"/>
      </w:rPr>
      <w:t>1</w:t>
    </w:r>
    <w:r w:rsidRPr="008A5FB5">
      <w:rPr>
        <w:rFonts w:ascii="Times New Roman" w:eastAsia="PMingLiU" w:hAnsi="Times New Roman"/>
        <w:lang w:val="en-US"/>
      </w:rPr>
      <w:t>)</w:t>
    </w:r>
  </w:p>
  <w:p w14:paraId="15B8778C" w14:textId="77777777" w:rsidR="00030C75" w:rsidRPr="008A5FB5" w:rsidRDefault="00030C75" w:rsidP="007235AA">
    <w:pPr>
      <w:tabs>
        <w:tab w:val="center" w:pos="4513"/>
        <w:tab w:val="right" w:pos="9026"/>
      </w:tabs>
      <w:jc w:val="right"/>
      <w:rPr>
        <w:rFonts w:ascii="Times New Roman" w:eastAsia="PMingLiU" w:hAnsi="Times New Roman"/>
        <w:lang w:val="en-US"/>
      </w:rPr>
    </w:pPr>
    <w:r w:rsidRPr="008A5FB5">
      <w:rPr>
        <w:rFonts w:ascii="Times New Roman" w:eastAsia="PMingLiU" w:hAnsi="Times New Roman"/>
        <w:lang w:val="en-US"/>
      </w:rPr>
      <w:t>Terms and Conditions</w:t>
    </w:r>
  </w:p>
  <w:p w14:paraId="60CEE1C4" w14:textId="77777777" w:rsidR="00030C75" w:rsidRPr="008A5FB5" w:rsidRDefault="00030C75" w:rsidP="007235AA">
    <w:pPr>
      <w:tabs>
        <w:tab w:val="center" w:pos="4513"/>
        <w:tab w:val="right" w:pos="9026"/>
      </w:tabs>
      <w:jc w:val="right"/>
      <w:rPr>
        <w:rFonts w:ascii="Times New Roman" w:eastAsia="PMingLiU" w:hAnsi="Times New Roman"/>
        <w:lang w:val="en-US"/>
      </w:rPr>
    </w:pPr>
    <w:r w:rsidRPr="008A5FB5">
      <w:rPr>
        <w:rFonts w:ascii="Times New Roman" w:eastAsia="PMingLiU" w:hAnsi="Times New Roman"/>
        <w:lang w:val="en-US"/>
      </w:rPr>
      <w:t>SACC/000</w:t>
    </w:r>
    <w:r>
      <w:rPr>
        <w:rFonts w:ascii="Times New Roman" w:eastAsia="PMingLiU" w:hAnsi="Times New Roman"/>
        <w:lang w:val="en-US"/>
      </w:rPr>
      <w:t>81</w:t>
    </w:r>
  </w:p>
  <w:p w14:paraId="7BB806F9" w14:textId="77777777" w:rsidR="00030C75" w:rsidRDefault="00030C75" w:rsidP="007235AA">
    <w:pPr>
      <w:pStyle w:val="Header"/>
      <w:jc w:val="right"/>
    </w:pPr>
  </w:p>
  <w:p w14:paraId="5DF07870" w14:textId="77777777" w:rsidR="00030C75" w:rsidRDefault="0003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7602" w14:textId="77777777" w:rsidR="00030C75" w:rsidRPr="008A5FB5" w:rsidRDefault="00030C75" w:rsidP="007235AA">
    <w:pPr>
      <w:tabs>
        <w:tab w:val="center" w:pos="4513"/>
        <w:tab w:val="right" w:pos="9026"/>
      </w:tabs>
      <w:jc w:val="right"/>
      <w:rPr>
        <w:rFonts w:ascii="Times New Roman" w:eastAsia="PMingLiU" w:hAnsi="Times New Roman"/>
        <w:lang w:val="en-US"/>
      </w:rPr>
    </w:pPr>
    <w:r w:rsidRPr="008A5FB5">
      <w:rPr>
        <w:rFonts w:ascii="Times New Roman" w:eastAsia="PMingLiU" w:hAnsi="Times New Roman"/>
        <w:lang w:val="en-US"/>
      </w:rPr>
      <w:t>SC2 (</w:t>
    </w:r>
    <w:proofErr w:type="spellStart"/>
    <w:r w:rsidRPr="008A5FB5">
      <w:rPr>
        <w:rFonts w:ascii="Times New Roman" w:eastAsia="PMingLiU" w:hAnsi="Times New Roman"/>
        <w:lang w:val="en-US"/>
      </w:rPr>
      <w:t>Edn</w:t>
    </w:r>
    <w:proofErr w:type="spellEnd"/>
    <w:r w:rsidRPr="008A5FB5">
      <w:rPr>
        <w:rFonts w:ascii="Times New Roman" w:eastAsia="PMingLiU" w:hAnsi="Times New Roman"/>
        <w:lang w:val="en-US"/>
      </w:rPr>
      <w:t xml:space="preserve"> 0</w:t>
    </w:r>
    <w:r>
      <w:rPr>
        <w:rFonts w:ascii="Times New Roman" w:eastAsia="PMingLiU" w:hAnsi="Times New Roman"/>
        <w:lang w:val="en-US"/>
      </w:rPr>
      <w:t>6</w:t>
    </w:r>
    <w:r w:rsidRPr="008A5FB5">
      <w:rPr>
        <w:rFonts w:ascii="Times New Roman" w:eastAsia="PMingLiU" w:hAnsi="Times New Roman"/>
        <w:lang w:val="en-US"/>
      </w:rPr>
      <w:t>/2</w:t>
    </w:r>
    <w:r>
      <w:rPr>
        <w:rFonts w:ascii="Times New Roman" w:eastAsia="PMingLiU" w:hAnsi="Times New Roman"/>
        <w:lang w:val="en-US"/>
      </w:rPr>
      <w:t>1</w:t>
    </w:r>
    <w:r w:rsidRPr="008A5FB5">
      <w:rPr>
        <w:rFonts w:ascii="Times New Roman" w:eastAsia="PMingLiU" w:hAnsi="Times New Roman"/>
        <w:lang w:val="en-US"/>
      </w:rPr>
      <w:t>)</w:t>
    </w:r>
  </w:p>
  <w:p w14:paraId="57E40A69" w14:textId="77777777" w:rsidR="00030C75" w:rsidRPr="008A5FB5" w:rsidRDefault="00030C75" w:rsidP="007235AA">
    <w:pPr>
      <w:tabs>
        <w:tab w:val="center" w:pos="4513"/>
        <w:tab w:val="right" w:pos="9026"/>
      </w:tabs>
      <w:jc w:val="right"/>
      <w:rPr>
        <w:rFonts w:ascii="Times New Roman" w:eastAsia="PMingLiU" w:hAnsi="Times New Roman"/>
        <w:lang w:val="en-US"/>
      </w:rPr>
    </w:pPr>
    <w:r w:rsidRPr="008A5FB5">
      <w:rPr>
        <w:rFonts w:ascii="Times New Roman" w:eastAsia="PMingLiU" w:hAnsi="Times New Roman"/>
        <w:lang w:val="en-US"/>
      </w:rPr>
      <w:t>Terms and Conditions</w:t>
    </w:r>
  </w:p>
  <w:p w14:paraId="62703642" w14:textId="77777777" w:rsidR="00030C75" w:rsidRPr="002B29BE" w:rsidRDefault="00030C75" w:rsidP="007235AA">
    <w:pPr>
      <w:tabs>
        <w:tab w:val="center" w:pos="4513"/>
        <w:tab w:val="right" w:pos="9026"/>
      </w:tabs>
      <w:jc w:val="right"/>
      <w:rPr>
        <w:rFonts w:ascii="Times New Roman" w:eastAsia="PMingLiU" w:hAnsi="Times New Roman"/>
        <w:lang w:val="en-US"/>
      </w:rPr>
    </w:pPr>
    <w:r w:rsidRPr="008A5FB5">
      <w:rPr>
        <w:rFonts w:ascii="Times New Roman" w:eastAsia="PMingLiU" w:hAnsi="Times New Roman"/>
        <w:lang w:val="en-US"/>
      </w:rPr>
      <w:t>SACC/000</w:t>
    </w:r>
    <w:r>
      <w:rPr>
        <w:rFonts w:ascii="Times New Roman" w:eastAsia="PMingLiU" w:hAnsi="Times New Roman"/>
        <w:lang w:val="en-US"/>
      </w:rPr>
      <w:t>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2FFFF" w14:textId="7C402918" w:rsidR="00030C75" w:rsidRPr="00EF7FA3" w:rsidRDefault="00030C75" w:rsidP="0083340A">
    <w:pPr>
      <w:tabs>
        <w:tab w:val="center" w:pos="4513"/>
        <w:tab w:val="right" w:pos="9026"/>
      </w:tabs>
      <w:jc w:val="right"/>
      <w:rPr>
        <w:rFonts w:ascii="Times New Roman" w:eastAsia="PMingLiU" w:hAnsi="Times New Roman"/>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1AD08" w14:textId="77777777" w:rsidR="00030C75" w:rsidRPr="00EC6C98" w:rsidRDefault="00030C75" w:rsidP="007235AA">
    <w:pPr>
      <w:pStyle w:val="Header"/>
      <w:jc w:val="center"/>
      <w:rPr>
        <w:b/>
      </w:rPr>
    </w:pPr>
    <w:r w:rsidRPr="00EC6C98">
      <w:rPr>
        <w:b/>
      </w:rPr>
      <w:t>OFFICIAL</w:t>
    </w:r>
  </w:p>
  <w:p w14:paraId="1557CA53" w14:textId="77777777" w:rsidR="00030C75" w:rsidRPr="007F55A6" w:rsidRDefault="00030C75" w:rsidP="007235AA">
    <w:pPr>
      <w:pStyle w:val="Header"/>
      <w:jc w:val="right"/>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3CC17" w14:textId="77777777" w:rsidR="00030C75" w:rsidRPr="00F74996" w:rsidRDefault="00030C75" w:rsidP="007235AA">
    <w:pPr>
      <w:pStyle w:val="Head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2243" w14:textId="2788EAAF" w:rsidR="00030C75" w:rsidRDefault="00030C75" w:rsidP="008F0A60">
    <w:pPr>
      <w:pStyle w:val="Header"/>
      <w:jc w:val="center"/>
      <w:rPr>
        <w:rStyle w:val="ProtectiveMarking"/>
      </w:rPr>
    </w:pPr>
    <w:r>
      <w:rPr>
        <w:rStyle w:val="ProtectiveMarking"/>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F1C5D44"/>
    <w:lvl w:ilvl="0">
      <w:start w:val="1"/>
      <w:numFmt w:val="bullet"/>
      <w:lvlText w:val="o"/>
      <w:lvlJc w:val="left"/>
      <w:pPr>
        <w:tabs>
          <w:tab w:val="num" w:pos="5040"/>
        </w:tabs>
        <w:ind w:left="5040" w:hanging="720"/>
      </w:pPr>
      <w:rPr>
        <w:rFonts w:ascii="Courier New" w:hAnsi="Courier New" w:hint="default"/>
      </w:rPr>
    </w:lvl>
  </w:abstractNum>
  <w:abstractNum w:abstractNumId="1" w15:restartNumberingAfterBreak="0">
    <w:nsid w:val="012058D2"/>
    <w:multiLevelType w:val="multilevel"/>
    <w:tmpl w:val="E006DCD8"/>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b w:val="0"/>
      </w:rPr>
    </w:lvl>
    <w:lvl w:ilvl="2">
      <w:start w:val="1"/>
      <w:numFmt w:val="decimal"/>
      <w:lvlText w:val="(%3)"/>
      <w:lvlJc w:val="left"/>
      <w:pPr>
        <w:tabs>
          <w:tab w:val="num" w:pos="1701"/>
        </w:tabs>
        <w:ind w:left="1134"/>
      </w:pPr>
      <w:rPr>
        <w:rFonts w:cs="Times New Roman" w:hint="default"/>
      </w:rPr>
    </w:lvl>
    <w:lvl w:ilvl="3">
      <w:start w:val="1"/>
      <w:numFmt w:val="lowerLetter"/>
      <w:lvlText w:val="(%4)"/>
      <w:lvlJc w:val="left"/>
      <w:pPr>
        <w:tabs>
          <w:tab w:val="num" w:pos="2268"/>
        </w:tabs>
        <w:ind w:left="1701"/>
      </w:pPr>
      <w:rPr>
        <w:rFonts w:cs="Times New Roman" w:hint="default"/>
      </w:rPr>
    </w:lvl>
    <w:lvl w:ilvl="4">
      <w:start w:val="1"/>
      <w:numFmt w:val="lowerRoman"/>
      <w:lvlText w:val="(%5)"/>
      <w:lvlJc w:val="left"/>
      <w:pPr>
        <w:tabs>
          <w:tab w:val="num" w:pos="2835"/>
        </w:tabs>
        <w:ind w:left="2268"/>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E00681"/>
    <w:multiLevelType w:val="multilevel"/>
    <w:tmpl w:val="C216649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C6082E"/>
    <w:multiLevelType w:val="hybridMultilevel"/>
    <w:tmpl w:val="E44CFD3A"/>
    <w:lvl w:ilvl="0" w:tplc="0809000F">
      <w:start w:val="1"/>
      <w:numFmt w:val="decimal"/>
      <w:lvlText w:val="%1."/>
      <w:lvlJc w:val="left"/>
      <w:pPr>
        <w:ind w:left="1287" w:hanging="360"/>
      </w:pPr>
      <w:rPr>
        <w:rFonts w:cs="Times New Roman"/>
      </w:rPr>
    </w:lvl>
    <w:lvl w:ilvl="1" w:tplc="08090019">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5" w15:restartNumberingAfterBreak="0">
    <w:nsid w:val="122C4FE2"/>
    <w:multiLevelType w:val="hybridMultilevel"/>
    <w:tmpl w:val="C3E22F7E"/>
    <w:lvl w:ilvl="0" w:tplc="6804FC3A">
      <w:start w:val="1"/>
      <w:numFmt w:val="decimal"/>
      <w:lvlText w:val="%1."/>
      <w:lvlJc w:val="left"/>
      <w:pPr>
        <w:ind w:left="480" w:hanging="360"/>
      </w:pPr>
      <w:rPr>
        <w:rFonts w:hint="default"/>
        <w:b w:val="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17DB5711"/>
    <w:multiLevelType w:val="multilevel"/>
    <w:tmpl w:val="E006DCD8"/>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b w:val="0"/>
      </w:rPr>
    </w:lvl>
    <w:lvl w:ilvl="2">
      <w:start w:val="1"/>
      <w:numFmt w:val="decimal"/>
      <w:lvlText w:val="(%3)"/>
      <w:lvlJc w:val="left"/>
      <w:pPr>
        <w:tabs>
          <w:tab w:val="num" w:pos="1701"/>
        </w:tabs>
        <w:ind w:left="1134"/>
      </w:pPr>
      <w:rPr>
        <w:rFonts w:cs="Times New Roman" w:hint="default"/>
      </w:rPr>
    </w:lvl>
    <w:lvl w:ilvl="3">
      <w:start w:val="1"/>
      <w:numFmt w:val="lowerLetter"/>
      <w:lvlText w:val="(%4)"/>
      <w:lvlJc w:val="left"/>
      <w:pPr>
        <w:tabs>
          <w:tab w:val="num" w:pos="2268"/>
        </w:tabs>
        <w:ind w:left="1701"/>
      </w:pPr>
      <w:rPr>
        <w:rFonts w:cs="Times New Roman" w:hint="default"/>
      </w:rPr>
    </w:lvl>
    <w:lvl w:ilvl="4">
      <w:start w:val="1"/>
      <w:numFmt w:val="lowerRoman"/>
      <w:lvlText w:val="(%5)"/>
      <w:lvlJc w:val="left"/>
      <w:pPr>
        <w:tabs>
          <w:tab w:val="num" w:pos="2835"/>
        </w:tabs>
        <w:ind w:left="2268"/>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183B5108"/>
    <w:multiLevelType w:val="hybridMultilevel"/>
    <w:tmpl w:val="1D9EA9D2"/>
    <w:lvl w:ilvl="0" w:tplc="3DAA231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196A2946"/>
    <w:multiLevelType w:val="hybridMultilevel"/>
    <w:tmpl w:val="95FEC24E"/>
    <w:lvl w:ilvl="0" w:tplc="AFAC05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DC4524"/>
    <w:multiLevelType w:val="hybridMultilevel"/>
    <w:tmpl w:val="FB208106"/>
    <w:lvl w:ilvl="0" w:tplc="7D3A7F74">
      <w:start w:val="1"/>
      <w:numFmt w:val="upperLetter"/>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F2C01B3"/>
    <w:multiLevelType w:val="hybridMultilevel"/>
    <w:tmpl w:val="4D041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8E78C0"/>
    <w:multiLevelType w:val="hybridMultilevel"/>
    <w:tmpl w:val="7986A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6AF3E4A"/>
    <w:multiLevelType w:val="hybridMultilevel"/>
    <w:tmpl w:val="8104F472"/>
    <w:lvl w:ilvl="0" w:tplc="E2B03E90">
      <w:start w:val="3"/>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9DF79EE"/>
    <w:multiLevelType w:val="hybridMultilevel"/>
    <w:tmpl w:val="DE363902"/>
    <w:lvl w:ilvl="0" w:tplc="55BCA9C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DEB48D3"/>
    <w:multiLevelType w:val="multilevel"/>
    <w:tmpl w:val="78003B2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b w:val="0"/>
      </w:rPr>
    </w:lvl>
    <w:lvl w:ilvl="2">
      <w:start w:val="1"/>
      <w:numFmt w:val="decimal"/>
      <w:lvlText w:val="(%3)"/>
      <w:lvlJc w:val="left"/>
      <w:pPr>
        <w:tabs>
          <w:tab w:val="num" w:pos="1701"/>
        </w:tabs>
        <w:ind w:left="1134"/>
      </w:pPr>
      <w:rPr>
        <w:rFonts w:cs="Times New Roman" w:hint="default"/>
      </w:rPr>
    </w:lvl>
    <w:lvl w:ilvl="3">
      <w:start w:val="1"/>
      <w:numFmt w:val="lowerLetter"/>
      <w:lvlText w:val="(%4)"/>
      <w:lvlJc w:val="left"/>
      <w:pPr>
        <w:tabs>
          <w:tab w:val="num" w:pos="2268"/>
        </w:tabs>
        <w:ind w:left="1701"/>
      </w:pPr>
      <w:rPr>
        <w:rFonts w:cs="Times New Roman" w:hint="default"/>
      </w:rPr>
    </w:lvl>
    <w:lvl w:ilvl="4">
      <w:start w:val="1"/>
      <w:numFmt w:val="lowerRoman"/>
      <w:lvlText w:val="(%5)"/>
      <w:lvlJc w:val="left"/>
      <w:pPr>
        <w:tabs>
          <w:tab w:val="num" w:pos="2835"/>
        </w:tabs>
        <w:ind w:left="2268"/>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A547507"/>
    <w:multiLevelType w:val="hybridMultilevel"/>
    <w:tmpl w:val="DA9655C0"/>
    <w:lvl w:ilvl="0" w:tplc="0CB82DCC">
      <w:start w:val="1"/>
      <w:numFmt w:val="decimal"/>
      <w:lvlText w:val="%1)"/>
      <w:lvlJc w:val="left"/>
      <w:pPr>
        <w:ind w:left="927"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8" w15:restartNumberingAfterBreak="0">
    <w:nsid w:val="3BCF2C00"/>
    <w:multiLevelType w:val="hybridMultilevel"/>
    <w:tmpl w:val="7DD85064"/>
    <w:lvl w:ilvl="0" w:tplc="41DAC63C">
      <w:start w:val="4"/>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9"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20" w15:restartNumberingAfterBreak="0">
    <w:nsid w:val="3DDF580F"/>
    <w:multiLevelType w:val="multilevel"/>
    <w:tmpl w:val="7CF64B6E"/>
    <w:lvl w:ilvl="0">
      <w:start w:val="1"/>
      <w:numFmt w:val="decimal"/>
      <w:pStyle w:val="Heading1"/>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b w:val="0"/>
      </w:rPr>
    </w:lvl>
    <w:lvl w:ilvl="2">
      <w:start w:val="1"/>
      <w:numFmt w:val="decimal"/>
      <w:lvlText w:val="(%3)"/>
      <w:lvlJc w:val="left"/>
      <w:pPr>
        <w:tabs>
          <w:tab w:val="num" w:pos="1701"/>
        </w:tabs>
        <w:ind w:left="1134"/>
      </w:pPr>
      <w:rPr>
        <w:rFonts w:cs="Times New Roman" w:hint="default"/>
      </w:rPr>
    </w:lvl>
    <w:lvl w:ilvl="3">
      <w:start w:val="1"/>
      <w:numFmt w:val="lowerLetter"/>
      <w:lvlText w:val="(%4)"/>
      <w:lvlJc w:val="left"/>
      <w:pPr>
        <w:tabs>
          <w:tab w:val="num" w:pos="2268"/>
        </w:tabs>
        <w:ind w:left="1701"/>
      </w:pPr>
      <w:rPr>
        <w:rFonts w:cs="Times New Roman" w:hint="default"/>
      </w:rPr>
    </w:lvl>
    <w:lvl w:ilvl="4">
      <w:start w:val="1"/>
      <w:numFmt w:val="lowerRoman"/>
      <w:lvlText w:val="(%5)"/>
      <w:lvlJc w:val="left"/>
      <w:pPr>
        <w:tabs>
          <w:tab w:val="num" w:pos="2835"/>
        </w:tabs>
        <w:ind w:left="2268"/>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1" w15:restartNumberingAfterBreak="0">
    <w:nsid w:val="3E841A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687726A"/>
    <w:multiLevelType w:val="hybridMultilevel"/>
    <w:tmpl w:val="CE10D1A6"/>
    <w:lvl w:ilvl="0" w:tplc="48E2722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3F6D4E"/>
    <w:multiLevelType w:val="hybridMultilevel"/>
    <w:tmpl w:val="D0701704"/>
    <w:lvl w:ilvl="0" w:tplc="5568E400">
      <w:start w:val="2"/>
      <w:numFmt w:val="bullet"/>
      <w:lvlText w:val="-"/>
      <w:lvlJc w:val="left"/>
      <w:pPr>
        <w:ind w:left="987" w:hanging="360"/>
      </w:pPr>
      <w:rPr>
        <w:rFonts w:ascii="Arial" w:eastAsia="Times New Roman" w:hAnsi="Arial" w:hint="default"/>
        <w:color w:val="auto"/>
      </w:rPr>
    </w:lvl>
    <w:lvl w:ilvl="1" w:tplc="08090003">
      <w:start w:val="1"/>
      <w:numFmt w:val="bullet"/>
      <w:lvlText w:val="o"/>
      <w:lvlJc w:val="left"/>
      <w:pPr>
        <w:ind w:left="1707" w:hanging="360"/>
      </w:pPr>
      <w:rPr>
        <w:rFonts w:ascii="Courier New" w:hAnsi="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25" w15:restartNumberingAfterBreak="0">
    <w:nsid w:val="4A2C2D5F"/>
    <w:multiLevelType w:val="hybridMultilevel"/>
    <w:tmpl w:val="BD9EDF84"/>
    <w:lvl w:ilvl="0" w:tplc="55B2ECF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3F108FE"/>
    <w:multiLevelType w:val="hybridMultilevel"/>
    <w:tmpl w:val="9FE00322"/>
    <w:lvl w:ilvl="0" w:tplc="786653C2">
      <w:start w:val="1"/>
      <w:numFmt w:val="decimal"/>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54C71DB4"/>
    <w:multiLevelType w:val="multilevel"/>
    <w:tmpl w:val="696E129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b w:val="0"/>
      </w:rPr>
    </w:lvl>
    <w:lvl w:ilvl="2">
      <w:start w:val="1"/>
      <w:numFmt w:val="decimal"/>
      <w:lvlText w:val="(%3)"/>
      <w:lvlJc w:val="left"/>
      <w:pPr>
        <w:tabs>
          <w:tab w:val="num" w:pos="1701"/>
        </w:tabs>
        <w:ind w:left="567"/>
      </w:pPr>
      <w:rPr>
        <w:rFonts w:cs="Times New Roman" w:hint="default"/>
      </w:rPr>
    </w:lvl>
    <w:lvl w:ilvl="3">
      <w:start w:val="1"/>
      <w:numFmt w:val="lowerLetter"/>
      <w:lvlText w:val="(%4)"/>
      <w:lvlJc w:val="left"/>
      <w:pPr>
        <w:tabs>
          <w:tab w:val="num" w:pos="2268"/>
        </w:tabs>
        <w:ind w:left="1701"/>
      </w:pPr>
      <w:rPr>
        <w:rFonts w:cs="Times New Roman" w:hint="default"/>
      </w:rPr>
    </w:lvl>
    <w:lvl w:ilvl="4">
      <w:start w:val="1"/>
      <w:numFmt w:val="lowerRoman"/>
      <w:lvlText w:val="(%5)"/>
      <w:lvlJc w:val="left"/>
      <w:pPr>
        <w:tabs>
          <w:tab w:val="num" w:pos="2835"/>
        </w:tabs>
        <w:ind w:left="2268"/>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0"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83952F4"/>
    <w:multiLevelType w:val="multilevel"/>
    <w:tmpl w:val="022E15A2"/>
    <w:lvl w:ilvl="0">
      <w:start w:val="1"/>
      <w:numFmt w:val="decimal"/>
      <w:lvlText w:val="%1."/>
      <w:lvlJc w:val="left"/>
      <w:pPr>
        <w:ind w:left="480" w:hanging="360"/>
      </w:pPr>
      <w:rPr>
        <w:rFonts w:hint="default"/>
      </w:rPr>
    </w:lvl>
    <w:lvl w:ilv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3" w15:restartNumberingAfterBreak="0">
    <w:nsid w:val="5C3D4896"/>
    <w:multiLevelType w:val="hybridMultilevel"/>
    <w:tmpl w:val="0464E0B4"/>
    <w:lvl w:ilvl="0" w:tplc="2488CC2A">
      <w:start w:val="1"/>
      <w:numFmt w:val="decimal"/>
      <w:lvlText w:val="%1)"/>
      <w:lvlJc w:val="left"/>
      <w:pPr>
        <w:ind w:left="927" w:hanging="360"/>
      </w:pPr>
      <w:rPr>
        <w:rFonts w:cs="Times New Roman" w:hint="default"/>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4" w15:restartNumberingAfterBreak="0">
    <w:nsid w:val="5DD8033A"/>
    <w:multiLevelType w:val="hybridMultilevel"/>
    <w:tmpl w:val="2B9A0804"/>
    <w:lvl w:ilvl="0" w:tplc="C09EEA2C">
      <w:start w:val="4"/>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5147DDD"/>
    <w:multiLevelType w:val="hybridMultilevel"/>
    <w:tmpl w:val="6D66457E"/>
    <w:lvl w:ilvl="0" w:tplc="2D7C46C6">
      <w:start w:val="9"/>
      <w:numFmt w:val="lowerLetter"/>
      <w:pStyle w:val="ListBullet2"/>
      <w:lvlText w:val="%1."/>
      <w:lvlJc w:val="left"/>
      <w:pPr>
        <w:ind w:left="1800" w:hanging="360"/>
      </w:pPr>
      <w:rPr>
        <w:rFonts w:cs="Times New Roman" w:hint="default"/>
        <w:color w:val="000000"/>
        <w:sz w:val="22"/>
      </w:rPr>
    </w:lvl>
    <w:lvl w:ilvl="1" w:tplc="08090019">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6" w15:restartNumberingAfterBreak="0">
    <w:nsid w:val="67D06D46"/>
    <w:multiLevelType w:val="hybridMultilevel"/>
    <w:tmpl w:val="1B088924"/>
    <w:lvl w:ilvl="0" w:tplc="55BCA9C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7"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8" w15:restartNumberingAfterBreak="0">
    <w:nsid w:val="6C431EBA"/>
    <w:multiLevelType w:val="hybridMultilevel"/>
    <w:tmpl w:val="CC5C94EA"/>
    <w:lvl w:ilvl="0" w:tplc="3EEA122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797C640B"/>
    <w:multiLevelType w:val="singleLevel"/>
    <w:tmpl w:val="49407E20"/>
    <w:lvl w:ilvl="0">
      <w:start w:val="6"/>
      <w:numFmt w:val="decimal"/>
      <w:lvlText w:val="%1."/>
      <w:lvlJc w:val="left"/>
      <w:pPr>
        <w:tabs>
          <w:tab w:val="num" w:pos="360"/>
        </w:tabs>
        <w:ind w:left="360" w:hanging="360"/>
      </w:pPr>
      <w:rPr>
        <w:rFonts w:cs="Times New Roman" w:hint="default"/>
      </w:rPr>
    </w:lvl>
  </w:abstractNum>
  <w:abstractNum w:abstractNumId="40" w15:restartNumberingAfterBreak="0">
    <w:nsid w:val="7C175FAA"/>
    <w:multiLevelType w:val="hybridMultilevel"/>
    <w:tmpl w:val="9872B3D0"/>
    <w:lvl w:ilvl="0" w:tplc="A93A9D4A">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E0C6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362D67"/>
    <w:multiLevelType w:val="hybridMultilevel"/>
    <w:tmpl w:val="488ECAF8"/>
    <w:lvl w:ilvl="0" w:tplc="08090017">
      <w:start w:val="1"/>
      <w:numFmt w:val="bullet"/>
      <w:pStyle w:val="Bulletpoint2"/>
      <w:lvlText w:val="o"/>
      <w:lvlJc w:val="left"/>
      <w:pPr>
        <w:ind w:left="2880" w:hanging="360"/>
      </w:pPr>
      <w:rPr>
        <w:rFonts w:ascii="Courier New" w:hAnsi="Courier New"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27"/>
  </w:num>
  <w:num w:numId="2">
    <w:abstractNumId w:val="12"/>
  </w:num>
  <w:num w:numId="3">
    <w:abstractNumId w:val="16"/>
  </w:num>
  <w:num w:numId="4">
    <w:abstractNumId w:val="22"/>
  </w:num>
  <w:num w:numId="5">
    <w:abstractNumId w:val="30"/>
  </w:num>
  <w:num w:numId="6">
    <w:abstractNumId w:val="3"/>
  </w:num>
  <w:num w:numId="7">
    <w:abstractNumId w:val="38"/>
  </w:num>
  <w:num w:numId="8">
    <w:abstractNumId w:val="13"/>
  </w:num>
  <w:num w:numId="9">
    <w:abstractNumId w:val="28"/>
  </w:num>
  <w:num w:numId="10">
    <w:abstractNumId w:val="31"/>
  </w:num>
  <w:num w:numId="11">
    <w:abstractNumId w:val="8"/>
  </w:num>
  <w:num w:numId="12">
    <w:abstractNumId w:val="5"/>
  </w:num>
  <w:num w:numId="13">
    <w:abstractNumId w:val="14"/>
  </w:num>
  <w:num w:numId="14">
    <w:abstractNumId w:val="36"/>
  </w:num>
  <w:num w:numId="15">
    <w:abstractNumId w:val="7"/>
  </w:num>
  <w:num w:numId="16">
    <w:abstractNumId w:val="23"/>
  </w:num>
  <w:num w:numId="17">
    <w:abstractNumId w:val="34"/>
  </w:num>
  <w:num w:numId="18">
    <w:abstractNumId w:val="40"/>
  </w:num>
  <w:num w:numId="19">
    <w:abstractNumId w:val="25"/>
  </w:num>
  <w:num w:numId="20">
    <w:abstractNumId w:val="18"/>
  </w:num>
  <w:num w:numId="21">
    <w:abstractNumId w:val="21"/>
  </w:num>
  <w:num w:numId="22">
    <w:abstractNumId w:val="41"/>
  </w:num>
  <w:num w:numId="23">
    <w:abstractNumId w:val="11"/>
  </w:num>
  <w:num w:numId="24">
    <w:abstractNumId w:val="10"/>
  </w:num>
  <w:num w:numId="25">
    <w:abstractNumId w:val="19"/>
  </w:num>
  <w:num w:numId="26">
    <w:abstractNumId w:val="26"/>
  </w:num>
  <w:num w:numId="27">
    <w:abstractNumId w:val="2"/>
  </w:num>
  <w:num w:numId="28">
    <w:abstractNumId w:val="0"/>
  </w:num>
  <w:num w:numId="29">
    <w:abstractNumId w:val="37"/>
  </w:num>
  <w:num w:numId="30">
    <w:abstractNumId w:val="20"/>
  </w:num>
  <w:num w:numId="31">
    <w:abstractNumId w:val="9"/>
  </w:num>
  <w:num w:numId="32">
    <w:abstractNumId w:val="15"/>
  </w:num>
  <w:num w:numId="33">
    <w:abstractNumId w:val="29"/>
  </w:num>
  <w:num w:numId="34">
    <w:abstractNumId w:val="6"/>
  </w:num>
  <w:num w:numId="35">
    <w:abstractNumId w:val="1"/>
  </w:num>
  <w:num w:numId="36">
    <w:abstractNumId w:val="39"/>
  </w:num>
  <w:num w:numId="37">
    <w:abstractNumId w:val="32"/>
  </w:num>
  <w:num w:numId="38">
    <w:abstractNumId w:val="24"/>
  </w:num>
  <w:num w:numId="39">
    <w:abstractNumId w:val="33"/>
  </w:num>
  <w:num w:numId="40">
    <w:abstractNumId w:val="17"/>
  </w:num>
  <w:num w:numId="41">
    <w:abstractNumId w:val="35"/>
  </w:num>
  <w:num w:numId="42">
    <w:abstractNumId w:val="4"/>
  </w:num>
  <w:num w:numId="43">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F41117"/>
    <w:rsid w:val="000007DB"/>
    <w:rsid w:val="000122AF"/>
    <w:rsid w:val="00012DDD"/>
    <w:rsid w:val="00030C75"/>
    <w:rsid w:val="00037577"/>
    <w:rsid w:val="00040033"/>
    <w:rsid w:val="00043FE0"/>
    <w:rsid w:val="000579E5"/>
    <w:rsid w:val="00062E4C"/>
    <w:rsid w:val="0006542F"/>
    <w:rsid w:val="00073C5F"/>
    <w:rsid w:val="00077753"/>
    <w:rsid w:val="0009453B"/>
    <w:rsid w:val="000A18DD"/>
    <w:rsid w:val="000A774E"/>
    <w:rsid w:val="000B345E"/>
    <w:rsid w:val="000D787F"/>
    <w:rsid w:val="000E39AA"/>
    <w:rsid w:val="000F242F"/>
    <w:rsid w:val="000F69CB"/>
    <w:rsid w:val="000F7351"/>
    <w:rsid w:val="0010191D"/>
    <w:rsid w:val="0010643F"/>
    <w:rsid w:val="00113E25"/>
    <w:rsid w:val="00126E77"/>
    <w:rsid w:val="001270BA"/>
    <w:rsid w:val="00141B0E"/>
    <w:rsid w:val="00151F22"/>
    <w:rsid w:val="0015348B"/>
    <w:rsid w:val="001564FC"/>
    <w:rsid w:val="00157169"/>
    <w:rsid w:val="00163C74"/>
    <w:rsid w:val="0018099A"/>
    <w:rsid w:val="00182855"/>
    <w:rsid w:val="001830F3"/>
    <w:rsid w:val="001944A1"/>
    <w:rsid w:val="001A5203"/>
    <w:rsid w:val="001A5E42"/>
    <w:rsid w:val="001B1D7E"/>
    <w:rsid w:val="001C2B5F"/>
    <w:rsid w:val="001D310A"/>
    <w:rsid w:val="001D710F"/>
    <w:rsid w:val="001E30E8"/>
    <w:rsid w:val="001E4529"/>
    <w:rsid w:val="001F2A65"/>
    <w:rsid w:val="001F3507"/>
    <w:rsid w:val="002038AD"/>
    <w:rsid w:val="00207A87"/>
    <w:rsid w:val="002102BD"/>
    <w:rsid w:val="00210A5C"/>
    <w:rsid w:val="00215212"/>
    <w:rsid w:val="00217352"/>
    <w:rsid w:val="00222D42"/>
    <w:rsid w:val="00223621"/>
    <w:rsid w:val="00226EA4"/>
    <w:rsid w:val="00237947"/>
    <w:rsid w:val="002402CC"/>
    <w:rsid w:val="00241581"/>
    <w:rsid w:val="00242969"/>
    <w:rsid w:val="00243286"/>
    <w:rsid w:val="002476BC"/>
    <w:rsid w:val="00250CA1"/>
    <w:rsid w:val="0025121A"/>
    <w:rsid w:val="00252972"/>
    <w:rsid w:val="00254BF5"/>
    <w:rsid w:val="0025743B"/>
    <w:rsid w:val="0026799E"/>
    <w:rsid w:val="002872A6"/>
    <w:rsid w:val="00292943"/>
    <w:rsid w:val="002A6913"/>
    <w:rsid w:val="002A71A8"/>
    <w:rsid w:val="002B2356"/>
    <w:rsid w:val="002B355F"/>
    <w:rsid w:val="002C4788"/>
    <w:rsid w:val="002D53B8"/>
    <w:rsid w:val="002E4A26"/>
    <w:rsid w:val="002F2633"/>
    <w:rsid w:val="002F3F12"/>
    <w:rsid w:val="002F52CB"/>
    <w:rsid w:val="0030365B"/>
    <w:rsid w:val="00310866"/>
    <w:rsid w:val="003267C5"/>
    <w:rsid w:val="003276FF"/>
    <w:rsid w:val="00327B68"/>
    <w:rsid w:val="00344C37"/>
    <w:rsid w:val="003453A0"/>
    <w:rsid w:val="00354552"/>
    <w:rsid w:val="0036135F"/>
    <w:rsid w:val="00362749"/>
    <w:rsid w:val="00364022"/>
    <w:rsid w:val="00364C96"/>
    <w:rsid w:val="00371ACB"/>
    <w:rsid w:val="00394439"/>
    <w:rsid w:val="003A12FA"/>
    <w:rsid w:val="003A2245"/>
    <w:rsid w:val="003A2368"/>
    <w:rsid w:val="003A6FF3"/>
    <w:rsid w:val="003B69FD"/>
    <w:rsid w:val="003C7523"/>
    <w:rsid w:val="003F41C0"/>
    <w:rsid w:val="003F516F"/>
    <w:rsid w:val="003F5601"/>
    <w:rsid w:val="003F73B6"/>
    <w:rsid w:val="004006CE"/>
    <w:rsid w:val="00402179"/>
    <w:rsid w:val="00405D81"/>
    <w:rsid w:val="004111A2"/>
    <w:rsid w:val="004201F4"/>
    <w:rsid w:val="00426E1B"/>
    <w:rsid w:val="004301DE"/>
    <w:rsid w:val="00436558"/>
    <w:rsid w:val="00447C07"/>
    <w:rsid w:val="00454829"/>
    <w:rsid w:val="00462740"/>
    <w:rsid w:val="00467F2E"/>
    <w:rsid w:val="004737BB"/>
    <w:rsid w:val="0049365B"/>
    <w:rsid w:val="004A1387"/>
    <w:rsid w:val="004C1FDC"/>
    <w:rsid w:val="004D0241"/>
    <w:rsid w:val="004D093C"/>
    <w:rsid w:val="004D348F"/>
    <w:rsid w:val="004D7D07"/>
    <w:rsid w:val="004E2A13"/>
    <w:rsid w:val="004E3E01"/>
    <w:rsid w:val="004F197C"/>
    <w:rsid w:val="004F22D5"/>
    <w:rsid w:val="004F3D3F"/>
    <w:rsid w:val="004F7409"/>
    <w:rsid w:val="00525A61"/>
    <w:rsid w:val="00531BEB"/>
    <w:rsid w:val="00540425"/>
    <w:rsid w:val="00552B58"/>
    <w:rsid w:val="00561A0D"/>
    <w:rsid w:val="00575102"/>
    <w:rsid w:val="005765DC"/>
    <w:rsid w:val="005A7840"/>
    <w:rsid w:val="005B7AE4"/>
    <w:rsid w:val="005C06CD"/>
    <w:rsid w:val="005D70E8"/>
    <w:rsid w:val="005E3D9D"/>
    <w:rsid w:val="005F6144"/>
    <w:rsid w:val="0060726E"/>
    <w:rsid w:val="00614C15"/>
    <w:rsid w:val="0061682A"/>
    <w:rsid w:val="00621614"/>
    <w:rsid w:val="00634930"/>
    <w:rsid w:val="00646304"/>
    <w:rsid w:val="00657218"/>
    <w:rsid w:val="00674532"/>
    <w:rsid w:val="00687F50"/>
    <w:rsid w:val="006924A9"/>
    <w:rsid w:val="006D3BC3"/>
    <w:rsid w:val="006E7337"/>
    <w:rsid w:val="006F2DF3"/>
    <w:rsid w:val="006F3296"/>
    <w:rsid w:val="006F32F4"/>
    <w:rsid w:val="00701298"/>
    <w:rsid w:val="00701AF2"/>
    <w:rsid w:val="00705463"/>
    <w:rsid w:val="007146D9"/>
    <w:rsid w:val="0071770F"/>
    <w:rsid w:val="007235AA"/>
    <w:rsid w:val="007315B7"/>
    <w:rsid w:val="007331DA"/>
    <w:rsid w:val="00743E58"/>
    <w:rsid w:val="007457AA"/>
    <w:rsid w:val="00746779"/>
    <w:rsid w:val="007512BE"/>
    <w:rsid w:val="00756024"/>
    <w:rsid w:val="0076091E"/>
    <w:rsid w:val="00762E74"/>
    <w:rsid w:val="00763765"/>
    <w:rsid w:val="00764270"/>
    <w:rsid w:val="00790EF7"/>
    <w:rsid w:val="007A075A"/>
    <w:rsid w:val="007A439D"/>
    <w:rsid w:val="007C2958"/>
    <w:rsid w:val="007C55B7"/>
    <w:rsid w:val="007D0299"/>
    <w:rsid w:val="007D36CB"/>
    <w:rsid w:val="007D5031"/>
    <w:rsid w:val="007D6C83"/>
    <w:rsid w:val="007E229A"/>
    <w:rsid w:val="007E7777"/>
    <w:rsid w:val="007F6B02"/>
    <w:rsid w:val="00816E18"/>
    <w:rsid w:val="00817743"/>
    <w:rsid w:val="00821E0A"/>
    <w:rsid w:val="008262A5"/>
    <w:rsid w:val="0083340A"/>
    <w:rsid w:val="00841D1C"/>
    <w:rsid w:val="008455BB"/>
    <w:rsid w:val="00851B07"/>
    <w:rsid w:val="008538CE"/>
    <w:rsid w:val="008541D0"/>
    <w:rsid w:val="008572E3"/>
    <w:rsid w:val="00860989"/>
    <w:rsid w:val="00873BA0"/>
    <w:rsid w:val="0088380C"/>
    <w:rsid w:val="008852A4"/>
    <w:rsid w:val="00886727"/>
    <w:rsid w:val="008A018A"/>
    <w:rsid w:val="008B1494"/>
    <w:rsid w:val="008C2EBC"/>
    <w:rsid w:val="008D4899"/>
    <w:rsid w:val="008D7FF7"/>
    <w:rsid w:val="008F0A60"/>
    <w:rsid w:val="009216E8"/>
    <w:rsid w:val="00925C89"/>
    <w:rsid w:val="009475CB"/>
    <w:rsid w:val="00953DCE"/>
    <w:rsid w:val="00966894"/>
    <w:rsid w:val="00970C66"/>
    <w:rsid w:val="00980BFE"/>
    <w:rsid w:val="009942F0"/>
    <w:rsid w:val="009B29A5"/>
    <w:rsid w:val="009B4CC5"/>
    <w:rsid w:val="009B5EF9"/>
    <w:rsid w:val="009C56C4"/>
    <w:rsid w:val="009D1C2A"/>
    <w:rsid w:val="009F576C"/>
    <w:rsid w:val="00A10905"/>
    <w:rsid w:val="00A117ED"/>
    <w:rsid w:val="00A12623"/>
    <w:rsid w:val="00A371BB"/>
    <w:rsid w:val="00A40682"/>
    <w:rsid w:val="00A45809"/>
    <w:rsid w:val="00A55580"/>
    <w:rsid w:val="00A65640"/>
    <w:rsid w:val="00A6582F"/>
    <w:rsid w:val="00A7108D"/>
    <w:rsid w:val="00A73ABE"/>
    <w:rsid w:val="00A85673"/>
    <w:rsid w:val="00AA0AB4"/>
    <w:rsid w:val="00AB1C78"/>
    <w:rsid w:val="00AC266E"/>
    <w:rsid w:val="00AC4988"/>
    <w:rsid w:val="00AE5F09"/>
    <w:rsid w:val="00AF36BC"/>
    <w:rsid w:val="00AF448D"/>
    <w:rsid w:val="00B07DFC"/>
    <w:rsid w:val="00B10AC9"/>
    <w:rsid w:val="00B218E3"/>
    <w:rsid w:val="00B22456"/>
    <w:rsid w:val="00B23433"/>
    <w:rsid w:val="00B24C21"/>
    <w:rsid w:val="00B26054"/>
    <w:rsid w:val="00B32B94"/>
    <w:rsid w:val="00B3606A"/>
    <w:rsid w:val="00B41668"/>
    <w:rsid w:val="00B42D02"/>
    <w:rsid w:val="00B468FD"/>
    <w:rsid w:val="00B5116B"/>
    <w:rsid w:val="00B6638A"/>
    <w:rsid w:val="00B704DC"/>
    <w:rsid w:val="00B84990"/>
    <w:rsid w:val="00B91928"/>
    <w:rsid w:val="00B970AE"/>
    <w:rsid w:val="00BA6881"/>
    <w:rsid w:val="00BB3119"/>
    <w:rsid w:val="00BC0953"/>
    <w:rsid w:val="00BC7C60"/>
    <w:rsid w:val="00BD31D6"/>
    <w:rsid w:val="00BD54C4"/>
    <w:rsid w:val="00C05837"/>
    <w:rsid w:val="00C07011"/>
    <w:rsid w:val="00C1099F"/>
    <w:rsid w:val="00C1789F"/>
    <w:rsid w:val="00C201ED"/>
    <w:rsid w:val="00C2466C"/>
    <w:rsid w:val="00C27779"/>
    <w:rsid w:val="00C30242"/>
    <w:rsid w:val="00C31E6A"/>
    <w:rsid w:val="00C34E1A"/>
    <w:rsid w:val="00C43385"/>
    <w:rsid w:val="00C4727B"/>
    <w:rsid w:val="00C56D43"/>
    <w:rsid w:val="00C701A6"/>
    <w:rsid w:val="00C7660B"/>
    <w:rsid w:val="00C9484D"/>
    <w:rsid w:val="00CA0EB9"/>
    <w:rsid w:val="00CB660E"/>
    <w:rsid w:val="00CC238F"/>
    <w:rsid w:val="00CD0405"/>
    <w:rsid w:val="00CD521D"/>
    <w:rsid w:val="00D066A1"/>
    <w:rsid w:val="00D11DF2"/>
    <w:rsid w:val="00D17102"/>
    <w:rsid w:val="00D1742B"/>
    <w:rsid w:val="00D206B4"/>
    <w:rsid w:val="00D45193"/>
    <w:rsid w:val="00D4775A"/>
    <w:rsid w:val="00D51524"/>
    <w:rsid w:val="00D51574"/>
    <w:rsid w:val="00D52F89"/>
    <w:rsid w:val="00D54045"/>
    <w:rsid w:val="00D55481"/>
    <w:rsid w:val="00D55697"/>
    <w:rsid w:val="00D56374"/>
    <w:rsid w:val="00D674DB"/>
    <w:rsid w:val="00D7332A"/>
    <w:rsid w:val="00D82115"/>
    <w:rsid w:val="00D92FC9"/>
    <w:rsid w:val="00D94FDA"/>
    <w:rsid w:val="00DA642F"/>
    <w:rsid w:val="00DC6F66"/>
    <w:rsid w:val="00DD3308"/>
    <w:rsid w:val="00DE21B2"/>
    <w:rsid w:val="00E02FA3"/>
    <w:rsid w:val="00E15EB7"/>
    <w:rsid w:val="00E336B3"/>
    <w:rsid w:val="00E409E8"/>
    <w:rsid w:val="00E42AB0"/>
    <w:rsid w:val="00E469D6"/>
    <w:rsid w:val="00E82FAF"/>
    <w:rsid w:val="00E83D08"/>
    <w:rsid w:val="00E85D44"/>
    <w:rsid w:val="00E92DAC"/>
    <w:rsid w:val="00EA0397"/>
    <w:rsid w:val="00EA0D6A"/>
    <w:rsid w:val="00EB0B35"/>
    <w:rsid w:val="00EB428C"/>
    <w:rsid w:val="00EB47D1"/>
    <w:rsid w:val="00EB503C"/>
    <w:rsid w:val="00EB75E6"/>
    <w:rsid w:val="00EC31D9"/>
    <w:rsid w:val="00ED7D3F"/>
    <w:rsid w:val="00F040A8"/>
    <w:rsid w:val="00F161A8"/>
    <w:rsid w:val="00F20921"/>
    <w:rsid w:val="00F26A6C"/>
    <w:rsid w:val="00F3226F"/>
    <w:rsid w:val="00F34D0E"/>
    <w:rsid w:val="00F41117"/>
    <w:rsid w:val="00F53A20"/>
    <w:rsid w:val="00F57A9D"/>
    <w:rsid w:val="00F7751E"/>
    <w:rsid w:val="00F82AA9"/>
    <w:rsid w:val="00F92B94"/>
    <w:rsid w:val="00F95918"/>
    <w:rsid w:val="00F95DE4"/>
    <w:rsid w:val="00FA18BE"/>
    <w:rsid w:val="00FA4B88"/>
    <w:rsid w:val="00FA625A"/>
    <w:rsid w:val="00FC23C2"/>
    <w:rsid w:val="00FC677C"/>
    <w:rsid w:val="00FD2368"/>
    <w:rsid w:val="00FD5A9C"/>
    <w:rsid w:val="00FF0D94"/>
    <w:rsid w:val="00FF4B58"/>
    <w:rsid w:val="00FF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D58F7"/>
  <w15:docId w15:val="{5B4CBC1E-C847-4CFC-8918-B5ADD533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iPriority="99"/>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sid w:val="00FC677C"/>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uiPriority w:val="9"/>
    <w:qFormat/>
    <w:rsid w:val="00CD521D"/>
    <w:pPr>
      <w:keepNext/>
      <w:numPr>
        <w:numId w:val="30"/>
      </w:numPr>
      <w:overflowPunct/>
      <w:autoSpaceDE/>
      <w:autoSpaceDN/>
      <w:adjustRightInd/>
      <w:spacing w:before="240" w:after="60"/>
      <w:textAlignment w:val="auto"/>
      <w:outlineLvl w:val="0"/>
    </w:pPr>
    <w:rPr>
      <w:rFonts w:eastAsiaTheme="minorEastAsia" w:cs="Arial"/>
      <w:b/>
      <w:bCs/>
      <w:kern w:val="32"/>
      <w:sz w:val="32"/>
      <w:szCs w:val="32"/>
      <w:lang w:eastAsia="en-GB"/>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F92B94"/>
    <w:rPr>
      <w:b/>
      <w:caps/>
    </w:rPr>
  </w:style>
  <w:style w:type="paragraph" w:customStyle="1" w:styleId="AddressBlock">
    <w:name w:val="Address Block"/>
    <w:basedOn w:val="Normal"/>
    <w:rsid w:val="00F92B94"/>
    <w:rPr>
      <w:sz w:val="20"/>
    </w:rPr>
  </w:style>
  <w:style w:type="paragraph" w:customStyle="1" w:styleId="DWListAlphabetical">
    <w:name w:val="DW List Alphabetical"/>
    <w:basedOn w:val="DWNormal"/>
    <w:qFormat/>
    <w:rsid w:val="00F92B94"/>
    <w:pPr>
      <w:numPr>
        <w:numId w:val="4"/>
      </w:numPr>
      <w:tabs>
        <w:tab w:val="clear" w:pos="567"/>
      </w:tabs>
    </w:pPr>
  </w:style>
  <w:style w:type="paragraph" w:customStyle="1" w:styleId="DWNormal">
    <w:name w:val="DW Normal"/>
    <w:basedOn w:val="Normal"/>
    <w:qFormat/>
    <w:rsid w:val="00F92B94"/>
  </w:style>
  <w:style w:type="paragraph" w:customStyle="1" w:styleId="DWAnnex">
    <w:name w:val="DW Annex"/>
    <w:basedOn w:val="Normal"/>
    <w:rsid w:val="00F92B94"/>
    <w:rPr>
      <w:b/>
    </w:rPr>
  </w:style>
  <w:style w:type="paragraph" w:customStyle="1" w:styleId="Appointment">
    <w:name w:val="Appointment"/>
    <w:basedOn w:val="DWNormal"/>
    <w:next w:val="DWNormal"/>
    <w:rsid w:val="00F92B94"/>
    <w:pPr>
      <w:spacing w:before="120"/>
    </w:pPr>
    <w:rPr>
      <w:i/>
    </w:rPr>
  </w:style>
  <w:style w:type="paragraph" w:customStyle="1" w:styleId="Compliments">
    <w:name w:val="Compliments"/>
    <w:basedOn w:val="DWNormal"/>
    <w:next w:val="Normal"/>
    <w:rsid w:val="00F92B94"/>
    <w:pPr>
      <w:spacing w:before="1160"/>
    </w:pPr>
    <w:rPr>
      <w:i/>
    </w:rPr>
  </w:style>
  <w:style w:type="character" w:styleId="EndnoteReference">
    <w:name w:val="endnote reference"/>
    <w:basedOn w:val="DefaultParagraphFont"/>
    <w:semiHidden/>
    <w:rsid w:val="00F92B94"/>
    <w:rPr>
      <w:vertAlign w:val="superscript"/>
    </w:rPr>
  </w:style>
  <w:style w:type="paragraph" w:styleId="EndnoteText">
    <w:name w:val="endnote text"/>
    <w:basedOn w:val="DWNormal"/>
    <w:semiHidden/>
    <w:rsid w:val="00F92B94"/>
    <w:pPr>
      <w:tabs>
        <w:tab w:val="left" w:pos="472"/>
        <w:tab w:val="left" w:pos="945"/>
        <w:tab w:val="left" w:pos="1417"/>
      </w:tabs>
    </w:pPr>
    <w:rPr>
      <w:sz w:val="20"/>
    </w:rPr>
  </w:style>
  <w:style w:type="character" w:customStyle="1" w:styleId="DWFlag">
    <w:name w:val="DW Flag"/>
    <w:basedOn w:val="DefaultParagraphFont"/>
    <w:rsid w:val="00F92B94"/>
    <w:rPr>
      <w:b/>
    </w:rPr>
  </w:style>
  <w:style w:type="paragraph" w:styleId="Footer">
    <w:name w:val="footer"/>
    <w:basedOn w:val="DWNormal"/>
    <w:link w:val="FooterChar"/>
    <w:uiPriority w:val="99"/>
    <w:rsid w:val="00F92B94"/>
    <w:pPr>
      <w:tabs>
        <w:tab w:val="center" w:pos="4819"/>
        <w:tab w:val="right" w:pos="9638"/>
      </w:tabs>
      <w:spacing w:before="220"/>
    </w:pPr>
  </w:style>
  <w:style w:type="character" w:customStyle="1" w:styleId="FooterCaption">
    <w:name w:val="Footer Caption"/>
    <w:basedOn w:val="DefaultParagraphFont"/>
    <w:rsid w:val="00F92B94"/>
    <w:rPr>
      <w:sz w:val="12"/>
    </w:rPr>
  </w:style>
  <w:style w:type="character" w:styleId="FootnoteReference">
    <w:name w:val="footnote reference"/>
    <w:basedOn w:val="DefaultParagraphFont"/>
    <w:semiHidden/>
    <w:rsid w:val="00F92B94"/>
    <w:rPr>
      <w:vertAlign w:val="superscript"/>
    </w:rPr>
  </w:style>
  <w:style w:type="paragraph" w:styleId="FootnoteText">
    <w:name w:val="footnote text"/>
    <w:basedOn w:val="DWNormal"/>
    <w:semiHidden/>
    <w:rsid w:val="00F92B94"/>
    <w:pPr>
      <w:tabs>
        <w:tab w:val="left" w:pos="378"/>
        <w:tab w:val="left" w:pos="756"/>
        <w:tab w:val="left" w:pos="1134"/>
      </w:tabs>
      <w:spacing w:after="120"/>
    </w:pPr>
    <w:rPr>
      <w:sz w:val="16"/>
    </w:rPr>
  </w:style>
  <w:style w:type="paragraph" w:customStyle="1" w:styleId="DWHdgGroup">
    <w:name w:val="DW Hdg Group"/>
    <w:basedOn w:val="DWNormal"/>
    <w:next w:val="DWPara"/>
    <w:qFormat/>
    <w:rsid w:val="00F92B94"/>
    <w:pPr>
      <w:keepNext/>
      <w:spacing w:after="220"/>
    </w:pPr>
    <w:rPr>
      <w:b/>
    </w:rPr>
  </w:style>
  <w:style w:type="paragraph" w:customStyle="1" w:styleId="DWPara">
    <w:name w:val="DW Para"/>
    <w:basedOn w:val="DWNormal"/>
    <w:qFormat/>
    <w:rsid w:val="00F92B94"/>
    <w:pPr>
      <w:spacing w:after="220"/>
    </w:pPr>
  </w:style>
  <w:style w:type="paragraph" w:styleId="Header">
    <w:name w:val="header"/>
    <w:basedOn w:val="DWNormal"/>
    <w:link w:val="HeaderChar"/>
    <w:uiPriority w:val="99"/>
    <w:rsid w:val="00F92B94"/>
    <w:pPr>
      <w:tabs>
        <w:tab w:val="center" w:pos="4819"/>
        <w:tab w:val="right" w:pos="9638"/>
      </w:tabs>
      <w:spacing w:after="220"/>
    </w:pPr>
  </w:style>
  <w:style w:type="character" w:customStyle="1" w:styleId="HeaderCaption">
    <w:name w:val="Header Caption"/>
    <w:basedOn w:val="DefaultParagraphFont"/>
    <w:rsid w:val="00F92B94"/>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qFormat/>
    <w:rsid w:val="00F92B94"/>
    <w:pPr>
      <w:jc w:val="center"/>
    </w:pPr>
  </w:style>
  <w:style w:type="character" w:customStyle="1" w:styleId="MarginalNote">
    <w:name w:val="Marginal Note"/>
    <w:basedOn w:val="DefaultParagraphFont"/>
    <w:rsid w:val="00F92B94"/>
    <w:rPr>
      <w:rFonts w:ascii="Arial" w:hAnsi="Arial"/>
      <w:sz w:val="16"/>
    </w:rPr>
  </w:style>
  <w:style w:type="paragraph" w:customStyle="1" w:styleId="DWName">
    <w:name w:val="DW Name"/>
    <w:basedOn w:val="DWNormal"/>
    <w:next w:val="Normal"/>
    <w:qFormat/>
    <w:rsid w:val="00F92B94"/>
    <w:pPr>
      <w:keepNext/>
      <w:spacing w:before="220"/>
    </w:pPr>
  </w:style>
  <w:style w:type="paragraph" w:customStyle="1" w:styleId="DWListNumerical">
    <w:name w:val="DW List Numerical"/>
    <w:basedOn w:val="DWNormal"/>
    <w:qFormat/>
    <w:rsid w:val="00F92B94"/>
    <w:pPr>
      <w:numPr>
        <w:numId w:val="2"/>
      </w:numPr>
      <w:tabs>
        <w:tab w:val="clear" w:pos="567"/>
      </w:tabs>
    </w:pPr>
  </w:style>
  <w:style w:type="paragraph" w:customStyle="1" w:styleId="Originator">
    <w:name w:val="Originator"/>
    <w:basedOn w:val="DWNormal"/>
    <w:next w:val="Normal"/>
    <w:rsid w:val="00F92B94"/>
    <w:pPr>
      <w:spacing w:after="220"/>
    </w:pPr>
  </w:style>
  <w:style w:type="character" w:customStyle="1" w:styleId="DWHdgPara">
    <w:name w:val="DW Hdg Para"/>
    <w:basedOn w:val="DefaultParagraphFont"/>
    <w:qFormat/>
    <w:rsid w:val="00F92B94"/>
    <w:rPr>
      <w:b/>
      <w:u w:val="none"/>
    </w:rPr>
  </w:style>
  <w:style w:type="character" w:customStyle="1" w:styleId="PostTown">
    <w:name w:val="Post Town"/>
    <w:basedOn w:val="DefaultParagraphFont"/>
    <w:rsid w:val="00F92B94"/>
    <w:rPr>
      <w:smallCaps/>
    </w:rPr>
  </w:style>
  <w:style w:type="character" w:customStyle="1" w:styleId="ProtectiveMarking">
    <w:name w:val="Protective Marking"/>
    <w:basedOn w:val="DefaultParagraphFont"/>
    <w:rsid w:val="00F92B94"/>
    <w:rPr>
      <w:b/>
      <w:caps/>
    </w:rPr>
  </w:style>
  <w:style w:type="character" w:customStyle="1" w:styleId="ReferenceDate">
    <w:name w:val="Reference/Date"/>
    <w:basedOn w:val="DefaultParagraphFont"/>
    <w:rsid w:val="00F92B94"/>
    <w:rPr>
      <w:rFonts w:ascii="Arial" w:hAnsi="Arial"/>
      <w:spacing w:val="0"/>
      <w:sz w:val="20"/>
    </w:rPr>
  </w:style>
  <w:style w:type="character" w:customStyle="1" w:styleId="DWHdgSubject">
    <w:name w:val="DW Hdg Subject"/>
    <w:basedOn w:val="DefaultParagraphFont"/>
    <w:qFormat/>
    <w:rsid w:val="00F92B94"/>
    <w:rPr>
      <w:caps/>
      <w:u w:val="none"/>
    </w:rPr>
  </w:style>
  <w:style w:type="paragraph" w:customStyle="1" w:styleId="DWTable">
    <w:name w:val="DW Table"/>
    <w:basedOn w:val="DWNormal"/>
    <w:qFormat/>
    <w:rsid w:val="00F92B94"/>
    <w:rPr>
      <w:sz w:val="20"/>
    </w:rPr>
  </w:style>
  <w:style w:type="paragraph" w:customStyle="1" w:styleId="TableBox">
    <w:name w:val="Table Box"/>
    <w:basedOn w:val="DWTable"/>
    <w:next w:val="DWPara"/>
    <w:rsid w:val="00F92B94"/>
  </w:style>
  <w:style w:type="paragraph" w:customStyle="1" w:styleId="DWTablePara">
    <w:name w:val="DW Table Para"/>
    <w:basedOn w:val="DWTable"/>
    <w:qFormat/>
    <w:rsid w:val="00F92B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F92B94"/>
    <w:pPr>
      <w:spacing w:after="100"/>
      <w:jc w:val="center"/>
    </w:pPr>
  </w:style>
  <w:style w:type="paragraph" w:customStyle="1" w:styleId="DWTableHdg">
    <w:name w:val="DW Table Hdg"/>
    <w:basedOn w:val="DWTable"/>
    <w:next w:val="DWTableCol"/>
    <w:qFormat/>
    <w:rsid w:val="00F92B94"/>
    <w:pPr>
      <w:spacing w:before="100" w:after="100"/>
      <w:jc w:val="center"/>
    </w:pPr>
    <w:rPr>
      <w:b/>
    </w:rPr>
  </w:style>
  <w:style w:type="paragraph" w:customStyle="1" w:styleId="TelFaxBlock">
    <w:name w:val="Tel/Fax Block"/>
    <w:basedOn w:val="Normal"/>
    <w:rsid w:val="00F92B94"/>
    <w:rPr>
      <w:sz w:val="18"/>
    </w:rPr>
  </w:style>
  <w:style w:type="paragraph" w:styleId="TOC1">
    <w:name w:val="toc 1"/>
    <w:basedOn w:val="DWNormal"/>
    <w:uiPriority w:val="39"/>
    <w:qFormat/>
    <w:rsid w:val="00F92B94"/>
    <w:pPr>
      <w:tabs>
        <w:tab w:val="right" w:leader="dot" w:pos="9072"/>
      </w:tabs>
      <w:ind w:left="567"/>
    </w:pPr>
    <w:rPr>
      <w:smallCaps/>
      <w:sz w:val="20"/>
    </w:rPr>
  </w:style>
  <w:style w:type="paragraph" w:styleId="TOC2">
    <w:name w:val="toc 2"/>
    <w:basedOn w:val="TOC1"/>
    <w:uiPriority w:val="39"/>
    <w:qFormat/>
    <w:rsid w:val="00F92B94"/>
    <w:pPr>
      <w:ind w:left="851"/>
    </w:pPr>
    <w:rPr>
      <w:smallCaps w:val="0"/>
    </w:rPr>
  </w:style>
  <w:style w:type="paragraph" w:styleId="TOC3">
    <w:name w:val="toc 3"/>
    <w:basedOn w:val="TOC2"/>
    <w:semiHidden/>
    <w:rsid w:val="00F92B94"/>
    <w:pPr>
      <w:ind w:left="1134"/>
    </w:pPr>
  </w:style>
  <w:style w:type="paragraph" w:styleId="TOC4">
    <w:name w:val="toc 4"/>
    <w:basedOn w:val="TOC3"/>
    <w:semiHidden/>
    <w:rsid w:val="00F92B94"/>
    <w:pPr>
      <w:ind w:left="1418"/>
    </w:pPr>
  </w:style>
  <w:style w:type="paragraph" w:styleId="TOC5">
    <w:name w:val="toc 5"/>
    <w:basedOn w:val="TOC4"/>
    <w:semiHidden/>
    <w:rsid w:val="00F92B94"/>
    <w:pPr>
      <w:ind w:left="1701"/>
    </w:pPr>
  </w:style>
  <w:style w:type="paragraph" w:styleId="TOC6">
    <w:name w:val="toc 6"/>
    <w:basedOn w:val="TOC5"/>
    <w:semiHidden/>
    <w:rsid w:val="00F92B94"/>
    <w:pPr>
      <w:ind w:left="1985"/>
    </w:pPr>
  </w:style>
  <w:style w:type="paragraph" w:styleId="TOC7">
    <w:name w:val="toc 7"/>
    <w:basedOn w:val="TOC6"/>
    <w:semiHidden/>
    <w:rsid w:val="00F92B94"/>
    <w:pPr>
      <w:ind w:left="2268"/>
    </w:pPr>
  </w:style>
  <w:style w:type="paragraph" w:customStyle="1" w:styleId="UnitTitle">
    <w:name w:val="Unit Title"/>
    <w:basedOn w:val="AddressBlock"/>
    <w:next w:val="AddressBlock"/>
    <w:rsid w:val="00F92B94"/>
    <w:rPr>
      <w:b/>
      <w:sz w:val="22"/>
    </w:rPr>
  </w:style>
  <w:style w:type="paragraph" w:customStyle="1" w:styleId="DWSignature">
    <w:name w:val="DW Signature"/>
    <w:basedOn w:val="DWNormal"/>
    <w:next w:val="DWName"/>
    <w:qFormat/>
    <w:rsid w:val="00F92B94"/>
    <w:pPr>
      <w:spacing w:before="160"/>
    </w:pPr>
  </w:style>
  <w:style w:type="character" w:styleId="PageNumber">
    <w:name w:val="page number"/>
    <w:basedOn w:val="DefaultParagraphFont"/>
    <w:uiPriority w:val="99"/>
    <w:rsid w:val="00F92B94"/>
  </w:style>
  <w:style w:type="paragraph" w:customStyle="1" w:styleId="DWParaNum1">
    <w:name w:val="DW Para Num1"/>
    <w:basedOn w:val="DWPara"/>
    <w:qFormat/>
    <w:rsid w:val="00F92B94"/>
    <w:pPr>
      <w:numPr>
        <w:numId w:val="5"/>
      </w:numPr>
      <w:tabs>
        <w:tab w:val="clear" w:pos="567"/>
      </w:tabs>
    </w:pPr>
  </w:style>
  <w:style w:type="paragraph" w:customStyle="1" w:styleId="DWParaNum2">
    <w:name w:val="DW Para Num2"/>
    <w:basedOn w:val="DWPara"/>
    <w:qFormat/>
    <w:rsid w:val="00F92B94"/>
    <w:pPr>
      <w:numPr>
        <w:ilvl w:val="1"/>
        <w:numId w:val="5"/>
      </w:numPr>
      <w:tabs>
        <w:tab w:val="clear" w:pos="1134"/>
      </w:tabs>
    </w:pPr>
  </w:style>
  <w:style w:type="paragraph" w:customStyle="1" w:styleId="DWParaNum3">
    <w:name w:val="DW Para Num3"/>
    <w:basedOn w:val="DWPara"/>
    <w:qFormat/>
    <w:rsid w:val="00F92B94"/>
    <w:pPr>
      <w:numPr>
        <w:ilvl w:val="2"/>
        <w:numId w:val="5"/>
      </w:numPr>
      <w:tabs>
        <w:tab w:val="clear" w:pos="1701"/>
      </w:tabs>
    </w:pPr>
  </w:style>
  <w:style w:type="paragraph" w:customStyle="1" w:styleId="DWParaNum4">
    <w:name w:val="DW Para Num4"/>
    <w:basedOn w:val="DWPara"/>
    <w:qFormat/>
    <w:rsid w:val="00F92B94"/>
    <w:pPr>
      <w:numPr>
        <w:ilvl w:val="3"/>
        <w:numId w:val="5"/>
      </w:numPr>
      <w:tabs>
        <w:tab w:val="clear" w:pos="2268"/>
      </w:tabs>
    </w:pPr>
  </w:style>
  <w:style w:type="paragraph" w:customStyle="1" w:styleId="DWParaNum5">
    <w:name w:val="DW Para Num5"/>
    <w:basedOn w:val="DWPara"/>
    <w:qFormat/>
    <w:rsid w:val="00F92B94"/>
    <w:pPr>
      <w:numPr>
        <w:ilvl w:val="4"/>
        <w:numId w:val="5"/>
      </w:numPr>
      <w:tabs>
        <w:tab w:val="clear" w:pos="2835"/>
      </w:tabs>
    </w:pPr>
  </w:style>
  <w:style w:type="paragraph" w:customStyle="1" w:styleId="DWParaPB1">
    <w:name w:val="DW Para PB1"/>
    <w:basedOn w:val="DWPara"/>
    <w:qFormat/>
    <w:rsid w:val="00F92B94"/>
    <w:pPr>
      <w:numPr>
        <w:numId w:val="1"/>
      </w:numPr>
      <w:tabs>
        <w:tab w:val="clear" w:pos="567"/>
      </w:tabs>
    </w:pPr>
  </w:style>
  <w:style w:type="paragraph" w:customStyle="1" w:styleId="DWParaPB2">
    <w:name w:val="DW Para PB2"/>
    <w:basedOn w:val="DWPara"/>
    <w:qFormat/>
    <w:rsid w:val="00F92B94"/>
    <w:pPr>
      <w:numPr>
        <w:ilvl w:val="1"/>
        <w:numId w:val="1"/>
      </w:numPr>
      <w:tabs>
        <w:tab w:val="clear" w:pos="1134"/>
      </w:tabs>
    </w:pPr>
  </w:style>
  <w:style w:type="paragraph" w:customStyle="1" w:styleId="DWParaPB3">
    <w:name w:val="DW Para PB3"/>
    <w:basedOn w:val="DWPara"/>
    <w:qFormat/>
    <w:rsid w:val="00F92B94"/>
    <w:pPr>
      <w:numPr>
        <w:ilvl w:val="2"/>
        <w:numId w:val="1"/>
      </w:numPr>
      <w:tabs>
        <w:tab w:val="clear" w:pos="1701"/>
      </w:tabs>
    </w:pPr>
  </w:style>
  <w:style w:type="paragraph" w:customStyle="1" w:styleId="DWParaPB4">
    <w:name w:val="DW Para PB4"/>
    <w:basedOn w:val="DWPara"/>
    <w:qFormat/>
    <w:rsid w:val="00F92B94"/>
    <w:pPr>
      <w:numPr>
        <w:ilvl w:val="3"/>
        <w:numId w:val="1"/>
      </w:numPr>
      <w:tabs>
        <w:tab w:val="clear" w:pos="2268"/>
      </w:tabs>
    </w:pPr>
  </w:style>
  <w:style w:type="paragraph" w:customStyle="1" w:styleId="DWParaPB5">
    <w:name w:val="DW Para PB5"/>
    <w:basedOn w:val="DWPara"/>
    <w:qFormat/>
    <w:rsid w:val="00F92B94"/>
    <w:pPr>
      <w:numPr>
        <w:ilvl w:val="4"/>
        <w:numId w:val="1"/>
      </w:numPr>
      <w:tabs>
        <w:tab w:val="clear" w:pos="2835"/>
      </w:tabs>
    </w:pPr>
  </w:style>
  <w:style w:type="paragraph" w:customStyle="1" w:styleId="DWTableParaNum1">
    <w:name w:val="DW Table Para Num1"/>
    <w:basedOn w:val="DWTablePara"/>
    <w:qFormat/>
    <w:rsid w:val="00F92B94"/>
    <w:pPr>
      <w:numPr>
        <w:numId w:val="3"/>
      </w:numPr>
      <w:tabs>
        <w:tab w:val="left" w:pos="369"/>
      </w:tabs>
    </w:pPr>
  </w:style>
  <w:style w:type="paragraph" w:customStyle="1" w:styleId="DWTableParaNum2">
    <w:name w:val="DW Table Para Num2"/>
    <w:basedOn w:val="DWTablePara"/>
    <w:qFormat/>
    <w:rsid w:val="00F92B94"/>
    <w:pPr>
      <w:numPr>
        <w:ilvl w:val="1"/>
        <w:numId w:val="3"/>
      </w:numPr>
      <w:tabs>
        <w:tab w:val="left" w:pos="737"/>
      </w:tabs>
    </w:pPr>
  </w:style>
  <w:style w:type="paragraph" w:customStyle="1" w:styleId="DWTableParaNum3">
    <w:name w:val="DW Table Para Num3"/>
    <w:basedOn w:val="DWTablePara"/>
    <w:qFormat/>
    <w:rsid w:val="00F92B94"/>
    <w:pPr>
      <w:numPr>
        <w:ilvl w:val="2"/>
        <w:numId w:val="3"/>
      </w:numPr>
      <w:tabs>
        <w:tab w:val="left" w:pos="1106"/>
      </w:tabs>
    </w:pPr>
  </w:style>
  <w:style w:type="paragraph" w:customStyle="1" w:styleId="DWTableParaNum4">
    <w:name w:val="DW Table Para Num4"/>
    <w:basedOn w:val="DWTablePara"/>
    <w:qFormat/>
    <w:rsid w:val="00F92B94"/>
    <w:pPr>
      <w:numPr>
        <w:ilvl w:val="3"/>
        <w:numId w:val="3"/>
      </w:numPr>
      <w:tabs>
        <w:tab w:val="left" w:pos="1474"/>
      </w:tabs>
    </w:pPr>
  </w:style>
  <w:style w:type="paragraph" w:customStyle="1" w:styleId="DWTableParaNum5">
    <w:name w:val="DW Table Para Num5"/>
    <w:basedOn w:val="DWTablePara"/>
    <w:qFormat/>
    <w:rsid w:val="00F92B94"/>
    <w:pPr>
      <w:numPr>
        <w:ilvl w:val="4"/>
        <w:numId w:val="3"/>
      </w:numPr>
      <w:tabs>
        <w:tab w:val="left" w:pos="1843"/>
      </w:tabs>
    </w:pPr>
  </w:style>
  <w:style w:type="paragraph" w:customStyle="1" w:styleId="DWParaBul1">
    <w:name w:val="DW Para Bul1"/>
    <w:basedOn w:val="DWPara"/>
    <w:qFormat/>
    <w:rsid w:val="00F92B94"/>
    <w:pPr>
      <w:numPr>
        <w:numId w:val="6"/>
      </w:numPr>
      <w:tabs>
        <w:tab w:val="clear" w:pos="567"/>
      </w:tabs>
    </w:pPr>
  </w:style>
  <w:style w:type="paragraph" w:customStyle="1" w:styleId="DWParaBul2">
    <w:name w:val="DW Para Bul2"/>
    <w:basedOn w:val="DWPara"/>
    <w:qFormat/>
    <w:rsid w:val="00F92B94"/>
    <w:pPr>
      <w:numPr>
        <w:ilvl w:val="1"/>
        <w:numId w:val="6"/>
      </w:numPr>
      <w:tabs>
        <w:tab w:val="clear" w:pos="1134"/>
      </w:tabs>
    </w:pPr>
  </w:style>
  <w:style w:type="paragraph" w:customStyle="1" w:styleId="DWParaBul3">
    <w:name w:val="DW Para Bul3"/>
    <w:basedOn w:val="DWPara"/>
    <w:qFormat/>
    <w:rsid w:val="00F92B94"/>
    <w:pPr>
      <w:numPr>
        <w:ilvl w:val="2"/>
        <w:numId w:val="6"/>
      </w:numPr>
      <w:tabs>
        <w:tab w:val="clear" w:pos="1701"/>
      </w:tabs>
    </w:pPr>
  </w:style>
  <w:style w:type="paragraph" w:customStyle="1" w:styleId="DWParaBul4">
    <w:name w:val="DW Para Bul4"/>
    <w:basedOn w:val="DWPara"/>
    <w:qFormat/>
    <w:rsid w:val="00F92B94"/>
    <w:pPr>
      <w:numPr>
        <w:ilvl w:val="3"/>
        <w:numId w:val="6"/>
      </w:numPr>
      <w:tabs>
        <w:tab w:val="clear" w:pos="2268"/>
      </w:tabs>
    </w:pPr>
  </w:style>
  <w:style w:type="paragraph" w:customStyle="1" w:styleId="DWParaBul5">
    <w:name w:val="DW Para Bul5"/>
    <w:basedOn w:val="DWPara"/>
    <w:qFormat/>
    <w:rsid w:val="00F92B94"/>
    <w:pPr>
      <w:numPr>
        <w:ilvl w:val="4"/>
        <w:numId w:val="6"/>
      </w:numPr>
      <w:tabs>
        <w:tab w:val="clear" w:pos="2835"/>
      </w:tabs>
    </w:pPr>
  </w:style>
  <w:style w:type="paragraph" w:customStyle="1" w:styleId="FooterFilename">
    <w:name w:val="Footer Filename"/>
    <w:basedOn w:val="Footer"/>
    <w:rsid w:val="00F92B94"/>
    <w:pPr>
      <w:tabs>
        <w:tab w:val="clear" w:pos="4819"/>
        <w:tab w:val="clear" w:pos="9638"/>
        <w:tab w:val="center" w:pos="4815"/>
        <w:tab w:val="right" w:pos="9645"/>
      </w:tabs>
      <w:spacing w:before="120"/>
    </w:pPr>
    <w:rPr>
      <w:sz w:val="12"/>
    </w:rPr>
  </w:style>
  <w:style w:type="paragraph" w:styleId="BalloonText">
    <w:name w:val="Balloon Text"/>
    <w:basedOn w:val="Normal"/>
    <w:link w:val="BalloonTextChar"/>
    <w:uiPriority w:val="99"/>
    <w:semiHidden/>
    <w:unhideWhenUsed/>
    <w:rsid w:val="00AE5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F09"/>
    <w:rPr>
      <w:rFonts w:ascii="Segoe UI" w:hAnsi="Segoe UI" w:cs="Segoe UI"/>
      <w:kern w:val="22"/>
      <w:sz w:val="18"/>
      <w:szCs w:val="18"/>
      <w:lang w:eastAsia="en-US"/>
    </w:rPr>
  </w:style>
  <w:style w:type="paragraph" w:styleId="ListParagraph">
    <w:name w:val="List Paragraph"/>
    <w:basedOn w:val="Normal"/>
    <w:uiPriority w:val="34"/>
    <w:rsid w:val="00FF4B58"/>
    <w:pPr>
      <w:ind w:left="720"/>
      <w:contextualSpacing/>
    </w:pPr>
  </w:style>
  <w:style w:type="character" w:styleId="CommentReference">
    <w:name w:val="annotation reference"/>
    <w:basedOn w:val="DefaultParagraphFont"/>
    <w:uiPriority w:val="99"/>
    <w:semiHidden/>
    <w:unhideWhenUsed/>
    <w:rsid w:val="00A40682"/>
    <w:rPr>
      <w:sz w:val="16"/>
      <w:szCs w:val="16"/>
    </w:rPr>
  </w:style>
  <w:style w:type="paragraph" w:styleId="CommentText">
    <w:name w:val="annotation text"/>
    <w:basedOn w:val="Normal"/>
    <w:link w:val="CommentTextChar"/>
    <w:uiPriority w:val="99"/>
    <w:semiHidden/>
    <w:unhideWhenUsed/>
    <w:rsid w:val="00A40682"/>
    <w:rPr>
      <w:sz w:val="20"/>
    </w:rPr>
  </w:style>
  <w:style w:type="character" w:customStyle="1" w:styleId="CommentTextChar">
    <w:name w:val="Comment Text Char"/>
    <w:basedOn w:val="DefaultParagraphFont"/>
    <w:link w:val="CommentText"/>
    <w:uiPriority w:val="99"/>
    <w:semiHidden/>
    <w:rsid w:val="00A40682"/>
    <w:rPr>
      <w:rFonts w:ascii="Arial" w:hAnsi="Arial"/>
      <w:kern w:val="22"/>
      <w:lang w:eastAsia="en-US"/>
    </w:rPr>
  </w:style>
  <w:style w:type="paragraph" w:styleId="CommentSubject">
    <w:name w:val="annotation subject"/>
    <w:basedOn w:val="CommentText"/>
    <w:next w:val="CommentText"/>
    <w:link w:val="CommentSubjectChar"/>
    <w:uiPriority w:val="99"/>
    <w:semiHidden/>
    <w:unhideWhenUsed/>
    <w:rsid w:val="00A40682"/>
    <w:rPr>
      <w:b/>
      <w:bCs/>
    </w:rPr>
  </w:style>
  <w:style w:type="character" w:customStyle="1" w:styleId="CommentSubjectChar">
    <w:name w:val="Comment Subject Char"/>
    <w:basedOn w:val="CommentTextChar"/>
    <w:link w:val="CommentSubject"/>
    <w:uiPriority w:val="99"/>
    <w:semiHidden/>
    <w:rsid w:val="00A40682"/>
    <w:rPr>
      <w:rFonts w:ascii="Arial" w:hAnsi="Arial"/>
      <w:b/>
      <w:bCs/>
      <w:kern w:val="22"/>
      <w:lang w:eastAsia="en-US"/>
    </w:rPr>
  </w:style>
  <w:style w:type="character" w:styleId="Hyperlink">
    <w:name w:val="Hyperlink"/>
    <w:uiPriority w:val="99"/>
    <w:rsid w:val="00223621"/>
    <w:rPr>
      <w:color w:val="0000FF"/>
      <w:u w:val="single"/>
    </w:rPr>
  </w:style>
  <w:style w:type="character" w:customStyle="1" w:styleId="Heading1Char">
    <w:name w:val="Heading 1 Char"/>
    <w:basedOn w:val="DefaultParagraphFont"/>
    <w:link w:val="Heading1"/>
    <w:uiPriority w:val="9"/>
    <w:rsid w:val="00CD521D"/>
    <w:rPr>
      <w:rFonts w:ascii="Arial" w:eastAsiaTheme="minorEastAsia" w:hAnsi="Arial" w:cs="Arial"/>
      <w:b/>
      <w:bCs/>
      <w:kern w:val="32"/>
      <w:sz w:val="32"/>
      <w:szCs w:val="32"/>
    </w:rPr>
  </w:style>
  <w:style w:type="numbering" w:customStyle="1" w:styleId="NoList1">
    <w:name w:val="No List1"/>
    <w:next w:val="NoList"/>
    <w:uiPriority w:val="99"/>
    <w:semiHidden/>
    <w:unhideWhenUsed/>
    <w:rsid w:val="00CD521D"/>
  </w:style>
  <w:style w:type="table" w:styleId="TableGrid">
    <w:name w:val="Table Grid"/>
    <w:basedOn w:val="TableNormal"/>
    <w:uiPriority w:val="39"/>
    <w:rsid w:val="00CD521D"/>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D521D"/>
    <w:rPr>
      <w:rFonts w:ascii="Arial" w:hAnsi="Arial"/>
      <w:kern w:val="22"/>
      <w:sz w:val="22"/>
      <w:lang w:eastAsia="en-US"/>
    </w:rPr>
  </w:style>
  <w:style w:type="character" w:customStyle="1" w:styleId="FooterChar">
    <w:name w:val="Footer Char"/>
    <w:basedOn w:val="DefaultParagraphFont"/>
    <w:link w:val="Footer"/>
    <w:uiPriority w:val="99"/>
    <w:rsid w:val="00CD521D"/>
    <w:rPr>
      <w:rFonts w:ascii="Arial" w:hAnsi="Arial"/>
      <w:kern w:val="22"/>
      <w:sz w:val="22"/>
      <w:lang w:eastAsia="en-US"/>
    </w:rPr>
  </w:style>
  <w:style w:type="paragraph" w:styleId="ListBullet2">
    <w:name w:val="List Bullet 2"/>
    <w:basedOn w:val="BodyText"/>
    <w:uiPriority w:val="99"/>
    <w:rsid w:val="00CD521D"/>
    <w:pPr>
      <w:numPr>
        <w:numId w:val="41"/>
      </w:numPr>
      <w:tabs>
        <w:tab w:val="num" w:pos="108"/>
        <w:tab w:val="num" w:pos="567"/>
        <w:tab w:val="num" w:pos="720"/>
      </w:tabs>
      <w:spacing w:line="240" w:lineRule="auto"/>
      <w:ind w:left="4320"/>
    </w:pPr>
    <w:rPr>
      <w:rFonts w:ascii="Calibri" w:hAnsi="Calibri"/>
      <w:sz w:val="24"/>
      <w:szCs w:val="24"/>
      <w:lang w:eastAsia="en-US"/>
    </w:rPr>
  </w:style>
  <w:style w:type="paragraph" w:styleId="BodyText">
    <w:name w:val="Body Text"/>
    <w:basedOn w:val="Normal"/>
    <w:link w:val="BodyTextChar"/>
    <w:uiPriority w:val="99"/>
    <w:semiHidden/>
    <w:unhideWhenUsed/>
    <w:rsid w:val="00CD521D"/>
    <w:pPr>
      <w:overflowPunct/>
      <w:autoSpaceDE/>
      <w:autoSpaceDN/>
      <w:adjustRightInd/>
      <w:spacing w:after="120" w:line="259" w:lineRule="auto"/>
      <w:textAlignment w:val="auto"/>
    </w:pPr>
    <w:rPr>
      <w:rFonts w:asciiTheme="minorHAnsi" w:eastAsiaTheme="minorEastAsia" w:hAnsiTheme="minorHAnsi"/>
      <w:kern w:val="0"/>
      <w:szCs w:val="22"/>
      <w:lang w:eastAsia="en-GB"/>
    </w:rPr>
  </w:style>
  <w:style w:type="character" w:customStyle="1" w:styleId="BodyTextChar">
    <w:name w:val="Body Text Char"/>
    <w:basedOn w:val="DefaultParagraphFont"/>
    <w:link w:val="BodyText"/>
    <w:uiPriority w:val="99"/>
    <w:semiHidden/>
    <w:rsid w:val="00CD521D"/>
    <w:rPr>
      <w:rFonts w:asciiTheme="minorHAnsi" w:eastAsiaTheme="minorEastAsia" w:hAnsiTheme="minorHAnsi"/>
      <w:sz w:val="22"/>
      <w:szCs w:val="22"/>
    </w:rPr>
  </w:style>
  <w:style w:type="table" w:customStyle="1" w:styleId="TableGrid1">
    <w:name w:val="Table Grid1"/>
    <w:basedOn w:val="TableNormal"/>
    <w:next w:val="TableGrid"/>
    <w:rsid w:val="00CD521D"/>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521D"/>
    <w:rPr>
      <w:rFonts w:cs="Times New Roman"/>
      <w:color w:val="605E5C"/>
      <w:shd w:val="clear" w:color="auto" w:fill="E1DFDD"/>
    </w:rPr>
  </w:style>
  <w:style w:type="table" w:customStyle="1" w:styleId="TableGrid2">
    <w:name w:val="Table Grid2"/>
    <w:basedOn w:val="TableNormal"/>
    <w:next w:val="TableGrid"/>
    <w:uiPriority w:val="39"/>
    <w:rsid w:val="00CD521D"/>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2">
    <w:name w:val="Bullet point 2"/>
    <w:basedOn w:val="Normal"/>
    <w:rsid w:val="00CD521D"/>
    <w:pPr>
      <w:numPr>
        <w:numId w:val="43"/>
      </w:numPr>
      <w:tabs>
        <w:tab w:val="num" w:pos="1440"/>
      </w:tabs>
      <w:overflowPunct/>
      <w:autoSpaceDE/>
      <w:autoSpaceDN/>
      <w:adjustRightInd/>
      <w:spacing w:after="120"/>
      <w:ind w:left="1440" w:hanging="720"/>
      <w:textAlignment w:val="auto"/>
    </w:pPr>
    <w:rPr>
      <w:rFonts w:ascii="Calibri" w:eastAsiaTheme="minorEastAsia" w:hAnsi="Calibri"/>
      <w:kern w:val="0"/>
      <w:sz w:val="24"/>
      <w:szCs w:val="24"/>
    </w:rPr>
  </w:style>
  <w:style w:type="character" w:customStyle="1" w:styleId="Style10pt">
    <w:name w:val="Style 10 pt"/>
    <w:rsid w:val="00CD521D"/>
    <w:rPr>
      <w:sz w:val="20"/>
    </w:rPr>
  </w:style>
  <w:style w:type="paragraph" w:styleId="NormalWeb">
    <w:name w:val="Normal (Web)"/>
    <w:basedOn w:val="Normal"/>
    <w:uiPriority w:val="99"/>
    <w:semiHidden/>
    <w:unhideWhenUsed/>
    <w:rsid w:val="007235AA"/>
    <w:pPr>
      <w:overflowPunct/>
      <w:autoSpaceDE/>
      <w:autoSpaceDN/>
      <w:adjustRightInd/>
      <w:textAlignment w:val="auto"/>
    </w:pPr>
    <w:rPr>
      <w:rFonts w:ascii="Calibri" w:eastAsiaTheme="minorHAnsi" w:hAnsi="Calibri" w:cs="Calibri"/>
      <w:kern w:val="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025857">
      <w:bodyDiv w:val="1"/>
      <w:marLeft w:val="0"/>
      <w:marRight w:val="0"/>
      <w:marTop w:val="0"/>
      <w:marBottom w:val="0"/>
      <w:divBdr>
        <w:top w:val="none" w:sz="0" w:space="0" w:color="auto"/>
        <w:left w:val="none" w:sz="0" w:space="0" w:color="auto"/>
        <w:bottom w:val="none" w:sz="0" w:space="0" w:color="auto"/>
        <w:right w:val="none" w:sz="0" w:space="0" w:color="auto"/>
      </w:divBdr>
    </w:div>
    <w:div w:id="39940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dstan.mod.uk/faqs.html"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Leidos-FormsPublications@teamleido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Pascal.szczepanski@leidos.com" TargetMode="External"/><Relationship Id="rId25" Type="http://schemas.openxmlformats.org/officeDocument/2006/relationships/hyperlink" Target="http://www.dstan.mod.uk" TargetMode="External"/><Relationship Id="rId33" Type="http://schemas.openxmlformats.org/officeDocument/2006/relationships/hyperlink" Target="https://www.dstan.mod.uk/"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Andrew.putley100@mod.gov.uk" TargetMode="External"/><Relationship Id="rId20" Type="http://schemas.openxmlformats.org/officeDocument/2006/relationships/header" Target="header2.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of.mod.uk" TargetMode="External"/><Relationship Id="rId32" Type="http://schemas.openxmlformats.org/officeDocument/2006/relationships/hyperlink" Target="http://dstan.uwh.diif.r.mil.uk/"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DSA-DLSR-MovTpt-DGHSIS@mod.uk" TargetMode="External"/><Relationship Id="rId30" Type="http://schemas.openxmlformats.org/officeDocument/2006/relationships/hyperlink" Target="mailto:andrew.putley100@mod.gov.uk" TargetMode="Externa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esktop\DES-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tatus xmlns="http://schemas.microsoft.com/sharepoint/v3">Final</Status>
    <SecurityDescriptors xmlns="http://schemas.microsoft.com/sharepoint/v3">None</SecurityDescriptors>
    <RetentionCategory xmlns="http://schemas.microsoft.com/sharepoint/v3">None</RetentionCategory>
    <UKProtectiveMarking xmlns="04738c6d-ecc8-46f1-821f-82e308eab3d9">OFFICIAL</UKProtectiveMarking>
    <Local_x0020_KeywordsOOB xmlns="d3b5b939-5485-4043-aec4-684844950ce0">
      <Value>SSSB</Value>
    </Local_x0020_KeywordsOOB>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MeridioUrl xmlns="887caaad-9365-4822-9438-fc94172cc15c" xsi:nil="true"/>
    <Level_x0020_4 xmlns="887caaad-9365-4822-9438-fc94172cc15c">Contracts</Level_x0020_4>
    <Declared xmlns="887caaad-9365-4822-9438-fc94172cc15c">false</Declared>
    <DPAExemption xmlns="04738c6d-ecc8-46f1-821f-82e308eab3d9" xsi:nil="true"/>
    <MeridioEDCData xmlns="887caaad-9365-4822-9438-fc94172cc15c" xsi:nil="true"/>
    <MeridioEDCStatus xmlns="887caaad-9365-4822-9438-fc94172cc15c"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DocId xmlns="887caaad-9365-4822-9438-fc94172cc15c" xsi:nil="true"/>
    <CreatedOriginated xmlns="04738c6d-ecc8-46f1-821f-82e308eab3d9">2018-09-10T23:00:00+00:00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Local_x0020_Keywords xmlns="887caaad-9365-4822-9438-fc94172cc15c">Amendment</Local_x0020_Keywords>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Situational Awareness Command and Control Delivery Team</TermName>
          <TermId xmlns="http://schemas.microsoft.com/office/infopath/2007/PartnerControls">b1dee2e5-d643-46aa-9b40-4a23efb0ab4a</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ISTAR</TermName>
          <TermId xmlns="http://schemas.microsoft.com/office/infopath/2007/PartnerControls">3b427f84-a660-4bff-be02-53524bb3ab74</TermId>
        </TermInfo>
      </Terms>
    </m79e07ce3690491db9121a08429fad40>
    <TaxCatchAll xmlns="04738c6d-ecc8-46f1-821f-82e308eab3d9">
      <Value>5</Value>
      <Value>4</Value>
      <Value>3</Value>
      <Value>2</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Contract_x0020_Number xmlns="887caaad-9365-4822-9438-fc94172cc15c">SACC/00027</Contract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2FF9647BCFE1D047A29B3AAEB55728C9" ma:contentTypeVersion="21" ma:contentTypeDescription="Designed to facilitate the storage of MOD Documents with a '.doc' or '.docx' extension" ma:contentTypeScope="" ma:versionID="77236f6caa269a84481261eb423779f7">
  <xsd:schema xmlns:xsd="http://www.w3.org/2001/XMLSchema" xmlns:xs="http://www.w3.org/2001/XMLSchema" xmlns:p="http://schemas.microsoft.com/office/2006/metadata/properties" xmlns:ns1="http://schemas.microsoft.com/sharepoint/v3" xmlns:ns2="http://schemas.microsoft.com/sharepoint.v3" xmlns:ns3="04738c6d-ecc8-46f1-821f-82e308eab3d9" xmlns:ns4="http://schemas.microsoft.com/sharepoint/v3/fields" xmlns:ns5="887caaad-9365-4822-9438-fc94172cc15c" xmlns:ns6="d3b5b939-5485-4043-aec4-684844950ce0" xmlns:ns7="76d528c7-d604-4f48-a2f6-e9349743587a" targetNamespace="http://schemas.microsoft.com/office/2006/metadata/properties" ma:root="true" ma:fieldsID="0079322e9826f6ddd5fc97423b4e4f23" ns1:_="" ns2:_="" ns3:_="" ns4:_="" ns5:_="" ns6:_="" ns7:_="">
    <xsd:import namespace="http://schemas.microsoft.com/sharepoint/v3"/>
    <xsd:import namespace="http://schemas.microsoft.com/sharepoint.v3"/>
    <xsd:import namespace="04738c6d-ecc8-46f1-821f-82e308eab3d9"/>
    <xsd:import namespace="http://schemas.microsoft.com/sharepoint/v3/fields"/>
    <xsd:import namespace="887caaad-9365-4822-9438-fc94172cc15c"/>
    <xsd:import namespace="d3b5b939-5485-4043-aec4-684844950ce0"/>
    <xsd:import namespace="76d528c7-d604-4f48-a2f6-e9349743587a"/>
    <xsd:element name="properties">
      <xsd:complexType>
        <xsd:sequence>
          <xsd:element name="documentManagement">
            <xsd:complexType>
              <xsd:all>
                <xsd:element ref="ns2:CategoryDescription" minOccurs="0"/>
                <xsd:element ref="ns3:UKProtectiveMarking"/>
                <xsd:element ref="ns3:DocumentVersion" minOccurs="0"/>
                <xsd:element ref="ns4:wic_System_Copyright" minOccurs="0"/>
                <xsd:element ref="ns1:Status" minOccurs="0"/>
                <xsd:element ref="ns3:CreatedOriginated"/>
                <xsd:element ref="ns1:SecurityDescriptors" minOccurs="0"/>
                <xsd:element ref="ns3:SecurityNonUKConstraints" minOccurs="0"/>
                <xsd:element ref="ns3:DPADisclosabilityIndicator" minOccurs="0"/>
                <xsd:element ref="ns3:DPAExemption" minOccurs="0"/>
                <xsd:element ref="ns3:EIRDisclosabilityIndicator" minOccurs="0"/>
                <xsd:element ref="ns3:FOIExemption" minOccurs="0"/>
                <xsd:element ref="ns3:FOIPublicationDate" minOccurs="0"/>
                <xsd:element ref="ns3:FOIReleasedOnRequest" minOccurs="0"/>
                <xsd:element ref="ns3:PolicyIdentifier" minOccurs="0"/>
                <xsd:element ref="ns5:Declared" minOccurs="0"/>
                <xsd:element ref="ns5:DocId" minOccurs="0"/>
                <xsd:element ref="ns5:MeridioUrl" minOccurs="0"/>
                <xsd:element ref="ns5:MeridioEDCStatus" minOccurs="0"/>
                <xsd:element ref="ns5:MeridioEDCData" minOccurs="0"/>
                <xsd:element ref="ns3:EIRException" minOccurs="0"/>
                <xsd:element ref="ns5:Contract_x0020_Number"/>
                <xsd:element ref="ns5:Local_x0020_Keywords"/>
                <xsd:element ref="ns5:Level_x0020_4"/>
                <xsd:element ref="ns6:Local_x0020_KeywordsOOB" minOccurs="0"/>
                <xsd:element ref="ns1:RetentionCategory" minOccurs="0"/>
                <xsd:element ref="ns4: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status of the current object" ma:format="RadioButtons" ma:internalName="Status" ma:readOnly="false">
      <xsd:simpleType>
        <xsd:restriction base="dms:Choice">
          <xsd:enumeration value="Draft"/>
          <xsd:enumeration value="Under Review"/>
          <xsd:enumeration value="Final"/>
          <xsd:enumeration value="Superseeded"/>
        </xsd:restriction>
      </xsd:simpleType>
    </xsd:element>
    <xsd:element name="SecurityDescriptors" ma:index="13"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3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8"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2"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4" nillable="true" ma:displayName="Security Non-UK Constraints" ma:default="" ma:description="For non-UK sourced documents the security classification and/or constraints that apply." ma:format="RadioButtons" ma:internalName="SecurityNonUKConstraints" ma:readOnly="false">
      <xsd:simpleType>
        <xsd:restriction base="dms:Choice">
          <xsd:enumeration value="None"/>
          <xsd:enumeration value="NATO"/>
          <xsd:enumeration value="WEU"/>
        </xsd:restriction>
      </xsd:simpleType>
    </xsd:element>
    <xsd:element name="DPADisclosabilityIndicator" ma:index="15"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17"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18"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2"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40" nillable="true" ma:displayName="Taxonomy Catch All Column" ma:hidden="true" ma:list="{1a5367da-e9df-4532-84b6-f55a20b20dae}" ma:internalName="TaxCatchAll" ma:showField="CatchAllData" ma:web="d3b5b939-5485-4043-aec4-684844950ce0">
      <xsd:complexType>
        <xsd:complexContent>
          <xsd:extension base="dms:MultiChoiceLookup">
            <xsd:sequence>
              <xsd:element name="Value" type="dms:Lookup" maxOccurs="unbounded" minOccurs="0" nillable="true"/>
            </xsd:sequence>
          </xsd:extension>
        </xsd:complexContent>
      </xsd:complexType>
    </xsd:element>
    <xsd:element name="TaxKeywordTaxHTField" ma:index="4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2" nillable="true" ma:displayName="Taxonomy Catch All Column1" ma:hidden="true" ma:list="{1a5367da-e9df-4532-84b6-f55a20b20dae}" ma:internalName="TaxCatchAllLabel" ma:readOnly="true" ma:showField="CatchAllDataLabel" ma:web="d3b5b939-5485-4043-aec4-684844950ce0">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4" ma:taxonomy="true" ma:internalName="d67af1ddf1dc47979d20c0eae491b81b" ma:taxonomyFieldName="fileplanid" ma:displayName="UK Defence File Plan" ma:readOnly="false" ma:default="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5" ma:taxonomy="true" ma:internalName="m79e07ce3690491db9121a08429fad40" ma:taxonomyFieldName="Business_x0020_Owner" ma:displayName="Business Owner" ma:readOnly="false" ma:default="3;#DE&amp;S Director ISTAR|3b427f84-a660-4bff-be02-53524bb3ab7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6" ma:taxonomy="true" ma:internalName="n1f450bd0d644ca798bdc94626fdef4f" ma:taxonomyFieldName="Subject_x0020_Keywords" ma:displayName="Subject Keywords" ma:readOnly="false" ma:default="2;#Situational Awareness Command and Control Delivery Team|b1dee2e5-d643-46aa-9b40-4a23efb0ab4a"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7" ma:taxonomy="true" ma:internalName="i71a74d1f9984201b479cc08077b6323" ma:taxonomyFieldName="Subject_x0020_Category" ma:displayName="Subject Category" ma:readOnly="false" ma:default="5;#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0" nillable="true" ma:displayName="Copyright" ma:internalName="wic_System_Copyright">
      <xsd:simpleType>
        <xsd:restriction base="dms:Text"/>
      </xsd:simpleType>
    </xsd:element>
    <xsd:element name="_Status" ma:index="3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7caaad-9365-4822-9438-fc94172cc15c" elementFormDefault="qualified">
    <xsd:import namespace="http://schemas.microsoft.com/office/2006/documentManagement/types"/>
    <xsd:import namespace="http://schemas.microsoft.com/office/infopath/2007/PartnerControls"/>
    <xsd:element name="Declared" ma:index="27" nillable="true" ma:displayName="Declared" ma:default="FALSE" ma:hidden="true" ma:internalName="Declared" ma:readOnly="false">
      <xsd:simpleType>
        <xsd:restriction base="dms:Boolean"/>
      </xsd:simpleType>
    </xsd:element>
    <xsd:element name="DocId" ma:index="28" nillable="true" ma:displayName="DocId" ma:hidden="true" ma:internalName="DocId" ma:readOnly="false">
      <xsd:simpleType>
        <xsd:restriction base="dms:Text"/>
      </xsd:simpleType>
    </xsd:element>
    <xsd:element name="MeridioUrl" ma:index="29" nillable="true" ma:displayName="MeridioUrl" ma:hidden="true" ma:internalName="MeridioUrl" ma:readOnly="false">
      <xsd:simpleType>
        <xsd:restriction base="dms:Text"/>
      </xsd:simpleType>
    </xsd:element>
    <xsd:element name="MeridioEDCStatus" ma:index="30" nillable="true" ma:displayName="MeridioEDCStatus" ma:hidden="true" ma:internalName="MeridioEDCStatus" ma:readOnly="false">
      <xsd:simpleType>
        <xsd:restriction base="dms:Text"/>
      </xsd:simpleType>
    </xsd:element>
    <xsd:element name="MeridioEDCData" ma:index="31" nillable="true" ma:displayName="MeridioEDCData" ma:hidden="true" ma:internalName="MeridioEDCData" ma:readOnly="false">
      <xsd:simpleType>
        <xsd:restriction base="dms:Text"/>
      </xsd:simpleType>
    </xsd:element>
    <xsd:element name="Contract_x0020_Number" ma:index="33" ma:displayName="Contract Number" ma:internalName="Contract_x0020_Number" ma:readOnly="false">
      <xsd:simpleType>
        <xsd:restriction base="dms:Text">
          <xsd:maxLength value="255"/>
        </xsd:restriction>
      </xsd:simpleType>
    </xsd:element>
    <xsd:element name="Local_x0020_Keywords" ma:index="34" ma:displayName="Local Keywords" ma:format="RadioButtons" ma:internalName="Local_x0020_Keywords" ma:readOnly="false">
      <xsd:simpleType>
        <xsd:restriction base="dms:Choice">
          <xsd:enumeration value="Advertising &amp; EOI"/>
          <xsd:enumeration value="Amendment"/>
          <xsd:enumeration value="Correspondance"/>
          <xsd:enumeration value="ITT"/>
          <xsd:enumeration value="Master Contract"/>
          <xsd:enumeration value="Minutes"/>
          <xsd:enumeration value="Tender"/>
          <xsd:enumeration value="Transparency"/>
        </xsd:restriction>
      </xsd:simpleType>
    </xsd:element>
    <xsd:element name="Level_x0020_4" ma:index="35" ma:displayName="Level 4" ma:format="RadioButtons" ma:internalName="Level_x0020_4" ma:readOnly="false">
      <xsd:simpleType>
        <xsd:restriction base="dms:Choice">
          <xsd:enumeration value="Contracts"/>
          <xsd:enumeration value="Correspondance"/>
          <xsd:enumeration value="Meetings"/>
          <xsd:enumeration value="ITT"/>
          <xsd:enumeration value="PQQ"/>
          <xsd:enumeration value="SOW"/>
          <xsd:enumeration value="TAF"/>
        </xsd:restriction>
      </xsd:simpleType>
    </xsd:element>
  </xsd:schema>
  <xsd:schema xmlns:xsd="http://www.w3.org/2001/XMLSchema" xmlns:xs="http://www.w3.org/2001/XMLSchema" xmlns:dms="http://schemas.microsoft.com/office/2006/documentManagement/types" xmlns:pc="http://schemas.microsoft.com/office/infopath/2007/PartnerControls" targetNamespace="d3b5b939-5485-4043-aec4-684844950ce0" elementFormDefault="qualified">
    <xsd:import namespace="http://schemas.microsoft.com/office/2006/documentManagement/types"/>
    <xsd:import namespace="http://schemas.microsoft.com/office/infopath/2007/PartnerControls"/>
    <xsd:element name="Local_x0020_KeywordsOOB" ma:index="36" nillable="true" ma:displayName="Local Keywords:" ma:default="12-RNJTI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12-RNJTID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d528c7-d604-4f48-a2f6-e9349743587a"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8"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B407F-AF76-4DB9-9485-DED53489B85E}">
  <ds:schemaRefs>
    <ds:schemaRef ds:uri="http://schemas.microsoft.com/sharepoint/events"/>
  </ds:schemaRefs>
</ds:datastoreItem>
</file>

<file path=customXml/itemProps2.xml><?xml version="1.0" encoding="utf-8"?>
<ds:datastoreItem xmlns:ds="http://schemas.openxmlformats.org/officeDocument/2006/customXml" ds:itemID="{93AA42A5-377A-4646-94DE-53B8271C4084}">
  <ds:schemaRefs>
    <ds:schemaRef ds:uri="http://schemas.microsoft.com/office/2006/metadata/properties"/>
    <ds:schemaRef ds:uri="http://schemas.microsoft.com/office/infopath/2007/PartnerControls"/>
    <ds:schemaRef ds:uri="http://schemas.microsoft.com/sharepoint/v3"/>
    <ds:schemaRef ds:uri="04738c6d-ecc8-46f1-821f-82e308eab3d9"/>
    <ds:schemaRef ds:uri="d3b5b939-5485-4043-aec4-684844950ce0"/>
    <ds:schemaRef ds:uri="887caaad-9365-4822-9438-fc94172cc15c"/>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654DAB1D-4661-4539-9B0D-8DC5E648B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http://schemas.microsoft.com/sharepoint/v3/fields"/>
    <ds:schemaRef ds:uri="887caaad-9365-4822-9438-fc94172cc15c"/>
    <ds:schemaRef ds:uri="d3b5b939-5485-4043-aec4-684844950ce0"/>
    <ds:schemaRef ds:uri="76d528c7-d604-4f48-a2f6-e9349743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71BDC-7E63-442F-88B7-EBD2F10AE25A}">
  <ds:schemaRefs>
    <ds:schemaRef ds:uri="http://schemas.openxmlformats.org/officeDocument/2006/bibliography"/>
  </ds:schemaRefs>
</ds:datastoreItem>
</file>

<file path=customXml/itemProps5.xml><?xml version="1.0" encoding="utf-8"?>
<ds:datastoreItem xmlns:ds="http://schemas.openxmlformats.org/officeDocument/2006/customXml" ds:itemID="{5AD24330-FAB6-4146-BC11-58FA7831671B}">
  <ds:schemaRefs>
    <ds:schemaRef ds:uri="office.server.policy"/>
  </ds:schemaRefs>
</ds:datastoreItem>
</file>

<file path=customXml/itemProps6.xml><?xml version="1.0" encoding="utf-8"?>
<ds:datastoreItem xmlns:ds="http://schemas.openxmlformats.org/officeDocument/2006/customXml" ds:itemID="{CF459453-162D-4AAF-A112-9022F2CD4918}">
  <ds:schemaRefs>
    <ds:schemaRef ds:uri="Microsoft.SharePoint.Taxonomy.ContentTypeSync"/>
  </ds:schemaRefs>
</ds:datastoreItem>
</file>

<file path=customXml/itemProps7.xml><?xml version="1.0" encoding="utf-8"?>
<ds:datastoreItem xmlns:ds="http://schemas.openxmlformats.org/officeDocument/2006/customXml" ds:itemID="{BF5FC77B-C8EF-493E-8765-CF31E8718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DES-letter-head-template</Template>
  <TotalTime>100</TotalTime>
  <Pages>112</Pages>
  <Words>39075</Words>
  <Characters>222729</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SACC/00027</vt:lpstr>
    </vt:vector>
  </TitlesOfParts>
  <Company>Microsoft Corporation</Company>
  <LinksUpToDate>false</LinksUpToDate>
  <CharactersWithSpaces>261282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SACC/00027</dc:title>
  <dc:subject>Type 1</dc:subject>
  <dc:creator>Nyarko, Alfred E1 (DES SACC-Comrcl-2a1a)</dc:creator>
  <cp:keywords/>
  <cp:lastModifiedBy>Putley, Andrew Mr (DES SACC-Comrcl-2a1)</cp:lastModifiedBy>
  <cp:revision>27</cp:revision>
  <cp:lastPrinted>2018-11-27T10:40:00Z</cp:lastPrinted>
  <dcterms:created xsi:type="dcterms:W3CDTF">2021-09-09T11:37:00Z</dcterms:created>
  <dcterms:modified xsi:type="dcterms:W3CDTF">2021-09-15T07:07:00Z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creator">
    <vt:lpwstr>Generic</vt:lpwstr>
  </property>
  <property fmtid="{D5CDD505-2E9C-101B-9397-08002B2CF9AE}" pid="3" name="template.system">
    <vt:lpwstr>Cormorant DW 5.2 © Derek Petty 1997-2009</vt:lpwstr>
  </property>
  <property fmtid="{D5CDD505-2E9C-101B-9397-08002B2CF9AE}" pid="4" name="ContentTypeId">
    <vt:lpwstr>0x010100D9D675D6CDED02438DC7CFF78D2F29E401002FF9647BCFE1D047A29B3AAEB55728C9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5;#Project management|0003881c-274a-41a5-9cf7-c5fda47485ca</vt:lpwstr>
  </property>
  <property fmtid="{D5CDD505-2E9C-101B-9397-08002B2CF9AE}" pid="8" name="TaxKeyword">
    <vt:lpwstr/>
  </property>
  <property fmtid="{D5CDD505-2E9C-101B-9397-08002B2CF9AE}" pid="9" name="Business Owner">
    <vt:lpwstr>3;#DES ISTAR|3b427f84-a660-4bff-be02-53524bb3ab74</vt:lpwstr>
  </property>
  <property fmtid="{D5CDD505-2E9C-101B-9397-08002B2CF9AE}" pid="10" name="fileplanid">
    <vt:lpwstr>4;#04 Deliver the Unit's objectives|954cf193-6423-4137-9b07-8b4f402d8d43</vt:lpwstr>
  </property>
  <property fmtid="{D5CDD505-2E9C-101B-9397-08002B2CF9AE}" pid="11" name="Subject Keywords">
    <vt:lpwstr>2;#Situational Awareness Command and Control Delivery Team|b1dee2e5-d643-46aa-9b40-4a23efb0ab4a</vt:lpwstr>
  </property>
</Properties>
</file>