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46A54" w14:textId="77777777" w:rsidR="001F464D" w:rsidRDefault="001F464D" w:rsidP="00ED4A81">
      <w:pPr>
        <w:pStyle w:val="GPSSchTitleandNumber"/>
        <w:tabs>
          <w:tab w:val="left" w:pos="5715"/>
        </w:tabs>
        <w:jc w:val="left"/>
        <w:rPr>
          <w:rFonts w:cs="Arial" w:hint="eastAsia"/>
          <w:caps w:val="0"/>
          <w:sz w:val="36"/>
          <w:szCs w:val="36"/>
        </w:rPr>
      </w:pPr>
    </w:p>
    <w:p w14:paraId="0D7FDD3A" w14:textId="2A9964C2" w:rsidR="00B43A6A" w:rsidRPr="00ED4A81" w:rsidRDefault="00C149AA" w:rsidP="00ED4A81">
      <w:pPr>
        <w:pStyle w:val="GPSSchTitleandNumber"/>
        <w:tabs>
          <w:tab w:val="left" w:pos="5715"/>
        </w:tabs>
        <w:jc w:val="left"/>
        <w:rPr>
          <w:rFonts w:cs="Arial" w:hint="eastAsia"/>
          <w:caps w:val="0"/>
          <w:sz w:val="36"/>
          <w:szCs w:val="36"/>
        </w:rPr>
      </w:pPr>
      <w:r>
        <w:rPr>
          <w:rFonts w:cs="Arial"/>
          <w:caps w:val="0"/>
          <w:sz w:val="36"/>
          <w:szCs w:val="36"/>
        </w:rPr>
        <w:t>Call-</w:t>
      </w:r>
      <w:r w:rsidR="00B43A6A" w:rsidRPr="00ED4A81">
        <w:rPr>
          <w:rFonts w:cs="Arial"/>
          <w:caps w:val="0"/>
          <w:sz w:val="36"/>
          <w:szCs w:val="36"/>
        </w:rPr>
        <w:t xml:space="preserve">Off Schedule </w:t>
      </w:r>
      <w:r w:rsidR="00A97B50">
        <w:rPr>
          <w:rFonts w:cs="Arial"/>
          <w:caps w:val="0"/>
          <w:sz w:val="36"/>
          <w:szCs w:val="36"/>
        </w:rPr>
        <w:t>2</w:t>
      </w:r>
      <w:r w:rsidR="006C1904">
        <w:rPr>
          <w:rFonts w:cs="Arial"/>
          <w:caps w:val="0"/>
          <w:sz w:val="36"/>
          <w:szCs w:val="36"/>
        </w:rPr>
        <w:t>1</w:t>
      </w:r>
      <w:r w:rsidR="00B43A6A" w:rsidRPr="00ED4A81">
        <w:rPr>
          <w:rFonts w:cs="Arial"/>
          <w:caps w:val="0"/>
          <w:sz w:val="36"/>
          <w:szCs w:val="36"/>
        </w:rPr>
        <w:t xml:space="preserve"> (</w:t>
      </w:r>
      <w:r w:rsidR="00A97B50">
        <w:rPr>
          <w:rFonts w:cs="Arial"/>
          <w:caps w:val="0"/>
          <w:sz w:val="36"/>
          <w:szCs w:val="36"/>
        </w:rPr>
        <w:t>Supplier</w:t>
      </w:r>
      <w:r w:rsidR="00001C69">
        <w:rPr>
          <w:rFonts w:cs="Arial"/>
          <w:caps w:val="0"/>
          <w:sz w:val="36"/>
          <w:szCs w:val="36"/>
        </w:rPr>
        <w:t>-Furnished</w:t>
      </w:r>
      <w:r w:rsidR="00A97B50">
        <w:rPr>
          <w:rFonts w:cs="Arial"/>
          <w:caps w:val="0"/>
          <w:sz w:val="36"/>
          <w:szCs w:val="36"/>
        </w:rPr>
        <w:t xml:space="preserve"> Terms</w:t>
      </w:r>
      <w:r w:rsidR="00B43A6A" w:rsidRPr="00ED4A81">
        <w:rPr>
          <w:rFonts w:cs="Arial"/>
          <w:caps w:val="0"/>
          <w:sz w:val="36"/>
          <w:szCs w:val="36"/>
        </w:rPr>
        <w:t>)</w:t>
      </w:r>
    </w:p>
    <w:p w14:paraId="048B6029" w14:textId="77777777" w:rsidR="006F181E" w:rsidRDefault="006F181E" w:rsidP="008C6C15">
      <w:pPr>
        <w:spacing w:after="0"/>
        <w:ind w:left="720" w:hanging="720"/>
        <w:rPr>
          <w:rFonts w:ascii="Arial" w:eastAsia="Calibri" w:hAnsi="Arial" w:cs="Arial"/>
          <w:color w:val="000000"/>
          <w:sz w:val="24"/>
          <w:szCs w:val="24"/>
          <w:lang w:eastAsia="en-GB"/>
        </w:rPr>
      </w:pPr>
    </w:p>
    <w:p w14:paraId="753A9C48" w14:textId="1F620A33" w:rsidR="00A97B50" w:rsidRPr="00A97B50" w:rsidRDefault="00A97B50" w:rsidP="008C6C15">
      <w:pPr>
        <w:spacing w:after="0"/>
        <w:ind w:left="720" w:hanging="720"/>
        <w:rPr>
          <w:rFonts w:ascii="Arial" w:eastAsia="Calibri" w:hAnsi="Arial" w:cs="Arial"/>
          <w:b/>
          <w:color w:val="000000"/>
          <w:sz w:val="24"/>
          <w:szCs w:val="24"/>
          <w:lang w:eastAsia="en-GB"/>
        </w:rPr>
      </w:pPr>
      <w:r w:rsidRPr="00A97B50">
        <w:rPr>
          <w:rFonts w:ascii="Arial" w:eastAsia="Calibri" w:hAnsi="Arial" w:cs="Arial"/>
          <w:b/>
          <w:color w:val="000000"/>
          <w:sz w:val="24"/>
          <w:szCs w:val="24"/>
          <w:lang w:eastAsia="en-GB"/>
        </w:rPr>
        <w:t>Part 1C</w:t>
      </w:r>
      <w:r w:rsidRPr="00A97B50">
        <w:rPr>
          <w:rFonts w:ascii="Arial" w:eastAsia="Calibri" w:hAnsi="Arial" w:cs="Arial"/>
          <w:b/>
          <w:color w:val="000000"/>
          <w:sz w:val="24"/>
          <w:szCs w:val="24"/>
          <w:lang w:eastAsia="en-GB"/>
        </w:rPr>
        <w:tab/>
        <w:t xml:space="preserve">Software as a Service </w:t>
      </w:r>
      <w:r>
        <w:rPr>
          <w:rFonts w:ascii="Arial" w:eastAsia="Calibri" w:hAnsi="Arial" w:cs="Arial"/>
          <w:b/>
          <w:color w:val="000000"/>
          <w:sz w:val="24"/>
          <w:szCs w:val="24"/>
          <w:lang w:eastAsia="en-GB"/>
        </w:rPr>
        <w:t xml:space="preserve">(SaaS) </w:t>
      </w:r>
      <w:r w:rsidRPr="00A97B50">
        <w:rPr>
          <w:rFonts w:ascii="Arial" w:eastAsia="Calibri" w:hAnsi="Arial" w:cs="Arial"/>
          <w:b/>
          <w:color w:val="000000"/>
          <w:sz w:val="24"/>
          <w:szCs w:val="24"/>
          <w:lang w:eastAsia="en-GB"/>
        </w:rPr>
        <w:t>Terms</w:t>
      </w:r>
    </w:p>
    <w:p w14:paraId="7CF2042F" w14:textId="77777777" w:rsidR="00A97B50" w:rsidRDefault="00A97B50" w:rsidP="008C6C15">
      <w:pPr>
        <w:spacing w:after="0"/>
        <w:ind w:left="720" w:hanging="720"/>
        <w:rPr>
          <w:rFonts w:ascii="Arial" w:eastAsia="Calibri" w:hAnsi="Arial" w:cs="Arial"/>
          <w:color w:val="000000"/>
          <w:sz w:val="24"/>
          <w:szCs w:val="24"/>
          <w:lang w:eastAsia="en-GB"/>
        </w:rPr>
      </w:pPr>
    </w:p>
    <w:p w14:paraId="2EC3CF7D" w14:textId="3E4C7961" w:rsidR="00A97B50" w:rsidRPr="00D30AD4" w:rsidRDefault="00A97B50" w:rsidP="008C6C15">
      <w:pPr>
        <w:spacing w:after="0"/>
        <w:ind w:left="720" w:hanging="720"/>
        <w:rPr>
          <w:rFonts w:ascii="Arial" w:eastAsia="Calibri" w:hAnsi="Arial" w:cs="Arial"/>
        </w:rPr>
      </w:pPr>
      <w:r w:rsidRPr="00D30AD4">
        <w:rPr>
          <w:rFonts w:ascii="Arial" w:eastAsia="Calibri" w:hAnsi="Arial" w:cs="Arial"/>
        </w:rPr>
        <w:t xml:space="preserve">Terms for provision of a Software as a Service solution are detailed in Annex </w:t>
      </w:r>
      <w:r w:rsidR="000849E0">
        <w:rPr>
          <w:rFonts w:ascii="Arial" w:eastAsia="Calibri" w:hAnsi="Arial" w:cs="Arial"/>
        </w:rPr>
        <w:t>3</w:t>
      </w:r>
      <w:r w:rsidRPr="00D30AD4">
        <w:rPr>
          <w:rFonts w:ascii="Arial" w:eastAsia="Calibri" w:hAnsi="Arial" w:cs="Arial"/>
        </w:rPr>
        <w:t>.</w:t>
      </w:r>
    </w:p>
    <w:p w14:paraId="0F2E0193" w14:textId="77777777" w:rsidR="00A97B50" w:rsidRDefault="00A97B50" w:rsidP="008C6C15">
      <w:pPr>
        <w:spacing w:after="0"/>
        <w:ind w:left="720" w:hanging="720"/>
        <w:rPr>
          <w:rFonts w:ascii="Calibri" w:eastAsia="Calibri" w:hAnsi="Calibri" w:cs="Times New Roman"/>
        </w:rPr>
      </w:pPr>
    </w:p>
    <w:p w14:paraId="62B9209D" w14:textId="77777777" w:rsidR="00A97B50" w:rsidRDefault="00A97B50" w:rsidP="008C6C15">
      <w:pPr>
        <w:spacing w:after="0"/>
        <w:ind w:left="720" w:hanging="720"/>
        <w:rPr>
          <w:rFonts w:ascii="Calibri" w:eastAsia="Calibri" w:hAnsi="Calibri" w:cs="Times New Roman"/>
        </w:rPr>
      </w:pPr>
      <w:bookmarkStart w:id="0" w:name="_GoBack"/>
      <w:bookmarkEnd w:id="0"/>
    </w:p>
    <w:p w14:paraId="1E0BB7AF" w14:textId="7D1F3DB2" w:rsidR="00A97B50" w:rsidRPr="00233716" w:rsidRDefault="00A97B50">
      <w:pPr>
        <w:rPr>
          <w:rFonts w:ascii="Calibri" w:eastAsia="Calibri" w:hAnsi="Calibri" w:cs="Times New Roman"/>
        </w:rPr>
      </w:pPr>
      <w:r>
        <w:rPr>
          <w:rFonts w:ascii="Calibri" w:eastAsia="Calibri" w:hAnsi="Calibri" w:cs="Times New Roman"/>
        </w:rPr>
        <w:br w:type="page"/>
      </w:r>
    </w:p>
    <w:p w14:paraId="4A3330E7" w14:textId="77777777" w:rsidR="00A97B50" w:rsidRDefault="00A97B50" w:rsidP="00A97B50">
      <w:pPr>
        <w:spacing w:after="0"/>
        <w:ind w:left="720" w:hanging="720"/>
        <w:jc w:val="center"/>
        <w:rPr>
          <w:rFonts w:ascii="Arial" w:eastAsia="Calibri" w:hAnsi="Arial" w:cs="Arial"/>
          <w:sz w:val="24"/>
          <w:szCs w:val="24"/>
        </w:rPr>
      </w:pPr>
    </w:p>
    <w:p w14:paraId="627C5D1D" w14:textId="77777777" w:rsidR="00A97B50" w:rsidRDefault="00A97B50" w:rsidP="00A97B50">
      <w:pPr>
        <w:spacing w:after="0"/>
        <w:ind w:left="720" w:hanging="720"/>
        <w:jc w:val="center"/>
        <w:rPr>
          <w:rFonts w:ascii="Arial" w:eastAsia="Calibri" w:hAnsi="Arial" w:cs="Arial"/>
          <w:sz w:val="24"/>
          <w:szCs w:val="24"/>
        </w:rPr>
      </w:pPr>
    </w:p>
    <w:p w14:paraId="114CB63B" w14:textId="24077134" w:rsidR="00A97B50" w:rsidRDefault="00A97B50" w:rsidP="00A97B50">
      <w:pPr>
        <w:spacing w:after="0"/>
        <w:ind w:left="720" w:hanging="720"/>
        <w:jc w:val="center"/>
        <w:rPr>
          <w:rFonts w:ascii="Arial" w:eastAsia="Calibri" w:hAnsi="Arial" w:cs="Arial"/>
          <w:b/>
          <w:sz w:val="24"/>
          <w:szCs w:val="24"/>
        </w:rPr>
      </w:pPr>
      <w:r>
        <w:rPr>
          <w:rFonts w:ascii="Arial" w:eastAsia="Calibri" w:hAnsi="Arial" w:cs="Arial"/>
          <w:b/>
          <w:sz w:val="24"/>
          <w:szCs w:val="24"/>
        </w:rPr>
        <w:t xml:space="preserve">Annex </w:t>
      </w:r>
      <w:r w:rsidR="000849E0">
        <w:rPr>
          <w:rFonts w:ascii="Arial" w:eastAsia="Calibri" w:hAnsi="Arial" w:cs="Arial"/>
          <w:b/>
          <w:sz w:val="24"/>
          <w:szCs w:val="24"/>
        </w:rPr>
        <w:t>3</w:t>
      </w:r>
    </w:p>
    <w:p w14:paraId="46F7C1B6" w14:textId="77777777" w:rsidR="00A97B50" w:rsidRDefault="00A97B50" w:rsidP="00A97B50">
      <w:pPr>
        <w:spacing w:after="0"/>
        <w:ind w:left="720" w:hanging="720"/>
        <w:jc w:val="center"/>
        <w:rPr>
          <w:rFonts w:ascii="Arial" w:eastAsia="Calibri" w:hAnsi="Arial" w:cs="Arial"/>
          <w:b/>
          <w:sz w:val="24"/>
          <w:szCs w:val="24"/>
        </w:rPr>
      </w:pPr>
    </w:p>
    <w:p w14:paraId="0444F2BF" w14:textId="28DFA00B" w:rsidR="00A97B50" w:rsidRDefault="00A97B50" w:rsidP="00A97B50">
      <w:pPr>
        <w:spacing w:after="0"/>
        <w:ind w:left="720" w:hanging="720"/>
        <w:jc w:val="center"/>
        <w:rPr>
          <w:rFonts w:ascii="Arial" w:eastAsia="Calibri" w:hAnsi="Arial" w:cs="Arial"/>
          <w:sz w:val="24"/>
          <w:szCs w:val="24"/>
          <w:highlight w:val="yellow"/>
        </w:rPr>
      </w:pPr>
    </w:p>
    <w:p w14:paraId="260B8BE6" w14:textId="2402ACD8" w:rsidR="00374330" w:rsidRDefault="00374330" w:rsidP="00A97B50">
      <w:pPr>
        <w:spacing w:after="0"/>
        <w:ind w:left="720" w:hanging="720"/>
        <w:jc w:val="center"/>
        <w:rPr>
          <w:rFonts w:ascii="Arial" w:eastAsia="Calibri" w:hAnsi="Arial" w:cs="Arial"/>
          <w:sz w:val="24"/>
          <w:szCs w:val="24"/>
        </w:rPr>
      </w:pPr>
    </w:p>
    <w:p w14:paraId="15AD91BB" w14:textId="3EBC780E" w:rsidR="00374330" w:rsidRDefault="00374330" w:rsidP="00A97B50">
      <w:pPr>
        <w:spacing w:after="0"/>
        <w:ind w:left="720" w:hanging="720"/>
        <w:jc w:val="center"/>
        <w:rPr>
          <w:rFonts w:ascii="Arial" w:eastAsia="Calibri" w:hAnsi="Arial" w:cs="Arial"/>
          <w:sz w:val="24"/>
          <w:szCs w:val="24"/>
        </w:rPr>
      </w:pPr>
    </w:p>
    <w:p w14:paraId="5F568D5C" w14:textId="1679E388" w:rsidR="00374330" w:rsidRDefault="00374330" w:rsidP="00A97B50">
      <w:pPr>
        <w:spacing w:after="0"/>
        <w:ind w:left="720" w:hanging="720"/>
        <w:jc w:val="center"/>
        <w:rPr>
          <w:rFonts w:ascii="Arial" w:eastAsia="Calibri" w:hAnsi="Arial" w:cs="Arial"/>
          <w:sz w:val="24"/>
          <w:szCs w:val="24"/>
        </w:rPr>
      </w:pPr>
    </w:p>
    <w:p w14:paraId="5D1A9B77" w14:textId="60CB13DF" w:rsidR="00374330" w:rsidRDefault="00374330" w:rsidP="00A97B50">
      <w:pPr>
        <w:spacing w:after="0"/>
        <w:ind w:left="720" w:hanging="720"/>
        <w:jc w:val="center"/>
        <w:rPr>
          <w:rFonts w:ascii="Arial" w:eastAsia="Calibri" w:hAnsi="Arial" w:cs="Arial"/>
          <w:sz w:val="24"/>
          <w:szCs w:val="24"/>
        </w:rPr>
      </w:pPr>
    </w:p>
    <w:p w14:paraId="69C64493" w14:textId="7641B130" w:rsidR="00374330" w:rsidRDefault="00374330" w:rsidP="00A97B50">
      <w:pPr>
        <w:spacing w:after="0"/>
        <w:ind w:left="720" w:hanging="720"/>
        <w:jc w:val="center"/>
        <w:rPr>
          <w:rFonts w:ascii="Arial" w:eastAsia="Calibri" w:hAnsi="Arial" w:cs="Arial"/>
          <w:sz w:val="24"/>
          <w:szCs w:val="24"/>
        </w:rPr>
      </w:pPr>
    </w:p>
    <w:p w14:paraId="51376CF5" w14:textId="565BC9D8" w:rsidR="00374330" w:rsidRDefault="00374330" w:rsidP="00A97B50">
      <w:pPr>
        <w:spacing w:after="0"/>
        <w:ind w:left="720" w:hanging="720"/>
        <w:jc w:val="center"/>
        <w:rPr>
          <w:rFonts w:ascii="Arial" w:eastAsia="Calibri" w:hAnsi="Arial" w:cs="Arial"/>
          <w:sz w:val="24"/>
          <w:szCs w:val="24"/>
        </w:rPr>
      </w:pPr>
    </w:p>
    <w:p w14:paraId="1A5B5151" w14:textId="3C4B4ED7" w:rsidR="00374330" w:rsidRDefault="00374330" w:rsidP="00A97B50">
      <w:pPr>
        <w:spacing w:after="0"/>
        <w:ind w:left="720" w:hanging="720"/>
        <w:jc w:val="center"/>
        <w:rPr>
          <w:rFonts w:ascii="Arial" w:eastAsia="Calibri" w:hAnsi="Arial" w:cs="Arial"/>
          <w:sz w:val="24"/>
          <w:szCs w:val="24"/>
        </w:rPr>
      </w:pPr>
    </w:p>
    <w:p w14:paraId="301C73B6" w14:textId="4E8FCC48" w:rsidR="00374330" w:rsidRDefault="00374330" w:rsidP="00A97B50">
      <w:pPr>
        <w:spacing w:after="0"/>
        <w:ind w:left="720" w:hanging="720"/>
        <w:jc w:val="center"/>
        <w:rPr>
          <w:rFonts w:ascii="Arial" w:eastAsia="Calibri" w:hAnsi="Arial" w:cs="Arial"/>
          <w:sz w:val="24"/>
          <w:szCs w:val="24"/>
        </w:rPr>
      </w:pPr>
    </w:p>
    <w:p w14:paraId="7D9CC4B6" w14:textId="0233832A" w:rsidR="00374330" w:rsidRDefault="00374330" w:rsidP="00A97B50">
      <w:pPr>
        <w:spacing w:after="0"/>
        <w:ind w:left="720" w:hanging="720"/>
        <w:jc w:val="center"/>
        <w:rPr>
          <w:rFonts w:ascii="Arial" w:eastAsia="Calibri" w:hAnsi="Arial" w:cs="Arial"/>
          <w:sz w:val="24"/>
          <w:szCs w:val="24"/>
        </w:rPr>
      </w:pPr>
    </w:p>
    <w:p w14:paraId="0D3B9E47" w14:textId="4333D03A" w:rsidR="00374330" w:rsidRDefault="00374330" w:rsidP="00A97B50">
      <w:pPr>
        <w:spacing w:after="0"/>
        <w:ind w:left="720" w:hanging="720"/>
        <w:jc w:val="center"/>
        <w:rPr>
          <w:rFonts w:ascii="Arial" w:eastAsia="Calibri" w:hAnsi="Arial" w:cs="Arial"/>
          <w:sz w:val="24"/>
          <w:szCs w:val="24"/>
        </w:rPr>
      </w:pPr>
    </w:p>
    <w:p w14:paraId="35C82803" w14:textId="5AB3DBAC" w:rsidR="00374330" w:rsidRDefault="00374330" w:rsidP="00A97B50">
      <w:pPr>
        <w:spacing w:after="0"/>
        <w:ind w:left="720" w:hanging="720"/>
        <w:jc w:val="center"/>
        <w:rPr>
          <w:rFonts w:ascii="Arial" w:eastAsia="Calibri" w:hAnsi="Arial" w:cs="Arial"/>
          <w:sz w:val="24"/>
          <w:szCs w:val="24"/>
        </w:rPr>
      </w:pPr>
    </w:p>
    <w:p w14:paraId="40FF347E" w14:textId="198DABE7" w:rsidR="00374330" w:rsidRDefault="00374330" w:rsidP="00A97B50">
      <w:pPr>
        <w:spacing w:after="0"/>
        <w:ind w:left="720" w:hanging="720"/>
        <w:jc w:val="center"/>
        <w:rPr>
          <w:rFonts w:ascii="Arial" w:eastAsia="Calibri" w:hAnsi="Arial" w:cs="Arial"/>
          <w:sz w:val="24"/>
          <w:szCs w:val="24"/>
        </w:rPr>
      </w:pPr>
    </w:p>
    <w:p w14:paraId="6B08867F" w14:textId="411C9E36" w:rsidR="00374330" w:rsidRDefault="00374330" w:rsidP="00A97B50">
      <w:pPr>
        <w:spacing w:after="0"/>
        <w:ind w:left="720" w:hanging="720"/>
        <w:jc w:val="center"/>
        <w:rPr>
          <w:rFonts w:ascii="Arial" w:eastAsia="Calibri" w:hAnsi="Arial" w:cs="Arial"/>
          <w:sz w:val="24"/>
          <w:szCs w:val="24"/>
        </w:rPr>
      </w:pPr>
    </w:p>
    <w:p w14:paraId="01EE6300" w14:textId="3158A143" w:rsidR="00374330" w:rsidRDefault="00374330" w:rsidP="00A97B50">
      <w:pPr>
        <w:spacing w:after="0"/>
        <w:ind w:left="720" w:hanging="720"/>
        <w:jc w:val="center"/>
        <w:rPr>
          <w:rFonts w:ascii="Arial" w:eastAsia="Calibri" w:hAnsi="Arial" w:cs="Arial"/>
          <w:sz w:val="24"/>
          <w:szCs w:val="24"/>
        </w:rPr>
      </w:pPr>
    </w:p>
    <w:p w14:paraId="302F4BE7" w14:textId="217FAF1E" w:rsidR="00374330" w:rsidRDefault="00374330" w:rsidP="00A97B50">
      <w:pPr>
        <w:spacing w:after="0"/>
        <w:ind w:left="720" w:hanging="720"/>
        <w:jc w:val="center"/>
        <w:rPr>
          <w:rFonts w:ascii="Arial" w:eastAsia="Calibri" w:hAnsi="Arial" w:cs="Arial"/>
          <w:sz w:val="24"/>
          <w:szCs w:val="24"/>
        </w:rPr>
      </w:pPr>
    </w:p>
    <w:p w14:paraId="3A6DCF57" w14:textId="21B81459" w:rsidR="00374330" w:rsidRDefault="00374330" w:rsidP="00A97B50">
      <w:pPr>
        <w:spacing w:after="0"/>
        <w:ind w:left="720" w:hanging="720"/>
        <w:jc w:val="center"/>
        <w:rPr>
          <w:rFonts w:ascii="Arial" w:eastAsia="Calibri" w:hAnsi="Arial" w:cs="Arial"/>
          <w:sz w:val="24"/>
          <w:szCs w:val="24"/>
        </w:rPr>
      </w:pPr>
    </w:p>
    <w:p w14:paraId="2DF168B5" w14:textId="214AC172" w:rsidR="00374330" w:rsidRDefault="00374330" w:rsidP="00A97B50">
      <w:pPr>
        <w:spacing w:after="0"/>
        <w:ind w:left="720" w:hanging="720"/>
        <w:jc w:val="center"/>
        <w:rPr>
          <w:rFonts w:ascii="Arial" w:eastAsia="Calibri" w:hAnsi="Arial" w:cs="Arial"/>
          <w:sz w:val="24"/>
          <w:szCs w:val="24"/>
        </w:rPr>
      </w:pPr>
    </w:p>
    <w:p w14:paraId="4BEBF626" w14:textId="364EF170" w:rsidR="00374330" w:rsidRDefault="00374330" w:rsidP="00A97B50">
      <w:pPr>
        <w:spacing w:after="0"/>
        <w:ind w:left="720" w:hanging="720"/>
        <w:jc w:val="center"/>
        <w:rPr>
          <w:rFonts w:ascii="Arial" w:eastAsia="Calibri" w:hAnsi="Arial" w:cs="Arial"/>
          <w:sz w:val="24"/>
          <w:szCs w:val="24"/>
        </w:rPr>
      </w:pPr>
    </w:p>
    <w:p w14:paraId="0D91232B" w14:textId="13FED50E" w:rsidR="00374330" w:rsidRDefault="00374330" w:rsidP="00A97B50">
      <w:pPr>
        <w:spacing w:after="0"/>
        <w:ind w:left="720" w:hanging="720"/>
        <w:jc w:val="center"/>
        <w:rPr>
          <w:rFonts w:ascii="Arial" w:eastAsia="Calibri" w:hAnsi="Arial" w:cs="Arial"/>
          <w:sz w:val="24"/>
          <w:szCs w:val="24"/>
        </w:rPr>
      </w:pPr>
    </w:p>
    <w:p w14:paraId="324048E9" w14:textId="6739EFC7" w:rsidR="00374330" w:rsidRDefault="00374330" w:rsidP="00A97B50">
      <w:pPr>
        <w:spacing w:after="0"/>
        <w:ind w:left="720" w:hanging="720"/>
        <w:jc w:val="center"/>
        <w:rPr>
          <w:rFonts w:ascii="Arial" w:eastAsia="Calibri" w:hAnsi="Arial" w:cs="Arial"/>
          <w:sz w:val="24"/>
          <w:szCs w:val="24"/>
        </w:rPr>
      </w:pPr>
    </w:p>
    <w:p w14:paraId="34B09D08" w14:textId="7684F96B" w:rsidR="00374330" w:rsidRDefault="00374330" w:rsidP="00A97B50">
      <w:pPr>
        <w:spacing w:after="0"/>
        <w:ind w:left="720" w:hanging="720"/>
        <w:jc w:val="center"/>
        <w:rPr>
          <w:rFonts w:ascii="Arial" w:eastAsia="Calibri" w:hAnsi="Arial" w:cs="Arial"/>
          <w:sz w:val="24"/>
          <w:szCs w:val="24"/>
        </w:rPr>
      </w:pPr>
    </w:p>
    <w:p w14:paraId="666182F1" w14:textId="45E9482B" w:rsidR="00374330" w:rsidRDefault="00374330" w:rsidP="00A97B50">
      <w:pPr>
        <w:spacing w:after="0"/>
        <w:ind w:left="720" w:hanging="720"/>
        <w:jc w:val="center"/>
        <w:rPr>
          <w:rFonts w:ascii="Arial" w:eastAsia="Calibri" w:hAnsi="Arial" w:cs="Arial"/>
          <w:sz w:val="24"/>
          <w:szCs w:val="24"/>
        </w:rPr>
      </w:pPr>
    </w:p>
    <w:p w14:paraId="218273B0" w14:textId="249CE727" w:rsidR="00374330" w:rsidRDefault="00374330" w:rsidP="00A97B50">
      <w:pPr>
        <w:spacing w:after="0"/>
        <w:ind w:left="720" w:hanging="720"/>
        <w:jc w:val="center"/>
        <w:rPr>
          <w:rFonts w:ascii="Arial" w:eastAsia="Calibri" w:hAnsi="Arial" w:cs="Arial"/>
          <w:sz w:val="24"/>
          <w:szCs w:val="24"/>
        </w:rPr>
      </w:pPr>
    </w:p>
    <w:p w14:paraId="325C9032" w14:textId="24149D84" w:rsidR="00374330" w:rsidRDefault="00374330" w:rsidP="00A97B50">
      <w:pPr>
        <w:spacing w:after="0"/>
        <w:ind w:left="720" w:hanging="720"/>
        <w:jc w:val="center"/>
        <w:rPr>
          <w:rFonts w:ascii="Arial" w:eastAsia="Calibri" w:hAnsi="Arial" w:cs="Arial"/>
          <w:sz w:val="24"/>
          <w:szCs w:val="24"/>
        </w:rPr>
      </w:pPr>
    </w:p>
    <w:p w14:paraId="45EB9224" w14:textId="795249F7" w:rsidR="00374330" w:rsidRDefault="00374330" w:rsidP="00A97B50">
      <w:pPr>
        <w:spacing w:after="0"/>
        <w:ind w:left="720" w:hanging="720"/>
        <w:jc w:val="center"/>
        <w:rPr>
          <w:rFonts w:ascii="Arial" w:eastAsia="Calibri" w:hAnsi="Arial" w:cs="Arial"/>
          <w:sz w:val="24"/>
          <w:szCs w:val="24"/>
        </w:rPr>
      </w:pPr>
    </w:p>
    <w:p w14:paraId="64EC6F3B" w14:textId="5D7416DA" w:rsidR="00374330" w:rsidRDefault="00374330" w:rsidP="00A97B50">
      <w:pPr>
        <w:spacing w:after="0"/>
        <w:ind w:left="720" w:hanging="720"/>
        <w:jc w:val="center"/>
        <w:rPr>
          <w:rFonts w:ascii="Arial" w:eastAsia="Calibri" w:hAnsi="Arial" w:cs="Arial"/>
          <w:sz w:val="24"/>
          <w:szCs w:val="24"/>
        </w:rPr>
      </w:pPr>
    </w:p>
    <w:p w14:paraId="499DA307" w14:textId="3F842AB8" w:rsidR="00374330" w:rsidRDefault="00374330" w:rsidP="00A97B50">
      <w:pPr>
        <w:spacing w:after="0"/>
        <w:ind w:left="720" w:hanging="720"/>
        <w:jc w:val="center"/>
        <w:rPr>
          <w:rFonts w:ascii="Arial" w:eastAsia="Calibri" w:hAnsi="Arial" w:cs="Arial"/>
          <w:sz w:val="24"/>
          <w:szCs w:val="24"/>
        </w:rPr>
      </w:pPr>
    </w:p>
    <w:p w14:paraId="4C67B341" w14:textId="4154995C" w:rsidR="00374330" w:rsidRDefault="00374330" w:rsidP="00A97B50">
      <w:pPr>
        <w:spacing w:after="0"/>
        <w:ind w:left="720" w:hanging="720"/>
        <w:jc w:val="center"/>
        <w:rPr>
          <w:rFonts w:ascii="Arial" w:eastAsia="Calibri" w:hAnsi="Arial" w:cs="Arial"/>
          <w:sz w:val="24"/>
          <w:szCs w:val="24"/>
        </w:rPr>
      </w:pPr>
    </w:p>
    <w:p w14:paraId="658C229B" w14:textId="4C187963" w:rsidR="00374330" w:rsidRDefault="00374330" w:rsidP="00A97B50">
      <w:pPr>
        <w:spacing w:after="0"/>
        <w:ind w:left="720" w:hanging="720"/>
        <w:jc w:val="center"/>
        <w:rPr>
          <w:rFonts w:ascii="Arial" w:eastAsia="Calibri" w:hAnsi="Arial" w:cs="Arial"/>
          <w:sz w:val="24"/>
          <w:szCs w:val="24"/>
        </w:rPr>
      </w:pPr>
    </w:p>
    <w:p w14:paraId="61F5A613" w14:textId="27F12250" w:rsidR="00374330" w:rsidRDefault="00374330" w:rsidP="00A97B50">
      <w:pPr>
        <w:spacing w:after="0"/>
        <w:ind w:left="720" w:hanging="720"/>
        <w:jc w:val="center"/>
        <w:rPr>
          <w:rFonts w:ascii="Arial" w:eastAsia="Calibri" w:hAnsi="Arial" w:cs="Arial"/>
          <w:sz w:val="24"/>
          <w:szCs w:val="24"/>
        </w:rPr>
      </w:pPr>
    </w:p>
    <w:p w14:paraId="68BE10C1" w14:textId="5E95B712" w:rsidR="00374330" w:rsidRDefault="00374330" w:rsidP="00A97B50">
      <w:pPr>
        <w:spacing w:after="0"/>
        <w:ind w:left="720" w:hanging="720"/>
        <w:jc w:val="center"/>
        <w:rPr>
          <w:rFonts w:ascii="Arial" w:eastAsia="Calibri" w:hAnsi="Arial" w:cs="Arial"/>
          <w:sz w:val="24"/>
          <w:szCs w:val="24"/>
        </w:rPr>
      </w:pPr>
    </w:p>
    <w:p w14:paraId="309D0A27" w14:textId="139B4121" w:rsidR="00374330" w:rsidRDefault="00374330" w:rsidP="00A97B50">
      <w:pPr>
        <w:spacing w:after="0"/>
        <w:ind w:left="720" w:hanging="720"/>
        <w:jc w:val="center"/>
        <w:rPr>
          <w:rFonts w:ascii="Arial" w:eastAsia="Calibri" w:hAnsi="Arial" w:cs="Arial"/>
          <w:sz w:val="24"/>
          <w:szCs w:val="24"/>
        </w:rPr>
      </w:pPr>
    </w:p>
    <w:p w14:paraId="461E42FD" w14:textId="11FCC000" w:rsidR="00374330" w:rsidRDefault="00374330" w:rsidP="00A97B50">
      <w:pPr>
        <w:spacing w:after="0"/>
        <w:ind w:left="720" w:hanging="720"/>
        <w:jc w:val="center"/>
        <w:rPr>
          <w:rFonts w:ascii="Arial" w:eastAsia="Calibri" w:hAnsi="Arial" w:cs="Arial"/>
          <w:sz w:val="24"/>
          <w:szCs w:val="24"/>
        </w:rPr>
      </w:pPr>
    </w:p>
    <w:p w14:paraId="285E7C8B" w14:textId="4BDCB158" w:rsidR="00374330" w:rsidRDefault="00374330" w:rsidP="00A97B50">
      <w:pPr>
        <w:spacing w:after="0"/>
        <w:ind w:left="720" w:hanging="720"/>
        <w:jc w:val="center"/>
        <w:rPr>
          <w:rFonts w:ascii="Arial" w:eastAsia="Calibri" w:hAnsi="Arial" w:cs="Arial"/>
          <w:sz w:val="24"/>
          <w:szCs w:val="24"/>
        </w:rPr>
      </w:pPr>
    </w:p>
    <w:p w14:paraId="6C8C566E" w14:textId="5EDCB584" w:rsidR="00374330" w:rsidRDefault="00374330" w:rsidP="00A97B50">
      <w:pPr>
        <w:spacing w:after="0"/>
        <w:ind w:left="720" w:hanging="720"/>
        <w:jc w:val="center"/>
        <w:rPr>
          <w:rFonts w:ascii="Arial" w:eastAsia="Calibri" w:hAnsi="Arial" w:cs="Arial"/>
          <w:sz w:val="24"/>
          <w:szCs w:val="24"/>
        </w:rPr>
      </w:pPr>
    </w:p>
    <w:p w14:paraId="542C7706" w14:textId="48DEF480" w:rsidR="00374330" w:rsidRDefault="00374330" w:rsidP="00A97B50">
      <w:pPr>
        <w:spacing w:after="0"/>
        <w:ind w:left="720" w:hanging="720"/>
        <w:jc w:val="center"/>
        <w:rPr>
          <w:rFonts w:ascii="Arial" w:eastAsia="Calibri" w:hAnsi="Arial" w:cs="Arial"/>
          <w:sz w:val="24"/>
          <w:szCs w:val="24"/>
        </w:rPr>
      </w:pPr>
    </w:p>
    <w:p w14:paraId="2C56ABBE" w14:textId="14075851" w:rsidR="00374330" w:rsidRDefault="00374330" w:rsidP="00A97B50">
      <w:pPr>
        <w:spacing w:after="0"/>
        <w:ind w:left="720" w:hanging="720"/>
        <w:jc w:val="center"/>
        <w:rPr>
          <w:rFonts w:ascii="Arial" w:eastAsia="Calibri" w:hAnsi="Arial" w:cs="Arial"/>
          <w:sz w:val="24"/>
          <w:szCs w:val="24"/>
        </w:rPr>
      </w:pPr>
    </w:p>
    <w:p w14:paraId="78D3C90E" w14:textId="6FD50FAD" w:rsidR="00374330" w:rsidRDefault="00374330" w:rsidP="00A97B50">
      <w:pPr>
        <w:spacing w:after="0"/>
        <w:ind w:left="720" w:hanging="720"/>
        <w:jc w:val="center"/>
        <w:rPr>
          <w:rFonts w:ascii="Arial" w:eastAsia="Calibri" w:hAnsi="Arial" w:cs="Arial"/>
          <w:sz w:val="24"/>
          <w:szCs w:val="24"/>
        </w:rPr>
      </w:pPr>
    </w:p>
    <w:p w14:paraId="5BC747C6" w14:textId="07194E60" w:rsidR="00374330" w:rsidRDefault="00374330" w:rsidP="00A97B50">
      <w:pPr>
        <w:spacing w:after="0"/>
        <w:ind w:left="720" w:hanging="720"/>
        <w:jc w:val="center"/>
        <w:rPr>
          <w:rFonts w:ascii="Arial" w:eastAsia="Calibri" w:hAnsi="Arial" w:cs="Arial"/>
          <w:sz w:val="24"/>
          <w:szCs w:val="24"/>
        </w:rPr>
      </w:pPr>
    </w:p>
    <w:p w14:paraId="70E06B60" w14:textId="6C842C0C" w:rsidR="00374330" w:rsidRDefault="00374330" w:rsidP="00A97B50">
      <w:pPr>
        <w:spacing w:after="0"/>
        <w:ind w:left="720" w:hanging="720"/>
        <w:jc w:val="center"/>
        <w:rPr>
          <w:rFonts w:ascii="Arial" w:eastAsia="Calibri" w:hAnsi="Arial" w:cs="Arial"/>
          <w:sz w:val="24"/>
          <w:szCs w:val="24"/>
        </w:rPr>
      </w:pPr>
    </w:p>
    <w:p w14:paraId="703FB0A2" w14:textId="77777777" w:rsidR="00374330" w:rsidRDefault="00374330" w:rsidP="00374330">
      <w:pPr>
        <w:pStyle w:val="CommentText"/>
      </w:pPr>
    </w:p>
    <w:p w14:paraId="6F52ACAF" w14:textId="77777777" w:rsidR="007865F6" w:rsidRDefault="007865F6" w:rsidP="007865F6">
      <w:pPr>
        <w:pStyle w:val="CommentText"/>
      </w:pPr>
    </w:p>
    <w:p w14:paraId="51B79F86" w14:textId="77777777" w:rsidR="007865F6" w:rsidRDefault="007865F6" w:rsidP="007865F6">
      <w:pPr>
        <w:pStyle w:val="CommentText"/>
      </w:pPr>
    </w:p>
    <w:p w14:paraId="0C6FAB87" w14:textId="77777777" w:rsidR="007865F6" w:rsidRPr="007865F6" w:rsidRDefault="007865F6" w:rsidP="007865F6">
      <w:pPr>
        <w:pStyle w:val="CoversheetTitle"/>
      </w:pPr>
    </w:p>
    <w:p w14:paraId="33141756" w14:textId="77777777" w:rsidR="007865F6" w:rsidRPr="007865F6" w:rsidRDefault="007865F6" w:rsidP="007865F6">
      <w:pPr>
        <w:pStyle w:val="CoversheetTitle2"/>
      </w:pPr>
      <w:r w:rsidRPr="007865F6">
        <w:rPr>
          <w:noProof/>
          <w:lang w:eastAsia="en-GB"/>
        </w:rPr>
        <w:drawing>
          <wp:inline distT="0" distB="0" distL="0" distR="0" wp14:anchorId="285F639D" wp14:editId="6E7D595F">
            <wp:extent cx="1496910" cy="458418"/>
            <wp:effectExtent l="0" t="0" r="0" b="0"/>
            <wp:docPr id="9" name="Picture 8">
              <a:extLst xmlns:a="http://schemas.openxmlformats.org/drawingml/2006/main">
                <a:ext uri="{FF2B5EF4-FFF2-40B4-BE49-F238E27FC236}">
                  <a16:creationId xmlns:a16="http://schemas.microsoft.com/office/drawing/2014/main" id="{6772660A-9652-40C6-9A1A-4F9F2B1ECF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772660A-9652-40C6-9A1A-4F9F2B1ECFDF}"/>
                        </a:ext>
                      </a:extLst>
                    </pic:cNvPr>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6910" cy="458418"/>
                    </a:xfrm>
                    <a:prstGeom prst="rect">
                      <a:avLst/>
                    </a:prstGeom>
                    <a:noFill/>
                    <a:ln>
                      <a:noFill/>
                    </a:ln>
                  </pic:spPr>
                </pic:pic>
              </a:graphicData>
            </a:graphic>
          </wp:inline>
        </w:drawing>
      </w:r>
    </w:p>
    <w:p w14:paraId="24D0080C" w14:textId="77777777" w:rsidR="007865F6" w:rsidRPr="007865F6" w:rsidRDefault="007865F6" w:rsidP="007865F6">
      <w:pPr>
        <w:pStyle w:val="CoversheetTitle2"/>
      </w:pPr>
    </w:p>
    <w:p w14:paraId="5BD18AFA" w14:textId="77777777" w:rsidR="007865F6" w:rsidRPr="007865F6" w:rsidRDefault="007865F6" w:rsidP="007865F6">
      <w:pPr>
        <w:pStyle w:val="CoversheetTitle2"/>
      </w:pPr>
      <w:r w:rsidRPr="007865F6">
        <w:t>Subscription agreement</w:t>
      </w:r>
    </w:p>
    <w:p w14:paraId="10CD71C3" w14:textId="77777777" w:rsidR="007865F6" w:rsidRPr="007865F6" w:rsidRDefault="007865F6" w:rsidP="007865F6">
      <w:pPr>
        <w:rPr>
          <w:rFonts w:ascii="Times New Roman" w:hAnsi="Times New Roman" w:cs="Times New Roman"/>
        </w:rPr>
      </w:pPr>
    </w:p>
    <w:p w14:paraId="3492109F" w14:textId="77777777" w:rsidR="007865F6" w:rsidRPr="007865F6" w:rsidRDefault="007865F6" w:rsidP="007865F6">
      <w:pPr>
        <w:rPr>
          <w:rFonts w:ascii="Times New Roman" w:hAnsi="Times New Roman" w:cs="Times New Roman"/>
        </w:rPr>
      </w:pPr>
    </w:p>
    <w:p w14:paraId="629461E0" w14:textId="77777777" w:rsidR="007865F6" w:rsidRPr="007865F6" w:rsidRDefault="007865F6" w:rsidP="007865F6">
      <w:pPr>
        <w:rPr>
          <w:rFonts w:ascii="Times New Roman" w:hAnsi="Times New Roman" w:cs="Times New Roman"/>
        </w:rPr>
      </w:pPr>
    </w:p>
    <w:p w14:paraId="717BBE77" w14:textId="77777777" w:rsidR="007865F6" w:rsidRPr="007865F6" w:rsidRDefault="007865F6" w:rsidP="007865F6">
      <w:pPr>
        <w:rPr>
          <w:rFonts w:ascii="Times New Roman" w:hAnsi="Times New Roman" w:cs="Times New Roman"/>
        </w:rPr>
      </w:pPr>
    </w:p>
    <w:p w14:paraId="3346D13E" w14:textId="77777777" w:rsidR="007865F6" w:rsidRPr="007865F6" w:rsidRDefault="007865F6" w:rsidP="007865F6">
      <w:pPr>
        <w:rPr>
          <w:rFonts w:ascii="Times New Roman" w:hAnsi="Times New Roman" w:cs="Times New Roman"/>
        </w:rPr>
      </w:pPr>
    </w:p>
    <w:p w14:paraId="3ED614A9" w14:textId="77777777" w:rsidR="007865F6" w:rsidRPr="007865F6" w:rsidRDefault="007865F6" w:rsidP="007865F6">
      <w:pPr>
        <w:rPr>
          <w:rFonts w:ascii="Times New Roman" w:hAnsi="Times New Roman" w:cs="Times New Roman"/>
        </w:rPr>
      </w:pPr>
    </w:p>
    <w:p w14:paraId="35E368C5" w14:textId="77777777" w:rsidR="007865F6" w:rsidRPr="007865F6" w:rsidRDefault="007865F6" w:rsidP="007865F6">
      <w:pPr>
        <w:rPr>
          <w:rFonts w:ascii="Times New Roman" w:hAnsi="Times New Roman" w:cs="Times New Roman"/>
        </w:rPr>
      </w:pPr>
    </w:p>
    <w:p w14:paraId="70370B14" w14:textId="77777777" w:rsidR="007865F6" w:rsidRPr="007865F6" w:rsidRDefault="007865F6" w:rsidP="007865F6">
      <w:pPr>
        <w:rPr>
          <w:rFonts w:ascii="Times New Roman" w:hAnsi="Times New Roman" w:cs="Times New Roman"/>
        </w:rPr>
      </w:pPr>
    </w:p>
    <w:p w14:paraId="0AB10358" w14:textId="77777777" w:rsidR="007865F6" w:rsidRPr="007865F6" w:rsidRDefault="007865F6" w:rsidP="007865F6">
      <w:pPr>
        <w:rPr>
          <w:rFonts w:ascii="Times New Roman" w:hAnsi="Times New Roman" w:cs="Times New Roman"/>
        </w:rPr>
      </w:pPr>
    </w:p>
    <w:p w14:paraId="43D9EADC" w14:textId="77777777" w:rsidR="007865F6" w:rsidRPr="007865F6" w:rsidRDefault="007865F6" w:rsidP="007865F6">
      <w:pPr>
        <w:pStyle w:val="Heading8"/>
        <w:rPr>
          <w:rFonts w:ascii="Times New Roman" w:hAnsi="Times New Roman"/>
        </w:rPr>
      </w:pPr>
      <w:r w:rsidRPr="007865F6">
        <w:rPr>
          <w:rFonts w:ascii="Times New Roman" w:hAnsi="Times New Roman"/>
        </w:rPr>
        <w:lastRenderedPageBreak/>
        <w:t>Contents</w:t>
      </w:r>
    </w:p>
    <w:p w14:paraId="1A13D3FD" w14:textId="77777777" w:rsidR="007865F6" w:rsidRPr="007865F6" w:rsidRDefault="007865F6" w:rsidP="007865F6">
      <w:pPr>
        <w:pStyle w:val="Heading7"/>
        <w:rPr>
          <w:rFonts w:ascii="Times New Roman" w:hAnsi="Times New Roman"/>
        </w:rPr>
      </w:pPr>
    </w:p>
    <w:p w14:paraId="05B85121" w14:textId="77777777" w:rsidR="007865F6" w:rsidRPr="007865F6" w:rsidRDefault="007865F6" w:rsidP="007865F6">
      <w:pPr>
        <w:pStyle w:val="Heading7"/>
        <w:rPr>
          <w:rFonts w:ascii="Times New Roman" w:hAnsi="Times New Roman"/>
        </w:rPr>
      </w:pPr>
      <w:r w:rsidRPr="007865F6">
        <w:rPr>
          <w:rFonts w:ascii="Times New Roman" w:hAnsi="Times New Roman"/>
        </w:rPr>
        <w:t>Clause</w:t>
      </w:r>
    </w:p>
    <w:p w14:paraId="0B0D05A8" w14:textId="77777777" w:rsidR="007865F6" w:rsidRPr="007865F6" w:rsidRDefault="007865F6" w:rsidP="007865F6">
      <w:pPr>
        <w:pStyle w:val="TOC3"/>
        <w:rPr>
          <w:rFonts w:eastAsiaTheme="minorEastAsia"/>
          <w:sz w:val="22"/>
          <w:szCs w:val="22"/>
          <w:lang w:eastAsia="en-GB"/>
        </w:rPr>
      </w:pPr>
      <w:r w:rsidRPr="007865F6">
        <w:fldChar w:fldCharType="begin"/>
      </w:r>
      <w:r w:rsidRPr="007865F6">
        <w:instrText>TOC \t "Heading 1,3"</w:instrText>
      </w:r>
      <w:r w:rsidRPr="007865F6">
        <w:fldChar w:fldCharType="separate"/>
      </w:r>
      <w:r w:rsidRPr="007865F6">
        <w:rPr>
          <w:caps/>
        </w:rPr>
        <w:t>1.</w:t>
      </w:r>
      <w:r w:rsidRPr="007865F6">
        <w:rPr>
          <w:rFonts w:eastAsiaTheme="minorEastAsia"/>
          <w:sz w:val="22"/>
          <w:szCs w:val="22"/>
          <w:lang w:eastAsia="en-GB"/>
        </w:rPr>
        <w:tab/>
      </w:r>
      <w:r w:rsidRPr="007865F6">
        <w:t>Interpretation</w:t>
      </w:r>
      <w:r w:rsidRPr="007865F6">
        <w:tab/>
      </w:r>
      <w:r w:rsidRPr="007865F6">
        <w:fldChar w:fldCharType="begin"/>
      </w:r>
      <w:r w:rsidRPr="007865F6">
        <w:instrText xml:space="preserve"> PAGEREF _Toc508200646 \h </w:instrText>
      </w:r>
      <w:r w:rsidRPr="007865F6">
        <w:fldChar w:fldCharType="separate"/>
      </w:r>
      <w:r w:rsidRPr="007865F6">
        <w:t>1</w:t>
      </w:r>
      <w:r w:rsidRPr="007865F6">
        <w:fldChar w:fldCharType="end"/>
      </w:r>
    </w:p>
    <w:p w14:paraId="0D9EA705" w14:textId="77777777" w:rsidR="007865F6" w:rsidRPr="007865F6" w:rsidRDefault="007865F6" w:rsidP="007865F6">
      <w:pPr>
        <w:pStyle w:val="TOC3"/>
        <w:rPr>
          <w:rFonts w:eastAsiaTheme="minorEastAsia"/>
          <w:sz w:val="22"/>
          <w:szCs w:val="22"/>
          <w:lang w:eastAsia="en-GB"/>
        </w:rPr>
      </w:pPr>
      <w:r w:rsidRPr="007865F6">
        <w:rPr>
          <w:caps/>
        </w:rPr>
        <w:t>2.</w:t>
      </w:r>
      <w:r w:rsidRPr="007865F6">
        <w:rPr>
          <w:rFonts w:eastAsiaTheme="minorEastAsia"/>
          <w:sz w:val="22"/>
          <w:szCs w:val="22"/>
          <w:lang w:eastAsia="en-GB"/>
        </w:rPr>
        <w:tab/>
      </w:r>
      <w:r w:rsidRPr="007865F6">
        <w:t>Case Volume Subscriptions</w:t>
      </w:r>
      <w:r w:rsidRPr="007865F6">
        <w:tab/>
      </w:r>
      <w:r w:rsidRPr="007865F6">
        <w:fldChar w:fldCharType="begin"/>
      </w:r>
      <w:r w:rsidRPr="007865F6">
        <w:instrText xml:space="preserve"> PAGEREF _Toc508200647 \h </w:instrText>
      </w:r>
      <w:r w:rsidRPr="007865F6">
        <w:fldChar w:fldCharType="separate"/>
      </w:r>
      <w:r w:rsidRPr="007865F6">
        <w:t>3</w:t>
      </w:r>
      <w:r w:rsidRPr="007865F6">
        <w:fldChar w:fldCharType="end"/>
      </w:r>
    </w:p>
    <w:p w14:paraId="1A7A2C02" w14:textId="77777777" w:rsidR="007865F6" w:rsidRPr="007865F6" w:rsidRDefault="007865F6" w:rsidP="007865F6">
      <w:pPr>
        <w:pStyle w:val="TOC3"/>
        <w:rPr>
          <w:rFonts w:eastAsiaTheme="minorEastAsia"/>
          <w:sz w:val="22"/>
          <w:szCs w:val="22"/>
          <w:lang w:eastAsia="en-GB"/>
        </w:rPr>
      </w:pPr>
      <w:r w:rsidRPr="007865F6">
        <w:rPr>
          <w:caps/>
        </w:rPr>
        <w:t>3.</w:t>
      </w:r>
      <w:r w:rsidRPr="007865F6">
        <w:rPr>
          <w:rFonts w:eastAsiaTheme="minorEastAsia"/>
          <w:sz w:val="22"/>
          <w:szCs w:val="22"/>
          <w:lang w:eastAsia="en-GB"/>
        </w:rPr>
        <w:tab/>
      </w:r>
      <w:r w:rsidRPr="007865F6">
        <w:t>Additional services</w:t>
      </w:r>
      <w:r w:rsidRPr="007865F6">
        <w:tab/>
      </w:r>
      <w:r w:rsidRPr="007865F6">
        <w:fldChar w:fldCharType="begin"/>
      </w:r>
      <w:r w:rsidRPr="007865F6">
        <w:instrText xml:space="preserve"> PAGEREF _Toc508200648 \h </w:instrText>
      </w:r>
      <w:r w:rsidRPr="007865F6">
        <w:fldChar w:fldCharType="separate"/>
      </w:r>
      <w:r w:rsidRPr="007865F6">
        <w:t>5</w:t>
      </w:r>
      <w:r w:rsidRPr="007865F6">
        <w:fldChar w:fldCharType="end"/>
      </w:r>
    </w:p>
    <w:p w14:paraId="5BF6FD40" w14:textId="77777777" w:rsidR="007865F6" w:rsidRPr="007865F6" w:rsidRDefault="007865F6" w:rsidP="007865F6">
      <w:pPr>
        <w:pStyle w:val="TOC3"/>
        <w:rPr>
          <w:rFonts w:eastAsiaTheme="minorEastAsia"/>
          <w:sz w:val="22"/>
          <w:szCs w:val="22"/>
          <w:lang w:eastAsia="en-GB"/>
        </w:rPr>
      </w:pPr>
      <w:r w:rsidRPr="007865F6">
        <w:rPr>
          <w:caps/>
        </w:rPr>
        <w:t>4.</w:t>
      </w:r>
      <w:r w:rsidRPr="007865F6">
        <w:rPr>
          <w:rFonts w:eastAsiaTheme="minorEastAsia"/>
          <w:sz w:val="22"/>
          <w:szCs w:val="22"/>
          <w:lang w:eastAsia="en-GB"/>
        </w:rPr>
        <w:tab/>
      </w:r>
      <w:r w:rsidRPr="007865F6">
        <w:t>Services</w:t>
      </w:r>
      <w:r w:rsidRPr="007865F6">
        <w:tab/>
      </w:r>
      <w:r w:rsidRPr="007865F6">
        <w:fldChar w:fldCharType="begin"/>
      </w:r>
      <w:r w:rsidRPr="007865F6">
        <w:instrText xml:space="preserve"> PAGEREF _Toc508200649 \h </w:instrText>
      </w:r>
      <w:r w:rsidRPr="007865F6">
        <w:fldChar w:fldCharType="separate"/>
      </w:r>
      <w:r w:rsidRPr="007865F6">
        <w:t>5</w:t>
      </w:r>
      <w:r w:rsidRPr="007865F6">
        <w:fldChar w:fldCharType="end"/>
      </w:r>
    </w:p>
    <w:p w14:paraId="2D5E66C1" w14:textId="77777777" w:rsidR="007865F6" w:rsidRPr="007865F6" w:rsidRDefault="007865F6" w:rsidP="007865F6">
      <w:pPr>
        <w:pStyle w:val="TOC3"/>
        <w:rPr>
          <w:rFonts w:eastAsiaTheme="minorEastAsia"/>
          <w:sz w:val="22"/>
          <w:szCs w:val="22"/>
          <w:lang w:eastAsia="en-GB"/>
        </w:rPr>
      </w:pPr>
      <w:r w:rsidRPr="007865F6">
        <w:rPr>
          <w:caps/>
        </w:rPr>
        <w:t>5.</w:t>
      </w:r>
      <w:r w:rsidRPr="007865F6">
        <w:rPr>
          <w:rFonts w:eastAsiaTheme="minorEastAsia"/>
          <w:sz w:val="22"/>
          <w:szCs w:val="22"/>
          <w:lang w:eastAsia="en-GB"/>
        </w:rPr>
        <w:tab/>
      </w:r>
      <w:r w:rsidRPr="007865F6">
        <w:t>Customer data</w:t>
      </w:r>
      <w:r w:rsidRPr="007865F6">
        <w:tab/>
      </w:r>
      <w:r w:rsidRPr="007865F6">
        <w:fldChar w:fldCharType="begin"/>
      </w:r>
      <w:r w:rsidRPr="007865F6">
        <w:instrText xml:space="preserve"> PAGEREF _Toc508200650 \h </w:instrText>
      </w:r>
      <w:r w:rsidRPr="007865F6">
        <w:fldChar w:fldCharType="separate"/>
      </w:r>
      <w:r w:rsidRPr="007865F6">
        <w:t>7</w:t>
      </w:r>
      <w:r w:rsidRPr="007865F6">
        <w:fldChar w:fldCharType="end"/>
      </w:r>
    </w:p>
    <w:p w14:paraId="1998C02D" w14:textId="77777777" w:rsidR="007865F6" w:rsidRPr="007865F6" w:rsidRDefault="007865F6" w:rsidP="007865F6">
      <w:pPr>
        <w:pStyle w:val="TOC3"/>
        <w:rPr>
          <w:rFonts w:eastAsiaTheme="minorEastAsia"/>
          <w:sz w:val="22"/>
          <w:szCs w:val="22"/>
          <w:lang w:eastAsia="en-GB"/>
        </w:rPr>
      </w:pPr>
      <w:r w:rsidRPr="007865F6">
        <w:rPr>
          <w:caps/>
        </w:rPr>
        <w:t>6.</w:t>
      </w:r>
      <w:r w:rsidRPr="007865F6">
        <w:rPr>
          <w:rFonts w:eastAsiaTheme="minorEastAsia"/>
          <w:sz w:val="22"/>
          <w:szCs w:val="22"/>
          <w:lang w:eastAsia="en-GB"/>
        </w:rPr>
        <w:tab/>
      </w:r>
      <w:r w:rsidRPr="007865F6">
        <w:t>Third party providers</w:t>
      </w:r>
      <w:r w:rsidRPr="007865F6">
        <w:tab/>
      </w:r>
      <w:r w:rsidRPr="007865F6">
        <w:fldChar w:fldCharType="begin"/>
      </w:r>
      <w:r w:rsidRPr="007865F6">
        <w:instrText xml:space="preserve"> PAGEREF _Toc508200651 \h </w:instrText>
      </w:r>
      <w:r w:rsidRPr="007865F6">
        <w:fldChar w:fldCharType="separate"/>
      </w:r>
      <w:r w:rsidRPr="007865F6">
        <w:t>9</w:t>
      </w:r>
      <w:r w:rsidRPr="007865F6">
        <w:fldChar w:fldCharType="end"/>
      </w:r>
    </w:p>
    <w:p w14:paraId="14112B75" w14:textId="77777777" w:rsidR="007865F6" w:rsidRPr="007865F6" w:rsidRDefault="007865F6" w:rsidP="007865F6">
      <w:pPr>
        <w:pStyle w:val="TOC3"/>
        <w:rPr>
          <w:rFonts w:eastAsiaTheme="minorEastAsia"/>
          <w:sz w:val="22"/>
          <w:szCs w:val="22"/>
          <w:lang w:eastAsia="en-GB"/>
        </w:rPr>
      </w:pPr>
      <w:r w:rsidRPr="007865F6">
        <w:rPr>
          <w:caps/>
        </w:rPr>
        <w:t>7.</w:t>
      </w:r>
      <w:r w:rsidRPr="007865F6">
        <w:rPr>
          <w:rFonts w:eastAsiaTheme="minorEastAsia"/>
          <w:sz w:val="22"/>
          <w:szCs w:val="22"/>
          <w:lang w:eastAsia="en-GB"/>
        </w:rPr>
        <w:tab/>
      </w:r>
      <w:r w:rsidRPr="007865F6">
        <w:t>Supplier's obligations</w:t>
      </w:r>
      <w:r w:rsidRPr="007865F6">
        <w:tab/>
      </w:r>
      <w:r w:rsidRPr="007865F6">
        <w:fldChar w:fldCharType="begin"/>
      </w:r>
      <w:r w:rsidRPr="007865F6">
        <w:instrText xml:space="preserve"> PAGEREF _Toc508200652 \h </w:instrText>
      </w:r>
      <w:r w:rsidRPr="007865F6">
        <w:fldChar w:fldCharType="separate"/>
      </w:r>
      <w:r w:rsidRPr="007865F6">
        <w:t>10</w:t>
      </w:r>
      <w:r w:rsidRPr="007865F6">
        <w:fldChar w:fldCharType="end"/>
      </w:r>
    </w:p>
    <w:p w14:paraId="71BCE850" w14:textId="77777777" w:rsidR="007865F6" w:rsidRPr="007865F6" w:rsidRDefault="007865F6" w:rsidP="007865F6">
      <w:pPr>
        <w:pStyle w:val="TOC3"/>
        <w:rPr>
          <w:rFonts w:eastAsiaTheme="minorEastAsia"/>
          <w:sz w:val="22"/>
          <w:szCs w:val="22"/>
          <w:lang w:eastAsia="en-GB"/>
        </w:rPr>
      </w:pPr>
      <w:r w:rsidRPr="007865F6">
        <w:rPr>
          <w:caps/>
        </w:rPr>
        <w:t>8.</w:t>
      </w:r>
      <w:r w:rsidRPr="007865F6">
        <w:rPr>
          <w:rFonts w:eastAsiaTheme="minorEastAsia"/>
          <w:sz w:val="22"/>
          <w:szCs w:val="22"/>
          <w:lang w:eastAsia="en-GB"/>
        </w:rPr>
        <w:tab/>
      </w:r>
      <w:r w:rsidRPr="007865F6">
        <w:t>Customer's obligations</w:t>
      </w:r>
      <w:r w:rsidRPr="007865F6">
        <w:tab/>
      </w:r>
      <w:r w:rsidRPr="007865F6">
        <w:fldChar w:fldCharType="begin"/>
      </w:r>
      <w:r w:rsidRPr="007865F6">
        <w:instrText xml:space="preserve"> PAGEREF _Toc508200653 \h </w:instrText>
      </w:r>
      <w:r w:rsidRPr="007865F6">
        <w:fldChar w:fldCharType="separate"/>
      </w:r>
      <w:r w:rsidRPr="007865F6">
        <w:t>10</w:t>
      </w:r>
      <w:r w:rsidRPr="007865F6">
        <w:fldChar w:fldCharType="end"/>
      </w:r>
    </w:p>
    <w:p w14:paraId="772949D5" w14:textId="77777777" w:rsidR="007865F6" w:rsidRPr="007865F6" w:rsidRDefault="007865F6" w:rsidP="007865F6">
      <w:pPr>
        <w:pStyle w:val="TOC3"/>
        <w:rPr>
          <w:rFonts w:eastAsiaTheme="minorEastAsia"/>
          <w:sz w:val="22"/>
          <w:szCs w:val="22"/>
          <w:lang w:eastAsia="en-GB"/>
        </w:rPr>
      </w:pPr>
      <w:r w:rsidRPr="007865F6">
        <w:rPr>
          <w:caps/>
        </w:rPr>
        <w:t>9.</w:t>
      </w:r>
      <w:r w:rsidRPr="007865F6">
        <w:rPr>
          <w:rFonts w:eastAsiaTheme="minorEastAsia"/>
          <w:sz w:val="22"/>
          <w:szCs w:val="22"/>
          <w:lang w:eastAsia="en-GB"/>
        </w:rPr>
        <w:tab/>
      </w:r>
      <w:r w:rsidRPr="007865F6">
        <w:t>Charges and payment</w:t>
      </w:r>
      <w:r w:rsidRPr="007865F6">
        <w:tab/>
      </w:r>
      <w:r w:rsidRPr="007865F6">
        <w:fldChar w:fldCharType="begin"/>
      </w:r>
      <w:r w:rsidRPr="007865F6">
        <w:instrText xml:space="preserve"> PAGEREF _Toc508200654 \h </w:instrText>
      </w:r>
      <w:r w:rsidRPr="007865F6">
        <w:fldChar w:fldCharType="separate"/>
      </w:r>
      <w:r w:rsidRPr="007865F6">
        <w:t>11</w:t>
      </w:r>
      <w:r w:rsidRPr="007865F6">
        <w:fldChar w:fldCharType="end"/>
      </w:r>
    </w:p>
    <w:p w14:paraId="06026B7D" w14:textId="77777777" w:rsidR="007865F6" w:rsidRPr="007865F6" w:rsidRDefault="007865F6" w:rsidP="007865F6">
      <w:pPr>
        <w:pStyle w:val="TOC3"/>
        <w:rPr>
          <w:rFonts w:eastAsiaTheme="minorEastAsia"/>
          <w:sz w:val="22"/>
          <w:szCs w:val="22"/>
          <w:lang w:eastAsia="en-GB"/>
        </w:rPr>
      </w:pPr>
      <w:r w:rsidRPr="007865F6">
        <w:rPr>
          <w:caps/>
        </w:rPr>
        <w:t>10.</w:t>
      </w:r>
      <w:r w:rsidRPr="007865F6">
        <w:rPr>
          <w:rFonts w:eastAsiaTheme="minorEastAsia"/>
          <w:sz w:val="22"/>
          <w:szCs w:val="22"/>
          <w:lang w:eastAsia="en-GB"/>
        </w:rPr>
        <w:tab/>
      </w:r>
      <w:r w:rsidRPr="007865F6">
        <w:t>Proprietary rights</w:t>
      </w:r>
      <w:r w:rsidRPr="007865F6">
        <w:tab/>
      </w:r>
      <w:r w:rsidRPr="007865F6">
        <w:fldChar w:fldCharType="begin"/>
      </w:r>
      <w:r w:rsidRPr="007865F6">
        <w:instrText xml:space="preserve"> PAGEREF _Toc508200655 \h </w:instrText>
      </w:r>
      <w:r w:rsidRPr="007865F6">
        <w:fldChar w:fldCharType="separate"/>
      </w:r>
      <w:r w:rsidRPr="007865F6">
        <w:t>12</w:t>
      </w:r>
      <w:r w:rsidRPr="007865F6">
        <w:fldChar w:fldCharType="end"/>
      </w:r>
    </w:p>
    <w:p w14:paraId="25E25EAC" w14:textId="77777777" w:rsidR="007865F6" w:rsidRPr="007865F6" w:rsidRDefault="007865F6" w:rsidP="007865F6">
      <w:pPr>
        <w:pStyle w:val="TOC3"/>
        <w:rPr>
          <w:rFonts w:eastAsiaTheme="minorEastAsia"/>
          <w:sz w:val="22"/>
          <w:szCs w:val="22"/>
          <w:lang w:eastAsia="en-GB"/>
        </w:rPr>
      </w:pPr>
      <w:r w:rsidRPr="007865F6">
        <w:rPr>
          <w:caps/>
        </w:rPr>
        <w:t>11.</w:t>
      </w:r>
      <w:r w:rsidRPr="007865F6">
        <w:rPr>
          <w:rFonts w:eastAsiaTheme="minorEastAsia"/>
          <w:sz w:val="22"/>
          <w:szCs w:val="22"/>
          <w:lang w:eastAsia="en-GB"/>
        </w:rPr>
        <w:tab/>
      </w:r>
      <w:r w:rsidRPr="007865F6">
        <w:t>Confidentiality</w:t>
      </w:r>
      <w:r w:rsidRPr="007865F6">
        <w:tab/>
      </w:r>
      <w:r w:rsidRPr="007865F6">
        <w:fldChar w:fldCharType="begin"/>
      </w:r>
      <w:r w:rsidRPr="007865F6">
        <w:instrText xml:space="preserve"> PAGEREF _Toc508200656 \h </w:instrText>
      </w:r>
      <w:r w:rsidRPr="007865F6">
        <w:fldChar w:fldCharType="separate"/>
      </w:r>
      <w:r w:rsidRPr="007865F6">
        <w:t>13</w:t>
      </w:r>
      <w:r w:rsidRPr="007865F6">
        <w:fldChar w:fldCharType="end"/>
      </w:r>
    </w:p>
    <w:p w14:paraId="7856B22A" w14:textId="77777777" w:rsidR="007865F6" w:rsidRPr="007865F6" w:rsidRDefault="007865F6" w:rsidP="007865F6">
      <w:pPr>
        <w:pStyle w:val="TOC3"/>
        <w:rPr>
          <w:rFonts w:eastAsiaTheme="minorEastAsia"/>
          <w:sz w:val="22"/>
          <w:szCs w:val="22"/>
          <w:lang w:eastAsia="en-GB"/>
        </w:rPr>
      </w:pPr>
      <w:r w:rsidRPr="007865F6">
        <w:rPr>
          <w:caps/>
        </w:rPr>
        <w:t>12.</w:t>
      </w:r>
      <w:r w:rsidRPr="007865F6">
        <w:rPr>
          <w:rFonts w:eastAsiaTheme="minorEastAsia"/>
          <w:sz w:val="22"/>
          <w:szCs w:val="22"/>
          <w:lang w:eastAsia="en-GB"/>
        </w:rPr>
        <w:tab/>
      </w:r>
      <w:r w:rsidRPr="007865F6">
        <w:t>Indemnity</w:t>
      </w:r>
      <w:r w:rsidRPr="007865F6">
        <w:tab/>
      </w:r>
      <w:r w:rsidRPr="007865F6">
        <w:fldChar w:fldCharType="begin"/>
      </w:r>
      <w:r w:rsidRPr="007865F6">
        <w:instrText xml:space="preserve"> PAGEREF _Toc508200657 \h </w:instrText>
      </w:r>
      <w:r w:rsidRPr="007865F6">
        <w:fldChar w:fldCharType="separate"/>
      </w:r>
      <w:r w:rsidRPr="007865F6">
        <w:t>13</w:t>
      </w:r>
      <w:r w:rsidRPr="007865F6">
        <w:fldChar w:fldCharType="end"/>
      </w:r>
    </w:p>
    <w:p w14:paraId="30FDF29D" w14:textId="77777777" w:rsidR="007865F6" w:rsidRPr="007865F6" w:rsidRDefault="007865F6" w:rsidP="007865F6">
      <w:pPr>
        <w:pStyle w:val="TOC3"/>
        <w:rPr>
          <w:rFonts w:eastAsiaTheme="minorEastAsia"/>
          <w:sz w:val="22"/>
          <w:szCs w:val="22"/>
          <w:lang w:eastAsia="en-GB"/>
        </w:rPr>
      </w:pPr>
      <w:r w:rsidRPr="007865F6">
        <w:rPr>
          <w:caps/>
        </w:rPr>
        <w:t>13.</w:t>
      </w:r>
      <w:r w:rsidRPr="007865F6">
        <w:rPr>
          <w:rFonts w:eastAsiaTheme="minorEastAsia"/>
          <w:sz w:val="22"/>
          <w:szCs w:val="22"/>
          <w:lang w:eastAsia="en-GB"/>
        </w:rPr>
        <w:tab/>
      </w:r>
      <w:r w:rsidRPr="007865F6">
        <w:t>Limitation of liability</w:t>
      </w:r>
      <w:r w:rsidRPr="007865F6">
        <w:tab/>
      </w:r>
      <w:r w:rsidRPr="007865F6">
        <w:fldChar w:fldCharType="begin"/>
      </w:r>
      <w:r w:rsidRPr="007865F6">
        <w:instrText xml:space="preserve"> PAGEREF _Toc508200658 \h </w:instrText>
      </w:r>
      <w:r w:rsidRPr="007865F6">
        <w:fldChar w:fldCharType="separate"/>
      </w:r>
      <w:r w:rsidRPr="007865F6">
        <w:t>14</w:t>
      </w:r>
      <w:r w:rsidRPr="007865F6">
        <w:fldChar w:fldCharType="end"/>
      </w:r>
    </w:p>
    <w:p w14:paraId="19514688" w14:textId="77777777" w:rsidR="007865F6" w:rsidRPr="007865F6" w:rsidRDefault="007865F6" w:rsidP="007865F6">
      <w:pPr>
        <w:pStyle w:val="TOC3"/>
        <w:rPr>
          <w:rFonts w:eastAsiaTheme="minorEastAsia"/>
          <w:sz w:val="22"/>
          <w:szCs w:val="22"/>
          <w:lang w:eastAsia="en-GB"/>
        </w:rPr>
      </w:pPr>
      <w:r w:rsidRPr="007865F6">
        <w:rPr>
          <w:caps/>
        </w:rPr>
        <w:t>14.</w:t>
      </w:r>
      <w:r w:rsidRPr="007865F6">
        <w:rPr>
          <w:rFonts w:eastAsiaTheme="minorEastAsia"/>
          <w:sz w:val="22"/>
          <w:szCs w:val="22"/>
          <w:lang w:eastAsia="en-GB"/>
        </w:rPr>
        <w:tab/>
      </w:r>
      <w:r w:rsidRPr="007865F6">
        <w:t>Term and termination</w:t>
      </w:r>
      <w:r w:rsidRPr="007865F6">
        <w:tab/>
      </w:r>
      <w:r w:rsidRPr="007865F6">
        <w:fldChar w:fldCharType="begin"/>
      </w:r>
      <w:r w:rsidRPr="007865F6">
        <w:instrText xml:space="preserve"> PAGEREF _Toc508200659 \h </w:instrText>
      </w:r>
      <w:r w:rsidRPr="007865F6">
        <w:fldChar w:fldCharType="separate"/>
      </w:r>
      <w:r w:rsidRPr="007865F6">
        <w:t>16</w:t>
      </w:r>
      <w:r w:rsidRPr="007865F6">
        <w:fldChar w:fldCharType="end"/>
      </w:r>
    </w:p>
    <w:p w14:paraId="5E0B8C8C" w14:textId="77777777" w:rsidR="007865F6" w:rsidRPr="007865F6" w:rsidRDefault="007865F6" w:rsidP="007865F6">
      <w:pPr>
        <w:pStyle w:val="TOC3"/>
        <w:rPr>
          <w:rFonts w:eastAsiaTheme="minorEastAsia"/>
          <w:sz w:val="22"/>
          <w:szCs w:val="22"/>
          <w:lang w:eastAsia="en-GB"/>
        </w:rPr>
      </w:pPr>
      <w:r w:rsidRPr="007865F6">
        <w:rPr>
          <w:caps/>
        </w:rPr>
        <w:t>15.</w:t>
      </w:r>
      <w:r w:rsidRPr="007865F6">
        <w:rPr>
          <w:rFonts w:eastAsiaTheme="minorEastAsia"/>
          <w:sz w:val="22"/>
          <w:szCs w:val="22"/>
          <w:lang w:eastAsia="en-GB"/>
        </w:rPr>
        <w:tab/>
      </w:r>
      <w:r w:rsidRPr="007865F6">
        <w:t>Force majeure</w:t>
      </w:r>
      <w:r w:rsidRPr="007865F6">
        <w:tab/>
      </w:r>
      <w:r w:rsidRPr="007865F6">
        <w:fldChar w:fldCharType="begin"/>
      </w:r>
      <w:r w:rsidRPr="007865F6">
        <w:instrText xml:space="preserve"> PAGEREF _Toc508200660 \h </w:instrText>
      </w:r>
      <w:r w:rsidRPr="007865F6">
        <w:fldChar w:fldCharType="separate"/>
      </w:r>
      <w:r w:rsidRPr="007865F6">
        <w:t>17</w:t>
      </w:r>
      <w:r w:rsidRPr="007865F6">
        <w:fldChar w:fldCharType="end"/>
      </w:r>
    </w:p>
    <w:p w14:paraId="7C1BB916" w14:textId="77777777" w:rsidR="007865F6" w:rsidRPr="007865F6" w:rsidRDefault="007865F6" w:rsidP="007865F6">
      <w:pPr>
        <w:pStyle w:val="TOC3"/>
        <w:rPr>
          <w:rFonts w:eastAsiaTheme="minorEastAsia"/>
          <w:sz w:val="22"/>
          <w:szCs w:val="22"/>
          <w:lang w:eastAsia="en-GB"/>
        </w:rPr>
      </w:pPr>
      <w:r w:rsidRPr="007865F6">
        <w:rPr>
          <w:caps/>
        </w:rPr>
        <w:t>16.</w:t>
      </w:r>
      <w:r w:rsidRPr="007865F6">
        <w:rPr>
          <w:rFonts w:eastAsiaTheme="minorEastAsia"/>
          <w:sz w:val="22"/>
          <w:szCs w:val="22"/>
          <w:lang w:eastAsia="en-GB"/>
        </w:rPr>
        <w:tab/>
      </w:r>
      <w:r w:rsidRPr="007865F6">
        <w:t>Waiver</w:t>
      </w:r>
      <w:r w:rsidRPr="007865F6">
        <w:tab/>
      </w:r>
      <w:r w:rsidRPr="007865F6">
        <w:fldChar w:fldCharType="begin"/>
      </w:r>
      <w:r w:rsidRPr="007865F6">
        <w:instrText xml:space="preserve"> PAGEREF _Toc508200661 \h </w:instrText>
      </w:r>
      <w:r w:rsidRPr="007865F6">
        <w:fldChar w:fldCharType="separate"/>
      </w:r>
      <w:r w:rsidRPr="007865F6">
        <w:t>17</w:t>
      </w:r>
      <w:r w:rsidRPr="007865F6">
        <w:fldChar w:fldCharType="end"/>
      </w:r>
    </w:p>
    <w:p w14:paraId="4E988637" w14:textId="77777777" w:rsidR="007865F6" w:rsidRPr="007865F6" w:rsidRDefault="007865F6" w:rsidP="007865F6">
      <w:pPr>
        <w:pStyle w:val="TOC3"/>
        <w:rPr>
          <w:rFonts w:eastAsiaTheme="minorEastAsia"/>
          <w:sz w:val="22"/>
          <w:szCs w:val="22"/>
          <w:lang w:eastAsia="en-GB"/>
        </w:rPr>
      </w:pPr>
      <w:r w:rsidRPr="007865F6">
        <w:rPr>
          <w:caps/>
        </w:rPr>
        <w:t>17.</w:t>
      </w:r>
      <w:r w:rsidRPr="007865F6">
        <w:rPr>
          <w:rFonts w:eastAsiaTheme="minorEastAsia"/>
          <w:sz w:val="22"/>
          <w:szCs w:val="22"/>
          <w:lang w:eastAsia="en-GB"/>
        </w:rPr>
        <w:tab/>
      </w:r>
      <w:r w:rsidRPr="007865F6">
        <w:t>Severance</w:t>
      </w:r>
      <w:r w:rsidRPr="007865F6">
        <w:tab/>
      </w:r>
      <w:r w:rsidRPr="007865F6">
        <w:fldChar w:fldCharType="begin"/>
      </w:r>
      <w:r w:rsidRPr="007865F6">
        <w:instrText xml:space="preserve"> PAGEREF _Toc508200662 \h </w:instrText>
      </w:r>
      <w:r w:rsidRPr="007865F6">
        <w:fldChar w:fldCharType="separate"/>
      </w:r>
      <w:r w:rsidRPr="007865F6">
        <w:t>17</w:t>
      </w:r>
      <w:r w:rsidRPr="007865F6">
        <w:fldChar w:fldCharType="end"/>
      </w:r>
    </w:p>
    <w:p w14:paraId="4C61C452" w14:textId="77777777" w:rsidR="007865F6" w:rsidRPr="007865F6" w:rsidRDefault="007865F6" w:rsidP="007865F6">
      <w:pPr>
        <w:pStyle w:val="TOC3"/>
        <w:rPr>
          <w:rFonts w:eastAsiaTheme="minorEastAsia"/>
          <w:sz w:val="22"/>
          <w:szCs w:val="22"/>
          <w:lang w:eastAsia="en-GB"/>
        </w:rPr>
      </w:pPr>
      <w:r w:rsidRPr="007865F6">
        <w:rPr>
          <w:caps/>
        </w:rPr>
        <w:t>18.</w:t>
      </w:r>
      <w:r w:rsidRPr="007865F6">
        <w:rPr>
          <w:rFonts w:eastAsiaTheme="minorEastAsia"/>
          <w:sz w:val="22"/>
          <w:szCs w:val="22"/>
          <w:lang w:eastAsia="en-GB"/>
        </w:rPr>
        <w:tab/>
      </w:r>
      <w:r w:rsidRPr="007865F6">
        <w:t>Entire agreement</w:t>
      </w:r>
      <w:r w:rsidRPr="007865F6">
        <w:tab/>
      </w:r>
      <w:r w:rsidRPr="007865F6">
        <w:fldChar w:fldCharType="begin"/>
      </w:r>
      <w:r w:rsidRPr="007865F6">
        <w:instrText xml:space="preserve"> PAGEREF _Toc508200663 \h </w:instrText>
      </w:r>
      <w:r w:rsidRPr="007865F6">
        <w:fldChar w:fldCharType="separate"/>
      </w:r>
      <w:r w:rsidRPr="007865F6">
        <w:t>17</w:t>
      </w:r>
      <w:r w:rsidRPr="007865F6">
        <w:fldChar w:fldCharType="end"/>
      </w:r>
    </w:p>
    <w:p w14:paraId="5DB55D8C" w14:textId="77777777" w:rsidR="007865F6" w:rsidRPr="007865F6" w:rsidRDefault="007865F6" w:rsidP="007865F6">
      <w:pPr>
        <w:pStyle w:val="TOC3"/>
        <w:rPr>
          <w:rFonts w:eastAsiaTheme="minorEastAsia"/>
          <w:sz w:val="22"/>
          <w:szCs w:val="22"/>
          <w:lang w:eastAsia="en-GB"/>
        </w:rPr>
      </w:pPr>
      <w:r w:rsidRPr="007865F6">
        <w:rPr>
          <w:caps/>
        </w:rPr>
        <w:t>19.</w:t>
      </w:r>
      <w:r w:rsidRPr="007865F6">
        <w:rPr>
          <w:rFonts w:eastAsiaTheme="minorEastAsia"/>
          <w:sz w:val="22"/>
          <w:szCs w:val="22"/>
          <w:lang w:eastAsia="en-GB"/>
        </w:rPr>
        <w:tab/>
      </w:r>
      <w:r w:rsidRPr="007865F6">
        <w:t>Assignment</w:t>
      </w:r>
      <w:r w:rsidRPr="007865F6">
        <w:tab/>
      </w:r>
      <w:r w:rsidRPr="007865F6">
        <w:fldChar w:fldCharType="begin"/>
      </w:r>
      <w:r w:rsidRPr="007865F6">
        <w:instrText xml:space="preserve"> PAGEREF _Toc508200664 \h </w:instrText>
      </w:r>
      <w:r w:rsidRPr="007865F6">
        <w:fldChar w:fldCharType="separate"/>
      </w:r>
      <w:r w:rsidRPr="007865F6">
        <w:t>18</w:t>
      </w:r>
      <w:r w:rsidRPr="007865F6">
        <w:fldChar w:fldCharType="end"/>
      </w:r>
    </w:p>
    <w:p w14:paraId="11D2A2F2" w14:textId="77777777" w:rsidR="007865F6" w:rsidRPr="007865F6" w:rsidRDefault="007865F6" w:rsidP="007865F6">
      <w:pPr>
        <w:pStyle w:val="TOC3"/>
        <w:rPr>
          <w:rFonts w:eastAsiaTheme="minorEastAsia"/>
          <w:sz w:val="22"/>
          <w:szCs w:val="22"/>
          <w:lang w:eastAsia="en-GB"/>
        </w:rPr>
      </w:pPr>
      <w:r w:rsidRPr="007865F6">
        <w:rPr>
          <w:caps/>
        </w:rPr>
        <w:t>20.</w:t>
      </w:r>
      <w:r w:rsidRPr="007865F6">
        <w:rPr>
          <w:rFonts w:eastAsiaTheme="minorEastAsia"/>
          <w:sz w:val="22"/>
          <w:szCs w:val="22"/>
          <w:lang w:eastAsia="en-GB"/>
        </w:rPr>
        <w:tab/>
      </w:r>
      <w:r w:rsidRPr="007865F6">
        <w:t>No partnership or agency</w:t>
      </w:r>
      <w:r w:rsidRPr="007865F6">
        <w:tab/>
      </w:r>
      <w:r w:rsidRPr="007865F6">
        <w:fldChar w:fldCharType="begin"/>
      </w:r>
      <w:r w:rsidRPr="007865F6">
        <w:instrText xml:space="preserve"> PAGEREF _Toc508200665 \h </w:instrText>
      </w:r>
      <w:r w:rsidRPr="007865F6">
        <w:fldChar w:fldCharType="separate"/>
      </w:r>
      <w:r w:rsidRPr="007865F6">
        <w:t>18</w:t>
      </w:r>
      <w:r w:rsidRPr="007865F6">
        <w:fldChar w:fldCharType="end"/>
      </w:r>
    </w:p>
    <w:p w14:paraId="58C1E4A5" w14:textId="77777777" w:rsidR="007865F6" w:rsidRPr="007865F6" w:rsidRDefault="007865F6" w:rsidP="007865F6">
      <w:pPr>
        <w:pStyle w:val="TOC3"/>
        <w:rPr>
          <w:rFonts w:eastAsiaTheme="minorEastAsia"/>
          <w:sz w:val="22"/>
          <w:szCs w:val="22"/>
          <w:lang w:eastAsia="en-GB"/>
        </w:rPr>
      </w:pPr>
      <w:r w:rsidRPr="007865F6">
        <w:rPr>
          <w:caps/>
        </w:rPr>
        <w:t>21.</w:t>
      </w:r>
      <w:r w:rsidRPr="007865F6">
        <w:rPr>
          <w:rFonts w:eastAsiaTheme="minorEastAsia"/>
          <w:sz w:val="22"/>
          <w:szCs w:val="22"/>
          <w:lang w:eastAsia="en-GB"/>
        </w:rPr>
        <w:tab/>
      </w:r>
      <w:r w:rsidRPr="007865F6">
        <w:t>Third party rights</w:t>
      </w:r>
      <w:r w:rsidRPr="007865F6">
        <w:tab/>
      </w:r>
      <w:r w:rsidRPr="007865F6">
        <w:fldChar w:fldCharType="begin"/>
      </w:r>
      <w:r w:rsidRPr="007865F6">
        <w:instrText xml:space="preserve"> PAGEREF _Toc508200666 \h </w:instrText>
      </w:r>
      <w:r w:rsidRPr="007865F6">
        <w:fldChar w:fldCharType="separate"/>
      </w:r>
      <w:r w:rsidRPr="007865F6">
        <w:t>18</w:t>
      </w:r>
      <w:r w:rsidRPr="007865F6">
        <w:fldChar w:fldCharType="end"/>
      </w:r>
    </w:p>
    <w:p w14:paraId="216D79C4" w14:textId="77777777" w:rsidR="007865F6" w:rsidRPr="007865F6" w:rsidRDefault="007865F6" w:rsidP="007865F6">
      <w:pPr>
        <w:pStyle w:val="TOC3"/>
        <w:rPr>
          <w:rFonts w:eastAsiaTheme="minorEastAsia"/>
          <w:sz w:val="22"/>
          <w:szCs w:val="22"/>
          <w:lang w:eastAsia="en-GB"/>
        </w:rPr>
      </w:pPr>
      <w:r w:rsidRPr="007865F6">
        <w:rPr>
          <w:caps/>
        </w:rPr>
        <w:t>22.</w:t>
      </w:r>
      <w:r w:rsidRPr="007865F6">
        <w:rPr>
          <w:rFonts w:eastAsiaTheme="minorEastAsia"/>
          <w:sz w:val="22"/>
          <w:szCs w:val="22"/>
          <w:lang w:eastAsia="en-GB"/>
        </w:rPr>
        <w:tab/>
      </w:r>
      <w:r w:rsidRPr="007865F6">
        <w:t>Publicity</w:t>
      </w:r>
      <w:r w:rsidRPr="007865F6">
        <w:tab/>
      </w:r>
      <w:r w:rsidRPr="007865F6">
        <w:fldChar w:fldCharType="begin"/>
      </w:r>
      <w:r w:rsidRPr="007865F6">
        <w:instrText xml:space="preserve"> PAGEREF _Toc508200667 \h </w:instrText>
      </w:r>
      <w:r w:rsidRPr="007865F6">
        <w:fldChar w:fldCharType="separate"/>
      </w:r>
      <w:r w:rsidRPr="007865F6">
        <w:t>18</w:t>
      </w:r>
      <w:r w:rsidRPr="007865F6">
        <w:fldChar w:fldCharType="end"/>
      </w:r>
    </w:p>
    <w:p w14:paraId="7FE51649" w14:textId="77777777" w:rsidR="007865F6" w:rsidRPr="007865F6" w:rsidRDefault="007865F6" w:rsidP="007865F6">
      <w:pPr>
        <w:pStyle w:val="TOC3"/>
        <w:rPr>
          <w:rFonts w:eastAsiaTheme="minorEastAsia"/>
          <w:sz w:val="22"/>
          <w:szCs w:val="22"/>
          <w:lang w:eastAsia="en-GB"/>
        </w:rPr>
      </w:pPr>
      <w:r w:rsidRPr="007865F6">
        <w:rPr>
          <w:caps/>
        </w:rPr>
        <w:t>23.</w:t>
      </w:r>
      <w:r w:rsidRPr="007865F6">
        <w:rPr>
          <w:rFonts w:eastAsiaTheme="minorEastAsia"/>
          <w:sz w:val="22"/>
          <w:szCs w:val="22"/>
          <w:lang w:eastAsia="en-GB"/>
        </w:rPr>
        <w:tab/>
      </w:r>
      <w:r w:rsidRPr="007865F6">
        <w:t>Notices</w:t>
      </w:r>
      <w:r w:rsidRPr="007865F6">
        <w:tab/>
      </w:r>
      <w:r w:rsidRPr="007865F6">
        <w:fldChar w:fldCharType="begin"/>
      </w:r>
      <w:r w:rsidRPr="007865F6">
        <w:instrText xml:space="preserve"> PAGEREF _Toc508200668 \h </w:instrText>
      </w:r>
      <w:r w:rsidRPr="007865F6">
        <w:fldChar w:fldCharType="separate"/>
      </w:r>
      <w:r w:rsidRPr="007865F6">
        <w:t>18</w:t>
      </w:r>
      <w:r w:rsidRPr="007865F6">
        <w:fldChar w:fldCharType="end"/>
      </w:r>
    </w:p>
    <w:p w14:paraId="1294F6AB" w14:textId="77777777" w:rsidR="007865F6" w:rsidRPr="007865F6" w:rsidRDefault="007865F6" w:rsidP="007865F6">
      <w:pPr>
        <w:pStyle w:val="TOC3"/>
        <w:rPr>
          <w:rFonts w:eastAsiaTheme="minorEastAsia"/>
          <w:sz w:val="22"/>
          <w:szCs w:val="22"/>
          <w:lang w:eastAsia="en-GB"/>
        </w:rPr>
      </w:pPr>
      <w:r w:rsidRPr="007865F6">
        <w:rPr>
          <w:caps/>
        </w:rPr>
        <w:t>24.</w:t>
      </w:r>
      <w:r w:rsidRPr="007865F6">
        <w:rPr>
          <w:rFonts w:eastAsiaTheme="minorEastAsia"/>
          <w:sz w:val="22"/>
          <w:szCs w:val="22"/>
          <w:lang w:eastAsia="en-GB"/>
        </w:rPr>
        <w:tab/>
      </w:r>
      <w:r w:rsidRPr="007865F6">
        <w:t>Governing law and jurisdiction</w:t>
      </w:r>
      <w:r w:rsidRPr="007865F6">
        <w:tab/>
      </w:r>
      <w:r w:rsidRPr="007865F6">
        <w:fldChar w:fldCharType="begin"/>
      </w:r>
      <w:r w:rsidRPr="007865F6">
        <w:instrText xml:space="preserve"> PAGEREF _Toc508200669 \h </w:instrText>
      </w:r>
      <w:r w:rsidRPr="007865F6">
        <w:fldChar w:fldCharType="separate"/>
      </w:r>
      <w:r w:rsidRPr="007865F6">
        <w:t>19</w:t>
      </w:r>
      <w:r w:rsidRPr="007865F6">
        <w:fldChar w:fldCharType="end"/>
      </w:r>
    </w:p>
    <w:p w14:paraId="77C7B33E" w14:textId="77777777" w:rsidR="007865F6" w:rsidRPr="007865F6" w:rsidRDefault="007865F6" w:rsidP="007865F6">
      <w:pPr>
        <w:rPr>
          <w:rFonts w:ascii="Times New Roman" w:hAnsi="Times New Roman" w:cs="Times New Roman"/>
        </w:rPr>
      </w:pPr>
      <w:r w:rsidRPr="007865F6">
        <w:rPr>
          <w:rFonts w:ascii="Times New Roman" w:hAnsi="Times New Roman" w:cs="Times New Roman"/>
        </w:rPr>
        <w:fldChar w:fldCharType="end"/>
      </w:r>
    </w:p>
    <w:p w14:paraId="43344969" w14:textId="77777777" w:rsidR="007865F6" w:rsidRPr="007865F6" w:rsidRDefault="007865F6" w:rsidP="007865F6">
      <w:pPr>
        <w:pStyle w:val="Heading7"/>
        <w:rPr>
          <w:rFonts w:ascii="Times New Roman" w:hAnsi="Times New Roman"/>
        </w:rPr>
      </w:pPr>
      <w:r w:rsidRPr="007865F6">
        <w:rPr>
          <w:rFonts w:ascii="Times New Roman" w:hAnsi="Times New Roman"/>
        </w:rPr>
        <w:t>Schedules</w:t>
      </w:r>
    </w:p>
    <w:p w14:paraId="47F10C99" w14:textId="77777777" w:rsidR="007865F6" w:rsidRPr="007865F6" w:rsidRDefault="007865F6" w:rsidP="007865F6">
      <w:pPr>
        <w:pStyle w:val="TOC1"/>
        <w:tabs>
          <w:tab w:val="left" w:pos="1320"/>
        </w:tabs>
        <w:rPr>
          <w:rFonts w:eastAsiaTheme="minorEastAsia"/>
          <w:smallCaps w:val="0"/>
          <w:noProof/>
          <w:sz w:val="22"/>
          <w:szCs w:val="22"/>
          <w:lang w:eastAsia="en-GB"/>
        </w:rPr>
      </w:pPr>
      <w:r w:rsidRPr="007865F6">
        <w:fldChar w:fldCharType="begin"/>
      </w:r>
      <w:r w:rsidRPr="007865F6">
        <w:instrText>TOC \t "SCH  (1STYLE) CLAUSE,3,SCH   MAIN HEAD,1,SCH MAIN HEAD SINGLE,1,SCH   PART HEAD,2"</w:instrText>
      </w:r>
      <w:r w:rsidRPr="007865F6">
        <w:fldChar w:fldCharType="separate"/>
      </w:r>
      <w:r w:rsidRPr="007865F6">
        <w:rPr>
          <w:noProof/>
        </w:rPr>
        <w:t>Schedule 1</w:t>
      </w:r>
      <w:r w:rsidRPr="007865F6">
        <w:rPr>
          <w:rFonts w:eastAsiaTheme="minorEastAsia"/>
          <w:smallCaps w:val="0"/>
          <w:noProof/>
          <w:sz w:val="22"/>
          <w:szCs w:val="22"/>
          <w:lang w:eastAsia="en-GB"/>
        </w:rPr>
        <w:tab/>
      </w:r>
      <w:r w:rsidRPr="007865F6">
        <w:rPr>
          <w:noProof/>
        </w:rPr>
        <w:t>Terms of Additional Services</w:t>
      </w:r>
      <w:r w:rsidRPr="007865F6">
        <w:rPr>
          <w:noProof/>
        </w:rPr>
        <w:tab/>
      </w:r>
      <w:r w:rsidRPr="007865F6">
        <w:rPr>
          <w:noProof/>
        </w:rPr>
        <w:fldChar w:fldCharType="begin"/>
      </w:r>
      <w:r w:rsidRPr="007865F6">
        <w:rPr>
          <w:noProof/>
        </w:rPr>
        <w:instrText xml:space="preserve"> PAGEREF _Toc7618802 \h </w:instrText>
      </w:r>
      <w:r w:rsidRPr="007865F6">
        <w:rPr>
          <w:noProof/>
        </w:rPr>
      </w:r>
      <w:r w:rsidRPr="007865F6">
        <w:rPr>
          <w:noProof/>
        </w:rPr>
        <w:fldChar w:fldCharType="separate"/>
      </w:r>
      <w:r w:rsidRPr="007865F6">
        <w:rPr>
          <w:noProof/>
        </w:rPr>
        <w:t>20</w:t>
      </w:r>
      <w:r w:rsidRPr="007865F6">
        <w:rPr>
          <w:noProof/>
        </w:rPr>
        <w:fldChar w:fldCharType="end"/>
      </w:r>
    </w:p>
    <w:p w14:paraId="057D200E" w14:textId="77777777" w:rsidR="007865F6" w:rsidRPr="007865F6" w:rsidRDefault="007865F6" w:rsidP="007865F6">
      <w:pPr>
        <w:pStyle w:val="TOC1"/>
        <w:tabs>
          <w:tab w:val="left" w:pos="1320"/>
        </w:tabs>
        <w:rPr>
          <w:rFonts w:eastAsiaTheme="minorEastAsia"/>
          <w:smallCaps w:val="0"/>
          <w:noProof/>
          <w:sz w:val="22"/>
          <w:szCs w:val="22"/>
          <w:lang w:eastAsia="en-GB"/>
        </w:rPr>
      </w:pPr>
      <w:r w:rsidRPr="007865F6">
        <w:rPr>
          <w:noProof/>
        </w:rPr>
        <w:t>Schedule 2</w:t>
      </w:r>
      <w:r w:rsidRPr="007865F6">
        <w:rPr>
          <w:rFonts w:eastAsiaTheme="minorEastAsia"/>
          <w:smallCaps w:val="0"/>
          <w:noProof/>
          <w:sz w:val="22"/>
          <w:szCs w:val="22"/>
          <w:lang w:eastAsia="en-GB"/>
        </w:rPr>
        <w:tab/>
      </w:r>
      <w:r w:rsidRPr="007865F6">
        <w:rPr>
          <w:noProof/>
        </w:rPr>
        <w:t>Privacy and Security Policy</w:t>
      </w:r>
      <w:r w:rsidRPr="007865F6">
        <w:rPr>
          <w:noProof/>
        </w:rPr>
        <w:tab/>
      </w:r>
      <w:r w:rsidRPr="007865F6">
        <w:rPr>
          <w:noProof/>
        </w:rPr>
        <w:fldChar w:fldCharType="begin"/>
      </w:r>
      <w:r w:rsidRPr="007865F6">
        <w:rPr>
          <w:noProof/>
        </w:rPr>
        <w:instrText xml:space="preserve"> PAGEREF _Toc7618804 \h </w:instrText>
      </w:r>
      <w:r w:rsidRPr="007865F6">
        <w:rPr>
          <w:noProof/>
        </w:rPr>
      </w:r>
      <w:r w:rsidRPr="007865F6">
        <w:rPr>
          <w:noProof/>
        </w:rPr>
        <w:fldChar w:fldCharType="separate"/>
      </w:r>
      <w:r w:rsidRPr="007865F6">
        <w:rPr>
          <w:noProof/>
        </w:rPr>
        <w:t>22</w:t>
      </w:r>
      <w:r w:rsidRPr="007865F6">
        <w:rPr>
          <w:noProof/>
        </w:rPr>
        <w:fldChar w:fldCharType="end"/>
      </w:r>
    </w:p>
    <w:p w14:paraId="2C435DBA" w14:textId="77777777" w:rsidR="007865F6" w:rsidRPr="007865F6" w:rsidRDefault="007865F6" w:rsidP="007865F6">
      <w:pPr>
        <w:pStyle w:val="TOC1"/>
        <w:tabs>
          <w:tab w:val="left" w:pos="1320"/>
        </w:tabs>
        <w:rPr>
          <w:rFonts w:eastAsiaTheme="minorEastAsia"/>
          <w:smallCaps w:val="0"/>
          <w:noProof/>
          <w:sz w:val="22"/>
          <w:szCs w:val="22"/>
          <w:lang w:eastAsia="en-GB"/>
        </w:rPr>
      </w:pPr>
      <w:r w:rsidRPr="007865F6">
        <w:rPr>
          <w:noProof/>
        </w:rPr>
        <w:t>Schedule 3</w:t>
      </w:r>
      <w:r w:rsidRPr="007865F6">
        <w:rPr>
          <w:rFonts w:eastAsiaTheme="minorEastAsia"/>
          <w:smallCaps w:val="0"/>
          <w:noProof/>
          <w:sz w:val="22"/>
          <w:szCs w:val="22"/>
          <w:lang w:eastAsia="en-GB"/>
        </w:rPr>
        <w:tab/>
      </w:r>
      <w:r w:rsidRPr="007865F6">
        <w:rPr>
          <w:noProof/>
        </w:rPr>
        <w:t>Service Definition</w:t>
      </w:r>
      <w:r w:rsidRPr="007865F6">
        <w:rPr>
          <w:noProof/>
        </w:rPr>
        <w:tab/>
      </w:r>
      <w:r w:rsidRPr="007865F6">
        <w:rPr>
          <w:noProof/>
        </w:rPr>
        <w:fldChar w:fldCharType="begin"/>
      </w:r>
      <w:r w:rsidRPr="007865F6">
        <w:rPr>
          <w:noProof/>
        </w:rPr>
        <w:instrText xml:space="preserve"> PAGEREF _Toc7618805 \h </w:instrText>
      </w:r>
      <w:r w:rsidRPr="007865F6">
        <w:rPr>
          <w:noProof/>
        </w:rPr>
      </w:r>
      <w:r w:rsidRPr="007865F6">
        <w:rPr>
          <w:noProof/>
        </w:rPr>
        <w:fldChar w:fldCharType="separate"/>
      </w:r>
      <w:r w:rsidRPr="007865F6">
        <w:rPr>
          <w:noProof/>
        </w:rPr>
        <w:t>23</w:t>
      </w:r>
      <w:r w:rsidRPr="007865F6">
        <w:rPr>
          <w:noProof/>
        </w:rPr>
        <w:fldChar w:fldCharType="end"/>
      </w:r>
    </w:p>
    <w:p w14:paraId="2F6F7B98" w14:textId="77777777" w:rsidR="007865F6" w:rsidRPr="007865F6" w:rsidRDefault="007865F6" w:rsidP="007865F6">
      <w:pPr>
        <w:rPr>
          <w:rFonts w:ascii="Times New Roman" w:hAnsi="Times New Roman" w:cs="Times New Roman"/>
        </w:rPr>
      </w:pPr>
      <w:r w:rsidRPr="007865F6">
        <w:rPr>
          <w:rFonts w:ascii="Times New Roman" w:hAnsi="Times New Roman" w:cs="Times New Roman"/>
        </w:rPr>
        <w:fldChar w:fldCharType="end"/>
      </w:r>
    </w:p>
    <w:p w14:paraId="62E53395" w14:textId="77777777" w:rsidR="007865F6" w:rsidRPr="007865F6" w:rsidRDefault="007865F6" w:rsidP="007865F6">
      <w:pPr>
        <w:rPr>
          <w:rFonts w:ascii="Times New Roman" w:hAnsi="Times New Roman" w:cs="Times New Roman"/>
        </w:rPr>
        <w:sectPr w:rsidR="007865F6" w:rsidRPr="007865F6" w:rsidSect="007865F6">
          <w:headerReference w:type="default" r:id="rId9"/>
          <w:footerReference w:type="default" r:id="rId10"/>
          <w:pgSz w:w="11907" w:h="16840"/>
          <w:pgMar w:top="1440" w:right="1800" w:bottom="1440" w:left="1800" w:header="720" w:footer="720" w:gutter="0"/>
          <w:cols w:space="708"/>
          <w:titlePg/>
          <w:docGrid w:linePitch="360"/>
        </w:sectPr>
      </w:pPr>
    </w:p>
    <w:p w14:paraId="0DF8D245" w14:textId="77777777" w:rsidR="007865F6" w:rsidRPr="007865F6" w:rsidRDefault="007865F6" w:rsidP="007865F6">
      <w:pPr>
        <w:pStyle w:val="NormalSpaced"/>
      </w:pPr>
      <w:r w:rsidRPr="007865F6">
        <w:rPr>
          <w:b/>
        </w:rPr>
        <w:lastRenderedPageBreak/>
        <w:t>THIS AGREEMENT</w:t>
      </w:r>
      <w:r w:rsidRPr="007865F6">
        <w:t xml:space="preserve"> is dated [________________________]</w:t>
      </w:r>
    </w:p>
    <w:p w14:paraId="1DA74D34" w14:textId="77777777" w:rsidR="007865F6" w:rsidRPr="007865F6" w:rsidRDefault="007865F6" w:rsidP="007865F6">
      <w:pPr>
        <w:pStyle w:val="1stIntroHeadings"/>
      </w:pPr>
      <w:r w:rsidRPr="007865F6">
        <w:t>Parties</w:t>
      </w:r>
    </w:p>
    <w:p w14:paraId="364976D8" w14:textId="77777777" w:rsidR="007865F6" w:rsidRPr="007865F6" w:rsidRDefault="007865F6" w:rsidP="007865F6">
      <w:pPr>
        <w:pStyle w:val="1Parties"/>
      </w:pPr>
      <w:r w:rsidRPr="007865F6">
        <w:t xml:space="preserve">FIVIUM LIMITED incorporated and registered in England and Wales with company number </w:t>
      </w:r>
      <w:r w:rsidRPr="007865F6">
        <w:rPr>
          <w:bCs/>
        </w:rPr>
        <w:t>05775733</w:t>
      </w:r>
      <w:r w:rsidRPr="007865F6">
        <w:t xml:space="preserve"> whose registered office is at Palladium House, Argyll Street, London W1F 3LD </w:t>
      </w:r>
      <w:r w:rsidRPr="007865F6">
        <w:rPr>
          <w:rStyle w:val="Defterm"/>
        </w:rPr>
        <w:t>Supplier</w:t>
      </w:r>
    </w:p>
    <w:p w14:paraId="3B6103BA" w14:textId="77777777" w:rsidR="007865F6" w:rsidRPr="007865F6" w:rsidRDefault="007865F6" w:rsidP="007865F6">
      <w:pPr>
        <w:pStyle w:val="1Parties"/>
      </w:pPr>
      <w:r w:rsidRPr="007865F6">
        <w:rPr>
          <w:highlight w:val="yellow"/>
        </w:rPr>
        <w:t>[Customer Name]</w:t>
      </w:r>
      <w:r w:rsidRPr="007865F6">
        <w:t xml:space="preserve"> whose registered office is at </w:t>
      </w:r>
      <w:r w:rsidRPr="007865F6">
        <w:rPr>
          <w:highlight w:val="yellow"/>
        </w:rPr>
        <w:t>[Registered Address]</w:t>
      </w:r>
      <w:r w:rsidRPr="007865F6">
        <w:rPr>
          <w:rStyle w:val="Defterm"/>
        </w:rPr>
        <w:t xml:space="preserve"> Customer</w:t>
      </w:r>
    </w:p>
    <w:p w14:paraId="13D8C672" w14:textId="77777777" w:rsidR="007865F6" w:rsidRPr="007865F6" w:rsidRDefault="007865F6" w:rsidP="007865F6">
      <w:pPr>
        <w:pStyle w:val="1stIntroHeadings"/>
      </w:pPr>
      <w:r w:rsidRPr="007865F6">
        <w:t>Background</w:t>
      </w:r>
    </w:p>
    <w:p w14:paraId="7E41CF03" w14:textId="77777777" w:rsidR="007865F6" w:rsidRPr="007865F6" w:rsidRDefault="007865F6" w:rsidP="007865F6">
      <w:pPr>
        <w:pStyle w:val="ABackground"/>
      </w:pPr>
      <w:bookmarkStart w:id="1" w:name="a299878"/>
      <w:r w:rsidRPr="007865F6">
        <w:t>The Supplier has developed certain software applications and platforms which it makes available to subscribers via the internet on a pay-per-use basis for the purpose of case management and reporting.</w:t>
      </w:r>
      <w:bookmarkEnd w:id="1"/>
    </w:p>
    <w:p w14:paraId="3DAFB0DC" w14:textId="77777777" w:rsidR="007865F6" w:rsidRPr="007865F6" w:rsidRDefault="007865F6" w:rsidP="007865F6">
      <w:pPr>
        <w:pStyle w:val="ABackground"/>
      </w:pPr>
      <w:bookmarkStart w:id="2" w:name="a122341"/>
      <w:r w:rsidRPr="007865F6">
        <w:t xml:space="preserve">The Customer wishes to use the Supplier's service </w:t>
      </w:r>
      <w:bookmarkEnd w:id="2"/>
      <w:r w:rsidRPr="007865F6">
        <w:t>for purpose of assisting in the running of a case management system.</w:t>
      </w:r>
    </w:p>
    <w:p w14:paraId="1820AAB0" w14:textId="77777777" w:rsidR="007865F6" w:rsidRPr="007865F6" w:rsidRDefault="007865F6" w:rsidP="007865F6">
      <w:pPr>
        <w:pStyle w:val="ABackground"/>
      </w:pPr>
      <w:bookmarkStart w:id="3" w:name="a389374"/>
      <w:r w:rsidRPr="007865F6">
        <w:t>The Supplier has agreed to provide and the Customer has agreed to take and pay for the Supplier's service subject to the terms and conditions of this agreement.</w:t>
      </w:r>
      <w:bookmarkEnd w:id="3"/>
    </w:p>
    <w:p w14:paraId="3840CF58" w14:textId="77777777" w:rsidR="007865F6" w:rsidRPr="007865F6" w:rsidRDefault="007865F6" w:rsidP="007865F6">
      <w:pPr>
        <w:pStyle w:val="1stIntroHeadings"/>
      </w:pPr>
      <w:bookmarkStart w:id="4" w:name="main"/>
      <w:r w:rsidRPr="007865F6">
        <w:t>Agreed terms</w:t>
      </w:r>
    </w:p>
    <w:p w14:paraId="295F3FA8" w14:textId="77777777" w:rsidR="007865F6" w:rsidRPr="007865F6" w:rsidRDefault="007865F6" w:rsidP="007865F6">
      <w:pPr>
        <w:pStyle w:val="Heading1"/>
      </w:pPr>
      <w:bookmarkStart w:id="5" w:name="a588274"/>
      <w:bookmarkStart w:id="6" w:name="_Toc508200646"/>
      <w:r w:rsidRPr="007865F6">
        <w:t>Interpretation</w:t>
      </w:r>
      <w:bookmarkEnd w:id="5"/>
      <w:bookmarkEnd w:id="6"/>
    </w:p>
    <w:p w14:paraId="4619DDF5" w14:textId="77777777" w:rsidR="007865F6" w:rsidRPr="007865F6" w:rsidRDefault="007865F6" w:rsidP="007865F6">
      <w:pPr>
        <w:pStyle w:val="Heading2"/>
        <w:rPr>
          <w:rStyle w:val="Defterm"/>
          <w:rFonts w:ascii="Times New Roman" w:hAnsi="Times New Roman"/>
          <w:bCs/>
        </w:rPr>
      </w:pPr>
      <w:r w:rsidRPr="007865F6">
        <w:rPr>
          <w:rStyle w:val="Defterm"/>
          <w:rFonts w:ascii="Times New Roman" w:hAnsi="Times New Roman"/>
          <w:bCs/>
        </w:rPr>
        <w:t>The definitions and rules of interpretation in this clause apply in this agreement.</w:t>
      </w:r>
    </w:p>
    <w:p w14:paraId="6964D63F" w14:textId="77777777" w:rsidR="007865F6" w:rsidRPr="007865F6" w:rsidRDefault="007865F6" w:rsidP="007865F6">
      <w:pPr>
        <w:pStyle w:val="Definitions"/>
        <w:rPr>
          <w:rStyle w:val="Defterm"/>
          <w:b w:val="0"/>
        </w:rPr>
      </w:pPr>
      <w:r w:rsidRPr="007865F6">
        <w:rPr>
          <w:rStyle w:val="Defterm"/>
        </w:rPr>
        <w:t xml:space="preserve">Additional Services: </w:t>
      </w:r>
      <w:r w:rsidRPr="007865F6">
        <w:rPr>
          <w:rStyle w:val="Defterm"/>
          <w:b w:val="0"/>
          <w:bCs/>
        </w:rPr>
        <w:t>those services additional to the Services which are more particularly described in the accompanying Order Form.</w:t>
      </w:r>
    </w:p>
    <w:p w14:paraId="5C7C0B59" w14:textId="77777777" w:rsidR="007865F6" w:rsidRPr="007865F6" w:rsidRDefault="007865F6" w:rsidP="007865F6">
      <w:pPr>
        <w:pStyle w:val="Definitions"/>
      </w:pPr>
      <w:r w:rsidRPr="007865F6">
        <w:rPr>
          <w:rStyle w:val="Defterm"/>
        </w:rPr>
        <w:t>Authorised Users</w:t>
      </w:r>
      <w:r w:rsidRPr="007865F6">
        <w:rPr>
          <w:b/>
        </w:rPr>
        <w:t>:</w:t>
      </w:r>
      <w:r w:rsidRPr="007865F6">
        <w:t xml:space="preserve"> those employees, agents and independent contractors of the Customer who are authorised by the Customer to use the Services and the Documentation, as further described in clause 2.</w:t>
      </w:r>
    </w:p>
    <w:p w14:paraId="1DCC34B8" w14:textId="77777777" w:rsidR="007865F6" w:rsidRPr="007865F6" w:rsidRDefault="007865F6" w:rsidP="007865F6">
      <w:pPr>
        <w:pStyle w:val="Definitions"/>
      </w:pPr>
      <w:r w:rsidRPr="007865F6">
        <w:rPr>
          <w:rStyle w:val="Defterm"/>
        </w:rPr>
        <w:t>Business Day</w:t>
      </w:r>
      <w:r w:rsidRPr="007865F6">
        <w:rPr>
          <w:b/>
        </w:rPr>
        <w:t>:</w:t>
      </w:r>
      <w:r w:rsidRPr="007865F6">
        <w:t xml:space="preserve"> any day which is not a Saturday, Sunday or public holiday in the UK.</w:t>
      </w:r>
    </w:p>
    <w:p w14:paraId="3E0F3316" w14:textId="3ADD0085" w:rsidR="007865F6" w:rsidRPr="007865F6" w:rsidRDefault="007865F6" w:rsidP="007865F6">
      <w:pPr>
        <w:pStyle w:val="Definitions"/>
      </w:pPr>
      <w:r w:rsidRPr="007865F6">
        <w:rPr>
          <w:rStyle w:val="Defterm"/>
        </w:rPr>
        <w:t>Case Volume Subscriptions</w:t>
      </w:r>
      <w:r w:rsidRPr="007865F6">
        <w:rPr>
          <w:b/>
        </w:rPr>
        <w:t>:</w:t>
      </w:r>
      <w:r w:rsidRPr="007865F6">
        <w:t xml:space="preserve"> the case volume subscriptions purchased by the Customer pursuant to clause </w:t>
      </w:r>
      <w:r w:rsidRPr="007865F6">
        <w:fldChar w:fldCharType="begin"/>
      </w:r>
      <w:r w:rsidRPr="007865F6">
        <w:instrText xml:space="preserve">REF "a877439" \h \w </w:instrText>
      </w:r>
      <w:r>
        <w:instrText xml:space="preserve"> \* MERGEFORMAT </w:instrText>
      </w:r>
      <w:r w:rsidRPr="007865F6">
        <w:fldChar w:fldCharType="separate"/>
      </w:r>
      <w:r w:rsidRPr="007865F6">
        <w:t>9.1</w:t>
      </w:r>
      <w:r w:rsidRPr="007865F6">
        <w:fldChar w:fldCharType="end"/>
      </w:r>
      <w:r w:rsidRPr="007865F6">
        <w:t xml:space="preserve"> which entitle Authorised Users to access and use the Services and the Documentation in accordance with this agreement.</w:t>
      </w:r>
    </w:p>
    <w:p w14:paraId="6827AE54" w14:textId="4B69C3BC" w:rsidR="007865F6" w:rsidRPr="007865F6" w:rsidRDefault="007865F6" w:rsidP="007865F6">
      <w:pPr>
        <w:pStyle w:val="Definitions"/>
      </w:pPr>
      <w:r w:rsidRPr="007865F6">
        <w:rPr>
          <w:rStyle w:val="Defterm"/>
        </w:rPr>
        <w:t>Confidential Information</w:t>
      </w:r>
      <w:r w:rsidRPr="007865F6">
        <w:rPr>
          <w:b/>
        </w:rPr>
        <w:t>:</w:t>
      </w:r>
      <w:r w:rsidRPr="007865F6">
        <w:t xml:space="preserve"> information that is proprietary or confidential and is either clearly labelled as such or identified as Confidential Information in clause </w:t>
      </w:r>
      <w:r w:rsidRPr="007865F6">
        <w:fldChar w:fldCharType="begin"/>
      </w:r>
      <w:r w:rsidRPr="007865F6">
        <w:instrText xml:space="preserve">REF "a882752" \h \w </w:instrText>
      </w:r>
      <w:r>
        <w:instrText xml:space="preserve"> \* MERGEFORMAT </w:instrText>
      </w:r>
      <w:r w:rsidRPr="007865F6">
        <w:fldChar w:fldCharType="separate"/>
      </w:r>
      <w:r w:rsidRPr="007865F6">
        <w:t>11.5</w:t>
      </w:r>
      <w:r w:rsidRPr="007865F6">
        <w:fldChar w:fldCharType="end"/>
      </w:r>
      <w:r w:rsidRPr="007865F6">
        <w:t>.</w:t>
      </w:r>
    </w:p>
    <w:p w14:paraId="5557B677" w14:textId="77777777" w:rsidR="007865F6" w:rsidRPr="007865F6" w:rsidRDefault="007865F6" w:rsidP="007865F6">
      <w:pPr>
        <w:pStyle w:val="Definitions"/>
      </w:pPr>
      <w:r w:rsidRPr="007865F6">
        <w:rPr>
          <w:rStyle w:val="Defterm"/>
        </w:rPr>
        <w:t>Core Business Hours</w:t>
      </w:r>
      <w:r w:rsidRPr="007865F6">
        <w:rPr>
          <w:b/>
        </w:rPr>
        <w:t>:</w:t>
      </w:r>
      <w:r w:rsidRPr="007865F6">
        <w:t xml:space="preserve"> the hours indicated in the Service Definition for the provision of support by the Supplier.</w:t>
      </w:r>
    </w:p>
    <w:p w14:paraId="20FFC6ED" w14:textId="77777777" w:rsidR="007865F6" w:rsidRPr="007865F6" w:rsidRDefault="007865F6" w:rsidP="007865F6">
      <w:pPr>
        <w:pStyle w:val="Definitions"/>
      </w:pPr>
      <w:r w:rsidRPr="007865F6">
        <w:rPr>
          <w:rStyle w:val="Defterm"/>
        </w:rPr>
        <w:t>Customer Data</w:t>
      </w:r>
      <w:r w:rsidRPr="007865F6">
        <w:rPr>
          <w:b/>
        </w:rPr>
        <w:t>:</w:t>
      </w:r>
      <w:r w:rsidRPr="007865F6">
        <w:t xml:space="preserve"> the data inputted by the Customer, Authorised Users, or the Supplier on the Customer’s behalf for the purpose of using the Services or facilitating the Customer’s use of the Services. </w:t>
      </w:r>
    </w:p>
    <w:p w14:paraId="0F7F47D2" w14:textId="77777777" w:rsidR="007865F6" w:rsidRPr="007865F6" w:rsidRDefault="007865F6" w:rsidP="007865F6">
      <w:pPr>
        <w:pStyle w:val="Definitions"/>
      </w:pPr>
      <w:bookmarkStart w:id="7" w:name="_Hlk32569812"/>
      <w:r w:rsidRPr="007865F6">
        <w:rPr>
          <w:rStyle w:val="Defterm"/>
        </w:rPr>
        <w:t>Data Protection Legislation:</w:t>
      </w:r>
      <w:r w:rsidRPr="007865F6">
        <w:t xml:space="preserve"> (</w:t>
      </w:r>
      <w:proofErr w:type="spellStart"/>
      <w:r w:rsidRPr="007865F6">
        <w:t>i</w:t>
      </w:r>
      <w:proofErr w:type="spellEnd"/>
      <w:r w:rsidRPr="007865F6">
        <w:t>) from 25 May 2018 until the GDPR is no longer directly applicable in the UK, the General Data Protection Regulation (</w:t>
      </w:r>
      <w:r w:rsidRPr="007865F6">
        <w:rPr>
          <w:i/>
          <w:iCs/>
        </w:rPr>
        <w:t>(EU) 2016/679</w:t>
      </w:r>
      <w:r w:rsidRPr="007865F6">
        <w:t>), the Data Protection Act 2018 and any national implementing laws, regulations and secondary legislation, as amended or updated from time to time, in the UK and then (ii) any successor legislation to the GDPR or the Data Protection Act 2018.</w:t>
      </w:r>
    </w:p>
    <w:bookmarkEnd w:id="7"/>
    <w:p w14:paraId="20F2EEF9" w14:textId="77777777" w:rsidR="007865F6" w:rsidRPr="007865F6" w:rsidRDefault="007865F6" w:rsidP="007865F6">
      <w:pPr>
        <w:pStyle w:val="Definitions"/>
      </w:pPr>
      <w:r w:rsidRPr="007865F6">
        <w:rPr>
          <w:rStyle w:val="Defterm"/>
        </w:rPr>
        <w:t>Documentation</w:t>
      </w:r>
      <w:r w:rsidRPr="007865F6">
        <w:rPr>
          <w:b/>
        </w:rPr>
        <w:t>:</w:t>
      </w:r>
      <w:r w:rsidRPr="007865F6">
        <w:t xml:space="preserve"> the document made available to the Customer by the Supplier from time to time which sets out a description of the Services and the user instructions for the Services. </w:t>
      </w:r>
    </w:p>
    <w:p w14:paraId="22C69C54" w14:textId="77777777" w:rsidR="007865F6" w:rsidRPr="007865F6" w:rsidRDefault="007865F6" w:rsidP="007865F6">
      <w:pPr>
        <w:pStyle w:val="Definitions"/>
      </w:pPr>
      <w:r w:rsidRPr="007865F6">
        <w:rPr>
          <w:rStyle w:val="Defterm"/>
        </w:rPr>
        <w:t>Effective Date</w:t>
      </w:r>
      <w:r w:rsidRPr="007865F6">
        <w:rPr>
          <w:b/>
        </w:rPr>
        <w:t>:</w:t>
      </w:r>
      <w:r w:rsidRPr="007865F6">
        <w:t xml:space="preserve"> the date of this agreement.</w:t>
      </w:r>
    </w:p>
    <w:p w14:paraId="3867FC23" w14:textId="77777777" w:rsidR="007865F6" w:rsidRPr="007865F6" w:rsidRDefault="007865F6" w:rsidP="007865F6">
      <w:pPr>
        <w:pStyle w:val="Definitions"/>
      </w:pPr>
      <w:r w:rsidRPr="007865F6">
        <w:rPr>
          <w:rStyle w:val="Defterm"/>
        </w:rPr>
        <w:lastRenderedPageBreak/>
        <w:t>Order Agreement Date:</w:t>
      </w:r>
      <w:r w:rsidRPr="007865F6">
        <w:t xml:space="preserve"> the date stated on any order form for which the Services or Additional Services on that Order Form are deemed to be agreed by both parties.</w:t>
      </w:r>
    </w:p>
    <w:p w14:paraId="08409858" w14:textId="77777777" w:rsidR="007865F6" w:rsidRPr="007865F6" w:rsidRDefault="007865F6" w:rsidP="007865F6">
      <w:pPr>
        <w:pStyle w:val="Definitions"/>
      </w:pPr>
      <w:r w:rsidRPr="007865F6">
        <w:rPr>
          <w:rStyle w:val="Defterm"/>
        </w:rPr>
        <w:t>Order Form:</w:t>
      </w:r>
      <w:r w:rsidRPr="007865F6">
        <w:t xml:space="preserve"> any order form for Subscription or Additional Services referencing this Subscription Agreement and agreed by Customer and Supplier. Agreement may be deemed by signature of both parties or explicit exchange of email confirmation.</w:t>
      </w:r>
    </w:p>
    <w:p w14:paraId="31212257" w14:textId="77777777" w:rsidR="007865F6" w:rsidRPr="007865F6" w:rsidRDefault="007865F6" w:rsidP="007865F6">
      <w:pPr>
        <w:pStyle w:val="Definitions"/>
      </w:pPr>
      <w:r w:rsidRPr="007865F6">
        <w:rPr>
          <w:rStyle w:val="Defterm"/>
        </w:rPr>
        <w:t>Personal Data:</w:t>
      </w:r>
      <w:r w:rsidRPr="007865F6">
        <w:t xml:space="preserve"> has the same meaning as in the Data Protection Legislation.</w:t>
      </w:r>
    </w:p>
    <w:p w14:paraId="5F2F2A30" w14:textId="77777777" w:rsidR="007865F6" w:rsidRPr="007865F6" w:rsidRDefault="007865F6" w:rsidP="007865F6">
      <w:pPr>
        <w:pStyle w:val="Definitions"/>
      </w:pPr>
      <w:r w:rsidRPr="007865F6">
        <w:rPr>
          <w:rStyle w:val="Defterm"/>
        </w:rPr>
        <w:t>Service Definition:</w:t>
      </w:r>
      <w:r w:rsidRPr="007865F6">
        <w:t xml:space="preserve"> the documents identified at Schedule 3.</w:t>
      </w:r>
    </w:p>
    <w:p w14:paraId="2F725153" w14:textId="77777777" w:rsidR="007865F6" w:rsidRPr="007865F6" w:rsidRDefault="007865F6" w:rsidP="007865F6">
      <w:pPr>
        <w:pStyle w:val="Definitions"/>
      </w:pPr>
      <w:r w:rsidRPr="007865F6">
        <w:rPr>
          <w:b/>
        </w:rPr>
        <w:t>Service Levels:</w:t>
      </w:r>
      <w:r w:rsidRPr="007865F6">
        <w:t xml:space="preserve"> those service levels set out in the Service Definition</w:t>
      </w:r>
      <w:r w:rsidRPr="007865F6" w:rsidDel="009857D3">
        <w:t xml:space="preserve"> </w:t>
      </w:r>
      <w:r w:rsidRPr="007865F6">
        <w:t xml:space="preserve"> </w:t>
      </w:r>
    </w:p>
    <w:p w14:paraId="4FA6A77B" w14:textId="77777777" w:rsidR="007865F6" w:rsidRPr="007865F6" w:rsidRDefault="007865F6" w:rsidP="007865F6">
      <w:pPr>
        <w:pStyle w:val="Definitions"/>
      </w:pPr>
      <w:r w:rsidRPr="007865F6">
        <w:rPr>
          <w:rStyle w:val="Defterm"/>
        </w:rPr>
        <w:t>Services</w:t>
      </w:r>
      <w:r w:rsidRPr="007865F6">
        <w:rPr>
          <w:b/>
        </w:rPr>
        <w:t>:</w:t>
      </w:r>
      <w:r w:rsidRPr="007865F6">
        <w:t xml:space="preserve"> the subscription services as described in the Service Definition allowing access to the Software and provided by the Supplier to the Customer under this agreement.</w:t>
      </w:r>
    </w:p>
    <w:p w14:paraId="4773FAB7" w14:textId="77777777" w:rsidR="007865F6" w:rsidRPr="007865F6" w:rsidRDefault="007865F6" w:rsidP="007865F6">
      <w:pPr>
        <w:pStyle w:val="Definitions"/>
      </w:pPr>
      <w:r w:rsidRPr="007865F6">
        <w:rPr>
          <w:rStyle w:val="Defterm"/>
        </w:rPr>
        <w:t>Software</w:t>
      </w:r>
      <w:r w:rsidRPr="007865F6">
        <w:rPr>
          <w:b/>
        </w:rPr>
        <w:t>:</w:t>
      </w:r>
      <w:r w:rsidRPr="007865F6">
        <w:t xml:space="preserve"> the eCase software provided online by the Supplier as part of the Services.</w:t>
      </w:r>
    </w:p>
    <w:p w14:paraId="476620F0" w14:textId="77777777" w:rsidR="007865F6" w:rsidRPr="007865F6" w:rsidRDefault="007865F6" w:rsidP="007865F6">
      <w:pPr>
        <w:pStyle w:val="Definitions"/>
      </w:pPr>
      <w:r w:rsidRPr="007865F6">
        <w:rPr>
          <w:rStyle w:val="Defterm"/>
        </w:rPr>
        <w:t>Subscription Fees</w:t>
      </w:r>
      <w:r w:rsidRPr="007865F6">
        <w:rPr>
          <w:b/>
        </w:rPr>
        <w:t>:</w:t>
      </w:r>
      <w:r w:rsidRPr="007865F6">
        <w:t xml:space="preserve"> the subscription fees payable by the Customer to the Supplier for the Case Volume Subscriptions, as set out in the Order Form.</w:t>
      </w:r>
    </w:p>
    <w:p w14:paraId="340A6497" w14:textId="77777777" w:rsidR="007865F6" w:rsidRPr="007865F6" w:rsidRDefault="007865F6" w:rsidP="007865F6">
      <w:pPr>
        <w:pStyle w:val="Definitions"/>
      </w:pPr>
      <w:r w:rsidRPr="007865F6">
        <w:rPr>
          <w:rStyle w:val="Defterm"/>
        </w:rPr>
        <w:t>Subscription Term</w:t>
      </w:r>
      <w:r w:rsidRPr="007865F6">
        <w:rPr>
          <w:b/>
        </w:rPr>
        <w:t>:</w:t>
      </w:r>
      <w:r w:rsidRPr="007865F6">
        <w:t xml:space="preserve"> the contractual period, detailed on the accompanying Order Form, that the Service will be supplied.</w:t>
      </w:r>
    </w:p>
    <w:p w14:paraId="0DC1C0B0" w14:textId="77777777" w:rsidR="007865F6" w:rsidRPr="007865F6" w:rsidRDefault="007865F6" w:rsidP="007865F6">
      <w:pPr>
        <w:pStyle w:val="Definitions"/>
      </w:pPr>
      <w:r w:rsidRPr="007865F6">
        <w:rPr>
          <w:rStyle w:val="Defterm"/>
        </w:rPr>
        <w:t>Support Services Policy</w:t>
      </w:r>
      <w:r w:rsidRPr="007865F6">
        <w:rPr>
          <w:b/>
        </w:rPr>
        <w:t>:</w:t>
      </w:r>
      <w:r w:rsidRPr="007865F6">
        <w:t xml:space="preserve"> the Supplier's policy for providing support in relation to the Services as described in the Service Definition.</w:t>
      </w:r>
    </w:p>
    <w:p w14:paraId="5D09CC85" w14:textId="77777777" w:rsidR="007865F6" w:rsidRPr="007865F6" w:rsidRDefault="007865F6" w:rsidP="007865F6">
      <w:pPr>
        <w:pStyle w:val="Definitions"/>
      </w:pPr>
      <w:r w:rsidRPr="007865F6">
        <w:rPr>
          <w:rStyle w:val="Defterm"/>
        </w:rPr>
        <w:t>Virus</w:t>
      </w:r>
      <w:r w:rsidRPr="007865F6">
        <w:rPr>
          <w:b/>
        </w:rPr>
        <w:t>:</w:t>
      </w:r>
      <w:r w:rsidRPr="007865F6">
        <w:t xml:space="preserve"> </w:t>
      </w:r>
      <w:proofErr w:type="spellStart"/>
      <w:r w:rsidRPr="007865F6">
        <w:t>any thing</w:t>
      </w:r>
      <w:proofErr w:type="spellEnd"/>
      <w:r w:rsidRPr="007865F6">
        <w:t xml:space="preserve"> or device (including any software, code, file or programme) which may: prevent, impair or otherwise adversely affect the operation of any computer software, hardware or network, any telecommunications service, equipment or network or any other service or device; prevent, impair or otherwise adversely affect access to or the operation of any programme or data, including the reliability of any programme or data (whether by re-arranging, altering or erasing the programme or data in whole or part or otherwise); or adversely affect the user experience, including worms, trojan horses, viruses and other similar things or devices.</w:t>
      </w:r>
    </w:p>
    <w:p w14:paraId="5BF7E714"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Clause, schedule and paragraph headings shall not affect the interpretation of this agreement.</w:t>
      </w:r>
    </w:p>
    <w:p w14:paraId="5068BF29"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A person includes an individual, corporate or unincorporated body (whether or not having separate legal personality) and that person's legal and personal representatives, successors or permitted assigns.</w:t>
      </w:r>
    </w:p>
    <w:p w14:paraId="5D7A5A04"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A reference to a company shall include any company, corporation or other body corporate, wherever and however incorporated or established.</w:t>
      </w:r>
    </w:p>
    <w:p w14:paraId="39DC284A"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Words in the singular shall include the plural and vice versa.</w:t>
      </w:r>
    </w:p>
    <w:p w14:paraId="4E027ABF"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A reference to one gender shall include a reference to the other genders.</w:t>
      </w:r>
    </w:p>
    <w:p w14:paraId="502BBF63"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A reference to a statute or statutory provision is a reference to it as it is in force for the time being, taking account of any amendment, extension, or re-enactment and includes any subordinate legislation for the time being in force made under it.</w:t>
      </w:r>
    </w:p>
    <w:p w14:paraId="395A162D"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A reference to writing or written includes e-mail.</w:t>
      </w:r>
    </w:p>
    <w:p w14:paraId="501194B0"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lastRenderedPageBreak/>
        <w:t>References to clauses and schedules are to the clauses and schedules of this agreement; references to paragraphs are to paragraphs of the relevant schedule to this agreement.</w:t>
      </w:r>
    </w:p>
    <w:p w14:paraId="4D8203B2" w14:textId="77777777" w:rsidR="007865F6" w:rsidRPr="007865F6" w:rsidRDefault="007865F6" w:rsidP="007865F6">
      <w:pPr>
        <w:pStyle w:val="Heading1"/>
      </w:pPr>
      <w:bookmarkStart w:id="8" w:name="_Ref367465409"/>
      <w:bookmarkStart w:id="9" w:name="_Ref367465498"/>
      <w:bookmarkStart w:id="10" w:name="_Ref367465522"/>
      <w:bookmarkStart w:id="11" w:name="_Ref405191922"/>
      <w:bookmarkStart w:id="12" w:name="_Toc508200647"/>
      <w:r w:rsidRPr="007865F6">
        <w:t>Case Volume Subscriptions</w:t>
      </w:r>
      <w:bookmarkEnd w:id="8"/>
      <w:bookmarkEnd w:id="9"/>
      <w:bookmarkEnd w:id="10"/>
      <w:bookmarkEnd w:id="11"/>
      <w:bookmarkEnd w:id="12"/>
    </w:p>
    <w:p w14:paraId="0FD4A2C0" w14:textId="402CCB66" w:rsidR="007865F6" w:rsidRPr="007865F6" w:rsidRDefault="007865F6" w:rsidP="007865F6">
      <w:pPr>
        <w:pStyle w:val="Heading2"/>
        <w:rPr>
          <w:rFonts w:ascii="Times New Roman" w:hAnsi="Times New Roman"/>
          <w:b w:val="0"/>
          <w:bCs/>
        </w:rPr>
      </w:pPr>
      <w:r w:rsidRPr="007865F6">
        <w:rPr>
          <w:rFonts w:ascii="Times New Roman" w:hAnsi="Times New Roman"/>
          <w:b w:val="0"/>
          <w:bCs/>
        </w:rPr>
        <w:t xml:space="preserve">Subject to the Customer purchasing the Case Volume Subscriptions in accordance with clause </w:t>
      </w:r>
      <w:r w:rsidRPr="007865F6">
        <w:rPr>
          <w:rFonts w:ascii="Times New Roman" w:hAnsi="Times New Roman"/>
          <w:b w:val="0"/>
          <w:bCs/>
        </w:rPr>
        <w:fldChar w:fldCharType="begin"/>
      </w:r>
      <w:r w:rsidRPr="007865F6">
        <w:rPr>
          <w:rFonts w:ascii="Times New Roman" w:hAnsi="Times New Roman"/>
          <w:b w:val="0"/>
          <w:bCs/>
        </w:rPr>
        <w:instrText xml:space="preserve">REF "a877439" \h \w  \* MERGEFORMAT </w:instrText>
      </w:r>
      <w:r w:rsidRPr="007865F6">
        <w:rPr>
          <w:rFonts w:ascii="Times New Roman" w:hAnsi="Times New Roman"/>
          <w:b w:val="0"/>
          <w:bCs/>
        </w:rPr>
      </w:r>
      <w:r w:rsidRPr="007865F6">
        <w:rPr>
          <w:rFonts w:ascii="Times New Roman" w:hAnsi="Times New Roman"/>
          <w:b w:val="0"/>
          <w:bCs/>
        </w:rPr>
        <w:fldChar w:fldCharType="separate"/>
      </w:r>
      <w:r w:rsidRPr="007865F6">
        <w:rPr>
          <w:rFonts w:ascii="Times New Roman" w:hAnsi="Times New Roman"/>
          <w:b w:val="0"/>
          <w:bCs/>
        </w:rPr>
        <w:t>9.1</w:t>
      </w:r>
      <w:r w:rsidRPr="007865F6">
        <w:rPr>
          <w:rFonts w:ascii="Times New Roman" w:hAnsi="Times New Roman"/>
          <w:b w:val="0"/>
          <w:bCs/>
        </w:rPr>
        <w:fldChar w:fldCharType="end"/>
      </w:r>
      <w:r w:rsidRPr="007865F6">
        <w:rPr>
          <w:rFonts w:ascii="Times New Roman" w:hAnsi="Times New Roman"/>
          <w:b w:val="0"/>
          <w:bCs/>
        </w:rPr>
        <w:t xml:space="preserve"> and the Service Definition, and subject to the Customer’s compliance with the  restrictions set out in this clause </w:t>
      </w:r>
      <w:r w:rsidRPr="007865F6">
        <w:rPr>
          <w:rFonts w:ascii="Times New Roman" w:hAnsi="Times New Roman"/>
          <w:b w:val="0"/>
          <w:bCs/>
        </w:rPr>
        <w:fldChar w:fldCharType="begin"/>
      </w:r>
      <w:r w:rsidRPr="007865F6">
        <w:rPr>
          <w:rFonts w:ascii="Times New Roman" w:hAnsi="Times New Roman"/>
          <w:b w:val="0"/>
          <w:bCs/>
        </w:rPr>
        <w:instrText xml:space="preserve"> REF _Ref405191922 \r \h  \* MERGEFORMAT </w:instrText>
      </w:r>
      <w:r w:rsidRPr="007865F6">
        <w:rPr>
          <w:rFonts w:ascii="Times New Roman" w:hAnsi="Times New Roman"/>
          <w:b w:val="0"/>
          <w:bCs/>
        </w:rPr>
      </w:r>
      <w:r w:rsidRPr="007865F6">
        <w:rPr>
          <w:rFonts w:ascii="Times New Roman" w:hAnsi="Times New Roman"/>
          <w:b w:val="0"/>
          <w:bCs/>
        </w:rPr>
        <w:fldChar w:fldCharType="separate"/>
      </w:r>
      <w:r w:rsidRPr="007865F6">
        <w:rPr>
          <w:rFonts w:ascii="Times New Roman" w:hAnsi="Times New Roman"/>
          <w:b w:val="0"/>
          <w:bCs/>
        </w:rPr>
        <w:t>2</w:t>
      </w:r>
      <w:r w:rsidRPr="007865F6">
        <w:rPr>
          <w:rFonts w:ascii="Times New Roman" w:hAnsi="Times New Roman"/>
          <w:b w:val="0"/>
          <w:bCs/>
        </w:rPr>
        <w:fldChar w:fldCharType="end"/>
      </w:r>
      <w:r w:rsidRPr="007865F6">
        <w:rPr>
          <w:rFonts w:ascii="Times New Roman" w:hAnsi="Times New Roman"/>
          <w:b w:val="0"/>
          <w:bCs/>
        </w:rPr>
        <w:t xml:space="preserve"> and with all the other terms and conditions of this agreement, the Supplier hereby grants to the Customer a non-exclusive, non-transferable right to permit the Authorised Users to use the Services and the Documentation during the Subscription Term solely for the Customer's internal business operations. Use for internal business operations refers to use only for the purposes of processing the Customer’s own data and excludes processing the data of any third party or sharing, whether for valuable consideration or not, access to the Services with any third party to enable that third party to process its or another’s data.</w:t>
      </w:r>
    </w:p>
    <w:p w14:paraId="6B74667B"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In relation to the Authorised Users, the Customer undertakes that:</w:t>
      </w:r>
    </w:p>
    <w:p w14:paraId="6B8C6881" w14:textId="77777777" w:rsidR="007865F6" w:rsidRPr="007865F6" w:rsidRDefault="007865F6" w:rsidP="007865F6">
      <w:pPr>
        <w:pStyle w:val="Heading3"/>
      </w:pPr>
      <w:r w:rsidRPr="007865F6">
        <w:t>It shall permit only its Authorised Users to have access to the Software and to make use of the Services;</w:t>
      </w:r>
    </w:p>
    <w:p w14:paraId="04920564" w14:textId="77777777" w:rsidR="007865F6" w:rsidRPr="007865F6" w:rsidRDefault="007865F6" w:rsidP="007865F6">
      <w:pPr>
        <w:pStyle w:val="Heading3"/>
      </w:pPr>
      <w:r w:rsidRPr="007865F6">
        <w:t>it will not allow or suffer access to the Services or to the Software by any person who is not an Authorised User and in particular will not allow or suffer any such access by any person who is employed by or works for anyone other than the Customer;</w:t>
      </w:r>
    </w:p>
    <w:p w14:paraId="70E58FC9" w14:textId="77777777" w:rsidR="007865F6" w:rsidRPr="007865F6" w:rsidRDefault="007865F6" w:rsidP="007865F6">
      <w:pPr>
        <w:pStyle w:val="Heading3"/>
      </w:pPr>
      <w:r w:rsidRPr="007865F6">
        <w:t>each Authorised User shall keep a secure password for his use of the Services and Documentation, that such password shall be changed no less frequently than 6 (six) monthly and that each Authorised User shall keep his password confidential;</w:t>
      </w:r>
    </w:p>
    <w:p w14:paraId="31CA16A5" w14:textId="77777777" w:rsidR="007865F6" w:rsidRPr="007865F6" w:rsidRDefault="007865F6" w:rsidP="007865F6">
      <w:pPr>
        <w:pStyle w:val="Heading3"/>
      </w:pPr>
      <w:bookmarkStart w:id="13" w:name="a674100"/>
      <w:r w:rsidRPr="007865F6">
        <w:t>it shall permit the Supplier to audit the Services in order to establish the use being made of the Services by the Authorised Users and to establish whether the use being made of the Services is in accordance with this Agreement.  Such audit may be conducted no more than once per quarter, at the Supplier's expense, and this right shall be exercised with reasonable prior notice, in such a manner as not substantially to interfere with the Customer's normal conduct of business;</w:t>
      </w:r>
      <w:bookmarkEnd w:id="13"/>
    </w:p>
    <w:p w14:paraId="30D37EE6" w14:textId="3386DFD6" w:rsidR="007865F6" w:rsidRPr="007865F6" w:rsidRDefault="007865F6" w:rsidP="007865F6">
      <w:pPr>
        <w:pStyle w:val="Heading3"/>
      </w:pPr>
      <w:r w:rsidRPr="007865F6">
        <w:t xml:space="preserve">if any of the audits referred to in clause </w:t>
      </w:r>
      <w:r w:rsidRPr="007865F6">
        <w:fldChar w:fldCharType="begin"/>
      </w:r>
      <w:r w:rsidRPr="007865F6">
        <w:instrText xml:space="preserve">REF "a674100" \h \w </w:instrText>
      </w:r>
      <w:r>
        <w:instrText xml:space="preserve"> \* MERGEFORMAT </w:instrText>
      </w:r>
      <w:r w:rsidRPr="007865F6">
        <w:fldChar w:fldCharType="separate"/>
      </w:r>
      <w:r w:rsidRPr="007865F6">
        <w:t>2.2(d)</w:t>
      </w:r>
      <w:r w:rsidRPr="007865F6">
        <w:fldChar w:fldCharType="end"/>
      </w:r>
      <w:r w:rsidRPr="007865F6">
        <w:t xml:space="preserve"> reveals that any password has been provided to any individual who is not an Authorised User, then without prejudice to the Supplier's other rights, the Supplier may without liability promptly disable such access by that individual and the Supplier shall not permit any further access by any such individual to the Services;</w:t>
      </w:r>
    </w:p>
    <w:p w14:paraId="3CB817EB" w14:textId="77777777" w:rsidR="007865F6" w:rsidRPr="007865F6" w:rsidRDefault="007865F6" w:rsidP="007865F6">
      <w:pPr>
        <w:pStyle w:val="Heading3"/>
      </w:pPr>
      <w:r w:rsidRPr="007865F6">
        <w:t>if the Customer’s actual usage of the Services is such that the Customer has exceeded the usage paid for and thereby underpaid Subscription Fees by reference to the Subscription Fees set out in the Order Form, then without prejudice to the Supplier’s other rights, the Customer shall pay to the Supplier an amount equal to such underpayment as calculated in accordance with the prices set out in the accompanying Order Form within 30 (thirty) Business Days of the date of the relevant audit; and</w:t>
      </w:r>
    </w:p>
    <w:p w14:paraId="7D7A6E74" w14:textId="77777777" w:rsidR="007865F6" w:rsidRPr="007865F6" w:rsidRDefault="007865F6" w:rsidP="007865F6">
      <w:pPr>
        <w:pStyle w:val="Heading3"/>
      </w:pPr>
      <w:r w:rsidRPr="007865F6">
        <w:t>if the Customer has been processing the data of a third party not included in the definition of Customer at the head of this Agreement, the Customer shall pay for such additional processing as if the third party were an additional party to this Agreement and subject to the rates set out in the accompanying  Order Form.</w:t>
      </w:r>
    </w:p>
    <w:p w14:paraId="5CEC6168"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lastRenderedPageBreak/>
        <w:t>The Customer shall not access, store, distribute or transmit any Viruses, or any material during the course of its use of the Services that:</w:t>
      </w:r>
    </w:p>
    <w:p w14:paraId="7361C9FD" w14:textId="77777777" w:rsidR="007865F6" w:rsidRPr="007865F6" w:rsidRDefault="007865F6" w:rsidP="007865F6">
      <w:pPr>
        <w:pStyle w:val="Heading3"/>
        <w:rPr>
          <w:bCs/>
        </w:rPr>
      </w:pPr>
      <w:r w:rsidRPr="007865F6">
        <w:rPr>
          <w:bCs/>
        </w:rPr>
        <w:t>is unlawful, harmful, threatening, defamatory, obscene, infringing, harassing or racially or ethnically offensive;</w:t>
      </w:r>
    </w:p>
    <w:p w14:paraId="098EEEBE" w14:textId="77777777" w:rsidR="007865F6" w:rsidRPr="007865F6" w:rsidRDefault="007865F6" w:rsidP="007865F6">
      <w:pPr>
        <w:pStyle w:val="Heading3"/>
        <w:rPr>
          <w:bCs/>
        </w:rPr>
      </w:pPr>
      <w:r w:rsidRPr="007865F6">
        <w:rPr>
          <w:bCs/>
        </w:rPr>
        <w:t>facilitates illegal activity;</w:t>
      </w:r>
    </w:p>
    <w:p w14:paraId="4B699E01" w14:textId="77777777" w:rsidR="007865F6" w:rsidRPr="007865F6" w:rsidRDefault="007865F6" w:rsidP="007865F6">
      <w:pPr>
        <w:pStyle w:val="Heading3"/>
        <w:rPr>
          <w:bCs/>
        </w:rPr>
      </w:pPr>
      <w:r w:rsidRPr="007865F6">
        <w:rPr>
          <w:bCs/>
        </w:rPr>
        <w:t>depicts sexually explicit images;</w:t>
      </w:r>
    </w:p>
    <w:p w14:paraId="2DDF61EF" w14:textId="77777777" w:rsidR="007865F6" w:rsidRPr="007865F6" w:rsidRDefault="007865F6" w:rsidP="007865F6">
      <w:pPr>
        <w:pStyle w:val="Heading3"/>
        <w:rPr>
          <w:bCs/>
        </w:rPr>
      </w:pPr>
      <w:r w:rsidRPr="007865F6">
        <w:rPr>
          <w:bCs/>
        </w:rPr>
        <w:t>promotes unlawful violence;</w:t>
      </w:r>
    </w:p>
    <w:p w14:paraId="6DBCD1EE" w14:textId="77777777" w:rsidR="007865F6" w:rsidRPr="007865F6" w:rsidRDefault="007865F6" w:rsidP="007865F6">
      <w:pPr>
        <w:pStyle w:val="Heading3"/>
        <w:rPr>
          <w:bCs/>
        </w:rPr>
      </w:pPr>
      <w:r w:rsidRPr="007865F6">
        <w:rPr>
          <w:bCs/>
        </w:rPr>
        <w:t>is discriminatory based on race, gender, colour, religious belief, sexual orientation, disability; or</w:t>
      </w:r>
    </w:p>
    <w:p w14:paraId="7FCE9BEE" w14:textId="77777777" w:rsidR="007865F6" w:rsidRPr="007865F6" w:rsidRDefault="007865F6" w:rsidP="007865F6">
      <w:pPr>
        <w:pStyle w:val="Heading3"/>
        <w:rPr>
          <w:bCs/>
        </w:rPr>
      </w:pPr>
      <w:r w:rsidRPr="007865F6">
        <w:rPr>
          <w:bCs/>
        </w:rPr>
        <w:t>in a manner that is otherwise illegal or causes damage or injury to any person or property;</w:t>
      </w:r>
    </w:p>
    <w:p w14:paraId="3440FF0F" w14:textId="77777777" w:rsidR="007865F6" w:rsidRPr="007865F6" w:rsidRDefault="007865F6" w:rsidP="007865F6">
      <w:pPr>
        <w:pStyle w:val="Bodysubclause"/>
        <w:rPr>
          <w:bCs/>
        </w:rPr>
      </w:pPr>
      <w:r w:rsidRPr="007865F6">
        <w:rPr>
          <w:bCs/>
        </w:rPr>
        <w:t>and the Supplier reserves the right, without liability or prejudice to its other rights to the Customer, to disable the Customer’s access to any material that breaches the provisions of this clause.</w:t>
      </w:r>
    </w:p>
    <w:p w14:paraId="3C85B732"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The Customer shall not:</w:t>
      </w:r>
    </w:p>
    <w:p w14:paraId="70D1BD59" w14:textId="77777777" w:rsidR="007865F6" w:rsidRPr="007865F6" w:rsidRDefault="007865F6" w:rsidP="007865F6">
      <w:pPr>
        <w:pStyle w:val="Heading3"/>
      </w:pPr>
      <w:r w:rsidRPr="007865F6">
        <w:t>except as may be allowed by any applicable law which is incapable of exclusion by agreement between the parties:</w:t>
      </w:r>
    </w:p>
    <w:p w14:paraId="3959E469" w14:textId="77777777" w:rsidR="007865F6" w:rsidRPr="007865F6" w:rsidRDefault="007865F6" w:rsidP="007865F6">
      <w:pPr>
        <w:pStyle w:val="Heading4"/>
      </w:pPr>
      <w:r w:rsidRPr="007865F6">
        <w:t>and except to the extent expressly permitted under this agreement, attempt to copy, modify, duplicate, create derivative works from, frame, mirror, republish, download, display, transmit, or distribute all or any portion of the Software and/or Documentation (as applicable) in any form or media or by any means; or</w:t>
      </w:r>
    </w:p>
    <w:p w14:paraId="489C6B55" w14:textId="77777777" w:rsidR="007865F6" w:rsidRPr="007865F6" w:rsidRDefault="007865F6" w:rsidP="007865F6">
      <w:pPr>
        <w:pStyle w:val="Heading4"/>
      </w:pPr>
      <w:r w:rsidRPr="007865F6">
        <w:t>attempt to reverse compile, disassemble, reverse engineer or otherwise reduce to human-perceivable form all or any part of the Software; or</w:t>
      </w:r>
    </w:p>
    <w:p w14:paraId="33CE77E4" w14:textId="77777777" w:rsidR="007865F6" w:rsidRPr="007865F6" w:rsidRDefault="007865F6" w:rsidP="007865F6">
      <w:pPr>
        <w:pStyle w:val="Heading3"/>
      </w:pPr>
      <w:r w:rsidRPr="007865F6">
        <w:t>access all or any part of the Services and Documentation in order to build a product or service which competes with the Services and/or the Documentation; or</w:t>
      </w:r>
    </w:p>
    <w:p w14:paraId="12DA41C5" w14:textId="77777777" w:rsidR="007865F6" w:rsidRPr="007865F6" w:rsidRDefault="007865F6" w:rsidP="007865F6">
      <w:pPr>
        <w:pStyle w:val="Heading3"/>
      </w:pPr>
      <w:r w:rsidRPr="007865F6">
        <w:t>use the Services and/or Documentation to provide services to third parties; or</w:t>
      </w:r>
    </w:p>
    <w:p w14:paraId="5A19D12C" w14:textId="5845D4BB" w:rsidR="007865F6" w:rsidRPr="007865F6" w:rsidRDefault="007865F6" w:rsidP="007865F6">
      <w:pPr>
        <w:pStyle w:val="Heading3"/>
      </w:pPr>
      <w:r w:rsidRPr="007865F6">
        <w:t xml:space="preserve">subject to clause </w:t>
      </w:r>
      <w:r w:rsidRPr="007865F6">
        <w:fldChar w:fldCharType="begin"/>
      </w:r>
      <w:r w:rsidRPr="007865F6">
        <w:instrText xml:space="preserve">REF "a761267" \h \w </w:instrText>
      </w:r>
      <w:r>
        <w:instrText xml:space="preserve"> \* MERGEFORMAT </w:instrText>
      </w:r>
      <w:r w:rsidRPr="007865F6">
        <w:fldChar w:fldCharType="separate"/>
      </w:r>
      <w:r w:rsidRPr="007865F6">
        <w:t>19.1</w:t>
      </w:r>
      <w:r w:rsidRPr="007865F6">
        <w:fldChar w:fldCharType="end"/>
      </w:r>
      <w:r w:rsidRPr="007865F6">
        <w:t>, license, sell, rent, lease, transfer, assign, distribute, display, disclose, or otherwise commercially exploit, or otherwise make the Services and/or Documentation available to any third party except the Authorised Users, or</w:t>
      </w:r>
    </w:p>
    <w:p w14:paraId="2B7A5E13" w14:textId="09FEE86C" w:rsidR="007865F6" w:rsidRPr="007865F6" w:rsidRDefault="007865F6" w:rsidP="007865F6">
      <w:pPr>
        <w:pStyle w:val="Heading3"/>
      </w:pPr>
      <w:r w:rsidRPr="007865F6">
        <w:t xml:space="preserve">attempt to obtain, or assist third parties in obtaining, access to the Services and/or Documentation, other than as provided under this clause </w:t>
      </w:r>
      <w:r w:rsidRPr="007865F6">
        <w:fldChar w:fldCharType="begin"/>
      </w:r>
      <w:r w:rsidRPr="007865F6">
        <w:instrText xml:space="preserve"> REF _Ref367465498 \r \h </w:instrText>
      </w:r>
      <w:r>
        <w:instrText xml:space="preserve"> \* MERGEFORMAT </w:instrText>
      </w:r>
      <w:r w:rsidRPr="007865F6">
        <w:fldChar w:fldCharType="separate"/>
      </w:r>
      <w:r w:rsidRPr="007865F6">
        <w:t>2</w:t>
      </w:r>
      <w:r w:rsidRPr="007865F6">
        <w:fldChar w:fldCharType="end"/>
      </w:r>
      <w:r w:rsidRPr="007865F6">
        <w:t>.</w:t>
      </w:r>
    </w:p>
    <w:p w14:paraId="1077D79F"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The Customer shall prevent any unauthorised access to, or use of, the Services and/or the Documentation and, in the event of any such unauthorised access or use, promptly notify the Supplier.</w:t>
      </w:r>
    </w:p>
    <w:p w14:paraId="6097A4A2" w14:textId="79E6C2CC" w:rsidR="007865F6" w:rsidRPr="007865F6" w:rsidRDefault="007865F6" w:rsidP="007865F6">
      <w:pPr>
        <w:pStyle w:val="Heading2"/>
        <w:rPr>
          <w:rFonts w:ascii="Times New Roman" w:hAnsi="Times New Roman"/>
          <w:b w:val="0"/>
          <w:bCs/>
        </w:rPr>
      </w:pPr>
      <w:r w:rsidRPr="007865F6">
        <w:rPr>
          <w:rFonts w:ascii="Times New Roman" w:hAnsi="Times New Roman"/>
          <w:b w:val="0"/>
          <w:bCs/>
        </w:rPr>
        <w:t xml:space="preserve">The rights provided under this clause </w:t>
      </w:r>
      <w:r w:rsidRPr="007865F6">
        <w:rPr>
          <w:rFonts w:ascii="Times New Roman" w:hAnsi="Times New Roman"/>
          <w:b w:val="0"/>
          <w:bCs/>
        </w:rPr>
        <w:fldChar w:fldCharType="begin"/>
      </w:r>
      <w:r w:rsidRPr="007865F6">
        <w:rPr>
          <w:rFonts w:ascii="Times New Roman" w:hAnsi="Times New Roman"/>
          <w:b w:val="0"/>
          <w:bCs/>
        </w:rPr>
        <w:instrText xml:space="preserve"> REF _Ref367465522 \r \h  \* MERGEFORMAT </w:instrText>
      </w:r>
      <w:r w:rsidRPr="007865F6">
        <w:rPr>
          <w:rFonts w:ascii="Times New Roman" w:hAnsi="Times New Roman"/>
          <w:b w:val="0"/>
          <w:bCs/>
        </w:rPr>
      </w:r>
      <w:r w:rsidRPr="007865F6">
        <w:rPr>
          <w:rFonts w:ascii="Times New Roman" w:hAnsi="Times New Roman"/>
          <w:b w:val="0"/>
          <w:bCs/>
        </w:rPr>
        <w:fldChar w:fldCharType="separate"/>
      </w:r>
      <w:r w:rsidRPr="007865F6">
        <w:rPr>
          <w:rFonts w:ascii="Times New Roman" w:hAnsi="Times New Roman"/>
          <w:b w:val="0"/>
          <w:bCs/>
        </w:rPr>
        <w:t>2</w:t>
      </w:r>
      <w:r w:rsidRPr="007865F6">
        <w:rPr>
          <w:rFonts w:ascii="Times New Roman" w:hAnsi="Times New Roman"/>
          <w:b w:val="0"/>
          <w:bCs/>
        </w:rPr>
        <w:fldChar w:fldCharType="end"/>
      </w:r>
      <w:r w:rsidRPr="007865F6">
        <w:rPr>
          <w:rFonts w:ascii="Times New Roman" w:hAnsi="Times New Roman"/>
          <w:b w:val="0"/>
          <w:bCs/>
        </w:rPr>
        <w:t xml:space="preserve"> are granted to the Customer only, and shall not be considered granted to any subsidiary or holding company of the Customer, or to any other agencies, departments or bodies of central or local government.</w:t>
      </w:r>
    </w:p>
    <w:p w14:paraId="3493CBB2" w14:textId="77777777" w:rsidR="007865F6" w:rsidRPr="007865F6" w:rsidRDefault="007865F6" w:rsidP="007865F6">
      <w:pPr>
        <w:pStyle w:val="Heading1"/>
      </w:pPr>
      <w:bookmarkStart w:id="14" w:name="a154220"/>
      <w:bookmarkStart w:id="15" w:name="_Toc508200648"/>
      <w:r w:rsidRPr="007865F6">
        <w:lastRenderedPageBreak/>
        <w:t xml:space="preserve">Additional </w:t>
      </w:r>
      <w:bookmarkEnd w:id="14"/>
      <w:r w:rsidRPr="007865F6">
        <w:t>services</w:t>
      </w:r>
      <w:bookmarkEnd w:id="15"/>
    </w:p>
    <w:p w14:paraId="24FA3446"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The Customer may purchase Additional Services from the Supplier which shall be supplied according to the terms set out in Schedule 1 and charges detailed in an accompanying Order Form.</w:t>
      </w:r>
    </w:p>
    <w:p w14:paraId="2DB41548" w14:textId="77777777" w:rsidR="007865F6" w:rsidRPr="007865F6" w:rsidRDefault="007865F6" w:rsidP="007865F6">
      <w:pPr>
        <w:pStyle w:val="Heading1"/>
      </w:pPr>
      <w:bookmarkStart w:id="16" w:name="a207627"/>
      <w:bookmarkStart w:id="17" w:name="_Toc508200649"/>
      <w:r w:rsidRPr="007865F6">
        <w:t>Services</w:t>
      </w:r>
      <w:bookmarkEnd w:id="16"/>
      <w:bookmarkEnd w:id="17"/>
    </w:p>
    <w:p w14:paraId="70A1394E"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The Supplier shall, during the Subscription Term, provide the Services and make available the Documentation to the Customer on and subject to the terms of this agreement.</w:t>
      </w:r>
    </w:p>
    <w:p w14:paraId="7420507B"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At the commencement of the Services, the parties shall follow the agreed On-boarding plan and the Supplier shall use its commercially reasonable endeavours to comply with any dates in that On-boarding plan. Where any user acceptance tests are indicated in the On-boarding plan, then the user must indicate any areas of non-compliance within 5 (five) working days of the time indicated for completion of those tests, otherwise acceptance will be deemed. Use of the Services or any part of them in a live environment shall be deemed to be acceptance for all purposes. Testing is only permitted to have regard to the material conformity of the Services to the Service Definition and no other criteria shall be permitted for the running of tests or for rejecting the Services.</w:t>
      </w:r>
    </w:p>
    <w:p w14:paraId="16BC754C"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The Supplier shall use commercially reasonable endeavours to make the Services available 24 hours a day, seven days a week, except for:</w:t>
      </w:r>
    </w:p>
    <w:p w14:paraId="56ECACC4" w14:textId="77777777" w:rsidR="007865F6" w:rsidRPr="007865F6" w:rsidRDefault="007865F6" w:rsidP="007865F6">
      <w:pPr>
        <w:pStyle w:val="Heading3"/>
        <w:rPr>
          <w:bCs/>
        </w:rPr>
      </w:pPr>
      <w:r w:rsidRPr="007865F6">
        <w:rPr>
          <w:bCs/>
        </w:rPr>
        <w:t>planned maintenance carried out during the maintenance window agreed by the parties;</w:t>
      </w:r>
    </w:p>
    <w:p w14:paraId="50ACB1F8" w14:textId="77777777" w:rsidR="007865F6" w:rsidRPr="007865F6" w:rsidRDefault="007865F6" w:rsidP="007865F6">
      <w:pPr>
        <w:pStyle w:val="Heading3"/>
        <w:rPr>
          <w:bCs/>
        </w:rPr>
      </w:pPr>
      <w:r w:rsidRPr="007865F6">
        <w:rPr>
          <w:bCs/>
        </w:rPr>
        <w:t>unscheduled maintenance performed outside Normal Business Hours, provided that the Supplier has used reasonable endeavours to give the Customer at least 6 Normal Business Hours’ notice in advance;</w:t>
      </w:r>
    </w:p>
    <w:p w14:paraId="0C345DF9" w14:textId="77777777" w:rsidR="007865F6" w:rsidRPr="007865F6" w:rsidRDefault="007865F6" w:rsidP="007865F6">
      <w:pPr>
        <w:pStyle w:val="Heading3"/>
        <w:rPr>
          <w:bCs/>
        </w:rPr>
      </w:pPr>
      <w:r w:rsidRPr="007865F6">
        <w:rPr>
          <w:bCs/>
        </w:rPr>
        <w:t>any suspension or withdrawal of service at any time imposed by the Supplier’s infrastructure hosting provider.</w:t>
      </w:r>
    </w:p>
    <w:p w14:paraId="5005DBFE"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The Supplier will, as part of the Services and at no additional cost to the Customer, provide the Customer with the Supplier’s standard customer support services during Core Business Hours in accordance with the Supplier's Support Services Policy as set out in the Service Definition.</w:t>
      </w:r>
    </w:p>
    <w:p w14:paraId="0BD58481"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The Supplier will use its reasonable endeavours to identify service improvement opportunities and will monitor its systems to ensure that, so far as reasonably practicable, it meets the service levels set out in the Service Definition.</w:t>
      </w:r>
    </w:p>
    <w:p w14:paraId="19490B8D"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The Supplier is responsible for providing the Services only up to the boundaries of its own network, and accepts no responsibility whatsoever for failures or degradation to the Services of any sort caused or contributed to by transmission over the internet or any network which is not under the Supplier’s direct control.</w:t>
      </w:r>
    </w:p>
    <w:p w14:paraId="224CED07"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 xml:space="preserve">Subject to any specific permissions in Schedule 3 enabling the Supplier to make variations to any element of the Service Definition, either party may request the other for a change to the Services. </w:t>
      </w:r>
    </w:p>
    <w:p w14:paraId="7C2DDFFC" w14:textId="77777777" w:rsidR="007865F6" w:rsidRPr="007865F6" w:rsidRDefault="007865F6" w:rsidP="007865F6">
      <w:pPr>
        <w:pStyle w:val="Heading3"/>
      </w:pPr>
      <w:r w:rsidRPr="007865F6">
        <w:t xml:space="preserve">On receipt of such a request from the Customer, the Supplier shall provide an impact assessment which shall include the estimated timescales for implementing the change, and changes to the </w:t>
      </w:r>
      <w:r w:rsidRPr="007865F6">
        <w:lastRenderedPageBreak/>
        <w:t>Subscription Fees and such other charges as are to be made for implementing the change. The Customer shall have the opportunity to accept or reject the impact assessment;</w:t>
      </w:r>
    </w:p>
    <w:p w14:paraId="06F6BA77" w14:textId="77777777" w:rsidR="007865F6" w:rsidRPr="007865F6" w:rsidRDefault="007865F6" w:rsidP="007865F6">
      <w:pPr>
        <w:pStyle w:val="Heading3"/>
      </w:pPr>
      <w:r w:rsidRPr="007865F6">
        <w:t>If the request is made by the Supplier, the Supplier shall at the same time supply to the Customer an impact assessment which shall include the estimated timescales for implementing the change, and changes to the Subscription Fees and such other charges as are to be made for implementing the change. The Customer shall have 15 (fifteen) working days to accept or reject the impact assessment and the absence of any response within that period shall be taken to be irrevocable assent to the change.</w:t>
      </w:r>
    </w:p>
    <w:p w14:paraId="425C1AB5" w14:textId="77777777" w:rsidR="007865F6" w:rsidRPr="007865F6" w:rsidRDefault="007865F6" w:rsidP="007865F6">
      <w:pPr>
        <w:pStyle w:val="Heading2"/>
        <w:rPr>
          <w:rFonts w:ascii="Times New Roman" w:hAnsi="Times New Roman"/>
          <w:b w:val="0"/>
        </w:rPr>
      </w:pPr>
      <w:r w:rsidRPr="007865F6">
        <w:rPr>
          <w:rFonts w:ascii="Times New Roman" w:hAnsi="Times New Roman"/>
          <w:b w:val="0"/>
        </w:rPr>
        <w:t>Nothing in clause 4 shall be taken to limit the Supplier’s rights to provide security patches, bug fixes or regular updates in the ordinary course of providing the service according to the Service Definition.</w:t>
      </w:r>
    </w:p>
    <w:p w14:paraId="6279636D" w14:textId="77777777" w:rsidR="007865F6" w:rsidRPr="007865F6" w:rsidRDefault="007865F6" w:rsidP="007865F6">
      <w:pPr>
        <w:pStyle w:val="Heading2"/>
        <w:rPr>
          <w:rFonts w:ascii="Times New Roman" w:hAnsi="Times New Roman"/>
          <w:b w:val="0"/>
        </w:rPr>
      </w:pPr>
      <w:r w:rsidRPr="007865F6">
        <w:rPr>
          <w:rFonts w:ascii="Times New Roman" w:hAnsi="Times New Roman"/>
          <w:b w:val="0"/>
        </w:rPr>
        <w:t>In the event of an emergency, the Supplier will use its commercially reasonable efforts to secure the Customer’s agreement to any changes, but if this is not practicable, the Supplier may introduce without the Customer’s agreement such changes as are necessary to deal with the emergency. The parties will use their respective reasonable endeavours to record such changes as part of the change control procedure in clause 4.7. The Customer shall be responsible for any reasonable additional charges consequent on any emergency change made necessary by the Customer’s act or omission or any breach by the Customer of any of the terms of this Agreement.</w:t>
      </w:r>
    </w:p>
    <w:p w14:paraId="65E825FC" w14:textId="77777777" w:rsidR="007865F6" w:rsidRPr="007865F6" w:rsidRDefault="007865F6" w:rsidP="007865F6">
      <w:pPr>
        <w:pStyle w:val="Heading1"/>
      </w:pPr>
      <w:bookmarkStart w:id="18" w:name="a391801"/>
      <w:bookmarkStart w:id="19" w:name="_Toc508200650"/>
      <w:r w:rsidRPr="007865F6">
        <w:t>Customer data</w:t>
      </w:r>
      <w:bookmarkEnd w:id="18"/>
      <w:bookmarkEnd w:id="19"/>
    </w:p>
    <w:p w14:paraId="16062923"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The Customer shall own all right, title and interest in and to all of the Customer Data and shall have sole responsibility for the legality, reliability, integrity, accuracy and quality of the Customer Data. In particular, the Customer is solely responsible for ensuring that it is entitled to enter into this Agreement and that it has legal right to transfer Personal Data to the Supplier for the purposes of processing by the Supplier. It is further the Customer’s sole responsibility to ensure that the relevant third parties whose Personal Data are to be processed under this Agreement have received appropriate notices and have given their consent where necessary, or that some other ground exists under the Data Protection Legislation to permit transfer to and processing of such Personal Data by the Supplier.</w:t>
      </w:r>
    </w:p>
    <w:p w14:paraId="0564EF79"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 xml:space="preserve">Both parties will comply with the Data Protection Legislation insofar as it applies to them. Nothing in this agreement shall be taken as relieving a party from its obligations under the Data Protection Legislation. </w:t>
      </w:r>
    </w:p>
    <w:p w14:paraId="0C439A93"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 xml:space="preserve">For the purposes of the Data Protection Legislation, the Customer is the controller and the Supplier is the processor, as those (or equivalent) terms are defined in the Data Protection Legislation. </w:t>
      </w:r>
    </w:p>
    <w:p w14:paraId="188DB3ED"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Without prejudice to clause 5.2, the Supplier shall, in relation to Personal Data to be processed under this Agreement:</w:t>
      </w:r>
    </w:p>
    <w:p w14:paraId="0F3C3942" w14:textId="77777777" w:rsidR="007865F6" w:rsidRPr="007865F6" w:rsidRDefault="007865F6" w:rsidP="007865F6">
      <w:pPr>
        <w:pStyle w:val="Heading3"/>
      </w:pPr>
      <w:r w:rsidRPr="007865F6">
        <w:t>process such Personal Data only in accordance with the terms of this Agreement and in accordance with the instructions given by the Customer and for this purpose;</w:t>
      </w:r>
    </w:p>
    <w:p w14:paraId="146D4842" w14:textId="77777777" w:rsidR="007865F6" w:rsidRPr="007865F6" w:rsidRDefault="007865F6" w:rsidP="007865F6">
      <w:pPr>
        <w:pStyle w:val="Heading3"/>
      </w:pPr>
      <w:r w:rsidRPr="007865F6">
        <w:t xml:space="preserve">ensure that it has in place appropriate technical and organisational measures, to protect against unauthorised or unlawful processing of Personal Data and against accidental loss or destruction </w:t>
      </w:r>
      <w:r w:rsidRPr="007865F6">
        <w:lastRenderedPageBreak/>
        <w:t>of, or damage to, Personal Data, such measures to be in accordance with the Data Protection Legislation;</w:t>
      </w:r>
    </w:p>
    <w:p w14:paraId="3F79D70E" w14:textId="77777777" w:rsidR="007865F6" w:rsidRPr="007865F6" w:rsidRDefault="007865F6" w:rsidP="007865F6">
      <w:pPr>
        <w:pStyle w:val="Heading3"/>
      </w:pPr>
      <w:r w:rsidRPr="007865F6">
        <w:t>ensure that all personnel who have access to and/or process Personal Data are obliged by legally enforceable contractual terms to keep the Personal Data confidential (which may be achieved by reliance on a general provision relating to confidentiality contained in an employment contract or contract for services);</w:t>
      </w:r>
    </w:p>
    <w:p w14:paraId="403C0E13" w14:textId="77777777" w:rsidR="007865F6" w:rsidRPr="007865F6" w:rsidRDefault="007865F6" w:rsidP="007865F6">
      <w:pPr>
        <w:pStyle w:val="Heading3"/>
      </w:pPr>
      <w:r w:rsidRPr="007865F6">
        <w:t>ensure that all personnel who have access to and/or process Personal Data have received training appropriate to their function with regard to the Supplier’s obligations under the Data Protection Legislation;</w:t>
      </w:r>
    </w:p>
    <w:p w14:paraId="5AF4CE82" w14:textId="77777777" w:rsidR="007865F6" w:rsidRPr="007865F6" w:rsidRDefault="007865F6" w:rsidP="007865F6">
      <w:pPr>
        <w:pStyle w:val="Heading3"/>
      </w:pPr>
      <w:r w:rsidRPr="007865F6">
        <w:t>not transfer any Personal Data outside of the European Economic Area unless the prior written consent of the Customer has been obtained (and it shall be the Customer’s sole responsibility to ensure that it is permitted by the Data Protection Legislation to give consent to such Personal Data being transferred outside the European Economic Area);</w:t>
      </w:r>
    </w:p>
    <w:p w14:paraId="7CA348BC" w14:textId="77777777" w:rsidR="007865F6" w:rsidRPr="007865F6" w:rsidRDefault="007865F6" w:rsidP="007865F6">
      <w:pPr>
        <w:pStyle w:val="Heading3"/>
      </w:pPr>
      <w:r w:rsidRPr="007865F6">
        <w:t>assist the Customer, at the Customer’s request, in responding to any request from a data subject with regard to his or her Personal Data or in responding to any supervisory or regulatory authority;</w:t>
      </w:r>
    </w:p>
    <w:p w14:paraId="1F2A49A3" w14:textId="77777777" w:rsidR="007865F6" w:rsidRPr="007865F6" w:rsidRDefault="007865F6" w:rsidP="007865F6">
      <w:pPr>
        <w:pStyle w:val="Heading3"/>
      </w:pPr>
      <w:r w:rsidRPr="007865F6">
        <w:t>ensure compliance with its obligations under the Data Protection Legislation with respect to security, breach notifications, impact assessments and consultations with supervisory authorities or regulators;</w:t>
      </w:r>
    </w:p>
    <w:p w14:paraId="3457B713" w14:textId="77777777" w:rsidR="007865F6" w:rsidRPr="007865F6" w:rsidRDefault="007865F6" w:rsidP="007865F6">
      <w:pPr>
        <w:pStyle w:val="Heading3"/>
      </w:pPr>
      <w:r w:rsidRPr="007865F6">
        <w:t xml:space="preserve">notify the Customer without undue delay on becoming aware of a Personal Data breach; </w:t>
      </w:r>
    </w:p>
    <w:p w14:paraId="24172AF9" w14:textId="77777777" w:rsidR="007865F6" w:rsidRPr="007865F6" w:rsidRDefault="007865F6" w:rsidP="007865F6">
      <w:pPr>
        <w:pStyle w:val="Heading3"/>
      </w:pPr>
      <w:r w:rsidRPr="007865F6">
        <w:t>at the Customer’s written direction, delete or return Personal Data and all copies thereof to the Customer on termination of this Agreement except to the extent that the Supplier is required by law to maintain copies of Personal Data or to the extent that such Personal Data appears on backup copies and it is not practicable to delete them individually (provided that the Supplier shall still take appropriate measures to maintain the security of such backup copies);</w:t>
      </w:r>
    </w:p>
    <w:p w14:paraId="27D8487B" w14:textId="77777777" w:rsidR="007865F6" w:rsidRPr="007865F6" w:rsidRDefault="007865F6" w:rsidP="007865F6">
      <w:pPr>
        <w:pStyle w:val="Heading3"/>
      </w:pPr>
      <w:r w:rsidRPr="007865F6">
        <w:t>maintain complete and accurate records and information to demonstrate its compliance with this clause 5.</w:t>
      </w:r>
    </w:p>
    <w:p w14:paraId="2F616F1A"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 xml:space="preserve">The Customer hereby consents to the Supplier using the services of the third parties identified in the Service Definition as a third-party processor of Personal Data under this Agreement. This includes, but is not limited to datacentre providers. The Supplier confirms that it has entered into an appropriate written agreement with such third party processors complying with Data Protection Legislation substantially on that third party processor’s standard terms of business. The Supplier shall not use the services of any other third party processors or change the third party processor(s) without seeking the prior written consent of the Customer, such consent not to be unreasonably withheld or delayed. </w:t>
      </w:r>
    </w:p>
    <w:p w14:paraId="47EFF8CF"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 xml:space="preserve">The Customer is solely responsible for the validity and consequences of all instructions it gives under this clause 5 or otherwise with regard to Personal Data and it shall indemnify the Supplier against any claims, liabilities or loss, damage or expenses whatsoever imposed on or incurred by the Supplier consequent on carrying out the Customer’s instructions. </w:t>
      </w:r>
    </w:p>
    <w:p w14:paraId="5C28F829"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 xml:space="preserve">Where the Supplier becomes or is threatened with claims or liability in respect of a data subject in respect of Personal Data processed under this Agreement, whether such liability is to the data subject or to some other third party including a supervisory or regulatory authority, the Customer </w:t>
      </w:r>
      <w:r w:rsidRPr="007865F6">
        <w:rPr>
          <w:rFonts w:ascii="Times New Roman" w:hAnsi="Times New Roman"/>
          <w:b w:val="0"/>
          <w:bCs/>
        </w:rPr>
        <w:lastRenderedPageBreak/>
        <w:t>will reimburse the Supplier for any such claims or liability including any loss, damage, costs or expenses incurred by or imposed on the Supplier to the extent that the Customer is responsible for causing any such claims or liability, loss, damage, costs or expenses including where the Supplier has carried out the general or specific instructions of the Customer for the processing of Personal Data or the security measures to be taken with regard to Personal Data.</w:t>
      </w:r>
    </w:p>
    <w:p w14:paraId="2AC52A5E"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The Subscription Fees cover the provision of the Services on a “business as usual” basis covering the provision of the Services as described in the Service Definition. Where the Supplier provides further or other services, such as by following the general or specific instructions given by the Customer, or by becoming involved in additional activities such as those described in clause 5.4(f), the Customer shall reimburse the Supplier for its additional costs and expenses, to be charged at the Supplier’s standard rates (where applicable) or otherwise at reasonable rates.</w:t>
      </w:r>
    </w:p>
    <w:p w14:paraId="68F71A15"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The Supplier shall follow its archiving procedures for Customer Data as set out in the Service Definition. In the event of any loss or damage to Customer Data, the Customer's sole and exclusive remedy shall be for the Supplier to use reasonable commercial endeavours to restore the lost or damaged Customer Data from the latest back-up of such Customer Data maintained by the Supplier in accordance with the archiving procedure described in the Service Definition. The Supplier shall not be responsible for any loss, destruction, alteration or disclosure of Customer Data caused by any third party (except those third parties sub-contracted by the Supplier to perform services specifically related to Customer Data maintenance and back-up).</w:t>
      </w:r>
    </w:p>
    <w:p w14:paraId="6AB091D6"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 xml:space="preserve">Without prejudice to any other provision in this Clause 5, the Supplier shall, and shall take reasonable steps to procure that all sub-contractors shall, comply at all times with the Data Protection Legislation and shall not do or omit to do anything that could cause Customer to breach any of its applicable obligations under the Data Protection Legislation. </w:t>
      </w:r>
    </w:p>
    <w:p w14:paraId="12D7A266" w14:textId="77777777" w:rsidR="007865F6" w:rsidRPr="007865F6" w:rsidRDefault="007865F6" w:rsidP="007865F6">
      <w:pPr>
        <w:pStyle w:val="Heading1"/>
      </w:pPr>
      <w:bookmarkStart w:id="20" w:name="a437230"/>
      <w:bookmarkStart w:id="21" w:name="_Toc508200651"/>
      <w:r w:rsidRPr="007865F6">
        <w:t>Third party providers</w:t>
      </w:r>
      <w:bookmarkEnd w:id="20"/>
      <w:bookmarkEnd w:id="21"/>
    </w:p>
    <w:p w14:paraId="757DECDB"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The Customer acknowledges that the Services may enable or assist it to access via a hyperlink the website content of, correspond with, and purchase products and services from, third parties via third-party websites and that it does so solely at its own risk.  The Supplier makes no representation or commitment and shall have no liability or obligation whatsoever in relation to the content or use of, or correspondence with, any such third-party website, or any transactions completed, and any contract entered into by the Customer, with any such third party.  Any contract entered into and any transaction completed via any third-party website is between the Customer and the relevant third party, and not the Supplier.  The Supplier recommends that the Customer refers to the third party’s website terms and conditions and privacy policy prior to using the relevant third-party website.  The Supplier does not endorse or approve any third-party website nor the content of any of the third-party website made available via the Services.</w:t>
      </w:r>
    </w:p>
    <w:p w14:paraId="7AF48A89" w14:textId="77777777" w:rsidR="007865F6" w:rsidRPr="007865F6" w:rsidRDefault="007865F6" w:rsidP="007865F6">
      <w:pPr>
        <w:pStyle w:val="Heading1"/>
      </w:pPr>
      <w:bookmarkStart w:id="22" w:name="a646812"/>
      <w:bookmarkStart w:id="23" w:name="_Toc508200652"/>
      <w:r w:rsidRPr="007865F6">
        <w:t>Supplier's obligations</w:t>
      </w:r>
      <w:bookmarkEnd w:id="22"/>
      <w:bookmarkEnd w:id="23"/>
    </w:p>
    <w:p w14:paraId="1273A913" w14:textId="77777777" w:rsidR="007865F6" w:rsidRPr="007865F6" w:rsidRDefault="007865F6" w:rsidP="007865F6">
      <w:pPr>
        <w:pStyle w:val="Heading2"/>
        <w:rPr>
          <w:rFonts w:ascii="Times New Roman" w:hAnsi="Times New Roman"/>
          <w:b w:val="0"/>
          <w:bCs/>
        </w:rPr>
      </w:pPr>
      <w:bookmarkStart w:id="24" w:name="a836484"/>
      <w:r w:rsidRPr="007865F6">
        <w:rPr>
          <w:rFonts w:ascii="Times New Roman" w:hAnsi="Times New Roman"/>
          <w:b w:val="0"/>
          <w:bCs/>
        </w:rPr>
        <w:t>The Supplier undertakes that the Services will be performed substantially in accordance with the Documentation and with reasonable skill and care.</w:t>
      </w:r>
      <w:bookmarkEnd w:id="24"/>
    </w:p>
    <w:p w14:paraId="7A2A08C1" w14:textId="4270BBF0" w:rsidR="007865F6" w:rsidRPr="007865F6" w:rsidRDefault="007865F6" w:rsidP="007865F6">
      <w:pPr>
        <w:pStyle w:val="Heading2"/>
        <w:rPr>
          <w:rFonts w:ascii="Times New Roman" w:hAnsi="Times New Roman"/>
          <w:b w:val="0"/>
          <w:bCs/>
        </w:rPr>
      </w:pPr>
      <w:r w:rsidRPr="007865F6">
        <w:rPr>
          <w:rFonts w:ascii="Times New Roman" w:hAnsi="Times New Roman"/>
          <w:b w:val="0"/>
          <w:bCs/>
        </w:rPr>
        <w:lastRenderedPageBreak/>
        <w:t xml:space="preserve">The undertaking at clause </w:t>
      </w:r>
      <w:r w:rsidRPr="007865F6">
        <w:rPr>
          <w:rFonts w:ascii="Times New Roman" w:hAnsi="Times New Roman"/>
          <w:b w:val="0"/>
          <w:bCs/>
        </w:rPr>
        <w:fldChar w:fldCharType="begin"/>
      </w:r>
      <w:r w:rsidRPr="007865F6">
        <w:rPr>
          <w:rFonts w:ascii="Times New Roman" w:hAnsi="Times New Roman"/>
          <w:b w:val="0"/>
          <w:bCs/>
        </w:rPr>
        <w:instrText xml:space="preserve">REF "a836484" \h \w  \* MERGEFORMAT </w:instrText>
      </w:r>
      <w:r w:rsidRPr="007865F6">
        <w:rPr>
          <w:rFonts w:ascii="Times New Roman" w:hAnsi="Times New Roman"/>
          <w:b w:val="0"/>
          <w:bCs/>
        </w:rPr>
      </w:r>
      <w:r w:rsidRPr="007865F6">
        <w:rPr>
          <w:rFonts w:ascii="Times New Roman" w:hAnsi="Times New Roman"/>
          <w:b w:val="0"/>
          <w:bCs/>
        </w:rPr>
        <w:fldChar w:fldCharType="separate"/>
      </w:r>
      <w:r w:rsidRPr="007865F6">
        <w:rPr>
          <w:rFonts w:ascii="Times New Roman" w:hAnsi="Times New Roman"/>
          <w:b w:val="0"/>
          <w:bCs/>
        </w:rPr>
        <w:t>7.1</w:t>
      </w:r>
      <w:r w:rsidRPr="007865F6">
        <w:rPr>
          <w:rFonts w:ascii="Times New Roman" w:hAnsi="Times New Roman"/>
          <w:b w:val="0"/>
          <w:bCs/>
        </w:rPr>
        <w:fldChar w:fldCharType="end"/>
      </w:r>
      <w:r w:rsidRPr="007865F6">
        <w:rPr>
          <w:rFonts w:ascii="Times New Roman" w:hAnsi="Times New Roman"/>
          <w:b w:val="0"/>
          <w:bCs/>
        </w:rPr>
        <w:t xml:space="preserve"> shall not apply to the extent of any non-conformance which is caused by use of the Services contrary to the Supplier's instructions, or modification or alteration of the Services by any party other than the Supplier or the Supplier's duly authorised contractors or agents. If the Services do not conform with the foregoing undertaking, Supplier will, at its expense, use all reasonable commercial endeavours to correct any such non-conformance promptly, or provide the Customer with an alternative means of accomplishing the desired performance. Such correction or substitution constitutes the Customer's sole and exclusive remedy for any breach of the undertaking set out in clause </w:t>
      </w:r>
      <w:r w:rsidRPr="007865F6">
        <w:rPr>
          <w:rFonts w:ascii="Times New Roman" w:hAnsi="Times New Roman"/>
          <w:b w:val="0"/>
          <w:bCs/>
        </w:rPr>
        <w:fldChar w:fldCharType="begin"/>
      </w:r>
      <w:r w:rsidRPr="007865F6">
        <w:rPr>
          <w:rFonts w:ascii="Times New Roman" w:hAnsi="Times New Roman"/>
          <w:b w:val="0"/>
          <w:bCs/>
        </w:rPr>
        <w:instrText xml:space="preserve">REF "a836484" \h \w  \* MERGEFORMAT </w:instrText>
      </w:r>
      <w:r w:rsidRPr="007865F6">
        <w:rPr>
          <w:rFonts w:ascii="Times New Roman" w:hAnsi="Times New Roman"/>
          <w:b w:val="0"/>
          <w:bCs/>
        </w:rPr>
      </w:r>
      <w:r w:rsidRPr="007865F6">
        <w:rPr>
          <w:rFonts w:ascii="Times New Roman" w:hAnsi="Times New Roman"/>
          <w:b w:val="0"/>
          <w:bCs/>
        </w:rPr>
        <w:fldChar w:fldCharType="separate"/>
      </w:r>
      <w:r w:rsidRPr="007865F6">
        <w:rPr>
          <w:rFonts w:ascii="Times New Roman" w:hAnsi="Times New Roman"/>
          <w:b w:val="0"/>
          <w:bCs/>
        </w:rPr>
        <w:t>7.1</w:t>
      </w:r>
      <w:r w:rsidRPr="007865F6">
        <w:rPr>
          <w:rFonts w:ascii="Times New Roman" w:hAnsi="Times New Roman"/>
          <w:b w:val="0"/>
          <w:bCs/>
        </w:rPr>
        <w:fldChar w:fldCharType="end"/>
      </w:r>
      <w:r w:rsidRPr="007865F6">
        <w:rPr>
          <w:rFonts w:ascii="Times New Roman" w:hAnsi="Times New Roman"/>
          <w:b w:val="0"/>
          <w:bCs/>
        </w:rPr>
        <w:t>.  Notwithstanding the foregoing, the Supplier:</w:t>
      </w:r>
    </w:p>
    <w:p w14:paraId="399EBF90" w14:textId="77777777" w:rsidR="007865F6" w:rsidRPr="007865F6" w:rsidRDefault="007865F6" w:rsidP="007865F6">
      <w:pPr>
        <w:pStyle w:val="Heading3"/>
        <w:rPr>
          <w:bCs/>
        </w:rPr>
      </w:pPr>
      <w:r w:rsidRPr="007865F6">
        <w:rPr>
          <w:bCs/>
        </w:rPr>
        <w:t>does not warrant that the Customer's use of the Services will be uninterrupted or error-free; or that the Services, Documentation and/or the information obtained by the Customer through the Services will meet the Customer's requirements; and</w:t>
      </w:r>
    </w:p>
    <w:p w14:paraId="1A27BD13" w14:textId="77777777" w:rsidR="007865F6" w:rsidRPr="007865F6" w:rsidRDefault="007865F6" w:rsidP="007865F6">
      <w:pPr>
        <w:pStyle w:val="Heading3"/>
        <w:rPr>
          <w:bCs/>
        </w:rPr>
      </w:pPr>
      <w:r w:rsidRPr="007865F6">
        <w:rPr>
          <w:bCs/>
        </w:rPr>
        <w:t>is not responsible for any delays, delivery failures, or any other loss or damage resulting from the transfer of data over communications networks and facilities, including the internet, and the Customer acknowledges that the Services and Documentation may be subject to limitations, delays and other problems inherent in the use of such communications facilities.</w:t>
      </w:r>
    </w:p>
    <w:p w14:paraId="018D3981"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This agreement shall not prevent the Supplier from entering into similar agreements with third parties, or from independently developing, using, selling or licensing documentation, products and/or services which are similar to those provided under this agreement.</w:t>
      </w:r>
    </w:p>
    <w:p w14:paraId="21E3B4CD"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The Supplier warrants that it has and will maintain all necessary licences, consents, and permissions necessary for the performance of its obligations under this agreement.</w:t>
      </w:r>
    </w:p>
    <w:p w14:paraId="379BD306" w14:textId="77777777" w:rsidR="007865F6" w:rsidRPr="007865F6" w:rsidRDefault="007865F6" w:rsidP="007865F6">
      <w:pPr>
        <w:pStyle w:val="Heading1"/>
      </w:pPr>
      <w:bookmarkStart w:id="25" w:name="a783898"/>
      <w:bookmarkStart w:id="26" w:name="_Toc508200653"/>
      <w:r w:rsidRPr="007865F6">
        <w:t>Customer's obligations</w:t>
      </w:r>
      <w:bookmarkEnd w:id="25"/>
      <w:bookmarkEnd w:id="26"/>
    </w:p>
    <w:p w14:paraId="6FFB5525"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The Customer shall:</w:t>
      </w:r>
    </w:p>
    <w:p w14:paraId="17FE6B5F" w14:textId="77777777" w:rsidR="007865F6" w:rsidRPr="007865F6" w:rsidRDefault="007865F6" w:rsidP="007865F6">
      <w:pPr>
        <w:pStyle w:val="Heading3"/>
      </w:pPr>
      <w:r w:rsidRPr="007865F6">
        <w:t>provide the Supplier with:</w:t>
      </w:r>
    </w:p>
    <w:p w14:paraId="1669E9F7" w14:textId="77777777" w:rsidR="007865F6" w:rsidRPr="007865F6" w:rsidRDefault="007865F6" w:rsidP="007865F6">
      <w:pPr>
        <w:pStyle w:val="Heading4"/>
      </w:pPr>
      <w:r w:rsidRPr="007865F6">
        <w:t>all necessary co-operation in relation to this agreement; and</w:t>
      </w:r>
    </w:p>
    <w:p w14:paraId="78416306" w14:textId="77777777" w:rsidR="007865F6" w:rsidRPr="007865F6" w:rsidRDefault="007865F6" w:rsidP="007865F6">
      <w:pPr>
        <w:pStyle w:val="Heading4"/>
      </w:pPr>
      <w:r w:rsidRPr="007865F6">
        <w:t>all necessary access to such information as may be required by the Supplier;</w:t>
      </w:r>
    </w:p>
    <w:p w14:paraId="7F80C327" w14:textId="77777777" w:rsidR="007865F6" w:rsidRPr="007865F6" w:rsidRDefault="007865F6" w:rsidP="007865F6">
      <w:pPr>
        <w:pStyle w:val="Bodypara"/>
      </w:pPr>
      <w:r w:rsidRPr="007865F6">
        <w:t>in order to provide the Services, including but not limited to Customer Data, security access information and configuration services;</w:t>
      </w:r>
    </w:p>
    <w:p w14:paraId="09CBB79E" w14:textId="77777777" w:rsidR="007865F6" w:rsidRPr="007865F6" w:rsidRDefault="007865F6" w:rsidP="007865F6">
      <w:pPr>
        <w:pStyle w:val="Heading3"/>
      </w:pPr>
      <w:r w:rsidRPr="007865F6">
        <w:t>comply with all applicable laws and regulations with respect to its activities under this agreement;</w:t>
      </w:r>
    </w:p>
    <w:p w14:paraId="674FD308" w14:textId="77777777" w:rsidR="007865F6" w:rsidRPr="007865F6" w:rsidRDefault="007865F6" w:rsidP="007865F6">
      <w:pPr>
        <w:pStyle w:val="Heading3"/>
      </w:pPr>
      <w:r w:rsidRPr="007865F6">
        <w:t>carry out all other Customer responsibilities set out in this agreement in a timely and efficient manner. In the event of any delays in the Customer's provision of such assistance as agreed by the parties, the Supplier may adjust any agreed timetable or delivery schedule as reasonably necessary;</w:t>
      </w:r>
    </w:p>
    <w:p w14:paraId="7C5FC14E" w14:textId="77777777" w:rsidR="007865F6" w:rsidRPr="007865F6" w:rsidRDefault="007865F6" w:rsidP="007865F6">
      <w:pPr>
        <w:pStyle w:val="Heading3"/>
      </w:pPr>
      <w:r w:rsidRPr="007865F6">
        <w:t>ensure that the Authorised Users use the Services and the Documentation in accordance with the terms and conditions of this agreement and shall be responsible for any Authorised User’s breach of this agreement;</w:t>
      </w:r>
    </w:p>
    <w:p w14:paraId="0087C0A8" w14:textId="77777777" w:rsidR="007865F6" w:rsidRPr="007865F6" w:rsidRDefault="007865F6" w:rsidP="007865F6">
      <w:pPr>
        <w:pStyle w:val="Heading3"/>
      </w:pPr>
      <w:r w:rsidRPr="007865F6">
        <w:t>ensure that all Authorised Users undertake the required training for use of the Services and further ensure that new Authorised Users receive the required training at the Supplier’s normal rates for such training prior to being permitted to use the Services;</w:t>
      </w:r>
    </w:p>
    <w:p w14:paraId="72F68F1F" w14:textId="77777777" w:rsidR="007865F6" w:rsidRPr="007865F6" w:rsidRDefault="007865F6" w:rsidP="007865F6">
      <w:pPr>
        <w:pStyle w:val="Heading3"/>
      </w:pPr>
      <w:r w:rsidRPr="007865F6">
        <w:lastRenderedPageBreak/>
        <w:t>obtain and shall maintain all necessary licences, consents, and permissions necessary for the Supplier, its contractors and agents to perform their obligations under this agreement, including without limitation the Services;</w:t>
      </w:r>
    </w:p>
    <w:p w14:paraId="77DD8AE6" w14:textId="77777777" w:rsidR="007865F6" w:rsidRPr="007865F6" w:rsidRDefault="007865F6" w:rsidP="007865F6">
      <w:pPr>
        <w:pStyle w:val="Heading3"/>
      </w:pPr>
      <w:r w:rsidRPr="007865F6">
        <w:t>ensure that its network and systems are adequate to ensure proper usage of the Services and do not include any elements such as are notified to the Customer from time to time by the Supplier; and</w:t>
      </w:r>
    </w:p>
    <w:p w14:paraId="0926A1DA" w14:textId="77777777" w:rsidR="007865F6" w:rsidRPr="007865F6" w:rsidRDefault="007865F6" w:rsidP="007865F6">
      <w:pPr>
        <w:pStyle w:val="Heading3"/>
      </w:pPr>
      <w:r w:rsidRPr="007865F6">
        <w:t>be solely responsible for procuring and maintaining its network connections and telecommunications links from its systems to the network as indicated as applicable to the Customer in the Service Definition, and the Customer shall be solely responsible for all problems, conditions, delays, delivery failures and all other loss or damage arising from or relating to the Customer's network connections or telecommunications links or caused by the internet.</w:t>
      </w:r>
    </w:p>
    <w:p w14:paraId="2A1BEB42"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If the Customer is in breach of any of its obligations in clause 8.1 above and such breach causes the Supplier additional cost or expense, then the Supplier may charge for such additional cost or expense. In particular, the Supplier may charge for any additional support required by the Customer as a result of its failure to comply with clause 8.1(e).</w:t>
      </w:r>
    </w:p>
    <w:p w14:paraId="0C1D0C43"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The Supplier shall not be liable for the degradation to the Services suffered by the Customer’s failure to comply with clause 8.1(g) and in particular the Service Levels shall not apply in the event of any breach by the Customer of clause 8.1(g).</w:t>
      </w:r>
    </w:p>
    <w:p w14:paraId="516C0C2E" w14:textId="77777777" w:rsidR="007865F6" w:rsidRPr="007865F6" w:rsidRDefault="007865F6" w:rsidP="007865F6">
      <w:pPr>
        <w:pStyle w:val="Heading1"/>
      </w:pPr>
      <w:bookmarkStart w:id="27" w:name="a627723"/>
      <w:bookmarkStart w:id="28" w:name="_Toc508200654"/>
      <w:r w:rsidRPr="007865F6">
        <w:t>Charges and payment</w:t>
      </w:r>
      <w:bookmarkEnd w:id="27"/>
      <w:bookmarkEnd w:id="28"/>
    </w:p>
    <w:p w14:paraId="391C1023" w14:textId="537F173D" w:rsidR="007865F6" w:rsidRPr="007865F6" w:rsidRDefault="007865F6" w:rsidP="007865F6">
      <w:pPr>
        <w:pStyle w:val="Heading2"/>
        <w:rPr>
          <w:rFonts w:ascii="Times New Roman" w:hAnsi="Times New Roman"/>
          <w:b w:val="0"/>
          <w:bCs/>
        </w:rPr>
      </w:pPr>
      <w:bookmarkStart w:id="29" w:name="a877439"/>
      <w:r w:rsidRPr="007865F6">
        <w:rPr>
          <w:rFonts w:ascii="Times New Roman" w:hAnsi="Times New Roman"/>
          <w:b w:val="0"/>
          <w:bCs/>
        </w:rPr>
        <w:t xml:space="preserve">The Customer shall pay the Subscription Fees to the Supplier for the Case Volume Subscriptions in accordance with this clause </w:t>
      </w:r>
      <w:r w:rsidRPr="007865F6">
        <w:rPr>
          <w:rFonts w:ascii="Times New Roman" w:hAnsi="Times New Roman"/>
          <w:b w:val="0"/>
          <w:bCs/>
        </w:rPr>
        <w:fldChar w:fldCharType="begin"/>
      </w:r>
      <w:r w:rsidRPr="007865F6">
        <w:rPr>
          <w:rFonts w:ascii="Times New Roman" w:hAnsi="Times New Roman"/>
          <w:b w:val="0"/>
          <w:bCs/>
        </w:rPr>
        <w:instrText xml:space="preserve">REF "a627723" \h \w  \* MERGEFORMAT </w:instrText>
      </w:r>
      <w:r w:rsidRPr="007865F6">
        <w:rPr>
          <w:rFonts w:ascii="Times New Roman" w:hAnsi="Times New Roman"/>
          <w:b w:val="0"/>
          <w:bCs/>
        </w:rPr>
      </w:r>
      <w:r w:rsidRPr="007865F6">
        <w:rPr>
          <w:rFonts w:ascii="Times New Roman" w:hAnsi="Times New Roman"/>
          <w:b w:val="0"/>
          <w:bCs/>
        </w:rPr>
        <w:fldChar w:fldCharType="separate"/>
      </w:r>
      <w:r w:rsidRPr="007865F6">
        <w:rPr>
          <w:rFonts w:ascii="Times New Roman" w:hAnsi="Times New Roman"/>
          <w:b w:val="0"/>
          <w:bCs/>
        </w:rPr>
        <w:t>9</w:t>
      </w:r>
      <w:r w:rsidRPr="007865F6">
        <w:rPr>
          <w:rFonts w:ascii="Times New Roman" w:hAnsi="Times New Roman"/>
          <w:b w:val="0"/>
          <w:bCs/>
        </w:rPr>
        <w:fldChar w:fldCharType="end"/>
      </w:r>
      <w:r w:rsidRPr="007865F6">
        <w:rPr>
          <w:rFonts w:ascii="Times New Roman" w:hAnsi="Times New Roman"/>
          <w:b w:val="0"/>
          <w:bCs/>
        </w:rPr>
        <w:t xml:space="preserve"> and the accompanying Order Form</w:t>
      </w:r>
      <w:bookmarkEnd w:id="29"/>
      <w:r w:rsidRPr="007865F6">
        <w:rPr>
          <w:rFonts w:ascii="Times New Roman" w:hAnsi="Times New Roman"/>
          <w:b w:val="0"/>
          <w:bCs/>
        </w:rPr>
        <w:t>. The Supplier may increase any or all the Subscription Fees in the accompanying Order Form or Service Definition</w:t>
      </w:r>
      <w:r w:rsidRPr="007865F6" w:rsidDel="009857D3">
        <w:rPr>
          <w:rFonts w:ascii="Times New Roman" w:hAnsi="Times New Roman"/>
          <w:b w:val="0"/>
          <w:bCs/>
        </w:rPr>
        <w:t xml:space="preserve"> </w:t>
      </w:r>
      <w:r w:rsidRPr="007865F6">
        <w:rPr>
          <w:rFonts w:ascii="Times New Roman" w:hAnsi="Times New Roman"/>
          <w:b w:val="0"/>
          <w:bCs/>
        </w:rPr>
        <w:t xml:space="preserve"> at each 12 (twelve) month interval after the commencement of the Subscription Term by reference to the greater of 2% </w:t>
      </w:r>
      <w:r w:rsidRPr="007865F6">
        <w:rPr>
          <w:rFonts w:ascii="Times New Roman" w:hAnsi="Times New Roman"/>
          <w:b w:val="0"/>
          <w:bCs/>
          <w:i/>
        </w:rPr>
        <w:t>per annum</w:t>
      </w:r>
      <w:r w:rsidRPr="007865F6">
        <w:rPr>
          <w:rFonts w:ascii="Times New Roman" w:hAnsi="Times New Roman"/>
          <w:b w:val="0"/>
          <w:bCs/>
        </w:rPr>
        <w:t xml:space="preserve"> or the actual rise in the Consumer Prices Index in the previous 12 (twelve) months.</w:t>
      </w:r>
    </w:p>
    <w:p w14:paraId="04A3D6E0"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 xml:space="preserve">The Supplier shall, as from the date of the accompanying Order Form, invoice the Customer based on the payment profile detailed on the accompanying Order Form. The Customer shall settle such invoice in full without set-off or deduction within 30 (thirty) days of receipt of the invoice. </w:t>
      </w:r>
    </w:p>
    <w:p w14:paraId="1C76FFC8"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If the Supplier has not received payment within 30 (thirty) days after the due date, and without prejudice to any other rights and remedies of the Supplier:</w:t>
      </w:r>
    </w:p>
    <w:p w14:paraId="1C3F5C2C" w14:textId="77777777" w:rsidR="007865F6" w:rsidRPr="007865F6" w:rsidRDefault="007865F6" w:rsidP="007865F6">
      <w:pPr>
        <w:pStyle w:val="Heading3"/>
      </w:pPr>
      <w:r w:rsidRPr="007865F6">
        <w:t>the Supplier may, without liability to the Customer, disable the Customer’s password, account and access to all or part of the Services and the Supplier shall be under no obligation to provide any or all of the Services while the invoice(s) concerned remain unpaid; and</w:t>
      </w:r>
    </w:p>
    <w:p w14:paraId="45BFC685" w14:textId="77777777" w:rsidR="007865F6" w:rsidRPr="007865F6" w:rsidRDefault="007865F6" w:rsidP="007865F6">
      <w:pPr>
        <w:pStyle w:val="Heading3"/>
      </w:pPr>
      <w:r w:rsidRPr="007865F6">
        <w:t>interest shall accrue on such due amounts at an annual rate equal to 3% over the then current base lending rate of the Supplier's bankers in the UK at the date the relevant invoice was issued, commencing on the due date and continuing until fully paid, whether before or after judgment.</w:t>
      </w:r>
    </w:p>
    <w:p w14:paraId="692FC18B"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All amounts and fees stated or referred to in this agreement:</w:t>
      </w:r>
    </w:p>
    <w:p w14:paraId="6820DA8B" w14:textId="77777777" w:rsidR="007865F6" w:rsidRPr="007865F6" w:rsidRDefault="007865F6" w:rsidP="007865F6">
      <w:pPr>
        <w:pStyle w:val="Heading3"/>
        <w:rPr>
          <w:bCs/>
        </w:rPr>
      </w:pPr>
      <w:r w:rsidRPr="007865F6">
        <w:rPr>
          <w:bCs/>
        </w:rPr>
        <w:t>shall be payable in pounds sterling;</w:t>
      </w:r>
    </w:p>
    <w:p w14:paraId="4F6CF9A9" w14:textId="77777777" w:rsidR="007865F6" w:rsidRPr="007865F6" w:rsidRDefault="007865F6" w:rsidP="007865F6">
      <w:pPr>
        <w:pStyle w:val="Heading3"/>
        <w:rPr>
          <w:bCs/>
        </w:rPr>
      </w:pPr>
      <w:r w:rsidRPr="007865F6">
        <w:rPr>
          <w:bCs/>
        </w:rPr>
        <w:lastRenderedPageBreak/>
        <w:t>are non-cancellable and non-refundable;</w:t>
      </w:r>
    </w:p>
    <w:p w14:paraId="22B2A934" w14:textId="77777777" w:rsidR="007865F6" w:rsidRPr="007865F6" w:rsidRDefault="007865F6" w:rsidP="007865F6">
      <w:pPr>
        <w:pStyle w:val="Heading3"/>
        <w:rPr>
          <w:bCs/>
        </w:rPr>
      </w:pPr>
      <w:r w:rsidRPr="007865F6">
        <w:rPr>
          <w:bCs/>
        </w:rPr>
        <w:t>are exclusive of value added tax, which shall be added to the Supplier's invoice(s) at the appropriate rate.</w:t>
      </w:r>
    </w:p>
    <w:p w14:paraId="3B11FD71" w14:textId="77777777" w:rsidR="007865F6" w:rsidRPr="007865F6" w:rsidRDefault="007865F6" w:rsidP="007865F6">
      <w:pPr>
        <w:pStyle w:val="Heading2"/>
        <w:rPr>
          <w:rFonts w:ascii="Times New Roman" w:hAnsi="Times New Roman"/>
          <w:b w:val="0"/>
          <w:bCs/>
        </w:rPr>
      </w:pPr>
      <w:bookmarkStart w:id="30" w:name="a269871"/>
      <w:r w:rsidRPr="007865F6">
        <w:rPr>
          <w:rFonts w:ascii="Times New Roman" w:hAnsi="Times New Roman"/>
          <w:b w:val="0"/>
          <w:bCs/>
        </w:rPr>
        <w:t>If, at any time whilst using the Services, the Customer exceeds the amount of disk storage space or specified in the Documentation, the Supplier shall charge the Customer, and the Customer shall pay, the Supplier’s then current excess data storage fees. The Supplier’s excess data storage fees current as at the Order Agreement Date are set out in the Service Definition.</w:t>
      </w:r>
      <w:bookmarkEnd w:id="30"/>
      <w:r w:rsidRPr="007865F6">
        <w:rPr>
          <w:rFonts w:ascii="Times New Roman" w:hAnsi="Times New Roman"/>
          <w:b w:val="0"/>
          <w:bCs/>
        </w:rPr>
        <w:t xml:space="preserve"> If the Customer exceeds the amount of disk storage space or exceeds the Case Volume Subscriptions band specified in the accompanying Order Form or the Service Definition, the Supplier shall not be liable to the Customer for any degradation in performance caused thereby and in particular shall not be liable for any failure to achieve Service Levels.</w:t>
      </w:r>
    </w:p>
    <w:p w14:paraId="3C34B1D1" w14:textId="77777777" w:rsidR="007865F6" w:rsidRPr="007865F6" w:rsidRDefault="007865F6" w:rsidP="007865F6">
      <w:pPr>
        <w:pStyle w:val="Heading1"/>
      </w:pPr>
      <w:bookmarkStart w:id="31" w:name="a872071"/>
      <w:bookmarkStart w:id="32" w:name="_Toc508200655"/>
      <w:r w:rsidRPr="007865F6">
        <w:t>Proprietary rights</w:t>
      </w:r>
      <w:bookmarkEnd w:id="31"/>
      <w:bookmarkEnd w:id="32"/>
    </w:p>
    <w:p w14:paraId="4C9669A1"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The Supplier and/or its licensors will own all intellectual property rights in the Software, the Services and the Documentation. The Supplier grants to the Customer a licence to use the Supplier’s and/or its licensors Software, the Services and the Documentation in accordance with the terms of this agreement. This agreement, including any Additional Services such as configuration and/or development delivered under this agreement, does not grant the Customer any rights to, or in, patents, copyrights, database right, trade secrets, trade names, trademarks (whether registered or unregistered), or any other rights or licences in respect of the Software, the Services or the Documentation.</w:t>
      </w:r>
    </w:p>
    <w:p w14:paraId="415F2300"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The Supplier confirms that it has all the rights in relation to the Services and the Documentation that are necessary to grant all the rights it purports to grant under, and in accordance with, the terms of this agreement.</w:t>
      </w:r>
    </w:p>
    <w:p w14:paraId="79CE84D9" w14:textId="77777777" w:rsidR="007865F6" w:rsidRPr="007865F6" w:rsidRDefault="007865F6" w:rsidP="007865F6">
      <w:pPr>
        <w:pStyle w:val="Heading1"/>
      </w:pPr>
      <w:bookmarkStart w:id="33" w:name="a622355"/>
      <w:bookmarkStart w:id="34" w:name="_Toc508200656"/>
      <w:r w:rsidRPr="007865F6">
        <w:t>Confidentiality</w:t>
      </w:r>
      <w:bookmarkEnd w:id="33"/>
      <w:bookmarkEnd w:id="34"/>
    </w:p>
    <w:p w14:paraId="02CB6E79"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Each party may be given access to Confidential Information from the other party in order to perform its obligations under this agreement.  A party's Confidential Information shall not be deemed to include information that:</w:t>
      </w:r>
    </w:p>
    <w:p w14:paraId="5159D253" w14:textId="77777777" w:rsidR="007865F6" w:rsidRPr="007865F6" w:rsidRDefault="007865F6" w:rsidP="007865F6">
      <w:pPr>
        <w:pStyle w:val="Heading3"/>
      </w:pPr>
      <w:r w:rsidRPr="007865F6">
        <w:t>is or becomes publicly known other than through any act or omission of the receiving party;</w:t>
      </w:r>
    </w:p>
    <w:p w14:paraId="7DE6A719" w14:textId="77777777" w:rsidR="007865F6" w:rsidRPr="007865F6" w:rsidRDefault="007865F6" w:rsidP="007865F6">
      <w:pPr>
        <w:pStyle w:val="Heading3"/>
      </w:pPr>
      <w:r w:rsidRPr="007865F6">
        <w:t>was in the other party's lawful possession before the disclosure;</w:t>
      </w:r>
    </w:p>
    <w:p w14:paraId="14A55EF9" w14:textId="77777777" w:rsidR="007865F6" w:rsidRPr="007865F6" w:rsidRDefault="007865F6" w:rsidP="007865F6">
      <w:pPr>
        <w:pStyle w:val="Heading3"/>
      </w:pPr>
      <w:r w:rsidRPr="007865F6">
        <w:t>is lawfully disclosed to the receiving party by a third party without restriction on disclosure;</w:t>
      </w:r>
    </w:p>
    <w:p w14:paraId="273937B9" w14:textId="77777777" w:rsidR="007865F6" w:rsidRPr="007865F6" w:rsidRDefault="007865F6" w:rsidP="007865F6">
      <w:pPr>
        <w:pStyle w:val="Heading3"/>
      </w:pPr>
      <w:r w:rsidRPr="007865F6">
        <w:t>is independently developed by the receiving party, which independent development can be shown by written evidence; or</w:t>
      </w:r>
    </w:p>
    <w:p w14:paraId="591B6FB3" w14:textId="77777777" w:rsidR="007865F6" w:rsidRPr="007865F6" w:rsidRDefault="007865F6" w:rsidP="007865F6">
      <w:pPr>
        <w:pStyle w:val="Heading3"/>
      </w:pPr>
      <w:r w:rsidRPr="007865F6">
        <w:t>is required to be disclosed by law, by any court of competent jurisdiction or by any regulatory or administrative body.</w:t>
      </w:r>
    </w:p>
    <w:p w14:paraId="0C990869"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Each party shall hold the other's Confidential Information in confidence and, unless required by law, not make the other's Confidential Information available to any third party, or use the other's Confidential Information for any purpose other than the implementation of this agreement.</w:t>
      </w:r>
    </w:p>
    <w:p w14:paraId="65E46A93"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lastRenderedPageBreak/>
        <w:t>Each party shall take all reasonable steps to ensure that the other's Confidential Information to which it has access is not disclosed or distributed by its employees or agents in violation of the terms of this agreement.</w:t>
      </w:r>
    </w:p>
    <w:p w14:paraId="06D97FB8"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Neither party shall be responsible for any loss, destruction, alteration or disclosure of Confidential Information caused by any third party.</w:t>
      </w:r>
    </w:p>
    <w:p w14:paraId="6105620D" w14:textId="77777777" w:rsidR="007865F6" w:rsidRPr="007865F6" w:rsidRDefault="007865F6" w:rsidP="007865F6">
      <w:pPr>
        <w:pStyle w:val="Heading2"/>
        <w:rPr>
          <w:rFonts w:ascii="Times New Roman" w:hAnsi="Times New Roman"/>
          <w:b w:val="0"/>
          <w:bCs/>
        </w:rPr>
      </w:pPr>
      <w:bookmarkStart w:id="35" w:name="a882752"/>
      <w:r w:rsidRPr="007865F6">
        <w:rPr>
          <w:rFonts w:ascii="Times New Roman" w:hAnsi="Times New Roman"/>
          <w:b w:val="0"/>
          <w:bCs/>
        </w:rPr>
        <w:t>The Customer acknowledges that details of the Services, and the results of any performance tests of the Services, constitute the Supplier's Confidential Information.</w:t>
      </w:r>
      <w:bookmarkEnd w:id="35"/>
    </w:p>
    <w:p w14:paraId="268F6D02"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The Supplier acknowledges that the Customer Data is the Confidential Information of the Customer.</w:t>
      </w:r>
    </w:p>
    <w:p w14:paraId="6755A8DC" w14:textId="0C7083DB" w:rsidR="007865F6" w:rsidRPr="007865F6" w:rsidRDefault="007865F6" w:rsidP="007865F6">
      <w:pPr>
        <w:pStyle w:val="Heading2"/>
        <w:rPr>
          <w:rFonts w:ascii="Times New Roman" w:hAnsi="Times New Roman"/>
          <w:b w:val="0"/>
          <w:bCs/>
        </w:rPr>
      </w:pPr>
      <w:r w:rsidRPr="007865F6">
        <w:rPr>
          <w:rFonts w:ascii="Times New Roman" w:hAnsi="Times New Roman"/>
          <w:b w:val="0"/>
          <w:bCs/>
        </w:rPr>
        <w:t xml:space="preserve">This clause </w:t>
      </w:r>
      <w:r w:rsidRPr="007865F6">
        <w:rPr>
          <w:rFonts w:ascii="Times New Roman" w:hAnsi="Times New Roman"/>
          <w:b w:val="0"/>
          <w:bCs/>
        </w:rPr>
        <w:fldChar w:fldCharType="begin"/>
      </w:r>
      <w:r w:rsidRPr="007865F6">
        <w:rPr>
          <w:rFonts w:ascii="Times New Roman" w:hAnsi="Times New Roman"/>
          <w:b w:val="0"/>
          <w:bCs/>
        </w:rPr>
        <w:instrText xml:space="preserve">REF "a622355" \h \w  \* MERGEFORMAT </w:instrText>
      </w:r>
      <w:r w:rsidRPr="007865F6">
        <w:rPr>
          <w:rFonts w:ascii="Times New Roman" w:hAnsi="Times New Roman"/>
          <w:b w:val="0"/>
          <w:bCs/>
        </w:rPr>
      </w:r>
      <w:r w:rsidRPr="007865F6">
        <w:rPr>
          <w:rFonts w:ascii="Times New Roman" w:hAnsi="Times New Roman"/>
          <w:b w:val="0"/>
          <w:bCs/>
        </w:rPr>
        <w:fldChar w:fldCharType="separate"/>
      </w:r>
      <w:r w:rsidRPr="007865F6">
        <w:rPr>
          <w:rFonts w:ascii="Times New Roman" w:hAnsi="Times New Roman"/>
          <w:b w:val="0"/>
          <w:bCs/>
        </w:rPr>
        <w:t>11</w:t>
      </w:r>
      <w:r w:rsidRPr="007865F6">
        <w:rPr>
          <w:rFonts w:ascii="Times New Roman" w:hAnsi="Times New Roman"/>
          <w:b w:val="0"/>
          <w:bCs/>
        </w:rPr>
        <w:fldChar w:fldCharType="end"/>
      </w:r>
      <w:r w:rsidRPr="007865F6">
        <w:rPr>
          <w:rFonts w:ascii="Times New Roman" w:hAnsi="Times New Roman"/>
          <w:b w:val="0"/>
          <w:bCs/>
        </w:rPr>
        <w:t xml:space="preserve"> is without prejudice to the provisions of clause 5 above dealing with Personal Data and shall survive termination of this agreement, however arising.</w:t>
      </w:r>
    </w:p>
    <w:p w14:paraId="5C3BF688" w14:textId="77777777" w:rsidR="007865F6" w:rsidRPr="007865F6" w:rsidRDefault="007865F6" w:rsidP="007865F6">
      <w:pPr>
        <w:pStyle w:val="Heading1"/>
      </w:pPr>
      <w:bookmarkStart w:id="36" w:name="a333959"/>
      <w:bookmarkStart w:id="37" w:name="_Toc508200657"/>
      <w:r w:rsidRPr="007865F6">
        <w:t>Indemnity</w:t>
      </w:r>
      <w:bookmarkEnd w:id="36"/>
      <w:bookmarkEnd w:id="37"/>
    </w:p>
    <w:p w14:paraId="036DADDB"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The Customer shall defend, indemnify and hold harmless the Supplier against claims, actions, proceedings, losses, damages, expenses and costs (including without limitation court costs and reasonable legal fees) arising out of or in connection with the Customer's use of the Services and/or Documentation, provided that:</w:t>
      </w:r>
    </w:p>
    <w:p w14:paraId="21B353FF" w14:textId="77777777" w:rsidR="007865F6" w:rsidRPr="007865F6" w:rsidRDefault="007865F6" w:rsidP="007865F6">
      <w:pPr>
        <w:pStyle w:val="Heading3"/>
        <w:rPr>
          <w:bCs/>
        </w:rPr>
      </w:pPr>
      <w:r w:rsidRPr="007865F6">
        <w:rPr>
          <w:bCs/>
        </w:rPr>
        <w:t>the Customer is given prompt notice of any such claim;</w:t>
      </w:r>
    </w:p>
    <w:p w14:paraId="77AA2245" w14:textId="77777777" w:rsidR="007865F6" w:rsidRPr="007865F6" w:rsidRDefault="007865F6" w:rsidP="007865F6">
      <w:pPr>
        <w:pStyle w:val="Heading3"/>
        <w:rPr>
          <w:bCs/>
        </w:rPr>
      </w:pPr>
      <w:r w:rsidRPr="007865F6">
        <w:rPr>
          <w:bCs/>
        </w:rPr>
        <w:t>the Supplier provides reasonable co-operation to the Customer in the defence and settlement of such claim, at the Customer's expense; and</w:t>
      </w:r>
    </w:p>
    <w:p w14:paraId="54F19997" w14:textId="77777777" w:rsidR="007865F6" w:rsidRPr="007865F6" w:rsidRDefault="007865F6" w:rsidP="007865F6">
      <w:pPr>
        <w:pStyle w:val="Heading3"/>
        <w:rPr>
          <w:bCs/>
        </w:rPr>
      </w:pPr>
      <w:r w:rsidRPr="007865F6">
        <w:rPr>
          <w:bCs/>
        </w:rPr>
        <w:t>the Customer is given sole authority to defend or settle the claim.</w:t>
      </w:r>
    </w:p>
    <w:p w14:paraId="539E1EAE" w14:textId="77777777" w:rsidR="007865F6" w:rsidRPr="007865F6" w:rsidRDefault="007865F6" w:rsidP="007865F6">
      <w:pPr>
        <w:pStyle w:val="Heading2"/>
        <w:rPr>
          <w:rFonts w:ascii="Times New Roman" w:hAnsi="Times New Roman"/>
          <w:b w:val="0"/>
          <w:bCs/>
        </w:rPr>
      </w:pPr>
      <w:bookmarkStart w:id="38" w:name="a455499"/>
      <w:r w:rsidRPr="007865F6">
        <w:rPr>
          <w:rFonts w:ascii="Times New Roman" w:hAnsi="Times New Roman"/>
          <w:b w:val="0"/>
          <w:bCs/>
        </w:rPr>
        <w:t>The Supplier shall defend the Customer, its officers, directors and employees against any claim that the Services or Documentation infringes any United Kingdom patent effective as of the Effective Date, copyright, trade mark, database right or right of confidentiality, and shall indemnify the Customer for any amounts awarded against the Customer in judgment or settlement of such claims, provided that:</w:t>
      </w:r>
      <w:bookmarkEnd w:id="38"/>
    </w:p>
    <w:p w14:paraId="740BD778" w14:textId="77777777" w:rsidR="007865F6" w:rsidRPr="007865F6" w:rsidRDefault="007865F6" w:rsidP="007865F6">
      <w:pPr>
        <w:pStyle w:val="Heading3"/>
      </w:pPr>
      <w:r w:rsidRPr="007865F6">
        <w:t>the Supplier is given prompt notice of any such claim;</w:t>
      </w:r>
    </w:p>
    <w:p w14:paraId="055603C5" w14:textId="77777777" w:rsidR="007865F6" w:rsidRPr="007865F6" w:rsidRDefault="007865F6" w:rsidP="007865F6">
      <w:pPr>
        <w:pStyle w:val="Heading3"/>
      </w:pPr>
      <w:r w:rsidRPr="007865F6">
        <w:t>the Customer provides reasonable co-operation to the Supplier in the defence and settlement of such claim, at the Supplier's expense; and</w:t>
      </w:r>
    </w:p>
    <w:p w14:paraId="4FDB42B4" w14:textId="77777777" w:rsidR="007865F6" w:rsidRPr="007865F6" w:rsidRDefault="007865F6" w:rsidP="007865F6">
      <w:pPr>
        <w:pStyle w:val="Heading3"/>
      </w:pPr>
      <w:r w:rsidRPr="007865F6">
        <w:t>the Supplier is given sole authority to defend or settle the claim.</w:t>
      </w:r>
    </w:p>
    <w:p w14:paraId="299ADEB1"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 xml:space="preserve">In the defence or settlement of any claim, the Supplier may procure the right for the Customer to continue using the Services, replace or modify the Services so that they become non-infringing or, if such remedies are not reasonably available, terminate this agreement on 2 Business Days’ notice to the Customer without any additional liability or obligation to pay compensation or other additional costs to the Customer. </w:t>
      </w:r>
    </w:p>
    <w:p w14:paraId="355DE3F9"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In no event shall the Supplier, its employees, agents and sub-contractors be liable to the Customer to the extent that the alleged infringement is based on:</w:t>
      </w:r>
    </w:p>
    <w:p w14:paraId="6DFF9FB8" w14:textId="77777777" w:rsidR="007865F6" w:rsidRPr="007865F6" w:rsidRDefault="007865F6" w:rsidP="007865F6">
      <w:pPr>
        <w:pStyle w:val="Heading3"/>
      </w:pPr>
      <w:r w:rsidRPr="007865F6">
        <w:lastRenderedPageBreak/>
        <w:t>a modification of the Services or Documentation by anyone other than the Supplier; or</w:t>
      </w:r>
    </w:p>
    <w:p w14:paraId="029F5500" w14:textId="77777777" w:rsidR="007865F6" w:rsidRPr="007865F6" w:rsidRDefault="007865F6" w:rsidP="007865F6">
      <w:pPr>
        <w:pStyle w:val="Heading3"/>
      </w:pPr>
      <w:r w:rsidRPr="007865F6">
        <w:t>the Customer's use of the Services or Documentation in a manner contrary to the instructions given to the Customer by the Supplier; or</w:t>
      </w:r>
    </w:p>
    <w:p w14:paraId="358C9DEB" w14:textId="77777777" w:rsidR="007865F6" w:rsidRPr="007865F6" w:rsidRDefault="007865F6" w:rsidP="007865F6">
      <w:pPr>
        <w:pStyle w:val="Heading3"/>
      </w:pPr>
      <w:r w:rsidRPr="007865F6">
        <w:t>the Customer's use of the Services or Documentation after notice of the alleged or actual infringement from the Supplier or any appropriate authority.</w:t>
      </w:r>
    </w:p>
    <w:p w14:paraId="6E930DB2"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The foregoing states the Customer's sole and exclusive rights and remedies, and the Supplier's (including the Supplier’s employees', agents' and sub-contractors’) entire obligations and liability, for infringement of any patent, copyright, trade mark, database right or right of confidentiality.</w:t>
      </w:r>
    </w:p>
    <w:p w14:paraId="1A8167E4" w14:textId="77777777" w:rsidR="007865F6" w:rsidRPr="007865F6" w:rsidRDefault="007865F6" w:rsidP="007865F6">
      <w:pPr>
        <w:pStyle w:val="Heading1"/>
      </w:pPr>
      <w:bookmarkStart w:id="39" w:name="a990385"/>
      <w:bookmarkStart w:id="40" w:name="_Toc508200658"/>
      <w:r w:rsidRPr="007865F6">
        <w:t>Limitation of liability</w:t>
      </w:r>
      <w:bookmarkEnd w:id="39"/>
      <w:bookmarkEnd w:id="40"/>
    </w:p>
    <w:p w14:paraId="717B63FA" w14:textId="13272C96" w:rsidR="007865F6" w:rsidRPr="007865F6" w:rsidRDefault="007865F6" w:rsidP="007865F6">
      <w:pPr>
        <w:pStyle w:val="Heading2"/>
        <w:rPr>
          <w:rFonts w:ascii="Times New Roman" w:hAnsi="Times New Roman"/>
        </w:rPr>
      </w:pPr>
      <w:r w:rsidRPr="007865F6">
        <w:rPr>
          <w:rFonts w:ascii="Times New Roman" w:hAnsi="Times New Roman"/>
        </w:rPr>
        <w:t xml:space="preserve">This clause </w:t>
      </w:r>
      <w:r w:rsidRPr="007865F6">
        <w:rPr>
          <w:rFonts w:ascii="Times New Roman" w:hAnsi="Times New Roman"/>
        </w:rPr>
        <w:fldChar w:fldCharType="begin"/>
      </w:r>
      <w:r w:rsidRPr="007865F6">
        <w:rPr>
          <w:rFonts w:ascii="Times New Roman" w:hAnsi="Times New Roman"/>
        </w:rPr>
        <w:instrText xml:space="preserve">REF "a990385" \h \w </w:instrText>
      </w:r>
      <w:r>
        <w:rPr>
          <w:rFonts w:ascii="Times New Roman" w:hAnsi="Times New Roman"/>
        </w:rPr>
        <w:instrText xml:space="preserve"> \* MERGEFORMAT </w:instrText>
      </w:r>
      <w:r w:rsidRPr="007865F6">
        <w:rPr>
          <w:rFonts w:ascii="Times New Roman" w:hAnsi="Times New Roman"/>
        </w:rPr>
      </w:r>
      <w:r w:rsidRPr="007865F6">
        <w:rPr>
          <w:rFonts w:ascii="Times New Roman" w:hAnsi="Times New Roman"/>
        </w:rPr>
        <w:fldChar w:fldCharType="separate"/>
      </w:r>
      <w:r w:rsidRPr="007865F6">
        <w:rPr>
          <w:rFonts w:ascii="Times New Roman" w:hAnsi="Times New Roman"/>
        </w:rPr>
        <w:t>13</w:t>
      </w:r>
      <w:r w:rsidRPr="007865F6">
        <w:rPr>
          <w:rFonts w:ascii="Times New Roman" w:hAnsi="Times New Roman"/>
        </w:rPr>
        <w:fldChar w:fldCharType="end"/>
      </w:r>
      <w:r w:rsidRPr="007865F6">
        <w:rPr>
          <w:rFonts w:ascii="Times New Roman" w:hAnsi="Times New Roman"/>
        </w:rPr>
        <w:t xml:space="preserve"> sets out the entire financial liability of the Supplier (including any liability for the acts or omissions of its employees, agents and sub-contractors) to the Customer:</w:t>
      </w:r>
    </w:p>
    <w:p w14:paraId="25B758F8" w14:textId="77777777" w:rsidR="007865F6" w:rsidRPr="007865F6" w:rsidRDefault="007865F6" w:rsidP="007865F6">
      <w:pPr>
        <w:pStyle w:val="Heading3"/>
      </w:pPr>
      <w:r w:rsidRPr="007865F6">
        <w:t>arising under or in connection with this agreement;</w:t>
      </w:r>
    </w:p>
    <w:p w14:paraId="05DCF259" w14:textId="77777777" w:rsidR="007865F6" w:rsidRPr="007865F6" w:rsidRDefault="007865F6" w:rsidP="007865F6">
      <w:pPr>
        <w:pStyle w:val="Heading3"/>
      </w:pPr>
      <w:r w:rsidRPr="007865F6">
        <w:t>in respect of any use made by the Customer of the Software, the Services and Documentation or any part of them; and</w:t>
      </w:r>
    </w:p>
    <w:p w14:paraId="0849E20E" w14:textId="77777777" w:rsidR="007865F6" w:rsidRPr="007865F6" w:rsidRDefault="007865F6" w:rsidP="007865F6">
      <w:pPr>
        <w:pStyle w:val="Heading3"/>
      </w:pPr>
      <w:r w:rsidRPr="007865F6">
        <w:t>in respect of any representation, statement or tortious act or omission (including negligence) arising under or in connection with this agreement.</w:t>
      </w:r>
    </w:p>
    <w:p w14:paraId="1571DC86" w14:textId="77777777" w:rsidR="007865F6" w:rsidRPr="007865F6" w:rsidRDefault="007865F6" w:rsidP="007865F6">
      <w:pPr>
        <w:pStyle w:val="Heading2"/>
        <w:rPr>
          <w:rFonts w:ascii="Times New Roman" w:hAnsi="Times New Roman"/>
        </w:rPr>
      </w:pPr>
      <w:bookmarkStart w:id="41" w:name="a710080"/>
      <w:r w:rsidRPr="007865F6">
        <w:rPr>
          <w:rFonts w:ascii="Times New Roman" w:hAnsi="Times New Roman"/>
        </w:rPr>
        <w:t>Except as expressly and specifically provided in this agreement:</w:t>
      </w:r>
      <w:bookmarkEnd w:id="41"/>
    </w:p>
    <w:p w14:paraId="4C25C550" w14:textId="77777777" w:rsidR="007865F6" w:rsidRPr="007865F6" w:rsidRDefault="007865F6" w:rsidP="007865F6">
      <w:pPr>
        <w:pStyle w:val="Heading3"/>
      </w:pPr>
      <w:r w:rsidRPr="007865F6">
        <w:t>the Customer assumes sole responsibility for results obtained from the use of the Services and the Documentation by the Customer, and for conclusions drawn from such use. The Supplier shall have no liability for any damage caused by errors or omissions in any information, instructions or scripts provided to the Supplier by the Customer in connection with the Services, or any actions taken by the Supplier at the Customer's direction;</w:t>
      </w:r>
    </w:p>
    <w:p w14:paraId="600F7696" w14:textId="77777777" w:rsidR="007865F6" w:rsidRPr="007865F6" w:rsidRDefault="007865F6" w:rsidP="007865F6">
      <w:pPr>
        <w:pStyle w:val="Heading3"/>
      </w:pPr>
      <w:r w:rsidRPr="007865F6">
        <w:t>all warranties, representations, conditions and all other terms of any kind whatsoever implied by statute or common law are, to the fullest extent permitted by applicable law, excluded from this agreement; and</w:t>
      </w:r>
    </w:p>
    <w:p w14:paraId="4C45413E" w14:textId="77777777" w:rsidR="007865F6" w:rsidRPr="007865F6" w:rsidRDefault="007865F6" w:rsidP="007865F6">
      <w:pPr>
        <w:pStyle w:val="Heading3"/>
      </w:pPr>
      <w:r w:rsidRPr="007865F6">
        <w:t>the Services and the Documentation are provided to the Customer on an "as is" basis.</w:t>
      </w:r>
    </w:p>
    <w:p w14:paraId="17E4BED1" w14:textId="77777777" w:rsidR="007865F6" w:rsidRPr="007865F6" w:rsidRDefault="007865F6" w:rsidP="007865F6">
      <w:pPr>
        <w:pStyle w:val="Heading2"/>
        <w:rPr>
          <w:rFonts w:ascii="Times New Roman" w:hAnsi="Times New Roman"/>
          <w:b w:val="0"/>
          <w:bCs/>
        </w:rPr>
      </w:pPr>
      <w:bookmarkStart w:id="42" w:name="a445638"/>
      <w:r w:rsidRPr="007865F6">
        <w:rPr>
          <w:rFonts w:ascii="Times New Roman" w:hAnsi="Times New Roman"/>
          <w:b w:val="0"/>
          <w:bCs/>
        </w:rPr>
        <w:t>Nothing in this agreement excludes the liability of the Supplier:</w:t>
      </w:r>
      <w:bookmarkEnd w:id="42"/>
    </w:p>
    <w:p w14:paraId="3D7922DB" w14:textId="77777777" w:rsidR="007865F6" w:rsidRPr="007865F6" w:rsidRDefault="007865F6" w:rsidP="007865F6">
      <w:pPr>
        <w:pStyle w:val="Heading3"/>
        <w:rPr>
          <w:bCs/>
        </w:rPr>
      </w:pPr>
      <w:r w:rsidRPr="007865F6">
        <w:rPr>
          <w:bCs/>
        </w:rPr>
        <w:t>for death or personal injury caused by the Supplier's negligence; or</w:t>
      </w:r>
    </w:p>
    <w:p w14:paraId="6B3AF79C" w14:textId="77777777" w:rsidR="007865F6" w:rsidRPr="007865F6" w:rsidRDefault="007865F6" w:rsidP="007865F6">
      <w:pPr>
        <w:pStyle w:val="Heading3"/>
        <w:rPr>
          <w:bCs/>
        </w:rPr>
      </w:pPr>
      <w:r w:rsidRPr="007865F6">
        <w:rPr>
          <w:bCs/>
        </w:rPr>
        <w:t xml:space="preserve">for fraud or fraudulent misrepresentation. </w:t>
      </w:r>
    </w:p>
    <w:p w14:paraId="503A0386" w14:textId="7EFEB4F1" w:rsidR="007865F6" w:rsidRPr="007865F6" w:rsidRDefault="007865F6" w:rsidP="007865F6">
      <w:pPr>
        <w:pStyle w:val="Heading2"/>
        <w:rPr>
          <w:rFonts w:ascii="Times New Roman" w:hAnsi="Times New Roman"/>
          <w:b w:val="0"/>
          <w:bCs/>
        </w:rPr>
      </w:pPr>
      <w:r w:rsidRPr="007865F6">
        <w:rPr>
          <w:rFonts w:ascii="Times New Roman" w:hAnsi="Times New Roman"/>
          <w:b w:val="0"/>
          <w:bCs/>
        </w:rPr>
        <w:t xml:space="preserve">Subject to clause </w:t>
      </w:r>
      <w:r w:rsidRPr="007865F6">
        <w:rPr>
          <w:rFonts w:ascii="Times New Roman" w:hAnsi="Times New Roman"/>
          <w:b w:val="0"/>
          <w:bCs/>
        </w:rPr>
        <w:fldChar w:fldCharType="begin"/>
      </w:r>
      <w:r w:rsidRPr="007865F6">
        <w:rPr>
          <w:rFonts w:ascii="Times New Roman" w:hAnsi="Times New Roman"/>
          <w:b w:val="0"/>
          <w:bCs/>
        </w:rPr>
        <w:instrText xml:space="preserve">REF "a710080" \h \w  \* MERGEFORMAT </w:instrText>
      </w:r>
      <w:r w:rsidRPr="007865F6">
        <w:rPr>
          <w:rFonts w:ascii="Times New Roman" w:hAnsi="Times New Roman"/>
          <w:b w:val="0"/>
          <w:bCs/>
        </w:rPr>
      </w:r>
      <w:r w:rsidRPr="007865F6">
        <w:rPr>
          <w:rFonts w:ascii="Times New Roman" w:hAnsi="Times New Roman"/>
          <w:b w:val="0"/>
          <w:bCs/>
        </w:rPr>
        <w:fldChar w:fldCharType="separate"/>
      </w:r>
      <w:r w:rsidRPr="007865F6">
        <w:rPr>
          <w:rFonts w:ascii="Times New Roman" w:hAnsi="Times New Roman"/>
          <w:b w:val="0"/>
          <w:bCs/>
        </w:rPr>
        <w:t>13.2</w:t>
      </w:r>
      <w:r w:rsidRPr="007865F6">
        <w:rPr>
          <w:rFonts w:ascii="Times New Roman" w:hAnsi="Times New Roman"/>
          <w:b w:val="0"/>
          <w:bCs/>
        </w:rPr>
        <w:fldChar w:fldCharType="end"/>
      </w:r>
      <w:r w:rsidRPr="007865F6">
        <w:rPr>
          <w:rFonts w:ascii="Times New Roman" w:hAnsi="Times New Roman"/>
          <w:b w:val="0"/>
          <w:bCs/>
        </w:rPr>
        <w:t xml:space="preserve"> and clause </w:t>
      </w:r>
      <w:r w:rsidRPr="007865F6">
        <w:rPr>
          <w:rFonts w:ascii="Times New Roman" w:hAnsi="Times New Roman"/>
          <w:b w:val="0"/>
          <w:bCs/>
        </w:rPr>
        <w:fldChar w:fldCharType="begin"/>
      </w:r>
      <w:r w:rsidRPr="007865F6">
        <w:rPr>
          <w:rFonts w:ascii="Times New Roman" w:hAnsi="Times New Roman"/>
          <w:b w:val="0"/>
          <w:bCs/>
        </w:rPr>
        <w:instrText xml:space="preserve">REF "a445638" \h \w  \* MERGEFORMAT </w:instrText>
      </w:r>
      <w:r w:rsidRPr="007865F6">
        <w:rPr>
          <w:rFonts w:ascii="Times New Roman" w:hAnsi="Times New Roman"/>
          <w:b w:val="0"/>
          <w:bCs/>
        </w:rPr>
      </w:r>
      <w:r w:rsidRPr="007865F6">
        <w:rPr>
          <w:rFonts w:ascii="Times New Roman" w:hAnsi="Times New Roman"/>
          <w:b w:val="0"/>
          <w:bCs/>
        </w:rPr>
        <w:fldChar w:fldCharType="separate"/>
      </w:r>
      <w:r w:rsidRPr="007865F6">
        <w:rPr>
          <w:rFonts w:ascii="Times New Roman" w:hAnsi="Times New Roman"/>
          <w:b w:val="0"/>
          <w:bCs/>
        </w:rPr>
        <w:t>13.3</w:t>
      </w:r>
      <w:r w:rsidRPr="007865F6">
        <w:rPr>
          <w:rFonts w:ascii="Times New Roman" w:hAnsi="Times New Roman"/>
          <w:b w:val="0"/>
          <w:bCs/>
        </w:rPr>
        <w:fldChar w:fldCharType="end"/>
      </w:r>
      <w:r w:rsidRPr="007865F6">
        <w:rPr>
          <w:rFonts w:ascii="Times New Roman" w:hAnsi="Times New Roman"/>
          <w:b w:val="0"/>
          <w:bCs/>
        </w:rPr>
        <w:t>:</w:t>
      </w:r>
    </w:p>
    <w:p w14:paraId="5CA5FC3A" w14:textId="77777777" w:rsidR="007865F6" w:rsidRPr="007865F6" w:rsidRDefault="007865F6" w:rsidP="007865F6">
      <w:pPr>
        <w:pStyle w:val="Heading3"/>
      </w:pPr>
      <w:r w:rsidRPr="007865F6">
        <w:t>the Supplier shall not be liable whether in tort (including for negligence or breach of statutory duty), contract, misrepresentation, restitution or otherwise for any loss of profits, loss of business, depletion of goodwill and/or similar losses or loss or corruption of data or information, or pure economic loss, or for any other type of loss or damage if it is special, indirect or consequential loss, costs, damages, charges or expenses however arising under this agreement; and</w:t>
      </w:r>
    </w:p>
    <w:p w14:paraId="66CA2106" w14:textId="77777777" w:rsidR="007865F6" w:rsidRPr="007865F6" w:rsidRDefault="007865F6" w:rsidP="007865F6">
      <w:pPr>
        <w:pStyle w:val="Heading3"/>
      </w:pPr>
      <w:bookmarkStart w:id="43" w:name="a97199"/>
      <w:r w:rsidRPr="007865F6">
        <w:t xml:space="preserve">the Supplier's total aggregate liability in contract, tort (including negligence or breach of statutory duty), misrepresentation, restitution or otherwise, arising in connection with the performance or </w:t>
      </w:r>
      <w:r w:rsidRPr="007865F6">
        <w:lastRenderedPageBreak/>
        <w:t>contemplated performance of this agreement shall be limited to the total Subscription Fees paid for the Case Volume Subscriptions during the 12 months immediately preceding the date on which any claim arose or, in the first 12 (twelve) months of this agreement, shall be equal to the first month’s Subscription Fees multiplied by 12 (twelve).</w:t>
      </w:r>
      <w:bookmarkEnd w:id="43"/>
    </w:p>
    <w:p w14:paraId="7361C8DB" w14:textId="77777777" w:rsidR="007865F6" w:rsidRPr="007865F6" w:rsidRDefault="007865F6" w:rsidP="007865F6">
      <w:pPr>
        <w:pStyle w:val="Heading3"/>
      </w:pPr>
      <w:r w:rsidRPr="007865F6">
        <w:t>The Supplier’s total aggregate liability in contract, tort (including negligence or breach of statutory duty), misrepresentation, restitution or otherwise for all claims whatsoever arising shall not exceed the total of the Subscription Fees paid as at the time when any claim is made provided that in the first 12 (twelve) months of this agreement, the Supplier’s liability for all claims shall be equal to the first month’s Subscription Fees multiplied by 12 (twelve).</w:t>
      </w:r>
    </w:p>
    <w:p w14:paraId="0963660F" w14:textId="77777777" w:rsidR="007865F6" w:rsidRPr="007865F6" w:rsidRDefault="007865F6" w:rsidP="007865F6">
      <w:pPr>
        <w:pStyle w:val="Heading1"/>
      </w:pPr>
      <w:bookmarkStart w:id="44" w:name="a236056"/>
      <w:bookmarkStart w:id="45" w:name="_Toc508200659"/>
      <w:r w:rsidRPr="007865F6">
        <w:t>Term and termination</w:t>
      </w:r>
      <w:bookmarkEnd w:id="44"/>
      <w:bookmarkEnd w:id="45"/>
    </w:p>
    <w:p w14:paraId="454F0186" w14:textId="38781A91" w:rsidR="007865F6" w:rsidRPr="007865F6" w:rsidRDefault="007865F6" w:rsidP="007865F6">
      <w:pPr>
        <w:pStyle w:val="Heading2"/>
        <w:rPr>
          <w:rFonts w:ascii="Times New Roman" w:hAnsi="Times New Roman"/>
          <w:b w:val="0"/>
          <w:bCs/>
        </w:rPr>
      </w:pPr>
      <w:bookmarkStart w:id="46" w:name="a819484"/>
      <w:r w:rsidRPr="007865F6">
        <w:rPr>
          <w:rFonts w:ascii="Times New Roman" w:hAnsi="Times New Roman"/>
          <w:b w:val="0"/>
          <w:bCs/>
        </w:rPr>
        <w:t xml:space="preserve">This agreement shall, unless otherwise terminated as provided in this clause </w:t>
      </w:r>
      <w:r w:rsidRPr="007865F6">
        <w:rPr>
          <w:rFonts w:ascii="Times New Roman" w:hAnsi="Times New Roman"/>
          <w:b w:val="0"/>
          <w:bCs/>
        </w:rPr>
        <w:fldChar w:fldCharType="begin"/>
      </w:r>
      <w:r w:rsidRPr="007865F6">
        <w:rPr>
          <w:rFonts w:ascii="Times New Roman" w:hAnsi="Times New Roman"/>
          <w:b w:val="0"/>
          <w:bCs/>
        </w:rPr>
        <w:instrText xml:space="preserve">REF "a236056" \h \w  \* MERGEFORMAT </w:instrText>
      </w:r>
      <w:r w:rsidRPr="007865F6">
        <w:rPr>
          <w:rFonts w:ascii="Times New Roman" w:hAnsi="Times New Roman"/>
          <w:b w:val="0"/>
          <w:bCs/>
        </w:rPr>
      </w:r>
      <w:r w:rsidRPr="007865F6">
        <w:rPr>
          <w:rFonts w:ascii="Times New Roman" w:hAnsi="Times New Roman"/>
          <w:b w:val="0"/>
          <w:bCs/>
        </w:rPr>
        <w:fldChar w:fldCharType="separate"/>
      </w:r>
      <w:r w:rsidRPr="007865F6">
        <w:rPr>
          <w:rFonts w:ascii="Times New Roman" w:hAnsi="Times New Roman"/>
          <w:b w:val="0"/>
          <w:bCs/>
        </w:rPr>
        <w:t>14</w:t>
      </w:r>
      <w:r w:rsidRPr="007865F6">
        <w:rPr>
          <w:rFonts w:ascii="Times New Roman" w:hAnsi="Times New Roman"/>
          <w:b w:val="0"/>
          <w:bCs/>
        </w:rPr>
        <w:fldChar w:fldCharType="end"/>
      </w:r>
      <w:r w:rsidRPr="007865F6">
        <w:rPr>
          <w:rFonts w:ascii="Times New Roman" w:hAnsi="Times New Roman"/>
          <w:b w:val="0"/>
          <w:bCs/>
        </w:rPr>
        <w:t>, commence on the Effective Date and shall continue for the Subscription Term</w:t>
      </w:r>
      <w:bookmarkEnd w:id="46"/>
      <w:r w:rsidRPr="007865F6">
        <w:rPr>
          <w:rFonts w:ascii="Times New Roman" w:hAnsi="Times New Roman"/>
          <w:b w:val="0"/>
          <w:bCs/>
        </w:rPr>
        <w:t xml:space="preserve"> as set out in the accompanying Order Form and any subsequent Order Forms.</w:t>
      </w:r>
    </w:p>
    <w:p w14:paraId="02FA54BD"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 xml:space="preserve">Without prejudice to any other rights or remedies to which the parties may be entitled, either party may terminate this agreement without liability to the other if: </w:t>
      </w:r>
    </w:p>
    <w:p w14:paraId="58918F14" w14:textId="77777777" w:rsidR="007865F6" w:rsidRPr="007865F6" w:rsidRDefault="007865F6" w:rsidP="007865F6">
      <w:pPr>
        <w:pStyle w:val="Heading3"/>
      </w:pPr>
      <w:r w:rsidRPr="007865F6">
        <w:t>the other party commits a material breach of any of the terms of this agreement and (if such a breach is remediable) fails to remedy that breach within 30 days of that party being notified in writing of the breach; or</w:t>
      </w:r>
    </w:p>
    <w:p w14:paraId="632AE9DA" w14:textId="77777777" w:rsidR="007865F6" w:rsidRPr="007865F6" w:rsidRDefault="007865F6" w:rsidP="007865F6">
      <w:pPr>
        <w:pStyle w:val="Heading3"/>
      </w:pPr>
      <w:r w:rsidRPr="007865F6">
        <w:t>an order is made or a resolution is passed for the winding up of the other party, or circumstances arise which entitle a court of competent jurisdiction to make a winding-up order in relation to the other party; or</w:t>
      </w:r>
    </w:p>
    <w:p w14:paraId="005A3D25" w14:textId="77777777" w:rsidR="007865F6" w:rsidRPr="007865F6" w:rsidRDefault="007865F6" w:rsidP="007865F6">
      <w:pPr>
        <w:pStyle w:val="Heading3"/>
      </w:pPr>
      <w:r w:rsidRPr="007865F6">
        <w:t>an order is made for the appointment of an administrator to manage the affairs, business and property of the other party, or documents are filed with a court of competent jurisdiction for the appointment of an administrator of the other party, or notice of intention to appoint an administrator is given by the other party or its directors or by a qualifying floating charge holder (as defined in paragraph 14 of Schedule B1 to the Insolvency Act 1986); or</w:t>
      </w:r>
    </w:p>
    <w:p w14:paraId="20E86BF7" w14:textId="77777777" w:rsidR="007865F6" w:rsidRPr="007865F6" w:rsidRDefault="007865F6" w:rsidP="007865F6">
      <w:pPr>
        <w:pStyle w:val="Heading3"/>
      </w:pPr>
      <w:r w:rsidRPr="007865F6">
        <w:t>a receiver is appointed of any of the other party's assets or undertaking, or if circumstances arise which entitle a court of competent jurisdiction or a creditor to appoint a receiver or manager of the other party, or if any other person takes possession of or sells the other party's assets; or</w:t>
      </w:r>
    </w:p>
    <w:p w14:paraId="0F82AD10" w14:textId="77777777" w:rsidR="007865F6" w:rsidRPr="007865F6" w:rsidRDefault="007865F6" w:rsidP="007865F6">
      <w:pPr>
        <w:pStyle w:val="Heading3"/>
      </w:pPr>
      <w:r w:rsidRPr="007865F6">
        <w:t>the other party makes any arrangement or composition with its creditors, or makes an application to a court of competent jurisdiction for the protection of its creditors in any way; or</w:t>
      </w:r>
    </w:p>
    <w:p w14:paraId="233607DF" w14:textId="77777777" w:rsidR="007865F6" w:rsidRPr="007865F6" w:rsidRDefault="007865F6" w:rsidP="007865F6">
      <w:pPr>
        <w:pStyle w:val="Heading3"/>
      </w:pPr>
      <w:r w:rsidRPr="007865F6">
        <w:t>the other party ceases, or threatens to cease, to trade; or</w:t>
      </w:r>
    </w:p>
    <w:p w14:paraId="6AD8AD4E" w14:textId="77777777" w:rsidR="007865F6" w:rsidRPr="007865F6" w:rsidRDefault="007865F6" w:rsidP="007865F6">
      <w:pPr>
        <w:pStyle w:val="Heading3"/>
      </w:pPr>
      <w:r w:rsidRPr="007865F6">
        <w:t>the other party takes or suffers any similar or analogous action in any jurisdiction in consequence of debt.</w:t>
      </w:r>
    </w:p>
    <w:p w14:paraId="157D8B7D" w14:textId="77777777" w:rsidR="007865F6" w:rsidRPr="007865F6" w:rsidRDefault="007865F6" w:rsidP="007865F6">
      <w:pPr>
        <w:pStyle w:val="Heading2"/>
        <w:rPr>
          <w:rFonts w:ascii="Times New Roman" w:hAnsi="Times New Roman"/>
        </w:rPr>
      </w:pPr>
      <w:r w:rsidRPr="007865F6">
        <w:rPr>
          <w:rFonts w:ascii="Times New Roman" w:hAnsi="Times New Roman"/>
        </w:rPr>
        <w:t>On termination of this agreement for any reason:</w:t>
      </w:r>
    </w:p>
    <w:p w14:paraId="0C5D0185" w14:textId="77777777" w:rsidR="007865F6" w:rsidRPr="007865F6" w:rsidRDefault="007865F6" w:rsidP="007865F6">
      <w:pPr>
        <w:pStyle w:val="Heading3"/>
      </w:pPr>
      <w:r w:rsidRPr="007865F6">
        <w:t xml:space="preserve">all licences granted under this agreement shall immediately terminate; </w:t>
      </w:r>
    </w:p>
    <w:p w14:paraId="67100D40" w14:textId="77777777" w:rsidR="007865F6" w:rsidRPr="007865F6" w:rsidRDefault="007865F6" w:rsidP="007865F6">
      <w:pPr>
        <w:pStyle w:val="Heading3"/>
      </w:pPr>
      <w:r w:rsidRPr="007865F6">
        <w:t>each party shall return and make no further use of any equipment, property, Documentation and other items (and all copies of them) belonging to the other party;</w:t>
      </w:r>
    </w:p>
    <w:p w14:paraId="6DD94A75" w14:textId="77777777" w:rsidR="007865F6" w:rsidRPr="007865F6" w:rsidRDefault="007865F6" w:rsidP="007865F6">
      <w:pPr>
        <w:pStyle w:val="Heading3"/>
      </w:pPr>
      <w:r w:rsidRPr="007865F6">
        <w:lastRenderedPageBreak/>
        <w:t>The Supplier shall make available for electronic transfer the then most recent version of the Customer Data in an XML format within 10 working days of the effective date of termination or expiry of this agreement, howsoever caused, provided that the Customer has, at that time, paid all fees and charges outstanding at and resulting from termination or expiry of the agreement (whether or not due at the date of termination). After this period the supplier may destroy or otherwise dispose of any Customer Data in its possession; and</w:t>
      </w:r>
    </w:p>
    <w:p w14:paraId="440A4E29" w14:textId="77777777" w:rsidR="007865F6" w:rsidRPr="007865F6" w:rsidRDefault="007865F6" w:rsidP="007865F6">
      <w:pPr>
        <w:pStyle w:val="Heading3"/>
      </w:pPr>
      <w:r w:rsidRPr="007865F6">
        <w:t>the accrued rights of the parties as at termination, or the continuation after termination of any provision expressly stated to survive or implicitly surviving termination, shall not be affected or prejudiced.</w:t>
      </w:r>
    </w:p>
    <w:p w14:paraId="5A6544D9" w14:textId="77777777" w:rsidR="007865F6" w:rsidRPr="007865F6" w:rsidRDefault="007865F6" w:rsidP="007865F6">
      <w:pPr>
        <w:pStyle w:val="Heading1"/>
      </w:pPr>
      <w:bookmarkStart w:id="47" w:name="a693134"/>
      <w:bookmarkStart w:id="48" w:name="_Toc508200660"/>
      <w:r w:rsidRPr="007865F6">
        <w:t>Force majeure</w:t>
      </w:r>
      <w:bookmarkEnd w:id="47"/>
      <w:bookmarkEnd w:id="48"/>
    </w:p>
    <w:p w14:paraId="7A0F1D62" w14:textId="77777777" w:rsidR="007865F6" w:rsidRPr="007865F6" w:rsidRDefault="007865F6" w:rsidP="007865F6">
      <w:pPr>
        <w:pStyle w:val="Bodysubclause"/>
      </w:pPr>
      <w:r w:rsidRPr="007865F6">
        <w:t>The Supplier shall have no liability to the Customer under this agreement if it is prevented from or delayed in performing its obligations under this agreement, or from carrying on its business, by acts, events, omissions or accidents beyond its reasonable control, including, without limitation, strikes, lock-outs or other industrial disputes (whether involving the workforce of the Supplier or any other party), failure of a utility service or transport or telecommunications network, act of God, war, riot, civil commotion, malicious damage, compliance with any law or governmental order, rule, regulation or direction, accident, breakdown of plant or machinery, fire, flood, storm or default of suppliers or sub-contractors, provided that the Customer is notified of such an event and its expected duration.</w:t>
      </w:r>
    </w:p>
    <w:p w14:paraId="30E72FAA" w14:textId="77777777" w:rsidR="007865F6" w:rsidRPr="007865F6" w:rsidRDefault="007865F6" w:rsidP="007865F6">
      <w:pPr>
        <w:pStyle w:val="Heading1"/>
      </w:pPr>
      <w:bookmarkStart w:id="49" w:name="a893488"/>
      <w:bookmarkStart w:id="50" w:name="_Toc508200661"/>
      <w:r w:rsidRPr="007865F6">
        <w:t>Waiver</w:t>
      </w:r>
      <w:bookmarkEnd w:id="49"/>
      <w:bookmarkEnd w:id="50"/>
    </w:p>
    <w:p w14:paraId="301C585D"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A waiver of any right under this agreement is only effective if it is in writing and it applies only to the party to whom the waiver is addressed and to the circumstances for which it is given.</w:t>
      </w:r>
    </w:p>
    <w:p w14:paraId="4A76A5D3"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Unless specifically provided otherwise, rights arising under this agreement are cumulative and do not exclude rights provided by law.</w:t>
      </w:r>
    </w:p>
    <w:p w14:paraId="44C478C7" w14:textId="77777777" w:rsidR="007865F6" w:rsidRPr="007865F6" w:rsidRDefault="007865F6" w:rsidP="007865F6">
      <w:pPr>
        <w:pStyle w:val="Heading1"/>
      </w:pPr>
      <w:bookmarkStart w:id="51" w:name="a310060"/>
      <w:bookmarkStart w:id="52" w:name="_Toc508200662"/>
      <w:r w:rsidRPr="007865F6">
        <w:t>Severance</w:t>
      </w:r>
      <w:bookmarkEnd w:id="51"/>
      <w:bookmarkEnd w:id="52"/>
    </w:p>
    <w:p w14:paraId="405A3E10"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If any provision (or part of a provision) of this agreement is found by any court or administrative body of competent jurisdiction to be invalid, unenforceable or illegal, the other provisions shall remain in force.</w:t>
      </w:r>
    </w:p>
    <w:p w14:paraId="610BC87F"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If any invalid, unenforceable or illegal provision would be valid, enforceable or legal if some part of it were deleted, the provision shall apply with whatever modification is necessary to give effect to the commercial intention of the parties.</w:t>
      </w:r>
    </w:p>
    <w:p w14:paraId="1C17A46E" w14:textId="77777777" w:rsidR="007865F6" w:rsidRPr="007865F6" w:rsidRDefault="007865F6" w:rsidP="007865F6">
      <w:pPr>
        <w:pStyle w:val="Heading1"/>
      </w:pPr>
      <w:bookmarkStart w:id="53" w:name="a1000301"/>
      <w:bookmarkStart w:id="54" w:name="_Toc508200663"/>
      <w:r w:rsidRPr="007865F6">
        <w:t>Entire agreement</w:t>
      </w:r>
      <w:bookmarkEnd w:id="53"/>
      <w:bookmarkEnd w:id="54"/>
    </w:p>
    <w:p w14:paraId="520BBFD7"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This agreement, and any documents referred to in it, constitute the whole agreement between the parties and supersede any previous arrangement, understanding or agreement between them relating to the subject matter they cover.</w:t>
      </w:r>
    </w:p>
    <w:p w14:paraId="27CB7792"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 xml:space="preserve">Each of the parties acknowledges and agrees that in entering into this agreement it does not rely on any undertaking, promise, assurance, statement, representation, warranty or understanding </w:t>
      </w:r>
      <w:r w:rsidRPr="007865F6">
        <w:rPr>
          <w:rFonts w:ascii="Times New Roman" w:hAnsi="Times New Roman"/>
          <w:b w:val="0"/>
          <w:bCs/>
        </w:rPr>
        <w:lastRenderedPageBreak/>
        <w:t>(whether in writing or not) of any person (whether party to this agreement or not) relating to the subject matter of this agreement, other than as expressly set out in this agreement.</w:t>
      </w:r>
    </w:p>
    <w:p w14:paraId="43B6D50F" w14:textId="77777777" w:rsidR="007865F6" w:rsidRPr="007865F6" w:rsidRDefault="007865F6" w:rsidP="007865F6">
      <w:pPr>
        <w:pStyle w:val="Heading1"/>
        <w:rPr>
          <w:b w:val="0"/>
          <w:bCs/>
        </w:rPr>
      </w:pPr>
      <w:bookmarkStart w:id="55" w:name="a160522"/>
      <w:bookmarkStart w:id="56" w:name="_Toc508200664"/>
      <w:r w:rsidRPr="007865F6">
        <w:rPr>
          <w:b w:val="0"/>
          <w:bCs/>
        </w:rPr>
        <w:t>Assignment</w:t>
      </w:r>
      <w:bookmarkEnd w:id="55"/>
      <w:bookmarkEnd w:id="56"/>
    </w:p>
    <w:p w14:paraId="5818830E" w14:textId="77777777" w:rsidR="007865F6" w:rsidRPr="007865F6" w:rsidRDefault="007865F6" w:rsidP="007865F6">
      <w:pPr>
        <w:pStyle w:val="Heading2"/>
        <w:rPr>
          <w:rFonts w:ascii="Times New Roman" w:hAnsi="Times New Roman"/>
          <w:b w:val="0"/>
          <w:bCs/>
        </w:rPr>
      </w:pPr>
      <w:bookmarkStart w:id="57" w:name="a761267"/>
      <w:r w:rsidRPr="007865F6">
        <w:rPr>
          <w:rFonts w:ascii="Times New Roman" w:hAnsi="Times New Roman"/>
          <w:b w:val="0"/>
          <w:bCs/>
        </w:rPr>
        <w:t>The Customer shall not, without the prior written consent of the Supplier, assign, transfer, charge, sub-contract or deal in any other manner with all or any of its rights or obligations under this agreement.</w:t>
      </w:r>
      <w:bookmarkEnd w:id="57"/>
    </w:p>
    <w:p w14:paraId="3F688B6D"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The Supplier may at any time assign, transfer, charge, sub-contract or deal in any other manner with all or any of its rights or obligations under this agreement.</w:t>
      </w:r>
    </w:p>
    <w:p w14:paraId="28B9982F" w14:textId="77777777" w:rsidR="007865F6" w:rsidRPr="007865F6" w:rsidRDefault="007865F6" w:rsidP="007865F6">
      <w:pPr>
        <w:pStyle w:val="Heading1"/>
      </w:pPr>
      <w:bookmarkStart w:id="58" w:name="a569003"/>
      <w:bookmarkStart w:id="59" w:name="_Toc508200665"/>
      <w:r w:rsidRPr="007865F6">
        <w:t>No partnership or agency</w:t>
      </w:r>
      <w:bookmarkEnd w:id="58"/>
      <w:bookmarkEnd w:id="59"/>
    </w:p>
    <w:p w14:paraId="731016C4" w14:textId="77777777" w:rsidR="007865F6" w:rsidRPr="007865F6" w:rsidRDefault="007865F6" w:rsidP="007865F6">
      <w:pPr>
        <w:pStyle w:val="Bodysubclause"/>
      </w:pPr>
      <w:r w:rsidRPr="007865F6">
        <w:t>Nothing in this agreement is intended to or shall operate to create a partnership between the parties, or authorise either party to act as agent for the other, and neither party shall have the authority to act in the name or on behalf of or otherwise to bind the other in any way (including, but not limited to, the making of any representation or warranty, the assumption of any obligation or liability and the exercise of any right or power).</w:t>
      </w:r>
    </w:p>
    <w:p w14:paraId="4B465949" w14:textId="77777777" w:rsidR="007865F6" w:rsidRPr="007865F6" w:rsidRDefault="007865F6" w:rsidP="007865F6">
      <w:pPr>
        <w:pStyle w:val="Heading1"/>
      </w:pPr>
      <w:bookmarkStart w:id="60" w:name="a573048"/>
      <w:bookmarkStart w:id="61" w:name="_Toc508200666"/>
      <w:r w:rsidRPr="007865F6">
        <w:t>Third party rights</w:t>
      </w:r>
      <w:bookmarkEnd w:id="60"/>
      <w:bookmarkEnd w:id="61"/>
    </w:p>
    <w:p w14:paraId="64DC1790" w14:textId="77777777" w:rsidR="007865F6" w:rsidRPr="007865F6" w:rsidRDefault="007865F6" w:rsidP="007865F6">
      <w:pPr>
        <w:pStyle w:val="Bodysubclause"/>
      </w:pPr>
      <w:r w:rsidRPr="007865F6">
        <w:t>This agreement does not confer any rights on any person or party (other than the parties to this agreement and, where applicable, their successors and permitted assigns) pursuant to the Contracts (Rights of Third Parties) Act 1999.</w:t>
      </w:r>
    </w:p>
    <w:p w14:paraId="6A80EB8B" w14:textId="77777777" w:rsidR="007865F6" w:rsidRPr="007865F6" w:rsidRDefault="007865F6" w:rsidP="007865F6">
      <w:pPr>
        <w:pStyle w:val="Heading1"/>
      </w:pPr>
      <w:bookmarkStart w:id="62" w:name="_Toc508200667"/>
      <w:bookmarkStart w:id="63" w:name="a671771"/>
      <w:r w:rsidRPr="007865F6">
        <w:t>Publicity</w:t>
      </w:r>
      <w:bookmarkEnd w:id="62"/>
    </w:p>
    <w:p w14:paraId="6ED9137A"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Provided that the Supplier does not breach any provision concerning confidential information or any other provision expressly prohibiting publicity, then the Supplier may refer publicly to the fact of this Agreement and its work in material made available publicly to third parties, such as by referring to it on the Supplier's website or in any online or hard copy marketing material it makes available to third parties.</w:t>
      </w:r>
    </w:p>
    <w:p w14:paraId="18CD2350" w14:textId="77777777" w:rsidR="007865F6" w:rsidRPr="007865F6" w:rsidRDefault="007865F6" w:rsidP="007865F6">
      <w:pPr>
        <w:pStyle w:val="Heading1"/>
      </w:pPr>
      <w:bookmarkStart w:id="64" w:name="_Toc508200668"/>
      <w:r w:rsidRPr="007865F6">
        <w:t>Notices</w:t>
      </w:r>
      <w:bookmarkEnd w:id="63"/>
      <w:bookmarkEnd w:id="64"/>
    </w:p>
    <w:p w14:paraId="10D06E6F"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Any notice required to be given under this agreement shall be in writing and shall be delivered by hand or sent by pre-paid first-class post or recorded delivery post to the other party at its address set out in this agreement, or such other address as may have been notified by that party for such purposes.</w:t>
      </w:r>
    </w:p>
    <w:p w14:paraId="27295EE9"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A notice delivered by hand shall be deemed to have been received when delivered (or if delivery is not in business hours, at 9 am on the first business day following delivery). A correctly addressed notice sent by pre-paid first-class post or recorded delivery post shall be deemed to have been received at the time at which it would have been delivered in the normal course of post.</w:t>
      </w:r>
    </w:p>
    <w:p w14:paraId="792AC82A" w14:textId="77777777" w:rsidR="007865F6" w:rsidRPr="007865F6" w:rsidRDefault="007865F6" w:rsidP="007865F6">
      <w:pPr>
        <w:pStyle w:val="Heading1"/>
      </w:pPr>
      <w:bookmarkStart w:id="65" w:name="a201476"/>
      <w:bookmarkStart w:id="66" w:name="_Toc508200669"/>
      <w:r w:rsidRPr="007865F6">
        <w:lastRenderedPageBreak/>
        <w:t>Governing law and jurisdiction</w:t>
      </w:r>
      <w:bookmarkEnd w:id="65"/>
      <w:bookmarkEnd w:id="66"/>
    </w:p>
    <w:p w14:paraId="794DE3F2"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This agreement and any disputes or claims arising out of or in connection with it or its subject matter or formation (including non-contractual disputes or claims) are governed by, and construed in accordance with, the law of England.</w:t>
      </w:r>
    </w:p>
    <w:p w14:paraId="3C2EC24F"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The parties irrevocably agree that the courts of England have exclusive jurisdiction to settle any dispute or claim that arises out of or in connection with this agreement or its subject matter or formation (including non-contractual disputes or claims).</w:t>
      </w:r>
    </w:p>
    <w:p w14:paraId="68E1333A" w14:textId="77777777" w:rsidR="007865F6" w:rsidRPr="007865F6" w:rsidRDefault="007865F6" w:rsidP="007865F6">
      <w:pPr>
        <w:pStyle w:val="Bodyclause"/>
      </w:pPr>
      <w:r w:rsidRPr="007865F6">
        <w:t>This agreement has been entered into on the date stated at the beginning of it.</w:t>
      </w:r>
    </w:p>
    <w:bookmarkEnd w:id="4"/>
    <w:p w14:paraId="227732CE" w14:textId="77777777" w:rsidR="007865F6" w:rsidRPr="007865F6" w:rsidRDefault="007865F6" w:rsidP="007865F6">
      <w:pPr>
        <w:rPr>
          <w:rFonts w:ascii="Times New Roman" w:hAnsi="Times New Roman" w:cs="Times New Roman"/>
        </w:rPr>
      </w:pPr>
    </w:p>
    <w:p w14:paraId="51E4D08B" w14:textId="77777777" w:rsidR="007865F6" w:rsidRPr="007865F6" w:rsidRDefault="007865F6" w:rsidP="007865F6">
      <w:pPr>
        <w:rPr>
          <w:rFonts w:ascii="Times New Roman" w:hAnsi="Times New Roman" w:cs="Times New Roman"/>
        </w:rPr>
      </w:pPr>
      <w:r w:rsidRPr="007865F6">
        <w:rPr>
          <w:rFonts w:ascii="Times New Roman" w:hAnsi="Times New Roman" w:cs="Times New Roman"/>
        </w:rPr>
        <w:t>This agreement has been entered into on the date stated at the beginning of it.</w:t>
      </w:r>
    </w:p>
    <w:p w14:paraId="522137D1" w14:textId="77777777" w:rsidR="007865F6" w:rsidRPr="007865F6" w:rsidRDefault="007865F6" w:rsidP="007865F6">
      <w:pPr>
        <w:rPr>
          <w:rFonts w:ascii="Times New Roman" w:hAnsi="Times New Roman" w:cs="Times New Roman"/>
        </w:rPr>
      </w:pPr>
    </w:p>
    <w:tbl>
      <w:tblPr>
        <w:tblW w:w="8441" w:type="dxa"/>
        <w:tblInd w:w="108" w:type="dxa"/>
        <w:tblLayout w:type="fixed"/>
        <w:tblLook w:val="0000" w:firstRow="0" w:lastRow="0" w:firstColumn="0" w:lastColumn="0" w:noHBand="0" w:noVBand="0"/>
      </w:tblPr>
      <w:tblGrid>
        <w:gridCol w:w="4287"/>
        <w:gridCol w:w="4154"/>
      </w:tblGrid>
      <w:tr w:rsidR="007865F6" w:rsidRPr="007865F6" w14:paraId="53513F9D" w14:textId="77777777" w:rsidTr="007865F6">
        <w:tc>
          <w:tcPr>
            <w:tcW w:w="4287" w:type="dxa"/>
          </w:tcPr>
          <w:p w14:paraId="5F67262A" w14:textId="77777777" w:rsidR="007865F6" w:rsidRPr="007865F6" w:rsidRDefault="007865F6" w:rsidP="007865F6">
            <w:pPr>
              <w:pStyle w:val="XExecution"/>
              <w:rPr>
                <w:b/>
              </w:rPr>
            </w:pPr>
            <w:r w:rsidRPr="007865F6">
              <w:t xml:space="preserve">Signed by for and on behalf of </w:t>
            </w:r>
            <w:r w:rsidRPr="007865F6">
              <w:rPr>
                <w:b/>
              </w:rPr>
              <w:t>Supplier</w:t>
            </w:r>
          </w:p>
          <w:p w14:paraId="132FFFEA" w14:textId="77777777" w:rsidR="007865F6" w:rsidRPr="007865F6" w:rsidRDefault="007865F6" w:rsidP="007865F6">
            <w:pPr>
              <w:pStyle w:val="XExecution"/>
            </w:pPr>
          </w:p>
          <w:p w14:paraId="337961A4" w14:textId="77777777" w:rsidR="007865F6" w:rsidRPr="007865F6" w:rsidRDefault="007865F6" w:rsidP="007865F6">
            <w:pPr>
              <w:pStyle w:val="XExecution"/>
              <w:jc w:val="right"/>
            </w:pPr>
            <w:r w:rsidRPr="007865F6">
              <w:t>Name</w:t>
            </w:r>
          </w:p>
          <w:p w14:paraId="52A39BCE" w14:textId="77777777" w:rsidR="007865F6" w:rsidRPr="007865F6" w:rsidRDefault="007865F6" w:rsidP="007865F6">
            <w:pPr>
              <w:pStyle w:val="XExecution"/>
              <w:jc w:val="right"/>
            </w:pPr>
          </w:p>
          <w:p w14:paraId="699D15C2" w14:textId="77777777" w:rsidR="007865F6" w:rsidRPr="007865F6" w:rsidRDefault="007865F6" w:rsidP="007865F6">
            <w:pPr>
              <w:pStyle w:val="XExecution"/>
              <w:jc w:val="right"/>
            </w:pPr>
          </w:p>
          <w:p w14:paraId="4A58B135" w14:textId="77777777" w:rsidR="007865F6" w:rsidRPr="007865F6" w:rsidRDefault="007865F6" w:rsidP="007865F6">
            <w:pPr>
              <w:pStyle w:val="XExecution"/>
              <w:jc w:val="right"/>
            </w:pPr>
            <w:r w:rsidRPr="007865F6">
              <w:t>Title</w:t>
            </w:r>
          </w:p>
          <w:p w14:paraId="47931027" w14:textId="77777777" w:rsidR="007865F6" w:rsidRPr="007865F6" w:rsidRDefault="007865F6" w:rsidP="007865F6">
            <w:pPr>
              <w:pStyle w:val="XExecution"/>
              <w:jc w:val="right"/>
            </w:pPr>
          </w:p>
          <w:p w14:paraId="6FDF7019" w14:textId="77777777" w:rsidR="007865F6" w:rsidRPr="007865F6" w:rsidRDefault="007865F6" w:rsidP="007865F6">
            <w:pPr>
              <w:pStyle w:val="XExecution"/>
              <w:jc w:val="right"/>
            </w:pPr>
          </w:p>
          <w:p w14:paraId="69DC574E" w14:textId="77777777" w:rsidR="007865F6" w:rsidRPr="007865F6" w:rsidRDefault="007865F6" w:rsidP="007865F6">
            <w:pPr>
              <w:pStyle w:val="XExecution"/>
              <w:jc w:val="right"/>
            </w:pPr>
            <w:r w:rsidRPr="007865F6">
              <w:t>Signature</w:t>
            </w:r>
          </w:p>
          <w:p w14:paraId="450E3EA7" w14:textId="77777777" w:rsidR="007865F6" w:rsidRPr="007865F6" w:rsidRDefault="007865F6" w:rsidP="007865F6">
            <w:pPr>
              <w:pStyle w:val="XExecution"/>
            </w:pPr>
          </w:p>
        </w:tc>
        <w:tc>
          <w:tcPr>
            <w:tcW w:w="4154" w:type="dxa"/>
          </w:tcPr>
          <w:p w14:paraId="4E86550C" w14:textId="77777777" w:rsidR="007865F6" w:rsidRPr="007865F6" w:rsidRDefault="007865F6" w:rsidP="007865F6">
            <w:pPr>
              <w:pStyle w:val="XExecution"/>
            </w:pPr>
          </w:p>
          <w:p w14:paraId="12799909" w14:textId="77777777" w:rsidR="007865F6" w:rsidRPr="007865F6" w:rsidRDefault="007865F6" w:rsidP="007865F6">
            <w:pPr>
              <w:pStyle w:val="XExecution"/>
            </w:pPr>
          </w:p>
          <w:p w14:paraId="5DF0A26B" w14:textId="77777777" w:rsidR="007865F6" w:rsidRPr="007865F6" w:rsidRDefault="007865F6" w:rsidP="007865F6">
            <w:pPr>
              <w:pStyle w:val="XExecution"/>
            </w:pPr>
            <w:r w:rsidRPr="007865F6">
              <w:t>.......................................</w:t>
            </w:r>
          </w:p>
          <w:p w14:paraId="7393CCE4" w14:textId="77777777" w:rsidR="007865F6" w:rsidRPr="007865F6" w:rsidRDefault="007865F6" w:rsidP="007865F6">
            <w:pPr>
              <w:pStyle w:val="XExecution"/>
            </w:pPr>
          </w:p>
          <w:p w14:paraId="082847DC" w14:textId="77777777" w:rsidR="007865F6" w:rsidRPr="007865F6" w:rsidRDefault="007865F6" w:rsidP="007865F6">
            <w:pPr>
              <w:pStyle w:val="XExecution"/>
            </w:pPr>
          </w:p>
          <w:p w14:paraId="0C596E4F" w14:textId="77777777" w:rsidR="007865F6" w:rsidRPr="007865F6" w:rsidRDefault="007865F6" w:rsidP="007865F6">
            <w:pPr>
              <w:pStyle w:val="XExecution"/>
            </w:pPr>
            <w:r w:rsidRPr="007865F6">
              <w:t>.......................................</w:t>
            </w:r>
          </w:p>
          <w:p w14:paraId="5DE986B1" w14:textId="77777777" w:rsidR="007865F6" w:rsidRPr="007865F6" w:rsidRDefault="007865F6" w:rsidP="007865F6">
            <w:pPr>
              <w:pStyle w:val="XExecution"/>
            </w:pPr>
          </w:p>
          <w:p w14:paraId="62E124C4" w14:textId="77777777" w:rsidR="007865F6" w:rsidRPr="007865F6" w:rsidRDefault="007865F6" w:rsidP="007865F6">
            <w:pPr>
              <w:pStyle w:val="XExecution"/>
            </w:pPr>
          </w:p>
          <w:p w14:paraId="724C65B1" w14:textId="77777777" w:rsidR="007865F6" w:rsidRPr="007865F6" w:rsidRDefault="007865F6" w:rsidP="007865F6">
            <w:pPr>
              <w:pStyle w:val="XExecution"/>
            </w:pPr>
            <w:r w:rsidRPr="007865F6">
              <w:t>.......................................</w:t>
            </w:r>
          </w:p>
          <w:p w14:paraId="77E6261E" w14:textId="77777777" w:rsidR="007865F6" w:rsidRPr="007865F6" w:rsidRDefault="007865F6" w:rsidP="007865F6">
            <w:pPr>
              <w:pStyle w:val="XExecution"/>
            </w:pPr>
          </w:p>
        </w:tc>
      </w:tr>
      <w:tr w:rsidR="007865F6" w:rsidRPr="007865F6" w14:paraId="7E5FFF2F" w14:textId="77777777" w:rsidTr="007865F6">
        <w:trPr>
          <w:trHeight w:val="60"/>
        </w:trPr>
        <w:tc>
          <w:tcPr>
            <w:tcW w:w="4287" w:type="dxa"/>
          </w:tcPr>
          <w:p w14:paraId="6F024778" w14:textId="77777777" w:rsidR="007865F6" w:rsidRPr="007865F6" w:rsidRDefault="007865F6" w:rsidP="007865F6">
            <w:pPr>
              <w:pStyle w:val="XExecution"/>
            </w:pPr>
          </w:p>
          <w:p w14:paraId="457CB3D7" w14:textId="77777777" w:rsidR="007865F6" w:rsidRPr="007865F6" w:rsidRDefault="007865F6" w:rsidP="007865F6">
            <w:pPr>
              <w:pStyle w:val="XExecution"/>
            </w:pPr>
          </w:p>
          <w:p w14:paraId="5C0C12A6" w14:textId="77777777" w:rsidR="007865F6" w:rsidRPr="007865F6" w:rsidRDefault="007865F6" w:rsidP="007865F6">
            <w:pPr>
              <w:pStyle w:val="XExecution"/>
              <w:tabs>
                <w:tab w:val="clear" w:pos="0"/>
                <w:tab w:val="clear" w:pos="3544"/>
              </w:tabs>
              <w:ind w:right="-105"/>
              <w:rPr>
                <w:b/>
              </w:rPr>
            </w:pPr>
            <w:r w:rsidRPr="007865F6">
              <w:t xml:space="preserve">Signed by for and on behalf of </w:t>
            </w:r>
            <w:r w:rsidRPr="007865F6">
              <w:rPr>
                <w:b/>
              </w:rPr>
              <w:t>Customer</w:t>
            </w:r>
          </w:p>
          <w:p w14:paraId="56345873" w14:textId="77777777" w:rsidR="007865F6" w:rsidRPr="007865F6" w:rsidRDefault="007865F6" w:rsidP="007865F6">
            <w:pPr>
              <w:pStyle w:val="XExecution"/>
              <w:tabs>
                <w:tab w:val="clear" w:pos="0"/>
                <w:tab w:val="clear" w:pos="3544"/>
              </w:tabs>
              <w:ind w:right="-105"/>
              <w:rPr>
                <w:b/>
              </w:rPr>
            </w:pPr>
          </w:p>
          <w:p w14:paraId="31320E11" w14:textId="77777777" w:rsidR="007865F6" w:rsidRPr="007865F6" w:rsidRDefault="007865F6" w:rsidP="007865F6">
            <w:pPr>
              <w:pStyle w:val="XExecution"/>
              <w:jc w:val="right"/>
            </w:pPr>
            <w:r w:rsidRPr="007865F6">
              <w:t>Name</w:t>
            </w:r>
          </w:p>
          <w:p w14:paraId="6852774B" w14:textId="77777777" w:rsidR="007865F6" w:rsidRPr="007865F6" w:rsidRDefault="007865F6" w:rsidP="007865F6">
            <w:pPr>
              <w:pStyle w:val="XExecution"/>
              <w:jc w:val="right"/>
            </w:pPr>
          </w:p>
          <w:p w14:paraId="3EB75F46" w14:textId="77777777" w:rsidR="007865F6" w:rsidRPr="007865F6" w:rsidRDefault="007865F6" w:rsidP="007865F6">
            <w:pPr>
              <w:pStyle w:val="XExecution"/>
              <w:jc w:val="right"/>
            </w:pPr>
          </w:p>
          <w:p w14:paraId="1BCED0E8" w14:textId="77777777" w:rsidR="007865F6" w:rsidRPr="007865F6" w:rsidRDefault="007865F6" w:rsidP="007865F6">
            <w:pPr>
              <w:pStyle w:val="XExecution"/>
              <w:jc w:val="right"/>
            </w:pPr>
            <w:r w:rsidRPr="007865F6">
              <w:t>Title</w:t>
            </w:r>
          </w:p>
          <w:p w14:paraId="68310AE7" w14:textId="77777777" w:rsidR="007865F6" w:rsidRPr="007865F6" w:rsidRDefault="007865F6" w:rsidP="007865F6">
            <w:pPr>
              <w:pStyle w:val="XExecution"/>
              <w:jc w:val="right"/>
            </w:pPr>
          </w:p>
          <w:p w14:paraId="3C7C29B8" w14:textId="77777777" w:rsidR="007865F6" w:rsidRPr="007865F6" w:rsidRDefault="007865F6" w:rsidP="007865F6">
            <w:pPr>
              <w:pStyle w:val="XExecution"/>
              <w:jc w:val="right"/>
            </w:pPr>
          </w:p>
          <w:p w14:paraId="02593D9B" w14:textId="77777777" w:rsidR="007865F6" w:rsidRPr="007865F6" w:rsidRDefault="007865F6" w:rsidP="007865F6">
            <w:pPr>
              <w:pStyle w:val="XExecution"/>
              <w:jc w:val="right"/>
            </w:pPr>
            <w:r w:rsidRPr="007865F6">
              <w:t>Signature</w:t>
            </w:r>
          </w:p>
          <w:p w14:paraId="349D1AE8" w14:textId="77777777" w:rsidR="007865F6" w:rsidRPr="007865F6" w:rsidRDefault="007865F6" w:rsidP="007865F6">
            <w:pPr>
              <w:pStyle w:val="XExecution"/>
              <w:tabs>
                <w:tab w:val="clear" w:pos="0"/>
                <w:tab w:val="clear" w:pos="3544"/>
              </w:tabs>
              <w:ind w:right="-105"/>
            </w:pPr>
          </w:p>
        </w:tc>
        <w:tc>
          <w:tcPr>
            <w:tcW w:w="4154" w:type="dxa"/>
          </w:tcPr>
          <w:p w14:paraId="0A1E0796" w14:textId="77777777" w:rsidR="007865F6" w:rsidRPr="007865F6" w:rsidRDefault="007865F6" w:rsidP="007865F6">
            <w:pPr>
              <w:pStyle w:val="XExecution"/>
            </w:pPr>
          </w:p>
          <w:p w14:paraId="3D15ACAE" w14:textId="77777777" w:rsidR="007865F6" w:rsidRPr="007865F6" w:rsidRDefault="007865F6" w:rsidP="007865F6">
            <w:pPr>
              <w:pStyle w:val="XExecution"/>
            </w:pPr>
          </w:p>
          <w:p w14:paraId="038E68FB" w14:textId="77777777" w:rsidR="007865F6" w:rsidRPr="007865F6" w:rsidRDefault="007865F6" w:rsidP="007865F6">
            <w:pPr>
              <w:pStyle w:val="XExecution"/>
            </w:pPr>
          </w:p>
          <w:p w14:paraId="095E0987" w14:textId="77777777" w:rsidR="007865F6" w:rsidRPr="007865F6" w:rsidRDefault="007865F6" w:rsidP="007865F6">
            <w:pPr>
              <w:pStyle w:val="XExecution"/>
            </w:pPr>
          </w:p>
          <w:p w14:paraId="77A03730" w14:textId="77777777" w:rsidR="007865F6" w:rsidRPr="007865F6" w:rsidRDefault="007865F6" w:rsidP="007865F6">
            <w:pPr>
              <w:pStyle w:val="XExecution"/>
            </w:pPr>
            <w:r w:rsidRPr="007865F6">
              <w:t>.......................................</w:t>
            </w:r>
          </w:p>
          <w:p w14:paraId="587220A6" w14:textId="77777777" w:rsidR="007865F6" w:rsidRPr="007865F6" w:rsidRDefault="007865F6" w:rsidP="007865F6">
            <w:pPr>
              <w:pStyle w:val="XExecution"/>
            </w:pPr>
          </w:p>
          <w:p w14:paraId="2D5B7605" w14:textId="77777777" w:rsidR="007865F6" w:rsidRPr="007865F6" w:rsidRDefault="007865F6" w:rsidP="007865F6">
            <w:pPr>
              <w:pStyle w:val="XExecution"/>
            </w:pPr>
          </w:p>
          <w:p w14:paraId="28CB5F01" w14:textId="77777777" w:rsidR="007865F6" w:rsidRPr="007865F6" w:rsidRDefault="007865F6" w:rsidP="007865F6">
            <w:pPr>
              <w:pStyle w:val="XExecution"/>
            </w:pPr>
            <w:r w:rsidRPr="007865F6">
              <w:t>.......................................</w:t>
            </w:r>
          </w:p>
          <w:p w14:paraId="1D088441" w14:textId="77777777" w:rsidR="007865F6" w:rsidRPr="007865F6" w:rsidRDefault="007865F6" w:rsidP="007865F6">
            <w:pPr>
              <w:pStyle w:val="XExecution"/>
            </w:pPr>
          </w:p>
          <w:p w14:paraId="6AC671C0" w14:textId="77777777" w:rsidR="007865F6" w:rsidRPr="007865F6" w:rsidRDefault="007865F6" w:rsidP="007865F6">
            <w:pPr>
              <w:pStyle w:val="XExecution"/>
            </w:pPr>
          </w:p>
          <w:p w14:paraId="5A06BF2C" w14:textId="77777777" w:rsidR="007865F6" w:rsidRPr="007865F6" w:rsidRDefault="007865F6" w:rsidP="007865F6">
            <w:pPr>
              <w:pStyle w:val="XExecution"/>
            </w:pPr>
            <w:r w:rsidRPr="007865F6">
              <w:t>.......................................</w:t>
            </w:r>
          </w:p>
          <w:p w14:paraId="4FE0CE87" w14:textId="77777777" w:rsidR="007865F6" w:rsidRPr="007865F6" w:rsidRDefault="007865F6" w:rsidP="007865F6">
            <w:pPr>
              <w:pStyle w:val="XExecution"/>
            </w:pPr>
          </w:p>
        </w:tc>
      </w:tr>
    </w:tbl>
    <w:p w14:paraId="43CDAEBA" w14:textId="77777777" w:rsidR="007865F6" w:rsidRPr="007865F6" w:rsidRDefault="007865F6" w:rsidP="007865F6">
      <w:pPr>
        <w:rPr>
          <w:rFonts w:ascii="Times New Roman" w:hAnsi="Times New Roman" w:cs="Times New Roman"/>
        </w:rPr>
      </w:pPr>
    </w:p>
    <w:p w14:paraId="44B4EAC4" w14:textId="77777777" w:rsidR="007865F6" w:rsidRPr="007865F6" w:rsidRDefault="007865F6" w:rsidP="007865F6">
      <w:pPr>
        <w:pStyle w:val="Schmainhead"/>
      </w:pPr>
      <w:bookmarkStart w:id="67" w:name="_Toc7618802"/>
      <w:r w:rsidRPr="007865F6">
        <w:lastRenderedPageBreak/>
        <w:t>Terms of Additional Services</w:t>
      </w:r>
      <w:bookmarkEnd w:id="67"/>
    </w:p>
    <w:p w14:paraId="6B9F28D5" w14:textId="77777777" w:rsidR="007865F6" w:rsidRPr="007865F6" w:rsidRDefault="007865F6" w:rsidP="007865F6">
      <w:pPr>
        <w:pStyle w:val="Heading1"/>
        <w:numPr>
          <w:ilvl w:val="0"/>
          <w:numId w:val="37"/>
        </w:numPr>
        <w:tabs>
          <w:tab w:val="clear" w:pos="720"/>
          <w:tab w:val="num" w:pos="851"/>
        </w:tabs>
      </w:pPr>
      <w:r w:rsidRPr="007865F6">
        <w:t xml:space="preserve"> </w:t>
      </w:r>
      <w:r w:rsidRPr="007865F6">
        <w:tab/>
        <w:t>ADDITONAL SERVICES</w:t>
      </w:r>
    </w:p>
    <w:p w14:paraId="53EE6618" w14:textId="4C7B76ED" w:rsidR="007865F6" w:rsidRPr="007865F6" w:rsidRDefault="007865F6" w:rsidP="007865F6">
      <w:pPr>
        <w:pStyle w:val="Heading2"/>
        <w:rPr>
          <w:rFonts w:ascii="Times New Roman" w:hAnsi="Times New Roman"/>
          <w:b w:val="0"/>
          <w:bCs/>
        </w:rPr>
      </w:pPr>
      <w:bookmarkStart w:id="68" w:name="_Ref7686842"/>
      <w:r w:rsidRPr="007865F6">
        <w:rPr>
          <w:rFonts w:ascii="Times New Roman" w:hAnsi="Times New Roman"/>
          <w:b w:val="0"/>
          <w:bCs/>
        </w:rPr>
        <w:t xml:space="preserve">Clauses </w:t>
      </w:r>
      <w:r w:rsidRPr="007865F6">
        <w:rPr>
          <w:rFonts w:ascii="Times New Roman" w:hAnsi="Times New Roman"/>
          <w:b w:val="0"/>
          <w:bCs/>
        </w:rPr>
        <w:fldChar w:fldCharType="begin"/>
      </w:r>
      <w:r w:rsidRPr="007865F6">
        <w:rPr>
          <w:rFonts w:ascii="Times New Roman" w:hAnsi="Times New Roman"/>
          <w:b w:val="0"/>
          <w:bCs/>
        </w:rPr>
        <w:instrText xml:space="preserve"> REF _Ref7686842 \r \h  \* MERGEFORMAT </w:instrText>
      </w:r>
      <w:r w:rsidRPr="007865F6">
        <w:rPr>
          <w:rFonts w:ascii="Times New Roman" w:hAnsi="Times New Roman"/>
          <w:b w:val="0"/>
          <w:bCs/>
        </w:rPr>
      </w:r>
      <w:r w:rsidRPr="007865F6">
        <w:rPr>
          <w:rFonts w:ascii="Times New Roman" w:hAnsi="Times New Roman"/>
          <w:b w:val="0"/>
          <w:bCs/>
        </w:rPr>
        <w:fldChar w:fldCharType="separate"/>
      </w:r>
      <w:r w:rsidRPr="007865F6">
        <w:rPr>
          <w:rFonts w:ascii="Times New Roman" w:hAnsi="Times New Roman"/>
          <w:b w:val="0"/>
          <w:bCs/>
        </w:rPr>
        <w:t>1.1</w:t>
      </w:r>
      <w:r w:rsidRPr="007865F6">
        <w:rPr>
          <w:rFonts w:ascii="Times New Roman" w:hAnsi="Times New Roman"/>
          <w:b w:val="0"/>
          <w:bCs/>
        </w:rPr>
        <w:fldChar w:fldCharType="end"/>
      </w:r>
      <w:r w:rsidRPr="007865F6">
        <w:rPr>
          <w:rFonts w:ascii="Times New Roman" w:hAnsi="Times New Roman"/>
          <w:b w:val="0"/>
          <w:bCs/>
        </w:rPr>
        <w:t xml:space="preserve"> to </w:t>
      </w:r>
      <w:r w:rsidRPr="007865F6">
        <w:rPr>
          <w:rFonts w:ascii="Times New Roman" w:hAnsi="Times New Roman"/>
          <w:b w:val="0"/>
          <w:bCs/>
        </w:rPr>
        <w:fldChar w:fldCharType="begin"/>
      </w:r>
      <w:r w:rsidRPr="007865F6">
        <w:rPr>
          <w:rFonts w:ascii="Times New Roman" w:hAnsi="Times New Roman"/>
          <w:b w:val="0"/>
          <w:bCs/>
        </w:rPr>
        <w:instrText xml:space="preserve"> REF _Ref7686724 \r \h  \* MERGEFORMAT </w:instrText>
      </w:r>
      <w:r w:rsidRPr="007865F6">
        <w:rPr>
          <w:rFonts w:ascii="Times New Roman" w:hAnsi="Times New Roman"/>
          <w:b w:val="0"/>
          <w:bCs/>
        </w:rPr>
      </w:r>
      <w:r w:rsidRPr="007865F6">
        <w:rPr>
          <w:rFonts w:ascii="Times New Roman" w:hAnsi="Times New Roman"/>
          <w:b w:val="0"/>
          <w:bCs/>
        </w:rPr>
        <w:fldChar w:fldCharType="separate"/>
      </w:r>
      <w:r w:rsidRPr="007865F6">
        <w:rPr>
          <w:rFonts w:ascii="Times New Roman" w:hAnsi="Times New Roman"/>
          <w:b w:val="0"/>
          <w:bCs/>
        </w:rPr>
        <w:t>1.15</w:t>
      </w:r>
      <w:r w:rsidRPr="007865F6">
        <w:rPr>
          <w:rFonts w:ascii="Times New Roman" w:hAnsi="Times New Roman"/>
          <w:b w:val="0"/>
          <w:bCs/>
        </w:rPr>
        <w:fldChar w:fldCharType="end"/>
      </w:r>
      <w:r w:rsidRPr="007865F6">
        <w:rPr>
          <w:rFonts w:ascii="Times New Roman" w:hAnsi="Times New Roman"/>
          <w:b w:val="0"/>
          <w:bCs/>
        </w:rPr>
        <w:t xml:space="preserve"> within Schedule 1 shall be applicable if the Supplier provides Additional Services to the Customer.</w:t>
      </w:r>
      <w:bookmarkEnd w:id="68"/>
    </w:p>
    <w:p w14:paraId="7BCF8427"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With effect from the Order Agreement Date of the accompanying Order Form and in consideration of the payment of the Additional Services Fees set out in the Order Form, the Supplier shall provide the Additional Services.</w:t>
      </w:r>
    </w:p>
    <w:p w14:paraId="630DB969" w14:textId="7A3A98B1" w:rsidR="007865F6" w:rsidRPr="007865F6" w:rsidRDefault="007865F6" w:rsidP="007865F6">
      <w:pPr>
        <w:pStyle w:val="Heading2"/>
        <w:rPr>
          <w:rFonts w:ascii="Times New Roman" w:hAnsi="Times New Roman"/>
          <w:b w:val="0"/>
          <w:bCs/>
        </w:rPr>
      </w:pPr>
      <w:r w:rsidRPr="007865F6">
        <w:rPr>
          <w:rFonts w:ascii="Times New Roman" w:hAnsi="Times New Roman"/>
          <w:b w:val="0"/>
          <w:bCs/>
        </w:rPr>
        <w:t xml:space="preserve">The Additional Services shall be specified in writing and shall continue for the period specified unless or until terminated in accordance with Clause </w:t>
      </w:r>
      <w:r w:rsidRPr="007865F6">
        <w:rPr>
          <w:rFonts w:ascii="Times New Roman" w:hAnsi="Times New Roman"/>
          <w:b w:val="0"/>
          <w:bCs/>
        </w:rPr>
        <w:fldChar w:fldCharType="begin"/>
      </w:r>
      <w:r w:rsidRPr="007865F6">
        <w:rPr>
          <w:rFonts w:ascii="Times New Roman" w:hAnsi="Times New Roman"/>
          <w:b w:val="0"/>
          <w:bCs/>
        </w:rPr>
        <w:instrText xml:space="preserve"> REF _Ref7691887 \r \h  \* MERGEFORMAT </w:instrText>
      </w:r>
      <w:r w:rsidRPr="007865F6">
        <w:rPr>
          <w:rFonts w:ascii="Times New Roman" w:hAnsi="Times New Roman"/>
          <w:b w:val="0"/>
          <w:bCs/>
        </w:rPr>
      </w:r>
      <w:r w:rsidRPr="007865F6">
        <w:rPr>
          <w:rFonts w:ascii="Times New Roman" w:hAnsi="Times New Roman"/>
          <w:b w:val="0"/>
          <w:bCs/>
        </w:rPr>
        <w:fldChar w:fldCharType="separate"/>
      </w:r>
      <w:r w:rsidRPr="007865F6">
        <w:rPr>
          <w:rFonts w:ascii="Times New Roman" w:hAnsi="Times New Roman"/>
          <w:b w:val="0"/>
          <w:bCs/>
        </w:rPr>
        <w:t>1.14</w:t>
      </w:r>
      <w:r w:rsidRPr="007865F6">
        <w:rPr>
          <w:rFonts w:ascii="Times New Roman" w:hAnsi="Times New Roman"/>
          <w:b w:val="0"/>
          <w:bCs/>
        </w:rPr>
        <w:fldChar w:fldCharType="end"/>
      </w:r>
      <w:r w:rsidRPr="007865F6">
        <w:rPr>
          <w:rFonts w:ascii="Times New Roman" w:hAnsi="Times New Roman"/>
          <w:b w:val="0"/>
          <w:bCs/>
        </w:rPr>
        <w:t>.</w:t>
      </w:r>
    </w:p>
    <w:p w14:paraId="208EEB0E"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 xml:space="preserve">The Customer will assist the Supplier by providing the Supplier with access to such of its premises and facilities together with any information or assistance which the Supplier may reasonably require for the performance of the Additional Services.  </w:t>
      </w:r>
    </w:p>
    <w:p w14:paraId="25DC3FDF"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The Customer shall ensure that there are in place all necessary licences and permissions needed to allow the Supplier and its employees, consultants and sub-contractors to access and use all premises, facilities, computer systems, materials, information and other items as may be appropriate for the performance of the Additional Services in connection with this Agreement.</w:t>
      </w:r>
    </w:p>
    <w:p w14:paraId="0D8B01F1"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Each Party shall appoint an authorised representative who shall have responsibility for the day to day operation of the Additional Services.</w:t>
      </w:r>
    </w:p>
    <w:p w14:paraId="28D6294F"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If the Customer requests variation to the Additional Services, the Supplier shall consider such request and, if such request is acceptable to the Supplier, notify the Customer in writing of its acceptance of the variation to the Additional Services and the charges payable by the Customer.</w:t>
      </w:r>
    </w:p>
    <w:p w14:paraId="3AFB7C5D"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In performing the Additional Services, the Supplier shall use reasonable endeavours not to interfere with the operations of the Customer.</w:t>
      </w:r>
    </w:p>
    <w:p w14:paraId="5CDECC42"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 xml:space="preserve">In providing the Additional Services the Supplier will exercise such level of skill, care and diligence as would be expected from an organisation involved in the provision of services of a nature similar to the Additional Services. </w:t>
      </w:r>
    </w:p>
    <w:p w14:paraId="6A4EDCF6"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t>The Supplier warrants that the Additional Services shall be performed by employees or subcontractors of suitable qualifications, skills and experience.</w:t>
      </w:r>
    </w:p>
    <w:p w14:paraId="6E7FB32A" w14:textId="77777777" w:rsidR="007865F6" w:rsidRPr="007865F6" w:rsidRDefault="007865F6" w:rsidP="007865F6">
      <w:pPr>
        <w:pStyle w:val="Heading2"/>
        <w:rPr>
          <w:rFonts w:ascii="Times New Roman" w:hAnsi="Times New Roman"/>
          <w:b w:val="0"/>
          <w:bCs/>
        </w:rPr>
      </w:pPr>
      <w:bookmarkStart w:id="69" w:name="_Hlk529881180"/>
      <w:r w:rsidRPr="007865F6">
        <w:rPr>
          <w:rFonts w:ascii="Times New Roman" w:hAnsi="Times New Roman"/>
          <w:b w:val="0"/>
          <w:bCs/>
        </w:rPr>
        <w:t>Charges for Additional Services shall be payable by the Customer in accordance with Clause 9.2 of the Subscription Agreement.</w:t>
      </w:r>
    </w:p>
    <w:bookmarkEnd w:id="69"/>
    <w:p w14:paraId="34093E61" w14:textId="77777777" w:rsidR="007865F6" w:rsidRPr="007865F6" w:rsidRDefault="007865F6" w:rsidP="007865F6">
      <w:pPr>
        <w:pStyle w:val="Heading2"/>
        <w:rPr>
          <w:rFonts w:ascii="Times New Roman" w:hAnsi="Times New Roman"/>
        </w:rPr>
      </w:pPr>
      <w:r w:rsidRPr="007865F6">
        <w:rPr>
          <w:rFonts w:ascii="Times New Roman" w:hAnsi="Times New Roman"/>
          <w:b w:val="0"/>
          <w:bCs/>
        </w:rPr>
        <w:t>The Customer shall reimburse all reasonable expenses which have been approved by the Customer and incurred by the Supplier in the provision of the Additional Services in accordance with Clause 9.2 of the Subscription Agreement</w:t>
      </w:r>
      <w:r w:rsidRPr="007865F6">
        <w:rPr>
          <w:rFonts w:ascii="Times New Roman" w:hAnsi="Times New Roman"/>
        </w:rPr>
        <w:t>.</w:t>
      </w:r>
    </w:p>
    <w:p w14:paraId="61AAED46" w14:textId="77777777" w:rsidR="007865F6" w:rsidRPr="007865F6" w:rsidRDefault="007865F6" w:rsidP="007865F6">
      <w:pPr>
        <w:pStyle w:val="Heading2"/>
        <w:rPr>
          <w:rFonts w:ascii="Times New Roman" w:hAnsi="Times New Roman"/>
          <w:b w:val="0"/>
          <w:bCs/>
        </w:rPr>
      </w:pPr>
      <w:r w:rsidRPr="007865F6">
        <w:rPr>
          <w:rFonts w:ascii="Times New Roman" w:hAnsi="Times New Roman"/>
          <w:b w:val="0"/>
          <w:bCs/>
        </w:rPr>
        <w:lastRenderedPageBreak/>
        <w:t xml:space="preserve">The Customer shall provide five (5) business days’ notice of the cancellation of Additional Service prior their agreed delivery date. Where the Supplier is not notified in writing of the cancellation within the notice period, the Supplier reserves the right to charge the Customer for the full fees and incurred expenses of the cancelled Additional Services. </w:t>
      </w:r>
    </w:p>
    <w:p w14:paraId="755D6EB1" w14:textId="77777777" w:rsidR="007865F6" w:rsidRPr="007865F6" w:rsidRDefault="007865F6" w:rsidP="007865F6">
      <w:pPr>
        <w:pStyle w:val="Heading2"/>
        <w:rPr>
          <w:rFonts w:ascii="Times New Roman" w:hAnsi="Times New Roman"/>
          <w:b w:val="0"/>
          <w:bCs/>
        </w:rPr>
      </w:pPr>
      <w:bookmarkStart w:id="70" w:name="_Ref7691887"/>
      <w:r w:rsidRPr="007865F6">
        <w:rPr>
          <w:rFonts w:ascii="Times New Roman" w:hAnsi="Times New Roman"/>
          <w:b w:val="0"/>
          <w:bCs/>
        </w:rPr>
        <w:t>The Supplier shall, upon ninety (90) days’ written notice to the Customer and with the agreement of the parties (such agreement not to be unreasonably withheld), be entitled to vary the Additional Charges.</w:t>
      </w:r>
      <w:bookmarkEnd w:id="70"/>
      <w:r w:rsidRPr="007865F6">
        <w:rPr>
          <w:rFonts w:ascii="Times New Roman" w:hAnsi="Times New Roman"/>
          <w:b w:val="0"/>
          <w:bCs/>
        </w:rPr>
        <w:t xml:space="preserve"> </w:t>
      </w:r>
    </w:p>
    <w:p w14:paraId="1C6C7B75" w14:textId="77777777" w:rsidR="007865F6" w:rsidRPr="007865F6" w:rsidRDefault="007865F6" w:rsidP="007865F6">
      <w:pPr>
        <w:pStyle w:val="Heading2"/>
        <w:rPr>
          <w:rFonts w:ascii="Times New Roman" w:hAnsi="Times New Roman"/>
        </w:rPr>
      </w:pPr>
      <w:bookmarkStart w:id="71" w:name="_Ref7686724"/>
      <w:r w:rsidRPr="007865F6">
        <w:rPr>
          <w:rFonts w:ascii="Times New Roman" w:hAnsi="Times New Roman"/>
          <w:b w:val="0"/>
          <w:bCs/>
        </w:rPr>
        <w:t>The Supplier provides Additional Services Monday to Friday between 8:00AM and 6:00PM, not exceeding 37.5 hours and exclusive of UK public holidays, unless previously agreed in writing between the Supplier and the Customer. Any overtime (over 37.5 hours) will be charged at two (2) times the pro-rata rate per hour worked. If work is required over a weekend or UK public holiday, this must be agreed in writing and will be charged at two (2) times the daily rate.</w:t>
      </w:r>
      <w:bookmarkEnd w:id="71"/>
    </w:p>
    <w:p w14:paraId="08C8F46D" w14:textId="77777777" w:rsidR="007865F6" w:rsidRDefault="007865F6" w:rsidP="007865F6">
      <w:pPr>
        <w:rPr>
          <w:b/>
        </w:rPr>
      </w:pPr>
      <w:r>
        <w:rPr>
          <w:b/>
        </w:rPr>
        <w:br/>
      </w:r>
    </w:p>
    <w:p w14:paraId="2055A090" w14:textId="77777777" w:rsidR="007865F6" w:rsidRDefault="007865F6" w:rsidP="007865F6">
      <w:pPr>
        <w:spacing w:line="240" w:lineRule="auto"/>
        <w:rPr>
          <w:b/>
        </w:rPr>
      </w:pPr>
      <w:r>
        <w:rPr>
          <w:b/>
        </w:rPr>
        <w:br w:type="page"/>
      </w:r>
    </w:p>
    <w:p w14:paraId="0FFD792D" w14:textId="77777777" w:rsidR="007865F6" w:rsidRPr="007865F6" w:rsidRDefault="007865F6" w:rsidP="007865F6">
      <w:pPr>
        <w:pStyle w:val="Schmainhead"/>
      </w:pPr>
      <w:bookmarkStart w:id="72" w:name="_Toc7618804"/>
      <w:r w:rsidRPr="007865F6">
        <w:lastRenderedPageBreak/>
        <w:t>Privacy and Security Policy</w:t>
      </w:r>
      <w:bookmarkEnd w:id="72"/>
    </w:p>
    <w:p w14:paraId="4AF1231C" w14:textId="6CF26F95" w:rsidR="007865F6" w:rsidRPr="007865F6" w:rsidRDefault="007865F6" w:rsidP="007865F6">
      <w:pPr>
        <w:rPr>
          <w:rFonts w:ascii="Times New Roman" w:hAnsi="Times New Roman" w:cs="Times New Roman"/>
        </w:rPr>
      </w:pPr>
      <w:r w:rsidRPr="007865F6">
        <w:rPr>
          <w:rFonts w:ascii="Times New Roman" w:hAnsi="Times New Roman" w:cs="Times New Roman"/>
        </w:rPr>
        <w:t>As part of the Services, if required, the Supplier will provide to the Customer a template RMADS document detailing compliance with the SPF v8.0 Mandatory Requirement 8 and providing a reasonable level of detail concerning the technical risk assessment of the Services. The Supplier will maintain the template RMADS on an annual basis, including penetration testing. This does not include a Business Impact Analysis or a Privacy Impact Assessment in respect of the Customer Data. If the Customer should require any further assessment beyond the template RMADS, the Supplier will provide a reasonable level of assistance, but beyond this, the Customer must request Additional Services from the Supplier, which will be supplied at the Supplier’s standard rates.</w:t>
      </w:r>
    </w:p>
    <w:p w14:paraId="72FB7E37" w14:textId="5DC51639" w:rsidR="007865F6" w:rsidRPr="007865F6" w:rsidRDefault="007865F6" w:rsidP="007865F6">
      <w:pPr>
        <w:rPr>
          <w:rFonts w:ascii="Times New Roman" w:hAnsi="Times New Roman" w:cs="Times New Roman"/>
        </w:rPr>
      </w:pPr>
      <w:r w:rsidRPr="007865F6">
        <w:rPr>
          <w:rFonts w:ascii="Times New Roman" w:hAnsi="Times New Roman" w:cs="Times New Roman"/>
        </w:rPr>
        <w:t>It is the Customer’s responsibility to select the correct Network Access Method in the Service Definition.</w:t>
      </w:r>
    </w:p>
    <w:p w14:paraId="0EA66EF6" w14:textId="7AC7CB09" w:rsidR="007865F6" w:rsidRPr="007865F6" w:rsidRDefault="007865F6" w:rsidP="007865F6">
      <w:pPr>
        <w:rPr>
          <w:rFonts w:ascii="Times New Roman" w:hAnsi="Times New Roman" w:cs="Times New Roman"/>
        </w:rPr>
      </w:pPr>
      <w:r w:rsidRPr="007865F6">
        <w:rPr>
          <w:rFonts w:ascii="Times New Roman" w:hAnsi="Times New Roman" w:cs="Times New Roman"/>
        </w:rPr>
        <w:t>The Supplier will ensure that all staff having administrative, support or development access to the Live environment hold a current BPSS clearance or SC clearance as appropriate.</w:t>
      </w:r>
    </w:p>
    <w:p w14:paraId="47F28F57" w14:textId="60E6368E" w:rsidR="007865F6" w:rsidRPr="007865F6" w:rsidRDefault="007865F6" w:rsidP="007865F6">
      <w:pPr>
        <w:rPr>
          <w:rFonts w:ascii="Times New Roman" w:hAnsi="Times New Roman" w:cs="Times New Roman"/>
        </w:rPr>
      </w:pPr>
      <w:r w:rsidRPr="007865F6">
        <w:rPr>
          <w:rFonts w:ascii="Times New Roman" w:hAnsi="Times New Roman" w:cs="Times New Roman"/>
        </w:rPr>
        <w:t>The Customer shall be solely responsible for the management of password access by the Authorised Users and shall report any security incident to the Supplier as soon as reasonably practicable. The Supplier shall not be liable for the consequences of any security breach resulting from any failure by the Customer to maintain the security of passwords by Authorised Users, including the failure by an individual Authorised User to maintain proper security of his or her password.</w:t>
      </w:r>
    </w:p>
    <w:p w14:paraId="3F71E102" w14:textId="77777777" w:rsidR="007865F6" w:rsidRPr="007865F6" w:rsidRDefault="007865F6" w:rsidP="007865F6">
      <w:pPr>
        <w:rPr>
          <w:rFonts w:ascii="Times New Roman" w:hAnsi="Times New Roman" w:cs="Times New Roman"/>
        </w:rPr>
      </w:pPr>
      <w:r w:rsidRPr="007865F6">
        <w:rPr>
          <w:rFonts w:ascii="Times New Roman" w:hAnsi="Times New Roman" w:cs="Times New Roman"/>
        </w:rPr>
        <w:t>The Supplier retains the right to disable the access of any Authorised User in the event of any lapse in security regarding that Authorised User’s password howsoever caused.</w:t>
      </w:r>
    </w:p>
    <w:p w14:paraId="0ED1F2DB" w14:textId="77777777" w:rsidR="007865F6" w:rsidRDefault="007865F6" w:rsidP="007865F6"/>
    <w:p w14:paraId="275E68F8" w14:textId="77777777" w:rsidR="007865F6" w:rsidRPr="007865F6" w:rsidRDefault="007865F6" w:rsidP="007865F6">
      <w:pPr>
        <w:pStyle w:val="Schmainhead"/>
      </w:pPr>
      <w:bookmarkStart w:id="73" w:name="_Toc7618805"/>
      <w:r w:rsidRPr="007865F6">
        <w:lastRenderedPageBreak/>
        <w:t>Service Definition</w:t>
      </w:r>
      <w:bookmarkEnd w:id="73"/>
    </w:p>
    <w:p w14:paraId="6BEDA86A" w14:textId="77777777" w:rsidR="007865F6" w:rsidRPr="007865F6" w:rsidRDefault="007865F6" w:rsidP="007865F6">
      <w:pPr>
        <w:rPr>
          <w:rFonts w:ascii="Times New Roman" w:hAnsi="Times New Roman" w:cs="Times New Roman"/>
        </w:rPr>
      </w:pPr>
      <w:r w:rsidRPr="007865F6">
        <w:rPr>
          <w:rFonts w:ascii="Times New Roman" w:hAnsi="Times New Roman" w:cs="Times New Roman"/>
        </w:rPr>
        <w:t>The Services are described in either (a) the accompanying Order Form(s) executed by the parties (including any Service Definition document(s) referred to therein) or (b) in any Service Definition document agreed by the parties for the purposes of this agreement. The Service Definition is subject to change according to clause 4.7 or below.</w:t>
      </w:r>
    </w:p>
    <w:p w14:paraId="1762DECD" w14:textId="77777777" w:rsidR="007865F6" w:rsidRPr="007865F6" w:rsidRDefault="007865F6" w:rsidP="007865F6">
      <w:pPr>
        <w:rPr>
          <w:rFonts w:ascii="Times New Roman" w:hAnsi="Times New Roman" w:cs="Times New Roman"/>
        </w:rPr>
      </w:pPr>
    </w:p>
    <w:p w14:paraId="470A0E5A" w14:textId="77777777" w:rsidR="007865F6" w:rsidRPr="007865F6" w:rsidRDefault="007865F6" w:rsidP="007865F6">
      <w:pPr>
        <w:rPr>
          <w:rFonts w:ascii="Times New Roman" w:hAnsi="Times New Roman" w:cs="Times New Roman"/>
        </w:rPr>
      </w:pPr>
      <w:r w:rsidRPr="007865F6">
        <w:rPr>
          <w:rFonts w:ascii="Times New Roman" w:hAnsi="Times New Roman" w:cs="Times New Roman"/>
        </w:rPr>
        <w:t>The Supplier may vary any element contained in this Service Definition at its discretion and at any time. Such variations may consist of additions, deletions or changes. However, the Supplier will not make any such variation if it will lead to a failure on the Supplier’s part to be able to comply with the Service Levels in the Service Definition document. If any variation will lead to a failure to comply with those Service Levels, the Supplier will give the Customer at least 30 days’ written notice of the proposed variation the effect on the Service Levels: if the Customer fails to object to such notice within the notice period given, then the Supplier shall be entitled to make the variation as notified and the Service Levels shall be altered as set out in the Supplier’s notification. If the Customer objects within the notice period, the Parties shall agree such alternative variation as is reasonable having regard to the change anticipated to the Service Levels and to the Subscription Fees.</w:t>
      </w:r>
    </w:p>
    <w:p w14:paraId="67D56F28" w14:textId="77777777" w:rsidR="007865F6" w:rsidRDefault="007865F6" w:rsidP="007865F6"/>
    <w:p w14:paraId="021630EB" w14:textId="77777777" w:rsidR="007865F6" w:rsidRDefault="007865F6" w:rsidP="007865F6"/>
    <w:p w14:paraId="291CC178" w14:textId="77777777" w:rsidR="00374330" w:rsidRDefault="00374330" w:rsidP="00374330"/>
    <w:p w14:paraId="53835423" w14:textId="77777777" w:rsidR="00374330" w:rsidRDefault="00374330" w:rsidP="00A97B50">
      <w:pPr>
        <w:spacing w:after="0"/>
        <w:ind w:left="720" w:hanging="720"/>
        <w:jc w:val="center"/>
        <w:rPr>
          <w:rFonts w:ascii="Arial" w:eastAsia="Calibri" w:hAnsi="Arial" w:cs="Arial"/>
          <w:sz w:val="24"/>
          <w:szCs w:val="24"/>
        </w:rPr>
      </w:pPr>
    </w:p>
    <w:p w14:paraId="6C258510" w14:textId="2AB3C949" w:rsidR="00A97B50" w:rsidRDefault="00A97B50">
      <w:pPr>
        <w:rPr>
          <w:rFonts w:ascii="Arial" w:eastAsia="Calibri" w:hAnsi="Arial" w:cs="Arial"/>
          <w:sz w:val="24"/>
          <w:szCs w:val="24"/>
        </w:rPr>
      </w:pPr>
      <w:r>
        <w:rPr>
          <w:rFonts w:ascii="Arial" w:eastAsia="Calibri" w:hAnsi="Arial" w:cs="Arial"/>
          <w:sz w:val="24"/>
          <w:szCs w:val="24"/>
        </w:rPr>
        <w:br w:type="page"/>
      </w:r>
    </w:p>
    <w:p w14:paraId="533F3D5B" w14:textId="77777777" w:rsidR="00374330" w:rsidRPr="00972D60" w:rsidRDefault="00374330" w:rsidP="00374330">
      <w:pPr>
        <w:rPr>
          <w:rFonts w:ascii="Arial" w:hAnsi="Arial" w:cs="Arial"/>
        </w:rPr>
      </w:pPr>
      <w:r w:rsidRPr="00972D60">
        <w:rPr>
          <w:rFonts w:ascii="Arial" w:hAnsi="Arial" w:cs="Arial"/>
          <w:noProof/>
          <w:lang w:eastAsia="en-GB"/>
        </w:rPr>
        <w:lastRenderedPageBreak/>
        <w:drawing>
          <wp:anchor distT="0" distB="0" distL="114300" distR="114300" simplePos="0" relativeHeight="251659264" behindDoc="0" locked="0" layoutInCell="1" allowOverlap="1" wp14:anchorId="66BDED2B" wp14:editId="1F4079D1">
            <wp:simplePos x="0" y="0"/>
            <wp:positionH relativeFrom="page">
              <wp:align>left</wp:align>
            </wp:positionH>
            <wp:positionV relativeFrom="paragraph">
              <wp:posOffset>-1076960</wp:posOffset>
            </wp:positionV>
            <wp:extent cx="7531459" cy="10674412"/>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nderson\AppData\Local\Microsoft\Windows\INetCache\Content.Word\eCase_Service_FrontPage3.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31459" cy="106744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219B2F" w14:textId="41A5934C" w:rsidR="00374330" w:rsidRPr="00972D60" w:rsidRDefault="00374330" w:rsidP="00374330">
      <w:pPr>
        <w:rPr>
          <w:rFonts w:ascii="Arial" w:eastAsiaTheme="majorEastAsia" w:hAnsi="Arial" w:cs="Arial"/>
          <w:b/>
          <w:color w:val="7030A0"/>
          <w:sz w:val="40"/>
          <w:szCs w:val="32"/>
        </w:rPr>
      </w:pPr>
      <w:r w:rsidRPr="00972D60">
        <w:rPr>
          <w:rFonts w:ascii="Arial" w:hAnsi="Arial" w:cs="Arial"/>
          <w:noProof/>
          <w:lang w:eastAsia="en-GB"/>
        </w:rPr>
        <mc:AlternateContent>
          <mc:Choice Requires="wps">
            <w:drawing>
              <wp:anchor distT="0" distB="0" distL="114300" distR="114300" simplePos="0" relativeHeight="251669504" behindDoc="0" locked="0" layoutInCell="1" allowOverlap="1" wp14:anchorId="078E0FAF" wp14:editId="6FFC6E5C">
                <wp:simplePos x="0" y="0"/>
                <wp:positionH relativeFrom="margin">
                  <wp:posOffset>-345440</wp:posOffset>
                </wp:positionH>
                <wp:positionV relativeFrom="paragraph">
                  <wp:posOffset>573405</wp:posOffset>
                </wp:positionV>
                <wp:extent cx="7137400" cy="151765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7137400" cy="1517650"/>
                        </a:xfrm>
                        <a:prstGeom prst="rect">
                          <a:avLst/>
                        </a:prstGeom>
                        <a:noFill/>
                        <a:ln w="6350">
                          <a:noFill/>
                        </a:ln>
                      </wps:spPr>
                      <wps:txbx>
                        <w:txbxContent>
                          <w:p w14:paraId="4C8386AB" w14:textId="77777777" w:rsidR="007865F6" w:rsidRPr="00B561DA" w:rsidRDefault="007865F6" w:rsidP="00374330">
                            <w:pPr>
                              <w:pStyle w:val="NoSpacing"/>
                              <w:rPr>
                                <w:rFonts w:ascii="Avenir LT Std 65 Medium" w:hAnsi="Avenir LT Std 65 Medium" w:cs="Arial"/>
                                <w:b/>
                                <w:color w:val="FFFFFF" w:themeColor="background1"/>
                                <w:sz w:val="58"/>
                                <w:szCs w:val="58"/>
                              </w:rPr>
                            </w:pPr>
                            <w:r w:rsidRPr="00B561DA">
                              <w:rPr>
                                <w:rFonts w:ascii="Avenir LT Std 65 Medium" w:hAnsi="Avenir LT Std 65 Medium" w:cs="Arial"/>
                                <w:b/>
                                <w:color w:val="FFFFFF" w:themeColor="background1"/>
                                <w:sz w:val="58"/>
                                <w:szCs w:val="58"/>
                              </w:rPr>
                              <w:t>Easy &amp; Assured. Efficient &amp; Compliant.</w:t>
                            </w:r>
                          </w:p>
                          <w:p w14:paraId="6CD22C3B" w14:textId="77777777" w:rsidR="007865F6" w:rsidRDefault="007865F6" w:rsidP="00374330">
                            <w:pPr>
                              <w:pStyle w:val="NoSpacing"/>
                              <w:rPr>
                                <w:rFonts w:ascii="Avenir LT Std 65 Medium" w:hAnsi="Avenir LT Std 65 Medium" w:cs="Arial"/>
                                <w:color w:val="FFFFFF" w:themeColor="background1"/>
                                <w:sz w:val="50"/>
                                <w:szCs w:val="50"/>
                              </w:rPr>
                            </w:pPr>
                          </w:p>
                          <w:p w14:paraId="55F7B2AB" w14:textId="77777777" w:rsidR="007865F6" w:rsidRPr="00F872AD" w:rsidRDefault="007865F6" w:rsidP="00374330">
                            <w:pPr>
                              <w:rPr>
                                <w:rFonts w:ascii="Avenir LT Std 55 Roman" w:hAnsi="Avenir LT Std 55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E0FAF" id="_x0000_t202" coordsize="21600,21600" o:spt="202" path="m,l,21600r21600,l21600,xe">
                <v:stroke joinstyle="miter"/>
                <v:path gradientshapeok="t" o:connecttype="rect"/>
              </v:shapetype>
              <v:shape id="Text Box 8" o:spid="_x0000_s1026" type="#_x0000_t202" style="position:absolute;margin-left:-27.2pt;margin-top:45.15pt;width:562pt;height:11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" filled="f" stroked="f" strokeweight=".5pt">
                <v:textbox>
                  <w:txbxContent>
                    <w:p w14:paraId="4C8386AB" w14:textId="77777777" w:rsidR="007865F6" w:rsidRPr="00B561DA" w:rsidRDefault="007865F6" w:rsidP="00374330">
                      <w:pPr>
                        <w:pStyle w:val="NoSpacing"/>
                        <w:rPr>
                          <w:rFonts w:ascii="Avenir LT Std 65 Medium" w:hAnsi="Avenir LT Std 65 Medium" w:cs="Arial"/>
                          <w:b/>
                          <w:color w:val="FFFFFF" w:themeColor="background1"/>
                          <w:sz w:val="58"/>
                          <w:szCs w:val="58"/>
                        </w:rPr>
                      </w:pPr>
                      <w:r w:rsidRPr="00B561DA">
                        <w:rPr>
                          <w:rFonts w:ascii="Avenir LT Std 65 Medium" w:hAnsi="Avenir LT Std 65 Medium" w:cs="Arial"/>
                          <w:b/>
                          <w:color w:val="FFFFFF" w:themeColor="background1"/>
                          <w:sz w:val="58"/>
                          <w:szCs w:val="58"/>
                        </w:rPr>
                        <w:t>Easy &amp; Assured. Efficient &amp; Compliant.</w:t>
                      </w:r>
                    </w:p>
                    <w:p w14:paraId="6CD22C3B" w14:textId="77777777" w:rsidR="007865F6" w:rsidRDefault="007865F6" w:rsidP="00374330">
                      <w:pPr>
                        <w:pStyle w:val="NoSpacing"/>
                        <w:rPr>
                          <w:rFonts w:ascii="Avenir LT Std 65 Medium" w:hAnsi="Avenir LT Std 65 Medium" w:cs="Arial"/>
                          <w:color w:val="FFFFFF" w:themeColor="background1"/>
                          <w:sz w:val="50"/>
                          <w:szCs w:val="50"/>
                        </w:rPr>
                      </w:pPr>
                    </w:p>
                    <w:p w14:paraId="55F7B2AB" w14:textId="77777777" w:rsidR="007865F6" w:rsidRPr="00F872AD" w:rsidRDefault="007865F6" w:rsidP="00374330">
                      <w:pPr>
                        <w:rPr>
                          <w:rFonts w:ascii="Avenir LT Std 55 Roman" w:hAnsi="Avenir LT Std 55 Roman"/>
                        </w:rPr>
                      </w:pPr>
                    </w:p>
                  </w:txbxContent>
                </v:textbox>
                <w10:wrap anchorx="margin"/>
              </v:shape>
            </w:pict>
          </mc:Fallback>
        </mc:AlternateContent>
      </w:r>
      <w:r w:rsidRPr="00972D60">
        <w:rPr>
          <w:rFonts w:ascii="Arial" w:hAnsi="Arial" w:cs="Arial"/>
          <w:noProof/>
          <w:lang w:eastAsia="en-GB"/>
        </w:rPr>
        <mc:AlternateContent>
          <mc:Choice Requires="wps">
            <w:drawing>
              <wp:anchor distT="0" distB="0" distL="114300" distR="114300" simplePos="0" relativeHeight="251670528" behindDoc="0" locked="0" layoutInCell="1" allowOverlap="1" wp14:anchorId="4222ABB2" wp14:editId="47219146">
                <wp:simplePos x="0" y="0"/>
                <wp:positionH relativeFrom="page">
                  <wp:posOffset>346710</wp:posOffset>
                </wp:positionH>
                <wp:positionV relativeFrom="paragraph">
                  <wp:posOffset>6437630</wp:posOffset>
                </wp:positionV>
                <wp:extent cx="7146925" cy="247015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7146925" cy="2470150"/>
                        </a:xfrm>
                        <a:prstGeom prst="rect">
                          <a:avLst/>
                        </a:prstGeom>
                        <a:noFill/>
                        <a:ln w="6350">
                          <a:noFill/>
                        </a:ln>
                      </wps:spPr>
                      <wps:txbx>
                        <w:txbxContent>
                          <w:p w14:paraId="5942EED5" w14:textId="77777777" w:rsidR="007865F6" w:rsidRPr="00B561DA" w:rsidRDefault="007865F6" w:rsidP="00374330">
                            <w:pPr>
                              <w:pStyle w:val="NoSpacing"/>
                              <w:rPr>
                                <w:rFonts w:ascii="Avenir LT Std 65 Medium" w:hAnsi="Avenir LT Std 65 Medium" w:cs="Arial"/>
                                <w:b/>
                                <w:color w:val="FFFFFF" w:themeColor="background1"/>
                                <w:sz w:val="48"/>
                                <w:szCs w:val="48"/>
                              </w:rPr>
                            </w:pPr>
                            <w:r w:rsidRPr="00B561DA">
                              <w:rPr>
                                <w:rFonts w:ascii="Avenir LT Std 65 Medium" w:hAnsi="Avenir LT Std 65 Medium" w:cs="Arial"/>
                                <w:b/>
                                <w:color w:val="FFFFFF" w:themeColor="background1"/>
                                <w:sz w:val="48"/>
                                <w:szCs w:val="48"/>
                              </w:rPr>
                              <w:t>The Correspondence Case Management Service the UK Public Sector Relies On</w:t>
                            </w:r>
                          </w:p>
                          <w:p w14:paraId="77D14674" w14:textId="77777777" w:rsidR="007865F6" w:rsidRDefault="007865F6" w:rsidP="00374330">
                            <w:pPr>
                              <w:pStyle w:val="NoSpacing"/>
                              <w:rPr>
                                <w:rFonts w:ascii="Avenir LT Std 55 Roman" w:hAnsi="Avenir LT Std 55 Roman" w:cs="Arial"/>
                                <w:color w:val="FFFFFF" w:themeColor="background1"/>
                                <w:sz w:val="50"/>
                                <w:szCs w:val="50"/>
                              </w:rPr>
                            </w:pPr>
                          </w:p>
                          <w:p w14:paraId="3288D19E" w14:textId="77777777" w:rsidR="007865F6" w:rsidRPr="00B561DA" w:rsidRDefault="007865F6" w:rsidP="00374330">
                            <w:pPr>
                              <w:pStyle w:val="NoSpacing"/>
                              <w:rPr>
                                <w:rFonts w:ascii="Avenir LT Std 55 Roman" w:hAnsi="Avenir LT Std 55 Roman" w:cs="Arial"/>
                                <w:color w:val="FFFFFF" w:themeColor="background1"/>
                                <w:sz w:val="50"/>
                                <w:szCs w:val="50"/>
                              </w:rPr>
                            </w:pPr>
                            <w:r w:rsidRPr="00B561DA">
                              <w:rPr>
                                <w:rFonts w:ascii="Avenir LT Std 55 Roman" w:hAnsi="Avenir LT Std 55 Roman" w:cs="Arial"/>
                                <w:color w:val="FFFFFF" w:themeColor="background1"/>
                                <w:sz w:val="50"/>
                                <w:szCs w:val="50"/>
                              </w:rPr>
                              <w:t>Service Definition</w:t>
                            </w:r>
                          </w:p>
                          <w:p w14:paraId="45DE6F71" w14:textId="77777777" w:rsidR="007865F6" w:rsidRPr="00A3421F" w:rsidRDefault="007865F6" w:rsidP="00374330">
                            <w:pPr>
                              <w:pStyle w:val="NoSpacing"/>
                              <w:rPr>
                                <w:rFonts w:ascii="Avenir LT Std 65 Medium" w:hAnsi="Avenir LT Std 65 Medium" w:cs="Arial"/>
                                <w:color w:val="FFFFFF" w:themeColor="background1"/>
                                <w:sz w:val="50"/>
                                <w:szCs w:val="50"/>
                              </w:rPr>
                            </w:pPr>
                          </w:p>
                          <w:p w14:paraId="0166221D" w14:textId="77777777" w:rsidR="007865F6" w:rsidRDefault="007865F6" w:rsidP="003743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2ABB2" id="Text Box 10" o:spid="_x0000_s1027" type="#_x0000_t202" style="position:absolute;margin-left:27.3pt;margin-top:506.9pt;width:562.75pt;height:19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" filled="f" stroked="f" strokeweight=".5pt">
                <v:textbox>
                  <w:txbxContent>
                    <w:p w14:paraId="5942EED5" w14:textId="77777777" w:rsidR="007865F6" w:rsidRPr="00B561DA" w:rsidRDefault="007865F6" w:rsidP="00374330">
                      <w:pPr>
                        <w:pStyle w:val="NoSpacing"/>
                        <w:rPr>
                          <w:rFonts w:ascii="Avenir LT Std 65 Medium" w:hAnsi="Avenir LT Std 65 Medium" w:cs="Arial"/>
                          <w:b/>
                          <w:color w:val="FFFFFF" w:themeColor="background1"/>
                          <w:sz w:val="48"/>
                          <w:szCs w:val="48"/>
                        </w:rPr>
                      </w:pPr>
                      <w:r w:rsidRPr="00B561DA">
                        <w:rPr>
                          <w:rFonts w:ascii="Avenir LT Std 65 Medium" w:hAnsi="Avenir LT Std 65 Medium" w:cs="Arial"/>
                          <w:b/>
                          <w:color w:val="FFFFFF" w:themeColor="background1"/>
                          <w:sz w:val="48"/>
                          <w:szCs w:val="48"/>
                        </w:rPr>
                        <w:t>The Correspondence Case Management Service the UK Public Sector Relies On</w:t>
                      </w:r>
                    </w:p>
                    <w:p w14:paraId="77D14674" w14:textId="77777777" w:rsidR="007865F6" w:rsidRDefault="007865F6" w:rsidP="00374330">
                      <w:pPr>
                        <w:pStyle w:val="NoSpacing"/>
                        <w:rPr>
                          <w:rFonts w:ascii="Avenir LT Std 55 Roman" w:hAnsi="Avenir LT Std 55 Roman" w:cs="Arial"/>
                          <w:color w:val="FFFFFF" w:themeColor="background1"/>
                          <w:sz w:val="50"/>
                          <w:szCs w:val="50"/>
                        </w:rPr>
                      </w:pPr>
                    </w:p>
                    <w:p w14:paraId="3288D19E" w14:textId="77777777" w:rsidR="007865F6" w:rsidRPr="00B561DA" w:rsidRDefault="007865F6" w:rsidP="00374330">
                      <w:pPr>
                        <w:pStyle w:val="NoSpacing"/>
                        <w:rPr>
                          <w:rFonts w:ascii="Avenir LT Std 55 Roman" w:hAnsi="Avenir LT Std 55 Roman" w:cs="Arial"/>
                          <w:color w:val="FFFFFF" w:themeColor="background1"/>
                          <w:sz w:val="50"/>
                          <w:szCs w:val="50"/>
                        </w:rPr>
                      </w:pPr>
                      <w:r w:rsidRPr="00B561DA">
                        <w:rPr>
                          <w:rFonts w:ascii="Avenir LT Std 55 Roman" w:hAnsi="Avenir LT Std 55 Roman" w:cs="Arial"/>
                          <w:color w:val="FFFFFF" w:themeColor="background1"/>
                          <w:sz w:val="50"/>
                          <w:szCs w:val="50"/>
                        </w:rPr>
                        <w:t>Service Definition</w:t>
                      </w:r>
                    </w:p>
                    <w:p w14:paraId="45DE6F71" w14:textId="77777777" w:rsidR="007865F6" w:rsidRPr="00A3421F" w:rsidRDefault="007865F6" w:rsidP="00374330">
                      <w:pPr>
                        <w:pStyle w:val="NoSpacing"/>
                        <w:rPr>
                          <w:rFonts w:ascii="Avenir LT Std 65 Medium" w:hAnsi="Avenir LT Std 65 Medium" w:cs="Arial"/>
                          <w:color w:val="FFFFFF" w:themeColor="background1"/>
                          <w:sz w:val="50"/>
                          <w:szCs w:val="50"/>
                        </w:rPr>
                      </w:pPr>
                    </w:p>
                    <w:p w14:paraId="0166221D" w14:textId="77777777" w:rsidR="007865F6" w:rsidRDefault="007865F6" w:rsidP="00374330"/>
                  </w:txbxContent>
                </v:textbox>
                <w10:wrap anchorx="page"/>
              </v:shape>
            </w:pict>
          </mc:Fallback>
        </mc:AlternateContent>
      </w:r>
      <w:r w:rsidRPr="00972D60">
        <w:rPr>
          <w:rFonts w:ascii="Arial" w:hAnsi="Arial" w:cs="Arial"/>
          <w:b/>
        </w:rPr>
        <w:br w:type="page"/>
      </w:r>
    </w:p>
    <w:sdt>
      <w:sdtPr>
        <w:rPr>
          <w:rFonts w:asciiTheme="minorHAnsi" w:eastAsiaTheme="minorHAnsi" w:hAnsiTheme="minorHAnsi" w:cstheme="minorBidi"/>
          <w:b/>
          <w:color w:val="auto"/>
          <w:sz w:val="22"/>
          <w:szCs w:val="22"/>
        </w:rPr>
        <w:id w:val="-2040190739"/>
        <w:docPartObj>
          <w:docPartGallery w:val="Table of Contents"/>
          <w:docPartUnique/>
        </w:docPartObj>
      </w:sdtPr>
      <w:sdtEndPr>
        <w:rPr>
          <w:b w:val="0"/>
          <w:bCs/>
          <w:noProof/>
        </w:rPr>
      </w:sdtEndPr>
      <w:sdtContent>
        <w:p w14:paraId="0D48A6E6" w14:textId="77777777" w:rsidR="007865F6" w:rsidRDefault="007865F6" w:rsidP="007865F6">
          <w:pPr>
            <w:pStyle w:val="TOCHeading"/>
          </w:pPr>
          <w:r>
            <w:t>Contents</w:t>
          </w:r>
        </w:p>
        <w:p w14:paraId="37378F36" w14:textId="77777777" w:rsidR="007865F6" w:rsidRDefault="007865F6" w:rsidP="007865F6">
          <w:pPr>
            <w:pStyle w:val="TOC1"/>
            <w:rPr>
              <w:rFonts w:eastAsiaTheme="minorEastAsia"/>
              <w:noProof/>
              <w:lang w:eastAsia="en-GB"/>
            </w:rPr>
          </w:pPr>
          <w:r>
            <w:fldChar w:fldCharType="begin"/>
          </w:r>
          <w:r>
            <w:instrText xml:space="preserve"> TOC \o "1-3" \h \z \u </w:instrText>
          </w:r>
          <w:r>
            <w:fldChar w:fldCharType="separate"/>
          </w:r>
          <w:hyperlink w:anchor="_Toc9335932" w:history="1">
            <w:r w:rsidRPr="00057FA9">
              <w:rPr>
                <w:rStyle w:val="Hyperlink"/>
                <w:noProof/>
              </w:rPr>
              <w:t>Introduction</w:t>
            </w:r>
            <w:r>
              <w:rPr>
                <w:noProof/>
                <w:webHidden/>
              </w:rPr>
              <w:tab/>
            </w:r>
            <w:r>
              <w:rPr>
                <w:noProof/>
                <w:webHidden/>
              </w:rPr>
              <w:fldChar w:fldCharType="begin"/>
            </w:r>
            <w:r>
              <w:rPr>
                <w:noProof/>
                <w:webHidden/>
              </w:rPr>
              <w:instrText xml:space="preserve"> PAGEREF _Toc9335932 \h </w:instrText>
            </w:r>
            <w:r>
              <w:rPr>
                <w:noProof/>
                <w:webHidden/>
              </w:rPr>
            </w:r>
            <w:r>
              <w:rPr>
                <w:noProof/>
                <w:webHidden/>
              </w:rPr>
              <w:fldChar w:fldCharType="separate"/>
            </w:r>
            <w:r>
              <w:rPr>
                <w:noProof/>
                <w:webHidden/>
              </w:rPr>
              <w:t>3</w:t>
            </w:r>
            <w:r>
              <w:rPr>
                <w:noProof/>
                <w:webHidden/>
              </w:rPr>
              <w:fldChar w:fldCharType="end"/>
            </w:r>
          </w:hyperlink>
        </w:p>
        <w:p w14:paraId="697DD34C" w14:textId="77777777" w:rsidR="007865F6" w:rsidRDefault="00BD0B20" w:rsidP="007865F6">
          <w:pPr>
            <w:pStyle w:val="TOC2"/>
            <w:rPr>
              <w:rFonts w:eastAsiaTheme="minorEastAsia"/>
              <w:noProof/>
              <w:lang w:eastAsia="en-GB"/>
            </w:rPr>
          </w:pPr>
          <w:hyperlink w:anchor="_Toc9335933" w:history="1">
            <w:r w:rsidR="007865F6" w:rsidRPr="00057FA9">
              <w:rPr>
                <w:rStyle w:val="Hyperlink"/>
                <w:noProof/>
              </w:rPr>
              <w:t>About Fivium</w:t>
            </w:r>
            <w:r w:rsidR="007865F6">
              <w:rPr>
                <w:noProof/>
                <w:webHidden/>
              </w:rPr>
              <w:tab/>
            </w:r>
            <w:r w:rsidR="007865F6">
              <w:rPr>
                <w:noProof/>
                <w:webHidden/>
              </w:rPr>
              <w:fldChar w:fldCharType="begin"/>
            </w:r>
            <w:r w:rsidR="007865F6">
              <w:rPr>
                <w:noProof/>
                <w:webHidden/>
              </w:rPr>
              <w:instrText xml:space="preserve"> PAGEREF _Toc9335933 \h </w:instrText>
            </w:r>
            <w:r w:rsidR="007865F6">
              <w:rPr>
                <w:noProof/>
                <w:webHidden/>
              </w:rPr>
            </w:r>
            <w:r w:rsidR="007865F6">
              <w:rPr>
                <w:noProof/>
                <w:webHidden/>
              </w:rPr>
              <w:fldChar w:fldCharType="separate"/>
            </w:r>
            <w:r w:rsidR="007865F6">
              <w:rPr>
                <w:noProof/>
                <w:webHidden/>
              </w:rPr>
              <w:t>3</w:t>
            </w:r>
            <w:r w:rsidR="007865F6">
              <w:rPr>
                <w:noProof/>
                <w:webHidden/>
              </w:rPr>
              <w:fldChar w:fldCharType="end"/>
            </w:r>
          </w:hyperlink>
        </w:p>
        <w:p w14:paraId="1B1FEBCB" w14:textId="77777777" w:rsidR="007865F6" w:rsidRDefault="00BD0B20" w:rsidP="007865F6">
          <w:pPr>
            <w:pStyle w:val="TOC2"/>
            <w:rPr>
              <w:rFonts w:eastAsiaTheme="minorEastAsia"/>
              <w:noProof/>
              <w:lang w:eastAsia="en-GB"/>
            </w:rPr>
          </w:pPr>
          <w:hyperlink w:anchor="_Toc9335934" w:history="1">
            <w:r w:rsidR="007865F6" w:rsidRPr="00057FA9">
              <w:rPr>
                <w:rStyle w:val="Hyperlink"/>
                <w:noProof/>
              </w:rPr>
              <w:t>About eCase</w:t>
            </w:r>
            <w:r w:rsidR="007865F6">
              <w:rPr>
                <w:noProof/>
                <w:webHidden/>
              </w:rPr>
              <w:tab/>
            </w:r>
            <w:r w:rsidR="007865F6">
              <w:rPr>
                <w:noProof/>
                <w:webHidden/>
              </w:rPr>
              <w:fldChar w:fldCharType="begin"/>
            </w:r>
            <w:r w:rsidR="007865F6">
              <w:rPr>
                <w:noProof/>
                <w:webHidden/>
              </w:rPr>
              <w:instrText xml:space="preserve"> PAGEREF _Toc9335934 \h </w:instrText>
            </w:r>
            <w:r w:rsidR="007865F6">
              <w:rPr>
                <w:noProof/>
                <w:webHidden/>
              </w:rPr>
            </w:r>
            <w:r w:rsidR="007865F6">
              <w:rPr>
                <w:noProof/>
                <w:webHidden/>
              </w:rPr>
              <w:fldChar w:fldCharType="separate"/>
            </w:r>
            <w:r w:rsidR="007865F6">
              <w:rPr>
                <w:noProof/>
                <w:webHidden/>
              </w:rPr>
              <w:t>3</w:t>
            </w:r>
            <w:r w:rsidR="007865F6">
              <w:rPr>
                <w:noProof/>
                <w:webHidden/>
              </w:rPr>
              <w:fldChar w:fldCharType="end"/>
            </w:r>
          </w:hyperlink>
        </w:p>
        <w:p w14:paraId="32A594C7" w14:textId="77777777" w:rsidR="007865F6" w:rsidRDefault="00BD0B20" w:rsidP="007865F6">
          <w:pPr>
            <w:pStyle w:val="TOC2"/>
            <w:rPr>
              <w:rFonts w:eastAsiaTheme="minorEastAsia"/>
              <w:noProof/>
              <w:lang w:eastAsia="en-GB"/>
            </w:rPr>
          </w:pPr>
          <w:hyperlink w:anchor="_Toc9335935" w:history="1">
            <w:r w:rsidR="007865F6" w:rsidRPr="00057FA9">
              <w:rPr>
                <w:rStyle w:val="Hyperlink"/>
                <w:noProof/>
              </w:rPr>
              <w:t>The eCase Difference</w:t>
            </w:r>
            <w:r w:rsidR="007865F6">
              <w:rPr>
                <w:noProof/>
                <w:webHidden/>
              </w:rPr>
              <w:tab/>
            </w:r>
            <w:r w:rsidR="007865F6">
              <w:rPr>
                <w:noProof/>
                <w:webHidden/>
              </w:rPr>
              <w:fldChar w:fldCharType="begin"/>
            </w:r>
            <w:r w:rsidR="007865F6">
              <w:rPr>
                <w:noProof/>
                <w:webHidden/>
              </w:rPr>
              <w:instrText xml:space="preserve"> PAGEREF _Toc9335935 \h </w:instrText>
            </w:r>
            <w:r w:rsidR="007865F6">
              <w:rPr>
                <w:noProof/>
                <w:webHidden/>
              </w:rPr>
            </w:r>
            <w:r w:rsidR="007865F6">
              <w:rPr>
                <w:noProof/>
                <w:webHidden/>
              </w:rPr>
              <w:fldChar w:fldCharType="separate"/>
            </w:r>
            <w:r w:rsidR="007865F6">
              <w:rPr>
                <w:noProof/>
                <w:webHidden/>
              </w:rPr>
              <w:t>4</w:t>
            </w:r>
            <w:r w:rsidR="007865F6">
              <w:rPr>
                <w:noProof/>
                <w:webHidden/>
              </w:rPr>
              <w:fldChar w:fldCharType="end"/>
            </w:r>
          </w:hyperlink>
        </w:p>
        <w:p w14:paraId="15495B74" w14:textId="77777777" w:rsidR="007865F6" w:rsidRDefault="00BD0B20" w:rsidP="007865F6">
          <w:pPr>
            <w:pStyle w:val="TOC1"/>
            <w:rPr>
              <w:rFonts w:eastAsiaTheme="minorEastAsia"/>
              <w:noProof/>
              <w:lang w:eastAsia="en-GB"/>
            </w:rPr>
          </w:pPr>
          <w:hyperlink w:anchor="_Toc9335936" w:history="1">
            <w:r w:rsidR="007865F6" w:rsidRPr="00057FA9">
              <w:rPr>
                <w:rStyle w:val="Hyperlink"/>
                <w:noProof/>
              </w:rPr>
              <w:t>eCase Service Models</w:t>
            </w:r>
            <w:r w:rsidR="007865F6">
              <w:rPr>
                <w:noProof/>
                <w:webHidden/>
              </w:rPr>
              <w:tab/>
            </w:r>
            <w:r w:rsidR="007865F6">
              <w:rPr>
                <w:noProof/>
                <w:webHidden/>
              </w:rPr>
              <w:fldChar w:fldCharType="begin"/>
            </w:r>
            <w:r w:rsidR="007865F6">
              <w:rPr>
                <w:noProof/>
                <w:webHidden/>
              </w:rPr>
              <w:instrText xml:space="preserve"> PAGEREF _Toc9335936 \h </w:instrText>
            </w:r>
            <w:r w:rsidR="007865F6">
              <w:rPr>
                <w:noProof/>
                <w:webHidden/>
              </w:rPr>
            </w:r>
            <w:r w:rsidR="007865F6">
              <w:rPr>
                <w:noProof/>
                <w:webHidden/>
              </w:rPr>
              <w:fldChar w:fldCharType="separate"/>
            </w:r>
            <w:r w:rsidR="007865F6">
              <w:rPr>
                <w:noProof/>
                <w:webHidden/>
              </w:rPr>
              <w:t>7</w:t>
            </w:r>
            <w:r w:rsidR="007865F6">
              <w:rPr>
                <w:noProof/>
                <w:webHidden/>
              </w:rPr>
              <w:fldChar w:fldCharType="end"/>
            </w:r>
          </w:hyperlink>
        </w:p>
        <w:p w14:paraId="3A463DB8" w14:textId="77777777" w:rsidR="007865F6" w:rsidRDefault="00BD0B20" w:rsidP="007865F6">
          <w:pPr>
            <w:pStyle w:val="TOC2"/>
            <w:rPr>
              <w:rFonts w:eastAsiaTheme="minorEastAsia"/>
              <w:noProof/>
              <w:lang w:eastAsia="en-GB"/>
            </w:rPr>
          </w:pPr>
          <w:hyperlink w:anchor="_Toc9335937" w:history="1">
            <w:r w:rsidR="007865F6" w:rsidRPr="00057FA9">
              <w:rPr>
                <w:rStyle w:val="Hyperlink"/>
                <w:noProof/>
              </w:rPr>
              <w:t>eCase Basic</w:t>
            </w:r>
            <w:r w:rsidR="007865F6">
              <w:rPr>
                <w:noProof/>
                <w:webHidden/>
              </w:rPr>
              <w:tab/>
            </w:r>
            <w:r w:rsidR="007865F6">
              <w:rPr>
                <w:noProof/>
                <w:webHidden/>
              </w:rPr>
              <w:fldChar w:fldCharType="begin"/>
            </w:r>
            <w:r w:rsidR="007865F6">
              <w:rPr>
                <w:noProof/>
                <w:webHidden/>
              </w:rPr>
              <w:instrText xml:space="preserve"> PAGEREF _Toc9335937 \h </w:instrText>
            </w:r>
            <w:r w:rsidR="007865F6">
              <w:rPr>
                <w:noProof/>
                <w:webHidden/>
              </w:rPr>
            </w:r>
            <w:r w:rsidR="007865F6">
              <w:rPr>
                <w:noProof/>
                <w:webHidden/>
              </w:rPr>
              <w:fldChar w:fldCharType="separate"/>
            </w:r>
            <w:r w:rsidR="007865F6">
              <w:rPr>
                <w:noProof/>
                <w:webHidden/>
              </w:rPr>
              <w:t>7</w:t>
            </w:r>
            <w:r w:rsidR="007865F6">
              <w:rPr>
                <w:noProof/>
                <w:webHidden/>
              </w:rPr>
              <w:fldChar w:fldCharType="end"/>
            </w:r>
          </w:hyperlink>
        </w:p>
        <w:p w14:paraId="33BA87BF" w14:textId="77777777" w:rsidR="007865F6" w:rsidRDefault="00BD0B20" w:rsidP="007865F6">
          <w:pPr>
            <w:pStyle w:val="TOC2"/>
            <w:rPr>
              <w:rFonts w:eastAsiaTheme="minorEastAsia"/>
              <w:noProof/>
              <w:lang w:eastAsia="en-GB"/>
            </w:rPr>
          </w:pPr>
          <w:hyperlink w:anchor="_Toc9335938" w:history="1">
            <w:r w:rsidR="007865F6" w:rsidRPr="00057FA9">
              <w:rPr>
                <w:rStyle w:val="Hyperlink"/>
                <w:noProof/>
              </w:rPr>
              <w:t>eCase+</w:t>
            </w:r>
            <w:r w:rsidR="007865F6">
              <w:rPr>
                <w:noProof/>
                <w:webHidden/>
              </w:rPr>
              <w:tab/>
            </w:r>
            <w:r w:rsidR="007865F6">
              <w:rPr>
                <w:noProof/>
                <w:webHidden/>
              </w:rPr>
              <w:fldChar w:fldCharType="begin"/>
            </w:r>
            <w:r w:rsidR="007865F6">
              <w:rPr>
                <w:noProof/>
                <w:webHidden/>
              </w:rPr>
              <w:instrText xml:space="preserve"> PAGEREF _Toc9335938 \h </w:instrText>
            </w:r>
            <w:r w:rsidR="007865F6">
              <w:rPr>
                <w:noProof/>
                <w:webHidden/>
              </w:rPr>
            </w:r>
            <w:r w:rsidR="007865F6">
              <w:rPr>
                <w:noProof/>
                <w:webHidden/>
              </w:rPr>
              <w:fldChar w:fldCharType="separate"/>
            </w:r>
            <w:r w:rsidR="007865F6">
              <w:rPr>
                <w:noProof/>
                <w:webHidden/>
              </w:rPr>
              <w:t>7</w:t>
            </w:r>
            <w:r w:rsidR="007865F6">
              <w:rPr>
                <w:noProof/>
                <w:webHidden/>
              </w:rPr>
              <w:fldChar w:fldCharType="end"/>
            </w:r>
          </w:hyperlink>
        </w:p>
        <w:p w14:paraId="15F6844E" w14:textId="77777777" w:rsidR="007865F6" w:rsidRDefault="00BD0B20" w:rsidP="007865F6">
          <w:pPr>
            <w:pStyle w:val="TOC2"/>
            <w:rPr>
              <w:rFonts w:eastAsiaTheme="minorEastAsia"/>
              <w:noProof/>
              <w:lang w:eastAsia="en-GB"/>
            </w:rPr>
          </w:pPr>
          <w:hyperlink w:anchor="_Toc9335939" w:history="1">
            <w:r w:rsidR="007865F6" w:rsidRPr="00057FA9">
              <w:rPr>
                <w:rStyle w:val="Hyperlink"/>
                <w:noProof/>
              </w:rPr>
              <w:t>eCase Premium</w:t>
            </w:r>
            <w:r w:rsidR="007865F6">
              <w:rPr>
                <w:noProof/>
                <w:webHidden/>
              </w:rPr>
              <w:tab/>
            </w:r>
            <w:r w:rsidR="007865F6">
              <w:rPr>
                <w:noProof/>
                <w:webHidden/>
              </w:rPr>
              <w:fldChar w:fldCharType="begin"/>
            </w:r>
            <w:r w:rsidR="007865F6">
              <w:rPr>
                <w:noProof/>
                <w:webHidden/>
              </w:rPr>
              <w:instrText xml:space="preserve"> PAGEREF _Toc9335939 \h </w:instrText>
            </w:r>
            <w:r w:rsidR="007865F6">
              <w:rPr>
                <w:noProof/>
                <w:webHidden/>
              </w:rPr>
            </w:r>
            <w:r w:rsidR="007865F6">
              <w:rPr>
                <w:noProof/>
                <w:webHidden/>
              </w:rPr>
              <w:fldChar w:fldCharType="separate"/>
            </w:r>
            <w:r w:rsidR="007865F6">
              <w:rPr>
                <w:noProof/>
                <w:webHidden/>
              </w:rPr>
              <w:t>7</w:t>
            </w:r>
            <w:r w:rsidR="007865F6">
              <w:rPr>
                <w:noProof/>
                <w:webHidden/>
              </w:rPr>
              <w:fldChar w:fldCharType="end"/>
            </w:r>
          </w:hyperlink>
        </w:p>
        <w:p w14:paraId="2D3E569D" w14:textId="77777777" w:rsidR="007865F6" w:rsidRDefault="00BD0B20" w:rsidP="007865F6">
          <w:pPr>
            <w:pStyle w:val="TOC2"/>
            <w:rPr>
              <w:rFonts w:eastAsiaTheme="minorEastAsia"/>
              <w:noProof/>
              <w:lang w:eastAsia="en-GB"/>
            </w:rPr>
          </w:pPr>
          <w:hyperlink w:anchor="_Toc9335940" w:history="1">
            <w:r w:rsidR="007865F6" w:rsidRPr="00057FA9">
              <w:rPr>
                <w:rStyle w:val="Hyperlink"/>
                <w:noProof/>
              </w:rPr>
              <w:t>eCase Service Model Matrix</w:t>
            </w:r>
            <w:r w:rsidR="007865F6">
              <w:rPr>
                <w:noProof/>
                <w:webHidden/>
              </w:rPr>
              <w:tab/>
            </w:r>
            <w:r w:rsidR="007865F6">
              <w:rPr>
                <w:noProof/>
                <w:webHidden/>
              </w:rPr>
              <w:fldChar w:fldCharType="begin"/>
            </w:r>
            <w:r w:rsidR="007865F6">
              <w:rPr>
                <w:noProof/>
                <w:webHidden/>
              </w:rPr>
              <w:instrText xml:space="preserve"> PAGEREF _Toc9335940 \h </w:instrText>
            </w:r>
            <w:r w:rsidR="007865F6">
              <w:rPr>
                <w:noProof/>
                <w:webHidden/>
              </w:rPr>
            </w:r>
            <w:r w:rsidR="007865F6">
              <w:rPr>
                <w:noProof/>
                <w:webHidden/>
              </w:rPr>
              <w:fldChar w:fldCharType="separate"/>
            </w:r>
            <w:r w:rsidR="007865F6">
              <w:rPr>
                <w:noProof/>
                <w:webHidden/>
              </w:rPr>
              <w:t>8</w:t>
            </w:r>
            <w:r w:rsidR="007865F6">
              <w:rPr>
                <w:noProof/>
                <w:webHidden/>
              </w:rPr>
              <w:fldChar w:fldCharType="end"/>
            </w:r>
          </w:hyperlink>
        </w:p>
        <w:p w14:paraId="4B8D9A4E" w14:textId="77777777" w:rsidR="007865F6" w:rsidRDefault="00BD0B20" w:rsidP="007865F6">
          <w:pPr>
            <w:pStyle w:val="TOC1"/>
            <w:rPr>
              <w:rFonts w:eastAsiaTheme="minorEastAsia"/>
              <w:noProof/>
              <w:lang w:eastAsia="en-GB"/>
            </w:rPr>
          </w:pPr>
          <w:hyperlink w:anchor="_Toc9335941" w:history="1">
            <w:r w:rsidR="007865F6" w:rsidRPr="00057FA9">
              <w:rPr>
                <w:rStyle w:val="Hyperlink"/>
                <w:noProof/>
              </w:rPr>
              <w:t>Fivium’s Proven Implementation and Support Methodology</w:t>
            </w:r>
            <w:r w:rsidR="007865F6">
              <w:rPr>
                <w:noProof/>
                <w:webHidden/>
              </w:rPr>
              <w:tab/>
            </w:r>
            <w:r w:rsidR="007865F6">
              <w:rPr>
                <w:noProof/>
                <w:webHidden/>
              </w:rPr>
              <w:fldChar w:fldCharType="begin"/>
            </w:r>
            <w:r w:rsidR="007865F6">
              <w:rPr>
                <w:noProof/>
                <w:webHidden/>
              </w:rPr>
              <w:instrText xml:space="preserve"> PAGEREF _Toc9335941 \h </w:instrText>
            </w:r>
            <w:r w:rsidR="007865F6">
              <w:rPr>
                <w:noProof/>
                <w:webHidden/>
              </w:rPr>
            </w:r>
            <w:r w:rsidR="007865F6">
              <w:rPr>
                <w:noProof/>
                <w:webHidden/>
              </w:rPr>
              <w:fldChar w:fldCharType="separate"/>
            </w:r>
            <w:r w:rsidR="007865F6">
              <w:rPr>
                <w:noProof/>
                <w:webHidden/>
              </w:rPr>
              <w:t>12</w:t>
            </w:r>
            <w:r w:rsidR="007865F6">
              <w:rPr>
                <w:noProof/>
                <w:webHidden/>
              </w:rPr>
              <w:fldChar w:fldCharType="end"/>
            </w:r>
          </w:hyperlink>
        </w:p>
        <w:p w14:paraId="126570F0" w14:textId="77777777" w:rsidR="007865F6" w:rsidRDefault="00BD0B20" w:rsidP="007865F6">
          <w:pPr>
            <w:pStyle w:val="TOC2"/>
            <w:rPr>
              <w:rFonts w:eastAsiaTheme="minorEastAsia"/>
              <w:noProof/>
              <w:lang w:eastAsia="en-GB"/>
            </w:rPr>
          </w:pPr>
          <w:hyperlink w:anchor="_Toc9335942" w:history="1">
            <w:r w:rsidR="007865F6" w:rsidRPr="00057FA9">
              <w:rPr>
                <w:rStyle w:val="Hyperlink"/>
                <w:noProof/>
              </w:rPr>
              <w:t>System Design Process</w:t>
            </w:r>
            <w:r w:rsidR="007865F6">
              <w:rPr>
                <w:noProof/>
                <w:webHidden/>
              </w:rPr>
              <w:tab/>
            </w:r>
            <w:r w:rsidR="007865F6">
              <w:rPr>
                <w:noProof/>
                <w:webHidden/>
              </w:rPr>
              <w:fldChar w:fldCharType="begin"/>
            </w:r>
            <w:r w:rsidR="007865F6">
              <w:rPr>
                <w:noProof/>
                <w:webHidden/>
              </w:rPr>
              <w:instrText xml:space="preserve"> PAGEREF _Toc9335942 \h </w:instrText>
            </w:r>
            <w:r w:rsidR="007865F6">
              <w:rPr>
                <w:noProof/>
                <w:webHidden/>
              </w:rPr>
            </w:r>
            <w:r w:rsidR="007865F6">
              <w:rPr>
                <w:noProof/>
                <w:webHidden/>
              </w:rPr>
              <w:fldChar w:fldCharType="separate"/>
            </w:r>
            <w:r w:rsidR="007865F6">
              <w:rPr>
                <w:noProof/>
                <w:webHidden/>
              </w:rPr>
              <w:t>12</w:t>
            </w:r>
            <w:r w:rsidR="007865F6">
              <w:rPr>
                <w:noProof/>
                <w:webHidden/>
              </w:rPr>
              <w:fldChar w:fldCharType="end"/>
            </w:r>
          </w:hyperlink>
        </w:p>
        <w:p w14:paraId="58AA6F6B" w14:textId="77777777" w:rsidR="007865F6" w:rsidRDefault="00BD0B20" w:rsidP="007865F6">
          <w:pPr>
            <w:pStyle w:val="TOC2"/>
            <w:rPr>
              <w:rFonts w:eastAsiaTheme="minorEastAsia"/>
              <w:noProof/>
              <w:lang w:eastAsia="en-GB"/>
            </w:rPr>
          </w:pPr>
          <w:hyperlink w:anchor="_Toc9335943" w:history="1">
            <w:r w:rsidR="007865F6" w:rsidRPr="00057FA9">
              <w:rPr>
                <w:rStyle w:val="Hyperlink"/>
                <w:noProof/>
              </w:rPr>
              <w:t>Example Implementation Plan</w:t>
            </w:r>
            <w:r w:rsidR="007865F6">
              <w:rPr>
                <w:noProof/>
                <w:webHidden/>
              </w:rPr>
              <w:tab/>
            </w:r>
            <w:r w:rsidR="007865F6">
              <w:rPr>
                <w:noProof/>
                <w:webHidden/>
              </w:rPr>
              <w:fldChar w:fldCharType="begin"/>
            </w:r>
            <w:r w:rsidR="007865F6">
              <w:rPr>
                <w:noProof/>
                <w:webHidden/>
              </w:rPr>
              <w:instrText xml:space="preserve"> PAGEREF _Toc9335943 \h </w:instrText>
            </w:r>
            <w:r w:rsidR="007865F6">
              <w:rPr>
                <w:noProof/>
                <w:webHidden/>
              </w:rPr>
            </w:r>
            <w:r w:rsidR="007865F6">
              <w:rPr>
                <w:noProof/>
                <w:webHidden/>
              </w:rPr>
              <w:fldChar w:fldCharType="separate"/>
            </w:r>
            <w:r w:rsidR="007865F6">
              <w:rPr>
                <w:noProof/>
                <w:webHidden/>
              </w:rPr>
              <w:t>12</w:t>
            </w:r>
            <w:r w:rsidR="007865F6">
              <w:rPr>
                <w:noProof/>
                <w:webHidden/>
              </w:rPr>
              <w:fldChar w:fldCharType="end"/>
            </w:r>
          </w:hyperlink>
        </w:p>
        <w:p w14:paraId="1D81399C" w14:textId="77777777" w:rsidR="007865F6" w:rsidRDefault="00BD0B20" w:rsidP="007865F6">
          <w:pPr>
            <w:pStyle w:val="TOC2"/>
            <w:rPr>
              <w:rFonts w:eastAsiaTheme="minorEastAsia"/>
              <w:noProof/>
              <w:lang w:eastAsia="en-GB"/>
            </w:rPr>
          </w:pPr>
          <w:hyperlink w:anchor="_Toc9335944" w:history="1">
            <w:r w:rsidR="007865F6" w:rsidRPr="00057FA9">
              <w:rPr>
                <w:rStyle w:val="Hyperlink"/>
                <w:noProof/>
              </w:rPr>
              <w:t>Training</w:t>
            </w:r>
            <w:r w:rsidR="007865F6">
              <w:rPr>
                <w:noProof/>
                <w:webHidden/>
              </w:rPr>
              <w:tab/>
            </w:r>
            <w:r w:rsidR="007865F6">
              <w:rPr>
                <w:noProof/>
                <w:webHidden/>
              </w:rPr>
              <w:fldChar w:fldCharType="begin"/>
            </w:r>
            <w:r w:rsidR="007865F6">
              <w:rPr>
                <w:noProof/>
                <w:webHidden/>
              </w:rPr>
              <w:instrText xml:space="preserve"> PAGEREF _Toc9335944 \h </w:instrText>
            </w:r>
            <w:r w:rsidR="007865F6">
              <w:rPr>
                <w:noProof/>
                <w:webHidden/>
              </w:rPr>
            </w:r>
            <w:r w:rsidR="007865F6">
              <w:rPr>
                <w:noProof/>
                <w:webHidden/>
              </w:rPr>
              <w:fldChar w:fldCharType="separate"/>
            </w:r>
            <w:r w:rsidR="007865F6">
              <w:rPr>
                <w:noProof/>
                <w:webHidden/>
              </w:rPr>
              <w:t>13</w:t>
            </w:r>
            <w:r w:rsidR="007865F6">
              <w:rPr>
                <w:noProof/>
                <w:webHidden/>
              </w:rPr>
              <w:fldChar w:fldCharType="end"/>
            </w:r>
          </w:hyperlink>
        </w:p>
        <w:p w14:paraId="018BD211" w14:textId="77777777" w:rsidR="007865F6" w:rsidRDefault="00BD0B20" w:rsidP="007865F6">
          <w:pPr>
            <w:pStyle w:val="TOC2"/>
            <w:rPr>
              <w:rFonts w:eastAsiaTheme="minorEastAsia"/>
              <w:noProof/>
              <w:lang w:eastAsia="en-GB"/>
            </w:rPr>
          </w:pPr>
          <w:hyperlink w:anchor="_Toc9335945" w:history="1">
            <w:r w:rsidR="007865F6" w:rsidRPr="00057FA9">
              <w:rPr>
                <w:rStyle w:val="Hyperlink"/>
                <w:noProof/>
              </w:rPr>
              <w:t>Customer Success</w:t>
            </w:r>
            <w:r w:rsidR="007865F6">
              <w:rPr>
                <w:noProof/>
                <w:webHidden/>
              </w:rPr>
              <w:tab/>
            </w:r>
            <w:r w:rsidR="007865F6">
              <w:rPr>
                <w:noProof/>
                <w:webHidden/>
              </w:rPr>
              <w:fldChar w:fldCharType="begin"/>
            </w:r>
            <w:r w:rsidR="007865F6">
              <w:rPr>
                <w:noProof/>
                <w:webHidden/>
              </w:rPr>
              <w:instrText xml:space="preserve"> PAGEREF _Toc9335945 \h </w:instrText>
            </w:r>
            <w:r w:rsidR="007865F6">
              <w:rPr>
                <w:noProof/>
                <w:webHidden/>
              </w:rPr>
            </w:r>
            <w:r w:rsidR="007865F6">
              <w:rPr>
                <w:noProof/>
                <w:webHidden/>
              </w:rPr>
              <w:fldChar w:fldCharType="separate"/>
            </w:r>
            <w:r w:rsidR="007865F6">
              <w:rPr>
                <w:noProof/>
                <w:webHidden/>
              </w:rPr>
              <w:t>13</w:t>
            </w:r>
            <w:r w:rsidR="007865F6">
              <w:rPr>
                <w:noProof/>
                <w:webHidden/>
              </w:rPr>
              <w:fldChar w:fldCharType="end"/>
            </w:r>
          </w:hyperlink>
        </w:p>
        <w:p w14:paraId="6C069916" w14:textId="77777777" w:rsidR="007865F6" w:rsidRDefault="00BD0B20" w:rsidP="007865F6">
          <w:pPr>
            <w:pStyle w:val="TOC2"/>
            <w:rPr>
              <w:rFonts w:eastAsiaTheme="minorEastAsia"/>
              <w:noProof/>
              <w:lang w:eastAsia="en-GB"/>
            </w:rPr>
          </w:pPr>
          <w:hyperlink w:anchor="_Toc9335946" w:history="1">
            <w:r w:rsidR="007865F6" w:rsidRPr="00057FA9">
              <w:rPr>
                <w:rStyle w:val="Hyperlink"/>
                <w:noProof/>
              </w:rPr>
              <w:t>Hosting</w:t>
            </w:r>
            <w:r w:rsidR="007865F6">
              <w:rPr>
                <w:noProof/>
                <w:webHidden/>
              </w:rPr>
              <w:tab/>
            </w:r>
            <w:r w:rsidR="007865F6">
              <w:rPr>
                <w:noProof/>
                <w:webHidden/>
              </w:rPr>
              <w:fldChar w:fldCharType="begin"/>
            </w:r>
            <w:r w:rsidR="007865F6">
              <w:rPr>
                <w:noProof/>
                <w:webHidden/>
              </w:rPr>
              <w:instrText xml:space="preserve"> PAGEREF _Toc9335946 \h </w:instrText>
            </w:r>
            <w:r w:rsidR="007865F6">
              <w:rPr>
                <w:noProof/>
                <w:webHidden/>
              </w:rPr>
            </w:r>
            <w:r w:rsidR="007865F6">
              <w:rPr>
                <w:noProof/>
                <w:webHidden/>
              </w:rPr>
              <w:fldChar w:fldCharType="separate"/>
            </w:r>
            <w:r w:rsidR="007865F6">
              <w:rPr>
                <w:noProof/>
                <w:webHidden/>
              </w:rPr>
              <w:t>14</w:t>
            </w:r>
            <w:r w:rsidR="007865F6">
              <w:rPr>
                <w:noProof/>
                <w:webHidden/>
              </w:rPr>
              <w:fldChar w:fldCharType="end"/>
            </w:r>
          </w:hyperlink>
        </w:p>
        <w:p w14:paraId="542BC2B3" w14:textId="77777777" w:rsidR="007865F6" w:rsidRDefault="00BD0B20" w:rsidP="007865F6">
          <w:pPr>
            <w:pStyle w:val="TOC2"/>
            <w:rPr>
              <w:rFonts w:eastAsiaTheme="minorEastAsia"/>
              <w:noProof/>
              <w:lang w:eastAsia="en-GB"/>
            </w:rPr>
          </w:pPr>
          <w:hyperlink w:anchor="_Toc9335947" w:history="1">
            <w:r w:rsidR="007865F6" w:rsidRPr="00057FA9">
              <w:rPr>
                <w:rStyle w:val="Hyperlink"/>
                <w:noProof/>
              </w:rPr>
              <w:t>Data Import / Extraction During Onboarding &amp; Offboarding</w:t>
            </w:r>
            <w:r w:rsidR="007865F6">
              <w:rPr>
                <w:noProof/>
                <w:webHidden/>
              </w:rPr>
              <w:tab/>
            </w:r>
            <w:r w:rsidR="007865F6">
              <w:rPr>
                <w:noProof/>
                <w:webHidden/>
              </w:rPr>
              <w:fldChar w:fldCharType="begin"/>
            </w:r>
            <w:r w:rsidR="007865F6">
              <w:rPr>
                <w:noProof/>
                <w:webHidden/>
              </w:rPr>
              <w:instrText xml:space="preserve"> PAGEREF _Toc9335947 \h </w:instrText>
            </w:r>
            <w:r w:rsidR="007865F6">
              <w:rPr>
                <w:noProof/>
                <w:webHidden/>
              </w:rPr>
            </w:r>
            <w:r w:rsidR="007865F6">
              <w:rPr>
                <w:noProof/>
                <w:webHidden/>
              </w:rPr>
              <w:fldChar w:fldCharType="separate"/>
            </w:r>
            <w:r w:rsidR="007865F6">
              <w:rPr>
                <w:noProof/>
                <w:webHidden/>
              </w:rPr>
              <w:t>14</w:t>
            </w:r>
            <w:r w:rsidR="007865F6">
              <w:rPr>
                <w:noProof/>
                <w:webHidden/>
              </w:rPr>
              <w:fldChar w:fldCharType="end"/>
            </w:r>
          </w:hyperlink>
        </w:p>
        <w:p w14:paraId="2DD92D03" w14:textId="77777777" w:rsidR="007865F6" w:rsidRDefault="00BD0B20" w:rsidP="007865F6">
          <w:pPr>
            <w:pStyle w:val="TOC1"/>
            <w:rPr>
              <w:rFonts w:eastAsiaTheme="minorEastAsia"/>
              <w:noProof/>
              <w:lang w:eastAsia="en-GB"/>
            </w:rPr>
          </w:pPr>
          <w:hyperlink w:anchor="_Toc9335948" w:history="1">
            <w:r w:rsidR="007865F6" w:rsidRPr="00057FA9">
              <w:rPr>
                <w:rStyle w:val="Hyperlink"/>
                <w:noProof/>
              </w:rPr>
              <w:t>Customer Support</w:t>
            </w:r>
            <w:r w:rsidR="007865F6">
              <w:rPr>
                <w:noProof/>
                <w:webHidden/>
              </w:rPr>
              <w:tab/>
            </w:r>
            <w:r w:rsidR="007865F6">
              <w:rPr>
                <w:noProof/>
                <w:webHidden/>
              </w:rPr>
              <w:fldChar w:fldCharType="begin"/>
            </w:r>
            <w:r w:rsidR="007865F6">
              <w:rPr>
                <w:noProof/>
                <w:webHidden/>
              </w:rPr>
              <w:instrText xml:space="preserve"> PAGEREF _Toc9335948 \h </w:instrText>
            </w:r>
            <w:r w:rsidR="007865F6">
              <w:rPr>
                <w:noProof/>
                <w:webHidden/>
              </w:rPr>
            </w:r>
            <w:r w:rsidR="007865F6">
              <w:rPr>
                <w:noProof/>
                <w:webHidden/>
              </w:rPr>
              <w:fldChar w:fldCharType="separate"/>
            </w:r>
            <w:r w:rsidR="007865F6">
              <w:rPr>
                <w:noProof/>
                <w:webHidden/>
              </w:rPr>
              <w:t>15</w:t>
            </w:r>
            <w:r w:rsidR="007865F6">
              <w:rPr>
                <w:noProof/>
                <w:webHidden/>
              </w:rPr>
              <w:fldChar w:fldCharType="end"/>
            </w:r>
          </w:hyperlink>
        </w:p>
        <w:p w14:paraId="7FA099B6" w14:textId="77777777" w:rsidR="007865F6" w:rsidRDefault="00BD0B20" w:rsidP="007865F6">
          <w:pPr>
            <w:pStyle w:val="TOC2"/>
            <w:rPr>
              <w:rFonts w:eastAsiaTheme="minorEastAsia"/>
              <w:noProof/>
              <w:lang w:eastAsia="en-GB"/>
            </w:rPr>
          </w:pPr>
          <w:hyperlink w:anchor="_Toc9335949" w:history="1">
            <w:r w:rsidR="007865F6" w:rsidRPr="00057FA9">
              <w:rPr>
                <w:rStyle w:val="Hyperlink"/>
                <w:noProof/>
              </w:rPr>
              <w:t>Service Management</w:t>
            </w:r>
            <w:r w:rsidR="007865F6">
              <w:rPr>
                <w:noProof/>
                <w:webHidden/>
              </w:rPr>
              <w:tab/>
            </w:r>
            <w:r w:rsidR="007865F6">
              <w:rPr>
                <w:noProof/>
                <w:webHidden/>
              </w:rPr>
              <w:fldChar w:fldCharType="begin"/>
            </w:r>
            <w:r w:rsidR="007865F6">
              <w:rPr>
                <w:noProof/>
                <w:webHidden/>
              </w:rPr>
              <w:instrText xml:space="preserve"> PAGEREF _Toc9335949 \h </w:instrText>
            </w:r>
            <w:r w:rsidR="007865F6">
              <w:rPr>
                <w:noProof/>
                <w:webHidden/>
              </w:rPr>
            </w:r>
            <w:r w:rsidR="007865F6">
              <w:rPr>
                <w:noProof/>
                <w:webHidden/>
              </w:rPr>
              <w:fldChar w:fldCharType="separate"/>
            </w:r>
            <w:r w:rsidR="007865F6">
              <w:rPr>
                <w:noProof/>
                <w:webHidden/>
              </w:rPr>
              <w:t>15</w:t>
            </w:r>
            <w:r w:rsidR="007865F6">
              <w:rPr>
                <w:noProof/>
                <w:webHidden/>
              </w:rPr>
              <w:fldChar w:fldCharType="end"/>
            </w:r>
          </w:hyperlink>
        </w:p>
        <w:p w14:paraId="4F35E236" w14:textId="77777777" w:rsidR="007865F6" w:rsidRDefault="00BD0B20" w:rsidP="007865F6">
          <w:pPr>
            <w:pStyle w:val="TOC2"/>
            <w:rPr>
              <w:rFonts w:eastAsiaTheme="minorEastAsia"/>
              <w:noProof/>
              <w:lang w:eastAsia="en-GB"/>
            </w:rPr>
          </w:pPr>
          <w:hyperlink w:anchor="_Toc9335950" w:history="1">
            <w:r w:rsidR="007865F6" w:rsidRPr="00057FA9">
              <w:rPr>
                <w:rStyle w:val="Hyperlink"/>
                <w:noProof/>
              </w:rPr>
              <w:t>Service Improvement</w:t>
            </w:r>
            <w:r w:rsidR="007865F6">
              <w:rPr>
                <w:noProof/>
                <w:webHidden/>
              </w:rPr>
              <w:tab/>
            </w:r>
            <w:r w:rsidR="007865F6">
              <w:rPr>
                <w:noProof/>
                <w:webHidden/>
              </w:rPr>
              <w:fldChar w:fldCharType="begin"/>
            </w:r>
            <w:r w:rsidR="007865F6">
              <w:rPr>
                <w:noProof/>
                <w:webHidden/>
              </w:rPr>
              <w:instrText xml:space="preserve"> PAGEREF _Toc9335950 \h </w:instrText>
            </w:r>
            <w:r w:rsidR="007865F6">
              <w:rPr>
                <w:noProof/>
                <w:webHidden/>
              </w:rPr>
            </w:r>
            <w:r w:rsidR="007865F6">
              <w:rPr>
                <w:noProof/>
                <w:webHidden/>
              </w:rPr>
              <w:fldChar w:fldCharType="separate"/>
            </w:r>
            <w:r w:rsidR="007865F6">
              <w:rPr>
                <w:noProof/>
                <w:webHidden/>
              </w:rPr>
              <w:t>15</w:t>
            </w:r>
            <w:r w:rsidR="007865F6">
              <w:rPr>
                <w:noProof/>
                <w:webHidden/>
              </w:rPr>
              <w:fldChar w:fldCharType="end"/>
            </w:r>
          </w:hyperlink>
        </w:p>
        <w:p w14:paraId="61341EA3" w14:textId="77777777" w:rsidR="007865F6" w:rsidRDefault="00BD0B20" w:rsidP="007865F6">
          <w:pPr>
            <w:pStyle w:val="TOC2"/>
            <w:rPr>
              <w:rFonts w:eastAsiaTheme="minorEastAsia"/>
              <w:noProof/>
              <w:lang w:eastAsia="en-GB"/>
            </w:rPr>
          </w:pPr>
          <w:hyperlink w:anchor="_Toc9335951" w:history="1">
            <w:r w:rsidR="007865F6" w:rsidRPr="00057FA9">
              <w:rPr>
                <w:rStyle w:val="Hyperlink"/>
                <w:noProof/>
              </w:rPr>
              <w:t>Service Integration with Other Suppliers</w:t>
            </w:r>
            <w:r w:rsidR="007865F6">
              <w:rPr>
                <w:noProof/>
                <w:webHidden/>
              </w:rPr>
              <w:tab/>
            </w:r>
            <w:r w:rsidR="007865F6">
              <w:rPr>
                <w:noProof/>
                <w:webHidden/>
              </w:rPr>
              <w:fldChar w:fldCharType="begin"/>
            </w:r>
            <w:r w:rsidR="007865F6">
              <w:rPr>
                <w:noProof/>
                <w:webHidden/>
              </w:rPr>
              <w:instrText xml:space="preserve"> PAGEREF _Toc9335951 \h </w:instrText>
            </w:r>
            <w:r w:rsidR="007865F6">
              <w:rPr>
                <w:noProof/>
                <w:webHidden/>
              </w:rPr>
            </w:r>
            <w:r w:rsidR="007865F6">
              <w:rPr>
                <w:noProof/>
                <w:webHidden/>
              </w:rPr>
              <w:fldChar w:fldCharType="separate"/>
            </w:r>
            <w:r w:rsidR="007865F6">
              <w:rPr>
                <w:noProof/>
                <w:webHidden/>
              </w:rPr>
              <w:t>15</w:t>
            </w:r>
            <w:r w:rsidR="007865F6">
              <w:rPr>
                <w:noProof/>
                <w:webHidden/>
              </w:rPr>
              <w:fldChar w:fldCharType="end"/>
            </w:r>
          </w:hyperlink>
        </w:p>
        <w:p w14:paraId="27883812" w14:textId="77777777" w:rsidR="007865F6" w:rsidRDefault="00BD0B20" w:rsidP="007865F6">
          <w:pPr>
            <w:pStyle w:val="TOC2"/>
            <w:rPr>
              <w:rFonts w:eastAsiaTheme="minorEastAsia"/>
              <w:noProof/>
              <w:lang w:eastAsia="en-GB"/>
            </w:rPr>
          </w:pPr>
          <w:hyperlink w:anchor="_Toc9335952" w:history="1">
            <w:r w:rsidR="007865F6" w:rsidRPr="00057FA9">
              <w:rPr>
                <w:rStyle w:val="Hyperlink"/>
                <w:noProof/>
              </w:rPr>
              <w:t>Maintenance Times</w:t>
            </w:r>
            <w:r w:rsidR="007865F6">
              <w:rPr>
                <w:noProof/>
                <w:webHidden/>
              </w:rPr>
              <w:tab/>
            </w:r>
            <w:r w:rsidR="007865F6">
              <w:rPr>
                <w:noProof/>
                <w:webHidden/>
              </w:rPr>
              <w:fldChar w:fldCharType="begin"/>
            </w:r>
            <w:r w:rsidR="007865F6">
              <w:rPr>
                <w:noProof/>
                <w:webHidden/>
              </w:rPr>
              <w:instrText xml:space="preserve"> PAGEREF _Toc9335952 \h </w:instrText>
            </w:r>
            <w:r w:rsidR="007865F6">
              <w:rPr>
                <w:noProof/>
                <w:webHidden/>
              </w:rPr>
            </w:r>
            <w:r w:rsidR="007865F6">
              <w:rPr>
                <w:noProof/>
                <w:webHidden/>
              </w:rPr>
              <w:fldChar w:fldCharType="separate"/>
            </w:r>
            <w:r w:rsidR="007865F6">
              <w:rPr>
                <w:noProof/>
                <w:webHidden/>
              </w:rPr>
              <w:t>15</w:t>
            </w:r>
            <w:r w:rsidR="007865F6">
              <w:rPr>
                <w:noProof/>
                <w:webHidden/>
              </w:rPr>
              <w:fldChar w:fldCharType="end"/>
            </w:r>
          </w:hyperlink>
        </w:p>
        <w:p w14:paraId="2FDBD0C0" w14:textId="77777777" w:rsidR="007865F6" w:rsidRDefault="00BD0B20" w:rsidP="007865F6">
          <w:pPr>
            <w:pStyle w:val="TOC2"/>
            <w:rPr>
              <w:rFonts w:eastAsiaTheme="minorEastAsia"/>
              <w:noProof/>
              <w:lang w:eastAsia="en-GB"/>
            </w:rPr>
          </w:pPr>
          <w:hyperlink w:anchor="_Toc9335953" w:history="1">
            <w:r w:rsidR="007865F6" w:rsidRPr="00057FA9">
              <w:rPr>
                <w:rStyle w:val="Hyperlink"/>
                <w:noProof/>
              </w:rPr>
              <w:t>Support Desk</w:t>
            </w:r>
            <w:r w:rsidR="007865F6">
              <w:rPr>
                <w:noProof/>
                <w:webHidden/>
              </w:rPr>
              <w:tab/>
            </w:r>
            <w:r w:rsidR="007865F6">
              <w:rPr>
                <w:noProof/>
                <w:webHidden/>
              </w:rPr>
              <w:fldChar w:fldCharType="begin"/>
            </w:r>
            <w:r w:rsidR="007865F6">
              <w:rPr>
                <w:noProof/>
                <w:webHidden/>
              </w:rPr>
              <w:instrText xml:space="preserve"> PAGEREF _Toc9335953 \h </w:instrText>
            </w:r>
            <w:r w:rsidR="007865F6">
              <w:rPr>
                <w:noProof/>
                <w:webHidden/>
              </w:rPr>
            </w:r>
            <w:r w:rsidR="007865F6">
              <w:rPr>
                <w:noProof/>
                <w:webHidden/>
              </w:rPr>
              <w:fldChar w:fldCharType="separate"/>
            </w:r>
            <w:r w:rsidR="007865F6">
              <w:rPr>
                <w:noProof/>
                <w:webHidden/>
              </w:rPr>
              <w:t>16</w:t>
            </w:r>
            <w:r w:rsidR="007865F6">
              <w:rPr>
                <w:noProof/>
                <w:webHidden/>
              </w:rPr>
              <w:fldChar w:fldCharType="end"/>
            </w:r>
          </w:hyperlink>
        </w:p>
        <w:p w14:paraId="1EE410CC" w14:textId="77777777" w:rsidR="007865F6" w:rsidRDefault="00BD0B20" w:rsidP="007865F6">
          <w:pPr>
            <w:pStyle w:val="TOC2"/>
            <w:rPr>
              <w:rFonts w:eastAsiaTheme="minorEastAsia"/>
              <w:noProof/>
              <w:lang w:eastAsia="en-GB"/>
            </w:rPr>
          </w:pPr>
          <w:hyperlink w:anchor="_Toc9335954" w:history="1">
            <w:r w:rsidR="007865F6" w:rsidRPr="00057FA9">
              <w:rPr>
                <w:rStyle w:val="Hyperlink"/>
                <w:noProof/>
              </w:rPr>
              <w:t>Service Levels</w:t>
            </w:r>
            <w:r w:rsidR="007865F6">
              <w:rPr>
                <w:noProof/>
                <w:webHidden/>
              </w:rPr>
              <w:tab/>
            </w:r>
            <w:r w:rsidR="007865F6">
              <w:rPr>
                <w:noProof/>
                <w:webHidden/>
              </w:rPr>
              <w:fldChar w:fldCharType="begin"/>
            </w:r>
            <w:r w:rsidR="007865F6">
              <w:rPr>
                <w:noProof/>
                <w:webHidden/>
              </w:rPr>
              <w:instrText xml:space="preserve"> PAGEREF _Toc9335954 \h </w:instrText>
            </w:r>
            <w:r w:rsidR="007865F6">
              <w:rPr>
                <w:noProof/>
                <w:webHidden/>
              </w:rPr>
            </w:r>
            <w:r w:rsidR="007865F6">
              <w:rPr>
                <w:noProof/>
                <w:webHidden/>
              </w:rPr>
              <w:fldChar w:fldCharType="separate"/>
            </w:r>
            <w:r w:rsidR="007865F6">
              <w:rPr>
                <w:noProof/>
                <w:webHidden/>
              </w:rPr>
              <w:t>16</w:t>
            </w:r>
            <w:r w:rsidR="007865F6">
              <w:rPr>
                <w:noProof/>
                <w:webHidden/>
              </w:rPr>
              <w:fldChar w:fldCharType="end"/>
            </w:r>
          </w:hyperlink>
        </w:p>
        <w:p w14:paraId="2E651AAE" w14:textId="77777777" w:rsidR="007865F6" w:rsidRDefault="00BD0B20" w:rsidP="007865F6">
          <w:pPr>
            <w:pStyle w:val="TOC2"/>
            <w:rPr>
              <w:rFonts w:eastAsiaTheme="minorEastAsia"/>
              <w:noProof/>
              <w:lang w:eastAsia="en-GB"/>
            </w:rPr>
          </w:pPr>
          <w:hyperlink w:anchor="_Toc9335955" w:history="1">
            <w:r w:rsidR="007865F6" w:rsidRPr="00057FA9">
              <w:rPr>
                <w:rStyle w:val="Hyperlink"/>
                <w:noProof/>
              </w:rPr>
              <w:t>Service availability</w:t>
            </w:r>
            <w:r w:rsidR="007865F6">
              <w:rPr>
                <w:noProof/>
                <w:webHidden/>
              </w:rPr>
              <w:tab/>
            </w:r>
            <w:r w:rsidR="007865F6">
              <w:rPr>
                <w:noProof/>
                <w:webHidden/>
              </w:rPr>
              <w:fldChar w:fldCharType="begin"/>
            </w:r>
            <w:r w:rsidR="007865F6">
              <w:rPr>
                <w:noProof/>
                <w:webHidden/>
              </w:rPr>
              <w:instrText xml:space="preserve"> PAGEREF _Toc9335955 \h </w:instrText>
            </w:r>
            <w:r w:rsidR="007865F6">
              <w:rPr>
                <w:noProof/>
                <w:webHidden/>
              </w:rPr>
            </w:r>
            <w:r w:rsidR="007865F6">
              <w:rPr>
                <w:noProof/>
                <w:webHidden/>
              </w:rPr>
              <w:fldChar w:fldCharType="separate"/>
            </w:r>
            <w:r w:rsidR="007865F6">
              <w:rPr>
                <w:noProof/>
                <w:webHidden/>
              </w:rPr>
              <w:t>17</w:t>
            </w:r>
            <w:r w:rsidR="007865F6">
              <w:rPr>
                <w:noProof/>
                <w:webHidden/>
              </w:rPr>
              <w:fldChar w:fldCharType="end"/>
            </w:r>
          </w:hyperlink>
        </w:p>
        <w:p w14:paraId="77BD645E" w14:textId="77777777" w:rsidR="007865F6" w:rsidRDefault="00BD0B20" w:rsidP="007865F6">
          <w:pPr>
            <w:pStyle w:val="TOC1"/>
            <w:rPr>
              <w:rFonts w:eastAsiaTheme="minorEastAsia"/>
              <w:noProof/>
              <w:lang w:eastAsia="en-GB"/>
            </w:rPr>
          </w:pPr>
          <w:hyperlink w:anchor="_Toc9335956" w:history="1">
            <w:r w:rsidR="007865F6" w:rsidRPr="00057FA9">
              <w:rPr>
                <w:rStyle w:val="Hyperlink"/>
                <w:noProof/>
              </w:rPr>
              <w:t>Pricing</w:t>
            </w:r>
            <w:r w:rsidR="007865F6">
              <w:rPr>
                <w:noProof/>
                <w:webHidden/>
              </w:rPr>
              <w:tab/>
            </w:r>
            <w:r w:rsidR="007865F6">
              <w:rPr>
                <w:noProof/>
                <w:webHidden/>
              </w:rPr>
              <w:fldChar w:fldCharType="begin"/>
            </w:r>
            <w:r w:rsidR="007865F6">
              <w:rPr>
                <w:noProof/>
                <w:webHidden/>
              </w:rPr>
              <w:instrText xml:space="preserve"> PAGEREF _Toc9335956 \h </w:instrText>
            </w:r>
            <w:r w:rsidR="007865F6">
              <w:rPr>
                <w:noProof/>
                <w:webHidden/>
              </w:rPr>
            </w:r>
            <w:r w:rsidR="007865F6">
              <w:rPr>
                <w:noProof/>
                <w:webHidden/>
              </w:rPr>
              <w:fldChar w:fldCharType="separate"/>
            </w:r>
            <w:r w:rsidR="007865F6">
              <w:rPr>
                <w:noProof/>
                <w:webHidden/>
              </w:rPr>
              <w:t>18</w:t>
            </w:r>
            <w:r w:rsidR="007865F6">
              <w:rPr>
                <w:noProof/>
                <w:webHidden/>
              </w:rPr>
              <w:fldChar w:fldCharType="end"/>
            </w:r>
          </w:hyperlink>
        </w:p>
        <w:p w14:paraId="37C05E37" w14:textId="77777777" w:rsidR="007865F6" w:rsidRDefault="00BD0B20" w:rsidP="007865F6">
          <w:pPr>
            <w:pStyle w:val="TOC2"/>
            <w:rPr>
              <w:rFonts w:eastAsiaTheme="minorEastAsia"/>
              <w:noProof/>
              <w:lang w:eastAsia="en-GB"/>
            </w:rPr>
          </w:pPr>
          <w:hyperlink w:anchor="_Toc9335957" w:history="1">
            <w:r w:rsidR="007865F6" w:rsidRPr="00057FA9">
              <w:rPr>
                <w:rStyle w:val="Hyperlink"/>
                <w:noProof/>
              </w:rPr>
              <w:t>eCase Service Model Pricing</w:t>
            </w:r>
            <w:r w:rsidR="007865F6">
              <w:rPr>
                <w:noProof/>
                <w:webHidden/>
              </w:rPr>
              <w:tab/>
            </w:r>
            <w:r w:rsidR="007865F6">
              <w:rPr>
                <w:noProof/>
                <w:webHidden/>
              </w:rPr>
              <w:fldChar w:fldCharType="begin"/>
            </w:r>
            <w:r w:rsidR="007865F6">
              <w:rPr>
                <w:noProof/>
                <w:webHidden/>
              </w:rPr>
              <w:instrText xml:space="preserve"> PAGEREF _Toc9335957 \h </w:instrText>
            </w:r>
            <w:r w:rsidR="007865F6">
              <w:rPr>
                <w:noProof/>
                <w:webHidden/>
              </w:rPr>
            </w:r>
            <w:r w:rsidR="007865F6">
              <w:rPr>
                <w:noProof/>
                <w:webHidden/>
              </w:rPr>
              <w:fldChar w:fldCharType="separate"/>
            </w:r>
            <w:r w:rsidR="007865F6">
              <w:rPr>
                <w:noProof/>
                <w:webHidden/>
              </w:rPr>
              <w:t>18</w:t>
            </w:r>
            <w:r w:rsidR="007865F6">
              <w:rPr>
                <w:noProof/>
                <w:webHidden/>
              </w:rPr>
              <w:fldChar w:fldCharType="end"/>
            </w:r>
          </w:hyperlink>
        </w:p>
        <w:p w14:paraId="69EB2564" w14:textId="77777777" w:rsidR="007865F6" w:rsidRDefault="00BD0B20" w:rsidP="007865F6">
          <w:pPr>
            <w:pStyle w:val="TOC2"/>
            <w:rPr>
              <w:rFonts w:eastAsiaTheme="minorEastAsia"/>
              <w:noProof/>
              <w:lang w:eastAsia="en-GB"/>
            </w:rPr>
          </w:pPr>
          <w:hyperlink w:anchor="_Toc9335958" w:history="1">
            <w:r w:rsidR="007865F6" w:rsidRPr="00057FA9">
              <w:rPr>
                <w:rStyle w:val="Hyperlink"/>
                <w:noProof/>
              </w:rPr>
              <w:t>Enhanced Configuration Support Services</w:t>
            </w:r>
            <w:r w:rsidR="007865F6">
              <w:rPr>
                <w:noProof/>
                <w:webHidden/>
              </w:rPr>
              <w:tab/>
            </w:r>
            <w:r w:rsidR="007865F6">
              <w:rPr>
                <w:noProof/>
                <w:webHidden/>
              </w:rPr>
              <w:fldChar w:fldCharType="begin"/>
            </w:r>
            <w:r w:rsidR="007865F6">
              <w:rPr>
                <w:noProof/>
                <w:webHidden/>
              </w:rPr>
              <w:instrText xml:space="preserve"> PAGEREF _Toc9335958 \h </w:instrText>
            </w:r>
            <w:r w:rsidR="007865F6">
              <w:rPr>
                <w:noProof/>
                <w:webHidden/>
              </w:rPr>
            </w:r>
            <w:r w:rsidR="007865F6">
              <w:rPr>
                <w:noProof/>
                <w:webHidden/>
              </w:rPr>
              <w:fldChar w:fldCharType="separate"/>
            </w:r>
            <w:r w:rsidR="007865F6">
              <w:rPr>
                <w:noProof/>
                <w:webHidden/>
              </w:rPr>
              <w:t>18</w:t>
            </w:r>
            <w:r w:rsidR="007865F6">
              <w:rPr>
                <w:noProof/>
                <w:webHidden/>
              </w:rPr>
              <w:fldChar w:fldCharType="end"/>
            </w:r>
          </w:hyperlink>
        </w:p>
        <w:p w14:paraId="7D065D1E" w14:textId="77777777" w:rsidR="007865F6" w:rsidRDefault="00BD0B20" w:rsidP="007865F6">
          <w:pPr>
            <w:pStyle w:val="TOC2"/>
            <w:rPr>
              <w:rFonts w:eastAsiaTheme="minorEastAsia"/>
              <w:noProof/>
              <w:lang w:eastAsia="en-GB"/>
            </w:rPr>
          </w:pPr>
          <w:hyperlink w:anchor="_Toc9335959" w:history="1">
            <w:r w:rsidR="007865F6" w:rsidRPr="00057FA9">
              <w:rPr>
                <w:rStyle w:val="Hyperlink"/>
                <w:noProof/>
              </w:rPr>
              <w:t>Additional Storage</w:t>
            </w:r>
            <w:r w:rsidR="007865F6">
              <w:rPr>
                <w:noProof/>
                <w:webHidden/>
              </w:rPr>
              <w:tab/>
            </w:r>
            <w:r w:rsidR="007865F6">
              <w:rPr>
                <w:noProof/>
                <w:webHidden/>
              </w:rPr>
              <w:fldChar w:fldCharType="begin"/>
            </w:r>
            <w:r w:rsidR="007865F6">
              <w:rPr>
                <w:noProof/>
                <w:webHidden/>
              </w:rPr>
              <w:instrText xml:space="preserve"> PAGEREF _Toc9335959 \h </w:instrText>
            </w:r>
            <w:r w:rsidR="007865F6">
              <w:rPr>
                <w:noProof/>
                <w:webHidden/>
              </w:rPr>
            </w:r>
            <w:r w:rsidR="007865F6">
              <w:rPr>
                <w:noProof/>
                <w:webHidden/>
              </w:rPr>
              <w:fldChar w:fldCharType="separate"/>
            </w:r>
            <w:r w:rsidR="007865F6">
              <w:rPr>
                <w:noProof/>
                <w:webHidden/>
              </w:rPr>
              <w:t>19</w:t>
            </w:r>
            <w:r w:rsidR="007865F6">
              <w:rPr>
                <w:noProof/>
                <w:webHidden/>
              </w:rPr>
              <w:fldChar w:fldCharType="end"/>
            </w:r>
          </w:hyperlink>
        </w:p>
        <w:p w14:paraId="782F4866" w14:textId="77777777" w:rsidR="007865F6" w:rsidRDefault="00BD0B20" w:rsidP="007865F6">
          <w:pPr>
            <w:pStyle w:val="TOC2"/>
            <w:rPr>
              <w:rFonts w:eastAsiaTheme="minorEastAsia"/>
              <w:noProof/>
              <w:lang w:eastAsia="en-GB"/>
            </w:rPr>
          </w:pPr>
          <w:hyperlink w:anchor="_Toc9335960" w:history="1">
            <w:r w:rsidR="007865F6" w:rsidRPr="00057FA9">
              <w:rPr>
                <w:rStyle w:val="Hyperlink"/>
                <w:noProof/>
              </w:rPr>
              <w:t>Optional eCase Development Services</w:t>
            </w:r>
            <w:r w:rsidR="007865F6">
              <w:rPr>
                <w:noProof/>
                <w:webHidden/>
              </w:rPr>
              <w:tab/>
            </w:r>
            <w:r w:rsidR="007865F6">
              <w:rPr>
                <w:noProof/>
                <w:webHidden/>
              </w:rPr>
              <w:fldChar w:fldCharType="begin"/>
            </w:r>
            <w:r w:rsidR="007865F6">
              <w:rPr>
                <w:noProof/>
                <w:webHidden/>
              </w:rPr>
              <w:instrText xml:space="preserve"> PAGEREF _Toc9335960 \h </w:instrText>
            </w:r>
            <w:r w:rsidR="007865F6">
              <w:rPr>
                <w:noProof/>
                <w:webHidden/>
              </w:rPr>
            </w:r>
            <w:r w:rsidR="007865F6">
              <w:rPr>
                <w:noProof/>
                <w:webHidden/>
              </w:rPr>
              <w:fldChar w:fldCharType="separate"/>
            </w:r>
            <w:r w:rsidR="007865F6">
              <w:rPr>
                <w:noProof/>
                <w:webHidden/>
              </w:rPr>
              <w:t>20</w:t>
            </w:r>
            <w:r w:rsidR="007865F6">
              <w:rPr>
                <w:noProof/>
                <w:webHidden/>
              </w:rPr>
              <w:fldChar w:fldCharType="end"/>
            </w:r>
          </w:hyperlink>
        </w:p>
        <w:p w14:paraId="48F95EAD" w14:textId="77777777" w:rsidR="007865F6" w:rsidRDefault="00BD0B20" w:rsidP="007865F6">
          <w:pPr>
            <w:pStyle w:val="TOC2"/>
            <w:rPr>
              <w:rFonts w:eastAsiaTheme="minorEastAsia"/>
              <w:noProof/>
              <w:lang w:eastAsia="en-GB"/>
            </w:rPr>
          </w:pPr>
          <w:hyperlink w:anchor="_Toc9335961" w:history="1">
            <w:r w:rsidR="007865F6" w:rsidRPr="00057FA9">
              <w:rPr>
                <w:rStyle w:val="Hyperlink"/>
                <w:noProof/>
              </w:rPr>
              <w:t>Training</w:t>
            </w:r>
            <w:r w:rsidR="007865F6">
              <w:rPr>
                <w:noProof/>
                <w:webHidden/>
              </w:rPr>
              <w:tab/>
            </w:r>
            <w:r w:rsidR="007865F6">
              <w:rPr>
                <w:noProof/>
                <w:webHidden/>
              </w:rPr>
              <w:fldChar w:fldCharType="begin"/>
            </w:r>
            <w:r w:rsidR="007865F6">
              <w:rPr>
                <w:noProof/>
                <w:webHidden/>
              </w:rPr>
              <w:instrText xml:space="preserve"> PAGEREF _Toc9335961 \h </w:instrText>
            </w:r>
            <w:r w:rsidR="007865F6">
              <w:rPr>
                <w:noProof/>
                <w:webHidden/>
              </w:rPr>
            </w:r>
            <w:r w:rsidR="007865F6">
              <w:rPr>
                <w:noProof/>
                <w:webHidden/>
              </w:rPr>
              <w:fldChar w:fldCharType="separate"/>
            </w:r>
            <w:r w:rsidR="007865F6">
              <w:rPr>
                <w:noProof/>
                <w:webHidden/>
              </w:rPr>
              <w:t>20</w:t>
            </w:r>
            <w:r w:rsidR="007865F6">
              <w:rPr>
                <w:noProof/>
                <w:webHidden/>
              </w:rPr>
              <w:fldChar w:fldCharType="end"/>
            </w:r>
          </w:hyperlink>
        </w:p>
        <w:p w14:paraId="21B1E2CC" w14:textId="77777777" w:rsidR="007865F6" w:rsidRDefault="00BD0B20" w:rsidP="007865F6">
          <w:pPr>
            <w:pStyle w:val="TOC2"/>
            <w:rPr>
              <w:rFonts w:eastAsiaTheme="minorEastAsia"/>
              <w:noProof/>
              <w:lang w:eastAsia="en-GB"/>
            </w:rPr>
          </w:pPr>
          <w:hyperlink w:anchor="_Toc9335962" w:history="1">
            <w:r w:rsidR="007865F6" w:rsidRPr="00057FA9">
              <w:rPr>
                <w:rStyle w:val="Hyperlink"/>
                <w:noProof/>
              </w:rPr>
              <w:t>Contact Us</w:t>
            </w:r>
            <w:r w:rsidR="007865F6">
              <w:rPr>
                <w:noProof/>
                <w:webHidden/>
              </w:rPr>
              <w:tab/>
            </w:r>
            <w:r w:rsidR="007865F6">
              <w:rPr>
                <w:noProof/>
                <w:webHidden/>
              </w:rPr>
              <w:fldChar w:fldCharType="begin"/>
            </w:r>
            <w:r w:rsidR="007865F6">
              <w:rPr>
                <w:noProof/>
                <w:webHidden/>
              </w:rPr>
              <w:instrText xml:space="preserve"> PAGEREF _Toc9335962 \h </w:instrText>
            </w:r>
            <w:r w:rsidR="007865F6">
              <w:rPr>
                <w:noProof/>
                <w:webHidden/>
              </w:rPr>
            </w:r>
            <w:r w:rsidR="007865F6">
              <w:rPr>
                <w:noProof/>
                <w:webHidden/>
              </w:rPr>
              <w:fldChar w:fldCharType="separate"/>
            </w:r>
            <w:r w:rsidR="007865F6">
              <w:rPr>
                <w:noProof/>
                <w:webHidden/>
              </w:rPr>
              <w:t>21</w:t>
            </w:r>
            <w:r w:rsidR="007865F6">
              <w:rPr>
                <w:noProof/>
                <w:webHidden/>
              </w:rPr>
              <w:fldChar w:fldCharType="end"/>
            </w:r>
          </w:hyperlink>
        </w:p>
        <w:p w14:paraId="40567EAE" w14:textId="77777777" w:rsidR="007865F6" w:rsidRDefault="00BD0B20" w:rsidP="007865F6">
          <w:pPr>
            <w:pStyle w:val="TOC2"/>
            <w:rPr>
              <w:rFonts w:eastAsiaTheme="minorEastAsia"/>
              <w:noProof/>
              <w:lang w:eastAsia="en-GB"/>
            </w:rPr>
          </w:pPr>
          <w:hyperlink w:anchor="_Toc9335963" w:history="1">
            <w:r w:rsidR="007865F6" w:rsidRPr="00057FA9">
              <w:rPr>
                <w:rStyle w:val="Hyperlink"/>
                <w:noProof/>
              </w:rPr>
              <w:t>Company Information</w:t>
            </w:r>
            <w:r w:rsidR="007865F6">
              <w:rPr>
                <w:noProof/>
                <w:webHidden/>
              </w:rPr>
              <w:tab/>
            </w:r>
            <w:r w:rsidR="007865F6">
              <w:rPr>
                <w:noProof/>
                <w:webHidden/>
              </w:rPr>
              <w:fldChar w:fldCharType="begin"/>
            </w:r>
            <w:r w:rsidR="007865F6">
              <w:rPr>
                <w:noProof/>
                <w:webHidden/>
              </w:rPr>
              <w:instrText xml:space="preserve"> PAGEREF _Toc9335963 \h </w:instrText>
            </w:r>
            <w:r w:rsidR="007865F6">
              <w:rPr>
                <w:noProof/>
                <w:webHidden/>
              </w:rPr>
            </w:r>
            <w:r w:rsidR="007865F6">
              <w:rPr>
                <w:noProof/>
                <w:webHidden/>
              </w:rPr>
              <w:fldChar w:fldCharType="separate"/>
            </w:r>
            <w:r w:rsidR="007865F6">
              <w:rPr>
                <w:noProof/>
                <w:webHidden/>
              </w:rPr>
              <w:t>21</w:t>
            </w:r>
            <w:r w:rsidR="007865F6">
              <w:rPr>
                <w:noProof/>
                <w:webHidden/>
              </w:rPr>
              <w:fldChar w:fldCharType="end"/>
            </w:r>
          </w:hyperlink>
        </w:p>
        <w:p w14:paraId="21470046" w14:textId="57B08F44" w:rsidR="007865F6" w:rsidRPr="001C645D" w:rsidRDefault="007865F6" w:rsidP="007865F6">
          <w:r>
            <w:rPr>
              <w:b/>
              <w:bCs/>
              <w:noProof/>
            </w:rPr>
            <w:lastRenderedPageBreak/>
            <w:fldChar w:fldCharType="end"/>
          </w:r>
        </w:p>
      </w:sdtContent>
    </w:sdt>
    <w:p w14:paraId="3BE24DAE" w14:textId="77777777" w:rsidR="007865F6" w:rsidRPr="00972D60" w:rsidRDefault="007865F6" w:rsidP="007865F6">
      <w:pPr>
        <w:pStyle w:val="Heading1"/>
      </w:pPr>
      <w:bookmarkStart w:id="74" w:name="_Toc9335932"/>
      <w:r w:rsidRPr="006C5C9F">
        <w:t>Introduction</w:t>
      </w:r>
      <w:bookmarkEnd w:id="74"/>
    </w:p>
    <w:p w14:paraId="73CAD44A" w14:textId="77777777" w:rsidR="007865F6" w:rsidRPr="00972D60" w:rsidRDefault="007865F6" w:rsidP="007865F6">
      <w:r w:rsidRPr="00972D60">
        <w:t>Fivium are delighted to present</w:t>
      </w:r>
      <w:r>
        <w:t xml:space="preserve"> </w:t>
      </w:r>
      <w:proofErr w:type="spellStart"/>
      <w:r>
        <w:t>eCase’s</w:t>
      </w:r>
      <w:proofErr w:type="spellEnd"/>
      <w:r>
        <w:t xml:space="preserve"> Service Definition to our UK public sector users.</w:t>
      </w:r>
    </w:p>
    <w:p w14:paraId="473F110B" w14:textId="77777777" w:rsidR="007865F6" w:rsidRPr="00971647" w:rsidRDefault="007865F6" w:rsidP="007865F6">
      <w:r w:rsidRPr="00972D60">
        <w:t xml:space="preserve">This document </w:t>
      </w:r>
      <w:r>
        <w:t xml:space="preserve">provides an introduction to </w:t>
      </w:r>
      <w:r w:rsidRPr="00972D60">
        <w:t>eCase</w:t>
      </w:r>
      <w:r>
        <w:t xml:space="preserve">, what it does, how it does it and why it has been selected by organisations such </w:t>
      </w:r>
      <w:r w:rsidRPr="006D6996">
        <w:t xml:space="preserve">as DWP, HMRC, MOD, DEFRA, HM Treasury, multiple </w:t>
      </w:r>
      <w:r>
        <w:t xml:space="preserve">government agencies, </w:t>
      </w:r>
      <w:r w:rsidRPr="006D6996">
        <w:t xml:space="preserve">police forces and </w:t>
      </w:r>
      <w:r>
        <w:t>local authorities</w:t>
      </w:r>
      <w:r w:rsidRPr="006D6996">
        <w:t xml:space="preserve"> </w:t>
      </w:r>
      <w:r>
        <w:t xml:space="preserve">who </w:t>
      </w:r>
      <w:r w:rsidRPr="006D6996">
        <w:t>have all chosen eCase for managing FOI</w:t>
      </w:r>
      <w:r>
        <w:t>s</w:t>
      </w:r>
      <w:r w:rsidRPr="006D6996">
        <w:t>,</w:t>
      </w:r>
      <w:r>
        <w:t xml:space="preserve"> EIRs,</w:t>
      </w:r>
      <w:r w:rsidRPr="006D6996">
        <w:t xml:space="preserve"> SAR</w:t>
      </w:r>
      <w:r>
        <w:t>s</w:t>
      </w:r>
      <w:r w:rsidRPr="006D6996">
        <w:t>, Complaints, Parliamentary Questions and Ministerial Correspondence.</w:t>
      </w:r>
    </w:p>
    <w:p w14:paraId="597DBE11" w14:textId="77777777" w:rsidR="007865F6" w:rsidRPr="00972D60" w:rsidRDefault="007865F6" w:rsidP="001C645D">
      <w:pPr>
        <w:pStyle w:val="Heading2"/>
        <w:numPr>
          <w:ilvl w:val="0"/>
          <w:numId w:val="0"/>
        </w:numPr>
        <w:ind w:left="720" w:hanging="720"/>
      </w:pPr>
      <w:bookmarkStart w:id="75" w:name="_Toc9335933"/>
      <w:r w:rsidRPr="00605181">
        <w:t>About</w:t>
      </w:r>
      <w:r>
        <w:t xml:space="preserve"> Fivium</w:t>
      </w:r>
      <w:bookmarkEnd w:id="75"/>
    </w:p>
    <w:p w14:paraId="47F181AB" w14:textId="77777777" w:rsidR="007865F6" w:rsidRPr="00010B82" w:rsidRDefault="007865F6" w:rsidP="007865F6">
      <w:pPr>
        <w:spacing w:after="120"/>
      </w:pPr>
      <w:r>
        <w:t>I</w:t>
      </w:r>
      <w:r w:rsidRPr="00010B82">
        <w:t xml:space="preserve">n 2006, </w:t>
      </w:r>
      <w:r>
        <w:t>Fivium’s</w:t>
      </w:r>
      <w:r w:rsidRPr="00010B82">
        <w:t xml:space="preserve"> cofounders were working</w:t>
      </w:r>
      <w:r>
        <w:t xml:space="preserve"> in government</w:t>
      </w:r>
      <w:r w:rsidRPr="00010B82">
        <w:t xml:space="preserve"> for</w:t>
      </w:r>
      <w:r>
        <w:t xml:space="preserve"> a forward-thinking </w:t>
      </w:r>
      <w:r w:rsidRPr="00010B82">
        <w:t>civil servant using</w:t>
      </w:r>
      <w:r>
        <w:t>,</w:t>
      </w:r>
      <w:r w:rsidRPr="00010B82">
        <w:t xml:space="preserve"> what was at the time</w:t>
      </w:r>
      <w:r>
        <w:t>,</w:t>
      </w:r>
      <w:r w:rsidRPr="00010B82">
        <w:t xml:space="preserve"> a relatively esoteric </w:t>
      </w:r>
      <w:r>
        <w:t xml:space="preserve">software </w:t>
      </w:r>
      <w:r w:rsidRPr="00010B82">
        <w:t>development methodology to build an oil and gas portal at the then Dep</w:t>
      </w:r>
      <w:r>
        <w:t>artmen</w:t>
      </w:r>
      <w:r w:rsidRPr="00010B82">
        <w:t>t for Trade and Industry</w:t>
      </w:r>
      <w:r>
        <w:t xml:space="preserve"> (DTI)</w:t>
      </w:r>
      <w:r w:rsidRPr="00010B82">
        <w:t xml:space="preserve">. </w:t>
      </w:r>
    </w:p>
    <w:p w14:paraId="170861C1" w14:textId="77777777" w:rsidR="007865F6" w:rsidRPr="00010B82" w:rsidRDefault="007865F6" w:rsidP="007865F6">
      <w:pPr>
        <w:spacing w:after="120"/>
      </w:pPr>
      <w:r w:rsidRPr="00010B82">
        <w:t xml:space="preserve">Prior to working at the DTI, the cofounders had </w:t>
      </w:r>
      <w:r>
        <w:t>completed</w:t>
      </w:r>
      <w:r w:rsidRPr="00010B82">
        <w:t xml:space="preserve"> graduate placement years within government and </w:t>
      </w:r>
      <w:r>
        <w:t xml:space="preserve">appreciated </w:t>
      </w:r>
      <w:r w:rsidRPr="00010B82">
        <w:t>the challenges that its IT teams and projects faced</w:t>
      </w:r>
      <w:r>
        <w:t>,</w:t>
      </w:r>
      <w:r w:rsidRPr="00010B82">
        <w:t xml:space="preserve"> but also </w:t>
      </w:r>
      <w:r>
        <w:t>understood</w:t>
      </w:r>
      <w:r w:rsidRPr="00010B82">
        <w:t xml:space="preserve"> that there were faster and more efficient ways of delivering the same or better outcomes. </w:t>
      </w:r>
    </w:p>
    <w:p w14:paraId="379ADA6B" w14:textId="77777777" w:rsidR="007865F6" w:rsidRDefault="007865F6" w:rsidP="007865F6">
      <w:pPr>
        <w:spacing w:after="120"/>
      </w:pPr>
      <w:r>
        <w:t>A</w:t>
      </w:r>
      <w:r w:rsidRPr="00010B82">
        <w:t xml:space="preserve">s a </w:t>
      </w:r>
      <w:r>
        <w:t xml:space="preserve">direct </w:t>
      </w:r>
      <w:r w:rsidRPr="00010B82">
        <w:t>result of demonstrating their engineering talent and revolutionary approach within the DTI</w:t>
      </w:r>
      <w:r>
        <w:t>,</w:t>
      </w:r>
      <w:r w:rsidRPr="00010B82">
        <w:t xml:space="preserve"> they were approached to save a failing project</w:t>
      </w:r>
      <w:r>
        <w:t xml:space="preserve"> for the </w:t>
      </w:r>
      <w:r w:rsidRPr="00010B82">
        <w:t>export licensing</w:t>
      </w:r>
      <w:r>
        <w:t xml:space="preserve"> of restricted goods, which later became the UK Government’s national critical system, SPIRE.</w:t>
      </w:r>
    </w:p>
    <w:p w14:paraId="4ABA0247" w14:textId="77777777" w:rsidR="007865F6" w:rsidRDefault="007865F6" w:rsidP="007865F6">
      <w:pPr>
        <w:spacing w:after="120"/>
      </w:pPr>
      <w:bookmarkStart w:id="76" w:name="_Toc9335934"/>
      <w:r>
        <w:t xml:space="preserve">Now, over a decade later, Fivium employs circa sixty people, with all its resources based in the UK, and retains its original core purpose of making the work of the public sector easier and simpler whilst creating opportunity for its current and future people. It achieves this by investing in developing innovative high-quality cost-effective services purely for the public sector. </w:t>
      </w:r>
    </w:p>
    <w:p w14:paraId="5CF63B9A" w14:textId="77777777" w:rsidR="007865F6" w:rsidRPr="006F0C03" w:rsidRDefault="007865F6" w:rsidP="007865F6">
      <w:pPr>
        <w:spacing w:after="120"/>
      </w:pPr>
      <w:r>
        <w:t xml:space="preserve">Named, by the Cabinet Office, as </w:t>
      </w:r>
      <w:r w:rsidRPr="006F0C03">
        <w:t>one of the top SME suppliers to the UK government</w:t>
      </w:r>
      <w:r>
        <w:t xml:space="preserve">, </w:t>
      </w:r>
      <w:r w:rsidRPr="0015566E">
        <w:t xml:space="preserve">Fivium </w:t>
      </w:r>
      <w:r>
        <w:t>are</w:t>
      </w:r>
      <w:r w:rsidRPr="0015566E">
        <w:t xml:space="preserve"> universally well respected for both eCase, our correspondence case management platform, and our agile digital development services</w:t>
      </w:r>
      <w:r>
        <w:t xml:space="preserve">, which make </w:t>
      </w:r>
      <w:r w:rsidRPr="006F0C03">
        <w:t>the work of the public sector easier, more efficient and more compliant</w:t>
      </w:r>
      <w:r>
        <w:t>,</w:t>
      </w:r>
      <w:r w:rsidRPr="006F0C03">
        <w:t xml:space="preserve"> as well as the core values that </w:t>
      </w:r>
      <w:r>
        <w:t>we</w:t>
      </w:r>
      <w:r w:rsidRPr="006F0C03">
        <w:t xml:space="preserve"> live, breathe and hold </w:t>
      </w:r>
      <w:r>
        <w:t>ourselves</w:t>
      </w:r>
      <w:r w:rsidRPr="006F0C03">
        <w:t xml:space="preserve"> to: </w:t>
      </w:r>
    </w:p>
    <w:p w14:paraId="6D596CAB" w14:textId="77777777" w:rsidR="007865F6" w:rsidRPr="006F0C03" w:rsidRDefault="007865F6" w:rsidP="007865F6">
      <w:pPr>
        <w:pStyle w:val="bulletstyleca"/>
      </w:pPr>
      <w:r w:rsidRPr="006F0C03">
        <w:t>Integrity and customer</w:t>
      </w:r>
      <w:r>
        <w:t>-</w:t>
      </w:r>
      <w:r w:rsidRPr="006F0C03">
        <w:t xml:space="preserve">centricity - </w:t>
      </w:r>
      <w:r>
        <w:t>we</w:t>
      </w:r>
      <w:r w:rsidRPr="006F0C03">
        <w:t xml:space="preserve"> genuinely </w:t>
      </w:r>
      <w:r>
        <w:t>care</w:t>
      </w:r>
      <w:r w:rsidRPr="006F0C03">
        <w:t xml:space="preserve"> about the UK public sector and its services</w:t>
      </w:r>
      <w:r>
        <w:t>.</w:t>
      </w:r>
    </w:p>
    <w:p w14:paraId="1AAAC147" w14:textId="77777777" w:rsidR="007865F6" w:rsidRPr="006F0C03" w:rsidRDefault="007865F6" w:rsidP="007865F6">
      <w:pPr>
        <w:pStyle w:val="bulletstyleca"/>
      </w:pPr>
      <w:r w:rsidRPr="006F0C03">
        <w:t xml:space="preserve">Focus on Quality </w:t>
      </w:r>
      <w:r>
        <w:t>–</w:t>
      </w:r>
      <w:r w:rsidRPr="006F0C03">
        <w:t xml:space="preserve"> </w:t>
      </w:r>
      <w:r>
        <w:t xml:space="preserve">we </w:t>
      </w:r>
      <w:r w:rsidRPr="006F0C03">
        <w:t xml:space="preserve">take pride in </w:t>
      </w:r>
      <w:r>
        <w:t>our</w:t>
      </w:r>
      <w:r w:rsidRPr="006F0C03">
        <w:t xml:space="preserve"> work and set high benchmarks for </w:t>
      </w:r>
      <w:r>
        <w:t>ourselves.</w:t>
      </w:r>
    </w:p>
    <w:p w14:paraId="23C57CAA" w14:textId="77777777" w:rsidR="007865F6" w:rsidRDefault="007865F6" w:rsidP="007865F6">
      <w:pPr>
        <w:pStyle w:val="bulletstyleca"/>
      </w:pPr>
      <w:r w:rsidRPr="006F0C03">
        <w:t xml:space="preserve">Investment in Innovation &amp; Opportunity for its Team - </w:t>
      </w:r>
      <w:r>
        <w:t>we</w:t>
      </w:r>
      <w:r w:rsidRPr="006F0C03">
        <w:t xml:space="preserve"> believe a stimulated, engaged and creative team with prospects is the secret to </w:t>
      </w:r>
      <w:r>
        <w:t>our</w:t>
      </w:r>
      <w:r w:rsidRPr="006F0C03">
        <w:t xml:space="preserve"> success</w:t>
      </w:r>
      <w:r>
        <w:t>.</w:t>
      </w:r>
    </w:p>
    <w:p w14:paraId="6A4C3E40" w14:textId="77777777" w:rsidR="007865F6" w:rsidRPr="00972D60" w:rsidRDefault="007865F6" w:rsidP="001C645D">
      <w:pPr>
        <w:pStyle w:val="Heading2"/>
        <w:numPr>
          <w:ilvl w:val="0"/>
          <w:numId w:val="0"/>
        </w:numPr>
        <w:ind w:left="720" w:hanging="720"/>
      </w:pPr>
      <w:r>
        <w:t>About eCase</w:t>
      </w:r>
      <w:bookmarkEnd w:id="76"/>
    </w:p>
    <w:p w14:paraId="09FD1BCF" w14:textId="77777777" w:rsidR="007865F6" w:rsidRDefault="007865F6" w:rsidP="007865F6">
      <w:pPr>
        <w:spacing w:after="120"/>
      </w:pPr>
      <w:r w:rsidRPr="006D6996">
        <w:t xml:space="preserve">eCase is the correspondence case management </w:t>
      </w:r>
      <w:r>
        <w:t>(CCM)</w:t>
      </w:r>
      <w:r w:rsidRPr="006D6996">
        <w:t xml:space="preserve"> </w:t>
      </w:r>
      <w:r>
        <w:t>service that the UK public sector relies on.</w:t>
      </w:r>
      <w:r w:rsidRPr="006D6996">
        <w:t xml:space="preserve"> </w:t>
      </w:r>
      <w:r>
        <w:t>It i</w:t>
      </w:r>
      <w:r w:rsidRPr="006D6996">
        <w:t xml:space="preserve">s </w:t>
      </w:r>
      <w:r>
        <w:t xml:space="preserve">the </w:t>
      </w:r>
      <w:r w:rsidRPr="006D6996">
        <w:t>proven</w:t>
      </w:r>
      <w:r>
        <w:t>, most scalable</w:t>
      </w:r>
      <w:r w:rsidRPr="006D6996">
        <w:t xml:space="preserve"> </w:t>
      </w:r>
      <w:r>
        <w:t xml:space="preserve">and </w:t>
      </w:r>
      <w:r w:rsidRPr="006D6996">
        <w:t xml:space="preserve">most comprehensive </w:t>
      </w:r>
      <w:r>
        <w:t>service of its type</w:t>
      </w:r>
      <w:r w:rsidRPr="006D6996">
        <w:t xml:space="preserve"> available. </w:t>
      </w:r>
    </w:p>
    <w:p w14:paraId="4E207FA8" w14:textId="77777777" w:rsidR="007865F6" w:rsidRPr="006D6996" w:rsidRDefault="007865F6" w:rsidP="007865F6">
      <w:pPr>
        <w:spacing w:after="120"/>
      </w:pPr>
      <w:r w:rsidRPr="006D6996">
        <w:t>With a variety of configurations, all hosted in secure UK cloud environments, eCase addresses the needs of all types of public sector organisations, from the smallest to the largest, with options including: choice of network, case volume, multi-tenanted or single tenanted environments and single or multi-organisation support. Additionally, as Fivium work exclusively with the UK public sector, we have made significant investments in attaining ISO9001, ISO14001 &amp; ISO27001 as well as Cyber Essentials Plus certifications.</w:t>
      </w:r>
    </w:p>
    <w:p w14:paraId="4FCE375B" w14:textId="77777777" w:rsidR="007865F6" w:rsidRDefault="007865F6" w:rsidP="007865F6">
      <w:pPr>
        <w:spacing w:after="120"/>
      </w:pPr>
      <w:r w:rsidRPr="006D6996">
        <w:t>eCase has been widely adopted across the public sector. This is due, in part, to its modern, intuitive, easy-to-use interface</w:t>
      </w:r>
      <w:r>
        <w:t xml:space="preserve"> as well as Fivium’s proven approach to ensuring successful implementation and benefit realisation</w:t>
      </w:r>
      <w:r w:rsidRPr="006D6996">
        <w:t xml:space="preserve">. It is </w:t>
      </w:r>
      <w:r w:rsidRPr="006D6996">
        <w:lastRenderedPageBreak/>
        <w:t xml:space="preserve">a highly flexible platform, which can be easily adapted to </w:t>
      </w:r>
      <w:r>
        <w:t xml:space="preserve">any </w:t>
      </w:r>
      <w:r w:rsidRPr="006D6996">
        <w:t>organisational structure and processes</w:t>
      </w:r>
      <w:r>
        <w:t>,</w:t>
      </w:r>
      <w:r w:rsidRPr="006D6996">
        <w:t xml:space="preserve"> whilst ensuring that </w:t>
      </w:r>
      <w:r>
        <w:t xml:space="preserve">its users </w:t>
      </w:r>
      <w:r w:rsidRPr="006D6996">
        <w:t xml:space="preserve">stay fully compliant with FOI and Data Protection legislation. This is why organisations such as DWP, HMRC, MOD, DEFRA, HM Treasury, multiple police forces and </w:t>
      </w:r>
      <w:r>
        <w:t>local authorities</w:t>
      </w:r>
      <w:r w:rsidRPr="006D6996">
        <w:t xml:space="preserve"> have all chosen eCase for managing FOI</w:t>
      </w:r>
      <w:r>
        <w:t>s</w:t>
      </w:r>
      <w:r w:rsidRPr="006D6996">
        <w:t>,</w:t>
      </w:r>
      <w:r>
        <w:t xml:space="preserve"> EIRs,</w:t>
      </w:r>
      <w:r w:rsidRPr="006D6996">
        <w:t xml:space="preserve"> SAR, Complaints, Parliamentary Questions and Ministerial Correspondence.</w:t>
      </w:r>
    </w:p>
    <w:p w14:paraId="352E8A68" w14:textId="77777777" w:rsidR="007865F6" w:rsidRDefault="007865F6" w:rsidP="001C645D">
      <w:pPr>
        <w:pStyle w:val="Heading2"/>
        <w:numPr>
          <w:ilvl w:val="0"/>
          <w:numId w:val="0"/>
        </w:numPr>
        <w:ind w:left="720" w:hanging="720"/>
      </w:pPr>
      <w:bookmarkStart w:id="77" w:name="_Toc9335935"/>
      <w:r>
        <w:t>The eCase Difference</w:t>
      </w:r>
      <w:bookmarkEnd w:id="77"/>
    </w:p>
    <w:p w14:paraId="55808448" w14:textId="77777777" w:rsidR="007865F6" w:rsidRDefault="007865F6" w:rsidP="007865F6">
      <w:pPr>
        <w:pStyle w:val="tabtitlestyle"/>
      </w:pPr>
      <w:r w:rsidRPr="00630506">
        <w:t>Best of Breed Technology</w:t>
      </w:r>
      <w:r>
        <w:t xml:space="preserve"> </w:t>
      </w:r>
    </w:p>
    <w:p w14:paraId="3E5FA974" w14:textId="77777777" w:rsidR="007865F6" w:rsidRDefault="007865F6" w:rsidP="007865F6">
      <w:pPr>
        <w:pStyle w:val="Normalbutwithtabstyle"/>
      </w:pPr>
      <w:r w:rsidRPr="00F76803">
        <w:rPr>
          <w:b/>
          <w:noProof/>
        </w:rPr>
        <w:drawing>
          <wp:anchor distT="0" distB="0" distL="114300" distR="114300" simplePos="0" relativeHeight="251674624" behindDoc="1" locked="0" layoutInCell="1" allowOverlap="1" wp14:anchorId="5788D8BE" wp14:editId="37EFCA7D">
            <wp:simplePos x="0" y="0"/>
            <wp:positionH relativeFrom="margin">
              <wp:align>left</wp:align>
            </wp:positionH>
            <wp:positionV relativeFrom="paragraph">
              <wp:posOffset>257810</wp:posOffset>
            </wp:positionV>
            <wp:extent cx="1828800" cy="1828800"/>
            <wp:effectExtent l="0" t="0" r="0" b="0"/>
            <wp:wrapTight wrapText="bothSides">
              <wp:wrapPolygon edited="0">
                <wp:start x="5400" y="1350"/>
                <wp:lineTo x="2925" y="3150"/>
                <wp:lineTo x="2475" y="3600"/>
                <wp:lineTo x="2475" y="9450"/>
                <wp:lineTo x="4950" y="12600"/>
                <wp:lineTo x="9225" y="16200"/>
                <wp:lineTo x="6525" y="17775"/>
                <wp:lineTo x="5400" y="18675"/>
                <wp:lineTo x="5400" y="20025"/>
                <wp:lineTo x="15975" y="20025"/>
                <wp:lineTo x="16200" y="19125"/>
                <wp:lineTo x="15075" y="18000"/>
                <wp:lineTo x="12150" y="16200"/>
                <wp:lineTo x="16650" y="12600"/>
                <wp:lineTo x="18900" y="9675"/>
                <wp:lineTo x="19125" y="4050"/>
                <wp:lineTo x="18450" y="3150"/>
                <wp:lineTo x="15975" y="1350"/>
                <wp:lineTo x="5400" y="1350"/>
              </wp:wrapPolygon>
            </wp:wrapTight>
            <wp:docPr id="3" name="Graphic 2" descr="Trophy">
              <a:extLst xmlns:a="http://schemas.openxmlformats.org/drawingml/2006/main">
                <a:ext uri="{FF2B5EF4-FFF2-40B4-BE49-F238E27FC236}">
                  <a16:creationId xmlns:a16="http://schemas.microsoft.com/office/drawing/2014/main" id="{439003ED-D3AC-4E35-B627-02E70BC9FA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descr="Trophy">
                      <a:extLst>
                        <a:ext uri="{FF2B5EF4-FFF2-40B4-BE49-F238E27FC236}">
                          <a16:creationId xmlns:a16="http://schemas.microsoft.com/office/drawing/2014/main" id="{439003ED-D3AC-4E35-B627-02E70BC9FA71}"/>
                        </a:ext>
                      </a:extLst>
                    </pic:cNvPr>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t>With over 100 man-years of development effort invested into it, eCase is the most scalable</w:t>
      </w:r>
      <w:r w:rsidRPr="006D6996">
        <w:t xml:space="preserve"> </w:t>
      </w:r>
      <w:r>
        <w:t xml:space="preserve">and </w:t>
      </w:r>
      <w:r w:rsidRPr="006D6996">
        <w:t xml:space="preserve">most comprehensive </w:t>
      </w:r>
      <w:r>
        <w:t>Correspondence Case Management (CCM) service available</w:t>
      </w:r>
      <w:r w:rsidRPr="006D6996">
        <w:t>.</w:t>
      </w:r>
      <w:r>
        <w:t xml:space="preserve"> </w:t>
      </w:r>
    </w:p>
    <w:p w14:paraId="76F4A52C" w14:textId="77777777" w:rsidR="007865F6" w:rsidRDefault="007865F6" w:rsidP="007865F6">
      <w:pPr>
        <w:pStyle w:val="tabstyle1"/>
      </w:pPr>
      <w:r>
        <w:t>As a native cloud platform, built in an a</w:t>
      </w:r>
      <w:r w:rsidRPr="00250A75">
        <w:t>gile</w:t>
      </w:r>
      <w:r>
        <w:t xml:space="preserve"> and i</w:t>
      </w:r>
      <w:r w:rsidRPr="00250A75">
        <w:t>terative</w:t>
      </w:r>
      <w:r>
        <w:t xml:space="preserve"> way</w:t>
      </w:r>
      <w:r w:rsidRPr="00250A75">
        <w:t>,</w:t>
      </w:r>
      <w:r>
        <w:t xml:space="preserve"> eCase is c</w:t>
      </w:r>
      <w:r w:rsidRPr="00250A75">
        <w:t>onstant</w:t>
      </w:r>
      <w:r>
        <w:t>ly evolving and introducing new</w:t>
      </w:r>
      <w:r w:rsidRPr="00250A75">
        <w:t xml:space="preserve"> </w:t>
      </w:r>
      <w:r>
        <w:t>in</w:t>
      </w:r>
      <w:r w:rsidRPr="00250A75">
        <w:t>novation</w:t>
      </w:r>
      <w:r>
        <w:t>s to drive efficiency for its customers and ensure compliance.</w:t>
      </w:r>
    </w:p>
    <w:p w14:paraId="2271879E" w14:textId="77777777" w:rsidR="007865F6" w:rsidRDefault="007865F6" w:rsidP="007865F6">
      <w:pPr>
        <w:pStyle w:val="Normalbutwithtabstyle"/>
      </w:pPr>
      <w:r>
        <w:t xml:space="preserve">With security </w:t>
      </w:r>
      <w:r w:rsidRPr="00605181">
        <w:t>built</w:t>
      </w:r>
      <w:r>
        <w:t xml:space="preserve"> into its core, eCase is a true e</w:t>
      </w:r>
      <w:r w:rsidRPr="00250A75">
        <w:t>nterprise</w:t>
      </w:r>
      <w:r>
        <w:t>-c</w:t>
      </w:r>
      <w:r w:rsidRPr="00250A75">
        <w:t>lass</w:t>
      </w:r>
      <w:r>
        <w:t xml:space="preserve"> system that delivers </w:t>
      </w:r>
      <w:r w:rsidRPr="00605181">
        <w:t>unsurpassed</w:t>
      </w:r>
      <w:r>
        <w:t xml:space="preserve"> resilience, reliability and availability, so its users can keep their focus on </w:t>
      </w:r>
      <w:r w:rsidRPr="00605181">
        <w:t>performing</w:t>
      </w:r>
      <w:r>
        <w:t xml:space="preserve"> their time-critical work. </w:t>
      </w:r>
    </w:p>
    <w:p w14:paraId="7250C399" w14:textId="2FD28B99" w:rsidR="007865F6" w:rsidRPr="001C645D" w:rsidRDefault="007865F6" w:rsidP="001C645D">
      <w:pPr>
        <w:pStyle w:val="Normalbutwithtabstyle"/>
        <w:rPr>
          <w:b/>
        </w:rPr>
      </w:pPr>
      <w:r>
        <w:t xml:space="preserve">To complement </w:t>
      </w:r>
      <w:proofErr w:type="spellStart"/>
      <w:r>
        <w:t>eCase’s</w:t>
      </w:r>
      <w:proofErr w:type="spellEnd"/>
      <w:r>
        <w:t xml:space="preserve"> comprehensive CCM capabilities, Fivium’s team invest a huge amount of time and energy into </w:t>
      </w:r>
      <w:proofErr w:type="spellStart"/>
      <w:r>
        <w:t>eCase’s</w:t>
      </w:r>
      <w:proofErr w:type="spellEnd"/>
      <w:r>
        <w:t xml:space="preserve"> us</w:t>
      </w:r>
      <w:r w:rsidRPr="00250A75">
        <w:t xml:space="preserve">er </w:t>
      </w:r>
      <w:r>
        <w:t>c</w:t>
      </w:r>
      <w:r w:rsidRPr="00250A75">
        <w:t xml:space="preserve">entric </w:t>
      </w:r>
      <w:r>
        <w:t>d</w:t>
      </w:r>
      <w:r w:rsidRPr="00250A75">
        <w:t>esign</w:t>
      </w:r>
      <w:r>
        <w:t xml:space="preserve">, to deliver a smooth and intuitive user experience that maximises efficiency and ensures compliancy. </w:t>
      </w:r>
    </w:p>
    <w:p w14:paraId="1F6CA937" w14:textId="77777777" w:rsidR="007865F6" w:rsidRDefault="007865F6" w:rsidP="007865F6">
      <w:pPr>
        <w:pStyle w:val="tabtitlestyle"/>
      </w:pPr>
      <w:r w:rsidRPr="00630506">
        <w:t>Unique Domain Knowledge</w:t>
      </w:r>
      <w:r>
        <w:t xml:space="preserve"> </w:t>
      </w:r>
    </w:p>
    <w:p w14:paraId="26A4545C" w14:textId="77777777" w:rsidR="007865F6" w:rsidRDefault="007865F6" w:rsidP="007865F6">
      <w:pPr>
        <w:pStyle w:val="Normalbutwithtabstyle"/>
      </w:pPr>
      <w:r w:rsidRPr="00F76803">
        <w:rPr>
          <w:b/>
          <w:noProof/>
        </w:rPr>
        <w:drawing>
          <wp:anchor distT="0" distB="0" distL="114300" distR="114300" simplePos="0" relativeHeight="251680768" behindDoc="1" locked="0" layoutInCell="1" allowOverlap="1" wp14:anchorId="0537F29C" wp14:editId="4E62EBF1">
            <wp:simplePos x="0" y="0"/>
            <wp:positionH relativeFrom="margin">
              <wp:posOffset>146050</wp:posOffset>
            </wp:positionH>
            <wp:positionV relativeFrom="paragraph">
              <wp:posOffset>24130</wp:posOffset>
            </wp:positionV>
            <wp:extent cx="1536700" cy="1536700"/>
            <wp:effectExtent l="0" t="0" r="0" b="0"/>
            <wp:wrapTight wrapText="bothSides">
              <wp:wrapPolygon edited="0">
                <wp:start x="8569" y="536"/>
                <wp:lineTo x="6694" y="1339"/>
                <wp:lineTo x="2945" y="4284"/>
                <wp:lineTo x="2678" y="9640"/>
                <wp:lineTo x="4820" y="13924"/>
                <wp:lineTo x="5088" y="19815"/>
                <wp:lineTo x="13388" y="19815"/>
                <wp:lineTo x="14192" y="18208"/>
                <wp:lineTo x="17137" y="14727"/>
                <wp:lineTo x="18208" y="13924"/>
                <wp:lineTo x="18744" y="11514"/>
                <wp:lineTo x="17940" y="9640"/>
                <wp:lineTo x="16869" y="4552"/>
                <wp:lineTo x="12585" y="1339"/>
                <wp:lineTo x="10979" y="536"/>
                <wp:lineTo x="8569" y="536"/>
              </wp:wrapPolygon>
            </wp:wrapTight>
            <wp:docPr id="5" name="Graphic 4" descr="Head with Gears">
              <a:extLst xmlns:a="http://schemas.openxmlformats.org/drawingml/2006/main">
                <a:ext uri="{FF2B5EF4-FFF2-40B4-BE49-F238E27FC236}">
                  <a16:creationId xmlns:a16="http://schemas.microsoft.com/office/drawing/2014/main" id="{36941BC3-08A2-462B-AEB0-3EEA63CC61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Head with Gears">
                      <a:extLst>
                        <a:ext uri="{FF2B5EF4-FFF2-40B4-BE49-F238E27FC236}">
                          <a16:creationId xmlns:a16="http://schemas.microsoft.com/office/drawing/2014/main" id="{36941BC3-08A2-462B-AEB0-3EEA63CC61E0}"/>
                        </a:ext>
                      </a:extLst>
                    </pic:cNvPr>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536700" cy="1536700"/>
                    </a:xfrm>
                    <a:prstGeom prst="rect">
                      <a:avLst/>
                    </a:prstGeom>
                  </pic:spPr>
                </pic:pic>
              </a:graphicData>
            </a:graphic>
            <wp14:sizeRelH relativeFrom="margin">
              <wp14:pctWidth>0</wp14:pctWidth>
            </wp14:sizeRelH>
            <wp14:sizeRelV relativeFrom="margin">
              <wp14:pctHeight>0</wp14:pctHeight>
            </wp14:sizeRelV>
          </wp:anchor>
        </w:drawing>
      </w:r>
      <w:r>
        <w:t xml:space="preserve">With </w:t>
      </w:r>
      <w:r w:rsidRPr="00F3647D">
        <w:t>80% of Fivium</w:t>
      </w:r>
      <w:r>
        <w:t xml:space="preserve">’s team having direct experience of working within the public sector, we understand the public sector like no other supplier can. </w:t>
      </w:r>
    </w:p>
    <w:p w14:paraId="09451BCD" w14:textId="77777777" w:rsidR="007865F6" w:rsidRDefault="007865F6" w:rsidP="007865F6">
      <w:pPr>
        <w:pStyle w:val="Normalbutwithtabstyle"/>
      </w:pPr>
      <w:r>
        <w:t xml:space="preserve">We understand the resource challenges and governance limitations that the public sector operates within. </w:t>
      </w:r>
    </w:p>
    <w:p w14:paraId="3B483ACD" w14:textId="77777777" w:rsidR="007865F6" w:rsidRDefault="007865F6" w:rsidP="007865F6">
      <w:pPr>
        <w:pStyle w:val="Normalbutwithtabstyle"/>
      </w:pPr>
      <w:r>
        <w:t xml:space="preserve">We understand the pressures and expectations that the public sector must comply with. </w:t>
      </w:r>
    </w:p>
    <w:p w14:paraId="12D068E3" w14:textId="77777777" w:rsidR="007865F6" w:rsidRPr="001C645D" w:rsidRDefault="007865F6" w:rsidP="001C645D">
      <w:pPr>
        <w:pStyle w:val="Normalbutwithtabstyle"/>
      </w:pPr>
      <w:r>
        <w:t>We understand the culture and processes that make the public sector different from other industries.</w:t>
      </w:r>
    </w:p>
    <w:p w14:paraId="605499F0" w14:textId="77777777" w:rsidR="007865F6" w:rsidRDefault="007865F6" w:rsidP="007865F6">
      <w:pPr>
        <w:pStyle w:val="tabtitlestyle"/>
      </w:pPr>
      <w:r w:rsidRPr="00630506">
        <w:t>Unparalleled Experience</w:t>
      </w:r>
    </w:p>
    <w:p w14:paraId="28A28559" w14:textId="77777777" w:rsidR="007865F6" w:rsidRDefault="007865F6" w:rsidP="007865F6">
      <w:pPr>
        <w:pStyle w:val="Normalbutwithtabstyle"/>
      </w:pPr>
      <w:r w:rsidRPr="00F76803">
        <w:rPr>
          <w:b/>
          <w:noProof/>
        </w:rPr>
        <w:drawing>
          <wp:anchor distT="0" distB="0" distL="114300" distR="114300" simplePos="0" relativeHeight="251679744" behindDoc="1" locked="0" layoutInCell="1" allowOverlap="1" wp14:anchorId="440248E7" wp14:editId="057B4E9F">
            <wp:simplePos x="0" y="0"/>
            <wp:positionH relativeFrom="margin">
              <wp:posOffset>-25400</wp:posOffset>
            </wp:positionH>
            <wp:positionV relativeFrom="paragraph">
              <wp:posOffset>75516</wp:posOffset>
            </wp:positionV>
            <wp:extent cx="1758950" cy="1758950"/>
            <wp:effectExtent l="0" t="0" r="0" b="0"/>
            <wp:wrapTight wrapText="bothSides">
              <wp:wrapPolygon edited="0">
                <wp:start x="3977" y="2573"/>
                <wp:lineTo x="3275" y="4679"/>
                <wp:lineTo x="3041" y="15206"/>
                <wp:lineTo x="3743" y="18013"/>
                <wp:lineTo x="3977" y="18715"/>
                <wp:lineTo x="18715" y="18715"/>
                <wp:lineTo x="18715" y="2573"/>
                <wp:lineTo x="3977" y="2573"/>
              </wp:wrapPolygon>
            </wp:wrapTight>
            <wp:docPr id="22" name="Graphic 9" descr="Playbook">
              <a:extLst xmlns:a="http://schemas.openxmlformats.org/drawingml/2006/main">
                <a:ext uri="{FF2B5EF4-FFF2-40B4-BE49-F238E27FC236}">
                  <a16:creationId xmlns:a16="http://schemas.microsoft.com/office/drawing/2014/main" id="{C318AAFA-D781-4D53-9C29-ED6E464AB4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Playbook">
                      <a:extLst>
                        <a:ext uri="{FF2B5EF4-FFF2-40B4-BE49-F238E27FC236}">
                          <a16:creationId xmlns:a16="http://schemas.microsoft.com/office/drawing/2014/main" id="{C318AAFA-D781-4D53-9C29-ED6E464AB472}"/>
                        </a:ext>
                      </a:extLst>
                    </pic:cNvPr>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58950" cy="1758950"/>
                    </a:xfrm>
                    <a:prstGeom prst="rect">
                      <a:avLst/>
                    </a:prstGeom>
                  </pic:spPr>
                </pic:pic>
              </a:graphicData>
            </a:graphic>
            <wp14:sizeRelH relativeFrom="margin">
              <wp14:pctWidth>0</wp14:pctWidth>
            </wp14:sizeRelH>
            <wp14:sizeRelV relativeFrom="margin">
              <wp14:pctHeight>0</wp14:pctHeight>
            </wp14:sizeRelV>
          </wp:anchor>
        </w:drawing>
      </w:r>
      <w:r w:rsidRPr="00C175F0">
        <w:t xml:space="preserve">Through </w:t>
      </w:r>
      <w:r>
        <w:t xml:space="preserve">working with a large volume of public sector bodies on delivering CCM services, including for nearly 50% of all Ministerial Departments, we have gained a deep insight into what makes these complex projects successful and where adverse, and potentially damaging, factors can be avoided. </w:t>
      </w:r>
    </w:p>
    <w:p w14:paraId="73DBB9AA" w14:textId="3B422DFF" w:rsidR="007865F6" w:rsidRPr="001C645D" w:rsidRDefault="007865F6" w:rsidP="001C645D">
      <w:pPr>
        <w:pStyle w:val="Normalbutwithtabstyle"/>
      </w:pPr>
      <w:r>
        <w:t xml:space="preserve">A fundamental component in our approach for ensuring successful CCM delivery is that we advocate that it involves </w:t>
      </w:r>
      <w:r w:rsidRPr="00972D60">
        <w:t>more than just delivering a technology platform in isolation.</w:t>
      </w:r>
      <w:r>
        <w:t xml:space="preserve"> Without the right processes and business change management, many CCM projects introduce significant and unnecessary business disruption and result in failing to deliver their expected outcomes, that is why </w:t>
      </w:r>
      <w:proofErr w:type="spellStart"/>
      <w:r>
        <w:t>eCase’s</w:t>
      </w:r>
      <w:proofErr w:type="spellEnd"/>
      <w:r>
        <w:t xml:space="preserve"> Customer Success Management team are all certified Change Management Practitioners and are trained in Lean Six Sigma.</w:t>
      </w:r>
    </w:p>
    <w:p w14:paraId="4F6EA691" w14:textId="77777777" w:rsidR="007865F6" w:rsidRDefault="007865F6" w:rsidP="007865F6">
      <w:pPr>
        <w:pStyle w:val="tabtitlestyle"/>
      </w:pPr>
      <w:r w:rsidRPr="00630506">
        <w:lastRenderedPageBreak/>
        <w:t xml:space="preserve">Focus on </w:t>
      </w:r>
      <w:r w:rsidRPr="00605181">
        <w:t>Benefit</w:t>
      </w:r>
      <w:r w:rsidRPr="00630506">
        <w:t xml:space="preserve"> Maximisation</w:t>
      </w:r>
    </w:p>
    <w:p w14:paraId="62F8F399" w14:textId="77777777" w:rsidR="007865F6" w:rsidRDefault="007865F6" w:rsidP="007865F6">
      <w:pPr>
        <w:pStyle w:val="Normalbutwithtabstyle"/>
      </w:pPr>
      <w:r w:rsidRPr="00F76803">
        <w:rPr>
          <w:b/>
          <w:noProof/>
        </w:rPr>
        <w:drawing>
          <wp:anchor distT="0" distB="0" distL="114300" distR="114300" simplePos="0" relativeHeight="251678720" behindDoc="1" locked="0" layoutInCell="1" allowOverlap="1" wp14:anchorId="548BC112" wp14:editId="107AA70F">
            <wp:simplePos x="0" y="0"/>
            <wp:positionH relativeFrom="margin">
              <wp:posOffset>111760</wp:posOffset>
            </wp:positionH>
            <wp:positionV relativeFrom="paragraph">
              <wp:posOffset>247650</wp:posOffset>
            </wp:positionV>
            <wp:extent cx="1581150" cy="1581150"/>
            <wp:effectExtent l="0" t="0" r="0" b="0"/>
            <wp:wrapTight wrapText="bothSides">
              <wp:wrapPolygon edited="0">
                <wp:start x="9369" y="4684"/>
                <wp:lineTo x="7287" y="5465"/>
                <wp:lineTo x="2082" y="8328"/>
                <wp:lineTo x="2082" y="9369"/>
                <wp:lineTo x="1041" y="11711"/>
                <wp:lineTo x="520" y="13272"/>
                <wp:lineTo x="260" y="16135"/>
                <wp:lineTo x="1041" y="16395"/>
                <wp:lineTo x="9889" y="16916"/>
                <wp:lineTo x="11451" y="16916"/>
                <wp:lineTo x="20039" y="16395"/>
                <wp:lineTo x="21340" y="16135"/>
                <wp:lineTo x="21080" y="11971"/>
                <wp:lineTo x="18998" y="9369"/>
                <wp:lineTo x="17436" y="9369"/>
                <wp:lineTo x="18477" y="7807"/>
                <wp:lineTo x="15875" y="5725"/>
                <wp:lineTo x="11451" y="4684"/>
                <wp:lineTo x="9369" y="4684"/>
              </wp:wrapPolygon>
            </wp:wrapTight>
            <wp:docPr id="17" name="Graphic 16" descr="Gauge">
              <a:extLst xmlns:a="http://schemas.openxmlformats.org/drawingml/2006/main">
                <a:ext uri="{FF2B5EF4-FFF2-40B4-BE49-F238E27FC236}">
                  <a16:creationId xmlns:a16="http://schemas.microsoft.com/office/drawing/2014/main" id="{CADA6C98-946A-46F4-AF3E-BBA14829CE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Gauge">
                      <a:extLst>
                        <a:ext uri="{FF2B5EF4-FFF2-40B4-BE49-F238E27FC236}">
                          <a16:creationId xmlns:a16="http://schemas.microsoft.com/office/drawing/2014/main" id="{CADA6C98-946A-46F4-AF3E-BBA14829CE9A}"/>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581150" cy="1581150"/>
                    </a:xfrm>
                    <a:prstGeom prst="rect">
                      <a:avLst/>
                    </a:prstGeom>
                  </pic:spPr>
                </pic:pic>
              </a:graphicData>
            </a:graphic>
            <wp14:sizeRelH relativeFrom="margin">
              <wp14:pctWidth>0</wp14:pctWidth>
            </wp14:sizeRelH>
            <wp14:sizeRelV relativeFrom="margin">
              <wp14:pctHeight>0</wp14:pctHeight>
            </wp14:sizeRelV>
          </wp:anchor>
        </w:drawing>
      </w:r>
      <w:r w:rsidRPr="0077537B">
        <w:t>All too</w:t>
      </w:r>
      <w:r>
        <w:t xml:space="preserve"> frequently</w:t>
      </w:r>
      <w:r w:rsidRPr="0077537B">
        <w:t xml:space="preserve"> </w:t>
      </w:r>
      <w:r>
        <w:t>suppliers to the public sector upsell the virtues of their products or services, but the promised outcomes are left up to the customer to work out, sometimes without the right tools, training or even time to do so.</w:t>
      </w:r>
    </w:p>
    <w:p w14:paraId="03A61625" w14:textId="77777777" w:rsidR="007865F6" w:rsidRDefault="007865F6" w:rsidP="007865F6">
      <w:pPr>
        <w:pStyle w:val="Normalbutwithtabstyle"/>
      </w:pPr>
      <w:r>
        <w:t xml:space="preserve">We believe that the implementation of our service is just the very start of a long partnership with our customers and that our success is intrinsically linked to theirs. Therefore, we are intensely focussed on demonstrating to our customers both the tangible and intangible benefits they are deriving through their use of eCase. </w:t>
      </w:r>
    </w:p>
    <w:p w14:paraId="15AC2997" w14:textId="77777777" w:rsidR="007865F6" w:rsidRDefault="007865F6" w:rsidP="007865F6">
      <w:pPr>
        <w:pStyle w:val="Normalbutwithtabstyle"/>
      </w:pPr>
      <w:r>
        <w:t xml:space="preserve">Through a constant and iterative process of benchmarking, optimising and reviewing our customers, they are able to recognise and realise the continued value of their investment, validate their business cases, improve their performance and internally promote their critical work. </w:t>
      </w:r>
    </w:p>
    <w:p w14:paraId="08C4366A" w14:textId="77777777" w:rsidR="007865F6" w:rsidRPr="009C47AD" w:rsidRDefault="007865F6" w:rsidP="007865F6">
      <w:pPr>
        <w:pStyle w:val="Normalbutwithtabstyle"/>
      </w:pPr>
      <w:r>
        <w:t xml:space="preserve">This is one of the core reasons that, to date, we have never had a customer stop using our service once they’ve started.  </w:t>
      </w:r>
    </w:p>
    <w:p w14:paraId="6A682898" w14:textId="77777777" w:rsidR="007865F6" w:rsidRDefault="007865F6" w:rsidP="007865F6">
      <w:pPr>
        <w:pStyle w:val="tabtitlestyle"/>
      </w:pPr>
    </w:p>
    <w:p w14:paraId="38EA2FE1" w14:textId="77777777" w:rsidR="007865F6" w:rsidRDefault="007865F6" w:rsidP="007865F6">
      <w:pPr>
        <w:pStyle w:val="tabtitlestyle"/>
      </w:pPr>
      <w:r w:rsidRPr="00F76803">
        <w:rPr>
          <w:noProof/>
        </w:rPr>
        <w:drawing>
          <wp:anchor distT="0" distB="0" distL="114300" distR="114300" simplePos="0" relativeHeight="251677696" behindDoc="1" locked="0" layoutInCell="1" allowOverlap="1" wp14:anchorId="4C67A3EB" wp14:editId="3F08546C">
            <wp:simplePos x="0" y="0"/>
            <wp:positionH relativeFrom="column">
              <wp:posOffset>143510</wp:posOffset>
            </wp:positionH>
            <wp:positionV relativeFrom="paragraph">
              <wp:posOffset>208280</wp:posOffset>
            </wp:positionV>
            <wp:extent cx="1524000" cy="1524000"/>
            <wp:effectExtent l="0" t="0" r="0" b="0"/>
            <wp:wrapTight wrapText="bothSides">
              <wp:wrapPolygon edited="0">
                <wp:start x="9450" y="540"/>
                <wp:lineTo x="7560" y="1350"/>
                <wp:lineTo x="4050" y="4050"/>
                <wp:lineTo x="3780" y="9720"/>
                <wp:lineTo x="5940" y="14040"/>
                <wp:lineTo x="3780" y="18360"/>
                <wp:lineTo x="3780" y="18630"/>
                <wp:lineTo x="6480" y="20250"/>
                <wp:lineTo x="6750" y="20790"/>
                <wp:lineTo x="14580" y="20790"/>
                <wp:lineTo x="15120" y="20250"/>
                <wp:lineTo x="17820" y="18630"/>
                <wp:lineTo x="17820" y="18360"/>
                <wp:lineTo x="15660" y="14040"/>
                <wp:lineTo x="17550" y="9720"/>
                <wp:lineTo x="17550" y="4320"/>
                <wp:lineTo x="13500" y="1350"/>
                <wp:lineTo x="11880" y="540"/>
                <wp:lineTo x="9450" y="540"/>
              </wp:wrapPolygon>
            </wp:wrapTight>
            <wp:docPr id="7" name="Graphic 6" descr="Ribbon">
              <a:extLst xmlns:a="http://schemas.openxmlformats.org/drawingml/2006/main">
                <a:ext uri="{FF2B5EF4-FFF2-40B4-BE49-F238E27FC236}">
                  <a16:creationId xmlns:a16="http://schemas.microsoft.com/office/drawing/2014/main" id="{648C42BB-768C-4F7B-814B-B262589522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Ribbon">
                      <a:extLst>
                        <a:ext uri="{FF2B5EF4-FFF2-40B4-BE49-F238E27FC236}">
                          <a16:creationId xmlns:a16="http://schemas.microsoft.com/office/drawing/2014/main" id="{648C42BB-768C-4F7B-814B-B26258952276}"/>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524000" cy="1524000"/>
                    </a:xfrm>
                    <a:prstGeom prst="rect">
                      <a:avLst/>
                    </a:prstGeom>
                  </pic:spPr>
                </pic:pic>
              </a:graphicData>
            </a:graphic>
            <wp14:sizeRelH relativeFrom="margin">
              <wp14:pctWidth>0</wp14:pctWidth>
            </wp14:sizeRelH>
            <wp14:sizeRelV relativeFrom="margin">
              <wp14:pctHeight>0</wp14:pctHeight>
            </wp14:sizeRelV>
          </wp:anchor>
        </w:drawing>
      </w:r>
      <w:r w:rsidRPr="00630506">
        <w:t>Industry Leading Best Practices</w:t>
      </w:r>
      <w:r>
        <w:t xml:space="preserve"> </w:t>
      </w:r>
    </w:p>
    <w:p w14:paraId="0B3B8A5B" w14:textId="77777777" w:rsidR="007865F6" w:rsidRDefault="007865F6" w:rsidP="007865F6">
      <w:pPr>
        <w:pStyle w:val="Normalbutwithtabstyle"/>
      </w:pPr>
      <w:r>
        <w:t xml:space="preserve">Through our aggregated experience from working with a large number of customers, we have been able to define a set of configurable industry best practices to enable organisations, of all different sizes and structures, to realise significant process efficiencies and performance gains whilst ensuring that they are managing their correspondences compliantly. </w:t>
      </w:r>
    </w:p>
    <w:p w14:paraId="063780B5" w14:textId="77777777" w:rsidR="007865F6" w:rsidRDefault="007865F6" w:rsidP="007865F6">
      <w:pPr>
        <w:pStyle w:val="Normalbutwithtabstyle"/>
      </w:pPr>
      <w:r>
        <w:t xml:space="preserve">Furthermore, </w:t>
      </w:r>
      <w:proofErr w:type="spellStart"/>
      <w:r>
        <w:t>eCase’s</w:t>
      </w:r>
      <w:proofErr w:type="spellEnd"/>
      <w:r>
        <w:t xml:space="preserve"> User Community portal and quarterly User Group meet-ups encourage a truly collaborative atmosphere for customers to share their knowledge, experiences and expertise, to help their peers and enable the entire user base to recognise and benefit from their insights.</w:t>
      </w:r>
    </w:p>
    <w:p w14:paraId="1A514359" w14:textId="77777777" w:rsidR="007865F6" w:rsidRDefault="007865F6" w:rsidP="007865F6">
      <w:pPr>
        <w:rPr>
          <w:rFonts w:ascii="Arial" w:hAnsi="Arial" w:cs="Arial"/>
          <w:b/>
        </w:rPr>
      </w:pPr>
    </w:p>
    <w:p w14:paraId="3A916B86" w14:textId="77777777" w:rsidR="007865F6" w:rsidRDefault="007865F6" w:rsidP="007865F6">
      <w:pPr>
        <w:pStyle w:val="tabtitlestyle"/>
      </w:pPr>
      <w:r w:rsidRPr="00630506">
        <w:t>Service Driven Success</w:t>
      </w:r>
    </w:p>
    <w:p w14:paraId="77D6C460" w14:textId="77777777" w:rsidR="007865F6" w:rsidRDefault="007865F6" w:rsidP="007865F6">
      <w:pPr>
        <w:pStyle w:val="Normalbutwithtabstyle"/>
      </w:pPr>
      <w:r w:rsidRPr="00F76803">
        <w:rPr>
          <w:b/>
          <w:noProof/>
        </w:rPr>
        <w:drawing>
          <wp:anchor distT="0" distB="0" distL="114300" distR="114300" simplePos="0" relativeHeight="251676672" behindDoc="1" locked="0" layoutInCell="1" allowOverlap="1" wp14:anchorId="3D9B9C36" wp14:editId="15C48974">
            <wp:simplePos x="0" y="0"/>
            <wp:positionH relativeFrom="margin">
              <wp:posOffset>292100</wp:posOffset>
            </wp:positionH>
            <wp:positionV relativeFrom="paragraph">
              <wp:posOffset>334010</wp:posOffset>
            </wp:positionV>
            <wp:extent cx="1333500" cy="1333500"/>
            <wp:effectExtent l="0" t="0" r="0" b="0"/>
            <wp:wrapTight wrapText="bothSides">
              <wp:wrapPolygon edited="0">
                <wp:start x="15120" y="0"/>
                <wp:lineTo x="13886" y="309"/>
                <wp:lineTo x="3394" y="5863"/>
                <wp:lineTo x="0" y="8640"/>
                <wp:lineTo x="0" y="16971"/>
                <wp:lineTo x="3086" y="19749"/>
                <wp:lineTo x="3086" y="20057"/>
                <wp:lineTo x="4629" y="21291"/>
                <wp:lineTo x="5246" y="21291"/>
                <wp:lineTo x="10800" y="21291"/>
                <wp:lineTo x="11726" y="21291"/>
                <wp:lineTo x="14194" y="19749"/>
                <wp:lineTo x="16971" y="15737"/>
                <wp:lineTo x="16663" y="11417"/>
                <wp:lineTo x="16046" y="9874"/>
                <wp:lineTo x="21291" y="8640"/>
                <wp:lineTo x="21291" y="926"/>
                <wp:lineTo x="18206" y="0"/>
                <wp:lineTo x="15120" y="0"/>
              </wp:wrapPolygon>
            </wp:wrapTight>
            <wp:docPr id="4" name="Graphic 11">
              <a:extLst xmlns:a="http://schemas.openxmlformats.org/drawingml/2006/main">
                <a:ext uri="{FF2B5EF4-FFF2-40B4-BE49-F238E27FC236}">
                  <a16:creationId xmlns:a16="http://schemas.microsoft.com/office/drawing/2014/main" id="{6D159B7F-2842-498C-BD74-D70E5B6147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a:extLst>
                        <a:ext uri="{FF2B5EF4-FFF2-40B4-BE49-F238E27FC236}">
                          <a16:creationId xmlns:a16="http://schemas.microsoft.com/office/drawing/2014/main" id="{6D159B7F-2842-498C-BD74-D70E5B61476B}"/>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333500" cy="1333500"/>
                    </a:xfrm>
                    <a:prstGeom prst="rect">
                      <a:avLst/>
                    </a:prstGeom>
                  </pic:spPr>
                </pic:pic>
              </a:graphicData>
            </a:graphic>
            <wp14:sizeRelH relativeFrom="margin">
              <wp14:pctWidth>0</wp14:pctWidth>
            </wp14:sizeRelH>
            <wp14:sizeRelV relativeFrom="margin">
              <wp14:pctHeight>0</wp14:pctHeight>
            </wp14:sizeRelV>
          </wp:anchor>
        </w:drawing>
      </w:r>
      <w:r w:rsidRPr="00972D60">
        <w:t>As a cloud-native SaaS provider, Fivium advocates that modern service models should be more than just delivering a technology platform in isolation.</w:t>
      </w:r>
      <w:r>
        <w:t xml:space="preserve"> We understand that our success is intrinsically linked to our customers success, therefore we don’t leave our customers’ success to chance.</w:t>
      </w:r>
    </w:p>
    <w:p w14:paraId="64E3A4A3" w14:textId="74EB5910" w:rsidR="007865F6" w:rsidRDefault="007865F6" w:rsidP="001C645D">
      <w:pPr>
        <w:pStyle w:val="Normalbutwithtabstyle"/>
      </w:pPr>
      <w:r>
        <w:t>From the very outset of all our partnership journeys with our customers, we start by initiating our Customer Success Programme. This proven approach leads our customers through service activation, minimising business disruption and time to value, and into an iterative cycle of benchmarking, optimising and reviewing performance and benefit realisation to ensure that maximum value is continuously derived.</w:t>
      </w:r>
    </w:p>
    <w:p w14:paraId="03C4BB52" w14:textId="2D52D9AF" w:rsidR="001C645D" w:rsidRDefault="001C645D" w:rsidP="001C645D">
      <w:pPr>
        <w:pStyle w:val="Normalbutwithtabstyle"/>
      </w:pPr>
    </w:p>
    <w:p w14:paraId="5E75DE72" w14:textId="77777777" w:rsidR="001C645D" w:rsidRPr="001C645D" w:rsidRDefault="001C645D" w:rsidP="001C645D">
      <w:pPr>
        <w:pStyle w:val="Normalbutwithtabstyle"/>
      </w:pPr>
    </w:p>
    <w:p w14:paraId="0C2FEE77" w14:textId="77777777" w:rsidR="007865F6" w:rsidRDefault="007865F6" w:rsidP="007865F6">
      <w:pPr>
        <w:pStyle w:val="tabtitlestyle"/>
      </w:pPr>
      <w:r>
        <w:lastRenderedPageBreak/>
        <w:t xml:space="preserve">Realising </w:t>
      </w:r>
      <w:r w:rsidRPr="00630506">
        <w:t>Net Highest Value</w:t>
      </w:r>
    </w:p>
    <w:p w14:paraId="25DBF844" w14:textId="77777777" w:rsidR="007865F6" w:rsidRDefault="007865F6" w:rsidP="007865F6">
      <w:pPr>
        <w:pStyle w:val="Normalbutwithtabstyle"/>
      </w:pPr>
      <w:r w:rsidRPr="00F76803">
        <w:rPr>
          <w:b/>
          <w:noProof/>
        </w:rPr>
        <w:drawing>
          <wp:anchor distT="0" distB="0" distL="114300" distR="114300" simplePos="0" relativeHeight="251675648" behindDoc="1" locked="0" layoutInCell="1" allowOverlap="1" wp14:anchorId="2FD9E5B5" wp14:editId="554E1DEE">
            <wp:simplePos x="0" y="0"/>
            <wp:positionH relativeFrom="margin">
              <wp:align>left</wp:align>
            </wp:positionH>
            <wp:positionV relativeFrom="paragraph">
              <wp:posOffset>50800</wp:posOffset>
            </wp:positionV>
            <wp:extent cx="1574800" cy="1574800"/>
            <wp:effectExtent l="0" t="0" r="0" b="0"/>
            <wp:wrapTight wrapText="bothSides">
              <wp:wrapPolygon edited="0">
                <wp:start x="3135" y="3135"/>
                <wp:lineTo x="3135" y="7839"/>
                <wp:lineTo x="1306" y="9145"/>
                <wp:lineTo x="1045" y="12019"/>
                <wp:lineTo x="4442" y="16200"/>
                <wp:lineTo x="5226" y="18552"/>
                <wp:lineTo x="14371" y="18552"/>
                <wp:lineTo x="14894" y="16200"/>
                <wp:lineTo x="17245" y="12019"/>
                <wp:lineTo x="20903" y="12019"/>
                <wp:lineTo x="20903" y="8100"/>
                <wp:lineTo x="16461" y="7839"/>
                <wp:lineTo x="16723" y="6271"/>
                <wp:lineTo x="11497" y="4442"/>
                <wp:lineTo x="4442" y="3135"/>
                <wp:lineTo x="3135" y="3135"/>
              </wp:wrapPolygon>
            </wp:wrapTight>
            <wp:docPr id="13" name="Graphic 12" descr="Piggy Bank">
              <a:extLst xmlns:a="http://schemas.openxmlformats.org/drawingml/2006/main">
                <a:ext uri="{FF2B5EF4-FFF2-40B4-BE49-F238E27FC236}">
                  <a16:creationId xmlns:a16="http://schemas.microsoft.com/office/drawing/2014/main" id="{58BACA24-20BC-4A5B-BB10-15D0F9BC37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descr="Piggy Bank">
                      <a:extLst>
                        <a:ext uri="{FF2B5EF4-FFF2-40B4-BE49-F238E27FC236}">
                          <a16:creationId xmlns:a16="http://schemas.microsoft.com/office/drawing/2014/main" id="{58BACA24-20BC-4A5B-BB10-15D0F9BC3713}"/>
                        </a:ext>
                      </a:extLst>
                    </pic:cNvPr>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74800" cy="1574800"/>
                    </a:xfrm>
                    <a:prstGeom prst="rect">
                      <a:avLst/>
                    </a:prstGeom>
                  </pic:spPr>
                </pic:pic>
              </a:graphicData>
            </a:graphic>
            <wp14:sizeRelH relativeFrom="margin">
              <wp14:pctWidth>0</wp14:pctWidth>
            </wp14:sizeRelH>
            <wp14:sizeRelV relativeFrom="margin">
              <wp14:pctHeight>0</wp14:pctHeight>
            </wp14:sizeRelV>
          </wp:anchor>
        </w:drawing>
      </w:r>
      <w:r w:rsidRPr="00372096">
        <w:t xml:space="preserve">Fivium’s </w:t>
      </w:r>
      <w:r w:rsidRPr="00372096">
        <w:rPr>
          <w:i/>
        </w:rPr>
        <w:t>raison d'être</w:t>
      </w:r>
      <w:r>
        <w:t xml:space="preserve"> is to deliver high-quality cost-effective services to the UK public sector, and eCase is the exemplar of this.</w:t>
      </w:r>
    </w:p>
    <w:p w14:paraId="02D0028D" w14:textId="77777777" w:rsidR="007865F6" w:rsidRDefault="007865F6" w:rsidP="007865F6">
      <w:pPr>
        <w:pStyle w:val="Normalbutwithtabstyle"/>
      </w:pPr>
      <w:r>
        <w:t xml:space="preserve">Historically, organisations have over-weighted the </w:t>
      </w:r>
      <w:r w:rsidRPr="00372096">
        <w:rPr>
          <w:i/>
        </w:rPr>
        <w:t>Cost</w:t>
      </w:r>
      <w:r>
        <w:t xml:space="preserve"> component of the Value Equation (</w:t>
      </w:r>
      <w:r w:rsidRPr="00372096">
        <w:rPr>
          <w:i/>
        </w:rPr>
        <w:t>Benefit – Cost</w:t>
      </w:r>
      <w:r>
        <w:t xml:space="preserve"> = </w:t>
      </w:r>
      <w:r w:rsidRPr="00372096">
        <w:rPr>
          <w:i/>
        </w:rPr>
        <w:t xml:space="preserve">Value </w:t>
      </w:r>
      <w:r>
        <w:t xml:space="preserve">or </w:t>
      </w:r>
      <w:r w:rsidRPr="00372096">
        <w:rPr>
          <w:i/>
        </w:rPr>
        <w:t>Utility</w:t>
      </w:r>
      <w:r>
        <w:t>) to their detriment, leading to the selection of goods or services based on low prices that don’t deliver the business outcomes that they were supposed to, thus resulting in wasted investments of time, money and effort as well as potentially large opportunity cost losses.</w:t>
      </w:r>
    </w:p>
    <w:p w14:paraId="00FE9765" w14:textId="77777777" w:rsidR="007865F6" w:rsidRPr="00E0110F" w:rsidRDefault="007865F6" w:rsidP="007865F6">
      <w:pPr>
        <w:pStyle w:val="Normalbutwithtabstyle"/>
      </w:pPr>
      <w:r>
        <w:t xml:space="preserve">With this in mind, eCase focusses on maximising the </w:t>
      </w:r>
      <w:r w:rsidRPr="00E0110F">
        <w:rPr>
          <w:i/>
        </w:rPr>
        <w:t>Benefits</w:t>
      </w:r>
      <w:r>
        <w:t xml:space="preserve"> component of the Value Equation, so that it outweighs the </w:t>
      </w:r>
      <w:r w:rsidRPr="00E0110F">
        <w:rPr>
          <w:i/>
        </w:rPr>
        <w:t>Cost</w:t>
      </w:r>
      <w:r>
        <w:rPr>
          <w:i/>
        </w:rPr>
        <w:t xml:space="preserve"> </w:t>
      </w:r>
      <w:r>
        <w:t>and delivers the Net Highest Value to customers, thus resulting in successful outcomes that can be documented and proven.</w:t>
      </w:r>
    </w:p>
    <w:p w14:paraId="4202ABB3" w14:textId="77777777" w:rsidR="007865F6" w:rsidRPr="00372096" w:rsidRDefault="007865F6" w:rsidP="007865F6">
      <w:pPr>
        <w:ind w:left="2977"/>
        <w:rPr>
          <w:rFonts w:ascii="Arial" w:hAnsi="Arial" w:cs="Arial"/>
        </w:rPr>
      </w:pPr>
      <w:r>
        <w:rPr>
          <w:rFonts w:ascii="Arial" w:hAnsi="Arial" w:cs="Arial"/>
        </w:rPr>
        <w:t xml:space="preserve"> </w:t>
      </w:r>
    </w:p>
    <w:p w14:paraId="7B81D0BA" w14:textId="77777777" w:rsidR="007865F6" w:rsidRPr="00075835" w:rsidRDefault="007865F6" w:rsidP="007865F6">
      <w:r>
        <w:br w:type="page"/>
      </w:r>
    </w:p>
    <w:p w14:paraId="3E317372" w14:textId="77777777" w:rsidR="007865F6" w:rsidRPr="007865F6" w:rsidRDefault="007865F6" w:rsidP="007865F6">
      <w:pPr>
        <w:pStyle w:val="Heading1"/>
        <w:tabs>
          <w:tab w:val="right" w:pos="10052"/>
        </w:tabs>
        <w:rPr>
          <w:rFonts w:asciiTheme="minorHAnsi" w:hAnsiTheme="minorHAnsi" w:cstheme="minorHAnsi"/>
        </w:rPr>
      </w:pPr>
      <w:bookmarkStart w:id="78" w:name="_Toc9335936"/>
      <w:r w:rsidRPr="007865F6">
        <w:rPr>
          <w:rFonts w:asciiTheme="minorHAnsi" w:hAnsiTheme="minorHAnsi" w:cstheme="minorHAnsi"/>
        </w:rPr>
        <w:lastRenderedPageBreak/>
        <w:t>eCase Service Models</w:t>
      </w:r>
      <w:bookmarkEnd w:id="78"/>
      <w:r w:rsidRPr="007865F6">
        <w:rPr>
          <w:rFonts w:asciiTheme="minorHAnsi" w:hAnsiTheme="minorHAnsi" w:cstheme="minorHAnsi"/>
        </w:rPr>
        <w:tab/>
      </w:r>
    </w:p>
    <w:p w14:paraId="0A26AA45" w14:textId="77777777" w:rsidR="007865F6" w:rsidRPr="007865F6" w:rsidRDefault="007865F6" w:rsidP="007865F6">
      <w:pPr>
        <w:rPr>
          <w:rFonts w:cstheme="minorHAnsi"/>
        </w:rPr>
      </w:pPr>
      <w:r w:rsidRPr="007865F6">
        <w:rPr>
          <w:rFonts w:cstheme="minorHAnsi"/>
        </w:rPr>
        <w:t xml:space="preserve">eCase is available in a variety of service models to suit all type of public services’ needs and budgets (see Table 1 for a full matrix of each of </w:t>
      </w:r>
      <w:proofErr w:type="spellStart"/>
      <w:r w:rsidRPr="007865F6">
        <w:rPr>
          <w:rFonts w:cstheme="minorHAnsi"/>
        </w:rPr>
        <w:t>eCase’s</w:t>
      </w:r>
      <w:proofErr w:type="spellEnd"/>
      <w:r w:rsidRPr="007865F6">
        <w:rPr>
          <w:rFonts w:cstheme="minorHAnsi"/>
        </w:rPr>
        <w:t xml:space="preserve"> service models). </w:t>
      </w:r>
    </w:p>
    <w:p w14:paraId="085EC1FB" w14:textId="77777777" w:rsidR="007865F6" w:rsidRPr="007865F6" w:rsidRDefault="007865F6" w:rsidP="001C645D">
      <w:pPr>
        <w:pStyle w:val="Heading2"/>
        <w:numPr>
          <w:ilvl w:val="0"/>
          <w:numId w:val="0"/>
        </w:numPr>
        <w:ind w:left="720" w:hanging="720"/>
        <w:rPr>
          <w:rFonts w:cstheme="minorHAnsi"/>
        </w:rPr>
      </w:pPr>
      <w:bookmarkStart w:id="79" w:name="_Toc9335937"/>
      <w:r w:rsidRPr="007865F6">
        <w:rPr>
          <w:rFonts w:cstheme="minorHAnsi"/>
        </w:rPr>
        <w:t>eCase Basic</w:t>
      </w:r>
      <w:bookmarkEnd w:id="79"/>
    </w:p>
    <w:p w14:paraId="36447467" w14:textId="77777777" w:rsidR="007865F6" w:rsidRPr="007865F6" w:rsidRDefault="007865F6" w:rsidP="007865F6">
      <w:pPr>
        <w:rPr>
          <w:rFonts w:cstheme="minorHAnsi"/>
        </w:rPr>
      </w:pPr>
      <w:r w:rsidRPr="007865F6">
        <w:rPr>
          <w:rFonts w:cstheme="minorHAnsi"/>
        </w:rPr>
        <w:t xml:space="preserve">eCase Basic is an entry level service enabling public sector bodies with simple correspondence case management needs to utilise eCase. Limited to </w:t>
      </w:r>
      <w:proofErr w:type="spellStart"/>
      <w:r w:rsidRPr="007865F6">
        <w:rPr>
          <w:rFonts w:cstheme="minorHAnsi"/>
        </w:rPr>
        <w:t>eCase’s</w:t>
      </w:r>
      <w:proofErr w:type="spellEnd"/>
      <w:r w:rsidRPr="007865F6">
        <w:rPr>
          <w:rFonts w:cstheme="minorHAnsi"/>
        </w:rPr>
        <w:t xml:space="preserve"> Core Case Types (such as FOI, SAR, Enquiries &amp; simple Complaints). With maximum case volumes of up to 25,000 cases per year, our Basic service is hosted in a UK based multi-tenanted internet-only facing environment.</w:t>
      </w:r>
    </w:p>
    <w:p w14:paraId="7B32726C" w14:textId="77777777" w:rsidR="007865F6" w:rsidRPr="007865F6" w:rsidRDefault="007865F6" w:rsidP="007865F6">
      <w:pPr>
        <w:rPr>
          <w:rFonts w:cstheme="minorHAnsi"/>
        </w:rPr>
      </w:pPr>
      <w:r w:rsidRPr="007865F6">
        <w:rPr>
          <w:rFonts w:cstheme="minorHAnsi"/>
        </w:rPr>
        <w:t xml:space="preserve">With eCase Basic, organisations are able to process their correspondences and report on their statutory performance using pre-configured industry best practice templates. However, further customisation is restricted, so this service may not be suitable for all organisational needs. </w:t>
      </w:r>
    </w:p>
    <w:p w14:paraId="595CA5B9" w14:textId="77777777" w:rsidR="007865F6" w:rsidRPr="007865F6" w:rsidRDefault="007865F6" w:rsidP="001C645D">
      <w:pPr>
        <w:pStyle w:val="Heading2"/>
        <w:numPr>
          <w:ilvl w:val="0"/>
          <w:numId w:val="0"/>
        </w:numPr>
        <w:ind w:left="720" w:hanging="720"/>
        <w:rPr>
          <w:rFonts w:cstheme="minorHAnsi"/>
        </w:rPr>
      </w:pPr>
      <w:bookmarkStart w:id="80" w:name="_Toc9335938"/>
      <w:r w:rsidRPr="007865F6">
        <w:rPr>
          <w:rFonts w:cstheme="minorHAnsi"/>
        </w:rPr>
        <w:t>eCase+</w:t>
      </w:r>
      <w:bookmarkEnd w:id="80"/>
    </w:p>
    <w:p w14:paraId="524E9A39" w14:textId="77777777" w:rsidR="007865F6" w:rsidRPr="007865F6" w:rsidRDefault="007865F6" w:rsidP="007865F6">
      <w:pPr>
        <w:rPr>
          <w:rFonts w:cstheme="minorHAnsi"/>
        </w:rPr>
      </w:pPr>
      <w:r w:rsidRPr="007865F6">
        <w:rPr>
          <w:rFonts w:cstheme="minorHAnsi"/>
        </w:rPr>
        <w:t>eCase+ is Fivium’s mid-level service that builds on the eCase Basic service, but without the limitations. eCase+ focusses on ensuring that users are able to work with ease and assurance, whilst managers can be confident that their teams are operating efficiently and compliantly. Combining these factors enables eCase+ to prove that it delivers the net highest value to customers.</w:t>
      </w:r>
    </w:p>
    <w:p w14:paraId="2C7F6BC1" w14:textId="77777777" w:rsidR="007865F6" w:rsidRPr="007865F6" w:rsidRDefault="007865F6" w:rsidP="007865F6">
      <w:pPr>
        <w:rPr>
          <w:rFonts w:cstheme="minorHAnsi"/>
        </w:rPr>
      </w:pPr>
      <w:r w:rsidRPr="007865F6">
        <w:rPr>
          <w:rFonts w:cstheme="minorHAnsi"/>
        </w:rPr>
        <w:t xml:space="preserve">Enabling organisations to manage and customise all </w:t>
      </w:r>
      <w:proofErr w:type="spellStart"/>
      <w:r w:rsidRPr="007865F6">
        <w:rPr>
          <w:rFonts w:cstheme="minorHAnsi"/>
        </w:rPr>
        <w:t>eCase’s</w:t>
      </w:r>
      <w:proofErr w:type="spellEnd"/>
      <w:r w:rsidRPr="007865F6">
        <w:rPr>
          <w:rFonts w:cstheme="minorHAnsi"/>
        </w:rPr>
        <w:t xml:space="preserve"> ‘out of the box’ case types (including both Central Government &amp; Police Service-specific cases) as well as developing additional ones. eCase+ is available in an Internet, PSN or PNN connected UK based multi-tenanted environment, with no limitation on annual case volumes.</w:t>
      </w:r>
    </w:p>
    <w:p w14:paraId="2F5585EF" w14:textId="77777777" w:rsidR="007865F6" w:rsidRPr="007865F6" w:rsidRDefault="007865F6" w:rsidP="007865F6">
      <w:pPr>
        <w:rPr>
          <w:rFonts w:cstheme="minorHAnsi"/>
        </w:rPr>
      </w:pPr>
      <w:r w:rsidRPr="007865F6">
        <w:rPr>
          <w:rFonts w:cstheme="minorHAnsi"/>
        </w:rPr>
        <w:t xml:space="preserve">Our eCase+ service includes a managed onboarding process as well as a comprehensive Customer Success Programme that ensures value from the investment is always derived, validated and documented. Additionally, eCase+ is backed by a suite of complementary tools (such as our comprehensive and completely configurable Bulk Download Reporting and Digest Emails, National Archives’ standards compliant redaction solution, MS Office and Google Docs productivity enhancements, </w:t>
      </w:r>
      <w:proofErr w:type="spellStart"/>
      <w:r w:rsidRPr="007865F6">
        <w:rPr>
          <w:rFonts w:cstheme="minorHAnsi"/>
        </w:rPr>
        <w:t>eCase’s</w:t>
      </w:r>
      <w:proofErr w:type="spellEnd"/>
      <w:r w:rsidRPr="007865F6">
        <w:rPr>
          <w:rFonts w:cstheme="minorHAnsi"/>
        </w:rPr>
        <w:t xml:space="preserve"> Disclosure Log for publishing responses, a </w:t>
      </w:r>
      <w:r w:rsidRPr="007865F6">
        <w:rPr>
          <w:rFonts w:eastAsia="Times New Roman" w:cstheme="minorHAnsi"/>
          <w:color w:val="000000"/>
          <w:lang w:eastAsia="en-GB"/>
        </w:rPr>
        <w:t>High-Volume Document Scanning Interface to efficiently import and digitise case related paper documents and more</w:t>
      </w:r>
      <w:r w:rsidRPr="007865F6">
        <w:rPr>
          <w:rFonts w:cstheme="minorHAnsi"/>
        </w:rPr>
        <w:t>) as well as access to our API &amp; SSO extensions.</w:t>
      </w:r>
    </w:p>
    <w:p w14:paraId="7EFFEBDA" w14:textId="77777777" w:rsidR="007865F6" w:rsidRPr="007865F6" w:rsidRDefault="007865F6" w:rsidP="007865F6">
      <w:pPr>
        <w:rPr>
          <w:rFonts w:cstheme="minorHAnsi"/>
        </w:rPr>
      </w:pPr>
      <w:r w:rsidRPr="007865F6">
        <w:rPr>
          <w:rFonts w:cstheme="minorHAnsi"/>
        </w:rPr>
        <w:t xml:space="preserve">Furthermore, by using </w:t>
      </w:r>
      <w:proofErr w:type="spellStart"/>
      <w:r w:rsidRPr="007865F6">
        <w:rPr>
          <w:rFonts w:cstheme="minorHAnsi"/>
        </w:rPr>
        <w:t>eCase+’s</w:t>
      </w:r>
      <w:proofErr w:type="spellEnd"/>
      <w:r w:rsidRPr="007865F6">
        <w:rPr>
          <w:rFonts w:cstheme="minorHAnsi"/>
        </w:rPr>
        <w:t xml:space="preserve"> HMG Case Pool ‘parent’ bodies, such as ministerial departments, can share their case volumes with executive agencies, non-departmental public bodies and shared services partners, thus ensuring maximum efficiency and benefit realisation from their invested in case volumes.</w:t>
      </w:r>
    </w:p>
    <w:p w14:paraId="3B07F5B8" w14:textId="77777777" w:rsidR="007865F6" w:rsidRPr="007865F6" w:rsidRDefault="007865F6" w:rsidP="001C645D">
      <w:pPr>
        <w:pStyle w:val="Heading2"/>
        <w:numPr>
          <w:ilvl w:val="0"/>
          <w:numId w:val="0"/>
        </w:numPr>
        <w:ind w:left="720" w:hanging="720"/>
        <w:rPr>
          <w:rFonts w:cstheme="minorHAnsi"/>
        </w:rPr>
      </w:pPr>
      <w:bookmarkStart w:id="81" w:name="_Toc9335939"/>
      <w:r w:rsidRPr="007865F6">
        <w:rPr>
          <w:rFonts w:cstheme="minorHAnsi"/>
        </w:rPr>
        <w:t>eCase Premium</w:t>
      </w:r>
      <w:bookmarkEnd w:id="81"/>
    </w:p>
    <w:p w14:paraId="3B6A607F" w14:textId="77777777" w:rsidR="007865F6" w:rsidRPr="007865F6" w:rsidRDefault="007865F6" w:rsidP="007865F6">
      <w:pPr>
        <w:rPr>
          <w:rFonts w:cstheme="minorHAnsi"/>
        </w:rPr>
      </w:pPr>
      <w:r w:rsidRPr="007865F6">
        <w:rPr>
          <w:rFonts w:cstheme="minorHAnsi"/>
        </w:rPr>
        <w:t>eCase Premium is Fivium’s superior service for public bodies where single tenancy is the only option.</w:t>
      </w:r>
    </w:p>
    <w:p w14:paraId="7B04BB01" w14:textId="77777777" w:rsidR="007865F6" w:rsidRPr="007865F6" w:rsidRDefault="007865F6" w:rsidP="007865F6">
      <w:pPr>
        <w:rPr>
          <w:rFonts w:cstheme="minorHAnsi"/>
        </w:rPr>
      </w:pPr>
      <w:r w:rsidRPr="007865F6">
        <w:rPr>
          <w:rFonts w:cstheme="minorHAnsi"/>
        </w:rPr>
        <w:t xml:space="preserve">With the all elements of the eCase+ service, eCase Premium includes a fully supported on-boarding process as well as 3 days (as opposed to the 2 days that comes with eCase+) of a dedicated Go Live contact’s time, monthly Service Reports and 50% larger </w:t>
      </w:r>
      <w:r w:rsidRPr="007865F6">
        <w:rPr>
          <w:rFonts w:eastAsia="Times New Roman" w:cstheme="minorHAnsi"/>
          <w:color w:val="000000"/>
          <w:lang w:eastAsia="en-GB"/>
        </w:rPr>
        <w:t>Innovation &amp; Training Fund</w:t>
      </w:r>
      <w:r w:rsidRPr="007865F6">
        <w:rPr>
          <w:rFonts w:eastAsia="Times New Roman" w:cstheme="minorHAnsi"/>
          <w:color w:val="000000"/>
          <w:vertAlign w:val="superscript"/>
          <w:lang w:eastAsia="en-GB"/>
        </w:rPr>
        <w:t xml:space="preserve"> </w:t>
      </w:r>
      <w:r w:rsidRPr="007865F6">
        <w:rPr>
          <w:rFonts w:cstheme="minorHAnsi"/>
        </w:rPr>
        <w:t>Service Credit allowance.</w:t>
      </w:r>
    </w:p>
    <w:p w14:paraId="7F871184" w14:textId="77777777" w:rsidR="007865F6" w:rsidRPr="007865F6" w:rsidRDefault="007865F6" w:rsidP="007865F6">
      <w:pPr>
        <w:rPr>
          <w:rFonts w:cstheme="minorHAnsi"/>
        </w:rPr>
      </w:pPr>
      <w:r w:rsidRPr="007865F6">
        <w:rPr>
          <w:rFonts w:cstheme="minorHAnsi"/>
        </w:rPr>
        <w:t xml:space="preserve">eCase Premium also benefits from tighter Support Response &amp; Resolve Time SLAs, a 3 tier (up to Director level) support escalation process and the ability to initiate system change freezes for up to four weeks at a time. </w:t>
      </w:r>
    </w:p>
    <w:p w14:paraId="7BB7F467" w14:textId="77777777" w:rsidR="007865F6" w:rsidRDefault="007865F6" w:rsidP="001C645D">
      <w:pPr>
        <w:pStyle w:val="Heading2"/>
        <w:numPr>
          <w:ilvl w:val="0"/>
          <w:numId w:val="0"/>
        </w:numPr>
        <w:ind w:left="720" w:hanging="720"/>
      </w:pPr>
      <w:bookmarkStart w:id="82" w:name="_Toc9335940"/>
      <w:r>
        <w:lastRenderedPageBreak/>
        <w:t>eCase Service Model Matrix</w:t>
      </w:r>
      <w:bookmarkEnd w:id="82"/>
    </w:p>
    <w:p w14:paraId="5B281292" w14:textId="77777777" w:rsidR="007865F6" w:rsidRDefault="007865F6" w:rsidP="007865F6">
      <w:bookmarkStart w:id="83" w:name="_Hlk32322852"/>
      <w:r w:rsidRPr="00411150">
        <w:t xml:space="preserve">Table </w:t>
      </w:r>
      <w:r>
        <w:t>1</w:t>
      </w:r>
      <w:r w:rsidRPr="00411150">
        <w:t xml:space="preserve">. details the service </w:t>
      </w:r>
      <w:r>
        <w:t>components</w:t>
      </w:r>
      <w:r w:rsidRPr="00411150">
        <w:t xml:space="preserve"> for each eCase </w:t>
      </w:r>
      <w:r>
        <w:t xml:space="preserve">Service Model </w:t>
      </w:r>
      <w:r w:rsidRPr="00411150">
        <w:t>options</w:t>
      </w:r>
      <w:r>
        <w:t>.</w:t>
      </w:r>
    </w:p>
    <w:bookmarkEnd w:id="83"/>
    <w:p w14:paraId="2B5D4E52" w14:textId="77777777" w:rsidR="007865F6" w:rsidRPr="00644B72" w:rsidRDefault="007865F6" w:rsidP="007865F6">
      <w:pPr>
        <w:pStyle w:val="Nonumberbold1"/>
      </w:pPr>
      <w:r w:rsidRPr="00644B72">
        <w:t xml:space="preserve">Table </w:t>
      </w:r>
      <w:r>
        <w:t>1</w:t>
      </w:r>
      <w:r w:rsidRPr="00644B72">
        <w:t xml:space="preserve">. eCase Service </w:t>
      </w:r>
      <w:r>
        <w:t xml:space="preserve">Model </w:t>
      </w:r>
      <w:r w:rsidRPr="00644B72">
        <w:t>Matrix</w:t>
      </w:r>
    </w:p>
    <w:tbl>
      <w:tblPr>
        <w:tblW w:w="9781" w:type="dxa"/>
        <w:tblInd w:w="-10" w:type="dxa"/>
        <w:tblLook w:val="04A0" w:firstRow="1" w:lastRow="0" w:firstColumn="1" w:lastColumn="0" w:noHBand="0" w:noVBand="1"/>
      </w:tblPr>
      <w:tblGrid>
        <w:gridCol w:w="4111"/>
        <w:gridCol w:w="1559"/>
        <w:gridCol w:w="2127"/>
        <w:gridCol w:w="1984"/>
      </w:tblGrid>
      <w:tr w:rsidR="007865F6" w:rsidRPr="005B7AF8" w14:paraId="158CE398" w14:textId="77777777" w:rsidTr="007865F6">
        <w:trPr>
          <w:trHeight w:val="572"/>
        </w:trPr>
        <w:tc>
          <w:tcPr>
            <w:tcW w:w="4111" w:type="dxa"/>
            <w:tcBorders>
              <w:top w:val="single" w:sz="8" w:space="0" w:color="D9D9D9"/>
              <w:left w:val="single" w:sz="8" w:space="0" w:color="D9D9D9"/>
              <w:bottom w:val="single" w:sz="8" w:space="0" w:color="D9D9D9"/>
              <w:right w:val="single" w:sz="8" w:space="0" w:color="D9D9D9"/>
            </w:tcBorders>
            <w:shd w:val="clear" w:color="000000" w:fill="7030A0"/>
            <w:vAlign w:val="center"/>
            <w:hideMark/>
          </w:tcPr>
          <w:p w14:paraId="35926D1E" w14:textId="77777777" w:rsidR="007865F6" w:rsidRPr="00A3421F" w:rsidRDefault="007865F6" w:rsidP="007865F6">
            <w:pPr>
              <w:spacing w:after="0" w:line="240" w:lineRule="auto"/>
              <w:rPr>
                <w:rFonts w:eastAsia="Times New Roman" w:cstheme="minorHAnsi"/>
                <w:b/>
                <w:bCs/>
                <w:color w:val="FFFFFF"/>
                <w:sz w:val="24"/>
                <w:szCs w:val="24"/>
                <w:lang w:eastAsia="en-GB"/>
              </w:rPr>
            </w:pPr>
            <w:r w:rsidRPr="00A3421F">
              <w:rPr>
                <w:rFonts w:eastAsia="Times New Roman" w:cstheme="minorHAnsi"/>
                <w:b/>
                <w:bCs/>
                <w:color w:val="FFFFFF"/>
                <w:sz w:val="24"/>
                <w:szCs w:val="24"/>
              </w:rPr>
              <w:t>Service Option</w:t>
            </w:r>
          </w:p>
        </w:tc>
        <w:tc>
          <w:tcPr>
            <w:tcW w:w="1559" w:type="dxa"/>
            <w:tcBorders>
              <w:top w:val="single" w:sz="8" w:space="0" w:color="D9D9D9"/>
              <w:left w:val="nil"/>
              <w:bottom w:val="single" w:sz="8" w:space="0" w:color="D9D9D9"/>
              <w:right w:val="single" w:sz="8" w:space="0" w:color="D9D9D9"/>
            </w:tcBorders>
            <w:shd w:val="clear" w:color="000000" w:fill="7030A0"/>
            <w:vAlign w:val="center"/>
            <w:hideMark/>
          </w:tcPr>
          <w:p w14:paraId="4D70DCC2" w14:textId="77777777" w:rsidR="007865F6" w:rsidRPr="00A3421F" w:rsidRDefault="007865F6" w:rsidP="007865F6">
            <w:pPr>
              <w:spacing w:after="0" w:line="240" w:lineRule="auto"/>
              <w:jc w:val="center"/>
              <w:rPr>
                <w:rFonts w:eastAsia="Times New Roman" w:cstheme="minorHAnsi"/>
                <w:b/>
                <w:bCs/>
                <w:color w:val="FFFFFF"/>
                <w:sz w:val="24"/>
                <w:szCs w:val="24"/>
                <w:lang w:eastAsia="en-GB"/>
              </w:rPr>
            </w:pPr>
            <w:r w:rsidRPr="00A3421F">
              <w:rPr>
                <w:rFonts w:eastAsia="Times New Roman" w:cstheme="minorHAnsi"/>
                <w:b/>
                <w:bCs/>
                <w:color w:val="FFFFFF"/>
                <w:sz w:val="24"/>
                <w:szCs w:val="24"/>
                <w:lang w:eastAsia="en-GB"/>
              </w:rPr>
              <w:t>eCase Basic</w:t>
            </w:r>
          </w:p>
        </w:tc>
        <w:tc>
          <w:tcPr>
            <w:tcW w:w="2127" w:type="dxa"/>
            <w:tcBorders>
              <w:top w:val="single" w:sz="8" w:space="0" w:color="D9D9D9"/>
              <w:left w:val="nil"/>
              <w:bottom w:val="single" w:sz="8" w:space="0" w:color="D9D9D9"/>
              <w:right w:val="single" w:sz="8" w:space="0" w:color="D9D9D9"/>
            </w:tcBorders>
            <w:shd w:val="clear" w:color="000000" w:fill="7030A0"/>
            <w:vAlign w:val="center"/>
            <w:hideMark/>
          </w:tcPr>
          <w:p w14:paraId="7DD1D58A" w14:textId="77777777" w:rsidR="007865F6" w:rsidRPr="00A3421F" w:rsidRDefault="007865F6" w:rsidP="007865F6">
            <w:pPr>
              <w:spacing w:after="0" w:line="240" w:lineRule="auto"/>
              <w:jc w:val="center"/>
              <w:rPr>
                <w:rFonts w:eastAsia="Times New Roman" w:cstheme="minorHAnsi"/>
                <w:b/>
                <w:bCs/>
                <w:color w:val="FFFFFF"/>
                <w:sz w:val="24"/>
                <w:szCs w:val="24"/>
                <w:lang w:eastAsia="en-GB"/>
              </w:rPr>
            </w:pPr>
            <w:r w:rsidRPr="00A3421F">
              <w:rPr>
                <w:rFonts w:eastAsia="Times New Roman" w:cstheme="minorHAnsi"/>
                <w:b/>
                <w:bCs/>
                <w:color w:val="FFFFFF"/>
                <w:sz w:val="24"/>
                <w:szCs w:val="24"/>
                <w:lang w:eastAsia="en-GB"/>
              </w:rPr>
              <w:t>eCase+</w:t>
            </w:r>
          </w:p>
        </w:tc>
        <w:tc>
          <w:tcPr>
            <w:tcW w:w="1984" w:type="dxa"/>
            <w:tcBorders>
              <w:top w:val="single" w:sz="8" w:space="0" w:color="D9D9D9"/>
              <w:left w:val="nil"/>
              <w:bottom w:val="single" w:sz="8" w:space="0" w:color="D9D9D9"/>
              <w:right w:val="single" w:sz="8" w:space="0" w:color="D9D9D9"/>
            </w:tcBorders>
            <w:shd w:val="clear" w:color="000000" w:fill="7030A0"/>
            <w:vAlign w:val="center"/>
            <w:hideMark/>
          </w:tcPr>
          <w:p w14:paraId="75FA11E1" w14:textId="77777777" w:rsidR="007865F6" w:rsidRPr="00A3421F" w:rsidRDefault="007865F6" w:rsidP="007865F6">
            <w:pPr>
              <w:spacing w:after="0" w:line="240" w:lineRule="auto"/>
              <w:jc w:val="center"/>
              <w:rPr>
                <w:rFonts w:eastAsia="Times New Roman" w:cstheme="minorHAnsi"/>
                <w:b/>
                <w:bCs/>
                <w:color w:val="FFFFFF"/>
                <w:sz w:val="24"/>
                <w:szCs w:val="24"/>
                <w:lang w:eastAsia="en-GB"/>
              </w:rPr>
            </w:pPr>
            <w:r w:rsidRPr="00A3421F">
              <w:rPr>
                <w:rFonts w:eastAsia="Times New Roman" w:cstheme="minorHAnsi"/>
                <w:b/>
                <w:bCs/>
                <w:color w:val="FFFFFF"/>
                <w:sz w:val="24"/>
                <w:szCs w:val="24"/>
                <w:lang w:eastAsia="en-GB"/>
              </w:rPr>
              <w:t>eCase Premium</w:t>
            </w:r>
          </w:p>
        </w:tc>
      </w:tr>
      <w:tr w:rsidR="007865F6" w:rsidRPr="005B7AF8" w14:paraId="052B072D" w14:textId="77777777" w:rsidTr="007865F6">
        <w:trPr>
          <w:trHeight w:val="268"/>
        </w:trPr>
        <w:tc>
          <w:tcPr>
            <w:tcW w:w="4111" w:type="dxa"/>
            <w:tcBorders>
              <w:top w:val="nil"/>
              <w:left w:val="single" w:sz="8" w:space="0" w:color="D9D9D9"/>
              <w:bottom w:val="single" w:sz="8" w:space="0" w:color="D9D9D9"/>
              <w:right w:val="single" w:sz="8" w:space="0" w:color="D9D9D9"/>
            </w:tcBorders>
            <w:shd w:val="clear" w:color="000000" w:fill="E4D2F2"/>
            <w:vAlign w:val="center"/>
            <w:hideMark/>
          </w:tcPr>
          <w:p w14:paraId="590405A0" w14:textId="77777777" w:rsidR="007865F6" w:rsidRPr="00A3421F" w:rsidRDefault="007865F6" w:rsidP="007865F6">
            <w:pPr>
              <w:spacing w:after="0" w:line="240" w:lineRule="auto"/>
              <w:rPr>
                <w:rFonts w:eastAsia="Times New Roman" w:cstheme="minorHAnsi"/>
                <w:b/>
                <w:bCs/>
                <w:color w:val="000000"/>
                <w:sz w:val="20"/>
                <w:szCs w:val="20"/>
                <w:lang w:eastAsia="en-GB"/>
              </w:rPr>
            </w:pPr>
            <w:r w:rsidRPr="00A3421F">
              <w:rPr>
                <w:rFonts w:eastAsia="Times New Roman" w:cstheme="minorHAnsi"/>
                <w:b/>
                <w:bCs/>
                <w:color w:val="000000"/>
                <w:sz w:val="20"/>
                <w:szCs w:val="20"/>
              </w:rPr>
              <w:t>Environment</w:t>
            </w:r>
          </w:p>
        </w:tc>
        <w:tc>
          <w:tcPr>
            <w:tcW w:w="1559" w:type="dxa"/>
            <w:tcBorders>
              <w:top w:val="nil"/>
              <w:left w:val="nil"/>
              <w:bottom w:val="single" w:sz="8" w:space="0" w:color="D9D9D9"/>
              <w:right w:val="single" w:sz="8" w:space="0" w:color="D9D9D9"/>
            </w:tcBorders>
            <w:shd w:val="clear" w:color="000000" w:fill="E4D2F2"/>
            <w:vAlign w:val="center"/>
            <w:hideMark/>
          </w:tcPr>
          <w:p w14:paraId="0A58A8F0" w14:textId="77777777" w:rsidR="007865F6" w:rsidRPr="005B7AF8" w:rsidRDefault="007865F6" w:rsidP="007865F6">
            <w:pPr>
              <w:spacing w:after="0" w:line="240" w:lineRule="auto"/>
              <w:jc w:val="center"/>
              <w:rPr>
                <w:rFonts w:ascii="Arial" w:eastAsia="Times New Roman" w:hAnsi="Arial" w:cs="Arial"/>
                <w:color w:val="000000"/>
                <w:sz w:val="20"/>
                <w:szCs w:val="20"/>
                <w:lang w:eastAsia="en-GB"/>
              </w:rPr>
            </w:pPr>
            <w:r w:rsidRPr="005B7AF8">
              <w:rPr>
                <w:rFonts w:ascii="Arial" w:eastAsia="Times New Roman" w:hAnsi="Arial" w:cs="Arial"/>
                <w:color w:val="000000"/>
                <w:sz w:val="20"/>
                <w:szCs w:val="20"/>
                <w:lang w:eastAsia="en-GB"/>
              </w:rPr>
              <w:t> </w:t>
            </w:r>
          </w:p>
        </w:tc>
        <w:tc>
          <w:tcPr>
            <w:tcW w:w="2127" w:type="dxa"/>
            <w:tcBorders>
              <w:top w:val="nil"/>
              <w:left w:val="nil"/>
              <w:bottom w:val="single" w:sz="8" w:space="0" w:color="D9D9D9"/>
              <w:right w:val="single" w:sz="8" w:space="0" w:color="D9D9D9"/>
            </w:tcBorders>
            <w:shd w:val="clear" w:color="000000" w:fill="E4D2F2"/>
            <w:vAlign w:val="center"/>
            <w:hideMark/>
          </w:tcPr>
          <w:p w14:paraId="0655C28D" w14:textId="77777777" w:rsidR="007865F6" w:rsidRPr="005B7AF8" w:rsidRDefault="007865F6" w:rsidP="007865F6">
            <w:pPr>
              <w:spacing w:after="0" w:line="240" w:lineRule="auto"/>
              <w:jc w:val="center"/>
              <w:rPr>
                <w:rFonts w:ascii="Arial" w:eastAsia="Times New Roman" w:hAnsi="Arial" w:cs="Arial"/>
                <w:color w:val="000000"/>
                <w:sz w:val="20"/>
                <w:szCs w:val="20"/>
                <w:lang w:eastAsia="en-GB"/>
              </w:rPr>
            </w:pPr>
            <w:r w:rsidRPr="005B7AF8">
              <w:rPr>
                <w:rFonts w:ascii="Arial" w:eastAsia="Times New Roman" w:hAnsi="Arial" w:cs="Arial"/>
                <w:color w:val="000000"/>
                <w:sz w:val="20"/>
                <w:szCs w:val="20"/>
                <w:lang w:eastAsia="en-GB"/>
              </w:rPr>
              <w:t> </w:t>
            </w:r>
          </w:p>
        </w:tc>
        <w:tc>
          <w:tcPr>
            <w:tcW w:w="1984" w:type="dxa"/>
            <w:tcBorders>
              <w:top w:val="nil"/>
              <w:left w:val="nil"/>
              <w:bottom w:val="single" w:sz="8" w:space="0" w:color="D9D9D9"/>
              <w:right w:val="single" w:sz="8" w:space="0" w:color="D9D9D9"/>
            </w:tcBorders>
            <w:shd w:val="clear" w:color="000000" w:fill="E4D2F2"/>
            <w:vAlign w:val="center"/>
            <w:hideMark/>
          </w:tcPr>
          <w:p w14:paraId="23155A04" w14:textId="77777777" w:rsidR="007865F6" w:rsidRPr="005B7AF8" w:rsidRDefault="007865F6" w:rsidP="007865F6">
            <w:pPr>
              <w:spacing w:after="0" w:line="240" w:lineRule="auto"/>
              <w:jc w:val="center"/>
              <w:rPr>
                <w:rFonts w:ascii="Arial" w:eastAsia="Times New Roman" w:hAnsi="Arial" w:cs="Arial"/>
                <w:color w:val="000000"/>
                <w:sz w:val="20"/>
                <w:szCs w:val="20"/>
                <w:lang w:eastAsia="en-GB"/>
              </w:rPr>
            </w:pPr>
            <w:r w:rsidRPr="005B7AF8">
              <w:rPr>
                <w:rFonts w:ascii="Arial" w:eastAsia="Times New Roman" w:hAnsi="Arial" w:cs="Arial"/>
                <w:color w:val="000000"/>
                <w:sz w:val="20"/>
                <w:szCs w:val="20"/>
                <w:lang w:eastAsia="en-GB"/>
              </w:rPr>
              <w:t> </w:t>
            </w:r>
          </w:p>
        </w:tc>
      </w:tr>
      <w:tr w:rsidR="007865F6" w:rsidRPr="005B7AF8" w14:paraId="18B7DE7B" w14:textId="77777777" w:rsidTr="007865F6">
        <w:trPr>
          <w:trHeight w:val="268"/>
        </w:trPr>
        <w:tc>
          <w:tcPr>
            <w:tcW w:w="4111" w:type="dxa"/>
            <w:tcBorders>
              <w:top w:val="nil"/>
              <w:left w:val="single" w:sz="8" w:space="0" w:color="D9D9D9"/>
              <w:bottom w:val="single" w:sz="8" w:space="0" w:color="D9D9D9"/>
              <w:right w:val="single" w:sz="8" w:space="0" w:color="D9D9D9"/>
            </w:tcBorders>
            <w:shd w:val="clear" w:color="auto" w:fill="auto"/>
            <w:vAlign w:val="center"/>
          </w:tcPr>
          <w:p w14:paraId="5EBEF3E8" w14:textId="77777777" w:rsidR="007865F6" w:rsidRPr="00A3421F" w:rsidRDefault="007865F6" w:rsidP="007865F6">
            <w:pPr>
              <w:spacing w:after="0" w:line="240" w:lineRule="auto"/>
              <w:rPr>
                <w:rFonts w:eastAsia="Times New Roman" w:cstheme="minorHAnsi"/>
                <w:color w:val="000000"/>
                <w:sz w:val="20"/>
                <w:szCs w:val="20"/>
                <w:lang w:eastAsia="en-GB"/>
              </w:rPr>
            </w:pPr>
            <w:r w:rsidRPr="00B64E2A">
              <w:rPr>
                <w:rFonts w:cstheme="minorHAnsi"/>
                <w:sz w:val="20"/>
                <w:szCs w:val="20"/>
              </w:rPr>
              <w:t>Network</w:t>
            </w:r>
          </w:p>
        </w:tc>
        <w:tc>
          <w:tcPr>
            <w:tcW w:w="1559" w:type="dxa"/>
            <w:tcBorders>
              <w:top w:val="nil"/>
              <w:left w:val="nil"/>
              <w:bottom w:val="single" w:sz="8" w:space="0" w:color="D9D9D9"/>
              <w:right w:val="single" w:sz="8" w:space="0" w:color="D9D9D9"/>
            </w:tcBorders>
            <w:shd w:val="clear" w:color="auto" w:fill="auto"/>
            <w:vAlign w:val="center"/>
          </w:tcPr>
          <w:p w14:paraId="5E9FEBB6"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B64E2A">
              <w:rPr>
                <w:rFonts w:eastAsia="Times New Roman" w:cstheme="minorHAnsi"/>
                <w:color w:val="000000"/>
                <w:sz w:val="20"/>
                <w:szCs w:val="20"/>
                <w:lang w:eastAsia="en-GB"/>
              </w:rPr>
              <w:t>Internet</w:t>
            </w:r>
          </w:p>
        </w:tc>
        <w:tc>
          <w:tcPr>
            <w:tcW w:w="2127" w:type="dxa"/>
            <w:tcBorders>
              <w:top w:val="nil"/>
              <w:left w:val="nil"/>
              <w:bottom w:val="single" w:sz="8" w:space="0" w:color="D9D9D9"/>
              <w:right w:val="single" w:sz="8" w:space="0" w:color="D9D9D9"/>
            </w:tcBorders>
            <w:shd w:val="clear" w:color="auto" w:fill="auto"/>
            <w:vAlign w:val="center"/>
          </w:tcPr>
          <w:p w14:paraId="38229C8E" w14:textId="77777777" w:rsidR="007865F6" w:rsidRDefault="007865F6" w:rsidP="007865F6">
            <w:pPr>
              <w:spacing w:after="0" w:line="240" w:lineRule="auto"/>
              <w:jc w:val="center"/>
              <w:rPr>
                <w:rFonts w:eastAsia="Times New Roman" w:cstheme="minorHAnsi"/>
                <w:color w:val="000000"/>
                <w:sz w:val="20"/>
                <w:szCs w:val="20"/>
                <w:lang w:eastAsia="en-GB"/>
              </w:rPr>
            </w:pPr>
            <w:r w:rsidRPr="00B64E2A">
              <w:rPr>
                <w:rFonts w:eastAsia="Times New Roman" w:cstheme="minorHAnsi"/>
                <w:color w:val="000000"/>
                <w:sz w:val="20"/>
                <w:szCs w:val="20"/>
                <w:lang w:eastAsia="en-GB"/>
              </w:rPr>
              <w:t>Internet</w:t>
            </w:r>
            <w:r>
              <w:rPr>
                <w:rFonts w:eastAsia="Times New Roman" w:cstheme="minorHAnsi"/>
                <w:color w:val="000000"/>
                <w:sz w:val="20"/>
                <w:szCs w:val="20"/>
                <w:lang w:eastAsia="en-GB"/>
              </w:rPr>
              <w:t xml:space="preserve"> </w:t>
            </w:r>
            <w:r w:rsidRPr="00B64E2A">
              <w:rPr>
                <w:rFonts w:eastAsia="Times New Roman" w:cstheme="minorHAnsi"/>
                <w:color w:val="000000"/>
                <w:sz w:val="20"/>
                <w:szCs w:val="20"/>
                <w:lang w:eastAsia="en-GB"/>
              </w:rPr>
              <w:t xml:space="preserve">/ </w:t>
            </w:r>
          </w:p>
          <w:p w14:paraId="22DCBB98"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B64E2A">
              <w:rPr>
                <w:rFonts w:eastAsia="Times New Roman" w:cstheme="minorHAnsi"/>
                <w:color w:val="000000"/>
                <w:sz w:val="20"/>
                <w:szCs w:val="20"/>
                <w:lang w:eastAsia="en-GB"/>
              </w:rPr>
              <w:t>PSN or PNN</w:t>
            </w:r>
          </w:p>
        </w:tc>
        <w:tc>
          <w:tcPr>
            <w:tcW w:w="1984" w:type="dxa"/>
            <w:tcBorders>
              <w:top w:val="nil"/>
              <w:left w:val="nil"/>
              <w:bottom w:val="single" w:sz="8" w:space="0" w:color="D9D9D9"/>
              <w:right w:val="single" w:sz="8" w:space="0" w:color="D9D9D9"/>
            </w:tcBorders>
            <w:shd w:val="clear" w:color="auto" w:fill="auto"/>
            <w:vAlign w:val="center"/>
          </w:tcPr>
          <w:p w14:paraId="09157F0D"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B64E2A">
              <w:rPr>
                <w:rFonts w:eastAsia="Times New Roman" w:cstheme="minorHAnsi"/>
                <w:color w:val="000000"/>
                <w:sz w:val="20"/>
                <w:szCs w:val="20"/>
                <w:lang w:eastAsia="en-GB"/>
              </w:rPr>
              <w:t>Internet</w:t>
            </w:r>
            <w:r>
              <w:rPr>
                <w:rFonts w:eastAsia="Times New Roman" w:cstheme="minorHAnsi"/>
                <w:color w:val="000000"/>
                <w:sz w:val="20"/>
                <w:szCs w:val="20"/>
                <w:lang w:eastAsia="en-GB"/>
              </w:rPr>
              <w:t xml:space="preserve"> </w:t>
            </w:r>
            <w:r w:rsidRPr="00B64E2A">
              <w:rPr>
                <w:rFonts w:eastAsia="Times New Roman" w:cstheme="minorHAnsi"/>
                <w:color w:val="000000"/>
                <w:sz w:val="20"/>
                <w:szCs w:val="20"/>
                <w:lang w:eastAsia="en-GB"/>
              </w:rPr>
              <w:t>/ PSN or PNN</w:t>
            </w:r>
          </w:p>
        </w:tc>
      </w:tr>
      <w:tr w:rsidR="007865F6" w:rsidRPr="005B7AF8" w14:paraId="3C5EE6A6" w14:textId="77777777" w:rsidTr="007865F6">
        <w:trPr>
          <w:trHeight w:val="268"/>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60DED678"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Tenancy</w:t>
            </w:r>
          </w:p>
        </w:tc>
        <w:tc>
          <w:tcPr>
            <w:tcW w:w="1559" w:type="dxa"/>
            <w:tcBorders>
              <w:top w:val="nil"/>
              <w:left w:val="nil"/>
              <w:bottom w:val="single" w:sz="8" w:space="0" w:color="D9D9D9"/>
              <w:right w:val="single" w:sz="8" w:space="0" w:color="D9D9D9"/>
            </w:tcBorders>
            <w:shd w:val="clear" w:color="auto" w:fill="auto"/>
            <w:vAlign w:val="center"/>
            <w:hideMark/>
          </w:tcPr>
          <w:p w14:paraId="5FD6A5DD"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Multi</w:t>
            </w:r>
          </w:p>
        </w:tc>
        <w:tc>
          <w:tcPr>
            <w:tcW w:w="2127" w:type="dxa"/>
            <w:tcBorders>
              <w:top w:val="nil"/>
              <w:left w:val="nil"/>
              <w:bottom w:val="single" w:sz="8" w:space="0" w:color="D9D9D9"/>
              <w:right w:val="single" w:sz="8" w:space="0" w:color="D9D9D9"/>
            </w:tcBorders>
            <w:shd w:val="clear" w:color="auto" w:fill="auto"/>
            <w:vAlign w:val="center"/>
            <w:hideMark/>
          </w:tcPr>
          <w:p w14:paraId="48A5FB2F"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Multi</w:t>
            </w:r>
          </w:p>
        </w:tc>
        <w:tc>
          <w:tcPr>
            <w:tcW w:w="1984" w:type="dxa"/>
            <w:tcBorders>
              <w:top w:val="nil"/>
              <w:left w:val="nil"/>
              <w:bottom w:val="single" w:sz="8" w:space="0" w:color="D9D9D9"/>
              <w:right w:val="single" w:sz="8" w:space="0" w:color="D9D9D9"/>
            </w:tcBorders>
            <w:shd w:val="clear" w:color="auto" w:fill="auto"/>
            <w:vAlign w:val="center"/>
            <w:hideMark/>
          </w:tcPr>
          <w:p w14:paraId="22A20322"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Single</w:t>
            </w:r>
          </w:p>
        </w:tc>
      </w:tr>
      <w:tr w:rsidR="007865F6" w:rsidRPr="005B7AF8" w14:paraId="5C3EF77F" w14:textId="77777777" w:rsidTr="007865F6">
        <w:trPr>
          <w:trHeight w:val="329"/>
        </w:trPr>
        <w:tc>
          <w:tcPr>
            <w:tcW w:w="4111" w:type="dxa"/>
            <w:tcBorders>
              <w:top w:val="nil"/>
              <w:left w:val="single" w:sz="8" w:space="0" w:color="D9D9D9"/>
              <w:bottom w:val="nil"/>
              <w:right w:val="single" w:sz="8" w:space="0" w:color="D9D9D9"/>
            </w:tcBorders>
            <w:shd w:val="clear" w:color="auto" w:fill="auto"/>
            <w:vAlign w:val="center"/>
            <w:hideMark/>
          </w:tcPr>
          <w:p w14:paraId="1FC34A18"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Maximum Case Volume</w:t>
            </w:r>
          </w:p>
        </w:tc>
        <w:tc>
          <w:tcPr>
            <w:tcW w:w="1559" w:type="dxa"/>
            <w:tcBorders>
              <w:top w:val="nil"/>
              <w:left w:val="nil"/>
              <w:bottom w:val="nil"/>
              <w:right w:val="single" w:sz="8" w:space="0" w:color="D9D9D9"/>
            </w:tcBorders>
            <w:shd w:val="clear" w:color="auto" w:fill="auto"/>
            <w:vAlign w:val="center"/>
            <w:hideMark/>
          </w:tcPr>
          <w:p w14:paraId="21FE41C1"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Up to 25,000</w:t>
            </w:r>
          </w:p>
        </w:tc>
        <w:tc>
          <w:tcPr>
            <w:tcW w:w="2127" w:type="dxa"/>
            <w:tcBorders>
              <w:top w:val="nil"/>
              <w:left w:val="nil"/>
              <w:bottom w:val="nil"/>
              <w:right w:val="single" w:sz="8" w:space="0" w:color="D9D9D9"/>
            </w:tcBorders>
            <w:shd w:val="clear" w:color="auto" w:fill="auto"/>
            <w:vAlign w:val="center"/>
            <w:hideMark/>
          </w:tcPr>
          <w:p w14:paraId="322D4415"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Unlimited</w:t>
            </w:r>
          </w:p>
        </w:tc>
        <w:tc>
          <w:tcPr>
            <w:tcW w:w="1984" w:type="dxa"/>
            <w:tcBorders>
              <w:top w:val="nil"/>
              <w:left w:val="nil"/>
              <w:bottom w:val="nil"/>
              <w:right w:val="single" w:sz="8" w:space="0" w:color="D9D9D9"/>
            </w:tcBorders>
            <w:shd w:val="clear" w:color="auto" w:fill="auto"/>
            <w:vAlign w:val="center"/>
            <w:hideMark/>
          </w:tcPr>
          <w:p w14:paraId="0D99B199"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Unlimited</w:t>
            </w:r>
          </w:p>
        </w:tc>
      </w:tr>
      <w:tr w:rsidR="007865F6" w:rsidRPr="005B7AF8" w14:paraId="283EB4FF" w14:textId="77777777" w:rsidTr="007865F6">
        <w:trPr>
          <w:trHeight w:val="298"/>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76A9B6D3"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HMG Case Pool</w:t>
            </w:r>
            <w:r w:rsidRPr="00A3421F">
              <w:rPr>
                <w:rFonts w:eastAsia="Times New Roman" w:cstheme="minorHAnsi"/>
                <w:color w:val="000000"/>
                <w:sz w:val="20"/>
                <w:szCs w:val="20"/>
                <w:vertAlign w:val="superscript"/>
                <w:lang w:eastAsia="en-GB"/>
              </w:rPr>
              <w:t>1</w:t>
            </w:r>
          </w:p>
        </w:tc>
        <w:tc>
          <w:tcPr>
            <w:tcW w:w="1559" w:type="dxa"/>
            <w:tcBorders>
              <w:top w:val="nil"/>
              <w:left w:val="nil"/>
              <w:bottom w:val="single" w:sz="8" w:space="0" w:color="D9D9D9"/>
              <w:right w:val="single" w:sz="8" w:space="0" w:color="D9D9D9"/>
            </w:tcBorders>
            <w:shd w:val="clear" w:color="auto" w:fill="auto"/>
            <w:vAlign w:val="center"/>
            <w:hideMark/>
          </w:tcPr>
          <w:p w14:paraId="67D7A7DF" w14:textId="77777777" w:rsidR="007865F6" w:rsidRPr="005B7AF8" w:rsidRDefault="007865F6" w:rsidP="007865F6">
            <w:pPr>
              <w:spacing w:after="0" w:line="240" w:lineRule="auto"/>
              <w:jc w:val="center"/>
              <w:rPr>
                <w:rFonts w:ascii="Arial" w:eastAsia="Times New Roman" w:hAnsi="Arial" w:cs="Arial"/>
                <w:color w:val="000000"/>
                <w:sz w:val="20"/>
                <w:szCs w:val="20"/>
                <w:lang w:eastAsia="en-GB"/>
              </w:rPr>
            </w:pPr>
            <w:r w:rsidRPr="005B7AF8">
              <w:rPr>
                <w:rFonts w:ascii="Arial" w:eastAsia="Times New Roman" w:hAnsi="Arial" w:cs="Arial"/>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57501384"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3609924F"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16A8A7B0" w14:textId="77777777" w:rsidTr="007865F6">
        <w:trPr>
          <w:trHeight w:val="298"/>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08B25B61"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Bolt-On Case Volume Packs</w:t>
            </w:r>
            <w:r w:rsidRPr="00A3421F">
              <w:rPr>
                <w:rFonts w:eastAsia="Times New Roman" w:cstheme="minorHAnsi"/>
                <w:color w:val="000000"/>
                <w:sz w:val="20"/>
                <w:szCs w:val="20"/>
                <w:vertAlign w:val="superscript"/>
                <w:lang w:eastAsia="en-GB"/>
              </w:rPr>
              <w:t>2</w:t>
            </w:r>
          </w:p>
        </w:tc>
        <w:tc>
          <w:tcPr>
            <w:tcW w:w="1559" w:type="dxa"/>
            <w:tcBorders>
              <w:top w:val="nil"/>
              <w:left w:val="nil"/>
              <w:bottom w:val="single" w:sz="8" w:space="0" w:color="D9D9D9"/>
              <w:right w:val="single" w:sz="8" w:space="0" w:color="D9D9D9"/>
            </w:tcBorders>
            <w:shd w:val="clear" w:color="auto" w:fill="auto"/>
            <w:vAlign w:val="center"/>
            <w:hideMark/>
          </w:tcPr>
          <w:p w14:paraId="3D684951" w14:textId="77777777" w:rsidR="007865F6" w:rsidRPr="005B7AF8" w:rsidRDefault="007865F6" w:rsidP="007865F6">
            <w:pPr>
              <w:spacing w:after="0" w:line="240" w:lineRule="auto"/>
              <w:rPr>
                <w:rFonts w:ascii="Arial" w:eastAsia="Times New Roman" w:hAnsi="Arial" w:cs="Arial"/>
                <w:color w:val="000000"/>
                <w:sz w:val="20"/>
                <w:szCs w:val="20"/>
                <w:lang w:eastAsia="en-GB"/>
              </w:rPr>
            </w:pPr>
            <w:r w:rsidRPr="005B7AF8">
              <w:rPr>
                <w:rFonts w:ascii="Arial" w:eastAsia="Times New Roman" w:hAnsi="Arial" w:cs="Arial"/>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64D1814A"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5459DE0E"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7C8710FB" w14:textId="77777777" w:rsidTr="007865F6">
        <w:trPr>
          <w:trHeight w:val="268"/>
        </w:trPr>
        <w:tc>
          <w:tcPr>
            <w:tcW w:w="4111" w:type="dxa"/>
            <w:tcBorders>
              <w:top w:val="nil"/>
              <w:left w:val="single" w:sz="8" w:space="0" w:color="D9D9D9"/>
              <w:bottom w:val="single" w:sz="8" w:space="0" w:color="D9D9D9"/>
              <w:right w:val="single" w:sz="8" w:space="0" w:color="D9D9D9"/>
            </w:tcBorders>
            <w:shd w:val="clear" w:color="000000" w:fill="E4D2F2"/>
            <w:vAlign w:val="center"/>
            <w:hideMark/>
          </w:tcPr>
          <w:p w14:paraId="5F35D44A" w14:textId="77777777" w:rsidR="007865F6" w:rsidRPr="00A3421F" w:rsidRDefault="007865F6" w:rsidP="007865F6">
            <w:pPr>
              <w:spacing w:after="0" w:line="240" w:lineRule="auto"/>
              <w:rPr>
                <w:rFonts w:eastAsia="Times New Roman" w:cstheme="minorHAnsi"/>
                <w:b/>
                <w:bCs/>
                <w:color w:val="000000"/>
                <w:sz w:val="20"/>
                <w:szCs w:val="20"/>
                <w:lang w:eastAsia="en-GB"/>
              </w:rPr>
            </w:pPr>
            <w:r w:rsidRPr="00A3421F">
              <w:rPr>
                <w:rFonts w:eastAsia="Times New Roman" w:cstheme="minorHAnsi"/>
                <w:b/>
                <w:bCs/>
                <w:color w:val="000000"/>
                <w:sz w:val="20"/>
                <w:szCs w:val="20"/>
              </w:rPr>
              <w:t xml:space="preserve">Case Types </w:t>
            </w:r>
          </w:p>
        </w:tc>
        <w:tc>
          <w:tcPr>
            <w:tcW w:w="1559" w:type="dxa"/>
            <w:tcBorders>
              <w:top w:val="nil"/>
              <w:left w:val="nil"/>
              <w:bottom w:val="single" w:sz="8" w:space="0" w:color="D9D9D9"/>
              <w:right w:val="single" w:sz="8" w:space="0" w:color="D9D9D9"/>
            </w:tcBorders>
            <w:shd w:val="clear" w:color="000000" w:fill="E4D2F2"/>
            <w:vAlign w:val="center"/>
            <w:hideMark/>
          </w:tcPr>
          <w:p w14:paraId="2F1E146B"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000000" w:fill="E4D2F2"/>
            <w:vAlign w:val="center"/>
            <w:hideMark/>
          </w:tcPr>
          <w:p w14:paraId="3002182D"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1984" w:type="dxa"/>
            <w:tcBorders>
              <w:top w:val="nil"/>
              <w:left w:val="nil"/>
              <w:bottom w:val="single" w:sz="8" w:space="0" w:color="D9D9D9"/>
              <w:right w:val="single" w:sz="8" w:space="0" w:color="D9D9D9"/>
            </w:tcBorders>
            <w:shd w:val="clear" w:color="000000" w:fill="E4D2F2"/>
            <w:vAlign w:val="center"/>
            <w:hideMark/>
          </w:tcPr>
          <w:p w14:paraId="5B663EE0"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r>
      <w:tr w:rsidR="007865F6" w:rsidRPr="005B7AF8" w14:paraId="19CCD967" w14:textId="77777777" w:rsidTr="007865F6">
        <w:trPr>
          <w:trHeight w:val="268"/>
        </w:trPr>
        <w:tc>
          <w:tcPr>
            <w:tcW w:w="4111" w:type="dxa"/>
            <w:tcBorders>
              <w:top w:val="nil"/>
              <w:left w:val="single" w:sz="8" w:space="0" w:color="D9D9D9"/>
              <w:bottom w:val="single" w:sz="8" w:space="0" w:color="D9D9D9"/>
              <w:right w:val="single" w:sz="8" w:space="0" w:color="D9D9D9"/>
            </w:tcBorders>
            <w:shd w:val="clear" w:color="000000" w:fill="BFBFBF"/>
            <w:vAlign w:val="center"/>
            <w:hideMark/>
          </w:tcPr>
          <w:p w14:paraId="64A365D1" w14:textId="77777777" w:rsidR="007865F6" w:rsidRPr="00A3421F" w:rsidRDefault="007865F6" w:rsidP="007865F6">
            <w:pPr>
              <w:spacing w:after="0" w:line="240" w:lineRule="auto"/>
              <w:rPr>
                <w:rFonts w:eastAsia="Times New Roman" w:cstheme="minorHAnsi"/>
                <w:b/>
                <w:bCs/>
                <w:color w:val="000000"/>
                <w:sz w:val="20"/>
                <w:szCs w:val="20"/>
                <w:lang w:eastAsia="en-GB"/>
              </w:rPr>
            </w:pPr>
            <w:r w:rsidRPr="00A3421F">
              <w:rPr>
                <w:rFonts w:eastAsia="Times New Roman" w:cstheme="minorHAnsi"/>
                <w:b/>
                <w:bCs/>
                <w:color w:val="000000"/>
                <w:sz w:val="20"/>
                <w:szCs w:val="20"/>
              </w:rPr>
              <w:t>Core</w:t>
            </w:r>
          </w:p>
        </w:tc>
        <w:tc>
          <w:tcPr>
            <w:tcW w:w="1559" w:type="dxa"/>
            <w:tcBorders>
              <w:top w:val="nil"/>
              <w:left w:val="nil"/>
              <w:bottom w:val="single" w:sz="8" w:space="0" w:color="D9D9D9"/>
              <w:right w:val="single" w:sz="8" w:space="0" w:color="D9D9D9"/>
            </w:tcBorders>
            <w:shd w:val="clear" w:color="000000" w:fill="BFBFBF"/>
            <w:vAlign w:val="center"/>
            <w:hideMark/>
          </w:tcPr>
          <w:p w14:paraId="6B85EDD9"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000000" w:fill="BFBFBF"/>
            <w:vAlign w:val="center"/>
            <w:hideMark/>
          </w:tcPr>
          <w:p w14:paraId="0C027F64"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1984" w:type="dxa"/>
            <w:tcBorders>
              <w:top w:val="nil"/>
              <w:left w:val="nil"/>
              <w:bottom w:val="single" w:sz="8" w:space="0" w:color="D9D9D9"/>
              <w:right w:val="single" w:sz="8" w:space="0" w:color="D9D9D9"/>
            </w:tcBorders>
            <w:shd w:val="clear" w:color="000000" w:fill="BFBFBF"/>
            <w:vAlign w:val="center"/>
            <w:hideMark/>
          </w:tcPr>
          <w:p w14:paraId="56DDE5FC"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r>
      <w:tr w:rsidR="007865F6" w:rsidRPr="005B7AF8" w14:paraId="248A260E" w14:textId="77777777" w:rsidTr="007865F6">
        <w:trPr>
          <w:trHeight w:val="268"/>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62BD0AA0"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FOI</w:t>
            </w:r>
          </w:p>
        </w:tc>
        <w:tc>
          <w:tcPr>
            <w:tcW w:w="1559" w:type="dxa"/>
            <w:tcBorders>
              <w:top w:val="nil"/>
              <w:left w:val="nil"/>
              <w:bottom w:val="single" w:sz="8" w:space="0" w:color="D9D9D9"/>
              <w:right w:val="single" w:sz="8" w:space="0" w:color="D9D9D9"/>
            </w:tcBorders>
            <w:shd w:val="clear" w:color="auto" w:fill="auto"/>
            <w:vAlign w:val="center"/>
            <w:hideMark/>
          </w:tcPr>
          <w:p w14:paraId="094D7D89"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2127" w:type="dxa"/>
            <w:tcBorders>
              <w:top w:val="nil"/>
              <w:left w:val="nil"/>
              <w:bottom w:val="single" w:sz="8" w:space="0" w:color="D9D9D9"/>
              <w:right w:val="single" w:sz="8" w:space="0" w:color="D9D9D9"/>
            </w:tcBorders>
            <w:shd w:val="clear" w:color="auto" w:fill="auto"/>
            <w:vAlign w:val="center"/>
            <w:hideMark/>
          </w:tcPr>
          <w:p w14:paraId="7CD5A956"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2BCE4DC4"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3C9C8C29" w14:textId="77777777" w:rsidTr="007865F6">
        <w:trPr>
          <w:trHeight w:val="268"/>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62E2B65C"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SAR</w:t>
            </w:r>
          </w:p>
        </w:tc>
        <w:tc>
          <w:tcPr>
            <w:tcW w:w="1559" w:type="dxa"/>
            <w:tcBorders>
              <w:top w:val="nil"/>
              <w:left w:val="nil"/>
              <w:bottom w:val="single" w:sz="8" w:space="0" w:color="D9D9D9"/>
              <w:right w:val="single" w:sz="8" w:space="0" w:color="D9D9D9"/>
            </w:tcBorders>
            <w:shd w:val="clear" w:color="auto" w:fill="auto"/>
            <w:vAlign w:val="center"/>
            <w:hideMark/>
          </w:tcPr>
          <w:p w14:paraId="2E7AC801"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2127" w:type="dxa"/>
            <w:tcBorders>
              <w:top w:val="nil"/>
              <w:left w:val="nil"/>
              <w:bottom w:val="single" w:sz="8" w:space="0" w:color="D9D9D9"/>
              <w:right w:val="single" w:sz="8" w:space="0" w:color="D9D9D9"/>
            </w:tcBorders>
            <w:shd w:val="clear" w:color="auto" w:fill="auto"/>
            <w:vAlign w:val="center"/>
            <w:hideMark/>
          </w:tcPr>
          <w:p w14:paraId="3757AD60"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39A2FBA4"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1A42A15E" w14:textId="77777777" w:rsidTr="007865F6">
        <w:trPr>
          <w:trHeight w:val="268"/>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5CB9C29B"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Data Protection Request</w:t>
            </w:r>
          </w:p>
        </w:tc>
        <w:tc>
          <w:tcPr>
            <w:tcW w:w="1559" w:type="dxa"/>
            <w:tcBorders>
              <w:top w:val="nil"/>
              <w:left w:val="nil"/>
              <w:bottom w:val="single" w:sz="8" w:space="0" w:color="D9D9D9"/>
              <w:right w:val="single" w:sz="8" w:space="0" w:color="D9D9D9"/>
            </w:tcBorders>
            <w:shd w:val="clear" w:color="auto" w:fill="auto"/>
            <w:vAlign w:val="center"/>
            <w:hideMark/>
          </w:tcPr>
          <w:p w14:paraId="5D6B999C"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2127" w:type="dxa"/>
            <w:tcBorders>
              <w:top w:val="nil"/>
              <w:left w:val="nil"/>
              <w:bottom w:val="single" w:sz="8" w:space="0" w:color="D9D9D9"/>
              <w:right w:val="single" w:sz="8" w:space="0" w:color="D9D9D9"/>
            </w:tcBorders>
            <w:shd w:val="clear" w:color="auto" w:fill="auto"/>
            <w:vAlign w:val="center"/>
            <w:hideMark/>
          </w:tcPr>
          <w:p w14:paraId="03F0E5B2"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4BA87FFB"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035A9165" w14:textId="77777777" w:rsidTr="007865F6">
        <w:trPr>
          <w:trHeight w:val="268"/>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09355D2E"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Enquiries</w:t>
            </w:r>
          </w:p>
        </w:tc>
        <w:tc>
          <w:tcPr>
            <w:tcW w:w="1559" w:type="dxa"/>
            <w:tcBorders>
              <w:top w:val="nil"/>
              <w:left w:val="nil"/>
              <w:bottom w:val="single" w:sz="8" w:space="0" w:color="D9D9D9"/>
              <w:right w:val="single" w:sz="8" w:space="0" w:color="D9D9D9"/>
            </w:tcBorders>
            <w:shd w:val="clear" w:color="auto" w:fill="auto"/>
            <w:vAlign w:val="center"/>
            <w:hideMark/>
          </w:tcPr>
          <w:p w14:paraId="5F4472DE"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2127" w:type="dxa"/>
            <w:tcBorders>
              <w:top w:val="nil"/>
              <w:left w:val="nil"/>
              <w:bottom w:val="single" w:sz="8" w:space="0" w:color="D9D9D9"/>
              <w:right w:val="single" w:sz="8" w:space="0" w:color="D9D9D9"/>
            </w:tcBorders>
            <w:shd w:val="clear" w:color="auto" w:fill="auto"/>
            <w:vAlign w:val="center"/>
            <w:hideMark/>
          </w:tcPr>
          <w:p w14:paraId="5FF7A196"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39FEE9C2"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19603BE7" w14:textId="77777777" w:rsidTr="007865F6">
        <w:trPr>
          <w:trHeight w:val="268"/>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448881F8"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Complaints – simple</w:t>
            </w:r>
          </w:p>
        </w:tc>
        <w:tc>
          <w:tcPr>
            <w:tcW w:w="1559" w:type="dxa"/>
            <w:tcBorders>
              <w:top w:val="nil"/>
              <w:left w:val="nil"/>
              <w:bottom w:val="single" w:sz="8" w:space="0" w:color="D9D9D9"/>
              <w:right w:val="single" w:sz="8" w:space="0" w:color="D9D9D9"/>
            </w:tcBorders>
            <w:shd w:val="clear" w:color="auto" w:fill="auto"/>
            <w:vAlign w:val="center"/>
            <w:hideMark/>
          </w:tcPr>
          <w:p w14:paraId="43EEDC5D"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2127" w:type="dxa"/>
            <w:tcBorders>
              <w:top w:val="nil"/>
              <w:left w:val="nil"/>
              <w:bottom w:val="single" w:sz="8" w:space="0" w:color="D9D9D9"/>
              <w:right w:val="single" w:sz="8" w:space="0" w:color="D9D9D9"/>
            </w:tcBorders>
            <w:shd w:val="clear" w:color="auto" w:fill="auto"/>
            <w:vAlign w:val="center"/>
            <w:hideMark/>
          </w:tcPr>
          <w:p w14:paraId="3D88AA63"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3EFD6032"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0B042112" w14:textId="77777777" w:rsidTr="007865F6">
        <w:trPr>
          <w:trHeight w:val="268"/>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1BE6C950"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3-Stage Complaints Process</w:t>
            </w:r>
          </w:p>
        </w:tc>
        <w:tc>
          <w:tcPr>
            <w:tcW w:w="1559" w:type="dxa"/>
            <w:tcBorders>
              <w:top w:val="nil"/>
              <w:left w:val="nil"/>
              <w:bottom w:val="single" w:sz="8" w:space="0" w:color="D9D9D9"/>
              <w:right w:val="single" w:sz="8" w:space="0" w:color="D9D9D9"/>
            </w:tcBorders>
            <w:shd w:val="clear" w:color="auto" w:fill="auto"/>
            <w:vAlign w:val="center"/>
            <w:hideMark/>
          </w:tcPr>
          <w:p w14:paraId="7FC5C4F8"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61226629"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7FB62DB3"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158AF94F" w14:textId="77777777" w:rsidTr="007865F6">
        <w:trPr>
          <w:trHeight w:val="268"/>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38755887"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Correspondence</w:t>
            </w:r>
          </w:p>
        </w:tc>
        <w:tc>
          <w:tcPr>
            <w:tcW w:w="1559" w:type="dxa"/>
            <w:tcBorders>
              <w:top w:val="nil"/>
              <w:left w:val="nil"/>
              <w:bottom w:val="single" w:sz="8" w:space="0" w:color="D9D9D9"/>
              <w:right w:val="single" w:sz="8" w:space="0" w:color="D9D9D9"/>
            </w:tcBorders>
            <w:shd w:val="clear" w:color="auto" w:fill="auto"/>
            <w:vAlign w:val="center"/>
            <w:hideMark/>
          </w:tcPr>
          <w:p w14:paraId="08D1F43C"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79935652"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24636E4B"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3E323B12" w14:textId="77777777" w:rsidTr="007865F6">
        <w:trPr>
          <w:trHeight w:val="268"/>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0F8AF8CF"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Non-complaints</w:t>
            </w:r>
          </w:p>
        </w:tc>
        <w:tc>
          <w:tcPr>
            <w:tcW w:w="1559" w:type="dxa"/>
            <w:tcBorders>
              <w:top w:val="nil"/>
              <w:left w:val="nil"/>
              <w:bottom w:val="single" w:sz="8" w:space="0" w:color="D9D9D9"/>
              <w:right w:val="single" w:sz="8" w:space="0" w:color="D9D9D9"/>
            </w:tcBorders>
            <w:shd w:val="clear" w:color="auto" w:fill="auto"/>
            <w:vAlign w:val="center"/>
            <w:hideMark/>
          </w:tcPr>
          <w:p w14:paraId="6177DE03"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2127" w:type="dxa"/>
            <w:tcBorders>
              <w:top w:val="nil"/>
              <w:left w:val="nil"/>
              <w:bottom w:val="single" w:sz="8" w:space="0" w:color="D9D9D9"/>
              <w:right w:val="single" w:sz="8" w:space="0" w:color="D9D9D9"/>
            </w:tcBorders>
            <w:shd w:val="clear" w:color="auto" w:fill="auto"/>
            <w:vAlign w:val="center"/>
            <w:hideMark/>
          </w:tcPr>
          <w:p w14:paraId="4E8CF780"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10FFBE3F"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4233C13D" w14:textId="77777777" w:rsidTr="007865F6">
        <w:trPr>
          <w:trHeight w:val="268"/>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2811069E"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Compliments</w:t>
            </w:r>
          </w:p>
        </w:tc>
        <w:tc>
          <w:tcPr>
            <w:tcW w:w="1559" w:type="dxa"/>
            <w:tcBorders>
              <w:top w:val="nil"/>
              <w:left w:val="nil"/>
              <w:bottom w:val="single" w:sz="8" w:space="0" w:color="D9D9D9"/>
              <w:right w:val="single" w:sz="8" w:space="0" w:color="D9D9D9"/>
            </w:tcBorders>
            <w:shd w:val="clear" w:color="auto" w:fill="auto"/>
            <w:vAlign w:val="center"/>
            <w:hideMark/>
          </w:tcPr>
          <w:p w14:paraId="3037B683"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2127" w:type="dxa"/>
            <w:tcBorders>
              <w:top w:val="nil"/>
              <w:left w:val="nil"/>
              <w:bottom w:val="single" w:sz="8" w:space="0" w:color="D9D9D9"/>
              <w:right w:val="single" w:sz="8" w:space="0" w:color="D9D9D9"/>
            </w:tcBorders>
            <w:shd w:val="clear" w:color="auto" w:fill="auto"/>
            <w:vAlign w:val="center"/>
            <w:hideMark/>
          </w:tcPr>
          <w:p w14:paraId="646194A2"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0E8FEAEA"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455F7A5A" w14:textId="77777777" w:rsidTr="007865F6">
        <w:trPr>
          <w:trHeight w:val="266"/>
        </w:trPr>
        <w:tc>
          <w:tcPr>
            <w:tcW w:w="4111" w:type="dxa"/>
            <w:tcBorders>
              <w:top w:val="nil"/>
              <w:left w:val="single" w:sz="8" w:space="0" w:color="D9D9D9"/>
              <w:bottom w:val="single" w:sz="8" w:space="0" w:color="D9D9D9"/>
              <w:right w:val="single" w:sz="8" w:space="0" w:color="D9D9D9"/>
            </w:tcBorders>
            <w:shd w:val="clear" w:color="000000" w:fill="BFBFBF"/>
            <w:vAlign w:val="center"/>
            <w:hideMark/>
          </w:tcPr>
          <w:p w14:paraId="56891DC5" w14:textId="77777777" w:rsidR="007865F6" w:rsidRPr="00A3421F" w:rsidRDefault="007865F6" w:rsidP="007865F6">
            <w:pPr>
              <w:spacing w:after="0" w:line="240" w:lineRule="auto"/>
              <w:rPr>
                <w:rFonts w:eastAsia="Times New Roman" w:cstheme="minorHAnsi"/>
                <w:b/>
                <w:bCs/>
                <w:color w:val="000000"/>
                <w:sz w:val="20"/>
                <w:szCs w:val="20"/>
                <w:lang w:eastAsia="en-GB"/>
              </w:rPr>
            </w:pPr>
            <w:r w:rsidRPr="00A3421F">
              <w:rPr>
                <w:rFonts w:eastAsia="Times New Roman" w:cstheme="minorHAnsi"/>
                <w:b/>
                <w:bCs/>
                <w:color w:val="000000"/>
                <w:sz w:val="20"/>
                <w:szCs w:val="20"/>
              </w:rPr>
              <w:t>Central Government</w:t>
            </w:r>
          </w:p>
        </w:tc>
        <w:tc>
          <w:tcPr>
            <w:tcW w:w="1559" w:type="dxa"/>
            <w:tcBorders>
              <w:top w:val="nil"/>
              <w:left w:val="nil"/>
              <w:bottom w:val="single" w:sz="8" w:space="0" w:color="D9D9D9"/>
              <w:right w:val="single" w:sz="8" w:space="0" w:color="D9D9D9"/>
            </w:tcBorders>
            <w:shd w:val="clear" w:color="000000" w:fill="BFBFBF"/>
            <w:vAlign w:val="center"/>
            <w:hideMark/>
          </w:tcPr>
          <w:p w14:paraId="6547FBE3"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000000" w:fill="BFBFBF"/>
            <w:vAlign w:val="center"/>
            <w:hideMark/>
          </w:tcPr>
          <w:p w14:paraId="15970DD5"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1984" w:type="dxa"/>
            <w:tcBorders>
              <w:top w:val="nil"/>
              <w:left w:val="nil"/>
              <w:bottom w:val="single" w:sz="8" w:space="0" w:color="D9D9D9"/>
              <w:right w:val="single" w:sz="8" w:space="0" w:color="D9D9D9"/>
            </w:tcBorders>
            <w:shd w:val="clear" w:color="000000" w:fill="BFBFBF"/>
            <w:vAlign w:val="center"/>
            <w:hideMark/>
          </w:tcPr>
          <w:p w14:paraId="5EFA5A1A"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r>
      <w:tr w:rsidR="007865F6" w:rsidRPr="005B7AF8" w14:paraId="4B69E50C" w14:textId="77777777" w:rsidTr="007865F6">
        <w:trPr>
          <w:trHeight w:val="266"/>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7AE59F8A"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Parliamentary Questions</w:t>
            </w:r>
          </w:p>
        </w:tc>
        <w:tc>
          <w:tcPr>
            <w:tcW w:w="1559" w:type="dxa"/>
            <w:tcBorders>
              <w:top w:val="nil"/>
              <w:left w:val="nil"/>
              <w:bottom w:val="single" w:sz="8" w:space="0" w:color="D9D9D9"/>
              <w:right w:val="single" w:sz="8" w:space="0" w:color="D9D9D9"/>
            </w:tcBorders>
            <w:shd w:val="clear" w:color="auto" w:fill="auto"/>
            <w:vAlign w:val="center"/>
            <w:hideMark/>
          </w:tcPr>
          <w:p w14:paraId="562670F6"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1BC862B7"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717FB5AF"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7FAE4FBC" w14:textId="77777777" w:rsidTr="007865F6">
        <w:trPr>
          <w:trHeight w:val="266"/>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3884DB8C"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Treat Officials</w:t>
            </w:r>
          </w:p>
        </w:tc>
        <w:tc>
          <w:tcPr>
            <w:tcW w:w="1559" w:type="dxa"/>
            <w:tcBorders>
              <w:top w:val="nil"/>
              <w:left w:val="nil"/>
              <w:bottom w:val="single" w:sz="8" w:space="0" w:color="D9D9D9"/>
              <w:right w:val="single" w:sz="8" w:space="0" w:color="D9D9D9"/>
            </w:tcBorders>
            <w:shd w:val="clear" w:color="auto" w:fill="auto"/>
            <w:vAlign w:val="center"/>
            <w:hideMark/>
          </w:tcPr>
          <w:p w14:paraId="5BE749B2"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53032893"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3B38735B"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4704C3E5" w14:textId="77777777" w:rsidTr="007865F6">
        <w:trPr>
          <w:trHeight w:val="266"/>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5D35CBCB"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Ministerial Correspondence</w:t>
            </w:r>
          </w:p>
        </w:tc>
        <w:tc>
          <w:tcPr>
            <w:tcW w:w="1559" w:type="dxa"/>
            <w:tcBorders>
              <w:top w:val="nil"/>
              <w:left w:val="nil"/>
              <w:bottom w:val="single" w:sz="8" w:space="0" w:color="D9D9D9"/>
              <w:right w:val="single" w:sz="8" w:space="0" w:color="D9D9D9"/>
            </w:tcBorders>
            <w:shd w:val="clear" w:color="auto" w:fill="auto"/>
            <w:vAlign w:val="center"/>
            <w:hideMark/>
          </w:tcPr>
          <w:p w14:paraId="73D8052F"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414BBF21"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11F033ED"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07FAE575" w14:textId="77777777" w:rsidTr="007865F6">
        <w:trPr>
          <w:trHeight w:val="266"/>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1CDBF5E5"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Private Office</w:t>
            </w:r>
          </w:p>
        </w:tc>
        <w:tc>
          <w:tcPr>
            <w:tcW w:w="1559" w:type="dxa"/>
            <w:tcBorders>
              <w:top w:val="nil"/>
              <w:left w:val="nil"/>
              <w:bottom w:val="single" w:sz="8" w:space="0" w:color="D9D9D9"/>
              <w:right w:val="single" w:sz="8" w:space="0" w:color="D9D9D9"/>
            </w:tcBorders>
            <w:shd w:val="clear" w:color="auto" w:fill="auto"/>
            <w:vAlign w:val="center"/>
            <w:hideMark/>
          </w:tcPr>
          <w:p w14:paraId="3D751388"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4F7B0ADE"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3E5CC4E9"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1A00AD91" w14:textId="77777777" w:rsidTr="007865F6">
        <w:trPr>
          <w:trHeight w:val="266"/>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3F415F91"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Private Office Constituent</w:t>
            </w:r>
          </w:p>
        </w:tc>
        <w:tc>
          <w:tcPr>
            <w:tcW w:w="1559" w:type="dxa"/>
            <w:tcBorders>
              <w:top w:val="nil"/>
              <w:left w:val="nil"/>
              <w:bottom w:val="single" w:sz="8" w:space="0" w:color="D9D9D9"/>
              <w:right w:val="single" w:sz="8" w:space="0" w:color="D9D9D9"/>
            </w:tcBorders>
            <w:shd w:val="clear" w:color="auto" w:fill="auto"/>
            <w:vAlign w:val="center"/>
            <w:hideMark/>
          </w:tcPr>
          <w:p w14:paraId="49FC2201"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68B16284"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781D6034"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251E9A23" w14:textId="77777777" w:rsidTr="007865F6">
        <w:trPr>
          <w:trHeight w:val="266"/>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270F6520"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Private Office Action</w:t>
            </w:r>
          </w:p>
        </w:tc>
        <w:tc>
          <w:tcPr>
            <w:tcW w:w="1559" w:type="dxa"/>
            <w:tcBorders>
              <w:top w:val="nil"/>
              <w:left w:val="nil"/>
              <w:bottom w:val="single" w:sz="8" w:space="0" w:color="D9D9D9"/>
              <w:right w:val="single" w:sz="8" w:space="0" w:color="D9D9D9"/>
            </w:tcBorders>
            <w:shd w:val="clear" w:color="auto" w:fill="auto"/>
            <w:vAlign w:val="center"/>
            <w:hideMark/>
          </w:tcPr>
          <w:p w14:paraId="14A7411D"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6F79A9C2"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29726878"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752FB8E1" w14:textId="77777777" w:rsidTr="007865F6">
        <w:trPr>
          <w:trHeight w:val="266"/>
        </w:trPr>
        <w:tc>
          <w:tcPr>
            <w:tcW w:w="4111" w:type="dxa"/>
            <w:tcBorders>
              <w:top w:val="nil"/>
              <w:left w:val="single" w:sz="8" w:space="0" w:color="D9D9D9"/>
              <w:bottom w:val="single" w:sz="8" w:space="0" w:color="D9D9D9"/>
              <w:right w:val="single" w:sz="8" w:space="0" w:color="D9D9D9"/>
            </w:tcBorders>
            <w:shd w:val="clear" w:color="000000" w:fill="FFFFFF"/>
            <w:vAlign w:val="center"/>
            <w:hideMark/>
          </w:tcPr>
          <w:p w14:paraId="220C02B0"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Invite</w:t>
            </w:r>
          </w:p>
        </w:tc>
        <w:tc>
          <w:tcPr>
            <w:tcW w:w="1559" w:type="dxa"/>
            <w:tcBorders>
              <w:top w:val="nil"/>
              <w:left w:val="nil"/>
              <w:bottom w:val="single" w:sz="8" w:space="0" w:color="D9D9D9"/>
              <w:right w:val="single" w:sz="8" w:space="0" w:color="D9D9D9"/>
            </w:tcBorders>
            <w:shd w:val="clear" w:color="000000" w:fill="FFFFFF"/>
            <w:vAlign w:val="center"/>
            <w:hideMark/>
          </w:tcPr>
          <w:p w14:paraId="41CFE8D6"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000000" w:fill="FFFFFF"/>
            <w:vAlign w:val="center"/>
            <w:hideMark/>
          </w:tcPr>
          <w:p w14:paraId="60243DD8"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000000" w:fill="FFFFFF"/>
            <w:vAlign w:val="center"/>
            <w:hideMark/>
          </w:tcPr>
          <w:p w14:paraId="69657B15"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3F033E4C" w14:textId="77777777" w:rsidTr="007865F6">
        <w:trPr>
          <w:trHeight w:val="266"/>
        </w:trPr>
        <w:tc>
          <w:tcPr>
            <w:tcW w:w="4111" w:type="dxa"/>
            <w:tcBorders>
              <w:top w:val="nil"/>
              <w:left w:val="single" w:sz="8" w:space="0" w:color="D9D9D9"/>
              <w:bottom w:val="single" w:sz="8" w:space="0" w:color="D9D9D9"/>
              <w:right w:val="single" w:sz="8" w:space="0" w:color="D9D9D9"/>
            </w:tcBorders>
            <w:shd w:val="clear" w:color="000000" w:fill="FFFFFF"/>
            <w:vAlign w:val="center"/>
            <w:hideMark/>
          </w:tcPr>
          <w:p w14:paraId="42D4914A"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Cabinet Committee</w:t>
            </w:r>
          </w:p>
        </w:tc>
        <w:tc>
          <w:tcPr>
            <w:tcW w:w="1559" w:type="dxa"/>
            <w:tcBorders>
              <w:top w:val="nil"/>
              <w:left w:val="nil"/>
              <w:bottom w:val="single" w:sz="8" w:space="0" w:color="D9D9D9"/>
              <w:right w:val="single" w:sz="8" w:space="0" w:color="D9D9D9"/>
            </w:tcBorders>
            <w:shd w:val="clear" w:color="000000" w:fill="FFFFFF"/>
            <w:vAlign w:val="center"/>
            <w:hideMark/>
          </w:tcPr>
          <w:p w14:paraId="6FD69FF8"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000000" w:fill="FFFFFF"/>
            <w:vAlign w:val="center"/>
            <w:hideMark/>
          </w:tcPr>
          <w:p w14:paraId="17C3D000"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000000" w:fill="FFFFFF"/>
            <w:vAlign w:val="center"/>
            <w:hideMark/>
          </w:tcPr>
          <w:p w14:paraId="4E0F60D9"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704BFBB4" w14:textId="77777777" w:rsidTr="007865F6">
        <w:trPr>
          <w:trHeight w:val="266"/>
        </w:trPr>
        <w:tc>
          <w:tcPr>
            <w:tcW w:w="4111" w:type="dxa"/>
            <w:tcBorders>
              <w:top w:val="nil"/>
              <w:left w:val="single" w:sz="8" w:space="0" w:color="D9D9D9"/>
              <w:bottom w:val="single" w:sz="8" w:space="0" w:color="D9D9D9"/>
              <w:right w:val="single" w:sz="8" w:space="0" w:color="D9D9D9"/>
            </w:tcBorders>
            <w:shd w:val="clear" w:color="000000" w:fill="FFFFFF"/>
            <w:vAlign w:val="center"/>
            <w:hideMark/>
          </w:tcPr>
          <w:p w14:paraId="7A79BECD"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OGD Request</w:t>
            </w:r>
          </w:p>
        </w:tc>
        <w:tc>
          <w:tcPr>
            <w:tcW w:w="1559" w:type="dxa"/>
            <w:tcBorders>
              <w:top w:val="nil"/>
              <w:left w:val="nil"/>
              <w:bottom w:val="single" w:sz="8" w:space="0" w:color="D9D9D9"/>
              <w:right w:val="single" w:sz="8" w:space="0" w:color="D9D9D9"/>
            </w:tcBorders>
            <w:shd w:val="clear" w:color="000000" w:fill="FFFFFF"/>
            <w:vAlign w:val="center"/>
            <w:hideMark/>
          </w:tcPr>
          <w:p w14:paraId="2B99AC78"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000000" w:fill="FFFFFF"/>
            <w:vAlign w:val="center"/>
            <w:hideMark/>
          </w:tcPr>
          <w:p w14:paraId="417A43F2"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000000" w:fill="FFFFFF"/>
            <w:vAlign w:val="center"/>
            <w:hideMark/>
          </w:tcPr>
          <w:p w14:paraId="0A8D7847"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2F9A462C" w14:textId="77777777" w:rsidTr="007865F6">
        <w:trPr>
          <w:trHeight w:val="276"/>
        </w:trPr>
        <w:tc>
          <w:tcPr>
            <w:tcW w:w="4111" w:type="dxa"/>
            <w:tcBorders>
              <w:top w:val="nil"/>
              <w:left w:val="single" w:sz="8" w:space="0" w:color="D9D9D9"/>
              <w:bottom w:val="single" w:sz="8" w:space="0" w:color="D9D9D9"/>
              <w:right w:val="single" w:sz="8" w:space="0" w:color="D9D9D9"/>
            </w:tcBorders>
            <w:shd w:val="clear" w:color="000000" w:fill="FFFFFF"/>
            <w:vAlign w:val="center"/>
            <w:hideMark/>
          </w:tcPr>
          <w:p w14:paraId="2E042646"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No. 10 Request</w:t>
            </w:r>
          </w:p>
        </w:tc>
        <w:tc>
          <w:tcPr>
            <w:tcW w:w="1559" w:type="dxa"/>
            <w:tcBorders>
              <w:top w:val="nil"/>
              <w:left w:val="nil"/>
              <w:bottom w:val="single" w:sz="8" w:space="0" w:color="D9D9D9"/>
              <w:right w:val="single" w:sz="8" w:space="0" w:color="D9D9D9"/>
            </w:tcBorders>
            <w:shd w:val="clear" w:color="000000" w:fill="FFFFFF"/>
            <w:vAlign w:val="center"/>
            <w:hideMark/>
          </w:tcPr>
          <w:p w14:paraId="703D04E6"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000000" w:fill="FFFFFF"/>
            <w:vAlign w:val="center"/>
            <w:hideMark/>
          </w:tcPr>
          <w:p w14:paraId="6FF1D19B"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000000" w:fill="FFFFFF"/>
            <w:vAlign w:val="center"/>
            <w:hideMark/>
          </w:tcPr>
          <w:p w14:paraId="2B03106F"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0DBA6760" w14:textId="77777777" w:rsidTr="007865F6">
        <w:trPr>
          <w:trHeight w:val="266"/>
        </w:trPr>
        <w:tc>
          <w:tcPr>
            <w:tcW w:w="4111" w:type="dxa"/>
            <w:tcBorders>
              <w:top w:val="nil"/>
              <w:left w:val="single" w:sz="8" w:space="0" w:color="D9D9D9"/>
              <w:bottom w:val="single" w:sz="8" w:space="0" w:color="D9D9D9"/>
              <w:right w:val="single" w:sz="8" w:space="0" w:color="D9D9D9"/>
            </w:tcBorders>
            <w:shd w:val="clear" w:color="000000" w:fill="BFBFBF"/>
            <w:vAlign w:val="center"/>
            <w:hideMark/>
          </w:tcPr>
          <w:p w14:paraId="4C82C346" w14:textId="77777777" w:rsidR="007865F6" w:rsidRPr="00A3421F" w:rsidRDefault="007865F6" w:rsidP="007865F6">
            <w:pPr>
              <w:spacing w:after="0" w:line="240" w:lineRule="auto"/>
              <w:rPr>
                <w:rFonts w:eastAsia="Times New Roman" w:cstheme="minorHAnsi"/>
                <w:b/>
                <w:bCs/>
                <w:color w:val="000000"/>
                <w:sz w:val="20"/>
                <w:szCs w:val="20"/>
                <w:lang w:eastAsia="en-GB"/>
              </w:rPr>
            </w:pPr>
            <w:r w:rsidRPr="00A3421F">
              <w:rPr>
                <w:rFonts w:eastAsia="Times New Roman" w:cstheme="minorHAnsi"/>
                <w:b/>
                <w:bCs/>
                <w:color w:val="000000"/>
                <w:sz w:val="20"/>
                <w:szCs w:val="20"/>
              </w:rPr>
              <w:t>Police Services</w:t>
            </w:r>
          </w:p>
        </w:tc>
        <w:tc>
          <w:tcPr>
            <w:tcW w:w="1559" w:type="dxa"/>
            <w:tcBorders>
              <w:top w:val="nil"/>
              <w:left w:val="nil"/>
              <w:bottom w:val="single" w:sz="8" w:space="0" w:color="D9D9D9"/>
              <w:right w:val="single" w:sz="8" w:space="0" w:color="D9D9D9"/>
            </w:tcBorders>
            <w:shd w:val="clear" w:color="000000" w:fill="BFBFBF"/>
            <w:vAlign w:val="center"/>
            <w:hideMark/>
          </w:tcPr>
          <w:p w14:paraId="4F8A4499" w14:textId="77777777" w:rsidR="007865F6" w:rsidRPr="005B7AF8" w:rsidRDefault="007865F6" w:rsidP="007865F6">
            <w:pPr>
              <w:spacing w:after="0" w:line="240" w:lineRule="auto"/>
              <w:jc w:val="center"/>
              <w:rPr>
                <w:rFonts w:ascii="Avenir LT Std 55 Roman" w:eastAsia="Times New Roman" w:hAnsi="Avenir LT Std 55 Roman" w:cs="Calibri"/>
                <w:color w:val="000000"/>
                <w:sz w:val="20"/>
                <w:szCs w:val="20"/>
                <w:lang w:eastAsia="en-GB"/>
              </w:rPr>
            </w:pPr>
            <w:r w:rsidRPr="005B7AF8">
              <w:rPr>
                <w:rFonts w:ascii="Avenir LT Std 55 Roman" w:eastAsia="Times New Roman" w:hAnsi="Avenir LT Std 55 Roman"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000000" w:fill="BFBFBF"/>
            <w:vAlign w:val="center"/>
            <w:hideMark/>
          </w:tcPr>
          <w:p w14:paraId="06767834" w14:textId="77777777" w:rsidR="007865F6" w:rsidRPr="005B7AF8" w:rsidRDefault="007865F6" w:rsidP="007865F6">
            <w:pPr>
              <w:spacing w:after="0" w:line="240" w:lineRule="auto"/>
              <w:jc w:val="center"/>
              <w:rPr>
                <w:rFonts w:ascii="Avenir LT Std 55 Roman" w:eastAsia="Times New Roman" w:hAnsi="Avenir LT Std 55 Roman" w:cs="Calibri"/>
                <w:color w:val="000000"/>
                <w:sz w:val="20"/>
                <w:szCs w:val="20"/>
                <w:lang w:eastAsia="en-GB"/>
              </w:rPr>
            </w:pPr>
            <w:r w:rsidRPr="005B7AF8">
              <w:rPr>
                <w:rFonts w:ascii="Avenir LT Std 55 Roman" w:eastAsia="Times New Roman" w:hAnsi="Avenir LT Std 55 Roman" w:cs="Calibri"/>
                <w:color w:val="000000"/>
                <w:sz w:val="20"/>
                <w:szCs w:val="20"/>
                <w:lang w:eastAsia="en-GB"/>
              </w:rPr>
              <w:t> </w:t>
            </w:r>
          </w:p>
        </w:tc>
        <w:tc>
          <w:tcPr>
            <w:tcW w:w="1984" w:type="dxa"/>
            <w:tcBorders>
              <w:top w:val="nil"/>
              <w:left w:val="nil"/>
              <w:bottom w:val="single" w:sz="8" w:space="0" w:color="D9D9D9"/>
              <w:right w:val="single" w:sz="8" w:space="0" w:color="D9D9D9"/>
            </w:tcBorders>
            <w:shd w:val="clear" w:color="000000" w:fill="BFBFBF"/>
            <w:vAlign w:val="center"/>
            <w:hideMark/>
          </w:tcPr>
          <w:p w14:paraId="09EE1579" w14:textId="77777777" w:rsidR="007865F6" w:rsidRPr="005B7AF8" w:rsidRDefault="007865F6" w:rsidP="007865F6">
            <w:pPr>
              <w:spacing w:after="0" w:line="240" w:lineRule="auto"/>
              <w:jc w:val="center"/>
              <w:rPr>
                <w:rFonts w:ascii="Avenir LT Std 55 Roman" w:eastAsia="Times New Roman" w:hAnsi="Avenir LT Std 55 Roman" w:cs="Calibri"/>
                <w:color w:val="000000"/>
                <w:sz w:val="20"/>
                <w:szCs w:val="20"/>
                <w:lang w:eastAsia="en-GB"/>
              </w:rPr>
            </w:pPr>
            <w:r w:rsidRPr="005B7AF8">
              <w:rPr>
                <w:rFonts w:ascii="Avenir LT Std 55 Roman" w:eastAsia="Times New Roman" w:hAnsi="Avenir LT Std 55 Roman" w:cs="Calibri"/>
                <w:color w:val="000000"/>
                <w:sz w:val="20"/>
                <w:szCs w:val="20"/>
                <w:lang w:eastAsia="en-GB"/>
              </w:rPr>
              <w:t> </w:t>
            </w:r>
          </w:p>
        </w:tc>
      </w:tr>
      <w:tr w:rsidR="007865F6" w:rsidRPr="005B7AF8" w14:paraId="581C9593" w14:textId="77777777" w:rsidTr="007865F6">
        <w:trPr>
          <w:trHeight w:val="266"/>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431C8BFE"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Insurance Requests</w:t>
            </w:r>
          </w:p>
        </w:tc>
        <w:tc>
          <w:tcPr>
            <w:tcW w:w="1559" w:type="dxa"/>
            <w:tcBorders>
              <w:top w:val="nil"/>
              <w:left w:val="nil"/>
              <w:bottom w:val="single" w:sz="8" w:space="0" w:color="D9D9D9"/>
              <w:right w:val="single" w:sz="8" w:space="0" w:color="D9D9D9"/>
            </w:tcBorders>
            <w:shd w:val="clear" w:color="auto" w:fill="auto"/>
            <w:vAlign w:val="center"/>
            <w:hideMark/>
          </w:tcPr>
          <w:p w14:paraId="39335901"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01EA4B04"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144C8F27"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53029F69" w14:textId="77777777" w:rsidTr="007865F6">
        <w:trPr>
          <w:trHeight w:val="266"/>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5BA3010B"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Third Party Requests</w:t>
            </w:r>
          </w:p>
        </w:tc>
        <w:tc>
          <w:tcPr>
            <w:tcW w:w="1559" w:type="dxa"/>
            <w:tcBorders>
              <w:top w:val="nil"/>
              <w:left w:val="nil"/>
              <w:bottom w:val="single" w:sz="8" w:space="0" w:color="D9D9D9"/>
              <w:right w:val="single" w:sz="8" w:space="0" w:color="D9D9D9"/>
            </w:tcBorders>
            <w:shd w:val="clear" w:color="auto" w:fill="auto"/>
            <w:vAlign w:val="center"/>
            <w:hideMark/>
          </w:tcPr>
          <w:p w14:paraId="176BD844"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1F54774E"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0671B392"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0D787559" w14:textId="77777777" w:rsidTr="007865F6">
        <w:trPr>
          <w:trHeight w:val="266"/>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26AA61E7"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Enquiries</w:t>
            </w:r>
          </w:p>
        </w:tc>
        <w:tc>
          <w:tcPr>
            <w:tcW w:w="1559" w:type="dxa"/>
            <w:tcBorders>
              <w:top w:val="nil"/>
              <w:left w:val="nil"/>
              <w:bottom w:val="single" w:sz="8" w:space="0" w:color="D9D9D9"/>
              <w:right w:val="single" w:sz="8" w:space="0" w:color="D9D9D9"/>
            </w:tcBorders>
            <w:shd w:val="clear" w:color="auto" w:fill="auto"/>
            <w:vAlign w:val="center"/>
            <w:hideMark/>
          </w:tcPr>
          <w:p w14:paraId="717A9DD4"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0805AFBA"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5D3320A6"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0B21744D" w14:textId="77777777" w:rsidTr="007865F6">
        <w:trPr>
          <w:trHeight w:val="266"/>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613A802B"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Record Deletions</w:t>
            </w:r>
          </w:p>
        </w:tc>
        <w:tc>
          <w:tcPr>
            <w:tcW w:w="1559" w:type="dxa"/>
            <w:tcBorders>
              <w:top w:val="nil"/>
              <w:left w:val="nil"/>
              <w:bottom w:val="single" w:sz="8" w:space="0" w:color="D9D9D9"/>
              <w:right w:val="single" w:sz="8" w:space="0" w:color="D9D9D9"/>
            </w:tcBorders>
            <w:shd w:val="clear" w:color="auto" w:fill="auto"/>
            <w:vAlign w:val="center"/>
            <w:hideMark/>
          </w:tcPr>
          <w:p w14:paraId="1C53CB3D"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55A89FED"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410C2CDA"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2F58983E" w14:textId="77777777" w:rsidTr="007865F6">
        <w:trPr>
          <w:trHeight w:val="266"/>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1D775DEE"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Court Orders</w:t>
            </w:r>
          </w:p>
        </w:tc>
        <w:tc>
          <w:tcPr>
            <w:tcW w:w="1559" w:type="dxa"/>
            <w:tcBorders>
              <w:top w:val="nil"/>
              <w:left w:val="nil"/>
              <w:bottom w:val="single" w:sz="8" w:space="0" w:color="D9D9D9"/>
              <w:right w:val="single" w:sz="8" w:space="0" w:color="D9D9D9"/>
            </w:tcBorders>
            <w:shd w:val="clear" w:color="auto" w:fill="auto"/>
            <w:vAlign w:val="center"/>
            <w:hideMark/>
          </w:tcPr>
          <w:p w14:paraId="075B3088"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5061864E"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486A4151"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1BA87B6B" w14:textId="77777777" w:rsidTr="007865F6">
        <w:trPr>
          <w:trHeight w:val="266"/>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74D557DD"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Family Proceedings</w:t>
            </w:r>
          </w:p>
        </w:tc>
        <w:tc>
          <w:tcPr>
            <w:tcW w:w="1559" w:type="dxa"/>
            <w:tcBorders>
              <w:top w:val="nil"/>
              <w:left w:val="nil"/>
              <w:bottom w:val="single" w:sz="8" w:space="0" w:color="D9D9D9"/>
              <w:right w:val="single" w:sz="8" w:space="0" w:color="D9D9D9"/>
            </w:tcBorders>
            <w:shd w:val="clear" w:color="auto" w:fill="auto"/>
            <w:vAlign w:val="center"/>
            <w:hideMark/>
          </w:tcPr>
          <w:p w14:paraId="3798B538"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786CE99A"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054AA4FF"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1B4A9939" w14:textId="77777777" w:rsidTr="007865F6">
        <w:trPr>
          <w:trHeight w:val="266"/>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299374DD"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Legal Proceedings</w:t>
            </w:r>
          </w:p>
        </w:tc>
        <w:tc>
          <w:tcPr>
            <w:tcW w:w="1559" w:type="dxa"/>
            <w:tcBorders>
              <w:top w:val="nil"/>
              <w:left w:val="nil"/>
              <w:bottom w:val="single" w:sz="8" w:space="0" w:color="D9D9D9"/>
              <w:right w:val="single" w:sz="8" w:space="0" w:color="D9D9D9"/>
            </w:tcBorders>
            <w:shd w:val="clear" w:color="auto" w:fill="auto"/>
            <w:vAlign w:val="center"/>
            <w:hideMark/>
          </w:tcPr>
          <w:p w14:paraId="18F71695"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5A2A12DE"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1B22A618"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3D7407A9" w14:textId="77777777" w:rsidTr="007865F6">
        <w:trPr>
          <w:trHeight w:val="266"/>
        </w:trPr>
        <w:tc>
          <w:tcPr>
            <w:tcW w:w="4111" w:type="dxa"/>
            <w:tcBorders>
              <w:top w:val="nil"/>
              <w:left w:val="single" w:sz="8" w:space="0" w:color="D9D9D9"/>
              <w:bottom w:val="single" w:sz="8" w:space="0" w:color="D9D9D9"/>
              <w:right w:val="single" w:sz="8" w:space="0" w:color="D9D9D9"/>
            </w:tcBorders>
            <w:shd w:val="clear" w:color="000000" w:fill="BFBFBF"/>
            <w:vAlign w:val="center"/>
            <w:hideMark/>
          </w:tcPr>
          <w:p w14:paraId="17E4E385" w14:textId="77777777" w:rsidR="007865F6" w:rsidRPr="00A3421F" w:rsidRDefault="007865F6" w:rsidP="007865F6">
            <w:pPr>
              <w:spacing w:after="0" w:line="240" w:lineRule="auto"/>
              <w:rPr>
                <w:rFonts w:eastAsia="Times New Roman" w:cstheme="minorHAnsi"/>
                <w:b/>
                <w:bCs/>
                <w:color w:val="000000"/>
                <w:sz w:val="20"/>
                <w:szCs w:val="20"/>
                <w:lang w:eastAsia="en-GB"/>
              </w:rPr>
            </w:pPr>
            <w:r w:rsidRPr="00A3421F">
              <w:rPr>
                <w:rFonts w:eastAsia="Times New Roman" w:cstheme="minorHAnsi"/>
                <w:b/>
                <w:bCs/>
                <w:color w:val="000000"/>
                <w:sz w:val="20"/>
                <w:szCs w:val="20"/>
              </w:rPr>
              <w:t>Configuration Options</w:t>
            </w:r>
          </w:p>
        </w:tc>
        <w:tc>
          <w:tcPr>
            <w:tcW w:w="1559" w:type="dxa"/>
            <w:tcBorders>
              <w:top w:val="nil"/>
              <w:left w:val="nil"/>
              <w:bottom w:val="single" w:sz="8" w:space="0" w:color="D9D9D9"/>
              <w:right w:val="single" w:sz="8" w:space="0" w:color="D9D9D9"/>
            </w:tcBorders>
            <w:shd w:val="clear" w:color="000000" w:fill="BFBFBF"/>
            <w:vAlign w:val="center"/>
            <w:hideMark/>
          </w:tcPr>
          <w:p w14:paraId="42F9278E" w14:textId="77777777" w:rsidR="007865F6" w:rsidRPr="005B7AF8" w:rsidRDefault="007865F6" w:rsidP="007865F6">
            <w:pPr>
              <w:spacing w:after="0" w:line="240" w:lineRule="auto"/>
              <w:jc w:val="center"/>
              <w:rPr>
                <w:rFonts w:ascii="Avenir LT Std 55 Roman" w:eastAsia="Times New Roman" w:hAnsi="Avenir LT Std 55 Roman" w:cs="Calibri"/>
                <w:color w:val="000000"/>
                <w:sz w:val="20"/>
                <w:szCs w:val="20"/>
                <w:lang w:eastAsia="en-GB"/>
              </w:rPr>
            </w:pPr>
            <w:r w:rsidRPr="005B7AF8">
              <w:rPr>
                <w:rFonts w:ascii="Avenir LT Std 55 Roman" w:eastAsia="Times New Roman" w:hAnsi="Avenir LT Std 55 Roman"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000000" w:fill="BFBFBF"/>
            <w:vAlign w:val="center"/>
            <w:hideMark/>
          </w:tcPr>
          <w:p w14:paraId="6B6F3BF0" w14:textId="77777777" w:rsidR="007865F6" w:rsidRPr="005B7AF8" w:rsidRDefault="007865F6" w:rsidP="007865F6">
            <w:pPr>
              <w:spacing w:after="0" w:line="240" w:lineRule="auto"/>
              <w:jc w:val="center"/>
              <w:rPr>
                <w:rFonts w:ascii="Avenir LT Std 55 Roman" w:eastAsia="Times New Roman" w:hAnsi="Avenir LT Std 55 Roman" w:cs="Calibri"/>
                <w:color w:val="000000"/>
                <w:sz w:val="20"/>
                <w:szCs w:val="20"/>
                <w:lang w:eastAsia="en-GB"/>
              </w:rPr>
            </w:pPr>
            <w:r w:rsidRPr="005B7AF8">
              <w:rPr>
                <w:rFonts w:ascii="Avenir LT Std 55 Roman" w:eastAsia="Times New Roman" w:hAnsi="Avenir LT Std 55 Roman" w:cs="Calibri"/>
                <w:color w:val="000000"/>
                <w:sz w:val="20"/>
                <w:szCs w:val="20"/>
                <w:lang w:eastAsia="en-GB"/>
              </w:rPr>
              <w:t> </w:t>
            </w:r>
          </w:p>
        </w:tc>
        <w:tc>
          <w:tcPr>
            <w:tcW w:w="1984" w:type="dxa"/>
            <w:tcBorders>
              <w:top w:val="nil"/>
              <w:left w:val="nil"/>
              <w:bottom w:val="single" w:sz="8" w:space="0" w:color="D9D9D9"/>
              <w:right w:val="single" w:sz="8" w:space="0" w:color="D9D9D9"/>
            </w:tcBorders>
            <w:shd w:val="clear" w:color="000000" w:fill="BFBFBF"/>
            <w:vAlign w:val="center"/>
            <w:hideMark/>
          </w:tcPr>
          <w:p w14:paraId="255B5FB9" w14:textId="77777777" w:rsidR="007865F6" w:rsidRPr="005B7AF8" w:rsidRDefault="007865F6" w:rsidP="007865F6">
            <w:pPr>
              <w:spacing w:after="0" w:line="240" w:lineRule="auto"/>
              <w:jc w:val="center"/>
              <w:rPr>
                <w:rFonts w:ascii="Avenir LT Std 55 Roman" w:eastAsia="Times New Roman" w:hAnsi="Avenir LT Std 55 Roman" w:cs="Calibri"/>
                <w:color w:val="000000"/>
                <w:sz w:val="20"/>
                <w:szCs w:val="20"/>
                <w:lang w:eastAsia="en-GB"/>
              </w:rPr>
            </w:pPr>
            <w:r w:rsidRPr="005B7AF8">
              <w:rPr>
                <w:rFonts w:ascii="Avenir LT Std 55 Roman" w:eastAsia="Times New Roman" w:hAnsi="Avenir LT Std 55 Roman" w:cs="Calibri"/>
                <w:color w:val="000000"/>
                <w:sz w:val="20"/>
                <w:szCs w:val="20"/>
                <w:lang w:eastAsia="en-GB"/>
              </w:rPr>
              <w:t> </w:t>
            </w:r>
          </w:p>
        </w:tc>
      </w:tr>
      <w:tr w:rsidR="007865F6" w:rsidRPr="005B7AF8" w14:paraId="3D7B0027" w14:textId="77777777" w:rsidTr="007865F6">
        <w:trPr>
          <w:trHeight w:val="296"/>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2756B4DD"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Development of Additional Case Types</w:t>
            </w:r>
            <w:r w:rsidRPr="00A3421F">
              <w:rPr>
                <w:rFonts w:eastAsia="Times New Roman" w:cstheme="minorHAnsi"/>
                <w:color w:val="000000"/>
                <w:sz w:val="20"/>
                <w:szCs w:val="20"/>
                <w:vertAlign w:val="superscript"/>
                <w:lang w:eastAsia="en-GB"/>
              </w:rPr>
              <w:t>3</w:t>
            </w:r>
          </w:p>
        </w:tc>
        <w:tc>
          <w:tcPr>
            <w:tcW w:w="1559" w:type="dxa"/>
            <w:tcBorders>
              <w:top w:val="nil"/>
              <w:left w:val="nil"/>
              <w:bottom w:val="single" w:sz="8" w:space="0" w:color="D9D9D9"/>
              <w:right w:val="single" w:sz="8" w:space="0" w:color="D9D9D9"/>
            </w:tcBorders>
            <w:shd w:val="clear" w:color="auto" w:fill="auto"/>
            <w:vAlign w:val="center"/>
            <w:hideMark/>
          </w:tcPr>
          <w:p w14:paraId="44654D4A"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7D52E2E6"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6FD79BA5"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55D212DB" w14:textId="77777777" w:rsidTr="007865F6">
        <w:trPr>
          <w:trHeight w:val="378"/>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32C1B1B5"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Customisation of Existing Case Types</w:t>
            </w:r>
            <w:r w:rsidRPr="00A3421F">
              <w:rPr>
                <w:rFonts w:eastAsia="Times New Roman" w:cstheme="minorHAnsi"/>
                <w:color w:val="000000"/>
                <w:sz w:val="20"/>
                <w:szCs w:val="20"/>
                <w:vertAlign w:val="superscript"/>
                <w:lang w:eastAsia="en-GB"/>
              </w:rPr>
              <w:t>4</w:t>
            </w:r>
          </w:p>
        </w:tc>
        <w:tc>
          <w:tcPr>
            <w:tcW w:w="1559" w:type="dxa"/>
            <w:tcBorders>
              <w:top w:val="nil"/>
              <w:left w:val="nil"/>
              <w:bottom w:val="single" w:sz="8" w:space="0" w:color="D9D9D9"/>
              <w:right w:val="single" w:sz="8" w:space="0" w:color="D9D9D9"/>
            </w:tcBorders>
            <w:shd w:val="clear" w:color="auto" w:fill="auto"/>
            <w:vAlign w:val="center"/>
            <w:hideMark/>
          </w:tcPr>
          <w:p w14:paraId="4BCB48EA"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50B922E1"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697C04D3"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70D0A7A4" w14:textId="77777777" w:rsidTr="007865F6">
        <w:trPr>
          <w:trHeight w:val="268"/>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772A2D3A"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Multi-Organisational Environment</w:t>
            </w:r>
            <w:r w:rsidRPr="00A3421F">
              <w:rPr>
                <w:rFonts w:eastAsia="Times New Roman" w:cstheme="minorHAnsi"/>
                <w:color w:val="000000"/>
                <w:sz w:val="20"/>
                <w:szCs w:val="20"/>
                <w:vertAlign w:val="superscript"/>
                <w:lang w:eastAsia="en-GB"/>
              </w:rPr>
              <w:t>5</w:t>
            </w:r>
          </w:p>
        </w:tc>
        <w:tc>
          <w:tcPr>
            <w:tcW w:w="1559" w:type="dxa"/>
            <w:tcBorders>
              <w:top w:val="nil"/>
              <w:left w:val="nil"/>
              <w:bottom w:val="single" w:sz="8" w:space="0" w:color="D9D9D9"/>
              <w:right w:val="single" w:sz="8" w:space="0" w:color="D9D9D9"/>
            </w:tcBorders>
            <w:shd w:val="clear" w:color="auto" w:fill="auto"/>
            <w:vAlign w:val="center"/>
            <w:hideMark/>
          </w:tcPr>
          <w:p w14:paraId="281609D3" w14:textId="77777777" w:rsidR="007865F6" w:rsidRPr="005B7AF8" w:rsidRDefault="007865F6" w:rsidP="007865F6">
            <w:pPr>
              <w:spacing w:after="0" w:line="240" w:lineRule="auto"/>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7083B1F3"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074EB05E"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086334FF" w14:textId="77777777" w:rsidTr="007865F6">
        <w:trPr>
          <w:trHeight w:val="552"/>
        </w:trPr>
        <w:tc>
          <w:tcPr>
            <w:tcW w:w="4111" w:type="dxa"/>
            <w:tcBorders>
              <w:top w:val="nil"/>
              <w:left w:val="single" w:sz="8" w:space="0" w:color="D9D9D9"/>
              <w:bottom w:val="single" w:sz="8" w:space="0" w:color="D9D9D9"/>
              <w:right w:val="single" w:sz="8" w:space="0" w:color="D9D9D9"/>
            </w:tcBorders>
            <w:shd w:val="clear" w:color="auto" w:fill="7030A0"/>
            <w:vAlign w:val="center"/>
          </w:tcPr>
          <w:p w14:paraId="0FBC1FD7" w14:textId="77777777" w:rsidR="007865F6" w:rsidRPr="00A3421F" w:rsidRDefault="007865F6" w:rsidP="007865F6">
            <w:pPr>
              <w:spacing w:after="0" w:line="240" w:lineRule="auto"/>
              <w:rPr>
                <w:rFonts w:eastAsia="Times New Roman" w:cstheme="minorHAnsi"/>
                <w:b/>
                <w:bCs/>
                <w:color w:val="000000"/>
                <w:sz w:val="24"/>
                <w:szCs w:val="24"/>
              </w:rPr>
            </w:pPr>
            <w:r w:rsidRPr="00A3421F">
              <w:rPr>
                <w:rFonts w:eastAsia="Times New Roman" w:cstheme="minorHAnsi"/>
                <w:b/>
                <w:bCs/>
                <w:color w:val="FFFFFF"/>
                <w:sz w:val="24"/>
                <w:szCs w:val="24"/>
              </w:rPr>
              <w:lastRenderedPageBreak/>
              <w:t>Service Option</w:t>
            </w:r>
          </w:p>
        </w:tc>
        <w:tc>
          <w:tcPr>
            <w:tcW w:w="1559" w:type="dxa"/>
            <w:tcBorders>
              <w:top w:val="nil"/>
              <w:left w:val="nil"/>
              <w:bottom w:val="single" w:sz="8" w:space="0" w:color="D9D9D9"/>
              <w:right w:val="single" w:sz="8" w:space="0" w:color="D9D9D9"/>
            </w:tcBorders>
            <w:shd w:val="clear" w:color="auto" w:fill="7030A0"/>
            <w:vAlign w:val="center"/>
          </w:tcPr>
          <w:p w14:paraId="3F1E25E4" w14:textId="77777777" w:rsidR="007865F6" w:rsidRPr="00A3421F" w:rsidRDefault="007865F6" w:rsidP="007865F6">
            <w:pPr>
              <w:spacing w:after="0" w:line="240" w:lineRule="auto"/>
              <w:jc w:val="center"/>
              <w:rPr>
                <w:rFonts w:eastAsia="Times New Roman" w:cstheme="minorHAnsi"/>
                <w:color w:val="000000"/>
                <w:sz w:val="24"/>
                <w:szCs w:val="24"/>
                <w:lang w:eastAsia="en-GB"/>
              </w:rPr>
            </w:pPr>
            <w:r w:rsidRPr="00A3421F">
              <w:rPr>
                <w:rFonts w:eastAsia="Times New Roman" w:cstheme="minorHAnsi"/>
                <w:b/>
                <w:bCs/>
                <w:color w:val="FFFFFF"/>
                <w:sz w:val="24"/>
                <w:szCs w:val="24"/>
                <w:lang w:eastAsia="en-GB"/>
              </w:rPr>
              <w:t>eCase Basic</w:t>
            </w:r>
          </w:p>
        </w:tc>
        <w:tc>
          <w:tcPr>
            <w:tcW w:w="2127" w:type="dxa"/>
            <w:tcBorders>
              <w:top w:val="nil"/>
              <w:left w:val="nil"/>
              <w:bottom w:val="single" w:sz="8" w:space="0" w:color="D9D9D9"/>
              <w:right w:val="single" w:sz="8" w:space="0" w:color="D9D9D9"/>
            </w:tcBorders>
            <w:shd w:val="clear" w:color="auto" w:fill="7030A0"/>
            <w:vAlign w:val="center"/>
          </w:tcPr>
          <w:p w14:paraId="02A06ACE" w14:textId="77777777" w:rsidR="007865F6" w:rsidRPr="00A3421F" w:rsidRDefault="007865F6" w:rsidP="007865F6">
            <w:pPr>
              <w:spacing w:after="0" w:line="240" w:lineRule="auto"/>
              <w:jc w:val="center"/>
              <w:rPr>
                <w:rFonts w:eastAsia="Times New Roman" w:cstheme="minorHAnsi"/>
                <w:color w:val="000000"/>
                <w:sz w:val="24"/>
                <w:szCs w:val="24"/>
                <w:lang w:eastAsia="en-GB"/>
              </w:rPr>
            </w:pPr>
            <w:r w:rsidRPr="00A3421F">
              <w:rPr>
                <w:rFonts w:eastAsia="Times New Roman" w:cstheme="minorHAnsi"/>
                <w:b/>
                <w:bCs/>
                <w:color w:val="FFFFFF"/>
                <w:sz w:val="24"/>
                <w:szCs w:val="24"/>
                <w:lang w:eastAsia="en-GB"/>
              </w:rPr>
              <w:t>eCase+</w:t>
            </w:r>
          </w:p>
        </w:tc>
        <w:tc>
          <w:tcPr>
            <w:tcW w:w="1984" w:type="dxa"/>
            <w:tcBorders>
              <w:top w:val="nil"/>
              <w:left w:val="nil"/>
              <w:bottom w:val="single" w:sz="8" w:space="0" w:color="D9D9D9"/>
              <w:right w:val="single" w:sz="8" w:space="0" w:color="D9D9D9"/>
            </w:tcBorders>
            <w:shd w:val="clear" w:color="auto" w:fill="7030A0"/>
            <w:vAlign w:val="center"/>
          </w:tcPr>
          <w:p w14:paraId="5F2E258B" w14:textId="77777777" w:rsidR="007865F6" w:rsidRPr="00A3421F" w:rsidRDefault="007865F6" w:rsidP="007865F6">
            <w:pPr>
              <w:spacing w:after="0" w:line="240" w:lineRule="auto"/>
              <w:jc w:val="center"/>
              <w:rPr>
                <w:rFonts w:eastAsia="Times New Roman" w:cstheme="minorHAnsi"/>
                <w:color w:val="000000"/>
                <w:sz w:val="24"/>
                <w:szCs w:val="24"/>
                <w:lang w:eastAsia="en-GB"/>
              </w:rPr>
            </w:pPr>
            <w:r w:rsidRPr="00A3421F">
              <w:rPr>
                <w:rFonts w:eastAsia="Times New Roman" w:cstheme="minorHAnsi"/>
                <w:b/>
                <w:bCs/>
                <w:color w:val="FFFFFF"/>
                <w:sz w:val="24"/>
                <w:szCs w:val="24"/>
                <w:lang w:eastAsia="en-GB"/>
              </w:rPr>
              <w:t>eCase Premium</w:t>
            </w:r>
          </w:p>
        </w:tc>
      </w:tr>
      <w:tr w:rsidR="007865F6" w:rsidRPr="005B7AF8" w14:paraId="3CEAEDDE" w14:textId="77777777" w:rsidTr="007865F6">
        <w:trPr>
          <w:trHeight w:val="266"/>
        </w:trPr>
        <w:tc>
          <w:tcPr>
            <w:tcW w:w="4111" w:type="dxa"/>
            <w:tcBorders>
              <w:top w:val="nil"/>
              <w:left w:val="single" w:sz="8" w:space="0" w:color="D9D9D9"/>
              <w:bottom w:val="single" w:sz="8" w:space="0" w:color="D9D9D9"/>
              <w:right w:val="single" w:sz="8" w:space="0" w:color="D9D9D9"/>
            </w:tcBorders>
            <w:shd w:val="clear" w:color="000000" w:fill="E4D2F2"/>
            <w:vAlign w:val="center"/>
            <w:hideMark/>
          </w:tcPr>
          <w:p w14:paraId="60F4C98A" w14:textId="77777777" w:rsidR="007865F6" w:rsidRPr="00A3421F" w:rsidRDefault="007865F6" w:rsidP="007865F6">
            <w:pPr>
              <w:spacing w:after="0" w:line="240" w:lineRule="auto"/>
              <w:rPr>
                <w:rFonts w:eastAsia="Times New Roman" w:cstheme="minorHAnsi"/>
                <w:b/>
                <w:bCs/>
                <w:color w:val="000000"/>
                <w:sz w:val="20"/>
                <w:szCs w:val="20"/>
                <w:lang w:eastAsia="en-GB"/>
              </w:rPr>
            </w:pPr>
            <w:r w:rsidRPr="00A3421F">
              <w:rPr>
                <w:rFonts w:eastAsia="Times New Roman" w:cstheme="minorHAnsi"/>
                <w:b/>
                <w:bCs/>
                <w:color w:val="000000"/>
                <w:sz w:val="20"/>
                <w:szCs w:val="20"/>
              </w:rPr>
              <w:t>Additional Features &amp; Services</w:t>
            </w:r>
          </w:p>
        </w:tc>
        <w:tc>
          <w:tcPr>
            <w:tcW w:w="1559" w:type="dxa"/>
            <w:tcBorders>
              <w:top w:val="nil"/>
              <w:left w:val="nil"/>
              <w:bottom w:val="single" w:sz="8" w:space="0" w:color="D9D9D9"/>
              <w:right w:val="single" w:sz="8" w:space="0" w:color="D9D9D9"/>
            </w:tcBorders>
            <w:shd w:val="clear" w:color="000000" w:fill="E4D2F2"/>
            <w:vAlign w:val="center"/>
            <w:hideMark/>
          </w:tcPr>
          <w:p w14:paraId="29E4A819"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000000" w:fill="E4D2F2"/>
            <w:vAlign w:val="center"/>
            <w:hideMark/>
          </w:tcPr>
          <w:p w14:paraId="44118F50"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1984" w:type="dxa"/>
            <w:tcBorders>
              <w:top w:val="nil"/>
              <w:left w:val="nil"/>
              <w:bottom w:val="single" w:sz="8" w:space="0" w:color="D9D9D9"/>
              <w:right w:val="single" w:sz="8" w:space="0" w:color="D9D9D9"/>
            </w:tcBorders>
            <w:shd w:val="clear" w:color="000000" w:fill="E4D2F2"/>
            <w:vAlign w:val="center"/>
            <w:hideMark/>
          </w:tcPr>
          <w:p w14:paraId="70B3CDCC"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r>
      <w:tr w:rsidR="007865F6" w:rsidRPr="005B7AF8" w14:paraId="47E92693" w14:textId="77777777" w:rsidTr="007865F6">
        <w:trPr>
          <w:trHeight w:val="296"/>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1BB420B6"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Disclosure Log</w:t>
            </w:r>
          </w:p>
        </w:tc>
        <w:tc>
          <w:tcPr>
            <w:tcW w:w="1559" w:type="dxa"/>
            <w:tcBorders>
              <w:top w:val="nil"/>
              <w:left w:val="nil"/>
              <w:bottom w:val="single" w:sz="8" w:space="0" w:color="D9D9D9"/>
              <w:right w:val="single" w:sz="8" w:space="0" w:color="D9D9D9"/>
            </w:tcBorders>
            <w:shd w:val="clear" w:color="auto" w:fill="auto"/>
            <w:vAlign w:val="center"/>
            <w:hideMark/>
          </w:tcPr>
          <w:p w14:paraId="6857AF65"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r w:rsidRPr="005B7AF8">
              <w:rPr>
                <w:rFonts w:ascii="Calibri" w:eastAsia="Times New Roman" w:hAnsi="Calibri" w:cs="Calibri"/>
                <w:color w:val="000000"/>
                <w:sz w:val="20"/>
                <w:szCs w:val="20"/>
                <w:vertAlign w:val="superscript"/>
                <w:lang w:eastAsia="en-GB"/>
              </w:rPr>
              <w:t>6</w:t>
            </w:r>
          </w:p>
        </w:tc>
        <w:tc>
          <w:tcPr>
            <w:tcW w:w="2127" w:type="dxa"/>
            <w:tcBorders>
              <w:top w:val="nil"/>
              <w:left w:val="nil"/>
              <w:bottom w:val="single" w:sz="8" w:space="0" w:color="D9D9D9"/>
              <w:right w:val="single" w:sz="8" w:space="0" w:color="D9D9D9"/>
            </w:tcBorders>
            <w:shd w:val="clear" w:color="auto" w:fill="auto"/>
            <w:vAlign w:val="center"/>
            <w:hideMark/>
          </w:tcPr>
          <w:p w14:paraId="06F0A843"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5973BB66"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762BD42F" w14:textId="77777777" w:rsidTr="007865F6">
        <w:trPr>
          <w:trHeight w:val="504"/>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5679AC2B"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Create Case API (e.g. for webform integration)</w:t>
            </w:r>
          </w:p>
        </w:tc>
        <w:tc>
          <w:tcPr>
            <w:tcW w:w="1559" w:type="dxa"/>
            <w:tcBorders>
              <w:top w:val="nil"/>
              <w:left w:val="nil"/>
              <w:bottom w:val="single" w:sz="8" w:space="0" w:color="D9D9D9"/>
              <w:right w:val="single" w:sz="8" w:space="0" w:color="D9D9D9"/>
            </w:tcBorders>
            <w:shd w:val="clear" w:color="auto" w:fill="auto"/>
            <w:vAlign w:val="center"/>
            <w:hideMark/>
          </w:tcPr>
          <w:p w14:paraId="14CED480" w14:textId="77777777" w:rsidR="007865F6" w:rsidRPr="005B7AF8" w:rsidRDefault="007865F6" w:rsidP="007865F6">
            <w:pPr>
              <w:spacing w:after="0" w:line="240" w:lineRule="auto"/>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5DBAF509"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68573F7F"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30D846A9" w14:textId="77777777" w:rsidTr="007865F6">
        <w:trPr>
          <w:trHeight w:val="296"/>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0A78023E"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eCase Sync (Microsoft Word integration)</w:t>
            </w:r>
            <w:r w:rsidRPr="00A3421F">
              <w:rPr>
                <w:rFonts w:eastAsia="Times New Roman" w:cstheme="minorHAnsi"/>
                <w:color w:val="000000"/>
                <w:sz w:val="20"/>
                <w:szCs w:val="20"/>
                <w:vertAlign w:val="superscript"/>
                <w:lang w:eastAsia="en-GB"/>
              </w:rPr>
              <w:t xml:space="preserve"> 14</w:t>
            </w:r>
          </w:p>
        </w:tc>
        <w:tc>
          <w:tcPr>
            <w:tcW w:w="1559" w:type="dxa"/>
            <w:tcBorders>
              <w:top w:val="nil"/>
              <w:left w:val="nil"/>
              <w:bottom w:val="single" w:sz="8" w:space="0" w:color="D9D9D9"/>
              <w:right w:val="single" w:sz="8" w:space="0" w:color="D9D9D9"/>
            </w:tcBorders>
            <w:shd w:val="clear" w:color="auto" w:fill="auto"/>
            <w:vAlign w:val="center"/>
            <w:hideMark/>
          </w:tcPr>
          <w:p w14:paraId="38FABF0B"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067FDD85"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7261E698"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22E35FF1" w14:textId="77777777" w:rsidTr="007865F6">
        <w:trPr>
          <w:trHeight w:val="623"/>
        </w:trPr>
        <w:tc>
          <w:tcPr>
            <w:tcW w:w="4111" w:type="dxa"/>
            <w:tcBorders>
              <w:top w:val="nil"/>
              <w:left w:val="single" w:sz="8" w:space="0" w:color="D9D9D9"/>
              <w:bottom w:val="single" w:sz="8" w:space="0" w:color="D9D9D9"/>
              <w:right w:val="single" w:sz="8" w:space="0" w:color="D9D9D9"/>
            </w:tcBorders>
            <w:shd w:val="clear" w:color="000000" w:fill="FFFFFF"/>
            <w:vAlign w:val="center"/>
            <w:hideMark/>
          </w:tcPr>
          <w:p w14:paraId="741B9B88"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eCase Google Sync (Google Docs integration)</w:t>
            </w:r>
            <w:r w:rsidRPr="00A3421F">
              <w:rPr>
                <w:rFonts w:eastAsia="Times New Roman" w:cstheme="minorHAnsi"/>
                <w:color w:val="000000"/>
                <w:sz w:val="20"/>
                <w:szCs w:val="20"/>
                <w:vertAlign w:val="superscript"/>
                <w:lang w:eastAsia="en-GB"/>
              </w:rPr>
              <w:t xml:space="preserve"> 15</w:t>
            </w:r>
          </w:p>
        </w:tc>
        <w:tc>
          <w:tcPr>
            <w:tcW w:w="1559" w:type="dxa"/>
            <w:tcBorders>
              <w:top w:val="nil"/>
              <w:left w:val="nil"/>
              <w:bottom w:val="single" w:sz="8" w:space="0" w:color="D9D9D9"/>
              <w:right w:val="single" w:sz="8" w:space="0" w:color="D9D9D9"/>
            </w:tcBorders>
            <w:shd w:val="clear" w:color="000000" w:fill="FFFFFF"/>
            <w:vAlign w:val="center"/>
            <w:hideMark/>
          </w:tcPr>
          <w:p w14:paraId="622A9DF3"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000000" w:fill="FFFFFF"/>
            <w:vAlign w:val="center"/>
            <w:hideMark/>
          </w:tcPr>
          <w:p w14:paraId="17FA62B3"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000000" w:fill="FFFFFF"/>
            <w:vAlign w:val="center"/>
            <w:hideMark/>
          </w:tcPr>
          <w:p w14:paraId="7BA92452"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64882416" w14:textId="77777777" w:rsidTr="007865F6">
        <w:trPr>
          <w:trHeight w:val="296"/>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07E467A9"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eCase Redact</w:t>
            </w:r>
          </w:p>
        </w:tc>
        <w:tc>
          <w:tcPr>
            <w:tcW w:w="1559" w:type="dxa"/>
            <w:tcBorders>
              <w:top w:val="nil"/>
              <w:left w:val="nil"/>
              <w:bottom w:val="single" w:sz="8" w:space="0" w:color="D9D9D9"/>
              <w:right w:val="single" w:sz="8" w:space="0" w:color="D9D9D9"/>
            </w:tcBorders>
            <w:shd w:val="clear" w:color="auto" w:fill="auto"/>
            <w:vAlign w:val="center"/>
            <w:hideMark/>
          </w:tcPr>
          <w:p w14:paraId="60698054"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r w:rsidRPr="005B7AF8">
              <w:rPr>
                <w:rFonts w:ascii="Calibri" w:eastAsia="Times New Roman" w:hAnsi="Calibri" w:cs="Calibri"/>
                <w:color w:val="000000"/>
                <w:sz w:val="20"/>
                <w:szCs w:val="20"/>
                <w:vertAlign w:val="superscript"/>
                <w:lang w:eastAsia="en-GB"/>
              </w:rPr>
              <w:t>7</w:t>
            </w:r>
          </w:p>
        </w:tc>
        <w:tc>
          <w:tcPr>
            <w:tcW w:w="2127" w:type="dxa"/>
            <w:tcBorders>
              <w:top w:val="nil"/>
              <w:left w:val="nil"/>
              <w:bottom w:val="single" w:sz="8" w:space="0" w:color="D9D9D9"/>
              <w:right w:val="single" w:sz="8" w:space="0" w:color="D9D9D9"/>
            </w:tcBorders>
            <w:shd w:val="clear" w:color="auto" w:fill="auto"/>
            <w:vAlign w:val="center"/>
            <w:hideMark/>
          </w:tcPr>
          <w:p w14:paraId="4A6D10B9"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55276CDC"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7DFFC8A6" w14:textId="77777777" w:rsidTr="007865F6">
        <w:trPr>
          <w:trHeight w:val="296"/>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55DD5CF9"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OAuth Single Sign-On</w:t>
            </w:r>
            <w:r w:rsidRPr="00A3421F">
              <w:rPr>
                <w:rFonts w:eastAsia="Times New Roman" w:cstheme="minorHAnsi"/>
                <w:color w:val="000000"/>
                <w:sz w:val="20"/>
                <w:szCs w:val="20"/>
                <w:vertAlign w:val="superscript"/>
                <w:lang w:eastAsia="en-GB"/>
              </w:rPr>
              <w:t>8</w:t>
            </w:r>
          </w:p>
        </w:tc>
        <w:tc>
          <w:tcPr>
            <w:tcW w:w="1559" w:type="dxa"/>
            <w:tcBorders>
              <w:top w:val="nil"/>
              <w:left w:val="nil"/>
              <w:bottom w:val="single" w:sz="8" w:space="0" w:color="D9D9D9"/>
              <w:right w:val="single" w:sz="8" w:space="0" w:color="D9D9D9"/>
            </w:tcBorders>
            <w:shd w:val="clear" w:color="auto" w:fill="auto"/>
            <w:vAlign w:val="center"/>
            <w:hideMark/>
          </w:tcPr>
          <w:p w14:paraId="28449566"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6A2434D5"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0A0BB3DD"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735AF4D9" w14:textId="77777777" w:rsidTr="007865F6">
        <w:trPr>
          <w:trHeight w:val="296"/>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58C17E51"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SAML 2.0 Single Sign-On</w:t>
            </w:r>
            <w:r w:rsidRPr="00A3421F">
              <w:rPr>
                <w:rFonts w:eastAsia="Times New Roman" w:cstheme="minorHAnsi"/>
                <w:color w:val="000000"/>
                <w:sz w:val="20"/>
                <w:szCs w:val="20"/>
                <w:vertAlign w:val="superscript"/>
                <w:lang w:eastAsia="en-GB"/>
              </w:rPr>
              <w:t>8</w:t>
            </w:r>
          </w:p>
        </w:tc>
        <w:tc>
          <w:tcPr>
            <w:tcW w:w="1559" w:type="dxa"/>
            <w:tcBorders>
              <w:top w:val="nil"/>
              <w:left w:val="nil"/>
              <w:bottom w:val="single" w:sz="8" w:space="0" w:color="D9D9D9"/>
              <w:right w:val="single" w:sz="8" w:space="0" w:color="D9D9D9"/>
            </w:tcBorders>
            <w:shd w:val="clear" w:color="auto" w:fill="auto"/>
            <w:vAlign w:val="center"/>
            <w:hideMark/>
          </w:tcPr>
          <w:p w14:paraId="1217C691"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352953B0"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0D7C4475"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2DAB813D" w14:textId="77777777" w:rsidTr="007865F6">
        <w:trPr>
          <w:trHeight w:val="266"/>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03701974"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Access Management Control for Superusers</w:t>
            </w:r>
          </w:p>
        </w:tc>
        <w:tc>
          <w:tcPr>
            <w:tcW w:w="1559" w:type="dxa"/>
            <w:tcBorders>
              <w:top w:val="nil"/>
              <w:left w:val="nil"/>
              <w:bottom w:val="single" w:sz="8" w:space="0" w:color="D9D9D9"/>
              <w:right w:val="single" w:sz="8" w:space="0" w:color="D9D9D9"/>
            </w:tcBorders>
            <w:shd w:val="clear" w:color="auto" w:fill="auto"/>
            <w:vAlign w:val="center"/>
            <w:hideMark/>
          </w:tcPr>
          <w:p w14:paraId="7E8D2AEA"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2127" w:type="dxa"/>
            <w:tcBorders>
              <w:top w:val="nil"/>
              <w:left w:val="nil"/>
              <w:bottom w:val="single" w:sz="8" w:space="0" w:color="D9D9D9"/>
              <w:right w:val="single" w:sz="8" w:space="0" w:color="D9D9D9"/>
            </w:tcBorders>
            <w:shd w:val="clear" w:color="auto" w:fill="auto"/>
            <w:vAlign w:val="center"/>
            <w:hideMark/>
          </w:tcPr>
          <w:p w14:paraId="08B4408F"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061D50A5"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6B55D929" w14:textId="77777777" w:rsidTr="007865F6">
        <w:trPr>
          <w:trHeight w:val="266"/>
        </w:trPr>
        <w:tc>
          <w:tcPr>
            <w:tcW w:w="4111" w:type="dxa"/>
            <w:tcBorders>
              <w:top w:val="nil"/>
              <w:left w:val="single" w:sz="8" w:space="0" w:color="D9D9D9"/>
              <w:bottom w:val="single" w:sz="8" w:space="0" w:color="D9D9D9"/>
              <w:right w:val="single" w:sz="8" w:space="0" w:color="D9D9D9"/>
            </w:tcBorders>
            <w:shd w:val="clear" w:color="000000" w:fill="FFFFFF"/>
            <w:vAlign w:val="center"/>
            <w:hideMark/>
          </w:tcPr>
          <w:p w14:paraId="2789DCF3"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Fine Grained Access Control</w:t>
            </w:r>
          </w:p>
        </w:tc>
        <w:tc>
          <w:tcPr>
            <w:tcW w:w="1559" w:type="dxa"/>
            <w:tcBorders>
              <w:top w:val="nil"/>
              <w:left w:val="nil"/>
              <w:bottom w:val="single" w:sz="8" w:space="0" w:color="D9D9D9"/>
              <w:right w:val="single" w:sz="8" w:space="0" w:color="D9D9D9"/>
            </w:tcBorders>
            <w:shd w:val="clear" w:color="000000" w:fill="FFFFFF"/>
            <w:vAlign w:val="center"/>
            <w:hideMark/>
          </w:tcPr>
          <w:p w14:paraId="6EEE1D4F"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2127" w:type="dxa"/>
            <w:tcBorders>
              <w:top w:val="nil"/>
              <w:left w:val="nil"/>
              <w:bottom w:val="single" w:sz="8" w:space="0" w:color="D9D9D9"/>
              <w:right w:val="single" w:sz="8" w:space="0" w:color="D9D9D9"/>
            </w:tcBorders>
            <w:shd w:val="clear" w:color="000000" w:fill="FFFFFF"/>
            <w:vAlign w:val="center"/>
            <w:hideMark/>
          </w:tcPr>
          <w:p w14:paraId="3FE74108"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000000" w:fill="FFFFFF"/>
            <w:vAlign w:val="center"/>
            <w:hideMark/>
          </w:tcPr>
          <w:p w14:paraId="25B6A7F3"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222A1865" w14:textId="77777777" w:rsidTr="007865F6">
        <w:trPr>
          <w:trHeight w:val="266"/>
        </w:trPr>
        <w:tc>
          <w:tcPr>
            <w:tcW w:w="4111" w:type="dxa"/>
            <w:tcBorders>
              <w:top w:val="nil"/>
              <w:left w:val="single" w:sz="8" w:space="0" w:color="D9D9D9"/>
              <w:bottom w:val="single" w:sz="8" w:space="0" w:color="D9D9D9"/>
              <w:right w:val="single" w:sz="8" w:space="0" w:color="D9D9D9"/>
            </w:tcBorders>
            <w:shd w:val="clear" w:color="000000" w:fill="FFFFFF"/>
            <w:vAlign w:val="center"/>
            <w:hideMark/>
          </w:tcPr>
          <w:p w14:paraId="5778E976"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Batch Responses and Fast Track Cases</w:t>
            </w:r>
          </w:p>
        </w:tc>
        <w:tc>
          <w:tcPr>
            <w:tcW w:w="1559" w:type="dxa"/>
            <w:tcBorders>
              <w:top w:val="nil"/>
              <w:left w:val="nil"/>
              <w:bottom w:val="single" w:sz="8" w:space="0" w:color="D9D9D9"/>
              <w:right w:val="single" w:sz="8" w:space="0" w:color="D9D9D9"/>
            </w:tcBorders>
            <w:shd w:val="clear" w:color="000000" w:fill="FFFFFF"/>
            <w:vAlign w:val="center"/>
            <w:hideMark/>
          </w:tcPr>
          <w:p w14:paraId="54A13F8A" w14:textId="77777777" w:rsidR="007865F6" w:rsidRPr="005B7AF8" w:rsidRDefault="007865F6" w:rsidP="007865F6">
            <w:pPr>
              <w:spacing w:after="0" w:line="240" w:lineRule="auto"/>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000000" w:fill="FFFFFF"/>
            <w:vAlign w:val="center"/>
            <w:hideMark/>
          </w:tcPr>
          <w:p w14:paraId="490F6BA5"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000000" w:fill="FFFFFF"/>
            <w:vAlign w:val="center"/>
            <w:hideMark/>
          </w:tcPr>
          <w:p w14:paraId="6FA182F6"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28858DE1" w14:textId="77777777" w:rsidTr="007865F6">
        <w:trPr>
          <w:trHeight w:val="296"/>
        </w:trPr>
        <w:tc>
          <w:tcPr>
            <w:tcW w:w="4111" w:type="dxa"/>
            <w:tcBorders>
              <w:top w:val="nil"/>
              <w:left w:val="single" w:sz="8" w:space="0" w:color="D9D9D9"/>
              <w:bottom w:val="single" w:sz="8" w:space="0" w:color="D9D9D9"/>
              <w:right w:val="single" w:sz="8" w:space="0" w:color="D9D9D9"/>
            </w:tcBorders>
            <w:shd w:val="clear" w:color="000000" w:fill="FFFFFF"/>
            <w:vAlign w:val="center"/>
            <w:hideMark/>
          </w:tcPr>
          <w:p w14:paraId="43F6AC70"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High-Volume Document Scanning Interface</w:t>
            </w:r>
            <w:r w:rsidRPr="00A3421F">
              <w:rPr>
                <w:rFonts w:eastAsia="Times New Roman" w:cstheme="minorHAnsi"/>
                <w:color w:val="000000"/>
                <w:sz w:val="20"/>
                <w:szCs w:val="20"/>
                <w:vertAlign w:val="superscript"/>
                <w:lang w:eastAsia="en-GB"/>
              </w:rPr>
              <w:t>4</w:t>
            </w:r>
          </w:p>
        </w:tc>
        <w:tc>
          <w:tcPr>
            <w:tcW w:w="1559" w:type="dxa"/>
            <w:tcBorders>
              <w:top w:val="nil"/>
              <w:left w:val="nil"/>
              <w:bottom w:val="single" w:sz="8" w:space="0" w:color="D9D9D9"/>
              <w:right w:val="single" w:sz="8" w:space="0" w:color="D9D9D9"/>
            </w:tcBorders>
            <w:shd w:val="clear" w:color="000000" w:fill="FFFFFF"/>
            <w:vAlign w:val="center"/>
            <w:hideMark/>
          </w:tcPr>
          <w:p w14:paraId="6942250B" w14:textId="77777777" w:rsidR="007865F6" w:rsidRPr="005B7AF8" w:rsidRDefault="007865F6" w:rsidP="007865F6">
            <w:pPr>
              <w:spacing w:after="0" w:line="240" w:lineRule="auto"/>
              <w:jc w:val="center"/>
              <w:rPr>
                <w:rFonts w:ascii="Arial" w:eastAsia="Times New Roman" w:hAnsi="Arial" w:cs="Arial"/>
                <w:color w:val="000000"/>
                <w:sz w:val="20"/>
                <w:szCs w:val="20"/>
                <w:lang w:eastAsia="en-GB"/>
              </w:rPr>
            </w:pPr>
            <w:r w:rsidRPr="005B7AF8">
              <w:rPr>
                <w:rFonts w:ascii="Arial" w:eastAsia="Times New Roman" w:hAnsi="Arial" w:cs="Arial"/>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29940777"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2EEF2C5C"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27E2F7D0" w14:textId="77777777" w:rsidTr="007865F6">
        <w:trPr>
          <w:trHeight w:val="266"/>
        </w:trPr>
        <w:tc>
          <w:tcPr>
            <w:tcW w:w="4111" w:type="dxa"/>
            <w:tcBorders>
              <w:top w:val="nil"/>
              <w:left w:val="single" w:sz="8" w:space="0" w:color="D9D9D9"/>
              <w:bottom w:val="single" w:sz="8" w:space="0" w:color="D9D9D9"/>
              <w:right w:val="single" w:sz="8" w:space="0" w:color="D9D9D9"/>
            </w:tcBorders>
            <w:shd w:val="clear" w:color="000000" w:fill="E4D2F2"/>
            <w:vAlign w:val="center"/>
            <w:hideMark/>
          </w:tcPr>
          <w:p w14:paraId="26A0BD04" w14:textId="77777777" w:rsidR="007865F6" w:rsidRPr="00A3421F" w:rsidRDefault="007865F6" w:rsidP="007865F6">
            <w:pPr>
              <w:spacing w:after="0" w:line="240" w:lineRule="auto"/>
              <w:rPr>
                <w:rFonts w:eastAsia="Times New Roman" w:cstheme="minorHAnsi"/>
                <w:b/>
                <w:bCs/>
                <w:color w:val="000000"/>
                <w:sz w:val="20"/>
                <w:szCs w:val="20"/>
                <w:lang w:eastAsia="en-GB"/>
              </w:rPr>
            </w:pPr>
            <w:r w:rsidRPr="00A3421F">
              <w:rPr>
                <w:rFonts w:eastAsia="Times New Roman" w:cstheme="minorHAnsi"/>
                <w:b/>
                <w:bCs/>
                <w:color w:val="000000"/>
                <w:sz w:val="20"/>
                <w:szCs w:val="20"/>
              </w:rPr>
              <w:t>Reporting &amp; MI</w:t>
            </w:r>
          </w:p>
        </w:tc>
        <w:tc>
          <w:tcPr>
            <w:tcW w:w="1559" w:type="dxa"/>
            <w:tcBorders>
              <w:top w:val="nil"/>
              <w:left w:val="nil"/>
              <w:bottom w:val="single" w:sz="8" w:space="0" w:color="D9D9D9"/>
              <w:right w:val="single" w:sz="8" w:space="0" w:color="D9D9D9"/>
            </w:tcBorders>
            <w:shd w:val="clear" w:color="000000" w:fill="E4D2F2"/>
            <w:vAlign w:val="center"/>
            <w:hideMark/>
          </w:tcPr>
          <w:p w14:paraId="7F8018D8"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000000" w:fill="E4D2F2"/>
            <w:vAlign w:val="center"/>
            <w:hideMark/>
          </w:tcPr>
          <w:p w14:paraId="704600DD"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1984" w:type="dxa"/>
            <w:tcBorders>
              <w:top w:val="nil"/>
              <w:left w:val="nil"/>
              <w:bottom w:val="single" w:sz="8" w:space="0" w:color="D9D9D9"/>
              <w:right w:val="single" w:sz="8" w:space="0" w:color="D9D9D9"/>
            </w:tcBorders>
            <w:shd w:val="clear" w:color="000000" w:fill="E4D2F2"/>
            <w:vAlign w:val="center"/>
            <w:hideMark/>
          </w:tcPr>
          <w:p w14:paraId="489C1BCA"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r>
      <w:tr w:rsidR="007865F6" w:rsidRPr="005B7AF8" w14:paraId="0843CFCD" w14:textId="77777777" w:rsidTr="007865F6">
        <w:trPr>
          <w:trHeight w:val="266"/>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4949C1D3"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ICO Statutory Reports</w:t>
            </w:r>
          </w:p>
        </w:tc>
        <w:tc>
          <w:tcPr>
            <w:tcW w:w="1559" w:type="dxa"/>
            <w:tcBorders>
              <w:top w:val="nil"/>
              <w:left w:val="nil"/>
              <w:bottom w:val="single" w:sz="8" w:space="0" w:color="D9D9D9"/>
              <w:right w:val="single" w:sz="8" w:space="0" w:color="D9D9D9"/>
            </w:tcBorders>
            <w:shd w:val="clear" w:color="auto" w:fill="auto"/>
            <w:vAlign w:val="center"/>
            <w:hideMark/>
          </w:tcPr>
          <w:p w14:paraId="2D9D9EA2"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2127" w:type="dxa"/>
            <w:tcBorders>
              <w:top w:val="nil"/>
              <w:left w:val="nil"/>
              <w:bottom w:val="single" w:sz="8" w:space="0" w:color="D9D9D9"/>
              <w:right w:val="single" w:sz="8" w:space="0" w:color="D9D9D9"/>
            </w:tcBorders>
            <w:shd w:val="clear" w:color="auto" w:fill="auto"/>
            <w:vAlign w:val="center"/>
            <w:hideMark/>
          </w:tcPr>
          <w:p w14:paraId="12DB84AC"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0A7D6978"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6B5E7BDF" w14:textId="77777777" w:rsidTr="007865F6">
        <w:trPr>
          <w:trHeight w:val="266"/>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2C87AF96"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Dashboard</w:t>
            </w:r>
          </w:p>
        </w:tc>
        <w:tc>
          <w:tcPr>
            <w:tcW w:w="1559" w:type="dxa"/>
            <w:tcBorders>
              <w:top w:val="nil"/>
              <w:left w:val="nil"/>
              <w:bottom w:val="single" w:sz="8" w:space="0" w:color="D9D9D9"/>
              <w:right w:val="single" w:sz="8" w:space="0" w:color="D9D9D9"/>
            </w:tcBorders>
            <w:shd w:val="clear" w:color="auto" w:fill="auto"/>
            <w:vAlign w:val="center"/>
            <w:hideMark/>
          </w:tcPr>
          <w:p w14:paraId="6C67C53D"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2127" w:type="dxa"/>
            <w:tcBorders>
              <w:top w:val="nil"/>
              <w:left w:val="nil"/>
              <w:bottom w:val="single" w:sz="8" w:space="0" w:color="D9D9D9"/>
              <w:right w:val="single" w:sz="8" w:space="0" w:color="D9D9D9"/>
            </w:tcBorders>
            <w:shd w:val="clear" w:color="auto" w:fill="auto"/>
            <w:vAlign w:val="center"/>
            <w:hideMark/>
          </w:tcPr>
          <w:p w14:paraId="64069464"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6B77BB6F"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3CA649F7" w14:textId="77777777" w:rsidTr="007865F6">
        <w:trPr>
          <w:trHeight w:val="266"/>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22C2FF3E"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Configurable Bulk Download Reports</w:t>
            </w:r>
          </w:p>
        </w:tc>
        <w:tc>
          <w:tcPr>
            <w:tcW w:w="1559" w:type="dxa"/>
            <w:tcBorders>
              <w:top w:val="nil"/>
              <w:left w:val="nil"/>
              <w:bottom w:val="single" w:sz="8" w:space="0" w:color="D9D9D9"/>
              <w:right w:val="single" w:sz="8" w:space="0" w:color="D9D9D9"/>
            </w:tcBorders>
            <w:shd w:val="clear" w:color="auto" w:fill="auto"/>
            <w:vAlign w:val="center"/>
            <w:hideMark/>
          </w:tcPr>
          <w:p w14:paraId="2DC6B049" w14:textId="77777777" w:rsidR="007865F6" w:rsidRPr="005B7AF8" w:rsidRDefault="007865F6" w:rsidP="007865F6">
            <w:pPr>
              <w:spacing w:after="0" w:line="240" w:lineRule="auto"/>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3A65B44A"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6AC25791"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32D5242F" w14:textId="77777777" w:rsidTr="007865F6">
        <w:trPr>
          <w:trHeight w:val="271"/>
        </w:trPr>
        <w:tc>
          <w:tcPr>
            <w:tcW w:w="4111" w:type="dxa"/>
            <w:tcBorders>
              <w:top w:val="nil"/>
              <w:left w:val="single" w:sz="8" w:space="0" w:color="D9D9D9"/>
              <w:bottom w:val="single" w:sz="8" w:space="0" w:color="D9D9D9"/>
              <w:right w:val="single" w:sz="8" w:space="0" w:color="D9D9D9"/>
            </w:tcBorders>
            <w:shd w:val="clear" w:color="000000" w:fill="E4D2F2"/>
            <w:vAlign w:val="center"/>
            <w:hideMark/>
          </w:tcPr>
          <w:p w14:paraId="52705EF9" w14:textId="77777777" w:rsidR="007865F6" w:rsidRPr="00A3421F" w:rsidRDefault="007865F6" w:rsidP="007865F6">
            <w:pPr>
              <w:spacing w:after="0" w:line="240" w:lineRule="auto"/>
              <w:rPr>
                <w:rFonts w:eastAsia="Times New Roman" w:cstheme="minorHAnsi"/>
                <w:b/>
                <w:bCs/>
                <w:color w:val="000000"/>
                <w:sz w:val="20"/>
                <w:szCs w:val="20"/>
                <w:lang w:eastAsia="en-GB"/>
              </w:rPr>
            </w:pPr>
            <w:r w:rsidRPr="00A3421F">
              <w:rPr>
                <w:rFonts w:eastAsia="Times New Roman" w:cstheme="minorHAnsi"/>
                <w:b/>
                <w:bCs/>
                <w:color w:val="000000"/>
                <w:sz w:val="20"/>
                <w:szCs w:val="20"/>
              </w:rPr>
              <w:t>On-Boarding</w:t>
            </w:r>
          </w:p>
        </w:tc>
        <w:tc>
          <w:tcPr>
            <w:tcW w:w="1559" w:type="dxa"/>
            <w:tcBorders>
              <w:top w:val="nil"/>
              <w:left w:val="nil"/>
              <w:bottom w:val="single" w:sz="8" w:space="0" w:color="D9D9D9"/>
              <w:right w:val="single" w:sz="8" w:space="0" w:color="D9D9D9"/>
            </w:tcBorders>
            <w:shd w:val="clear" w:color="000000" w:fill="E4D2F2"/>
            <w:vAlign w:val="center"/>
            <w:hideMark/>
          </w:tcPr>
          <w:p w14:paraId="3BF852EB" w14:textId="77777777" w:rsidR="007865F6" w:rsidRPr="005B7AF8" w:rsidRDefault="007865F6" w:rsidP="007865F6">
            <w:pPr>
              <w:spacing w:after="0" w:line="240" w:lineRule="auto"/>
              <w:jc w:val="center"/>
              <w:rPr>
                <w:rFonts w:ascii="Arial" w:eastAsia="Times New Roman" w:hAnsi="Arial" w:cs="Arial"/>
                <w:color w:val="000000"/>
                <w:sz w:val="20"/>
                <w:szCs w:val="20"/>
                <w:lang w:eastAsia="en-GB"/>
              </w:rPr>
            </w:pPr>
            <w:r w:rsidRPr="005B7AF8">
              <w:rPr>
                <w:rFonts w:ascii="Arial" w:eastAsia="Times New Roman" w:hAnsi="Arial" w:cs="Arial"/>
                <w:color w:val="000000"/>
                <w:sz w:val="20"/>
                <w:szCs w:val="20"/>
                <w:lang w:eastAsia="en-GB"/>
              </w:rPr>
              <w:t> </w:t>
            </w:r>
          </w:p>
        </w:tc>
        <w:tc>
          <w:tcPr>
            <w:tcW w:w="2127" w:type="dxa"/>
            <w:tcBorders>
              <w:top w:val="nil"/>
              <w:left w:val="nil"/>
              <w:bottom w:val="single" w:sz="8" w:space="0" w:color="D9D9D9"/>
              <w:right w:val="single" w:sz="8" w:space="0" w:color="D9D9D9"/>
            </w:tcBorders>
            <w:shd w:val="clear" w:color="000000" w:fill="E4D2F2"/>
            <w:vAlign w:val="center"/>
            <w:hideMark/>
          </w:tcPr>
          <w:p w14:paraId="4091E0C1" w14:textId="77777777" w:rsidR="007865F6" w:rsidRPr="005B7AF8" w:rsidRDefault="007865F6" w:rsidP="007865F6">
            <w:pPr>
              <w:spacing w:after="0" w:line="240" w:lineRule="auto"/>
              <w:jc w:val="center"/>
              <w:rPr>
                <w:rFonts w:ascii="Arial" w:eastAsia="Times New Roman" w:hAnsi="Arial" w:cs="Arial"/>
                <w:color w:val="000000"/>
                <w:sz w:val="20"/>
                <w:szCs w:val="20"/>
                <w:lang w:eastAsia="en-GB"/>
              </w:rPr>
            </w:pPr>
            <w:r w:rsidRPr="005B7AF8">
              <w:rPr>
                <w:rFonts w:ascii="Arial" w:eastAsia="Times New Roman" w:hAnsi="Arial" w:cs="Arial"/>
                <w:color w:val="000000"/>
                <w:sz w:val="20"/>
                <w:szCs w:val="20"/>
                <w:lang w:eastAsia="en-GB"/>
              </w:rPr>
              <w:t> </w:t>
            </w:r>
          </w:p>
        </w:tc>
        <w:tc>
          <w:tcPr>
            <w:tcW w:w="1984" w:type="dxa"/>
            <w:tcBorders>
              <w:top w:val="nil"/>
              <w:left w:val="nil"/>
              <w:bottom w:val="single" w:sz="8" w:space="0" w:color="D9D9D9"/>
              <w:right w:val="single" w:sz="8" w:space="0" w:color="D9D9D9"/>
            </w:tcBorders>
            <w:shd w:val="clear" w:color="000000" w:fill="E4D2F2"/>
            <w:vAlign w:val="center"/>
            <w:hideMark/>
          </w:tcPr>
          <w:p w14:paraId="37682EB8" w14:textId="77777777" w:rsidR="007865F6" w:rsidRPr="005B7AF8" w:rsidRDefault="007865F6" w:rsidP="007865F6">
            <w:pPr>
              <w:spacing w:after="0" w:line="240" w:lineRule="auto"/>
              <w:jc w:val="center"/>
              <w:rPr>
                <w:rFonts w:ascii="Arial" w:eastAsia="Times New Roman" w:hAnsi="Arial" w:cs="Arial"/>
                <w:color w:val="000000"/>
                <w:sz w:val="20"/>
                <w:szCs w:val="20"/>
                <w:lang w:eastAsia="en-GB"/>
              </w:rPr>
            </w:pPr>
            <w:r w:rsidRPr="005B7AF8">
              <w:rPr>
                <w:rFonts w:ascii="Arial" w:eastAsia="Times New Roman" w:hAnsi="Arial" w:cs="Arial"/>
                <w:color w:val="000000"/>
                <w:sz w:val="20"/>
                <w:szCs w:val="20"/>
                <w:lang w:eastAsia="en-GB"/>
              </w:rPr>
              <w:t> </w:t>
            </w:r>
          </w:p>
        </w:tc>
      </w:tr>
      <w:tr w:rsidR="007865F6" w:rsidRPr="005B7AF8" w14:paraId="1C14E627" w14:textId="77777777" w:rsidTr="007865F6">
        <w:trPr>
          <w:trHeight w:val="271"/>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35D9E2A9"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On-Boarding Process</w:t>
            </w:r>
          </w:p>
        </w:tc>
        <w:tc>
          <w:tcPr>
            <w:tcW w:w="1559" w:type="dxa"/>
            <w:tcBorders>
              <w:top w:val="nil"/>
              <w:left w:val="nil"/>
              <w:bottom w:val="single" w:sz="8" w:space="0" w:color="D9D9D9"/>
              <w:right w:val="single" w:sz="8" w:space="0" w:color="D9D9D9"/>
            </w:tcBorders>
            <w:shd w:val="clear" w:color="auto" w:fill="auto"/>
            <w:vAlign w:val="center"/>
            <w:hideMark/>
          </w:tcPr>
          <w:p w14:paraId="02D94118"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Assisted</w:t>
            </w:r>
          </w:p>
        </w:tc>
        <w:tc>
          <w:tcPr>
            <w:tcW w:w="2127" w:type="dxa"/>
            <w:tcBorders>
              <w:top w:val="nil"/>
              <w:left w:val="nil"/>
              <w:bottom w:val="single" w:sz="8" w:space="0" w:color="D9D9D9"/>
              <w:right w:val="single" w:sz="8" w:space="0" w:color="D9D9D9"/>
            </w:tcBorders>
            <w:shd w:val="clear" w:color="auto" w:fill="auto"/>
            <w:vAlign w:val="center"/>
            <w:hideMark/>
          </w:tcPr>
          <w:p w14:paraId="63A2E512"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Managed</w:t>
            </w:r>
          </w:p>
        </w:tc>
        <w:tc>
          <w:tcPr>
            <w:tcW w:w="1984" w:type="dxa"/>
            <w:tcBorders>
              <w:top w:val="nil"/>
              <w:left w:val="nil"/>
              <w:bottom w:val="single" w:sz="8" w:space="0" w:color="D9D9D9"/>
              <w:right w:val="single" w:sz="8" w:space="0" w:color="D9D9D9"/>
            </w:tcBorders>
            <w:shd w:val="clear" w:color="auto" w:fill="auto"/>
            <w:vAlign w:val="center"/>
            <w:hideMark/>
          </w:tcPr>
          <w:p w14:paraId="7B3ADBF3"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Fully Supported</w:t>
            </w:r>
          </w:p>
        </w:tc>
      </w:tr>
      <w:tr w:rsidR="007865F6" w:rsidRPr="005B7AF8" w14:paraId="2028A963" w14:textId="77777777" w:rsidTr="007865F6">
        <w:trPr>
          <w:trHeight w:val="302"/>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68CE16CB"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Data Migration</w:t>
            </w:r>
          </w:p>
        </w:tc>
        <w:tc>
          <w:tcPr>
            <w:tcW w:w="1559" w:type="dxa"/>
            <w:tcBorders>
              <w:top w:val="nil"/>
              <w:left w:val="nil"/>
              <w:bottom w:val="single" w:sz="8" w:space="0" w:color="D9D9D9"/>
              <w:right w:val="single" w:sz="8" w:space="0" w:color="D9D9D9"/>
            </w:tcBorders>
            <w:shd w:val="clear" w:color="auto" w:fill="auto"/>
            <w:vAlign w:val="center"/>
            <w:hideMark/>
          </w:tcPr>
          <w:p w14:paraId="454D6587"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r w:rsidRPr="005B7AF8">
              <w:rPr>
                <w:rFonts w:ascii="Calibri" w:eastAsia="Times New Roman" w:hAnsi="Calibri" w:cs="Calibri"/>
                <w:color w:val="000000"/>
                <w:sz w:val="20"/>
                <w:szCs w:val="20"/>
                <w:vertAlign w:val="superscript"/>
                <w:lang w:eastAsia="en-GB"/>
              </w:rPr>
              <w:t>9</w:t>
            </w:r>
          </w:p>
        </w:tc>
        <w:tc>
          <w:tcPr>
            <w:tcW w:w="2127" w:type="dxa"/>
            <w:tcBorders>
              <w:top w:val="nil"/>
              <w:left w:val="nil"/>
              <w:bottom w:val="single" w:sz="8" w:space="0" w:color="D9D9D9"/>
              <w:right w:val="single" w:sz="8" w:space="0" w:color="D9D9D9"/>
            </w:tcBorders>
            <w:shd w:val="clear" w:color="auto" w:fill="auto"/>
            <w:vAlign w:val="center"/>
            <w:hideMark/>
          </w:tcPr>
          <w:p w14:paraId="453CC894"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r w:rsidRPr="005B7AF8">
              <w:rPr>
                <w:rFonts w:ascii="Calibri" w:eastAsia="Times New Roman" w:hAnsi="Calibri" w:cs="Calibri"/>
                <w:color w:val="000000"/>
                <w:sz w:val="20"/>
                <w:szCs w:val="20"/>
                <w:vertAlign w:val="superscript"/>
                <w:lang w:eastAsia="en-GB"/>
              </w:rPr>
              <w:t>10</w:t>
            </w:r>
          </w:p>
        </w:tc>
        <w:tc>
          <w:tcPr>
            <w:tcW w:w="1984" w:type="dxa"/>
            <w:tcBorders>
              <w:top w:val="nil"/>
              <w:left w:val="nil"/>
              <w:bottom w:val="single" w:sz="8" w:space="0" w:color="D9D9D9"/>
              <w:right w:val="single" w:sz="8" w:space="0" w:color="D9D9D9"/>
            </w:tcBorders>
            <w:shd w:val="clear" w:color="auto" w:fill="auto"/>
            <w:vAlign w:val="center"/>
            <w:hideMark/>
          </w:tcPr>
          <w:p w14:paraId="47E7BC1E"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r w:rsidRPr="005B7AF8">
              <w:rPr>
                <w:rFonts w:ascii="Calibri" w:eastAsia="Times New Roman" w:hAnsi="Calibri" w:cs="Calibri"/>
                <w:color w:val="000000"/>
                <w:sz w:val="20"/>
                <w:szCs w:val="20"/>
                <w:vertAlign w:val="superscript"/>
                <w:lang w:eastAsia="en-GB"/>
              </w:rPr>
              <w:t>10</w:t>
            </w:r>
          </w:p>
        </w:tc>
      </w:tr>
      <w:tr w:rsidR="007865F6" w:rsidRPr="005B7AF8" w14:paraId="7A31782C" w14:textId="77777777" w:rsidTr="007865F6">
        <w:trPr>
          <w:trHeight w:val="271"/>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52F6F050"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Process mapping</w:t>
            </w:r>
          </w:p>
        </w:tc>
        <w:tc>
          <w:tcPr>
            <w:tcW w:w="1559" w:type="dxa"/>
            <w:tcBorders>
              <w:top w:val="nil"/>
              <w:left w:val="nil"/>
              <w:bottom w:val="single" w:sz="8" w:space="0" w:color="D9D9D9"/>
              <w:right w:val="single" w:sz="8" w:space="0" w:color="D9D9D9"/>
            </w:tcBorders>
            <w:shd w:val="clear" w:color="auto" w:fill="auto"/>
            <w:vAlign w:val="center"/>
            <w:hideMark/>
          </w:tcPr>
          <w:p w14:paraId="666E137D"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2127" w:type="dxa"/>
            <w:tcBorders>
              <w:top w:val="nil"/>
              <w:left w:val="nil"/>
              <w:bottom w:val="single" w:sz="8" w:space="0" w:color="D9D9D9"/>
              <w:right w:val="single" w:sz="8" w:space="0" w:color="D9D9D9"/>
            </w:tcBorders>
            <w:shd w:val="clear" w:color="auto" w:fill="auto"/>
            <w:vAlign w:val="center"/>
            <w:hideMark/>
          </w:tcPr>
          <w:p w14:paraId="27EE87DD"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04DF00E1"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0EA221F2" w14:textId="77777777" w:rsidTr="007865F6">
        <w:trPr>
          <w:trHeight w:val="302"/>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56DC3847"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Dedicated Go Live Contact</w:t>
            </w:r>
            <w:r w:rsidRPr="00A3421F">
              <w:rPr>
                <w:rFonts w:eastAsia="Times New Roman" w:cstheme="minorHAnsi"/>
                <w:color w:val="000000"/>
                <w:sz w:val="20"/>
                <w:szCs w:val="20"/>
                <w:vertAlign w:val="superscript"/>
                <w:lang w:eastAsia="en-GB"/>
              </w:rPr>
              <w:t>11</w:t>
            </w:r>
          </w:p>
        </w:tc>
        <w:tc>
          <w:tcPr>
            <w:tcW w:w="1559" w:type="dxa"/>
            <w:tcBorders>
              <w:top w:val="nil"/>
              <w:left w:val="nil"/>
              <w:bottom w:val="single" w:sz="8" w:space="0" w:color="D9D9D9"/>
              <w:right w:val="single" w:sz="8" w:space="0" w:color="D9D9D9"/>
            </w:tcBorders>
            <w:shd w:val="clear" w:color="000000" w:fill="FFFFFF"/>
            <w:vAlign w:val="center"/>
            <w:hideMark/>
          </w:tcPr>
          <w:p w14:paraId="5967E537" w14:textId="77777777" w:rsidR="007865F6" w:rsidRPr="005B7AF8" w:rsidRDefault="007865F6" w:rsidP="007865F6">
            <w:pPr>
              <w:spacing w:after="0" w:line="240" w:lineRule="auto"/>
              <w:jc w:val="center"/>
              <w:rPr>
                <w:rFonts w:ascii="Arial" w:eastAsia="Times New Roman" w:hAnsi="Arial" w:cs="Arial"/>
                <w:color w:val="000000"/>
                <w:sz w:val="20"/>
                <w:szCs w:val="20"/>
                <w:lang w:eastAsia="en-GB"/>
              </w:rPr>
            </w:pPr>
            <w:r w:rsidRPr="005B7AF8">
              <w:rPr>
                <w:rFonts w:ascii="Arial" w:eastAsia="Times New Roman" w:hAnsi="Arial" w:cs="Arial"/>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01D15EA1"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r w:rsidRPr="005B7AF8">
              <w:rPr>
                <w:rFonts w:ascii="Wingdings" w:eastAsia="Times New Roman" w:hAnsi="Wingdings" w:cs="Calibri"/>
                <w:color w:val="000000"/>
                <w:sz w:val="20"/>
                <w:szCs w:val="20"/>
                <w:lang w:eastAsia="en-GB"/>
              </w:rPr>
              <w:t></w:t>
            </w:r>
            <w:r w:rsidRPr="00A3421F">
              <w:rPr>
                <w:rFonts w:eastAsia="Times New Roman" w:cstheme="minorHAnsi"/>
                <w:color w:val="000000"/>
                <w:sz w:val="20"/>
                <w:szCs w:val="20"/>
                <w:lang w:eastAsia="en-GB"/>
              </w:rPr>
              <w:t>2 days</w:t>
            </w:r>
          </w:p>
        </w:tc>
        <w:tc>
          <w:tcPr>
            <w:tcW w:w="1984" w:type="dxa"/>
            <w:tcBorders>
              <w:top w:val="nil"/>
              <w:left w:val="nil"/>
              <w:bottom w:val="single" w:sz="8" w:space="0" w:color="D9D9D9"/>
              <w:right w:val="single" w:sz="8" w:space="0" w:color="D9D9D9"/>
            </w:tcBorders>
            <w:shd w:val="clear" w:color="auto" w:fill="auto"/>
            <w:vAlign w:val="center"/>
            <w:hideMark/>
          </w:tcPr>
          <w:p w14:paraId="5827EC53"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r w:rsidRPr="005B7AF8">
              <w:rPr>
                <w:rFonts w:ascii="Wingdings" w:eastAsia="Times New Roman" w:hAnsi="Wingdings" w:cs="Calibri"/>
                <w:color w:val="000000"/>
                <w:sz w:val="20"/>
                <w:szCs w:val="20"/>
                <w:lang w:eastAsia="en-GB"/>
              </w:rPr>
              <w:t></w:t>
            </w:r>
            <w:r w:rsidRPr="00A3421F">
              <w:rPr>
                <w:rFonts w:eastAsia="Times New Roman" w:cstheme="minorHAnsi"/>
                <w:color w:val="000000"/>
                <w:sz w:val="20"/>
                <w:szCs w:val="20"/>
                <w:lang w:eastAsia="en-GB"/>
              </w:rPr>
              <w:t>3 days</w:t>
            </w:r>
          </w:p>
        </w:tc>
      </w:tr>
      <w:tr w:rsidR="007865F6" w:rsidRPr="005B7AF8" w14:paraId="548E356D" w14:textId="77777777" w:rsidTr="007865F6">
        <w:trPr>
          <w:trHeight w:val="271"/>
        </w:trPr>
        <w:tc>
          <w:tcPr>
            <w:tcW w:w="4111" w:type="dxa"/>
            <w:tcBorders>
              <w:top w:val="nil"/>
              <w:left w:val="single" w:sz="8" w:space="0" w:color="D9D9D9"/>
              <w:bottom w:val="single" w:sz="8" w:space="0" w:color="D9D9D9"/>
              <w:right w:val="single" w:sz="8" w:space="0" w:color="D9D9D9"/>
            </w:tcBorders>
            <w:shd w:val="clear" w:color="000000" w:fill="E4D2F2"/>
            <w:vAlign w:val="center"/>
            <w:hideMark/>
          </w:tcPr>
          <w:p w14:paraId="7CFCF9B5" w14:textId="77777777" w:rsidR="007865F6" w:rsidRPr="00A3421F" w:rsidRDefault="007865F6" w:rsidP="007865F6">
            <w:pPr>
              <w:spacing w:after="0" w:line="240" w:lineRule="auto"/>
              <w:rPr>
                <w:rFonts w:eastAsia="Times New Roman" w:cstheme="minorHAnsi"/>
                <w:b/>
                <w:bCs/>
                <w:color w:val="000000"/>
                <w:sz w:val="20"/>
                <w:szCs w:val="20"/>
                <w:lang w:eastAsia="en-GB"/>
              </w:rPr>
            </w:pPr>
            <w:r w:rsidRPr="00A3421F">
              <w:rPr>
                <w:rFonts w:eastAsia="Times New Roman" w:cstheme="minorHAnsi"/>
                <w:b/>
                <w:bCs/>
                <w:color w:val="000000"/>
                <w:sz w:val="20"/>
                <w:szCs w:val="20"/>
              </w:rPr>
              <w:t>Success Management</w:t>
            </w:r>
          </w:p>
        </w:tc>
        <w:tc>
          <w:tcPr>
            <w:tcW w:w="1559" w:type="dxa"/>
            <w:tcBorders>
              <w:top w:val="nil"/>
              <w:left w:val="nil"/>
              <w:bottom w:val="single" w:sz="8" w:space="0" w:color="D9D9D9"/>
              <w:right w:val="single" w:sz="8" w:space="0" w:color="D9D9D9"/>
            </w:tcBorders>
            <w:shd w:val="clear" w:color="000000" w:fill="E4D2F2"/>
            <w:vAlign w:val="center"/>
            <w:hideMark/>
          </w:tcPr>
          <w:p w14:paraId="100488D2" w14:textId="77777777" w:rsidR="007865F6" w:rsidRPr="005B7AF8" w:rsidRDefault="007865F6" w:rsidP="007865F6">
            <w:pPr>
              <w:spacing w:after="0" w:line="240" w:lineRule="auto"/>
              <w:jc w:val="center"/>
              <w:rPr>
                <w:rFonts w:ascii="Arial" w:eastAsia="Times New Roman" w:hAnsi="Arial" w:cs="Arial"/>
                <w:color w:val="000000"/>
                <w:sz w:val="20"/>
                <w:szCs w:val="20"/>
                <w:lang w:eastAsia="en-GB"/>
              </w:rPr>
            </w:pPr>
            <w:r w:rsidRPr="005B7AF8">
              <w:rPr>
                <w:rFonts w:ascii="Arial" w:eastAsia="Times New Roman" w:hAnsi="Arial" w:cs="Arial"/>
                <w:color w:val="000000"/>
                <w:sz w:val="20"/>
                <w:szCs w:val="20"/>
                <w:lang w:eastAsia="en-GB"/>
              </w:rPr>
              <w:t> </w:t>
            </w:r>
          </w:p>
        </w:tc>
        <w:tc>
          <w:tcPr>
            <w:tcW w:w="2127" w:type="dxa"/>
            <w:tcBorders>
              <w:top w:val="nil"/>
              <w:left w:val="nil"/>
              <w:bottom w:val="single" w:sz="8" w:space="0" w:color="D9D9D9"/>
              <w:right w:val="single" w:sz="8" w:space="0" w:color="D9D9D9"/>
            </w:tcBorders>
            <w:shd w:val="clear" w:color="000000" w:fill="E4D2F2"/>
            <w:vAlign w:val="center"/>
            <w:hideMark/>
          </w:tcPr>
          <w:p w14:paraId="1901A1B4" w14:textId="77777777" w:rsidR="007865F6" w:rsidRPr="005B7AF8" w:rsidRDefault="007865F6" w:rsidP="007865F6">
            <w:pPr>
              <w:spacing w:after="0" w:line="240" w:lineRule="auto"/>
              <w:jc w:val="center"/>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1984" w:type="dxa"/>
            <w:tcBorders>
              <w:top w:val="nil"/>
              <w:left w:val="nil"/>
              <w:bottom w:val="single" w:sz="8" w:space="0" w:color="D9D9D9"/>
              <w:right w:val="single" w:sz="8" w:space="0" w:color="D9D9D9"/>
            </w:tcBorders>
            <w:shd w:val="clear" w:color="000000" w:fill="E4D2F2"/>
            <w:vAlign w:val="center"/>
            <w:hideMark/>
          </w:tcPr>
          <w:p w14:paraId="6EA53FD1" w14:textId="77777777" w:rsidR="007865F6" w:rsidRPr="005B7AF8" w:rsidRDefault="007865F6" w:rsidP="007865F6">
            <w:pPr>
              <w:spacing w:after="0" w:line="240" w:lineRule="auto"/>
              <w:jc w:val="center"/>
              <w:rPr>
                <w:rFonts w:ascii="Arial" w:eastAsia="Times New Roman" w:hAnsi="Arial" w:cs="Arial"/>
                <w:color w:val="000000"/>
                <w:sz w:val="20"/>
                <w:szCs w:val="20"/>
                <w:lang w:eastAsia="en-GB"/>
              </w:rPr>
            </w:pPr>
            <w:r w:rsidRPr="005B7AF8">
              <w:rPr>
                <w:rFonts w:ascii="Arial" w:eastAsia="Times New Roman" w:hAnsi="Arial" w:cs="Arial"/>
                <w:color w:val="000000"/>
                <w:sz w:val="20"/>
                <w:szCs w:val="20"/>
                <w:lang w:eastAsia="en-GB"/>
              </w:rPr>
              <w:t> </w:t>
            </w:r>
          </w:p>
        </w:tc>
      </w:tr>
      <w:tr w:rsidR="007865F6" w:rsidRPr="005B7AF8" w14:paraId="163C1756" w14:textId="77777777" w:rsidTr="007865F6">
        <w:trPr>
          <w:trHeight w:val="1265"/>
        </w:trPr>
        <w:tc>
          <w:tcPr>
            <w:tcW w:w="4111" w:type="dxa"/>
            <w:tcBorders>
              <w:top w:val="nil"/>
              <w:left w:val="single" w:sz="8" w:space="0" w:color="D9D9D9"/>
              <w:bottom w:val="nil"/>
              <w:right w:val="single" w:sz="8" w:space="0" w:color="D9D9D9"/>
            </w:tcBorders>
            <w:shd w:val="clear" w:color="auto" w:fill="auto"/>
            <w:vAlign w:val="center"/>
            <w:hideMark/>
          </w:tcPr>
          <w:p w14:paraId="6EA48437"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Customer Success Team</w:t>
            </w:r>
          </w:p>
        </w:tc>
        <w:tc>
          <w:tcPr>
            <w:tcW w:w="1559" w:type="dxa"/>
            <w:tcBorders>
              <w:top w:val="nil"/>
              <w:left w:val="nil"/>
              <w:bottom w:val="nil"/>
              <w:right w:val="single" w:sz="8" w:space="0" w:color="D9D9D9"/>
            </w:tcBorders>
            <w:shd w:val="clear" w:color="auto" w:fill="auto"/>
            <w:vAlign w:val="center"/>
            <w:hideMark/>
          </w:tcPr>
          <w:p w14:paraId="38712838"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Account Manager</w:t>
            </w:r>
          </w:p>
        </w:tc>
        <w:tc>
          <w:tcPr>
            <w:tcW w:w="2127" w:type="dxa"/>
            <w:tcBorders>
              <w:top w:val="nil"/>
              <w:left w:val="nil"/>
              <w:bottom w:val="nil"/>
              <w:right w:val="single" w:sz="8" w:space="0" w:color="D9D9D9"/>
            </w:tcBorders>
            <w:shd w:val="clear" w:color="auto" w:fill="auto"/>
            <w:vAlign w:val="center"/>
            <w:hideMark/>
          </w:tcPr>
          <w:p w14:paraId="6820B818"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Account Manager, Customer Success Representative &amp; Service Management Representative</w:t>
            </w:r>
          </w:p>
        </w:tc>
        <w:tc>
          <w:tcPr>
            <w:tcW w:w="1984" w:type="dxa"/>
            <w:tcBorders>
              <w:top w:val="nil"/>
              <w:left w:val="nil"/>
              <w:bottom w:val="nil"/>
              <w:right w:val="single" w:sz="8" w:space="0" w:color="D9D9D9"/>
            </w:tcBorders>
            <w:shd w:val="clear" w:color="auto" w:fill="auto"/>
            <w:vAlign w:val="center"/>
            <w:hideMark/>
          </w:tcPr>
          <w:p w14:paraId="4A43630F"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Account Manager, Named Customer Success Manager, Service Manager and Tech Manager</w:t>
            </w:r>
          </w:p>
        </w:tc>
      </w:tr>
      <w:tr w:rsidR="007865F6" w:rsidRPr="005B7AF8" w14:paraId="00C5F2B9" w14:textId="77777777" w:rsidTr="007865F6">
        <w:trPr>
          <w:trHeight w:val="56"/>
        </w:trPr>
        <w:tc>
          <w:tcPr>
            <w:tcW w:w="4111" w:type="dxa"/>
            <w:tcBorders>
              <w:top w:val="nil"/>
              <w:left w:val="single" w:sz="8" w:space="0" w:color="D9D9D9"/>
              <w:bottom w:val="single" w:sz="8" w:space="0" w:color="D9D9D9"/>
              <w:right w:val="single" w:sz="8" w:space="0" w:color="D9D9D9"/>
            </w:tcBorders>
            <w:shd w:val="clear" w:color="auto" w:fill="auto"/>
            <w:vAlign w:val="center"/>
          </w:tcPr>
          <w:p w14:paraId="1A57EC67" w14:textId="77777777" w:rsidR="007865F6" w:rsidRPr="00A3421F" w:rsidRDefault="007865F6" w:rsidP="007865F6">
            <w:pPr>
              <w:spacing w:after="0" w:line="240" w:lineRule="auto"/>
              <w:rPr>
                <w:rFonts w:eastAsia="Times New Roman" w:cstheme="minorHAnsi"/>
                <w:color w:val="000000"/>
                <w:sz w:val="20"/>
                <w:szCs w:val="20"/>
                <w:lang w:eastAsia="en-GB"/>
              </w:rPr>
            </w:pPr>
          </w:p>
        </w:tc>
        <w:tc>
          <w:tcPr>
            <w:tcW w:w="1559" w:type="dxa"/>
            <w:tcBorders>
              <w:top w:val="nil"/>
              <w:left w:val="nil"/>
              <w:bottom w:val="single" w:sz="8" w:space="0" w:color="D9D9D9"/>
              <w:right w:val="single" w:sz="8" w:space="0" w:color="D9D9D9"/>
            </w:tcBorders>
            <w:shd w:val="clear" w:color="auto" w:fill="auto"/>
            <w:vAlign w:val="center"/>
          </w:tcPr>
          <w:p w14:paraId="3A14DAB3" w14:textId="77777777" w:rsidR="007865F6" w:rsidRPr="005B7AF8" w:rsidRDefault="007865F6" w:rsidP="007865F6">
            <w:pPr>
              <w:spacing w:after="0" w:line="240" w:lineRule="auto"/>
              <w:rPr>
                <w:rFonts w:ascii="Arial" w:eastAsia="Times New Roman" w:hAnsi="Arial" w:cs="Arial"/>
                <w:color w:val="000000"/>
                <w:sz w:val="20"/>
                <w:szCs w:val="20"/>
                <w:lang w:eastAsia="en-GB"/>
              </w:rPr>
            </w:pPr>
          </w:p>
        </w:tc>
        <w:tc>
          <w:tcPr>
            <w:tcW w:w="2127" w:type="dxa"/>
            <w:tcBorders>
              <w:top w:val="nil"/>
              <w:left w:val="nil"/>
              <w:bottom w:val="single" w:sz="8" w:space="0" w:color="D9D9D9"/>
              <w:right w:val="single" w:sz="8" w:space="0" w:color="D9D9D9"/>
            </w:tcBorders>
            <w:shd w:val="clear" w:color="auto" w:fill="auto"/>
            <w:vAlign w:val="center"/>
          </w:tcPr>
          <w:p w14:paraId="4D16D01B" w14:textId="77777777" w:rsidR="007865F6" w:rsidRPr="005B7AF8" w:rsidRDefault="007865F6" w:rsidP="007865F6">
            <w:pPr>
              <w:spacing w:after="0" w:line="240" w:lineRule="auto"/>
              <w:rPr>
                <w:rFonts w:ascii="Wingdings" w:eastAsia="Times New Roman" w:hAnsi="Wingdings" w:cs="Calibri"/>
                <w:color w:val="000000"/>
                <w:sz w:val="20"/>
                <w:szCs w:val="20"/>
                <w:lang w:eastAsia="en-GB"/>
              </w:rPr>
            </w:pPr>
          </w:p>
        </w:tc>
        <w:tc>
          <w:tcPr>
            <w:tcW w:w="1984" w:type="dxa"/>
            <w:tcBorders>
              <w:top w:val="nil"/>
              <w:left w:val="nil"/>
              <w:bottom w:val="single" w:sz="8" w:space="0" w:color="D9D9D9"/>
              <w:right w:val="single" w:sz="8" w:space="0" w:color="D9D9D9"/>
            </w:tcBorders>
            <w:shd w:val="clear" w:color="auto" w:fill="auto"/>
            <w:vAlign w:val="center"/>
          </w:tcPr>
          <w:p w14:paraId="7F3A75CB" w14:textId="77777777" w:rsidR="007865F6" w:rsidRPr="005B7AF8" w:rsidRDefault="007865F6" w:rsidP="007865F6">
            <w:pPr>
              <w:spacing w:after="0" w:line="240" w:lineRule="auto"/>
              <w:rPr>
                <w:rFonts w:ascii="Wingdings" w:eastAsia="Times New Roman" w:hAnsi="Wingdings" w:cs="Calibri"/>
                <w:color w:val="000000"/>
                <w:sz w:val="20"/>
                <w:szCs w:val="20"/>
                <w:lang w:eastAsia="en-GB"/>
              </w:rPr>
            </w:pPr>
          </w:p>
        </w:tc>
      </w:tr>
      <w:tr w:rsidR="007865F6" w:rsidRPr="005B7AF8" w14:paraId="5D9C2F09" w14:textId="77777777" w:rsidTr="007865F6">
        <w:trPr>
          <w:trHeight w:val="302"/>
        </w:trPr>
        <w:tc>
          <w:tcPr>
            <w:tcW w:w="4111" w:type="dxa"/>
            <w:tcBorders>
              <w:top w:val="nil"/>
              <w:left w:val="single" w:sz="8" w:space="0" w:color="D9D9D9"/>
              <w:bottom w:val="single" w:sz="8" w:space="0" w:color="D9D9D9"/>
              <w:right w:val="single" w:sz="8" w:space="0" w:color="D9D9D9"/>
            </w:tcBorders>
            <w:shd w:val="clear" w:color="auto" w:fill="auto"/>
            <w:vAlign w:val="center"/>
          </w:tcPr>
          <w:p w14:paraId="44FD4DFE"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Customer Success Programme</w:t>
            </w:r>
          </w:p>
        </w:tc>
        <w:tc>
          <w:tcPr>
            <w:tcW w:w="1559" w:type="dxa"/>
            <w:tcBorders>
              <w:top w:val="nil"/>
              <w:left w:val="nil"/>
              <w:bottom w:val="single" w:sz="8" w:space="0" w:color="D9D9D9"/>
              <w:right w:val="single" w:sz="8" w:space="0" w:color="D9D9D9"/>
            </w:tcBorders>
            <w:shd w:val="clear" w:color="auto" w:fill="auto"/>
            <w:vAlign w:val="center"/>
          </w:tcPr>
          <w:p w14:paraId="44A5D840"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Arial" w:eastAsia="Times New Roman" w:hAnsi="Arial" w:cs="Arial"/>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tcPr>
          <w:p w14:paraId="2965DF6D"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tcPr>
          <w:p w14:paraId="443919B6"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19D72216" w14:textId="77777777" w:rsidTr="007865F6">
        <w:trPr>
          <w:trHeight w:val="302"/>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4BC556E4"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Annual Reviews</w:t>
            </w:r>
          </w:p>
        </w:tc>
        <w:tc>
          <w:tcPr>
            <w:tcW w:w="1559" w:type="dxa"/>
            <w:tcBorders>
              <w:top w:val="nil"/>
              <w:left w:val="nil"/>
              <w:bottom w:val="single" w:sz="8" w:space="0" w:color="D9D9D9"/>
              <w:right w:val="single" w:sz="8" w:space="0" w:color="D9D9D9"/>
            </w:tcBorders>
            <w:shd w:val="clear" w:color="auto" w:fill="auto"/>
            <w:vAlign w:val="center"/>
            <w:hideMark/>
          </w:tcPr>
          <w:p w14:paraId="6CA354DF"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r w:rsidRPr="005B7AF8">
              <w:rPr>
                <w:rFonts w:ascii="Calibri" w:eastAsia="Times New Roman" w:hAnsi="Calibri" w:cs="Calibri"/>
                <w:color w:val="000000"/>
                <w:sz w:val="20"/>
                <w:szCs w:val="20"/>
                <w:vertAlign w:val="superscript"/>
                <w:lang w:eastAsia="en-GB"/>
              </w:rPr>
              <w:t>1</w:t>
            </w:r>
            <w:r>
              <w:rPr>
                <w:rFonts w:ascii="Calibri" w:eastAsia="Times New Roman" w:hAnsi="Calibri" w:cs="Calibri"/>
                <w:color w:val="000000"/>
                <w:sz w:val="20"/>
                <w:szCs w:val="20"/>
                <w:vertAlign w:val="superscript"/>
                <w:lang w:eastAsia="en-GB"/>
              </w:rPr>
              <w:t>2</w:t>
            </w:r>
          </w:p>
        </w:tc>
        <w:tc>
          <w:tcPr>
            <w:tcW w:w="2127" w:type="dxa"/>
            <w:tcBorders>
              <w:top w:val="nil"/>
              <w:left w:val="nil"/>
              <w:bottom w:val="single" w:sz="8" w:space="0" w:color="D9D9D9"/>
              <w:right w:val="single" w:sz="8" w:space="0" w:color="D9D9D9"/>
            </w:tcBorders>
            <w:shd w:val="clear" w:color="auto" w:fill="auto"/>
            <w:vAlign w:val="center"/>
            <w:hideMark/>
          </w:tcPr>
          <w:p w14:paraId="50FBEC5E"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6BA7A7A4"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5B3AAEC6" w14:textId="77777777" w:rsidTr="007865F6">
        <w:trPr>
          <w:trHeight w:val="271"/>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6D4361DC"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Quarterly Reviews</w:t>
            </w:r>
          </w:p>
        </w:tc>
        <w:tc>
          <w:tcPr>
            <w:tcW w:w="1559" w:type="dxa"/>
            <w:tcBorders>
              <w:top w:val="nil"/>
              <w:left w:val="nil"/>
              <w:bottom w:val="single" w:sz="8" w:space="0" w:color="D9D9D9"/>
              <w:right w:val="single" w:sz="8" w:space="0" w:color="D9D9D9"/>
            </w:tcBorders>
            <w:shd w:val="clear" w:color="auto" w:fill="auto"/>
            <w:vAlign w:val="center"/>
            <w:hideMark/>
          </w:tcPr>
          <w:p w14:paraId="4D0E13C8" w14:textId="77777777" w:rsidR="007865F6" w:rsidRPr="005B7AF8" w:rsidRDefault="007865F6" w:rsidP="007865F6">
            <w:pPr>
              <w:spacing w:after="0" w:line="240" w:lineRule="auto"/>
              <w:jc w:val="center"/>
              <w:rPr>
                <w:rFonts w:ascii="Arial" w:eastAsia="Times New Roman" w:hAnsi="Arial" w:cs="Arial"/>
                <w:color w:val="000000"/>
                <w:sz w:val="20"/>
                <w:szCs w:val="20"/>
                <w:lang w:eastAsia="en-GB"/>
              </w:rPr>
            </w:pPr>
            <w:r w:rsidRPr="005B7AF8">
              <w:rPr>
                <w:rFonts w:ascii="Arial" w:eastAsia="Times New Roman" w:hAnsi="Arial" w:cs="Arial"/>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3019B7FF"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65B49165"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63D77D67" w14:textId="77777777" w:rsidTr="007865F6">
        <w:trPr>
          <w:trHeight w:val="271"/>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754FCF06"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Monthly check ins</w:t>
            </w:r>
          </w:p>
        </w:tc>
        <w:tc>
          <w:tcPr>
            <w:tcW w:w="1559" w:type="dxa"/>
            <w:tcBorders>
              <w:top w:val="nil"/>
              <w:left w:val="nil"/>
              <w:bottom w:val="single" w:sz="8" w:space="0" w:color="D9D9D9"/>
              <w:right w:val="single" w:sz="8" w:space="0" w:color="D9D9D9"/>
            </w:tcBorders>
            <w:shd w:val="clear" w:color="auto" w:fill="auto"/>
            <w:vAlign w:val="center"/>
            <w:hideMark/>
          </w:tcPr>
          <w:p w14:paraId="11C60501" w14:textId="77777777" w:rsidR="007865F6" w:rsidRPr="005B7AF8" w:rsidRDefault="007865F6" w:rsidP="007865F6">
            <w:pPr>
              <w:spacing w:after="0" w:line="240" w:lineRule="auto"/>
              <w:jc w:val="center"/>
              <w:rPr>
                <w:rFonts w:ascii="Arial" w:eastAsia="Times New Roman" w:hAnsi="Arial" w:cs="Arial"/>
                <w:color w:val="000000"/>
                <w:sz w:val="20"/>
                <w:szCs w:val="20"/>
                <w:lang w:eastAsia="en-GB"/>
              </w:rPr>
            </w:pPr>
            <w:r w:rsidRPr="005B7AF8">
              <w:rPr>
                <w:rFonts w:ascii="Arial" w:eastAsia="Times New Roman" w:hAnsi="Arial" w:cs="Arial"/>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74BAB986"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3A6C326E"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6B4574C8" w14:textId="77777777" w:rsidTr="007865F6">
        <w:trPr>
          <w:trHeight w:val="271"/>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5CF2B148"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Twice monthly onsite visits</w:t>
            </w:r>
          </w:p>
        </w:tc>
        <w:tc>
          <w:tcPr>
            <w:tcW w:w="1559" w:type="dxa"/>
            <w:tcBorders>
              <w:top w:val="nil"/>
              <w:left w:val="nil"/>
              <w:bottom w:val="single" w:sz="8" w:space="0" w:color="D9D9D9"/>
              <w:right w:val="single" w:sz="8" w:space="0" w:color="D9D9D9"/>
            </w:tcBorders>
            <w:shd w:val="clear" w:color="auto" w:fill="auto"/>
            <w:vAlign w:val="center"/>
            <w:hideMark/>
          </w:tcPr>
          <w:p w14:paraId="65880154" w14:textId="77777777" w:rsidR="007865F6" w:rsidRPr="005B7AF8" w:rsidRDefault="007865F6" w:rsidP="007865F6">
            <w:pPr>
              <w:spacing w:after="0" w:line="240" w:lineRule="auto"/>
              <w:jc w:val="center"/>
              <w:rPr>
                <w:rFonts w:ascii="Arial" w:eastAsia="Times New Roman" w:hAnsi="Arial" w:cs="Arial"/>
                <w:color w:val="000000"/>
                <w:sz w:val="20"/>
                <w:szCs w:val="20"/>
                <w:lang w:eastAsia="en-GB"/>
              </w:rPr>
            </w:pPr>
            <w:r w:rsidRPr="005B7AF8">
              <w:rPr>
                <w:rFonts w:ascii="Arial" w:eastAsia="Times New Roman" w:hAnsi="Arial" w:cs="Arial"/>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2DA7DC1E" w14:textId="77777777" w:rsidR="007865F6" w:rsidRPr="005B7AF8" w:rsidRDefault="007865F6" w:rsidP="007865F6">
            <w:pPr>
              <w:spacing w:after="0" w:line="240" w:lineRule="auto"/>
              <w:jc w:val="center"/>
              <w:rPr>
                <w:rFonts w:ascii="Arial" w:eastAsia="Times New Roman" w:hAnsi="Arial" w:cs="Arial"/>
                <w:color w:val="000000"/>
                <w:sz w:val="20"/>
                <w:szCs w:val="20"/>
                <w:lang w:eastAsia="en-GB"/>
              </w:rPr>
            </w:pPr>
            <w:r w:rsidRPr="005B7AF8">
              <w:rPr>
                <w:rFonts w:ascii="Arial" w:eastAsia="Times New Roman" w:hAnsi="Arial" w:cs="Arial"/>
                <w:color w:val="000000"/>
                <w:sz w:val="20"/>
                <w:szCs w:val="20"/>
                <w:lang w:eastAsia="en-GB"/>
              </w:rPr>
              <w:t> </w:t>
            </w:r>
          </w:p>
        </w:tc>
        <w:tc>
          <w:tcPr>
            <w:tcW w:w="1984" w:type="dxa"/>
            <w:tcBorders>
              <w:top w:val="nil"/>
              <w:left w:val="nil"/>
              <w:bottom w:val="single" w:sz="8" w:space="0" w:color="D9D9D9"/>
              <w:right w:val="single" w:sz="8" w:space="0" w:color="D9D9D9"/>
            </w:tcBorders>
            <w:shd w:val="clear" w:color="auto" w:fill="auto"/>
            <w:vAlign w:val="center"/>
            <w:hideMark/>
          </w:tcPr>
          <w:p w14:paraId="1BB43441"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67EF7CEC" w14:textId="77777777" w:rsidTr="007865F6">
        <w:trPr>
          <w:trHeight w:val="271"/>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629E0E52"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Named Service Manger</w:t>
            </w:r>
          </w:p>
        </w:tc>
        <w:tc>
          <w:tcPr>
            <w:tcW w:w="1559" w:type="dxa"/>
            <w:tcBorders>
              <w:top w:val="nil"/>
              <w:left w:val="nil"/>
              <w:bottom w:val="single" w:sz="8" w:space="0" w:color="D9D9D9"/>
              <w:right w:val="single" w:sz="8" w:space="0" w:color="D9D9D9"/>
            </w:tcBorders>
            <w:shd w:val="clear" w:color="auto" w:fill="auto"/>
            <w:vAlign w:val="center"/>
            <w:hideMark/>
          </w:tcPr>
          <w:p w14:paraId="64984EC2" w14:textId="77777777" w:rsidR="007865F6" w:rsidRPr="005B7AF8" w:rsidRDefault="007865F6" w:rsidP="007865F6">
            <w:pPr>
              <w:spacing w:after="0" w:line="240" w:lineRule="auto"/>
              <w:jc w:val="center"/>
              <w:rPr>
                <w:rFonts w:ascii="Arial" w:eastAsia="Times New Roman" w:hAnsi="Arial" w:cs="Arial"/>
                <w:color w:val="000000"/>
                <w:sz w:val="20"/>
                <w:szCs w:val="20"/>
                <w:lang w:eastAsia="en-GB"/>
              </w:rPr>
            </w:pPr>
            <w:r w:rsidRPr="005B7AF8">
              <w:rPr>
                <w:rFonts w:ascii="Arial" w:eastAsia="Times New Roman" w:hAnsi="Arial" w:cs="Arial"/>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421242B1" w14:textId="77777777" w:rsidR="007865F6" w:rsidRPr="005B7AF8" w:rsidRDefault="007865F6" w:rsidP="007865F6">
            <w:pPr>
              <w:spacing w:after="0" w:line="240" w:lineRule="auto"/>
              <w:jc w:val="center"/>
              <w:rPr>
                <w:rFonts w:ascii="Arial" w:eastAsia="Times New Roman" w:hAnsi="Arial" w:cs="Arial"/>
                <w:color w:val="000000"/>
                <w:sz w:val="20"/>
                <w:szCs w:val="20"/>
                <w:lang w:eastAsia="en-GB"/>
              </w:rPr>
            </w:pPr>
            <w:r w:rsidRPr="005B7AF8">
              <w:rPr>
                <w:rFonts w:ascii="Arial" w:eastAsia="Times New Roman" w:hAnsi="Arial" w:cs="Arial"/>
                <w:color w:val="000000"/>
                <w:sz w:val="20"/>
                <w:szCs w:val="20"/>
                <w:lang w:eastAsia="en-GB"/>
              </w:rPr>
              <w:t> </w:t>
            </w:r>
          </w:p>
        </w:tc>
        <w:tc>
          <w:tcPr>
            <w:tcW w:w="1984" w:type="dxa"/>
            <w:tcBorders>
              <w:top w:val="nil"/>
              <w:left w:val="nil"/>
              <w:bottom w:val="single" w:sz="8" w:space="0" w:color="D9D9D9"/>
              <w:right w:val="single" w:sz="8" w:space="0" w:color="D9D9D9"/>
            </w:tcBorders>
            <w:shd w:val="clear" w:color="auto" w:fill="auto"/>
            <w:vAlign w:val="center"/>
            <w:hideMark/>
          </w:tcPr>
          <w:p w14:paraId="51954E73"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00B4FDD2" w14:textId="77777777" w:rsidTr="007865F6">
        <w:trPr>
          <w:trHeight w:val="271"/>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69986032"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Service Reports</w:t>
            </w:r>
          </w:p>
        </w:tc>
        <w:tc>
          <w:tcPr>
            <w:tcW w:w="1559" w:type="dxa"/>
            <w:tcBorders>
              <w:top w:val="nil"/>
              <w:left w:val="nil"/>
              <w:bottom w:val="single" w:sz="8" w:space="0" w:color="D9D9D9"/>
              <w:right w:val="single" w:sz="8" w:space="0" w:color="D9D9D9"/>
            </w:tcBorders>
            <w:shd w:val="clear" w:color="auto" w:fill="auto"/>
            <w:vAlign w:val="center"/>
            <w:hideMark/>
          </w:tcPr>
          <w:p w14:paraId="15AF3EAD" w14:textId="77777777" w:rsidR="007865F6" w:rsidRPr="005B7AF8" w:rsidRDefault="007865F6" w:rsidP="007865F6">
            <w:pPr>
              <w:spacing w:after="0" w:line="240" w:lineRule="auto"/>
              <w:rPr>
                <w:rFonts w:ascii="Calibri" w:eastAsia="Times New Roman" w:hAnsi="Calibri" w:cs="Calibri"/>
                <w:color w:val="000000"/>
                <w:sz w:val="20"/>
                <w:szCs w:val="20"/>
                <w:lang w:eastAsia="en-GB"/>
              </w:rPr>
            </w:pPr>
            <w:r w:rsidRPr="005B7AF8">
              <w:rPr>
                <w:rFonts w:ascii="Calibri" w:eastAsia="Times New Roman" w:hAnsi="Calibri"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7F042486"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Quarterly</w:t>
            </w:r>
          </w:p>
        </w:tc>
        <w:tc>
          <w:tcPr>
            <w:tcW w:w="1984" w:type="dxa"/>
            <w:tcBorders>
              <w:top w:val="nil"/>
              <w:left w:val="nil"/>
              <w:bottom w:val="single" w:sz="8" w:space="0" w:color="D9D9D9"/>
              <w:right w:val="single" w:sz="8" w:space="0" w:color="D9D9D9"/>
            </w:tcBorders>
            <w:shd w:val="clear" w:color="auto" w:fill="auto"/>
            <w:vAlign w:val="center"/>
            <w:hideMark/>
          </w:tcPr>
          <w:p w14:paraId="5CFA12ED"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Monthly</w:t>
            </w:r>
          </w:p>
        </w:tc>
      </w:tr>
      <w:tr w:rsidR="007865F6" w:rsidRPr="005B7AF8" w14:paraId="71076803" w14:textId="77777777" w:rsidTr="007865F6">
        <w:trPr>
          <w:trHeight w:val="1035"/>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3A7A0E19"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Savings Report/ Business Case Validation Report</w:t>
            </w:r>
          </w:p>
        </w:tc>
        <w:tc>
          <w:tcPr>
            <w:tcW w:w="1559" w:type="dxa"/>
            <w:tcBorders>
              <w:top w:val="nil"/>
              <w:left w:val="nil"/>
              <w:bottom w:val="single" w:sz="8" w:space="0" w:color="D9D9D9"/>
              <w:right w:val="single" w:sz="8" w:space="0" w:color="D9D9D9"/>
            </w:tcBorders>
            <w:shd w:val="clear" w:color="auto" w:fill="auto"/>
            <w:vAlign w:val="center"/>
            <w:hideMark/>
          </w:tcPr>
          <w:p w14:paraId="777BA062" w14:textId="77777777" w:rsidR="007865F6" w:rsidRPr="005B7AF8" w:rsidRDefault="007865F6" w:rsidP="007865F6">
            <w:pPr>
              <w:spacing w:after="0" w:line="240" w:lineRule="auto"/>
              <w:jc w:val="center"/>
              <w:rPr>
                <w:rFonts w:ascii="Avenir LT Std 35 Light" w:eastAsia="Times New Roman" w:hAnsi="Avenir LT Std 35 Light" w:cs="Calibri"/>
                <w:color w:val="000000"/>
                <w:sz w:val="20"/>
                <w:szCs w:val="20"/>
                <w:lang w:eastAsia="en-GB"/>
              </w:rPr>
            </w:pPr>
            <w:r w:rsidRPr="005B7AF8">
              <w:rPr>
                <w:rFonts w:ascii="Avenir LT Std 35 Light" w:eastAsia="Times New Roman" w:hAnsi="Avenir LT Std 35 Light" w:cs="Calibri"/>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5CC4C9F5"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Annual</w:t>
            </w:r>
          </w:p>
        </w:tc>
        <w:tc>
          <w:tcPr>
            <w:tcW w:w="1984" w:type="dxa"/>
            <w:tcBorders>
              <w:top w:val="nil"/>
              <w:left w:val="nil"/>
              <w:bottom w:val="single" w:sz="8" w:space="0" w:color="D9D9D9"/>
              <w:right w:val="single" w:sz="8" w:space="0" w:color="D9D9D9"/>
            </w:tcBorders>
            <w:shd w:val="clear" w:color="auto" w:fill="auto"/>
            <w:vAlign w:val="center"/>
            <w:hideMark/>
          </w:tcPr>
          <w:p w14:paraId="0484ADAD"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Annual</w:t>
            </w:r>
          </w:p>
        </w:tc>
      </w:tr>
    </w:tbl>
    <w:p w14:paraId="442E34B3" w14:textId="77777777" w:rsidR="007865F6" w:rsidRDefault="007865F6" w:rsidP="007865F6">
      <w:pPr>
        <w:sectPr w:rsidR="007865F6" w:rsidSect="007865F6">
          <w:headerReference w:type="default" r:id="rId26"/>
          <w:footerReference w:type="default" r:id="rId27"/>
          <w:pgSz w:w="11906" w:h="16838"/>
          <w:pgMar w:top="720" w:right="720" w:bottom="993" w:left="1134" w:header="0" w:footer="0" w:gutter="0"/>
          <w:cols w:space="708"/>
          <w:docGrid w:linePitch="360"/>
        </w:sectPr>
      </w:pPr>
    </w:p>
    <w:p w14:paraId="3BA88960" w14:textId="77777777" w:rsidR="007865F6" w:rsidRDefault="007865F6" w:rsidP="007865F6"/>
    <w:tbl>
      <w:tblPr>
        <w:tblW w:w="9781" w:type="dxa"/>
        <w:tblInd w:w="-10" w:type="dxa"/>
        <w:tblLook w:val="04A0" w:firstRow="1" w:lastRow="0" w:firstColumn="1" w:lastColumn="0" w:noHBand="0" w:noVBand="1"/>
      </w:tblPr>
      <w:tblGrid>
        <w:gridCol w:w="4111"/>
        <w:gridCol w:w="1559"/>
        <w:gridCol w:w="2127"/>
        <w:gridCol w:w="1984"/>
      </w:tblGrid>
      <w:tr w:rsidR="007865F6" w:rsidRPr="00A3421F" w14:paraId="6FBEF7E2" w14:textId="77777777" w:rsidTr="007865F6">
        <w:trPr>
          <w:trHeight w:val="552"/>
        </w:trPr>
        <w:tc>
          <w:tcPr>
            <w:tcW w:w="4111" w:type="dxa"/>
            <w:tcBorders>
              <w:top w:val="nil"/>
              <w:left w:val="single" w:sz="8" w:space="0" w:color="D9D9D9"/>
              <w:bottom w:val="single" w:sz="8" w:space="0" w:color="D9D9D9"/>
              <w:right w:val="single" w:sz="8" w:space="0" w:color="D9D9D9"/>
            </w:tcBorders>
            <w:shd w:val="clear" w:color="auto" w:fill="7030A0"/>
            <w:vAlign w:val="center"/>
          </w:tcPr>
          <w:p w14:paraId="4BAAF341" w14:textId="77777777" w:rsidR="007865F6" w:rsidRPr="00A3421F" w:rsidRDefault="007865F6" w:rsidP="007865F6">
            <w:pPr>
              <w:spacing w:after="0" w:line="240" w:lineRule="auto"/>
              <w:rPr>
                <w:rFonts w:eastAsia="Times New Roman" w:cstheme="minorHAnsi"/>
                <w:b/>
                <w:bCs/>
                <w:color w:val="000000"/>
                <w:sz w:val="24"/>
                <w:szCs w:val="24"/>
              </w:rPr>
            </w:pPr>
            <w:r w:rsidRPr="00A3421F">
              <w:rPr>
                <w:rFonts w:eastAsia="Times New Roman" w:cstheme="minorHAnsi"/>
                <w:b/>
                <w:bCs/>
                <w:color w:val="FFFFFF"/>
                <w:sz w:val="24"/>
                <w:szCs w:val="24"/>
              </w:rPr>
              <w:t>Service Option</w:t>
            </w:r>
          </w:p>
        </w:tc>
        <w:tc>
          <w:tcPr>
            <w:tcW w:w="1559" w:type="dxa"/>
            <w:tcBorders>
              <w:top w:val="nil"/>
              <w:left w:val="nil"/>
              <w:bottom w:val="single" w:sz="8" w:space="0" w:color="D9D9D9"/>
              <w:right w:val="single" w:sz="8" w:space="0" w:color="D9D9D9"/>
            </w:tcBorders>
            <w:shd w:val="clear" w:color="auto" w:fill="7030A0"/>
            <w:vAlign w:val="center"/>
          </w:tcPr>
          <w:p w14:paraId="7842D41C" w14:textId="77777777" w:rsidR="007865F6" w:rsidRPr="00A3421F" w:rsidRDefault="007865F6" w:rsidP="007865F6">
            <w:pPr>
              <w:spacing w:after="0" w:line="240" w:lineRule="auto"/>
              <w:jc w:val="center"/>
              <w:rPr>
                <w:rFonts w:eastAsia="Times New Roman" w:cstheme="minorHAnsi"/>
                <w:color w:val="000000"/>
                <w:sz w:val="24"/>
                <w:szCs w:val="24"/>
                <w:lang w:eastAsia="en-GB"/>
              </w:rPr>
            </w:pPr>
            <w:r w:rsidRPr="00A3421F">
              <w:rPr>
                <w:rFonts w:eastAsia="Times New Roman" w:cstheme="minorHAnsi"/>
                <w:b/>
                <w:bCs/>
                <w:color w:val="FFFFFF"/>
                <w:sz w:val="24"/>
                <w:szCs w:val="24"/>
                <w:lang w:eastAsia="en-GB"/>
              </w:rPr>
              <w:t>eCase Basic</w:t>
            </w:r>
          </w:p>
        </w:tc>
        <w:tc>
          <w:tcPr>
            <w:tcW w:w="2127" w:type="dxa"/>
            <w:tcBorders>
              <w:top w:val="nil"/>
              <w:left w:val="nil"/>
              <w:bottom w:val="single" w:sz="8" w:space="0" w:color="D9D9D9"/>
              <w:right w:val="single" w:sz="8" w:space="0" w:color="D9D9D9"/>
            </w:tcBorders>
            <w:shd w:val="clear" w:color="auto" w:fill="7030A0"/>
            <w:vAlign w:val="center"/>
          </w:tcPr>
          <w:p w14:paraId="36D02BA9" w14:textId="77777777" w:rsidR="007865F6" w:rsidRPr="00A3421F" w:rsidRDefault="007865F6" w:rsidP="007865F6">
            <w:pPr>
              <w:spacing w:after="0" w:line="240" w:lineRule="auto"/>
              <w:jc w:val="center"/>
              <w:rPr>
                <w:rFonts w:eastAsia="Times New Roman" w:cstheme="minorHAnsi"/>
                <w:color w:val="000000"/>
                <w:sz w:val="24"/>
                <w:szCs w:val="24"/>
                <w:lang w:eastAsia="en-GB"/>
              </w:rPr>
            </w:pPr>
            <w:r w:rsidRPr="00A3421F">
              <w:rPr>
                <w:rFonts w:eastAsia="Times New Roman" w:cstheme="minorHAnsi"/>
                <w:b/>
                <w:bCs/>
                <w:color w:val="FFFFFF"/>
                <w:sz w:val="24"/>
                <w:szCs w:val="24"/>
                <w:lang w:eastAsia="en-GB"/>
              </w:rPr>
              <w:t>eCase+</w:t>
            </w:r>
          </w:p>
        </w:tc>
        <w:tc>
          <w:tcPr>
            <w:tcW w:w="1984" w:type="dxa"/>
            <w:tcBorders>
              <w:top w:val="nil"/>
              <w:left w:val="nil"/>
              <w:bottom w:val="single" w:sz="8" w:space="0" w:color="D9D9D9"/>
              <w:right w:val="single" w:sz="8" w:space="0" w:color="D9D9D9"/>
            </w:tcBorders>
            <w:shd w:val="clear" w:color="auto" w:fill="7030A0"/>
            <w:vAlign w:val="center"/>
          </w:tcPr>
          <w:p w14:paraId="6B27C50A" w14:textId="77777777" w:rsidR="007865F6" w:rsidRPr="00A3421F" w:rsidRDefault="007865F6" w:rsidP="007865F6">
            <w:pPr>
              <w:spacing w:after="0" w:line="240" w:lineRule="auto"/>
              <w:jc w:val="center"/>
              <w:rPr>
                <w:rFonts w:eastAsia="Times New Roman" w:cstheme="minorHAnsi"/>
                <w:color w:val="000000"/>
                <w:sz w:val="24"/>
                <w:szCs w:val="24"/>
                <w:lang w:eastAsia="en-GB"/>
              </w:rPr>
            </w:pPr>
            <w:r w:rsidRPr="00A3421F">
              <w:rPr>
                <w:rFonts w:eastAsia="Times New Roman" w:cstheme="minorHAnsi"/>
                <w:b/>
                <w:bCs/>
                <w:color w:val="FFFFFF"/>
                <w:sz w:val="24"/>
                <w:szCs w:val="24"/>
                <w:lang w:eastAsia="en-GB"/>
              </w:rPr>
              <w:t>eCase Premium</w:t>
            </w:r>
          </w:p>
        </w:tc>
      </w:tr>
      <w:tr w:rsidR="007865F6" w:rsidRPr="005B7AF8" w14:paraId="4C9E69F5" w14:textId="77777777" w:rsidTr="007865F6">
        <w:trPr>
          <w:trHeight w:val="271"/>
        </w:trPr>
        <w:tc>
          <w:tcPr>
            <w:tcW w:w="4111" w:type="dxa"/>
            <w:tcBorders>
              <w:top w:val="nil"/>
              <w:left w:val="single" w:sz="8" w:space="0" w:color="D9D9D9"/>
              <w:bottom w:val="single" w:sz="8" w:space="0" w:color="D9D9D9"/>
              <w:right w:val="single" w:sz="8" w:space="0" w:color="D9D9D9"/>
            </w:tcBorders>
            <w:shd w:val="clear" w:color="000000" w:fill="E4D2F2"/>
            <w:vAlign w:val="center"/>
          </w:tcPr>
          <w:p w14:paraId="0C387EA2" w14:textId="77777777" w:rsidR="007865F6" w:rsidRPr="00A3421F" w:rsidRDefault="007865F6" w:rsidP="007865F6">
            <w:pPr>
              <w:spacing w:after="0" w:line="240" w:lineRule="auto"/>
              <w:rPr>
                <w:rFonts w:eastAsia="Times New Roman" w:cstheme="minorHAnsi"/>
                <w:b/>
                <w:bCs/>
                <w:color w:val="000000"/>
                <w:sz w:val="20"/>
                <w:szCs w:val="20"/>
                <w:lang w:eastAsia="en-GB"/>
              </w:rPr>
            </w:pPr>
            <w:r>
              <w:rPr>
                <w:rFonts w:eastAsia="Times New Roman" w:cstheme="minorHAnsi"/>
                <w:b/>
                <w:bCs/>
                <w:color w:val="000000"/>
                <w:sz w:val="20"/>
                <w:szCs w:val="20"/>
                <w:lang w:eastAsia="en-GB"/>
              </w:rPr>
              <w:t>Executive Sponsorship</w:t>
            </w:r>
          </w:p>
        </w:tc>
        <w:tc>
          <w:tcPr>
            <w:tcW w:w="1559" w:type="dxa"/>
            <w:tcBorders>
              <w:top w:val="nil"/>
              <w:left w:val="nil"/>
              <w:bottom w:val="single" w:sz="8" w:space="0" w:color="D9D9D9"/>
              <w:right w:val="single" w:sz="8" w:space="0" w:color="D9D9D9"/>
            </w:tcBorders>
            <w:shd w:val="clear" w:color="000000" w:fill="E4D2F2"/>
            <w:vAlign w:val="center"/>
          </w:tcPr>
          <w:p w14:paraId="6E5EC51F" w14:textId="77777777" w:rsidR="007865F6" w:rsidRPr="005B7AF8" w:rsidRDefault="007865F6" w:rsidP="007865F6">
            <w:pPr>
              <w:spacing w:after="0" w:line="240" w:lineRule="auto"/>
              <w:jc w:val="center"/>
              <w:rPr>
                <w:rFonts w:ascii="Arial" w:eastAsia="Times New Roman" w:hAnsi="Arial" w:cs="Arial"/>
                <w:color w:val="000000"/>
                <w:sz w:val="20"/>
                <w:szCs w:val="20"/>
                <w:lang w:eastAsia="en-GB"/>
              </w:rPr>
            </w:pPr>
          </w:p>
        </w:tc>
        <w:tc>
          <w:tcPr>
            <w:tcW w:w="2127" w:type="dxa"/>
            <w:tcBorders>
              <w:top w:val="nil"/>
              <w:left w:val="nil"/>
              <w:bottom w:val="single" w:sz="8" w:space="0" w:color="D9D9D9"/>
              <w:right w:val="single" w:sz="8" w:space="0" w:color="D9D9D9"/>
            </w:tcBorders>
            <w:shd w:val="clear" w:color="000000" w:fill="E4D2F2"/>
            <w:vAlign w:val="center"/>
          </w:tcPr>
          <w:p w14:paraId="44BD1FE9" w14:textId="77777777" w:rsidR="007865F6" w:rsidRPr="005B7AF8" w:rsidRDefault="007865F6" w:rsidP="007865F6">
            <w:pPr>
              <w:spacing w:after="0" w:line="240" w:lineRule="auto"/>
              <w:jc w:val="center"/>
              <w:rPr>
                <w:rFonts w:ascii="Arial" w:eastAsia="Times New Roman" w:hAnsi="Arial" w:cs="Arial"/>
                <w:color w:val="000000"/>
                <w:sz w:val="20"/>
                <w:szCs w:val="20"/>
                <w:lang w:eastAsia="en-GB"/>
              </w:rPr>
            </w:pPr>
          </w:p>
        </w:tc>
        <w:tc>
          <w:tcPr>
            <w:tcW w:w="1984" w:type="dxa"/>
            <w:tcBorders>
              <w:top w:val="nil"/>
              <w:left w:val="nil"/>
              <w:bottom w:val="single" w:sz="8" w:space="0" w:color="D9D9D9"/>
              <w:right w:val="single" w:sz="8" w:space="0" w:color="D9D9D9"/>
            </w:tcBorders>
            <w:shd w:val="clear" w:color="000000" w:fill="E4D2F2"/>
            <w:vAlign w:val="center"/>
          </w:tcPr>
          <w:p w14:paraId="267E0BFB" w14:textId="77777777" w:rsidR="007865F6" w:rsidRPr="005B7AF8" w:rsidRDefault="007865F6" w:rsidP="007865F6">
            <w:pPr>
              <w:spacing w:after="0" w:line="240" w:lineRule="auto"/>
              <w:jc w:val="center"/>
              <w:rPr>
                <w:rFonts w:ascii="Arial" w:eastAsia="Times New Roman" w:hAnsi="Arial" w:cs="Arial"/>
                <w:color w:val="000000"/>
                <w:sz w:val="20"/>
                <w:szCs w:val="20"/>
                <w:lang w:eastAsia="en-GB"/>
              </w:rPr>
            </w:pPr>
          </w:p>
        </w:tc>
      </w:tr>
      <w:tr w:rsidR="007865F6" w:rsidRPr="005B7AF8" w14:paraId="607F8C9F" w14:textId="77777777" w:rsidTr="007865F6">
        <w:trPr>
          <w:trHeight w:val="696"/>
        </w:trPr>
        <w:tc>
          <w:tcPr>
            <w:tcW w:w="4111" w:type="dxa"/>
            <w:tcBorders>
              <w:top w:val="nil"/>
              <w:left w:val="single" w:sz="8" w:space="0" w:color="D9D9D9"/>
              <w:bottom w:val="single" w:sz="8" w:space="0" w:color="D9D9D9"/>
              <w:right w:val="single" w:sz="8" w:space="0" w:color="D9D9D9"/>
            </w:tcBorders>
            <w:shd w:val="clear" w:color="auto" w:fill="auto"/>
            <w:vAlign w:val="center"/>
          </w:tcPr>
          <w:p w14:paraId="7453CAAC"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Director Level Executive Sponsor</w:t>
            </w:r>
          </w:p>
        </w:tc>
        <w:tc>
          <w:tcPr>
            <w:tcW w:w="1559" w:type="dxa"/>
            <w:tcBorders>
              <w:top w:val="nil"/>
              <w:left w:val="nil"/>
              <w:bottom w:val="single" w:sz="8" w:space="0" w:color="D9D9D9"/>
              <w:right w:val="single" w:sz="8" w:space="0" w:color="D9D9D9"/>
            </w:tcBorders>
            <w:shd w:val="clear" w:color="auto" w:fill="auto"/>
            <w:vAlign w:val="center"/>
          </w:tcPr>
          <w:p w14:paraId="4D930D30" w14:textId="77777777" w:rsidR="007865F6" w:rsidRPr="005B7AF8" w:rsidRDefault="007865F6" w:rsidP="007865F6">
            <w:pPr>
              <w:spacing w:after="0" w:line="240" w:lineRule="auto"/>
              <w:jc w:val="center"/>
              <w:rPr>
                <w:rFonts w:ascii="Arial" w:eastAsia="Times New Roman" w:hAnsi="Arial" w:cs="Arial"/>
                <w:color w:val="000000"/>
                <w:sz w:val="20"/>
                <w:szCs w:val="20"/>
                <w:lang w:eastAsia="en-GB"/>
              </w:rPr>
            </w:pPr>
            <w:r w:rsidRPr="005B7AF8">
              <w:rPr>
                <w:rFonts w:ascii="Arial" w:eastAsia="Times New Roman" w:hAnsi="Arial" w:cs="Arial"/>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tcPr>
          <w:p w14:paraId="1D6DC913"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tcPr>
          <w:p w14:paraId="17C7A131"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69EE6B4E" w14:textId="77777777" w:rsidTr="007865F6">
        <w:trPr>
          <w:trHeight w:val="271"/>
        </w:trPr>
        <w:tc>
          <w:tcPr>
            <w:tcW w:w="4111" w:type="dxa"/>
            <w:tcBorders>
              <w:top w:val="nil"/>
              <w:left w:val="single" w:sz="8" w:space="0" w:color="D9D9D9"/>
              <w:bottom w:val="single" w:sz="8" w:space="0" w:color="D9D9D9"/>
              <w:right w:val="single" w:sz="8" w:space="0" w:color="D9D9D9"/>
            </w:tcBorders>
            <w:shd w:val="clear" w:color="000000" w:fill="E4D2F2"/>
            <w:vAlign w:val="center"/>
            <w:hideMark/>
          </w:tcPr>
          <w:p w14:paraId="184295F7" w14:textId="77777777" w:rsidR="007865F6" w:rsidRPr="00A3421F" w:rsidRDefault="007865F6" w:rsidP="007865F6">
            <w:pPr>
              <w:spacing w:after="0" w:line="240" w:lineRule="auto"/>
              <w:rPr>
                <w:rFonts w:eastAsia="Times New Roman" w:cstheme="minorHAnsi"/>
                <w:b/>
                <w:bCs/>
                <w:color w:val="000000"/>
                <w:sz w:val="20"/>
                <w:szCs w:val="20"/>
                <w:lang w:eastAsia="en-GB"/>
              </w:rPr>
            </w:pPr>
            <w:r w:rsidRPr="00A3421F">
              <w:rPr>
                <w:rFonts w:eastAsia="Times New Roman" w:cstheme="minorHAnsi"/>
                <w:b/>
                <w:bCs/>
                <w:color w:val="000000"/>
                <w:sz w:val="20"/>
                <w:szCs w:val="20"/>
              </w:rPr>
              <w:t>User Group Membership</w:t>
            </w:r>
          </w:p>
        </w:tc>
        <w:tc>
          <w:tcPr>
            <w:tcW w:w="1559" w:type="dxa"/>
            <w:tcBorders>
              <w:top w:val="nil"/>
              <w:left w:val="nil"/>
              <w:bottom w:val="single" w:sz="8" w:space="0" w:color="D9D9D9"/>
              <w:right w:val="single" w:sz="8" w:space="0" w:color="D9D9D9"/>
            </w:tcBorders>
            <w:shd w:val="clear" w:color="000000" w:fill="E4D2F2"/>
            <w:vAlign w:val="center"/>
            <w:hideMark/>
          </w:tcPr>
          <w:p w14:paraId="4D7FF547" w14:textId="77777777" w:rsidR="007865F6" w:rsidRPr="005B7AF8" w:rsidRDefault="007865F6" w:rsidP="007865F6">
            <w:pPr>
              <w:spacing w:after="0" w:line="240" w:lineRule="auto"/>
              <w:jc w:val="center"/>
              <w:rPr>
                <w:rFonts w:ascii="Arial" w:eastAsia="Times New Roman" w:hAnsi="Arial" w:cs="Arial"/>
                <w:color w:val="000000"/>
                <w:sz w:val="20"/>
                <w:szCs w:val="20"/>
                <w:lang w:eastAsia="en-GB"/>
              </w:rPr>
            </w:pPr>
            <w:r w:rsidRPr="005B7AF8">
              <w:rPr>
                <w:rFonts w:ascii="Arial" w:eastAsia="Times New Roman" w:hAnsi="Arial" w:cs="Arial"/>
                <w:color w:val="000000"/>
                <w:sz w:val="20"/>
                <w:szCs w:val="20"/>
                <w:lang w:eastAsia="en-GB"/>
              </w:rPr>
              <w:t> </w:t>
            </w:r>
          </w:p>
        </w:tc>
        <w:tc>
          <w:tcPr>
            <w:tcW w:w="2127" w:type="dxa"/>
            <w:tcBorders>
              <w:top w:val="nil"/>
              <w:left w:val="nil"/>
              <w:bottom w:val="single" w:sz="8" w:space="0" w:color="D9D9D9"/>
              <w:right w:val="single" w:sz="8" w:space="0" w:color="D9D9D9"/>
            </w:tcBorders>
            <w:shd w:val="clear" w:color="000000" w:fill="E4D2F2"/>
            <w:vAlign w:val="center"/>
            <w:hideMark/>
          </w:tcPr>
          <w:p w14:paraId="40F188BF" w14:textId="77777777" w:rsidR="007865F6" w:rsidRPr="005B7AF8" w:rsidRDefault="007865F6" w:rsidP="007865F6">
            <w:pPr>
              <w:spacing w:after="0" w:line="240" w:lineRule="auto"/>
              <w:jc w:val="center"/>
              <w:rPr>
                <w:rFonts w:ascii="Arial" w:eastAsia="Times New Roman" w:hAnsi="Arial" w:cs="Arial"/>
                <w:color w:val="000000"/>
                <w:sz w:val="20"/>
                <w:szCs w:val="20"/>
                <w:lang w:eastAsia="en-GB"/>
              </w:rPr>
            </w:pPr>
            <w:r w:rsidRPr="005B7AF8">
              <w:rPr>
                <w:rFonts w:ascii="Arial" w:eastAsia="Times New Roman" w:hAnsi="Arial" w:cs="Arial"/>
                <w:color w:val="000000"/>
                <w:sz w:val="20"/>
                <w:szCs w:val="20"/>
                <w:lang w:eastAsia="en-GB"/>
              </w:rPr>
              <w:t> </w:t>
            </w:r>
          </w:p>
        </w:tc>
        <w:tc>
          <w:tcPr>
            <w:tcW w:w="1984" w:type="dxa"/>
            <w:tcBorders>
              <w:top w:val="nil"/>
              <w:left w:val="nil"/>
              <w:bottom w:val="single" w:sz="8" w:space="0" w:color="D9D9D9"/>
              <w:right w:val="single" w:sz="8" w:space="0" w:color="D9D9D9"/>
            </w:tcBorders>
            <w:shd w:val="clear" w:color="000000" w:fill="E4D2F2"/>
            <w:vAlign w:val="center"/>
            <w:hideMark/>
          </w:tcPr>
          <w:p w14:paraId="0D17ED11" w14:textId="77777777" w:rsidR="007865F6" w:rsidRPr="005B7AF8" w:rsidRDefault="007865F6" w:rsidP="007865F6">
            <w:pPr>
              <w:spacing w:after="0" w:line="240" w:lineRule="auto"/>
              <w:jc w:val="center"/>
              <w:rPr>
                <w:rFonts w:ascii="Arial" w:eastAsia="Times New Roman" w:hAnsi="Arial" w:cs="Arial"/>
                <w:color w:val="000000"/>
                <w:sz w:val="20"/>
                <w:szCs w:val="20"/>
                <w:lang w:eastAsia="en-GB"/>
              </w:rPr>
            </w:pPr>
            <w:r w:rsidRPr="005B7AF8">
              <w:rPr>
                <w:rFonts w:ascii="Arial" w:eastAsia="Times New Roman" w:hAnsi="Arial" w:cs="Arial"/>
                <w:color w:val="000000"/>
                <w:sz w:val="20"/>
                <w:szCs w:val="20"/>
                <w:lang w:eastAsia="en-GB"/>
              </w:rPr>
              <w:t> </w:t>
            </w:r>
          </w:p>
        </w:tc>
      </w:tr>
      <w:tr w:rsidR="007865F6" w:rsidRPr="005B7AF8" w14:paraId="68A49318" w14:textId="77777777" w:rsidTr="007865F6">
        <w:trPr>
          <w:trHeight w:val="767"/>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7A979022"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Membership of eCase User Group (for peer networking, best practice sharing &amp; product roadmap influence)</w:t>
            </w:r>
          </w:p>
        </w:tc>
        <w:tc>
          <w:tcPr>
            <w:tcW w:w="1559" w:type="dxa"/>
            <w:tcBorders>
              <w:top w:val="nil"/>
              <w:left w:val="nil"/>
              <w:bottom w:val="single" w:sz="8" w:space="0" w:color="D9D9D9"/>
              <w:right w:val="single" w:sz="8" w:space="0" w:color="D9D9D9"/>
            </w:tcBorders>
            <w:shd w:val="clear" w:color="auto" w:fill="auto"/>
            <w:vAlign w:val="center"/>
            <w:hideMark/>
          </w:tcPr>
          <w:p w14:paraId="238171C6" w14:textId="77777777" w:rsidR="007865F6" w:rsidRPr="005B7AF8" w:rsidRDefault="007865F6" w:rsidP="007865F6">
            <w:pPr>
              <w:spacing w:after="0" w:line="240" w:lineRule="auto"/>
              <w:jc w:val="center"/>
              <w:rPr>
                <w:rFonts w:ascii="Arial" w:eastAsia="Times New Roman" w:hAnsi="Arial" w:cs="Arial"/>
                <w:color w:val="000000"/>
                <w:sz w:val="20"/>
                <w:szCs w:val="20"/>
                <w:lang w:eastAsia="en-GB"/>
              </w:rPr>
            </w:pPr>
            <w:r w:rsidRPr="005B7AF8">
              <w:rPr>
                <w:rFonts w:ascii="Arial" w:eastAsia="Times New Roman" w:hAnsi="Arial" w:cs="Arial"/>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37F67180"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046D1AAA"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48C518C8" w14:textId="77777777" w:rsidTr="007865F6">
        <w:trPr>
          <w:trHeight w:val="271"/>
        </w:trPr>
        <w:tc>
          <w:tcPr>
            <w:tcW w:w="4111" w:type="dxa"/>
            <w:tcBorders>
              <w:top w:val="nil"/>
              <w:left w:val="single" w:sz="8" w:space="0" w:color="D9D9D9"/>
              <w:bottom w:val="single" w:sz="8" w:space="0" w:color="D9D9D9"/>
              <w:right w:val="single" w:sz="8" w:space="0" w:color="D9D9D9"/>
            </w:tcBorders>
            <w:shd w:val="clear" w:color="000000" w:fill="E4D2F2"/>
            <w:vAlign w:val="center"/>
            <w:hideMark/>
          </w:tcPr>
          <w:p w14:paraId="0CABE76C" w14:textId="77777777" w:rsidR="007865F6" w:rsidRPr="00A3421F" w:rsidRDefault="007865F6" w:rsidP="007865F6">
            <w:pPr>
              <w:spacing w:after="0" w:line="240" w:lineRule="auto"/>
              <w:rPr>
                <w:rFonts w:eastAsia="Times New Roman" w:cstheme="minorHAnsi"/>
                <w:b/>
                <w:bCs/>
                <w:color w:val="000000"/>
                <w:sz w:val="20"/>
                <w:szCs w:val="20"/>
                <w:lang w:eastAsia="en-GB"/>
              </w:rPr>
            </w:pPr>
            <w:r w:rsidRPr="00A3421F">
              <w:rPr>
                <w:rFonts w:eastAsia="Times New Roman" w:cstheme="minorHAnsi"/>
                <w:b/>
                <w:bCs/>
                <w:color w:val="000000"/>
                <w:sz w:val="20"/>
                <w:szCs w:val="20"/>
              </w:rPr>
              <w:t>Account Management</w:t>
            </w:r>
          </w:p>
        </w:tc>
        <w:tc>
          <w:tcPr>
            <w:tcW w:w="1559" w:type="dxa"/>
            <w:tcBorders>
              <w:top w:val="nil"/>
              <w:left w:val="nil"/>
              <w:bottom w:val="single" w:sz="8" w:space="0" w:color="D9D9D9"/>
              <w:right w:val="single" w:sz="8" w:space="0" w:color="D9D9D9"/>
            </w:tcBorders>
            <w:shd w:val="clear" w:color="000000" w:fill="E4D2F2"/>
            <w:vAlign w:val="center"/>
            <w:hideMark/>
          </w:tcPr>
          <w:p w14:paraId="39D9DCB2" w14:textId="77777777" w:rsidR="007865F6" w:rsidRPr="005B7AF8" w:rsidRDefault="007865F6" w:rsidP="007865F6">
            <w:pPr>
              <w:spacing w:after="0" w:line="240" w:lineRule="auto"/>
              <w:jc w:val="center"/>
              <w:rPr>
                <w:rFonts w:ascii="Arial" w:eastAsia="Times New Roman" w:hAnsi="Arial" w:cs="Arial"/>
                <w:color w:val="000000"/>
                <w:sz w:val="20"/>
                <w:szCs w:val="20"/>
                <w:lang w:eastAsia="en-GB"/>
              </w:rPr>
            </w:pPr>
            <w:r w:rsidRPr="005B7AF8">
              <w:rPr>
                <w:rFonts w:ascii="Arial" w:eastAsia="Times New Roman" w:hAnsi="Arial" w:cs="Arial"/>
                <w:color w:val="000000"/>
                <w:sz w:val="20"/>
                <w:szCs w:val="20"/>
                <w:lang w:eastAsia="en-GB"/>
              </w:rPr>
              <w:t> </w:t>
            </w:r>
          </w:p>
        </w:tc>
        <w:tc>
          <w:tcPr>
            <w:tcW w:w="2127" w:type="dxa"/>
            <w:tcBorders>
              <w:top w:val="nil"/>
              <w:left w:val="nil"/>
              <w:bottom w:val="single" w:sz="8" w:space="0" w:color="D9D9D9"/>
              <w:right w:val="single" w:sz="8" w:space="0" w:color="D9D9D9"/>
            </w:tcBorders>
            <w:shd w:val="clear" w:color="000000" w:fill="E4D2F2"/>
            <w:vAlign w:val="center"/>
            <w:hideMark/>
          </w:tcPr>
          <w:p w14:paraId="75F476EC" w14:textId="77777777" w:rsidR="007865F6" w:rsidRPr="005B7AF8" w:rsidRDefault="007865F6" w:rsidP="007865F6">
            <w:pPr>
              <w:spacing w:after="0" w:line="240" w:lineRule="auto"/>
              <w:jc w:val="center"/>
              <w:rPr>
                <w:rFonts w:ascii="Arial" w:eastAsia="Times New Roman" w:hAnsi="Arial" w:cs="Arial"/>
                <w:color w:val="000000"/>
                <w:sz w:val="20"/>
                <w:szCs w:val="20"/>
                <w:lang w:eastAsia="en-GB"/>
              </w:rPr>
            </w:pPr>
            <w:r w:rsidRPr="005B7AF8">
              <w:rPr>
                <w:rFonts w:ascii="Arial" w:eastAsia="Times New Roman" w:hAnsi="Arial" w:cs="Arial"/>
                <w:color w:val="000000"/>
                <w:sz w:val="20"/>
                <w:szCs w:val="20"/>
                <w:lang w:eastAsia="en-GB"/>
              </w:rPr>
              <w:t> </w:t>
            </w:r>
          </w:p>
        </w:tc>
        <w:tc>
          <w:tcPr>
            <w:tcW w:w="1984" w:type="dxa"/>
            <w:tcBorders>
              <w:top w:val="nil"/>
              <w:left w:val="nil"/>
              <w:bottom w:val="single" w:sz="8" w:space="0" w:color="D9D9D9"/>
              <w:right w:val="single" w:sz="8" w:space="0" w:color="D9D9D9"/>
            </w:tcBorders>
            <w:shd w:val="clear" w:color="000000" w:fill="E4D2F2"/>
            <w:vAlign w:val="center"/>
            <w:hideMark/>
          </w:tcPr>
          <w:p w14:paraId="3E8328E8" w14:textId="77777777" w:rsidR="007865F6" w:rsidRPr="005B7AF8" w:rsidRDefault="007865F6" w:rsidP="007865F6">
            <w:pPr>
              <w:spacing w:after="0" w:line="240" w:lineRule="auto"/>
              <w:jc w:val="center"/>
              <w:rPr>
                <w:rFonts w:ascii="Arial" w:eastAsia="Times New Roman" w:hAnsi="Arial" w:cs="Arial"/>
                <w:color w:val="000000"/>
                <w:sz w:val="20"/>
                <w:szCs w:val="20"/>
                <w:lang w:eastAsia="en-GB"/>
              </w:rPr>
            </w:pPr>
            <w:r w:rsidRPr="005B7AF8">
              <w:rPr>
                <w:rFonts w:ascii="Arial" w:eastAsia="Times New Roman" w:hAnsi="Arial" w:cs="Arial"/>
                <w:color w:val="000000"/>
                <w:sz w:val="20"/>
                <w:szCs w:val="20"/>
                <w:lang w:eastAsia="en-GB"/>
              </w:rPr>
              <w:t> </w:t>
            </w:r>
          </w:p>
        </w:tc>
      </w:tr>
      <w:tr w:rsidR="007865F6" w:rsidRPr="005B7AF8" w14:paraId="74D67E5B" w14:textId="77777777" w:rsidTr="007865F6">
        <w:trPr>
          <w:trHeight w:val="271"/>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4C549BF4"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Account Manager</w:t>
            </w:r>
          </w:p>
        </w:tc>
        <w:tc>
          <w:tcPr>
            <w:tcW w:w="1559" w:type="dxa"/>
            <w:tcBorders>
              <w:top w:val="nil"/>
              <w:left w:val="nil"/>
              <w:bottom w:val="single" w:sz="8" w:space="0" w:color="D9D9D9"/>
              <w:right w:val="single" w:sz="8" w:space="0" w:color="D9D9D9"/>
            </w:tcBorders>
            <w:shd w:val="clear" w:color="auto" w:fill="auto"/>
            <w:vAlign w:val="center"/>
            <w:hideMark/>
          </w:tcPr>
          <w:p w14:paraId="64EFBDAC"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2127" w:type="dxa"/>
            <w:tcBorders>
              <w:top w:val="nil"/>
              <w:left w:val="nil"/>
              <w:bottom w:val="single" w:sz="8" w:space="0" w:color="D9D9D9"/>
              <w:right w:val="single" w:sz="8" w:space="0" w:color="D9D9D9"/>
            </w:tcBorders>
            <w:shd w:val="clear" w:color="auto" w:fill="auto"/>
            <w:vAlign w:val="center"/>
            <w:hideMark/>
          </w:tcPr>
          <w:p w14:paraId="5C4C6E1D"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7B292752"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65B58766" w14:textId="77777777" w:rsidTr="007865F6">
        <w:trPr>
          <w:trHeight w:val="271"/>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63BA55C7"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Access</w:t>
            </w:r>
          </w:p>
        </w:tc>
        <w:tc>
          <w:tcPr>
            <w:tcW w:w="1559" w:type="dxa"/>
            <w:tcBorders>
              <w:top w:val="nil"/>
              <w:left w:val="nil"/>
              <w:bottom w:val="single" w:sz="8" w:space="0" w:color="D9D9D9"/>
              <w:right w:val="single" w:sz="8" w:space="0" w:color="D9D9D9"/>
            </w:tcBorders>
            <w:shd w:val="clear" w:color="auto" w:fill="auto"/>
            <w:vAlign w:val="center"/>
            <w:hideMark/>
          </w:tcPr>
          <w:p w14:paraId="7E79A2B5"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By Phone</w:t>
            </w:r>
          </w:p>
        </w:tc>
        <w:tc>
          <w:tcPr>
            <w:tcW w:w="2127" w:type="dxa"/>
            <w:tcBorders>
              <w:top w:val="nil"/>
              <w:left w:val="nil"/>
              <w:bottom w:val="single" w:sz="8" w:space="0" w:color="D9D9D9"/>
              <w:right w:val="single" w:sz="8" w:space="0" w:color="D9D9D9"/>
            </w:tcBorders>
            <w:shd w:val="clear" w:color="auto" w:fill="auto"/>
            <w:vAlign w:val="center"/>
            <w:hideMark/>
          </w:tcPr>
          <w:p w14:paraId="1B63FDC8"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Face to face</w:t>
            </w:r>
          </w:p>
        </w:tc>
        <w:tc>
          <w:tcPr>
            <w:tcW w:w="1984" w:type="dxa"/>
            <w:tcBorders>
              <w:top w:val="nil"/>
              <w:left w:val="nil"/>
              <w:bottom w:val="single" w:sz="8" w:space="0" w:color="D9D9D9"/>
              <w:right w:val="single" w:sz="8" w:space="0" w:color="D9D9D9"/>
            </w:tcBorders>
            <w:shd w:val="clear" w:color="auto" w:fill="auto"/>
            <w:vAlign w:val="center"/>
            <w:hideMark/>
          </w:tcPr>
          <w:p w14:paraId="660B973A"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Face to face</w:t>
            </w:r>
          </w:p>
        </w:tc>
      </w:tr>
      <w:tr w:rsidR="007865F6" w:rsidRPr="005B7AF8" w14:paraId="171A655B" w14:textId="77777777" w:rsidTr="007865F6">
        <w:trPr>
          <w:trHeight w:val="271"/>
        </w:trPr>
        <w:tc>
          <w:tcPr>
            <w:tcW w:w="4111" w:type="dxa"/>
            <w:tcBorders>
              <w:top w:val="nil"/>
              <w:left w:val="single" w:sz="8" w:space="0" w:color="D9D9D9"/>
              <w:bottom w:val="single" w:sz="8" w:space="0" w:color="D9D9D9"/>
              <w:right w:val="single" w:sz="8" w:space="0" w:color="D9D9D9"/>
            </w:tcBorders>
            <w:shd w:val="clear" w:color="000000" w:fill="E4D2F2"/>
            <w:vAlign w:val="center"/>
            <w:hideMark/>
          </w:tcPr>
          <w:p w14:paraId="00185383" w14:textId="77777777" w:rsidR="007865F6" w:rsidRPr="00A3421F" w:rsidRDefault="007865F6" w:rsidP="007865F6">
            <w:pPr>
              <w:spacing w:after="0" w:line="240" w:lineRule="auto"/>
              <w:rPr>
                <w:rFonts w:eastAsia="Times New Roman" w:cstheme="minorHAnsi"/>
                <w:b/>
                <w:bCs/>
                <w:color w:val="000000"/>
                <w:sz w:val="20"/>
                <w:szCs w:val="20"/>
                <w:lang w:eastAsia="en-GB"/>
              </w:rPr>
            </w:pPr>
            <w:r w:rsidRPr="00A3421F">
              <w:rPr>
                <w:rFonts w:eastAsia="Times New Roman" w:cstheme="minorHAnsi"/>
                <w:b/>
                <w:bCs/>
                <w:color w:val="000000"/>
                <w:sz w:val="20"/>
                <w:szCs w:val="20"/>
              </w:rPr>
              <w:t>Service Credits</w:t>
            </w:r>
          </w:p>
        </w:tc>
        <w:tc>
          <w:tcPr>
            <w:tcW w:w="1559" w:type="dxa"/>
            <w:tcBorders>
              <w:top w:val="nil"/>
              <w:left w:val="nil"/>
              <w:bottom w:val="single" w:sz="8" w:space="0" w:color="D9D9D9"/>
              <w:right w:val="single" w:sz="8" w:space="0" w:color="D9D9D9"/>
            </w:tcBorders>
            <w:shd w:val="clear" w:color="000000" w:fill="E4D2F2"/>
            <w:vAlign w:val="center"/>
            <w:hideMark/>
          </w:tcPr>
          <w:p w14:paraId="40487AF1" w14:textId="77777777" w:rsidR="007865F6" w:rsidRPr="005B7AF8" w:rsidRDefault="007865F6" w:rsidP="007865F6">
            <w:pPr>
              <w:spacing w:after="0" w:line="240" w:lineRule="auto"/>
              <w:jc w:val="center"/>
              <w:rPr>
                <w:rFonts w:ascii="Arial" w:eastAsia="Times New Roman" w:hAnsi="Arial" w:cs="Arial"/>
                <w:color w:val="000000"/>
                <w:sz w:val="20"/>
                <w:szCs w:val="20"/>
                <w:lang w:eastAsia="en-GB"/>
              </w:rPr>
            </w:pPr>
            <w:r w:rsidRPr="005B7AF8">
              <w:rPr>
                <w:rFonts w:ascii="Arial" w:eastAsia="Times New Roman" w:hAnsi="Arial" w:cs="Arial"/>
                <w:color w:val="000000"/>
                <w:sz w:val="20"/>
                <w:szCs w:val="20"/>
                <w:lang w:eastAsia="en-GB"/>
              </w:rPr>
              <w:t> </w:t>
            </w:r>
          </w:p>
        </w:tc>
        <w:tc>
          <w:tcPr>
            <w:tcW w:w="2127" w:type="dxa"/>
            <w:tcBorders>
              <w:top w:val="nil"/>
              <w:left w:val="nil"/>
              <w:bottom w:val="single" w:sz="8" w:space="0" w:color="D9D9D9"/>
              <w:right w:val="single" w:sz="8" w:space="0" w:color="D9D9D9"/>
            </w:tcBorders>
            <w:shd w:val="clear" w:color="000000" w:fill="E4D2F2"/>
            <w:vAlign w:val="center"/>
            <w:hideMark/>
          </w:tcPr>
          <w:p w14:paraId="37A14BCA" w14:textId="77777777" w:rsidR="007865F6" w:rsidRPr="005B7AF8" w:rsidRDefault="007865F6" w:rsidP="007865F6">
            <w:pPr>
              <w:spacing w:after="0" w:line="240" w:lineRule="auto"/>
              <w:jc w:val="center"/>
              <w:rPr>
                <w:rFonts w:ascii="Arial" w:eastAsia="Times New Roman" w:hAnsi="Arial" w:cs="Arial"/>
                <w:color w:val="000000"/>
                <w:sz w:val="20"/>
                <w:szCs w:val="20"/>
                <w:lang w:eastAsia="en-GB"/>
              </w:rPr>
            </w:pPr>
            <w:r w:rsidRPr="005B7AF8">
              <w:rPr>
                <w:rFonts w:ascii="Arial" w:eastAsia="Times New Roman" w:hAnsi="Arial" w:cs="Arial"/>
                <w:color w:val="000000"/>
                <w:sz w:val="20"/>
                <w:szCs w:val="20"/>
                <w:lang w:eastAsia="en-GB"/>
              </w:rPr>
              <w:t> </w:t>
            </w:r>
          </w:p>
        </w:tc>
        <w:tc>
          <w:tcPr>
            <w:tcW w:w="1984" w:type="dxa"/>
            <w:tcBorders>
              <w:top w:val="nil"/>
              <w:left w:val="nil"/>
              <w:bottom w:val="single" w:sz="8" w:space="0" w:color="D9D9D9"/>
              <w:right w:val="single" w:sz="8" w:space="0" w:color="D9D9D9"/>
            </w:tcBorders>
            <w:shd w:val="clear" w:color="000000" w:fill="E4D2F2"/>
            <w:vAlign w:val="center"/>
            <w:hideMark/>
          </w:tcPr>
          <w:p w14:paraId="41E55C80" w14:textId="77777777" w:rsidR="007865F6" w:rsidRPr="005B7AF8" w:rsidRDefault="007865F6" w:rsidP="007865F6">
            <w:pPr>
              <w:spacing w:after="0" w:line="240" w:lineRule="auto"/>
              <w:jc w:val="center"/>
              <w:rPr>
                <w:rFonts w:ascii="Arial" w:eastAsia="Times New Roman" w:hAnsi="Arial" w:cs="Arial"/>
                <w:color w:val="000000"/>
                <w:sz w:val="20"/>
                <w:szCs w:val="20"/>
                <w:lang w:eastAsia="en-GB"/>
              </w:rPr>
            </w:pPr>
            <w:r w:rsidRPr="005B7AF8">
              <w:rPr>
                <w:rFonts w:ascii="Arial" w:eastAsia="Times New Roman" w:hAnsi="Arial" w:cs="Arial"/>
                <w:color w:val="000000"/>
                <w:sz w:val="20"/>
                <w:szCs w:val="20"/>
                <w:lang w:eastAsia="en-GB"/>
              </w:rPr>
              <w:t> </w:t>
            </w:r>
          </w:p>
        </w:tc>
      </w:tr>
      <w:tr w:rsidR="007865F6" w:rsidRPr="005B7AF8" w14:paraId="48874842" w14:textId="77777777" w:rsidTr="007865F6">
        <w:trPr>
          <w:trHeight w:val="1020"/>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6AAF1924"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Innovation &amp; Training Fund</w:t>
            </w:r>
            <w:r w:rsidRPr="00A3421F">
              <w:rPr>
                <w:rFonts w:eastAsia="Times New Roman" w:cstheme="minorHAnsi"/>
                <w:color w:val="000000"/>
                <w:sz w:val="20"/>
                <w:szCs w:val="20"/>
                <w:vertAlign w:val="superscript"/>
                <w:lang w:eastAsia="en-GB"/>
              </w:rPr>
              <w:t>14</w:t>
            </w:r>
          </w:p>
        </w:tc>
        <w:tc>
          <w:tcPr>
            <w:tcW w:w="1559" w:type="dxa"/>
            <w:tcBorders>
              <w:top w:val="nil"/>
              <w:left w:val="nil"/>
              <w:bottom w:val="single" w:sz="8" w:space="0" w:color="D9D9D9"/>
              <w:right w:val="single" w:sz="8" w:space="0" w:color="D9D9D9"/>
            </w:tcBorders>
            <w:shd w:val="clear" w:color="auto" w:fill="auto"/>
            <w:vAlign w:val="center"/>
            <w:hideMark/>
          </w:tcPr>
          <w:p w14:paraId="5A64660C"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58ABD0BF"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£5,000 per annum per 50,000 increment case volumes</w:t>
            </w:r>
          </w:p>
        </w:tc>
        <w:tc>
          <w:tcPr>
            <w:tcW w:w="1984" w:type="dxa"/>
            <w:tcBorders>
              <w:top w:val="nil"/>
              <w:left w:val="nil"/>
              <w:bottom w:val="single" w:sz="8" w:space="0" w:color="D9D9D9"/>
              <w:right w:val="single" w:sz="8" w:space="0" w:color="D9D9D9"/>
            </w:tcBorders>
            <w:shd w:val="clear" w:color="auto" w:fill="auto"/>
            <w:vAlign w:val="center"/>
            <w:hideMark/>
          </w:tcPr>
          <w:p w14:paraId="527408ED"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£7,500 per annum per 50,000 increment case volumes</w:t>
            </w:r>
          </w:p>
        </w:tc>
      </w:tr>
      <w:tr w:rsidR="007865F6" w:rsidRPr="005B7AF8" w14:paraId="17760E4B" w14:textId="77777777" w:rsidTr="007865F6">
        <w:trPr>
          <w:trHeight w:val="264"/>
        </w:trPr>
        <w:tc>
          <w:tcPr>
            <w:tcW w:w="4111" w:type="dxa"/>
            <w:tcBorders>
              <w:top w:val="nil"/>
              <w:left w:val="single" w:sz="8" w:space="0" w:color="D9D9D9"/>
              <w:bottom w:val="single" w:sz="8" w:space="0" w:color="D9D9D9"/>
              <w:right w:val="single" w:sz="8" w:space="0" w:color="D9D9D9"/>
            </w:tcBorders>
            <w:shd w:val="clear" w:color="000000" w:fill="E4D2F2"/>
            <w:vAlign w:val="center"/>
            <w:hideMark/>
          </w:tcPr>
          <w:p w14:paraId="08EBF5DB" w14:textId="77777777" w:rsidR="007865F6" w:rsidRPr="00A3421F" w:rsidRDefault="007865F6" w:rsidP="007865F6">
            <w:pPr>
              <w:spacing w:after="0" w:line="240" w:lineRule="auto"/>
              <w:rPr>
                <w:rFonts w:eastAsia="Times New Roman" w:cstheme="minorHAnsi"/>
                <w:b/>
                <w:bCs/>
                <w:color w:val="000000"/>
                <w:sz w:val="20"/>
                <w:szCs w:val="20"/>
                <w:lang w:eastAsia="en-GB"/>
              </w:rPr>
            </w:pPr>
            <w:r w:rsidRPr="00A3421F">
              <w:rPr>
                <w:rFonts w:eastAsia="Times New Roman" w:cstheme="minorHAnsi"/>
                <w:b/>
                <w:bCs/>
                <w:color w:val="000000"/>
                <w:sz w:val="20"/>
                <w:szCs w:val="20"/>
              </w:rPr>
              <w:t>Support</w:t>
            </w:r>
          </w:p>
        </w:tc>
        <w:tc>
          <w:tcPr>
            <w:tcW w:w="1559" w:type="dxa"/>
            <w:tcBorders>
              <w:top w:val="nil"/>
              <w:left w:val="nil"/>
              <w:bottom w:val="single" w:sz="8" w:space="0" w:color="D9D9D9"/>
              <w:right w:val="single" w:sz="8" w:space="0" w:color="D9D9D9"/>
            </w:tcBorders>
            <w:shd w:val="clear" w:color="000000" w:fill="E4D2F2"/>
            <w:vAlign w:val="center"/>
            <w:hideMark/>
          </w:tcPr>
          <w:p w14:paraId="5F4378EC"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 </w:t>
            </w:r>
          </w:p>
        </w:tc>
        <w:tc>
          <w:tcPr>
            <w:tcW w:w="2127" w:type="dxa"/>
            <w:tcBorders>
              <w:top w:val="nil"/>
              <w:left w:val="nil"/>
              <w:bottom w:val="single" w:sz="8" w:space="0" w:color="D9D9D9"/>
              <w:right w:val="single" w:sz="8" w:space="0" w:color="D9D9D9"/>
            </w:tcBorders>
            <w:shd w:val="clear" w:color="000000" w:fill="E4D2F2"/>
            <w:vAlign w:val="center"/>
            <w:hideMark/>
          </w:tcPr>
          <w:p w14:paraId="3A82CF93"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 </w:t>
            </w:r>
          </w:p>
        </w:tc>
        <w:tc>
          <w:tcPr>
            <w:tcW w:w="1984" w:type="dxa"/>
            <w:tcBorders>
              <w:top w:val="nil"/>
              <w:left w:val="nil"/>
              <w:bottom w:val="single" w:sz="8" w:space="0" w:color="D9D9D9"/>
              <w:right w:val="single" w:sz="8" w:space="0" w:color="D9D9D9"/>
            </w:tcBorders>
            <w:shd w:val="clear" w:color="000000" w:fill="E4D2F2"/>
            <w:vAlign w:val="center"/>
            <w:hideMark/>
          </w:tcPr>
          <w:p w14:paraId="47620C13"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 </w:t>
            </w:r>
          </w:p>
        </w:tc>
      </w:tr>
      <w:tr w:rsidR="007865F6" w:rsidRPr="005B7AF8" w14:paraId="59399177" w14:textId="77777777" w:rsidTr="007865F6">
        <w:trPr>
          <w:trHeight w:val="264"/>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270F2179"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Type of Support</w:t>
            </w:r>
          </w:p>
        </w:tc>
        <w:tc>
          <w:tcPr>
            <w:tcW w:w="1559" w:type="dxa"/>
            <w:tcBorders>
              <w:top w:val="nil"/>
              <w:left w:val="nil"/>
              <w:bottom w:val="single" w:sz="8" w:space="0" w:color="D9D9D9"/>
              <w:right w:val="single" w:sz="8" w:space="0" w:color="D9D9D9"/>
            </w:tcBorders>
            <w:shd w:val="clear" w:color="auto" w:fill="auto"/>
            <w:vAlign w:val="center"/>
            <w:hideMark/>
          </w:tcPr>
          <w:p w14:paraId="0A83EAB7"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Email only</w:t>
            </w:r>
          </w:p>
        </w:tc>
        <w:tc>
          <w:tcPr>
            <w:tcW w:w="2127" w:type="dxa"/>
            <w:tcBorders>
              <w:top w:val="nil"/>
              <w:left w:val="nil"/>
              <w:bottom w:val="single" w:sz="8" w:space="0" w:color="D9D9D9"/>
              <w:right w:val="single" w:sz="8" w:space="0" w:color="D9D9D9"/>
            </w:tcBorders>
            <w:shd w:val="clear" w:color="auto" w:fill="auto"/>
            <w:vAlign w:val="center"/>
            <w:hideMark/>
          </w:tcPr>
          <w:p w14:paraId="01D01419"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Email and Phone</w:t>
            </w:r>
          </w:p>
        </w:tc>
        <w:tc>
          <w:tcPr>
            <w:tcW w:w="1984" w:type="dxa"/>
            <w:tcBorders>
              <w:top w:val="nil"/>
              <w:left w:val="nil"/>
              <w:bottom w:val="single" w:sz="8" w:space="0" w:color="D9D9D9"/>
              <w:right w:val="single" w:sz="8" w:space="0" w:color="D9D9D9"/>
            </w:tcBorders>
            <w:shd w:val="clear" w:color="auto" w:fill="auto"/>
            <w:vAlign w:val="center"/>
            <w:hideMark/>
          </w:tcPr>
          <w:p w14:paraId="269FBD9A"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Email and Phone</w:t>
            </w:r>
          </w:p>
        </w:tc>
      </w:tr>
      <w:tr w:rsidR="007865F6" w:rsidRPr="005B7AF8" w14:paraId="268BE103" w14:textId="77777777" w:rsidTr="007865F6">
        <w:trPr>
          <w:trHeight w:val="264"/>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108E6EE1"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Response SLA - P1</w:t>
            </w:r>
          </w:p>
        </w:tc>
        <w:tc>
          <w:tcPr>
            <w:tcW w:w="1559" w:type="dxa"/>
            <w:tcBorders>
              <w:top w:val="nil"/>
              <w:left w:val="nil"/>
              <w:bottom w:val="single" w:sz="8" w:space="0" w:color="D9D9D9"/>
              <w:right w:val="single" w:sz="8" w:space="0" w:color="D9D9D9"/>
            </w:tcBorders>
            <w:shd w:val="clear" w:color="auto" w:fill="auto"/>
            <w:vAlign w:val="center"/>
            <w:hideMark/>
          </w:tcPr>
          <w:p w14:paraId="43406FC0"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2 hours</w:t>
            </w:r>
          </w:p>
        </w:tc>
        <w:tc>
          <w:tcPr>
            <w:tcW w:w="2127" w:type="dxa"/>
            <w:tcBorders>
              <w:top w:val="nil"/>
              <w:left w:val="nil"/>
              <w:bottom w:val="single" w:sz="8" w:space="0" w:color="D9D9D9"/>
              <w:right w:val="single" w:sz="8" w:space="0" w:color="D9D9D9"/>
            </w:tcBorders>
            <w:shd w:val="clear" w:color="auto" w:fill="auto"/>
            <w:vAlign w:val="center"/>
            <w:hideMark/>
          </w:tcPr>
          <w:p w14:paraId="1A0BF391"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1 hours</w:t>
            </w:r>
          </w:p>
        </w:tc>
        <w:tc>
          <w:tcPr>
            <w:tcW w:w="1984" w:type="dxa"/>
            <w:tcBorders>
              <w:top w:val="nil"/>
              <w:left w:val="nil"/>
              <w:bottom w:val="single" w:sz="8" w:space="0" w:color="D9D9D9"/>
              <w:right w:val="single" w:sz="8" w:space="0" w:color="D9D9D9"/>
            </w:tcBorders>
            <w:shd w:val="clear" w:color="auto" w:fill="auto"/>
            <w:vAlign w:val="center"/>
            <w:hideMark/>
          </w:tcPr>
          <w:p w14:paraId="578BBAD8"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1 hour</w:t>
            </w:r>
          </w:p>
        </w:tc>
      </w:tr>
      <w:tr w:rsidR="007865F6" w:rsidRPr="005B7AF8" w14:paraId="771374CA" w14:textId="77777777" w:rsidTr="007865F6">
        <w:trPr>
          <w:trHeight w:val="264"/>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5F44032F"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Response SLA - P2</w:t>
            </w:r>
          </w:p>
        </w:tc>
        <w:tc>
          <w:tcPr>
            <w:tcW w:w="1559" w:type="dxa"/>
            <w:tcBorders>
              <w:top w:val="nil"/>
              <w:left w:val="nil"/>
              <w:bottom w:val="single" w:sz="8" w:space="0" w:color="D9D9D9"/>
              <w:right w:val="single" w:sz="8" w:space="0" w:color="D9D9D9"/>
            </w:tcBorders>
            <w:shd w:val="clear" w:color="auto" w:fill="auto"/>
            <w:vAlign w:val="center"/>
            <w:hideMark/>
          </w:tcPr>
          <w:p w14:paraId="4F3B0CC6"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4 hours</w:t>
            </w:r>
          </w:p>
        </w:tc>
        <w:tc>
          <w:tcPr>
            <w:tcW w:w="2127" w:type="dxa"/>
            <w:tcBorders>
              <w:top w:val="nil"/>
              <w:left w:val="nil"/>
              <w:bottom w:val="single" w:sz="8" w:space="0" w:color="D9D9D9"/>
              <w:right w:val="single" w:sz="8" w:space="0" w:color="D9D9D9"/>
            </w:tcBorders>
            <w:shd w:val="clear" w:color="auto" w:fill="auto"/>
            <w:vAlign w:val="center"/>
            <w:hideMark/>
          </w:tcPr>
          <w:p w14:paraId="2765D495"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2 hours</w:t>
            </w:r>
          </w:p>
        </w:tc>
        <w:tc>
          <w:tcPr>
            <w:tcW w:w="1984" w:type="dxa"/>
            <w:tcBorders>
              <w:top w:val="nil"/>
              <w:left w:val="nil"/>
              <w:bottom w:val="single" w:sz="8" w:space="0" w:color="D9D9D9"/>
              <w:right w:val="single" w:sz="8" w:space="0" w:color="D9D9D9"/>
            </w:tcBorders>
            <w:shd w:val="clear" w:color="auto" w:fill="auto"/>
            <w:vAlign w:val="center"/>
            <w:hideMark/>
          </w:tcPr>
          <w:p w14:paraId="08992B01"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1 hour</w:t>
            </w:r>
          </w:p>
        </w:tc>
      </w:tr>
      <w:tr w:rsidR="007865F6" w:rsidRPr="005B7AF8" w14:paraId="5AB09B19" w14:textId="77777777" w:rsidTr="007865F6">
        <w:trPr>
          <w:trHeight w:val="264"/>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407468C3"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Response SLA - P3</w:t>
            </w:r>
          </w:p>
        </w:tc>
        <w:tc>
          <w:tcPr>
            <w:tcW w:w="1559" w:type="dxa"/>
            <w:tcBorders>
              <w:top w:val="nil"/>
              <w:left w:val="nil"/>
              <w:bottom w:val="single" w:sz="8" w:space="0" w:color="D9D9D9"/>
              <w:right w:val="single" w:sz="8" w:space="0" w:color="D9D9D9"/>
            </w:tcBorders>
            <w:shd w:val="clear" w:color="auto" w:fill="auto"/>
            <w:vAlign w:val="center"/>
            <w:hideMark/>
          </w:tcPr>
          <w:p w14:paraId="4CE3D296"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2 working days</w:t>
            </w:r>
          </w:p>
        </w:tc>
        <w:tc>
          <w:tcPr>
            <w:tcW w:w="2127" w:type="dxa"/>
            <w:tcBorders>
              <w:top w:val="nil"/>
              <w:left w:val="nil"/>
              <w:bottom w:val="single" w:sz="8" w:space="0" w:color="D9D9D9"/>
              <w:right w:val="single" w:sz="8" w:space="0" w:color="D9D9D9"/>
            </w:tcBorders>
            <w:shd w:val="clear" w:color="auto" w:fill="auto"/>
            <w:vAlign w:val="center"/>
            <w:hideMark/>
          </w:tcPr>
          <w:p w14:paraId="5B12A4D9"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2 hours</w:t>
            </w:r>
          </w:p>
        </w:tc>
        <w:tc>
          <w:tcPr>
            <w:tcW w:w="1984" w:type="dxa"/>
            <w:tcBorders>
              <w:top w:val="nil"/>
              <w:left w:val="nil"/>
              <w:bottom w:val="single" w:sz="8" w:space="0" w:color="D9D9D9"/>
              <w:right w:val="single" w:sz="8" w:space="0" w:color="D9D9D9"/>
            </w:tcBorders>
            <w:shd w:val="clear" w:color="auto" w:fill="auto"/>
            <w:vAlign w:val="center"/>
            <w:hideMark/>
          </w:tcPr>
          <w:p w14:paraId="754B094C"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1 hour</w:t>
            </w:r>
          </w:p>
        </w:tc>
      </w:tr>
      <w:tr w:rsidR="007865F6" w:rsidRPr="005B7AF8" w14:paraId="5B2729B0" w14:textId="77777777" w:rsidTr="007865F6">
        <w:trPr>
          <w:trHeight w:val="264"/>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443AFCE7"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Response SLA - P4</w:t>
            </w:r>
          </w:p>
        </w:tc>
        <w:tc>
          <w:tcPr>
            <w:tcW w:w="1559" w:type="dxa"/>
            <w:tcBorders>
              <w:top w:val="nil"/>
              <w:left w:val="nil"/>
              <w:bottom w:val="single" w:sz="8" w:space="0" w:color="D9D9D9"/>
              <w:right w:val="single" w:sz="8" w:space="0" w:color="D9D9D9"/>
            </w:tcBorders>
            <w:shd w:val="clear" w:color="auto" w:fill="auto"/>
            <w:vAlign w:val="center"/>
            <w:hideMark/>
          </w:tcPr>
          <w:p w14:paraId="2604F632"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2 working days</w:t>
            </w:r>
          </w:p>
        </w:tc>
        <w:tc>
          <w:tcPr>
            <w:tcW w:w="2127" w:type="dxa"/>
            <w:tcBorders>
              <w:top w:val="nil"/>
              <w:left w:val="nil"/>
              <w:bottom w:val="single" w:sz="8" w:space="0" w:color="D9D9D9"/>
              <w:right w:val="single" w:sz="8" w:space="0" w:color="D9D9D9"/>
            </w:tcBorders>
            <w:shd w:val="clear" w:color="auto" w:fill="auto"/>
            <w:vAlign w:val="center"/>
            <w:hideMark/>
          </w:tcPr>
          <w:p w14:paraId="2765B28F"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2 hours</w:t>
            </w:r>
          </w:p>
        </w:tc>
        <w:tc>
          <w:tcPr>
            <w:tcW w:w="1984" w:type="dxa"/>
            <w:tcBorders>
              <w:top w:val="nil"/>
              <w:left w:val="nil"/>
              <w:bottom w:val="single" w:sz="8" w:space="0" w:color="D9D9D9"/>
              <w:right w:val="single" w:sz="8" w:space="0" w:color="D9D9D9"/>
            </w:tcBorders>
            <w:shd w:val="clear" w:color="auto" w:fill="auto"/>
            <w:vAlign w:val="center"/>
            <w:hideMark/>
          </w:tcPr>
          <w:p w14:paraId="037FDBFD"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1 hour</w:t>
            </w:r>
          </w:p>
        </w:tc>
      </w:tr>
      <w:tr w:rsidR="007865F6" w:rsidRPr="005B7AF8" w14:paraId="2521581A" w14:textId="77777777" w:rsidTr="007865F6">
        <w:trPr>
          <w:trHeight w:val="264"/>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0877284C"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Resolve SLA - P1</w:t>
            </w:r>
          </w:p>
        </w:tc>
        <w:tc>
          <w:tcPr>
            <w:tcW w:w="1559" w:type="dxa"/>
            <w:tcBorders>
              <w:top w:val="nil"/>
              <w:left w:val="nil"/>
              <w:bottom w:val="single" w:sz="8" w:space="0" w:color="D9D9D9"/>
              <w:right w:val="single" w:sz="8" w:space="0" w:color="D9D9D9"/>
            </w:tcBorders>
            <w:shd w:val="clear" w:color="auto" w:fill="auto"/>
            <w:vAlign w:val="center"/>
            <w:hideMark/>
          </w:tcPr>
          <w:p w14:paraId="5E51998A"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7B7C2A3B"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4 hours</w:t>
            </w:r>
          </w:p>
        </w:tc>
        <w:tc>
          <w:tcPr>
            <w:tcW w:w="1984" w:type="dxa"/>
            <w:tcBorders>
              <w:top w:val="nil"/>
              <w:left w:val="nil"/>
              <w:bottom w:val="single" w:sz="8" w:space="0" w:color="D9D9D9"/>
              <w:right w:val="single" w:sz="8" w:space="0" w:color="D9D9D9"/>
            </w:tcBorders>
            <w:shd w:val="clear" w:color="auto" w:fill="auto"/>
            <w:vAlign w:val="center"/>
            <w:hideMark/>
          </w:tcPr>
          <w:p w14:paraId="656D173C"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4 hours</w:t>
            </w:r>
          </w:p>
        </w:tc>
      </w:tr>
      <w:tr w:rsidR="007865F6" w:rsidRPr="005B7AF8" w14:paraId="53CC3720" w14:textId="77777777" w:rsidTr="007865F6">
        <w:trPr>
          <w:trHeight w:val="264"/>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0B3DA83A"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Resolve SLA - P2</w:t>
            </w:r>
          </w:p>
        </w:tc>
        <w:tc>
          <w:tcPr>
            <w:tcW w:w="1559" w:type="dxa"/>
            <w:tcBorders>
              <w:top w:val="nil"/>
              <w:left w:val="nil"/>
              <w:bottom w:val="single" w:sz="8" w:space="0" w:color="D9D9D9"/>
              <w:right w:val="single" w:sz="8" w:space="0" w:color="D9D9D9"/>
            </w:tcBorders>
            <w:shd w:val="clear" w:color="auto" w:fill="auto"/>
            <w:vAlign w:val="center"/>
            <w:hideMark/>
          </w:tcPr>
          <w:p w14:paraId="576B772F"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50C8362B"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8 hours</w:t>
            </w:r>
          </w:p>
        </w:tc>
        <w:tc>
          <w:tcPr>
            <w:tcW w:w="1984" w:type="dxa"/>
            <w:tcBorders>
              <w:top w:val="nil"/>
              <w:left w:val="nil"/>
              <w:bottom w:val="single" w:sz="8" w:space="0" w:color="D9D9D9"/>
              <w:right w:val="single" w:sz="8" w:space="0" w:color="D9D9D9"/>
            </w:tcBorders>
            <w:shd w:val="clear" w:color="auto" w:fill="auto"/>
            <w:vAlign w:val="center"/>
            <w:hideMark/>
          </w:tcPr>
          <w:p w14:paraId="2BD2DF45"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8 hours</w:t>
            </w:r>
          </w:p>
        </w:tc>
      </w:tr>
      <w:tr w:rsidR="007865F6" w:rsidRPr="005B7AF8" w14:paraId="40639FC3" w14:textId="77777777" w:rsidTr="007865F6">
        <w:trPr>
          <w:trHeight w:val="264"/>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5C6BB764"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Resolve SLA - P3</w:t>
            </w:r>
          </w:p>
        </w:tc>
        <w:tc>
          <w:tcPr>
            <w:tcW w:w="1559" w:type="dxa"/>
            <w:tcBorders>
              <w:top w:val="nil"/>
              <w:left w:val="nil"/>
              <w:bottom w:val="single" w:sz="8" w:space="0" w:color="D9D9D9"/>
              <w:right w:val="single" w:sz="8" w:space="0" w:color="D9D9D9"/>
            </w:tcBorders>
            <w:shd w:val="clear" w:color="auto" w:fill="auto"/>
            <w:vAlign w:val="center"/>
            <w:hideMark/>
          </w:tcPr>
          <w:p w14:paraId="2B675F55"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37C0F7DA"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3 working days</w:t>
            </w:r>
          </w:p>
        </w:tc>
        <w:tc>
          <w:tcPr>
            <w:tcW w:w="1984" w:type="dxa"/>
            <w:tcBorders>
              <w:top w:val="nil"/>
              <w:left w:val="nil"/>
              <w:bottom w:val="single" w:sz="8" w:space="0" w:color="D9D9D9"/>
              <w:right w:val="single" w:sz="8" w:space="0" w:color="D9D9D9"/>
            </w:tcBorders>
            <w:shd w:val="clear" w:color="auto" w:fill="auto"/>
            <w:vAlign w:val="center"/>
            <w:hideMark/>
          </w:tcPr>
          <w:p w14:paraId="00F133FA"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2 working days</w:t>
            </w:r>
          </w:p>
        </w:tc>
      </w:tr>
      <w:tr w:rsidR="007865F6" w:rsidRPr="005B7AF8" w14:paraId="48A88F27" w14:textId="77777777" w:rsidTr="007865F6">
        <w:trPr>
          <w:trHeight w:val="264"/>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48F4E08B"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Resolve SLA - P4</w:t>
            </w:r>
          </w:p>
        </w:tc>
        <w:tc>
          <w:tcPr>
            <w:tcW w:w="1559" w:type="dxa"/>
            <w:tcBorders>
              <w:top w:val="nil"/>
              <w:left w:val="nil"/>
              <w:bottom w:val="single" w:sz="8" w:space="0" w:color="D9D9D9"/>
              <w:right w:val="single" w:sz="8" w:space="0" w:color="D9D9D9"/>
            </w:tcBorders>
            <w:shd w:val="clear" w:color="auto" w:fill="auto"/>
            <w:vAlign w:val="center"/>
            <w:hideMark/>
          </w:tcPr>
          <w:p w14:paraId="75571E97"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2A3D8EDA"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7 working days</w:t>
            </w:r>
          </w:p>
        </w:tc>
        <w:tc>
          <w:tcPr>
            <w:tcW w:w="1984" w:type="dxa"/>
            <w:tcBorders>
              <w:top w:val="nil"/>
              <w:left w:val="nil"/>
              <w:bottom w:val="single" w:sz="8" w:space="0" w:color="D9D9D9"/>
              <w:right w:val="single" w:sz="8" w:space="0" w:color="D9D9D9"/>
            </w:tcBorders>
            <w:shd w:val="clear" w:color="auto" w:fill="auto"/>
            <w:vAlign w:val="center"/>
            <w:hideMark/>
          </w:tcPr>
          <w:p w14:paraId="169E0EC0"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5 working days</w:t>
            </w:r>
          </w:p>
        </w:tc>
      </w:tr>
      <w:tr w:rsidR="007865F6" w:rsidRPr="005B7AF8" w14:paraId="359CE2CB" w14:textId="77777777" w:rsidTr="007865F6">
        <w:trPr>
          <w:trHeight w:val="293"/>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058895E0"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Regular Service hours</w:t>
            </w:r>
          </w:p>
        </w:tc>
        <w:tc>
          <w:tcPr>
            <w:tcW w:w="1559" w:type="dxa"/>
            <w:tcBorders>
              <w:top w:val="nil"/>
              <w:left w:val="nil"/>
              <w:bottom w:val="single" w:sz="8" w:space="0" w:color="D9D9D9"/>
              <w:right w:val="single" w:sz="8" w:space="0" w:color="D9D9D9"/>
            </w:tcBorders>
            <w:shd w:val="clear" w:color="auto" w:fill="auto"/>
            <w:vAlign w:val="center"/>
            <w:hideMark/>
          </w:tcPr>
          <w:p w14:paraId="63EA6985"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0900 to 1700</w:t>
            </w:r>
          </w:p>
        </w:tc>
        <w:tc>
          <w:tcPr>
            <w:tcW w:w="2127" w:type="dxa"/>
            <w:tcBorders>
              <w:top w:val="nil"/>
              <w:left w:val="nil"/>
              <w:bottom w:val="single" w:sz="8" w:space="0" w:color="D9D9D9"/>
              <w:right w:val="single" w:sz="8" w:space="0" w:color="D9D9D9"/>
            </w:tcBorders>
            <w:shd w:val="clear" w:color="auto" w:fill="auto"/>
            <w:vAlign w:val="center"/>
            <w:hideMark/>
          </w:tcPr>
          <w:p w14:paraId="32DF0788"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0800 to 1830</w:t>
            </w:r>
          </w:p>
        </w:tc>
        <w:tc>
          <w:tcPr>
            <w:tcW w:w="1984" w:type="dxa"/>
            <w:tcBorders>
              <w:top w:val="nil"/>
              <w:left w:val="nil"/>
              <w:bottom w:val="single" w:sz="8" w:space="0" w:color="D9D9D9"/>
              <w:right w:val="single" w:sz="8" w:space="0" w:color="D9D9D9"/>
            </w:tcBorders>
            <w:shd w:val="clear" w:color="auto" w:fill="auto"/>
            <w:vAlign w:val="center"/>
            <w:hideMark/>
          </w:tcPr>
          <w:p w14:paraId="3130BBAE"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0800 to 1830*</w:t>
            </w:r>
            <w:r w:rsidRPr="00A3421F">
              <w:rPr>
                <w:rFonts w:eastAsia="Times New Roman" w:cstheme="minorHAnsi"/>
                <w:color w:val="000000"/>
                <w:sz w:val="20"/>
                <w:szCs w:val="20"/>
                <w:vertAlign w:val="superscript"/>
                <w:lang w:eastAsia="en-GB"/>
              </w:rPr>
              <w:t>16</w:t>
            </w:r>
          </w:p>
        </w:tc>
      </w:tr>
      <w:tr w:rsidR="007865F6" w:rsidRPr="005B7AF8" w14:paraId="02FC7E5D" w14:textId="77777777" w:rsidTr="007865F6">
        <w:trPr>
          <w:trHeight w:val="293"/>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5EB564C1"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Custom Development Work Support</w:t>
            </w:r>
            <w:r w:rsidRPr="00A3421F">
              <w:rPr>
                <w:rFonts w:eastAsia="Times New Roman" w:cstheme="minorHAnsi"/>
                <w:color w:val="000000"/>
                <w:sz w:val="20"/>
                <w:szCs w:val="20"/>
                <w:vertAlign w:val="superscript"/>
                <w:lang w:eastAsia="en-GB"/>
              </w:rPr>
              <w:t>4</w:t>
            </w:r>
          </w:p>
        </w:tc>
        <w:tc>
          <w:tcPr>
            <w:tcW w:w="1559" w:type="dxa"/>
            <w:tcBorders>
              <w:top w:val="nil"/>
              <w:left w:val="nil"/>
              <w:bottom w:val="single" w:sz="8" w:space="0" w:color="D9D9D9"/>
              <w:right w:val="single" w:sz="8" w:space="0" w:color="D9D9D9"/>
            </w:tcBorders>
            <w:shd w:val="clear" w:color="auto" w:fill="auto"/>
            <w:vAlign w:val="center"/>
            <w:hideMark/>
          </w:tcPr>
          <w:p w14:paraId="6FE7263D" w14:textId="77777777" w:rsidR="007865F6" w:rsidRPr="005B7AF8" w:rsidRDefault="007865F6" w:rsidP="007865F6">
            <w:pPr>
              <w:spacing w:after="0" w:line="240" w:lineRule="auto"/>
              <w:jc w:val="center"/>
              <w:rPr>
                <w:rFonts w:ascii="Arial" w:eastAsia="Times New Roman" w:hAnsi="Arial" w:cs="Arial"/>
                <w:color w:val="000000"/>
                <w:sz w:val="20"/>
                <w:szCs w:val="20"/>
                <w:lang w:eastAsia="en-GB"/>
              </w:rPr>
            </w:pPr>
            <w:r w:rsidRPr="005B7AF8">
              <w:rPr>
                <w:rFonts w:ascii="Arial" w:eastAsia="Times New Roman" w:hAnsi="Arial" w:cs="Arial"/>
                <w:color w:val="000000"/>
                <w:sz w:val="20"/>
                <w:szCs w:val="20"/>
                <w:lang w:eastAsia="en-GB"/>
              </w:rPr>
              <w:t> </w:t>
            </w:r>
          </w:p>
        </w:tc>
        <w:tc>
          <w:tcPr>
            <w:tcW w:w="2127" w:type="dxa"/>
            <w:tcBorders>
              <w:top w:val="nil"/>
              <w:left w:val="nil"/>
              <w:bottom w:val="single" w:sz="8" w:space="0" w:color="D9D9D9"/>
              <w:right w:val="single" w:sz="8" w:space="0" w:color="D9D9D9"/>
            </w:tcBorders>
            <w:shd w:val="clear" w:color="auto" w:fill="auto"/>
            <w:vAlign w:val="center"/>
            <w:hideMark/>
          </w:tcPr>
          <w:p w14:paraId="11B2E21B"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single" w:sz="8" w:space="0" w:color="D9D9D9"/>
              <w:right w:val="single" w:sz="8" w:space="0" w:color="D9D9D9"/>
            </w:tcBorders>
            <w:shd w:val="clear" w:color="auto" w:fill="auto"/>
            <w:vAlign w:val="center"/>
            <w:hideMark/>
          </w:tcPr>
          <w:p w14:paraId="1698E7AC"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r>
      <w:tr w:rsidR="007865F6" w:rsidRPr="005B7AF8" w14:paraId="2E39AA77" w14:textId="77777777" w:rsidTr="007865F6">
        <w:trPr>
          <w:trHeight w:val="988"/>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2B887733"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Escalation</w:t>
            </w:r>
          </w:p>
        </w:tc>
        <w:tc>
          <w:tcPr>
            <w:tcW w:w="1559" w:type="dxa"/>
            <w:tcBorders>
              <w:top w:val="nil"/>
              <w:left w:val="nil"/>
              <w:bottom w:val="single" w:sz="8" w:space="0" w:color="D9D9D9"/>
              <w:right w:val="single" w:sz="8" w:space="0" w:color="D9D9D9"/>
            </w:tcBorders>
            <w:shd w:val="clear" w:color="auto" w:fill="auto"/>
            <w:vAlign w:val="center"/>
            <w:hideMark/>
          </w:tcPr>
          <w:p w14:paraId="2D51A8F6"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1 Tier - Support Team to Service Manager</w:t>
            </w:r>
          </w:p>
        </w:tc>
        <w:tc>
          <w:tcPr>
            <w:tcW w:w="2127" w:type="dxa"/>
            <w:tcBorders>
              <w:top w:val="nil"/>
              <w:left w:val="nil"/>
              <w:bottom w:val="single" w:sz="8" w:space="0" w:color="D9D9D9"/>
              <w:right w:val="single" w:sz="8" w:space="0" w:color="D9D9D9"/>
            </w:tcBorders>
            <w:shd w:val="clear" w:color="auto" w:fill="auto"/>
            <w:vAlign w:val="center"/>
            <w:hideMark/>
          </w:tcPr>
          <w:p w14:paraId="30CBB026"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2 Tier - Support Team to Service Manager to CSM</w:t>
            </w:r>
          </w:p>
        </w:tc>
        <w:tc>
          <w:tcPr>
            <w:tcW w:w="1984" w:type="dxa"/>
            <w:tcBorders>
              <w:top w:val="nil"/>
              <w:left w:val="nil"/>
              <w:bottom w:val="single" w:sz="8" w:space="0" w:color="D9D9D9"/>
              <w:right w:val="single" w:sz="8" w:space="0" w:color="D9D9D9"/>
            </w:tcBorders>
            <w:shd w:val="clear" w:color="auto" w:fill="auto"/>
            <w:vAlign w:val="center"/>
            <w:hideMark/>
          </w:tcPr>
          <w:p w14:paraId="11315FEC"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3 Tier - Support Team to Service Manager to CSM to Director level</w:t>
            </w:r>
          </w:p>
        </w:tc>
      </w:tr>
      <w:tr w:rsidR="007865F6" w:rsidRPr="005B7AF8" w14:paraId="3F6645FE" w14:textId="77777777" w:rsidTr="007865F6">
        <w:trPr>
          <w:trHeight w:val="498"/>
        </w:trPr>
        <w:tc>
          <w:tcPr>
            <w:tcW w:w="4111" w:type="dxa"/>
            <w:tcBorders>
              <w:top w:val="nil"/>
              <w:left w:val="single" w:sz="8" w:space="0" w:color="D9D9D9"/>
              <w:bottom w:val="single" w:sz="8" w:space="0" w:color="D9D9D9"/>
              <w:right w:val="single" w:sz="8" w:space="0" w:color="D9D9D9"/>
            </w:tcBorders>
            <w:shd w:val="clear" w:color="000000" w:fill="FFFFFF"/>
            <w:vAlign w:val="center"/>
            <w:hideMark/>
          </w:tcPr>
          <w:p w14:paraId="754D66E0"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Authorised Support Contacts</w:t>
            </w:r>
          </w:p>
        </w:tc>
        <w:tc>
          <w:tcPr>
            <w:tcW w:w="1559" w:type="dxa"/>
            <w:tcBorders>
              <w:top w:val="nil"/>
              <w:left w:val="nil"/>
              <w:bottom w:val="single" w:sz="8" w:space="0" w:color="D9D9D9"/>
              <w:right w:val="single" w:sz="8" w:space="0" w:color="D9D9D9"/>
            </w:tcBorders>
            <w:shd w:val="clear" w:color="000000" w:fill="FFFFFF"/>
            <w:vAlign w:val="center"/>
            <w:hideMark/>
          </w:tcPr>
          <w:p w14:paraId="3570A2CD"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2 Named People</w:t>
            </w:r>
          </w:p>
        </w:tc>
        <w:tc>
          <w:tcPr>
            <w:tcW w:w="2127" w:type="dxa"/>
            <w:tcBorders>
              <w:top w:val="nil"/>
              <w:left w:val="nil"/>
              <w:bottom w:val="single" w:sz="8" w:space="0" w:color="D9D9D9"/>
              <w:right w:val="single" w:sz="8" w:space="0" w:color="D9D9D9"/>
            </w:tcBorders>
            <w:shd w:val="clear" w:color="000000" w:fill="FFFFFF"/>
            <w:vAlign w:val="center"/>
            <w:hideMark/>
          </w:tcPr>
          <w:p w14:paraId="3D225D07"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Pre-Approved Named People</w:t>
            </w:r>
          </w:p>
        </w:tc>
        <w:tc>
          <w:tcPr>
            <w:tcW w:w="1984" w:type="dxa"/>
            <w:tcBorders>
              <w:top w:val="nil"/>
              <w:left w:val="nil"/>
              <w:bottom w:val="single" w:sz="8" w:space="0" w:color="D9D9D9"/>
              <w:right w:val="single" w:sz="8" w:space="0" w:color="D9D9D9"/>
            </w:tcBorders>
            <w:shd w:val="clear" w:color="000000" w:fill="FFFFFF"/>
            <w:vAlign w:val="center"/>
            <w:hideMark/>
          </w:tcPr>
          <w:p w14:paraId="6A57A51D"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Pre-Approved Named People</w:t>
            </w:r>
          </w:p>
        </w:tc>
      </w:tr>
      <w:tr w:rsidR="007865F6" w:rsidRPr="005B7AF8" w14:paraId="24B1F3BB" w14:textId="77777777" w:rsidTr="007865F6">
        <w:trPr>
          <w:trHeight w:val="264"/>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5197EFCC"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Attendance at customer CAB</w:t>
            </w:r>
          </w:p>
        </w:tc>
        <w:tc>
          <w:tcPr>
            <w:tcW w:w="1559" w:type="dxa"/>
            <w:tcBorders>
              <w:top w:val="nil"/>
              <w:left w:val="nil"/>
              <w:bottom w:val="single" w:sz="8" w:space="0" w:color="D9D9D9"/>
              <w:right w:val="single" w:sz="8" w:space="0" w:color="D9D9D9"/>
            </w:tcBorders>
            <w:shd w:val="clear" w:color="000000" w:fill="FFFFFF"/>
            <w:vAlign w:val="center"/>
            <w:hideMark/>
          </w:tcPr>
          <w:p w14:paraId="4CD74CBC"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 </w:t>
            </w:r>
          </w:p>
        </w:tc>
        <w:tc>
          <w:tcPr>
            <w:tcW w:w="2127" w:type="dxa"/>
            <w:tcBorders>
              <w:top w:val="nil"/>
              <w:left w:val="nil"/>
              <w:bottom w:val="single" w:sz="8" w:space="0" w:color="D9D9D9"/>
              <w:right w:val="single" w:sz="8" w:space="0" w:color="D9D9D9"/>
            </w:tcBorders>
            <w:shd w:val="clear" w:color="000000" w:fill="FFFFFF"/>
            <w:vAlign w:val="center"/>
            <w:hideMark/>
          </w:tcPr>
          <w:p w14:paraId="7AA7AA26"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 </w:t>
            </w:r>
          </w:p>
        </w:tc>
        <w:tc>
          <w:tcPr>
            <w:tcW w:w="1984" w:type="dxa"/>
            <w:tcBorders>
              <w:top w:val="nil"/>
              <w:left w:val="nil"/>
              <w:bottom w:val="single" w:sz="8" w:space="0" w:color="D9D9D9"/>
              <w:right w:val="single" w:sz="8" w:space="0" w:color="D9D9D9"/>
            </w:tcBorders>
            <w:shd w:val="clear" w:color="auto" w:fill="auto"/>
            <w:vAlign w:val="center"/>
            <w:hideMark/>
          </w:tcPr>
          <w:p w14:paraId="0D377C8D"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By Arrangement</w:t>
            </w:r>
          </w:p>
        </w:tc>
      </w:tr>
      <w:tr w:rsidR="007865F6" w:rsidRPr="005B7AF8" w14:paraId="792CD0F4" w14:textId="77777777" w:rsidTr="007865F6">
        <w:trPr>
          <w:trHeight w:val="498"/>
        </w:trPr>
        <w:tc>
          <w:tcPr>
            <w:tcW w:w="4111" w:type="dxa"/>
            <w:tcBorders>
              <w:top w:val="nil"/>
              <w:left w:val="single" w:sz="8" w:space="0" w:color="D9D9D9"/>
              <w:bottom w:val="single" w:sz="8" w:space="0" w:color="D9D9D9"/>
              <w:right w:val="single" w:sz="8" w:space="0" w:color="D9D9D9"/>
            </w:tcBorders>
            <w:shd w:val="clear" w:color="000000" w:fill="FFFFFF"/>
            <w:vAlign w:val="center"/>
            <w:hideMark/>
          </w:tcPr>
          <w:p w14:paraId="59E023D9"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Change Freeze Execution</w:t>
            </w:r>
          </w:p>
        </w:tc>
        <w:tc>
          <w:tcPr>
            <w:tcW w:w="1559" w:type="dxa"/>
            <w:tcBorders>
              <w:top w:val="nil"/>
              <w:left w:val="nil"/>
              <w:bottom w:val="single" w:sz="8" w:space="0" w:color="D9D9D9"/>
              <w:right w:val="single" w:sz="8" w:space="0" w:color="D9D9D9"/>
            </w:tcBorders>
            <w:shd w:val="clear" w:color="000000" w:fill="FFFFFF"/>
            <w:vAlign w:val="center"/>
            <w:hideMark/>
          </w:tcPr>
          <w:p w14:paraId="06CC30A6"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 </w:t>
            </w:r>
          </w:p>
        </w:tc>
        <w:tc>
          <w:tcPr>
            <w:tcW w:w="2127" w:type="dxa"/>
            <w:tcBorders>
              <w:top w:val="nil"/>
              <w:left w:val="nil"/>
              <w:bottom w:val="single" w:sz="8" w:space="0" w:color="D9D9D9"/>
              <w:right w:val="single" w:sz="8" w:space="0" w:color="D9D9D9"/>
            </w:tcBorders>
            <w:shd w:val="clear" w:color="000000" w:fill="FFFFFF"/>
            <w:vAlign w:val="center"/>
            <w:hideMark/>
          </w:tcPr>
          <w:p w14:paraId="62730A99"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 </w:t>
            </w:r>
          </w:p>
        </w:tc>
        <w:tc>
          <w:tcPr>
            <w:tcW w:w="1984" w:type="dxa"/>
            <w:tcBorders>
              <w:top w:val="nil"/>
              <w:left w:val="nil"/>
              <w:bottom w:val="single" w:sz="8" w:space="0" w:color="D9D9D9"/>
              <w:right w:val="single" w:sz="8" w:space="0" w:color="D9D9D9"/>
            </w:tcBorders>
            <w:shd w:val="clear" w:color="000000" w:fill="FFFFFF"/>
            <w:vAlign w:val="center"/>
            <w:hideMark/>
          </w:tcPr>
          <w:p w14:paraId="726A758F"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For a Maximum of 4 Weeks</w:t>
            </w:r>
          </w:p>
        </w:tc>
      </w:tr>
      <w:tr w:rsidR="007865F6" w:rsidRPr="005B7AF8" w14:paraId="0968FD05" w14:textId="77777777" w:rsidTr="007865F6">
        <w:trPr>
          <w:trHeight w:val="264"/>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475910F5"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Help Portal</w:t>
            </w:r>
          </w:p>
        </w:tc>
        <w:tc>
          <w:tcPr>
            <w:tcW w:w="1559" w:type="dxa"/>
            <w:tcBorders>
              <w:top w:val="nil"/>
              <w:left w:val="nil"/>
              <w:bottom w:val="single" w:sz="8" w:space="0" w:color="D9D9D9"/>
              <w:right w:val="single" w:sz="8" w:space="0" w:color="D9D9D9"/>
            </w:tcBorders>
            <w:shd w:val="clear" w:color="auto" w:fill="auto"/>
            <w:vAlign w:val="center"/>
            <w:hideMark/>
          </w:tcPr>
          <w:p w14:paraId="3EEC6BA2"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Full access</w:t>
            </w:r>
          </w:p>
        </w:tc>
        <w:tc>
          <w:tcPr>
            <w:tcW w:w="2127" w:type="dxa"/>
            <w:tcBorders>
              <w:top w:val="nil"/>
              <w:left w:val="nil"/>
              <w:bottom w:val="single" w:sz="8" w:space="0" w:color="D9D9D9"/>
              <w:right w:val="single" w:sz="8" w:space="0" w:color="D9D9D9"/>
            </w:tcBorders>
            <w:shd w:val="clear" w:color="auto" w:fill="auto"/>
            <w:vAlign w:val="center"/>
            <w:hideMark/>
          </w:tcPr>
          <w:p w14:paraId="0EE9FD85"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Full access</w:t>
            </w:r>
          </w:p>
        </w:tc>
        <w:tc>
          <w:tcPr>
            <w:tcW w:w="1984" w:type="dxa"/>
            <w:tcBorders>
              <w:top w:val="nil"/>
              <w:left w:val="nil"/>
              <w:bottom w:val="single" w:sz="8" w:space="0" w:color="D9D9D9"/>
              <w:right w:val="single" w:sz="8" w:space="0" w:color="D9D9D9"/>
            </w:tcBorders>
            <w:shd w:val="clear" w:color="auto" w:fill="auto"/>
            <w:vAlign w:val="center"/>
            <w:hideMark/>
          </w:tcPr>
          <w:p w14:paraId="41AF9EB9"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Full access</w:t>
            </w:r>
          </w:p>
        </w:tc>
      </w:tr>
      <w:tr w:rsidR="007865F6" w:rsidRPr="005B7AF8" w14:paraId="79C32F27" w14:textId="77777777" w:rsidTr="007865F6">
        <w:trPr>
          <w:trHeight w:val="293"/>
        </w:trPr>
        <w:tc>
          <w:tcPr>
            <w:tcW w:w="4111" w:type="dxa"/>
            <w:tcBorders>
              <w:top w:val="nil"/>
              <w:left w:val="single" w:sz="8" w:space="0" w:color="D9D9D9"/>
              <w:bottom w:val="nil"/>
              <w:right w:val="single" w:sz="8" w:space="0" w:color="D9D9D9"/>
            </w:tcBorders>
            <w:shd w:val="clear" w:color="auto" w:fill="auto"/>
            <w:vAlign w:val="center"/>
            <w:hideMark/>
          </w:tcPr>
          <w:p w14:paraId="1BBF6C2E" w14:textId="77777777" w:rsidR="007865F6" w:rsidRPr="00A3421F" w:rsidRDefault="007865F6" w:rsidP="007865F6">
            <w:pPr>
              <w:spacing w:after="0" w:line="240" w:lineRule="auto"/>
              <w:rPr>
                <w:rFonts w:eastAsia="Times New Roman" w:cstheme="minorHAnsi"/>
                <w:color w:val="000000"/>
                <w:sz w:val="20"/>
                <w:szCs w:val="20"/>
                <w:lang w:eastAsia="en-GB"/>
              </w:rPr>
            </w:pPr>
            <w:r w:rsidRPr="00A3421F">
              <w:rPr>
                <w:rFonts w:eastAsia="Times New Roman" w:cstheme="minorHAnsi"/>
                <w:color w:val="000000"/>
                <w:sz w:val="20"/>
                <w:szCs w:val="20"/>
                <w:lang w:eastAsia="en-GB"/>
              </w:rPr>
              <w:t>Release Notes</w:t>
            </w:r>
          </w:p>
        </w:tc>
        <w:tc>
          <w:tcPr>
            <w:tcW w:w="1559" w:type="dxa"/>
            <w:tcBorders>
              <w:top w:val="nil"/>
              <w:left w:val="nil"/>
              <w:bottom w:val="nil"/>
              <w:right w:val="single" w:sz="8" w:space="0" w:color="D9D9D9"/>
            </w:tcBorders>
            <w:shd w:val="clear" w:color="auto" w:fill="auto"/>
            <w:vAlign w:val="center"/>
            <w:hideMark/>
          </w:tcPr>
          <w:p w14:paraId="19A5DF81"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2127" w:type="dxa"/>
            <w:tcBorders>
              <w:top w:val="nil"/>
              <w:left w:val="nil"/>
              <w:bottom w:val="nil"/>
              <w:right w:val="single" w:sz="8" w:space="0" w:color="D9D9D9"/>
            </w:tcBorders>
            <w:shd w:val="clear" w:color="auto" w:fill="auto"/>
            <w:vAlign w:val="center"/>
            <w:hideMark/>
          </w:tcPr>
          <w:p w14:paraId="0B7C1396"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p>
        </w:tc>
        <w:tc>
          <w:tcPr>
            <w:tcW w:w="1984" w:type="dxa"/>
            <w:tcBorders>
              <w:top w:val="nil"/>
              <w:left w:val="nil"/>
              <w:bottom w:val="nil"/>
              <w:right w:val="single" w:sz="8" w:space="0" w:color="D9D9D9"/>
            </w:tcBorders>
            <w:shd w:val="clear" w:color="auto" w:fill="auto"/>
            <w:vAlign w:val="center"/>
            <w:hideMark/>
          </w:tcPr>
          <w:p w14:paraId="32080C0D" w14:textId="77777777" w:rsidR="007865F6" w:rsidRPr="005B7AF8" w:rsidRDefault="007865F6" w:rsidP="007865F6">
            <w:pPr>
              <w:spacing w:after="0" w:line="240" w:lineRule="auto"/>
              <w:jc w:val="center"/>
              <w:rPr>
                <w:rFonts w:ascii="Wingdings" w:eastAsia="Times New Roman" w:hAnsi="Wingdings" w:cs="Calibri"/>
                <w:color w:val="000000"/>
                <w:sz w:val="20"/>
                <w:szCs w:val="20"/>
                <w:lang w:eastAsia="en-GB"/>
              </w:rPr>
            </w:pPr>
            <w:r w:rsidRPr="005B7AF8">
              <w:rPr>
                <w:rFonts w:ascii="Wingdings" w:eastAsia="Times New Roman" w:hAnsi="Wingdings" w:cs="Calibri"/>
                <w:color w:val="000000"/>
                <w:sz w:val="20"/>
                <w:szCs w:val="20"/>
                <w:lang w:eastAsia="en-GB"/>
              </w:rPr>
              <w:t></w:t>
            </w:r>
            <w:r w:rsidRPr="005B7AF8">
              <w:rPr>
                <w:rFonts w:ascii="Calibri" w:eastAsia="Times New Roman" w:hAnsi="Calibri" w:cs="Calibri"/>
                <w:color w:val="000000"/>
                <w:sz w:val="20"/>
                <w:szCs w:val="20"/>
                <w:vertAlign w:val="superscript"/>
                <w:lang w:eastAsia="en-GB"/>
              </w:rPr>
              <w:t>17</w:t>
            </w:r>
          </w:p>
        </w:tc>
      </w:tr>
      <w:tr w:rsidR="007865F6" w:rsidRPr="00A3421F" w14:paraId="7471EE1A" w14:textId="77777777" w:rsidTr="007865F6">
        <w:trPr>
          <w:trHeight w:val="264"/>
        </w:trPr>
        <w:tc>
          <w:tcPr>
            <w:tcW w:w="4111" w:type="dxa"/>
            <w:tcBorders>
              <w:top w:val="nil"/>
              <w:left w:val="single" w:sz="8" w:space="0" w:color="D9D9D9"/>
              <w:bottom w:val="single" w:sz="8" w:space="0" w:color="D9D9D9"/>
              <w:right w:val="single" w:sz="8" w:space="0" w:color="D9D9D9"/>
            </w:tcBorders>
            <w:shd w:val="clear" w:color="000000" w:fill="E4D2F2"/>
            <w:vAlign w:val="center"/>
            <w:hideMark/>
          </w:tcPr>
          <w:p w14:paraId="4FF4E29A" w14:textId="77777777" w:rsidR="007865F6" w:rsidRPr="00A3421F" w:rsidRDefault="007865F6" w:rsidP="007865F6">
            <w:pPr>
              <w:spacing w:after="0" w:line="240" w:lineRule="auto"/>
              <w:rPr>
                <w:rFonts w:eastAsia="Times New Roman" w:cstheme="minorHAnsi"/>
                <w:b/>
                <w:bCs/>
                <w:color w:val="000000"/>
                <w:sz w:val="20"/>
                <w:szCs w:val="20"/>
                <w:lang w:eastAsia="en-GB"/>
              </w:rPr>
            </w:pPr>
            <w:r>
              <w:rPr>
                <w:rFonts w:eastAsia="Times New Roman" w:cstheme="minorHAnsi"/>
                <w:b/>
                <w:bCs/>
                <w:color w:val="000000"/>
                <w:sz w:val="20"/>
                <w:szCs w:val="20"/>
                <w:lang w:eastAsia="en-GB"/>
              </w:rPr>
              <w:t>Invoicing</w:t>
            </w:r>
          </w:p>
        </w:tc>
        <w:tc>
          <w:tcPr>
            <w:tcW w:w="1559" w:type="dxa"/>
            <w:tcBorders>
              <w:top w:val="nil"/>
              <w:left w:val="nil"/>
              <w:bottom w:val="single" w:sz="8" w:space="0" w:color="D9D9D9"/>
              <w:right w:val="single" w:sz="8" w:space="0" w:color="D9D9D9"/>
            </w:tcBorders>
            <w:shd w:val="clear" w:color="000000" w:fill="E4D2F2"/>
            <w:vAlign w:val="center"/>
            <w:hideMark/>
          </w:tcPr>
          <w:p w14:paraId="00A61C78"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 </w:t>
            </w:r>
          </w:p>
        </w:tc>
        <w:tc>
          <w:tcPr>
            <w:tcW w:w="2127" w:type="dxa"/>
            <w:tcBorders>
              <w:top w:val="nil"/>
              <w:left w:val="nil"/>
              <w:bottom w:val="single" w:sz="8" w:space="0" w:color="D9D9D9"/>
              <w:right w:val="single" w:sz="8" w:space="0" w:color="D9D9D9"/>
            </w:tcBorders>
            <w:shd w:val="clear" w:color="000000" w:fill="E4D2F2"/>
            <w:vAlign w:val="center"/>
            <w:hideMark/>
          </w:tcPr>
          <w:p w14:paraId="7F9ED7FE"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 </w:t>
            </w:r>
          </w:p>
        </w:tc>
        <w:tc>
          <w:tcPr>
            <w:tcW w:w="1984" w:type="dxa"/>
            <w:tcBorders>
              <w:top w:val="nil"/>
              <w:left w:val="nil"/>
              <w:bottom w:val="single" w:sz="8" w:space="0" w:color="D9D9D9"/>
              <w:right w:val="single" w:sz="8" w:space="0" w:color="D9D9D9"/>
            </w:tcBorders>
            <w:shd w:val="clear" w:color="000000" w:fill="E4D2F2"/>
            <w:vAlign w:val="center"/>
            <w:hideMark/>
          </w:tcPr>
          <w:p w14:paraId="0BD13885"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sidRPr="00A3421F">
              <w:rPr>
                <w:rFonts w:eastAsia="Times New Roman" w:cstheme="minorHAnsi"/>
                <w:color w:val="000000"/>
                <w:sz w:val="20"/>
                <w:szCs w:val="20"/>
                <w:lang w:eastAsia="en-GB"/>
              </w:rPr>
              <w:t> </w:t>
            </w:r>
          </w:p>
        </w:tc>
      </w:tr>
      <w:tr w:rsidR="007865F6" w:rsidRPr="00A3421F" w14:paraId="199324F1" w14:textId="77777777" w:rsidTr="007865F6">
        <w:trPr>
          <w:trHeight w:val="264"/>
        </w:trPr>
        <w:tc>
          <w:tcPr>
            <w:tcW w:w="4111" w:type="dxa"/>
            <w:tcBorders>
              <w:top w:val="nil"/>
              <w:left w:val="single" w:sz="8" w:space="0" w:color="D9D9D9"/>
              <w:bottom w:val="single" w:sz="8" w:space="0" w:color="D9D9D9"/>
              <w:right w:val="single" w:sz="8" w:space="0" w:color="D9D9D9"/>
            </w:tcBorders>
            <w:shd w:val="clear" w:color="auto" w:fill="auto"/>
            <w:vAlign w:val="center"/>
            <w:hideMark/>
          </w:tcPr>
          <w:p w14:paraId="51C84698" w14:textId="77777777" w:rsidR="007865F6" w:rsidRPr="00A3421F" w:rsidRDefault="007865F6" w:rsidP="007865F6">
            <w:pPr>
              <w:spacing w:after="0"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Payment Terms</w:t>
            </w:r>
          </w:p>
        </w:tc>
        <w:tc>
          <w:tcPr>
            <w:tcW w:w="1559" w:type="dxa"/>
            <w:tcBorders>
              <w:top w:val="nil"/>
              <w:left w:val="nil"/>
              <w:bottom w:val="single" w:sz="8" w:space="0" w:color="D9D9D9"/>
              <w:right w:val="single" w:sz="8" w:space="0" w:color="D9D9D9"/>
            </w:tcBorders>
            <w:shd w:val="clear" w:color="auto" w:fill="auto"/>
            <w:vAlign w:val="center"/>
            <w:hideMark/>
          </w:tcPr>
          <w:p w14:paraId="0B490578"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Annually in Advance</w:t>
            </w:r>
          </w:p>
        </w:tc>
        <w:tc>
          <w:tcPr>
            <w:tcW w:w="2127" w:type="dxa"/>
            <w:tcBorders>
              <w:top w:val="nil"/>
              <w:left w:val="nil"/>
              <w:bottom w:val="single" w:sz="8" w:space="0" w:color="D9D9D9"/>
              <w:right w:val="single" w:sz="8" w:space="0" w:color="D9D9D9"/>
            </w:tcBorders>
            <w:shd w:val="clear" w:color="auto" w:fill="auto"/>
            <w:vAlign w:val="center"/>
            <w:hideMark/>
          </w:tcPr>
          <w:p w14:paraId="0B6394AE"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Quarterly in Advance</w:t>
            </w:r>
          </w:p>
        </w:tc>
        <w:tc>
          <w:tcPr>
            <w:tcW w:w="1984" w:type="dxa"/>
            <w:tcBorders>
              <w:top w:val="nil"/>
              <w:left w:val="nil"/>
              <w:bottom w:val="single" w:sz="8" w:space="0" w:color="D9D9D9"/>
              <w:right w:val="single" w:sz="8" w:space="0" w:color="D9D9D9"/>
            </w:tcBorders>
            <w:shd w:val="clear" w:color="auto" w:fill="auto"/>
            <w:vAlign w:val="center"/>
            <w:hideMark/>
          </w:tcPr>
          <w:p w14:paraId="064B80A6" w14:textId="77777777" w:rsidR="007865F6" w:rsidRPr="00A3421F" w:rsidRDefault="007865F6" w:rsidP="007865F6">
            <w:pPr>
              <w:spacing w:after="0"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Monthly in Advance</w:t>
            </w:r>
          </w:p>
        </w:tc>
      </w:tr>
    </w:tbl>
    <w:p w14:paraId="3CFCF3B7" w14:textId="77777777" w:rsidR="007865F6" w:rsidRDefault="007865F6" w:rsidP="007865F6">
      <w:pPr>
        <w:spacing w:after="80"/>
        <w:rPr>
          <w:rFonts w:ascii="Arial" w:hAnsi="Arial" w:cs="Arial"/>
          <w:b/>
          <w:sz w:val="20"/>
          <w:szCs w:val="20"/>
        </w:rPr>
      </w:pPr>
    </w:p>
    <w:p w14:paraId="4F1E75DE" w14:textId="77777777" w:rsidR="007865F6" w:rsidRDefault="007865F6" w:rsidP="007865F6">
      <w:pPr>
        <w:rPr>
          <w:rFonts w:ascii="Arial" w:hAnsi="Arial" w:cs="Arial"/>
          <w:b/>
          <w:sz w:val="20"/>
          <w:szCs w:val="20"/>
        </w:rPr>
      </w:pPr>
      <w:r>
        <w:rPr>
          <w:rFonts w:ascii="Arial" w:hAnsi="Arial" w:cs="Arial"/>
          <w:b/>
          <w:sz w:val="20"/>
          <w:szCs w:val="20"/>
        </w:rPr>
        <w:br w:type="page"/>
      </w:r>
    </w:p>
    <w:p w14:paraId="5E9C9CF0" w14:textId="77777777" w:rsidR="007865F6" w:rsidRPr="001C645D" w:rsidRDefault="007865F6" w:rsidP="007865F6">
      <w:pPr>
        <w:spacing w:after="80"/>
        <w:rPr>
          <w:rFonts w:cstheme="minorHAnsi"/>
          <w:b/>
          <w:sz w:val="20"/>
          <w:szCs w:val="20"/>
        </w:rPr>
      </w:pPr>
      <w:r w:rsidRPr="001C645D">
        <w:rPr>
          <w:rFonts w:cstheme="minorHAnsi"/>
          <w:b/>
          <w:sz w:val="20"/>
          <w:szCs w:val="20"/>
        </w:rPr>
        <w:lastRenderedPageBreak/>
        <w:t>Table Notes</w:t>
      </w:r>
    </w:p>
    <w:tbl>
      <w:tblPr>
        <w:tblStyle w:val="TableGrid"/>
        <w:tblW w:w="0" w:type="auto"/>
        <w:tblLook w:val="04A0" w:firstRow="1" w:lastRow="0" w:firstColumn="1" w:lastColumn="0" w:noHBand="0" w:noVBand="1"/>
      </w:tblPr>
      <w:tblGrid>
        <w:gridCol w:w="5033"/>
        <w:gridCol w:w="5019"/>
      </w:tblGrid>
      <w:tr w:rsidR="007865F6" w:rsidRPr="001C645D" w14:paraId="42202BA0" w14:textId="77777777" w:rsidTr="007865F6">
        <w:trPr>
          <w:trHeight w:val="6217"/>
        </w:trPr>
        <w:tc>
          <w:tcPr>
            <w:tcW w:w="5033" w:type="dxa"/>
            <w:tcBorders>
              <w:top w:val="nil"/>
              <w:left w:val="nil"/>
              <w:bottom w:val="nil"/>
              <w:right w:val="nil"/>
            </w:tcBorders>
          </w:tcPr>
          <w:p w14:paraId="393D947B" w14:textId="77777777" w:rsidR="007865F6" w:rsidRPr="001C645D" w:rsidRDefault="007865F6" w:rsidP="007865F6">
            <w:pPr>
              <w:spacing w:after="80"/>
              <w:rPr>
                <w:rFonts w:asciiTheme="minorHAnsi" w:eastAsia="Times New Roman" w:hAnsiTheme="minorHAnsi" w:cstheme="minorHAnsi"/>
                <w:lang w:eastAsia="en-GB"/>
              </w:rPr>
            </w:pPr>
            <w:r w:rsidRPr="001C645D">
              <w:rPr>
                <w:rFonts w:asciiTheme="minorHAnsi" w:eastAsia="Times New Roman" w:hAnsiTheme="minorHAnsi" w:cstheme="minorHAnsi"/>
                <w:vertAlign w:val="superscript"/>
                <w:lang w:eastAsia="en-GB"/>
              </w:rPr>
              <w:t>1</w:t>
            </w:r>
            <w:r w:rsidRPr="001C645D">
              <w:rPr>
                <w:rFonts w:asciiTheme="minorHAnsi" w:eastAsia="Times New Roman" w:hAnsiTheme="minorHAnsi" w:cstheme="minorHAnsi"/>
                <w:lang w:eastAsia="en-GB"/>
              </w:rPr>
              <w:t xml:space="preserve"> Available only to ministerial &amp; non-ministerial departments and their supported agencies &amp; public bodies. Supported agencies and public bodies will be subject to an individual £5,000 per annum standing charge for use of their respective ministerial &amp; non-ministerial departments HMG Case Pool </w:t>
            </w:r>
          </w:p>
          <w:p w14:paraId="0A75FEBD" w14:textId="77777777" w:rsidR="007865F6" w:rsidRPr="001C645D" w:rsidRDefault="007865F6" w:rsidP="007865F6">
            <w:pPr>
              <w:spacing w:after="80"/>
              <w:rPr>
                <w:rFonts w:asciiTheme="minorHAnsi" w:eastAsia="Times New Roman" w:hAnsiTheme="minorHAnsi" w:cstheme="minorHAnsi"/>
                <w:lang w:eastAsia="en-GB"/>
              </w:rPr>
            </w:pPr>
            <w:r w:rsidRPr="001C645D">
              <w:rPr>
                <w:rFonts w:asciiTheme="minorHAnsi" w:eastAsia="Times New Roman" w:hAnsiTheme="minorHAnsi" w:cstheme="minorHAnsi"/>
                <w:vertAlign w:val="superscript"/>
                <w:lang w:eastAsia="en-GB"/>
              </w:rPr>
              <w:t xml:space="preserve">2 </w:t>
            </w:r>
            <w:r w:rsidRPr="001C645D">
              <w:rPr>
                <w:rFonts w:asciiTheme="minorHAnsi" w:eastAsia="Times New Roman" w:hAnsiTheme="minorHAnsi" w:cstheme="minorHAnsi"/>
                <w:lang w:eastAsia="en-GB"/>
              </w:rPr>
              <w:t>Available to customer, with subscriptions of 25,000 or more, for purchase in increments of 5,000 case at a rate of £23,380 for eCase Plus Internet subscribers or £38,966 for eCase Premium Internet / PSN subscribers</w:t>
            </w:r>
          </w:p>
          <w:p w14:paraId="6BBA5A25" w14:textId="77777777" w:rsidR="007865F6" w:rsidRPr="001C645D" w:rsidRDefault="007865F6" w:rsidP="007865F6">
            <w:pPr>
              <w:spacing w:after="80"/>
              <w:rPr>
                <w:rFonts w:asciiTheme="minorHAnsi" w:eastAsia="Times New Roman" w:hAnsiTheme="minorHAnsi" w:cstheme="minorHAnsi"/>
                <w:lang w:eastAsia="en-GB"/>
              </w:rPr>
            </w:pPr>
            <w:r w:rsidRPr="001C645D">
              <w:rPr>
                <w:rFonts w:asciiTheme="minorHAnsi" w:hAnsiTheme="minorHAnsi" w:cstheme="minorHAnsi"/>
                <w:vertAlign w:val="superscript"/>
              </w:rPr>
              <w:t xml:space="preserve">3 </w:t>
            </w:r>
            <w:r w:rsidRPr="001C645D">
              <w:rPr>
                <w:rFonts w:asciiTheme="minorHAnsi" w:eastAsia="Times New Roman" w:hAnsiTheme="minorHAnsi" w:cstheme="minorHAnsi"/>
                <w:lang w:eastAsia="en-GB"/>
              </w:rPr>
              <w:t>Available via Custom Development Work at additional cost</w:t>
            </w:r>
          </w:p>
          <w:p w14:paraId="67213433" w14:textId="77777777" w:rsidR="007865F6" w:rsidRPr="001C645D" w:rsidRDefault="007865F6" w:rsidP="007865F6">
            <w:pPr>
              <w:spacing w:after="80"/>
              <w:rPr>
                <w:rFonts w:asciiTheme="minorHAnsi" w:eastAsia="Times New Roman" w:hAnsiTheme="minorHAnsi" w:cstheme="minorHAnsi"/>
                <w:lang w:eastAsia="en-GB"/>
              </w:rPr>
            </w:pPr>
            <w:r w:rsidRPr="001C645D">
              <w:rPr>
                <w:rFonts w:asciiTheme="minorHAnsi" w:hAnsiTheme="minorHAnsi" w:cstheme="minorHAnsi"/>
                <w:vertAlign w:val="superscript"/>
              </w:rPr>
              <w:t xml:space="preserve">4 </w:t>
            </w:r>
            <w:r w:rsidRPr="001C645D">
              <w:rPr>
                <w:rFonts w:asciiTheme="minorHAnsi" w:eastAsia="Times New Roman" w:hAnsiTheme="minorHAnsi" w:cstheme="minorHAnsi"/>
                <w:lang w:eastAsia="en-GB"/>
              </w:rPr>
              <w:t>May incur additional cost</w:t>
            </w:r>
          </w:p>
          <w:p w14:paraId="7FDC84FB" w14:textId="77777777" w:rsidR="007865F6" w:rsidRPr="001C645D" w:rsidRDefault="007865F6" w:rsidP="007865F6">
            <w:pPr>
              <w:spacing w:after="80"/>
              <w:rPr>
                <w:rFonts w:asciiTheme="minorHAnsi" w:eastAsia="Times New Roman" w:hAnsiTheme="minorHAnsi" w:cstheme="minorHAnsi"/>
                <w:lang w:eastAsia="en-GB"/>
              </w:rPr>
            </w:pPr>
            <w:r w:rsidRPr="001C645D">
              <w:rPr>
                <w:rFonts w:asciiTheme="minorHAnsi" w:eastAsia="Times New Roman" w:hAnsiTheme="minorHAnsi" w:cstheme="minorHAnsi"/>
                <w:vertAlign w:val="superscript"/>
                <w:lang w:eastAsia="en-GB"/>
              </w:rPr>
              <w:t xml:space="preserve">5 </w:t>
            </w:r>
            <w:r w:rsidRPr="001C645D">
              <w:rPr>
                <w:rFonts w:asciiTheme="minorHAnsi" w:hAnsiTheme="minorHAnsi" w:cstheme="minorHAnsi"/>
              </w:rPr>
              <w:t>Based on where a shared service exists to manage correspondence on multiple organisations, but where such organisations are separate legal entities and are required to monitor and report individually</w:t>
            </w:r>
            <w:r w:rsidRPr="001C645D">
              <w:rPr>
                <w:rFonts w:asciiTheme="minorHAnsi" w:eastAsia="Times New Roman" w:hAnsiTheme="minorHAnsi" w:cstheme="minorHAnsi"/>
                <w:lang w:eastAsia="en-GB"/>
              </w:rPr>
              <w:t xml:space="preserve"> </w:t>
            </w:r>
          </w:p>
          <w:p w14:paraId="49E68612" w14:textId="77777777" w:rsidR="007865F6" w:rsidRPr="001C645D" w:rsidRDefault="007865F6" w:rsidP="007865F6">
            <w:pPr>
              <w:spacing w:after="80"/>
              <w:rPr>
                <w:rFonts w:asciiTheme="minorHAnsi" w:eastAsia="Times New Roman" w:hAnsiTheme="minorHAnsi" w:cstheme="minorHAnsi"/>
                <w:lang w:eastAsia="en-GB"/>
              </w:rPr>
            </w:pPr>
            <w:r w:rsidRPr="001C645D">
              <w:rPr>
                <w:rFonts w:asciiTheme="minorHAnsi" w:eastAsia="Times New Roman" w:hAnsiTheme="minorHAnsi" w:cstheme="minorHAnsi"/>
                <w:vertAlign w:val="superscript"/>
                <w:lang w:eastAsia="en-GB"/>
              </w:rPr>
              <w:t xml:space="preserve">6 </w:t>
            </w:r>
            <w:r w:rsidRPr="001C645D">
              <w:rPr>
                <w:rFonts w:asciiTheme="minorHAnsi" w:eastAsia="Times New Roman" w:hAnsiTheme="minorHAnsi" w:cstheme="minorHAnsi"/>
                <w:lang w:eastAsia="en-GB"/>
              </w:rPr>
              <w:t>Available for an additional £2,000 per annum</w:t>
            </w:r>
            <w:r w:rsidRPr="001C645D">
              <w:rPr>
                <w:rFonts w:asciiTheme="minorHAnsi" w:eastAsia="Times New Roman" w:hAnsiTheme="minorHAnsi" w:cstheme="minorHAnsi"/>
                <w:lang w:eastAsia="en-GB"/>
              </w:rPr>
              <w:tab/>
            </w:r>
          </w:p>
          <w:p w14:paraId="2BB2482B" w14:textId="77777777" w:rsidR="007865F6" w:rsidRPr="001C645D" w:rsidRDefault="007865F6" w:rsidP="007865F6">
            <w:pPr>
              <w:spacing w:after="80"/>
              <w:rPr>
                <w:rFonts w:asciiTheme="minorHAnsi" w:eastAsia="Times New Roman" w:hAnsiTheme="minorHAnsi" w:cstheme="minorHAnsi"/>
                <w:lang w:eastAsia="en-GB"/>
              </w:rPr>
            </w:pPr>
            <w:r w:rsidRPr="001C645D">
              <w:rPr>
                <w:rFonts w:asciiTheme="minorHAnsi" w:eastAsia="Times New Roman" w:hAnsiTheme="minorHAnsi" w:cstheme="minorHAnsi"/>
                <w:vertAlign w:val="superscript"/>
                <w:lang w:eastAsia="en-GB"/>
              </w:rPr>
              <w:t xml:space="preserve">7 </w:t>
            </w:r>
            <w:r w:rsidRPr="001C645D">
              <w:rPr>
                <w:rFonts w:asciiTheme="minorHAnsi" w:eastAsia="Times New Roman" w:hAnsiTheme="minorHAnsi" w:cstheme="minorHAnsi"/>
                <w:lang w:eastAsia="en-GB"/>
              </w:rPr>
              <w:t>Available for an additional £2,500 per annum</w:t>
            </w:r>
          </w:p>
          <w:p w14:paraId="7187551D" w14:textId="77777777" w:rsidR="007865F6" w:rsidRPr="001C645D" w:rsidRDefault="007865F6" w:rsidP="007865F6">
            <w:pPr>
              <w:spacing w:after="80"/>
              <w:rPr>
                <w:rFonts w:asciiTheme="minorHAnsi" w:hAnsiTheme="minorHAnsi" w:cstheme="minorHAnsi"/>
                <w:b/>
              </w:rPr>
            </w:pPr>
            <w:r w:rsidRPr="001C645D">
              <w:rPr>
                <w:rFonts w:asciiTheme="minorHAnsi" w:eastAsia="Times New Roman" w:hAnsiTheme="minorHAnsi" w:cstheme="minorHAnsi"/>
                <w:vertAlign w:val="superscript"/>
                <w:lang w:eastAsia="en-GB"/>
              </w:rPr>
              <w:t>8</w:t>
            </w:r>
            <w:r w:rsidRPr="001C645D">
              <w:rPr>
                <w:rFonts w:asciiTheme="minorHAnsi" w:eastAsia="Times New Roman" w:hAnsiTheme="minorHAnsi" w:cstheme="minorHAnsi"/>
                <w:lang w:eastAsia="en-GB"/>
              </w:rPr>
              <w:t xml:space="preserve"> Customer specific integration support may incur additional charges </w:t>
            </w:r>
          </w:p>
        </w:tc>
        <w:tc>
          <w:tcPr>
            <w:tcW w:w="5019" w:type="dxa"/>
            <w:tcBorders>
              <w:top w:val="nil"/>
              <w:left w:val="nil"/>
              <w:bottom w:val="nil"/>
              <w:right w:val="nil"/>
            </w:tcBorders>
          </w:tcPr>
          <w:p w14:paraId="6FD91BEA" w14:textId="77777777" w:rsidR="007865F6" w:rsidRPr="001C645D" w:rsidRDefault="007865F6" w:rsidP="007865F6">
            <w:pPr>
              <w:spacing w:after="80"/>
              <w:rPr>
                <w:rFonts w:asciiTheme="minorHAnsi" w:hAnsiTheme="minorHAnsi" w:cstheme="minorHAnsi"/>
              </w:rPr>
            </w:pPr>
            <w:r w:rsidRPr="001C645D">
              <w:rPr>
                <w:rFonts w:asciiTheme="minorHAnsi" w:hAnsiTheme="minorHAnsi" w:cstheme="minorHAnsi"/>
                <w:vertAlign w:val="superscript"/>
              </w:rPr>
              <w:t>9</w:t>
            </w:r>
            <w:r w:rsidRPr="001C645D">
              <w:rPr>
                <w:rFonts w:asciiTheme="minorHAnsi" w:hAnsiTheme="minorHAnsi" w:cstheme="minorHAnsi"/>
              </w:rPr>
              <w:t xml:space="preserve"> Strictly only via Fivium-supplied template and may be subject to additional charges, depending on how data is formatted    </w:t>
            </w:r>
          </w:p>
          <w:p w14:paraId="7710CCE0" w14:textId="77777777" w:rsidR="007865F6" w:rsidRPr="001C645D" w:rsidRDefault="007865F6" w:rsidP="007865F6">
            <w:pPr>
              <w:spacing w:after="80"/>
              <w:rPr>
                <w:rFonts w:asciiTheme="minorHAnsi" w:hAnsiTheme="minorHAnsi" w:cstheme="minorHAnsi"/>
              </w:rPr>
            </w:pPr>
            <w:r w:rsidRPr="001C645D">
              <w:rPr>
                <w:rFonts w:asciiTheme="minorHAnsi" w:hAnsiTheme="minorHAnsi" w:cstheme="minorHAnsi"/>
                <w:vertAlign w:val="superscript"/>
              </w:rPr>
              <w:t>10</w:t>
            </w:r>
            <w:r w:rsidRPr="001C645D">
              <w:rPr>
                <w:rFonts w:asciiTheme="minorHAnsi" w:hAnsiTheme="minorHAnsi" w:cstheme="minorHAnsi"/>
              </w:rPr>
              <w:t xml:space="preserve"> Via either Fivium-supplied template or other data source. May be subject to additional charges, depending on data source and formatting</w:t>
            </w:r>
          </w:p>
          <w:p w14:paraId="5A90AABB" w14:textId="77777777" w:rsidR="007865F6" w:rsidRPr="001C645D" w:rsidRDefault="007865F6" w:rsidP="007865F6">
            <w:pPr>
              <w:spacing w:after="80"/>
              <w:rPr>
                <w:rFonts w:asciiTheme="minorHAnsi" w:hAnsiTheme="minorHAnsi" w:cstheme="minorHAnsi"/>
              </w:rPr>
            </w:pPr>
            <w:r w:rsidRPr="001C645D">
              <w:rPr>
                <w:rFonts w:asciiTheme="minorHAnsi" w:hAnsiTheme="minorHAnsi" w:cstheme="minorHAnsi"/>
                <w:vertAlign w:val="superscript"/>
              </w:rPr>
              <w:t>11</w:t>
            </w:r>
            <w:r w:rsidRPr="001C645D">
              <w:rPr>
                <w:rFonts w:asciiTheme="minorHAnsi" w:hAnsiTheme="minorHAnsi" w:cstheme="minorHAnsi"/>
              </w:rPr>
              <w:t xml:space="preserve"> Included free of charge for subscriptions of 50,000+ cases. A dedicated on-site support can be requested during the first two weeks after initial go live. Otherwise this service is available at additional cost.</w:t>
            </w:r>
          </w:p>
          <w:p w14:paraId="7AF29D6C" w14:textId="77777777" w:rsidR="007865F6" w:rsidRPr="001C645D" w:rsidRDefault="007865F6" w:rsidP="007865F6">
            <w:pPr>
              <w:spacing w:after="80"/>
              <w:rPr>
                <w:rFonts w:asciiTheme="minorHAnsi" w:hAnsiTheme="minorHAnsi" w:cstheme="minorHAnsi"/>
              </w:rPr>
            </w:pPr>
            <w:r w:rsidRPr="001C645D">
              <w:rPr>
                <w:rFonts w:asciiTheme="minorHAnsi" w:hAnsiTheme="minorHAnsi" w:cstheme="minorHAnsi"/>
                <w:vertAlign w:val="superscript"/>
              </w:rPr>
              <w:t>12</w:t>
            </w:r>
            <w:r w:rsidRPr="001C645D">
              <w:rPr>
                <w:rFonts w:asciiTheme="minorHAnsi" w:hAnsiTheme="minorHAnsi" w:cstheme="minorHAnsi"/>
              </w:rPr>
              <w:t xml:space="preserve"> By phone or web meeting service</w:t>
            </w:r>
          </w:p>
          <w:p w14:paraId="488E421A" w14:textId="77777777" w:rsidR="007865F6" w:rsidRPr="001C645D" w:rsidRDefault="007865F6" w:rsidP="007865F6">
            <w:pPr>
              <w:spacing w:after="80"/>
              <w:rPr>
                <w:rFonts w:asciiTheme="minorHAnsi" w:eastAsia="Times New Roman" w:hAnsiTheme="minorHAnsi" w:cstheme="minorHAnsi"/>
                <w:lang w:eastAsia="en-GB"/>
              </w:rPr>
            </w:pPr>
            <w:r w:rsidRPr="001C645D">
              <w:rPr>
                <w:rFonts w:asciiTheme="minorHAnsi" w:eastAsia="Times New Roman" w:hAnsiTheme="minorHAnsi" w:cstheme="minorHAnsi"/>
                <w:vertAlign w:val="superscript"/>
                <w:lang w:eastAsia="en-GB"/>
              </w:rPr>
              <w:t>13</w:t>
            </w:r>
            <w:r w:rsidRPr="001C645D">
              <w:rPr>
                <w:rFonts w:asciiTheme="minorHAnsi" w:eastAsia="Times New Roman" w:hAnsiTheme="minorHAnsi" w:cstheme="minorHAnsi"/>
                <w:lang w:eastAsia="en-GB"/>
              </w:rPr>
              <w:t xml:space="preserve"> Recoverable by Fivium if used and contract is terminated early. Non-cashable, non-prorated by case volume. Annual funds do not roll over.</w:t>
            </w:r>
          </w:p>
          <w:p w14:paraId="148AC1AE" w14:textId="77777777" w:rsidR="007865F6" w:rsidRPr="001C645D" w:rsidRDefault="007865F6" w:rsidP="007865F6">
            <w:pPr>
              <w:spacing w:after="80"/>
              <w:rPr>
                <w:rFonts w:asciiTheme="minorHAnsi" w:eastAsia="Times New Roman" w:hAnsiTheme="minorHAnsi" w:cstheme="minorHAnsi"/>
                <w:lang w:eastAsia="en-GB"/>
              </w:rPr>
            </w:pPr>
            <w:r w:rsidRPr="001C645D">
              <w:rPr>
                <w:rFonts w:asciiTheme="minorHAnsi" w:eastAsia="Times New Roman" w:hAnsiTheme="minorHAnsi" w:cstheme="minorHAnsi"/>
                <w:vertAlign w:val="superscript"/>
                <w:lang w:eastAsia="en-GB"/>
              </w:rPr>
              <w:t xml:space="preserve">14 </w:t>
            </w:r>
            <w:r w:rsidRPr="001C645D">
              <w:rPr>
                <w:rFonts w:asciiTheme="minorHAnsi" w:eastAsia="Times New Roman" w:hAnsiTheme="minorHAnsi" w:cstheme="minorHAnsi"/>
                <w:lang w:eastAsia="en-GB"/>
              </w:rPr>
              <w:t>Availability is dependent on accessibility to Microsoft's API</w:t>
            </w:r>
          </w:p>
          <w:p w14:paraId="2A34E8B5" w14:textId="77777777" w:rsidR="007865F6" w:rsidRPr="001C645D" w:rsidRDefault="007865F6" w:rsidP="007865F6">
            <w:pPr>
              <w:spacing w:after="80"/>
              <w:rPr>
                <w:rFonts w:asciiTheme="minorHAnsi" w:eastAsia="Times New Roman" w:hAnsiTheme="minorHAnsi" w:cstheme="minorHAnsi"/>
                <w:lang w:eastAsia="en-GB"/>
              </w:rPr>
            </w:pPr>
            <w:r w:rsidRPr="001C645D">
              <w:rPr>
                <w:rFonts w:asciiTheme="minorHAnsi" w:hAnsiTheme="minorHAnsi" w:cstheme="minorHAnsi"/>
                <w:vertAlign w:val="superscript"/>
              </w:rPr>
              <w:t xml:space="preserve">15 </w:t>
            </w:r>
            <w:r w:rsidRPr="001C645D">
              <w:rPr>
                <w:rFonts w:asciiTheme="minorHAnsi" w:eastAsia="Times New Roman" w:hAnsiTheme="minorHAnsi" w:cstheme="minorHAnsi"/>
                <w:lang w:eastAsia="en-GB"/>
              </w:rPr>
              <w:t>Availability is dependent on accessibility to Google's API</w:t>
            </w:r>
          </w:p>
          <w:p w14:paraId="4AD03FF2" w14:textId="77777777" w:rsidR="007865F6" w:rsidRPr="001C645D" w:rsidRDefault="007865F6" w:rsidP="007865F6">
            <w:pPr>
              <w:spacing w:after="80"/>
              <w:rPr>
                <w:rFonts w:asciiTheme="minorHAnsi" w:eastAsia="Times New Roman" w:hAnsiTheme="minorHAnsi" w:cstheme="minorHAnsi"/>
                <w:lang w:eastAsia="en-GB"/>
              </w:rPr>
            </w:pPr>
            <w:r w:rsidRPr="001C645D">
              <w:rPr>
                <w:rFonts w:asciiTheme="minorHAnsi" w:eastAsia="Times New Roman" w:hAnsiTheme="minorHAnsi" w:cstheme="minorHAnsi"/>
                <w:vertAlign w:val="superscript"/>
                <w:lang w:eastAsia="en-GB"/>
              </w:rPr>
              <w:t xml:space="preserve">16 </w:t>
            </w:r>
            <w:r w:rsidRPr="001C645D">
              <w:rPr>
                <w:rFonts w:asciiTheme="minorHAnsi" w:eastAsia="Times New Roman" w:hAnsiTheme="minorHAnsi" w:cstheme="minorHAnsi"/>
                <w:lang w:eastAsia="en-GB"/>
              </w:rPr>
              <w:t>Option to extend available at additional cost</w:t>
            </w:r>
          </w:p>
          <w:p w14:paraId="638CBFE3" w14:textId="77777777" w:rsidR="007865F6" w:rsidRPr="001C645D" w:rsidRDefault="007865F6" w:rsidP="007865F6">
            <w:pPr>
              <w:spacing w:after="80"/>
              <w:rPr>
                <w:rFonts w:asciiTheme="minorHAnsi" w:eastAsia="Times New Roman" w:hAnsiTheme="minorHAnsi" w:cstheme="minorHAnsi"/>
                <w:lang w:eastAsia="en-GB"/>
              </w:rPr>
            </w:pPr>
            <w:r w:rsidRPr="001C645D">
              <w:rPr>
                <w:rFonts w:asciiTheme="minorHAnsi" w:eastAsia="Times New Roman" w:hAnsiTheme="minorHAnsi" w:cstheme="minorHAnsi"/>
                <w:vertAlign w:val="superscript"/>
                <w:lang w:eastAsia="en-GB"/>
              </w:rPr>
              <w:t>17</w:t>
            </w:r>
            <w:r w:rsidRPr="001C645D">
              <w:rPr>
                <w:rFonts w:asciiTheme="minorHAnsi" w:eastAsia="Times New Roman" w:hAnsiTheme="minorHAnsi" w:cstheme="minorHAnsi"/>
                <w:lang w:eastAsia="en-GB"/>
              </w:rPr>
              <w:t xml:space="preserve"> Customised release notes</w:t>
            </w:r>
          </w:p>
          <w:p w14:paraId="670F7CC2" w14:textId="77777777" w:rsidR="001C645D" w:rsidRPr="001C645D" w:rsidRDefault="001C645D" w:rsidP="007865F6">
            <w:pPr>
              <w:spacing w:after="80"/>
              <w:rPr>
                <w:rFonts w:asciiTheme="minorHAnsi" w:eastAsia="Times New Roman" w:hAnsiTheme="minorHAnsi" w:cstheme="minorHAnsi"/>
                <w:b/>
                <w:lang w:eastAsia="en-GB"/>
              </w:rPr>
            </w:pPr>
          </w:p>
          <w:p w14:paraId="13828566" w14:textId="77777777" w:rsidR="001C645D" w:rsidRPr="001C645D" w:rsidRDefault="001C645D" w:rsidP="007865F6">
            <w:pPr>
              <w:spacing w:after="80"/>
              <w:rPr>
                <w:rFonts w:asciiTheme="minorHAnsi" w:eastAsia="Times New Roman" w:hAnsiTheme="minorHAnsi" w:cstheme="minorHAnsi"/>
                <w:b/>
                <w:lang w:eastAsia="en-GB"/>
              </w:rPr>
            </w:pPr>
          </w:p>
          <w:p w14:paraId="046D8B6F" w14:textId="77777777" w:rsidR="001C645D" w:rsidRPr="001C645D" w:rsidRDefault="001C645D" w:rsidP="007865F6">
            <w:pPr>
              <w:spacing w:after="80"/>
              <w:rPr>
                <w:rFonts w:asciiTheme="minorHAnsi" w:eastAsia="Times New Roman" w:hAnsiTheme="minorHAnsi" w:cstheme="minorHAnsi"/>
                <w:b/>
                <w:lang w:eastAsia="en-GB"/>
              </w:rPr>
            </w:pPr>
          </w:p>
          <w:p w14:paraId="60AA9045" w14:textId="77777777" w:rsidR="001C645D" w:rsidRPr="001C645D" w:rsidRDefault="001C645D" w:rsidP="007865F6">
            <w:pPr>
              <w:spacing w:after="80"/>
              <w:rPr>
                <w:rFonts w:asciiTheme="minorHAnsi" w:eastAsia="Times New Roman" w:hAnsiTheme="minorHAnsi" w:cstheme="minorHAnsi"/>
                <w:b/>
                <w:lang w:eastAsia="en-GB"/>
              </w:rPr>
            </w:pPr>
          </w:p>
          <w:p w14:paraId="26F9CA51" w14:textId="77777777" w:rsidR="001C645D" w:rsidRPr="001C645D" w:rsidRDefault="001C645D" w:rsidP="007865F6">
            <w:pPr>
              <w:spacing w:after="80"/>
              <w:rPr>
                <w:rFonts w:asciiTheme="minorHAnsi" w:eastAsia="Times New Roman" w:hAnsiTheme="minorHAnsi" w:cstheme="minorHAnsi"/>
                <w:b/>
                <w:lang w:eastAsia="en-GB"/>
              </w:rPr>
            </w:pPr>
          </w:p>
          <w:p w14:paraId="5F123261" w14:textId="77777777" w:rsidR="001C645D" w:rsidRPr="001C645D" w:rsidRDefault="001C645D" w:rsidP="007865F6">
            <w:pPr>
              <w:spacing w:after="80"/>
              <w:rPr>
                <w:rFonts w:asciiTheme="minorHAnsi" w:eastAsia="Times New Roman" w:hAnsiTheme="minorHAnsi" w:cstheme="minorHAnsi"/>
                <w:b/>
                <w:lang w:eastAsia="en-GB"/>
              </w:rPr>
            </w:pPr>
          </w:p>
          <w:p w14:paraId="690A315D" w14:textId="77777777" w:rsidR="001C645D" w:rsidRPr="001C645D" w:rsidRDefault="001C645D" w:rsidP="007865F6">
            <w:pPr>
              <w:spacing w:after="80"/>
              <w:rPr>
                <w:rFonts w:asciiTheme="minorHAnsi" w:eastAsia="Times New Roman" w:hAnsiTheme="minorHAnsi" w:cstheme="minorHAnsi"/>
                <w:b/>
                <w:lang w:eastAsia="en-GB"/>
              </w:rPr>
            </w:pPr>
          </w:p>
          <w:p w14:paraId="7F362383" w14:textId="77777777" w:rsidR="001C645D" w:rsidRPr="001C645D" w:rsidRDefault="001C645D" w:rsidP="007865F6">
            <w:pPr>
              <w:spacing w:after="80"/>
              <w:rPr>
                <w:rFonts w:asciiTheme="minorHAnsi" w:eastAsia="Times New Roman" w:hAnsiTheme="minorHAnsi" w:cstheme="minorHAnsi"/>
                <w:b/>
                <w:lang w:eastAsia="en-GB"/>
              </w:rPr>
            </w:pPr>
          </w:p>
          <w:p w14:paraId="455DE8D2" w14:textId="77777777" w:rsidR="001C645D" w:rsidRPr="001C645D" w:rsidRDefault="001C645D" w:rsidP="007865F6">
            <w:pPr>
              <w:spacing w:after="80"/>
              <w:rPr>
                <w:rFonts w:asciiTheme="minorHAnsi" w:eastAsia="Times New Roman" w:hAnsiTheme="minorHAnsi" w:cstheme="minorHAnsi"/>
                <w:b/>
                <w:lang w:eastAsia="en-GB"/>
              </w:rPr>
            </w:pPr>
          </w:p>
          <w:p w14:paraId="6F4CAD53" w14:textId="77777777" w:rsidR="001C645D" w:rsidRPr="001C645D" w:rsidRDefault="001C645D" w:rsidP="007865F6">
            <w:pPr>
              <w:spacing w:after="80"/>
              <w:rPr>
                <w:rFonts w:asciiTheme="minorHAnsi" w:eastAsia="Times New Roman" w:hAnsiTheme="minorHAnsi" w:cstheme="minorHAnsi"/>
                <w:b/>
                <w:lang w:eastAsia="en-GB"/>
              </w:rPr>
            </w:pPr>
          </w:p>
          <w:p w14:paraId="49DCB14A" w14:textId="77777777" w:rsidR="001C645D" w:rsidRPr="001C645D" w:rsidRDefault="001C645D" w:rsidP="007865F6">
            <w:pPr>
              <w:spacing w:after="80"/>
              <w:rPr>
                <w:rFonts w:asciiTheme="minorHAnsi" w:eastAsia="Times New Roman" w:hAnsiTheme="minorHAnsi" w:cstheme="minorHAnsi"/>
                <w:b/>
                <w:lang w:eastAsia="en-GB"/>
              </w:rPr>
            </w:pPr>
          </w:p>
          <w:p w14:paraId="7B43C153" w14:textId="77777777" w:rsidR="001C645D" w:rsidRPr="001C645D" w:rsidRDefault="001C645D" w:rsidP="007865F6">
            <w:pPr>
              <w:spacing w:after="80"/>
              <w:rPr>
                <w:rFonts w:asciiTheme="minorHAnsi" w:eastAsia="Times New Roman" w:hAnsiTheme="minorHAnsi" w:cstheme="minorHAnsi"/>
                <w:b/>
                <w:lang w:eastAsia="en-GB"/>
              </w:rPr>
            </w:pPr>
          </w:p>
          <w:p w14:paraId="07936334" w14:textId="77777777" w:rsidR="001C645D" w:rsidRPr="001C645D" w:rsidRDefault="001C645D" w:rsidP="007865F6">
            <w:pPr>
              <w:spacing w:after="80"/>
              <w:rPr>
                <w:rFonts w:asciiTheme="minorHAnsi" w:eastAsia="Times New Roman" w:hAnsiTheme="minorHAnsi" w:cstheme="minorHAnsi"/>
                <w:b/>
                <w:lang w:eastAsia="en-GB"/>
              </w:rPr>
            </w:pPr>
          </w:p>
          <w:p w14:paraId="1E2710C5" w14:textId="77777777" w:rsidR="001C645D" w:rsidRPr="001C645D" w:rsidRDefault="001C645D" w:rsidP="007865F6">
            <w:pPr>
              <w:spacing w:after="80"/>
              <w:rPr>
                <w:rFonts w:asciiTheme="minorHAnsi" w:eastAsia="Times New Roman" w:hAnsiTheme="minorHAnsi" w:cstheme="minorHAnsi"/>
                <w:b/>
                <w:lang w:eastAsia="en-GB"/>
              </w:rPr>
            </w:pPr>
          </w:p>
          <w:p w14:paraId="31623C27" w14:textId="77777777" w:rsidR="001C645D" w:rsidRPr="001C645D" w:rsidRDefault="001C645D" w:rsidP="007865F6">
            <w:pPr>
              <w:spacing w:after="80"/>
              <w:rPr>
                <w:rFonts w:asciiTheme="minorHAnsi" w:eastAsia="Times New Roman" w:hAnsiTheme="minorHAnsi" w:cstheme="minorHAnsi"/>
                <w:b/>
                <w:lang w:eastAsia="en-GB"/>
              </w:rPr>
            </w:pPr>
          </w:p>
          <w:p w14:paraId="452741A0" w14:textId="77777777" w:rsidR="001C645D" w:rsidRPr="001C645D" w:rsidRDefault="001C645D" w:rsidP="007865F6">
            <w:pPr>
              <w:spacing w:after="80"/>
              <w:rPr>
                <w:rFonts w:asciiTheme="minorHAnsi" w:eastAsia="Times New Roman" w:hAnsiTheme="minorHAnsi" w:cstheme="minorHAnsi"/>
                <w:b/>
                <w:lang w:eastAsia="en-GB"/>
              </w:rPr>
            </w:pPr>
          </w:p>
          <w:p w14:paraId="363A73D1" w14:textId="77777777" w:rsidR="001C645D" w:rsidRPr="001C645D" w:rsidRDefault="001C645D" w:rsidP="007865F6">
            <w:pPr>
              <w:spacing w:after="80"/>
              <w:rPr>
                <w:rFonts w:asciiTheme="minorHAnsi" w:eastAsia="Times New Roman" w:hAnsiTheme="minorHAnsi" w:cstheme="minorHAnsi"/>
                <w:b/>
                <w:lang w:eastAsia="en-GB"/>
              </w:rPr>
            </w:pPr>
          </w:p>
          <w:p w14:paraId="0CD10401" w14:textId="77777777" w:rsidR="001C645D" w:rsidRPr="001C645D" w:rsidRDefault="001C645D" w:rsidP="007865F6">
            <w:pPr>
              <w:spacing w:after="80"/>
              <w:rPr>
                <w:rFonts w:asciiTheme="minorHAnsi" w:eastAsia="Times New Roman" w:hAnsiTheme="minorHAnsi" w:cstheme="minorHAnsi"/>
                <w:b/>
                <w:lang w:eastAsia="en-GB"/>
              </w:rPr>
            </w:pPr>
          </w:p>
          <w:p w14:paraId="33F878F3" w14:textId="77777777" w:rsidR="001C645D" w:rsidRPr="001C645D" w:rsidRDefault="001C645D" w:rsidP="007865F6">
            <w:pPr>
              <w:spacing w:after="80"/>
              <w:rPr>
                <w:rFonts w:asciiTheme="minorHAnsi" w:eastAsia="Times New Roman" w:hAnsiTheme="minorHAnsi" w:cstheme="minorHAnsi"/>
                <w:b/>
                <w:lang w:eastAsia="en-GB"/>
              </w:rPr>
            </w:pPr>
          </w:p>
          <w:p w14:paraId="11BA8836" w14:textId="77777777" w:rsidR="001C645D" w:rsidRPr="001C645D" w:rsidRDefault="001C645D" w:rsidP="007865F6">
            <w:pPr>
              <w:spacing w:after="80"/>
              <w:rPr>
                <w:rFonts w:asciiTheme="minorHAnsi" w:eastAsia="Times New Roman" w:hAnsiTheme="minorHAnsi" w:cstheme="minorHAnsi"/>
                <w:b/>
                <w:lang w:eastAsia="en-GB"/>
              </w:rPr>
            </w:pPr>
          </w:p>
          <w:p w14:paraId="2562C5F0" w14:textId="77777777" w:rsidR="001C645D" w:rsidRPr="001C645D" w:rsidRDefault="001C645D" w:rsidP="007865F6">
            <w:pPr>
              <w:spacing w:after="80"/>
              <w:rPr>
                <w:rFonts w:asciiTheme="minorHAnsi" w:eastAsia="Times New Roman" w:hAnsiTheme="minorHAnsi" w:cstheme="minorHAnsi"/>
                <w:b/>
                <w:lang w:eastAsia="en-GB"/>
              </w:rPr>
            </w:pPr>
          </w:p>
          <w:p w14:paraId="7B323F32" w14:textId="77777777" w:rsidR="001C645D" w:rsidRPr="001C645D" w:rsidRDefault="001C645D" w:rsidP="007865F6">
            <w:pPr>
              <w:spacing w:after="80"/>
              <w:rPr>
                <w:rFonts w:asciiTheme="minorHAnsi" w:eastAsia="Times New Roman" w:hAnsiTheme="minorHAnsi" w:cstheme="minorHAnsi"/>
                <w:b/>
                <w:lang w:eastAsia="en-GB"/>
              </w:rPr>
            </w:pPr>
          </w:p>
          <w:p w14:paraId="3231F8BD" w14:textId="59505DFB" w:rsidR="001C645D" w:rsidRPr="001C645D" w:rsidRDefault="001C645D" w:rsidP="007865F6">
            <w:pPr>
              <w:spacing w:after="80"/>
              <w:rPr>
                <w:rFonts w:asciiTheme="minorHAnsi" w:hAnsiTheme="minorHAnsi" w:cstheme="minorHAnsi"/>
                <w:b/>
              </w:rPr>
            </w:pPr>
          </w:p>
        </w:tc>
      </w:tr>
    </w:tbl>
    <w:p w14:paraId="67365F1B" w14:textId="06F9640A" w:rsidR="007865F6" w:rsidRPr="001C645D" w:rsidRDefault="007865F6" w:rsidP="007865F6">
      <w:pPr>
        <w:pStyle w:val="Heading1"/>
        <w:rPr>
          <w:rFonts w:asciiTheme="minorHAnsi" w:eastAsiaTheme="minorHAnsi" w:hAnsiTheme="minorHAnsi" w:cstheme="minorHAnsi"/>
        </w:rPr>
      </w:pPr>
      <w:bookmarkStart w:id="84" w:name="_Toc9335941"/>
      <w:r w:rsidRPr="001C645D">
        <w:rPr>
          <w:rFonts w:asciiTheme="minorHAnsi" w:hAnsiTheme="minorHAnsi" w:cstheme="minorHAnsi"/>
        </w:rPr>
        <w:lastRenderedPageBreak/>
        <w:t>Fivium’s Proven Implementation and Support Methodology</w:t>
      </w:r>
      <w:bookmarkEnd w:id="84"/>
      <w:r w:rsidRPr="001C645D">
        <w:rPr>
          <w:rFonts w:asciiTheme="minorHAnsi" w:hAnsiTheme="minorHAnsi" w:cstheme="minorHAnsi"/>
        </w:rPr>
        <w:t xml:space="preserve"> </w:t>
      </w:r>
    </w:p>
    <w:p w14:paraId="2BEB81AD" w14:textId="77777777" w:rsidR="007865F6" w:rsidRPr="001C645D" w:rsidRDefault="007865F6" w:rsidP="007865F6">
      <w:pPr>
        <w:rPr>
          <w:rFonts w:cstheme="minorHAnsi"/>
        </w:rPr>
      </w:pPr>
      <w:r w:rsidRPr="001C645D">
        <w:rPr>
          <w:rFonts w:cstheme="minorHAnsi"/>
        </w:rPr>
        <w:t>Through Fivium’s vast experience of implementing case management solutions, for a broad range of public sector bodies, we understand that success depends on more than just implementing software. We utilise our wealth of best practice and specialist knowledge to deliver high value business transformation.</w:t>
      </w:r>
    </w:p>
    <w:p w14:paraId="04DA8EC9" w14:textId="77777777" w:rsidR="007865F6" w:rsidRPr="001C645D" w:rsidRDefault="007865F6" w:rsidP="007865F6">
      <w:pPr>
        <w:rPr>
          <w:rFonts w:cstheme="minorHAnsi"/>
        </w:rPr>
      </w:pPr>
      <w:r w:rsidRPr="001C645D">
        <w:rPr>
          <w:rFonts w:cstheme="minorHAnsi"/>
        </w:rPr>
        <w:t>Fivium understands that all organisations have different business priorities and budgets, so we strive to provide implementations tailored to deliver customers’ desired outcomes, whilst delivering excellent value for money.</w:t>
      </w:r>
    </w:p>
    <w:p w14:paraId="4FA46CB1" w14:textId="77777777" w:rsidR="007865F6" w:rsidRPr="001C645D" w:rsidRDefault="007865F6" w:rsidP="007865F6">
      <w:pPr>
        <w:rPr>
          <w:rFonts w:cstheme="minorHAnsi"/>
        </w:rPr>
      </w:pPr>
      <w:r w:rsidRPr="001C645D">
        <w:rPr>
          <w:rFonts w:cstheme="minorHAnsi"/>
        </w:rPr>
        <w:t>This section summarises Fivium’s proven approach to delivering and supporting eCase implementations, ensuring that each one delivers the maximum return on its investment.</w:t>
      </w:r>
    </w:p>
    <w:p w14:paraId="71EA9A90" w14:textId="77777777" w:rsidR="007865F6" w:rsidRPr="001C645D" w:rsidRDefault="007865F6" w:rsidP="001C645D">
      <w:pPr>
        <w:pStyle w:val="Heading2"/>
        <w:numPr>
          <w:ilvl w:val="0"/>
          <w:numId w:val="0"/>
        </w:numPr>
        <w:ind w:left="720" w:hanging="720"/>
        <w:rPr>
          <w:rStyle w:val="Strong"/>
          <w:rFonts w:cstheme="minorHAnsi"/>
          <w:b/>
        </w:rPr>
      </w:pPr>
      <w:bookmarkStart w:id="85" w:name="_Toc9335942"/>
      <w:r w:rsidRPr="001C645D">
        <w:rPr>
          <w:rStyle w:val="Strong"/>
          <w:rFonts w:cstheme="minorHAnsi"/>
          <w:b/>
        </w:rPr>
        <w:t>System Design Process</w:t>
      </w:r>
      <w:bookmarkEnd w:id="85"/>
    </w:p>
    <w:p w14:paraId="50388577" w14:textId="77777777" w:rsidR="007865F6" w:rsidRPr="001C645D" w:rsidRDefault="007865F6" w:rsidP="007865F6">
      <w:pPr>
        <w:rPr>
          <w:rFonts w:cstheme="minorHAnsi"/>
        </w:rPr>
      </w:pPr>
      <w:r w:rsidRPr="001C645D">
        <w:rPr>
          <w:rFonts w:cstheme="minorHAnsi"/>
        </w:rPr>
        <w:t xml:space="preserve">Upon commencing an eCase implementation project, the eCase team work with customers to define their requirements, understand their current processes (per case type), identify process optimisations and configure eCase to deliver maximum efficiency and effectiveness when executing these processes. </w:t>
      </w:r>
    </w:p>
    <w:p w14:paraId="23650983" w14:textId="77777777" w:rsidR="007865F6" w:rsidRPr="001C645D" w:rsidRDefault="007865F6" w:rsidP="007865F6">
      <w:pPr>
        <w:rPr>
          <w:rFonts w:cstheme="minorHAnsi"/>
        </w:rPr>
      </w:pPr>
      <w:r w:rsidRPr="001C645D">
        <w:rPr>
          <w:rFonts w:cstheme="minorHAnsi"/>
        </w:rPr>
        <w:t xml:space="preserve">If additional customisation of eCase is required which, given </w:t>
      </w:r>
      <w:proofErr w:type="spellStart"/>
      <w:r w:rsidRPr="001C645D">
        <w:rPr>
          <w:rFonts w:cstheme="minorHAnsi"/>
        </w:rPr>
        <w:t>eCase’s</w:t>
      </w:r>
      <w:proofErr w:type="spellEnd"/>
      <w:r w:rsidRPr="001C645D">
        <w:rPr>
          <w:rFonts w:cstheme="minorHAnsi"/>
        </w:rPr>
        <w:t xml:space="preserve"> maturity, is unusual, then the effort for this work will need to be assessed and costed, in full, prior to being delivered through the utilisation of an agile development cycle. </w:t>
      </w:r>
    </w:p>
    <w:p w14:paraId="762AB3EA" w14:textId="77777777" w:rsidR="007865F6" w:rsidRPr="001C645D" w:rsidRDefault="007865F6" w:rsidP="001C645D">
      <w:pPr>
        <w:pStyle w:val="Heading2"/>
        <w:numPr>
          <w:ilvl w:val="0"/>
          <w:numId w:val="0"/>
        </w:numPr>
        <w:ind w:left="720" w:hanging="720"/>
        <w:rPr>
          <w:rFonts w:cstheme="minorHAnsi"/>
        </w:rPr>
      </w:pPr>
      <w:bookmarkStart w:id="86" w:name="_Toc9335943"/>
      <w:r w:rsidRPr="001C645D">
        <w:rPr>
          <w:rStyle w:val="Strong"/>
          <w:rFonts w:cstheme="minorHAnsi"/>
          <w:b/>
        </w:rPr>
        <w:t>Example Implementation Plan</w:t>
      </w:r>
      <w:bookmarkEnd w:id="86"/>
    </w:p>
    <w:p w14:paraId="5F45033B" w14:textId="77777777" w:rsidR="007865F6" w:rsidRPr="001C645D" w:rsidRDefault="007865F6" w:rsidP="007865F6">
      <w:pPr>
        <w:rPr>
          <w:rFonts w:cstheme="minorHAnsi"/>
        </w:rPr>
      </w:pPr>
      <w:r w:rsidRPr="001C645D">
        <w:rPr>
          <w:rFonts w:cstheme="minorHAnsi"/>
        </w:rPr>
        <w:t>Public sector correspondence management is a complex and governed business work process, however through Fivium’s vast experience of implementing digital case management solutions we have established a proven process that minimises both Time to Value and business disruption, enabling eCase customers to realise maximum benefit in a short as time as possible.</w:t>
      </w:r>
    </w:p>
    <w:p w14:paraId="7599C592" w14:textId="77777777" w:rsidR="007865F6" w:rsidRPr="001C645D" w:rsidRDefault="007865F6" w:rsidP="007865F6">
      <w:pPr>
        <w:pStyle w:val="Nonumberbold1"/>
        <w:rPr>
          <w:rFonts w:asciiTheme="minorHAnsi" w:hAnsiTheme="minorHAnsi" w:cstheme="minorHAnsi"/>
        </w:rPr>
      </w:pPr>
      <w:r w:rsidRPr="001C645D">
        <w:rPr>
          <w:rFonts w:asciiTheme="minorHAnsi" w:hAnsiTheme="minorHAnsi" w:cstheme="minorHAnsi"/>
        </w:rPr>
        <w:t>Figure 1. Example eCase Implementation Project Plan</w:t>
      </w:r>
    </w:p>
    <w:p w14:paraId="273D7BC2" w14:textId="77777777" w:rsidR="007865F6" w:rsidRPr="001C645D" w:rsidRDefault="007865F6" w:rsidP="007865F6">
      <w:pPr>
        <w:rPr>
          <w:rFonts w:cstheme="minorHAnsi"/>
        </w:rPr>
      </w:pPr>
      <w:r w:rsidRPr="001C645D">
        <w:rPr>
          <w:rFonts w:cstheme="minorHAnsi"/>
          <w:noProof/>
        </w:rPr>
        <w:drawing>
          <wp:inline distT="0" distB="0" distL="0" distR="0" wp14:anchorId="30DF10BF" wp14:editId="78924EB1">
            <wp:extent cx="6234117" cy="272205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53596" cy="2730563"/>
                    </a:xfrm>
                    <a:prstGeom prst="rect">
                      <a:avLst/>
                    </a:prstGeom>
                    <a:noFill/>
                    <a:ln>
                      <a:noFill/>
                    </a:ln>
                  </pic:spPr>
                </pic:pic>
              </a:graphicData>
            </a:graphic>
          </wp:inline>
        </w:drawing>
      </w:r>
    </w:p>
    <w:p w14:paraId="7CC195EB" w14:textId="77777777" w:rsidR="007865F6" w:rsidRPr="001C645D" w:rsidRDefault="007865F6" w:rsidP="007865F6">
      <w:pPr>
        <w:pStyle w:val="Heading2"/>
        <w:rPr>
          <w:rStyle w:val="Strong"/>
          <w:rFonts w:cstheme="minorHAnsi"/>
          <w:b/>
        </w:rPr>
        <w:sectPr w:rsidR="007865F6" w:rsidRPr="001C645D" w:rsidSect="007865F6">
          <w:pgSz w:w="11906" w:h="16838"/>
          <w:pgMar w:top="720" w:right="720" w:bottom="993" w:left="1134" w:header="0" w:footer="0" w:gutter="0"/>
          <w:cols w:space="708"/>
          <w:docGrid w:linePitch="360"/>
        </w:sectPr>
      </w:pPr>
    </w:p>
    <w:p w14:paraId="29A14D69" w14:textId="77777777" w:rsidR="007865F6" w:rsidRPr="001C645D" w:rsidRDefault="007865F6" w:rsidP="001C645D">
      <w:pPr>
        <w:pStyle w:val="Heading2"/>
        <w:numPr>
          <w:ilvl w:val="0"/>
          <w:numId w:val="0"/>
        </w:numPr>
        <w:rPr>
          <w:rStyle w:val="Strong"/>
          <w:rFonts w:cstheme="minorHAnsi"/>
          <w:b/>
        </w:rPr>
      </w:pPr>
      <w:bookmarkStart w:id="87" w:name="_Toc9335944"/>
      <w:r w:rsidRPr="001C645D">
        <w:rPr>
          <w:rStyle w:val="Strong"/>
          <w:rFonts w:cstheme="minorHAnsi"/>
          <w:b/>
        </w:rPr>
        <w:lastRenderedPageBreak/>
        <w:t>Training</w:t>
      </w:r>
      <w:bookmarkEnd w:id="87"/>
    </w:p>
    <w:p w14:paraId="2C23847F" w14:textId="77777777" w:rsidR="007865F6" w:rsidRPr="001C645D" w:rsidRDefault="007865F6" w:rsidP="007865F6">
      <w:pPr>
        <w:rPr>
          <w:rFonts w:cstheme="minorHAnsi"/>
        </w:rPr>
      </w:pPr>
      <w:r w:rsidRPr="001C645D">
        <w:rPr>
          <w:rFonts w:cstheme="minorHAnsi"/>
        </w:rPr>
        <w:t>Successfully introducing new enterprise systems and ways of working into any organisation relies heavily on making sure users are appropriately skilled and that they understand how the change will benefit them. As such, we place particular emphasis on ensuring that training of users is conducted as efficiently and effectively as possible, therefore we highly recommend a comprehensive ‘Train the Trainer’ approach.</w:t>
      </w:r>
    </w:p>
    <w:p w14:paraId="699EBD52" w14:textId="77777777" w:rsidR="007865F6" w:rsidRPr="001C645D" w:rsidRDefault="007865F6" w:rsidP="007865F6">
      <w:pPr>
        <w:rPr>
          <w:rFonts w:cstheme="minorHAnsi"/>
        </w:rPr>
      </w:pPr>
      <w:r w:rsidRPr="001C645D">
        <w:rPr>
          <w:rFonts w:cstheme="minorHAnsi"/>
        </w:rPr>
        <w:t xml:space="preserve">Utilising this approach, Fivium skill up the core set of ‘super users’ and administrators within our customers’ teams so that they are equipped to cascade and combine their knowledge of both eCase and their current ways of working to their non-core users. </w:t>
      </w:r>
    </w:p>
    <w:p w14:paraId="09D1F40B" w14:textId="77777777" w:rsidR="007865F6" w:rsidRPr="001C645D" w:rsidRDefault="007865F6" w:rsidP="007865F6">
      <w:pPr>
        <w:spacing w:after="100"/>
        <w:rPr>
          <w:rFonts w:cstheme="minorHAnsi"/>
        </w:rPr>
      </w:pPr>
      <w:r w:rsidRPr="001C645D">
        <w:rPr>
          <w:rFonts w:cstheme="minorHAnsi"/>
        </w:rPr>
        <w:t xml:space="preserve">The following is an example of a training plan for a Freedom of Information Team in a medium sized public sector body: </w:t>
      </w:r>
    </w:p>
    <w:p w14:paraId="568C0A22" w14:textId="77777777" w:rsidR="007865F6" w:rsidRPr="001C645D" w:rsidRDefault="007865F6" w:rsidP="007865F6">
      <w:pPr>
        <w:pStyle w:val="bulletstyleca"/>
        <w:spacing w:after="100"/>
        <w:rPr>
          <w:rFonts w:cstheme="minorHAnsi"/>
        </w:rPr>
      </w:pPr>
      <w:r w:rsidRPr="001C645D">
        <w:rPr>
          <w:rFonts w:cstheme="minorHAnsi"/>
        </w:rPr>
        <w:t>4 days’ classroom style training, maximum 8 people in each session, to cover:</w:t>
      </w:r>
    </w:p>
    <w:p w14:paraId="556DA6C6" w14:textId="77777777" w:rsidR="007865F6" w:rsidRPr="001C645D" w:rsidRDefault="007865F6" w:rsidP="007865F6">
      <w:pPr>
        <w:pStyle w:val="bulletstyleca"/>
        <w:spacing w:after="100"/>
        <w:rPr>
          <w:rFonts w:cstheme="minorHAnsi"/>
        </w:rPr>
      </w:pPr>
      <w:r w:rsidRPr="001C645D">
        <w:rPr>
          <w:rFonts w:cstheme="minorHAnsi"/>
        </w:rPr>
        <w:t>creating cases, allocation (to hub coordinators and drafters), linking, watching, mandatory clearances, contributions, drafting, clearances, sending responses, batch responses, fast track cases, redaction, eCase sync, digest emails, searching, reports, case reassign, transfer out process, case retention.</w:t>
      </w:r>
    </w:p>
    <w:p w14:paraId="6AA3CD66" w14:textId="77777777" w:rsidR="007865F6" w:rsidRPr="001C645D" w:rsidRDefault="007865F6" w:rsidP="007865F6">
      <w:pPr>
        <w:pStyle w:val="bulletstyleca"/>
        <w:spacing w:after="100"/>
        <w:rPr>
          <w:rFonts w:eastAsia="Arial" w:cstheme="minorHAnsi"/>
        </w:rPr>
      </w:pPr>
      <w:r w:rsidRPr="001C645D">
        <w:rPr>
          <w:rFonts w:cstheme="minorHAnsi"/>
        </w:rPr>
        <w:t xml:space="preserve">working with the Superusers to configure </w:t>
      </w:r>
      <w:proofErr w:type="spellStart"/>
      <w:r w:rsidRPr="001C645D">
        <w:rPr>
          <w:rFonts w:cstheme="minorHAnsi"/>
        </w:rPr>
        <w:t>eCase’s</w:t>
      </w:r>
      <w:proofErr w:type="spellEnd"/>
      <w:r w:rsidRPr="001C645D">
        <w:rPr>
          <w:rFonts w:cstheme="minorHAnsi"/>
        </w:rPr>
        <w:t xml:space="preserve"> options and ensure that they are appropriately skilled to test the live system before an organisation-wide roll out. This is typically delivered in either a classroom style or a deskside setting, depending on the number of participants and the office setup.</w:t>
      </w:r>
    </w:p>
    <w:p w14:paraId="290BA93C" w14:textId="77777777" w:rsidR="007865F6" w:rsidRPr="001C645D" w:rsidRDefault="007865F6" w:rsidP="007865F6">
      <w:pPr>
        <w:spacing w:after="100"/>
        <w:rPr>
          <w:rFonts w:cstheme="minorHAnsi"/>
        </w:rPr>
      </w:pPr>
      <w:r w:rsidRPr="001C645D">
        <w:rPr>
          <w:rFonts w:cstheme="minorHAnsi"/>
        </w:rPr>
        <w:t>Fivium’s experienced trainer works with customers to establish training needs based on the number of users, type of workflows and, importantly, the amount of business change implementation represent to their users.</w:t>
      </w:r>
    </w:p>
    <w:p w14:paraId="3F681AD8" w14:textId="77777777" w:rsidR="007865F6" w:rsidRPr="001C645D" w:rsidRDefault="007865F6" w:rsidP="001C645D">
      <w:pPr>
        <w:pStyle w:val="Heading2"/>
        <w:numPr>
          <w:ilvl w:val="0"/>
          <w:numId w:val="0"/>
        </w:numPr>
        <w:ind w:left="720" w:hanging="720"/>
        <w:rPr>
          <w:rStyle w:val="Strong"/>
          <w:rFonts w:cstheme="minorHAnsi"/>
          <w:b/>
        </w:rPr>
      </w:pPr>
      <w:bookmarkStart w:id="88" w:name="_Toc9335945"/>
      <w:r w:rsidRPr="001C645D">
        <w:rPr>
          <w:rStyle w:val="Strong"/>
          <w:rFonts w:cstheme="minorHAnsi"/>
          <w:b/>
        </w:rPr>
        <w:t>Customer Success</w:t>
      </w:r>
      <w:bookmarkEnd w:id="88"/>
    </w:p>
    <w:p w14:paraId="17DAA537" w14:textId="77777777" w:rsidR="007865F6" w:rsidRPr="001C645D" w:rsidRDefault="007865F6" w:rsidP="007865F6">
      <w:pPr>
        <w:spacing w:after="100"/>
        <w:rPr>
          <w:rFonts w:cstheme="minorHAnsi"/>
        </w:rPr>
      </w:pPr>
      <w:r w:rsidRPr="001C645D">
        <w:rPr>
          <w:rFonts w:cstheme="minorHAnsi"/>
        </w:rPr>
        <w:t xml:space="preserve">As a cloud-native SaaS provider, Fivium advocates that modern service models should be more than just delivering a technology platform in isolation. </w:t>
      </w:r>
    </w:p>
    <w:p w14:paraId="3A00F32A" w14:textId="77777777" w:rsidR="007865F6" w:rsidRPr="001C645D" w:rsidRDefault="007865F6" w:rsidP="007865F6">
      <w:pPr>
        <w:spacing w:after="100"/>
        <w:rPr>
          <w:rFonts w:cstheme="minorHAnsi"/>
        </w:rPr>
      </w:pPr>
      <w:r w:rsidRPr="001C645D">
        <w:rPr>
          <w:rFonts w:cstheme="minorHAnsi"/>
        </w:rPr>
        <w:t>We understand and appreciate that in order for customers to de-risk the benefits of their investment, that business transformation requires not only technological solutions, but also process optimisation and change management. Therefore, Fivium augments the eCase platform with a Customer Success function, which is specifically focussed on reducing the business impact of change, driving adoption and helping customers to achieve the maximum value from their investments.</w:t>
      </w:r>
    </w:p>
    <w:p w14:paraId="517D7756" w14:textId="77777777" w:rsidR="007865F6" w:rsidRPr="001C645D" w:rsidRDefault="007865F6" w:rsidP="007865F6">
      <w:pPr>
        <w:spacing w:after="100"/>
        <w:rPr>
          <w:rStyle w:val="Strong"/>
          <w:rFonts w:cstheme="minorHAnsi"/>
          <w:b w:val="0"/>
        </w:rPr>
      </w:pPr>
      <w:r w:rsidRPr="001C645D">
        <w:rPr>
          <w:rFonts w:cstheme="minorHAnsi"/>
        </w:rPr>
        <w:t>Our Customer Success management team take operational ownership of eCase customers to deliver the continuous eCase Customer Success programme (Figure 2) and to ensure overall and incremental value realisation throughout each customer’s lifecycle.</w:t>
      </w:r>
    </w:p>
    <w:p w14:paraId="5557F95B" w14:textId="77777777" w:rsidR="007865F6" w:rsidRPr="001C645D" w:rsidRDefault="007865F6" w:rsidP="007865F6">
      <w:pPr>
        <w:rPr>
          <w:rStyle w:val="Strong"/>
          <w:rFonts w:cstheme="minorHAnsi"/>
        </w:rPr>
      </w:pPr>
      <w:r w:rsidRPr="001C645D">
        <w:rPr>
          <w:rStyle w:val="Strong"/>
          <w:rFonts w:cstheme="minorHAnsi"/>
        </w:rPr>
        <w:br w:type="page"/>
      </w:r>
    </w:p>
    <w:p w14:paraId="2B05ED1B" w14:textId="77777777" w:rsidR="007865F6" w:rsidRPr="001C645D" w:rsidRDefault="007865F6" w:rsidP="007865F6">
      <w:pPr>
        <w:pStyle w:val="Nonumberbold1"/>
        <w:rPr>
          <w:rStyle w:val="Strong"/>
          <w:rFonts w:asciiTheme="minorHAnsi" w:hAnsiTheme="minorHAnsi" w:cstheme="minorHAnsi"/>
          <w:b/>
        </w:rPr>
      </w:pPr>
      <w:r w:rsidRPr="001C645D">
        <w:rPr>
          <w:rStyle w:val="Strong"/>
          <w:rFonts w:asciiTheme="minorHAnsi" w:hAnsiTheme="minorHAnsi" w:cstheme="minorHAnsi"/>
        </w:rPr>
        <w:lastRenderedPageBreak/>
        <w:t>Figure 2. eCase Customer Success Programme</w:t>
      </w:r>
    </w:p>
    <w:p w14:paraId="1D65DE81" w14:textId="77777777" w:rsidR="007865F6" w:rsidRPr="001C645D" w:rsidRDefault="007865F6" w:rsidP="007865F6">
      <w:pPr>
        <w:rPr>
          <w:rFonts w:eastAsia="Arial" w:cstheme="minorHAnsi"/>
        </w:rPr>
      </w:pPr>
      <w:r w:rsidRPr="001C645D">
        <w:rPr>
          <w:rFonts w:eastAsia="Arial" w:cstheme="minorHAnsi"/>
          <w:noProof/>
        </w:rPr>
        <w:drawing>
          <wp:inline distT="0" distB="0" distL="0" distR="0" wp14:anchorId="1FE1DE4E" wp14:editId="371A0F82">
            <wp:extent cx="6000750" cy="2829719"/>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stomer Success Programme.png"/>
                    <pic:cNvPicPr/>
                  </pic:nvPicPr>
                  <pic:blipFill>
                    <a:blip r:embed="rId29">
                      <a:extLst>
                        <a:ext uri="{28A0092B-C50C-407E-A947-70E740481C1C}">
                          <a14:useLocalDpi xmlns:a14="http://schemas.microsoft.com/office/drawing/2010/main" val="0"/>
                        </a:ext>
                      </a:extLst>
                    </a:blip>
                    <a:stretch>
                      <a:fillRect/>
                    </a:stretch>
                  </pic:blipFill>
                  <pic:spPr>
                    <a:xfrm>
                      <a:off x="0" y="0"/>
                      <a:ext cx="6044832" cy="2850506"/>
                    </a:xfrm>
                    <a:prstGeom prst="rect">
                      <a:avLst/>
                    </a:prstGeom>
                  </pic:spPr>
                </pic:pic>
              </a:graphicData>
            </a:graphic>
          </wp:inline>
        </w:drawing>
      </w:r>
    </w:p>
    <w:p w14:paraId="6815CF75" w14:textId="77777777" w:rsidR="007865F6" w:rsidRPr="001C645D" w:rsidRDefault="007865F6" w:rsidP="001C645D">
      <w:pPr>
        <w:pStyle w:val="Heading2"/>
        <w:numPr>
          <w:ilvl w:val="0"/>
          <w:numId w:val="0"/>
        </w:numPr>
        <w:ind w:left="720" w:hanging="720"/>
        <w:rPr>
          <w:rFonts w:cstheme="minorHAnsi"/>
        </w:rPr>
      </w:pPr>
      <w:bookmarkStart w:id="89" w:name="_Toc9335946"/>
      <w:bookmarkStart w:id="90" w:name="_Toc514758856"/>
      <w:r w:rsidRPr="001C645D">
        <w:rPr>
          <w:rFonts w:cstheme="minorHAnsi"/>
        </w:rPr>
        <w:t>Hosting</w:t>
      </w:r>
      <w:bookmarkEnd w:id="89"/>
      <w:r w:rsidRPr="001C645D">
        <w:rPr>
          <w:rFonts w:cstheme="minorHAnsi"/>
        </w:rPr>
        <w:t xml:space="preserve"> </w:t>
      </w:r>
    </w:p>
    <w:p w14:paraId="27C4981E" w14:textId="77777777" w:rsidR="007865F6" w:rsidRPr="001C645D" w:rsidRDefault="007865F6" w:rsidP="007865F6">
      <w:pPr>
        <w:rPr>
          <w:rFonts w:cstheme="minorHAnsi"/>
        </w:rPr>
      </w:pPr>
      <w:r w:rsidRPr="001C645D">
        <w:rPr>
          <w:rFonts w:cstheme="minorHAnsi"/>
        </w:rPr>
        <w:t xml:space="preserve">eCase is provided as a fully hosted SaaS application. Fivium only use UK hosting and network infrastructure that meets the rigorous requirements of public sector information assurance in line with the Government’s Security Policy Framework. Our current hosting partners include UKCloud and Amazon AWS. </w:t>
      </w:r>
    </w:p>
    <w:p w14:paraId="3C0C7DDB" w14:textId="77777777" w:rsidR="007865F6" w:rsidRPr="001C645D" w:rsidRDefault="007865F6" w:rsidP="007865F6">
      <w:pPr>
        <w:rPr>
          <w:rFonts w:cstheme="minorHAnsi"/>
        </w:rPr>
      </w:pPr>
      <w:r w:rsidRPr="001C645D">
        <w:rPr>
          <w:rFonts w:cstheme="minorHAnsi"/>
        </w:rPr>
        <w:t>Specific information about eCase infrastructure including software technology, virtualisation and infrastructure design can be provided. This information is sensitive to the security of the application and not included in this document.</w:t>
      </w:r>
    </w:p>
    <w:p w14:paraId="464514EC" w14:textId="77777777" w:rsidR="007865F6" w:rsidRPr="001C645D" w:rsidRDefault="007865F6" w:rsidP="001C645D">
      <w:pPr>
        <w:pStyle w:val="Heading2"/>
        <w:numPr>
          <w:ilvl w:val="0"/>
          <w:numId w:val="0"/>
        </w:numPr>
        <w:ind w:left="720" w:hanging="720"/>
        <w:rPr>
          <w:rFonts w:cstheme="minorHAnsi"/>
        </w:rPr>
      </w:pPr>
      <w:bookmarkStart w:id="91" w:name="_Toc9335947"/>
      <w:r w:rsidRPr="001C645D">
        <w:rPr>
          <w:rFonts w:cstheme="minorHAnsi"/>
        </w:rPr>
        <w:t>Data Import / Extraction During Onboarding &amp; Offboarding</w:t>
      </w:r>
      <w:bookmarkEnd w:id="90"/>
      <w:bookmarkEnd w:id="91"/>
    </w:p>
    <w:p w14:paraId="63407DD2" w14:textId="77777777" w:rsidR="007865F6" w:rsidRPr="001C645D" w:rsidRDefault="007865F6" w:rsidP="007865F6">
      <w:pPr>
        <w:rPr>
          <w:rFonts w:cstheme="minorHAnsi"/>
        </w:rPr>
      </w:pPr>
      <w:r w:rsidRPr="001C645D">
        <w:rPr>
          <w:rFonts w:cstheme="minorHAnsi"/>
        </w:rPr>
        <w:t xml:space="preserve">eCase uses open source software – which uses best practice industry standards and interface mechanisms to support data import and extraction e.g. XML Schema and Web Services. </w:t>
      </w:r>
    </w:p>
    <w:p w14:paraId="3C27C432" w14:textId="77777777" w:rsidR="007865F6" w:rsidRPr="001C645D" w:rsidRDefault="007865F6" w:rsidP="007865F6">
      <w:pPr>
        <w:rPr>
          <w:rFonts w:cstheme="minorHAnsi"/>
        </w:rPr>
      </w:pPr>
      <w:r w:rsidRPr="001C645D">
        <w:rPr>
          <w:rFonts w:cstheme="minorHAnsi"/>
        </w:rPr>
        <w:t xml:space="preserve">Data import and export is provided by an XML based data model which provides flexible system changes and supports data migration from existing systems. Extraction of data will be in XML format. </w:t>
      </w:r>
    </w:p>
    <w:p w14:paraId="5C9E8303" w14:textId="77777777" w:rsidR="007865F6" w:rsidRPr="001C645D" w:rsidRDefault="007865F6" w:rsidP="007865F6">
      <w:pPr>
        <w:rPr>
          <w:rFonts w:cstheme="minorHAnsi"/>
        </w:rPr>
      </w:pPr>
      <w:r w:rsidRPr="001C645D">
        <w:rPr>
          <w:rFonts w:cstheme="minorHAnsi"/>
        </w:rPr>
        <w:t xml:space="preserve">Data in the eCase XML format can be loaded ahead of service activation. </w:t>
      </w:r>
    </w:p>
    <w:p w14:paraId="4814E38E" w14:textId="0264D161" w:rsidR="007865F6" w:rsidRPr="001C645D" w:rsidRDefault="007865F6" w:rsidP="007865F6">
      <w:pPr>
        <w:rPr>
          <w:rFonts w:cstheme="minorHAnsi"/>
        </w:rPr>
      </w:pPr>
      <w:r w:rsidRPr="001C645D">
        <w:rPr>
          <w:rFonts w:cstheme="minorHAnsi"/>
        </w:rPr>
        <w:t xml:space="preserve">Further data migration services can be provided by Fivium to assist in converting legacy data into eCase XML. This would be priced according to the complexity of the legacy data. </w:t>
      </w:r>
    </w:p>
    <w:p w14:paraId="70C13121" w14:textId="3254808C" w:rsidR="001C645D" w:rsidRPr="001C645D" w:rsidRDefault="001C645D" w:rsidP="007865F6">
      <w:pPr>
        <w:rPr>
          <w:rFonts w:cstheme="minorHAnsi"/>
        </w:rPr>
      </w:pPr>
    </w:p>
    <w:p w14:paraId="6ED44410" w14:textId="39DA2E15" w:rsidR="001C645D" w:rsidRPr="001C645D" w:rsidRDefault="001C645D" w:rsidP="007865F6">
      <w:pPr>
        <w:rPr>
          <w:rFonts w:cstheme="minorHAnsi"/>
        </w:rPr>
      </w:pPr>
    </w:p>
    <w:p w14:paraId="0226B5EC" w14:textId="64667F29" w:rsidR="001C645D" w:rsidRPr="001C645D" w:rsidRDefault="001C645D" w:rsidP="007865F6">
      <w:pPr>
        <w:rPr>
          <w:rFonts w:cstheme="minorHAnsi"/>
        </w:rPr>
      </w:pPr>
    </w:p>
    <w:p w14:paraId="4B294241" w14:textId="77777777" w:rsidR="001C645D" w:rsidRPr="001C645D" w:rsidRDefault="001C645D" w:rsidP="007865F6">
      <w:pPr>
        <w:rPr>
          <w:rStyle w:val="Strong"/>
          <w:rFonts w:cstheme="minorHAnsi"/>
          <w:b w:val="0"/>
        </w:rPr>
      </w:pPr>
    </w:p>
    <w:p w14:paraId="646A93C7" w14:textId="77777777" w:rsidR="007865F6" w:rsidRPr="001C645D" w:rsidRDefault="007865F6" w:rsidP="007865F6">
      <w:pPr>
        <w:pStyle w:val="Heading1"/>
        <w:rPr>
          <w:rStyle w:val="Strong"/>
          <w:rFonts w:asciiTheme="minorHAnsi" w:hAnsiTheme="minorHAnsi" w:cstheme="minorHAnsi"/>
          <w:b/>
        </w:rPr>
      </w:pPr>
      <w:bookmarkStart w:id="92" w:name="_Toc9335948"/>
      <w:r w:rsidRPr="001C645D">
        <w:rPr>
          <w:rStyle w:val="Strong"/>
          <w:rFonts w:asciiTheme="minorHAnsi" w:hAnsiTheme="minorHAnsi" w:cstheme="minorHAnsi"/>
        </w:rPr>
        <w:lastRenderedPageBreak/>
        <w:t>Customer Support</w:t>
      </w:r>
      <w:bookmarkEnd w:id="92"/>
    </w:p>
    <w:p w14:paraId="67B42749" w14:textId="77777777" w:rsidR="007865F6" w:rsidRPr="001C645D" w:rsidRDefault="007865F6" w:rsidP="007865F6">
      <w:pPr>
        <w:rPr>
          <w:rFonts w:cstheme="minorHAnsi"/>
        </w:rPr>
      </w:pPr>
      <w:r w:rsidRPr="001C645D">
        <w:rPr>
          <w:rFonts w:cstheme="minorHAnsi"/>
        </w:rPr>
        <w:t xml:space="preserve">eCase is delivered as a fully managed SaaS platform, with telephone and email support delivered by our friendly service desk team based in London. </w:t>
      </w:r>
    </w:p>
    <w:p w14:paraId="05540E3D" w14:textId="77777777" w:rsidR="007865F6" w:rsidRPr="001C645D" w:rsidRDefault="007865F6" w:rsidP="001C645D">
      <w:pPr>
        <w:pStyle w:val="Heading2"/>
        <w:numPr>
          <w:ilvl w:val="0"/>
          <w:numId w:val="0"/>
        </w:numPr>
        <w:ind w:left="720" w:hanging="720"/>
        <w:rPr>
          <w:rFonts w:cstheme="minorHAnsi"/>
        </w:rPr>
      </w:pPr>
      <w:bookmarkStart w:id="93" w:name="_Toc9335949"/>
      <w:r w:rsidRPr="001C645D">
        <w:rPr>
          <w:rFonts w:cstheme="minorHAnsi"/>
        </w:rPr>
        <w:t>Service Management</w:t>
      </w:r>
      <w:bookmarkEnd w:id="93"/>
      <w:r w:rsidRPr="001C645D">
        <w:rPr>
          <w:rFonts w:cstheme="minorHAnsi"/>
        </w:rPr>
        <w:t xml:space="preserve"> </w:t>
      </w:r>
    </w:p>
    <w:p w14:paraId="04B2F129" w14:textId="77777777" w:rsidR="007865F6" w:rsidRPr="001C645D" w:rsidRDefault="007865F6" w:rsidP="007865F6">
      <w:pPr>
        <w:rPr>
          <w:rFonts w:cstheme="minorHAnsi"/>
        </w:rPr>
      </w:pPr>
      <w:r w:rsidRPr="001C645D">
        <w:rPr>
          <w:rFonts w:cstheme="minorHAnsi"/>
        </w:rPr>
        <w:t>Fivium manage the full eCase service provision including monitoring, maintenance and support using ITIL best practice techniques. A customer’s first point of contact for any support or technical issues will be the Fivium Service Desk.</w:t>
      </w:r>
    </w:p>
    <w:p w14:paraId="5FDA71CF" w14:textId="77777777" w:rsidR="007865F6" w:rsidRPr="001C645D" w:rsidRDefault="007865F6" w:rsidP="007865F6">
      <w:pPr>
        <w:rPr>
          <w:rFonts w:eastAsia="Arial" w:cstheme="minorHAnsi"/>
        </w:rPr>
      </w:pPr>
      <w:r w:rsidRPr="001C645D">
        <w:rPr>
          <w:rFonts w:eastAsia="Arial" w:cstheme="minorHAnsi"/>
        </w:rPr>
        <w:t xml:space="preserve">In addition to responsive support enquiries, the Service Desk proactively produces a service report (the frequency of which will be dependent on the service model adopted) presenting: </w:t>
      </w:r>
    </w:p>
    <w:p w14:paraId="5A4CE9B7" w14:textId="77777777" w:rsidR="007865F6" w:rsidRPr="001C645D" w:rsidRDefault="007865F6" w:rsidP="007865F6">
      <w:pPr>
        <w:pStyle w:val="bulletstyleca"/>
        <w:rPr>
          <w:rFonts w:cstheme="minorHAnsi"/>
        </w:rPr>
      </w:pPr>
      <w:r w:rsidRPr="001C645D">
        <w:rPr>
          <w:rFonts w:cstheme="minorHAnsi"/>
        </w:rPr>
        <w:t xml:space="preserve">Incident report analysis </w:t>
      </w:r>
    </w:p>
    <w:p w14:paraId="53AEF150" w14:textId="77777777" w:rsidR="007865F6" w:rsidRPr="001C645D" w:rsidRDefault="007865F6" w:rsidP="007865F6">
      <w:pPr>
        <w:pStyle w:val="bulletstyleca"/>
        <w:rPr>
          <w:rFonts w:cstheme="minorHAnsi"/>
        </w:rPr>
      </w:pPr>
      <w:r w:rsidRPr="001C645D">
        <w:rPr>
          <w:rFonts w:cstheme="minorHAnsi"/>
        </w:rPr>
        <w:t xml:space="preserve">Service availability record </w:t>
      </w:r>
    </w:p>
    <w:p w14:paraId="796C701D" w14:textId="77777777" w:rsidR="007865F6" w:rsidRPr="001C645D" w:rsidRDefault="007865F6" w:rsidP="007865F6">
      <w:pPr>
        <w:pStyle w:val="bulletstyleca"/>
        <w:rPr>
          <w:rFonts w:cstheme="minorHAnsi"/>
        </w:rPr>
      </w:pPr>
      <w:r w:rsidRPr="001C645D">
        <w:rPr>
          <w:rFonts w:cstheme="minorHAnsi"/>
        </w:rPr>
        <w:t xml:space="preserve">Details of P1 and P2 incidents </w:t>
      </w:r>
    </w:p>
    <w:p w14:paraId="5015F182" w14:textId="77777777" w:rsidR="007865F6" w:rsidRPr="001C645D" w:rsidRDefault="007865F6" w:rsidP="007865F6">
      <w:pPr>
        <w:pStyle w:val="bulletstyleca"/>
        <w:rPr>
          <w:rFonts w:cstheme="minorHAnsi"/>
        </w:rPr>
      </w:pPr>
      <w:r w:rsidRPr="001C645D">
        <w:rPr>
          <w:rFonts w:cstheme="minorHAnsi"/>
        </w:rPr>
        <w:t xml:space="preserve">Performance against SLAs </w:t>
      </w:r>
    </w:p>
    <w:p w14:paraId="74DEF47F" w14:textId="77777777" w:rsidR="007865F6" w:rsidRPr="001C645D" w:rsidRDefault="007865F6" w:rsidP="007865F6">
      <w:pPr>
        <w:pStyle w:val="bulletstyleca"/>
        <w:rPr>
          <w:rFonts w:cstheme="minorHAnsi"/>
        </w:rPr>
      </w:pPr>
      <w:r w:rsidRPr="001C645D">
        <w:rPr>
          <w:rFonts w:cstheme="minorHAnsi"/>
        </w:rPr>
        <w:t xml:space="preserve">Security incidents and breaches </w:t>
      </w:r>
    </w:p>
    <w:p w14:paraId="28569809" w14:textId="77777777" w:rsidR="007865F6" w:rsidRPr="001C645D" w:rsidRDefault="007865F6" w:rsidP="007865F6">
      <w:pPr>
        <w:pStyle w:val="bulletstyleca"/>
        <w:rPr>
          <w:rFonts w:cstheme="minorHAnsi"/>
        </w:rPr>
      </w:pPr>
      <w:r w:rsidRPr="001C645D">
        <w:rPr>
          <w:rFonts w:cstheme="minorHAnsi"/>
        </w:rPr>
        <w:t xml:space="preserve">Capacity status – including number of cases in period </w:t>
      </w:r>
    </w:p>
    <w:p w14:paraId="1D135A54" w14:textId="77777777" w:rsidR="007865F6" w:rsidRPr="001C645D" w:rsidRDefault="007865F6" w:rsidP="007865F6">
      <w:pPr>
        <w:pStyle w:val="bulletstyleca"/>
        <w:rPr>
          <w:rFonts w:cstheme="minorHAnsi"/>
        </w:rPr>
      </w:pPr>
      <w:r w:rsidRPr="001C645D">
        <w:rPr>
          <w:rFonts w:cstheme="minorHAnsi"/>
        </w:rPr>
        <w:t xml:space="preserve">Service calendar of key dates and events </w:t>
      </w:r>
    </w:p>
    <w:p w14:paraId="0A7CFFD1" w14:textId="77777777" w:rsidR="007865F6" w:rsidRPr="001C645D" w:rsidRDefault="007865F6" w:rsidP="007865F6">
      <w:pPr>
        <w:pStyle w:val="bulletstyleca"/>
        <w:rPr>
          <w:rFonts w:cstheme="minorHAnsi"/>
          <w:b/>
        </w:rPr>
      </w:pPr>
      <w:r w:rsidRPr="001C645D">
        <w:rPr>
          <w:rFonts w:cstheme="minorHAnsi"/>
        </w:rPr>
        <w:t xml:space="preserve">Upcoming work, release schedule and planned/pending changes. </w:t>
      </w:r>
    </w:p>
    <w:p w14:paraId="786EAA59" w14:textId="77777777" w:rsidR="007865F6" w:rsidRPr="001C645D" w:rsidRDefault="007865F6" w:rsidP="001C645D">
      <w:pPr>
        <w:pStyle w:val="Heading2"/>
        <w:numPr>
          <w:ilvl w:val="0"/>
          <w:numId w:val="0"/>
        </w:numPr>
        <w:ind w:left="720" w:hanging="720"/>
        <w:rPr>
          <w:rFonts w:cstheme="minorHAnsi"/>
        </w:rPr>
      </w:pPr>
      <w:bookmarkStart w:id="94" w:name="_Toc9335950"/>
      <w:r w:rsidRPr="001C645D">
        <w:rPr>
          <w:rFonts w:cstheme="minorHAnsi"/>
        </w:rPr>
        <w:t>Service Improvement</w:t>
      </w:r>
      <w:bookmarkEnd w:id="94"/>
      <w:r w:rsidRPr="001C645D">
        <w:rPr>
          <w:rFonts w:cstheme="minorHAnsi"/>
        </w:rPr>
        <w:t xml:space="preserve"> </w:t>
      </w:r>
    </w:p>
    <w:p w14:paraId="488A05BA" w14:textId="77777777" w:rsidR="007865F6" w:rsidRPr="001C645D" w:rsidRDefault="007865F6" w:rsidP="007865F6">
      <w:pPr>
        <w:rPr>
          <w:rFonts w:cstheme="minorHAnsi"/>
        </w:rPr>
      </w:pPr>
      <w:r w:rsidRPr="001C645D">
        <w:rPr>
          <w:rFonts w:cstheme="minorHAnsi"/>
        </w:rPr>
        <w:t xml:space="preserve">In addition, Fivium work proactively with customers to identify service improvement opportunities and continuously monitor all relevant systems to ensure that service SLAs are met. This enables Fivium to continually improve </w:t>
      </w:r>
      <w:proofErr w:type="spellStart"/>
      <w:r w:rsidRPr="001C645D">
        <w:rPr>
          <w:rFonts w:cstheme="minorHAnsi"/>
        </w:rPr>
        <w:t>eCase’s</w:t>
      </w:r>
      <w:proofErr w:type="spellEnd"/>
      <w:r w:rsidRPr="001C645D">
        <w:rPr>
          <w:rFonts w:cstheme="minorHAnsi"/>
        </w:rPr>
        <w:t xml:space="preserve"> performance through more efficient or effective use of technology. </w:t>
      </w:r>
    </w:p>
    <w:p w14:paraId="720A91E6" w14:textId="77777777" w:rsidR="007865F6" w:rsidRPr="001C645D" w:rsidRDefault="007865F6" w:rsidP="001C645D">
      <w:pPr>
        <w:pStyle w:val="Heading2"/>
        <w:numPr>
          <w:ilvl w:val="0"/>
          <w:numId w:val="0"/>
        </w:numPr>
        <w:ind w:left="720" w:hanging="720"/>
        <w:rPr>
          <w:rFonts w:cstheme="minorHAnsi"/>
        </w:rPr>
      </w:pPr>
      <w:bookmarkStart w:id="95" w:name="_Toc9335951"/>
      <w:r w:rsidRPr="001C645D">
        <w:rPr>
          <w:rFonts w:cstheme="minorHAnsi"/>
        </w:rPr>
        <w:t>Service Integration with Other Suppliers</w:t>
      </w:r>
      <w:bookmarkEnd w:id="95"/>
      <w:r w:rsidRPr="001C645D">
        <w:rPr>
          <w:rFonts w:cstheme="minorHAnsi"/>
        </w:rPr>
        <w:t xml:space="preserve"> </w:t>
      </w:r>
    </w:p>
    <w:p w14:paraId="1A8C22E3" w14:textId="77777777" w:rsidR="007865F6" w:rsidRPr="001C645D" w:rsidRDefault="007865F6" w:rsidP="007865F6">
      <w:pPr>
        <w:rPr>
          <w:rFonts w:cstheme="minorHAnsi"/>
        </w:rPr>
      </w:pPr>
      <w:r w:rsidRPr="001C645D">
        <w:rPr>
          <w:rFonts w:cstheme="minorHAnsi"/>
        </w:rPr>
        <w:t xml:space="preserve">As a true cloud service, eCase is designed to have minimal integration with your corporate ICT environment. However, Fivium does understand the importance of, and has a successful track record in, working with our customers’ ICT teams and suppliers to integrate eCase into secure complex government environments, where formal change control and service management procedures align with ITIL best practice. </w:t>
      </w:r>
    </w:p>
    <w:p w14:paraId="0D231B89" w14:textId="77777777" w:rsidR="007865F6" w:rsidRPr="001C645D" w:rsidRDefault="007865F6" w:rsidP="001C645D">
      <w:pPr>
        <w:pStyle w:val="Heading2"/>
        <w:numPr>
          <w:ilvl w:val="0"/>
          <w:numId w:val="0"/>
        </w:numPr>
        <w:ind w:left="720" w:hanging="720"/>
        <w:rPr>
          <w:rFonts w:cstheme="minorHAnsi"/>
        </w:rPr>
      </w:pPr>
      <w:bookmarkStart w:id="96" w:name="_Toc9335952"/>
      <w:r w:rsidRPr="001C645D">
        <w:rPr>
          <w:rFonts w:cstheme="minorHAnsi"/>
        </w:rPr>
        <w:t>Maintenance Times</w:t>
      </w:r>
      <w:bookmarkEnd w:id="96"/>
      <w:r w:rsidRPr="001C645D">
        <w:rPr>
          <w:rFonts w:cstheme="minorHAnsi"/>
        </w:rPr>
        <w:t xml:space="preserve"> </w:t>
      </w:r>
    </w:p>
    <w:p w14:paraId="16E40BAC" w14:textId="77777777" w:rsidR="007865F6" w:rsidRPr="001C645D" w:rsidRDefault="007865F6" w:rsidP="007865F6">
      <w:pPr>
        <w:rPr>
          <w:rFonts w:cstheme="minorHAnsi"/>
        </w:rPr>
      </w:pPr>
      <w:r w:rsidRPr="001C645D">
        <w:rPr>
          <w:rFonts w:cstheme="minorHAnsi"/>
        </w:rPr>
        <w:t xml:space="preserve">Fivium will use commercially reasonable endeavours to make eCase available 24/7, except for: </w:t>
      </w:r>
    </w:p>
    <w:p w14:paraId="45A0821A" w14:textId="77777777" w:rsidR="007865F6" w:rsidRPr="001C645D" w:rsidRDefault="007865F6" w:rsidP="007865F6">
      <w:pPr>
        <w:pStyle w:val="letterbulletstyle"/>
        <w:rPr>
          <w:rFonts w:cstheme="minorHAnsi"/>
        </w:rPr>
      </w:pPr>
      <w:r w:rsidRPr="001C645D">
        <w:rPr>
          <w:rFonts w:cstheme="minorHAnsi"/>
        </w:rPr>
        <w:t>Scheduled maintenance carried out during a regular maintenance window, such as backups, database administration and log processing (Table 2).</w:t>
      </w:r>
    </w:p>
    <w:p w14:paraId="39ABF743" w14:textId="77777777" w:rsidR="007865F6" w:rsidRPr="001C645D" w:rsidRDefault="007865F6" w:rsidP="007865F6">
      <w:pPr>
        <w:pStyle w:val="letterbulletstyle"/>
        <w:rPr>
          <w:rFonts w:cstheme="minorHAnsi"/>
        </w:rPr>
      </w:pPr>
      <w:r w:rsidRPr="001C645D">
        <w:rPr>
          <w:rFonts w:cstheme="minorHAnsi"/>
        </w:rPr>
        <w:t>Planned downtime performed outside core business hours, provided notices of such events are issued six hours’ prior (Table 2).</w:t>
      </w:r>
    </w:p>
    <w:p w14:paraId="15399AB0" w14:textId="77777777" w:rsidR="007865F6" w:rsidRPr="001C645D" w:rsidRDefault="007865F6" w:rsidP="007865F6">
      <w:pPr>
        <w:pStyle w:val="nortextstyle"/>
        <w:rPr>
          <w:rFonts w:asciiTheme="minorHAnsi" w:hAnsiTheme="minorHAnsi" w:cstheme="minorHAnsi"/>
          <w:u w:val="single"/>
        </w:rPr>
        <w:sectPr w:rsidR="007865F6" w:rsidRPr="001C645D" w:rsidSect="007865F6">
          <w:pgSz w:w="11906" w:h="16838"/>
          <w:pgMar w:top="720" w:right="720" w:bottom="993" w:left="1134" w:header="0" w:footer="0" w:gutter="0"/>
          <w:cols w:space="708"/>
          <w:docGrid w:linePitch="360"/>
        </w:sectPr>
      </w:pPr>
    </w:p>
    <w:p w14:paraId="5DF00124" w14:textId="77777777" w:rsidR="007865F6" w:rsidRPr="001C645D" w:rsidRDefault="007865F6" w:rsidP="007865F6">
      <w:pPr>
        <w:pStyle w:val="Nonumberbold1"/>
        <w:rPr>
          <w:rFonts w:asciiTheme="minorHAnsi" w:hAnsiTheme="minorHAnsi" w:cstheme="minorHAnsi"/>
        </w:rPr>
      </w:pPr>
      <w:r w:rsidRPr="001C645D">
        <w:rPr>
          <w:rFonts w:asciiTheme="minorHAnsi" w:hAnsiTheme="minorHAnsi" w:cstheme="minorHAnsi"/>
        </w:rPr>
        <w:lastRenderedPageBreak/>
        <w:t>Table 2. Details of Schedule Maintenance &amp; Planned Downtime Time Period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0"/>
        <w:gridCol w:w="1523"/>
        <w:gridCol w:w="1386"/>
        <w:gridCol w:w="1463"/>
        <w:gridCol w:w="1560"/>
      </w:tblGrid>
      <w:tr w:rsidR="007865F6" w:rsidRPr="001C645D" w14:paraId="3BE66C34" w14:textId="77777777" w:rsidTr="007865F6">
        <w:trPr>
          <w:trHeight w:val="412"/>
        </w:trPr>
        <w:tc>
          <w:tcPr>
            <w:tcW w:w="4253" w:type="dxa"/>
            <w:tcBorders>
              <w:bottom w:val="single" w:sz="4" w:space="0" w:color="FFFFFF" w:themeColor="background1"/>
              <w:right w:val="single" w:sz="4" w:space="0" w:color="FFFFFF" w:themeColor="background1"/>
            </w:tcBorders>
            <w:shd w:val="clear" w:color="auto" w:fill="7030A0"/>
            <w:vAlign w:val="center"/>
          </w:tcPr>
          <w:p w14:paraId="5B68AC8D" w14:textId="77777777" w:rsidR="007865F6" w:rsidRPr="001C645D" w:rsidRDefault="007865F6" w:rsidP="007865F6">
            <w:pPr>
              <w:keepNext/>
              <w:keepLines/>
              <w:rPr>
                <w:rFonts w:asciiTheme="minorHAnsi" w:hAnsiTheme="minorHAnsi" w:cstheme="minorHAnsi"/>
                <w:b/>
                <w:color w:val="FFFFFF" w:themeColor="background1"/>
              </w:rPr>
            </w:pPr>
            <w:r w:rsidRPr="001C645D">
              <w:rPr>
                <w:rFonts w:asciiTheme="minorHAnsi" w:hAnsiTheme="minorHAnsi" w:cstheme="minorHAnsi"/>
                <w:b/>
                <w:color w:val="FFFFFF" w:themeColor="background1"/>
              </w:rPr>
              <w:t>Day</w:t>
            </w:r>
          </w:p>
        </w:tc>
        <w:tc>
          <w:tcPr>
            <w:tcW w:w="2977"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7030A0"/>
            <w:vAlign w:val="center"/>
          </w:tcPr>
          <w:p w14:paraId="59B07B55" w14:textId="77777777" w:rsidR="007865F6" w:rsidRPr="001C645D" w:rsidRDefault="007865F6" w:rsidP="007865F6">
            <w:pPr>
              <w:keepNext/>
              <w:keepLines/>
              <w:jc w:val="center"/>
              <w:rPr>
                <w:rFonts w:asciiTheme="minorHAnsi" w:hAnsiTheme="minorHAnsi" w:cstheme="minorHAnsi"/>
                <w:b/>
                <w:color w:val="FFFFFF" w:themeColor="background1"/>
              </w:rPr>
            </w:pPr>
            <w:r w:rsidRPr="001C645D">
              <w:rPr>
                <w:rFonts w:asciiTheme="minorHAnsi" w:hAnsiTheme="minorHAnsi" w:cstheme="minorHAnsi"/>
                <w:b/>
                <w:color w:val="FFFFFF" w:themeColor="background1"/>
              </w:rPr>
              <w:t>Scheduled maintenance periods</w:t>
            </w:r>
          </w:p>
        </w:tc>
        <w:tc>
          <w:tcPr>
            <w:tcW w:w="3070" w:type="dxa"/>
            <w:gridSpan w:val="2"/>
            <w:tcBorders>
              <w:left w:val="single" w:sz="4" w:space="0" w:color="FFFFFF" w:themeColor="background1"/>
              <w:bottom w:val="single" w:sz="4" w:space="0" w:color="FFFFFF" w:themeColor="background1"/>
            </w:tcBorders>
            <w:shd w:val="clear" w:color="auto" w:fill="7030A0"/>
            <w:vAlign w:val="center"/>
          </w:tcPr>
          <w:p w14:paraId="62784B1C" w14:textId="77777777" w:rsidR="007865F6" w:rsidRPr="001C645D" w:rsidRDefault="007865F6" w:rsidP="007865F6">
            <w:pPr>
              <w:keepNext/>
              <w:keepLines/>
              <w:jc w:val="center"/>
              <w:rPr>
                <w:rFonts w:asciiTheme="minorHAnsi" w:hAnsiTheme="minorHAnsi" w:cstheme="minorHAnsi"/>
                <w:b/>
                <w:color w:val="FFFFFF" w:themeColor="background1"/>
              </w:rPr>
            </w:pPr>
            <w:r w:rsidRPr="001C645D">
              <w:rPr>
                <w:rFonts w:asciiTheme="minorHAnsi" w:hAnsiTheme="minorHAnsi" w:cstheme="minorHAnsi"/>
                <w:b/>
                <w:color w:val="FFFFFF" w:themeColor="background1"/>
              </w:rPr>
              <w:t>Planned downtime for upgrades</w:t>
            </w:r>
          </w:p>
        </w:tc>
      </w:tr>
      <w:tr w:rsidR="007865F6" w:rsidRPr="001C645D" w14:paraId="7BBA4FF6" w14:textId="77777777" w:rsidTr="007865F6">
        <w:trPr>
          <w:trHeight w:val="412"/>
        </w:trPr>
        <w:tc>
          <w:tcPr>
            <w:tcW w:w="4253" w:type="dxa"/>
            <w:tcBorders>
              <w:top w:val="single" w:sz="4" w:space="0" w:color="FFFFFF" w:themeColor="background1"/>
              <w:bottom w:val="single" w:sz="4" w:space="0" w:color="FFFFFF" w:themeColor="background1"/>
              <w:right w:val="single" w:sz="4" w:space="0" w:color="FFFFFF" w:themeColor="background1"/>
            </w:tcBorders>
            <w:shd w:val="clear" w:color="auto" w:fill="F3EBF9"/>
            <w:vAlign w:val="center"/>
          </w:tcPr>
          <w:p w14:paraId="11D1EA79" w14:textId="77777777" w:rsidR="007865F6" w:rsidRPr="001C645D" w:rsidRDefault="007865F6" w:rsidP="007865F6">
            <w:pPr>
              <w:keepNext/>
              <w:keepLines/>
              <w:rPr>
                <w:rFonts w:asciiTheme="minorHAnsi" w:hAnsiTheme="minorHAnsi" w:cstheme="minorHAnsi"/>
              </w:rPr>
            </w:pPr>
            <w:r w:rsidRPr="001C645D">
              <w:rPr>
                <w:rFonts w:asciiTheme="minorHAnsi" w:hAnsiTheme="minorHAnsi" w:cstheme="minorHAnsi"/>
              </w:rPr>
              <w:t xml:space="preserve">Monday - Friday </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EBF9"/>
            <w:vAlign w:val="center"/>
          </w:tcPr>
          <w:p w14:paraId="3D1CE6CB" w14:textId="77777777" w:rsidR="007865F6" w:rsidRPr="001C645D" w:rsidRDefault="007865F6" w:rsidP="007865F6">
            <w:pPr>
              <w:keepNext/>
              <w:keepLines/>
              <w:jc w:val="center"/>
              <w:rPr>
                <w:rFonts w:asciiTheme="minorHAnsi" w:hAnsiTheme="minorHAnsi" w:cstheme="minorHAnsi"/>
              </w:rPr>
            </w:pPr>
            <w:r w:rsidRPr="001C645D">
              <w:rPr>
                <w:rFonts w:asciiTheme="minorHAnsi" w:hAnsiTheme="minorHAnsi" w:cstheme="minorHAnsi"/>
              </w:rPr>
              <w:t>8pm</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EBF9"/>
            <w:vAlign w:val="center"/>
          </w:tcPr>
          <w:p w14:paraId="18CED47D" w14:textId="77777777" w:rsidR="007865F6" w:rsidRPr="001C645D" w:rsidRDefault="007865F6" w:rsidP="007865F6">
            <w:pPr>
              <w:keepNext/>
              <w:keepLines/>
              <w:jc w:val="center"/>
              <w:rPr>
                <w:rFonts w:asciiTheme="minorHAnsi" w:hAnsiTheme="minorHAnsi" w:cstheme="minorHAnsi"/>
              </w:rPr>
            </w:pPr>
            <w:r w:rsidRPr="001C645D">
              <w:rPr>
                <w:rFonts w:asciiTheme="minorHAnsi" w:hAnsiTheme="minorHAnsi" w:cstheme="minorHAnsi"/>
              </w:rPr>
              <w:t>4am</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EBF9"/>
            <w:vAlign w:val="center"/>
          </w:tcPr>
          <w:p w14:paraId="51BA719D" w14:textId="77777777" w:rsidR="007865F6" w:rsidRPr="001C645D" w:rsidRDefault="007865F6" w:rsidP="007865F6">
            <w:pPr>
              <w:keepNext/>
              <w:keepLines/>
              <w:jc w:val="center"/>
              <w:rPr>
                <w:rFonts w:asciiTheme="minorHAnsi" w:hAnsiTheme="minorHAnsi" w:cstheme="minorHAnsi"/>
              </w:rPr>
            </w:pPr>
            <w:r w:rsidRPr="001C645D">
              <w:rPr>
                <w:rFonts w:asciiTheme="minorHAnsi" w:hAnsiTheme="minorHAnsi" w:cstheme="minorHAnsi"/>
              </w:rPr>
              <w:t>6:30pm</w:t>
            </w:r>
          </w:p>
        </w:tc>
        <w:tc>
          <w:tcPr>
            <w:tcW w:w="1586" w:type="dxa"/>
            <w:tcBorders>
              <w:top w:val="single" w:sz="4" w:space="0" w:color="FFFFFF" w:themeColor="background1"/>
              <w:left w:val="single" w:sz="4" w:space="0" w:color="FFFFFF" w:themeColor="background1"/>
              <w:bottom w:val="single" w:sz="4" w:space="0" w:color="FFFFFF" w:themeColor="background1"/>
            </w:tcBorders>
            <w:shd w:val="clear" w:color="auto" w:fill="F3EBF9"/>
            <w:vAlign w:val="center"/>
          </w:tcPr>
          <w:p w14:paraId="78A56255" w14:textId="77777777" w:rsidR="007865F6" w:rsidRPr="001C645D" w:rsidRDefault="007865F6" w:rsidP="007865F6">
            <w:pPr>
              <w:keepNext/>
              <w:keepLines/>
              <w:jc w:val="center"/>
              <w:rPr>
                <w:rFonts w:asciiTheme="minorHAnsi" w:hAnsiTheme="minorHAnsi" w:cstheme="minorHAnsi"/>
              </w:rPr>
            </w:pPr>
            <w:r w:rsidRPr="001C645D">
              <w:rPr>
                <w:rFonts w:asciiTheme="minorHAnsi" w:hAnsiTheme="minorHAnsi" w:cstheme="minorHAnsi"/>
              </w:rPr>
              <w:t>4am</w:t>
            </w:r>
          </w:p>
        </w:tc>
      </w:tr>
      <w:tr w:rsidR="007865F6" w:rsidRPr="001C645D" w14:paraId="14A1C0B9" w14:textId="77777777" w:rsidTr="007865F6">
        <w:trPr>
          <w:trHeight w:val="412"/>
        </w:trPr>
        <w:tc>
          <w:tcPr>
            <w:tcW w:w="4253" w:type="dxa"/>
            <w:tcBorders>
              <w:top w:val="single" w:sz="4" w:space="0" w:color="FFFFFF" w:themeColor="background1"/>
              <w:right w:val="single" w:sz="4" w:space="0" w:color="FFFFFF" w:themeColor="background1"/>
            </w:tcBorders>
            <w:shd w:val="clear" w:color="auto" w:fill="F3EBF9"/>
            <w:vAlign w:val="center"/>
          </w:tcPr>
          <w:p w14:paraId="359A7E96" w14:textId="77777777" w:rsidR="007865F6" w:rsidRPr="001C645D" w:rsidRDefault="007865F6" w:rsidP="007865F6">
            <w:pPr>
              <w:keepNext/>
              <w:keepLines/>
              <w:rPr>
                <w:rFonts w:asciiTheme="minorHAnsi" w:hAnsiTheme="minorHAnsi" w:cstheme="minorHAnsi"/>
              </w:rPr>
            </w:pPr>
            <w:r w:rsidRPr="001C645D">
              <w:rPr>
                <w:rFonts w:asciiTheme="minorHAnsi" w:hAnsiTheme="minorHAnsi" w:cstheme="minorHAnsi"/>
              </w:rPr>
              <w:t xml:space="preserve">Saturday – Sunday </w:t>
            </w:r>
          </w:p>
          <w:p w14:paraId="02F721D4" w14:textId="77777777" w:rsidR="007865F6" w:rsidRPr="001C645D" w:rsidRDefault="007865F6" w:rsidP="007865F6">
            <w:pPr>
              <w:keepNext/>
              <w:keepLines/>
              <w:rPr>
                <w:rFonts w:asciiTheme="minorHAnsi" w:hAnsiTheme="minorHAnsi" w:cstheme="minorHAnsi"/>
              </w:rPr>
            </w:pPr>
            <w:r w:rsidRPr="001C645D">
              <w:rPr>
                <w:rFonts w:asciiTheme="minorHAnsi" w:hAnsiTheme="minorHAnsi" w:cstheme="minorHAnsi"/>
              </w:rPr>
              <w:t xml:space="preserve">(and public holidays) </w:t>
            </w:r>
          </w:p>
        </w:tc>
        <w:tc>
          <w:tcPr>
            <w:tcW w:w="1559" w:type="dxa"/>
            <w:tcBorders>
              <w:top w:val="single" w:sz="4" w:space="0" w:color="FFFFFF" w:themeColor="background1"/>
              <w:left w:val="single" w:sz="4" w:space="0" w:color="FFFFFF" w:themeColor="background1"/>
              <w:right w:val="single" w:sz="4" w:space="0" w:color="FFFFFF" w:themeColor="background1"/>
            </w:tcBorders>
            <w:shd w:val="clear" w:color="auto" w:fill="F3EBF9"/>
            <w:vAlign w:val="center"/>
          </w:tcPr>
          <w:p w14:paraId="5DD9739E" w14:textId="77777777" w:rsidR="007865F6" w:rsidRPr="001C645D" w:rsidRDefault="007865F6" w:rsidP="007865F6">
            <w:pPr>
              <w:keepNext/>
              <w:keepLines/>
              <w:jc w:val="center"/>
              <w:rPr>
                <w:rFonts w:asciiTheme="minorHAnsi" w:hAnsiTheme="minorHAnsi" w:cstheme="minorHAnsi"/>
              </w:rPr>
            </w:pPr>
            <w:r w:rsidRPr="001C645D">
              <w:rPr>
                <w:rFonts w:asciiTheme="minorHAnsi" w:hAnsiTheme="minorHAnsi" w:cstheme="minorHAnsi"/>
              </w:rPr>
              <w:t>8pm</w:t>
            </w:r>
          </w:p>
        </w:tc>
        <w:tc>
          <w:tcPr>
            <w:tcW w:w="1418" w:type="dxa"/>
            <w:tcBorders>
              <w:top w:val="single" w:sz="4" w:space="0" w:color="FFFFFF" w:themeColor="background1"/>
              <w:left w:val="single" w:sz="4" w:space="0" w:color="FFFFFF" w:themeColor="background1"/>
              <w:right w:val="single" w:sz="4" w:space="0" w:color="FFFFFF" w:themeColor="background1"/>
            </w:tcBorders>
            <w:shd w:val="clear" w:color="auto" w:fill="F3EBF9"/>
            <w:vAlign w:val="center"/>
          </w:tcPr>
          <w:p w14:paraId="7A3557AD" w14:textId="77777777" w:rsidR="007865F6" w:rsidRPr="001C645D" w:rsidRDefault="007865F6" w:rsidP="007865F6">
            <w:pPr>
              <w:keepNext/>
              <w:keepLines/>
              <w:jc w:val="center"/>
              <w:rPr>
                <w:rFonts w:asciiTheme="minorHAnsi" w:hAnsiTheme="minorHAnsi" w:cstheme="minorHAnsi"/>
              </w:rPr>
            </w:pPr>
            <w:r w:rsidRPr="001C645D">
              <w:rPr>
                <w:rFonts w:asciiTheme="minorHAnsi" w:hAnsiTheme="minorHAnsi" w:cstheme="minorHAnsi"/>
              </w:rPr>
              <w:t>4am</w:t>
            </w:r>
          </w:p>
        </w:tc>
        <w:tc>
          <w:tcPr>
            <w:tcW w:w="1484" w:type="dxa"/>
            <w:tcBorders>
              <w:top w:val="single" w:sz="4" w:space="0" w:color="FFFFFF" w:themeColor="background1"/>
              <w:left w:val="single" w:sz="4" w:space="0" w:color="FFFFFF" w:themeColor="background1"/>
              <w:right w:val="single" w:sz="4" w:space="0" w:color="FFFFFF" w:themeColor="background1"/>
            </w:tcBorders>
            <w:shd w:val="clear" w:color="auto" w:fill="F3EBF9"/>
            <w:vAlign w:val="center"/>
          </w:tcPr>
          <w:p w14:paraId="6B71928A" w14:textId="77777777" w:rsidR="007865F6" w:rsidRPr="001C645D" w:rsidRDefault="007865F6" w:rsidP="007865F6">
            <w:pPr>
              <w:keepNext/>
              <w:keepLines/>
              <w:jc w:val="center"/>
              <w:rPr>
                <w:rFonts w:asciiTheme="minorHAnsi" w:hAnsiTheme="minorHAnsi" w:cstheme="minorHAnsi"/>
              </w:rPr>
            </w:pPr>
            <w:r w:rsidRPr="001C645D">
              <w:rPr>
                <w:rFonts w:asciiTheme="minorHAnsi" w:hAnsiTheme="minorHAnsi" w:cstheme="minorHAnsi"/>
              </w:rPr>
              <w:t>Midnight</w:t>
            </w:r>
          </w:p>
        </w:tc>
        <w:tc>
          <w:tcPr>
            <w:tcW w:w="1586" w:type="dxa"/>
            <w:tcBorders>
              <w:top w:val="single" w:sz="4" w:space="0" w:color="FFFFFF" w:themeColor="background1"/>
              <w:left w:val="single" w:sz="4" w:space="0" w:color="FFFFFF" w:themeColor="background1"/>
            </w:tcBorders>
            <w:shd w:val="clear" w:color="auto" w:fill="F3EBF9"/>
            <w:vAlign w:val="center"/>
          </w:tcPr>
          <w:p w14:paraId="7F0F9A5C" w14:textId="77777777" w:rsidR="007865F6" w:rsidRPr="001C645D" w:rsidRDefault="007865F6" w:rsidP="007865F6">
            <w:pPr>
              <w:keepNext/>
              <w:keepLines/>
              <w:jc w:val="center"/>
              <w:rPr>
                <w:rFonts w:asciiTheme="minorHAnsi" w:hAnsiTheme="minorHAnsi" w:cstheme="minorHAnsi"/>
              </w:rPr>
            </w:pPr>
            <w:r w:rsidRPr="001C645D">
              <w:rPr>
                <w:rFonts w:asciiTheme="minorHAnsi" w:hAnsiTheme="minorHAnsi" w:cstheme="minorHAnsi"/>
              </w:rPr>
              <w:t>11:59pm</w:t>
            </w:r>
          </w:p>
        </w:tc>
      </w:tr>
    </w:tbl>
    <w:p w14:paraId="1C6B3215" w14:textId="77777777" w:rsidR="007865F6" w:rsidRPr="001C645D" w:rsidRDefault="007865F6" w:rsidP="001C645D">
      <w:pPr>
        <w:pStyle w:val="Heading2"/>
        <w:numPr>
          <w:ilvl w:val="0"/>
          <w:numId w:val="0"/>
        </w:numPr>
        <w:ind w:left="720" w:hanging="720"/>
        <w:rPr>
          <w:rFonts w:cstheme="minorHAnsi"/>
        </w:rPr>
      </w:pPr>
      <w:bookmarkStart w:id="97" w:name="_Toc9335953"/>
      <w:r w:rsidRPr="001C645D">
        <w:rPr>
          <w:rFonts w:cstheme="minorHAnsi"/>
        </w:rPr>
        <w:t>Support Desk</w:t>
      </w:r>
      <w:bookmarkEnd w:id="97"/>
      <w:r w:rsidRPr="001C645D">
        <w:rPr>
          <w:rFonts w:cstheme="minorHAnsi"/>
        </w:rPr>
        <w:t xml:space="preserve"> </w:t>
      </w:r>
    </w:p>
    <w:p w14:paraId="576CFDEF" w14:textId="77777777" w:rsidR="007865F6" w:rsidRPr="001C645D" w:rsidRDefault="007865F6" w:rsidP="007865F6">
      <w:pPr>
        <w:rPr>
          <w:rFonts w:cstheme="minorHAnsi"/>
        </w:rPr>
      </w:pPr>
      <w:r w:rsidRPr="001C645D">
        <w:rPr>
          <w:rFonts w:cstheme="minorHAnsi"/>
        </w:rPr>
        <w:t>The eCase support desk will be available 99.9% of core support hours for each eCase service, and an automated service will be provided out of hours, so problems can be reported. The support desk has a dedicated phone number (available to eCase+ &amp; eCase Premium customers) and email address.</w:t>
      </w:r>
    </w:p>
    <w:p w14:paraId="0B569D68" w14:textId="77777777" w:rsidR="007865F6" w:rsidRPr="001C645D" w:rsidRDefault="007865F6" w:rsidP="007865F6">
      <w:pPr>
        <w:rPr>
          <w:rFonts w:cstheme="minorHAnsi"/>
        </w:rPr>
      </w:pPr>
      <w:r w:rsidRPr="001C645D">
        <w:rPr>
          <w:rFonts w:cstheme="minorHAnsi"/>
        </w:rPr>
        <w:t xml:space="preserve">eCase is available but unsupported outside these hours, except for scheduled maintenance outages. </w:t>
      </w:r>
    </w:p>
    <w:p w14:paraId="14E1619F" w14:textId="77777777" w:rsidR="007865F6" w:rsidRPr="001C645D" w:rsidRDefault="007865F6" w:rsidP="007865F6">
      <w:pPr>
        <w:rPr>
          <w:rFonts w:cstheme="minorHAnsi"/>
        </w:rPr>
      </w:pPr>
      <w:r w:rsidRPr="001C645D">
        <w:rPr>
          <w:rFonts w:cstheme="minorHAnsi"/>
        </w:rPr>
        <w:t xml:space="preserve">Any support issues received out of hours will be logged and / or actioned at the start of the next period of core support hours. </w:t>
      </w:r>
    </w:p>
    <w:p w14:paraId="256AC523" w14:textId="77777777" w:rsidR="007865F6" w:rsidRPr="001C645D" w:rsidRDefault="007865F6" w:rsidP="001C645D">
      <w:pPr>
        <w:pStyle w:val="Heading2"/>
        <w:numPr>
          <w:ilvl w:val="0"/>
          <w:numId w:val="0"/>
        </w:numPr>
        <w:ind w:left="720" w:hanging="720"/>
        <w:rPr>
          <w:rFonts w:cstheme="minorHAnsi"/>
        </w:rPr>
      </w:pPr>
      <w:bookmarkStart w:id="98" w:name="_Toc514758860"/>
      <w:bookmarkStart w:id="99" w:name="_Toc9335954"/>
      <w:r w:rsidRPr="001C645D">
        <w:rPr>
          <w:rFonts w:cstheme="minorHAnsi"/>
        </w:rPr>
        <w:t>Service Levels</w:t>
      </w:r>
      <w:bookmarkEnd w:id="98"/>
      <w:bookmarkEnd w:id="99"/>
      <w:r w:rsidRPr="001C645D">
        <w:rPr>
          <w:rFonts w:cstheme="minorHAnsi"/>
        </w:rPr>
        <w:t xml:space="preserve"> </w:t>
      </w:r>
    </w:p>
    <w:p w14:paraId="0C19A849" w14:textId="77777777" w:rsidR="007865F6" w:rsidRPr="001C645D" w:rsidRDefault="007865F6" w:rsidP="007865F6">
      <w:pPr>
        <w:rPr>
          <w:rFonts w:cstheme="minorHAnsi"/>
        </w:rPr>
      </w:pPr>
      <w:r w:rsidRPr="001C645D">
        <w:rPr>
          <w:rFonts w:cstheme="minorHAnsi"/>
        </w:rPr>
        <w:t>Response and resolution times shown in Table 1 for each service model are elapsed hours within the supported hours’ time frame from when the call is raised. Service levels apply to the production service only.</w:t>
      </w:r>
    </w:p>
    <w:p w14:paraId="4F59A075" w14:textId="77777777" w:rsidR="007865F6" w:rsidRPr="001C645D" w:rsidRDefault="007865F6" w:rsidP="007865F6">
      <w:pPr>
        <w:pStyle w:val="Nonumberbold1"/>
        <w:rPr>
          <w:rFonts w:asciiTheme="minorHAnsi" w:hAnsiTheme="minorHAnsi" w:cstheme="minorHAnsi"/>
        </w:rPr>
      </w:pPr>
      <w:r w:rsidRPr="001C645D">
        <w:rPr>
          <w:rFonts w:asciiTheme="minorHAnsi" w:hAnsiTheme="minorHAnsi" w:cstheme="minorHAnsi"/>
        </w:rPr>
        <w:t>Table 3. Service Level Impact Definitions</w:t>
      </w:r>
    </w:p>
    <w:tbl>
      <w:tblPr>
        <w:tblW w:w="991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1101"/>
        <w:gridCol w:w="6974"/>
        <w:gridCol w:w="1843"/>
      </w:tblGrid>
      <w:tr w:rsidR="007865F6" w:rsidRPr="001C645D" w14:paraId="675BC40E" w14:textId="77777777" w:rsidTr="007865F6">
        <w:trPr>
          <w:trHeight w:val="528"/>
          <w:tblHeader/>
        </w:trPr>
        <w:tc>
          <w:tcPr>
            <w:tcW w:w="1101" w:type="dxa"/>
            <w:shd w:val="clear" w:color="auto" w:fill="7030A0"/>
            <w:vAlign w:val="center"/>
          </w:tcPr>
          <w:p w14:paraId="3C6D7B3A" w14:textId="77777777" w:rsidR="007865F6" w:rsidRPr="001C645D" w:rsidRDefault="007865F6" w:rsidP="007865F6">
            <w:pPr>
              <w:rPr>
                <w:rFonts w:cstheme="minorHAnsi"/>
                <w:b/>
                <w:color w:val="FFFFFF" w:themeColor="background1"/>
                <w:lang w:eastAsia="en-GB"/>
              </w:rPr>
            </w:pPr>
            <w:r w:rsidRPr="001C645D">
              <w:rPr>
                <w:rFonts w:cstheme="minorHAnsi"/>
                <w:b/>
                <w:color w:val="FFFFFF" w:themeColor="background1"/>
                <w:lang w:eastAsia="en-GB"/>
              </w:rPr>
              <w:t>Priority</w:t>
            </w:r>
          </w:p>
        </w:tc>
        <w:tc>
          <w:tcPr>
            <w:tcW w:w="6974" w:type="dxa"/>
            <w:shd w:val="clear" w:color="auto" w:fill="7030A0"/>
            <w:vAlign w:val="center"/>
          </w:tcPr>
          <w:p w14:paraId="4F1D27ED" w14:textId="77777777" w:rsidR="007865F6" w:rsidRPr="001C645D" w:rsidRDefault="007865F6" w:rsidP="007865F6">
            <w:pPr>
              <w:rPr>
                <w:rFonts w:cstheme="minorHAnsi"/>
                <w:b/>
                <w:color w:val="FFFFFF" w:themeColor="background1"/>
                <w:lang w:eastAsia="en-GB"/>
              </w:rPr>
            </w:pPr>
            <w:r w:rsidRPr="001C645D">
              <w:rPr>
                <w:rFonts w:cstheme="minorHAnsi"/>
                <w:b/>
                <w:color w:val="FFFFFF" w:themeColor="background1"/>
                <w:lang w:eastAsia="en-GB"/>
              </w:rPr>
              <w:t>Impact Definition</w:t>
            </w:r>
          </w:p>
        </w:tc>
        <w:tc>
          <w:tcPr>
            <w:tcW w:w="1843" w:type="dxa"/>
            <w:shd w:val="clear" w:color="auto" w:fill="7030A0"/>
            <w:vAlign w:val="center"/>
          </w:tcPr>
          <w:p w14:paraId="2C91905B" w14:textId="77777777" w:rsidR="007865F6" w:rsidRPr="001C645D" w:rsidRDefault="007865F6" w:rsidP="007865F6">
            <w:pPr>
              <w:spacing w:after="0"/>
              <w:jc w:val="center"/>
              <w:rPr>
                <w:rFonts w:cstheme="minorHAnsi"/>
                <w:b/>
                <w:color w:val="FFFFFF" w:themeColor="background1"/>
                <w:lang w:eastAsia="en-GB"/>
              </w:rPr>
            </w:pPr>
            <w:r w:rsidRPr="001C645D">
              <w:rPr>
                <w:rFonts w:cstheme="minorHAnsi"/>
                <w:b/>
                <w:color w:val="FFFFFF" w:themeColor="background1"/>
                <w:lang w:eastAsia="en-GB"/>
              </w:rPr>
              <w:t>Service Level Target</w:t>
            </w:r>
          </w:p>
        </w:tc>
      </w:tr>
      <w:tr w:rsidR="007865F6" w:rsidRPr="001C645D" w14:paraId="0353DAEF" w14:textId="77777777" w:rsidTr="007865F6">
        <w:trPr>
          <w:trHeight w:val="1307"/>
        </w:trPr>
        <w:tc>
          <w:tcPr>
            <w:tcW w:w="1101" w:type="dxa"/>
            <w:shd w:val="clear" w:color="auto" w:fill="F3EBF9"/>
            <w:vAlign w:val="center"/>
          </w:tcPr>
          <w:p w14:paraId="467D347D" w14:textId="77777777" w:rsidR="007865F6" w:rsidRPr="001C645D" w:rsidRDefault="007865F6" w:rsidP="007865F6">
            <w:pPr>
              <w:rPr>
                <w:rFonts w:cstheme="minorHAnsi"/>
              </w:rPr>
            </w:pPr>
            <w:r w:rsidRPr="001C645D">
              <w:rPr>
                <w:rFonts w:cstheme="minorHAnsi"/>
              </w:rPr>
              <w:t>P1</w:t>
            </w:r>
          </w:p>
        </w:tc>
        <w:tc>
          <w:tcPr>
            <w:tcW w:w="6974" w:type="dxa"/>
            <w:shd w:val="clear" w:color="auto" w:fill="F3EBF9"/>
            <w:vAlign w:val="center"/>
          </w:tcPr>
          <w:p w14:paraId="4C536C5C" w14:textId="77777777" w:rsidR="007865F6" w:rsidRPr="001C645D" w:rsidRDefault="007865F6" w:rsidP="007865F6">
            <w:pPr>
              <w:rPr>
                <w:rFonts w:cstheme="minorHAnsi"/>
              </w:rPr>
            </w:pPr>
            <w:r w:rsidRPr="001C645D">
              <w:rPr>
                <w:rFonts w:cstheme="minorHAnsi"/>
              </w:rPr>
              <w:t>Complete loss of application or serious performance degradation rendering the application unusable for the majority of users. This includes degradation that renders the customer organisation unable to carry out the complete business function provided by the application.</w:t>
            </w:r>
          </w:p>
        </w:tc>
        <w:tc>
          <w:tcPr>
            <w:tcW w:w="1843" w:type="dxa"/>
            <w:shd w:val="clear" w:color="auto" w:fill="F3EBF9"/>
            <w:vAlign w:val="center"/>
          </w:tcPr>
          <w:p w14:paraId="3770F42B" w14:textId="77777777" w:rsidR="007865F6" w:rsidRPr="001C645D" w:rsidRDefault="007865F6" w:rsidP="007865F6">
            <w:pPr>
              <w:jc w:val="center"/>
              <w:rPr>
                <w:rFonts w:cstheme="minorHAnsi"/>
              </w:rPr>
            </w:pPr>
            <w:r w:rsidRPr="001C645D">
              <w:rPr>
                <w:rFonts w:cstheme="minorHAnsi"/>
              </w:rPr>
              <w:t>95%</w:t>
            </w:r>
          </w:p>
        </w:tc>
      </w:tr>
      <w:tr w:rsidR="007865F6" w:rsidRPr="001C645D" w14:paraId="423F3D3A" w14:textId="77777777" w:rsidTr="007865F6">
        <w:trPr>
          <w:trHeight w:val="1015"/>
        </w:trPr>
        <w:tc>
          <w:tcPr>
            <w:tcW w:w="1101" w:type="dxa"/>
            <w:shd w:val="clear" w:color="auto" w:fill="F3EBF9"/>
            <w:vAlign w:val="center"/>
          </w:tcPr>
          <w:p w14:paraId="4302B6F9" w14:textId="77777777" w:rsidR="007865F6" w:rsidRPr="001C645D" w:rsidRDefault="007865F6" w:rsidP="007865F6">
            <w:pPr>
              <w:rPr>
                <w:rFonts w:cstheme="minorHAnsi"/>
              </w:rPr>
            </w:pPr>
            <w:r w:rsidRPr="001C645D">
              <w:rPr>
                <w:rFonts w:cstheme="minorHAnsi"/>
              </w:rPr>
              <w:t>P2</w:t>
            </w:r>
          </w:p>
        </w:tc>
        <w:tc>
          <w:tcPr>
            <w:tcW w:w="6974" w:type="dxa"/>
            <w:shd w:val="clear" w:color="auto" w:fill="F3EBF9"/>
            <w:vAlign w:val="center"/>
          </w:tcPr>
          <w:p w14:paraId="5A32587B" w14:textId="77777777" w:rsidR="007865F6" w:rsidRPr="001C645D" w:rsidRDefault="007865F6" w:rsidP="007865F6">
            <w:pPr>
              <w:rPr>
                <w:rFonts w:cstheme="minorHAnsi"/>
              </w:rPr>
            </w:pPr>
            <w:r w:rsidRPr="001C645D">
              <w:rPr>
                <w:rFonts w:cstheme="minorHAnsi"/>
              </w:rPr>
              <w:t xml:space="preserve">Partial failure of the customer application that results in significant performance degradation or complete failure of some, but not all, of the customer application </w:t>
            </w:r>
          </w:p>
        </w:tc>
        <w:tc>
          <w:tcPr>
            <w:tcW w:w="1843" w:type="dxa"/>
            <w:shd w:val="clear" w:color="auto" w:fill="F3EBF9"/>
            <w:vAlign w:val="center"/>
          </w:tcPr>
          <w:p w14:paraId="58795859" w14:textId="77777777" w:rsidR="007865F6" w:rsidRPr="001C645D" w:rsidRDefault="007865F6" w:rsidP="007865F6">
            <w:pPr>
              <w:jc w:val="center"/>
              <w:rPr>
                <w:rFonts w:cstheme="minorHAnsi"/>
              </w:rPr>
            </w:pPr>
            <w:r w:rsidRPr="001C645D">
              <w:rPr>
                <w:rFonts w:cstheme="minorHAnsi"/>
              </w:rPr>
              <w:t>95%</w:t>
            </w:r>
          </w:p>
        </w:tc>
      </w:tr>
      <w:tr w:rsidR="007865F6" w:rsidRPr="001C645D" w14:paraId="211A354F" w14:textId="77777777" w:rsidTr="007865F6">
        <w:trPr>
          <w:trHeight w:val="804"/>
        </w:trPr>
        <w:tc>
          <w:tcPr>
            <w:tcW w:w="1101" w:type="dxa"/>
            <w:shd w:val="clear" w:color="auto" w:fill="F3EBF9"/>
            <w:vAlign w:val="center"/>
          </w:tcPr>
          <w:p w14:paraId="0F1CAD52" w14:textId="77777777" w:rsidR="007865F6" w:rsidRPr="001C645D" w:rsidRDefault="007865F6" w:rsidP="007865F6">
            <w:pPr>
              <w:rPr>
                <w:rFonts w:cstheme="minorHAnsi"/>
              </w:rPr>
            </w:pPr>
            <w:r w:rsidRPr="001C645D">
              <w:rPr>
                <w:rFonts w:cstheme="minorHAnsi"/>
              </w:rPr>
              <w:t>P3</w:t>
            </w:r>
          </w:p>
        </w:tc>
        <w:tc>
          <w:tcPr>
            <w:tcW w:w="6974" w:type="dxa"/>
            <w:shd w:val="clear" w:color="auto" w:fill="F3EBF9"/>
            <w:vAlign w:val="center"/>
          </w:tcPr>
          <w:p w14:paraId="5A31CEB2" w14:textId="77777777" w:rsidR="007865F6" w:rsidRPr="001C645D" w:rsidRDefault="007865F6" w:rsidP="007865F6">
            <w:pPr>
              <w:rPr>
                <w:rFonts w:cstheme="minorHAnsi"/>
              </w:rPr>
            </w:pPr>
            <w:r w:rsidRPr="001C645D">
              <w:rPr>
                <w:rFonts w:cstheme="minorHAnsi"/>
              </w:rPr>
              <w:t>A degradation or partial failure of the customer application affecting a single user rendering them unable to complete a business process</w:t>
            </w:r>
          </w:p>
        </w:tc>
        <w:tc>
          <w:tcPr>
            <w:tcW w:w="1843" w:type="dxa"/>
            <w:shd w:val="clear" w:color="auto" w:fill="F3EBF9"/>
            <w:vAlign w:val="center"/>
          </w:tcPr>
          <w:p w14:paraId="43D36D70" w14:textId="77777777" w:rsidR="007865F6" w:rsidRPr="001C645D" w:rsidRDefault="007865F6" w:rsidP="007865F6">
            <w:pPr>
              <w:jc w:val="center"/>
              <w:rPr>
                <w:rFonts w:cstheme="minorHAnsi"/>
              </w:rPr>
            </w:pPr>
            <w:r w:rsidRPr="001C645D">
              <w:rPr>
                <w:rFonts w:cstheme="minorHAnsi"/>
              </w:rPr>
              <w:t>95%</w:t>
            </w:r>
          </w:p>
        </w:tc>
      </w:tr>
      <w:tr w:rsidR="007865F6" w:rsidRPr="001C645D" w14:paraId="6AEC655C" w14:textId="77777777" w:rsidTr="007865F6">
        <w:trPr>
          <w:trHeight w:val="987"/>
        </w:trPr>
        <w:tc>
          <w:tcPr>
            <w:tcW w:w="1101" w:type="dxa"/>
            <w:shd w:val="clear" w:color="auto" w:fill="F3EBF9"/>
            <w:vAlign w:val="center"/>
          </w:tcPr>
          <w:p w14:paraId="057BE674" w14:textId="77777777" w:rsidR="007865F6" w:rsidRPr="001C645D" w:rsidRDefault="007865F6" w:rsidP="007865F6">
            <w:pPr>
              <w:rPr>
                <w:rFonts w:cstheme="minorHAnsi"/>
              </w:rPr>
            </w:pPr>
            <w:r w:rsidRPr="001C645D">
              <w:rPr>
                <w:rFonts w:cstheme="minorHAnsi"/>
              </w:rPr>
              <w:t>P4</w:t>
            </w:r>
          </w:p>
        </w:tc>
        <w:tc>
          <w:tcPr>
            <w:tcW w:w="6974" w:type="dxa"/>
            <w:shd w:val="clear" w:color="auto" w:fill="F3EBF9"/>
            <w:vAlign w:val="center"/>
          </w:tcPr>
          <w:p w14:paraId="7D449FF1" w14:textId="77777777" w:rsidR="007865F6" w:rsidRPr="001C645D" w:rsidRDefault="007865F6" w:rsidP="007865F6">
            <w:pPr>
              <w:rPr>
                <w:rFonts w:cstheme="minorHAnsi"/>
              </w:rPr>
            </w:pPr>
            <w:r w:rsidRPr="001C645D">
              <w:rPr>
                <w:rFonts w:cstheme="minorHAnsi"/>
              </w:rPr>
              <w:t xml:space="preserve">A degradation or partial failure of the customer application affecting a single user where a workaround is available to complete a business process </w:t>
            </w:r>
          </w:p>
        </w:tc>
        <w:tc>
          <w:tcPr>
            <w:tcW w:w="1843" w:type="dxa"/>
            <w:shd w:val="clear" w:color="auto" w:fill="F3EBF9"/>
            <w:vAlign w:val="center"/>
          </w:tcPr>
          <w:p w14:paraId="4CB8DC68" w14:textId="77777777" w:rsidR="007865F6" w:rsidRPr="001C645D" w:rsidRDefault="007865F6" w:rsidP="007865F6">
            <w:pPr>
              <w:jc w:val="center"/>
              <w:rPr>
                <w:rFonts w:cstheme="minorHAnsi"/>
              </w:rPr>
            </w:pPr>
            <w:r w:rsidRPr="001C645D">
              <w:rPr>
                <w:rFonts w:cstheme="minorHAnsi"/>
              </w:rPr>
              <w:t>95%</w:t>
            </w:r>
          </w:p>
        </w:tc>
      </w:tr>
      <w:tr w:rsidR="007865F6" w:rsidRPr="001C645D" w14:paraId="0D35727B" w14:textId="77777777" w:rsidTr="007865F6">
        <w:trPr>
          <w:trHeight w:val="699"/>
        </w:trPr>
        <w:tc>
          <w:tcPr>
            <w:tcW w:w="1101" w:type="dxa"/>
            <w:shd w:val="clear" w:color="auto" w:fill="F3EBF9"/>
            <w:vAlign w:val="center"/>
          </w:tcPr>
          <w:p w14:paraId="09F963A0" w14:textId="77777777" w:rsidR="007865F6" w:rsidRPr="001C645D" w:rsidRDefault="007865F6" w:rsidP="007865F6">
            <w:pPr>
              <w:rPr>
                <w:rFonts w:cstheme="minorHAnsi"/>
              </w:rPr>
            </w:pPr>
            <w:r w:rsidRPr="001C645D">
              <w:rPr>
                <w:rFonts w:cstheme="minorHAnsi"/>
              </w:rPr>
              <w:t>P5</w:t>
            </w:r>
          </w:p>
        </w:tc>
        <w:tc>
          <w:tcPr>
            <w:tcW w:w="6974" w:type="dxa"/>
            <w:shd w:val="clear" w:color="auto" w:fill="F3EBF9"/>
            <w:vAlign w:val="center"/>
          </w:tcPr>
          <w:p w14:paraId="3F6FA580" w14:textId="77777777" w:rsidR="007865F6" w:rsidRPr="001C645D" w:rsidRDefault="007865F6" w:rsidP="007865F6">
            <w:pPr>
              <w:rPr>
                <w:rFonts w:cstheme="minorHAnsi"/>
              </w:rPr>
            </w:pPr>
            <w:r w:rsidRPr="001C645D">
              <w:rPr>
                <w:rFonts w:cstheme="minorHAnsi"/>
              </w:rPr>
              <w:t>Cosmetic or grammatical errors that have no impact on the user’s ability to complete their business processes</w:t>
            </w:r>
          </w:p>
        </w:tc>
        <w:tc>
          <w:tcPr>
            <w:tcW w:w="1843" w:type="dxa"/>
            <w:shd w:val="clear" w:color="auto" w:fill="F3EBF9"/>
            <w:vAlign w:val="center"/>
          </w:tcPr>
          <w:p w14:paraId="392CF811" w14:textId="77777777" w:rsidR="007865F6" w:rsidRPr="001C645D" w:rsidRDefault="007865F6" w:rsidP="007865F6">
            <w:pPr>
              <w:rPr>
                <w:rFonts w:cstheme="minorHAnsi"/>
              </w:rPr>
            </w:pPr>
            <w:r w:rsidRPr="001C645D">
              <w:rPr>
                <w:rFonts w:cstheme="minorHAnsi"/>
              </w:rPr>
              <w:t>By Agreement</w:t>
            </w:r>
          </w:p>
        </w:tc>
      </w:tr>
    </w:tbl>
    <w:p w14:paraId="5675850A" w14:textId="77777777" w:rsidR="007865F6" w:rsidRPr="001C645D" w:rsidRDefault="007865F6" w:rsidP="007865F6">
      <w:pPr>
        <w:rPr>
          <w:rFonts w:cstheme="minorHAnsi"/>
        </w:rPr>
      </w:pPr>
    </w:p>
    <w:p w14:paraId="757DBED9" w14:textId="77777777" w:rsidR="007865F6" w:rsidRPr="001C645D" w:rsidRDefault="007865F6" w:rsidP="007865F6">
      <w:pPr>
        <w:rPr>
          <w:rFonts w:cstheme="minorHAnsi"/>
        </w:rPr>
      </w:pPr>
      <w:r w:rsidRPr="001C645D">
        <w:rPr>
          <w:rFonts w:cstheme="minorHAnsi"/>
        </w:rPr>
        <w:t>Target percentages, in Table 3, are based on an average of issues raised within a priority banding, taken over the preceding 12-month period.</w:t>
      </w:r>
    </w:p>
    <w:p w14:paraId="740F9273" w14:textId="77777777" w:rsidR="007865F6" w:rsidRPr="001C645D" w:rsidRDefault="007865F6" w:rsidP="007865F6">
      <w:pPr>
        <w:rPr>
          <w:rFonts w:cstheme="minorHAnsi"/>
        </w:rPr>
        <w:sectPr w:rsidR="007865F6" w:rsidRPr="001C645D" w:rsidSect="007865F6">
          <w:pgSz w:w="11906" w:h="16838"/>
          <w:pgMar w:top="720" w:right="720" w:bottom="993" w:left="1134" w:header="0" w:footer="0" w:gutter="0"/>
          <w:cols w:space="708"/>
          <w:docGrid w:linePitch="360"/>
        </w:sectPr>
      </w:pPr>
    </w:p>
    <w:p w14:paraId="14723D4A" w14:textId="77777777" w:rsidR="007865F6" w:rsidRPr="001C645D" w:rsidRDefault="007865F6" w:rsidP="007865F6">
      <w:pPr>
        <w:rPr>
          <w:rFonts w:cstheme="minorHAnsi"/>
        </w:rPr>
      </w:pPr>
      <w:r w:rsidRPr="001C645D">
        <w:rPr>
          <w:rFonts w:cstheme="minorHAnsi"/>
        </w:rPr>
        <w:lastRenderedPageBreak/>
        <w:t>Note that:</w:t>
      </w:r>
    </w:p>
    <w:p w14:paraId="7DA60EEE" w14:textId="77777777" w:rsidR="007865F6" w:rsidRPr="001C645D" w:rsidRDefault="007865F6" w:rsidP="007865F6">
      <w:pPr>
        <w:pStyle w:val="letterbulletstyle"/>
        <w:numPr>
          <w:ilvl w:val="0"/>
          <w:numId w:val="24"/>
        </w:numPr>
        <w:rPr>
          <w:rFonts w:cstheme="minorHAnsi"/>
        </w:rPr>
      </w:pPr>
      <w:r w:rsidRPr="001C645D">
        <w:rPr>
          <w:rFonts w:cstheme="minorHAnsi"/>
        </w:rPr>
        <w:t>When an incident is referred, we will undertake the necessary classification, investigation, diagnoses and confirm the allocated priority or re-prioritise, depending on the stated business impact and urgency required. The allocated priority will determine the resolution timescales and service level targets within the core business hours. Customer service management will retain the responsibility to decide the priority given to any particular incident where the initial prioritisation is disputed or questioned.</w:t>
      </w:r>
    </w:p>
    <w:p w14:paraId="6697B280" w14:textId="77777777" w:rsidR="007865F6" w:rsidRPr="001C645D" w:rsidRDefault="007865F6" w:rsidP="007865F6">
      <w:pPr>
        <w:pStyle w:val="letterbulletstyle"/>
        <w:numPr>
          <w:ilvl w:val="0"/>
          <w:numId w:val="24"/>
        </w:numPr>
        <w:rPr>
          <w:rFonts w:cstheme="minorHAnsi"/>
        </w:rPr>
      </w:pPr>
      <w:r w:rsidRPr="001C645D">
        <w:rPr>
          <w:rFonts w:cstheme="minorHAnsi"/>
        </w:rPr>
        <w:t>Incidents referred outside the core business hours will be addressed by Fivium support teams at the start of the next period of core business hours and service levels will not apply during this period.</w:t>
      </w:r>
    </w:p>
    <w:p w14:paraId="64A7C405" w14:textId="77777777" w:rsidR="007865F6" w:rsidRPr="001C645D" w:rsidRDefault="007865F6" w:rsidP="007865F6">
      <w:pPr>
        <w:pStyle w:val="letterbulletstyle"/>
        <w:numPr>
          <w:ilvl w:val="0"/>
          <w:numId w:val="24"/>
        </w:numPr>
        <w:rPr>
          <w:rFonts w:cstheme="minorHAnsi"/>
        </w:rPr>
      </w:pPr>
      <w:r w:rsidRPr="001C645D">
        <w:rPr>
          <w:rFonts w:cstheme="minorHAnsi"/>
        </w:rPr>
        <w:t>Incidents reported prior to a period of additional out-of-hours support will only be subject to the core business hours (not the additional out-of-hours period) for SLA reporting.</w:t>
      </w:r>
    </w:p>
    <w:p w14:paraId="1317E6C2" w14:textId="77777777" w:rsidR="007865F6" w:rsidRPr="001C645D" w:rsidRDefault="007865F6" w:rsidP="007865F6">
      <w:pPr>
        <w:pStyle w:val="letterbulletstyle"/>
        <w:numPr>
          <w:ilvl w:val="0"/>
          <w:numId w:val="24"/>
        </w:numPr>
        <w:rPr>
          <w:rFonts w:cstheme="minorHAnsi"/>
        </w:rPr>
      </w:pPr>
      <w:r w:rsidRPr="001C645D">
        <w:rPr>
          <w:rFonts w:cstheme="minorHAnsi"/>
        </w:rPr>
        <w:t>The service level agreement clock will start when we receive the incident.</w:t>
      </w:r>
    </w:p>
    <w:p w14:paraId="16FC6C62" w14:textId="77777777" w:rsidR="007865F6" w:rsidRPr="001C645D" w:rsidRDefault="007865F6" w:rsidP="007865F6">
      <w:pPr>
        <w:pStyle w:val="letterbulletstyle"/>
        <w:numPr>
          <w:ilvl w:val="0"/>
          <w:numId w:val="24"/>
        </w:numPr>
        <w:rPr>
          <w:rFonts w:cstheme="minorHAnsi"/>
        </w:rPr>
      </w:pPr>
      <w:r w:rsidRPr="001C645D">
        <w:rPr>
          <w:rFonts w:cstheme="minorHAnsi"/>
        </w:rPr>
        <w:t>The service level agreement clock will stop when you have advised that the incident is resolved, which can be a permanent fix, temporary or permanent workaround in place.</w:t>
      </w:r>
    </w:p>
    <w:p w14:paraId="6CD69F26" w14:textId="77777777" w:rsidR="007865F6" w:rsidRPr="001C645D" w:rsidRDefault="007865F6" w:rsidP="007865F6">
      <w:pPr>
        <w:pStyle w:val="letterbulletstyle"/>
        <w:numPr>
          <w:ilvl w:val="0"/>
          <w:numId w:val="24"/>
        </w:numPr>
        <w:rPr>
          <w:rFonts w:cstheme="minorHAnsi"/>
        </w:rPr>
      </w:pPr>
      <w:r w:rsidRPr="001C645D">
        <w:rPr>
          <w:rFonts w:cstheme="minorHAnsi"/>
        </w:rPr>
        <w:t>Where the cause of an incident cannot be determined and a permanent fix cannot be applied in a timely manner, we will implement a workaround to meet the service level requirements and, subsequently, work in partnership with any other support functions to find and apply a permanent resolution for the incident as soon as reasonably practicable.</w:t>
      </w:r>
    </w:p>
    <w:p w14:paraId="00A473D0" w14:textId="77777777" w:rsidR="007865F6" w:rsidRPr="001C645D" w:rsidRDefault="007865F6" w:rsidP="007865F6">
      <w:pPr>
        <w:pStyle w:val="letterbulletstyle"/>
        <w:numPr>
          <w:ilvl w:val="0"/>
          <w:numId w:val="24"/>
        </w:numPr>
        <w:rPr>
          <w:rFonts w:cstheme="minorHAnsi"/>
        </w:rPr>
      </w:pPr>
      <w:r w:rsidRPr="001C645D">
        <w:rPr>
          <w:rFonts w:cstheme="minorHAnsi"/>
        </w:rPr>
        <w:t>We will produce a release plan to implement any permanent fix or workaround – which will be approved by you.</w:t>
      </w:r>
    </w:p>
    <w:p w14:paraId="3FFBA18B" w14:textId="77777777" w:rsidR="007865F6" w:rsidRPr="001C645D" w:rsidRDefault="007865F6" w:rsidP="007865F6">
      <w:pPr>
        <w:pStyle w:val="letterbulletstyle"/>
        <w:numPr>
          <w:ilvl w:val="0"/>
          <w:numId w:val="24"/>
        </w:numPr>
        <w:rPr>
          <w:rFonts w:cstheme="minorHAnsi"/>
        </w:rPr>
      </w:pPr>
      <w:r w:rsidRPr="001C645D">
        <w:rPr>
          <w:rFonts w:cstheme="minorHAnsi"/>
        </w:rPr>
        <w:t>When a temporary workaround can’t be implemented, we may need to refer the incident to a nominated 3rd party in order to find a suitable resolution. In this instance, the SLA clock will not be suspended unless prior agreement and approval has been obtained from you.</w:t>
      </w:r>
    </w:p>
    <w:p w14:paraId="33712711" w14:textId="77777777" w:rsidR="007865F6" w:rsidRPr="001C645D" w:rsidRDefault="007865F6" w:rsidP="007865F6">
      <w:pPr>
        <w:pStyle w:val="letterbulletstyle"/>
        <w:numPr>
          <w:ilvl w:val="0"/>
          <w:numId w:val="24"/>
        </w:numPr>
        <w:rPr>
          <w:rFonts w:cstheme="minorHAnsi"/>
        </w:rPr>
      </w:pPr>
      <w:r w:rsidRPr="001C645D">
        <w:rPr>
          <w:rFonts w:cstheme="minorHAnsi"/>
        </w:rPr>
        <w:t xml:space="preserve">Incidents will not be closed until they have been fully resolved. </w:t>
      </w:r>
    </w:p>
    <w:p w14:paraId="16F486C1" w14:textId="77777777" w:rsidR="007865F6" w:rsidRPr="001C645D" w:rsidRDefault="007865F6" w:rsidP="007865F6">
      <w:pPr>
        <w:pStyle w:val="letterbulletstyle"/>
        <w:numPr>
          <w:ilvl w:val="0"/>
          <w:numId w:val="24"/>
        </w:numPr>
        <w:rPr>
          <w:rFonts w:cstheme="minorHAnsi"/>
        </w:rPr>
      </w:pPr>
      <w:r w:rsidRPr="001C645D">
        <w:rPr>
          <w:rFonts w:cstheme="minorHAnsi"/>
        </w:rPr>
        <w:t>The incident resolution clock will not be held when incidents are transferred between Fivium internal delivery units or to subcontractors.</w:t>
      </w:r>
    </w:p>
    <w:p w14:paraId="3DE249D8" w14:textId="77777777" w:rsidR="007865F6" w:rsidRPr="001C645D" w:rsidRDefault="007865F6" w:rsidP="007865F6">
      <w:pPr>
        <w:pStyle w:val="letterbulletstyle"/>
        <w:numPr>
          <w:ilvl w:val="0"/>
          <w:numId w:val="24"/>
        </w:numPr>
        <w:rPr>
          <w:rFonts w:cstheme="minorHAnsi"/>
        </w:rPr>
      </w:pPr>
      <w:r w:rsidRPr="001C645D">
        <w:rPr>
          <w:rFonts w:cstheme="minorHAnsi"/>
        </w:rPr>
        <w:t>Only incidents resolved, or where a workaround has been implemented, within the reporting period, will qualify for reporting against the service level targets.</w:t>
      </w:r>
    </w:p>
    <w:p w14:paraId="2D37B1FF" w14:textId="77777777" w:rsidR="007865F6" w:rsidRPr="001C645D" w:rsidRDefault="007865F6" w:rsidP="007865F6">
      <w:pPr>
        <w:pStyle w:val="letterbulletstyle"/>
        <w:numPr>
          <w:ilvl w:val="0"/>
          <w:numId w:val="24"/>
        </w:numPr>
        <w:rPr>
          <w:rFonts w:cstheme="minorHAnsi"/>
        </w:rPr>
      </w:pPr>
      <w:r w:rsidRPr="001C645D">
        <w:rPr>
          <w:rFonts w:cstheme="minorHAnsi"/>
        </w:rPr>
        <w:t>Details of the resolution will be reported to you as soon as it’s been done. This will include the time taken to resolve the issue and any remedial action required.</w:t>
      </w:r>
    </w:p>
    <w:p w14:paraId="4CB444E6" w14:textId="77777777" w:rsidR="007865F6" w:rsidRPr="001C645D" w:rsidRDefault="007865F6" w:rsidP="007865F6">
      <w:pPr>
        <w:pStyle w:val="letterbulletstyle"/>
        <w:numPr>
          <w:ilvl w:val="0"/>
          <w:numId w:val="24"/>
        </w:numPr>
        <w:rPr>
          <w:rFonts w:cstheme="minorHAnsi"/>
        </w:rPr>
      </w:pPr>
      <w:r w:rsidRPr="001C645D">
        <w:rPr>
          <w:rFonts w:cstheme="minorHAnsi"/>
        </w:rPr>
        <w:t>We will also report incidents not resolved in the reporting period.</w:t>
      </w:r>
    </w:p>
    <w:p w14:paraId="3AC40D69" w14:textId="77777777" w:rsidR="007865F6" w:rsidRPr="001C645D" w:rsidRDefault="007865F6" w:rsidP="007865F6">
      <w:pPr>
        <w:pStyle w:val="letterbulletstyle"/>
        <w:numPr>
          <w:ilvl w:val="0"/>
          <w:numId w:val="24"/>
        </w:numPr>
        <w:rPr>
          <w:rFonts w:cstheme="minorHAnsi"/>
        </w:rPr>
      </w:pPr>
      <w:r w:rsidRPr="001C645D">
        <w:rPr>
          <w:rFonts w:cstheme="minorHAnsi"/>
        </w:rPr>
        <w:t>Incidents with a root cause attributed to another party will not count against Fivium’s availability regardless of whether the application is affected.</w:t>
      </w:r>
    </w:p>
    <w:p w14:paraId="0E435787" w14:textId="77777777" w:rsidR="007865F6" w:rsidRPr="001C645D" w:rsidRDefault="007865F6" w:rsidP="007865F6">
      <w:pPr>
        <w:pStyle w:val="letterbulletstyle"/>
        <w:numPr>
          <w:ilvl w:val="0"/>
          <w:numId w:val="24"/>
        </w:numPr>
        <w:rPr>
          <w:rFonts w:cstheme="minorHAnsi"/>
        </w:rPr>
      </w:pPr>
      <w:r w:rsidRPr="001C645D">
        <w:rPr>
          <w:rFonts w:cstheme="minorHAnsi"/>
        </w:rPr>
        <w:t>Service levels are provided (unless mutually agreed) on the basis that customers are on the latest release (or release immediately prior to the latest), with the exception of eCase Premium customers who may have a, maximum of 4 week, pre-agreed Change Freeze in place.</w:t>
      </w:r>
    </w:p>
    <w:p w14:paraId="48819C7A" w14:textId="77777777" w:rsidR="007865F6" w:rsidRPr="001C645D" w:rsidRDefault="007865F6" w:rsidP="007865F6">
      <w:pPr>
        <w:rPr>
          <w:rFonts w:cstheme="minorHAnsi"/>
        </w:rPr>
      </w:pPr>
      <w:r w:rsidRPr="001C645D">
        <w:rPr>
          <w:rFonts w:cstheme="minorHAnsi"/>
        </w:rPr>
        <w:t>A major outage report will be provided upon request following a P1 incident.</w:t>
      </w:r>
    </w:p>
    <w:p w14:paraId="2F5CC445" w14:textId="77777777" w:rsidR="007865F6" w:rsidRPr="001C645D" w:rsidRDefault="007865F6" w:rsidP="007865F6">
      <w:pPr>
        <w:rPr>
          <w:rFonts w:cstheme="minorHAnsi"/>
        </w:rPr>
      </w:pPr>
      <w:r w:rsidRPr="001C645D">
        <w:rPr>
          <w:rFonts w:cstheme="minorHAnsi"/>
        </w:rPr>
        <w:t>Fivium will not be responsible for any failure to achieve Service Levels where that failure results from any act or omission of the Customer or from any failure of the Customer to abide by any of the terms of their Agreement, or where such failure results from any system, network or communications infrastructure (including the internet) for which the Supplier is not directly responsible.</w:t>
      </w:r>
    </w:p>
    <w:p w14:paraId="14E25DA4" w14:textId="77777777" w:rsidR="007865F6" w:rsidRPr="001C645D" w:rsidRDefault="007865F6" w:rsidP="001C645D">
      <w:pPr>
        <w:pStyle w:val="Heading2"/>
        <w:numPr>
          <w:ilvl w:val="0"/>
          <w:numId w:val="0"/>
        </w:numPr>
        <w:ind w:left="720" w:hanging="720"/>
        <w:rPr>
          <w:rFonts w:cstheme="minorHAnsi"/>
        </w:rPr>
      </w:pPr>
      <w:bookmarkStart w:id="100" w:name="_Toc9335955"/>
      <w:r w:rsidRPr="001C645D">
        <w:rPr>
          <w:rFonts w:cstheme="minorHAnsi"/>
        </w:rPr>
        <w:t>Service availability</w:t>
      </w:r>
      <w:bookmarkEnd w:id="100"/>
    </w:p>
    <w:p w14:paraId="4B2F167F" w14:textId="61471E18" w:rsidR="007865F6" w:rsidRDefault="007865F6" w:rsidP="007865F6">
      <w:pPr>
        <w:rPr>
          <w:rFonts w:cstheme="minorHAnsi"/>
        </w:rPr>
      </w:pPr>
      <w:r w:rsidRPr="001C645D">
        <w:rPr>
          <w:rFonts w:cstheme="minorHAnsi"/>
        </w:rPr>
        <w:lastRenderedPageBreak/>
        <w:t>The Services are subject to the availability of the infrastructure hosting provider but the Supplier will use its reasonable endeavours, subject to the foregoing, to provide availability of the Services for 99.99% of the time between 7am and 7pm Monday to Friday excluding UK public holidays.</w:t>
      </w:r>
    </w:p>
    <w:p w14:paraId="005A5AE2" w14:textId="255D539D" w:rsidR="001C645D" w:rsidRDefault="001C645D" w:rsidP="007865F6">
      <w:pPr>
        <w:rPr>
          <w:rFonts w:cstheme="minorHAnsi"/>
        </w:rPr>
      </w:pPr>
    </w:p>
    <w:p w14:paraId="085D7AC4" w14:textId="49E9D226" w:rsidR="001C645D" w:rsidRDefault="001C645D" w:rsidP="007865F6">
      <w:pPr>
        <w:rPr>
          <w:rFonts w:cstheme="minorHAnsi"/>
        </w:rPr>
      </w:pPr>
    </w:p>
    <w:p w14:paraId="2A2FE0FF" w14:textId="6186419B" w:rsidR="001C645D" w:rsidRDefault="001C645D" w:rsidP="007865F6">
      <w:pPr>
        <w:rPr>
          <w:rFonts w:cstheme="minorHAnsi"/>
        </w:rPr>
      </w:pPr>
    </w:p>
    <w:p w14:paraId="768FC051" w14:textId="3F0888D2" w:rsidR="001C645D" w:rsidRDefault="001C645D" w:rsidP="007865F6">
      <w:pPr>
        <w:rPr>
          <w:rFonts w:cstheme="minorHAnsi"/>
        </w:rPr>
      </w:pPr>
    </w:p>
    <w:p w14:paraId="4575BBED" w14:textId="4A2F1793" w:rsidR="001C645D" w:rsidRDefault="001C645D" w:rsidP="007865F6">
      <w:pPr>
        <w:rPr>
          <w:rFonts w:cstheme="minorHAnsi"/>
        </w:rPr>
      </w:pPr>
    </w:p>
    <w:p w14:paraId="0BA84829" w14:textId="7B7414A7" w:rsidR="001C645D" w:rsidRDefault="001C645D" w:rsidP="007865F6">
      <w:pPr>
        <w:rPr>
          <w:rFonts w:cstheme="minorHAnsi"/>
        </w:rPr>
      </w:pPr>
    </w:p>
    <w:p w14:paraId="2F4933A5" w14:textId="73D41C13" w:rsidR="001C645D" w:rsidRDefault="001C645D" w:rsidP="007865F6">
      <w:pPr>
        <w:rPr>
          <w:rFonts w:cstheme="minorHAnsi"/>
        </w:rPr>
      </w:pPr>
    </w:p>
    <w:p w14:paraId="2B45F7EB" w14:textId="4E88F790" w:rsidR="001C645D" w:rsidRDefault="001C645D" w:rsidP="007865F6">
      <w:pPr>
        <w:rPr>
          <w:rFonts w:cstheme="minorHAnsi"/>
        </w:rPr>
      </w:pPr>
    </w:p>
    <w:p w14:paraId="778E2D45" w14:textId="3E5D466C" w:rsidR="001C645D" w:rsidRDefault="001C645D" w:rsidP="007865F6">
      <w:pPr>
        <w:rPr>
          <w:rFonts w:cstheme="minorHAnsi"/>
        </w:rPr>
      </w:pPr>
    </w:p>
    <w:p w14:paraId="1B6364DE" w14:textId="61B66AA2" w:rsidR="001C645D" w:rsidRDefault="001C645D" w:rsidP="007865F6">
      <w:pPr>
        <w:rPr>
          <w:rFonts w:cstheme="minorHAnsi"/>
        </w:rPr>
      </w:pPr>
    </w:p>
    <w:p w14:paraId="2E25A132" w14:textId="0EC2D2A1" w:rsidR="001C645D" w:rsidRDefault="001C645D" w:rsidP="007865F6">
      <w:pPr>
        <w:rPr>
          <w:rFonts w:cstheme="minorHAnsi"/>
        </w:rPr>
      </w:pPr>
    </w:p>
    <w:p w14:paraId="63171EB6" w14:textId="172E99F3" w:rsidR="001C645D" w:rsidRDefault="001C645D" w:rsidP="007865F6">
      <w:pPr>
        <w:rPr>
          <w:rFonts w:cstheme="minorHAnsi"/>
        </w:rPr>
      </w:pPr>
    </w:p>
    <w:p w14:paraId="71D4B825" w14:textId="58E5EE21" w:rsidR="001C645D" w:rsidRDefault="001C645D" w:rsidP="007865F6">
      <w:pPr>
        <w:rPr>
          <w:rFonts w:cstheme="minorHAnsi"/>
        </w:rPr>
      </w:pPr>
    </w:p>
    <w:p w14:paraId="07ED50F7" w14:textId="13BD9079" w:rsidR="001C645D" w:rsidRDefault="001C645D" w:rsidP="007865F6">
      <w:pPr>
        <w:rPr>
          <w:rFonts w:cstheme="minorHAnsi"/>
        </w:rPr>
      </w:pPr>
    </w:p>
    <w:p w14:paraId="6A5C1B17" w14:textId="141FA7A0" w:rsidR="001C645D" w:rsidRDefault="001C645D" w:rsidP="007865F6">
      <w:pPr>
        <w:rPr>
          <w:rFonts w:cstheme="minorHAnsi"/>
        </w:rPr>
      </w:pPr>
    </w:p>
    <w:p w14:paraId="1D6E700E" w14:textId="2AB1BE5B" w:rsidR="001C645D" w:rsidRDefault="001C645D" w:rsidP="007865F6">
      <w:pPr>
        <w:rPr>
          <w:rFonts w:cstheme="minorHAnsi"/>
        </w:rPr>
      </w:pPr>
    </w:p>
    <w:p w14:paraId="7FE061B3" w14:textId="20352AEA" w:rsidR="001C645D" w:rsidRDefault="001C645D" w:rsidP="007865F6">
      <w:pPr>
        <w:rPr>
          <w:rFonts w:cstheme="minorHAnsi"/>
        </w:rPr>
      </w:pPr>
    </w:p>
    <w:p w14:paraId="32BC2594" w14:textId="76FA7F0C" w:rsidR="001C645D" w:rsidRDefault="001C645D" w:rsidP="007865F6">
      <w:pPr>
        <w:rPr>
          <w:rFonts w:cstheme="minorHAnsi"/>
        </w:rPr>
      </w:pPr>
    </w:p>
    <w:p w14:paraId="02E8D8DD" w14:textId="77777777" w:rsidR="001C645D" w:rsidRDefault="001C645D" w:rsidP="007865F6">
      <w:pPr>
        <w:rPr>
          <w:rFonts w:cstheme="minorHAnsi"/>
        </w:rPr>
      </w:pPr>
    </w:p>
    <w:p w14:paraId="0BA1899A" w14:textId="06D2498F" w:rsidR="001C645D" w:rsidRDefault="001C645D" w:rsidP="007865F6">
      <w:pPr>
        <w:rPr>
          <w:rFonts w:cstheme="minorHAnsi"/>
        </w:rPr>
      </w:pPr>
    </w:p>
    <w:p w14:paraId="4C5CA9F2" w14:textId="23E913E9" w:rsidR="001C645D" w:rsidRDefault="001C645D" w:rsidP="007865F6">
      <w:pPr>
        <w:rPr>
          <w:rFonts w:cstheme="minorHAnsi"/>
        </w:rPr>
      </w:pPr>
    </w:p>
    <w:p w14:paraId="3FAD9DB2" w14:textId="77777777" w:rsidR="001C645D" w:rsidRPr="001C645D" w:rsidRDefault="001C645D" w:rsidP="007865F6">
      <w:pPr>
        <w:rPr>
          <w:rFonts w:cstheme="minorHAnsi"/>
        </w:rPr>
      </w:pPr>
    </w:p>
    <w:p w14:paraId="687EEFA2" w14:textId="77777777" w:rsidR="007865F6" w:rsidRPr="001C645D" w:rsidRDefault="007865F6" w:rsidP="007865F6">
      <w:pPr>
        <w:pStyle w:val="Heading1"/>
        <w:rPr>
          <w:rFonts w:asciiTheme="minorHAnsi" w:hAnsiTheme="minorHAnsi" w:cstheme="minorHAnsi"/>
        </w:rPr>
      </w:pPr>
      <w:bookmarkStart w:id="101" w:name="_Toc9335956"/>
      <w:r w:rsidRPr="001C645D">
        <w:rPr>
          <w:rFonts w:asciiTheme="minorHAnsi" w:hAnsiTheme="minorHAnsi" w:cstheme="minorHAnsi"/>
        </w:rPr>
        <w:lastRenderedPageBreak/>
        <w:t>Pricing</w:t>
      </w:r>
      <w:r w:rsidRPr="001C645D">
        <w:rPr>
          <w:rStyle w:val="FootnoteReference"/>
          <w:rFonts w:asciiTheme="minorHAnsi" w:hAnsiTheme="minorHAnsi" w:cstheme="minorHAnsi"/>
        </w:rPr>
        <w:footnoteReference w:id="1"/>
      </w:r>
      <w:bookmarkEnd w:id="101"/>
    </w:p>
    <w:p w14:paraId="68BC1076" w14:textId="77777777" w:rsidR="007865F6" w:rsidRPr="001C645D" w:rsidRDefault="007865F6" w:rsidP="001C645D">
      <w:pPr>
        <w:pStyle w:val="Heading2"/>
        <w:numPr>
          <w:ilvl w:val="0"/>
          <w:numId w:val="0"/>
        </w:numPr>
        <w:rPr>
          <w:rStyle w:val="Strong"/>
          <w:rFonts w:cstheme="minorHAnsi"/>
          <w:b/>
        </w:rPr>
      </w:pPr>
      <w:bookmarkStart w:id="102" w:name="_Toc9335957"/>
      <w:r w:rsidRPr="001C645D">
        <w:rPr>
          <w:rStyle w:val="Strong"/>
          <w:rFonts w:cstheme="minorHAnsi"/>
          <w:b/>
        </w:rPr>
        <w:t>eCase Service Model Pricing</w:t>
      </w:r>
      <w:bookmarkEnd w:id="102"/>
    </w:p>
    <w:p w14:paraId="11D06D51" w14:textId="77777777" w:rsidR="007865F6" w:rsidRPr="001C645D" w:rsidRDefault="007865F6" w:rsidP="007865F6">
      <w:pPr>
        <w:rPr>
          <w:rFonts w:cstheme="minorHAnsi"/>
        </w:rPr>
      </w:pPr>
      <w:r w:rsidRPr="001C645D">
        <w:rPr>
          <w:rFonts w:cstheme="minorHAnsi"/>
        </w:rPr>
        <w:t xml:space="preserve">Table 4 details the costs associated with each of </w:t>
      </w:r>
      <w:proofErr w:type="spellStart"/>
      <w:r w:rsidRPr="001C645D">
        <w:rPr>
          <w:rFonts w:cstheme="minorHAnsi"/>
        </w:rPr>
        <w:t>eCase’s</w:t>
      </w:r>
      <w:proofErr w:type="spellEnd"/>
      <w:r w:rsidRPr="001C645D">
        <w:rPr>
          <w:rFonts w:cstheme="minorHAnsi"/>
        </w:rPr>
        <w:t xml:space="preserve"> three services models, by network preference &amp; case volume size. </w:t>
      </w:r>
    </w:p>
    <w:p w14:paraId="03FE65DD" w14:textId="77777777" w:rsidR="007865F6" w:rsidRPr="001C645D" w:rsidRDefault="007865F6" w:rsidP="007865F6">
      <w:pPr>
        <w:rPr>
          <w:rFonts w:cstheme="minorHAnsi"/>
        </w:rPr>
      </w:pPr>
      <w:r w:rsidRPr="001C645D">
        <w:rPr>
          <w:rFonts w:cstheme="minorHAnsi"/>
        </w:rPr>
        <w:t>All prices quoted are exclusive of VAT which will be added at the prevailing rate.</w:t>
      </w:r>
    </w:p>
    <w:p w14:paraId="519693EB" w14:textId="77777777" w:rsidR="007865F6" w:rsidRPr="001C645D" w:rsidRDefault="007865F6" w:rsidP="007865F6">
      <w:pPr>
        <w:pStyle w:val="Nonumberbold1"/>
        <w:rPr>
          <w:rFonts w:asciiTheme="minorHAnsi" w:hAnsiTheme="minorHAnsi" w:cstheme="minorHAnsi"/>
        </w:rPr>
      </w:pPr>
      <w:r w:rsidRPr="001C645D">
        <w:rPr>
          <w:rFonts w:asciiTheme="minorHAnsi" w:hAnsiTheme="minorHAnsi" w:cstheme="minorHAnsi"/>
        </w:rPr>
        <w:t>Table 4. Annual Service Model Pricing Matrix</w:t>
      </w: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94"/>
        <w:gridCol w:w="1451"/>
        <w:gridCol w:w="1689"/>
        <w:gridCol w:w="1274"/>
        <w:gridCol w:w="1676"/>
        <w:gridCol w:w="1274"/>
        <w:gridCol w:w="1676"/>
      </w:tblGrid>
      <w:tr w:rsidR="007865F6" w:rsidRPr="00F223E6" w14:paraId="5AA320A8" w14:textId="77777777" w:rsidTr="007865F6">
        <w:trPr>
          <w:trHeight w:val="345"/>
        </w:trPr>
        <w:tc>
          <w:tcPr>
            <w:tcW w:w="594" w:type="dxa"/>
            <w:shd w:val="clear" w:color="auto" w:fill="auto"/>
            <w:noWrap/>
            <w:vAlign w:val="bottom"/>
            <w:hideMark/>
          </w:tcPr>
          <w:p w14:paraId="18B586E6" w14:textId="77777777" w:rsidR="007865F6" w:rsidRPr="006C5C9F" w:rsidRDefault="007865F6" w:rsidP="007865F6">
            <w:pPr>
              <w:spacing w:after="0" w:line="240" w:lineRule="auto"/>
              <w:rPr>
                <w:rFonts w:eastAsia="Times New Roman" w:cstheme="minorHAnsi"/>
                <w:sz w:val="20"/>
                <w:szCs w:val="20"/>
                <w:lang w:eastAsia="en-GB"/>
              </w:rPr>
            </w:pPr>
          </w:p>
        </w:tc>
        <w:tc>
          <w:tcPr>
            <w:tcW w:w="1451" w:type="dxa"/>
            <w:shd w:val="clear" w:color="000000" w:fill="7030A0"/>
            <w:noWrap/>
            <w:vAlign w:val="center"/>
            <w:hideMark/>
          </w:tcPr>
          <w:p w14:paraId="0704E7F2" w14:textId="77777777" w:rsidR="007865F6" w:rsidRPr="001C645D" w:rsidRDefault="007865F6" w:rsidP="007865F6">
            <w:pPr>
              <w:spacing w:after="0" w:line="240" w:lineRule="auto"/>
              <w:jc w:val="center"/>
              <w:rPr>
                <w:rFonts w:eastAsia="Times New Roman" w:cstheme="minorHAnsi"/>
                <w:b/>
                <w:bCs/>
                <w:color w:val="FFFFFF"/>
                <w:sz w:val="20"/>
                <w:szCs w:val="20"/>
                <w:lang w:eastAsia="en-GB"/>
              </w:rPr>
            </w:pPr>
            <w:r w:rsidRPr="001C645D">
              <w:rPr>
                <w:rFonts w:eastAsia="Times New Roman" w:cstheme="minorHAnsi"/>
                <w:b/>
                <w:bCs/>
                <w:color w:val="FFFFFF"/>
                <w:sz w:val="20"/>
                <w:szCs w:val="20"/>
                <w:lang w:eastAsia="en-GB"/>
              </w:rPr>
              <w:t>Service</w:t>
            </w:r>
          </w:p>
        </w:tc>
        <w:tc>
          <w:tcPr>
            <w:tcW w:w="1689" w:type="dxa"/>
            <w:shd w:val="clear" w:color="000000" w:fill="7030A0"/>
            <w:noWrap/>
            <w:vAlign w:val="center"/>
            <w:hideMark/>
          </w:tcPr>
          <w:p w14:paraId="6242DFD7" w14:textId="77777777" w:rsidR="007865F6" w:rsidRPr="001C645D" w:rsidRDefault="007865F6" w:rsidP="007865F6">
            <w:pPr>
              <w:spacing w:after="0" w:line="240" w:lineRule="auto"/>
              <w:jc w:val="center"/>
              <w:rPr>
                <w:rFonts w:eastAsia="Times New Roman" w:cstheme="minorHAnsi"/>
                <w:b/>
                <w:bCs/>
                <w:color w:val="FFFFFF"/>
                <w:sz w:val="20"/>
                <w:szCs w:val="20"/>
                <w:lang w:eastAsia="en-GB"/>
              </w:rPr>
            </w:pPr>
            <w:r w:rsidRPr="001C645D">
              <w:rPr>
                <w:rFonts w:eastAsia="Times New Roman" w:cstheme="minorHAnsi"/>
                <w:b/>
                <w:bCs/>
                <w:color w:val="FFFFFF"/>
                <w:sz w:val="20"/>
                <w:szCs w:val="20"/>
                <w:lang w:eastAsia="en-GB"/>
              </w:rPr>
              <w:t>eCase Basic</w:t>
            </w:r>
          </w:p>
        </w:tc>
        <w:tc>
          <w:tcPr>
            <w:tcW w:w="2950" w:type="dxa"/>
            <w:gridSpan w:val="2"/>
            <w:shd w:val="clear" w:color="000000" w:fill="7030A0"/>
            <w:noWrap/>
            <w:vAlign w:val="center"/>
            <w:hideMark/>
          </w:tcPr>
          <w:p w14:paraId="3A922C66" w14:textId="77777777" w:rsidR="007865F6" w:rsidRPr="001C645D" w:rsidRDefault="007865F6" w:rsidP="007865F6">
            <w:pPr>
              <w:spacing w:after="0" w:line="240" w:lineRule="auto"/>
              <w:jc w:val="center"/>
              <w:rPr>
                <w:rFonts w:eastAsia="Times New Roman" w:cstheme="minorHAnsi"/>
                <w:b/>
                <w:bCs/>
                <w:color w:val="FFFFFF"/>
                <w:sz w:val="20"/>
                <w:szCs w:val="20"/>
                <w:vertAlign w:val="subscript"/>
                <w:lang w:eastAsia="en-GB"/>
              </w:rPr>
            </w:pPr>
            <w:r w:rsidRPr="001C645D">
              <w:rPr>
                <w:rFonts w:eastAsia="Times New Roman" w:cstheme="minorHAnsi"/>
                <w:b/>
                <w:bCs/>
                <w:color w:val="FFFFFF"/>
                <w:sz w:val="20"/>
                <w:szCs w:val="20"/>
                <w:lang w:eastAsia="en-GB"/>
              </w:rPr>
              <w:t>eCase+</w:t>
            </w:r>
          </w:p>
        </w:tc>
        <w:tc>
          <w:tcPr>
            <w:tcW w:w="2950" w:type="dxa"/>
            <w:gridSpan w:val="2"/>
            <w:shd w:val="clear" w:color="000000" w:fill="7030A0"/>
            <w:noWrap/>
            <w:vAlign w:val="center"/>
            <w:hideMark/>
          </w:tcPr>
          <w:p w14:paraId="14BE111C" w14:textId="77777777" w:rsidR="007865F6" w:rsidRPr="001C645D" w:rsidRDefault="007865F6" w:rsidP="007865F6">
            <w:pPr>
              <w:spacing w:after="0" w:line="240" w:lineRule="auto"/>
              <w:jc w:val="center"/>
              <w:rPr>
                <w:rFonts w:eastAsia="Times New Roman" w:cstheme="minorHAnsi"/>
                <w:b/>
                <w:bCs/>
                <w:color w:val="FFFFFF"/>
                <w:sz w:val="20"/>
                <w:szCs w:val="20"/>
                <w:lang w:eastAsia="en-GB"/>
              </w:rPr>
            </w:pPr>
            <w:r w:rsidRPr="001C645D">
              <w:rPr>
                <w:rFonts w:eastAsia="Times New Roman" w:cstheme="minorHAnsi"/>
                <w:b/>
                <w:bCs/>
                <w:color w:val="FFFFFF"/>
                <w:sz w:val="20"/>
                <w:szCs w:val="20"/>
                <w:lang w:eastAsia="en-GB"/>
              </w:rPr>
              <w:t>eCase Premium</w:t>
            </w:r>
          </w:p>
        </w:tc>
      </w:tr>
      <w:tr w:rsidR="007865F6" w:rsidRPr="00F223E6" w14:paraId="654D1757" w14:textId="77777777" w:rsidTr="007865F6">
        <w:trPr>
          <w:trHeight w:val="345"/>
        </w:trPr>
        <w:tc>
          <w:tcPr>
            <w:tcW w:w="594" w:type="dxa"/>
            <w:shd w:val="clear" w:color="auto" w:fill="auto"/>
            <w:noWrap/>
            <w:vAlign w:val="bottom"/>
            <w:hideMark/>
          </w:tcPr>
          <w:p w14:paraId="3F28C3CB" w14:textId="77777777" w:rsidR="007865F6" w:rsidRPr="006C5C9F" w:rsidRDefault="007865F6" w:rsidP="007865F6">
            <w:pPr>
              <w:spacing w:after="0" w:line="240" w:lineRule="auto"/>
              <w:jc w:val="center"/>
              <w:rPr>
                <w:rFonts w:eastAsia="Times New Roman" w:cstheme="minorHAnsi"/>
                <w:b/>
                <w:bCs/>
                <w:color w:val="FFFFFF"/>
                <w:sz w:val="20"/>
                <w:szCs w:val="20"/>
                <w:lang w:eastAsia="en-GB"/>
              </w:rPr>
            </w:pPr>
          </w:p>
        </w:tc>
        <w:tc>
          <w:tcPr>
            <w:tcW w:w="1451" w:type="dxa"/>
            <w:shd w:val="clear" w:color="000000" w:fill="7030A0"/>
            <w:noWrap/>
            <w:vAlign w:val="center"/>
            <w:hideMark/>
          </w:tcPr>
          <w:p w14:paraId="19EC18C4" w14:textId="77777777" w:rsidR="007865F6" w:rsidRPr="001C645D" w:rsidRDefault="007865F6" w:rsidP="007865F6">
            <w:pPr>
              <w:spacing w:after="0" w:line="240" w:lineRule="auto"/>
              <w:jc w:val="center"/>
              <w:rPr>
                <w:rFonts w:eastAsia="Times New Roman" w:cstheme="minorHAnsi"/>
                <w:b/>
                <w:bCs/>
                <w:color w:val="FFFFFF"/>
                <w:sz w:val="20"/>
                <w:szCs w:val="20"/>
                <w:lang w:eastAsia="en-GB"/>
              </w:rPr>
            </w:pPr>
            <w:r w:rsidRPr="001C645D">
              <w:rPr>
                <w:rFonts w:eastAsia="Times New Roman" w:cstheme="minorHAnsi"/>
                <w:b/>
                <w:bCs/>
                <w:color w:val="FFFFFF"/>
                <w:sz w:val="20"/>
                <w:szCs w:val="20"/>
                <w:lang w:eastAsia="en-GB"/>
              </w:rPr>
              <w:t>Tenancy</w:t>
            </w:r>
          </w:p>
        </w:tc>
        <w:tc>
          <w:tcPr>
            <w:tcW w:w="1689" w:type="dxa"/>
            <w:shd w:val="clear" w:color="000000" w:fill="7030A0"/>
            <w:noWrap/>
            <w:vAlign w:val="center"/>
            <w:hideMark/>
          </w:tcPr>
          <w:p w14:paraId="117EDEC3" w14:textId="77777777" w:rsidR="007865F6" w:rsidRPr="001C645D" w:rsidRDefault="007865F6" w:rsidP="007865F6">
            <w:pPr>
              <w:spacing w:after="0" w:line="240" w:lineRule="auto"/>
              <w:jc w:val="center"/>
              <w:rPr>
                <w:rFonts w:eastAsia="Times New Roman" w:cstheme="minorHAnsi"/>
                <w:b/>
                <w:bCs/>
                <w:color w:val="FFFFFF"/>
                <w:sz w:val="20"/>
                <w:szCs w:val="20"/>
                <w:lang w:eastAsia="en-GB"/>
              </w:rPr>
            </w:pPr>
            <w:r w:rsidRPr="001C645D">
              <w:rPr>
                <w:rFonts w:eastAsia="Times New Roman" w:cstheme="minorHAnsi"/>
                <w:b/>
                <w:bCs/>
                <w:color w:val="FFFFFF"/>
                <w:sz w:val="20"/>
                <w:szCs w:val="20"/>
                <w:lang w:eastAsia="en-GB"/>
              </w:rPr>
              <w:t>Multi</w:t>
            </w:r>
          </w:p>
        </w:tc>
        <w:tc>
          <w:tcPr>
            <w:tcW w:w="2950" w:type="dxa"/>
            <w:gridSpan w:val="2"/>
            <w:shd w:val="clear" w:color="000000" w:fill="7030A0"/>
            <w:noWrap/>
            <w:vAlign w:val="center"/>
            <w:hideMark/>
          </w:tcPr>
          <w:p w14:paraId="4B34A439" w14:textId="77777777" w:rsidR="007865F6" w:rsidRPr="001C645D" w:rsidRDefault="007865F6" w:rsidP="007865F6">
            <w:pPr>
              <w:spacing w:after="0" w:line="240" w:lineRule="auto"/>
              <w:jc w:val="center"/>
              <w:rPr>
                <w:rFonts w:eastAsia="Times New Roman" w:cstheme="minorHAnsi"/>
                <w:b/>
                <w:bCs/>
                <w:color w:val="FFFFFF"/>
                <w:sz w:val="20"/>
                <w:szCs w:val="20"/>
                <w:lang w:eastAsia="en-GB"/>
              </w:rPr>
            </w:pPr>
            <w:r w:rsidRPr="001C645D">
              <w:rPr>
                <w:rFonts w:eastAsia="Times New Roman" w:cstheme="minorHAnsi"/>
                <w:b/>
                <w:bCs/>
                <w:color w:val="FFFFFF"/>
                <w:sz w:val="20"/>
                <w:szCs w:val="20"/>
                <w:lang w:eastAsia="en-GB"/>
              </w:rPr>
              <w:t>Multi</w:t>
            </w:r>
          </w:p>
        </w:tc>
        <w:tc>
          <w:tcPr>
            <w:tcW w:w="2950" w:type="dxa"/>
            <w:gridSpan w:val="2"/>
            <w:shd w:val="clear" w:color="000000" w:fill="7030A0"/>
            <w:noWrap/>
            <w:vAlign w:val="center"/>
            <w:hideMark/>
          </w:tcPr>
          <w:p w14:paraId="3D8D0030" w14:textId="77777777" w:rsidR="007865F6" w:rsidRPr="001C645D" w:rsidRDefault="007865F6" w:rsidP="007865F6">
            <w:pPr>
              <w:spacing w:after="0" w:line="240" w:lineRule="auto"/>
              <w:jc w:val="center"/>
              <w:rPr>
                <w:rFonts w:eastAsia="Times New Roman" w:cstheme="minorHAnsi"/>
                <w:b/>
                <w:bCs/>
                <w:color w:val="FFFFFF"/>
                <w:sz w:val="20"/>
                <w:szCs w:val="20"/>
                <w:lang w:eastAsia="en-GB"/>
              </w:rPr>
            </w:pPr>
            <w:r w:rsidRPr="001C645D">
              <w:rPr>
                <w:rFonts w:eastAsia="Times New Roman" w:cstheme="minorHAnsi"/>
                <w:b/>
                <w:bCs/>
                <w:color w:val="FFFFFF"/>
                <w:sz w:val="20"/>
                <w:szCs w:val="20"/>
                <w:lang w:eastAsia="en-GB"/>
              </w:rPr>
              <w:t>Single</w:t>
            </w:r>
          </w:p>
        </w:tc>
      </w:tr>
      <w:tr w:rsidR="007865F6" w:rsidRPr="00F223E6" w14:paraId="7C240944" w14:textId="77777777" w:rsidTr="007865F6">
        <w:trPr>
          <w:trHeight w:val="345"/>
        </w:trPr>
        <w:tc>
          <w:tcPr>
            <w:tcW w:w="594" w:type="dxa"/>
            <w:shd w:val="clear" w:color="auto" w:fill="auto"/>
            <w:noWrap/>
            <w:vAlign w:val="bottom"/>
            <w:hideMark/>
          </w:tcPr>
          <w:p w14:paraId="59853FA4" w14:textId="77777777" w:rsidR="007865F6" w:rsidRPr="006C5C9F" w:rsidRDefault="007865F6" w:rsidP="007865F6">
            <w:pPr>
              <w:spacing w:after="0" w:line="240" w:lineRule="auto"/>
              <w:jc w:val="center"/>
              <w:rPr>
                <w:rFonts w:eastAsia="Times New Roman" w:cstheme="minorHAnsi"/>
                <w:b/>
                <w:bCs/>
                <w:color w:val="FFFFFF"/>
                <w:sz w:val="20"/>
                <w:szCs w:val="20"/>
                <w:lang w:eastAsia="en-GB"/>
              </w:rPr>
            </w:pPr>
          </w:p>
        </w:tc>
        <w:tc>
          <w:tcPr>
            <w:tcW w:w="1451" w:type="dxa"/>
            <w:shd w:val="clear" w:color="000000" w:fill="7030A0"/>
            <w:noWrap/>
            <w:vAlign w:val="center"/>
            <w:hideMark/>
          </w:tcPr>
          <w:p w14:paraId="67E76B04" w14:textId="77777777" w:rsidR="007865F6" w:rsidRPr="001C645D" w:rsidRDefault="007865F6" w:rsidP="007865F6">
            <w:pPr>
              <w:spacing w:after="0" w:line="240" w:lineRule="auto"/>
              <w:jc w:val="center"/>
              <w:rPr>
                <w:rFonts w:eastAsia="Times New Roman" w:cstheme="minorHAnsi"/>
                <w:b/>
                <w:bCs/>
                <w:color w:val="FFFFFF"/>
                <w:sz w:val="20"/>
                <w:szCs w:val="20"/>
                <w:lang w:eastAsia="en-GB"/>
              </w:rPr>
            </w:pPr>
            <w:r w:rsidRPr="001C645D">
              <w:rPr>
                <w:rFonts w:eastAsia="Times New Roman" w:cstheme="minorHAnsi"/>
                <w:b/>
                <w:bCs/>
                <w:color w:val="FFFFFF"/>
                <w:sz w:val="20"/>
                <w:szCs w:val="20"/>
                <w:lang w:eastAsia="en-GB"/>
              </w:rPr>
              <w:t>Network</w:t>
            </w:r>
          </w:p>
        </w:tc>
        <w:tc>
          <w:tcPr>
            <w:tcW w:w="1689" w:type="dxa"/>
            <w:shd w:val="clear" w:color="000000" w:fill="7030A0"/>
            <w:noWrap/>
            <w:vAlign w:val="center"/>
            <w:hideMark/>
          </w:tcPr>
          <w:p w14:paraId="34015CA2" w14:textId="77777777" w:rsidR="007865F6" w:rsidRPr="001C645D" w:rsidRDefault="007865F6" w:rsidP="007865F6">
            <w:pPr>
              <w:spacing w:after="0" w:line="240" w:lineRule="auto"/>
              <w:jc w:val="center"/>
              <w:rPr>
                <w:rFonts w:eastAsia="Times New Roman" w:cstheme="minorHAnsi"/>
                <w:b/>
                <w:bCs/>
                <w:color w:val="FFFFFF"/>
                <w:sz w:val="20"/>
                <w:szCs w:val="20"/>
                <w:lang w:eastAsia="en-GB"/>
              </w:rPr>
            </w:pPr>
            <w:r w:rsidRPr="001C645D">
              <w:rPr>
                <w:rFonts w:eastAsia="Times New Roman" w:cstheme="minorHAnsi"/>
                <w:b/>
                <w:bCs/>
                <w:color w:val="FFFFFF"/>
                <w:sz w:val="20"/>
                <w:szCs w:val="20"/>
                <w:lang w:eastAsia="en-GB"/>
              </w:rPr>
              <w:t>Internet</w:t>
            </w:r>
          </w:p>
        </w:tc>
        <w:tc>
          <w:tcPr>
            <w:tcW w:w="1274" w:type="dxa"/>
            <w:shd w:val="clear" w:color="000000" w:fill="7030A0"/>
            <w:noWrap/>
            <w:vAlign w:val="center"/>
            <w:hideMark/>
          </w:tcPr>
          <w:p w14:paraId="334B8712" w14:textId="77777777" w:rsidR="007865F6" w:rsidRPr="001C645D" w:rsidRDefault="007865F6" w:rsidP="007865F6">
            <w:pPr>
              <w:spacing w:after="0" w:line="240" w:lineRule="auto"/>
              <w:jc w:val="center"/>
              <w:rPr>
                <w:rFonts w:eastAsia="Times New Roman" w:cstheme="minorHAnsi"/>
                <w:b/>
                <w:bCs/>
                <w:color w:val="FFFFFF"/>
                <w:sz w:val="20"/>
                <w:szCs w:val="20"/>
                <w:lang w:eastAsia="en-GB"/>
              </w:rPr>
            </w:pPr>
            <w:r w:rsidRPr="001C645D">
              <w:rPr>
                <w:rFonts w:eastAsia="Times New Roman" w:cstheme="minorHAnsi"/>
                <w:b/>
                <w:bCs/>
                <w:color w:val="FFFFFF"/>
                <w:sz w:val="20"/>
                <w:szCs w:val="20"/>
                <w:lang w:eastAsia="en-GB"/>
              </w:rPr>
              <w:t>Internet</w:t>
            </w:r>
          </w:p>
        </w:tc>
        <w:tc>
          <w:tcPr>
            <w:tcW w:w="1675" w:type="dxa"/>
            <w:shd w:val="clear" w:color="000000" w:fill="7030A0"/>
            <w:noWrap/>
            <w:vAlign w:val="center"/>
            <w:hideMark/>
          </w:tcPr>
          <w:p w14:paraId="73899DAB" w14:textId="77777777" w:rsidR="007865F6" w:rsidRPr="001C645D" w:rsidRDefault="007865F6" w:rsidP="007865F6">
            <w:pPr>
              <w:spacing w:after="0" w:line="240" w:lineRule="auto"/>
              <w:jc w:val="center"/>
              <w:rPr>
                <w:rFonts w:eastAsia="Times New Roman" w:cstheme="minorHAnsi"/>
                <w:b/>
                <w:bCs/>
                <w:color w:val="FFFFFF"/>
                <w:sz w:val="20"/>
                <w:szCs w:val="20"/>
                <w:lang w:eastAsia="en-GB"/>
              </w:rPr>
            </w:pPr>
            <w:r w:rsidRPr="001C645D">
              <w:rPr>
                <w:rFonts w:eastAsia="Times New Roman" w:cstheme="minorHAnsi"/>
                <w:b/>
                <w:bCs/>
                <w:color w:val="FFFFFF"/>
                <w:sz w:val="20"/>
                <w:szCs w:val="20"/>
                <w:lang w:eastAsia="en-GB"/>
              </w:rPr>
              <w:t>PSN / PNN</w:t>
            </w:r>
          </w:p>
        </w:tc>
        <w:tc>
          <w:tcPr>
            <w:tcW w:w="1274" w:type="dxa"/>
            <w:shd w:val="clear" w:color="000000" w:fill="7030A0"/>
            <w:noWrap/>
            <w:vAlign w:val="center"/>
            <w:hideMark/>
          </w:tcPr>
          <w:p w14:paraId="0172AB0D" w14:textId="77777777" w:rsidR="007865F6" w:rsidRPr="001C645D" w:rsidRDefault="007865F6" w:rsidP="007865F6">
            <w:pPr>
              <w:spacing w:after="0" w:line="240" w:lineRule="auto"/>
              <w:jc w:val="center"/>
              <w:rPr>
                <w:rFonts w:eastAsia="Times New Roman" w:cstheme="minorHAnsi"/>
                <w:b/>
                <w:bCs/>
                <w:color w:val="FFFFFF"/>
                <w:sz w:val="20"/>
                <w:szCs w:val="20"/>
                <w:lang w:eastAsia="en-GB"/>
              </w:rPr>
            </w:pPr>
            <w:r w:rsidRPr="001C645D">
              <w:rPr>
                <w:rFonts w:eastAsia="Times New Roman" w:cstheme="minorHAnsi"/>
                <w:b/>
                <w:bCs/>
                <w:color w:val="FFFFFF"/>
                <w:sz w:val="20"/>
                <w:szCs w:val="20"/>
                <w:lang w:eastAsia="en-GB"/>
              </w:rPr>
              <w:t>Internet</w:t>
            </w:r>
          </w:p>
        </w:tc>
        <w:tc>
          <w:tcPr>
            <w:tcW w:w="1675" w:type="dxa"/>
            <w:shd w:val="clear" w:color="000000" w:fill="7030A0"/>
            <w:noWrap/>
            <w:vAlign w:val="center"/>
            <w:hideMark/>
          </w:tcPr>
          <w:p w14:paraId="2718C400" w14:textId="77777777" w:rsidR="007865F6" w:rsidRPr="001C645D" w:rsidRDefault="007865F6" w:rsidP="007865F6">
            <w:pPr>
              <w:spacing w:after="0" w:line="240" w:lineRule="auto"/>
              <w:jc w:val="center"/>
              <w:rPr>
                <w:rFonts w:eastAsia="Times New Roman" w:cstheme="minorHAnsi"/>
                <w:b/>
                <w:bCs/>
                <w:color w:val="FFFFFF"/>
                <w:sz w:val="20"/>
                <w:szCs w:val="20"/>
                <w:lang w:eastAsia="en-GB"/>
              </w:rPr>
            </w:pPr>
            <w:r w:rsidRPr="001C645D">
              <w:rPr>
                <w:rFonts w:eastAsia="Times New Roman" w:cstheme="minorHAnsi"/>
                <w:b/>
                <w:bCs/>
                <w:color w:val="FFFFFF"/>
                <w:sz w:val="20"/>
                <w:szCs w:val="20"/>
                <w:lang w:eastAsia="en-GB"/>
              </w:rPr>
              <w:t>PSN / PNN</w:t>
            </w:r>
          </w:p>
        </w:tc>
      </w:tr>
      <w:tr w:rsidR="007865F6" w:rsidRPr="00F223E6" w14:paraId="5A7910CD" w14:textId="77777777" w:rsidTr="007865F6">
        <w:trPr>
          <w:trHeight w:val="333"/>
        </w:trPr>
        <w:tc>
          <w:tcPr>
            <w:tcW w:w="594" w:type="dxa"/>
            <w:shd w:val="clear" w:color="000000" w:fill="7030A0"/>
            <w:noWrap/>
            <w:vAlign w:val="bottom"/>
            <w:hideMark/>
          </w:tcPr>
          <w:p w14:paraId="0D84762C" w14:textId="77777777" w:rsidR="007865F6" w:rsidRPr="006C5C9F" w:rsidRDefault="007865F6" w:rsidP="007865F6">
            <w:pPr>
              <w:spacing w:after="0" w:line="240" w:lineRule="auto"/>
              <w:rPr>
                <w:rFonts w:eastAsia="Times New Roman" w:cstheme="minorHAnsi"/>
                <w:color w:val="FFFFFF"/>
                <w:sz w:val="20"/>
                <w:szCs w:val="20"/>
                <w:lang w:eastAsia="en-GB"/>
              </w:rPr>
            </w:pPr>
            <w:r w:rsidRPr="006C5C9F">
              <w:rPr>
                <w:rFonts w:eastAsia="Times New Roman" w:cstheme="minorHAnsi"/>
                <w:color w:val="FFFFFF"/>
                <w:sz w:val="20"/>
                <w:szCs w:val="20"/>
                <w:lang w:eastAsia="en-GB"/>
              </w:rPr>
              <w:t> </w:t>
            </w:r>
          </w:p>
        </w:tc>
        <w:tc>
          <w:tcPr>
            <w:tcW w:w="1451" w:type="dxa"/>
            <w:shd w:val="clear" w:color="000000" w:fill="E4D2F2"/>
            <w:noWrap/>
            <w:vAlign w:val="center"/>
            <w:hideMark/>
          </w:tcPr>
          <w:p w14:paraId="2DB6269D"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2000</w:t>
            </w:r>
          </w:p>
        </w:tc>
        <w:tc>
          <w:tcPr>
            <w:tcW w:w="1689" w:type="dxa"/>
            <w:shd w:val="clear" w:color="000000" w:fill="E4D2F2"/>
            <w:noWrap/>
            <w:vAlign w:val="center"/>
            <w:hideMark/>
          </w:tcPr>
          <w:p w14:paraId="3FF42A74"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£10,500</w:t>
            </w:r>
          </w:p>
        </w:tc>
        <w:tc>
          <w:tcPr>
            <w:tcW w:w="1274" w:type="dxa"/>
            <w:shd w:val="clear" w:color="000000" w:fill="E4D2F2"/>
            <w:noWrap/>
            <w:vAlign w:val="center"/>
            <w:hideMark/>
          </w:tcPr>
          <w:p w14:paraId="150D80AE"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£15,750</w:t>
            </w:r>
          </w:p>
        </w:tc>
        <w:tc>
          <w:tcPr>
            <w:tcW w:w="1675" w:type="dxa"/>
            <w:shd w:val="clear" w:color="000000" w:fill="E4D2F2"/>
            <w:noWrap/>
            <w:vAlign w:val="center"/>
            <w:hideMark/>
          </w:tcPr>
          <w:p w14:paraId="420E5333"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£26,250</w:t>
            </w:r>
          </w:p>
        </w:tc>
        <w:tc>
          <w:tcPr>
            <w:tcW w:w="2950" w:type="dxa"/>
            <w:gridSpan w:val="2"/>
            <w:vMerge w:val="restart"/>
            <w:shd w:val="clear" w:color="000000" w:fill="E4D2F2"/>
            <w:noWrap/>
            <w:vAlign w:val="center"/>
            <w:hideMark/>
          </w:tcPr>
          <w:p w14:paraId="3A9AAA03"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Not Available</w:t>
            </w:r>
          </w:p>
        </w:tc>
      </w:tr>
      <w:tr w:rsidR="007865F6" w:rsidRPr="00F223E6" w14:paraId="74D31E65" w14:textId="77777777" w:rsidTr="007865F6">
        <w:trPr>
          <w:trHeight w:val="333"/>
        </w:trPr>
        <w:tc>
          <w:tcPr>
            <w:tcW w:w="594" w:type="dxa"/>
            <w:shd w:val="clear" w:color="000000" w:fill="7030A0"/>
            <w:noWrap/>
            <w:vAlign w:val="bottom"/>
            <w:hideMark/>
          </w:tcPr>
          <w:p w14:paraId="71866EE6" w14:textId="77777777" w:rsidR="007865F6" w:rsidRPr="006C5C9F" w:rsidRDefault="007865F6" w:rsidP="007865F6">
            <w:pPr>
              <w:spacing w:after="0" w:line="240" w:lineRule="auto"/>
              <w:rPr>
                <w:rFonts w:eastAsia="Times New Roman" w:cstheme="minorHAnsi"/>
                <w:color w:val="FFFFFF"/>
                <w:sz w:val="20"/>
                <w:szCs w:val="20"/>
                <w:lang w:eastAsia="en-GB"/>
              </w:rPr>
            </w:pPr>
            <w:r w:rsidRPr="006C5C9F">
              <w:rPr>
                <w:rFonts w:eastAsia="Times New Roman" w:cstheme="minorHAnsi"/>
                <w:color w:val="FFFFFF"/>
                <w:sz w:val="20"/>
                <w:szCs w:val="20"/>
                <w:lang w:eastAsia="en-GB"/>
              </w:rPr>
              <w:t> </w:t>
            </w:r>
          </w:p>
        </w:tc>
        <w:tc>
          <w:tcPr>
            <w:tcW w:w="1451" w:type="dxa"/>
            <w:shd w:val="clear" w:color="000000" w:fill="E4D2F2"/>
            <w:noWrap/>
            <w:vAlign w:val="center"/>
            <w:hideMark/>
          </w:tcPr>
          <w:p w14:paraId="4D595302"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5000</w:t>
            </w:r>
          </w:p>
        </w:tc>
        <w:tc>
          <w:tcPr>
            <w:tcW w:w="1689" w:type="dxa"/>
            <w:shd w:val="clear" w:color="000000" w:fill="E4D2F2"/>
            <w:noWrap/>
            <w:vAlign w:val="center"/>
            <w:hideMark/>
          </w:tcPr>
          <w:p w14:paraId="76D24B77"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£24,938</w:t>
            </w:r>
          </w:p>
        </w:tc>
        <w:tc>
          <w:tcPr>
            <w:tcW w:w="1274" w:type="dxa"/>
            <w:shd w:val="clear" w:color="000000" w:fill="E4D2F2"/>
            <w:noWrap/>
            <w:vAlign w:val="center"/>
            <w:hideMark/>
          </w:tcPr>
          <w:p w14:paraId="7CA608F7"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£37,406</w:t>
            </w:r>
          </w:p>
        </w:tc>
        <w:tc>
          <w:tcPr>
            <w:tcW w:w="1675" w:type="dxa"/>
            <w:shd w:val="clear" w:color="000000" w:fill="E4D2F2"/>
            <w:noWrap/>
            <w:vAlign w:val="center"/>
            <w:hideMark/>
          </w:tcPr>
          <w:p w14:paraId="08B2EBF0"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£62,344</w:t>
            </w:r>
          </w:p>
        </w:tc>
        <w:tc>
          <w:tcPr>
            <w:tcW w:w="2950" w:type="dxa"/>
            <w:gridSpan w:val="2"/>
            <w:vMerge/>
            <w:vAlign w:val="center"/>
            <w:hideMark/>
          </w:tcPr>
          <w:p w14:paraId="53120192" w14:textId="77777777" w:rsidR="007865F6" w:rsidRPr="001C645D" w:rsidRDefault="007865F6" w:rsidP="007865F6">
            <w:pPr>
              <w:spacing w:after="0" w:line="240" w:lineRule="auto"/>
              <w:rPr>
                <w:rFonts w:eastAsia="Times New Roman" w:cstheme="minorHAnsi"/>
                <w:color w:val="000000"/>
                <w:sz w:val="20"/>
                <w:szCs w:val="20"/>
                <w:lang w:eastAsia="en-GB"/>
              </w:rPr>
            </w:pPr>
          </w:p>
        </w:tc>
      </w:tr>
      <w:tr w:rsidR="007865F6" w:rsidRPr="00F223E6" w14:paraId="57D99914" w14:textId="77777777" w:rsidTr="007865F6">
        <w:trPr>
          <w:trHeight w:val="333"/>
        </w:trPr>
        <w:tc>
          <w:tcPr>
            <w:tcW w:w="594" w:type="dxa"/>
            <w:shd w:val="clear" w:color="000000" w:fill="7030A0"/>
            <w:noWrap/>
            <w:vAlign w:val="bottom"/>
            <w:hideMark/>
          </w:tcPr>
          <w:p w14:paraId="6241F928" w14:textId="77777777" w:rsidR="007865F6" w:rsidRPr="006C5C9F" w:rsidRDefault="007865F6" w:rsidP="007865F6">
            <w:pPr>
              <w:spacing w:after="0" w:line="240" w:lineRule="auto"/>
              <w:rPr>
                <w:rFonts w:eastAsia="Times New Roman" w:cstheme="minorHAnsi"/>
                <w:color w:val="FFFFFF"/>
                <w:sz w:val="20"/>
                <w:szCs w:val="20"/>
                <w:lang w:eastAsia="en-GB"/>
              </w:rPr>
            </w:pPr>
            <w:r w:rsidRPr="006C5C9F">
              <w:rPr>
                <w:rFonts w:eastAsia="Times New Roman" w:cstheme="minorHAnsi"/>
                <w:color w:val="FFFFFF"/>
                <w:sz w:val="20"/>
                <w:szCs w:val="20"/>
                <w:lang w:eastAsia="en-GB"/>
              </w:rPr>
              <w:t> </w:t>
            </w:r>
          </w:p>
        </w:tc>
        <w:tc>
          <w:tcPr>
            <w:tcW w:w="1451" w:type="dxa"/>
            <w:shd w:val="clear" w:color="000000" w:fill="E4D2F2"/>
            <w:noWrap/>
            <w:vAlign w:val="center"/>
            <w:hideMark/>
          </w:tcPr>
          <w:p w14:paraId="18006619"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7500</w:t>
            </w:r>
          </w:p>
        </w:tc>
        <w:tc>
          <w:tcPr>
            <w:tcW w:w="1689" w:type="dxa"/>
            <w:shd w:val="clear" w:color="000000" w:fill="E4D2F2"/>
            <w:noWrap/>
            <w:vAlign w:val="center"/>
            <w:hideMark/>
          </w:tcPr>
          <w:p w14:paraId="62599C81"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£35,536</w:t>
            </w:r>
          </w:p>
        </w:tc>
        <w:tc>
          <w:tcPr>
            <w:tcW w:w="1274" w:type="dxa"/>
            <w:shd w:val="clear" w:color="000000" w:fill="E4D2F2"/>
            <w:noWrap/>
            <w:vAlign w:val="center"/>
            <w:hideMark/>
          </w:tcPr>
          <w:p w14:paraId="22D5EF62"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£53,304</w:t>
            </w:r>
          </w:p>
        </w:tc>
        <w:tc>
          <w:tcPr>
            <w:tcW w:w="1675" w:type="dxa"/>
            <w:shd w:val="clear" w:color="000000" w:fill="E4D2F2"/>
            <w:noWrap/>
            <w:vAlign w:val="center"/>
            <w:hideMark/>
          </w:tcPr>
          <w:p w14:paraId="044D595F"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£88,840</w:t>
            </w:r>
          </w:p>
        </w:tc>
        <w:tc>
          <w:tcPr>
            <w:tcW w:w="2950" w:type="dxa"/>
            <w:gridSpan w:val="2"/>
            <w:vMerge/>
            <w:vAlign w:val="center"/>
            <w:hideMark/>
          </w:tcPr>
          <w:p w14:paraId="266A5207" w14:textId="77777777" w:rsidR="007865F6" w:rsidRPr="001C645D" w:rsidRDefault="007865F6" w:rsidP="007865F6">
            <w:pPr>
              <w:spacing w:after="0" w:line="240" w:lineRule="auto"/>
              <w:rPr>
                <w:rFonts w:eastAsia="Times New Roman" w:cstheme="minorHAnsi"/>
                <w:color w:val="000000"/>
                <w:sz w:val="20"/>
                <w:szCs w:val="20"/>
                <w:lang w:eastAsia="en-GB"/>
              </w:rPr>
            </w:pPr>
          </w:p>
        </w:tc>
      </w:tr>
      <w:tr w:rsidR="007865F6" w:rsidRPr="00F223E6" w14:paraId="71FC36EE" w14:textId="77777777" w:rsidTr="007865F6">
        <w:trPr>
          <w:trHeight w:val="333"/>
        </w:trPr>
        <w:tc>
          <w:tcPr>
            <w:tcW w:w="594" w:type="dxa"/>
            <w:shd w:val="clear" w:color="000000" w:fill="7030A0"/>
            <w:noWrap/>
            <w:vAlign w:val="bottom"/>
            <w:hideMark/>
          </w:tcPr>
          <w:p w14:paraId="51D2797E" w14:textId="77777777" w:rsidR="007865F6" w:rsidRPr="006C5C9F" w:rsidRDefault="007865F6" w:rsidP="007865F6">
            <w:pPr>
              <w:spacing w:after="0" w:line="240" w:lineRule="auto"/>
              <w:rPr>
                <w:rFonts w:eastAsia="Times New Roman" w:cstheme="minorHAnsi"/>
                <w:color w:val="FFFFFF"/>
                <w:sz w:val="20"/>
                <w:szCs w:val="20"/>
                <w:lang w:eastAsia="en-GB"/>
              </w:rPr>
            </w:pPr>
            <w:r w:rsidRPr="006C5C9F">
              <w:rPr>
                <w:rFonts w:eastAsia="Times New Roman" w:cstheme="minorHAnsi"/>
                <w:color w:val="FFFFFF"/>
                <w:sz w:val="20"/>
                <w:szCs w:val="20"/>
                <w:lang w:eastAsia="en-GB"/>
              </w:rPr>
              <w:t> </w:t>
            </w:r>
          </w:p>
        </w:tc>
        <w:tc>
          <w:tcPr>
            <w:tcW w:w="1451" w:type="dxa"/>
            <w:shd w:val="clear" w:color="000000" w:fill="E4D2F2"/>
            <w:noWrap/>
            <w:vAlign w:val="center"/>
            <w:hideMark/>
          </w:tcPr>
          <w:p w14:paraId="128BBFD3"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10000</w:t>
            </w:r>
          </w:p>
        </w:tc>
        <w:tc>
          <w:tcPr>
            <w:tcW w:w="1689" w:type="dxa"/>
            <w:shd w:val="clear" w:color="000000" w:fill="E4D2F2"/>
            <w:noWrap/>
            <w:vAlign w:val="center"/>
            <w:hideMark/>
          </w:tcPr>
          <w:p w14:paraId="164ACE75"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£45,012</w:t>
            </w:r>
          </w:p>
        </w:tc>
        <w:tc>
          <w:tcPr>
            <w:tcW w:w="1274" w:type="dxa"/>
            <w:shd w:val="clear" w:color="000000" w:fill="E4D2F2"/>
            <w:noWrap/>
            <w:vAlign w:val="center"/>
            <w:hideMark/>
          </w:tcPr>
          <w:p w14:paraId="4EDF18F3"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£67,518</w:t>
            </w:r>
          </w:p>
        </w:tc>
        <w:tc>
          <w:tcPr>
            <w:tcW w:w="1675" w:type="dxa"/>
            <w:shd w:val="clear" w:color="000000" w:fill="E4D2F2"/>
            <w:noWrap/>
            <w:vAlign w:val="center"/>
            <w:hideMark/>
          </w:tcPr>
          <w:p w14:paraId="5FCCEFD4"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£112,530</w:t>
            </w:r>
          </w:p>
        </w:tc>
        <w:tc>
          <w:tcPr>
            <w:tcW w:w="1274" w:type="dxa"/>
            <w:shd w:val="clear" w:color="000000" w:fill="E4D2F2"/>
            <w:noWrap/>
            <w:vAlign w:val="center"/>
            <w:hideMark/>
          </w:tcPr>
          <w:p w14:paraId="541971C7"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£112,530</w:t>
            </w:r>
          </w:p>
        </w:tc>
        <w:tc>
          <w:tcPr>
            <w:tcW w:w="1675" w:type="dxa"/>
            <w:shd w:val="clear" w:color="000000" w:fill="E4D2F2"/>
            <w:noWrap/>
            <w:vAlign w:val="center"/>
            <w:hideMark/>
          </w:tcPr>
          <w:p w14:paraId="6F2ED05B"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£157,543</w:t>
            </w:r>
          </w:p>
        </w:tc>
      </w:tr>
      <w:tr w:rsidR="007865F6" w:rsidRPr="00F223E6" w14:paraId="457588B7" w14:textId="77777777" w:rsidTr="007865F6">
        <w:trPr>
          <w:trHeight w:val="333"/>
        </w:trPr>
        <w:tc>
          <w:tcPr>
            <w:tcW w:w="594" w:type="dxa"/>
            <w:shd w:val="clear" w:color="000000" w:fill="7030A0"/>
            <w:noWrap/>
            <w:vAlign w:val="bottom"/>
            <w:hideMark/>
          </w:tcPr>
          <w:p w14:paraId="73D43CAC" w14:textId="77777777" w:rsidR="007865F6" w:rsidRPr="006C5C9F" w:rsidRDefault="007865F6" w:rsidP="007865F6">
            <w:pPr>
              <w:spacing w:after="0" w:line="240" w:lineRule="auto"/>
              <w:rPr>
                <w:rFonts w:eastAsia="Times New Roman" w:cstheme="minorHAnsi"/>
                <w:color w:val="FFFFFF"/>
                <w:sz w:val="20"/>
                <w:szCs w:val="20"/>
                <w:lang w:eastAsia="en-GB"/>
              </w:rPr>
            </w:pPr>
            <w:r w:rsidRPr="006C5C9F">
              <w:rPr>
                <w:rFonts w:eastAsia="Times New Roman" w:cstheme="minorHAnsi"/>
                <w:color w:val="FFFFFF"/>
                <w:sz w:val="20"/>
                <w:szCs w:val="20"/>
                <w:lang w:eastAsia="en-GB"/>
              </w:rPr>
              <w:t> </w:t>
            </w:r>
          </w:p>
        </w:tc>
        <w:tc>
          <w:tcPr>
            <w:tcW w:w="1451" w:type="dxa"/>
            <w:shd w:val="clear" w:color="000000" w:fill="E4D2F2"/>
            <w:noWrap/>
            <w:vAlign w:val="center"/>
            <w:hideMark/>
          </w:tcPr>
          <w:p w14:paraId="30288833"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12500</w:t>
            </w:r>
          </w:p>
        </w:tc>
        <w:tc>
          <w:tcPr>
            <w:tcW w:w="1689" w:type="dxa"/>
            <w:shd w:val="clear" w:color="000000" w:fill="E4D2F2"/>
            <w:noWrap/>
            <w:vAlign w:val="center"/>
            <w:hideMark/>
          </w:tcPr>
          <w:p w14:paraId="1DFDCDCB"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£53,452</w:t>
            </w:r>
          </w:p>
        </w:tc>
        <w:tc>
          <w:tcPr>
            <w:tcW w:w="1274" w:type="dxa"/>
            <w:shd w:val="clear" w:color="000000" w:fill="E4D2F2"/>
            <w:noWrap/>
            <w:vAlign w:val="center"/>
            <w:hideMark/>
          </w:tcPr>
          <w:p w14:paraId="2CCCA03E"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£80,178</w:t>
            </w:r>
          </w:p>
        </w:tc>
        <w:tc>
          <w:tcPr>
            <w:tcW w:w="1675" w:type="dxa"/>
            <w:shd w:val="clear" w:color="000000" w:fill="E4D2F2"/>
            <w:noWrap/>
            <w:vAlign w:val="center"/>
            <w:hideMark/>
          </w:tcPr>
          <w:p w14:paraId="412C268B"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£133,630</w:t>
            </w:r>
          </w:p>
        </w:tc>
        <w:tc>
          <w:tcPr>
            <w:tcW w:w="1274" w:type="dxa"/>
            <w:shd w:val="clear" w:color="000000" w:fill="E4D2F2"/>
            <w:noWrap/>
            <w:vAlign w:val="center"/>
            <w:hideMark/>
          </w:tcPr>
          <w:p w14:paraId="55CF68ED"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£133,630</w:t>
            </w:r>
          </w:p>
        </w:tc>
        <w:tc>
          <w:tcPr>
            <w:tcW w:w="1675" w:type="dxa"/>
            <w:shd w:val="clear" w:color="000000" w:fill="E4D2F2"/>
            <w:noWrap/>
            <w:vAlign w:val="center"/>
            <w:hideMark/>
          </w:tcPr>
          <w:p w14:paraId="10F9426A"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£187,082</w:t>
            </w:r>
          </w:p>
        </w:tc>
      </w:tr>
      <w:tr w:rsidR="007865F6" w:rsidRPr="00F223E6" w14:paraId="25DFDF99" w14:textId="77777777" w:rsidTr="007865F6">
        <w:trPr>
          <w:trHeight w:val="333"/>
        </w:trPr>
        <w:tc>
          <w:tcPr>
            <w:tcW w:w="594" w:type="dxa"/>
            <w:shd w:val="clear" w:color="000000" w:fill="7030A0"/>
            <w:noWrap/>
            <w:vAlign w:val="bottom"/>
            <w:hideMark/>
          </w:tcPr>
          <w:p w14:paraId="490AB4C3" w14:textId="77777777" w:rsidR="007865F6" w:rsidRPr="006C5C9F" w:rsidRDefault="007865F6" w:rsidP="007865F6">
            <w:pPr>
              <w:spacing w:after="0" w:line="240" w:lineRule="auto"/>
              <w:rPr>
                <w:rFonts w:eastAsia="Times New Roman" w:cstheme="minorHAnsi"/>
                <w:color w:val="FFFFFF"/>
                <w:sz w:val="20"/>
                <w:szCs w:val="20"/>
                <w:lang w:eastAsia="en-GB"/>
              </w:rPr>
            </w:pPr>
            <w:r w:rsidRPr="006C5C9F">
              <w:rPr>
                <w:rFonts w:eastAsia="Times New Roman" w:cstheme="minorHAnsi"/>
                <w:color w:val="FFFFFF"/>
                <w:sz w:val="20"/>
                <w:szCs w:val="20"/>
                <w:lang w:eastAsia="en-GB"/>
              </w:rPr>
              <w:t> </w:t>
            </w:r>
          </w:p>
        </w:tc>
        <w:tc>
          <w:tcPr>
            <w:tcW w:w="1451" w:type="dxa"/>
            <w:shd w:val="clear" w:color="000000" w:fill="E4D2F2"/>
            <w:noWrap/>
            <w:vAlign w:val="center"/>
            <w:hideMark/>
          </w:tcPr>
          <w:p w14:paraId="3AC58657"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15000</w:t>
            </w:r>
          </w:p>
        </w:tc>
        <w:tc>
          <w:tcPr>
            <w:tcW w:w="1689" w:type="dxa"/>
            <w:shd w:val="clear" w:color="000000" w:fill="E4D2F2"/>
            <w:noWrap/>
            <w:vAlign w:val="center"/>
            <w:hideMark/>
          </w:tcPr>
          <w:p w14:paraId="46BF87DB"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£57,728</w:t>
            </w:r>
          </w:p>
        </w:tc>
        <w:tc>
          <w:tcPr>
            <w:tcW w:w="1274" w:type="dxa"/>
            <w:shd w:val="clear" w:color="000000" w:fill="E4D2F2"/>
            <w:noWrap/>
            <w:vAlign w:val="center"/>
            <w:hideMark/>
          </w:tcPr>
          <w:p w14:paraId="3CCBA4A4"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£86,592</w:t>
            </w:r>
          </w:p>
        </w:tc>
        <w:tc>
          <w:tcPr>
            <w:tcW w:w="1675" w:type="dxa"/>
            <w:shd w:val="clear" w:color="000000" w:fill="E4D2F2"/>
            <w:noWrap/>
            <w:vAlign w:val="center"/>
            <w:hideMark/>
          </w:tcPr>
          <w:p w14:paraId="6B77F760"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£144,320</w:t>
            </w:r>
          </w:p>
        </w:tc>
        <w:tc>
          <w:tcPr>
            <w:tcW w:w="1274" w:type="dxa"/>
            <w:shd w:val="clear" w:color="000000" w:fill="E4D2F2"/>
            <w:noWrap/>
            <w:vAlign w:val="center"/>
            <w:hideMark/>
          </w:tcPr>
          <w:p w14:paraId="745A08DF"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£144,320</w:t>
            </w:r>
          </w:p>
        </w:tc>
        <w:tc>
          <w:tcPr>
            <w:tcW w:w="1675" w:type="dxa"/>
            <w:shd w:val="clear" w:color="000000" w:fill="E4D2F2"/>
            <w:noWrap/>
            <w:vAlign w:val="center"/>
            <w:hideMark/>
          </w:tcPr>
          <w:p w14:paraId="3D133B8A"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£202,048</w:t>
            </w:r>
          </w:p>
        </w:tc>
      </w:tr>
      <w:tr w:rsidR="007865F6" w:rsidRPr="00F223E6" w14:paraId="0AA01E1A" w14:textId="77777777" w:rsidTr="007865F6">
        <w:trPr>
          <w:trHeight w:val="333"/>
        </w:trPr>
        <w:tc>
          <w:tcPr>
            <w:tcW w:w="594" w:type="dxa"/>
            <w:shd w:val="clear" w:color="000000" w:fill="7030A0"/>
            <w:noWrap/>
            <w:vAlign w:val="bottom"/>
            <w:hideMark/>
          </w:tcPr>
          <w:p w14:paraId="1891A87B" w14:textId="77777777" w:rsidR="007865F6" w:rsidRPr="006C5C9F" w:rsidRDefault="007865F6" w:rsidP="007865F6">
            <w:pPr>
              <w:spacing w:after="0" w:line="240" w:lineRule="auto"/>
              <w:rPr>
                <w:rFonts w:eastAsia="Times New Roman" w:cstheme="minorHAnsi"/>
                <w:color w:val="FFFFFF"/>
                <w:sz w:val="20"/>
                <w:szCs w:val="20"/>
                <w:lang w:eastAsia="en-GB"/>
              </w:rPr>
            </w:pPr>
            <w:r w:rsidRPr="006C5C9F">
              <w:rPr>
                <w:rFonts w:eastAsia="Times New Roman" w:cstheme="minorHAnsi"/>
                <w:color w:val="FFFFFF"/>
                <w:sz w:val="20"/>
                <w:szCs w:val="20"/>
                <w:lang w:eastAsia="en-GB"/>
              </w:rPr>
              <w:t> </w:t>
            </w:r>
          </w:p>
        </w:tc>
        <w:tc>
          <w:tcPr>
            <w:tcW w:w="1451" w:type="dxa"/>
            <w:shd w:val="clear" w:color="000000" w:fill="E4D2F2"/>
            <w:noWrap/>
            <w:vAlign w:val="center"/>
            <w:hideMark/>
          </w:tcPr>
          <w:p w14:paraId="26F93D7E"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20000</w:t>
            </w:r>
          </w:p>
        </w:tc>
        <w:tc>
          <w:tcPr>
            <w:tcW w:w="1689" w:type="dxa"/>
            <w:shd w:val="clear" w:color="000000" w:fill="E4D2F2"/>
            <w:noWrap/>
            <w:vAlign w:val="center"/>
            <w:hideMark/>
          </w:tcPr>
          <w:p w14:paraId="42B8D733"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£69,274</w:t>
            </w:r>
          </w:p>
        </w:tc>
        <w:tc>
          <w:tcPr>
            <w:tcW w:w="1274" w:type="dxa"/>
            <w:shd w:val="clear" w:color="000000" w:fill="E4D2F2"/>
            <w:noWrap/>
            <w:vAlign w:val="center"/>
            <w:hideMark/>
          </w:tcPr>
          <w:p w14:paraId="4824A3DB"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£103,911</w:t>
            </w:r>
          </w:p>
        </w:tc>
        <w:tc>
          <w:tcPr>
            <w:tcW w:w="1675" w:type="dxa"/>
            <w:shd w:val="clear" w:color="000000" w:fill="E4D2F2"/>
            <w:noWrap/>
            <w:vAlign w:val="center"/>
            <w:hideMark/>
          </w:tcPr>
          <w:p w14:paraId="40AEEAB7"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£173,184</w:t>
            </w:r>
          </w:p>
        </w:tc>
        <w:tc>
          <w:tcPr>
            <w:tcW w:w="1274" w:type="dxa"/>
            <w:shd w:val="clear" w:color="000000" w:fill="E4D2F2"/>
            <w:noWrap/>
            <w:vAlign w:val="center"/>
            <w:hideMark/>
          </w:tcPr>
          <w:p w14:paraId="116F4660"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£173,184</w:t>
            </w:r>
          </w:p>
        </w:tc>
        <w:tc>
          <w:tcPr>
            <w:tcW w:w="1675" w:type="dxa"/>
            <w:shd w:val="clear" w:color="000000" w:fill="E4D2F2"/>
            <w:noWrap/>
            <w:vAlign w:val="center"/>
            <w:hideMark/>
          </w:tcPr>
          <w:p w14:paraId="74EB86D2"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£242,458</w:t>
            </w:r>
          </w:p>
        </w:tc>
      </w:tr>
      <w:tr w:rsidR="007865F6" w:rsidRPr="00F223E6" w14:paraId="03766D3D" w14:textId="77777777" w:rsidTr="007865F6">
        <w:trPr>
          <w:trHeight w:val="333"/>
        </w:trPr>
        <w:tc>
          <w:tcPr>
            <w:tcW w:w="594" w:type="dxa"/>
            <w:shd w:val="clear" w:color="000000" w:fill="7030A0"/>
            <w:noWrap/>
            <w:vAlign w:val="bottom"/>
            <w:hideMark/>
          </w:tcPr>
          <w:p w14:paraId="3BAF9001" w14:textId="77777777" w:rsidR="007865F6" w:rsidRPr="006C5C9F" w:rsidRDefault="007865F6" w:rsidP="007865F6">
            <w:pPr>
              <w:spacing w:after="0" w:line="240" w:lineRule="auto"/>
              <w:rPr>
                <w:rFonts w:eastAsia="Times New Roman" w:cstheme="minorHAnsi"/>
                <w:color w:val="FFFFFF"/>
                <w:sz w:val="20"/>
                <w:szCs w:val="20"/>
                <w:lang w:eastAsia="en-GB"/>
              </w:rPr>
            </w:pPr>
            <w:r w:rsidRPr="006C5C9F">
              <w:rPr>
                <w:rFonts w:eastAsia="Times New Roman" w:cstheme="minorHAnsi"/>
                <w:color w:val="FFFFFF"/>
                <w:sz w:val="20"/>
                <w:szCs w:val="20"/>
                <w:lang w:eastAsia="en-GB"/>
              </w:rPr>
              <w:t> </w:t>
            </w:r>
          </w:p>
        </w:tc>
        <w:tc>
          <w:tcPr>
            <w:tcW w:w="1451" w:type="dxa"/>
            <w:shd w:val="clear" w:color="000000" w:fill="E4D2F2"/>
            <w:noWrap/>
            <w:vAlign w:val="center"/>
            <w:hideMark/>
          </w:tcPr>
          <w:p w14:paraId="593457EB"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25000</w:t>
            </w:r>
          </w:p>
        </w:tc>
        <w:tc>
          <w:tcPr>
            <w:tcW w:w="1689" w:type="dxa"/>
            <w:shd w:val="clear" w:color="000000" w:fill="E4D2F2"/>
            <w:noWrap/>
            <w:vAlign w:val="center"/>
            <w:hideMark/>
          </w:tcPr>
          <w:p w14:paraId="481DBF3E"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£77,933</w:t>
            </w:r>
          </w:p>
        </w:tc>
        <w:tc>
          <w:tcPr>
            <w:tcW w:w="1274" w:type="dxa"/>
            <w:shd w:val="clear" w:color="000000" w:fill="E4D2F2"/>
            <w:noWrap/>
            <w:vAlign w:val="center"/>
            <w:hideMark/>
          </w:tcPr>
          <w:p w14:paraId="383E8471"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£116,899</w:t>
            </w:r>
          </w:p>
        </w:tc>
        <w:tc>
          <w:tcPr>
            <w:tcW w:w="1675" w:type="dxa"/>
            <w:shd w:val="clear" w:color="000000" w:fill="E4D2F2"/>
            <w:noWrap/>
            <w:vAlign w:val="center"/>
            <w:hideMark/>
          </w:tcPr>
          <w:p w14:paraId="516BB180"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£194,832</w:t>
            </w:r>
          </w:p>
        </w:tc>
        <w:tc>
          <w:tcPr>
            <w:tcW w:w="1274" w:type="dxa"/>
            <w:shd w:val="clear" w:color="000000" w:fill="E4D2F2"/>
            <w:noWrap/>
            <w:vAlign w:val="center"/>
            <w:hideMark/>
          </w:tcPr>
          <w:p w14:paraId="2B855C29"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£194,832</w:t>
            </w:r>
          </w:p>
        </w:tc>
        <w:tc>
          <w:tcPr>
            <w:tcW w:w="1675" w:type="dxa"/>
            <w:shd w:val="clear" w:color="000000" w:fill="E4D2F2"/>
            <w:noWrap/>
            <w:vAlign w:val="center"/>
            <w:hideMark/>
          </w:tcPr>
          <w:p w14:paraId="362D5082"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£272,765</w:t>
            </w:r>
          </w:p>
        </w:tc>
      </w:tr>
      <w:tr w:rsidR="007865F6" w:rsidRPr="00F223E6" w14:paraId="230A09E5" w14:textId="77777777" w:rsidTr="007865F6">
        <w:trPr>
          <w:trHeight w:val="333"/>
        </w:trPr>
        <w:tc>
          <w:tcPr>
            <w:tcW w:w="594" w:type="dxa"/>
            <w:shd w:val="clear" w:color="000000" w:fill="7030A0"/>
            <w:noWrap/>
            <w:vAlign w:val="bottom"/>
            <w:hideMark/>
          </w:tcPr>
          <w:p w14:paraId="714960C0" w14:textId="77777777" w:rsidR="007865F6" w:rsidRPr="006C5C9F" w:rsidRDefault="007865F6" w:rsidP="007865F6">
            <w:pPr>
              <w:spacing w:after="0" w:line="240" w:lineRule="auto"/>
              <w:rPr>
                <w:rFonts w:eastAsia="Times New Roman" w:cstheme="minorHAnsi"/>
                <w:color w:val="FFFFFF"/>
                <w:sz w:val="20"/>
                <w:szCs w:val="20"/>
                <w:lang w:eastAsia="en-GB"/>
              </w:rPr>
            </w:pPr>
            <w:r w:rsidRPr="006C5C9F">
              <w:rPr>
                <w:rFonts w:eastAsia="Times New Roman" w:cstheme="minorHAnsi"/>
                <w:color w:val="FFFFFF"/>
                <w:sz w:val="20"/>
                <w:szCs w:val="20"/>
                <w:lang w:eastAsia="en-GB"/>
              </w:rPr>
              <w:t> </w:t>
            </w:r>
          </w:p>
        </w:tc>
        <w:tc>
          <w:tcPr>
            <w:tcW w:w="1451" w:type="dxa"/>
            <w:shd w:val="clear" w:color="000000" w:fill="E4D2F2"/>
            <w:noWrap/>
            <w:vAlign w:val="center"/>
            <w:hideMark/>
          </w:tcPr>
          <w:p w14:paraId="27118A4E"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37500</w:t>
            </w:r>
          </w:p>
        </w:tc>
        <w:tc>
          <w:tcPr>
            <w:tcW w:w="1689" w:type="dxa"/>
            <w:vMerge w:val="restart"/>
            <w:shd w:val="clear" w:color="000000" w:fill="E4D2F2"/>
            <w:noWrap/>
            <w:vAlign w:val="center"/>
            <w:hideMark/>
          </w:tcPr>
          <w:p w14:paraId="66F3A32E"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Not Available</w:t>
            </w:r>
          </w:p>
        </w:tc>
        <w:tc>
          <w:tcPr>
            <w:tcW w:w="1274" w:type="dxa"/>
            <w:shd w:val="clear" w:color="000000" w:fill="E4D2F2"/>
            <w:noWrap/>
            <w:vAlign w:val="center"/>
            <w:hideMark/>
          </w:tcPr>
          <w:p w14:paraId="2BC81B8A"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£157,814</w:t>
            </w:r>
          </w:p>
        </w:tc>
        <w:tc>
          <w:tcPr>
            <w:tcW w:w="1675" w:type="dxa"/>
            <w:shd w:val="clear" w:color="000000" w:fill="E4D2F2"/>
            <w:noWrap/>
            <w:vAlign w:val="center"/>
            <w:hideMark/>
          </w:tcPr>
          <w:p w14:paraId="36D55254"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£263,024</w:t>
            </w:r>
          </w:p>
        </w:tc>
        <w:tc>
          <w:tcPr>
            <w:tcW w:w="1274" w:type="dxa"/>
            <w:shd w:val="clear" w:color="000000" w:fill="E4D2F2"/>
            <w:noWrap/>
            <w:vAlign w:val="center"/>
            <w:hideMark/>
          </w:tcPr>
          <w:p w14:paraId="30C42826"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£263,024</w:t>
            </w:r>
          </w:p>
        </w:tc>
        <w:tc>
          <w:tcPr>
            <w:tcW w:w="1675" w:type="dxa"/>
            <w:shd w:val="clear" w:color="000000" w:fill="E4D2F2"/>
            <w:noWrap/>
            <w:vAlign w:val="center"/>
            <w:hideMark/>
          </w:tcPr>
          <w:p w14:paraId="70450627"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£368,233</w:t>
            </w:r>
          </w:p>
        </w:tc>
      </w:tr>
      <w:tr w:rsidR="007865F6" w:rsidRPr="00F223E6" w14:paraId="33F33842" w14:textId="77777777" w:rsidTr="007865F6">
        <w:trPr>
          <w:trHeight w:val="333"/>
        </w:trPr>
        <w:tc>
          <w:tcPr>
            <w:tcW w:w="594" w:type="dxa"/>
            <w:shd w:val="clear" w:color="000000" w:fill="7030A0"/>
            <w:noWrap/>
            <w:vAlign w:val="bottom"/>
            <w:hideMark/>
          </w:tcPr>
          <w:p w14:paraId="532A5641" w14:textId="77777777" w:rsidR="007865F6" w:rsidRPr="006C5C9F" w:rsidRDefault="007865F6" w:rsidP="007865F6">
            <w:pPr>
              <w:spacing w:after="0" w:line="240" w:lineRule="auto"/>
              <w:rPr>
                <w:rFonts w:eastAsia="Times New Roman" w:cstheme="minorHAnsi"/>
                <w:color w:val="FFFFFF"/>
                <w:sz w:val="20"/>
                <w:szCs w:val="20"/>
                <w:lang w:eastAsia="en-GB"/>
              </w:rPr>
            </w:pPr>
            <w:r w:rsidRPr="006C5C9F">
              <w:rPr>
                <w:rFonts w:eastAsia="Times New Roman" w:cstheme="minorHAnsi"/>
                <w:color w:val="FFFFFF"/>
                <w:sz w:val="20"/>
                <w:szCs w:val="20"/>
                <w:lang w:eastAsia="en-GB"/>
              </w:rPr>
              <w:t> </w:t>
            </w:r>
          </w:p>
        </w:tc>
        <w:tc>
          <w:tcPr>
            <w:tcW w:w="1451" w:type="dxa"/>
            <w:shd w:val="clear" w:color="000000" w:fill="E4D2F2"/>
            <w:noWrap/>
            <w:vAlign w:val="center"/>
            <w:hideMark/>
          </w:tcPr>
          <w:p w14:paraId="1A3BE112"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50000</w:t>
            </w:r>
          </w:p>
        </w:tc>
        <w:tc>
          <w:tcPr>
            <w:tcW w:w="1689" w:type="dxa"/>
            <w:vMerge/>
            <w:vAlign w:val="center"/>
            <w:hideMark/>
          </w:tcPr>
          <w:p w14:paraId="063620C5" w14:textId="77777777" w:rsidR="007865F6" w:rsidRPr="001C645D" w:rsidRDefault="007865F6" w:rsidP="007865F6">
            <w:pPr>
              <w:spacing w:after="0" w:line="240" w:lineRule="auto"/>
              <w:rPr>
                <w:rFonts w:eastAsia="Times New Roman" w:cstheme="minorHAnsi"/>
                <w:color w:val="000000"/>
                <w:sz w:val="20"/>
                <w:szCs w:val="20"/>
                <w:lang w:eastAsia="en-GB"/>
              </w:rPr>
            </w:pPr>
          </w:p>
        </w:tc>
        <w:tc>
          <w:tcPr>
            <w:tcW w:w="1274" w:type="dxa"/>
            <w:shd w:val="clear" w:color="000000" w:fill="E4D2F2"/>
            <w:noWrap/>
            <w:vAlign w:val="center"/>
            <w:hideMark/>
          </w:tcPr>
          <w:p w14:paraId="6593E601"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£184,117</w:t>
            </w:r>
          </w:p>
        </w:tc>
        <w:tc>
          <w:tcPr>
            <w:tcW w:w="1675" w:type="dxa"/>
            <w:shd w:val="clear" w:color="000000" w:fill="E4D2F2"/>
            <w:noWrap/>
            <w:vAlign w:val="center"/>
            <w:hideMark/>
          </w:tcPr>
          <w:p w14:paraId="75EB964B"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£306,861</w:t>
            </w:r>
          </w:p>
        </w:tc>
        <w:tc>
          <w:tcPr>
            <w:tcW w:w="1274" w:type="dxa"/>
            <w:shd w:val="clear" w:color="000000" w:fill="E4D2F2"/>
            <w:noWrap/>
            <w:vAlign w:val="center"/>
            <w:hideMark/>
          </w:tcPr>
          <w:p w14:paraId="69F1A498"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£306,861</w:t>
            </w:r>
          </w:p>
        </w:tc>
        <w:tc>
          <w:tcPr>
            <w:tcW w:w="1675" w:type="dxa"/>
            <w:shd w:val="clear" w:color="000000" w:fill="E4D2F2"/>
            <w:noWrap/>
            <w:vAlign w:val="center"/>
            <w:hideMark/>
          </w:tcPr>
          <w:p w14:paraId="7644440A"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£429,606</w:t>
            </w:r>
          </w:p>
        </w:tc>
      </w:tr>
      <w:tr w:rsidR="007865F6" w:rsidRPr="00F223E6" w14:paraId="774A154B" w14:textId="77777777" w:rsidTr="007865F6">
        <w:trPr>
          <w:trHeight w:val="333"/>
        </w:trPr>
        <w:tc>
          <w:tcPr>
            <w:tcW w:w="594" w:type="dxa"/>
            <w:shd w:val="clear" w:color="000000" w:fill="7030A0"/>
            <w:noWrap/>
            <w:vAlign w:val="bottom"/>
            <w:hideMark/>
          </w:tcPr>
          <w:p w14:paraId="14C202F0" w14:textId="77777777" w:rsidR="007865F6" w:rsidRPr="006C5C9F" w:rsidRDefault="007865F6" w:rsidP="007865F6">
            <w:pPr>
              <w:spacing w:after="0" w:line="240" w:lineRule="auto"/>
              <w:rPr>
                <w:rFonts w:eastAsia="Times New Roman" w:cstheme="minorHAnsi"/>
                <w:color w:val="FFFFFF"/>
                <w:sz w:val="20"/>
                <w:szCs w:val="20"/>
                <w:lang w:eastAsia="en-GB"/>
              </w:rPr>
            </w:pPr>
            <w:r w:rsidRPr="006C5C9F">
              <w:rPr>
                <w:rFonts w:cstheme="minorHAnsi"/>
                <w:noProof/>
                <w:sz w:val="20"/>
                <w:szCs w:val="20"/>
              </w:rPr>
              <mc:AlternateContent>
                <mc:Choice Requires="wps">
                  <w:drawing>
                    <wp:anchor distT="0" distB="0" distL="114300" distR="114300" simplePos="0" relativeHeight="251672576" behindDoc="0" locked="0" layoutInCell="1" allowOverlap="1" wp14:anchorId="7DD1B867" wp14:editId="719C40E0">
                      <wp:simplePos x="0" y="0"/>
                      <wp:positionH relativeFrom="column">
                        <wp:posOffset>-1668145</wp:posOffset>
                      </wp:positionH>
                      <wp:positionV relativeFrom="paragraph">
                        <wp:posOffset>-645795</wp:posOffset>
                      </wp:positionV>
                      <wp:extent cx="3556000" cy="381000"/>
                      <wp:effectExtent l="0" t="1638300" r="0" b="1638300"/>
                      <wp:wrapNone/>
                      <wp:docPr id="15" name="Text Box 15"/>
                      <wp:cNvGraphicFramePr/>
                      <a:graphic xmlns:a="http://schemas.openxmlformats.org/drawingml/2006/main">
                        <a:graphicData uri="http://schemas.microsoft.com/office/word/2010/wordprocessingShape">
                          <wps:wsp>
                            <wps:cNvSpPr txBox="1"/>
                            <wps:spPr>
                              <a:xfrm>
                                <a:off x="0" y="0"/>
                                <a:ext cx="3556000" cy="381000"/>
                              </a:xfrm>
                              <a:prstGeom prst="rect">
                                <a:avLst/>
                              </a:prstGeom>
                              <a:solidFill>
                                <a:srgbClr val="7030A0"/>
                              </a:solidFill>
                              <a:ln w="6350">
                                <a:noFill/>
                              </a:ln>
                              <a:scene3d>
                                <a:camera prst="orthographicFront">
                                  <a:rot lat="0" lon="0" rev="5400000"/>
                                </a:camera>
                                <a:lightRig rig="threePt" dir="t"/>
                              </a:scene3d>
                            </wps:spPr>
                            <wps:txbx>
                              <w:txbxContent>
                                <w:p w14:paraId="3CC11FAA" w14:textId="77777777" w:rsidR="007865F6" w:rsidRPr="006C5C9F" w:rsidRDefault="007865F6" w:rsidP="007865F6">
                                  <w:pPr>
                                    <w:jc w:val="center"/>
                                    <w:rPr>
                                      <w:rFonts w:cstheme="minorHAnsi"/>
                                      <w:b/>
                                      <w:color w:val="FFFFFF" w:themeColor="background1"/>
                                    </w:rPr>
                                  </w:pPr>
                                  <w:r w:rsidRPr="006C5C9F">
                                    <w:rPr>
                                      <w:rFonts w:cstheme="minorHAnsi"/>
                                      <w:b/>
                                      <w:color w:val="FFFFFF" w:themeColor="background1"/>
                                    </w:rPr>
                                    <w:t>Annual Case Volume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1B867" id="Text Box 15" o:spid="_x0000_s1028" type="#_x0000_t202" style="position:absolute;margin-left:-131.35pt;margin-top:-50.85pt;width:280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" fillcolor="#7030a0" stroked="f" strokeweight=".5pt">
                      <v:textbox>
                        <w:txbxContent>
                          <w:p w14:paraId="3CC11FAA" w14:textId="77777777" w:rsidR="007865F6" w:rsidRPr="006C5C9F" w:rsidRDefault="007865F6" w:rsidP="007865F6">
                            <w:pPr>
                              <w:jc w:val="center"/>
                              <w:rPr>
                                <w:rFonts w:cstheme="minorHAnsi"/>
                                <w:b/>
                                <w:color w:val="FFFFFF" w:themeColor="background1"/>
                              </w:rPr>
                            </w:pPr>
                            <w:r w:rsidRPr="006C5C9F">
                              <w:rPr>
                                <w:rFonts w:cstheme="minorHAnsi"/>
                                <w:b/>
                                <w:color w:val="FFFFFF" w:themeColor="background1"/>
                              </w:rPr>
                              <w:t>Annual Case Volume</w:t>
                            </w:r>
                          </w:p>
                        </w:txbxContent>
                      </v:textbox>
                    </v:shape>
                  </w:pict>
                </mc:Fallback>
              </mc:AlternateContent>
            </w:r>
            <w:r w:rsidRPr="006C5C9F">
              <w:rPr>
                <w:rFonts w:eastAsia="Times New Roman" w:cstheme="minorHAnsi"/>
                <w:color w:val="FFFFFF"/>
                <w:sz w:val="20"/>
                <w:szCs w:val="20"/>
                <w:lang w:eastAsia="en-GB"/>
              </w:rPr>
              <w:t> </w:t>
            </w:r>
          </w:p>
        </w:tc>
        <w:tc>
          <w:tcPr>
            <w:tcW w:w="1451" w:type="dxa"/>
            <w:shd w:val="clear" w:color="000000" w:fill="E4D2F2"/>
            <w:noWrap/>
            <w:vAlign w:val="center"/>
            <w:hideMark/>
          </w:tcPr>
          <w:p w14:paraId="71F7652F"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75000</w:t>
            </w:r>
          </w:p>
        </w:tc>
        <w:tc>
          <w:tcPr>
            <w:tcW w:w="1689" w:type="dxa"/>
            <w:vMerge/>
            <w:vAlign w:val="center"/>
            <w:hideMark/>
          </w:tcPr>
          <w:p w14:paraId="3AF1BE86" w14:textId="77777777" w:rsidR="007865F6" w:rsidRPr="001C645D" w:rsidRDefault="007865F6" w:rsidP="007865F6">
            <w:pPr>
              <w:spacing w:after="0" w:line="240" w:lineRule="auto"/>
              <w:rPr>
                <w:rFonts w:eastAsia="Times New Roman" w:cstheme="minorHAnsi"/>
                <w:color w:val="000000"/>
                <w:sz w:val="20"/>
                <w:szCs w:val="20"/>
                <w:lang w:eastAsia="en-GB"/>
              </w:rPr>
            </w:pPr>
          </w:p>
        </w:tc>
        <w:tc>
          <w:tcPr>
            <w:tcW w:w="1274" w:type="dxa"/>
            <w:shd w:val="clear" w:color="000000" w:fill="E4D2F2"/>
            <w:noWrap/>
            <w:vAlign w:val="center"/>
            <w:hideMark/>
          </w:tcPr>
          <w:p w14:paraId="6726FDA8"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£241,653</w:t>
            </w:r>
          </w:p>
        </w:tc>
        <w:tc>
          <w:tcPr>
            <w:tcW w:w="1675" w:type="dxa"/>
            <w:shd w:val="clear" w:color="000000" w:fill="E4D2F2"/>
            <w:noWrap/>
            <w:vAlign w:val="center"/>
            <w:hideMark/>
          </w:tcPr>
          <w:p w14:paraId="5DDE1436"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£402,755</w:t>
            </w:r>
          </w:p>
        </w:tc>
        <w:tc>
          <w:tcPr>
            <w:tcW w:w="1274" w:type="dxa"/>
            <w:shd w:val="clear" w:color="000000" w:fill="E4D2F2"/>
            <w:noWrap/>
            <w:vAlign w:val="center"/>
            <w:hideMark/>
          </w:tcPr>
          <w:p w14:paraId="2BBA30F6"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£402,755</w:t>
            </w:r>
          </w:p>
        </w:tc>
        <w:tc>
          <w:tcPr>
            <w:tcW w:w="1675" w:type="dxa"/>
            <w:shd w:val="clear" w:color="000000" w:fill="E4D2F2"/>
            <w:noWrap/>
            <w:vAlign w:val="center"/>
            <w:hideMark/>
          </w:tcPr>
          <w:p w14:paraId="20F522F0"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£563,857</w:t>
            </w:r>
          </w:p>
        </w:tc>
      </w:tr>
      <w:tr w:rsidR="007865F6" w:rsidRPr="00F223E6" w14:paraId="0596AD5E" w14:textId="77777777" w:rsidTr="007865F6">
        <w:trPr>
          <w:trHeight w:val="333"/>
        </w:trPr>
        <w:tc>
          <w:tcPr>
            <w:tcW w:w="594" w:type="dxa"/>
            <w:shd w:val="clear" w:color="000000" w:fill="7030A0"/>
            <w:noWrap/>
            <w:vAlign w:val="bottom"/>
            <w:hideMark/>
          </w:tcPr>
          <w:p w14:paraId="701FE2B7" w14:textId="77777777" w:rsidR="007865F6" w:rsidRPr="006C5C9F" w:rsidRDefault="007865F6" w:rsidP="007865F6">
            <w:pPr>
              <w:spacing w:after="0" w:line="240" w:lineRule="auto"/>
              <w:rPr>
                <w:rFonts w:eastAsia="Times New Roman" w:cstheme="minorHAnsi"/>
                <w:color w:val="FFFFFF"/>
                <w:sz w:val="20"/>
                <w:szCs w:val="20"/>
                <w:lang w:eastAsia="en-GB"/>
              </w:rPr>
            </w:pPr>
            <w:r w:rsidRPr="006C5C9F">
              <w:rPr>
                <w:rFonts w:eastAsia="Times New Roman" w:cstheme="minorHAnsi"/>
                <w:color w:val="FFFFFF"/>
                <w:sz w:val="20"/>
                <w:szCs w:val="20"/>
                <w:lang w:eastAsia="en-GB"/>
              </w:rPr>
              <w:t> </w:t>
            </w:r>
          </w:p>
        </w:tc>
        <w:tc>
          <w:tcPr>
            <w:tcW w:w="1451" w:type="dxa"/>
            <w:shd w:val="clear" w:color="000000" w:fill="E4D2F2"/>
            <w:noWrap/>
            <w:vAlign w:val="center"/>
            <w:hideMark/>
          </w:tcPr>
          <w:p w14:paraId="12498C15"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100000</w:t>
            </w:r>
          </w:p>
        </w:tc>
        <w:tc>
          <w:tcPr>
            <w:tcW w:w="1689" w:type="dxa"/>
            <w:vMerge/>
            <w:vAlign w:val="center"/>
            <w:hideMark/>
          </w:tcPr>
          <w:p w14:paraId="2A8FB003" w14:textId="77777777" w:rsidR="007865F6" w:rsidRPr="001C645D" w:rsidRDefault="007865F6" w:rsidP="007865F6">
            <w:pPr>
              <w:spacing w:after="0" w:line="240" w:lineRule="auto"/>
              <w:rPr>
                <w:rFonts w:eastAsia="Times New Roman" w:cstheme="minorHAnsi"/>
                <w:color w:val="000000"/>
                <w:sz w:val="20"/>
                <w:szCs w:val="20"/>
                <w:lang w:eastAsia="en-GB"/>
              </w:rPr>
            </w:pPr>
          </w:p>
        </w:tc>
        <w:tc>
          <w:tcPr>
            <w:tcW w:w="1274" w:type="dxa"/>
            <w:shd w:val="clear" w:color="000000" w:fill="E4D2F2"/>
            <w:noWrap/>
            <w:vAlign w:val="center"/>
            <w:hideMark/>
          </w:tcPr>
          <w:p w14:paraId="65602746"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£281,929</w:t>
            </w:r>
          </w:p>
        </w:tc>
        <w:tc>
          <w:tcPr>
            <w:tcW w:w="1675" w:type="dxa"/>
            <w:shd w:val="clear" w:color="000000" w:fill="E4D2F2"/>
            <w:noWrap/>
            <w:vAlign w:val="center"/>
            <w:hideMark/>
          </w:tcPr>
          <w:p w14:paraId="34CF8D82"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£469,881</w:t>
            </w:r>
          </w:p>
        </w:tc>
        <w:tc>
          <w:tcPr>
            <w:tcW w:w="1274" w:type="dxa"/>
            <w:shd w:val="clear" w:color="000000" w:fill="E4D2F2"/>
            <w:noWrap/>
            <w:vAlign w:val="center"/>
            <w:hideMark/>
          </w:tcPr>
          <w:p w14:paraId="19748F58"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£469,881</w:t>
            </w:r>
          </w:p>
        </w:tc>
        <w:tc>
          <w:tcPr>
            <w:tcW w:w="1675" w:type="dxa"/>
            <w:shd w:val="clear" w:color="000000" w:fill="E4D2F2"/>
            <w:noWrap/>
            <w:vAlign w:val="center"/>
            <w:hideMark/>
          </w:tcPr>
          <w:p w14:paraId="27ABD1A7"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£657,833</w:t>
            </w:r>
          </w:p>
        </w:tc>
      </w:tr>
      <w:tr w:rsidR="007865F6" w:rsidRPr="00F223E6" w14:paraId="4397971A" w14:textId="77777777" w:rsidTr="007865F6">
        <w:trPr>
          <w:trHeight w:val="333"/>
        </w:trPr>
        <w:tc>
          <w:tcPr>
            <w:tcW w:w="594" w:type="dxa"/>
            <w:shd w:val="clear" w:color="000000" w:fill="7030A0"/>
            <w:noWrap/>
            <w:vAlign w:val="bottom"/>
            <w:hideMark/>
          </w:tcPr>
          <w:p w14:paraId="00859D62" w14:textId="77777777" w:rsidR="007865F6" w:rsidRPr="006C5C9F" w:rsidRDefault="007865F6" w:rsidP="007865F6">
            <w:pPr>
              <w:spacing w:after="0" w:line="240" w:lineRule="auto"/>
              <w:rPr>
                <w:rFonts w:eastAsia="Times New Roman" w:cstheme="minorHAnsi"/>
                <w:color w:val="FFFFFF"/>
                <w:sz w:val="20"/>
                <w:szCs w:val="20"/>
                <w:lang w:eastAsia="en-GB"/>
              </w:rPr>
            </w:pPr>
            <w:r w:rsidRPr="006C5C9F">
              <w:rPr>
                <w:rFonts w:eastAsia="Times New Roman" w:cstheme="minorHAnsi"/>
                <w:color w:val="FFFFFF"/>
                <w:sz w:val="20"/>
                <w:szCs w:val="20"/>
                <w:lang w:eastAsia="en-GB"/>
              </w:rPr>
              <w:t> </w:t>
            </w:r>
          </w:p>
        </w:tc>
        <w:tc>
          <w:tcPr>
            <w:tcW w:w="1451" w:type="dxa"/>
            <w:shd w:val="clear" w:color="000000" w:fill="E4D2F2"/>
            <w:noWrap/>
            <w:vAlign w:val="center"/>
            <w:hideMark/>
          </w:tcPr>
          <w:p w14:paraId="20F36EDA"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125000</w:t>
            </w:r>
          </w:p>
        </w:tc>
        <w:tc>
          <w:tcPr>
            <w:tcW w:w="1689" w:type="dxa"/>
            <w:vMerge/>
            <w:vAlign w:val="center"/>
            <w:hideMark/>
          </w:tcPr>
          <w:p w14:paraId="35F06828" w14:textId="77777777" w:rsidR="007865F6" w:rsidRPr="001C645D" w:rsidRDefault="007865F6" w:rsidP="007865F6">
            <w:pPr>
              <w:spacing w:after="0" w:line="240" w:lineRule="auto"/>
              <w:rPr>
                <w:rFonts w:eastAsia="Times New Roman" w:cstheme="minorHAnsi"/>
                <w:color w:val="000000"/>
                <w:sz w:val="20"/>
                <w:szCs w:val="20"/>
                <w:lang w:eastAsia="en-GB"/>
              </w:rPr>
            </w:pPr>
          </w:p>
        </w:tc>
        <w:tc>
          <w:tcPr>
            <w:tcW w:w="1274" w:type="dxa"/>
            <w:shd w:val="clear" w:color="000000" w:fill="E4D2F2"/>
            <w:noWrap/>
            <w:vAlign w:val="center"/>
            <w:hideMark/>
          </w:tcPr>
          <w:p w14:paraId="62D88608"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£308,359</w:t>
            </w:r>
          </w:p>
        </w:tc>
        <w:tc>
          <w:tcPr>
            <w:tcW w:w="1675" w:type="dxa"/>
            <w:shd w:val="clear" w:color="000000" w:fill="E4D2F2"/>
            <w:noWrap/>
            <w:vAlign w:val="center"/>
            <w:hideMark/>
          </w:tcPr>
          <w:p w14:paraId="279ACB9B"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£513,932</w:t>
            </w:r>
          </w:p>
        </w:tc>
        <w:tc>
          <w:tcPr>
            <w:tcW w:w="1274" w:type="dxa"/>
            <w:shd w:val="clear" w:color="000000" w:fill="E4D2F2"/>
            <w:noWrap/>
            <w:vAlign w:val="center"/>
            <w:hideMark/>
          </w:tcPr>
          <w:p w14:paraId="7881C5F5"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£513,932</w:t>
            </w:r>
          </w:p>
        </w:tc>
        <w:tc>
          <w:tcPr>
            <w:tcW w:w="1675" w:type="dxa"/>
            <w:shd w:val="clear" w:color="000000" w:fill="E4D2F2"/>
            <w:noWrap/>
            <w:vAlign w:val="center"/>
            <w:hideMark/>
          </w:tcPr>
          <w:p w14:paraId="2594413D"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£719,505</w:t>
            </w:r>
          </w:p>
        </w:tc>
      </w:tr>
      <w:tr w:rsidR="007865F6" w:rsidRPr="00F223E6" w14:paraId="4B4F71E2" w14:textId="77777777" w:rsidTr="007865F6">
        <w:trPr>
          <w:trHeight w:val="333"/>
        </w:trPr>
        <w:tc>
          <w:tcPr>
            <w:tcW w:w="594" w:type="dxa"/>
            <w:shd w:val="clear" w:color="000000" w:fill="7030A0"/>
            <w:noWrap/>
            <w:vAlign w:val="bottom"/>
            <w:hideMark/>
          </w:tcPr>
          <w:p w14:paraId="298CA766" w14:textId="77777777" w:rsidR="007865F6" w:rsidRPr="006C5C9F" w:rsidRDefault="007865F6" w:rsidP="007865F6">
            <w:pPr>
              <w:spacing w:after="0" w:line="240" w:lineRule="auto"/>
              <w:rPr>
                <w:rFonts w:eastAsia="Times New Roman" w:cstheme="minorHAnsi"/>
                <w:color w:val="FFFFFF"/>
                <w:sz w:val="20"/>
                <w:szCs w:val="20"/>
                <w:lang w:eastAsia="en-GB"/>
              </w:rPr>
            </w:pPr>
            <w:r w:rsidRPr="006C5C9F">
              <w:rPr>
                <w:rFonts w:eastAsia="Times New Roman" w:cstheme="minorHAnsi"/>
                <w:color w:val="FFFFFF"/>
                <w:sz w:val="20"/>
                <w:szCs w:val="20"/>
                <w:lang w:eastAsia="en-GB"/>
              </w:rPr>
              <w:t> </w:t>
            </w:r>
          </w:p>
        </w:tc>
        <w:tc>
          <w:tcPr>
            <w:tcW w:w="1451" w:type="dxa"/>
            <w:shd w:val="clear" w:color="000000" w:fill="E4D2F2"/>
            <w:noWrap/>
            <w:vAlign w:val="center"/>
            <w:hideMark/>
          </w:tcPr>
          <w:p w14:paraId="13FEBD90"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150000</w:t>
            </w:r>
          </w:p>
        </w:tc>
        <w:tc>
          <w:tcPr>
            <w:tcW w:w="1689" w:type="dxa"/>
            <w:vMerge/>
            <w:vAlign w:val="center"/>
            <w:hideMark/>
          </w:tcPr>
          <w:p w14:paraId="2EBAF80F" w14:textId="77777777" w:rsidR="007865F6" w:rsidRPr="001C645D" w:rsidRDefault="007865F6" w:rsidP="007865F6">
            <w:pPr>
              <w:spacing w:after="0" w:line="240" w:lineRule="auto"/>
              <w:rPr>
                <w:rFonts w:eastAsia="Times New Roman" w:cstheme="minorHAnsi"/>
                <w:color w:val="000000"/>
                <w:sz w:val="20"/>
                <w:szCs w:val="20"/>
                <w:lang w:eastAsia="en-GB"/>
              </w:rPr>
            </w:pPr>
          </w:p>
        </w:tc>
        <w:tc>
          <w:tcPr>
            <w:tcW w:w="1274" w:type="dxa"/>
            <w:shd w:val="clear" w:color="000000" w:fill="E4D2F2"/>
            <w:noWrap/>
            <w:vAlign w:val="center"/>
            <w:hideMark/>
          </w:tcPr>
          <w:p w14:paraId="55CB1A82"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£333,028</w:t>
            </w:r>
          </w:p>
        </w:tc>
        <w:tc>
          <w:tcPr>
            <w:tcW w:w="1675" w:type="dxa"/>
            <w:shd w:val="clear" w:color="000000" w:fill="E4D2F2"/>
            <w:noWrap/>
            <w:vAlign w:val="center"/>
            <w:hideMark/>
          </w:tcPr>
          <w:p w14:paraId="6BC4DCDE"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£555,047</w:t>
            </w:r>
          </w:p>
        </w:tc>
        <w:tc>
          <w:tcPr>
            <w:tcW w:w="1274" w:type="dxa"/>
            <w:shd w:val="clear" w:color="000000" w:fill="E4D2F2"/>
            <w:noWrap/>
            <w:vAlign w:val="center"/>
            <w:hideMark/>
          </w:tcPr>
          <w:p w14:paraId="7A5A2336"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£555,047</w:t>
            </w:r>
          </w:p>
        </w:tc>
        <w:tc>
          <w:tcPr>
            <w:tcW w:w="1675" w:type="dxa"/>
            <w:shd w:val="clear" w:color="000000" w:fill="E4D2F2"/>
            <w:noWrap/>
            <w:vAlign w:val="center"/>
            <w:hideMark/>
          </w:tcPr>
          <w:p w14:paraId="6F05C47A"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£777,066</w:t>
            </w:r>
          </w:p>
        </w:tc>
      </w:tr>
      <w:tr w:rsidR="007865F6" w:rsidRPr="00F223E6" w14:paraId="2425594C" w14:textId="77777777" w:rsidTr="007865F6">
        <w:trPr>
          <w:trHeight w:val="333"/>
        </w:trPr>
        <w:tc>
          <w:tcPr>
            <w:tcW w:w="594" w:type="dxa"/>
            <w:shd w:val="clear" w:color="000000" w:fill="7030A0"/>
            <w:noWrap/>
            <w:vAlign w:val="bottom"/>
            <w:hideMark/>
          </w:tcPr>
          <w:p w14:paraId="41D0C4CA" w14:textId="77777777" w:rsidR="007865F6" w:rsidRPr="006C5C9F" w:rsidRDefault="007865F6" w:rsidP="007865F6">
            <w:pPr>
              <w:spacing w:after="0" w:line="240" w:lineRule="auto"/>
              <w:rPr>
                <w:rFonts w:eastAsia="Times New Roman" w:cstheme="minorHAnsi"/>
                <w:color w:val="FFFFFF"/>
                <w:sz w:val="20"/>
                <w:szCs w:val="20"/>
                <w:lang w:eastAsia="en-GB"/>
              </w:rPr>
            </w:pPr>
            <w:r w:rsidRPr="006C5C9F">
              <w:rPr>
                <w:rFonts w:eastAsia="Times New Roman" w:cstheme="minorHAnsi"/>
                <w:color w:val="FFFFFF"/>
                <w:sz w:val="20"/>
                <w:szCs w:val="20"/>
                <w:lang w:eastAsia="en-GB"/>
              </w:rPr>
              <w:t> </w:t>
            </w:r>
          </w:p>
        </w:tc>
        <w:tc>
          <w:tcPr>
            <w:tcW w:w="1451" w:type="dxa"/>
            <w:shd w:val="clear" w:color="000000" w:fill="E4D2F2"/>
            <w:noWrap/>
            <w:vAlign w:val="center"/>
            <w:hideMark/>
          </w:tcPr>
          <w:p w14:paraId="011A637C"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175000</w:t>
            </w:r>
          </w:p>
        </w:tc>
        <w:tc>
          <w:tcPr>
            <w:tcW w:w="1689" w:type="dxa"/>
            <w:vMerge/>
            <w:vAlign w:val="center"/>
            <w:hideMark/>
          </w:tcPr>
          <w:p w14:paraId="6C674750" w14:textId="77777777" w:rsidR="007865F6" w:rsidRPr="001C645D" w:rsidRDefault="007865F6" w:rsidP="007865F6">
            <w:pPr>
              <w:spacing w:after="0" w:line="240" w:lineRule="auto"/>
              <w:rPr>
                <w:rFonts w:eastAsia="Times New Roman" w:cstheme="minorHAnsi"/>
                <w:color w:val="000000"/>
                <w:sz w:val="20"/>
                <w:szCs w:val="20"/>
                <w:lang w:eastAsia="en-GB"/>
              </w:rPr>
            </w:pPr>
          </w:p>
        </w:tc>
        <w:tc>
          <w:tcPr>
            <w:tcW w:w="1274" w:type="dxa"/>
            <w:shd w:val="clear" w:color="000000" w:fill="E4D2F2"/>
            <w:noWrap/>
            <w:vAlign w:val="center"/>
            <w:hideMark/>
          </w:tcPr>
          <w:p w14:paraId="5127BBE7"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£349,680</w:t>
            </w:r>
          </w:p>
        </w:tc>
        <w:tc>
          <w:tcPr>
            <w:tcW w:w="1675" w:type="dxa"/>
            <w:shd w:val="clear" w:color="000000" w:fill="E4D2F2"/>
            <w:noWrap/>
            <w:vAlign w:val="center"/>
            <w:hideMark/>
          </w:tcPr>
          <w:p w14:paraId="7C606B40"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£582,799</w:t>
            </w:r>
          </w:p>
        </w:tc>
        <w:tc>
          <w:tcPr>
            <w:tcW w:w="1274" w:type="dxa"/>
            <w:shd w:val="clear" w:color="000000" w:fill="E4D2F2"/>
            <w:noWrap/>
            <w:vAlign w:val="center"/>
            <w:hideMark/>
          </w:tcPr>
          <w:p w14:paraId="19FF6A64"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£582,799</w:t>
            </w:r>
          </w:p>
        </w:tc>
        <w:tc>
          <w:tcPr>
            <w:tcW w:w="1675" w:type="dxa"/>
            <w:shd w:val="clear" w:color="000000" w:fill="E4D2F2"/>
            <w:noWrap/>
            <w:vAlign w:val="center"/>
            <w:hideMark/>
          </w:tcPr>
          <w:p w14:paraId="76A146C8"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£815,919</w:t>
            </w:r>
          </w:p>
        </w:tc>
      </w:tr>
      <w:tr w:rsidR="007865F6" w:rsidRPr="00F223E6" w14:paraId="69903EFB" w14:textId="77777777" w:rsidTr="007865F6">
        <w:trPr>
          <w:trHeight w:val="345"/>
        </w:trPr>
        <w:tc>
          <w:tcPr>
            <w:tcW w:w="594" w:type="dxa"/>
            <w:shd w:val="clear" w:color="000000" w:fill="7030A0"/>
            <w:noWrap/>
            <w:vAlign w:val="bottom"/>
            <w:hideMark/>
          </w:tcPr>
          <w:p w14:paraId="47DF8F27" w14:textId="77777777" w:rsidR="007865F6" w:rsidRPr="006C5C9F" w:rsidRDefault="007865F6" w:rsidP="007865F6">
            <w:pPr>
              <w:spacing w:after="0" w:line="240" w:lineRule="auto"/>
              <w:rPr>
                <w:rFonts w:eastAsia="Times New Roman" w:cstheme="minorHAnsi"/>
                <w:color w:val="FFFFFF"/>
                <w:sz w:val="20"/>
                <w:szCs w:val="20"/>
                <w:lang w:eastAsia="en-GB"/>
              </w:rPr>
            </w:pPr>
            <w:r w:rsidRPr="006C5C9F">
              <w:rPr>
                <w:rFonts w:eastAsia="Times New Roman" w:cstheme="minorHAnsi"/>
                <w:color w:val="FFFFFF"/>
                <w:sz w:val="20"/>
                <w:szCs w:val="20"/>
                <w:lang w:eastAsia="en-GB"/>
              </w:rPr>
              <w:t> </w:t>
            </w:r>
          </w:p>
        </w:tc>
        <w:tc>
          <w:tcPr>
            <w:tcW w:w="1451" w:type="dxa"/>
            <w:shd w:val="clear" w:color="000000" w:fill="E4D2F2"/>
            <w:noWrap/>
            <w:vAlign w:val="center"/>
            <w:hideMark/>
          </w:tcPr>
          <w:p w14:paraId="66839D23"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200000</w:t>
            </w:r>
          </w:p>
        </w:tc>
        <w:tc>
          <w:tcPr>
            <w:tcW w:w="1689" w:type="dxa"/>
            <w:vMerge/>
            <w:vAlign w:val="center"/>
            <w:hideMark/>
          </w:tcPr>
          <w:p w14:paraId="62303CFA" w14:textId="77777777" w:rsidR="007865F6" w:rsidRPr="001C645D" w:rsidRDefault="007865F6" w:rsidP="007865F6">
            <w:pPr>
              <w:spacing w:after="0" w:line="240" w:lineRule="auto"/>
              <w:rPr>
                <w:rFonts w:eastAsia="Times New Roman" w:cstheme="minorHAnsi"/>
                <w:color w:val="000000"/>
                <w:sz w:val="20"/>
                <w:szCs w:val="20"/>
                <w:lang w:eastAsia="en-GB"/>
              </w:rPr>
            </w:pPr>
          </w:p>
        </w:tc>
        <w:tc>
          <w:tcPr>
            <w:tcW w:w="1274" w:type="dxa"/>
            <w:shd w:val="clear" w:color="000000" w:fill="E4D2F2"/>
            <w:noWrap/>
            <w:vAlign w:val="center"/>
            <w:hideMark/>
          </w:tcPr>
          <w:p w14:paraId="6FA026EC"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£379,652</w:t>
            </w:r>
          </w:p>
        </w:tc>
        <w:tc>
          <w:tcPr>
            <w:tcW w:w="1675" w:type="dxa"/>
            <w:shd w:val="clear" w:color="000000" w:fill="E4D2F2"/>
            <w:noWrap/>
            <w:vAlign w:val="center"/>
            <w:hideMark/>
          </w:tcPr>
          <w:p w14:paraId="6E021F59"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£632,754</w:t>
            </w:r>
          </w:p>
        </w:tc>
        <w:tc>
          <w:tcPr>
            <w:tcW w:w="1274" w:type="dxa"/>
            <w:shd w:val="clear" w:color="000000" w:fill="E4D2F2"/>
            <w:noWrap/>
            <w:vAlign w:val="center"/>
            <w:hideMark/>
          </w:tcPr>
          <w:p w14:paraId="62797DA9"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£632,754</w:t>
            </w:r>
          </w:p>
        </w:tc>
        <w:tc>
          <w:tcPr>
            <w:tcW w:w="1675" w:type="dxa"/>
            <w:shd w:val="clear" w:color="000000" w:fill="E4D2F2"/>
            <w:noWrap/>
            <w:vAlign w:val="center"/>
            <w:hideMark/>
          </w:tcPr>
          <w:p w14:paraId="69D69EA0"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£885,855</w:t>
            </w:r>
          </w:p>
        </w:tc>
      </w:tr>
      <w:tr w:rsidR="007865F6" w:rsidRPr="00F223E6" w14:paraId="611D2F1C" w14:textId="77777777" w:rsidTr="007865F6">
        <w:trPr>
          <w:trHeight w:val="345"/>
        </w:trPr>
        <w:tc>
          <w:tcPr>
            <w:tcW w:w="594" w:type="dxa"/>
            <w:shd w:val="clear" w:color="auto" w:fill="auto"/>
            <w:noWrap/>
            <w:vAlign w:val="bottom"/>
            <w:hideMark/>
          </w:tcPr>
          <w:p w14:paraId="5DCD21BC" w14:textId="77777777" w:rsidR="007865F6" w:rsidRPr="006C5C9F" w:rsidRDefault="007865F6" w:rsidP="007865F6">
            <w:pPr>
              <w:spacing w:after="0" w:line="240" w:lineRule="auto"/>
              <w:jc w:val="center"/>
              <w:rPr>
                <w:rFonts w:eastAsia="Times New Roman" w:cstheme="minorHAnsi"/>
                <w:color w:val="000000"/>
                <w:sz w:val="20"/>
                <w:szCs w:val="20"/>
                <w:lang w:eastAsia="en-GB"/>
              </w:rPr>
            </w:pPr>
          </w:p>
        </w:tc>
        <w:tc>
          <w:tcPr>
            <w:tcW w:w="1451" w:type="dxa"/>
            <w:shd w:val="clear" w:color="000000" w:fill="7030A0"/>
            <w:noWrap/>
            <w:vAlign w:val="center"/>
            <w:hideMark/>
          </w:tcPr>
          <w:p w14:paraId="2194217C" w14:textId="77777777" w:rsidR="007865F6" w:rsidRPr="001C645D" w:rsidRDefault="007865F6" w:rsidP="007865F6">
            <w:pPr>
              <w:spacing w:after="0" w:line="240" w:lineRule="auto"/>
              <w:jc w:val="center"/>
              <w:rPr>
                <w:rFonts w:eastAsia="Times New Roman" w:cstheme="minorHAnsi"/>
                <w:b/>
                <w:bCs/>
                <w:color w:val="FFFFFF"/>
                <w:sz w:val="20"/>
                <w:szCs w:val="20"/>
                <w:lang w:eastAsia="en-GB"/>
              </w:rPr>
            </w:pPr>
            <w:r w:rsidRPr="001C645D">
              <w:rPr>
                <w:rFonts w:eastAsia="Times New Roman" w:cstheme="minorHAnsi"/>
                <w:b/>
                <w:bCs/>
                <w:color w:val="FFFFFF"/>
                <w:sz w:val="20"/>
                <w:szCs w:val="20"/>
                <w:lang w:eastAsia="en-GB"/>
              </w:rPr>
              <w:t>Bolt-On Pack</w:t>
            </w:r>
          </w:p>
        </w:tc>
        <w:tc>
          <w:tcPr>
            <w:tcW w:w="1689" w:type="dxa"/>
            <w:shd w:val="clear" w:color="000000" w:fill="7030A0"/>
            <w:noWrap/>
            <w:vAlign w:val="center"/>
            <w:hideMark/>
          </w:tcPr>
          <w:p w14:paraId="4AD55302" w14:textId="77777777" w:rsidR="007865F6" w:rsidRPr="001C645D" w:rsidRDefault="007865F6" w:rsidP="007865F6">
            <w:pPr>
              <w:spacing w:after="0" w:line="240" w:lineRule="auto"/>
              <w:rPr>
                <w:rFonts w:eastAsia="Times New Roman" w:cstheme="minorHAnsi"/>
                <w:color w:val="FFFFFF"/>
                <w:sz w:val="20"/>
                <w:szCs w:val="20"/>
                <w:lang w:eastAsia="en-GB"/>
              </w:rPr>
            </w:pPr>
            <w:r w:rsidRPr="001C645D">
              <w:rPr>
                <w:rFonts w:eastAsia="Times New Roman" w:cstheme="minorHAnsi"/>
                <w:color w:val="FFFFFF"/>
                <w:sz w:val="20"/>
                <w:szCs w:val="20"/>
                <w:lang w:eastAsia="en-GB"/>
              </w:rPr>
              <w:t> </w:t>
            </w:r>
          </w:p>
        </w:tc>
        <w:tc>
          <w:tcPr>
            <w:tcW w:w="1274" w:type="dxa"/>
            <w:shd w:val="clear" w:color="000000" w:fill="7030A0"/>
            <w:noWrap/>
            <w:vAlign w:val="center"/>
            <w:hideMark/>
          </w:tcPr>
          <w:p w14:paraId="74DE6012" w14:textId="77777777" w:rsidR="007865F6" w:rsidRPr="001C645D" w:rsidRDefault="007865F6" w:rsidP="007865F6">
            <w:pPr>
              <w:spacing w:after="0" w:line="240" w:lineRule="auto"/>
              <w:rPr>
                <w:rFonts w:eastAsia="Times New Roman" w:cstheme="minorHAnsi"/>
                <w:color w:val="FFFFFF"/>
                <w:sz w:val="20"/>
                <w:szCs w:val="20"/>
                <w:lang w:eastAsia="en-GB"/>
              </w:rPr>
            </w:pPr>
            <w:r w:rsidRPr="001C645D">
              <w:rPr>
                <w:rFonts w:eastAsia="Times New Roman" w:cstheme="minorHAnsi"/>
                <w:color w:val="FFFFFF"/>
                <w:sz w:val="20"/>
                <w:szCs w:val="20"/>
                <w:lang w:eastAsia="en-GB"/>
              </w:rPr>
              <w:t> </w:t>
            </w:r>
          </w:p>
        </w:tc>
        <w:tc>
          <w:tcPr>
            <w:tcW w:w="1675" w:type="dxa"/>
            <w:shd w:val="clear" w:color="000000" w:fill="7030A0"/>
            <w:noWrap/>
            <w:vAlign w:val="center"/>
            <w:hideMark/>
          </w:tcPr>
          <w:p w14:paraId="12188568" w14:textId="77777777" w:rsidR="007865F6" w:rsidRPr="001C645D" w:rsidRDefault="007865F6" w:rsidP="007865F6">
            <w:pPr>
              <w:spacing w:after="0" w:line="240" w:lineRule="auto"/>
              <w:rPr>
                <w:rFonts w:eastAsia="Times New Roman" w:cstheme="minorHAnsi"/>
                <w:color w:val="FFFFFF"/>
                <w:sz w:val="20"/>
                <w:szCs w:val="20"/>
                <w:lang w:eastAsia="en-GB"/>
              </w:rPr>
            </w:pPr>
            <w:r w:rsidRPr="001C645D">
              <w:rPr>
                <w:rFonts w:eastAsia="Times New Roman" w:cstheme="minorHAnsi"/>
                <w:color w:val="FFFFFF"/>
                <w:sz w:val="20"/>
                <w:szCs w:val="20"/>
                <w:lang w:eastAsia="en-GB"/>
              </w:rPr>
              <w:t> </w:t>
            </w:r>
          </w:p>
        </w:tc>
        <w:tc>
          <w:tcPr>
            <w:tcW w:w="1274" w:type="dxa"/>
            <w:shd w:val="clear" w:color="000000" w:fill="7030A0"/>
            <w:noWrap/>
            <w:vAlign w:val="center"/>
            <w:hideMark/>
          </w:tcPr>
          <w:p w14:paraId="51C2ABCA" w14:textId="77777777" w:rsidR="007865F6" w:rsidRPr="001C645D" w:rsidRDefault="007865F6" w:rsidP="007865F6">
            <w:pPr>
              <w:spacing w:after="0" w:line="240" w:lineRule="auto"/>
              <w:rPr>
                <w:rFonts w:eastAsia="Times New Roman" w:cstheme="minorHAnsi"/>
                <w:color w:val="FFFFFF"/>
                <w:sz w:val="20"/>
                <w:szCs w:val="20"/>
                <w:lang w:eastAsia="en-GB"/>
              </w:rPr>
            </w:pPr>
            <w:r w:rsidRPr="001C645D">
              <w:rPr>
                <w:rFonts w:eastAsia="Times New Roman" w:cstheme="minorHAnsi"/>
                <w:color w:val="FFFFFF"/>
                <w:sz w:val="20"/>
                <w:szCs w:val="20"/>
                <w:lang w:eastAsia="en-GB"/>
              </w:rPr>
              <w:t> </w:t>
            </w:r>
          </w:p>
        </w:tc>
        <w:tc>
          <w:tcPr>
            <w:tcW w:w="1675" w:type="dxa"/>
            <w:shd w:val="clear" w:color="000000" w:fill="7030A0"/>
            <w:noWrap/>
            <w:vAlign w:val="center"/>
            <w:hideMark/>
          </w:tcPr>
          <w:p w14:paraId="34454963" w14:textId="77777777" w:rsidR="007865F6" w:rsidRPr="001C645D" w:rsidRDefault="007865F6" w:rsidP="007865F6">
            <w:pPr>
              <w:spacing w:after="0" w:line="240" w:lineRule="auto"/>
              <w:rPr>
                <w:rFonts w:eastAsia="Times New Roman" w:cstheme="minorHAnsi"/>
                <w:color w:val="FFFFFF"/>
                <w:sz w:val="20"/>
                <w:szCs w:val="20"/>
                <w:lang w:eastAsia="en-GB"/>
              </w:rPr>
            </w:pPr>
            <w:r w:rsidRPr="001C645D">
              <w:rPr>
                <w:rFonts w:eastAsia="Times New Roman" w:cstheme="minorHAnsi"/>
                <w:color w:val="FFFFFF"/>
                <w:sz w:val="20"/>
                <w:szCs w:val="20"/>
                <w:lang w:eastAsia="en-GB"/>
              </w:rPr>
              <w:t> </w:t>
            </w:r>
          </w:p>
        </w:tc>
      </w:tr>
      <w:tr w:rsidR="007865F6" w:rsidRPr="00F223E6" w14:paraId="3B7309B7" w14:textId="77777777" w:rsidTr="007865F6">
        <w:trPr>
          <w:trHeight w:val="345"/>
        </w:trPr>
        <w:tc>
          <w:tcPr>
            <w:tcW w:w="594" w:type="dxa"/>
            <w:shd w:val="clear" w:color="auto" w:fill="auto"/>
            <w:noWrap/>
            <w:vAlign w:val="bottom"/>
            <w:hideMark/>
          </w:tcPr>
          <w:p w14:paraId="37A51E56" w14:textId="77777777" w:rsidR="007865F6" w:rsidRPr="006C5C9F" w:rsidRDefault="007865F6" w:rsidP="007865F6">
            <w:pPr>
              <w:spacing w:after="0" w:line="240" w:lineRule="auto"/>
              <w:rPr>
                <w:rFonts w:eastAsia="Times New Roman" w:cstheme="minorHAnsi"/>
                <w:color w:val="FFFFFF"/>
                <w:sz w:val="20"/>
                <w:szCs w:val="20"/>
                <w:lang w:eastAsia="en-GB"/>
              </w:rPr>
            </w:pPr>
          </w:p>
        </w:tc>
        <w:tc>
          <w:tcPr>
            <w:tcW w:w="1451" w:type="dxa"/>
            <w:shd w:val="clear" w:color="000000" w:fill="E4D2F2"/>
            <w:noWrap/>
            <w:vAlign w:val="center"/>
            <w:hideMark/>
          </w:tcPr>
          <w:p w14:paraId="5489A8ED"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5,000</w:t>
            </w:r>
          </w:p>
        </w:tc>
        <w:tc>
          <w:tcPr>
            <w:tcW w:w="1689" w:type="dxa"/>
            <w:shd w:val="clear" w:color="000000" w:fill="E4D2F2"/>
            <w:noWrap/>
            <w:vAlign w:val="center"/>
            <w:hideMark/>
          </w:tcPr>
          <w:p w14:paraId="40226437"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Not Available</w:t>
            </w:r>
          </w:p>
        </w:tc>
        <w:tc>
          <w:tcPr>
            <w:tcW w:w="1274" w:type="dxa"/>
            <w:shd w:val="clear" w:color="000000" w:fill="E4D2F2"/>
            <w:noWrap/>
            <w:vAlign w:val="center"/>
            <w:hideMark/>
          </w:tcPr>
          <w:p w14:paraId="026B5CD7"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£23,380</w:t>
            </w:r>
          </w:p>
        </w:tc>
        <w:tc>
          <w:tcPr>
            <w:tcW w:w="1675" w:type="dxa"/>
            <w:shd w:val="clear" w:color="000000" w:fill="E4D2F2"/>
            <w:noWrap/>
            <w:vAlign w:val="center"/>
            <w:hideMark/>
          </w:tcPr>
          <w:p w14:paraId="6BD542D3"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£38,966</w:t>
            </w:r>
          </w:p>
        </w:tc>
        <w:tc>
          <w:tcPr>
            <w:tcW w:w="1274" w:type="dxa"/>
            <w:shd w:val="clear" w:color="000000" w:fill="E4D2F2"/>
            <w:noWrap/>
            <w:vAlign w:val="center"/>
            <w:hideMark/>
          </w:tcPr>
          <w:p w14:paraId="6F7184A0"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£38,966</w:t>
            </w:r>
          </w:p>
        </w:tc>
        <w:tc>
          <w:tcPr>
            <w:tcW w:w="1675" w:type="dxa"/>
            <w:shd w:val="clear" w:color="000000" w:fill="E4D2F2"/>
            <w:noWrap/>
            <w:vAlign w:val="center"/>
            <w:hideMark/>
          </w:tcPr>
          <w:p w14:paraId="70F9D526"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£54,553</w:t>
            </w:r>
          </w:p>
        </w:tc>
      </w:tr>
    </w:tbl>
    <w:p w14:paraId="47489582" w14:textId="77777777" w:rsidR="007865F6" w:rsidRPr="001E7384" w:rsidRDefault="007865F6" w:rsidP="001C645D">
      <w:pPr>
        <w:pStyle w:val="Heading2"/>
        <w:numPr>
          <w:ilvl w:val="0"/>
          <w:numId w:val="0"/>
        </w:numPr>
        <w:ind w:left="720" w:hanging="720"/>
        <w:rPr>
          <w:rStyle w:val="Strong"/>
          <w:b/>
        </w:rPr>
      </w:pPr>
      <w:bookmarkStart w:id="103" w:name="_Toc9335958"/>
      <w:r w:rsidRPr="001E7384">
        <w:rPr>
          <w:rStyle w:val="Strong"/>
          <w:b/>
        </w:rPr>
        <w:t>Enhanced Configuration Support Services</w:t>
      </w:r>
      <w:bookmarkEnd w:id="103"/>
    </w:p>
    <w:p w14:paraId="469C88DF" w14:textId="77777777" w:rsidR="007865F6" w:rsidRPr="001C645D" w:rsidRDefault="007865F6" w:rsidP="007865F6">
      <w:pPr>
        <w:rPr>
          <w:rFonts w:cstheme="minorHAnsi"/>
        </w:rPr>
      </w:pPr>
      <w:r w:rsidRPr="001C645D">
        <w:rPr>
          <w:rFonts w:cstheme="minorHAnsi"/>
        </w:rPr>
        <w:t>If special configuration is needed to an eCase environment, customers may need additional support to ensure the changes are maintained and regression tested against future versions and upgrades of eCase. We will maintain a dedicated system test environment with your configuration options installed and will run release tests against it.</w:t>
      </w:r>
    </w:p>
    <w:p w14:paraId="7E3BBB62" w14:textId="77777777" w:rsidR="007865F6" w:rsidRPr="001C645D" w:rsidRDefault="007865F6" w:rsidP="007865F6">
      <w:pPr>
        <w:rPr>
          <w:rFonts w:cstheme="minorHAnsi"/>
        </w:rPr>
      </w:pPr>
      <w:r w:rsidRPr="001C645D">
        <w:rPr>
          <w:rFonts w:cstheme="minorHAnsi"/>
        </w:rPr>
        <w:t>Not all configuration work will require enhanced configuration support. When scoping out your configuration work we will identify and agree any additional support costs with you before committing to the work.</w:t>
      </w:r>
    </w:p>
    <w:p w14:paraId="54909FC7" w14:textId="77777777" w:rsidR="007865F6" w:rsidRPr="001C645D" w:rsidRDefault="007865F6" w:rsidP="007865F6">
      <w:pPr>
        <w:rPr>
          <w:rFonts w:cstheme="minorHAnsi"/>
        </w:rPr>
      </w:pPr>
      <w:r w:rsidRPr="001C645D">
        <w:rPr>
          <w:rFonts w:cstheme="minorHAnsi"/>
        </w:rPr>
        <w:lastRenderedPageBreak/>
        <w:t>The amount of annual support needed will depend on the complexity of the configuration and size of installation. Therefore each enhanced configuration support service will be costed individually.</w:t>
      </w:r>
    </w:p>
    <w:p w14:paraId="4B4E74D4" w14:textId="77777777" w:rsidR="007865F6" w:rsidRPr="001C645D" w:rsidRDefault="007865F6" w:rsidP="001C645D">
      <w:pPr>
        <w:pStyle w:val="Heading2"/>
        <w:numPr>
          <w:ilvl w:val="0"/>
          <w:numId w:val="0"/>
        </w:numPr>
        <w:ind w:left="720" w:hanging="720"/>
        <w:rPr>
          <w:rStyle w:val="Strong"/>
          <w:rFonts w:cstheme="minorHAnsi"/>
          <w:b/>
        </w:rPr>
      </w:pPr>
      <w:bookmarkStart w:id="104" w:name="_Toc9335959"/>
      <w:r w:rsidRPr="001C645D">
        <w:rPr>
          <w:rStyle w:val="Strong"/>
          <w:rFonts w:cstheme="minorHAnsi"/>
          <w:b/>
        </w:rPr>
        <w:t>Additional Storage</w:t>
      </w:r>
      <w:bookmarkEnd w:id="104"/>
      <w:r w:rsidRPr="001C645D">
        <w:rPr>
          <w:rStyle w:val="Strong"/>
          <w:rFonts w:cstheme="minorHAnsi"/>
          <w:b/>
        </w:rPr>
        <w:t xml:space="preserve"> </w:t>
      </w:r>
    </w:p>
    <w:p w14:paraId="1BE4B332" w14:textId="77777777" w:rsidR="007865F6" w:rsidRPr="001C645D" w:rsidRDefault="007865F6" w:rsidP="007865F6">
      <w:pPr>
        <w:rPr>
          <w:rFonts w:cstheme="minorHAnsi"/>
        </w:rPr>
      </w:pPr>
      <w:r w:rsidRPr="001C645D">
        <w:rPr>
          <w:rFonts w:cstheme="minorHAnsi"/>
        </w:rPr>
        <w:t>Each subscription size has its own storage capacity. Extra storage can be purchased, if required, at the rate detailed in the Table 5.</w:t>
      </w:r>
    </w:p>
    <w:p w14:paraId="2FBB5843" w14:textId="77777777" w:rsidR="007865F6" w:rsidRPr="001C645D" w:rsidRDefault="007865F6" w:rsidP="007865F6">
      <w:pPr>
        <w:pStyle w:val="Nonumberbold1"/>
        <w:rPr>
          <w:rFonts w:asciiTheme="minorHAnsi" w:hAnsiTheme="minorHAnsi" w:cstheme="minorHAnsi"/>
        </w:rPr>
      </w:pPr>
      <w:r w:rsidRPr="001C645D">
        <w:rPr>
          <w:rFonts w:asciiTheme="minorHAnsi" w:hAnsiTheme="minorHAnsi" w:cstheme="minorHAnsi"/>
          <w:noProof/>
        </w:rPr>
        <mc:AlternateContent>
          <mc:Choice Requires="wps">
            <w:drawing>
              <wp:anchor distT="0" distB="0" distL="114300" distR="114300" simplePos="0" relativeHeight="251673600" behindDoc="0" locked="0" layoutInCell="1" allowOverlap="1" wp14:anchorId="1271BC27" wp14:editId="304BD180">
                <wp:simplePos x="0" y="0"/>
                <wp:positionH relativeFrom="column">
                  <wp:posOffset>-1374140</wp:posOffset>
                </wp:positionH>
                <wp:positionV relativeFrom="paragraph">
                  <wp:posOffset>2080895</wp:posOffset>
                </wp:positionV>
                <wp:extent cx="3086100" cy="323850"/>
                <wp:effectExtent l="0" t="1428750" r="0" b="1428750"/>
                <wp:wrapNone/>
                <wp:docPr id="235" name="Text Box 235"/>
                <wp:cNvGraphicFramePr/>
                <a:graphic xmlns:a="http://schemas.openxmlformats.org/drawingml/2006/main">
                  <a:graphicData uri="http://schemas.microsoft.com/office/word/2010/wordprocessingShape">
                    <wps:wsp>
                      <wps:cNvSpPr txBox="1"/>
                      <wps:spPr>
                        <a:xfrm>
                          <a:off x="0" y="0"/>
                          <a:ext cx="3086100" cy="323850"/>
                        </a:xfrm>
                        <a:prstGeom prst="rect">
                          <a:avLst/>
                        </a:prstGeom>
                        <a:solidFill>
                          <a:srgbClr val="7030A0"/>
                        </a:solidFill>
                        <a:ln w="6350">
                          <a:noFill/>
                        </a:ln>
                        <a:scene3d>
                          <a:camera prst="orthographicFront">
                            <a:rot lat="0" lon="0" rev="5400000"/>
                          </a:camera>
                          <a:lightRig rig="threePt" dir="t"/>
                        </a:scene3d>
                      </wps:spPr>
                      <wps:txbx>
                        <w:txbxContent>
                          <w:p w14:paraId="57E87E78" w14:textId="77777777" w:rsidR="007865F6" w:rsidRPr="006C5C9F" w:rsidRDefault="007865F6" w:rsidP="007865F6">
                            <w:pPr>
                              <w:jc w:val="center"/>
                              <w:rPr>
                                <w:rFonts w:cstheme="minorHAnsi"/>
                                <w:b/>
                                <w:color w:val="FFFFFF" w:themeColor="background1"/>
                              </w:rPr>
                            </w:pPr>
                            <w:r w:rsidRPr="006C5C9F">
                              <w:rPr>
                                <w:rFonts w:cstheme="minorHAnsi"/>
                                <w:b/>
                                <w:color w:val="FFFFFF" w:themeColor="background1"/>
                              </w:rPr>
                              <w:t>Included Storage (Gb)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1BC27" id="Text Box 235" o:spid="_x0000_s1029" type="#_x0000_t202" style="position:absolute;left:0;text-align:left;margin-left:-108.2pt;margin-top:163.85pt;width:243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" fillcolor="#7030a0" stroked="f" strokeweight=".5pt">
                <v:textbox>
                  <w:txbxContent>
                    <w:p w14:paraId="57E87E78" w14:textId="77777777" w:rsidR="007865F6" w:rsidRPr="006C5C9F" w:rsidRDefault="007865F6" w:rsidP="007865F6">
                      <w:pPr>
                        <w:jc w:val="center"/>
                        <w:rPr>
                          <w:rFonts w:cstheme="minorHAnsi"/>
                          <w:b/>
                          <w:color w:val="FFFFFF" w:themeColor="background1"/>
                        </w:rPr>
                      </w:pPr>
                      <w:r w:rsidRPr="006C5C9F">
                        <w:rPr>
                          <w:rFonts w:cstheme="minorHAnsi"/>
                          <w:b/>
                          <w:color w:val="FFFFFF" w:themeColor="background1"/>
                        </w:rPr>
                        <w:t>Included Storage (Gb)</w:t>
                      </w:r>
                    </w:p>
                  </w:txbxContent>
                </v:textbox>
              </v:shape>
            </w:pict>
          </mc:Fallback>
        </mc:AlternateContent>
      </w:r>
      <w:r w:rsidRPr="001C645D">
        <w:rPr>
          <w:rFonts w:asciiTheme="minorHAnsi" w:hAnsiTheme="minorHAnsi" w:cstheme="minorHAnsi"/>
        </w:rPr>
        <w:t>Table 5. eCase Service Model Storage Allowance and Additional Annual Storage Costs</w:t>
      </w:r>
    </w:p>
    <w:tbl>
      <w:tblPr>
        <w:tblW w:w="966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41"/>
        <w:gridCol w:w="1910"/>
        <w:gridCol w:w="1692"/>
        <w:gridCol w:w="1225"/>
        <w:gridCol w:w="1533"/>
        <w:gridCol w:w="1379"/>
        <w:gridCol w:w="1380"/>
      </w:tblGrid>
      <w:tr w:rsidR="007865F6" w:rsidRPr="00F50F4D" w14:paraId="74899170" w14:textId="77777777" w:rsidTr="007865F6">
        <w:trPr>
          <w:trHeight w:val="306"/>
        </w:trPr>
        <w:tc>
          <w:tcPr>
            <w:tcW w:w="541" w:type="dxa"/>
            <w:shd w:val="clear" w:color="auto" w:fill="auto"/>
            <w:noWrap/>
            <w:vAlign w:val="bottom"/>
            <w:hideMark/>
          </w:tcPr>
          <w:p w14:paraId="4135C6AD" w14:textId="77777777" w:rsidR="007865F6" w:rsidRPr="001C645D" w:rsidRDefault="007865F6" w:rsidP="007865F6">
            <w:pPr>
              <w:spacing w:after="0" w:line="240" w:lineRule="auto"/>
              <w:rPr>
                <w:rFonts w:eastAsia="Times New Roman" w:cstheme="minorHAnsi"/>
                <w:sz w:val="24"/>
                <w:szCs w:val="24"/>
                <w:lang w:eastAsia="en-GB"/>
              </w:rPr>
            </w:pPr>
          </w:p>
        </w:tc>
        <w:tc>
          <w:tcPr>
            <w:tcW w:w="1910" w:type="dxa"/>
            <w:shd w:val="clear" w:color="000000" w:fill="7030A0"/>
            <w:noWrap/>
            <w:vAlign w:val="center"/>
            <w:hideMark/>
          </w:tcPr>
          <w:p w14:paraId="4713A780" w14:textId="77777777" w:rsidR="007865F6" w:rsidRPr="001C645D" w:rsidRDefault="007865F6" w:rsidP="007865F6">
            <w:pPr>
              <w:spacing w:after="0" w:line="240" w:lineRule="auto"/>
              <w:jc w:val="center"/>
              <w:rPr>
                <w:rFonts w:eastAsia="Times New Roman" w:cstheme="minorHAnsi"/>
                <w:b/>
                <w:bCs/>
                <w:color w:val="FFFFFF"/>
                <w:sz w:val="20"/>
                <w:szCs w:val="20"/>
                <w:lang w:eastAsia="en-GB"/>
              </w:rPr>
            </w:pPr>
            <w:r w:rsidRPr="001C645D">
              <w:rPr>
                <w:rFonts w:eastAsia="Times New Roman" w:cstheme="minorHAnsi"/>
                <w:b/>
                <w:bCs/>
                <w:color w:val="FFFFFF"/>
                <w:sz w:val="20"/>
                <w:szCs w:val="20"/>
                <w:lang w:eastAsia="en-GB"/>
              </w:rPr>
              <w:t>Service</w:t>
            </w:r>
          </w:p>
        </w:tc>
        <w:tc>
          <w:tcPr>
            <w:tcW w:w="1692" w:type="dxa"/>
            <w:shd w:val="clear" w:color="000000" w:fill="7030A0"/>
            <w:noWrap/>
            <w:vAlign w:val="center"/>
            <w:hideMark/>
          </w:tcPr>
          <w:p w14:paraId="580DAC5F" w14:textId="77777777" w:rsidR="007865F6" w:rsidRPr="001C645D" w:rsidRDefault="007865F6" w:rsidP="007865F6">
            <w:pPr>
              <w:spacing w:after="0" w:line="240" w:lineRule="auto"/>
              <w:jc w:val="center"/>
              <w:rPr>
                <w:rFonts w:eastAsia="Times New Roman" w:cstheme="minorHAnsi"/>
                <w:b/>
                <w:bCs/>
                <w:color w:val="FFFFFF"/>
                <w:sz w:val="20"/>
                <w:szCs w:val="20"/>
                <w:lang w:eastAsia="en-GB"/>
              </w:rPr>
            </w:pPr>
            <w:r w:rsidRPr="001C645D">
              <w:rPr>
                <w:rFonts w:eastAsia="Times New Roman" w:cstheme="minorHAnsi"/>
                <w:b/>
                <w:bCs/>
                <w:color w:val="FFFFFF"/>
                <w:sz w:val="20"/>
                <w:szCs w:val="20"/>
                <w:lang w:eastAsia="en-GB"/>
              </w:rPr>
              <w:t>eCase Basic</w:t>
            </w:r>
          </w:p>
        </w:tc>
        <w:tc>
          <w:tcPr>
            <w:tcW w:w="2758" w:type="dxa"/>
            <w:gridSpan w:val="2"/>
            <w:shd w:val="clear" w:color="000000" w:fill="7030A0"/>
            <w:noWrap/>
            <w:vAlign w:val="center"/>
            <w:hideMark/>
          </w:tcPr>
          <w:p w14:paraId="1F9A8E4F" w14:textId="77777777" w:rsidR="007865F6" w:rsidRPr="001C645D" w:rsidRDefault="007865F6" w:rsidP="007865F6">
            <w:pPr>
              <w:spacing w:after="0" w:line="240" w:lineRule="auto"/>
              <w:jc w:val="center"/>
              <w:rPr>
                <w:rFonts w:eastAsia="Times New Roman" w:cstheme="minorHAnsi"/>
                <w:b/>
                <w:bCs/>
                <w:color w:val="FFFFFF"/>
                <w:sz w:val="20"/>
                <w:szCs w:val="20"/>
                <w:lang w:eastAsia="en-GB"/>
              </w:rPr>
            </w:pPr>
            <w:r w:rsidRPr="001C645D">
              <w:rPr>
                <w:rFonts w:eastAsia="Times New Roman" w:cstheme="minorHAnsi"/>
                <w:b/>
                <w:bCs/>
                <w:color w:val="FFFFFF"/>
                <w:sz w:val="20"/>
                <w:szCs w:val="20"/>
                <w:lang w:eastAsia="en-GB"/>
              </w:rPr>
              <w:t>eCase Plus</w:t>
            </w:r>
          </w:p>
        </w:tc>
        <w:tc>
          <w:tcPr>
            <w:tcW w:w="2759" w:type="dxa"/>
            <w:gridSpan w:val="2"/>
            <w:shd w:val="clear" w:color="000000" w:fill="7030A0"/>
            <w:noWrap/>
            <w:vAlign w:val="center"/>
            <w:hideMark/>
          </w:tcPr>
          <w:p w14:paraId="07521F5B" w14:textId="77777777" w:rsidR="007865F6" w:rsidRPr="001C645D" w:rsidRDefault="007865F6" w:rsidP="007865F6">
            <w:pPr>
              <w:spacing w:after="0" w:line="240" w:lineRule="auto"/>
              <w:jc w:val="center"/>
              <w:rPr>
                <w:rFonts w:eastAsia="Times New Roman" w:cstheme="minorHAnsi"/>
                <w:b/>
                <w:bCs/>
                <w:color w:val="FFFFFF"/>
                <w:sz w:val="20"/>
                <w:szCs w:val="20"/>
                <w:lang w:eastAsia="en-GB"/>
              </w:rPr>
            </w:pPr>
            <w:r w:rsidRPr="001C645D">
              <w:rPr>
                <w:rFonts w:eastAsia="Times New Roman" w:cstheme="minorHAnsi"/>
                <w:b/>
                <w:bCs/>
                <w:color w:val="FFFFFF"/>
                <w:sz w:val="20"/>
                <w:szCs w:val="20"/>
                <w:lang w:eastAsia="en-GB"/>
              </w:rPr>
              <w:t>eCase Premium</w:t>
            </w:r>
          </w:p>
        </w:tc>
      </w:tr>
      <w:tr w:rsidR="007865F6" w:rsidRPr="00F50F4D" w14:paraId="78BC5998" w14:textId="77777777" w:rsidTr="007865F6">
        <w:trPr>
          <w:trHeight w:val="306"/>
        </w:trPr>
        <w:tc>
          <w:tcPr>
            <w:tcW w:w="541" w:type="dxa"/>
            <w:shd w:val="clear" w:color="auto" w:fill="auto"/>
            <w:noWrap/>
            <w:vAlign w:val="bottom"/>
            <w:hideMark/>
          </w:tcPr>
          <w:p w14:paraId="5C9D7C68" w14:textId="77777777" w:rsidR="007865F6" w:rsidRPr="001C645D" w:rsidRDefault="007865F6" w:rsidP="007865F6">
            <w:pPr>
              <w:spacing w:after="0" w:line="240" w:lineRule="auto"/>
              <w:jc w:val="center"/>
              <w:rPr>
                <w:rFonts w:eastAsia="Times New Roman" w:cstheme="minorHAnsi"/>
                <w:b/>
                <w:bCs/>
                <w:color w:val="FFFFFF"/>
                <w:sz w:val="20"/>
                <w:szCs w:val="20"/>
                <w:lang w:eastAsia="en-GB"/>
              </w:rPr>
            </w:pPr>
          </w:p>
        </w:tc>
        <w:tc>
          <w:tcPr>
            <w:tcW w:w="1910" w:type="dxa"/>
            <w:shd w:val="clear" w:color="000000" w:fill="7030A0"/>
            <w:noWrap/>
            <w:vAlign w:val="center"/>
            <w:hideMark/>
          </w:tcPr>
          <w:p w14:paraId="20BA9267" w14:textId="77777777" w:rsidR="007865F6" w:rsidRPr="001C645D" w:rsidRDefault="007865F6" w:rsidP="007865F6">
            <w:pPr>
              <w:spacing w:after="0" w:line="240" w:lineRule="auto"/>
              <w:jc w:val="center"/>
              <w:rPr>
                <w:rFonts w:eastAsia="Times New Roman" w:cstheme="minorHAnsi"/>
                <w:b/>
                <w:bCs/>
                <w:color w:val="FFFFFF"/>
                <w:sz w:val="20"/>
                <w:szCs w:val="20"/>
                <w:lang w:eastAsia="en-GB"/>
              </w:rPr>
            </w:pPr>
            <w:r w:rsidRPr="001C645D">
              <w:rPr>
                <w:rFonts w:eastAsia="Times New Roman" w:cstheme="minorHAnsi"/>
                <w:b/>
                <w:bCs/>
                <w:color w:val="FFFFFF"/>
                <w:sz w:val="20"/>
                <w:szCs w:val="20"/>
                <w:lang w:eastAsia="en-GB"/>
              </w:rPr>
              <w:t>Network</w:t>
            </w:r>
          </w:p>
        </w:tc>
        <w:tc>
          <w:tcPr>
            <w:tcW w:w="1692" w:type="dxa"/>
            <w:shd w:val="clear" w:color="000000" w:fill="7030A0"/>
            <w:noWrap/>
            <w:vAlign w:val="center"/>
            <w:hideMark/>
          </w:tcPr>
          <w:p w14:paraId="308F2D1F" w14:textId="77777777" w:rsidR="007865F6" w:rsidRPr="001C645D" w:rsidRDefault="007865F6" w:rsidP="007865F6">
            <w:pPr>
              <w:spacing w:after="0" w:line="240" w:lineRule="auto"/>
              <w:jc w:val="center"/>
              <w:rPr>
                <w:rFonts w:eastAsia="Times New Roman" w:cstheme="minorHAnsi"/>
                <w:b/>
                <w:bCs/>
                <w:color w:val="FFFFFF"/>
                <w:sz w:val="20"/>
                <w:szCs w:val="20"/>
                <w:lang w:eastAsia="en-GB"/>
              </w:rPr>
            </w:pPr>
            <w:r w:rsidRPr="001C645D">
              <w:rPr>
                <w:rFonts w:eastAsia="Times New Roman" w:cstheme="minorHAnsi"/>
                <w:b/>
                <w:bCs/>
                <w:color w:val="FFFFFF"/>
                <w:sz w:val="20"/>
                <w:szCs w:val="20"/>
                <w:lang w:eastAsia="en-GB"/>
              </w:rPr>
              <w:t>Internet</w:t>
            </w:r>
          </w:p>
        </w:tc>
        <w:tc>
          <w:tcPr>
            <w:tcW w:w="1225" w:type="dxa"/>
            <w:shd w:val="clear" w:color="000000" w:fill="7030A0"/>
            <w:noWrap/>
            <w:vAlign w:val="center"/>
            <w:hideMark/>
          </w:tcPr>
          <w:p w14:paraId="7FC2BE79" w14:textId="77777777" w:rsidR="007865F6" w:rsidRPr="001C645D" w:rsidRDefault="007865F6" w:rsidP="007865F6">
            <w:pPr>
              <w:spacing w:after="0" w:line="240" w:lineRule="auto"/>
              <w:jc w:val="center"/>
              <w:rPr>
                <w:rFonts w:eastAsia="Times New Roman" w:cstheme="minorHAnsi"/>
                <w:b/>
                <w:bCs/>
                <w:color w:val="FFFFFF"/>
                <w:sz w:val="20"/>
                <w:szCs w:val="20"/>
                <w:lang w:eastAsia="en-GB"/>
              </w:rPr>
            </w:pPr>
            <w:r w:rsidRPr="001C645D">
              <w:rPr>
                <w:rFonts w:eastAsia="Times New Roman" w:cstheme="minorHAnsi"/>
                <w:b/>
                <w:bCs/>
                <w:color w:val="FFFFFF"/>
                <w:sz w:val="20"/>
                <w:szCs w:val="20"/>
                <w:lang w:eastAsia="en-GB"/>
              </w:rPr>
              <w:t>Internet</w:t>
            </w:r>
          </w:p>
        </w:tc>
        <w:tc>
          <w:tcPr>
            <w:tcW w:w="1533" w:type="dxa"/>
            <w:shd w:val="clear" w:color="000000" w:fill="7030A0"/>
            <w:noWrap/>
            <w:vAlign w:val="center"/>
            <w:hideMark/>
          </w:tcPr>
          <w:p w14:paraId="6D121B58" w14:textId="77777777" w:rsidR="007865F6" w:rsidRPr="001C645D" w:rsidRDefault="007865F6" w:rsidP="007865F6">
            <w:pPr>
              <w:spacing w:after="0" w:line="240" w:lineRule="auto"/>
              <w:jc w:val="center"/>
              <w:rPr>
                <w:rFonts w:eastAsia="Times New Roman" w:cstheme="minorHAnsi"/>
                <w:b/>
                <w:bCs/>
                <w:color w:val="FFFFFF"/>
                <w:sz w:val="20"/>
                <w:szCs w:val="20"/>
                <w:lang w:eastAsia="en-GB"/>
              </w:rPr>
            </w:pPr>
            <w:r w:rsidRPr="001C645D">
              <w:rPr>
                <w:rFonts w:eastAsia="Times New Roman" w:cstheme="minorHAnsi"/>
                <w:b/>
                <w:bCs/>
                <w:color w:val="FFFFFF"/>
                <w:sz w:val="20"/>
                <w:szCs w:val="20"/>
                <w:lang w:eastAsia="en-GB"/>
              </w:rPr>
              <w:t>PSN / PNN</w:t>
            </w:r>
          </w:p>
        </w:tc>
        <w:tc>
          <w:tcPr>
            <w:tcW w:w="1379" w:type="dxa"/>
            <w:shd w:val="clear" w:color="000000" w:fill="7030A0"/>
            <w:noWrap/>
            <w:vAlign w:val="center"/>
            <w:hideMark/>
          </w:tcPr>
          <w:p w14:paraId="6AAFF4AE" w14:textId="77777777" w:rsidR="007865F6" w:rsidRPr="001C645D" w:rsidRDefault="007865F6" w:rsidP="007865F6">
            <w:pPr>
              <w:spacing w:after="0" w:line="240" w:lineRule="auto"/>
              <w:jc w:val="center"/>
              <w:rPr>
                <w:rFonts w:eastAsia="Times New Roman" w:cstheme="minorHAnsi"/>
                <w:b/>
                <w:bCs/>
                <w:color w:val="FFFFFF"/>
                <w:sz w:val="20"/>
                <w:szCs w:val="20"/>
                <w:lang w:eastAsia="en-GB"/>
              </w:rPr>
            </w:pPr>
            <w:r w:rsidRPr="001C645D">
              <w:rPr>
                <w:rFonts w:eastAsia="Times New Roman" w:cstheme="minorHAnsi"/>
                <w:b/>
                <w:bCs/>
                <w:color w:val="FFFFFF"/>
                <w:sz w:val="20"/>
                <w:szCs w:val="20"/>
                <w:lang w:eastAsia="en-GB"/>
              </w:rPr>
              <w:t>Internet</w:t>
            </w:r>
          </w:p>
        </w:tc>
        <w:tc>
          <w:tcPr>
            <w:tcW w:w="1380" w:type="dxa"/>
            <w:shd w:val="clear" w:color="000000" w:fill="7030A0"/>
            <w:noWrap/>
            <w:vAlign w:val="center"/>
            <w:hideMark/>
          </w:tcPr>
          <w:p w14:paraId="7B4A9ED5" w14:textId="77777777" w:rsidR="007865F6" w:rsidRPr="001C645D" w:rsidRDefault="007865F6" w:rsidP="007865F6">
            <w:pPr>
              <w:spacing w:after="0" w:line="240" w:lineRule="auto"/>
              <w:jc w:val="center"/>
              <w:rPr>
                <w:rFonts w:eastAsia="Times New Roman" w:cstheme="minorHAnsi"/>
                <w:b/>
                <w:bCs/>
                <w:color w:val="FFFFFF"/>
                <w:sz w:val="20"/>
                <w:szCs w:val="20"/>
                <w:lang w:eastAsia="en-GB"/>
              </w:rPr>
            </w:pPr>
            <w:r w:rsidRPr="001C645D">
              <w:rPr>
                <w:rFonts w:eastAsia="Times New Roman" w:cstheme="minorHAnsi"/>
                <w:b/>
                <w:bCs/>
                <w:color w:val="FFFFFF"/>
                <w:sz w:val="20"/>
                <w:szCs w:val="20"/>
                <w:lang w:eastAsia="en-GB"/>
              </w:rPr>
              <w:t>PSN / PNN</w:t>
            </w:r>
          </w:p>
        </w:tc>
      </w:tr>
      <w:tr w:rsidR="007865F6" w:rsidRPr="00F50F4D" w14:paraId="2ACDBAFD" w14:textId="77777777" w:rsidTr="007865F6">
        <w:trPr>
          <w:trHeight w:val="306"/>
        </w:trPr>
        <w:tc>
          <w:tcPr>
            <w:tcW w:w="541" w:type="dxa"/>
            <w:shd w:val="clear" w:color="000000" w:fill="7030A0"/>
            <w:noWrap/>
            <w:vAlign w:val="bottom"/>
            <w:hideMark/>
          </w:tcPr>
          <w:p w14:paraId="6CC6251C" w14:textId="77777777" w:rsidR="007865F6" w:rsidRPr="001C645D" w:rsidRDefault="007865F6" w:rsidP="007865F6">
            <w:pPr>
              <w:spacing w:after="0" w:line="240" w:lineRule="auto"/>
              <w:rPr>
                <w:rFonts w:eastAsia="Times New Roman" w:cstheme="minorHAnsi"/>
                <w:color w:val="FFFFFF"/>
                <w:lang w:eastAsia="en-GB"/>
              </w:rPr>
            </w:pPr>
            <w:r w:rsidRPr="001C645D">
              <w:rPr>
                <w:rFonts w:eastAsia="Times New Roman" w:cstheme="minorHAnsi"/>
                <w:color w:val="FFFFFF"/>
                <w:lang w:eastAsia="en-GB"/>
              </w:rPr>
              <w:t> </w:t>
            </w:r>
          </w:p>
        </w:tc>
        <w:tc>
          <w:tcPr>
            <w:tcW w:w="1910" w:type="dxa"/>
            <w:shd w:val="clear" w:color="000000" w:fill="E4D2F2"/>
            <w:noWrap/>
            <w:vAlign w:val="center"/>
            <w:hideMark/>
          </w:tcPr>
          <w:p w14:paraId="088A9DFC"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2000</w:t>
            </w:r>
          </w:p>
        </w:tc>
        <w:tc>
          <w:tcPr>
            <w:tcW w:w="1692" w:type="dxa"/>
            <w:shd w:val="clear" w:color="000000" w:fill="E4D2F2"/>
            <w:noWrap/>
            <w:vAlign w:val="center"/>
            <w:hideMark/>
          </w:tcPr>
          <w:p w14:paraId="48DB74EF"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w:t>
            </w:r>
          </w:p>
        </w:tc>
        <w:tc>
          <w:tcPr>
            <w:tcW w:w="1225" w:type="dxa"/>
            <w:shd w:val="clear" w:color="000000" w:fill="E4D2F2"/>
            <w:noWrap/>
            <w:vAlign w:val="center"/>
            <w:hideMark/>
          </w:tcPr>
          <w:p w14:paraId="2621CAFE"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20</w:t>
            </w:r>
          </w:p>
        </w:tc>
        <w:tc>
          <w:tcPr>
            <w:tcW w:w="1533" w:type="dxa"/>
            <w:shd w:val="clear" w:color="000000" w:fill="E4D2F2"/>
            <w:noWrap/>
            <w:vAlign w:val="center"/>
            <w:hideMark/>
          </w:tcPr>
          <w:p w14:paraId="797547C3"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20</w:t>
            </w:r>
          </w:p>
        </w:tc>
        <w:tc>
          <w:tcPr>
            <w:tcW w:w="2759" w:type="dxa"/>
            <w:gridSpan w:val="2"/>
            <w:vMerge w:val="restart"/>
            <w:shd w:val="clear" w:color="000000" w:fill="E4D2F2"/>
            <w:noWrap/>
            <w:vAlign w:val="center"/>
            <w:hideMark/>
          </w:tcPr>
          <w:p w14:paraId="234F0DB6"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Not Available</w:t>
            </w:r>
          </w:p>
        </w:tc>
      </w:tr>
      <w:tr w:rsidR="007865F6" w:rsidRPr="00F50F4D" w14:paraId="51C86343" w14:textId="77777777" w:rsidTr="007865F6">
        <w:trPr>
          <w:trHeight w:val="306"/>
        </w:trPr>
        <w:tc>
          <w:tcPr>
            <w:tcW w:w="541" w:type="dxa"/>
            <w:shd w:val="clear" w:color="000000" w:fill="7030A0"/>
            <w:noWrap/>
            <w:vAlign w:val="bottom"/>
            <w:hideMark/>
          </w:tcPr>
          <w:p w14:paraId="318B3468" w14:textId="77777777" w:rsidR="007865F6" w:rsidRPr="001C645D" w:rsidRDefault="007865F6" w:rsidP="007865F6">
            <w:pPr>
              <w:spacing w:after="0" w:line="240" w:lineRule="auto"/>
              <w:rPr>
                <w:rFonts w:eastAsia="Times New Roman" w:cstheme="minorHAnsi"/>
                <w:color w:val="FFFFFF"/>
                <w:lang w:eastAsia="en-GB"/>
              </w:rPr>
            </w:pPr>
            <w:r w:rsidRPr="001C645D">
              <w:rPr>
                <w:rFonts w:eastAsia="Times New Roman" w:cstheme="minorHAnsi"/>
                <w:color w:val="FFFFFF"/>
                <w:lang w:eastAsia="en-GB"/>
              </w:rPr>
              <w:t> </w:t>
            </w:r>
          </w:p>
        </w:tc>
        <w:tc>
          <w:tcPr>
            <w:tcW w:w="1910" w:type="dxa"/>
            <w:shd w:val="clear" w:color="000000" w:fill="E4D2F2"/>
            <w:noWrap/>
            <w:vAlign w:val="center"/>
            <w:hideMark/>
          </w:tcPr>
          <w:p w14:paraId="446651F9"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5000</w:t>
            </w:r>
          </w:p>
        </w:tc>
        <w:tc>
          <w:tcPr>
            <w:tcW w:w="1692" w:type="dxa"/>
            <w:shd w:val="clear" w:color="000000" w:fill="E4D2F2"/>
            <w:noWrap/>
            <w:vAlign w:val="center"/>
            <w:hideMark/>
          </w:tcPr>
          <w:p w14:paraId="24638F48"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w:t>
            </w:r>
          </w:p>
        </w:tc>
        <w:tc>
          <w:tcPr>
            <w:tcW w:w="1225" w:type="dxa"/>
            <w:shd w:val="clear" w:color="000000" w:fill="E4D2F2"/>
            <w:noWrap/>
            <w:vAlign w:val="center"/>
            <w:hideMark/>
          </w:tcPr>
          <w:p w14:paraId="1A7C7E1F"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50</w:t>
            </w:r>
          </w:p>
        </w:tc>
        <w:tc>
          <w:tcPr>
            <w:tcW w:w="1533" w:type="dxa"/>
            <w:shd w:val="clear" w:color="000000" w:fill="E4D2F2"/>
            <w:noWrap/>
            <w:vAlign w:val="center"/>
            <w:hideMark/>
          </w:tcPr>
          <w:p w14:paraId="34FF313F"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50</w:t>
            </w:r>
          </w:p>
        </w:tc>
        <w:tc>
          <w:tcPr>
            <w:tcW w:w="2759" w:type="dxa"/>
            <w:gridSpan w:val="2"/>
            <w:vMerge/>
            <w:vAlign w:val="center"/>
            <w:hideMark/>
          </w:tcPr>
          <w:p w14:paraId="3D110A64" w14:textId="77777777" w:rsidR="007865F6" w:rsidRPr="001C645D" w:rsidRDefault="007865F6" w:rsidP="007865F6">
            <w:pPr>
              <w:spacing w:after="0" w:line="240" w:lineRule="auto"/>
              <w:rPr>
                <w:rFonts w:eastAsia="Times New Roman" w:cstheme="minorHAnsi"/>
                <w:color w:val="000000"/>
                <w:sz w:val="20"/>
                <w:szCs w:val="20"/>
                <w:lang w:eastAsia="en-GB"/>
              </w:rPr>
            </w:pPr>
          </w:p>
        </w:tc>
      </w:tr>
      <w:tr w:rsidR="007865F6" w:rsidRPr="00F50F4D" w14:paraId="16E4B856" w14:textId="77777777" w:rsidTr="007865F6">
        <w:trPr>
          <w:trHeight w:val="306"/>
        </w:trPr>
        <w:tc>
          <w:tcPr>
            <w:tcW w:w="541" w:type="dxa"/>
            <w:shd w:val="clear" w:color="000000" w:fill="7030A0"/>
            <w:noWrap/>
            <w:vAlign w:val="bottom"/>
            <w:hideMark/>
          </w:tcPr>
          <w:p w14:paraId="0F94DF61" w14:textId="77777777" w:rsidR="007865F6" w:rsidRPr="001C645D" w:rsidRDefault="007865F6" w:rsidP="007865F6">
            <w:pPr>
              <w:spacing w:after="0" w:line="240" w:lineRule="auto"/>
              <w:rPr>
                <w:rFonts w:eastAsia="Times New Roman" w:cstheme="minorHAnsi"/>
                <w:color w:val="FFFFFF"/>
                <w:lang w:eastAsia="en-GB"/>
              </w:rPr>
            </w:pPr>
            <w:r w:rsidRPr="001C645D">
              <w:rPr>
                <w:rFonts w:eastAsia="Times New Roman" w:cstheme="minorHAnsi"/>
                <w:color w:val="FFFFFF"/>
                <w:lang w:eastAsia="en-GB"/>
              </w:rPr>
              <w:t> </w:t>
            </w:r>
          </w:p>
        </w:tc>
        <w:tc>
          <w:tcPr>
            <w:tcW w:w="1910" w:type="dxa"/>
            <w:shd w:val="clear" w:color="000000" w:fill="E4D2F2"/>
            <w:noWrap/>
            <w:vAlign w:val="center"/>
            <w:hideMark/>
          </w:tcPr>
          <w:p w14:paraId="5D4A3E24"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7500</w:t>
            </w:r>
          </w:p>
        </w:tc>
        <w:tc>
          <w:tcPr>
            <w:tcW w:w="1692" w:type="dxa"/>
            <w:shd w:val="clear" w:color="000000" w:fill="E4D2F2"/>
            <w:noWrap/>
            <w:vAlign w:val="center"/>
            <w:hideMark/>
          </w:tcPr>
          <w:p w14:paraId="043EC3DF"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10</w:t>
            </w:r>
          </w:p>
        </w:tc>
        <w:tc>
          <w:tcPr>
            <w:tcW w:w="1225" w:type="dxa"/>
            <w:shd w:val="clear" w:color="000000" w:fill="E4D2F2"/>
            <w:noWrap/>
            <w:vAlign w:val="center"/>
            <w:hideMark/>
          </w:tcPr>
          <w:p w14:paraId="76ECFEDA"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100</w:t>
            </w:r>
          </w:p>
        </w:tc>
        <w:tc>
          <w:tcPr>
            <w:tcW w:w="1533" w:type="dxa"/>
            <w:shd w:val="clear" w:color="000000" w:fill="E4D2F2"/>
            <w:noWrap/>
            <w:vAlign w:val="center"/>
            <w:hideMark/>
          </w:tcPr>
          <w:p w14:paraId="7CF9DDEA"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100</w:t>
            </w:r>
          </w:p>
        </w:tc>
        <w:tc>
          <w:tcPr>
            <w:tcW w:w="2759" w:type="dxa"/>
            <w:gridSpan w:val="2"/>
            <w:vMerge/>
            <w:vAlign w:val="center"/>
            <w:hideMark/>
          </w:tcPr>
          <w:p w14:paraId="18C3496E" w14:textId="77777777" w:rsidR="007865F6" w:rsidRPr="001C645D" w:rsidRDefault="007865F6" w:rsidP="007865F6">
            <w:pPr>
              <w:spacing w:after="0" w:line="240" w:lineRule="auto"/>
              <w:rPr>
                <w:rFonts w:eastAsia="Times New Roman" w:cstheme="minorHAnsi"/>
                <w:color w:val="000000"/>
                <w:sz w:val="20"/>
                <w:szCs w:val="20"/>
                <w:lang w:eastAsia="en-GB"/>
              </w:rPr>
            </w:pPr>
          </w:p>
        </w:tc>
      </w:tr>
      <w:tr w:rsidR="007865F6" w:rsidRPr="00F50F4D" w14:paraId="667A4021" w14:textId="77777777" w:rsidTr="007865F6">
        <w:trPr>
          <w:trHeight w:val="306"/>
        </w:trPr>
        <w:tc>
          <w:tcPr>
            <w:tcW w:w="541" w:type="dxa"/>
            <w:shd w:val="clear" w:color="000000" w:fill="7030A0"/>
            <w:noWrap/>
            <w:vAlign w:val="bottom"/>
            <w:hideMark/>
          </w:tcPr>
          <w:p w14:paraId="5F8077A2" w14:textId="77777777" w:rsidR="007865F6" w:rsidRPr="001C645D" w:rsidRDefault="007865F6" w:rsidP="007865F6">
            <w:pPr>
              <w:spacing w:after="0" w:line="240" w:lineRule="auto"/>
              <w:rPr>
                <w:rFonts w:eastAsia="Times New Roman" w:cstheme="minorHAnsi"/>
                <w:color w:val="FFFFFF"/>
                <w:lang w:eastAsia="en-GB"/>
              </w:rPr>
            </w:pPr>
            <w:r w:rsidRPr="001C645D">
              <w:rPr>
                <w:rFonts w:eastAsia="Times New Roman" w:cstheme="minorHAnsi"/>
                <w:color w:val="FFFFFF"/>
                <w:lang w:eastAsia="en-GB"/>
              </w:rPr>
              <w:t> </w:t>
            </w:r>
          </w:p>
        </w:tc>
        <w:tc>
          <w:tcPr>
            <w:tcW w:w="1910" w:type="dxa"/>
            <w:shd w:val="clear" w:color="000000" w:fill="E4D2F2"/>
            <w:noWrap/>
            <w:vAlign w:val="center"/>
            <w:hideMark/>
          </w:tcPr>
          <w:p w14:paraId="5E7A6B20"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10000</w:t>
            </w:r>
          </w:p>
        </w:tc>
        <w:tc>
          <w:tcPr>
            <w:tcW w:w="1692" w:type="dxa"/>
            <w:shd w:val="clear" w:color="000000" w:fill="E4D2F2"/>
            <w:noWrap/>
            <w:vAlign w:val="center"/>
            <w:hideMark/>
          </w:tcPr>
          <w:p w14:paraId="196C8C56"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10</w:t>
            </w:r>
          </w:p>
        </w:tc>
        <w:tc>
          <w:tcPr>
            <w:tcW w:w="1225" w:type="dxa"/>
            <w:shd w:val="clear" w:color="000000" w:fill="E4D2F2"/>
            <w:noWrap/>
            <w:vAlign w:val="center"/>
            <w:hideMark/>
          </w:tcPr>
          <w:p w14:paraId="74506D52"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125</w:t>
            </w:r>
          </w:p>
        </w:tc>
        <w:tc>
          <w:tcPr>
            <w:tcW w:w="1533" w:type="dxa"/>
            <w:shd w:val="clear" w:color="000000" w:fill="E4D2F2"/>
            <w:noWrap/>
            <w:vAlign w:val="center"/>
            <w:hideMark/>
          </w:tcPr>
          <w:p w14:paraId="4C7ED7D4"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125</w:t>
            </w:r>
          </w:p>
        </w:tc>
        <w:tc>
          <w:tcPr>
            <w:tcW w:w="1379" w:type="dxa"/>
            <w:shd w:val="clear" w:color="000000" w:fill="E4D2F2"/>
            <w:noWrap/>
            <w:vAlign w:val="center"/>
            <w:hideMark/>
          </w:tcPr>
          <w:p w14:paraId="392AAF5E"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500</w:t>
            </w:r>
          </w:p>
        </w:tc>
        <w:tc>
          <w:tcPr>
            <w:tcW w:w="1380" w:type="dxa"/>
            <w:shd w:val="clear" w:color="000000" w:fill="E4D2F2"/>
            <w:noWrap/>
            <w:vAlign w:val="center"/>
            <w:hideMark/>
          </w:tcPr>
          <w:p w14:paraId="35966A56"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500</w:t>
            </w:r>
          </w:p>
        </w:tc>
      </w:tr>
      <w:tr w:rsidR="007865F6" w:rsidRPr="00F50F4D" w14:paraId="51BD67B7" w14:textId="77777777" w:rsidTr="007865F6">
        <w:trPr>
          <w:trHeight w:val="306"/>
        </w:trPr>
        <w:tc>
          <w:tcPr>
            <w:tcW w:w="541" w:type="dxa"/>
            <w:shd w:val="clear" w:color="000000" w:fill="7030A0"/>
            <w:noWrap/>
            <w:vAlign w:val="bottom"/>
            <w:hideMark/>
          </w:tcPr>
          <w:p w14:paraId="7AFB187D" w14:textId="77777777" w:rsidR="007865F6" w:rsidRPr="001C645D" w:rsidRDefault="007865F6" w:rsidP="007865F6">
            <w:pPr>
              <w:spacing w:after="0" w:line="240" w:lineRule="auto"/>
              <w:rPr>
                <w:rFonts w:eastAsia="Times New Roman" w:cstheme="minorHAnsi"/>
                <w:color w:val="FFFFFF"/>
                <w:lang w:eastAsia="en-GB"/>
              </w:rPr>
            </w:pPr>
            <w:r w:rsidRPr="001C645D">
              <w:rPr>
                <w:rFonts w:eastAsia="Times New Roman" w:cstheme="minorHAnsi"/>
                <w:color w:val="FFFFFF"/>
                <w:lang w:eastAsia="en-GB"/>
              </w:rPr>
              <w:t> </w:t>
            </w:r>
          </w:p>
        </w:tc>
        <w:tc>
          <w:tcPr>
            <w:tcW w:w="1910" w:type="dxa"/>
            <w:shd w:val="clear" w:color="000000" w:fill="E4D2F2"/>
            <w:noWrap/>
            <w:vAlign w:val="center"/>
            <w:hideMark/>
          </w:tcPr>
          <w:p w14:paraId="0DE75FD6"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12500</w:t>
            </w:r>
          </w:p>
        </w:tc>
        <w:tc>
          <w:tcPr>
            <w:tcW w:w="1692" w:type="dxa"/>
            <w:shd w:val="clear" w:color="000000" w:fill="E4D2F2"/>
            <w:noWrap/>
            <w:vAlign w:val="center"/>
            <w:hideMark/>
          </w:tcPr>
          <w:p w14:paraId="005441EE"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10</w:t>
            </w:r>
          </w:p>
        </w:tc>
        <w:tc>
          <w:tcPr>
            <w:tcW w:w="1225" w:type="dxa"/>
            <w:shd w:val="clear" w:color="000000" w:fill="E4D2F2"/>
            <w:noWrap/>
            <w:vAlign w:val="center"/>
            <w:hideMark/>
          </w:tcPr>
          <w:p w14:paraId="3B71E8E1"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150</w:t>
            </w:r>
          </w:p>
        </w:tc>
        <w:tc>
          <w:tcPr>
            <w:tcW w:w="1533" w:type="dxa"/>
            <w:shd w:val="clear" w:color="000000" w:fill="E4D2F2"/>
            <w:noWrap/>
            <w:vAlign w:val="center"/>
            <w:hideMark/>
          </w:tcPr>
          <w:p w14:paraId="1BFFDA08"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150</w:t>
            </w:r>
          </w:p>
        </w:tc>
        <w:tc>
          <w:tcPr>
            <w:tcW w:w="1379" w:type="dxa"/>
            <w:shd w:val="clear" w:color="000000" w:fill="E4D2F2"/>
            <w:noWrap/>
            <w:vAlign w:val="center"/>
            <w:hideMark/>
          </w:tcPr>
          <w:p w14:paraId="415C220C"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500</w:t>
            </w:r>
          </w:p>
        </w:tc>
        <w:tc>
          <w:tcPr>
            <w:tcW w:w="1380" w:type="dxa"/>
            <w:shd w:val="clear" w:color="000000" w:fill="E4D2F2"/>
            <w:noWrap/>
            <w:vAlign w:val="center"/>
            <w:hideMark/>
          </w:tcPr>
          <w:p w14:paraId="06930898"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500</w:t>
            </w:r>
          </w:p>
        </w:tc>
      </w:tr>
      <w:tr w:rsidR="007865F6" w:rsidRPr="00F50F4D" w14:paraId="6636CB3A" w14:textId="77777777" w:rsidTr="007865F6">
        <w:trPr>
          <w:trHeight w:val="306"/>
        </w:trPr>
        <w:tc>
          <w:tcPr>
            <w:tcW w:w="541" w:type="dxa"/>
            <w:shd w:val="clear" w:color="000000" w:fill="7030A0"/>
            <w:noWrap/>
            <w:vAlign w:val="bottom"/>
            <w:hideMark/>
          </w:tcPr>
          <w:p w14:paraId="6A40AFAB" w14:textId="77777777" w:rsidR="007865F6" w:rsidRPr="001C645D" w:rsidRDefault="007865F6" w:rsidP="007865F6">
            <w:pPr>
              <w:spacing w:after="0" w:line="240" w:lineRule="auto"/>
              <w:rPr>
                <w:rFonts w:eastAsia="Times New Roman" w:cstheme="minorHAnsi"/>
                <w:color w:val="FFFFFF"/>
                <w:lang w:eastAsia="en-GB"/>
              </w:rPr>
            </w:pPr>
            <w:r w:rsidRPr="001C645D">
              <w:rPr>
                <w:rFonts w:eastAsia="Times New Roman" w:cstheme="minorHAnsi"/>
                <w:color w:val="FFFFFF"/>
                <w:lang w:eastAsia="en-GB"/>
              </w:rPr>
              <w:t> </w:t>
            </w:r>
          </w:p>
        </w:tc>
        <w:tc>
          <w:tcPr>
            <w:tcW w:w="1910" w:type="dxa"/>
            <w:shd w:val="clear" w:color="000000" w:fill="E4D2F2"/>
            <w:noWrap/>
            <w:vAlign w:val="center"/>
            <w:hideMark/>
          </w:tcPr>
          <w:p w14:paraId="4EA02B4E"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15000</w:t>
            </w:r>
          </w:p>
        </w:tc>
        <w:tc>
          <w:tcPr>
            <w:tcW w:w="1692" w:type="dxa"/>
            <w:shd w:val="clear" w:color="000000" w:fill="E4D2F2"/>
            <w:noWrap/>
            <w:vAlign w:val="center"/>
            <w:hideMark/>
          </w:tcPr>
          <w:p w14:paraId="71AA36A9"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10</w:t>
            </w:r>
          </w:p>
        </w:tc>
        <w:tc>
          <w:tcPr>
            <w:tcW w:w="1225" w:type="dxa"/>
            <w:shd w:val="clear" w:color="000000" w:fill="E4D2F2"/>
            <w:noWrap/>
            <w:vAlign w:val="center"/>
            <w:hideMark/>
          </w:tcPr>
          <w:p w14:paraId="29FFDDBE"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150</w:t>
            </w:r>
          </w:p>
        </w:tc>
        <w:tc>
          <w:tcPr>
            <w:tcW w:w="1533" w:type="dxa"/>
            <w:shd w:val="clear" w:color="000000" w:fill="E4D2F2"/>
            <w:noWrap/>
            <w:vAlign w:val="center"/>
            <w:hideMark/>
          </w:tcPr>
          <w:p w14:paraId="57EA8EAD"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150</w:t>
            </w:r>
          </w:p>
        </w:tc>
        <w:tc>
          <w:tcPr>
            <w:tcW w:w="1379" w:type="dxa"/>
            <w:shd w:val="clear" w:color="000000" w:fill="E4D2F2"/>
            <w:noWrap/>
            <w:vAlign w:val="center"/>
            <w:hideMark/>
          </w:tcPr>
          <w:p w14:paraId="5C7055B8"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500</w:t>
            </w:r>
          </w:p>
        </w:tc>
        <w:tc>
          <w:tcPr>
            <w:tcW w:w="1380" w:type="dxa"/>
            <w:shd w:val="clear" w:color="000000" w:fill="E4D2F2"/>
            <w:noWrap/>
            <w:vAlign w:val="center"/>
            <w:hideMark/>
          </w:tcPr>
          <w:p w14:paraId="5C9549A3"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500</w:t>
            </w:r>
          </w:p>
        </w:tc>
      </w:tr>
      <w:tr w:rsidR="007865F6" w:rsidRPr="00F50F4D" w14:paraId="098D0975" w14:textId="77777777" w:rsidTr="007865F6">
        <w:trPr>
          <w:trHeight w:val="306"/>
        </w:trPr>
        <w:tc>
          <w:tcPr>
            <w:tcW w:w="541" w:type="dxa"/>
            <w:shd w:val="clear" w:color="000000" w:fill="7030A0"/>
            <w:noWrap/>
            <w:vAlign w:val="bottom"/>
            <w:hideMark/>
          </w:tcPr>
          <w:p w14:paraId="5F1F682E" w14:textId="77777777" w:rsidR="007865F6" w:rsidRPr="001C645D" w:rsidRDefault="007865F6" w:rsidP="007865F6">
            <w:pPr>
              <w:spacing w:after="0" w:line="240" w:lineRule="auto"/>
              <w:rPr>
                <w:rFonts w:eastAsia="Times New Roman" w:cstheme="minorHAnsi"/>
                <w:color w:val="FFFFFF"/>
                <w:lang w:eastAsia="en-GB"/>
              </w:rPr>
            </w:pPr>
            <w:r w:rsidRPr="001C645D">
              <w:rPr>
                <w:rFonts w:eastAsia="Times New Roman" w:cstheme="minorHAnsi"/>
                <w:color w:val="FFFFFF"/>
                <w:lang w:eastAsia="en-GB"/>
              </w:rPr>
              <w:t> </w:t>
            </w:r>
          </w:p>
        </w:tc>
        <w:tc>
          <w:tcPr>
            <w:tcW w:w="1910" w:type="dxa"/>
            <w:shd w:val="clear" w:color="000000" w:fill="E4D2F2"/>
            <w:noWrap/>
            <w:vAlign w:val="center"/>
            <w:hideMark/>
          </w:tcPr>
          <w:p w14:paraId="52EC8D11"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20000</w:t>
            </w:r>
          </w:p>
        </w:tc>
        <w:tc>
          <w:tcPr>
            <w:tcW w:w="1692" w:type="dxa"/>
            <w:shd w:val="clear" w:color="000000" w:fill="E4D2F2"/>
            <w:noWrap/>
            <w:vAlign w:val="center"/>
            <w:hideMark/>
          </w:tcPr>
          <w:p w14:paraId="57ECB5A4"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10</w:t>
            </w:r>
          </w:p>
        </w:tc>
        <w:tc>
          <w:tcPr>
            <w:tcW w:w="1225" w:type="dxa"/>
            <w:shd w:val="clear" w:color="000000" w:fill="E4D2F2"/>
            <w:noWrap/>
            <w:vAlign w:val="center"/>
            <w:hideMark/>
          </w:tcPr>
          <w:p w14:paraId="2F014712"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200</w:t>
            </w:r>
          </w:p>
        </w:tc>
        <w:tc>
          <w:tcPr>
            <w:tcW w:w="1533" w:type="dxa"/>
            <w:shd w:val="clear" w:color="000000" w:fill="E4D2F2"/>
            <w:noWrap/>
            <w:vAlign w:val="center"/>
            <w:hideMark/>
          </w:tcPr>
          <w:p w14:paraId="5F1045FE"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200</w:t>
            </w:r>
          </w:p>
        </w:tc>
        <w:tc>
          <w:tcPr>
            <w:tcW w:w="1379" w:type="dxa"/>
            <w:shd w:val="clear" w:color="000000" w:fill="E4D2F2"/>
            <w:noWrap/>
            <w:vAlign w:val="center"/>
            <w:hideMark/>
          </w:tcPr>
          <w:p w14:paraId="0E5A13EB"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500</w:t>
            </w:r>
          </w:p>
        </w:tc>
        <w:tc>
          <w:tcPr>
            <w:tcW w:w="1380" w:type="dxa"/>
            <w:shd w:val="clear" w:color="000000" w:fill="E4D2F2"/>
            <w:noWrap/>
            <w:vAlign w:val="center"/>
            <w:hideMark/>
          </w:tcPr>
          <w:p w14:paraId="30BACE67"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500</w:t>
            </w:r>
          </w:p>
        </w:tc>
      </w:tr>
      <w:tr w:rsidR="007865F6" w:rsidRPr="00F50F4D" w14:paraId="1F662C0C" w14:textId="77777777" w:rsidTr="007865F6">
        <w:trPr>
          <w:trHeight w:val="296"/>
        </w:trPr>
        <w:tc>
          <w:tcPr>
            <w:tcW w:w="541" w:type="dxa"/>
            <w:shd w:val="clear" w:color="000000" w:fill="7030A0"/>
            <w:noWrap/>
            <w:vAlign w:val="bottom"/>
            <w:hideMark/>
          </w:tcPr>
          <w:p w14:paraId="02B07E49" w14:textId="77777777" w:rsidR="007865F6" w:rsidRPr="001C645D" w:rsidRDefault="007865F6" w:rsidP="007865F6">
            <w:pPr>
              <w:spacing w:after="0" w:line="240" w:lineRule="auto"/>
              <w:rPr>
                <w:rFonts w:eastAsia="Times New Roman" w:cstheme="minorHAnsi"/>
                <w:color w:val="FFFFFF"/>
                <w:lang w:eastAsia="en-GB"/>
              </w:rPr>
            </w:pPr>
            <w:r w:rsidRPr="001C645D">
              <w:rPr>
                <w:rFonts w:eastAsia="Times New Roman" w:cstheme="minorHAnsi"/>
                <w:color w:val="FFFFFF"/>
                <w:lang w:eastAsia="en-GB"/>
              </w:rPr>
              <w:t> </w:t>
            </w:r>
          </w:p>
        </w:tc>
        <w:tc>
          <w:tcPr>
            <w:tcW w:w="1910" w:type="dxa"/>
            <w:shd w:val="clear" w:color="000000" w:fill="E4D2F2"/>
            <w:noWrap/>
            <w:vAlign w:val="center"/>
            <w:hideMark/>
          </w:tcPr>
          <w:p w14:paraId="47E97383"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25000</w:t>
            </w:r>
          </w:p>
        </w:tc>
        <w:tc>
          <w:tcPr>
            <w:tcW w:w="1692" w:type="dxa"/>
            <w:shd w:val="clear" w:color="000000" w:fill="E4D2F2"/>
            <w:noWrap/>
            <w:vAlign w:val="center"/>
            <w:hideMark/>
          </w:tcPr>
          <w:p w14:paraId="62013CE2"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10</w:t>
            </w:r>
          </w:p>
        </w:tc>
        <w:tc>
          <w:tcPr>
            <w:tcW w:w="1225" w:type="dxa"/>
            <w:shd w:val="clear" w:color="000000" w:fill="E4D2F2"/>
            <w:noWrap/>
            <w:vAlign w:val="center"/>
            <w:hideMark/>
          </w:tcPr>
          <w:p w14:paraId="6489A834"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200</w:t>
            </w:r>
          </w:p>
        </w:tc>
        <w:tc>
          <w:tcPr>
            <w:tcW w:w="1533" w:type="dxa"/>
            <w:shd w:val="clear" w:color="000000" w:fill="E4D2F2"/>
            <w:noWrap/>
            <w:vAlign w:val="center"/>
            <w:hideMark/>
          </w:tcPr>
          <w:p w14:paraId="1006C7A2"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200</w:t>
            </w:r>
          </w:p>
        </w:tc>
        <w:tc>
          <w:tcPr>
            <w:tcW w:w="1379" w:type="dxa"/>
            <w:shd w:val="clear" w:color="000000" w:fill="E4D2F2"/>
            <w:noWrap/>
            <w:vAlign w:val="center"/>
            <w:hideMark/>
          </w:tcPr>
          <w:p w14:paraId="6F25452D"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500</w:t>
            </w:r>
          </w:p>
        </w:tc>
        <w:tc>
          <w:tcPr>
            <w:tcW w:w="1380" w:type="dxa"/>
            <w:shd w:val="clear" w:color="000000" w:fill="E4D2F2"/>
            <w:noWrap/>
            <w:vAlign w:val="center"/>
            <w:hideMark/>
          </w:tcPr>
          <w:p w14:paraId="03DBB973"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500</w:t>
            </w:r>
          </w:p>
        </w:tc>
      </w:tr>
      <w:tr w:rsidR="007865F6" w:rsidRPr="00F50F4D" w14:paraId="3B34D2AA" w14:textId="77777777" w:rsidTr="007865F6">
        <w:trPr>
          <w:trHeight w:val="296"/>
        </w:trPr>
        <w:tc>
          <w:tcPr>
            <w:tcW w:w="541" w:type="dxa"/>
            <w:shd w:val="clear" w:color="000000" w:fill="7030A0"/>
            <w:noWrap/>
            <w:vAlign w:val="bottom"/>
            <w:hideMark/>
          </w:tcPr>
          <w:p w14:paraId="2DB495D6" w14:textId="77777777" w:rsidR="007865F6" w:rsidRPr="001C645D" w:rsidRDefault="007865F6" w:rsidP="007865F6">
            <w:pPr>
              <w:spacing w:after="0" w:line="240" w:lineRule="auto"/>
              <w:rPr>
                <w:rFonts w:eastAsia="Times New Roman" w:cstheme="minorHAnsi"/>
                <w:color w:val="FFFFFF"/>
                <w:lang w:eastAsia="en-GB"/>
              </w:rPr>
            </w:pPr>
            <w:r w:rsidRPr="001C645D">
              <w:rPr>
                <w:rFonts w:eastAsia="Times New Roman" w:cstheme="minorHAnsi"/>
                <w:color w:val="FFFFFF"/>
                <w:lang w:eastAsia="en-GB"/>
              </w:rPr>
              <w:t> </w:t>
            </w:r>
          </w:p>
        </w:tc>
        <w:tc>
          <w:tcPr>
            <w:tcW w:w="1910" w:type="dxa"/>
            <w:shd w:val="clear" w:color="000000" w:fill="E4D2F2"/>
            <w:noWrap/>
            <w:vAlign w:val="center"/>
            <w:hideMark/>
          </w:tcPr>
          <w:p w14:paraId="03E5058B"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37500</w:t>
            </w:r>
          </w:p>
        </w:tc>
        <w:tc>
          <w:tcPr>
            <w:tcW w:w="1692" w:type="dxa"/>
            <w:vMerge w:val="restart"/>
            <w:shd w:val="clear" w:color="000000" w:fill="E4D2F2"/>
            <w:noWrap/>
            <w:vAlign w:val="center"/>
            <w:hideMark/>
          </w:tcPr>
          <w:p w14:paraId="04124DF6"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Not Available</w:t>
            </w:r>
          </w:p>
        </w:tc>
        <w:tc>
          <w:tcPr>
            <w:tcW w:w="1225" w:type="dxa"/>
            <w:shd w:val="clear" w:color="000000" w:fill="E4D2F2"/>
            <w:noWrap/>
            <w:vAlign w:val="center"/>
            <w:hideMark/>
          </w:tcPr>
          <w:p w14:paraId="4D458D24"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500</w:t>
            </w:r>
          </w:p>
        </w:tc>
        <w:tc>
          <w:tcPr>
            <w:tcW w:w="1533" w:type="dxa"/>
            <w:shd w:val="clear" w:color="000000" w:fill="E4D2F2"/>
            <w:noWrap/>
            <w:vAlign w:val="center"/>
            <w:hideMark/>
          </w:tcPr>
          <w:p w14:paraId="00446F74"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500</w:t>
            </w:r>
          </w:p>
        </w:tc>
        <w:tc>
          <w:tcPr>
            <w:tcW w:w="1379" w:type="dxa"/>
            <w:shd w:val="clear" w:color="000000" w:fill="E4D2F2"/>
            <w:noWrap/>
            <w:vAlign w:val="center"/>
            <w:hideMark/>
          </w:tcPr>
          <w:p w14:paraId="5C7472A8"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1000</w:t>
            </w:r>
          </w:p>
        </w:tc>
        <w:tc>
          <w:tcPr>
            <w:tcW w:w="1380" w:type="dxa"/>
            <w:shd w:val="clear" w:color="000000" w:fill="E4D2F2"/>
            <w:noWrap/>
            <w:vAlign w:val="center"/>
            <w:hideMark/>
          </w:tcPr>
          <w:p w14:paraId="7A5F75BD"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1000</w:t>
            </w:r>
          </w:p>
        </w:tc>
      </w:tr>
      <w:tr w:rsidR="007865F6" w:rsidRPr="00F50F4D" w14:paraId="72CB3A8C" w14:textId="77777777" w:rsidTr="007865F6">
        <w:trPr>
          <w:trHeight w:val="296"/>
        </w:trPr>
        <w:tc>
          <w:tcPr>
            <w:tcW w:w="541" w:type="dxa"/>
            <w:shd w:val="clear" w:color="000000" w:fill="7030A0"/>
            <w:noWrap/>
            <w:vAlign w:val="bottom"/>
            <w:hideMark/>
          </w:tcPr>
          <w:p w14:paraId="74829919" w14:textId="77777777" w:rsidR="007865F6" w:rsidRPr="001C645D" w:rsidRDefault="007865F6" w:rsidP="007865F6">
            <w:pPr>
              <w:spacing w:after="0" w:line="240" w:lineRule="auto"/>
              <w:rPr>
                <w:rFonts w:eastAsia="Times New Roman" w:cstheme="minorHAnsi"/>
                <w:color w:val="FFFFFF"/>
                <w:lang w:eastAsia="en-GB"/>
              </w:rPr>
            </w:pPr>
            <w:r w:rsidRPr="001C645D">
              <w:rPr>
                <w:rFonts w:eastAsia="Times New Roman" w:cstheme="minorHAnsi"/>
                <w:color w:val="FFFFFF"/>
                <w:lang w:eastAsia="en-GB"/>
              </w:rPr>
              <w:t> </w:t>
            </w:r>
          </w:p>
        </w:tc>
        <w:tc>
          <w:tcPr>
            <w:tcW w:w="1910" w:type="dxa"/>
            <w:shd w:val="clear" w:color="000000" w:fill="E4D2F2"/>
            <w:noWrap/>
            <w:vAlign w:val="center"/>
            <w:hideMark/>
          </w:tcPr>
          <w:p w14:paraId="51385003"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50000</w:t>
            </w:r>
          </w:p>
        </w:tc>
        <w:tc>
          <w:tcPr>
            <w:tcW w:w="1692" w:type="dxa"/>
            <w:vMerge/>
            <w:vAlign w:val="center"/>
            <w:hideMark/>
          </w:tcPr>
          <w:p w14:paraId="78626DB6" w14:textId="77777777" w:rsidR="007865F6" w:rsidRPr="001C645D" w:rsidRDefault="007865F6" w:rsidP="007865F6">
            <w:pPr>
              <w:spacing w:after="0" w:line="240" w:lineRule="auto"/>
              <w:rPr>
                <w:rFonts w:eastAsia="Times New Roman" w:cstheme="minorHAnsi"/>
                <w:color w:val="000000"/>
                <w:sz w:val="20"/>
                <w:szCs w:val="20"/>
                <w:lang w:eastAsia="en-GB"/>
              </w:rPr>
            </w:pPr>
          </w:p>
        </w:tc>
        <w:tc>
          <w:tcPr>
            <w:tcW w:w="1225" w:type="dxa"/>
            <w:shd w:val="clear" w:color="000000" w:fill="E4D2F2"/>
            <w:noWrap/>
            <w:vAlign w:val="center"/>
            <w:hideMark/>
          </w:tcPr>
          <w:p w14:paraId="7317CB29"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500</w:t>
            </w:r>
          </w:p>
        </w:tc>
        <w:tc>
          <w:tcPr>
            <w:tcW w:w="1533" w:type="dxa"/>
            <w:shd w:val="clear" w:color="000000" w:fill="E4D2F2"/>
            <w:noWrap/>
            <w:vAlign w:val="center"/>
            <w:hideMark/>
          </w:tcPr>
          <w:p w14:paraId="72D9E166"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500</w:t>
            </w:r>
          </w:p>
        </w:tc>
        <w:tc>
          <w:tcPr>
            <w:tcW w:w="1379" w:type="dxa"/>
            <w:shd w:val="clear" w:color="000000" w:fill="E4D2F2"/>
            <w:noWrap/>
            <w:vAlign w:val="center"/>
            <w:hideMark/>
          </w:tcPr>
          <w:p w14:paraId="2BA8E97C"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1000</w:t>
            </w:r>
          </w:p>
        </w:tc>
        <w:tc>
          <w:tcPr>
            <w:tcW w:w="1380" w:type="dxa"/>
            <w:shd w:val="clear" w:color="000000" w:fill="E4D2F2"/>
            <w:noWrap/>
            <w:vAlign w:val="center"/>
            <w:hideMark/>
          </w:tcPr>
          <w:p w14:paraId="0A121563"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1000</w:t>
            </w:r>
          </w:p>
        </w:tc>
      </w:tr>
      <w:tr w:rsidR="007865F6" w:rsidRPr="00F50F4D" w14:paraId="3C09A674" w14:textId="77777777" w:rsidTr="007865F6">
        <w:trPr>
          <w:trHeight w:val="296"/>
        </w:trPr>
        <w:tc>
          <w:tcPr>
            <w:tcW w:w="541" w:type="dxa"/>
            <w:shd w:val="clear" w:color="000000" w:fill="7030A0"/>
            <w:noWrap/>
            <w:vAlign w:val="bottom"/>
            <w:hideMark/>
          </w:tcPr>
          <w:p w14:paraId="799206EA" w14:textId="77777777" w:rsidR="007865F6" w:rsidRPr="001C645D" w:rsidRDefault="007865F6" w:rsidP="007865F6">
            <w:pPr>
              <w:spacing w:after="0" w:line="240" w:lineRule="auto"/>
              <w:rPr>
                <w:rFonts w:eastAsia="Times New Roman" w:cstheme="minorHAnsi"/>
                <w:color w:val="FFFFFF"/>
                <w:lang w:eastAsia="en-GB"/>
              </w:rPr>
            </w:pPr>
            <w:r w:rsidRPr="001C645D">
              <w:rPr>
                <w:rFonts w:eastAsia="Times New Roman" w:cstheme="minorHAnsi"/>
                <w:color w:val="FFFFFF"/>
                <w:lang w:eastAsia="en-GB"/>
              </w:rPr>
              <w:t> </w:t>
            </w:r>
          </w:p>
        </w:tc>
        <w:tc>
          <w:tcPr>
            <w:tcW w:w="1910" w:type="dxa"/>
            <w:shd w:val="clear" w:color="000000" w:fill="E4D2F2"/>
            <w:noWrap/>
            <w:vAlign w:val="center"/>
            <w:hideMark/>
          </w:tcPr>
          <w:p w14:paraId="72203B29"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75000</w:t>
            </w:r>
          </w:p>
        </w:tc>
        <w:tc>
          <w:tcPr>
            <w:tcW w:w="1692" w:type="dxa"/>
            <w:vMerge/>
            <w:vAlign w:val="center"/>
            <w:hideMark/>
          </w:tcPr>
          <w:p w14:paraId="598A9359" w14:textId="77777777" w:rsidR="007865F6" w:rsidRPr="001C645D" w:rsidRDefault="007865F6" w:rsidP="007865F6">
            <w:pPr>
              <w:spacing w:after="0" w:line="240" w:lineRule="auto"/>
              <w:rPr>
                <w:rFonts w:eastAsia="Times New Roman" w:cstheme="minorHAnsi"/>
                <w:color w:val="000000"/>
                <w:sz w:val="20"/>
                <w:szCs w:val="20"/>
                <w:lang w:eastAsia="en-GB"/>
              </w:rPr>
            </w:pPr>
          </w:p>
        </w:tc>
        <w:tc>
          <w:tcPr>
            <w:tcW w:w="1225" w:type="dxa"/>
            <w:shd w:val="clear" w:color="000000" w:fill="E4D2F2"/>
            <w:noWrap/>
            <w:vAlign w:val="center"/>
            <w:hideMark/>
          </w:tcPr>
          <w:p w14:paraId="34439620"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1000</w:t>
            </w:r>
          </w:p>
        </w:tc>
        <w:tc>
          <w:tcPr>
            <w:tcW w:w="1533" w:type="dxa"/>
            <w:shd w:val="clear" w:color="000000" w:fill="E4D2F2"/>
            <w:noWrap/>
            <w:vAlign w:val="center"/>
            <w:hideMark/>
          </w:tcPr>
          <w:p w14:paraId="1FE30678"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1000</w:t>
            </w:r>
          </w:p>
        </w:tc>
        <w:tc>
          <w:tcPr>
            <w:tcW w:w="1379" w:type="dxa"/>
            <w:shd w:val="clear" w:color="000000" w:fill="E4D2F2"/>
            <w:noWrap/>
            <w:vAlign w:val="center"/>
            <w:hideMark/>
          </w:tcPr>
          <w:p w14:paraId="637BEFF3"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2500</w:t>
            </w:r>
          </w:p>
        </w:tc>
        <w:tc>
          <w:tcPr>
            <w:tcW w:w="1380" w:type="dxa"/>
            <w:shd w:val="clear" w:color="000000" w:fill="E4D2F2"/>
            <w:noWrap/>
            <w:vAlign w:val="center"/>
            <w:hideMark/>
          </w:tcPr>
          <w:p w14:paraId="24B12C9F"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2500</w:t>
            </w:r>
          </w:p>
        </w:tc>
      </w:tr>
      <w:tr w:rsidR="007865F6" w:rsidRPr="00F50F4D" w14:paraId="7484AAC4" w14:textId="77777777" w:rsidTr="007865F6">
        <w:trPr>
          <w:trHeight w:val="296"/>
        </w:trPr>
        <w:tc>
          <w:tcPr>
            <w:tcW w:w="541" w:type="dxa"/>
            <w:shd w:val="clear" w:color="000000" w:fill="7030A0"/>
            <w:noWrap/>
            <w:vAlign w:val="bottom"/>
            <w:hideMark/>
          </w:tcPr>
          <w:p w14:paraId="5943900C" w14:textId="77777777" w:rsidR="007865F6" w:rsidRPr="001C645D" w:rsidRDefault="007865F6" w:rsidP="007865F6">
            <w:pPr>
              <w:spacing w:after="0" w:line="240" w:lineRule="auto"/>
              <w:rPr>
                <w:rFonts w:eastAsia="Times New Roman" w:cstheme="minorHAnsi"/>
                <w:color w:val="FFFFFF"/>
                <w:lang w:eastAsia="en-GB"/>
              </w:rPr>
            </w:pPr>
            <w:r w:rsidRPr="001C645D">
              <w:rPr>
                <w:rFonts w:eastAsia="Times New Roman" w:cstheme="minorHAnsi"/>
                <w:color w:val="FFFFFF"/>
                <w:lang w:eastAsia="en-GB"/>
              </w:rPr>
              <w:t> </w:t>
            </w:r>
          </w:p>
        </w:tc>
        <w:tc>
          <w:tcPr>
            <w:tcW w:w="1910" w:type="dxa"/>
            <w:shd w:val="clear" w:color="000000" w:fill="E4D2F2"/>
            <w:noWrap/>
            <w:vAlign w:val="center"/>
            <w:hideMark/>
          </w:tcPr>
          <w:p w14:paraId="0FFA0962"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100000</w:t>
            </w:r>
          </w:p>
        </w:tc>
        <w:tc>
          <w:tcPr>
            <w:tcW w:w="1692" w:type="dxa"/>
            <w:vMerge/>
            <w:vAlign w:val="center"/>
            <w:hideMark/>
          </w:tcPr>
          <w:p w14:paraId="0646B318" w14:textId="77777777" w:rsidR="007865F6" w:rsidRPr="001C645D" w:rsidRDefault="007865F6" w:rsidP="007865F6">
            <w:pPr>
              <w:spacing w:after="0" w:line="240" w:lineRule="auto"/>
              <w:rPr>
                <w:rFonts w:eastAsia="Times New Roman" w:cstheme="minorHAnsi"/>
                <w:color w:val="000000"/>
                <w:sz w:val="20"/>
                <w:szCs w:val="20"/>
                <w:lang w:eastAsia="en-GB"/>
              </w:rPr>
            </w:pPr>
          </w:p>
        </w:tc>
        <w:tc>
          <w:tcPr>
            <w:tcW w:w="1225" w:type="dxa"/>
            <w:shd w:val="clear" w:color="000000" w:fill="E4D2F2"/>
            <w:noWrap/>
            <w:vAlign w:val="center"/>
            <w:hideMark/>
          </w:tcPr>
          <w:p w14:paraId="615165ED"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1000</w:t>
            </w:r>
          </w:p>
        </w:tc>
        <w:tc>
          <w:tcPr>
            <w:tcW w:w="1533" w:type="dxa"/>
            <w:shd w:val="clear" w:color="000000" w:fill="E4D2F2"/>
            <w:noWrap/>
            <w:vAlign w:val="center"/>
            <w:hideMark/>
          </w:tcPr>
          <w:p w14:paraId="0AC01682"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1000</w:t>
            </w:r>
          </w:p>
        </w:tc>
        <w:tc>
          <w:tcPr>
            <w:tcW w:w="1379" w:type="dxa"/>
            <w:shd w:val="clear" w:color="000000" w:fill="E4D2F2"/>
            <w:noWrap/>
            <w:vAlign w:val="center"/>
            <w:hideMark/>
          </w:tcPr>
          <w:p w14:paraId="062C31CD"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2500</w:t>
            </w:r>
          </w:p>
        </w:tc>
        <w:tc>
          <w:tcPr>
            <w:tcW w:w="1380" w:type="dxa"/>
            <w:shd w:val="clear" w:color="000000" w:fill="E4D2F2"/>
            <w:noWrap/>
            <w:vAlign w:val="center"/>
            <w:hideMark/>
          </w:tcPr>
          <w:p w14:paraId="687F3E44"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2500</w:t>
            </w:r>
          </w:p>
        </w:tc>
      </w:tr>
      <w:tr w:rsidR="007865F6" w:rsidRPr="00F50F4D" w14:paraId="73B42114" w14:textId="77777777" w:rsidTr="007865F6">
        <w:trPr>
          <w:trHeight w:val="296"/>
        </w:trPr>
        <w:tc>
          <w:tcPr>
            <w:tcW w:w="541" w:type="dxa"/>
            <w:shd w:val="clear" w:color="000000" w:fill="7030A0"/>
            <w:noWrap/>
            <w:vAlign w:val="bottom"/>
            <w:hideMark/>
          </w:tcPr>
          <w:p w14:paraId="209808E8" w14:textId="77777777" w:rsidR="007865F6" w:rsidRPr="001C645D" w:rsidRDefault="007865F6" w:rsidP="007865F6">
            <w:pPr>
              <w:spacing w:after="0" w:line="240" w:lineRule="auto"/>
              <w:rPr>
                <w:rFonts w:eastAsia="Times New Roman" w:cstheme="minorHAnsi"/>
                <w:color w:val="FFFFFF"/>
                <w:lang w:eastAsia="en-GB"/>
              </w:rPr>
            </w:pPr>
            <w:r w:rsidRPr="001C645D">
              <w:rPr>
                <w:rFonts w:eastAsia="Times New Roman" w:cstheme="minorHAnsi"/>
                <w:color w:val="FFFFFF"/>
                <w:lang w:eastAsia="en-GB"/>
              </w:rPr>
              <w:t> </w:t>
            </w:r>
          </w:p>
        </w:tc>
        <w:tc>
          <w:tcPr>
            <w:tcW w:w="1910" w:type="dxa"/>
            <w:shd w:val="clear" w:color="000000" w:fill="E4D2F2"/>
            <w:noWrap/>
            <w:vAlign w:val="center"/>
            <w:hideMark/>
          </w:tcPr>
          <w:p w14:paraId="039A6EBF"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125000</w:t>
            </w:r>
          </w:p>
        </w:tc>
        <w:tc>
          <w:tcPr>
            <w:tcW w:w="1692" w:type="dxa"/>
            <w:vMerge/>
            <w:vAlign w:val="center"/>
            <w:hideMark/>
          </w:tcPr>
          <w:p w14:paraId="56974D48" w14:textId="77777777" w:rsidR="007865F6" w:rsidRPr="001C645D" w:rsidRDefault="007865F6" w:rsidP="007865F6">
            <w:pPr>
              <w:spacing w:after="0" w:line="240" w:lineRule="auto"/>
              <w:rPr>
                <w:rFonts w:eastAsia="Times New Roman" w:cstheme="minorHAnsi"/>
                <w:color w:val="000000"/>
                <w:sz w:val="20"/>
                <w:szCs w:val="20"/>
                <w:lang w:eastAsia="en-GB"/>
              </w:rPr>
            </w:pPr>
          </w:p>
        </w:tc>
        <w:tc>
          <w:tcPr>
            <w:tcW w:w="1225" w:type="dxa"/>
            <w:shd w:val="clear" w:color="000000" w:fill="E4D2F2"/>
            <w:noWrap/>
            <w:vAlign w:val="center"/>
            <w:hideMark/>
          </w:tcPr>
          <w:p w14:paraId="057CB055"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1500</w:t>
            </w:r>
          </w:p>
        </w:tc>
        <w:tc>
          <w:tcPr>
            <w:tcW w:w="1533" w:type="dxa"/>
            <w:shd w:val="clear" w:color="000000" w:fill="E4D2F2"/>
            <w:noWrap/>
            <w:vAlign w:val="center"/>
            <w:hideMark/>
          </w:tcPr>
          <w:p w14:paraId="1B8552F2"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1500</w:t>
            </w:r>
          </w:p>
        </w:tc>
        <w:tc>
          <w:tcPr>
            <w:tcW w:w="1379" w:type="dxa"/>
            <w:shd w:val="clear" w:color="000000" w:fill="E4D2F2"/>
            <w:noWrap/>
            <w:vAlign w:val="center"/>
            <w:hideMark/>
          </w:tcPr>
          <w:p w14:paraId="64CBCBE1"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3000</w:t>
            </w:r>
          </w:p>
        </w:tc>
        <w:tc>
          <w:tcPr>
            <w:tcW w:w="1380" w:type="dxa"/>
            <w:shd w:val="clear" w:color="000000" w:fill="E4D2F2"/>
            <w:noWrap/>
            <w:vAlign w:val="center"/>
            <w:hideMark/>
          </w:tcPr>
          <w:p w14:paraId="795958E4"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3000</w:t>
            </w:r>
          </w:p>
        </w:tc>
      </w:tr>
      <w:tr w:rsidR="007865F6" w:rsidRPr="00F50F4D" w14:paraId="7EED7691" w14:textId="77777777" w:rsidTr="007865F6">
        <w:trPr>
          <w:trHeight w:val="296"/>
        </w:trPr>
        <w:tc>
          <w:tcPr>
            <w:tcW w:w="541" w:type="dxa"/>
            <w:shd w:val="clear" w:color="000000" w:fill="7030A0"/>
            <w:noWrap/>
            <w:vAlign w:val="bottom"/>
            <w:hideMark/>
          </w:tcPr>
          <w:p w14:paraId="6065FF04" w14:textId="77777777" w:rsidR="007865F6" w:rsidRPr="001C645D" w:rsidRDefault="007865F6" w:rsidP="007865F6">
            <w:pPr>
              <w:spacing w:after="0" w:line="240" w:lineRule="auto"/>
              <w:rPr>
                <w:rFonts w:eastAsia="Times New Roman" w:cstheme="minorHAnsi"/>
                <w:color w:val="FFFFFF"/>
                <w:lang w:eastAsia="en-GB"/>
              </w:rPr>
            </w:pPr>
            <w:r w:rsidRPr="001C645D">
              <w:rPr>
                <w:rFonts w:eastAsia="Times New Roman" w:cstheme="minorHAnsi"/>
                <w:color w:val="FFFFFF"/>
                <w:lang w:eastAsia="en-GB"/>
              </w:rPr>
              <w:t> </w:t>
            </w:r>
          </w:p>
        </w:tc>
        <w:tc>
          <w:tcPr>
            <w:tcW w:w="1910" w:type="dxa"/>
            <w:shd w:val="clear" w:color="000000" w:fill="E4D2F2"/>
            <w:noWrap/>
            <w:vAlign w:val="center"/>
            <w:hideMark/>
          </w:tcPr>
          <w:p w14:paraId="43F514F2"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150000</w:t>
            </w:r>
          </w:p>
        </w:tc>
        <w:tc>
          <w:tcPr>
            <w:tcW w:w="1692" w:type="dxa"/>
            <w:vMerge/>
            <w:vAlign w:val="center"/>
            <w:hideMark/>
          </w:tcPr>
          <w:p w14:paraId="2C314F3F" w14:textId="77777777" w:rsidR="007865F6" w:rsidRPr="001C645D" w:rsidRDefault="007865F6" w:rsidP="007865F6">
            <w:pPr>
              <w:spacing w:after="0" w:line="240" w:lineRule="auto"/>
              <w:rPr>
                <w:rFonts w:eastAsia="Times New Roman" w:cstheme="minorHAnsi"/>
                <w:color w:val="000000"/>
                <w:sz w:val="20"/>
                <w:szCs w:val="20"/>
                <w:lang w:eastAsia="en-GB"/>
              </w:rPr>
            </w:pPr>
          </w:p>
        </w:tc>
        <w:tc>
          <w:tcPr>
            <w:tcW w:w="1225" w:type="dxa"/>
            <w:shd w:val="clear" w:color="000000" w:fill="E4D2F2"/>
            <w:noWrap/>
            <w:vAlign w:val="center"/>
            <w:hideMark/>
          </w:tcPr>
          <w:p w14:paraId="7AB9FABA"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1500</w:t>
            </w:r>
          </w:p>
        </w:tc>
        <w:tc>
          <w:tcPr>
            <w:tcW w:w="1533" w:type="dxa"/>
            <w:shd w:val="clear" w:color="000000" w:fill="E4D2F2"/>
            <w:noWrap/>
            <w:vAlign w:val="center"/>
            <w:hideMark/>
          </w:tcPr>
          <w:p w14:paraId="4BD49F6A"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1500</w:t>
            </w:r>
          </w:p>
        </w:tc>
        <w:tc>
          <w:tcPr>
            <w:tcW w:w="1379" w:type="dxa"/>
            <w:shd w:val="clear" w:color="000000" w:fill="E4D2F2"/>
            <w:noWrap/>
            <w:vAlign w:val="center"/>
            <w:hideMark/>
          </w:tcPr>
          <w:p w14:paraId="36F48A70"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3000</w:t>
            </w:r>
          </w:p>
        </w:tc>
        <w:tc>
          <w:tcPr>
            <w:tcW w:w="1380" w:type="dxa"/>
            <w:shd w:val="clear" w:color="000000" w:fill="E4D2F2"/>
            <w:noWrap/>
            <w:vAlign w:val="center"/>
            <w:hideMark/>
          </w:tcPr>
          <w:p w14:paraId="5E6FB7DD"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3000</w:t>
            </w:r>
          </w:p>
        </w:tc>
      </w:tr>
      <w:tr w:rsidR="007865F6" w:rsidRPr="00F50F4D" w14:paraId="1801230D" w14:textId="77777777" w:rsidTr="007865F6">
        <w:trPr>
          <w:trHeight w:val="296"/>
        </w:trPr>
        <w:tc>
          <w:tcPr>
            <w:tcW w:w="541" w:type="dxa"/>
            <w:shd w:val="clear" w:color="000000" w:fill="7030A0"/>
            <w:noWrap/>
            <w:vAlign w:val="bottom"/>
            <w:hideMark/>
          </w:tcPr>
          <w:p w14:paraId="76EA9E58" w14:textId="77777777" w:rsidR="007865F6" w:rsidRPr="001C645D" w:rsidRDefault="007865F6" w:rsidP="007865F6">
            <w:pPr>
              <w:spacing w:after="0" w:line="240" w:lineRule="auto"/>
              <w:rPr>
                <w:rFonts w:eastAsia="Times New Roman" w:cstheme="minorHAnsi"/>
                <w:color w:val="FFFFFF"/>
                <w:lang w:eastAsia="en-GB"/>
              </w:rPr>
            </w:pPr>
            <w:r w:rsidRPr="001C645D">
              <w:rPr>
                <w:rFonts w:eastAsia="Times New Roman" w:cstheme="minorHAnsi"/>
                <w:color w:val="FFFFFF"/>
                <w:lang w:eastAsia="en-GB"/>
              </w:rPr>
              <w:t> </w:t>
            </w:r>
          </w:p>
        </w:tc>
        <w:tc>
          <w:tcPr>
            <w:tcW w:w="1910" w:type="dxa"/>
            <w:shd w:val="clear" w:color="000000" w:fill="E4D2F2"/>
            <w:noWrap/>
            <w:vAlign w:val="center"/>
            <w:hideMark/>
          </w:tcPr>
          <w:p w14:paraId="21C997F9"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175000</w:t>
            </w:r>
          </w:p>
        </w:tc>
        <w:tc>
          <w:tcPr>
            <w:tcW w:w="1692" w:type="dxa"/>
            <w:vMerge/>
            <w:vAlign w:val="center"/>
            <w:hideMark/>
          </w:tcPr>
          <w:p w14:paraId="4DD7E4A0" w14:textId="77777777" w:rsidR="007865F6" w:rsidRPr="001C645D" w:rsidRDefault="007865F6" w:rsidP="007865F6">
            <w:pPr>
              <w:spacing w:after="0" w:line="240" w:lineRule="auto"/>
              <w:rPr>
                <w:rFonts w:eastAsia="Times New Roman" w:cstheme="minorHAnsi"/>
                <w:color w:val="000000"/>
                <w:sz w:val="20"/>
                <w:szCs w:val="20"/>
                <w:lang w:eastAsia="en-GB"/>
              </w:rPr>
            </w:pPr>
          </w:p>
        </w:tc>
        <w:tc>
          <w:tcPr>
            <w:tcW w:w="1225" w:type="dxa"/>
            <w:shd w:val="clear" w:color="000000" w:fill="E4D2F2"/>
            <w:noWrap/>
            <w:vAlign w:val="center"/>
            <w:hideMark/>
          </w:tcPr>
          <w:p w14:paraId="6E6ABEAA"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2000</w:t>
            </w:r>
          </w:p>
        </w:tc>
        <w:tc>
          <w:tcPr>
            <w:tcW w:w="1533" w:type="dxa"/>
            <w:shd w:val="clear" w:color="000000" w:fill="E4D2F2"/>
            <w:noWrap/>
            <w:vAlign w:val="center"/>
            <w:hideMark/>
          </w:tcPr>
          <w:p w14:paraId="10217938"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2000</w:t>
            </w:r>
          </w:p>
        </w:tc>
        <w:tc>
          <w:tcPr>
            <w:tcW w:w="1379" w:type="dxa"/>
            <w:shd w:val="clear" w:color="000000" w:fill="E4D2F2"/>
            <w:noWrap/>
            <w:vAlign w:val="center"/>
            <w:hideMark/>
          </w:tcPr>
          <w:p w14:paraId="6F341DC0"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5000</w:t>
            </w:r>
          </w:p>
        </w:tc>
        <w:tc>
          <w:tcPr>
            <w:tcW w:w="1380" w:type="dxa"/>
            <w:shd w:val="clear" w:color="000000" w:fill="E4D2F2"/>
            <w:noWrap/>
            <w:vAlign w:val="center"/>
            <w:hideMark/>
          </w:tcPr>
          <w:p w14:paraId="3D6648BC"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5000</w:t>
            </w:r>
          </w:p>
        </w:tc>
      </w:tr>
      <w:tr w:rsidR="007865F6" w:rsidRPr="00F50F4D" w14:paraId="6DD92327" w14:textId="77777777" w:rsidTr="007865F6">
        <w:trPr>
          <w:trHeight w:val="306"/>
        </w:trPr>
        <w:tc>
          <w:tcPr>
            <w:tcW w:w="541" w:type="dxa"/>
            <w:shd w:val="clear" w:color="000000" w:fill="7030A0"/>
            <w:noWrap/>
            <w:vAlign w:val="bottom"/>
            <w:hideMark/>
          </w:tcPr>
          <w:p w14:paraId="7EAA5986" w14:textId="77777777" w:rsidR="007865F6" w:rsidRPr="001C645D" w:rsidRDefault="007865F6" w:rsidP="007865F6">
            <w:pPr>
              <w:spacing w:after="0" w:line="240" w:lineRule="auto"/>
              <w:rPr>
                <w:rFonts w:eastAsia="Times New Roman" w:cstheme="minorHAnsi"/>
                <w:color w:val="FFFFFF"/>
                <w:lang w:eastAsia="en-GB"/>
              </w:rPr>
            </w:pPr>
            <w:r w:rsidRPr="001C645D">
              <w:rPr>
                <w:rFonts w:eastAsia="Times New Roman" w:cstheme="minorHAnsi"/>
                <w:color w:val="FFFFFF"/>
                <w:lang w:eastAsia="en-GB"/>
              </w:rPr>
              <w:t> </w:t>
            </w:r>
          </w:p>
        </w:tc>
        <w:tc>
          <w:tcPr>
            <w:tcW w:w="1910" w:type="dxa"/>
            <w:shd w:val="clear" w:color="000000" w:fill="E4D2F2"/>
            <w:noWrap/>
            <w:vAlign w:val="center"/>
            <w:hideMark/>
          </w:tcPr>
          <w:p w14:paraId="68396589"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200000</w:t>
            </w:r>
          </w:p>
        </w:tc>
        <w:tc>
          <w:tcPr>
            <w:tcW w:w="1692" w:type="dxa"/>
            <w:vMerge/>
            <w:vAlign w:val="center"/>
            <w:hideMark/>
          </w:tcPr>
          <w:p w14:paraId="7CF91C59" w14:textId="77777777" w:rsidR="007865F6" w:rsidRPr="001C645D" w:rsidRDefault="007865F6" w:rsidP="007865F6">
            <w:pPr>
              <w:spacing w:after="0" w:line="240" w:lineRule="auto"/>
              <w:rPr>
                <w:rFonts w:eastAsia="Times New Roman" w:cstheme="minorHAnsi"/>
                <w:color w:val="000000"/>
                <w:sz w:val="20"/>
                <w:szCs w:val="20"/>
                <w:lang w:eastAsia="en-GB"/>
              </w:rPr>
            </w:pPr>
          </w:p>
        </w:tc>
        <w:tc>
          <w:tcPr>
            <w:tcW w:w="1225" w:type="dxa"/>
            <w:shd w:val="clear" w:color="000000" w:fill="E4D2F2"/>
            <w:noWrap/>
            <w:vAlign w:val="center"/>
            <w:hideMark/>
          </w:tcPr>
          <w:p w14:paraId="7BC16B87"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2000</w:t>
            </w:r>
          </w:p>
        </w:tc>
        <w:tc>
          <w:tcPr>
            <w:tcW w:w="1533" w:type="dxa"/>
            <w:shd w:val="clear" w:color="000000" w:fill="E4D2F2"/>
            <w:noWrap/>
            <w:vAlign w:val="center"/>
            <w:hideMark/>
          </w:tcPr>
          <w:p w14:paraId="46471B25"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2000</w:t>
            </w:r>
          </w:p>
        </w:tc>
        <w:tc>
          <w:tcPr>
            <w:tcW w:w="1379" w:type="dxa"/>
            <w:shd w:val="clear" w:color="000000" w:fill="E4D2F2"/>
            <w:noWrap/>
            <w:vAlign w:val="center"/>
            <w:hideMark/>
          </w:tcPr>
          <w:p w14:paraId="30E93315"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5000</w:t>
            </w:r>
          </w:p>
        </w:tc>
        <w:tc>
          <w:tcPr>
            <w:tcW w:w="1380" w:type="dxa"/>
            <w:shd w:val="clear" w:color="000000" w:fill="E4D2F2"/>
            <w:noWrap/>
            <w:vAlign w:val="center"/>
            <w:hideMark/>
          </w:tcPr>
          <w:p w14:paraId="7D5981E5"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5000</w:t>
            </w:r>
          </w:p>
        </w:tc>
      </w:tr>
      <w:tr w:rsidR="007865F6" w:rsidRPr="00F50F4D" w14:paraId="1E98F159" w14:textId="77777777" w:rsidTr="007865F6">
        <w:trPr>
          <w:trHeight w:val="306"/>
        </w:trPr>
        <w:tc>
          <w:tcPr>
            <w:tcW w:w="541" w:type="dxa"/>
            <w:shd w:val="clear" w:color="auto" w:fill="auto"/>
            <w:noWrap/>
            <w:vAlign w:val="bottom"/>
            <w:hideMark/>
          </w:tcPr>
          <w:p w14:paraId="3E267DD6" w14:textId="77777777" w:rsidR="007865F6" w:rsidRPr="001C645D" w:rsidRDefault="007865F6" w:rsidP="007865F6">
            <w:pPr>
              <w:spacing w:after="0" w:line="240" w:lineRule="auto"/>
              <w:jc w:val="center"/>
              <w:rPr>
                <w:rFonts w:eastAsia="Times New Roman" w:cstheme="minorHAnsi"/>
                <w:color w:val="000000"/>
                <w:sz w:val="20"/>
                <w:szCs w:val="20"/>
                <w:lang w:eastAsia="en-GB"/>
              </w:rPr>
            </w:pPr>
          </w:p>
        </w:tc>
        <w:tc>
          <w:tcPr>
            <w:tcW w:w="1910" w:type="dxa"/>
            <w:shd w:val="clear" w:color="000000" w:fill="7030A0"/>
            <w:noWrap/>
            <w:vAlign w:val="center"/>
            <w:hideMark/>
          </w:tcPr>
          <w:p w14:paraId="65B65F85" w14:textId="77777777" w:rsidR="007865F6" w:rsidRPr="001C645D" w:rsidRDefault="007865F6" w:rsidP="007865F6">
            <w:pPr>
              <w:spacing w:after="0" w:line="240" w:lineRule="auto"/>
              <w:jc w:val="center"/>
              <w:rPr>
                <w:rFonts w:eastAsia="Times New Roman" w:cstheme="minorHAnsi"/>
                <w:b/>
                <w:bCs/>
                <w:color w:val="FFFFFF"/>
                <w:sz w:val="20"/>
                <w:szCs w:val="20"/>
                <w:lang w:eastAsia="en-GB"/>
              </w:rPr>
            </w:pPr>
            <w:r w:rsidRPr="001C645D">
              <w:rPr>
                <w:rFonts w:eastAsia="Times New Roman" w:cstheme="minorHAnsi"/>
                <w:b/>
                <w:bCs/>
                <w:color w:val="FFFFFF"/>
                <w:sz w:val="20"/>
                <w:szCs w:val="20"/>
                <w:lang w:eastAsia="en-GB"/>
              </w:rPr>
              <w:t>Annual Extra Storage Costs</w:t>
            </w:r>
          </w:p>
        </w:tc>
        <w:tc>
          <w:tcPr>
            <w:tcW w:w="1692" w:type="dxa"/>
            <w:shd w:val="clear" w:color="000000" w:fill="7030A0"/>
            <w:noWrap/>
            <w:vAlign w:val="center"/>
            <w:hideMark/>
          </w:tcPr>
          <w:p w14:paraId="207B56EC" w14:textId="77777777" w:rsidR="007865F6" w:rsidRPr="001C645D" w:rsidRDefault="007865F6" w:rsidP="007865F6">
            <w:pPr>
              <w:spacing w:after="0" w:line="240" w:lineRule="auto"/>
              <w:rPr>
                <w:rFonts w:eastAsia="Times New Roman" w:cstheme="minorHAnsi"/>
                <w:color w:val="FFFFFF"/>
                <w:sz w:val="20"/>
                <w:szCs w:val="20"/>
                <w:lang w:eastAsia="en-GB"/>
              </w:rPr>
            </w:pPr>
            <w:r w:rsidRPr="001C645D">
              <w:rPr>
                <w:rFonts w:eastAsia="Times New Roman" w:cstheme="minorHAnsi"/>
                <w:color w:val="FFFFFF"/>
                <w:sz w:val="20"/>
                <w:szCs w:val="20"/>
                <w:lang w:eastAsia="en-GB"/>
              </w:rPr>
              <w:t> </w:t>
            </w:r>
          </w:p>
        </w:tc>
        <w:tc>
          <w:tcPr>
            <w:tcW w:w="1225" w:type="dxa"/>
            <w:shd w:val="clear" w:color="000000" w:fill="7030A0"/>
            <w:noWrap/>
            <w:vAlign w:val="center"/>
            <w:hideMark/>
          </w:tcPr>
          <w:p w14:paraId="36C25AE6" w14:textId="77777777" w:rsidR="007865F6" w:rsidRPr="001C645D" w:rsidRDefault="007865F6" w:rsidP="007865F6">
            <w:pPr>
              <w:spacing w:after="0" w:line="240" w:lineRule="auto"/>
              <w:rPr>
                <w:rFonts w:eastAsia="Times New Roman" w:cstheme="minorHAnsi"/>
                <w:color w:val="FFFFFF"/>
                <w:sz w:val="20"/>
                <w:szCs w:val="20"/>
                <w:lang w:eastAsia="en-GB"/>
              </w:rPr>
            </w:pPr>
            <w:r w:rsidRPr="001C645D">
              <w:rPr>
                <w:rFonts w:eastAsia="Times New Roman" w:cstheme="minorHAnsi"/>
                <w:color w:val="FFFFFF"/>
                <w:sz w:val="20"/>
                <w:szCs w:val="20"/>
                <w:lang w:eastAsia="en-GB"/>
              </w:rPr>
              <w:t> </w:t>
            </w:r>
          </w:p>
        </w:tc>
        <w:tc>
          <w:tcPr>
            <w:tcW w:w="1533" w:type="dxa"/>
            <w:shd w:val="clear" w:color="000000" w:fill="7030A0"/>
            <w:noWrap/>
            <w:vAlign w:val="center"/>
            <w:hideMark/>
          </w:tcPr>
          <w:p w14:paraId="5926081D" w14:textId="77777777" w:rsidR="007865F6" w:rsidRPr="001C645D" w:rsidRDefault="007865F6" w:rsidP="007865F6">
            <w:pPr>
              <w:spacing w:after="0" w:line="240" w:lineRule="auto"/>
              <w:rPr>
                <w:rFonts w:eastAsia="Times New Roman" w:cstheme="minorHAnsi"/>
                <w:color w:val="FFFFFF"/>
                <w:sz w:val="20"/>
                <w:szCs w:val="20"/>
                <w:lang w:eastAsia="en-GB"/>
              </w:rPr>
            </w:pPr>
            <w:r w:rsidRPr="001C645D">
              <w:rPr>
                <w:rFonts w:eastAsia="Times New Roman" w:cstheme="minorHAnsi"/>
                <w:color w:val="FFFFFF"/>
                <w:sz w:val="20"/>
                <w:szCs w:val="20"/>
                <w:lang w:eastAsia="en-GB"/>
              </w:rPr>
              <w:t> </w:t>
            </w:r>
          </w:p>
        </w:tc>
        <w:tc>
          <w:tcPr>
            <w:tcW w:w="1379" w:type="dxa"/>
            <w:shd w:val="clear" w:color="000000" w:fill="7030A0"/>
            <w:noWrap/>
            <w:vAlign w:val="center"/>
            <w:hideMark/>
          </w:tcPr>
          <w:p w14:paraId="23122338" w14:textId="77777777" w:rsidR="007865F6" w:rsidRPr="001C645D" w:rsidRDefault="007865F6" w:rsidP="007865F6">
            <w:pPr>
              <w:spacing w:after="0" w:line="240" w:lineRule="auto"/>
              <w:rPr>
                <w:rFonts w:eastAsia="Times New Roman" w:cstheme="minorHAnsi"/>
                <w:color w:val="FFFFFF"/>
                <w:sz w:val="20"/>
                <w:szCs w:val="20"/>
                <w:lang w:eastAsia="en-GB"/>
              </w:rPr>
            </w:pPr>
            <w:r w:rsidRPr="001C645D">
              <w:rPr>
                <w:rFonts w:eastAsia="Times New Roman" w:cstheme="minorHAnsi"/>
                <w:color w:val="FFFFFF"/>
                <w:sz w:val="20"/>
                <w:szCs w:val="20"/>
                <w:lang w:eastAsia="en-GB"/>
              </w:rPr>
              <w:t> </w:t>
            </w:r>
          </w:p>
        </w:tc>
        <w:tc>
          <w:tcPr>
            <w:tcW w:w="1380" w:type="dxa"/>
            <w:shd w:val="clear" w:color="000000" w:fill="7030A0"/>
            <w:noWrap/>
            <w:vAlign w:val="center"/>
            <w:hideMark/>
          </w:tcPr>
          <w:p w14:paraId="09DDD74A" w14:textId="77777777" w:rsidR="007865F6" w:rsidRPr="001C645D" w:rsidRDefault="007865F6" w:rsidP="007865F6">
            <w:pPr>
              <w:spacing w:after="0" w:line="240" w:lineRule="auto"/>
              <w:rPr>
                <w:rFonts w:eastAsia="Times New Roman" w:cstheme="minorHAnsi"/>
                <w:color w:val="FFFFFF"/>
                <w:sz w:val="20"/>
                <w:szCs w:val="20"/>
                <w:lang w:eastAsia="en-GB"/>
              </w:rPr>
            </w:pPr>
            <w:r w:rsidRPr="001C645D">
              <w:rPr>
                <w:rFonts w:eastAsia="Times New Roman" w:cstheme="minorHAnsi"/>
                <w:color w:val="FFFFFF"/>
                <w:sz w:val="20"/>
                <w:szCs w:val="20"/>
                <w:lang w:eastAsia="en-GB"/>
              </w:rPr>
              <w:t> </w:t>
            </w:r>
          </w:p>
        </w:tc>
      </w:tr>
      <w:tr w:rsidR="007865F6" w:rsidRPr="00F50F4D" w14:paraId="112A85D9" w14:textId="77777777" w:rsidTr="007865F6">
        <w:trPr>
          <w:trHeight w:val="306"/>
        </w:trPr>
        <w:tc>
          <w:tcPr>
            <w:tcW w:w="541" w:type="dxa"/>
            <w:shd w:val="clear" w:color="auto" w:fill="auto"/>
            <w:noWrap/>
            <w:vAlign w:val="bottom"/>
            <w:hideMark/>
          </w:tcPr>
          <w:p w14:paraId="6C6FB766" w14:textId="77777777" w:rsidR="007865F6" w:rsidRPr="001C645D" w:rsidRDefault="007865F6" w:rsidP="007865F6">
            <w:pPr>
              <w:spacing w:after="0" w:line="240" w:lineRule="auto"/>
              <w:rPr>
                <w:rFonts w:eastAsia="Times New Roman" w:cstheme="minorHAnsi"/>
                <w:color w:val="FFFFFF"/>
                <w:sz w:val="20"/>
                <w:szCs w:val="20"/>
                <w:lang w:eastAsia="en-GB"/>
              </w:rPr>
            </w:pPr>
          </w:p>
        </w:tc>
        <w:tc>
          <w:tcPr>
            <w:tcW w:w="1910" w:type="dxa"/>
            <w:shd w:val="clear" w:color="000000" w:fill="E4D2F2"/>
            <w:noWrap/>
            <w:vAlign w:val="center"/>
            <w:hideMark/>
          </w:tcPr>
          <w:p w14:paraId="14DBBC9E" w14:textId="77777777" w:rsidR="007865F6" w:rsidRPr="001C645D" w:rsidRDefault="007865F6" w:rsidP="007865F6">
            <w:pPr>
              <w:spacing w:after="0" w:line="240" w:lineRule="auto"/>
              <w:jc w:val="center"/>
              <w:rPr>
                <w:rFonts w:eastAsia="Times New Roman" w:cstheme="minorHAnsi"/>
                <w:b/>
                <w:bCs/>
                <w:color w:val="000000"/>
                <w:sz w:val="20"/>
                <w:szCs w:val="20"/>
                <w:lang w:eastAsia="en-GB"/>
              </w:rPr>
            </w:pPr>
            <w:r w:rsidRPr="001C645D">
              <w:rPr>
                <w:rFonts w:eastAsia="Times New Roman" w:cstheme="minorHAnsi"/>
                <w:b/>
                <w:bCs/>
                <w:color w:val="000000"/>
                <w:sz w:val="20"/>
                <w:szCs w:val="20"/>
                <w:lang w:eastAsia="en-GB"/>
              </w:rPr>
              <w:t>10Gb</w:t>
            </w:r>
          </w:p>
        </w:tc>
        <w:tc>
          <w:tcPr>
            <w:tcW w:w="1692" w:type="dxa"/>
            <w:shd w:val="clear" w:color="000000" w:fill="E4D2F2"/>
            <w:noWrap/>
            <w:vAlign w:val="center"/>
            <w:hideMark/>
          </w:tcPr>
          <w:p w14:paraId="4CDFB6EA"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£240</w:t>
            </w:r>
          </w:p>
        </w:tc>
        <w:tc>
          <w:tcPr>
            <w:tcW w:w="1225" w:type="dxa"/>
            <w:shd w:val="clear" w:color="000000" w:fill="E4D2F2"/>
            <w:noWrap/>
            <w:vAlign w:val="center"/>
            <w:hideMark/>
          </w:tcPr>
          <w:p w14:paraId="3D790DB8"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£120</w:t>
            </w:r>
          </w:p>
        </w:tc>
        <w:tc>
          <w:tcPr>
            <w:tcW w:w="1533" w:type="dxa"/>
            <w:shd w:val="clear" w:color="000000" w:fill="E4D2F2"/>
            <w:noWrap/>
            <w:vAlign w:val="center"/>
            <w:hideMark/>
          </w:tcPr>
          <w:p w14:paraId="68101618"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£120</w:t>
            </w:r>
          </w:p>
        </w:tc>
        <w:tc>
          <w:tcPr>
            <w:tcW w:w="1379" w:type="dxa"/>
            <w:shd w:val="clear" w:color="000000" w:fill="E4D2F2"/>
            <w:noWrap/>
            <w:vAlign w:val="center"/>
            <w:hideMark/>
          </w:tcPr>
          <w:p w14:paraId="4C2C9725"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£120</w:t>
            </w:r>
          </w:p>
        </w:tc>
        <w:tc>
          <w:tcPr>
            <w:tcW w:w="1380" w:type="dxa"/>
            <w:shd w:val="clear" w:color="000000" w:fill="E4D2F2"/>
            <w:noWrap/>
            <w:vAlign w:val="center"/>
            <w:hideMark/>
          </w:tcPr>
          <w:p w14:paraId="65AF4D04" w14:textId="77777777" w:rsidR="007865F6" w:rsidRPr="001C645D" w:rsidRDefault="007865F6" w:rsidP="007865F6">
            <w:pPr>
              <w:spacing w:after="0" w:line="240" w:lineRule="auto"/>
              <w:jc w:val="center"/>
              <w:rPr>
                <w:rFonts w:eastAsia="Times New Roman" w:cstheme="minorHAnsi"/>
                <w:color w:val="000000"/>
                <w:sz w:val="20"/>
                <w:szCs w:val="20"/>
                <w:lang w:eastAsia="en-GB"/>
              </w:rPr>
            </w:pPr>
            <w:r w:rsidRPr="001C645D">
              <w:rPr>
                <w:rFonts w:eastAsia="Times New Roman" w:cstheme="minorHAnsi"/>
                <w:color w:val="000000"/>
                <w:sz w:val="20"/>
                <w:szCs w:val="20"/>
                <w:lang w:eastAsia="en-GB"/>
              </w:rPr>
              <w:t>£120</w:t>
            </w:r>
          </w:p>
        </w:tc>
      </w:tr>
    </w:tbl>
    <w:p w14:paraId="275D7ED2" w14:textId="77777777" w:rsidR="007865F6" w:rsidRDefault="007865F6" w:rsidP="007865F6"/>
    <w:p w14:paraId="48D6FF7A" w14:textId="77777777" w:rsidR="007865F6" w:rsidRDefault="007865F6" w:rsidP="007865F6">
      <w:pPr>
        <w:rPr>
          <w:rStyle w:val="Strong"/>
          <w:rFonts w:cs="Arial"/>
          <w:b w:val="0"/>
          <w:color w:val="7030A0"/>
          <w:sz w:val="28"/>
        </w:rPr>
      </w:pPr>
      <w:r>
        <w:rPr>
          <w:rStyle w:val="Strong"/>
        </w:rPr>
        <w:br w:type="page"/>
      </w:r>
    </w:p>
    <w:p w14:paraId="7B13C634" w14:textId="77777777" w:rsidR="007865F6" w:rsidRPr="001C645D" w:rsidRDefault="007865F6" w:rsidP="001C645D">
      <w:pPr>
        <w:pStyle w:val="Heading2"/>
        <w:numPr>
          <w:ilvl w:val="0"/>
          <w:numId w:val="0"/>
        </w:numPr>
        <w:ind w:left="720" w:hanging="720"/>
        <w:rPr>
          <w:rStyle w:val="Strong"/>
          <w:rFonts w:cstheme="minorHAnsi"/>
          <w:b/>
        </w:rPr>
      </w:pPr>
      <w:bookmarkStart w:id="105" w:name="_Toc9335960"/>
      <w:r w:rsidRPr="001C645D">
        <w:rPr>
          <w:rStyle w:val="Strong"/>
          <w:rFonts w:cstheme="minorHAnsi"/>
          <w:b/>
        </w:rPr>
        <w:lastRenderedPageBreak/>
        <w:t>Optional eCase Development Services</w:t>
      </w:r>
      <w:bookmarkEnd w:id="105"/>
    </w:p>
    <w:p w14:paraId="40A7C5C2" w14:textId="77777777" w:rsidR="007865F6" w:rsidRPr="001C645D" w:rsidRDefault="007865F6" w:rsidP="007865F6">
      <w:pPr>
        <w:rPr>
          <w:rFonts w:cstheme="minorHAnsi"/>
        </w:rPr>
      </w:pPr>
      <w:r w:rsidRPr="001C645D">
        <w:rPr>
          <w:rFonts w:cstheme="minorHAnsi"/>
        </w:rPr>
        <w:t>Should any custom development work be required to a customer’s eCase environment, this will be completed on a time and materials basis</w:t>
      </w:r>
      <w:r w:rsidRPr="001C645D">
        <w:rPr>
          <w:rStyle w:val="FootnoteReference"/>
          <w:rFonts w:cstheme="minorHAnsi"/>
        </w:rPr>
        <w:footnoteReference w:id="2"/>
      </w:r>
      <w:r w:rsidRPr="001C645D">
        <w:rPr>
          <w:rFonts w:cstheme="minorHAnsi"/>
        </w:rPr>
        <w:t xml:space="preserve"> (see Table 6 for Fivium’s developer day rate card).</w:t>
      </w:r>
    </w:p>
    <w:p w14:paraId="7F5A6988" w14:textId="77777777" w:rsidR="007865F6" w:rsidRPr="001C645D" w:rsidRDefault="007865F6" w:rsidP="007865F6">
      <w:pPr>
        <w:pStyle w:val="Nonumberbold1"/>
        <w:rPr>
          <w:rFonts w:asciiTheme="minorHAnsi" w:hAnsiTheme="minorHAnsi" w:cstheme="minorHAnsi"/>
        </w:rPr>
      </w:pPr>
      <w:r w:rsidRPr="001C645D">
        <w:rPr>
          <w:rFonts w:asciiTheme="minorHAnsi" w:hAnsiTheme="minorHAnsi" w:cstheme="minorHAnsi"/>
        </w:rPr>
        <w:t>Table 6. Developer Day Rate Card</w:t>
      </w:r>
    </w:p>
    <w:tbl>
      <w:tblPr>
        <w:tblStyle w:val="TableGrid"/>
        <w:tblW w:w="9356" w:type="dxa"/>
        <w:jc w:val="center"/>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ayout w:type="fixed"/>
        <w:tblLook w:val="0420" w:firstRow="1" w:lastRow="0" w:firstColumn="0" w:lastColumn="0" w:noHBand="0" w:noVBand="1"/>
      </w:tblPr>
      <w:tblGrid>
        <w:gridCol w:w="3484"/>
        <w:gridCol w:w="5872"/>
      </w:tblGrid>
      <w:tr w:rsidR="007865F6" w:rsidRPr="001C645D" w14:paraId="33EF0065" w14:textId="77777777" w:rsidTr="007865F6">
        <w:trPr>
          <w:trHeight w:val="311"/>
          <w:jc w:val="center"/>
        </w:trPr>
        <w:tc>
          <w:tcPr>
            <w:tcW w:w="3484" w:type="dxa"/>
            <w:shd w:val="clear" w:color="auto" w:fill="7030A0"/>
            <w:vAlign w:val="center"/>
            <w:hideMark/>
          </w:tcPr>
          <w:p w14:paraId="4A8F803D" w14:textId="77777777" w:rsidR="007865F6" w:rsidRPr="001C645D" w:rsidRDefault="007865F6" w:rsidP="007865F6">
            <w:pPr>
              <w:rPr>
                <w:rFonts w:asciiTheme="minorHAnsi" w:hAnsiTheme="minorHAnsi" w:cstheme="minorHAnsi"/>
                <w:b/>
                <w:color w:val="FFFFFF" w:themeColor="background1"/>
              </w:rPr>
            </w:pPr>
            <w:r w:rsidRPr="001C645D">
              <w:rPr>
                <w:rFonts w:asciiTheme="minorHAnsi" w:hAnsiTheme="minorHAnsi" w:cstheme="minorHAnsi"/>
                <w:b/>
                <w:color w:val="FFFFFF" w:themeColor="background1"/>
              </w:rPr>
              <w:t xml:space="preserve">  Grade</w:t>
            </w:r>
          </w:p>
        </w:tc>
        <w:tc>
          <w:tcPr>
            <w:tcW w:w="5872" w:type="dxa"/>
            <w:shd w:val="clear" w:color="auto" w:fill="7030A0"/>
            <w:vAlign w:val="center"/>
          </w:tcPr>
          <w:p w14:paraId="7E378B7C" w14:textId="77777777" w:rsidR="007865F6" w:rsidRPr="001C645D" w:rsidRDefault="007865F6" w:rsidP="007865F6">
            <w:pPr>
              <w:jc w:val="center"/>
              <w:rPr>
                <w:rFonts w:asciiTheme="minorHAnsi" w:hAnsiTheme="minorHAnsi" w:cstheme="minorHAnsi"/>
                <w:b/>
                <w:color w:val="FFFFFF" w:themeColor="background1"/>
              </w:rPr>
            </w:pPr>
            <w:r w:rsidRPr="001C645D">
              <w:rPr>
                <w:rFonts w:asciiTheme="minorHAnsi" w:hAnsiTheme="minorHAnsi" w:cstheme="minorHAnsi"/>
                <w:b/>
                <w:color w:val="FFFFFF" w:themeColor="background1"/>
              </w:rPr>
              <w:t>Day Rate</w:t>
            </w:r>
          </w:p>
        </w:tc>
      </w:tr>
      <w:tr w:rsidR="007865F6" w:rsidRPr="001C645D" w14:paraId="44F86F0C" w14:textId="77777777" w:rsidTr="007865F6">
        <w:trPr>
          <w:trHeight w:val="311"/>
          <w:jc w:val="center"/>
        </w:trPr>
        <w:tc>
          <w:tcPr>
            <w:tcW w:w="3484" w:type="dxa"/>
            <w:shd w:val="clear" w:color="auto" w:fill="E4D2F2"/>
            <w:vAlign w:val="center"/>
          </w:tcPr>
          <w:p w14:paraId="72EEEF57" w14:textId="77777777" w:rsidR="007865F6" w:rsidRPr="001C645D" w:rsidRDefault="007865F6" w:rsidP="007865F6">
            <w:pPr>
              <w:rPr>
                <w:rFonts w:asciiTheme="minorHAnsi" w:hAnsiTheme="minorHAnsi" w:cstheme="minorHAnsi"/>
              </w:rPr>
            </w:pPr>
            <w:r w:rsidRPr="001C645D">
              <w:rPr>
                <w:rFonts w:asciiTheme="minorHAnsi" w:hAnsiTheme="minorHAnsi" w:cstheme="minorHAnsi"/>
              </w:rPr>
              <w:t>Managing Consultant</w:t>
            </w:r>
          </w:p>
        </w:tc>
        <w:tc>
          <w:tcPr>
            <w:tcW w:w="5872" w:type="dxa"/>
            <w:shd w:val="clear" w:color="auto" w:fill="E4D2F2"/>
            <w:vAlign w:val="center"/>
          </w:tcPr>
          <w:p w14:paraId="5360D5D7" w14:textId="77777777" w:rsidR="007865F6" w:rsidRPr="001C645D" w:rsidRDefault="007865F6" w:rsidP="007865F6">
            <w:pPr>
              <w:jc w:val="center"/>
              <w:rPr>
                <w:rFonts w:asciiTheme="minorHAnsi" w:hAnsiTheme="minorHAnsi" w:cstheme="minorHAnsi"/>
              </w:rPr>
            </w:pPr>
            <w:r w:rsidRPr="001C645D">
              <w:rPr>
                <w:rFonts w:asciiTheme="minorHAnsi" w:hAnsiTheme="minorHAnsi" w:cstheme="minorHAnsi"/>
              </w:rPr>
              <w:t>£1,400</w:t>
            </w:r>
          </w:p>
        </w:tc>
      </w:tr>
      <w:tr w:rsidR="007865F6" w:rsidRPr="001C645D" w14:paraId="32CA3FC9" w14:textId="77777777" w:rsidTr="007865F6">
        <w:trPr>
          <w:trHeight w:val="311"/>
          <w:jc w:val="center"/>
        </w:trPr>
        <w:tc>
          <w:tcPr>
            <w:tcW w:w="3484" w:type="dxa"/>
            <w:shd w:val="clear" w:color="auto" w:fill="E4D2F2"/>
            <w:vAlign w:val="center"/>
          </w:tcPr>
          <w:p w14:paraId="09C90651" w14:textId="77777777" w:rsidR="007865F6" w:rsidRPr="001C645D" w:rsidRDefault="007865F6" w:rsidP="007865F6">
            <w:pPr>
              <w:rPr>
                <w:rFonts w:asciiTheme="minorHAnsi" w:hAnsiTheme="minorHAnsi" w:cstheme="minorHAnsi"/>
              </w:rPr>
            </w:pPr>
            <w:r w:rsidRPr="001C645D">
              <w:rPr>
                <w:rFonts w:asciiTheme="minorHAnsi" w:hAnsiTheme="minorHAnsi" w:cstheme="minorHAnsi"/>
              </w:rPr>
              <w:t>Principal Consultant</w:t>
            </w:r>
          </w:p>
        </w:tc>
        <w:tc>
          <w:tcPr>
            <w:tcW w:w="5872" w:type="dxa"/>
            <w:shd w:val="clear" w:color="auto" w:fill="E4D2F2"/>
            <w:vAlign w:val="center"/>
          </w:tcPr>
          <w:p w14:paraId="0003F492" w14:textId="77777777" w:rsidR="007865F6" w:rsidRPr="001C645D" w:rsidRDefault="007865F6" w:rsidP="007865F6">
            <w:pPr>
              <w:jc w:val="center"/>
              <w:rPr>
                <w:rFonts w:asciiTheme="minorHAnsi" w:hAnsiTheme="minorHAnsi" w:cstheme="minorHAnsi"/>
              </w:rPr>
            </w:pPr>
            <w:r w:rsidRPr="001C645D">
              <w:rPr>
                <w:rFonts w:asciiTheme="minorHAnsi" w:hAnsiTheme="minorHAnsi" w:cstheme="minorHAnsi"/>
              </w:rPr>
              <w:t>£1,000</w:t>
            </w:r>
          </w:p>
        </w:tc>
      </w:tr>
      <w:tr w:rsidR="007865F6" w:rsidRPr="001C645D" w14:paraId="571031FC" w14:textId="77777777" w:rsidTr="007865F6">
        <w:trPr>
          <w:trHeight w:val="311"/>
          <w:jc w:val="center"/>
        </w:trPr>
        <w:tc>
          <w:tcPr>
            <w:tcW w:w="3484" w:type="dxa"/>
            <w:shd w:val="clear" w:color="auto" w:fill="E4D2F2"/>
            <w:vAlign w:val="center"/>
          </w:tcPr>
          <w:p w14:paraId="13FDC516" w14:textId="77777777" w:rsidR="007865F6" w:rsidRPr="001C645D" w:rsidRDefault="007865F6" w:rsidP="007865F6">
            <w:pPr>
              <w:rPr>
                <w:rFonts w:asciiTheme="minorHAnsi" w:hAnsiTheme="minorHAnsi" w:cstheme="minorHAnsi"/>
              </w:rPr>
            </w:pPr>
            <w:r w:rsidRPr="001C645D">
              <w:rPr>
                <w:rFonts w:asciiTheme="minorHAnsi" w:hAnsiTheme="minorHAnsi" w:cstheme="minorHAnsi"/>
              </w:rPr>
              <w:t>Lead Consultant</w:t>
            </w:r>
          </w:p>
        </w:tc>
        <w:tc>
          <w:tcPr>
            <w:tcW w:w="5872" w:type="dxa"/>
            <w:shd w:val="clear" w:color="auto" w:fill="E4D2F2"/>
            <w:vAlign w:val="center"/>
          </w:tcPr>
          <w:p w14:paraId="097E8DBD" w14:textId="77777777" w:rsidR="007865F6" w:rsidRPr="001C645D" w:rsidRDefault="007865F6" w:rsidP="007865F6">
            <w:pPr>
              <w:jc w:val="center"/>
              <w:rPr>
                <w:rFonts w:asciiTheme="minorHAnsi" w:hAnsiTheme="minorHAnsi" w:cstheme="minorHAnsi"/>
              </w:rPr>
            </w:pPr>
            <w:r w:rsidRPr="001C645D">
              <w:rPr>
                <w:rFonts w:asciiTheme="minorHAnsi" w:hAnsiTheme="minorHAnsi" w:cstheme="minorHAnsi"/>
              </w:rPr>
              <w:t>£885</w:t>
            </w:r>
          </w:p>
        </w:tc>
      </w:tr>
      <w:tr w:rsidR="007865F6" w:rsidRPr="001C645D" w14:paraId="65DB43A2" w14:textId="77777777" w:rsidTr="007865F6">
        <w:trPr>
          <w:trHeight w:val="311"/>
          <w:jc w:val="center"/>
        </w:trPr>
        <w:tc>
          <w:tcPr>
            <w:tcW w:w="3484" w:type="dxa"/>
            <w:shd w:val="clear" w:color="auto" w:fill="E4D2F2"/>
            <w:vAlign w:val="center"/>
          </w:tcPr>
          <w:p w14:paraId="235A7A16" w14:textId="77777777" w:rsidR="007865F6" w:rsidRPr="001C645D" w:rsidRDefault="007865F6" w:rsidP="007865F6">
            <w:pPr>
              <w:rPr>
                <w:rFonts w:asciiTheme="minorHAnsi" w:hAnsiTheme="minorHAnsi" w:cstheme="minorHAnsi"/>
              </w:rPr>
            </w:pPr>
            <w:r w:rsidRPr="001C645D">
              <w:rPr>
                <w:rFonts w:asciiTheme="minorHAnsi" w:hAnsiTheme="minorHAnsi" w:cstheme="minorHAnsi"/>
              </w:rPr>
              <w:t>Senior Consultant</w:t>
            </w:r>
          </w:p>
        </w:tc>
        <w:tc>
          <w:tcPr>
            <w:tcW w:w="5872" w:type="dxa"/>
            <w:shd w:val="clear" w:color="auto" w:fill="E4D2F2"/>
            <w:vAlign w:val="center"/>
          </w:tcPr>
          <w:p w14:paraId="610A5E94" w14:textId="77777777" w:rsidR="007865F6" w:rsidRPr="001C645D" w:rsidRDefault="007865F6" w:rsidP="007865F6">
            <w:pPr>
              <w:jc w:val="center"/>
              <w:rPr>
                <w:rFonts w:asciiTheme="minorHAnsi" w:hAnsiTheme="minorHAnsi" w:cstheme="minorHAnsi"/>
              </w:rPr>
            </w:pPr>
            <w:r w:rsidRPr="001C645D">
              <w:rPr>
                <w:rFonts w:asciiTheme="minorHAnsi" w:hAnsiTheme="minorHAnsi" w:cstheme="minorHAnsi"/>
              </w:rPr>
              <w:t>£775</w:t>
            </w:r>
          </w:p>
        </w:tc>
      </w:tr>
      <w:tr w:rsidR="007865F6" w:rsidRPr="001C645D" w14:paraId="337B533E" w14:textId="77777777" w:rsidTr="007865F6">
        <w:trPr>
          <w:trHeight w:val="311"/>
          <w:jc w:val="center"/>
        </w:trPr>
        <w:tc>
          <w:tcPr>
            <w:tcW w:w="3484" w:type="dxa"/>
            <w:shd w:val="clear" w:color="auto" w:fill="E4D2F2"/>
            <w:vAlign w:val="center"/>
          </w:tcPr>
          <w:p w14:paraId="27BE7EF6" w14:textId="77777777" w:rsidR="007865F6" w:rsidRPr="001C645D" w:rsidRDefault="007865F6" w:rsidP="007865F6">
            <w:pPr>
              <w:rPr>
                <w:rFonts w:asciiTheme="minorHAnsi" w:hAnsiTheme="minorHAnsi" w:cstheme="minorHAnsi"/>
              </w:rPr>
            </w:pPr>
            <w:r w:rsidRPr="001C645D">
              <w:rPr>
                <w:rFonts w:asciiTheme="minorHAnsi" w:hAnsiTheme="minorHAnsi" w:cstheme="minorHAnsi"/>
              </w:rPr>
              <w:t>Consultant</w:t>
            </w:r>
          </w:p>
        </w:tc>
        <w:tc>
          <w:tcPr>
            <w:tcW w:w="5872" w:type="dxa"/>
            <w:shd w:val="clear" w:color="auto" w:fill="E4D2F2"/>
            <w:vAlign w:val="center"/>
          </w:tcPr>
          <w:p w14:paraId="5219666D" w14:textId="77777777" w:rsidR="007865F6" w:rsidRPr="001C645D" w:rsidRDefault="007865F6" w:rsidP="007865F6">
            <w:pPr>
              <w:jc w:val="center"/>
              <w:rPr>
                <w:rFonts w:asciiTheme="minorHAnsi" w:hAnsiTheme="minorHAnsi" w:cstheme="minorHAnsi"/>
              </w:rPr>
            </w:pPr>
            <w:r w:rsidRPr="001C645D">
              <w:rPr>
                <w:rFonts w:asciiTheme="minorHAnsi" w:hAnsiTheme="minorHAnsi" w:cstheme="minorHAnsi"/>
              </w:rPr>
              <w:t>£665</w:t>
            </w:r>
          </w:p>
        </w:tc>
      </w:tr>
      <w:tr w:rsidR="007865F6" w:rsidRPr="001C645D" w14:paraId="42A419CB" w14:textId="77777777" w:rsidTr="007865F6">
        <w:trPr>
          <w:trHeight w:val="311"/>
          <w:jc w:val="center"/>
        </w:trPr>
        <w:tc>
          <w:tcPr>
            <w:tcW w:w="3484" w:type="dxa"/>
            <w:shd w:val="clear" w:color="auto" w:fill="E4D2F2"/>
            <w:vAlign w:val="center"/>
          </w:tcPr>
          <w:p w14:paraId="1D353DBA" w14:textId="77777777" w:rsidR="007865F6" w:rsidRPr="001C645D" w:rsidRDefault="007865F6" w:rsidP="007865F6">
            <w:pPr>
              <w:rPr>
                <w:rFonts w:asciiTheme="minorHAnsi" w:hAnsiTheme="minorHAnsi" w:cstheme="minorHAnsi"/>
              </w:rPr>
            </w:pPr>
            <w:r w:rsidRPr="001C645D">
              <w:rPr>
                <w:rFonts w:asciiTheme="minorHAnsi" w:hAnsiTheme="minorHAnsi" w:cstheme="minorHAnsi"/>
              </w:rPr>
              <w:t>Junior Consultant</w:t>
            </w:r>
          </w:p>
        </w:tc>
        <w:tc>
          <w:tcPr>
            <w:tcW w:w="5872" w:type="dxa"/>
            <w:shd w:val="clear" w:color="auto" w:fill="E4D2F2"/>
            <w:vAlign w:val="center"/>
          </w:tcPr>
          <w:p w14:paraId="1E8DD7FF" w14:textId="77777777" w:rsidR="007865F6" w:rsidRPr="001C645D" w:rsidRDefault="007865F6" w:rsidP="007865F6">
            <w:pPr>
              <w:jc w:val="center"/>
              <w:rPr>
                <w:rFonts w:asciiTheme="minorHAnsi" w:hAnsiTheme="minorHAnsi" w:cstheme="minorHAnsi"/>
              </w:rPr>
            </w:pPr>
            <w:r w:rsidRPr="001C645D">
              <w:rPr>
                <w:rFonts w:asciiTheme="minorHAnsi" w:hAnsiTheme="minorHAnsi" w:cstheme="minorHAnsi"/>
              </w:rPr>
              <w:t>£550</w:t>
            </w:r>
          </w:p>
        </w:tc>
      </w:tr>
      <w:tr w:rsidR="007865F6" w:rsidRPr="001C645D" w14:paraId="688D7521" w14:textId="77777777" w:rsidTr="007865F6">
        <w:trPr>
          <w:trHeight w:val="311"/>
          <w:jc w:val="center"/>
        </w:trPr>
        <w:tc>
          <w:tcPr>
            <w:tcW w:w="3484" w:type="dxa"/>
            <w:shd w:val="clear" w:color="auto" w:fill="E4D2F2"/>
            <w:vAlign w:val="center"/>
          </w:tcPr>
          <w:p w14:paraId="2C7E5784" w14:textId="77777777" w:rsidR="007865F6" w:rsidRPr="001C645D" w:rsidRDefault="007865F6" w:rsidP="007865F6">
            <w:pPr>
              <w:rPr>
                <w:rFonts w:asciiTheme="minorHAnsi" w:hAnsiTheme="minorHAnsi" w:cstheme="minorHAnsi"/>
              </w:rPr>
            </w:pPr>
            <w:r w:rsidRPr="001C645D">
              <w:rPr>
                <w:rFonts w:asciiTheme="minorHAnsi" w:hAnsiTheme="minorHAnsi" w:cstheme="minorHAnsi"/>
              </w:rPr>
              <w:t>Developer</w:t>
            </w:r>
          </w:p>
        </w:tc>
        <w:tc>
          <w:tcPr>
            <w:tcW w:w="5872" w:type="dxa"/>
            <w:shd w:val="clear" w:color="auto" w:fill="E4D2F2"/>
            <w:vAlign w:val="center"/>
          </w:tcPr>
          <w:p w14:paraId="05F02378" w14:textId="77777777" w:rsidR="007865F6" w:rsidRPr="001C645D" w:rsidRDefault="007865F6" w:rsidP="007865F6">
            <w:pPr>
              <w:jc w:val="center"/>
              <w:rPr>
                <w:rFonts w:asciiTheme="minorHAnsi" w:hAnsiTheme="minorHAnsi" w:cstheme="minorHAnsi"/>
              </w:rPr>
            </w:pPr>
            <w:r w:rsidRPr="001C645D">
              <w:rPr>
                <w:rFonts w:asciiTheme="minorHAnsi" w:hAnsiTheme="minorHAnsi" w:cstheme="minorHAnsi"/>
              </w:rPr>
              <w:t>£450</w:t>
            </w:r>
          </w:p>
        </w:tc>
      </w:tr>
    </w:tbl>
    <w:p w14:paraId="15D35838" w14:textId="77777777" w:rsidR="007865F6" w:rsidRPr="001C645D" w:rsidRDefault="007865F6" w:rsidP="001C645D">
      <w:pPr>
        <w:pStyle w:val="Heading2"/>
        <w:numPr>
          <w:ilvl w:val="0"/>
          <w:numId w:val="0"/>
        </w:numPr>
        <w:ind w:left="720" w:hanging="720"/>
        <w:rPr>
          <w:rStyle w:val="Strong"/>
          <w:rFonts w:cstheme="minorHAnsi"/>
          <w:b/>
        </w:rPr>
      </w:pPr>
      <w:bookmarkStart w:id="106" w:name="_Toc9335961"/>
      <w:r w:rsidRPr="001C645D">
        <w:rPr>
          <w:rStyle w:val="Strong"/>
          <w:rFonts w:cstheme="minorHAnsi"/>
          <w:b/>
        </w:rPr>
        <w:t>Training</w:t>
      </w:r>
      <w:bookmarkEnd w:id="106"/>
    </w:p>
    <w:p w14:paraId="67EC1F07" w14:textId="77777777" w:rsidR="007865F6" w:rsidRPr="001C645D" w:rsidRDefault="007865F6" w:rsidP="007865F6">
      <w:pPr>
        <w:rPr>
          <w:rFonts w:cstheme="minorHAnsi"/>
        </w:rPr>
      </w:pPr>
      <w:r w:rsidRPr="001C645D">
        <w:rPr>
          <w:rFonts w:cstheme="minorHAnsi"/>
        </w:rPr>
        <w:t>The successful introduction of any new system into an organisation generally requires training, therefore Fivium recommend that new customer undertake a minimum of 3-4 days (depending on the complexity) of ‘Train the Trainer’ training (per case type) which includes Superuser training. Training rates are detailed in Table 7.</w:t>
      </w:r>
    </w:p>
    <w:p w14:paraId="686F42B5" w14:textId="77777777" w:rsidR="007865F6" w:rsidRPr="001C645D" w:rsidRDefault="007865F6" w:rsidP="007865F6">
      <w:pPr>
        <w:pStyle w:val="Nonumberbold1"/>
        <w:rPr>
          <w:rFonts w:asciiTheme="minorHAnsi" w:hAnsiTheme="minorHAnsi" w:cstheme="minorHAnsi"/>
        </w:rPr>
      </w:pPr>
      <w:r w:rsidRPr="001C645D">
        <w:rPr>
          <w:rFonts w:asciiTheme="minorHAnsi" w:hAnsiTheme="minorHAnsi" w:cstheme="minorHAnsi"/>
        </w:rPr>
        <w:t>Table 7. Training Services Rates</w:t>
      </w:r>
      <w:r w:rsidRPr="001C645D">
        <w:rPr>
          <w:rStyle w:val="FootnoteReference"/>
          <w:rFonts w:asciiTheme="minorHAnsi" w:hAnsiTheme="minorHAnsi" w:cstheme="minorHAnsi"/>
        </w:rPr>
        <w:footnoteReference w:id="3"/>
      </w:r>
    </w:p>
    <w:tbl>
      <w:tblPr>
        <w:tblStyle w:val="TableGrid"/>
        <w:tblW w:w="9356" w:type="dxa"/>
        <w:jc w:val="center"/>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ayout w:type="fixed"/>
        <w:tblLook w:val="0420" w:firstRow="1" w:lastRow="0" w:firstColumn="0" w:lastColumn="0" w:noHBand="0" w:noVBand="1"/>
      </w:tblPr>
      <w:tblGrid>
        <w:gridCol w:w="3535"/>
        <w:gridCol w:w="3264"/>
        <w:gridCol w:w="2557"/>
      </w:tblGrid>
      <w:tr w:rsidR="007865F6" w:rsidRPr="001C645D" w14:paraId="6A57E06D" w14:textId="77777777" w:rsidTr="007865F6">
        <w:trPr>
          <w:trHeight w:val="298"/>
          <w:jc w:val="center"/>
        </w:trPr>
        <w:tc>
          <w:tcPr>
            <w:tcW w:w="3535" w:type="dxa"/>
            <w:shd w:val="clear" w:color="auto" w:fill="7030A0"/>
            <w:vAlign w:val="center"/>
            <w:hideMark/>
          </w:tcPr>
          <w:p w14:paraId="0F5EFA91" w14:textId="77777777" w:rsidR="007865F6" w:rsidRPr="001C645D" w:rsidRDefault="007865F6" w:rsidP="007865F6">
            <w:pPr>
              <w:rPr>
                <w:rFonts w:asciiTheme="minorHAnsi" w:hAnsiTheme="minorHAnsi" w:cstheme="minorHAnsi"/>
                <w:b/>
                <w:color w:val="FFFFFF" w:themeColor="background1"/>
              </w:rPr>
            </w:pPr>
            <w:r w:rsidRPr="001C645D">
              <w:rPr>
                <w:rFonts w:asciiTheme="minorHAnsi" w:hAnsiTheme="minorHAnsi" w:cstheme="minorHAnsi"/>
                <w:b/>
                <w:color w:val="FFFFFF" w:themeColor="background1"/>
              </w:rPr>
              <w:t xml:space="preserve">  # of Training Attendees</w:t>
            </w:r>
          </w:p>
        </w:tc>
        <w:tc>
          <w:tcPr>
            <w:tcW w:w="3264" w:type="dxa"/>
            <w:shd w:val="clear" w:color="auto" w:fill="7030A0"/>
          </w:tcPr>
          <w:p w14:paraId="49BF33DD" w14:textId="77777777" w:rsidR="007865F6" w:rsidRPr="001C645D" w:rsidRDefault="007865F6" w:rsidP="007865F6">
            <w:pPr>
              <w:jc w:val="center"/>
              <w:rPr>
                <w:rFonts w:asciiTheme="minorHAnsi" w:hAnsiTheme="minorHAnsi" w:cstheme="minorHAnsi"/>
                <w:b/>
                <w:color w:val="FFFFFF" w:themeColor="background1"/>
              </w:rPr>
            </w:pPr>
            <w:r w:rsidRPr="001C645D">
              <w:rPr>
                <w:rFonts w:asciiTheme="minorHAnsi" w:eastAsia="ヒラギノ角ゴ Pro W3" w:hAnsiTheme="minorHAnsi" w:cstheme="minorHAnsi"/>
                <w:b/>
                <w:color w:val="FFFFFF" w:themeColor="background1"/>
                <w:kern w:val="24"/>
              </w:rPr>
              <w:t>Full Day</w:t>
            </w:r>
          </w:p>
        </w:tc>
        <w:tc>
          <w:tcPr>
            <w:tcW w:w="2557" w:type="dxa"/>
            <w:shd w:val="clear" w:color="auto" w:fill="7030A0"/>
            <w:vAlign w:val="center"/>
          </w:tcPr>
          <w:p w14:paraId="47357F0D" w14:textId="77777777" w:rsidR="007865F6" w:rsidRPr="001C645D" w:rsidRDefault="007865F6" w:rsidP="007865F6">
            <w:pPr>
              <w:jc w:val="center"/>
              <w:rPr>
                <w:rFonts w:asciiTheme="minorHAnsi" w:hAnsiTheme="minorHAnsi" w:cstheme="minorHAnsi"/>
                <w:b/>
                <w:color w:val="FFFFFF" w:themeColor="background1"/>
              </w:rPr>
            </w:pPr>
            <w:r w:rsidRPr="001C645D">
              <w:rPr>
                <w:rFonts w:asciiTheme="minorHAnsi" w:eastAsia="ヒラギノ角ゴ Pro W3" w:hAnsiTheme="minorHAnsi" w:cstheme="minorHAnsi"/>
                <w:b/>
                <w:color w:val="FFFFFF" w:themeColor="background1"/>
                <w:kern w:val="24"/>
              </w:rPr>
              <w:t>Half Day</w:t>
            </w:r>
          </w:p>
        </w:tc>
      </w:tr>
      <w:tr w:rsidR="007865F6" w:rsidRPr="001C645D" w14:paraId="5297E2B9" w14:textId="77777777" w:rsidTr="007865F6">
        <w:trPr>
          <w:trHeight w:val="298"/>
          <w:jc w:val="center"/>
        </w:trPr>
        <w:tc>
          <w:tcPr>
            <w:tcW w:w="3535" w:type="dxa"/>
            <w:shd w:val="clear" w:color="auto" w:fill="E4D2F2"/>
            <w:vAlign w:val="center"/>
            <w:hideMark/>
          </w:tcPr>
          <w:p w14:paraId="4849931C" w14:textId="77777777" w:rsidR="007865F6" w:rsidRPr="001C645D" w:rsidRDefault="007865F6" w:rsidP="007865F6">
            <w:pPr>
              <w:jc w:val="center"/>
              <w:rPr>
                <w:rFonts w:asciiTheme="minorHAnsi" w:hAnsiTheme="minorHAnsi" w:cstheme="minorHAnsi"/>
              </w:rPr>
            </w:pPr>
            <w:r w:rsidRPr="001C645D">
              <w:rPr>
                <w:rFonts w:asciiTheme="minorHAnsi" w:eastAsia="ヒラギノ角ゴ Pro W3" w:hAnsiTheme="minorHAnsi" w:cstheme="minorHAnsi"/>
                <w:kern w:val="24"/>
              </w:rPr>
              <w:t>Up to 3</w:t>
            </w:r>
          </w:p>
        </w:tc>
        <w:tc>
          <w:tcPr>
            <w:tcW w:w="3264" w:type="dxa"/>
            <w:shd w:val="clear" w:color="auto" w:fill="E4D2F2"/>
            <w:vAlign w:val="center"/>
          </w:tcPr>
          <w:p w14:paraId="499D6706" w14:textId="77777777" w:rsidR="007865F6" w:rsidRPr="001C645D" w:rsidRDefault="007865F6" w:rsidP="007865F6">
            <w:pPr>
              <w:jc w:val="center"/>
              <w:rPr>
                <w:rFonts w:asciiTheme="minorHAnsi" w:eastAsia="ヒラギノ角ゴ Pro W3" w:hAnsiTheme="minorHAnsi" w:cstheme="minorHAnsi"/>
                <w:kern w:val="24"/>
              </w:rPr>
            </w:pPr>
            <w:r w:rsidRPr="001C645D">
              <w:rPr>
                <w:rFonts w:asciiTheme="minorHAnsi" w:eastAsia="ヒラギノ角ゴ Pro W3" w:hAnsiTheme="minorHAnsi" w:cstheme="minorHAnsi"/>
                <w:kern w:val="24"/>
              </w:rPr>
              <w:t>£1,200</w:t>
            </w:r>
          </w:p>
        </w:tc>
        <w:tc>
          <w:tcPr>
            <w:tcW w:w="2557" w:type="dxa"/>
            <w:shd w:val="clear" w:color="auto" w:fill="E4D2F2"/>
            <w:vAlign w:val="center"/>
          </w:tcPr>
          <w:p w14:paraId="36862074" w14:textId="77777777" w:rsidR="007865F6" w:rsidRPr="001C645D" w:rsidRDefault="007865F6" w:rsidP="007865F6">
            <w:pPr>
              <w:jc w:val="center"/>
              <w:rPr>
                <w:rFonts w:asciiTheme="minorHAnsi" w:hAnsiTheme="minorHAnsi" w:cstheme="minorHAnsi"/>
              </w:rPr>
            </w:pPr>
            <w:r w:rsidRPr="001C645D">
              <w:rPr>
                <w:rFonts w:asciiTheme="minorHAnsi" w:eastAsia="ヒラギノ角ゴ Pro W3" w:hAnsiTheme="minorHAnsi" w:cstheme="minorHAnsi"/>
                <w:kern w:val="24"/>
              </w:rPr>
              <w:t>£780</w:t>
            </w:r>
          </w:p>
        </w:tc>
      </w:tr>
      <w:tr w:rsidR="007865F6" w:rsidRPr="001C645D" w14:paraId="013C9AD4" w14:textId="77777777" w:rsidTr="007865F6">
        <w:trPr>
          <w:trHeight w:val="298"/>
          <w:jc w:val="center"/>
        </w:trPr>
        <w:tc>
          <w:tcPr>
            <w:tcW w:w="3535" w:type="dxa"/>
            <w:shd w:val="clear" w:color="auto" w:fill="E4D2F2"/>
            <w:vAlign w:val="center"/>
          </w:tcPr>
          <w:p w14:paraId="27E1B238" w14:textId="77777777" w:rsidR="007865F6" w:rsidRPr="001C645D" w:rsidRDefault="007865F6" w:rsidP="007865F6">
            <w:pPr>
              <w:jc w:val="center"/>
              <w:rPr>
                <w:rFonts w:asciiTheme="minorHAnsi" w:eastAsia="ヒラギノ角ゴ Pro W3" w:hAnsiTheme="minorHAnsi" w:cstheme="minorHAnsi"/>
                <w:kern w:val="24"/>
              </w:rPr>
            </w:pPr>
            <w:r w:rsidRPr="001C645D">
              <w:rPr>
                <w:rFonts w:asciiTheme="minorHAnsi" w:eastAsia="ヒラギノ角ゴ Pro W3" w:hAnsiTheme="minorHAnsi" w:cstheme="minorHAnsi"/>
                <w:kern w:val="24"/>
              </w:rPr>
              <w:t>4</w:t>
            </w:r>
          </w:p>
        </w:tc>
        <w:tc>
          <w:tcPr>
            <w:tcW w:w="3264" w:type="dxa"/>
            <w:shd w:val="clear" w:color="auto" w:fill="E4D2F2"/>
            <w:vAlign w:val="center"/>
          </w:tcPr>
          <w:p w14:paraId="187ECE1C" w14:textId="77777777" w:rsidR="007865F6" w:rsidRPr="001C645D" w:rsidRDefault="007865F6" w:rsidP="007865F6">
            <w:pPr>
              <w:jc w:val="center"/>
              <w:rPr>
                <w:rFonts w:asciiTheme="minorHAnsi" w:eastAsia="ヒラギノ角ゴ Pro W3" w:hAnsiTheme="minorHAnsi" w:cstheme="minorHAnsi"/>
                <w:kern w:val="24"/>
              </w:rPr>
            </w:pPr>
            <w:r w:rsidRPr="001C645D">
              <w:rPr>
                <w:rFonts w:asciiTheme="minorHAnsi" w:eastAsia="ヒラギノ角ゴ Pro W3" w:hAnsiTheme="minorHAnsi" w:cstheme="minorHAnsi"/>
                <w:kern w:val="24"/>
              </w:rPr>
              <w:t>£1,500</w:t>
            </w:r>
          </w:p>
        </w:tc>
        <w:tc>
          <w:tcPr>
            <w:tcW w:w="2557" w:type="dxa"/>
            <w:shd w:val="clear" w:color="auto" w:fill="E4D2F2"/>
            <w:vAlign w:val="center"/>
          </w:tcPr>
          <w:p w14:paraId="53B5D1C0" w14:textId="77777777" w:rsidR="007865F6" w:rsidRPr="001C645D" w:rsidRDefault="007865F6" w:rsidP="007865F6">
            <w:pPr>
              <w:jc w:val="center"/>
              <w:rPr>
                <w:rFonts w:asciiTheme="minorHAnsi" w:eastAsia="ヒラギノ角ゴ Pro W3" w:hAnsiTheme="minorHAnsi" w:cstheme="minorHAnsi"/>
                <w:kern w:val="24"/>
              </w:rPr>
            </w:pPr>
            <w:r w:rsidRPr="001C645D">
              <w:rPr>
                <w:rFonts w:asciiTheme="minorHAnsi" w:eastAsia="ヒラギノ角ゴ Pro W3" w:hAnsiTheme="minorHAnsi" w:cstheme="minorHAnsi"/>
                <w:kern w:val="24"/>
              </w:rPr>
              <w:t>£975</w:t>
            </w:r>
          </w:p>
        </w:tc>
      </w:tr>
      <w:tr w:rsidR="007865F6" w:rsidRPr="001C645D" w14:paraId="72CCEB3B" w14:textId="77777777" w:rsidTr="007865F6">
        <w:trPr>
          <w:trHeight w:val="298"/>
          <w:jc w:val="center"/>
        </w:trPr>
        <w:tc>
          <w:tcPr>
            <w:tcW w:w="3535" w:type="dxa"/>
            <w:shd w:val="clear" w:color="auto" w:fill="E4D2F2"/>
            <w:vAlign w:val="center"/>
          </w:tcPr>
          <w:p w14:paraId="0D0C75F5" w14:textId="77777777" w:rsidR="007865F6" w:rsidRPr="001C645D" w:rsidRDefault="007865F6" w:rsidP="007865F6">
            <w:pPr>
              <w:jc w:val="center"/>
              <w:rPr>
                <w:rFonts w:asciiTheme="minorHAnsi" w:eastAsia="ヒラギノ角ゴ Pro W3" w:hAnsiTheme="minorHAnsi" w:cstheme="minorHAnsi"/>
                <w:kern w:val="24"/>
              </w:rPr>
            </w:pPr>
            <w:r w:rsidRPr="001C645D">
              <w:rPr>
                <w:rFonts w:asciiTheme="minorHAnsi" w:eastAsia="ヒラギノ角ゴ Pro W3" w:hAnsiTheme="minorHAnsi" w:cstheme="minorHAnsi"/>
                <w:kern w:val="24"/>
              </w:rPr>
              <w:t>5</w:t>
            </w:r>
          </w:p>
        </w:tc>
        <w:tc>
          <w:tcPr>
            <w:tcW w:w="3264" w:type="dxa"/>
            <w:shd w:val="clear" w:color="auto" w:fill="E4D2F2"/>
            <w:vAlign w:val="center"/>
          </w:tcPr>
          <w:p w14:paraId="321601A9" w14:textId="77777777" w:rsidR="007865F6" w:rsidRPr="001C645D" w:rsidRDefault="007865F6" w:rsidP="007865F6">
            <w:pPr>
              <w:jc w:val="center"/>
              <w:rPr>
                <w:rFonts w:asciiTheme="minorHAnsi" w:eastAsia="ヒラギノ角ゴ Pro W3" w:hAnsiTheme="minorHAnsi" w:cstheme="minorHAnsi"/>
                <w:kern w:val="24"/>
              </w:rPr>
            </w:pPr>
            <w:r w:rsidRPr="001C645D">
              <w:rPr>
                <w:rFonts w:asciiTheme="minorHAnsi" w:eastAsia="ヒラギノ角ゴ Pro W3" w:hAnsiTheme="minorHAnsi" w:cstheme="minorHAnsi"/>
                <w:kern w:val="24"/>
              </w:rPr>
              <w:t>£1,800</w:t>
            </w:r>
          </w:p>
        </w:tc>
        <w:tc>
          <w:tcPr>
            <w:tcW w:w="2557" w:type="dxa"/>
            <w:shd w:val="clear" w:color="auto" w:fill="E4D2F2"/>
            <w:vAlign w:val="center"/>
          </w:tcPr>
          <w:p w14:paraId="114A8494" w14:textId="77777777" w:rsidR="007865F6" w:rsidRPr="001C645D" w:rsidRDefault="007865F6" w:rsidP="007865F6">
            <w:pPr>
              <w:jc w:val="center"/>
              <w:rPr>
                <w:rFonts w:asciiTheme="minorHAnsi" w:eastAsia="ヒラギノ角ゴ Pro W3" w:hAnsiTheme="minorHAnsi" w:cstheme="minorHAnsi"/>
                <w:kern w:val="24"/>
              </w:rPr>
            </w:pPr>
            <w:r w:rsidRPr="001C645D">
              <w:rPr>
                <w:rFonts w:asciiTheme="minorHAnsi" w:eastAsia="ヒラギノ角ゴ Pro W3" w:hAnsiTheme="minorHAnsi" w:cstheme="minorHAnsi"/>
                <w:kern w:val="24"/>
              </w:rPr>
              <w:t>£1,170</w:t>
            </w:r>
          </w:p>
        </w:tc>
      </w:tr>
      <w:tr w:rsidR="007865F6" w:rsidRPr="001C645D" w14:paraId="2AA47836" w14:textId="77777777" w:rsidTr="007865F6">
        <w:trPr>
          <w:trHeight w:val="298"/>
          <w:jc w:val="center"/>
        </w:trPr>
        <w:tc>
          <w:tcPr>
            <w:tcW w:w="3535" w:type="dxa"/>
            <w:shd w:val="clear" w:color="auto" w:fill="E4D2F2"/>
            <w:vAlign w:val="center"/>
          </w:tcPr>
          <w:p w14:paraId="3A69273D" w14:textId="77777777" w:rsidR="007865F6" w:rsidRPr="001C645D" w:rsidRDefault="007865F6" w:rsidP="007865F6">
            <w:pPr>
              <w:jc w:val="center"/>
              <w:rPr>
                <w:rFonts w:asciiTheme="minorHAnsi" w:eastAsia="ヒラギノ角ゴ Pro W3" w:hAnsiTheme="minorHAnsi" w:cstheme="minorHAnsi"/>
                <w:kern w:val="24"/>
              </w:rPr>
            </w:pPr>
            <w:r w:rsidRPr="001C645D">
              <w:rPr>
                <w:rFonts w:asciiTheme="minorHAnsi" w:eastAsia="ヒラギノ角ゴ Pro W3" w:hAnsiTheme="minorHAnsi" w:cstheme="minorHAnsi"/>
                <w:kern w:val="24"/>
              </w:rPr>
              <w:t>6</w:t>
            </w:r>
          </w:p>
        </w:tc>
        <w:tc>
          <w:tcPr>
            <w:tcW w:w="3264" w:type="dxa"/>
            <w:shd w:val="clear" w:color="auto" w:fill="E4D2F2"/>
            <w:vAlign w:val="center"/>
          </w:tcPr>
          <w:p w14:paraId="6F132780" w14:textId="77777777" w:rsidR="007865F6" w:rsidRPr="001C645D" w:rsidRDefault="007865F6" w:rsidP="007865F6">
            <w:pPr>
              <w:jc w:val="center"/>
              <w:rPr>
                <w:rFonts w:asciiTheme="minorHAnsi" w:eastAsia="ヒラギノ角ゴ Pro W3" w:hAnsiTheme="minorHAnsi" w:cstheme="minorHAnsi"/>
                <w:kern w:val="24"/>
              </w:rPr>
            </w:pPr>
            <w:r w:rsidRPr="001C645D">
              <w:rPr>
                <w:rFonts w:asciiTheme="minorHAnsi" w:eastAsia="ヒラギノ角ゴ Pro W3" w:hAnsiTheme="minorHAnsi" w:cstheme="minorHAnsi"/>
                <w:kern w:val="24"/>
              </w:rPr>
              <w:t>£2,100</w:t>
            </w:r>
          </w:p>
        </w:tc>
        <w:tc>
          <w:tcPr>
            <w:tcW w:w="2557" w:type="dxa"/>
            <w:shd w:val="clear" w:color="auto" w:fill="E4D2F2"/>
            <w:vAlign w:val="center"/>
          </w:tcPr>
          <w:p w14:paraId="4CDF3942" w14:textId="77777777" w:rsidR="007865F6" w:rsidRPr="001C645D" w:rsidRDefault="007865F6" w:rsidP="007865F6">
            <w:pPr>
              <w:jc w:val="center"/>
              <w:rPr>
                <w:rFonts w:asciiTheme="minorHAnsi" w:eastAsia="ヒラギノ角ゴ Pro W3" w:hAnsiTheme="minorHAnsi" w:cstheme="minorHAnsi"/>
                <w:kern w:val="24"/>
              </w:rPr>
            </w:pPr>
            <w:r w:rsidRPr="001C645D">
              <w:rPr>
                <w:rFonts w:asciiTheme="minorHAnsi" w:eastAsia="ヒラギノ角ゴ Pro W3" w:hAnsiTheme="minorHAnsi" w:cstheme="minorHAnsi"/>
                <w:kern w:val="24"/>
              </w:rPr>
              <w:t>£1,365</w:t>
            </w:r>
          </w:p>
        </w:tc>
      </w:tr>
      <w:tr w:rsidR="007865F6" w:rsidRPr="001C645D" w14:paraId="52A4CBF9" w14:textId="77777777" w:rsidTr="007865F6">
        <w:trPr>
          <w:trHeight w:val="298"/>
          <w:jc w:val="center"/>
        </w:trPr>
        <w:tc>
          <w:tcPr>
            <w:tcW w:w="3535" w:type="dxa"/>
            <w:shd w:val="clear" w:color="auto" w:fill="E4D2F2"/>
            <w:vAlign w:val="center"/>
          </w:tcPr>
          <w:p w14:paraId="02A4844A" w14:textId="77777777" w:rsidR="007865F6" w:rsidRPr="001C645D" w:rsidRDefault="007865F6" w:rsidP="007865F6">
            <w:pPr>
              <w:jc w:val="center"/>
              <w:rPr>
                <w:rFonts w:asciiTheme="minorHAnsi" w:eastAsia="ヒラギノ角ゴ Pro W3" w:hAnsiTheme="minorHAnsi" w:cstheme="minorHAnsi"/>
                <w:kern w:val="24"/>
              </w:rPr>
            </w:pPr>
            <w:r w:rsidRPr="001C645D">
              <w:rPr>
                <w:rFonts w:asciiTheme="minorHAnsi" w:eastAsia="ヒラギノ角ゴ Pro W3" w:hAnsiTheme="minorHAnsi" w:cstheme="minorHAnsi"/>
                <w:kern w:val="24"/>
              </w:rPr>
              <w:t>7</w:t>
            </w:r>
          </w:p>
        </w:tc>
        <w:tc>
          <w:tcPr>
            <w:tcW w:w="3264" w:type="dxa"/>
            <w:shd w:val="clear" w:color="auto" w:fill="E4D2F2"/>
            <w:vAlign w:val="center"/>
          </w:tcPr>
          <w:p w14:paraId="7C73C819" w14:textId="77777777" w:rsidR="007865F6" w:rsidRPr="001C645D" w:rsidRDefault="007865F6" w:rsidP="007865F6">
            <w:pPr>
              <w:jc w:val="center"/>
              <w:rPr>
                <w:rFonts w:asciiTheme="minorHAnsi" w:eastAsia="ヒラギノ角ゴ Pro W3" w:hAnsiTheme="minorHAnsi" w:cstheme="minorHAnsi"/>
                <w:kern w:val="24"/>
              </w:rPr>
            </w:pPr>
            <w:r w:rsidRPr="001C645D">
              <w:rPr>
                <w:rFonts w:asciiTheme="minorHAnsi" w:eastAsia="ヒラギノ角ゴ Pro W3" w:hAnsiTheme="minorHAnsi" w:cstheme="minorHAnsi"/>
                <w:kern w:val="24"/>
              </w:rPr>
              <w:t>£2,300</w:t>
            </w:r>
          </w:p>
        </w:tc>
        <w:tc>
          <w:tcPr>
            <w:tcW w:w="2557" w:type="dxa"/>
            <w:shd w:val="clear" w:color="auto" w:fill="E4D2F2"/>
            <w:vAlign w:val="center"/>
          </w:tcPr>
          <w:p w14:paraId="00D0504A" w14:textId="77777777" w:rsidR="007865F6" w:rsidRPr="001C645D" w:rsidRDefault="007865F6" w:rsidP="007865F6">
            <w:pPr>
              <w:jc w:val="center"/>
              <w:rPr>
                <w:rFonts w:asciiTheme="minorHAnsi" w:eastAsia="ヒラギノ角ゴ Pro W3" w:hAnsiTheme="minorHAnsi" w:cstheme="minorHAnsi"/>
                <w:kern w:val="24"/>
              </w:rPr>
            </w:pPr>
            <w:r w:rsidRPr="001C645D">
              <w:rPr>
                <w:rFonts w:asciiTheme="minorHAnsi" w:eastAsia="ヒラギノ角ゴ Pro W3" w:hAnsiTheme="minorHAnsi" w:cstheme="minorHAnsi"/>
                <w:kern w:val="24"/>
              </w:rPr>
              <w:t>£1,495</w:t>
            </w:r>
          </w:p>
        </w:tc>
      </w:tr>
      <w:tr w:rsidR="007865F6" w:rsidRPr="001C645D" w14:paraId="75B95A4E" w14:textId="77777777" w:rsidTr="007865F6">
        <w:trPr>
          <w:trHeight w:val="298"/>
          <w:jc w:val="center"/>
        </w:trPr>
        <w:tc>
          <w:tcPr>
            <w:tcW w:w="3535" w:type="dxa"/>
            <w:shd w:val="clear" w:color="auto" w:fill="E4D2F2"/>
            <w:vAlign w:val="center"/>
          </w:tcPr>
          <w:p w14:paraId="1731E5EE" w14:textId="77777777" w:rsidR="007865F6" w:rsidRPr="001C645D" w:rsidRDefault="007865F6" w:rsidP="007865F6">
            <w:pPr>
              <w:jc w:val="center"/>
              <w:rPr>
                <w:rFonts w:asciiTheme="minorHAnsi" w:eastAsia="ヒラギノ角ゴ Pro W3" w:hAnsiTheme="minorHAnsi" w:cstheme="minorHAnsi"/>
                <w:kern w:val="24"/>
              </w:rPr>
            </w:pPr>
            <w:r w:rsidRPr="001C645D">
              <w:rPr>
                <w:rFonts w:asciiTheme="minorHAnsi" w:eastAsia="ヒラギノ角ゴ Pro W3" w:hAnsiTheme="minorHAnsi" w:cstheme="minorHAnsi"/>
                <w:kern w:val="24"/>
              </w:rPr>
              <w:t>8</w:t>
            </w:r>
          </w:p>
        </w:tc>
        <w:tc>
          <w:tcPr>
            <w:tcW w:w="3264" w:type="dxa"/>
            <w:shd w:val="clear" w:color="auto" w:fill="E4D2F2"/>
            <w:vAlign w:val="center"/>
          </w:tcPr>
          <w:p w14:paraId="704E8B90" w14:textId="77777777" w:rsidR="007865F6" w:rsidRPr="001C645D" w:rsidRDefault="007865F6" w:rsidP="007865F6">
            <w:pPr>
              <w:jc w:val="center"/>
              <w:rPr>
                <w:rFonts w:asciiTheme="minorHAnsi" w:eastAsia="ヒラギノ角ゴ Pro W3" w:hAnsiTheme="minorHAnsi" w:cstheme="minorHAnsi"/>
                <w:kern w:val="24"/>
              </w:rPr>
            </w:pPr>
            <w:r w:rsidRPr="001C645D">
              <w:rPr>
                <w:rFonts w:asciiTheme="minorHAnsi" w:eastAsia="ヒラギノ角ゴ Pro W3" w:hAnsiTheme="minorHAnsi" w:cstheme="minorHAnsi"/>
                <w:kern w:val="24"/>
              </w:rPr>
              <w:t>£2,500</w:t>
            </w:r>
          </w:p>
        </w:tc>
        <w:tc>
          <w:tcPr>
            <w:tcW w:w="2557" w:type="dxa"/>
            <w:shd w:val="clear" w:color="auto" w:fill="E4D2F2"/>
            <w:vAlign w:val="center"/>
          </w:tcPr>
          <w:p w14:paraId="104D04AF" w14:textId="77777777" w:rsidR="007865F6" w:rsidRPr="001C645D" w:rsidRDefault="007865F6" w:rsidP="007865F6">
            <w:pPr>
              <w:jc w:val="center"/>
              <w:rPr>
                <w:rFonts w:asciiTheme="minorHAnsi" w:eastAsia="ヒラギノ角ゴ Pro W3" w:hAnsiTheme="minorHAnsi" w:cstheme="minorHAnsi"/>
                <w:kern w:val="24"/>
              </w:rPr>
            </w:pPr>
            <w:r w:rsidRPr="001C645D">
              <w:rPr>
                <w:rFonts w:asciiTheme="minorHAnsi" w:eastAsia="ヒラギノ角ゴ Pro W3" w:hAnsiTheme="minorHAnsi" w:cstheme="minorHAnsi"/>
                <w:kern w:val="24"/>
              </w:rPr>
              <w:t>£1,625</w:t>
            </w:r>
          </w:p>
        </w:tc>
      </w:tr>
    </w:tbl>
    <w:p w14:paraId="62CA4D08" w14:textId="77777777" w:rsidR="007865F6" w:rsidRDefault="007865F6" w:rsidP="001C645D">
      <w:pPr>
        <w:pStyle w:val="Heading2"/>
        <w:numPr>
          <w:ilvl w:val="0"/>
          <w:numId w:val="0"/>
        </w:numPr>
        <w:ind w:left="720" w:hanging="720"/>
      </w:pPr>
    </w:p>
    <w:p w14:paraId="05FA1EED" w14:textId="77777777" w:rsidR="007865F6" w:rsidRDefault="007865F6" w:rsidP="007865F6">
      <w:pPr>
        <w:rPr>
          <w:rFonts w:cs="Arial"/>
          <w:color w:val="7030A0"/>
          <w:sz w:val="28"/>
        </w:rPr>
      </w:pPr>
      <w:r>
        <w:br w:type="page"/>
      </w:r>
    </w:p>
    <w:p w14:paraId="6781169A" w14:textId="77777777" w:rsidR="007865F6" w:rsidRPr="003753D0" w:rsidRDefault="007865F6" w:rsidP="001C645D">
      <w:pPr>
        <w:pStyle w:val="Heading2"/>
        <w:numPr>
          <w:ilvl w:val="0"/>
          <w:numId w:val="0"/>
        </w:numPr>
        <w:ind w:left="720" w:hanging="720"/>
      </w:pPr>
      <w:bookmarkStart w:id="107" w:name="_Toc9335962"/>
      <w:r>
        <w:lastRenderedPageBreak/>
        <w:t>Contact Us</w:t>
      </w:r>
      <w:bookmarkEnd w:id="107"/>
    </w:p>
    <w:p w14:paraId="5E4D0E1A" w14:textId="77777777" w:rsidR="007865F6" w:rsidRDefault="007865F6" w:rsidP="007865F6">
      <w:r>
        <w:t>For further information about eCase, please contact our enquiries team, using the details below, or visit ecase.co.uk</w:t>
      </w:r>
    </w:p>
    <w:tbl>
      <w:tblPr>
        <w:tblStyle w:val="TableGrid"/>
        <w:tblW w:w="9437" w:type="dxa"/>
        <w:tblInd w:w="289"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4716"/>
        <w:gridCol w:w="4721"/>
      </w:tblGrid>
      <w:tr w:rsidR="007865F6" w:rsidRPr="004D71A4" w14:paraId="6F155B64" w14:textId="77777777" w:rsidTr="007865F6">
        <w:trPr>
          <w:trHeight w:val="377"/>
        </w:trPr>
        <w:tc>
          <w:tcPr>
            <w:tcW w:w="4716" w:type="dxa"/>
            <w:shd w:val="clear" w:color="auto" w:fill="7030A0"/>
            <w:vAlign w:val="center"/>
          </w:tcPr>
          <w:p w14:paraId="4D22D476" w14:textId="77777777" w:rsidR="007865F6" w:rsidRPr="006C5C9F" w:rsidRDefault="007865F6" w:rsidP="007865F6">
            <w:pPr>
              <w:rPr>
                <w:b/>
                <w:color w:val="FFFFFF" w:themeColor="background1"/>
              </w:rPr>
            </w:pPr>
            <w:r w:rsidRPr="006C5C9F">
              <w:rPr>
                <w:b/>
                <w:color w:val="FFFFFF" w:themeColor="background1"/>
              </w:rPr>
              <w:t xml:space="preserve">Name </w:t>
            </w:r>
          </w:p>
        </w:tc>
        <w:tc>
          <w:tcPr>
            <w:tcW w:w="4721" w:type="dxa"/>
            <w:shd w:val="clear" w:color="auto" w:fill="7030A0"/>
            <w:vAlign w:val="center"/>
          </w:tcPr>
          <w:p w14:paraId="4C3D849D" w14:textId="77777777" w:rsidR="007865F6" w:rsidRPr="006C5C9F" w:rsidRDefault="007865F6" w:rsidP="007865F6">
            <w:pPr>
              <w:rPr>
                <w:b/>
                <w:color w:val="FFFFFF" w:themeColor="background1"/>
              </w:rPr>
            </w:pPr>
            <w:r w:rsidRPr="006C5C9F">
              <w:rPr>
                <w:b/>
                <w:color w:val="FFFFFF" w:themeColor="background1"/>
              </w:rPr>
              <w:t>Fivium Enquiries Team</w:t>
            </w:r>
          </w:p>
        </w:tc>
      </w:tr>
      <w:tr w:rsidR="007865F6" w:rsidRPr="004D71A4" w14:paraId="3F79057D" w14:textId="77777777" w:rsidTr="007865F6">
        <w:trPr>
          <w:trHeight w:val="377"/>
        </w:trPr>
        <w:tc>
          <w:tcPr>
            <w:tcW w:w="4716" w:type="dxa"/>
            <w:shd w:val="clear" w:color="auto" w:fill="F3EBF9"/>
            <w:vAlign w:val="center"/>
          </w:tcPr>
          <w:p w14:paraId="215FFBCC" w14:textId="77777777" w:rsidR="007865F6" w:rsidRPr="004D71A4" w:rsidRDefault="007865F6" w:rsidP="007865F6">
            <w:r w:rsidRPr="004D71A4">
              <w:t xml:space="preserve">Telephone </w:t>
            </w:r>
          </w:p>
        </w:tc>
        <w:tc>
          <w:tcPr>
            <w:tcW w:w="4721" w:type="dxa"/>
            <w:shd w:val="clear" w:color="auto" w:fill="F3EBF9"/>
            <w:vAlign w:val="center"/>
          </w:tcPr>
          <w:p w14:paraId="7A4B8D4F" w14:textId="77777777" w:rsidR="007865F6" w:rsidRPr="004D71A4" w:rsidRDefault="007865F6" w:rsidP="007865F6">
            <w:r>
              <w:t>0800 368 9345</w:t>
            </w:r>
            <w:r w:rsidRPr="004D71A4">
              <w:t xml:space="preserve"> </w:t>
            </w:r>
          </w:p>
        </w:tc>
      </w:tr>
      <w:tr w:rsidR="007865F6" w:rsidRPr="004D71A4" w14:paraId="4CEC76ED" w14:textId="77777777" w:rsidTr="007865F6">
        <w:trPr>
          <w:trHeight w:val="377"/>
        </w:trPr>
        <w:tc>
          <w:tcPr>
            <w:tcW w:w="4716" w:type="dxa"/>
            <w:shd w:val="clear" w:color="auto" w:fill="F3EBF9"/>
            <w:vAlign w:val="center"/>
          </w:tcPr>
          <w:p w14:paraId="20D45491" w14:textId="77777777" w:rsidR="007865F6" w:rsidRPr="004D71A4" w:rsidRDefault="007865F6" w:rsidP="007865F6">
            <w:r w:rsidRPr="004D71A4">
              <w:t xml:space="preserve">Email </w:t>
            </w:r>
          </w:p>
        </w:tc>
        <w:tc>
          <w:tcPr>
            <w:tcW w:w="4721" w:type="dxa"/>
            <w:shd w:val="clear" w:color="auto" w:fill="F3EBF9"/>
            <w:vAlign w:val="center"/>
          </w:tcPr>
          <w:p w14:paraId="0CBD1572" w14:textId="77777777" w:rsidR="007865F6" w:rsidRPr="004D71A4" w:rsidRDefault="007865F6" w:rsidP="007865F6">
            <w:r w:rsidRPr="004D71A4">
              <w:t xml:space="preserve">enquiries@fivium.co.uk </w:t>
            </w:r>
          </w:p>
        </w:tc>
      </w:tr>
    </w:tbl>
    <w:p w14:paraId="269B4B00" w14:textId="77777777" w:rsidR="007865F6" w:rsidRDefault="007865F6" w:rsidP="007865F6">
      <w:pPr>
        <w:keepNext/>
        <w:keepLines/>
        <w:rPr>
          <w:rFonts w:ascii="Avenir LT Std 35 Light" w:hAnsi="Avenir LT Std 35 Light"/>
        </w:rPr>
      </w:pPr>
    </w:p>
    <w:p w14:paraId="2E98FDDE" w14:textId="77777777" w:rsidR="007865F6" w:rsidRPr="003753D0" w:rsidRDefault="007865F6" w:rsidP="001C645D">
      <w:pPr>
        <w:pStyle w:val="Heading2"/>
        <w:numPr>
          <w:ilvl w:val="0"/>
          <w:numId w:val="0"/>
        </w:numPr>
        <w:ind w:left="720" w:hanging="720"/>
      </w:pPr>
      <w:bookmarkStart w:id="108" w:name="_Toc9335963"/>
      <w:r w:rsidRPr="003753D0">
        <w:t>Company Information</w:t>
      </w:r>
      <w:bookmarkEnd w:id="108"/>
    </w:p>
    <w:tbl>
      <w:tblPr>
        <w:tblStyle w:val="TableGrid"/>
        <w:tblW w:w="0" w:type="auto"/>
        <w:tblInd w:w="279" w:type="dxa"/>
        <w:tblBorders>
          <w:top w:val="none" w:sz="0" w:space="0" w:color="auto"/>
          <w:left w:val="single" w:sz="4" w:space="0" w:color="FFFFFF" w:themeColor="background1"/>
          <w:bottom w:val="none" w:sz="0" w:space="0" w:color="auto"/>
          <w:right w:val="none" w:sz="0" w:space="0" w:color="auto"/>
          <w:insideH w:val="single" w:sz="4" w:space="0" w:color="FFFFFF" w:themeColor="background1"/>
          <w:insideV w:val="single" w:sz="4" w:space="0" w:color="FFFFFF" w:themeColor="background1"/>
        </w:tblBorders>
        <w:tblLook w:val="0420" w:firstRow="1" w:lastRow="0" w:firstColumn="0" w:lastColumn="0" w:noHBand="0" w:noVBand="1"/>
      </w:tblPr>
      <w:tblGrid>
        <w:gridCol w:w="3853"/>
        <w:gridCol w:w="4889"/>
      </w:tblGrid>
      <w:tr w:rsidR="007865F6" w:rsidRPr="004D71A4" w14:paraId="4476E6CE" w14:textId="77777777" w:rsidTr="007865F6">
        <w:trPr>
          <w:trHeight w:val="397"/>
        </w:trPr>
        <w:tc>
          <w:tcPr>
            <w:tcW w:w="4224" w:type="dxa"/>
            <w:shd w:val="clear" w:color="auto" w:fill="7030A0"/>
            <w:vAlign w:val="center"/>
          </w:tcPr>
          <w:p w14:paraId="3E4FF056" w14:textId="77777777" w:rsidR="007865F6" w:rsidRPr="006C5C9F" w:rsidRDefault="007865F6" w:rsidP="007865F6">
            <w:pPr>
              <w:ind w:left="174" w:hanging="174"/>
              <w:rPr>
                <w:b/>
                <w:color w:val="FFFFFF" w:themeColor="background1"/>
              </w:rPr>
            </w:pPr>
            <w:r w:rsidRPr="006C5C9F">
              <w:rPr>
                <w:b/>
                <w:color w:val="FFFFFF" w:themeColor="background1"/>
              </w:rPr>
              <w:t xml:space="preserve">Company Name </w:t>
            </w:r>
          </w:p>
        </w:tc>
        <w:tc>
          <w:tcPr>
            <w:tcW w:w="5273" w:type="dxa"/>
            <w:shd w:val="clear" w:color="auto" w:fill="7030A0"/>
            <w:vAlign w:val="center"/>
          </w:tcPr>
          <w:p w14:paraId="1BC3E00C" w14:textId="77777777" w:rsidR="007865F6" w:rsidRPr="006C5C9F" w:rsidRDefault="007865F6" w:rsidP="007865F6">
            <w:pPr>
              <w:rPr>
                <w:b/>
                <w:color w:val="FFFFFF" w:themeColor="background1"/>
              </w:rPr>
            </w:pPr>
            <w:r w:rsidRPr="006C5C9F">
              <w:rPr>
                <w:b/>
                <w:color w:val="FFFFFF" w:themeColor="background1"/>
              </w:rPr>
              <w:t xml:space="preserve">Fivium Limited </w:t>
            </w:r>
          </w:p>
        </w:tc>
      </w:tr>
      <w:tr w:rsidR="007865F6" w:rsidRPr="004D71A4" w14:paraId="7A049281" w14:textId="77777777" w:rsidTr="007865F6">
        <w:trPr>
          <w:trHeight w:val="397"/>
        </w:trPr>
        <w:tc>
          <w:tcPr>
            <w:tcW w:w="4224" w:type="dxa"/>
            <w:shd w:val="clear" w:color="auto" w:fill="F3EBF9"/>
            <w:vAlign w:val="center"/>
          </w:tcPr>
          <w:p w14:paraId="20813A64" w14:textId="77777777" w:rsidR="007865F6" w:rsidRPr="004D71A4" w:rsidRDefault="007865F6" w:rsidP="007865F6">
            <w:r w:rsidRPr="004D71A4">
              <w:t xml:space="preserve">Company Registered Address </w:t>
            </w:r>
          </w:p>
        </w:tc>
        <w:tc>
          <w:tcPr>
            <w:tcW w:w="5273" w:type="dxa"/>
            <w:shd w:val="clear" w:color="auto" w:fill="F3EBF9"/>
            <w:vAlign w:val="center"/>
          </w:tcPr>
          <w:p w14:paraId="18A9C1BB" w14:textId="77777777" w:rsidR="007865F6" w:rsidRPr="004D71A4" w:rsidRDefault="007865F6" w:rsidP="007865F6">
            <w:r w:rsidRPr="004D71A4">
              <w:t xml:space="preserve">Palladium House </w:t>
            </w:r>
          </w:p>
          <w:p w14:paraId="4379EDA3" w14:textId="77777777" w:rsidR="007865F6" w:rsidRPr="004D71A4" w:rsidRDefault="007865F6" w:rsidP="007865F6">
            <w:r w:rsidRPr="004D71A4">
              <w:t xml:space="preserve">1-4 Argyll Street </w:t>
            </w:r>
          </w:p>
          <w:p w14:paraId="379E63BA" w14:textId="77777777" w:rsidR="007865F6" w:rsidRPr="004D71A4" w:rsidRDefault="007865F6" w:rsidP="007865F6">
            <w:r w:rsidRPr="004D71A4">
              <w:t xml:space="preserve">LONDON </w:t>
            </w:r>
          </w:p>
          <w:p w14:paraId="5264A46C" w14:textId="77777777" w:rsidR="007865F6" w:rsidRPr="004D71A4" w:rsidRDefault="007865F6" w:rsidP="007865F6">
            <w:r w:rsidRPr="004D71A4">
              <w:t xml:space="preserve">W1F 7LD </w:t>
            </w:r>
          </w:p>
        </w:tc>
      </w:tr>
      <w:tr w:rsidR="007865F6" w:rsidRPr="004D71A4" w14:paraId="5C9ED840" w14:textId="77777777" w:rsidTr="007865F6">
        <w:trPr>
          <w:trHeight w:val="397"/>
        </w:trPr>
        <w:tc>
          <w:tcPr>
            <w:tcW w:w="4224" w:type="dxa"/>
            <w:shd w:val="clear" w:color="auto" w:fill="F3EBF9"/>
            <w:vAlign w:val="center"/>
          </w:tcPr>
          <w:p w14:paraId="1C7565D0" w14:textId="77777777" w:rsidR="007865F6" w:rsidRPr="004D71A4" w:rsidRDefault="007865F6" w:rsidP="007865F6">
            <w:r w:rsidRPr="004D71A4">
              <w:t xml:space="preserve">Company Registration Number </w:t>
            </w:r>
          </w:p>
        </w:tc>
        <w:tc>
          <w:tcPr>
            <w:tcW w:w="5273" w:type="dxa"/>
            <w:shd w:val="clear" w:color="auto" w:fill="F3EBF9"/>
            <w:vAlign w:val="center"/>
          </w:tcPr>
          <w:p w14:paraId="5ECF9548" w14:textId="77777777" w:rsidR="007865F6" w:rsidRPr="004D71A4" w:rsidRDefault="007865F6" w:rsidP="007865F6">
            <w:r w:rsidRPr="004D71A4">
              <w:t xml:space="preserve">05775733 </w:t>
            </w:r>
          </w:p>
        </w:tc>
      </w:tr>
      <w:tr w:rsidR="007865F6" w:rsidRPr="004D71A4" w14:paraId="50F7D0B1" w14:textId="77777777" w:rsidTr="007865F6">
        <w:trPr>
          <w:trHeight w:val="397"/>
        </w:trPr>
        <w:tc>
          <w:tcPr>
            <w:tcW w:w="4224" w:type="dxa"/>
            <w:shd w:val="clear" w:color="auto" w:fill="F3EBF9"/>
            <w:vAlign w:val="center"/>
          </w:tcPr>
          <w:p w14:paraId="54DAFB12" w14:textId="77777777" w:rsidR="007865F6" w:rsidRPr="004D71A4" w:rsidRDefault="007865F6" w:rsidP="007865F6">
            <w:r w:rsidRPr="004D71A4">
              <w:t xml:space="preserve">Email Address </w:t>
            </w:r>
          </w:p>
        </w:tc>
        <w:tc>
          <w:tcPr>
            <w:tcW w:w="5273" w:type="dxa"/>
            <w:shd w:val="clear" w:color="auto" w:fill="F3EBF9"/>
            <w:vAlign w:val="center"/>
          </w:tcPr>
          <w:p w14:paraId="6FDEC9FD" w14:textId="77777777" w:rsidR="007865F6" w:rsidRPr="004D71A4" w:rsidRDefault="007865F6" w:rsidP="007865F6">
            <w:r w:rsidRPr="004D71A4">
              <w:t xml:space="preserve">enquiries@fivium.co.uk </w:t>
            </w:r>
          </w:p>
        </w:tc>
      </w:tr>
      <w:tr w:rsidR="007865F6" w:rsidRPr="004D71A4" w14:paraId="41F9C6BC" w14:textId="77777777" w:rsidTr="007865F6">
        <w:trPr>
          <w:trHeight w:val="397"/>
        </w:trPr>
        <w:tc>
          <w:tcPr>
            <w:tcW w:w="4224" w:type="dxa"/>
            <w:shd w:val="clear" w:color="auto" w:fill="F3EBF9"/>
            <w:vAlign w:val="center"/>
          </w:tcPr>
          <w:p w14:paraId="4E0DF1CA" w14:textId="77777777" w:rsidR="007865F6" w:rsidRPr="004D71A4" w:rsidRDefault="007865F6" w:rsidP="007865F6">
            <w:r>
              <w:t>Website</w:t>
            </w:r>
          </w:p>
        </w:tc>
        <w:tc>
          <w:tcPr>
            <w:tcW w:w="5273" w:type="dxa"/>
            <w:shd w:val="clear" w:color="auto" w:fill="F3EBF9"/>
            <w:vAlign w:val="center"/>
          </w:tcPr>
          <w:p w14:paraId="0801A3E9" w14:textId="77777777" w:rsidR="007865F6" w:rsidRPr="004D71A4" w:rsidRDefault="007865F6" w:rsidP="007865F6">
            <w:r>
              <w:t>www.fivium.co.uk</w:t>
            </w:r>
          </w:p>
        </w:tc>
      </w:tr>
    </w:tbl>
    <w:p w14:paraId="2649F0C4" w14:textId="77777777" w:rsidR="007865F6" w:rsidRDefault="007865F6" w:rsidP="007865F6">
      <w:pPr>
        <w:keepNext/>
        <w:keepLines/>
      </w:pPr>
    </w:p>
    <w:p w14:paraId="7DA65A34" w14:textId="77777777" w:rsidR="007865F6" w:rsidRPr="003753D0" w:rsidRDefault="007865F6" w:rsidP="007865F6">
      <w:pPr>
        <w:keepNext/>
        <w:keepLines/>
      </w:pPr>
      <w:r w:rsidRPr="003753D0">
        <w:t xml:space="preserve">Fivium also deliver a wide range of digital applications services, so ask us about this too. </w:t>
      </w:r>
    </w:p>
    <w:p w14:paraId="71DF7646" w14:textId="77777777" w:rsidR="007865F6" w:rsidRPr="001A4CDD" w:rsidRDefault="007865F6" w:rsidP="007865F6">
      <w:pPr>
        <w:pStyle w:val="nortextstyle"/>
        <w:rPr>
          <w:rFonts w:ascii="Arial" w:hAnsi="Arial" w:cs="Arial"/>
        </w:rPr>
      </w:pPr>
    </w:p>
    <w:p w14:paraId="24C93F29" w14:textId="77777777" w:rsidR="007865F6" w:rsidRPr="006530BB" w:rsidRDefault="007865F6" w:rsidP="007865F6">
      <w:r w:rsidRPr="006530BB">
        <w:t xml:space="preserve"> </w:t>
      </w:r>
    </w:p>
    <w:p w14:paraId="009219B5" w14:textId="3E4C498C" w:rsidR="00374330" w:rsidRDefault="00374330">
      <w:pPr>
        <w:rPr>
          <w:rFonts w:ascii="Arial" w:eastAsia="Calibri" w:hAnsi="Arial" w:cs="Arial"/>
          <w:sz w:val="24"/>
          <w:szCs w:val="24"/>
        </w:rPr>
      </w:pPr>
    </w:p>
    <w:p w14:paraId="0FAE4698" w14:textId="7C20F644" w:rsidR="001C645D" w:rsidRDefault="001C645D">
      <w:pPr>
        <w:rPr>
          <w:rFonts w:ascii="Arial" w:eastAsia="Calibri" w:hAnsi="Arial" w:cs="Arial"/>
          <w:sz w:val="24"/>
          <w:szCs w:val="24"/>
        </w:rPr>
      </w:pPr>
    </w:p>
    <w:p w14:paraId="17948398" w14:textId="37891F7B" w:rsidR="001C645D" w:rsidRDefault="001C645D">
      <w:pPr>
        <w:rPr>
          <w:rFonts w:ascii="Arial" w:eastAsia="Calibri" w:hAnsi="Arial" w:cs="Arial"/>
          <w:sz w:val="24"/>
          <w:szCs w:val="24"/>
        </w:rPr>
      </w:pPr>
    </w:p>
    <w:p w14:paraId="4E3D4963" w14:textId="77777777" w:rsidR="001C645D" w:rsidRDefault="001C645D">
      <w:pPr>
        <w:rPr>
          <w:rFonts w:ascii="Arial" w:eastAsia="Calibri" w:hAnsi="Arial" w:cs="Arial"/>
          <w:sz w:val="24"/>
          <w:szCs w:val="24"/>
        </w:rPr>
      </w:pPr>
    </w:p>
    <w:p w14:paraId="715BA74C" w14:textId="39D4402C" w:rsidR="001C645D" w:rsidRDefault="001C645D">
      <w:pPr>
        <w:rPr>
          <w:rFonts w:ascii="Arial" w:eastAsia="Calibri" w:hAnsi="Arial" w:cs="Arial"/>
          <w:sz w:val="24"/>
          <w:szCs w:val="24"/>
        </w:rPr>
      </w:pPr>
    </w:p>
    <w:p w14:paraId="1EAEA012" w14:textId="77777777" w:rsidR="001C645D" w:rsidRDefault="001C645D">
      <w:pPr>
        <w:rPr>
          <w:rFonts w:ascii="Arial" w:eastAsia="Calibri" w:hAnsi="Arial" w:cs="Arial"/>
          <w:sz w:val="24"/>
          <w:szCs w:val="24"/>
        </w:rPr>
      </w:pPr>
    </w:p>
    <w:p w14:paraId="516C07D1" w14:textId="3874AE73" w:rsidR="001C645D" w:rsidRDefault="001C645D">
      <w:pPr>
        <w:rPr>
          <w:rFonts w:ascii="Arial" w:eastAsia="Calibri" w:hAnsi="Arial" w:cs="Arial"/>
          <w:sz w:val="24"/>
          <w:szCs w:val="24"/>
        </w:rPr>
      </w:pPr>
    </w:p>
    <w:p w14:paraId="6F553D3A" w14:textId="341AD6E7" w:rsidR="001C645D" w:rsidRDefault="001C645D">
      <w:pPr>
        <w:rPr>
          <w:rFonts w:ascii="Arial" w:eastAsia="Calibri" w:hAnsi="Arial" w:cs="Arial"/>
          <w:sz w:val="24"/>
          <w:szCs w:val="24"/>
        </w:rPr>
      </w:pPr>
    </w:p>
    <w:p w14:paraId="04B32713" w14:textId="67EEBE7F" w:rsidR="001C645D" w:rsidRDefault="001C645D">
      <w:pPr>
        <w:rPr>
          <w:rFonts w:ascii="Arial" w:eastAsia="Calibri" w:hAnsi="Arial" w:cs="Arial"/>
          <w:sz w:val="24"/>
          <w:szCs w:val="24"/>
        </w:rPr>
      </w:pPr>
    </w:p>
    <w:p w14:paraId="4D0EE9A0" w14:textId="502570A5" w:rsidR="001C645D" w:rsidRDefault="001C645D">
      <w:pPr>
        <w:rPr>
          <w:rFonts w:ascii="Arial" w:eastAsia="Calibri" w:hAnsi="Arial" w:cs="Arial"/>
          <w:sz w:val="24"/>
          <w:szCs w:val="24"/>
        </w:rPr>
      </w:pPr>
    </w:p>
    <w:p w14:paraId="475F5BC2" w14:textId="304FF7F2" w:rsidR="001C645D" w:rsidRDefault="001C645D">
      <w:pPr>
        <w:rPr>
          <w:rFonts w:ascii="Arial" w:eastAsia="Calibri" w:hAnsi="Arial" w:cs="Arial"/>
          <w:sz w:val="24"/>
          <w:szCs w:val="24"/>
        </w:rPr>
      </w:pPr>
    </w:p>
    <w:p w14:paraId="06E7C9EC" w14:textId="77777777" w:rsidR="001C645D" w:rsidRDefault="001C645D">
      <w:pPr>
        <w:rPr>
          <w:rFonts w:ascii="Arial" w:eastAsia="Calibri" w:hAnsi="Arial" w:cs="Arial"/>
          <w:sz w:val="24"/>
          <w:szCs w:val="24"/>
        </w:rPr>
      </w:pPr>
    </w:p>
    <w:p w14:paraId="104A87F6" w14:textId="14881B2F" w:rsidR="00A97B50" w:rsidRDefault="00A97B50" w:rsidP="00A97B50">
      <w:pPr>
        <w:spacing w:after="0"/>
        <w:ind w:left="720" w:hanging="720"/>
        <w:jc w:val="center"/>
        <w:rPr>
          <w:rFonts w:ascii="Arial" w:eastAsia="Calibri" w:hAnsi="Arial" w:cs="Arial"/>
          <w:b/>
          <w:sz w:val="24"/>
          <w:szCs w:val="24"/>
        </w:rPr>
      </w:pPr>
      <w:r>
        <w:rPr>
          <w:rFonts w:ascii="Arial" w:eastAsia="Calibri" w:hAnsi="Arial" w:cs="Arial"/>
          <w:b/>
          <w:sz w:val="24"/>
          <w:szCs w:val="24"/>
        </w:rPr>
        <w:lastRenderedPageBreak/>
        <w:t xml:space="preserve">Annex </w:t>
      </w:r>
      <w:r w:rsidR="000849E0">
        <w:rPr>
          <w:rFonts w:ascii="Arial" w:eastAsia="Calibri" w:hAnsi="Arial" w:cs="Arial"/>
          <w:b/>
          <w:sz w:val="24"/>
          <w:szCs w:val="24"/>
        </w:rPr>
        <w:t>4</w:t>
      </w:r>
    </w:p>
    <w:p w14:paraId="164E9241" w14:textId="77777777" w:rsidR="00A97B50" w:rsidRDefault="00A97B50" w:rsidP="00A97B50">
      <w:pPr>
        <w:spacing w:after="0"/>
        <w:ind w:left="720" w:hanging="720"/>
        <w:jc w:val="center"/>
        <w:rPr>
          <w:rFonts w:ascii="Arial" w:eastAsia="Calibri" w:hAnsi="Arial" w:cs="Arial"/>
          <w:b/>
          <w:sz w:val="24"/>
          <w:szCs w:val="24"/>
        </w:rPr>
      </w:pPr>
    </w:p>
    <w:p w14:paraId="3D8E6F77" w14:textId="6B47B245" w:rsidR="00A97B50" w:rsidRPr="00A97B50" w:rsidRDefault="00A97B50" w:rsidP="00A97B50">
      <w:pPr>
        <w:spacing w:after="0"/>
        <w:ind w:left="720" w:hanging="720"/>
        <w:jc w:val="center"/>
        <w:rPr>
          <w:rFonts w:ascii="Arial" w:eastAsia="Calibri" w:hAnsi="Arial" w:cs="Arial"/>
          <w:sz w:val="24"/>
          <w:szCs w:val="24"/>
        </w:rPr>
      </w:pPr>
      <w:r w:rsidRPr="00D30AD4">
        <w:rPr>
          <w:rFonts w:ascii="Arial" w:eastAsia="Calibri" w:hAnsi="Arial" w:cs="Arial"/>
          <w:sz w:val="24"/>
          <w:szCs w:val="24"/>
          <w:highlight w:val="yellow"/>
        </w:rPr>
        <w:t>[</w:t>
      </w:r>
      <w:r w:rsidRPr="00D30AD4">
        <w:rPr>
          <w:rFonts w:ascii="Arial" w:eastAsia="Calibri" w:hAnsi="Arial" w:cs="Arial"/>
          <w:i/>
          <w:sz w:val="24"/>
          <w:szCs w:val="24"/>
          <w:highlight w:val="yellow"/>
        </w:rPr>
        <w:t xml:space="preserve">insert terms specifically required for provision of software support </w:t>
      </w:r>
      <w:r w:rsidR="00C8414A">
        <w:rPr>
          <w:rFonts w:ascii="Arial" w:eastAsia="Calibri" w:hAnsi="Arial" w:cs="Arial"/>
          <w:i/>
          <w:sz w:val="24"/>
          <w:szCs w:val="24"/>
          <w:highlight w:val="yellow"/>
        </w:rPr>
        <w:t xml:space="preserve">and/or maintenance </w:t>
      </w:r>
      <w:r w:rsidRPr="00D30AD4">
        <w:rPr>
          <w:rFonts w:ascii="Arial" w:eastAsia="Calibri" w:hAnsi="Arial" w:cs="Arial"/>
          <w:i/>
          <w:sz w:val="24"/>
          <w:szCs w:val="24"/>
          <w:highlight w:val="yellow"/>
        </w:rPr>
        <w:t>services</w:t>
      </w:r>
      <w:r w:rsidRPr="00D30AD4">
        <w:rPr>
          <w:rFonts w:ascii="Arial" w:eastAsia="Calibri" w:hAnsi="Arial" w:cs="Arial"/>
          <w:sz w:val="24"/>
          <w:szCs w:val="24"/>
          <w:highlight w:val="yellow"/>
        </w:rPr>
        <w:t>]</w:t>
      </w:r>
    </w:p>
    <w:p w14:paraId="11314573" w14:textId="77777777" w:rsidR="00A97B50" w:rsidRDefault="00A97B50" w:rsidP="00A97B50">
      <w:pPr>
        <w:spacing w:after="0"/>
        <w:ind w:left="720" w:hanging="720"/>
        <w:jc w:val="center"/>
        <w:rPr>
          <w:rFonts w:ascii="Arial" w:eastAsia="Calibri" w:hAnsi="Arial" w:cs="Arial"/>
          <w:sz w:val="24"/>
          <w:szCs w:val="24"/>
        </w:rPr>
      </w:pPr>
    </w:p>
    <w:p w14:paraId="2A41FA8F" w14:textId="77777777" w:rsidR="00A97B50" w:rsidRPr="00A97B50" w:rsidRDefault="00A97B50" w:rsidP="00A97B50">
      <w:pPr>
        <w:spacing w:after="0"/>
        <w:ind w:left="720" w:hanging="720"/>
        <w:jc w:val="center"/>
        <w:rPr>
          <w:rFonts w:ascii="Arial" w:eastAsia="Calibri" w:hAnsi="Arial" w:cs="Arial"/>
          <w:sz w:val="24"/>
          <w:szCs w:val="24"/>
        </w:rPr>
      </w:pPr>
    </w:p>
    <w:p w14:paraId="46C4722A" w14:textId="77777777" w:rsidR="00A97B50" w:rsidRPr="00A97B50" w:rsidRDefault="00A97B50" w:rsidP="008C6C15">
      <w:pPr>
        <w:spacing w:after="0"/>
        <w:ind w:left="720" w:hanging="720"/>
        <w:rPr>
          <w:rFonts w:ascii="Arial" w:eastAsia="Calibri" w:hAnsi="Arial" w:cs="Arial"/>
          <w:b/>
          <w:color w:val="000000"/>
          <w:sz w:val="24"/>
          <w:szCs w:val="24"/>
          <w:lang w:eastAsia="en-GB"/>
        </w:rPr>
      </w:pPr>
    </w:p>
    <w:p w14:paraId="454C9524" w14:textId="77777777" w:rsidR="00374330" w:rsidRPr="00A97B50" w:rsidRDefault="00374330">
      <w:pPr>
        <w:spacing w:after="0"/>
        <w:ind w:left="720" w:hanging="720"/>
        <w:rPr>
          <w:rFonts w:ascii="Arial" w:eastAsia="Calibri" w:hAnsi="Arial" w:cs="Arial"/>
          <w:b/>
          <w:color w:val="000000"/>
          <w:sz w:val="24"/>
          <w:szCs w:val="24"/>
          <w:lang w:eastAsia="en-GB"/>
        </w:rPr>
      </w:pPr>
    </w:p>
    <w:sectPr w:rsidR="00374330" w:rsidRPr="00A97B50" w:rsidSect="001F464D">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C15EA1" w14:textId="77777777" w:rsidR="00BD0B20" w:rsidRDefault="00BD0B20">
      <w:pPr>
        <w:spacing w:after="0" w:line="240" w:lineRule="auto"/>
      </w:pPr>
      <w:r>
        <w:separator/>
      </w:r>
    </w:p>
  </w:endnote>
  <w:endnote w:type="continuationSeparator" w:id="0">
    <w:p w14:paraId="670415CE" w14:textId="77777777" w:rsidR="00BD0B20" w:rsidRDefault="00BD0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TZhongsong">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venir LT Std 35 Light">
    <w:panose1 w:val="020B0402020203020204"/>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venir LT Std 65 Medium">
    <w:panose1 w:val="020B0603020203020204"/>
    <w:charset w:val="00"/>
    <w:family w:val="swiss"/>
    <w:notTrueType/>
    <w:pitch w:val="variable"/>
    <w:sig w:usb0="800000AF" w:usb1="4000204A" w:usb2="00000000" w:usb3="00000000" w:csb0="00000001" w:csb1="00000000"/>
  </w:font>
  <w:font w:name="Avenir LT Std 55 Roman">
    <w:panose1 w:val="020B0703020203020204"/>
    <w:charset w:val="00"/>
    <w:family w:val="swiss"/>
    <w:notTrueType/>
    <w:pitch w:val="variable"/>
    <w:sig w:usb0="800000AF" w:usb1="4000204A" w:usb2="00000000" w:usb3="00000000" w:csb0="00000001" w:csb1="00000000"/>
  </w:font>
  <w:font w:name="Helvetica Neue">
    <w:altName w:val="MV Boli"/>
    <w:charset w:val="00"/>
    <w:family w:val="swiss"/>
    <w:pitch w:val="variable"/>
    <w:sig w:usb0="E50002FF" w:usb1="500079DB" w:usb2="00000010" w:usb3="00000000" w:csb0="00000001" w:csb1="00000000"/>
  </w:font>
  <w:font w:name="ヒラギノ角ゴ Pro W3">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11355" w14:textId="77777777" w:rsidR="007865F6" w:rsidRDefault="007865F6" w:rsidP="007865F6">
    <w:pPr>
      <w:pStyle w:val="Footer"/>
      <w:jc w:val="right"/>
    </w:pPr>
    <w:r>
      <w:t>Version 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0F0A1" w14:textId="77777777" w:rsidR="007865F6" w:rsidRPr="0037031F" w:rsidRDefault="007865F6" w:rsidP="007865F6">
    <w:pPr>
      <w:pStyle w:val="Footer"/>
    </w:pPr>
    <w:r>
      <w:rPr>
        <w:noProof/>
        <w:lang w:eastAsia="en-GB"/>
      </w:rPr>
      <mc:AlternateContent>
        <mc:Choice Requires="wps">
          <w:drawing>
            <wp:anchor distT="45720" distB="45720" distL="114300" distR="114300" simplePos="0" relativeHeight="251675648" behindDoc="0" locked="0" layoutInCell="1" allowOverlap="1" wp14:anchorId="1FA955FD" wp14:editId="3E547B3D">
              <wp:simplePos x="0" y="0"/>
              <wp:positionH relativeFrom="margin">
                <wp:align>left</wp:align>
              </wp:positionH>
              <wp:positionV relativeFrom="paragraph">
                <wp:posOffset>-472440</wp:posOffset>
              </wp:positionV>
              <wp:extent cx="1886585" cy="1404620"/>
              <wp:effectExtent l="0" t="0" r="0" b="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1404620"/>
                      </a:xfrm>
                      <a:prstGeom prst="rect">
                        <a:avLst/>
                      </a:prstGeom>
                      <a:noFill/>
                      <a:ln w="9525">
                        <a:noFill/>
                        <a:miter lim="800000"/>
                        <a:headEnd/>
                        <a:tailEnd/>
                      </a:ln>
                    </wps:spPr>
                    <wps:txbx>
                      <w:txbxContent>
                        <w:p w14:paraId="0C545682" w14:textId="77777777" w:rsidR="007865F6" w:rsidRDefault="007865F6" w:rsidP="007865F6">
                          <w:r>
                            <w:fldChar w:fldCharType="begin"/>
                          </w:r>
                          <w:r>
                            <w:instrText xml:space="preserve"> PAGE   \* MERGEFORMAT </w:instrText>
                          </w:r>
                          <w:r>
                            <w:fldChar w:fldCharType="separate"/>
                          </w:r>
                          <w:r>
                            <w:rPr>
                              <w:noProof/>
                            </w:rPr>
                            <w:t>25</w:t>
                          </w:r>
                          <w:r>
                            <w:rPr>
                              <w:noProo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A955FD" id="_x0000_t202" coordsize="21600,21600" o:spt="202" path="m,l,21600r21600,l21600,xe">
              <v:stroke joinstyle="miter"/>
              <v:path gradientshapeok="t" o:connecttype="rect"/>
            </v:shapetype>
            <v:shape id="_x0000_s1031" type="#_x0000_t202" style="position:absolute;margin-left:0;margin-top:-37.2pt;width:148.55pt;height:110.6pt;z-index:2516756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" filled="f" stroked="f">
              <v:textbox style="mso-fit-shape-to-text:t">
                <w:txbxContent>
                  <w:p w14:paraId="0C545682" w14:textId="77777777" w:rsidR="007865F6" w:rsidRDefault="007865F6" w:rsidP="007865F6">
                    <w:r>
                      <w:fldChar w:fldCharType="begin"/>
                    </w:r>
                    <w:r>
                      <w:instrText xml:space="preserve"> PAGE   \* MERGEFORMAT </w:instrText>
                    </w:r>
                    <w:r>
                      <w:fldChar w:fldCharType="separate"/>
                    </w:r>
                    <w:r>
                      <w:rPr>
                        <w:noProof/>
                      </w:rPr>
                      <w:t>25</w:t>
                    </w:r>
                    <w:r>
                      <w:rPr>
                        <w:noProof/>
                      </w:rPr>
                      <w:fldChar w:fldCharType="end"/>
                    </w:r>
                  </w:p>
                </w:txbxContent>
              </v:textbox>
              <w10:wrap anchorx="margin"/>
            </v:shape>
          </w:pict>
        </mc:Fallback>
      </mc:AlternateContent>
    </w:r>
    <w:r>
      <w:rPr>
        <w:noProof/>
        <w:lang w:eastAsia="en-GB"/>
      </w:rPr>
      <mc:AlternateContent>
        <mc:Choice Requires="wpg">
          <w:drawing>
            <wp:anchor distT="0" distB="0" distL="114300" distR="114300" simplePos="0" relativeHeight="251674624" behindDoc="0" locked="0" layoutInCell="1" allowOverlap="1" wp14:anchorId="4A08B311" wp14:editId="4ACA8032">
              <wp:simplePos x="0" y="0"/>
              <wp:positionH relativeFrom="column">
                <wp:posOffset>-662940</wp:posOffset>
              </wp:positionH>
              <wp:positionV relativeFrom="paragraph">
                <wp:posOffset>-577215</wp:posOffset>
              </wp:positionV>
              <wp:extent cx="7505700" cy="765175"/>
              <wp:effectExtent l="0" t="0" r="0" b="0"/>
              <wp:wrapNone/>
              <wp:docPr id="19" name="Group 19"/>
              <wp:cNvGraphicFramePr/>
              <a:graphic xmlns:a="http://schemas.openxmlformats.org/drawingml/2006/main">
                <a:graphicData uri="http://schemas.microsoft.com/office/word/2010/wordprocessingGroup">
                  <wpg:wgp>
                    <wpg:cNvGrpSpPr/>
                    <wpg:grpSpPr>
                      <a:xfrm>
                        <a:off x="0" y="0"/>
                        <a:ext cx="7505700" cy="765175"/>
                        <a:chOff x="0" y="0"/>
                        <a:chExt cx="7505700" cy="765175"/>
                      </a:xfrm>
                    </wpg:grpSpPr>
                    <pic:pic xmlns:pic="http://schemas.openxmlformats.org/drawingml/2006/picture">
                      <pic:nvPicPr>
                        <pic:cNvPr id="20" name="Picture 7" descr="C:\Users\canderson\AppData\Local\Microsoft\Windows\INetCache\Content.Word\white bottom curve.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765175"/>
                        </a:xfrm>
                        <a:prstGeom prst="rect">
                          <a:avLst/>
                        </a:prstGeom>
                        <a:noFill/>
                        <a:ln>
                          <a:noFill/>
                        </a:ln>
                      </pic:spPr>
                    </pic:pic>
                    <pic:pic xmlns:pic="http://schemas.openxmlformats.org/drawingml/2006/picture">
                      <pic:nvPicPr>
                        <pic:cNvPr id="21" name="Picture 21" descr="C:\Perforce\FiviumDocuments\Logos and Images\Fivium\Logos\Fivium.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791200" y="219075"/>
                          <a:ext cx="1340485" cy="368300"/>
                        </a:xfrm>
                        <a:prstGeom prst="rect">
                          <a:avLst/>
                        </a:prstGeom>
                        <a:noFill/>
                        <a:ln>
                          <a:noFill/>
                        </a:ln>
                      </pic:spPr>
                    </pic:pic>
                  </wpg:wgp>
                </a:graphicData>
              </a:graphic>
            </wp:anchor>
          </w:drawing>
        </mc:Choice>
        <mc:Fallback>
          <w:pict>
            <v:group w14:anchorId="15050F74" id="Group 19" o:spid="_x0000_s1026" style="position:absolute;margin-left:-52.2pt;margin-top:-45.45pt;width:591pt;height:60.25pt;z-index:251674624" coordsize="75057,7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5057;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">
                <v:imagedata r:id="rId3" o:title="white bottom curve"/>
              </v:shape>
              <v:shape id="Picture 21" o:spid="_x0000_s1028" type="#_x0000_t75" style="position:absolute;left:57912;top:2190;width:13404;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">
                <v:imagedata r:id="rId4" o:title="Fivium"/>
              </v:shape>
            </v:group>
          </w:pict>
        </mc:Fallback>
      </mc:AlternateContent>
    </w:r>
    <w:r>
      <w:rPr>
        <w:noProof/>
        <w:lang w:eastAsia="en-GB"/>
      </w:rPr>
      <w:drawing>
        <wp:anchor distT="0" distB="0" distL="114300" distR="114300" simplePos="0" relativeHeight="251673600" behindDoc="0" locked="0" layoutInCell="1" allowOverlap="1" wp14:anchorId="55A4E304" wp14:editId="31A5FD07">
          <wp:simplePos x="0" y="0"/>
          <wp:positionH relativeFrom="page">
            <wp:posOffset>0</wp:posOffset>
          </wp:positionH>
          <wp:positionV relativeFrom="paragraph">
            <wp:posOffset>4113530</wp:posOffset>
          </wp:positionV>
          <wp:extent cx="7551889" cy="765544"/>
          <wp:effectExtent l="0" t="0" r="0" b="0"/>
          <wp:wrapThrough wrapText="bothSides">
            <wp:wrapPolygon edited="0">
              <wp:start x="14876" y="0"/>
              <wp:lineTo x="13514" y="1076"/>
              <wp:lineTo x="5994" y="8066"/>
              <wp:lineTo x="0" y="9680"/>
              <wp:lineTo x="0" y="20973"/>
              <wp:lineTo x="21524" y="20973"/>
              <wp:lineTo x="21524" y="1076"/>
              <wp:lineTo x="19344" y="0"/>
              <wp:lineTo x="14876" y="0"/>
            </wp:wrapPolygon>
          </wp:wrapThrough>
          <wp:docPr id="25" name="Picture 25" descr="C:\Users\canderson\AppData\Local\Microsoft\Windows\INetCache\Content.Word\white bottom 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nderson\AppData\Local\Microsoft\Windows\INetCache\Content.Word\white bottom curv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889" cy="76554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F59A1" w14:textId="77777777" w:rsidR="007865F6" w:rsidRDefault="007865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29883" w14:textId="77777777" w:rsidR="007865F6" w:rsidRPr="004E540A" w:rsidRDefault="007865F6" w:rsidP="00E149D4">
    <w:pPr>
      <w:tabs>
        <w:tab w:val="center" w:pos="4513"/>
        <w:tab w:val="right" w:pos="9026"/>
      </w:tabs>
      <w:spacing w:after="0"/>
      <w:rPr>
        <w:rFonts w:ascii="Arial" w:hAnsi="Arial" w:cs="Arial"/>
        <w:color w:val="A6A6A6" w:themeColor="background1" w:themeShade="A6"/>
        <w:sz w:val="20"/>
      </w:rPr>
    </w:pPr>
  </w:p>
  <w:p w14:paraId="479C77AB" w14:textId="17D8D569" w:rsidR="007865F6" w:rsidRPr="004E540A" w:rsidRDefault="007865F6" w:rsidP="00E149D4">
    <w:pPr>
      <w:spacing w:after="0"/>
      <w:rPr>
        <w:rFonts w:ascii="Arial" w:hAnsi="Arial" w:cs="Arial"/>
        <w:color w:val="A6A6A6" w:themeColor="background1" w:themeShade="A6"/>
        <w:sz w:val="20"/>
      </w:rPr>
    </w:pPr>
    <w:r w:rsidRPr="004E540A">
      <w:rPr>
        <w:rFonts w:ascii="Arial" w:hAnsi="Arial" w:cs="Arial"/>
        <w:color w:val="A6A6A6" w:themeColor="background1" w:themeShade="A6"/>
        <w:sz w:val="20"/>
      </w:rPr>
      <w:tab/>
    </w:r>
    <w:r w:rsidRPr="004E540A">
      <w:rPr>
        <w:rFonts w:ascii="Arial" w:hAnsi="Arial" w:cs="Arial"/>
        <w:color w:val="A6A6A6" w:themeColor="background1" w:themeShade="A6"/>
        <w:sz w:val="20"/>
      </w:rPr>
      <w:tab/>
    </w:r>
    <w:r w:rsidRPr="004E540A">
      <w:rPr>
        <w:rFonts w:ascii="Arial" w:hAnsi="Arial" w:cs="Arial"/>
        <w:color w:val="A6A6A6" w:themeColor="background1" w:themeShade="A6"/>
        <w:sz w:val="20"/>
      </w:rPr>
      <w:tab/>
    </w:r>
    <w:r w:rsidRPr="004E540A">
      <w:rPr>
        <w:rFonts w:ascii="Arial" w:hAnsi="Arial" w:cs="Arial"/>
        <w:color w:val="A6A6A6" w:themeColor="background1" w:themeShade="A6"/>
        <w:sz w:val="20"/>
      </w:rPr>
      <w:tab/>
    </w:r>
    <w:r w:rsidRPr="004E540A">
      <w:rPr>
        <w:rFonts w:ascii="Arial" w:hAnsi="Arial" w:cs="Arial"/>
        <w:color w:val="A6A6A6" w:themeColor="background1" w:themeShade="A6"/>
        <w:sz w:val="20"/>
      </w:rPr>
      <w:tab/>
    </w:r>
    <w:r w:rsidRPr="004E540A">
      <w:rPr>
        <w:rFonts w:ascii="Arial" w:hAnsi="Arial" w:cs="Arial"/>
        <w:color w:val="A6A6A6" w:themeColor="background1" w:themeShade="A6"/>
        <w:sz w:val="20"/>
      </w:rPr>
      <w:tab/>
    </w:r>
    <w:r w:rsidRPr="004E540A">
      <w:rPr>
        <w:rFonts w:ascii="Arial" w:hAnsi="Arial" w:cs="Arial"/>
        <w:color w:val="A6A6A6" w:themeColor="background1" w:themeShade="A6"/>
        <w:sz w:val="20"/>
      </w:rPr>
      <w:tab/>
    </w:r>
    <w:r w:rsidRPr="004E540A">
      <w:rPr>
        <w:rFonts w:ascii="Arial" w:hAnsi="Arial" w:cs="Arial"/>
        <w:color w:val="A6A6A6" w:themeColor="background1" w:themeShade="A6"/>
        <w:sz w:val="20"/>
      </w:rPr>
      <w:tab/>
    </w:r>
    <w:r w:rsidRPr="004E540A">
      <w:rPr>
        <w:rFonts w:ascii="Arial" w:hAnsi="Arial" w:cs="Arial"/>
        <w:color w:val="A6A6A6" w:themeColor="background1" w:themeShade="A6"/>
        <w:sz w:val="2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DCD21" w14:textId="77777777" w:rsidR="007865F6" w:rsidRPr="004E540A" w:rsidRDefault="007865F6" w:rsidP="004F51B1">
    <w:pPr>
      <w:tabs>
        <w:tab w:val="center" w:pos="4513"/>
        <w:tab w:val="right" w:pos="9026"/>
      </w:tabs>
      <w:spacing w:after="0"/>
      <w:rPr>
        <w:rFonts w:ascii="Arial" w:hAnsi="Arial" w:cs="Arial"/>
        <w:color w:val="A6A6A6" w:themeColor="background1" w:themeShade="A6"/>
        <w:sz w:val="20"/>
      </w:rPr>
    </w:pPr>
  </w:p>
  <w:p w14:paraId="551337A4" w14:textId="77777777" w:rsidR="007865F6" w:rsidRPr="004E540A" w:rsidRDefault="007865F6" w:rsidP="004F51B1">
    <w:pPr>
      <w:tabs>
        <w:tab w:val="center" w:pos="4513"/>
        <w:tab w:val="right" w:pos="9026"/>
      </w:tabs>
      <w:spacing w:after="0"/>
      <w:rPr>
        <w:rFonts w:ascii="Arial" w:hAnsi="Arial" w:cs="Arial"/>
        <w:color w:val="A6A6A6" w:themeColor="background1" w:themeShade="A6"/>
        <w:sz w:val="20"/>
      </w:rPr>
    </w:pPr>
    <w:r w:rsidRPr="004E540A">
      <w:rPr>
        <w:rFonts w:ascii="Arial" w:hAnsi="Arial" w:cs="Arial"/>
        <w:color w:val="A6A6A6" w:themeColor="background1" w:themeShade="A6"/>
        <w:sz w:val="20"/>
      </w:rPr>
      <w:t>Framework Ref: RM</w:t>
    </w:r>
    <w:r w:rsidRPr="004E540A">
      <w:rPr>
        <w:rFonts w:ascii="Arial" w:hAnsi="Arial" w:cs="Arial"/>
        <w:color w:val="A6A6A6" w:themeColor="background1" w:themeShade="A6"/>
        <w:sz w:val="20"/>
      </w:rPr>
      <w:tab/>
      <w:t xml:space="preserve">                                           </w:t>
    </w:r>
  </w:p>
  <w:p w14:paraId="5D4A6173" w14:textId="77777777" w:rsidR="007865F6" w:rsidRPr="004E540A" w:rsidRDefault="007865F6" w:rsidP="004F51B1">
    <w:pPr>
      <w:pStyle w:val="Footer"/>
      <w:rPr>
        <w:rFonts w:ascii="Arial" w:hAnsi="Arial" w:cs="Arial"/>
        <w:color w:val="A6A6A6" w:themeColor="background1" w:themeShade="A6"/>
        <w:sz w:val="20"/>
      </w:rPr>
    </w:pPr>
    <w:r w:rsidRPr="004E540A">
      <w:rPr>
        <w:rFonts w:ascii="Arial" w:hAnsi="Arial" w:cs="Arial"/>
        <w:color w:val="A6A6A6" w:themeColor="background1" w:themeShade="A6"/>
        <w:sz w:val="20"/>
      </w:rPr>
      <w:t>Project Version: v1.0</w:t>
    </w:r>
    <w:r w:rsidRPr="004E540A">
      <w:rPr>
        <w:rFonts w:ascii="Arial" w:hAnsi="Arial" w:cs="Arial"/>
        <w:color w:val="A6A6A6" w:themeColor="background1" w:themeShade="A6"/>
        <w:sz w:val="20"/>
      </w:rPr>
      <w:tab/>
    </w:r>
    <w:r w:rsidRPr="004E540A">
      <w:rPr>
        <w:rFonts w:ascii="Arial" w:hAnsi="Arial" w:cs="Arial"/>
        <w:color w:val="A6A6A6" w:themeColor="background1" w:themeShade="A6"/>
        <w:sz w:val="20"/>
      </w:rPr>
      <w:tab/>
    </w:r>
    <w:r w:rsidRPr="004E540A">
      <w:rPr>
        <w:rFonts w:ascii="Arial" w:hAnsi="Arial" w:cs="Arial"/>
        <w:color w:val="A6A6A6" w:themeColor="background1" w:themeShade="A6"/>
        <w:sz w:val="20"/>
      </w:rPr>
      <w:tab/>
      <w:t xml:space="preserve"> </w:t>
    </w:r>
    <w:r w:rsidRPr="004E540A">
      <w:rPr>
        <w:rFonts w:ascii="Arial" w:hAnsi="Arial" w:cs="Arial"/>
        <w:color w:val="A6A6A6" w:themeColor="background1" w:themeShade="A6"/>
        <w:sz w:val="20"/>
      </w:rPr>
      <w:fldChar w:fldCharType="begin"/>
    </w:r>
    <w:r w:rsidRPr="004E540A">
      <w:rPr>
        <w:rFonts w:ascii="Arial" w:hAnsi="Arial" w:cs="Arial"/>
        <w:color w:val="A6A6A6" w:themeColor="background1" w:themeShade="A6"/>
        <w:sz w:val="20"/>
      </w:rPr>
      <w:instrText xml:space="preserve"> PAGE   \* MERGEFORMAT </w:instrText>
    </w:r>
    <w:r w:rsidRPr="004E540A">
      <w:rPr>
        <w:rFonts w:ascii="Arial" w:hAnsi="Arial" w:cs="Arial"/>
        <w:color w:val="A6A6A6" w:themeColor="background1" w:themeShade="A6"/>
        <w:sz w:val="20"/>
      </w:rPr>
      <w:fldChar w:fldCharType="separate"/>
    </w:r>
    <w:r>
      <w:rPr>
        <w:rFonts w:ascii="Arial" w:hAnsi="Arial" w:cs="Arial"/>
        <w:noProof/>
        <w:color w:val="A6A6A6" w:themeColor="background1" w:themeShade="A6"/>
        <w:sz w:val="20"/>
      </w:rPr>
      <w:t>1</w:t>
    </w:r>
    <w:r w:rsidRPr="004E540A">
      <w:rPr>
        <w:rFonts w:ascii="Arial" w:hAnsi="Arial" w:cs="Arial"/>
        <w:noProof/>
        <w:color w:val="A6A6A6" w:themeColor="background1" w:themeShade="A6"/>
        <w:sz w:val="20"/>
      </w:rPr>
      <w:fldChar w:fldCharType="end"/>
    </w:r>
  </w:p>
  <w:p w14:paraId="09894E93" w14:textId="77777777" w:rsidR="007865F6" w:rsidRPr="004E540A" w:rsidRDefault="007865F6" w:rsidP="004F51B1">
    <w:pPr>
      <w:spacing w:after="0"/>
      <w:rPr>
        <w:rFonts w:ascii="Arial" w:hAnsi="Arial" w:cs="Arial"/>
        <w:color w:val="A6A6A6" w:themeColor="background1" w:themeShade="A6"/>
        <w:sz w:val="20"/>
      </w:rPr>
    </w:pPr>
    <w:r>
      <w:rPr>
        <w:rFonts w:ascii="Arial" w:hAnsi="Arial" w:cs="Arial"/>
        <w:color w:val="A6A6A6" w:themeColor="background1" w:themeShade="A6"/>
        <w:sz w:val="20"/>
      </w:rPr>
      <w:t>Model Version: v3.0</w:t>
    </w:r>
    <w:r w:rsidRPr="004E540A">
      <w:rPr>
        <w:rFonts w:ascii="Arial" w:hAnsi="Arial" w:cs="Arial"/>
        <w:color w:val="A6A6A6" w:themeColor="background1" w:themeShade="A6"/>
        <w:sz w:val="20"/>
      </w:rPr>
      <w:tab/>
    </w:r>
    <w:r w:rsidRPr="004E540A">
      <w:rPr>
        <w:rFonts w:ascii="Arial" w:hAnsi="Arial" w:cs="Arial"/>
        <w:color w:val="A6A6A6" w:themeColor="background1" w:themeShade="A6"/>
        <w:sz w:val="20"/>
      </w:rPr>
      <w:tab/>
    </w:r>
    <w:r w:rsidRPr="004E540A">
      <w:rPr>
        <w:rFonts w:ascii="Arial" w:hAnsi="Arial" w:cs="Arial"/>
        <w:color w:val="A6A6A6" w:themeColor="background1" w:themeShade="A6"/>
        <w:sz w:val="20"/>
      </w:rPr>
      <w:tab/>
    </w:r>
    <w:r w:rsidRPr="004E540A">
      <w:rPr>
        <w:rFonts w:ascii="Arial" w:hAnsi="Arial" w:cs="Arial"/>
        <w:color w:val="A6A6A6" w:themeColor="background1" w:themeShade="A6"/>
        <w:sz w:val="20"/>
      </w:rPr>
      <w:tab/>
    </w:r>
    <w:r w:rsidRPr="004E540A">
      <w:rPr>
        <w:rFonts w:ascii="Arial" w:hAnsi="Arial" w:cs="Arial"/>
        <w:color w:val="A6A6A6" w:themeColor="background1" w:themeShade="A6"/>
        <w:sz w:val="20"/>
      </w:rPr>
      <w:tab/>
    </w:r>
    <w:r w:rsidRPr="004E540A">
      <w:rPr>
        <w:rFonts w:ascii="Arial" w:hAnsi="Arial" w:cs="Arial"/>
        <w:color w:val="A6A6A6" w:themeColor="background1" w:themeShade="A6"/>
        <w:sz w:val="20"/>
      </w:rPr>
      <w:tab/>
    </w:r>
    <w:r w:rsidRPr="004E540A">
      <w:rPr>
        <w:rFonts w:ascii="Arial" w:hAnsi="Arial" w:cs="Arial"/>
        <w:color w:val="A6A6A6" w:themeColor="background1" w:themeShade="A6"/>
        <w:sz w:val="20"/>
      </w:rPr>
      <w:tab/>
    </w:r>
    <w:r w:rsidRPr="004E540A">
      <w:rPr>
        <w:rFonts w:ascii="Arial" w:hAnsi="Arial" w:cs="Arial"/>
        <w:color w:val="A6A6A6" w:themeColor="background1" w:themeShade="A6"/>
        <w:sz w:val="20"/>
      </w:rPr>
      <w:tab/>
    </w:r>
    <w:r w:rsidRPr="004E540A">
      <w:rPr>
        <w:rFonts w:ascii="Arial" w:hAnsi="Arial" w:cs="Arial"/>
        <w:color w:val="A6A6A6" w:themeColor="background1" w:themeShade="A6"/>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00CC09" w14:textId="77777777" w:rsidR="00BD0B20" w:rsidRDefault="00BD0B20">
      <w:pPr>
        <w:spacing w:after="0" w:line="240" w:lineRule="auto"/>
      </w:pPr>
      <w:r>
        <w:separator/>
      </w:r>
    </w:p>
  </w:footnote>
  <w:footnote w:type="continuationSeparator" w:id="0">
    <w:p w14:paraId="22E4B604" w14:textId="77777777" w:rsidR="00BD0B20" w:rsidRDefault="00BD0B20">
      <w:pPr>
        <w:spacing w:after="0" w:line="240" w:lineRule="auto"/>
      </w:pPr>
      <w:r>
        <w:continuationSeparator/>
      </w:r>
    </w:p>
  </w:footnote>
  <w:footnote w:id="1">
    <w:p w14:paraId="67B0F137" w14:textId="77777777" w:rsidR="007865F6" w:rsidRDefault="007865F6" w:rsidP="007865F6">
      <w:pPr>
        <w:pStyle w:val="FootnoteText"/>
      </w:pPr>
      <w:r>
        <w:rPr>
          <w:rStyle w:val="FootnoteReference"/>
        </w:rPr>
        <w:footnoteRef/>
      </w:r>
      <w:r>
        <w:t xml:space="preserve"> All Price presented are exclusive of VAT and expenses</w:t>
      </w:r>
    </w:p>
  </w:footnote>
  <w:footnote w:id="2">
    <w:p w14:paraId="0A22C365" w14:textId="77777777" w:rsidR="007865F6" w:rsidRPr="00053722" w:rsidRDefault="007865F6" w:rsidP="007865F6">
      <w:pPr>
        <w:pStyle w:val="FootnoteText"/>
        <w:rPr>
          <w:rFonts w:cstheme="minorHAnsi"/>
        </w:rPr>
      </w:pPr>
      <w:r>
        <w:rPr>
          <w:rStyle w:val="FootnoteReference"/>
        </w:rPr>
        <w:footnoteRef/>
      </w:r>
      <w:r w:rsidRPr="006C5C9F">
        <w:rPr>
          <w:rFonts w:cstheme="minorHAnsi"/>
          <w:sz w:val="18"/>
          <w:szCs w:val="18"/>
        </w:rPr>
        <w:t xml:space="preserve">Based on an 8-hour working day </w:t>
      </w:r>
      <w:r w:rsidRPr="006C5C9F">
        <w:rPr>
          <w:rFonts w:eastAsia="Helvetica Neue" w:cstheme="minorHAnsi"/>
          <w:sz w:val="18"/>
          <w:szCs w:val="18"/>
        </w:rPr>
        <w:t>between Monday to Friday (excluding national holidays)</w:t>
      </w:r>
      <w:r w:rsidRPr="006C5C9F">
        <w:rPr>
          <w:rFonts w:cstheme="minorHAnsi"/>
          <w:sz w:val="18"/>
          <w:szCs w:val="18"/>
        </w:rPr>
        <w:t xml:space="preserve">. </w:t>
      </w:r>
      <w:r w:rsidRPr="006C5C9F">
        <w:rPr>
          <w:rFonts w:eastAsia="Helvetica Neue" w:cstheme="minorHAnsi"/>
          <w:sz w:val="18"/>
          <w:szCs w:val="18"/>
        </w:rPr>
        <w:t>Travel, mileage and subsistence included within day rate inside of the M25. Payable at department’s standard T&amp;S rates outside M25</w:t>
      </w:r>
    </w:p>
  </w:footnote>
  <w:footnote w:id="3">
    <w:p w14:paraId="72AEA931" w14:textId="77777777" w:rsidR="007865F6" w:rsidRPr="00053722" w:rsidRDefault="007865F6" w:rsidP="007865F6">
      <w:pPr>
        <w:pStyle w:val="FootnoteText"/>
        <w:rPr>
          <w:rFonts w:cstheme="minorHAnsi"/>
        </w:rPr>
      </w:pPr>
      <w:r w:rsidRPr="00053722">
        <w:rPr>
          <w:rStyle w:val="FootnoteReference"/>
          <w:rFonts w:cstheme="minorHAnsi"/>
        </w:rPr>
        <w:footnoteRef/>
      </w:r>
      <w:r w:rsidRPr="00053722">
        <w:rPr>
          <w:rFonts w:cstheme="minorHAnsi"/>
        </w:rPr>
        <w:t xml:space="preserve"> </w:t>
      </w:r>
      <w:r w:rsidRPr="006C5C9F">
        <w:rPr>
          <w:rFonts w:cstheme="minorHAnsi"/>
          <w:sz w:val="18"/>
          <w:szCs w:val="18"/>
        </w:rPr>
        <w:t xml:space="preserve">Based on a 4-hour half day or 8-hour working day </w:t>
      </w:r>
      <w:r w:rsidRPr="006C5C9F">
        <w:rPr>
          <w:rFonts w:eastAsia="Helvetica Neue" w:cstheme="minorHAnsi"/>
          <w:sz w:val="18"/>
          <w:szCs w:val="18"/>
        </w:rPr>
        <w:t>between Monday to Friday (excluding national holidays)</w:t>
      </w:r>
      <w:r w:rsidRPr="006C5C9F">
        <w:rPr>
          <w:rFonts w:cstheme="minorHAnsi"/>
          <w:sz w:val="18"/>
          <w:szCs w:val="18"/>
        </w:rPr>
        <w:t xml:space="preserve">. </w:t>
      </w:r>
      <w:r w:rsidRPr="006C5C9F">
        <w:rPr>
          <w:rFonts w:eastAsia="Helvetica Neue" w:cstheme="minorHAnsi"/>
          <w:sz w:val="18"/>
          <w:szCs w:val="18"/>
        </w:rPr>
        <w:t>Travel, mileage and subsistence included within day rate inside  the M25. Payable at department’s standard T&amp;S rates outside M25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A9276" w14:textId="77777777" w:rsidR="007865F6" w:rsidRDefault="007865F6">
    <w:pPr>
      <w:pStyle w:val="Header"/>
    </w:pPr>
    <w:r>
      <w:rPr>
        <w:noProof/>
        <w:lang w:eastAsia="en-GB"/>
      </w:rPr>
      <w:drawing>
        <wp:anchor distT="0" distB="0" distL="114300" distR="114300" simplePos="0" relativeHeight="251669504" behindDoc="0" locked="0" layoutInCell="1" allowOverlap="1" wp14:anchorId="6C5A9FFE" wp14:editId="6BB8B3DB">
          <wp:simplePos x="0" y="0"/>
          <wp:positionH relativeFrom="column">
            <wp:posOffset>4867744</wp:posOffset>
          </wp:positionH>
          <wp:positionV relativeFrom="page">
            <wp:posOffset>402534</wp:posOffset>
          </wp:positionV>
          <wp:extent cx="943200" cy="28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32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8480" behindDoc="0" locked="0" layoutInCell="1" allowOverlap="1" wp14:anchorId="27D8B7A5" wp14:editId="4009FBC0">
          <wp:simplePos x="0" y="0"/>
          <wp:positionH relativeFrom="column">
            <wp:posOffset>-590107</wp:posOffset>
          </wp:positionH>
          <wp:positionV relativeFrom="paragraph">
            <wp:posOffset>-85060</wp:posOffset>
          </wp:positionV>
          <wp:extent cx="1198939" cy="318341"/>
          <wp:effectExtent l="0" t="0" r="2540" b="635"/>
          <wp:wrapNone/>
          <wp:docPr id="2" name="Picture 4" descr="newlogo_high_res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logo_high_res transpar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7610" cy="32321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77A91" w14:textId="77777777" w:rsidR="007865F6" w:rsidRDefault="007865F6" w:rsidP="007865F6">
    <w:pPr>
      <w:pStyle w:val="Header"/>
      <w:tabs>
        <w:tab w:val="left" w:pos="1029"/>
      </w:tabs>
      <w:ind w:left="-1418"/>
    </w:pPr>
    <w:r>
      <w:rPr>
        <w:noProof/>
        <w:lang w:eastAsia="en-GB"/>
      </w:rPr>
      <mc:AlternateContent>
        <mc:Choice Requires="wps">
          <w:drawing>
            <wp:anchor distT="0" distB="0" distL="114300" distR="114300" simplePos="0" relativeHeight="251671552" behindDoc="0" locked="0" layoutInCell="1" allowOverlap="1" wp14:anchorId="48D10135" wp14:editId="15282C4B">
              <wp:simplePos x="0" y="0"/>
              <wp:positionH relativeFrom="page">
                <wp:posOffset>4070350</wp:posOffset>
              </wp:positionH>
              <wp:positionV relativeFrom="paragraph">
                <wp:posOffset>698500</wp:posOffset>
              </wp:positionV>
              <wp:extent cx="3279140" cy="25400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140" cy="254000"/>
                      </a:xfrm>
                      <a:prstGeom prst="rect">
                        <a:avLst/>
                      </a:prstGeom>
                      <a:noFill/>
                      <a:ln w="9525">
                        <a:noFill/>
                        <a:miter lim="800000"/>
                        <a:headEnd/>
                        <a:tailEnd/>
                      </a:ln>
                    </wps:spPr>
                    <wps:txbx>
                      <w:txbxContent>
                        <w:p w14:paraId="319DC326" w14:textId="6A74C119" w:rsidR="007865F6" w:rsidRPr="001D491A" w:rsidRDefault="007865F6" w:rsidP="00FF37CB">
                          <w:pPr>
                            <w:pStyle w:val="Header"/>
                            <w:tabs>
                              <w:tab w:val="left" w:pos="1029"/>
                            </w:tabs>
                            <w:ind w:left="-1418"/>
                            <w:jc w:val="center"/>
                            <w:rPr>
                              <w:rFonts w:ascii="Arial" w:hAnsi="Arial" w:cs="Arial"/>
                              <w:color w:val="000000" w:themeColor="text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D10135" id="_x0000_t202" coordsize="21600,21600" o:spt="202" path="m,l,21600r21600,l21600,xe">
              <v:stroke joinstyle="miter"/>
              <v:path gradientshapeok="t" o:connecttype="rect"/>
            </v:shapetype>
            <v:shape id="Text Box 2" o:spid="_x0000_s1030" type="#_x0000_t202" style="position:absolute;left:0;text-align:left;margin-left:320.5pt;margin-top:55pt;width:258.2pt;height:20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" filled="f" stroked="f">
              <v:textbox>
                <w:txbxContent>
                  <w:p w14:paraId="319DC326" w14:textId="6A74C119" w:rsidR="007865F6" w:rsidRPr="001D491A" w:rsidRDefault="007865F6" w:rsidP="00FF37CB">
                    <w:pPr>
                      <w:pStyle w:val="Header"/>
                      <w:tabs>
                        <w:tab w:val="left" w:pos="1029"/>
                      </w:tabs>
                      <w:ind w:left="-1418"/>
                      <w:jc w:val="center"/>
                      <w:rPr>
                        <w:rFonts w:ascii="Arial" w:hAnsi="Arial" w:cs="Arial"/>
                        <w:color w:val="000000" w:themeColor="text1"/>
                        <w:sz w:val="18"/>
                        <w:szCs w:val="18"/>
                      </w:rPr>
                    </w:pPr>
                  </w:p>
                </w:txbxContent>
              </v:textbox>
              <w10:wrap anchorx="page"/>
            </v:shape>
          </w:pict>
        </mc:Fallback>
      </mc:AlternateContent>
    </w:r>
    <w:r w:rsidRPr="00431E7C">
      <w:rPr>
        <w:noProof/>
        <w:lang w:eastAsia="en-GB"/>
      </w:rPr>
      <w:drawing>
        <wp:anchor distT="0" distB="0" distL="114300" distR="114300" simplePos="0" relativeHeight="251672576" behindDoc="0" locked="0" layoutInCell="1" allowOverlap="1" wp14:anchorId="4137EB26" wp14:editId="1944E999">
          <wp:simplePos x="0" y="0"/>
          <wp:positionH relativeFrom="column">
            <wp:posOffset>10795</wp:posOffset>
          </wp:positionH>
          <wp:positionV relativeFrom="paragraph">
            <wp:posOffset>318977</wp:posOffset>
          </wp:positionV>
          <wp:extent cx="1096580" cy="337738"/>
          <wp:effectExtent l="0" t="0" r="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96580" cy="33773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03C24F6E" wp14:editId="506DCEF4">
          <wp:extent cx="11140440" cy="822325"/>
          <wp:effectExtent l="0" t="0" r="3810" b="0"/>
          <wp:docPr id="24" name="Picture 24" descr="C:\Users\canderson\AppData\Local\Microsoft\Windows\INetCache\Content.Word\purple top 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derson\AppData\Local\Microsoft\Windows\INetCache\Content.Word\purple top curv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17010" cy="827977"/>
                  </a:xfrm>
                  <a:prstGeom prst="rect">
                    <a:avLst/>
                  </a:prstGeom>
                  <a:noFill/>
                  <a:ln>
                    <a:noFill/>
                  </a:ln>
                </pic:spPr>
              </pic:pic>
            </a:graphicData>
          </a:graphic>
        </wp:inline>
      </w:drawing>
    </w:r>
    <w:r>
      <w:t xml:space="preserve">                                                                        </w:t>
    </w:r>
  </w:p>
  <w:p w14:paraId="5A75CF23" w14:textId="77777777" w:rsidR="007865F6" w:rsidRDefault="007865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1FFD8" w14:textId="77777777" w:rsidR="007865F6" w:rsidRDefault="007865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A84A2" w14:textId="77777777" w:rsidR="007865F6" w:rsidRPr="00C77BC3" w:rsidRDefault="007865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D0174" w14:textId="77777777" w:rsidR="007865F6" w:rsidRDefault="007865F6">
    <w:pPr>
      <w:pStyle w:val="Header"/>
      <w:rPr>
        <w:rFonts w:ascii="Arial" w:hAnsi="Arial" w:cs="Arial"/>
        <w:sz w:val="20"/>
        <w:szCs w:val="20"/>
      </w:rPr>
    </w:pPr>
    <w:r>
      <w:rPr>
        <w:rFonts w:ascii="Arial" w:hAnsi="Arial" w:cs="Arial"/>
        <w:b/>
        <w:sz w:val="20"/>
        <w:szCs w:val="20"/>
      </w:rPr>
      <w:t>Call-Off Schedule 1 (Transparency Reports)</w:t>
    </w:r>
  </w:p>
  <w:p w14:paraId="290D8127" w14:textId="77777777" w:rsidR="007865F6" w:rsidRDefault="007865F6">
    <w:pPr>
      <w:pStyle w:val="Header"/>
      <w:rPr>
        <w:rFonts w:ascii="Arial" w:hAnsi="Arial" w:cs="Arial"/>
        <w:sz w:val="20"/>
        <w:szCs w:val="20"/>
      </w:rPr>
    </w:pPr>
    <w:r>
      <w:rPr>
        <w:rFonts w:ascii="Arial" w:hAnsi="Arial" w:cs="Arial"/>
        <w:sz w:val="20"/>
        <w:szCs w:val="20"/>
      </w:rPr>
      <w:t xml:space="preserve">Call-Off Ref: </w:t>
    </w:r>
  </w:p>
  <w:p w14:paraId="06208FFC" w14:textId="77777777" w:rsidR="007865F6" w:rsidRPr="00012DB9" w:rsidRDefault="007865F6">
    <w:pPr>
      <w:pStyle w:val="Header"/>
      <w:rPr>
        <w:rFonts w:ascii="Arial" w:hAnsi="Arial" w:cs="Arial"/>
        <w:sz w:val="20"/>
        <w:szCs w:val="20"/>
      </w:rPr>
    </w:pPr>
    <w:r>
      <w:rPr>
        <w:rFonts w:ascii="Arial" w:hAnsi="Arial" w:cs="Arial"/>
        <w:sz w:val="20"/>
        <w:szCs w:val="20"/>
      </w:rPr>
      <w:t>Crown Copyright 2018</w:t>
    </w:r>
  </w:p>
  <w:p w14:paraId="2A406FB8" w14:textId="77777777" w:rsidR="007865F6" w:rsidRDefault="007865F6">
    <w:pPr>
      <w:pStyle w:val="Header"/>
      <w:rPr>
        <w:rStyle w:val="Emphasis"/>
        <w:noProof/>
        <w:lang w:eastAsia="en-GB"/>
      </w:rPr>
    </w:pPr>
  </w:p>
  <w:p w14:paraId="050AB007" w14:textId="77777777" w:rsidR="007865F6" w:rsidRDefault="007865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C7F25"/>
    <w:multiLevelType w:val="hybridMultilevel"/>
    <w:tmpl w:val="0F164240"/>
    <w:lvl w:ilvl="0" w:tplc="DC54324C">
      <w:start w:val="1"/>
      <w:numFmt w:val="bullet"/>
      <w:pStyle w:val="Bullet5"/>
      <w:lvlText w:val=""/>
      <w:lvlJc w:val="left"/>
      <w:pPr>
        <w:tabs>
          <w:tab w:val="num" w:pos="3309"/>
        </w:tabs>
        <w:ind w:left="3309" w:hanging="357"/>
      </w:pPr>
      <w:rPr>
        <w:rFonts w:ascii="Symbol" w:hAnsi="Symbol"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1" w15:restartNumberingAfterBreak="0">
    <w:nsid w:val="07A4541B"/>
    <w:multiLevelType w:val="hybridMultilevel"/>
    <w:tmpl w:val="4F0845B0"/>
    <w:lvl w:ilvl="0" w:tplc="DD1AC862">
      <w:start w:val="1"/>
      <w:numFmt w:val="decimal"/>
      <w:pStyle w:val="Style1"/>
      <w:lvlText w:val="2.%1"/>
      <w:lvlJc w:val="left"/>
      <w:pPr>
        <w:ind w:left="108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A160ECD"/>
    <w:multiLevelType w:val="hybridMultilevel"/>
    <w:tmpl w:val="EAC87F56"/>
    <w:lvl w:ilvl="0" w:tplc="0A247D80">
      <w:start w:val="1"/>
      <w:numFmt w:val="decimal"/>
      <w:pStyle w:val="Schparthead"/>
      <w:lvlText w:val="Part %1."/>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81735E"/>
    <w:multiLevelType w:val="hybridMultilevel"/>
    <w:tmpl w:val="733A0BAE"/>
    <w:lvl w:ilvl="0" w:tplc="5F406E52">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924B87"/>
    <w:multiLevelType w:val="multilevel"/>
    <w:tmpl w:val="54F6C540"/>
    <w:name w:val="sch_style2"/>
    <w:lvl w:ilvl="0">
      <w:start w:val="1"/>
      <w:numFmt w:val="decimal"/>
      <w:pStyle w:val="Sch2style1"/>
      <w:lvlText w:val="%1."/>
      <w:lvlJc w:val="left"/>
      <w:pPr>
        <w:tabs>
          <w:tab w:val="num" w:pos="709"/>
        </w:tabs>
        <w:ind w:left="709" w:hanging="709"/>
      </w:pPr>
      <w:rPr>
        <w:rFonts w:hint="default"/>
      </w:rPr>
    </w:lvl>
    <w:lvl w:ilvl="1">
      <w:start w:val="1"/>
      <w:numFmt w:val="lowerLetter"/>
      <w:pStyle w:val="Sch2stylea"/>
      <w:lvlText w:val="(%2)"/>
      <w:lvlJc w:val="left"/>
      <w:pPr>
        <w:tabs>
          <w:tab w:val="num" w:pos="1559"/>
        </w:tabs>
        <w:ind w:left="1559" w:hanging="567"/>
      </w:pPr>
      <w:rPr>
        <w:rFonts w:hint="default"/>
      </w:rPr>
    </w:lvl>
    <w:lvl w:ilvl="2">
      <w:start w:val="1"/>
      <w:numFmt w:val="lowerRoman"/>
      <w:pStyle w:val="Sch2stylei"/>
      <w:lvlText w:val="(%3)"/>
      <w:lvlJc w:val="left"/>
      <w:pPr>
        <w:tabs>
          <w:tab w:val="num" w:pos="2421"/>
        </w:tabs>
        <w:ind w:left="2268" w:hanging="567"/>
      </w:pPr>
      <w:rPr>
        <w:rFonts w:hint="default"/>
      </w:rPr>
    </w:lvl>
    <w:lvl w:ilvl="3">
      <w:start w:val="1"/>
      <w:numFmt w:val="lowerRoman"/>
      <w:lvlText w:val="(%4)"/>
      <w:lvlJc w:val="left"/>
      <w:pPr>
        <w:tabs>
          <w:tab w:val="num" w:pos="242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EA4592D"/>
    <w:multiLevelType w:val="hybridMultilevel"/>
    <w:tmpl w:val="C55E2BE4"/>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15:restartNumberingAfterBreak="0">
    <w:nsid w:val="0F3940A2"/>
    <w:multiLevelType w:val="hybridMultilevel"/>
    <w:tmpl w:val="7ED8A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0F174F"/>
    <w:multiLevelType w:val="hybridMultilevel"/>
    <w:tmpl w:val="E542CB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6957F1"/>
    <w:multiLevelType w:val="multilevel"/>
    <w:tmpl w:val="0DC6B93A"/>
    <w:lvl w:ilvl="0">
      <w:start w:val="1"/>
      <w:numFmt w:val="decimal"/>
      <w:pStyle w:val="S4H1"/>
      <w:lvlText w:val="%1"/>
      <w:lvlJc w:val="left"/>
      <w:pPr>
        <w:tabs>
          <w:tab w:val="num" w:pos="567"/>
        </w:tabs>
        <w:ind w:left="567" w:hanging="567"/>
      </w:pPr>
      <w:rPr>
        <w:rFonts w:ascii="Arial Bold" w:hAnsi="Arial Bold" w:hint="default"/>
        <w:b/>
        <w:i w:val="0"/>
        <w:color w:val="auto"/>
        <w:sz w:val="18"/>
        <w:szCs w:val="18"/>
      </w:rPr>
    </w:lvl>
    <w:lvl w:ilvl="1">
      <w:start w:val="1"/>
      <w:numFmt w:val="decimal"/>
      <w:lvlText w:val="%1.%2"/>
      <w:lvlJc w:val="left"/>
      <w:pPr>
        <w:tabs>
          <w:tab w:val="num" w:pos="567"/>
        </w:tabs>
        <w:ind w:left="567" w:hanging="567"/>
      </w:pPr>
      <w:rPr>
        <w:rFonts w:hint="default"/>
        <w:b w:val="0"/>
      </w:rPr>
    </w:lvl>
    <w:lvl w:ilvl="2">
      <w:start w:val="1"/>
      <w:numFmt w:val="lowerRoman"/>
      <w:lvlText w:val="(%3)"/>
      <w:lvlJc w:val="left"/>
      <w:pPr>
        <w:tabs>
          <w:tab w:val="num" w:pos="1381"/>
        </w:tabs>
        <w:ind w:left="1381" w:hanging="1021"/>
      </w:pPr>
      <w:rPr>
        <w:rFonts w:hint="default"/>
      </w:rPr>
    </w:lvl>
    <w:lvl w:ilvl="3">
      <w:start w:val="1"/>
      <w:numFmt w:val="decimal"/>
      <w:lvlText w:val="%1.%2.%3.%4"/>
      <w:lvlJc w:val="left"/>
      <w:pPr>
        <w:tabs>
          <w:tab w:val="num" w:pos="2628"/>
        </w:tabs>
        <w:ind w:left="2628" w:hanging="1247"/>
      </w:pPr>
      <w:rPr>
        <w:rFonts w:hint="default"/>
      </w:rPr>
    </w:lvl>
    <w:lvl w:ilvl="4">
      <w:start w:val="1"/>
      <w:numFmt w:val="decimal"/>
      <w:lvlText w:val="%1.%2.%3.%4.%5."/>
      <w:lvlJc w:val="left"/>
      <w:pPr>
        <w:tabs>
          <w:tab w:val="num" w:pos="2313"/>
        </w:tabs>
        <w:ind w:left="2025" w:hanging="792"/>
      </w:pPr>
      <w:rPr>
        <w:rFonts w:hint="default"/>
      </w:rPr>
    </w:lvl>
    <w:lvl w:ilvl="5">
      <w:start w:val="1"/>
      <w:numFmt w:val="decimal"/>
      <w:lvlText w:val="%1.%2.%3.%4.%5.%6."/>
      <w:lvlJc w:val="left"/>
      <w:pPr>
        <w:tabs>
          <w:tab w:val="num" w:pos="3033"/>
        </w:tabs>
        <w:ind w:left="2529" w:hanging="936"/>
      </w:pPr>
      <w:rPr>
        <w:rFonts w:hint="default"/>
      </w:rPr>
    </w:lvl>
    <w:lvl w:ilvl="6">
      <w:start w:val="1"/>
      <w:numFmt w:val="decimal"/>
      <w:lvlText w:val="%1.%2.%3.%4.%5.%6.%7."/>
      <w:lvlJc w:val="left"/>
      <w:pPr>
        <w:tabs>
          <w:tab w:val="num" w:pos="3393"/>
        </w:tabs>
        <w:ind w:left="3033" w:hanging="1080"/>
      </w:pPr>
      <w:rPr>
        <w:rFonts w:hint="default"/>
      </w:rPr>
    </w:lvl>
    <w:lvl w:ilvl="7">
      <w:start w:val="1"/>
      <w:numFmt w:val="decimal"/>
      <w:lvlText w:val="%1.%2.%3.%4.%5.%6.%7.%8."/>
      <w:lvlJc w:val="left"/>
      <w:pPr>
        <w:tabs>
          <w:tab w:val="num" w:pos="4113"/>
        </w:tabs>
        <w:ind w:left="3537" w:hanging="1224"/>
      </w:pPr>
      <w:rPr>
        <w:rFonts w:hint="default"/>
      </w:rPr>
    </w:lvl>
    <w:lvl w:ilvl="8">
      <w:start w:val="1"/>
      <w:numFmt w:val="decimal"/>
      <w:lvlText w:val="%1.%2.%3.%4.%5.%6.%7.%8.%9."/>
      <w:lvlJc w:val="left"/>
      <w:pPr>
        <w:tabs>
          <w:tab w:val="num" w:pos="4473"/>
        </w:tabs>
        <w:ind w:left="4113" w:hanging="1440"/>
      </w:pPr>
      <w:rPr>
        <w:rFonts w:hint="default"/>
      </w:rPr>
    </w:lvl>
  </w:abstractNum>
  <w:abstractNum w:abstractNumId="9" w15:restartNumberingAfterBreak="0">
    <w:nsid w:val="1C00580C"/>
    <w:multiLevelType w:val="hybridMultilevel"/>
    <w:tmpl w:val="20B2B136"/>
    <w:lvl w:ilvl="0" w:tplc="0809000F">
      <w:start w:val="1"/>
      <w:numFmt w:val="decimal"/>
      <w:lvlText w:val="%1."/>
      <w:lvlJc w:val="left"/>
      <w:pPr>
        <w:ind w:left="1080" w:hanging="360"/>
      </w:pPr>
    </w:lvl>
    <w:lvl w:ilvl="1" w:tplc="0809000F">
      <w:start w:val="1"/>
      <w:numFmt w:val="decimal"/>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E4E42A5"/>
    <w:multiLevelType w:val="hybridMultilevel"/>
    <w:tmpl w:val="F52E94F0"/>
    <w:lvl w:ilvl="0" w:tplc="0E5C3502">
      <w:start w:val="1"/>
      <w:numFmt w:val="decimal"/>
      <w:pStyle w:val="Appmainheadsingle"/>
      <w:lvlText w:val="Annex "/>
      <w:lvlJc w:val="left"/>
      <w:pPr>
        <w:tabs>
          <w:tab w:val="num" w:pos="108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E821022"/>
    <w:multiLevelType w:val="hybridMultilevel"/>
    <w:tmpl w:val="2B98CB6E"/>
    <w:lvl w:ilvl="0" w:tplc="E6783076">
      <w:start w:val="1"/>
      <w:numFmt w:val="bullet"/>
      <w:pStyle w:val="bulletstyleca"/>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D271CA"/>
    <w:multiLevelType w:val="hybridMultilevel"/>
    <w:tmpl w:val="507E5990"/>
    <w:name w:val="main_list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0E82F3A"/>
    <w:multiLevelType w:val="hybridMultilevel"/>
    <w:tmpl w:val="1DF80854"/>
    <w:lvl w:ilvl="0" w:tplc="6E5A1490">
      <w:start w:val="1"/>
      <w:numFmt w:val="decimal"/>
      <w:pStyle w:val="Schmainheadincsingle"/>
      <w:lvlText w:val="Schedule"/>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1E03405"/>
    <w:multiLevelType w:val="hybridMultilevel"/>
    <w:tmpl w:val="5046FCBA"/>
    <w:lvl w:ilvl="0" w:tplc="FED86136">
      <w:start w:val="1"/>
      <w:numFmt w:val="lowerLetter"/>
      <w:pStyle w:val="letterbulletsty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854357"/>
    <w:multiLevelType w:val="hybridMultilevel"/>
    <w:tmpl w:val="3FAC358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AFC3959"/>
    <w:multiLevelType w:val="hybridMultilevel"/>
    <w:tmpl w:val="A564807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4816E8"/>
    <w:multiLevelType w:val="hybridMultilevel"/>
    <w:tmpl w:val="C94ACA5C"/>
    <w:name w:val="main_list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1E9741F"/>
    <w:multiLevelType w:val="hybridMultilevel"/>
    <w:tmpl w:val="A0FA0BD4"/>
    <w:lvl w:ilvl="0" w:tplc="22B00222">
      <w:start w:val="1"/>
      <w:numFmt w:val="bullet"/>
      <w:pStyle w:val="Bullet2"/>
      <w:lvlText w:val=""/>
      <w:lvlJc w:val="left"/>
      <w:pPr>
        <w:tabs>
          <w:tab w:val="num" w:pos="1077"/>
        </w:tabs>
        <w:ind w:left="107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2566BD"/>
    <w:multiLevelType w:val="multilevel"/>
    <w:tmpl w:val="2D42A7E6"/>
    <w:lvl w:ilvl="0">
      <w:start w:val="1"/>
      <w:numFmt w:val="decimal"/>
      <w:pStyle w:val="S5H1"/>
      <w:lvlText w:val="%1"/>
      <w:lvlJc w:val="left"/>
      <w:pPr>
        <w:tabs>
          <w:tab w:val="num" w:pos="567"/>
        </w:tabs>
        <w:ind w:left="567" w:hanging="567"/>
      </w:pPr>
      <w:rPr>
        <w:rFonts w:ascii="Arial Bold" w:hAnsi="Arial Bold" w:hint="default"/>
        <w:b/>
        <w:i w:val="0"/>
        <w:sz w:val="18"/>
        <w:szCs w:val="18"/>
      </w:rPr>
    </w:lvl>
    <w:lvl w:ilvl="1">
      <w:start w:val="1"/>
      <w:numFmt w:val="decimal"/>
      <w:pStyle w:val="S5H2"/>
      <w:lvlText w:val="%1.%2"/>
      <w:lvlJc w:val="left"/>
      <w:pPr>
        <w:tabs>
          <w:tab w:val="num" w:pos="567"/>
        </w:tabs>
        <w:ind w:left="567" w:hanging="567"/>
      </w:pPr>
      <w:rPr>
        <w:rFonts w:ascii="Arial" w:hAnsi="Arial" w:cs="Arial" w:hint="default"/>
        <w:b w:val="0"/>
        <w:bCs w:val="0"/>
        <w:i w:val="0"/>
        <w:iCs w:val="0"/>
        <w:caps w:val="0"/>
        <w:smallCaps w:val="0"/>
        <w:strike w:val="0"/>
        <w:dstrike w:val="0"/>
        <w:noProof w:val="0"/>
        <w:vanish w:val="0"/>
        <w:color w:val="000000"/>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S5H3"/>
      <w:lvlText w:val="(%3)"/>
      <w:lvlJc w:val="left"/>
      <w:pPr>
        <w:tabs>
          <w:tab w:val="num" w:pos="1305"/>
        </w:tabs>
        <w:ind w:left="1305" w:hanging="738"/>
      </w:pPr>
      <w:rPr>
        <w:rFonts w:ascii="Arial" w:hAnsi="Arial" w:cs="Arial" w:hint="default"/>
        <w:sz w:val="18"/>
        <w:szCs w:val="18"/>
      </w:rPr>
    </w:lvl>
    <w:lvl w:ilvl="3">
      <w:start w:val="1"/>
      <w:numFmt w:val="decimal"/>
      <w:lvlText w:val="%1.%2.%3.%4"/>
      <w:lvlJc w:val="left"/>
      <w:pPr>
        <w:tabs>
          <w:tab w:val="num" w:pos="2628"/>
        </w:tabs>
        <w:ind w:left="2628" w:hanging="1247"/>
      </w:pPr>
      <w:rPr>
        <w:rFonts w:hint="default"/>
      </w:rPr>
    </w:lvl>
    <w:lvl w:ilvl="4">
      <w:start w:val="1"/>
      <w:numFmt w:val="decimal"/>
      <w:lvlText w:val="%1.%2.%3.%4.%5."/>
      <w:lvlJc w:val="left"/>
      <w:pPr>
        <w:tabs>
          <w:tab w:val="num" w:pos="2313"/>
        </w:tabs>
        <w:ind w:left="2025" w:hanging="792"/>
      </w:pPr>
      <w:rPr>
        <w:rFonts w:hint="default"/>
      </w:rPr>
    </w:lvl>
    <w:lvl w:ilvl="5">
      <w:start w:val="1"/>
      <w:numFmt w:val="decimal"/>
      <w:lvlText w:val="%1.%2.%3.%4.%5.%6."/>
      <w:lvlJc w:val="left"/>
      <w:pPr>
        <w:tabs>
          <w:tab w:val="num" w:pos="3033"/>
        </w:tabs>
        <w:ind w:left="2529" w:hanging="936"/>
      </w:pPr>
      <w:rPr>
        <w:rFonts w:hint="default"/>
      </w:rPr>
    </w:lvl>
    <w:lvl w:ilvl="6">
      <w:start w:val="1"/>
      <w:numFmt w:val="decimal"/>
      <w:lvlText w:val="%1.%2.%3.%4.%5.%6.%7."/>
      <w:lvlJc w:val="left"/>
      <w:pPr>
        <w:tabs>
          <w:tab w:val="num" w:pos="3393"/>
        </w:tabs>
        <w:ind w:left="3033" w:hanging="1080"/>
      </w:pPr>
      <w:rPr>
        <w:rFonts w:hint="default"/>
      </w:rPr>
    </w:lvl>
    <w:lvl w:ilvl="7">
      <w:start w:val="1"/>
      <w:numFmt w:val="decimal"/>
      <w:lvlText w:val="%1.%2.%3.%4.%5.%6.%7.%8."/>
      <w:lvlJc w:val="left"/>
      <w:pPr>
        <w:tabs>
          <w:tab w:val="num" w:pos="4113"/>
        </w:tabs>
        <w:ind w:left="3537" w:hanging="1224"/>
      </w:pPr>
      <w:rPr>
        <w:rFonts w:hint="default"/>
      </w:rPr>
    </w:lvl>
    <w:lvl w:ilvl="8">
      <w:start w:val="1"/>
      <w:numFmt w:val="decimal"/>
      <w:lvlText w:val="%1.%2.%3.%4.%5.%6.%7.%8.%9."/>
      <w:lvlJc w:val="left"/>
      <w:pPr>
        <w:tabs>
          <w:tab w:val="num" w:pos="4473"/>
        </w:tabs>
        <w:ind w:left="4113" w:hanging="1440"/>
      </w:pPr>
      <w:rPr>
        <w:rFonts w:hint="default"/>
      </w:rPr>
    </w:lvl>
  </w:abstractNum>
  <w:abstractNum w:abstractNumId="20" w15:restartNumberingAfterBreak="0">
    <w:nsid w:val="33CC668D"/>
    <w:multiLevelType w:val="hybridMultilevel"/>
    <w:tmpl w:val="594C4DAE"/>
    <w:lvl w:ilvl="0" w:tplc="765C0CEE">
      <w:start w:val="1"/>
      <w:numFmt w:val="bullet"/>
      <w:pStyle w:val="Bullet4"/>
      <w:lvlText w:val=""/>
      <w:lvlJc w:val="left"/>
      <w:pPr>
        <w:tabs>
          <w:tab w:val="num" w:pos="2676"/>
        </w:tabs>
        <w:ind w:left="2676"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E3743B"/>
    <w:multiLevelType w:val="singleLevel"/>
    <w:tmpl w:val="384A010A"/>
    <w:lvl w:ilvl="0">
      <w:start w:val="1"/>
      <w:numFmt w:val="decimal"/>
      <w:pStyle w:val="Schmainhead"/>
      <w:lvlText w:val="Schedule %1"/>
      <w:lvlJc w:val="left"/>
      <w:pPr>
        <w:tabs>
          <w:tab w:val="num" w:pos="1080"/>
        </w:tabs>
        <w:ind w:left="360" w:hanging="360"/>
      </w:pPr>
      <w:rPr>
        <w:rFonts w:hint="default"/>
      </w:rPr>
    </w:lvl>
  </w:abstractNum>
  <w:abstractNum w:abstractNumId="22" w15:restartNumberingAfterBreak="0">
    <w:nsid w:val="38B3631D"/>
    <w:multiLevelType w:val="hybridMultilevel"/>
    <w:tmpl w:val="51F20C0E"/>
    <w:lvl w:ilvl="0" w:tplc="A3DCDD22">
      <w:start w:val="1"/>
      <w:numFmt w:val="upperLetter"/>
      <w:pStyle w:val="Appmainhead"/>
      <w:lvlText w:val="Annex %1."/>
      <w:lvlJc w:val="left"/>
      <w:pPr>
        <w:tabs>
          <w:tab w:val="num" w:pos="108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FA841FB"/>
    <w:multiLevelType w:val="hybridMultilevel"/>
    <w:tmpl w:val="1A4AD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E00F4C"/>
    <w:multiLevelType w:val="multilevel"/>
    <w:tmpl w:val="5C8A76A6"/>
    <w:name w:val="sch_style1"/>
    <w:lvl w:ilvl="0">
      <w:start w:val="1"/>
      <w:numFmt w:val="decimal"/>
      <w:pStyle w:val="Sch1styleclause"/>
      <w:lvlText w:val="%1."/>
      <w:lvlJc w:val="left"/>
      <w:pPr>
        <w:tabs>
          <w:tab w:val="num" w:pos="720"/>
        </w:tabs>
        <w:ind w:left="720" w:hanging="720"/>
      </w:pPr>
      <w:rPr>
        <w:rFonts w:ascii="Times New Roman" w:hAnsi="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hint="default"/>
        <w:b w:val="0"/>
        <w:i w:val="0"/>
        <w:caps w:val="0"/>
        <w:sz w:val="22"/>
      </w:rPr>
    </w:lvl>
    <w:lvl w:ilvl="2">
      <w:start w:val="1"/>
      <w:numFmt w:val="lowerLetter"/>
      <w:pStyle w:val="Sch1stylepara"/>
      <w:lvlText w:val="(%3)"/>
      <w:lvlJc w:val="left"/>
      <w:pPr>
        <w:tabs>
          <w:tab w:val="num" w:pos="1559"/>
        </w:tabs>
        <w:ind w:left="1559" w:hanging="567"/>
      </w:pPr>
      <w:rPr>
        <w:rFonts w:ascii="Times New Roman" w:hAnsi="Times New Roman" w:hint="default"/>
        <w:b w:val="0"/>
        <w:i w:val="0"/>
        <w:sz w:val="22"/>
      </w:rPr>
    </w:lvl>
    <w:lvl w:ilvl="3">
      <w:start w:val="1"/>
      <w:numFmt w:val="lowerRoman"/>
      <w:pStyle w:val="Sch1stylesubpara"/>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5" w15:restartNumberingAfterBreak="0">
    <w:nsid w:val="4BB936DF"/>
    <w:multiLevelType w:val="hybridMultilevel"/>
    <w:tmpl w:val="79F422BE"/>
    <w:lvl w:ilvl="0" w:tplc="85BE427C">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E9D1F0F"/>
    <w:multiLevelType w:val="hybridMultilevel"/>
    <w:tmpl w:val="823A6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DE13B4"/>
    <w:multiLevelType w:val="hybridMultilevel"/>
    <w:tmpl w:val="045C9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A74111"/>
    <w:multiLevelType w:val="hybridMultilevel"/>
    <w:tmpl w:val="414EDECA"/>
    <w:lvl w:ilvl="0" w:tplc="949CA466">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757641"/>
    <w:multiLevelType w:val="multilevel"/>
    <w:tmpl w:val="3A0E87AC"/>
    <w:name w:val="schhead_list"/>
    <w:lvl w:ilvl="0">
      <w:start w:val="1"/>
      <w:numFmt w:val="decimal"/>
      <w:pStyle w:val="Schmainheadinc"/>
      <w:lvlText w:val="Schedule %1  "/>
      <w:lvlJc w:val="left"/>
      <w:pPr>
        <w:tabs>
          <w:tab w:val="num" w:pos="1440"/>
        </w:tabs>
        <w:ind w:left="0" w:firstLine="0"/>
      </w:pPr>
      <w:rPr>
        <w:rFonts w:ascii="Times New Roman" w:hAnsi="Times New Roman" w:hint="default"/>
        <w:b/>
        <w:i w:val="0"/>
        <w:caps w:val="0"/>
        <w:sz w:val="24"/>
      </w:rPr>
    </w:lvl>
    <w:lvl w:ilvl="1">
      <w:start w:val="1"/>
      <w:numFmt w:val="decimal"/>
      <w:lvlText w:val="%2"/>
      <w:lvlJc w:val="left"/>
      <w:pPr>
        <w:tabs>
          <w:tab w:val="num" w:pos="0"/>
        </w:tabs>
        <w:ind w:left="0" w:firstLine="0"/>
      </w:pPr>
      <w:rPr>
        <w:rFonts w:ascii="Times New Roman" w:hAnsi="Times New Roman" w:hint="default"/>
        <w:b w:val="0"/>
        <w:i w:val="0"/>
        <w:caps w:val="0"/>
        <w:sz w:val="24"/>
      </w:rPr>
    </w:lvl>
    <w:lvl w:ilvl="2">
      <w:start w:val="1"/>
      <w:numFmt w:val="decimal"/>
      <w:lvlText w:val="%3"/>
      <w:lvlJc w:val="left"/>
      <w:pPr>
        <w:tabs>
          <w:tab w:val="num" w:pos="0"/>
        </w:tabs>
        <w:ind w:left="0" w:firstLine="0"/>
      </w:pPr>
      <w:rPr>
        <w:rFonts w:ascii="Times New Roman" w:hAnsi="Times New Roman" w:hint="default"/>
        <w:b w:val="0"/>
        <w:i w:val="0"/>
        <w:sz w:val="24"/>
      </w:rPr>
    </w:lvl>
    <w:lvl w:ilvl="3">
      <w:start w:val="1"/>
      <w:numFmt w:val="decimal"/>
      <w:lvlText w:val="%4"/>
      <w:lvlJc w:val="left"/>
      <w:pPr>
        <w:tabs>
          <w:tab w:val="num" w:pos="0"/>
        </w:tabs>
        <w:ind w:left="0" w:firstLine="0"/>
      </w:pPr>
      <w:rPr>
        <w:rFonts w:ascii="Times New Roman" w:hAnsi="Times New Roman" w:hint="default"/>
        <w:b w:val="0"/>
        <w:i w:val="0"/>
        <w:sz w:val="24"/>
      </w:rPr>
    </w:lvl>
    <w:lvl w:ilvl="4">
      <w:start w:val="1"/>
      <w:numFmt w:val="decimal"/>
      <w:lvlText w:val="%5"/>
      <w:lvlJc w:val="left"/>
      <w:pPr>
        <w:tabs>
          <w:tab w:val="num" w:pos="0"/>
        </w:tabs>
        <w:ind w:left="0" w:firstLine="0"/>
      </w:pPr>
      <w:rPr>
        <w:rFonts w:ascii="Times New Roman" w:hAnsi="Times New Roman" w:hint="default"/>
        <w:b w:val="0"/>
        <w:i w:val="0"/>
        <w:sz w:val="24"/>
      </w:rPr>
    </w:lvl>
    <w:lvl w:ilvl="5">
      <w:start w:val="1"/>
      <w:numFmt w:val="decimal"/>
      <w:lvlText w:val="%6"/>
      <w:lvlJc w:val="left"/>
      <w:pPr>
        <w:tabs>
          <w:tab w:val="num" w:pos="0"/>
        </w:tabs>
        <w:ind w:left="0" w:firstLine="0"/>
      </w:pPr>
      <w:rPr>
        <w:rFonts w:ascii="Times New Roman" w:hAnsi="Times New Roman" w:hint="default"/>
        <w:b w:val="0"/>
        <w:i w:val="0"/>
        <w:sz w:val="22"/>
      </w:rPr>
    </w:lvl>
    <w:lvl w:ilvl="6">
      <w:start w:val="1"/>
      <w:numFmt w:val="decimal"/>
      <w:lvlText w:val="%7"/>
      <w:lvlJc w:val="left"/>
      <w:pPr>
        <w:tabs>
          <w:tab w:val="num" w:pos="0"/>
        </w:tabs>
        <w:ind w:left="0" w:firstLine="0"/>
      </w:pPr>
      <w:rPr>
        <w:rFonts w:ascii="Times New Roman" w:hAnsi="Times New Roman" w:hint="default"/>
      </w:rPr>
    </w:lvl>
    <w:lvl w:ilvl="7">
      <w:start w:val="1"/>
      <w:numFmt w:val="decimal"/>
      <w:lvlText w:val="%8"/>
      <w:lvlJc w:val="left"/>
      <w:pPr>
        <w:tabs>
          <w:tab w:val="num" w:pos="0"/>
        </w:tabs>
        <w:ind w:left="0" w:firstLine="0"/>
      </w:pPr>
      <w:rPr>
        <w:rFonts w:ascii="Times New Roman" w:hAnsi="Times New Roman" w:hint="default"/>
        <w:b w:val="0"/>
        <w:i w:val="0"/>
        <w:sz w:val="22"/>
      </w:rPr>
    </w:lvl>
    <w:lvl w:ilvl="8">
      <w:start w:val="1"/>
      <w:numFmt w:val="decimal"/>
      <w:lvlText w:val="%9"/>
      <w:lvlJc w:val="left"/>
      <w:pPr>
        <w:tabs>
          <w:tab w:val="num" w:pos="0"/>
        </w:tabs>
        <w:ind w:left="0" w:firstLine="0"/>
      </w:pPr>
      <w:rPr>
        <w:rFonts w:ascii="Times New Roman" w:hAnsi="Times New Roman" w:hint="default"/>
        <w:b w:val="0"/>
        <w:i w:val="0"/>
        <w:sz w:val="22"/>
      </w:rPr>
    </w:lvl>
  </w:abstractNum>
  <w:abstractNum w:abstractNumId="30" w15:restartNumberingAfterBreak="0">
    <w:nsid w:val="5AA709D6"/>
    <w:multiLevelType w:val="hybridMultilevel"/>
    <w:tmpl w:val="3510270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282B65"/>
    <w:multiLevelType w:val="hybridMultilevel"/>
    <w:tmpl w:val="F62817FC"/>
    <w:lvl w:ilvl="0" w:tplc="3760DB7A">
      <w:start w:val="1"/>
      <w:numFmt w:val="decimal"/>
      <w:pStyle w:val="Schmainheadsingle"/>
      <w:lvlText w:val="Schedule"/>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F627452"/>
    <w:multiLevelType w:val="hybridMultilevel"/>
    <w:tmpl w:val="62D4DAE6"/>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05D0925"/>
    <w:multiLevelType w:val="hybridMultilevel"/>
    <w:tmpl w:val="055E3F86"/>
    <w:lvl w:ilvl="0" w:tplc="07A82B84">
      <w:start w:val="1"/>
      <w:numFmt w:val="bullet"/>
      <w:pStyle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337060"/>
    <w:multiLevelType w:val="hybridMultilevel"/>
    <w:tmpl w:val="E45413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966731"/>
    <w:multiLevelType w:val="multilevel"/>
    <w:tmpl w:val="A4A030CA"/>
    <w:lvl w:ilvl="0">
      <w:start w:val="1"/>
      <w:numFmt w:val="upperLetter"/>
      <w:pStyle w:val="ABackground"/>
      <w:lvlText w:val="(%1)"/>
      <w:lvlJc w:val="left"/>
      <w:pPr>
        <w:tabs>
          <w:tab w:val="num" w:pos="720"/>
        </w:tabs>
        <w:ind w:left="720" w:hanging="720"/>
      </w:pPr>
      <w:rPr>
        <w:rFonts w:ascii="Times New Roman" w:hAnsi="Times New Roman" w:hint="default"/>
        <w:b w:val="0"/>
        <w:i w:val="0"/>
        <w:caps/>
        <w:sz w:val="20"/>
      </w:rPr>
    </w:lvl>
    <w:lvl w:ilvl="1">
      <w:start w:val="1"/>
      <w:numFmt w:val="lowerLetter"/>
      <w:pStyle w:val="BackSubClause"/>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36" w15:restartNumberingAfterBreak="0">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EB068B"/>
    <w:multiLevelType w:val="hybridMultilevel"/>
    <w:tmpl w:val="50D22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7D61255"/>
    <w:multiLevelType w:val="multilevel"/>
    <w:tmpl w:val="AA0C0432"/>
    <w:name w:val="main_list"/>
    <w:lvl w:ilvl="0">
      <w:start w:val="1"/>
      <w:numFmt w:val="decimal"/>
      <w:pStyle w:val="Heading1"/>
      <w:lvlText w:val="%1."/>
      <w:lvlJc w:val="left"/>
      <w:pPr>
        <w:tabs>
          <w:tab w:val="num" w:pos="720"/>
        </w:tabs>
        <w:ind w:left="720" w:hanging="720"/>
      </w:pPr>
      <w:rPr>
        <w:rFonts w:ascii="Times New Roman" w:hAnsi="Times New Roman" w:hint="default"/>
        <w:b/>
        <w:i w:val="0"/>
        <w:caps/>
        <w:sz w:val="20"/>
      </w:rPr>
    </w:lvl>
    <w:lvl w:ilvl="1">
      <w:start w:val="1"/>
      <w:numFmt w:val="decimal"/>
      <w:pStyle w:val="Heading2"/>
      <w:lvlText w:val="%1.%2"/>
      <w:lvlJc w:val="left"/>
      <w:pPr>
        <w:tabs>
          <w:tab w:val="num" w:pos="720"/>
        </w:tabs>
        <w:ind w:left="720" w:hanging="720"/>
      </w:pPr>
      <w:rPr>
        <w:rFonts w:ascii="Times New Roman" w:hAnsi="Times New Roman" w:hint="default"/>
        <w:b w:val="0"/>
        <w:i w:val="0"/>
        <w:caps w:val="0"/>
        <w:sz w:val="20"/>
      </w:rPr>
    </w:lvl>
    <w:lvl w:ilvl="2">
      <w:start w:val="1"/>
      <w:numFmt w:val="lowerLetter"/>
      <w:pStyle w:val="Heading3"/>
      <w:lvlText w:val="(%3)"/>
      <w:lvlJc w:val="left"/>
      <w:pPr>
        <w:tabs>
          <w:tab w:val="num" w:pos="1559"/>
        </w:tabs>
        <w:ind w:left="1559" w:hanging="567"/>
      </w:pPr>
      <w:rPr>
        <w:rFonts w:ascii="Times New Roman" w:hAnsi="Times New Roman" w:hint="default"/>
        <w:b w:val="0"/>
        <w:i w:val="0"/>
        <w:sz w:val="20"/>
      </w:rPr>
    </w:lvl>
    <w:lvl w:ilvl="3">
      <w:start w:val="1"/>
      <w:numFmt w:val="lowerRoman"/>
      <w:pStyle w:val="Heading4"/>
      <w:lvlText w:val="(%4)"/>
      <w:lvlJc w:val="left"/>
      <w:pPr>
        <w:tabs>
          <w:tab w:val="num" w:pos="2421"/>
        </w:tabs>
        <w:ind w:left="2268" w:hanging="567"/>
      </w:pPr>
      <w:rPr>
        <w:rFonts w:ascii="Times New Roman" w:hAnsi="Times New Roman" w:hint="default"/>
        <w:b w:val="0"/>
        <w:i w:val="0"/>
        <w:sz w:val="20"/>
      </w:rPr>
    </w:lvl>
    <w:lvl w:ilvl="4">
      <w:start w:val="1"/>
      <w:numFmt w:val="upperLetter"/>
      <w:pStyle w:val="Heading5"/>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40" w15:restartNumberingAfterBreak="0">
    <w:nsid w:val="78744375"/>
    <w:multiLevelType w:val="hybridMultilevel"/>
    <w:tmpl w:val="6974E61C"/>
    <w:lvl w:ilvl="0" w:tplc="945E48BA">
      <w:numFmt w:val="bullet"/>
      <w:lvlText w:val="•"/>
      <w:lvlJc w:val="left"/>
      <w:pPr>
        <w:ind w:left="1069" w:hanging="360"/>
      </w:pPr>
      <w:rPr>
        <w:rFonts w:ascii="Arial" w:eastAsiaTheme="minorHAnsi" w:hAnsi="Aria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1" w15:restartNumberingAfterBreak="0">
    <w:nsid w:val="7DB5644F"/>
    <w:multiLevelType w:val="hybridMultilevel"/>
    <w:tmpl w:val="8BCC9C08"/>
    <w:lvl w:ilvl="0" w:tplc="8284862A">
      <w:start w:val="1"/>
      <w:numFmt w:val="bullet"/>
      <w:pStyle w:val="Bullet3"/>
      <w:lvlText w:val=""/>
      <w:lvlJc w:val="left"/>
      <w:pPr>
        <w:tabs>
          <w:tab w:val="num" w:pos="1945"/>
        </w:tabs>
        <w:ind w:left="194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8"/>
  </w:num>
  <w:num w:numId="3">
    <w:abstractNumId w:val="35"/>
  </w:num>
  <w:num w:numId="4">
    <w:abstractNumId w:val="39"/>
  </w:num>
  <w:num w:numId="5">
    <w:abstractNumId w:val="24"/>
  </w:num>
  <w:num w:numId="6">
    <w:abstractNumId w:val="21"/>
  </w:num>
  <w:num w:numId="7">
    <w:abstractNumId w:val="2"/>
  </w:num>
  <w:num w:numId="8">
    <w:abstractNumId w:val="31"/>
  </w:num>
  <w:num w:numId="9">
    <w:abstractNumId w:val="13"/>
  </w:num>
  <w:num w:numId="10">
    <w:abstractNumId w:val="29"/>
  </w:num>
  <w:num w:numId="11">
    <w:abstractNumId w:val="10"/>
  </w:num>
  <w:num w:numId="12">
    <w:abstractNumId w:val="22"/>
  </w:num>
  <w:num w:numId="13">
    <w:abstractNumId w:val="18"/>
  </w:num>
  <w:num w:numId="14">
    <w:abstractNumId w:val="41"/>
  </w:num>
  <w:num w:numId="15">
    <w:abstractNumId w:val="20"/>
  </w:num>
  <w:num w:numId="16">
    <w:abstractNumId w:val="0"/>
  </w:num>
  <w:num w:numId="17">
    <w:abstractNumId w:val="36"/>
  </w:num>
  <w:num w:numId="18">
    <w:abstractNumId w:val="33"/>
  </w:num>
  <w:num w:numId="19">
    <w:abstractNumId w:val="19"/>
  </w:num>
  <w:num w:numId="20">
    <w:abstractNumId w:val="8"/>
  </w:num>
  <w:num w:numId="21">
    <w:abstractNumId w:val="1"/>
  </w:num>
  <w:num w:numId="22">
    <w:abstractNumId w:val="11"/>
  </w:num>
  <w:num w:numId="23">
    <w:abstractNumId w:val="14"/>
  </w:num>
  <w:num w:numId="24">
    <w:abstractNumId w:val="16"/>
  </w:num>
  <w:num w:numId="25">
    <w:abstractNumId w:val="15"/>
  </w:num>
  <w:num w:numId="26">
    <w:abstractNumId w:val="6"/>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7"/>
  </w:num>
  <w:num w:numId="33">
    <w:abstractNumId w:val="32"/>
  </w:num>
  <w:num w:numId="34">
    <w:abstractNumId w:val="9"/>
  </w:num>
  <w:num w:numId="35">
    <w:abstractNumId w:val="17"/>
  </w:num>
  <w:num w:numId="36">
    <w:abstractNumId w:val="12"/>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26"/>
  </w:num>
  <w:num w:numId="40">
    <w:abstractNumId w:val="23"/>
  </w:num>
  <w:num w:numId="41">
    <w:abstractNumId w:val="27"/>
  </w:num>
  <w:num w:numId="42">
    <w:abstractNumId w:val="34"/>
  </w:num>
  <w:num w:numId="43">
    <w:abstractNumId w:val="30"/>
  </w:num>
  <w:num w:numId="44">
    <w:abstractNumId w:val="37"/>
  </w:num>
  <w:num w:numId="45">
    <w:abstractNumId w:val="40"/>
  </w:num>
  <w:num w:numId="46">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removePersonalInformation/>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81E"/>
    <w:rsid w:val="00001C69"/>
    <w:rsid w:val="00012DB9"/>
    <w:rsid w:val="000849E0"/>
    <w:rsid w:val="00111292"/>
    <w:rsid w:val="001C645D"/>
    <w:rsid w:val="001F464D"/>
    <w:rsid w:val="00233716"/>
    <w:rsid w:val="00240032"/>
    <w:rsid w:val="00337BCF"/>
    <w:rsid w:val="00374330"/>
    <w:rsid w:val="003A256C"/>
    <w:rsid w:val="004D4B1E"/>
    <w:rsid w:val="004D5ECF"/>
    <w:rsid w:val="004E38DB"/>
    <w:rsid w:val="004E540A"/>
    <w:rsid w:val="004F51B1"/>
    <w:rsid w:val="0051458D"/>
    <w:rsid w:val="005346AD"/>
    <w:rsid w:val="0058697C"/>
    <w:rsid w:val="005C2423"/>
    <w:rsid w:val="005E2B6D"/>
    <w:rsid w:val="005E5B3A"/>
    <w:rsid w:val="006209D8"/>
    <w:rsid w:val="00671FE9"/>
    <w:rsid w:val="006C1904"/>
    <w:rsid w:val="006E3585"/>
    <w:rsid w:val="006F181E"/>
    <w:rsid w:val="00710F99"/>
    <w:rsid w:val="007746C7"/>
    <w:rsid w:val="007865F6"/>
    <w:rsid w:val="007E3251"/>
    <w:rsid w:val="0083290D"/>
    <w:rsid w:val="00872372"/>
    <w:rsid w:val="00874232"/>
    <w:rsid w:val="008C6C15"/>
    <w:rsid w:val="00A044CC"/>
    <w:rsid w:val="00A120EE"/>
    <w:rsid w:val="00A97B50"/>
    <w:rsid w:val="00AB3243"/>
    <w:rsid w:val="00B43A6A"/>
    <w:rsid w:val="00B472FB"/>
    <w:rsid w:val="00BA531C"/>
    <w:rsid w:val="00BD0B20"/>
    <w:rsid w:val="00C149AA"/>
    <w:rsid w:val="00C36285"/>
    <w:rsid w:val="00C441DA"/>
    <w:rsid w:val="00C77BC3"/>
    <w:rsid w:val="00C8414A"/>
    <w:rsid w:val="00D04257"/>
    <w:rsid w:val="00D30AD4"/>
    <w:rsid w:val="00E149D4"/>
    <w:rsid w:val="00ED4A81"/>
    <w:rsid w:val="00F07425"/>
    <w:rsid w:val="00F24F22"/>
    <w:rsid w:val="00F42B75"/>
    <w:rsid w:val="00F52FFC"/>
    <w:rsid w:val="00FF37C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83C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FF37CB"/>
    <w:pPr>
      <w:keepNext/>
      <w:numPr>
        <w:numId w:val="4"/>
      </w:numPr>
      <w:spacing w:before="320" w:after="0" w:line="300" w:lineRule="atLeast"/>
      <w:jc w:val="both"/>
      <w:outlineLvl w:val="0"/>
    </w:pPr>
    <w:rPr>
      <w:rFonts w:ascii="Times New Roman" w:eastAsia="Times New Roman" w:hAnsi="Times New Roman" w:cs="Times New Roman"/>
      <w:b/>
      <w:smallCaps/>
      <w:kern w:val="28"/>
      <w:sz w:val="26"/>
      <w:szCs w:val="20"/>
    </w:rPr>
  </w:style>
  <w:style w:type="paragraph" w:styleId="Heading2">
    <w:name w:val="heading 2"/>
    <w:basedOn w:val="Normal"/>
    <w:link w:val="Heading2Char"/>
    <w:uiPriority w:val="9"/>
    <w:qFormat/>
    <w:rsid w:val="0058697C"/>
    <w:pPr>
      <w:numPr>
        <w:ilvl w:val="1"/>
        <w:numId w:val="4"/>
      </w:numPr>
      <w:spacing w:before="280" w:after="120" w:line="300" w:lineRule="atLeast"/>
      <w:jc w:val="both"/>
      <w:outlineLvl w:val="1"/>
    </w:pPr>
    <w:rPr>
      <w:rFonts w:eastAsia="Times New Roman" w:cs="Times New Roman"/>
      <w:b/>
      <w:color w:val="000000"/>
      <w:sz w:val="24"/>
      <w:szCs w:val="20"/>
    </w:rPr>
  </w:style>
  <w:style w:type="paragraph" w:styleId="Heading3">
    <w:name w:val="heading 3"/>
    <w:basedOn w:val="Normal"/>
    <w:link w:val="Heading3Char"/>
    <w:uiPriority w:val="9"/>
    <w:qFormat/>
    <w:rsid w:val="00374330"/>
    <w:pPr>
      <w:numPr>
        <w:ilvl w:val="2"/>
        <w:numId w:val="4"/>
      </w:numPr>
      <w:spacing w:after="120" w:line="300" w:lineRule="atLeast"/>
      <w:jc w:val="both"/>
      <w:outlineLvl w:val="2"/>
    </w:pPr>
    <w:rPr>
      <w:rFonts w:ascii="Times New Roman" w:eastAsia="Times New Roman" w:hAnsi="Times New Roman" w:cs="Times New Roman"/>
      <w:szCs w:val="20"/>
    </w:rPr>
  </w:style>
  <w:style w:type="paragraph" w:styleId="Heading4">
    <w:name w:val="heading 4"/>
    <w:basedOn w:val="Normal"/>
    <w:link w:val="Heading4Char"/>
    <w:qFormat/>
    <w:rsid w:val="00374330"/>
    <w:pPr>
      <w:numPr>
        <w:ilvl w:val="3"/>
        <w:numId w:val="4"/>
      </w:numPr>
      <w:tabs>
        <w:tab w:val="left" w:pos="2261"/>
      </w:tabs>
      <w:spacing w:after="120" w:line="300" w:lineRule="atLeast"/>
      <w:jc w:val="both"/>
      <w:outlineLvl w:val="3"/>
    </w:pPr>
    <w:rPr>
      <w:rFonts w:ascii="Times New Roman" w:eastAsia="Times New Roman" w:hAnsi="Times New Roman" w:cs="Times New Roman"/>
      <w:szCs w:val="20"/>
    </w:rPr>
  </w:style>
  <w:style w:type="paragraph" w:styleId="Heading5">
    <w:name w:val="heading 5"/>
    <w:basedOn w:val="Normal"/>
    <w:link w:val="Heading5Char"/>
    <w:qFormat/>
    <w:rsid w:val="00374330"/>
    <w:pPr>
      <w:numPr>
        <w:ilvl w:val="4"/>
        <w:numId w:val="4"/>
      </w:numPr>
      <w:spacing w:after="120" w:line="300" w:lineRule="atLeast"/>
      <w:jc w:val="both"/>
      <w:outlineLvl w:val="4"/>
    </w:pPr>
    <w:rPr>
      <w:rFonts w:ascii="Times New Roman" w:eastAsia="Times New Roman" w:hAnsi="Times New Roman" w:cs="Times New Roman"/>
      <w:szCs w:val="20"/>
    </w:rPr>
  </w:style>
  <w:style w:type="paragraph" w:styleId="Heading6">
    <w:name w:val="heading 6"/>
    <w:basedOn w:val="Normal"/>
    <w:next w:val="Normal"/>
    <w:link w:val="Heading6Char"/>
    <w:autoRedefine/>
    <w:qFormat/>
    <w:rsid w:val="00374330"/>
    <w:pPr>
      <w:keepNext/>
      <w:spacing w:before="160" w:after="80" w:line="300" w:lineRule="atLeast"/>
      <w:outlineLvl w:val="5"/>
    </w:pPr>
    <w:rPr>
      <w:rFonts w:ascii="Arial" w:eastAsia="Times New Roman" w:hAnsi="Arial" w:cs="Times New Roman"/>
      <w:b/>
      <w:sz w:val="20"/>
      <w:szCs w:val="20"/>
    </w:rPr>
  </w:style>
  <w:style w:type="paragraph" w:styleId="Heading7">
    <w:name w:val="heading 7"/>
    <w:basedOn w:val="Normal"/>
    <w:next w:val="Normal"/>
    <w:link w:val="Heading7Char"/>
    <w:qFormat/>
    <w:rsid w:val="00374330"/>
    <w:pPr>
      <w:keepNext/>
      <w:spacing w:after="0" w:line="300" w:lineRule="atLeast"/>
      <w:outlineLvl w:val="6"/>
    </w:pPr>
    <w:rPr>
      <w:rFonts w:ascii="Arial" w:eastAsia="Times New Roman" w:hAnsi="Arial" w:cs="Times New Roman"/>
      <w:b/>
      <w:smallCaps/>
      <w:color w:val="000000"/>
      <w:sz w:val="24"/>
      <w:szCs w:val="20"/>
    </w:rPr>
  </w:style>
  <w:style w:type="paragraph" w:styleId="Heading8">
    <w:name w:val="heading 8"/>
    <w:basedOn w:val="Normal"/>
    <w:next w:val="Normal"/>
    <w:link w:val="Heading8Char"/>
    <w:autoRedefine/>
    <w:qFormat/>
    <w:rsid w:val="00374330"/>
    <w:pPr>
      <w:keepNext/>
      <w:pageBreakBefore/>
      <w:pBdr>
        <w:bottom w:val="single" w:sz="4" w:space="1" w:color="auto"/>
      </w:pBdr>
      <w:spacing w:before="600" w:after="120" w:line="300" w:lineRule="atLeast"/>
      <w:outlineLvl w:val="7"/>
    </w:pPr>
    <w:rPr>
      <w:rFonts w:ascii="Arial" w:eastAsia="Times New Roman" w:hAnsi="Arial" w:cs="Times New Roman"/>
      <w:b/>
      <w:smallCap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Emphasis">
    <w:name w:val="Emphasis"/>
    <w:basedOn w:val="DefaultParagraphFont"/>
    <w:rPr>
      <w:i/>
      <w:iCs/>
    </w:rPr>
  </w:style>
  <w:style w:type="paragraph" w:customStyle="1" w:styleId="GPSSchTitleandNumber">
    <w:name w:val="GPS Sch Title and Number"/>
    <w:basedOn w:val="Normal"/>
    <w:link w:val="GPSSchTitleandNumberChar"/>
    <w:qFormat/>
    <w:pPr>
      <w:keepNext/>
      <w:adjustRightInd w:val="0"/>
      <w:spacing w:after="240" w:line="240" w:lineRule="auto"/>
      <w:jc w:val="center"/>
      <w:outlineLvl w:val="0"/>
    </w:pPr>
    <w:rPr>
      <w:rFonts w:ascii="Arial Bold" w:eastAsia="STZhongsong" w:hAnsi="Arial Bold" w:cs="Times New Roman"/>
      <w:b/>
      <w:caps/>
      <w:lang w:eastAsia="zh-CN"/>
    </w:rPr>
  </w:style>
  <w:style w:type="character" w:customStyle="1" w:styleId="GPSSchTitleandNumberChar">
    <w:name w:val="GPS Sch Title and Number Char"/>
    <w:link w:val="GPSSchTitleandNumber"/>
    <w:rPr>
      <w:rFonts w:ascii="Arial Bold" w:eastAsia="STZhongsong" w:hAnsi="Arial Bold" w:cs="Times New Roman"/>
      <w:b/>
      <w:caps/>
      <w:lang w:eastAsia="zh-CN"/>
    </w:rPr>
  </w:style>
  <w:style w:type="paragraph" w:customStyle="1" w:styleId="TSOLScheduleAnnexName">
    <w:name w:val="TSOL Schedule Annex Name"/>
    <w:qFormat/>
    <w:pPr>
      <w:spacing w:after="240" w:line="240" w:lineRule="auto"/>
      <w:jc w:val="center"/>
      <w:outlineLvl w:val="1"/>
    </w:pPr>
    <w:rPr>
      <w:rFonts w:ascii="Calibri" w:eastAsia="STZhongsong" w:hAnsi="Calibri" w:cs="Arial"/>
      <w:b/>
      <w:caps/>
      <w:lang w:eastAsia="zh-CN"/>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b/>
      <w:bCs/>
      <w:sz w:val="20"/>
      <w:szCs w:val="2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Normal1">
    <w:name w:val="Normal1"/>
    <w:pPr>
      <w:widowControl w:val="0"/>
      <w:spacing w:after="80" w:line="240" w:lineRule="auto"/>
    </w:pPr>
    <w:rPr>
      <w:rFonts w:ascii="Calibri" w:eastAsia="Calibri" w:hAnsi="Calibri" w:cs="Calibri"/>
      <w:color w:val="000000"/>
    </w:rPr>
  </w:style>
  <w:style w:type="table" w:styleId="TableGrid">
    <w:name w:val="Table Grid"/>
    <w:basedOn w:val="TableNormal"/>
    <w:uiPriority w:val="39"/>
    <w:pPr>
      <w:spacing w:after="0" w:line="240" w:lineRule="auto"/>
    </w:pPr>
    <w:rPr>
      <w:rFonts w:ascii="Calibri" w:eastAsia="Calibri" w:hAnsi="Calibri"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nhideWhenUsed/>
    <w:rPr>
      <w:color w:val="800080" w:themeColor="followedHyperlink"/>
      <w:u w:val="single"/>
    </w:rPr>
  </w:style>
  <w:style w:type="paragraph" w:customStyle="1" w:styleId="GPSL2Numbered">
    <w:name w:val="GPS L2 Numbered"/>
    <w:basedOn w:val="Normal"/>
    <w:link w:val="GPSL2NumberedChar"/>
    <w:qFormat/>
    <w:pPr>
      <w:tabs>
        <w:tab w:val="left" w:pos="709"/>
        <w:tab w:val="left" w:pos="1134"/>
      </w:tabs>
      <w:adjustRightInd w:val="0"/>
      <w:spacing w:before="120" w:after="120" w:line="240" w:lineRule="auto"/>
      <w:jc w:val="both"/>
    </w:pPr>
    <w:rPr>
      <w:rFonts w:ascii="Calibri" w:eastAsia="Times New Roman" w:hAnsi="Calibri" w:cs="Arial"/>
      <w:lang w:eastAsia="zh-CN"/>
    </w:rPr>
  </w:style>
  <w:style w:type="character" w:customStyle="1" w:styleId="GPSL2NumberedChar">
    <w:name w:val="GPS L2 Numbered Char"/>
    <w:link w:val="GPSL2Numbered"/>
    <w:locked/>
    <w:rPr>
      <w:rFonts w:ascii="Calibri" w:eastAsia="Times New Roman" w:hAnsi="Calibri" w:cs="Arial"/>
      <w:lang w:eastAsia="zh-CN"/>
    </w:rPr>
  </w:style>
  <w:style w:type="paragraph" w:styleId="Revision">
    <w:name w:val="Revision"/>
    <w:hidden/>
    <w:uiPriority w:val="99"/>
    <w:semiHidden/>
    <w:rsid w:val="00F42B75"/>
    <w:pPr>
      <w:spacing w:after="0" w:line="240" w:lineRule="auto"/>
    </w:pPr>
  </w:style>
  <w:style w:type="paragraph" w:styleId="ListParagraph">
    <w:name w:val="List Paragraph"/>
    <w:basedOn w:val="Normal"/>
    <w:link w:val="ListParagraphChar"/>
    <w:uiPriority w:val="34"/>
    <w:qFormat/>
    <w:rsid w:val="00A97B50"/>
    <w:pPr>
      <w:ind w:left="720"/>
      <w:contextualSpacing/>
    </w:pPr>
  </w:style>
  <w:style w:type="character" w:customStyle="1" w:styleId="Heading1Char">
    <w:name w:val="Heading 1 Char"/>
    <w:basedOn w:val="DefaultParagraphFont"/>
    <w:link w:val="Heading1"/>
    <w:uiPriority w:val="9"/>
    <w:rsid w:val="00FF37CB"/>
    <w:rPr>
      <w:rFonts w:ascii="Times New Roman" w:eastAsia="Times New Roman" w:hAnsi="Times New Roman" w:cs="Times New Roman"/>
      <w:b/>
      <w:smallCaps/>
      <w:kern w:val="28"/>
      <w:sz w:val="26"/>
      <w:szCs w:val="20"/>
    </w:rPr>
  </w:style>
  <w:style w:type="character" w:customStyle="1" w:styleId="Heading2Char">
    <w:name w:val="Heading 2 Char"/>
    <w:basedOn w:val="DefaultParagraphFont"/>
    <w:link w:val="Heading2"/>
    <w:uiPriority w:val="9"/>
    <w:rsid w:val="0058697C"/>
    <w:rPr>
      <w:rFonts w:eastAsia="Times New Roman" w:cs="Times New Roman"/>
      <w:b/>
      <w:color w:val="000000"/>
      <w:sz w:val="24"/>
      <w:szCs w:val="20"/>
    </w:rPr>
  </w:style>
  <w:style w:type="character" w:customStyle="1" w:styleId="Heading3Char">
    <w:name w:val="Heading 3 Char"/>
    <w:basedOn w:val="DefaultParagraphFont"/>
    <w:link w:val="Heading3"/>
    <w:uiPriority w:val="9"/>
    <w:rsid w:val="00374330"/>
    <w:rPr>
      <w:rFonts w:ascii="Times New Roman" w:eastAsia="Times New Roman" w:hAnsi="Times New Roman" w:cs="Times New Roman"/>
      <w:szCs w:val="20"/>
    </w:rPr>
  </w:style>
  <w:style w:type="character" w:customStyle="1" w:styleId="Heading4Char">
    <w:name w:val="Heading 4 Char"/>
    <w:basedOn w:val="DefaultParagraphFont"/>
    <w:link w:val="Heading4"/>
    <w:rsid w:val="00374330"/>
    <w:rPr>
      <w:rFonts w:ascii="Times New Roman" w:eastAsia="Times New Roman" w:hAnsi="Times New Roman" w:cs="Times New Roman"/>
      <w:szCs w:val="20"/>
    </w:rPr>
  </w:style>
  <w:style w:type="character" w:customStyle="1" w:styleId="Heading5Char">
    <w:name w:val="Heading 5 Char"/>
    <w:basedOn w:val="DefaultParagraphFont"/>
    <w:link w:val="Heading5"/>
    <w:rsid w:val="00374330"/>
    <w:rPr>
      <w:rFonts w:ascii="Times New Roman" w:eastAsia="Times New Roman" w:hAnsi="Times New Roman" w:cs="Times New Roman"/>
      <w:szCs w:val="20"/>
    </w:rPr>
  </w:style>
  <w:style w:type="character" w:customStyle="1" w:styleId="Heading6Char">
    <w:name w:val="Heading 6 Char"/>
    <w:basedOn w:val="DefaultParagraphFont"/>
    <w:link w:val="Heading6"/>
    <w:rsid w:val="00374330"/>
    <w:rPr>
      <w:rFonts w:ascii="Arial" w:eastAsia="Times New Roman" w:hAnsi="Arial" w:cs="Times New Roman"/>
      <w:b/>
      <w:sz w:val="20"/>
      <w:szCs w:val="20"/>
    </w:rPr>
  </w:style>
  <w:style w:type="character" w:customStyle="1" w:styleId="Heading7Char">
    <w:name w:val="Heading 7 Char"/>
    <w:basedOn w:val="DefaultParagraphFont"/>
    <w:link w:val="Heading7"/>
    <w:rsid w:val="00374330"/>
    <w:rPr>
      <w:rFonts w:ascii="Arial" w:eastAsia="Times New Roman" w:hAnsi="Arial" w:cs="Times New Roman"/>
      <w:b/>
      <w:smallCaps/>
      <w:color w:val="000000"/>
      <w:sz w:val="24"/>
      <w:szCs w:val="20"/>
    </w:rPr>
  </w:style>
  <w:style w:type="character" w:customStyle="1" w:styleId="Heading8Char">
    <w:name w:val="Heading 8 Char"/>
    <w:basedOn w:val="DefaultParagraphFont"/>
    <w:link w:val="Heading8"/>
    <w:rsid w:val="00374330"/>
    <w:rPr>
      <w:rFonts w:ascii="Arial" w:eastAsia="Times New Roman" w:hAnsi="Arial" w:cs="Times New Roman"/>
      <w:b/>
      <w:smallCaps/>
      <w:sz w:val="28"/>
      <w:szCs w:val="20"/>
    </w:rPr>
  </w:style>
  <w:style w:type="paragraph" w:customStyle="1" w:styleId="Bodyclause">
    <w:name w:val="Body  clause"/>
    <w:basedOn w:val="Normal"/>
    <w:next w:val="Heading1"/>
    <w:rsid w:val="00374330"/>
    <w:pPr>
      <w:spacing w:before="120" w:after="120" w:line="300" w:lineRule="atLeast"/>
      <w:ind w:left="720"/>
      <w:jc w:val="both"/>
    </w:pPr>
    <w:rPr>
      <w:rFonts w:ascii="Times New Roman" w:eastAsia="Times New Roman" w:hAnsi="Times New Roman" w:cs="Times New Roman"/>
      <w:szCs w:val="20"/>
    </w:rPr>
  </w:style>
  <w:style w:type="paragraph" w:customStyle="1" w:styleId="Bodysubclause">
    <w:name w:val="Body  sub clause"/>
    <w:basedOn w:val="Normal"/>
    <w:rsid w:val="00374330"/>
    <w:pPr>
      <w:spacing w:before="240" w:after="120" w:line="300" w:lineRule="atLeast"/>
      <w:ind w:left="720"/>
      <w:jc w:val="both"/>
    </w:pPr>
    <w:rPr>
      <w:rFonts w:ascii="Times New Roman" w:eastAsia="Times New Roman" w:hAnsi="Times New Roman" w:cs="Times New Roman"/>
      <w:szCs w:val="20"/>
    </w:rPr>
  </w:style>
  <w:style w:type="paragraph" w:customStyle="1" w:styleId="Bodypara">
    <w:name w:val="Body para"/>
    <w:basedOn w:val="Normal"/>
    <w:rsid w:val="00374330"/>
    <w:pPr>
      <w:spacing w:after="240" w:line="300" w:lineRule="atLeast"/>
      <w:ind w:left="1559"/>
      <w:jc w:val="both"/>
    </w:pPr>
    <w:rPr>
      <w:rFonts w:ascii="Times New Roman" w:eastAsia="Times New Roman" w:hAnsi="Times New Roman" w:cs="Times New Roman"/>
      <w:szCs w:val="20"/>
    </w:rPr>
  </w:style>
  <w:style w:type="paragraph" w:customStyle="1" w:styleId="Bodysubpara">
    <w:name w:val="Body sub para"/>
    <w:basedOn w:val="Normal"/>
    <w:next w:val="Heading3"/>
    <w:rsid w:val="00374330"/>
    <w:pPr>
      <w:spacing w:after="120" w:line="300" w:lineRule="atLeast"/>
      <w:ind w:left="2268"/>
      <w:jc w:val="both"/>
    </w:pPr>
    <w:rPr>
      <w:rFonts w:ascii="Times New Roman" w:eastAsia="Times New Roman" w:hAnsi="Times New Roman" w:cs="Times New Roman"/>
      <w:szCs w:val="20"/>
    </w:rPr>
  </w:style>
  <w:style w:type="paragraph" w:customStyle="1" w:styleId="Definitions">
    <w:name w:val="Definitions"/>
    <w:basedOn w:val="Normal"/>
    <w:rsid w:val="00374330"/>
    <w:pPr>
      <w:tabs>
        <w:tab w:val="left" w:pos="709"/>
      </w:tabs>
      <w:spacing w:after="120" w:line="300" w:lineRule="atLeast"/>
      <w:ind w:left="720"/>
      <w:jc w:val="both"/>
    </w:pPr>
    <w:rPr>
      <w:rFonts w:ascii="Times New Roman" w:eastAsia="Times New Roman" w:hAnsi="Times New Roman" w:cs="Times New Roman"/>
      <w:szCs w:val="20"/>
    </w:rPr>
  </w:style>
  <w:style w:type="character" w:styleId="PageNumber">
    <w:name w:val="page number"/>
    <w:basedOn w:val="DefaultParagraphFont"/>
    <w:rsid w:val="00374330"/>
  </w:style>
  <w:style w:type="paragraph" w:customStyle="1" w:styleId="Schmainhead">
    <w:name w:val="Sch   main head"/>
    <w:basedOn w:val="Normal"/>
    <w:next w:val="Normal"/>
    <w:autoRedefine/>
    <w:rsid w:val="007E3251"/>
    <w:pPr>
      <w:keepNext/>
      <w:pageBreakBefore/>
      <w:numPr>
        <w:numId w:val="6"/>
      </w:numPr>
      <w:spacing w:before="240" w:after="360" w:line="300" w:lineRule="atLeast"/>
      <w:jc w:val="center"/>
      <w:outlineLvl w:val="0"/>
    </w:pPr>
    <w:rPr>
      <w:rFonts w:ascii="Times New Roman" w:eastAsia="Times New Roman" w:hAnsi="Times New Roman" w:cs="Times New Roman"/>
      <w:b/>
      <w:kern w:val="28"/>
      <w:szCs w:val="20"/>
    </w:rPr>
  </w:style>
  <w:style w:type="paragraph" w:customStyle="1" w:styleId="Schparthead">
    <w:name w:val="Sch   part head"/>
    <w:basedOn w:val="Normal"/>
    <w:next w:val="Normal"/>
    <w:rsid w:val="00374330"/>
    <w:pPr>
      <w:keepNext/>
      <w:numPr>
        <w:numId w:val="7"/>
      </w:numPr>
      <w:spacing w:before="240" w:after="240" w:line="300" w:lineRule="atLeast"/>
      <w:jc w:val="center"/>
      <w:outlineLvl w:val="0"/>
    </w:pPr>
    <w:rPr>
      <w:rFonts w:ascii="Times New Roman" w:eastAsia="Times New Roman" w:hAnsi="Times New Roman" w:cs="Times New Roman"/>
      <w:b/>
      <w:kern w:val="28"/>
      <w:szCs w:val="20"/>
    </w:rPr>
  </w:style>
  <w:style w:type="paragraph" w:customStyle="1" w:styleId="Sch1styleclause">
    <w:name w:val="Sch  (1style) clause"/>
    <w:basedOn w:val="Normal"/>
    <w:rsid w:val="00374330"/>
    <w:pPr>
      <w:numPr>
        <w:numId w:val="5"/>
      </w:numPr>
      <w:spacing w:before="320" w:after="0" w:line="300" w:lineRule="atLeast"/>
      <w:jc w:val="both"/>
      <w:outlineLvl w:val="0"/>
    </w:pPr>
    <w:rPr>
      <w:rFonts w:ascii="Times New Roman" w:eastAsia="Times New Roman" w:hAnsi="Times New Roman" w:cs="Times New Roman"/>
      <w:b/>
      <w:smallCaps/>
      <w:szCs w:val="20"/>
    </w:rPr>
  </w:style>
  <w:style w:type="paragraph" w:customStyle="1" w:styleId="Sch1stylesubclause">
    <w:name w:val="Sch  (1style) sub clause"/>
    <w:basedOn w:val="Normal"/>
    <w:rsid w:val="00374330"/>
    <w:pPr>
      <w:numPr>
        <w:ilvl w:val="1"/>
        <w:numId w:val="5"/>
      </w:numPr>
      <w:spacing w:before="280" w:after="120" w:line="300" w:lineRule="atLeast"/>
      <w:jc w:val="both"/>
      <w:outlineLvl w:val="1"/>
    </w:pPr>
    <w:rPr>
      <w:rFonts w:ascii="Times New Roman" w:eastAsia="Times New Roman" w:hAnsi="Times New Roman" w:cs="Times New Roman"/>
      <w:color w:val="000000"/>
      <w:szCs w:val="20"/>
    </w:rPr>
  </w:style>
  <w:style w:type="paragraph" w:customStyle="1" w:styleId="Sch1stylepara">
    <w:name w:val="Sch (1style) para"/>
    <w:basedOn w:val="Normal"/>
    <w:rsid w:val="00374330"/>
    <w:pPr>
      <w:numPr>
        <w:ilvl w:val="2"/>
        <w:numId w:val="5"/>
      </w:numPr>
      <w:spacing w:after="120" w:line="300" w:lineRule="atLeast"/>
      <w:jc w:val="both"/>
    </w:pPr>
    <w:rPr>
      <w:rFonts w:ascii="Times New Roman" w:eastAsia="Times New Roman" w:hAnsi="Times New Roman" w:cs="Times New Roman"/>
      <w:szCs w:val="20"/>
    </w:rPr>
  </w:style>
  <w:style w:type="paragraph" w:customStyle="1" w:styleId="Sch1stylesubpara">
    <w:name w:val="Sch (1style) sub para"/>
    <w:basedOn w:val="Heading4"/>
    <w:rsid w:val="00374330"/>
    <w:pPr>
      <w:numPr>
        <w:numId w:val="5"/>
      </w:numPr>
    </w:pPr>
  </w:style>
  <w:style w:type="paragraph" w:customStyle="1" w:styleId="Sch2style1">
    <w:name w:val="Sch (2style)  1"/>
    <w:basedOn w:val="Normal"/>
    <w:rsid w:val="00374330"/>
    <w:pPr>
      <w:numPr>
        <w:numId w:val="1"/>
      </w:numPr>
      <w:spacing w:before="280" w:after="120" w:line="300" w:lineRule="exact"/>
      <w:jc w:val="both"/>
    </w:pPr>
    <w:rPr>
      <w:rFonts w:ascii="Times New Roman" w:eastAsia="Times New Roman" w:hAnsi="Times New Roman" w:cs="Times New Roman"/>
      <w:szCs w:val="20"/>
    </w:rPr>
  </w:style>
  <w:style w:type="paragraph" w:customStyle="1" w:styleId="Sch2stylea">
    <w:name w:val="Sch (2style) (a)"/>
    <w:basedOn w:val="Normal"/>
    <w:rsid w:val="00374330"/>
    <w:pPr>
      <w:numPr>
        <w:ilvl w:val="1"/>
        <w:numId w:val="1"/>
      </w:numPr>
      <w:spacing w:after="120" w:line="300" w:lineRule="exact"/>
      <w:jc w:val="both"/>
    </w:pPr>
    <w:rPr>
      <w:rFonts w:ascii="Times New Roman" w:eastAsia="Times New Roman" w:hAnsi="Times New Roman" w:cs="Times New Roman"/>
      <w:szCs w:val="20"/>
    </w:rPr>
  </w:style>
  <w:style w:type="paragraph" w:customStyle="1" w:styleId="Sch2stylei">
    <w:name w:val="Sch (2style) (i)"/>
    <w:basedOn w:val="Heading4"/>
    <w:rsid w:val="00374330"/>
    <w:pPr>
      <w:numPr>
        <w:ilvl w:val="2"/>
        <w:numId w:val="1"/>
      </w:numPr>
      <w:tabs>
        <w:tab w:val="clear" w:pos="2261"/>
        <w:tab w:val="left" w:pos="2268"/>
      </w:tabs>
    </w:pPr>
    <w:rPr>
      <w:noProof/>
    </w:rPr>
  </w:style>
  <w:style w:type="paragraph" w:styleId="TOC1">
    <w:name w:val="toc 1"/>
    <w:basedOn w:val="Normal"/>
    <w:next w:val="Normal"/>
    <w:autoRedefine/>
    <w:uiPriority w:val="39"/>
    <w:rsid w:val="00374330"/>
    <w:pPr>
      <w:tabs>
        <w:tab w:val="left" w:pos="709"/>
        <w:tab w:val="right" w:leader="dot" w:pos="7655"/>
      </w:tabs>
      <w:spacing w:before="240" w:after="0" w:line="260" w:lineRule="atLeast"/>
      <w:ind w:left="709" w:right="1219" w:hanging="709"/>
      <w:jc w:val="both"/>
    </w:pPr>
    <w:rPr>
      <w:rFonts w:ascii="Times New Roman" w:eastAsia="Times New Roman" w:hAnsi="Times New Roman" w:cs="Times New Roman"/>
      <w:smallCaps/>
      <w:sz w:val="20"/>
      <w:szCs w:val="20"/>
    </w:rPr>
  </w:style>
  <w:style w:type="paragraph" w:styleId="TOC2">
    <w:name w:val="toc 2"/>
    <w:basedOn w:val="Normal"/>
    <w:next w:val="Normal"/>
    <w:autoRedefine/>
    <w:uiPriority w:val="39"/>
    <w:rsid w:val="00374330"/>
    <w:pPr>
      <w:tabs>
        <w:tab w:val="left" w:pos="706"/>
        <w:tab w:val="right" w:leader="dot" w:pos="7661"/>
      </w:tabs>
      <w:spacing w:before="120" w:after="0" w:line="300" w:lineRule="atLeast"/>
      <w:ind w:left="709" w:right="1219" w:hanging="709"/>
      <w:jc w:val="both"/>
    </w:pPr>
    <w:rPr>
      <w:rFonts w:ascii="Times New Roman" w:eastAsia="Times New Roman" w:hAnsi="Times New Roman" w:cs="Times New Roman"/>
      <w:sz w:val="20"/>
      <w:szCs w:val="20"/>
    </w:rPr>
  </w:style>
  <w:style w:type="paragraph" w:styleId="TOC3">
    <w:name w:val="toc 3"/>
    <w:basedOn w:val="Normal"/>
    <w:next w:val="Normal"/>
    <w:autoRedefine/>
    <w:uiPriority w:val="39"/>
    <w:rsid w:val="00374330"/>
    <w:pPr>
      <w:tabs>
        <w:tab w:val="left" w:pos="709"/>
        <w:tab w:val="right" w:leader="dot" w:pos="7655"/>
      </w:tabs>
      <w:spacing w:after="0" w:line="300" w:lineRule="atLeast"/>
      <w:ind w:left="709" w:right="1219" w:hanging="709"/>
      <w:jc w:val="both"/>
    </w:pPr>
    <w:rPr>
      <w:rFonts w:ascii="Times New Roman" w:eastAsia="Times New Roman" w:hAnsi="Times New Roman" w:cs="Times New Roman"/>
      <w:noProof/>
      <w:sz w:val="20"/>
      <w:szCs w:val="20"/>
    </w:rPr>
  </w:style>
  <w:style w:type="paragraph" w:customStyle="1" w:styleId="1Parties">
    <w:name w:val="(1) Parties"/>
    <w:basedOn w:val="Normal"/>
    <w:rsid w:val="00374330"/>
    <w:pPr>
      <w:numPr>
        <w:numId w:val="2"/>
      </w:numPr>
      <w:spacing w:before="120" w:after="120" w:line="300" w:lineRule="atLeast"/>
      <w:jc w:val="both"/>
    </w:pPr>
    <w:rPr>
      <w:rFonts w:ascii="Times New Roman" w:eastAsia="Times New Roman" w:hAnsi="Times New Roman" w:cs="Times New Roman"/>
      <w:szCs w:val="20"/>
    </w:rPr>
  </w:style>
  <w:style w:type="paragraph" w:customStyle="1" w:styleId="ABackground">
    <w:name w:val="(A) Background"/>
    <w:basedOn w:val="Normal"/>
    <w:rsid w:val="00374330"/>
    <w:pPr>
      <w:numPr>
        <w:numId w:val="3"/>
      </w:numPr>
      <w:spacing w:before="120" w:after="120" w:line="300" w:lineRule="atLeast"/>
      <w:jc w:val="both"/>
    </w:pPr>
    <w:rPr>
      <w:rFonts w:ascii="Times New Roman" w:eastAsia="Times New Roman" w:hAnsi="Times New Roman" w:cs="Times New Roman"/>
      <w:szCs w:val="20"/>
    </w:rPr>
  </w:style>
  <w:style w:type="character" w:customStyle="1" w:styleId="Def">
    <w:name w:val="Def"/>
    <w:rsid w:val="00374330"/>
    <w:rPr>
      <w:b/>
      <w:color w:val="000000"/>
      <w:sz w:val="22"/>
    </w:rPr>
  </w:style>
  <w:style w:type="paragraph" w:customStyle="1" w:styleId="1stIntroHeadings">
    <w:name w:val="1stIntroHeadings"/>
    <w:basedOn w:val="Normal"/>
    <w:next w:val="Normal"/>
    <w:rsid w:val="00374330"/>
    <w:pPr>
      <w:tabs>
        <w:tab w:val="left" w:pos="709"/>
      </w:tabs>
      <w:spacing w:before="120" w:after="120" w:line="300" w:lineRule="atLeast"/>
      <w:jc w:val="both"/>
    </w:pPr>
    <w:rPr>
      <w:rFonts w:ascii="Times New Roman" w:eastAsia="Times New Roman" w:hAnsi="Times New Roman" w:cs="Times New Roman"/>
      <w:b/>
      <w:smallCaps/>
      <w:sz w:val="24"/>
      <w:szCs w:val="20"/>
    </w:rPr>
  </w:style>
  <w:style w:type="paragraph" w:customStyle="1" w:styleId="Scha">
    <w:name w:val="Sch a)"/>
    <w:basedOn w:val="Normal"/>
    <w:rsid w:val="00374330"/>
    <w:pPr>
      <w:numPr>
        <w:ilvl w:val="1"/>
        <w:numId w:val="2"/>
      </w:numPr>
      <w:spacing w:after="0" w:line="300" w:lineRule="atLeast"/>
      <w:jc w:val="both"/>
    </w:pPr>
    <w:rPr>
      <w:rFonts w:ascii="Times New Roman" w:eastAsia="Times New Roman" w:hAnsi="Times New Roman" w:cs="Times New Roman"/>
      <w:szCs w:val="20"/>
    </w:rPr>
  </w:style>
  <w:style w:type="paragraph" w:customStyle="1" w:styleId="XExecution">
    <w:name w:val="X Execution"/>
    <w:basedOn w:val="Normal"/>
    <w:rsid w:val="00374330"/>
    <w:pPr>
      <w:tabs>
        <w:tab w:val="left" w:pos="0"/>
        <w:tab w:val="left" w:pos="3544"/>
      </w:tabs>
      <w:spacing w:after="0" w:line="300" w:lineRule="atLeast"/>
      <w:ind w:right="459"/>
    </w:pPr>
    <w:rPr>
      <w:rFonts w:ascii="Times New Roman" w:eastAsia="Times New Roman" w:hAnsi="Times New Roman" w:cs="Times New Roman"/>
      <w:color w:val="000000"/>
      <w:szCs w:val="20"/>
    </w:rPr>
  </w:style>
  <w:style w:type="paragraph" w:customStyle="1" w:styleId="Comments">
    <w:name w:val="Comments"/>
    <w:basedOn w:val="Normal"/>
    <w:rsid w:val="00374330"/>
    <w:pPr>
      <w:spacing w:after="120" w:line="300" w:lineRule="atLeast"/>
      <w:ind w:left="284"/>
    </w:pPr>
    <w:rPr>
      <w:rFonts w:ascii="Times New Roman" w:eastAsia="Times New Roman" w:hAnsi="Times New Roman" w:cs="Times New Roman"/>
      <w:i/>
      <w:szCs w:val="20"/>
    </w:rPr>
  </w:style>
  <w:style w:type="paragraph" w:customStyle="1" w:styleId="CoversheetTitle">
    <w:name w:val="Coversheet Title"/>
    <w:basedOn w:val="Normal"/>
    <w:autoRedefine/>
    <w:rsid w:val="00374330"/>
    <w:pPr>
      <w:spacing w:before="480" w:after="480" w:line="300" w:lineRule="atLeast"/>
      <w:jc w:val="center"/>
    </w:pPr>
    <w:rPr>
      <w:rFonts w:ascii="Times New Roman" w:eastAsia="Times New Roman" w:hAnsi="Times New Roman" w:cs="Times New Roman"/>
      <w:b/>
      <w:smallCaps/>
      <w:szCs w:val="20"/>
    </w:rPr>
  </w:style>
  <w:style w:type="paragraph" w:customStyle="1" w:styleId="CoversheetParagraph">
    <w:name w:val="Coversheet Paragraph"/>
    <w:basedOn w:val="Normal"/>
    <w:autoRedefine/>
    <w:rsid w:val="00374330"/>
    <w:pPr>
      <w:spacing w:after="0" w:line="300" w:lineRule="atLeast"/>
      <w:jc w:val="center"/>
    </w:pPr>
    <w:rPr>
      <w:rFonts w:ascii="Times New Roman" w:eastAsia="Times New Roman" w:hAnsi="Times New Roman" w:cs="Times New Roman"/>
      <w:szCs w:val="20"/>
    </w:rPr>
  </w:style>
  <w:style w:type="character" w:customStyle="1" w:styleId="Defterm">
    <w:name w:val="Defterm"/>
    <w:rsid w:val="00374330"/>
    <w:rPr>
      <w:b/>
      <w:color w:val="000000"/>
      <w:sz w:val="22"/>
    </w:rPr>
  </w:style>
  <w:style w:type="paragraph" w:customStyle="1" w:styleId="NewPage">
    <w:name w:val="New Page"/>
    <w:basedOn w:val="Normal"/>
    <w:autoRedefine/>
    <w:rsid w:val="00374330"/>
    <w:pPr>
      <w:pageBreakBefore/>
      <w:spacing w:after="0" w:line="300" w:lineRule="atLeast"/>
      <w:jc w:val="both"/>
    </w:pPr>
    <w:rPr>
      <w:rFonts w:ascii="Times New Roman" w:eastAsia="Times New Roman" w:hAnsi="Times New Roman" w:cs="Times New Roman"/>
      <w:szCs w:val="20"/>
    </w:rPr>
  </w:style>
  <w:style w:type="paragraph" w:customStyle="1" w:styleId="FrontInformation">
    <w:name w:val="FrontInformation"/>
    <w:autoRedefine/>
    <w:rsid w:val="00374330"/>
    <w:pPr>
      <w:spacing w:after="0" w:line="300" w:lineRule="atLeast"/>
    </w:pPr>
    <w:rPr>
      <w:rFonts w:ascii="Arial" w:eastAsia="Times New Roman" w:hAnsi="Arial" w:cs="Times New Roman"/>
      <w:color w:val="000000"/>
      <w:sz w:val="20"/>
      <w:szCs w:val="20"/>
    </w:rPr>
  </w:style>
  <w:style w:type="character" w:customStyle="1" w:styleId="defitem">
    <w:name w:val="defitem"/>
    <w:basedOn w:val="DefaultParagraphFont"/>
    <w:rsid w:val="00374330"/>
  </w:style>
  <w:style w:type="character" w:customStyle="1" w:styleId="smallcaps">
    <w:name w:val="smallcaps"/>
    <w:rsid w:val="00374330"/>
    <w:rPr>
      <w:b/>
      <w:smallCaps/>
    </w:rPr>
  </w:style>
  <w:style w:type="paragraph" w:customStyle="1" w:styleId="Schmainheadinc">
    <w:name w:val="Sch   main head inc"/>
    <w:basedOn w:val="Normal"/>
    <w:rsid w:val="00374330"/>
    <w:pPr>
      <w:numPr>
        <w:numId w:val="10"/>
      </w:numPr>
      <w:spacing w:before="360" w:after="360" w:line="300" w:lineRule="atLeast"/>
      <w:jc w:val="both"/>
    </w:pPr>
    <w:rPr>
      <w:rFonts w:ascii="Times New Roman" w:eastAsia="Times New Roman" w:hAnsi="Times New Roman" w:cs="Times New Roman"/>
      <w:b/>
      <w:szCs w:val="20"/>
    </w:rPr>
  </w:style>
  <w:style w:type="paragraph" w:customStyle="1" w:styleId="Schmainheadsingle">
    <w:name w:val="Sch main head single"/>
    <w:basedOn w:val="Normal"/>
    <w:next w:val="Normal"/>
    <w:rsid w:val="00374330"/>
    <w:pPr>
      <w:pageBreakBefore/>
      <w:numPr>
        <w:numId w:val="8"/>
      </w:numPr>
      <w:spacing w:before="240" w:after="360" w:line="300" w:lineRule="atLeast"/>
      <w:jc w:val="center"/>
    </w:pPr>
    <w:rPr>
      <w:rFonts w:ascii="Times New Roman" w:eastAsia="Times New Roman" w:hAnsi="Times New Roman" w:cs="Times New Roman"/>
      <w:b/>
      <w:kern w:val="28"/>
      <w:szCs w:val="20"/>
    </w:rPr>
  </w:style>
  <w:style w:type="paragraph" w:customStyle="1" w:styleId="Schmainheadincsingle">
    <w:name w:val="Sch   main head inc single"/>
    <w:basedOn w:val="Normal"/>
    <w:next w:val="Normal"/>
    <w:rsid w:val="00374330"/>
    <w:pPr>
      <w:numPr>
        <w:numId w:val="9"/>
      </w:numPr>
      <w:spacing w:before="240" w:after="360" w:line="300" w:lineRule="atLeast"/>
      <w:jc w:val="both"/>
    </w:pPr>
    <w:rPr>
      <w:rFonts w:ascii="Times New Roman" w:eastAsia="Times New Roman" w:hAnsi="Times New Roman" w:cs="Times New Roman"/>
      <w:b/>
      <w:kern w:val="28"/>
      <w:szCs w:val="20"/>
    </w:rPr>
  </w:style>
  <w:style w:type="paragraph" w:customStyle="1" w:styleId="Testimonium">
    <w:name w:val="Testimonium"/>
    <w:basedOn w:val="Normal"/>
    <w:rsid w:val="00374330"/>
    <w:pPr>
      <w:spacing w:before="360" w:after="360" w:line="300" w:lineRule="atLeast"/>
      <w:jc w:val="both"/>
    </w:pPr>
    <w:rPr>
      <w:rFonts w:ascii="Times New Roman" w:eastAsia="Times New Roman" w:hAnsi="Times New Roman" w:cs="Times New Roman"/>
      <w:szCs w:val="20"/>
    </w:rPr>
  </w:style>
  <w:style w:type="paragraph" w:customStyle="1" w:styleId="Appmainheadsingle">
    <w:name w:val="App main head single"/>
    <w:basedOn w:val="Normal"/>
    <w:next w:val="Normal"/>
    <w:rsid w:val="00374330"/>
    <w:pPr>
      <w:pageBreakBefore/>
      <w:numPr>
        <w:numId w:val="11"/>
      </w:numPr>
      <w:spacing w:before="240" w:after="360" w:line="300" w:lineRule="atLeast"/>
      <w:jc w:val="center"/>
    </w:pPr>
    <w:rPr>
      <w:rFonts w:ascii="Times New Roman" w:eastAsia="Times New Roman" w:hAnsi="Times New Roman" w:cs="Times New Roman"/>
      <w:b/>
      <w:szCs w:val="20"/>
    </w:rPr>
  </w:style>
  <w:style w:type="paragraph" w:customStyle="1" w:styleId="Appmainhead">
    <w:name w:val="App   main head"/>
    <w:basedOn w:val="Normal"/>
    <w:next w:val="Normal"/>
    <w:rsid w:val="00374330"/>
    <w:pPr>
      <w:pageBreakBefore/>
      <w:numPr>
        <w:numId w:val="12"/>
      </w:numPr>
      <w:spacing w:before="240" w:after="360" w:line="300" w:lineRule="atLeast"/>
      <w:jc w:val="center"/>
    </w:pPr>
    <w:rPr>
      <w:rFonts w:ascii="Times New Roman" w:eastAsia="Times New Roman" w:hAnsi="Times New Roman" w:cs="Times New Roman"/>
      <w:b/>
      <w:szCs w:val="20"/>
    </w:rPr>
  </w:style>
  <w:style w:type="paragraph" w:customStyle="1" w:styleId="CoversheetTitle2">
    <w:name w:val="Coversheet Title2"/>
    <w:basedOn w:val="CoversheetTitle"/>
    <w:rsid w:val="00374330"/>
    <w:rPr>
      <w:sz w:val="28"/>
    </w:rPr>
  </w:style>
  <w:style w:type="paragraph" w:customStyle="1" w:styleId="Headingreg">
    <w:name w:val="Heading reg"/>
    <w:basedOn w:val="Heading1"/>
    <w:next w:val="Normal"/>
    <w:rsid w:val="00374330"/>
    <w:pPr>
      <w:keepNext w:val="0"/>
      <w:spacing w:after="240"/>
    </w:pPr>
    <w:rPr>
      <w:b w:val="0"/>
      <w:smallCaps w:val="0"/>
    </w:rPr>
  </w:style>
  <w:style w:type="paragraph" w:customStyle="1" w:styleId="HeadingTitle">
    <w:name w:val="HeadingTitle"/>
    <w:basedOn w:val="Normal"/>
    <w:rsid w:val="00374330"/>
    <w:pPr>
      <w:spacing w:before="240" w:after="240" w:line="300" w:lineRule="atLeast"/>
      <w:jc w:val="both"/>
    </w:pPr>
    <w:rPr>
      <w:rFonts w:ascii="Times New Roman" w:eastAsia="Times New Roman" w:hAnsi="Times New Roman" w:cs="Times New Roman"/>
      <w:b/>
      <w:sz w:val="24"/>
      <w:szCs w:val="20"/>
    </w:rPr>
  </w:style>
  <w:style w:type="paragraph" w:customStyle="1" w:styleId="BackSubClause">
    <w:name w:val="BackSubClause"/>
    <w:basedOn w:val="Normal"/>
    <w:rsid w:val="00374330"/>
    <w:pPr>
      <w:numPr>
        <w:ilvl w:val="1"/>
        <w:numId w:val="3"/>
      </w:numPr>
      <w:spacing w:after="0" w:line="300" w:lineRule="atLeast"/>
      <w:jc w:val="both"/>
    </w:pPr>
    <w:rPr>
      <w:rFonts w:ascii="Times New Roman" w:eastAsia="Times New Roman" w:hAnsi="Times New Roman" w:cs="Times New Roman"/>
      <w:szCs w:val="20"/>
    </w:rPr>
  </w:style>
  <w:style w:type="paragraph" w:customStyle="1" w:styleId="NormalSpaced">
    <w:name w:val="NormalSpaced"/>
    <w:basedOn w:val="Normal"/>
    <w:next w:val="Normal"/>
    <w:rsid w:val="00374330"/>
    <w:pPr>
      <w:spacing w:after="240" w:line="300" w:lineRule="atLeast"/>
      <w:jc w:val="both"/>
    </w:pPr>
    <w:rPr>
      <w:rFonts w:ascii="Times New Roman" w:eastAsia="Times New Roman" w:hAnsi="Times New Roman" w:cs="Times New Roman"/>
      <w:szCs w:val="20"/>
    </w:rPr>
  </w:style>
  <w:style w:type="paragraph" w:customStyle="1" w:styleId="Bullet">
    <w:name w:val="Bullet"/>
    <w:basedOn w:val="Normal"/>
    <w:rsid w:val="00374330"/>
    <w:pPr>
      <w:numPr>
        <w:numId w:val="18"/>
      </w:numPr>
      <w:spacing w:after="240" w:line="300" w:lineRule="atLeast"/>
      <w:jc w:val="both"/>
    </w:pPr>
    <w:rPr>
      <w:rFonts w:ascii="Times New Roman" w:eastAsia="Times New Roman" w:hAnsi="Times New Roman" w:cs="Times New Roman"/>
      <w:szCs w:val="20"/>
    </w:rPr>
  </w:style>
  <w:style w:type="paragraph" w:customStyle="1" w:styleId="Bullet2">
    <w:name w:val="Bullet2"/>
    <w:basedOn w:val="Normal"/>
    <w:rsid w:val="00374330"/>
    <w:pPr>
      <w:numPr>
        <w:numId w:val="13"/>
      </w:numPr>
      <w:spacing w:after="240" w:line="240" w:lineRule="auto"/>
      <w:jc w:val="both"/>
    </w:pPr>
    <w:rPr>
      <w:rFonts w:ascii="Times New Roman" w:eastAsia="Times New Roman" w:hAnsi="Times New Roman" w:cs="Times New Roman"/>
      <w:szCs w:val="20"/>
    </w:rPr>
  </w:style>
  <w:style w:type="paragraph" w:customStyle="1" w:styleId="Bullet3">
    <w:name w:val="Bullet3"/>
    <w:basedOn w:val="Normal"/>
    <w:rsid w:val="00374330"/>
    <w:pPr>
      <w:numPr>
        <w:numId w:val="14"/>
      </w:numPr>
      <w:spacing w:after="240" w:line="240" w:lineRule="auto"/>
      <w:jc w:val="both"/>
    </w:pPr>
    <w:rPr>
      <w:rFonts w:ascii="Times New Roman" w:eastAsia="Times New Roman" w:hAnsi="Times New Roman" w:cs="Times New Roman"/>
      <w:szCs w:val="20"/>
    </w:rPr>
  </w:style>
  <w:style w:type="paragraph" w:customStyle="1" w:styleId="NormalCell">
    <w:name w:val="NormalCell"/>
    <w:basedOn w:val="Normal"/>
    <w:rsid w:val="00374330"/>
    <w:pPr>
      <w:spacing w:before="120" w:after="120" w:line="300" w:lineRule="atLeast"/>
    </w:pPr>
    <w:rPr>
      <w:rFonts w:ascii="Times New Roman" w:eastAsia="Times New Roman" w:hAnsi="Times New Roman" w:cs="Times New Roman"/>
      <w:szCs w:val="20"/>
    </w:rPr>
  </w:style>
  <w:style w:type="paragraph" w:customStyle="1" w:styleId="NormalSmall">
    <w:name w:val="NormalSmall"/>
    <w:basedOn w:val="NormalCell"/>
    <w:rsid w:val="00374330"/>
    <w:rPr>
      <w:sz w:val="18"/>
    </w:rPr>
  </w:style>
  <w:style w:type="paragraph" w:customStyle="1" w:styleId="BulletSmall">
    <w:name w:val="Bullet Small"/>
    <w:basedOn w:val="Bullet"/>
    <w:rsid w:val="00374330"/>
    <w:rPr>
      <w:sz w:val="18"/>
    </w:rPr>
  </w:style>
  <w:style w:type="paragraph" w:customStyle="1" w:styleId="Bullet4">
    <w:name w:val="Bullet4"/>
    <w:basedOn w:val="Normal"/>
    <w:rsid w:val="00374330"/>
    <w:pPr>
      <w:numPr>
        <w:numId w:val="15"/>
      </w:numPr>
      <w:spacing w:after="240" w:line="240" w:lineRule="auto"/>
      <w:jc w:val="both"/>
    </w:pPr>
    <w:rPr>
      <w:rFonts w:ascii="Times New Roman" w:eastAsia="Times New Roman" w:hAnsi="Times New Roman" w:cs="Times New Roman"/>
      <w:szCs w:val="20"/>
    </w:rPr>
  </w:style>
  <w:style w:type="paragraph" w:customStyle="1" w:styleId="Bullet5">
    <w:name w:val="Bullet5"/>
    <w:basedOn w:val="Normal"/>
    <w:rsid w:val="00374330"/>
    <w:pPr>
      <w:numPr>
        <w:numId w:val="16"/>
      </w:numPr>
      <w:spacing w:after="240" w:line="300" w:lineRule="atLeast"/>
      <w:jc w:val="both"/>
    </w:pPr>
    <w:rPr>
      <w:rFonts w:ascii="Times New Roman" w:eastAsia="Times New Roman" w:hAnsi="Times New Roman" w:cs="Times New Roman"/>
      <w:szCs w:val="20"/>
    </w:rPr>
  </w:style>
  <w:style w:type="paragraph" w:customStyle="1" w:styleId="Bodysubpara2">
    <w:name w:val="Body sub para2"/>
    <w:basedOn w:val="Bodysubpara"/>
    <w:rsid w:val="00374330"/>
    <w:pPr>
      <w:spacing w:after="240"/>
      <w:ind w:left="3028"/>
    </w:pPr>
  </w:style>
  <w:style w:type="paragraph" w:customStyle="1" w:styleId="Bullet1">
    <w:name w:val="Bullet1"/>
    <w:basedOn w:val="Normal"/>
    <w:rsid w:val="00374330"/>
    <w:pPr>
      <w:numPr>
        <w:numId w:val="17"/>
      </w:numPr>
      <w:spacing w:after="240" w:line="300" w:lineRule="atLeast"/>
      <w:jc w:val="both"/>
    </w:pPr>
    <w:rPr>
      <w:rFonts w:ascii="Times New Roman" w:eastAsia="Times New Roman" w:hAnsi="Times New Roman" w:cs="Times New Roman"/>
      <w:szCs w:val="20"/>
    </w:rPr>
  </w:style>
  <w:style w:type="paragraph" w:customStyle="1" w:styleId="Bullet1continued">
    <w:name w:val="Bullet1continued"/>
    <w:basedOn w:val="Bullet1"/>
    <w:rsid w:val="00374330"/>
    <w:pPr>
      <w:numPr>
        <w:numId w:val="0"/>
      </w:numPr>
      <w:ind w:left="357"/>
    </w:pPr>
  </w:style>
  <w:style w:type="paragraph" w:customStyle="1" w:styleId="Bullet2continued">
    <w:name w:val="Bullet2continued"/>
    <w:basedOn w:val="Bullet2"/>
    <w:rsid w:val="00374330"/>
    <w:pPr>
      <w:numPr>
        <w:numId w:val="0"/>
      </w:numPr>
      <w:ind w:left="1077"/>
    </w:pPr>
  </w:style>
  <w:style w:type="paragraph" w:customStyle="1" w:styleId="Bullet3continued">
    <w:name w:val="Bullet3continued"/>
    <w:basedOn w:val="Bullet3"/>
    <w:rsid w:val="00374330"/>
    <w:pPr>
      <w:numPr>
        <w:numId w:val="0"/>
      </w:numPr>
      <w:ind w:left="1945"/>
    </w:pPr>
  </w:style>
  <w:style w:type="paragraph" w:customStyle="1" w:styleId="Bullet4continued">
    <w:name w:val="Bullet4continued"/>
    <w:basedOn w:val="Bullet4"/>
    <w:rsid w:val="00374330"/>
    <w:pPr>
      <w:numPr>
        <w:numId w:val="0"/>
      </w:numPr>
      <w:ind w:left="2676"/>
    </w:pPr>
  </w:style>
  <w:style w:type="paragraph" w:customStyle="1" w:styleId="Bullet5continued">
    <w:name w:val="Bullet5continued"/>
    <w:basedOn w:val="Bullet5"/>
    <w:rsid w:val="00374330"/>
    <w:pPr>
      <w:numPr>
        <w:numId w:val="0"/>
      </w:numPr>
      <w:ind w:left="3385"/>
    </w:pPr>
  </w:style>
  <w:style w:type="paragraph" w:customStyle="1" w:styleId="XExecutionHeading">
    <w:name w:val="X Execution Heading"/>
    <w:basedOn w:val="XExecution"/>
    <w:rsid w:val="00374330"/>
    <w:pPr>
      <w:keepNext/>
      <w:spacing w:before="320" w:after="240"/>
    </w:pPr>
    <w:rPr>
      <w:b/>
      <w:smallCaps/>
      <w:kern w:val="28"/>
    </w:rPr>
  </w:style>
  <w:style w:type="paragraph" w:customStyle="1" w:styleId="S5H1">
    <w:name w:val="S5H1"/>
    <w:next w:val="S5H2"/>
    <w:autoRedefine/>
    <w:rsid w:val="00374330"/>
    <w:pPr>
      <w:numPr>
        <w:numId w:val="19"/>
      </w:numPr>
      <w:spacing w:beforeLines="40" w:before="96" w:after="8" w:line="288" w:lineRule="auto"/>
      <w:outlineLvl w:val="0"/>
    </w:pPr>
    <w:rPr>
      <w:rFonts w:ascii="Arial" w:eastAsia="Times New Roman" w:hAnsi="Arial" w:cs="Times New Roman"/>
      <w:b/>
      <w:caps/>
      <w:sz w:val="18"/>
      <w:szCs w:val="18"/>
    </w:rPr>
  </w:style>
  <w:style w:type="paragraph" w:customStyle="1" w:styleId="S5H2">
    <w:name w:val="S5H2"/>
    <w:basedOn w:val="S5H1"/>
    <w:autoRedefine/>
    <w:rsid w:val="00374330"/>
    <w:pPr>
      <w:numPr>
        <w:ilvl w:val="1"/>
      </w:numPr>
      <w:outlineLvl w:val="1"/>
    </w:pPr>
    <w:rPr>
      <w:b w:val="0"/>
      <w:caps w:val="0"/>
      <w:szCs w:val="15"/>
    </w:rPr>
  </w:style>
  <w:style w:type="paragraph" w:customStyle="1" w:styleId="S5H3">
    <w:name w:val="S5H3"/>
    <w:basedOn w:val="S5H2"/>
    <w:autoRedefine/>
    <w:rsid w:val="00374330"/>
    <w:pPr>
      <w:numPr>
        <w:ilvl w:val="2"/>
      </w:numPr>
      <w:jc w:val="both"/>
      <w:outlineLvl w:val="2"/>
    </w:pPr>
  </w:style>
  <w:style w:type="paragraph" w:customStyle="1" w:styleId="S4H1">
    <w:name w:val="S4H1"/>
    <w:next w:val="Normal"/>
    <w:autoRedefine/>
    <w:rsid w:val="00374330"/>
    <w:pPr>
      <w:numPr>
        <w:numId w:val="20"/>
      </w:numPr>
      <w:spacing w:before="60" w:after="60" w:line="288" w:lineRule="auto"/>
      <w:jc w:val="both"/>
      <w:outlineLvl w:val="0"/>
    </w:pPr>
    <w:rPr>
      <w:rFonts w:ascii="Arial" w:eastAsia="Times New Roman" w:hAnsi="Arial" w:cs="Arial"/>
      <w:b/>
      <w:caps/>
      <w:sz w:val="18"/>
      <w:szCs w:val="18"/>
    </w:rPr>
  </w:style>
  <w:style w:type="paragraph" w:styleId="TOCHeading">
    <w:name w:val="TOC Heading"/>
    <w:basedOn w:val="Heading1"/>
    <w:next w:val="Normal"/>
    <w:uiPriority w:val="39"/>
    <w:unhideWhenUsed/>
    <w:qFormat/>
    <w:rsid w:val="00374330"/>
    <w:pPr>
      <w:keepLines/>
      <w:numPr>
        <w:numId w:val="0"/>
      </w:numPr>
      <w:spacing w:before="240" w:line="276" w:lineRule="auto"/>
      <w:jc w:val="left"/>
      <w:outlineLvl w:val="9"/>
    </w:pPr>
    <w:rPr>
      <w:rFonts w:asciiTheme="majorHAnsi" w:eastAsiaTheme="majorEastAsia" w:hAnsiTheme="majorHAnsi" w:cstheme="majorBidi"/>
      <w:b w:val="0"/>
      <w:smallCaps w:val="0"/>
      <w:color w:val="365F91" w:themeColor="accent1" w:themeShade="BF"/>
      <w:kern w:val="0"/>
      <w:sz w:val="32"/>
      <w:szCs w:val="32"/>
    </w:rPr>
  </w:style>
  <w:style w:type="paragraph" w:customStyle="1" w:styleId="Default">
    <w:name w:val="Default"/>
    <w:rsid w:val="00374330"/>
    <w:pPr>
      <w:autoSpaceDE w:val="0"/>
      <w:autoSpaceDN w:val="0"/>
      <w:adjustRightInd w:val="0"/>
      <w:spacing w:after="0" w:line="240" w:lineRule="auto"/>
    </w:pPr>
    <w:rPr>
      <w:rFonts w:ascii="Calibri" w:hAnsi="Calibri" w:cs="Calibri"/>
      <w:color w:val="000000"/>
      <w:sz w:val="24"/>
      <w:szCs w:val="24"/>
    </w:rPr>
  </w:style>
  <w:style w:type="paragraph" w:customStyle="1" w:styleId="nortextstyle">
    <w:name w:val="nortextstyle"/>
    <w:basedOn w:val="Normal"/>
    <w:link w:val="nortextstyleChar"/>
    <w:qFormat/>
    <w:rsid w:val="00374330"/>
    <w:pPr>
      <w:spacing w:after="160" w:line="259" w:lineRule="auto"/>
      <w:jc w:val="both"/>
    </w:pPr>
    <w:rPr>
      <w:rFonts w:ascii="Avenir LT Std 35 Light" w:hAnsi="Avenir LT Std 35 Light"/>
    </w:rPr>
  </w:style>
  <w:style w:type="character" w:customStyle="1" w:styleId="nortextstyleChar">
    <w:name w:val="nortextstyle Char"/>
    <w:basedOn w:val="DefaultParagraphFont"/>
    <w:link w:val="nortextstyle"/>
    <w:rsid w:val="00374330"/>
    <w:rPr>
      <w:rFonts w:ascii="Avenir LT Std 35 Light" w:hAnsi="Avenir LT Std 35 Light"/>
    </w:rPr>
  </w:style>
  <w:style w:type="paragraph" w:styleId="FootnoteText">
    <w:name w:val="footnote text"/>
    <w:basedOn w:val="Normal"/>
    <w:link w:val="FootnoteTextChar"/>
    <w:uiPriority w:val="99"/>
    <w:semiHidden/>
    <w:unhideWhenUsed/>
    <w:rsid w:val="00374330"/>
    <w:pPr>
      <w:spacing w:after="0" w:line="240" w:lineRule="auto"/>
      <w:jc w:val="both"/>
    </w:pPr>
    <w:rPr>
      <w:sz w:val="20"/>
      <w:szCs w:val="20"/>
    </w:rPr>
  </w:style>
  <w:style w:type="character" w:customStyle="1" w:styleId="FootnoteTextChar">
    <w:name w:val="Footnote Text Char"/>
    <w:basedOn w:val="DefaultParagraphFont"/>
    <w:link w:val="FootnoteText"/>
    <w:uiPriority w:val="99"/>
    <w:semiHidden/>
    <w:rsid w:val="00374330"/>
    <w:rPr>
      <w:sz w:val="20"/>
      <w:szCs w:val="20"/>
    </w:rPr>
  </w:style>
  <w:style w:type="character" w:styleId="FootnoteReference">
    <w:name w:val="footnote reference"/>
    <w:basedOn w:val="DefaultParagraphFont"/>
    <w:uiPriority w:val="99"/>
    <w:semiHidden/>
    <w:unhideWhenUsed/>
    <w:rsid w:val="00374330"/>
    <w:rPr>
      <w:vertAlign w:val="superscript"/>
    </w:rPr>
  </w:style>
  <w:style w:type="paragraph" w:styleId="EndnoteText">
    <w:name w:val="endnote text"/>
    <w:basedOn w:val="Normal"/>
    <w:link w:val="EndnoteTextChar"/>
    <w:uiPriority w:val="99"/>
    <w:semiHidden/>
    <w:unhideWhenUsed/>
    <w:rsid w:val="00374330"/>
    <w:pPr>
      <w:spacing w:after="0" w:line="240" w:lineRule="auto"/>
      <w:jc w:val="both"/>
    </w:pPr>
    <w:rPr>
      <w:sz w:val="20"/>
      <w:szCs w:val="20"/>
    </w:rPr>
  </w:style>
  <w:style w:type="character" w:customStyle="1" w:styleId="EndnoteTextChar">
    <w:name w:val="Endnote Text Char"/>
    <w:basedOn w:val="DefaultParagraphFont"/>
    <w:link w:val="EndnoteText"/>
    <w:uiPriority w:val="99"/>
    <w:semiHidden/>
    <w:rsid w:val="00374330"/>
    <w:rPr>
      <w:sz w:val="20"/>
      <w:szCs w:val="20"/>
    </w:rPr>
  </w:style>
  <w:style w:type="character" w:styleId="EndnoteReference">
    <w:name w:val="endnote reference"/>
    <w:basedOn w:val="DefaultParagraphFont"/>
    <w:uiPriority w:val="99"/>
    <w:semiHidden/>
    <w:unhideWhenUsed/>
    <w:rsid w:val="00374330"/>
    <w:rPr>
      <w:vertAlign w:val="superscript"/>
    </w:rPr>
  </w:style>
  <w:style w:type="numbering" w:customStyle="1" w:styleId="NoList1">
    <w:name w:val="No List1"/>
    <w:next w:val="NoList"/>
    <w:uiPriority w:val="99"/>
    <w:semiHidden/>
    <w:unhideWhenUsed/>
    <w:rsid w:val="00374330"/>
  </w:style>
  <w:style w:type="table" w:customStyle="1" w:styleId="TableGrid1">
    <w:name w:val="Table Grid1"/>
    <w:basedOn w:val="TableNormal"/>
    <w:next w:val="TableGrid"/>
    <w:rsid w:val="0037433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374330"/>
    <w:pPr>
      <w:spacing w:after="0" w:line="240" w:lineRule="auto"/>
    </w:pPr>
    <w:rPr>
      <w:rFonts w:ascii="Segoe UI" w:hAnsi="Segoe UI" w:cs="Segoe UI"/>
      <w:sz w:val="20"/>
      <w:szCs w:val="20"/>
    </w:rPr>
  </w:style>
  <w:style w:type="paragraph" w:styleId="NoSpacing">
    <w:name w:val="No Spacing"/>
    <w:uiPriority w:val="1"/>
    <w:qFormat/>
    <w:rsid w:val="00374330"/>
    <w:pPr>
      <w:spacing w:after="0" w:line="240" w:lineRule="auto"/>
    </w:pPr>
  </w:style>
  <w:style w:type="character" w:customStyle="1" w:styleId="ListParagraphChar">
    <w:name w:val="List Paragraph Char"/>
    <w:basedOn w:val="DefaultParagraphFont"/>
    <w:link w:val="ListParagraph"/>
    <w:uiPriority w:val="34"/>
    <w:locked/>
    <w:rsid w:val="00374330"/>
  </w:style>
  <w:style w:type="paragraph" w:customStyle="1" w:styleId="Style1">
    <w:name w:val="Style1"/>
    <w:basedOn w:val="Heading1"/>
    <w:link w:val="Style1Char"/>
    <w:qFormat/>
    <w:rsid w:val="00374330"/>
    <w:pPr>
      <w:keepLines/>
      <w:pageBreakBefore/>
      <w:numPr>
        <w:numId w:val="21"/>
      </w:numPr>
      <w:spacing w:before="240" w:after="240" w:line="259" w:lineRule="auto"/>
    </w:pPr>
    <w:rPr>
      <w:rFonts w:ascii="Arial" w:eastAsia="Arial" w:hAnsi="Arial" w:cs="Arial"/>
      <w:b w:val="0"/>
      <w:smallCaps w:val="0"/>
      <w:color w:val="7030A0"/>
      <w:sz w:val="32"/>
      <w:szCs w:val="32"/>
      <w:shd w:val="clear" w:color="auto" w:fill="FFFFFF"/>
    </w:rPr>
  </w:style>
  <w:style w:type="character" w:customStyle="1" w:styleId="Style1Char">
    <w:name w:val="Style1 Char"/>
    <w:basedOn w:val="Heading1Char"/>
    <w:link w:val="Style1"/>
    <w:rsid w:val="00374330"/>
    <w:rPr>
      <w:rFonts w:ascii="Arial" w:eastAsia="Arial" w:hAnsi="Arial" w:cs="Arial"/>
      <w:b w:val="0"/>
      <w:smallCaps w:val="0"/>
      <w:color w:val="7030A0"/>
      <w:kern w:val="28"/>
      <w:sz w:val="32"/>
      <w:szCs w:val="32"/>
    </w:rPr>
  </w:style>
  <w:style w:type="character" w:styleId="UnresolvedMention">
    <w:name w:val="Unresolved Mention"/>
    <w:basedOn w:val="DefaultParagraphFont"/>
    <w:uiPriority w:val="99"/>
    <w:semiHidden/>
    <w:unhideWhenUsed/>
    <w:rsid w:val="00374330"/>
    <w:rPr>
      <w:color w:val="808080"/>
      <w:shd w:val="clear" w:color="auto" w:fill="E6E6E6"/>
    </w:rPr>
  </w:style>
  <w:style w:type="character" w:styleId="Strong">
    <w:name w:val="Strong"/>
    <w:uiPriority w:val="22"/>
    <w:qFormat/>
    <w:rsid w:val="00374330"/>
    <w:rPr>
      <w:b/>
    </w:rPr>
  </w:style>
  <w:style w:type="paragraph" w:customStyle="1" w:styleId="Nonumberbold1">
    <w:name w:val="No number bold 1"/>
    <w:basedOn w:val="nortextstyle"/>
    <w:link w:val="Nonumberbold1Char"/>
    <w:qFormat/>
    <w:rsid w:val="00374330"/>
    <w:pPr>
      <w:spacing w:before="120" w:line="240" w:lineRule="auto"/>
    </w:pPr>
    <w:rPr>
      <w:b/>
    </w:rPr>
  </w:style>
  <w:style w:type="character" w:customStyle="1" w:styleId="Nonumberbold1Char">
    <w:name w:val="No number bold 1 Char"/>
    <w:basedOn w:val="nortextstyleChar"/>
    <w:link w:val="Nonumberbold1"/>
    <w:rsid w:val="00374330"/>
    <w:rPr>
      <w:rFonts w:ascii="Avenir LT Std 35 Light" w:hAnsi="Avenir LT Std 35 Light"/>
      <w:b/>
    </w:rPr>
  </w:style>
  <w:style w:type="paragraph" w:customStyle="1" w:styleId="Standard">
    <w:name w:val="Standard"/>
    <w:rsid w:val="00374330"/>
    <w:pPr>
      <w:widowControl w:val="0"/>
      <w:suppressAutoHyphens/>
      <w:autoSpaceDN w:val="0"/>
      <w:textAlignment w:val="baseline"/>
    </w:pPr>
    <w:rPr>
      <w:rFonts w:ascii="Calibri" w:eastAsia="Calibri" w:hAnsi="Calibri" w:cs="Calibri"/>
      <w:kern w:val="3"/>
      <w:lang w:eastAsia="zh-CN" w:bidi="hi-IN"/>
    </w:rPr>
  </w:style>
  <w:style w:type="paragraph" w:customStyle="1" w:styleId="H3style">
    <w:name w:val="H3 style"/>
    <w:basedOn w:val="Heading3"/>
    <w:link w:val="H3styleChar"/>
    <w:qFormat/>
    <w:rsid w:val="00374330"/>
    <w:pPr>
      <w:keepNext/>
      <w:keepLines/>
      <w:numPr>
        <w:ilvl w:val="0"/>
        <w:numId w:val="0"/>
      </w:numPr>
      <w:spacing w:before="40" w:after="0" w:line="259" w:lineRule="auto"/>
    </w:pPr>
    <w:rPr>
      <w:rFonts w:ascii="Avenir LT Std 35 Light" w:eastAsiaTheme="majorEastAsia" w:hAnsi="Avenir LT Std 35 Light" w:cstheme="majorBidi"/>
      <w:b/>
      <w:color w:val="7030A0"/>
      <w:sz w:val="32"/>
      <w:szCs w:val="24"/>
    </w:rPr>
  </w:style>
  <w:style w:type="character" w:customStyle="1" w:styleId="H3styleChar">
    <w:name w:val="H3 style Char"/>
    <w:basedOn w:val="Heading2Char"/>
    <w:link w:val="H3style"/>
    <w:rsid w:val="00374330"/>
    <w:rPr>
      <w:rFonts w:ascii="Avenir LT Std 35 Light" w:eastAsiaTheme="majorEastAsia" w:hAnsi="Avenir LT Std 35 Light" w:cstheme="majorBidi"/>
      <w:b w:val="0"/>
      <w:color w:val="7030A0"/>
      <w:sz w:val="32"/>
      <w:szCs w:val="24"/>
    </w:rPr>
  </w:style>
  <w:style w:type="paragraph" w:customStyle="1" w:styleId="Normalbutwithtabstyle">
    <w:name w:val="Normal but with tab style"/>
    <w:basedOn w:val="Normal"/>
    <w:link w:val="NormalbutwithtabstyleChar"/>
    <w:qFormat/>
    <w:rsid w:val="00374330"/>
    <w:pPr>
      <w:spacing w:after="160" w:line="259" w:lineRule="auto"/>
      <w:ind w:left="2977"/>
      <w:jc w:val="both"/>
    </w:pPr>
    <w:rPr>
      <w:rFonts w:cs="Arial"/>
    </w:rPr>
  </w:style>
  <w:style w:type="paragraph" w:customStyle="1" w:styleId="tabstyle1">
    <w:name w:val="tab style 1"/>
    <w:basedOn w:val="Normalbutwithtabstyle"/>
    <w:link w:val="tabstyle1Char"/>
    <w:qFormat/>
    <w:rsid w:val="00374330"/>
  </w:style>
  <w:style w:type="character" w:customStyle="1" w:styleId="NormalbutwithtabstyleChar">
    <w:name w:val="Normal but with tab style Char"/>
    <w:basedOn w:val="DefaultParagraphFont"/>
    <w:link w:val="Normalbutwithtabstyle"/>
    <w:rsid w:val="00374330"/>
    <w:rPr>
      <w:rFonts w:cs="Arial"/>
    </w:rPr>
  </w:style>
  <w:style w:type="paragraph" w:customStyle="1" w:styleId="tabtitlestyle">
    <w:name w:val="tab title style"/>
    <w:basedOn w:val="Normal"/>
    <w:link w:val="tabtitlestyleChar"/>
    <w:qFormat/>
    <w:rsid w:val="00374330"/>
    <w:pPr>
      <w:spacing w:after="160" w:line="259" w:lineRule="auto"/>
      <w:ind w:left="2977"/>
      <w:jc w:val="both"/>
    </w:pPr>
    <w:rPr>
      <w:rFonts w:cs="Arial"/>
      <w:b/>
    </w:rPr>
  </w:style>
  <w:style w:type="character" w:customStyle="1" w:styleId="tabstyle1Char">
    <w:name w:val="tab style 1 Char"/>
    <w:basedOn w:val="NormalbutwithtabstyleChar"/>
    <w:link w:val="tabstyle1"/>
    <w:rsid w:val="00374330"/>
    <w:rPr>
      <w:rFonts w:cs="Arial"/>
    </w:rPr>
  </w:style>
  <w:style w:type="paragraph" w:customStyle="1" w:styleId="bulletstyleca">
    <w:name w:val="bullet style ca"/>
    <w:basedOn w:val="ListParagraph"/>
    <w:link w:val="bulletstylecaChar"/>
    <w:qFormat/>
    <w:rsid w:val="00374330"/>
    <w:pPr>
      <w:numPr>
        <w:numId w:val="22"/>
      </w:numPr>
      <w:spacing w:after="160" w:line="259" w:lineRule="auto"/>
      <w:jc w:val="both"/>
    </w:pPr>
  </w:style>
  <w:style w:type="character" w:customStyle="1" w:styleId="tabtitlestyleChar">
    <w:name w:val="tab title style Char"/>
    <w:basedOn w:val="DefaultParagraphFont"/>
    <w:link w:val="tabtitlestyle"/>
    <w:rsid w:val="00374330"/>
    <w:rPr>
      <w:rFonts w:cs="Arial"/>
      <w:b/>
    </w:rPr>
  </w:style>
  <w:style w:type="paragraph" w:customStyle="1" w:styleId="letterbulletstyle">
    <w:name w:val="letter bullet style"/>
    <w:basedOn w:val="ListParagraph"/>
    <w:link w:val="letterbulletstyleChar"/>
    <w:qFormat/>
    <w:rsid w:val="00374330"/>
    <w:pPr>
      <w:numPr>
        <w:numId w:val="23"/>
      </w:numPr>
      <w:spacing w:after="160" w:line="259" w:lineRule="auto"/>
      <w:jc w:val="both"/>
    </w:pPr>
  </w:style>
  <w:style w:type="character" w:customStyle="1" w:styleId="bulletstylecaChar">
    <w:name w:val="bullet style ca Char"/>
    <w:basedOn w:val="ListParagraphChar"/>
    <w:link w:val="bulletstyleca"/>
    <w:rsid w:val="00374330"/>
  </w:style>
  <w:style w:type="character" w:customStyle="1" w:styleId="letterbulletstyleChar">
    <w:name w:val="letter bullet style Char"/>
    <w:basedOn w:val="ListParagraphChar"/>
    <w:link w:val="letterbulletstyle"/>
    <w:rsid w:val="00374330"/>
  </w:style>
  <w:style w:type="paragraph" w:styleId="TOC4">
    <w:name w:val="toc 4"/>
    <w:basedOn w:val="Normal"/>
    <w:next w:val="Normal"/>
    <w:autoRedefine/>
    <w:uiPriority w:val="39"/>
    <w:unhideWhenUsed/>
    <w:rsid w:val="0058697C"/>
    <w:pPr>
      <w:spacing w:after="100" w:line="259" w:lineRule="auto"/>
      <w:ind w:left="660"/>
    </w:pPr>
    <w:rPr>
      <w:rFonts w:eastAsiaTheme="minorEastAsia"/>
      <w:lang w:eastAsia="en-GB"/>
    </w:rPr>
  </w:style>
  <w:style w:type="paragraph" w:styleId="TOC5">
    <w:name w:val="toc 5"/>
    <w:basedOn w:val="Normal"/>
    <w:next w:val="Normal"/>
    <w:autoRedefine/>
    <w:uiPriority w:val="39"/>
    <w:unhideWhenUsed/>
    <w:rsid w:val="0058697C"/>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58697C"/>
    <w:pPr>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58697C"/>
    <w:pPr>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58697C"/>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58697C"/>
    <w:pPr>
      <w:spacing w:after="100" w:line="259" w:lineRule="auto"/>
      <w:ind w:left="1760"/>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764648">
      <w:bodyDiv w:val="1"/>
      <w:marLeft w:val="0"/>
      <w:marRight w:val="0"/>
      <w:marTop w:val="0"/>
      <w:marBottom w:val="0"/>
      <w:divBdr>
        <w:top w:val="none" w:sz="0" w:space="0" w:color="auto"/>
        <w:left w:val="none" w:sz="0" w:space="0" w:color="auto"/>
        <w:bottom w:val="none" w:sz="0" w:space="0" w:color="auto"/>
        <w:right w:val="none" w:sz="0" w:space="0" w:color="auto"/>
      </w:divBdr>
    </w:div>
    <w:div w:id="212503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sv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sv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image" Target="media/image23.e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2.sv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header" Target="header3.xml"/><Relationship Id="rId35" Type="http://schemas.openxmlformats.org/officeDocument/2006/relationships/footer" Target="footer5.xml"/></Relationships>
</file>

<file path=word/_rels/footer2.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 Id="rId4"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22732-EF81-4FCE-8B47-84C4A127C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14397</Words>
  <Characters>82064</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2020-02-20T11:26:00Z</dcterms:created>
  <dcterms:modified xsi:type="dcterms:W3CDTF">2020-02-20T11:32:00Z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D1V5</vt:lpwstr>
  </property>
</Properties>
</file>