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B1C9" w14:textId="67B3CB3F" w:rsidR="00882116" w:rsidRPr="0054645B" w:rsidRDefault="001C0C0C" w:rsidP="00882116">
      <w:pPr>
        <w:jc w:val="left"/>
        <w:rPr>
          <w:b/>
          <w:color w:val="FF0000"/>
          <w:sz w:val="24"/>
          <w:szCs w:val="24"/>
        </w:rPr>
      </w:pPr>
      <w:r>
        <w:rPr>
          <w:b/>
          <w:color w:val="000000"/>
          <w:sz w:val="24"/>
          <w:szCs w:val="24"/>
        </w:rPr>
        <w:t>Document No. 04</w:t>
      </w:r>
      <w:r w:rsidR="00AE7713">
        <w:rPr>
          <w:b/>
          <w:color w:val="000000"/>
          <w:sz w:val="24"/>
          <w:szCs w:val="24"/>
        </w:rPr>
        <w:t>c</w:t>
      </w:r>
      <w:r>
        <w:rPr>
          <w:b/>
          <w:color w:val="000000"/>
          <w:sz w:val="24"/>
          <w:szCs w:val="24"/>
        </w:rPr>
        <w:t xml:space="preserve"> </w:t>
      </w:r>
      <w:r w:rsidR="00997359">
        <w:rPr>
          <w:b/>
          <w:color w:val="000000"/>
          <w:sz w:val="24"/>
          <w:szCs w:val="24"/>
        </w:rPr>
        <w:t>–</w:t>
      </w:r>
      <w:r>
        <w:rPr>
          <w:b/>
          <w:color w:val="000000"/>
          <w:sz w:val="24"/>
          <w:szCs w:val="24"/>
        </w:rPr>
        <w:t xml:space="preserve"> </w:t>
      </w:r>
      <w:r w:rsidR="00AE7713">
        <w:rPr>
          <w:b/>
          <w:color w:val="000000"/>
          <w:sz w:val="24"/>
          <w:szCs w:val="24"/>
        </w:rPr>
        <w:t>Additional Requirements and Information</w:t>
      </w:r>
    </w:p>
    <w:p w14:paraId="0757DDB7" w14:textId="77777777" w:rsidR="00D651C8" w:rsidRDefault="00D651C8" w:rsidP="00882116">
      <w:pPr>
        <w:jc w:val="left"/>
        <w:rPr>
          <w:b/>
          <w:color w:val="000000"/>
          <w:sz w:val="24"/>
          <w:szCs w:val="24"/>
        </w:rPr>
      </w:pPr>
    </w:p>
    <w:p w14:paraId="12D508BD" w14:textId="77777777" w:rsidR="00D651C8" w:rsidRDefault="00D651C8" w:rsidP="00882116">
      <w:pPr>
        <w:jc w:val="left"/>
        <w:rPr>
          <w:b/>
          <w:color w:val="000000"/>
          <w:sz w:val="24"/>
          <w:szCs w:val="24"/>
        </w:rPr>
      </w:pPr>
    </w:p>
    <w:p w14:paraId="2F119FD9" w14:textId="77777777" w:rsidR="00F77B9E" w:rsidRPr="00F77B9E" w:rsidRDefault="00F77B9E" w:rsidP="00F77B9E">
      <w:pPr>
        <w:jc w:val="left"/>
        <w:rPr>
          <w:rFonts w:cs="Arial"/>
          <w:sz w:val="24"/>
          <w:szCs w:val="24"/>
          <w:lang w:eastAsia="en-GB"/>
        </w:rPr>
      </w:pPr>
      <w:r w:rsidRPr="00F77B9E">
        <w:rPr>
          <w:rFonts w:cs="Arial"/>
          <w:b/>
          <w:bCs/>
          <w:sz w:val="24"/>
          <w:szCs w:val="24"/>
          <w:lang w:eastAsia="en-GB"/>
        </w:rPr>
        <w:t>Project Title: NHS National Framework Agreement for the supply of products for the treatment of Blood Disorders including Haemophilia A and B - July 2024</w:t>
      </w:r>
    </w:p>
    <w:p w14:paraId="522E11A3" w14:textId="77777777" w:rsidR="00F77B9E" w:rsidRPr="00F77B9E" w:rsidRDefault="00F77B9E" w:rsidP="00F77B9E">
      <w:pPr>
        <w:jc w:val="left"/>
        <w:rPr>
          <w:rFonts w:cs="Arial"/>
          <w:sz w:val="24"/>
          <w:szCs w:val="24"/>
          <w:lang w:eastAsia="en-GB"/>
        </w:rPr>
      </w:pPr>
      <w:r w:rsidRPr="00F77B9E">
        <w:rPr>
          <w:rFonts w:cs="Arial"/>
          <w:b/>
          <w:bCs/>
          <w:sz w:val="24"/>
          <w:szCs w:val="24"/>
          <w:lang w:eastAsia="en-GB"/>
        </w:rPr>
        <w:t> </w:t>
      </w:r>
    </w:p>
    <w:p w14:paraId="4C6770D5" w14:textId="77777777" w:rsidR="00F77B9E" w:rsidRPr="00F77B9E" w:rsidRDefault="00F77B9E" w:rsidP="00F77B9E">
      <w:pPr>
        <w:jc w:val="left"/>
        <w:rPr>
          <w:rFonts w:cs="Arial"/>
          <w:sz w:val="24"/>
          <w:szCs w:val="24"/>
          <w:lang w:eastAsia="en-GB"/>
        </w:rPr>
      </w:pPr>
      <w:r w:rsidRPr="00F77B9E">
        <w:rPr>
          <w:rFonts w:cs="Arial"/>
          <w:b/>
          <w:bCs/>
          <w:sz w:val="24"/>
          <w:szCs w:val="24"/>
          <w:lang w:eastAsia="en-GB"/>
        </w:rPr>
        <w:t>Offer reference number: CM/PHS/22/5561</w:t>
      </w:r>
    </w:p>
    <w:p w14:paraId="37607452" w14:textId="77777777" w:rsidR="00F77B9E" w:rsidRPr="00F77B9E" w:rsidRDefault="00F77B9E" w:rsidP="00F77B9E">
      <w:pPr>
        <w:jc w:val="left"/>
        <w:rPr>
          <w:rFonts w:cs="Arial"/>
          <w:sz w:val="24"/>
          <w:szCs w:val="24"/>
          <w:lang w:eastAsia="en-GB"/>
        </w:rPr>
      </w:pPr>
      <w:r w:rsidRPr="00F77B9E">
        <w:rPr>
          <w:rFonts w:cs="Arial"/>
          <w:b/>
          <w:bCs/>
          <w:sz w:val="24"/>
          <w:szCs w:val="24"/>
          <w:lang w:eastAsia="en-GB"/>
        </w:rPr>
        <w:t> </w:t>
      </w:r>
    </w:p>
    <w:p w14:paraId="0A5B3892" w14:textId="77777777" w:rsidR="00F77B9E" w:rsidRPr="00F77B9E" w:rsidRDefault="00F77B9E" w:rsidP="00F77B9E">
      <w:pPr>
        <w:jc w:val="left"/>
        <w:rPr>
          <w:rFonts w:ascii="Calibri" w:hAnsi="Calibri" w:cs="Calibri"/>
          <w:sz w:val="24"/>
          <w:szCs w:val="24"/>
          <w:lang w:eastAsia="en-GB"/>
        </w:rPr>
      </w:pPr>
      <w:r w:rsidRPr="00F77B9E">
        <w:rPr>
          <w:rFonts w:cs="Arial"/>
          <w:b/>
          <w:bCs/>
          <w:sz w:val="24"/>
          <w:szCs w:val="24"/>
          <w:lang w:eastAsia="en-GB"/>
        </w:rPr>
        <w:t xml:space="preserve">Period of framework: 1 July 2024 to 30 April 2027 with an option or options to extend (at the Authority’s discretion) for a period or periods up to a total of 14 months.  </w:t>
      </w:r>
      <w:r w:rsidRPr="00F77B9E">
        <w:rPr>
          <w:rFonts w:ascii="Times New Roman" w:hAnsi="Times New Roman"/>
          <w:b/>
          <w:bCs/>
          <w:sz w:val="24"/>
          <w:szCs w:val="24"/>
          <w:lang w:eastAsia="en-GB"/>
        </w:rPr>
        <w:t> </w:t>
      </w:r>
    </w:p>
    <w:p w14:paraId="6895F727" w14:textId="77777777" w:rsidR="00F77B9E" w:rsidRPr="00F77B9E" w:rsidRDefault="00F77B9E" w:rsidP="00F77B9E">
      <w:pPr>
        <w:jc w:val="left"/>
        <w:rPr>
          <w:rFonts w:ascii="Times New Roman" w:hAnsi="Times New Roman"/>
          <w:sz w:val="24"/>
          <w:szCs w:val="24"/>
          <w:lang w:eastAsia="en-GB"/>
        </w:rPr>
      </w:pPr>
      <w:r w:rsidRPr="00F77B9E">
        <w:rPr>
          <w:rFonts w:ascii="Times New Roman" w:hAnsi="Times New Roman"/>
          <w:sz w:val="24"/>
          <w:szCs w:val="24"/>
          <w:lang w:eastAsia="en-GB"/>
        </w:rPr>
        <w:t> </w:t>
      </w:r>
    </w:p>
    <w:p w14:paraId="5C378342" w14:textId="77777777" w:rsidR="00F77B9E" w:rsidRPr="00F77B9E" w:rsidRDefault="00F77B9E" w:rsidP="00F77B9E">
      <w:pPr>
        <w:jc w:val="left"/>
        <w:rPr>
          <w:rFonts w:cs="Arial"/>
          <w:sz w:val="24"/>
          <w:szCs w:val="24"/>
          <w:lang w:eastAsia="en-GB"/>
        </w:rPr>
      </w:pPr>
      <w:r w:rsidRPr="00F77B9E">
        <w:rPr>
          <w:rFonts w:cs="Arial"/>
          <w:b/>
          <w:bCs/>
          <w:sz w:val="24"/>
          <w:szCs w:val="24"/>
          <w:lang w:eastAsia="en-GB"/>
        </w:rPr>
        <w:t>Published By: Medicines Procurement and Supply Chain – NHS Medicines Value &amp; Access, NHS England</w:t>
      </w:r>
    </w:p>
    <w:p w14:paraId="09C08764" w14:textId="74D36467" w:rsidR="00804C0B" w:rsidRPr="008D5C52" w:rsidRDefault="00804C0B" w:rsidP="00804C0B">
      <w:pPr>
        <w:pStyle w:val="Heading1"/>
        <w:keepNext/>
        <w:keepLines/>
        <w:spacing w:after="120"/>
        <w:contextualSpacing w:val="0"/>
      </w:pPr>
      <w:r w:rsidRPr="008D5C52">
        <w:t>Local Issues</w:t>
      </w:r>
    </w:p>
    <w:p w14:paraId="3A16B436" w14:textId="77777777" w:rsidR="00804C0B" w:rsidRPr="008D5C52" w:rsidRDefault="00804C0B" w:rsidP="00804C0B">
      <w:pPr>
        <w:pStyle w:val="Heading2"/>
        <w:keepNext/>
        <w:keepLines/>
        <w:spacing w:before="320" w:after="120"/>
      </w:pPr>
      <w:r w:rsidRPr="008D5C52">
        <w:t>Certain issues will need to be considered at a local level and have therefore been excluded from this framework agreement. Successful Offerors will be required to discuss and agree with individual Participating Authorities protocols on areas such as the following:</w:t>
      </w:r>
      <w:r w:rsidRPr="008D5C52">
        <w:rPr>
          <w:noProof/>
        </w:rPr>
        <w:t xml:space="preserve"> </w:t>
      </w:r>
    </w:p>
    <w:p w14:paraId="140C4DE4" w14:textId="4915800F" w:rsidR="00F30037" w:rsidRPr="008D5C52" w:rsidRDefault="00F30037" w:rsidP="00F30037">
      <w:pPr>
        <w:pStyle w:val="BodyTextIndent"/>
        <w:numPr>
          <w:ilvl w:val="0"/>
          <w:numId w:val="5"/>
        </w:numPr>
        <w:spacing w:after="0"/>
      </w:pPr>
      <w:r w:rsidRPr="008D5C52">
        <w:t>Training associated with the supply and use of the product by patients or healthcare professionals</w:t>
      </w:r>
      <w:r w:rsidR="00A21B12">
        <w:t>.</w:t>
      </w:r>
    </w:p>
    <w:p w14:paraId="3714E83D" w14:textId="77777777" w:rsidR="00F30037" w:rsidRPr="008D5C52" w:rsidRDefault="00F30037" w:rsidP="00F30037">
      <w:pPr>
        <w:numPr>
          <w:ilvl w:val="0"/>
          <w:numId w:val="5"/>
        </w:numPr>
      </w:pPr>
      <w:r w:rsidRPr="008D5C52">
        <w:t xml:space="preserve">Delivery requirements, delivery notes, times, </w:t>
      </w:r>
      <w:r w:rsidR="00A84924" w:rsidRPr="008D5C52">
        <w:t>etc.</w:t>
      </w:r>
    </w:p>
    <w:p w14:paraId="381E3FC8" w14:textId="77777777" w:rsidR="00F30037" w:rsidRPr="008D5C52" w:rsidRDefault="00F30037" w:rsidP="00F30037">
      <w:pPr>
        <w:numPr>
          <w:ilvl w:val="0"/>
          <w:numId w:val="5"/>
        </w:numPr>
      </w:pPr>
      <w:r w:rsidRPr="008D5C52">
        <w:t xml:space="preserve">Research and clinical trials </w:t>
      </w:r>
    </w:p>
    <w:p w14:paraId="7B81AA67" w14:textId="77777777" w:rsidR="00F30037" w:rsidRPr="008D5C52" w:rsidRDefault="00F30037" w:rsidP="00F30037">
      <w:pPr>
        <w:pStyle w:val="BodyText2"/>
        <w:numPr>
          <w:ilvl w:val="0"/>
          <w:numId w:val="5"/>
        </w:numPr>
        <w:jc w:val="both"/>
      </w:pPr>
      <w:r w:rsidRPr="008D5C52">
        <w:t xml:space="preserve">The provision of Quality Assurance / Quality Control procedures, certificates, analyses, </w:t>
      </w:r>
      <w:r w:rsidR="00A84924" w:rsidRPr="008D5C52">
        <w:t>etc.</w:t>
      </w:r>
    </w:p>
    <w:p w14:paraId="38732DF3" w14:textId="77777777" w:rsidR="00840DFA" w:rsidRPr="008D5C52" w:rsidRDefault="00840DFA" w:rsidP="00F30037">
      <w:pPr>
        <w:pStyle w:val="BodyText2"/>
        <w:numPr>
          <w:ilvl w:val="0"/>
          <w:numId w:val="5"/>
        </w:numPr>
        <w:jc w:val="both"/>
      </w:pPr>
      <w:r w:rsidRPr="008D5C52">
        <w:t xml:space="preserve">KPIs </w:t>
      </w:r>
    </w:p>
    <w:p w14:paraId="35B698EC" w14:textId="77777777" w:rsidR="00F30037" w:rsidRPr="008D5C52" w:rsidRDefault="00F30037" w:rsidP="00F30037">
      <w:pPr>
        <w:numPr>
          <w:ilvl w:val="0"/>
          <w:numId w:val="5"/>
        </w:numPr>
      </w:pPr>
      <w:r w:rsidRPr="008D5C52">
        <w:t>Compliance with the appropriate Authority policies</w:t>
      </w:r>
    </w:p>
    <w:p w14:paraId="391560D0" w14:textId="13D905D2" w:rsidR="00F30037" w:rsidRPr="008D5C52" w:rsidRDefault="00F30037" w:rsidP="00F30037">
      <w:pPr>
        <w:numPr>
          <w:ilvl w:val="0"/>
          <w:numId w:val="5"/>
        </w:numPr>
      </w:pPr>
      <w:r w:rsidRPr="008D5C52">
        <w:t xml:space="preserve">Home delivery of product in accordance with Participating Authority’s home delivery arrangements. </w:t>
      </w:r>
      <w:r w:rsidR="00E545F3" w:rsidRPr="008D5C52">
        <w:t>From the go-live date of the framework agreement – 1</w:t>
      </w:r>
      <w:r w:rsidR="00A979A7" w:rsidRPr="008D5C52">
        <w:t xml:space="preserve"> </w:t>
      </w:r>
      <w:r w:rsidR="008F19DD" w:rsidRPr="008D5C52">
        <w:t>July</w:t>
      </w:r>
      <w:r w:rsidR="0041533E" w:rsidRPr="008D5C52">
        <w:t xml:space="preserve"> </w:t>
      </w:r>
      <w:r w:rsidR="00A979A7" w:rsidRPr="008D5C52">
        <w:t>202</w:t>
      </w:r>
      <w:r w:rsidR="0040384B" w:rsidRPr="008D5C52">
        <w:t>4</w:t>
      </w:r>
      <w:r w:rsidR="00E545F3" w:rsidRPr="008D5C52">
        <w:t>, t</w:t>
      </w:r>
      <w:r w:rsidRPr="008D5C52">
        <w:t xml:space="preserve">he </w:t>
      </w:r>
      <w:r w:rsidR="007E50A2" w:rsidRPr="008D5C52">
        <w:t xml:space="preserve">awarded framework </w:t>
      </w:r>
      <w:r w:rsidRPr="008D5C52">
        <w:t>prices will be the prices that apply to the product element of any Participating Authority’s home delivery arrangement</w:t>
      </w:r>
      <w:r w:rsidR="00BD4900" w:rsidRPr="008D5C52">
        <w:t>.</w:t>
      </w:r>
    </w:p>
    <w:p w14:paraId="042FE58E" w14:textId="77777777" w:rsidR="00413ED8" w:rsidRPr="008D5C52" w:rsidRDefault="00413ED8" w:rsidP="00413ED8">
      <w:pPr>
        <w:pStyle w:val="Heading1"/>
        <w:keepNext/>
        <w:keepLines/>
        <w:spacing w:after="120"/>
        <w:contextualSpacing w:val="0"/>
      </w:pPr>
      <w:r w:rsidRPr="008D5C52">
        <w:t>Homecare and Extension of NHS Terms and Conditions and Pricing to Defined Beneficiaries</w:t>
      </w:r>
    </w:p>
    <w:p w14:paraId="3C8631D5" w14:textId="4647088C" w:rsidR="00413ED8" w:rsidRPr="008D5C52" w:rsidRDefault="00413ED8" w:rsidP="00413ED8">
      <w:pPr>
        <w:pStyle w:val="Heading2"/>
        <w:keepNext/>
        <w:keepLines/>
        <w:spacing w:before="320" w:after="120"/>
      </w:pPr>
      <w:r w:rsidRPr="008D5C52">
        <w:t xml:space="preserve">Where the NHS has delegated to defined beneficiaries’ certain responsibilities, such as delivery of products to patients’ homes, the </w:t>
      </w:r>
      <w:r w:rsidR="00F77B9E">
        <w:t>MPSC</w:t>
      </w:r>
      <w:r w:rsidRPr="008D5C52">
        <w:t xml:space="preserve"> framework agreement terms and pricing are to be extended to the defined beneficiaries. </w:t>
      </w:r>
    </w:p>
    <w:p w14:paraId="03328988" w14:textId="51853141" w:rsidR="00413ED8" w:rsidRPr="008D5C52" w:rsidRDefault="00413ED8" w:rsidP="00413ED8">
      <w:pPr>
        <w:pStyle w:val="Heading2"/>
      </w:pPr>
      <w:r w:rsidRPr="008D5C52">
        <w:t xml:space="preserve">The suppliers awarded a place on this framework agreement are expected to work with the home delivery providers appointed to the </w:t>
      </w:r>
      <w:r w:rsidR="00F77B9E">
        <w:t>MPSC</w:t>
      </w:r>
      <w:r w:rsidRPr="008D5C52">
        <w:t xml:space="preserve"> NHS National Framework Agreement for the Homecare Delivery Service of products for the treatment of bleeding disorders in England, </w:t>
      </w:r>
      <w:proofErr w:type="gramStart"/>
      <w:r w:rsidRPr="008D5C52">
        <w:t>Wales</w:t>
      </w:r>
      <w:proofErr w:type="gramEnd"/>
      <w:r w:rsidRPr="008D5C52">
        <w:t xml:space="preserve"> and Northern Ireland (CM/MSR/1</w:t>
      </w:r>
      <w:r w:rsidR="00FE4F47" w:rsidRPr="008D5C52">
        <w:t>7</w:t>
      </w:r>
      <w:r w:rsidRPr="008D5C52">
        <w:t>/5</w:t>
      </w:r>
      <w:r w:rsidR="00FE4F47" w:rsidRPr="008D5C52">
        <w:t>556</w:t>
      </w:r>
      <w:r w:rsidRPr="008D5C52">
        <w:t xml:space="preserve">) </w:t>
      </w:r>
      <w:r w:rsidR="0040384B" w:rsidRPr="008D5C52">
        <w:t xml:space="preserve"> </w:t>
      </w:r>
      <w:r w:rsidRPr="008D5C52">
        <w:t xml:space="preserve">and with suppliers appointed to any future </w:t>
      </w:r>
      <w:r w:rsidR="00F77B9E">
        <w:t>MPSC</w:t>
      </w:r>
      <w:r w:rsidRPr="008D5C52">
        <w:t xml:space="preserve"> Home Delivery Service framework agreements for products for the treatment of bleeding disorders.  </w:t>
      </w:r>
    </w:p>
    <w:p w14:paraId="44D2CF04" w14:textId="30D41AF4" w:rsidR="00413ED8" w:rsidRPr="008D5C52" w:rsidRDefault="00413ED8" w:rsidP="00413ED8">
      <w:pPr>
        <w:pStyle w:val="Heading2"/>
      </w:pPr>
      <w:r w:rsidRPr="008D5C52">
        <w:lastRenderedPageBreak/>
        <w:t xml:space="preserve">In preparation for the transition of the new framework the supplier awarded a place on this framework are responsible for ensuring that the home delivery providers are aware of the new framework prices well in advance of the framework go-live date of 1 </w:t>
      </w:r>
      <w:r w:rsidR="008F19DD" w:rsidRPr="008D5C52">
        <w:t>July</w:t>
      </w:r>
      <w:r w:rsidRPr="008D5C52">
        <w:t xml:space="preserve"> 202</w:t>
      </w:r>
      <w:r w:rsidR="0040384B" w:rsidRPr="008D5C52">
        <w:t>4</w:t>
      </w:r>
      <w:r w:rsidRPr="008D5C52">
        <w:t xml:space="preserve">. Up to date details for home delivery providers appointed to the </w:t>
      </w:r>
      <w:r w:rsidR="00F77B9E">
        <w:t>MPSC</w:t>
      </w:r>
      <w:r w:rsidRPr="008D5C52">
        <w:t xml:space="preserve"> NHS National Framework Agreement for the Homecare Delivery Service of products for the treatment of bleeding disorders in England, Wales and Northern Ireland (CM/MSR/1</w:t>
      </w:r>
      <w:r w:rsidR="00FE4F47" w:rsidRPr="008D5C52">
        <w:t>7</w:t>
      </w:r>
      <w:r w:rsidRPr="008D5C52">
        <w:t>/5</w:t>
      </w:r>
      <w:r w:rsidR="00FE4F47" w:rsidRPr="008D5C52">
        <w:t>556</w:t>
      </w:r>
      <w:r w:rsidRPr="008D5C52">
        <w:t xml:space="preserve">) can be obtained from </w:t>
      </w:r>
      <w:hyperlink r:id="rId9" w:history="1">
        <w:r w:rsidR="00CD435A" w:rsidRPr="007D7861">
          <w:rPr>
            <w:rStyle w:val="Hyperlink"/>
          </w:rPr>
          <w:t>johanna.rodriguez@nhs.net</w:t>
        </w:r>
      </w:hyperlink>
      <w:r w:rsidR="00CD435A">
        <w:t xml:space="preserve">. </w:t>
      </w:r>
    </w:p>
    <w:p w14:paraId="665CB787" w14:textId="77777777" w:rsidR="00413ED8" w:rsidRPr="008D5C52" w:rsidRDefault="00413ED8" w:rsidP="00413ED8">
      <w:pPr>
        <w:pStyle w:val="Heading2"/>
      </w:pPr>
      <w:r w:rsidRPr="008D5C52">
        <w:t xml:space="preserve">Suppliers awarded a place on this framework agreement are responsible for ensuring that home delivery providers have updated framework prices throughout the duration of this framework. Where relevant, the suppliers must inform the home delivery provider well in advance of any start dates of new prices. </w:t>
      </w:r>
    </w:p>
    <w:p w14:paraId="0DF9962E" w14:textId="3CF7006C" w:rsidR="00413ED8" w:rsidRPr="008D5C52" w:rsidRDefault="00413ED8" w:rsidP="00413ED8">
      <w:pPr>
        <w:pStyle w:val="Heading2"/>
      </w:pPr>
      <w:r w:rsidRPr="008D5C52">
        <w:t xml:space="preserve">Home delivery providers are responsible for updating their pricing information accordingly. The home delivery provider will invoice the Participating Authority at the agreed framework prices for products and medicines </w:t>
      </w:r>
      <w:r w:rsidR="00D625F5" w:rsidRPr="008D5C52">
        <w:t xml:space="preserve">ordered </w:t>
      </w:r>
      <w:r w:rsidRPr="008D5C52">
        <w:t xml:space="preserve">from 1 </w:t>
      </w:r>
      <w:r w:rsidR="00D625F5" w:rsidRPr="008D5C52">
        <w:t xml:space="preserve">July </w:t>
      </w:r>
      <w:r w:rsidRPr="008D5C52">
        <w:t>202</w:t>
      </w:r>
      <w:r w:rsidR="0040384B" w:rsidRPr="008D5C52">
        <w:t>4</w:t>
      </w:r>
      <w:r w:rsidRPr="008D5C52">
        <w:t>.</w:t>
      </w:r>
    </w:p>
    <w:p w14:paraId="3B0317E9" w14:textId="7A87E13E" w:rsidR="00804C0B" w:rsidRDefault="006B346E" w:rsidP="00755797">
      <w:pPr>
        <w:pStyle w:val="Heading1"/>
      </w:pPr>
      <w:r w:rsidRPr="00CD435A">
        <w:t>Improving Patient Care and Lifestyle</w:t>
      </w:r>
    </w:p>
    <w:p w14:paraId="25153BA7" w14:textId="24E8339A" w:rsidR="006B346E" w:rsidRPr="00755797" w:rsidRDefault="00804C0B" w:rsidP="00EC0B48">
      <w:pPr>
        <w:pStyle w:val="Heading2"/>
        <w:keepNext/>
        <w:keepLines/>
        <w:spacing w:before="320" w:after="120"/>
        <w:ind w:left="360"/>
      </w:pPr>
      <w:r w:rsidRPr="00CD435A">
        <w:t xml:space="preserve">Successful Offerors </w:t>
      </w:r>
      <w:r w:rsidR="00CD435A" w:rsidRPr="00CD435A">
        <w:t xml:space="preserve">may be </w:t>
      </w:r>
      <w:r w:rsidRPr="00CD435A">
        <w:t xml:space="preserve">required to </w:t>
      </w:r>
      <w:r w:rsidR="006B346E" w:rsidRPr="00CD435A">
        <w:t>attend meetings</w:t>
      </w:r>
      <w:r w:rsidRPr="00CD435A">
        <w:t xml:space="preserve"> to discuss and review proposals for innovative delivery of products covered by this framework. </w:t>
      </w:r>
      <w:r w:rsidR="00413ED8" w:rsidRPr="00CD435A">
        <w:t xml:space="preserve">Parties present at such meetings may include representatives from </w:t>
      </w:r>
      <w:r w:rsidR="00F77B9E">
        <w:t>MPSC</w:t>
      </w:r>
      <w:r w:rsidR="00413ED8" w:rsidRPr="00CD435A">
        <w:t>, the UKHCDO, Blood Disorders CRG</w:t>
      </w:r>
      <w:r w:rsidR="00CD435A" w:rsidRPr="00CD435A">
        <w:t>,</w:t>
      </w:r>
      <w:r w:rsidR="00413ED8" w:rsidRPr="00CD435A">
        <w:t xml:space="preserve"> and NHS England Commissioning. The</w:t>
      </w:r>
      <w:r w:rsidRPr="00CD435A">
        <w:t xml:space="preserve"> purpose of such meetings will be to provide an opportunity for discussion about such things as new prescribing regimes and improving patient care and lifestyle in a </w:t>
      </w:r>
      <w:r w:rsidR="00853081" w:rsidRPr="00CD435A">
        <w:t>cost-effective</w:t>
      </w:r>
      <w:r w:rsidRPr="00CD435A">
        <w:t xml:space="preserve"> way. Frequency and dates for meetings will be agreed with the successful Offerors.</w:t>
      </w:r>
      <w:r w:rsidR="0040384B" w:rsidRPr="00CD435A">
        <w:t xml:space="preserve"> </w:t>
      </w:r>
    </w:p>
    <w:p w14:paraId="42F42EE4" w14:textId="7145B209" w:rsidR="006B346E" w:rsidRDefault="006B346E" w:rsidP="006B346E">
      <w:pPr>
        <w:pStyle w:val="Heading1"/>
      </w:pPr>
      <w:r>
        <w:t>Management Information</w:t>
      </w:r>
    </w:p>
    <w:p w14:paraId="072FA54F" w14:textId="5F036014" w:rsidR="00C16F65" w:rsidRDefault="006B346E" w:rsidP="00836674">
      <w:pPr>
        <w:pStyle w:val="Heading2"/>
        <w:keepNext/>
        <w:keepLines/>
        <w:spacing w:before="320" w:after="120"/>
        <w:ind w:left="360"/>
      </w:pPr>
      <w:r w:rsidRPr="00CD435A">
        <w:t xml:space="preserve">Successful </w:t>
      </w:r>
      <w:r w:rsidR="00C16F65">
        <w:t>Offerors will be required to submit monthly sales and stock information each month, by the 11</w:t>
      </w:r>
      <w:r w:rsidR="00C16F65" w:rsidRPr="005E4CC8">
        <w:rPr>
          <w:vertAlign w:val="superscript"/>
        </w:rPr>
        <w:t>th</w:t>
      </w:r>
      <w:r w:rsidR="00C16F65">
        <w:t xml:space="preserve"> of the month </w:t>
      </w:r>
      <w:r w:rsidR="00A21B12">
        <w:t>following</w:t>
      </w:r>
      <w:r w:rsidR="00C16F65">
        <w:t xml:space="preserve">.  </w:t>
      </w:r>
      <w:r w:rsidR="005E4CC8">
        <w:t xml:space="preserve">Please refer to </w:t>
      </w:r>
      <w:r w:rsidR="005E4CC8" w:rsidRPr="005E4CC8">
        <w:t>Document No. 04d, Supplier Management Information Schedule Template</w:t>
      </w:r>
      <w:r w:rsidR="005E4CC8">
        <w:t xml:space="preserve"> and </w:t>
      </w:r>
      <w:r w:rsidR="005E4CC8" w:rsidRPr="005E4CC8">
        <w:t>Document No.04e, Management Information Schedule</w:t>
      </w:r>
      <w:r w:rsidR="005E4CC8">
        <w:t>.</w:t>
      </w:r>
    </w:p>
    <w:p w14:paraId="04AA73E7" w14:textId="77777777" w:rsidR="00C16F65" w:rsidRPr="00C16F65" w:rsidRDefault="00C16F65" w:rsidP="00C16F65"/>
    <w:p w14:paraId="4C3B76E8" w14:textId="77777777" w:rsidR="006B346E" w:rsidRPr="006B346E" w:rsidRDefault="006B346E" w:rsidP="006B346E"/>
    <w:p w14:paraId="047F710C" w14:textId="77777777" w:rsidR="006B346E" w:rsidRPr="006B346E" w:rsidRDefault="006B346E" w:rsidP="006B346E"/>
    <w:p w14:paraId="0DA399E7" w14:textId="77777777" w:rsidR="006B346E" w:rsidRPr="006B346E" w:rsidRDefault="006B346E" w:rsidP="006B346E"/>
    <w:p w14:paraId="4F55E7AB" w14:textId="77777777" w:rsidR="006B346E" w:rsidRDefault="006B346E" w:rsidP="006B346E"/>
    <w:p w14:paraId="3E4FB555" w14:textId="77777777" w:rsidR="006B346E" w:rsidRPr="006B346E" w:rsidRDefault="006B346E" w:rsidP="006B346E"/>
    <w:p w14:paraId="00A908C7" w14:textId="77777777" w:rsidR="006B346E" w:rsidRDefault="006B346E" w:rsidP="006B346E"/>
    <w:p w14:paraId="10F4477F" w14:textId="77777777" w:rsidR="006B346E" w:rsidRPr="006B346E" w:rsidRDefault="006B346E" w:rsidP="006B346E"/>
    <w:p w14:paraId="5C79B67C" w14:textId="77777777" w:rsidR="00755797" w:rsidRDefault="00755797" w:rsidP="00755797">
      <w:pPr>
        <w:rPr>
          <w:b/>
          <w:bCs/>
        </w:rPr>
      </w:pPr>
    </w:p>
    <w:p w14:paraId="4D02236D" w14:textId="3E3DB854" w:rsidR="00F6537C" w:rsidRPr="00CD435A" w:rsidRDefault="00F6537C" w:rsidP="00324B4E">
      <w:pPr>
        <w:ind w:left="360"/>
      </w:pPr>
    </w:p>
    <w:p w14:paraId="31777C6D" w14:textId="77777777" w:rsidR="00755797" w:rsidRDefault="00755797" w:rsidP="00324B4E">
      <w:pPr>
        <w:ind w:left="360"/>
      </w:pPr>
    </w:p>
    <w:p w14:paraId="6615DA25" w14:textId="77777777" w:rsidR="00F6537C" w:rsidRPr="00F04269" w:rsidRDefault="00F6537C" w:rsidP="00324B4E">
      <w:pPr>
        <w:ind w:left="360"/>
        <w:rPr>
          <w:color w:val="FF0000"/>
          <w:highlight w:val="green"/>
        </w:rPr>
      </w:pPr>
    </w:p>
    <w:p w14:paraId="04B8F42F" w14:textId="77777777" w:rsidR="00EA17AA" w:rsidRPr="001F6FF6" w:rsidRDefault="00EA17AA" w:rsidP="00EA17AA">
      <w:pPr>
        <w:rPr>
          <w:color w:val="FF0000"/>
        </w:rPr>
      </w:pPr>
    </w:p>
    <w:sectPr w:rsidR="00EA17AA" w:rsidRPr="001F6FF6" w:rsidSect="009E2808">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0552" w14:textId="77777777" w:rsidR="00DB2E75" w:rsidRDefault="00DB2E75">
      <w:r>
        <w:separator/>
      </w:r>
    </w:p>
  </w:endnote>
  <w:endnote w:type="continuationSeparator" w:id="0">
    <w:p w14:paraId="786EE0B8" w14:textId="77777777" w:rsidR="00DB2E75" w:rsidRDefault="00DB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2397" w14:textId="561E4BD3" w:rsidR="00ED1315" w:rsidRPr="003878BD" w:rsidRDefault="00ED1315" w:rsidP="00F17381">
    <w:pPr>
      <w:rPr>
        <w:color w:val="808080" w:themeColor="background1" w:themeShade="80"/>
        <w:szCs w:val="22"/>
      </w:rPr>
    </w:pPr>
    <w:r w:rsidRPr="003878BD">
      <w:rPr>
        <w:color w:val="808080" w:themeColor="background1" w:themeShade="80"/>
        <w:szCs w:val="22"/>
      </w:rPr>
      <w:t>Document No. 04</w:t>
    </w:r>
    <w:r w:rsidR="00BB62F4">
      <w:rPr>
        <w:color w:val="808080" w:themeColor="background1" w:themeShade="80"/>
        <w:szCs w:val="22"/>
      </w:rPr>
      <w:t>c Additional Requirements and Information</w:t>
    </w:r>
    <w:r w:rsidRPr="003878BD">
      <w:rPr>
        <w:color w:val="808080" w:themeColor="background1" w:themeShade="80"/>
        <w:szCs w:val="22"/>
      </w:rPr>
      <w:tab/>
    </w:r>
    <w:r w:rsidRPr="003878BD">
      <w:rPr>
        <w:color w:val="808080" w:themeColor="background1" w:themeShade="80"/>
        <w:szCs w:val="22"/>
      </w:rPr>
      <w:tab/>
    </w:r>
    <w:r w:rsidRPr="003878BD">
      <w:rPr>
        <w:color w:val="808080" w:themeColor="background1" w:themeShade="80"/>
        <w:szCs w:val="22"/>
      </w:rPr>
      <w:tab/>
      <w:t xml:space="preserve">Page </w:t>
    </w:r>
    <w:r w:rsidRPr="003878BD">
      <w:rPr>
        <w:rStyle w:val="PageNumber"/>
        <w:color w:val="808080" w:themeColor="background1" w:themeShade="80"/>
        <w:szCs w:val="22"/>
      </w:rPr>
      <w:fldChar w:fldCharType="begin"/>
    </w:r>
    <w:r w:rsidRPr="003878BD">
      <w:rPr>
        <w:rStyle w:val="PageNumber"/>
        <w:color w:val="808080" w:themeColor="background1" w:themeShade="80"/>
        <w:szCs w:val="22"/>
      </w:rPr>
      <w:instrText xml:space="preserve"> PAGE </w:instrText>
    </w:r>
    <w:r w:rsidRPr="003878BD">
      <w:rPr>
        <w:rStyle w:val="PageNumber"/>
        <w:color w:val="808080" w:themeColor="background1" w:themeShade="80"/>
        <w:szCs w:val="22"/>
      </w:rPr>
      <w:fldChar w:fldCharType="separate"/>
    </w:r>
    <w:r w:rsidR="003C1EAA">
      <w:rPr>
        <w:rStyle w:val="PageNumber"/>
        <w:noProof/>
        <w:color w:val="808080" w:themeColor="background1" w:themeShade="80"/>
        <w:szCs w:val="22"/>
      </w:rPr>
      <w:t>7</w:t>
    </w:r>
    <w:r w:rsidRPr="003878BD">
      <w:rPr>
        <w:rStyle w:val="PageNumber"/>
        <w:color w:val="808080" w:themeColor="background1" w:themeShade="80"/>
        <w:szCs w:val="22"/>
      </w:rPr>
      <w:fldChar w:fldCharType="end"/>
    </w:r>
    <w:r w:rsidRPr="003878BD">
      <w:rPr>
        <w:rStyle w:val="PageNumber"/>
        <w:color w:val="808080" w:themeColor="background1" w:themeShade="80"/>
        <w:szCs w:val="22"/>
      </w:rPr>
      <w:t xml:space="preserve"> of </w:t>
    </w:r>
    <w:r w:rsidRPr="003878BD">
      <w:rPr>
        <w:rStyle w:val="PageNumber"/>
        <w:color w:val="808080" w:themeColor="background1" w:themeShade="80"/>
        <w:szCs w:val="22"/>
      </w:rPr>
      <w:fldChar w:fldCharType="begin"/>
    </w:r>
    <w:r w:rsidRPr="003878BD">
      <w:rPr>
        <w:rStyle w:val="PageNumber"/>
        <w:color w:val="808080" w:themeColor="background1" w:themeShade="80"/>
        <w:szCs w:val="22"/>
      </w:rPr>
      <w:instrText xml:space="preserve"> NUMPAGES </w:instrText>
    </w:r>
    <w:r w:rsidRPr="003878BD">
      <w:rPr>
        <w:rStyle w:val="PageNumber"/>
        <w:color w:val="808080" w:themeColor="background1" w:themeShade="80"/>
        <w:szCs w:val="22"/>
      </w:rPr>
      <w:fldChar w:fldCharType="separate"/>
    </w:r>
    <w:r w:rsidR="003C1EAA">
      <w:rPr>
        <w:rStyle w:val="PageNumber"/>
        <w:noProof/>
        <w:color w:val="808080" w:themeColor="background1" w:themeShade="80"/>
        <w:szCs w:val="22"/>
      </w:rPr>
      <w:t>16</w:t>
    </w:r>
    <w:r w:rsidRPr="003878BD">
      <w:rPr>
        <w:rStyle w:val="PageNumber"/>
        <w:color w:val="808080" w:themeColor="background1" w:themeShade="80"/>
        <w:szCs w:val="22"/>
      </w:rPr>
      <w:fldChar w:fldCharType="end"/>
    </w:r>
  </w:p>
  <w:p w14:paraId="5892288D" w14:textId="503A2EEF" w:rsidR="00ED1315" w:rsidRPr="003878BD" w:rsidRDefault="00ED1315" w:rsidP="00F17381">
    <w:pPr>
      <w:rPr>
        <w:iCs/>
        <w:color w:val="808080" w:themeColor="background1" w:themeShade="80"/>
        <w:szCs w:val="22"/>
      </w:rPr>
    </w:pPr>
    <w:r w:rsidRPr="003878BD">
      <w:rPr>
        <w:iCs/>
        <w:color w:val="808080" w:themeColor="background1" w:themeShade="80"/>
        <w:szCs w:val="22"/>
      </w:rPr>
      <w:t xml:space="preserve">© NHS England </w:t>
    </w:r>
    <w:r w:rsidR="00BB62F4" w:rsidRPr="003878BD">
      <w:rPr>
        <w:iCs/>
        <w:color w:val="808080" w:themeColor="background1" w:themeShade="80"/>
        <w:szCs w:val="22"/>
      </w:rPr>
      <w:t>2</w:t>
    </w:r>
    <w:r w:rsidR="00BB62F4">
      <w:rPr>
        <w:iCs/>
        <w:color w:val="808080" w:themeColor="background1" w:themeShade="80"/>
        <w:szCs w:val="22"/>
      </w:rPr>
      <w:t>02</w:t>
    </w:r>
    <w:r w:rsidR="00BB62F4">
      <w:rPr>
        <w:iCs/>
        <w:color w:val="808080" w:themeColor="background1" w:themeShade="80"/>
        <w:szCs w:val="22"/>
      </w:rPr>
      <w:t>4</w:t>
    </w:r>
    <w:r w:rsidRPr="003878BD">
      <w:rPr>
        <w:iCs/>
        <w:color w:val="808080" w:themeColor="background1" w:themeShade="80"/>
        <w:szCs w:val="22"/>
      </w:rPr>
      <w:tab/>
    </w:r>
    <w:r w:rsidRPr="003878BD">
      <w:rPr>
        <w:iCs/>
        <w:color w:val="808080" w:themeColor="background1" w:themeShade="80"/>
        <w:szCs w:val="22"/>
      </w:rPr>
      <w:tab/>
    </w:r>
    <w:r w:rsidRPr="003878BD">
      <w:rPr>
        <w:iCs/>
        <w:color w:val="808080" w:themeColor="background1" w:themeShade="80"/>
        <w:szCs w:val="22"/>
      </w:rPr>
      <w:tab/>
    </w:r>
  </w:p>
  <w:p w14:paraId="7A2A9B1C" w14:textId="77777777" w:rsidR="00ED1315" w:rsidRPr="003878BD" w:rsidRDefault="00ED1315" w:rsidP="00F03475">
    <w:pPr>
      <w:jc w:val="center"/>
      <w:rPr>
        <w:color w:val="808080" w:themeColor="background1" w:themeShade="80"/>
        <w:szCs w:val="22"/>
      </w:rPr>
    </w:pPr>
    <w:r w:rsidRPr="003878BD">
      <w:rPr>
        <w:iCs/>
        <w:color w:val="808080" w:themeColor="background1" w:themeShade="80"/>
        <w:szCs w:val="22"/>
      </w:rPr>
      <w:t>OFFICIAL</w:t>
    </w:r>
  </w:p>
  <w:p w14:paraId="4F8D84F8" w14:textId="77777777" w:rsidR="00ED1315" w:rsidRPr="008B1463" w:rsidRDefault="00ED1315" w:rsidP="00F173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5FD3" w14:textId="77777777" w:rsidR="00DB2E75" w:rsidRDefault="00DB2E75">
      <w:r>
        <w:separator/>
      </w:r>
    </w:p>
  </w:footnote>
  <w:footnote w:type="continuationSeparator" w:id="0">
    <w:p w14:paraId="473CBD68" w14:textId="77777777" w:rsidR="00DB2E75" w:rsidRDefault="00DB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2CBD" w14:textId="2C3C245B" w:rsidR="00ED1315" w:rsidRPr="00F72CDC" w:rsidRDefault="00ED1315" w:rsidP="002A220B">
    <w:pPr>
      <w:pStyle w:val="Header"/>
      <w:jc w:val="left"/>
      <w:rPr>
        <w:color w:val="A6A6A6" w:themeColor="background1" w:themeShade="A6"/>
        <w:szCs w:val="22"/>
      </w:rPr>
    </w:pPr>
    <w:r w:rsidRPr="00F72CDC">
      <w:rPr>
        <w:color w:val="A6A6A6" w:themeColor="background1" w:themeShade="A6"/>
        <w:szCs w:val="22"/>
      </w:rPr>
      <w:tab/>
      <w:t>OFFICIAL</w:t>
    </w:r>
    <w:r w:rsidRPr="00F72CDC">
      <w:rPr>
        <w:color w:val="A6A6A6" w:themeColor="background1" w:themeShade="A6"/>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90898E"/>
    <w:lvl w:ilvl="0">
      <w:numFmt w:val="bullet"/>
      <w:lvlText w:val="*"/>
      <w:lvlJc w:val="left"/>
    </w:lvl>
  </w:abstractNum>
  <w:abstractNum w:abstractNumId="1" w15:restartNumberingAfterBreak="0">
    <w:nsid w:val="024B24D7"/>
    <w:multiLevelType w:val="multilevel"/>
    <w:tmpl w:val="FD80CA60"/>
    <w:lvl w:ilvl="0">
      <w:start w:val="1"/>
      <w:numFmt w:val="decimal"/>
      <w:lvlText w:val="%1."/>
      <w:lvlJc w:val="left"/>
      <w:pPr>
        <w:tabs>
          <w:tab w:val="num" w:pos="1211"/>
        </w:tabs>
        <w:ind w:left="1211" w:hanging="851"/>
      </w:pPr>
      <w:rPr>
        <w:rFonts w:ascii="Arial" w:hAnsi="Arial" w:hint="default"/>
        <w:b w:val="0"/>
        <w:i w:val="0"/>
        <w:sz w:val="22"/>
        <w:u w:val="none"/>
      </w:rPr>
    </w:lvl>
    <w:lvl w:ilvl="1">
      <w:start w:val="1"/>
      <w:numFmt w:val="bullet"/>
      <w:lvlText w:val=""/>
      <w:lvlJc w:val="left"/>
      <w:pPr>
        <w:tabs>
          <w:tab w:val="num" w:pos="0"/>
        </w:tabs>
        <w:ind w:left="142" w:hanging="142"/>
      </w:pPr>
      <w:rPr>
        <w:rFonts w:ascii="Wingdings" w:hAnsi="Wingdings" w:hint="default"/>
        <w:b w:val="0"/>
        <w:i w:val="0"/>
        <w:sz w:val="22"/>
        <w:u w:val="none"/>
      </w:rPr>
    </w:lvl>
    <w:lvl w:ilvl="2">
      <w:start w:val="1"/>
      <w:numFmt w:val="bullet"/>
      <w:lvlText w:val=""/>
      <w:lvlJc w:val="left"/>
      <w:pPr>
        <w:tabs>
          <w:tab w:val="num" w:pos="1401"/>
        </w:tabs>
        <w:ind w:left="965" w:hanging="114"/>
      </w:pPr>
      <w:rPr>
        <w:rFonts w:ascii="Symbol" w:hAnsi="Symbol" w:hint="default"/>
        <w:b w:val="0"/>
        <w:i w:val="0"/>
        <w:sz w:val="22"/>
        <w:u w:val="none"/>
      </w:rPr>
    </w:lvl>
    <w:lvl w:ilvl="3">
      <w:start w:val="1"/>
      <w:numFmt w:val="lowerLetter"/>
      <w:lvlText w:val="(%4)"/>
      <w:lvlJc w:val="left"/>
      <w:pPr>
        <w:tabs>
          <w:tab w:val="num" w:pos="2268"/>
        </w:tabs>
        <w:ind w:left="2268" w:hanging="567"/>
      </w:pPr>
      <w:rPr>
        <w:rFonts w:ascii="Times New Roman" w:hAnsi="Times New Roman" w:hint="default"/>
        <w:b w:val="0"/>
        <w:i w:val="0"/>
        <w:sz w:val="23"/>
      </w:rPr>
    </w:lvl>
    <w:lvl w:ilvl="4">
      <w:start w:val="1"/>
      <w:numFmt w:val="lowerRoman"/>
      <w:lvlText w:val="(%5)"/>
      <w:lvlJc w:val="left"/>
      <w:pPr>
        <w:tabs>
          <w:tab w:val="num" w:pos="2988"/>
        </w:tabs>
        <w:ind w:left="2835" w:hanging="567"/>
      </w:pPr>
      <w:rPr>
        <w:rFonts w:ascii="Times New Roman" w:hAnsi="Times New Roman" w:hint="default"/>
        <w:sz w:val="23"/>
      </w:rPr>
    </w:lvl>
    <w:lvl w:ilvl="5">
      <w:start w:val="1"/>
      <w:numFmt w:val="decimal"/>
      <w:lvlText w:val="%1.%6"/>
      <w:lvlJc w:val="left"/>
      <w:pPr>
        <w:tabs>
          <w:tab w:val="num" w:pos="1701"/>
        </w:tabs>
        <w:ind w:left="170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Times New Roman" w:hAnsi="Times New Roman" w:hint="default"/>
        <w:b w:val="0"/>
        <w:i w:val="0"/>
        <w:sz w:val="23"/>
      </w:rPr>
    </w:lvl>
    <w:lvl w:ilvl="8">
      <w:start w:val="1"/>
      <w:numFmt w:val="lowerRoman"/>
      <w:lvlText w:val="(%9)"/>
      <w:lvlJc w:val="left"/>
      <w:pPr>
        <w:tabs>
          <w:tab w:val="num" w:pos="3839"/>
        </w:tabs>
        <w:ind w:left="3686" w:hanging="567"/>
      </w:pPr>
      <w:rPr>
        <w:rFonts w:ascii="Times New Roman" w:hAnsi="Times New Roman" w:hint="default"/>
        <w:b w:val="0"/>
        <w:i w:val="0"/>
        <w:sz w:val="23"/>
      </w:rPr>
    </w:lvl>
  </w:abstractNum>
  <w:abstractNum w:abstractNumId="2" w15:restartNumberingAfterBreak="0">
    <w:nsid w:val="044A28BA"/>
    <w:multiLevelType w:val="hybridMultilevel"/>
    <w:tmpl w:val="62B076EE"/>
    <w:lvl w:ilvl="0" w:tplc="E5EC2840">
      <w:start w:val="1"/>
      <w:numFmt w:val="bullet"/>
      <w:lvlText w:val=""/>
      <w:lvlJc w:val="left"/>
      <w:pPr>
        <w:ind w:left="720" w:hanging="360"/>
      </w:pPr>
      <w:rPr>
        <w:rFonts w:ascii="Symbol" w:hAnsi="Symbol"/>
      </w:rPr>
    </w:lvl>
    <w:lvl w:ilvl="1" w:tplc="8A0EC86A">
      <w:start w:val="1"/>
      <w:numFmt w:val="bullet"/>
      <w:lvlText w:val=""/>
      <w:lvlJc w:val="left"/>
      <w:pPr>
        <w:ind w:left="720" w:hanging="360"/>
      </w:pPr>
      <w:rPr>
        <w:rFonts w:ascii="Symbol" w:hAnsi="Symbol"/>
      </w:rPr>
    </w:lvl>
    <w:lvl w:ilvl="2" w:tplc="3A4CBFDC">
      <w:start w:val="1"/>
      <w:numFmt w:val="bullet"/>
      <w:lvlText w:val=""/>
      <w:lvlJc w:val="left"/>
      <w:pPr>
        <w:ind w:left="720" w:hanging="360"/>
      </w:pPr>
      <w:rPr>
        <w:rFonts w:ascii="Symbol" w:hAnsi="Symbol"/>
      </w:rPr>
    </w:lvl>
    <w:lvl w:ilvl="3" w:tplc="F53E12BA">
      <w:start w:val="1"/>
      <w:numFmt w:val="bullet"/>
      <w:lvlText w:val=""/>
      <w:lvlJc w:val="left"/>
      <w:pPr>
        <w:ind w:left="720" w:hanging="360"/>
      </w:pPr>
      <w:rPr>
        <w:rFonts w:ascii="Symbol" w:hAnsi="Symbol"/>
      </w:rPr>
    </w:lvl>
    <w:lvl w:ilvl="4" w:tplc="B5364F60">
      <w:start w:val="1"/>
      <w:numFmt w:val="bullet"/>
      <w:lvlText w:val=""/>
      <w:lvlJc w:val="left"/>
      <w:pPr>
        <w:ind w:left="720" w:hanging="360"/>
      </w:pPr>
      <w:rPr>
        <w:rFonts w:ascii="Symbol" w:hAnsi="Symbol"/>
      </w:rPr>
    </w:lvl>
    <w:lvl w:ilvl="5" w:tplc="9F88CF2E">
      <w:start w:val="1"/>
      <w:numFmt w:val="bullet"/>
      <w:lvlText w:val=""/>
      <w:lvlJc w:val="left"/>
      <w:pPr>
        <w:ind w:left="720" w:hanging="360"/>
      </w:pPr>
      <w:rPr>
        <w:rFonts w:ascii="Symbol" w:hAnsi="Symbol"/>
      </w:rPr>
    </w:lvl>
    <w:lvl w:ilvl="6" w:tplc="D1A090F4">
      <w:start w:val="1"/>
      <w:numFmt w:val="bullet"/>
      <w:lvlText w:val=""/>
      <w:lvlJc w:val="left"/>
      <w:pPr>
        <w:ind w:left="720" w:hanging="360"/>
      </w:pPr>
      <w:rPr>
        <w:rFonts w:ascii="Symbol" w:hAnsi="Symbol"/>
      </w:rPr>
    </w:lvl>
    <w:lvl w:ilvl="7" w:tplc="64B881D4">
      <w:start w:val="1"/>
      <w:numFmt w:val="bullet"/>
      <w:lvlText w:val=""/>
      <w:lvlJc w:val="left"/>
      <w:pPr>
        <w:ind w:left="720" w:hanging="360"/>
      </w:pPr>
      <w:rPr>
        <w:rFonts w:ascii="Symbol" w:hAnsi="Symbol"/>
      </w:rPr>
    </w:lvl>
    <w:lvl w:ilvl="8" w:tplc="1FC89FA4">
      <w:start w:val="1"/>
      <w:numFmt w:val="bullet"/>
      <w:lvlText w:val=""/>
      <w:lvlJc w:val="left"/>
      <w:pPr>
        <w:ind w:left="720" w:hanging="360"/>
      </w:pPr>
      <w:rPr>
        <w:rFonts w:ascii="Symbol" w:hAnsi="Symbol"/>
      </w:rPr>
    </w:lvl>
  </w:abstractNum>
  <w:abstractNum w:abstractNumId="3" w15:restartNumberingAfterBreak="0">
    <w:nsid w:val="061450BE"/>
    <w:multiLevelType w:val="hybridMultilevel"/>
    <w:tmpl w:val="942A7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2B3A94"/>
    <w:multiLevelType w:val="hybridMultilevel"/>
    <w:tmpl w:val="F744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956F0"/>
    <w:multiLevelType w:val="multilevel"/>
    <w:tmpl w:val="14102276"/>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C4BE7"/>
    <w:multiLevelType w:val="multilevel"/>
    <w:tmpl w:val="D2746C20"/>
    <w:lvl w:ilvl="0">
      <w:start w:val="1"/>
      <w:numFmt w:val="decimal"/>
      <w:lvlText w:val="%1."/>
      <w:lvlJc w:val="left"/>
      <w:pPr>
        <w:tabs>
          <w:tab w:val="num" w:pos="170"/>
        </w:tabs>
        <w:ind w:left="1418" w:hanging="1418"/>
      </w:pPr>
      <w:rPr>
        <w:rFonts w:ascii="Arial" w:hAnsi="Arial" w:hint="default"/>
        <w:b/>
        <w:i w:val="0"/>
        <w:sz w:val="22"/>
        <w:u w:val="none"/>
      </w:rPr>
    </w:lvl>
    <w:lvl w:ilvl="1">
      <w:start w:val="1"/>
      <w:numFmt w:val="decimal"/>
      <w:lvlText w:val="%2."/>
      <w:lvlJc w:val="left"/>
      <w:pPr>
        <w:tabs>
          <w:tab w:val="num" w:pos="851"/>
        </w:tabs>
        <w:ind w:left="851" w:hanging="851"/>
      </w:pPr>
      <w:rPr>
        <w:rFonts w:ascii="Arial" w:eastAsia="Times New Roman" w:hAnsi="Arial" w:cs="Arial"/>
        <w:b w:val="0"/>
        <w:i w:val="0"/>
        <w:strike w:val="0"/>
        <w:sz w:val="22"/>
        <w:u w:val="none"/>
      </w:rPr>
    </w:lvl>
    <w:lvl w:ilvl="2">
      <w:start w:val="1"/>
      <w:numFmt w:val="decimal"/>
      <w:lvlText w:val="%1.%2.%3"/>
      <w:lvlJc w:val="left"/>
      <w:pPr>
        <w:tabs>
          <w:tab w:val="num" w:pos="1341"/>
        </w:tabs>
        <w:ind w:left="1341" w:hanging="850"/>
      </w:pPr>
      <w:rPr>
        <w:rFonts w:ascii="Arial" w:hAnsi="Arial" w:hint="default"/>
        <w:b w:val="0"/>
        <w:i w:val="0"/>
        <w:sz w:val="22"/>
      </w:rPr>
    </w:lvl>
    <w:lvl w:ilvl="3">
      <w:start w:val="1"/>
      <w:numFmt w:val="lowerLetter"/>
      <w:pStyle w:val="Outline4"/>
      <w:lvlText w:val="(%4)"/>
      <w:lvlJc w:val="left"/>
      <w:pPr>
        <w:tabs>
          <w:tab w:val="num" w:pos="1908"/>
        </w:tabs>
        <w:ind w:left="1908" w:hanging="567"/>
      </w:pPr>
      <w:rPr>
        <w:rFonts w:ascii="Times New Roman" w:hAnsi="Times New Roman" w:hint="default"/>
        <w:b w:val="0"/>
        <w:i w:val="0"/>
        <w:sz w:val="23"/>
      </w:rPr>
    </w:lvl>
    <w:lvl w:ilvl="4">
      <w:start w:val="1"/>
      <w:numFmt w:val="lowerRoman"/>
      <w:pStyle w:val="Outline5"/>
      <w:lvlText w:val="(%5)"/>
      <w:lvlJc w:val="left"/>
      <w:pPr>
        <w:tabs>
          <w:tab w:val="num" w:pos="2628"/>
        </w:tabs>
        <w:ind w:left="2475" w:hanging="567"/>
      </w:pPr>
      <w:rPr>
        <w:rFonts w:ascii="Times New Roman" w:hAnsi="Times New Roman" w:hint="default"/>
        <w:sz w:val="23"/>
      </w:rPr>
    </w:lvl>
    <w:lvl w:ilvl="5">
      <w:start w:val="1"/>
      <w:numFmt w:val="decimal"/>
      <w:pStyle w:val="OutlineInd2"/>
      <w:lvlText w:val="%1.%6"/>
      <w:lvlJc w:val="left"/>
      <w:pPr>
        <w:tabs>
          <w:tab w:val="num" w:pos="1341"/>
        </w:tabs>
        <w:ind w:left="134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192"/>
        </w:tabs>
        <w:ind w:left="219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2759"/>
        </w:tabs>
        <w:ind w:left="2759" w:hanging="567"/>
      </w:pPr>
      <w:rPr>
        <w:rFonts w:ascii="Times New Roman" w:hAnsi="Times New Roman" w:hint="default"/>
        <w:b w:val="0"/>
        <w:i w:val="0"/>
        <w:sz w:val="23"/>
      </w:rPr>
    </w:lvl>
    <w:lvl w:ilvl="8">
      <w:start w:val="1"/>
      <w:numFmt w:val="lowerRoman"/>
      <w:pStyle w:val="OutlineInd5"/>
      <w:lvlText w:val="(%9)"/>
      <w:lvlJc w:val="left"/>
      <w:pPr>
        <w:tabs>
          <w:tab w:val="num" w:pos="3479"/>
        </w:tabs>
        <w:ind w:left="3326" w:hanging="567"/>
      </w:pPr>
      <w:rPr>
        <w:rFonts w:ascii="Times New Roman" w:hAnsi="Times New Roman" w:hint="default"/>
        <w:b w:val="0"/>
        <w:i w:val="0"/>
        <w:sz w:val="23"/>
      </w:rPr>
    </w:lvl>
  </w:abstractNum>
  <w:abstractNum w:abstractNumId="7" w15:restartNumberingAfterBreak="0">
    <w:nsid w:val="17606539"/>
    <w:multiLevelType w:val="hybridMultilevel"/>
    <w:tmpl w:val="C0120432"/>
    <w:lvl w:ilvl="0" w:tplc="B0C0334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387AF8"/>
    <w:multiLevelType w:val="hybridMultilevel"/>
    <w:tmpl w:val="BDA03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1F640B"/>
    <w:multiLevelType w:val="hybridMultilevel"/>
    <w:tmpl w:val="5D341A3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13792"/>
    <w:multiLevelType w:val="hybridMultilevel"/>
    <w:tmpl w:val="82D82C18"/>
    <w:lvl w:ilvl="0" w:tplc="C9765F38">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2B62"/>
    <w:multiLevelType w:val="hybridMultilevel"/>
    <w:tmpl w:val="12B040BC"/>
    <w:lvl w:ilvl="0" w:tplc="B0C0334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FD750B"/>
    <w:multiLevelType w:val="multilevel"/>
    <w:tmpl w:val="8A0EB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862" w:hanging="720"/>
      </w:pPr>
      <w:rPr>
        <w:rFonts w:hint="default"/>
        <w:color w:val="auto"/>
      </w:rPr>
    </w:lvl>
    <w:lvl w:ilvl="3">
      <w:start w:val="1"/>
      <w:numFmt w:val="decimal"/>
      <w:pStyle w:val="Heading4"/>
      <w:lvlText w:val="%1.%2.%3.%4"/>
      <w:lvlJc w:val="left"/>
      <w:pPr>
        <w:ind w:left="2566" w:hanging="864"/>
      </w:pPr>
      <w:rPr>
        <w:rFonts w:ascii="Arial" w:hAnsi="Arial" w:cs="Arial" w:hint="default"/>
        <w:b w:val="0"/>
        <w:bCs w:val="0"/>
        <w:i w:val="0"/>
        <w:iCs w:val="0"/>
      </w:rPr>
    </w:lvl>
    <w:lvl w:ilvl="4">
      <w:start w:val="1"/>
      <w:numFmt w:val="decimal"/>
      <w:pStyle w:val="Heading5"/>
      <w:lvlText w:val="%1.%2.%3.%4.%5"/>
      <w:lvlJc w:val="left"/>
      <w:pPr>
        <w:ind w:left="1008" w:hanging="1008"/>
      </w:pPr>
      <w:rPr>
        <w:rFonts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5FB4BA0"/>
    <w:multiLevelType w:val="hybridMultilevel"/>
    <w:tmpl w:val="0AEA215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A648EC"/>
    <w:multiLevelType w:val="hybridMultilevel"/>
    <w:tmpl w:val="EAFE97D6"/>
    <w:lvl w:ilvl="0" w:tplc="248A4274">
      <w:start w:val="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C602B64"/>
    <w:multiLevelType w:val="hybridMultilevel"/>
    <w:tmpl w:val="412A63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F2EF5"/>
    <w:multiLevelType w:val="hybridMultilevel"/>
    <w:tmpl w:val="1EAE5122"/>
    <w:lvl w:ilvl="0" w:tplc="0172AE9E">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34C36963"/>
    <w:multiLevelType w:val="hybridMultilevel"/>
    <w:tmpl w:val="8A3455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AC30738"/>
    <w:multiLevelType w:val="hybridMultilevel"/>
    <w:tmpl w:val="27623104"/>
    <w:lvl w:ilvl="0" w:tplc="BBC4BD0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F04417"/>
    <w:multiLevelType w:val="multilevel"/>
    <w:tmpl w:val="E89425C8"/>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357E30"/>
    <w:multiLevelType w:val="hybridMultilevel"/>
    <w:tmpl w:val="8078063E"/>
    <w:lvl w:ilvl="0" w:tplc="D182F33A">
      <w:start w:val="1"/>
      <w:numFmt w:val="bullet"/>
      <w:lvlText w:val=""/>
      <w:lvlJc w:val="left"/>
      <w:pPr>
        <w:ind w:left="720" w:hanging="360"/>
      </w:pPr>
      <w:rPr>
        <w:rFonts w:ascii="Symbol" w:hAnsi="Symbol"/>
      </w:rPr>
    </w:lvl>
    <w:lvl w:ilvl="1" w:tplc="B51A2B48">
      <w:start w:val="1"/>
      <w:numFmt w:val="bullet"/>
      <w:lvlText w:val=""/>
      <w:lvlJc w:val="left"/>
      <w:pPr>
        <w:ind w:left="720" w:hanging="360"/>
      </w:pPr>
      <w:rPr>
        <w:rFonts w:ascii="Symbol" w:hAnsi="Symbol"/>
      </w:rPr>
    </w:lvl>
    <w:lvl w:ilvl="2" w:tplc="ACD28882">
      <w:start w:val="1"/>
      <w:numFmt w:val="bullet"/>
      <w:lvlText w:val=""/>
      <w:lvlJc w:val="left"/>
      <w:pPr>
        <w:ind w:left="720" w:hanging="360"/>
      </w:pPr>
      <w:rPr>
        <w:rFonts w:ascii="Symbol" w:hAnsi="Symbol"/>
      </w:rPr>
    </w:lvl>
    <w:lvl w:ilvl="3" w:tplc="7C809C0C">
      <w:start w:val="1"/>
      <w:numFmt w:val="bullet"/>
      <w:lvlText w:val=""/>
      <w:lvlJc w:val="left"/>
      <w:pPr>
        <w:ind w:left="720" w:hanging="360"/>
      </w:pPr>
      <w:rPr>
        <w:rFonts w:ascii="Symbol" w:hAnsi="Symbol"/>
      </w:rPr>
    </w:lvl>
    <w:lvl w:ilvl="4" w:tplc="E626CA4C">
      <w:start w:val="1"/>
      <w:numFmt w:val="bullet"/>
      <w:lvlText w:val=""/>
      <w:lvlJc w:val="left"/>
      <w:pPr>
        <w:ind w:left="720" w:hanging="360"/>
      </w:pPr>
      <w:rPr>
        <w:rFonts w:ascii="Symbol" w:hAnsi="Symbol"/>
      </w:rPr>
    </w:lvl>
    <w:lvl w:ilvl="5" w:tplc="6A8CE63C">
      <w:start w:val="1"/>
      <w:numFmt w:val="bullet"/>
      <w:lvlText w:val=""/>
      <w:lvlJc w:val="left"/>
      <w:pPr>
        <w:ind w:left="720" w:hanging="360"/>
      </w:pPr>
      <w:rPr>
        <w:rFonts w:ascii="Symbol" w:hAnsi="Symbol"/>
      </w:rPr>
    </w:lvl>
    <w:lvl w:ilvl="6" w:tplc="0FACBEAC">
      <w:start w:val="1"/>
      <w:numFmt w:val="bullet"/>
      <w:lvlText w:val=""/>
      <w:lvlJc w:val="left"/>
      <w:pPr>
        <w:ind w:left="720" w:hanging="360"/>
      </w:pPr>
      <w:rPr>
        <w:rFonts w:ascii="Symbol" w:hAnsi="Symbol"/>
      </w:rPr>
    </w:lvl>
    <w:lvl w:ilvl="7" w:tplc="798A343E">
      <w:start w:val="1"/>
      <w:numFmt w:val="bullet"/>
      <w:lvlText w:val=""/>
      <w:lvlJc w:val="left"/>
      <w:pPr>
        <w:ind w:left="720" w:hanging="360"/>
      </w:pPr>
      <w:rPr>
        <w:rFonts w:ascii="Symbol" w:hAnsi="Symbol"/>
      </w:rPr>
    </w:lvl>
    <w:lvl w:ilvl="8" w:tplc="993C4090">
      <w:start w:val="1"/>
      <w:numFmt w:val="bullet"/>
      <w:lvlText w:val=""/>
      <w:lvlJc w:val="left"/>
      <w:pPr>
        <w:ind w:left="720" w:hanging="360"/>
      </w:pPr>
      <w:rPr>
        <w:rFonts w:ascii="Symbol" w:hAnsi="Symbol"/>
      </w:rPr>
    </w:lvl>
  </w:abstractNum>
  <w:abstractNum w:abstractNumId="22" w15:restartNumberingAfterBreak="0">
    <w:nsid w:val="3DFB0861"/>
    <w:multiLevelType w:val="hybridMultilevel"/>
    <w:tmpl w:val="F03E200A"/>
    <w:lvl w:ilvl="0" w:tplc="83A86B18">
      <w:start w:val="1"/>
      <w:numFmt w:val="decimal"/>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3" w15:restartNumberingAfterBreak="0">
    <w:nsid w:val="3FAC7289"/>
    <w:multiLevelType w:val="hybridMultilevel"/>
    <w:tmpl w:val="D62CD01E"/>
    <w:lvl w:ilvl="0" w:tplc="A3D0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9137EF"/>
    <w:multiLevelType w:val="multilevel"/>
    <w:tmpl w:val="9E46810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2E51545"/>
    <w:multiLevelType w:val="hybridMultilevel"/>
    <w:tmpl w:val="61A0CE96"/>
    <w:lvl w:ilvl="0" w:tplc="E8E2AC9C">
      <w:start w:val="1"/>
      <w:numFmt w:val="bullet"/>
      <w:lvlText w:val=""/>
      <w:lvlJc w:val="left"/>
      <w:pPr>
        <w:ind w:left="720" w:hanging="360"/>
      </w:pPr>
      <w:rPr>
        <w:rFonts w:ascii="Symbol" w:hAnsi="Symbol"/>
      </w:rPr>
    </w:lvl>
    <w:lvl w:ilvl="1" w:tplc="4716AC68">
      <w:start w:val="1"/>
      <w:numFmt w:val="bullet"/>
      <w:lvlText w:val=""/>
      <w:lvlJc w:val="left"/>
      <w:pPr>
        <w:ind w:left="720" w:hanging="360"/>
      </w:pPr>
      <w:rPr>
        <w:rFonts w:ascii="Symbol" w:hAnsi="Symbol"/>
      </w:rPr>
    </w:lvl>
    <w:lvl w:ilvl="2" w:tplc="B76E6D2A">
      <w:start w:val="1"/>
      <w:numFmt w:val="bullet"/>
      <w:lvlText w:val=""/>
      <w:lvlJc w:val="left"/>
      <w:pPr>
        <w:ind w:left="720" w:hanging="360"/>
      </w:pPr>
      <w:rPr>
        <w:rFonts w:ascii="Symbol" w:hAnsi="Symbol"/>
      </w:rPr>
    </w:lvl>
    <w:lvl w:ilvl="3" w:tplc="8680605C">
      <w:start w:val="1"/>
      <w:numFmt w:val="bullet"/>
      <w:lvlText w:val=""/>
      <w:lvlJc w:val="left"/>
      <w:pPr>
        <w:ind w:left="720" w:hanging="360"/>
      </w:pPr>
      <w:rPr>
        <w:rFonts w:ascii="Symbol" w:hAnsi="Symbol"/>
      </w:rPr>
    </w:lvl>
    <w:lvl w:ilvl="4" w:tplc="FD2ADCA2">
      <w:start w:val="1"/>
      <w:numFmt w:val="bullet"/>
      <w:lvlText w:val=""/>
      <w:lvlJc w:val="left"/>
      <w:pPr>
        <w:ind w:left="720" w:hanging="360"/>
      </w:pPr>
      <w:rPr>
        <w:rFonts w:ascii="Symbol" w:hAnsi="Symbol"/>
      </w:rPr>
    </w:lvl>
    <w:lvl w:ilvl="5" w:tplc="BE8E0482">
      <w:start w:val="1"/>
      <w:numFmt w:val="bullet"/>
      <w:lvlText w:val=""/>
      <w:lvlJc w:val="left"/>
      <w:pPr>
        <w:ind w:left="720" w:hanging="360"/>
      </w:pPr>
      <w:rPr>
        <w:rFonts w:ascii="Symbol" w:hAnsi="Symbol"/>
      </w:rPr>
    </w:lvl>
    <w:lvl w:ilvl="6" w:tplc="70DC029C">
      <w:start w:val="1"/>
      <w:numFmt w:val="bullet"/>
      <w:lvlText w:val=""/>
      <w:lvlJc w:val="left"/>
      <w:pPr>
        <w:ind w:left="720" w:hanging="360"/>
      </w:pPr>
      <w:rPr>
        <w:rFonts w:ascii="Symbol" w:hAnsi="Symbol"/>
      </w:rPr>
    </w:lvl>
    <w:lvl w:ilvl="7" w:tplc="9CE0DF3A">
      <w:start w:val="1"/>
      <w:numFmt w:val="bullet"/>
      <w:lvlText w:val=""/>
      <w:lvlJc w:val="left"/>
      <w:pPr>
        <w:ind w:left="720" w:hanging="360"/>
      </w:pPr>
      <w:rPr>
        <w:rFonts w:ascii="Symbol" w:hAnsi="Symbol"/>
      </w:rPr>
    </w:lvl>
    <w:lvl w:ilvl="8" w:tplc="71D8DF2E">
      <w:start w:val="1"/>
      <w:numFmt w:val="bullet"/>
      <w:lvlText w:val=""/>
      <w:lvlJc w:val="left"/>
      <w:pPr>
        <w:ind w:left="720" w:hanging="360"/>
      </w:pPr>
      <w:rPr>
        <w:rFonts w:ascii="Symbol" w:hAnsi="Symbol"/>
      </w:rPr>
    </w:lvl>
  </w:abstractNum>
  <w:abstractNum w:abstractNumId="26" w15:restartNumberingAfterBreak="0">
    <w:nsid w:val="447D32EE"/>
    <w:multiLevelType w:val="hybridMultilevel"/>
    <w:tmpl w:val="3FE0ED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625493B"/>
    <w:multiLevelType w:val="hybridMultilevel"/>
    <w:tmpl w:val="57EA0F50"/>
    <w:lvl w:ilvl="0" w:tplc="FFFFFFFF">
      <w:start w:val="1"/>
      <w:numFmt w:val="bullet"/>
      <w:lvlText w:val=""/>
      <w:lvlJc w:val="left"/>
      <w:pPr>
        <w:tabs>
          <w:tab w:val="num" w:pos="2304"/>
        </w:tabs>
        <w:ind w:left="2304" w:hanging="432"/>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4B61CE"/>
    <w:multiLevelType w:val="multilevel"/>
    <w:tmpl w:val="88A00B92"/>
    <w:lvl w:ilvl="0">
      <w:start w:val="1"/>
      <w:numFmt w:val="decimal"/>
      <w:lvlText w:val="%1."/>
      <w:lvlJc w:val="left"/>
      <w:pPr>
        <w:ind w:left="720"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095"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208" w:hanging="1800"/>
      </w:pPr>
      <w:rPr>
        <w:rFonts w:hint="default"/>
      </w:rPr>
    </w:lvl>
  </w:abstractNum>
  <w:abstractNum w:abstractNumId="29" w15:restartNumberingAfterBreak="0">
    <w:nsid w:val="4B5C5D68"/>
    <w:multiLevelType w:val="hybridMultilevel"/>
    <w:tmpl w:val="6164B618"/>
    <w:lvl w:ilvl="0" w:tplc="661EF372">
      <w:start w:val="1"/>
      <w:numFmt w:val="bullet"/>
      <w:pStyle w:val="Outline3"/>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4C577532"/>
    <w:multiLevelType w:val="hybridMultilevel"/>
    <w:tmpl w:val="81B2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F19B4"/>
    <w:multiLevelType w:val="hybridMultilevel"/>
    <w:tmpl w:val="7A6059E6"/>
    <w:lvl w:ilvl="0" w:tplc="B582C98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FDA221C"/>
    <w:multiLevelType w:val="hybridMultilevel"/>
    <w:tmpl w:val="3536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892C13"/>
    <w:multiLevelType w:val="hybridMultilevel"/>
    <w:tmpl w:val="FB1AAE54"/>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35" w15:restartNumberingAfterBreak="0">
    <w:nsid w:val="52E016C5"/>
    <w:multiLevelType w:val="hybridMultilevel"/>
    <w:tmpl w:val="1B10B46C"/>
    <w:lvl w:ilvl="0" w:tplc="FFFFFFFF">
      <w:start w:val="1"/>
      <w:numFmt w:val="bullet"/>
      <w:lvlText w:val=""/>
      <w:lvlJc w:val="left"/>
      <w:pPr>
        <w:tabs>
          <w:tab w:val="num" w:pos="1584"/>
        </w:tabs>
        <w:ind w:left="1584" w:hanging="432"/>
      </w:pPr>
      <w:rPr>
        <w:rFonts w:ascii="Symbol" w:hAnsi="Symbol" w:hint="default"/>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53DA1EA9"/>
    <w:multiLevelType w:val="hybridMultilevel"/>
    <w:tmpl w:val="6C928574"/>
    <w:lvl w:ilvl="0" w:tplc="368858D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5A2D41CE"/>
    <w:multiLevelType w:val="multilevel"/>
    <w:tmpl w:val="56A0BF86"/>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PCSchedule4"/>
      <w:isLgl/>
      <w:lvlText w:val="%1.%2"/>
      <w:lvlJc w:val="left"/>
      <w:pPr>
        <w:tabs>
          <w:tab w:val="num" w:pos="851"/>
        </w:tabs>
        <w:ind w:left="851" w:hanging="851"/>
      </w:pPr>
      <w:rPr>
        <w:rFonts w:ascii="Arial" w:hAnsi="Arial" w:hint="default"/>
        <w:b w:val="0"/>
        <w:i w:val="0"/>
        <w:sz w:val="22"/>
        <w:u w:val="none"/>
      </w:rPr>
    </w:lvl>
    <w:lvl w:ilvl="2">
      <w:start w:val="1"/>
      <w:numFmt w:val="decimal"/>
      <w:pStyle w:val="PCSchedule5"/>
      <w:isLgl/>
      <w:lvlText w:val="%1.%2.%3"/>
      <w:lvlJc w:val="left"/>
      <w:pPr>
        <w:tabs>
          <w:tab w:val="num" w:pos="1701"/>
        </w:tabs>
        <w:ind w:left="1701" w:hanging="850"/>
      </w:pPr>
      <w:rPr>
        <w:rFonts w:ascii="Arial" w:hAnsi="Arial" w:hint="default"/>
        <w:b w:val="0"/>
        <w:i w:val="0"/>
        <w:sz w:val="22"/>
      </w:rPr>
    </w:lvl>
    <w:lvl w:ilvl="3">
      <w:start w:val="1"/>
      <w:numFmt w:val="lowerLetter"/>
      <w:pStyle w:val="PCScheduleInd2"/>
      <w:lvlText w:val="(%4)"/>
      <w:lvlJc w:val="left"/>
      <w:pPr>
        <w:tabs>
          <w:tab w:val="num" w:pos="2268"/>
        </w:tabs>
        <w:ind w:left="2268" w:hanging="567"/>
      </w:pPr>
      <w:rPr>
        <w:rFonts w:ascii="Arial" w:hAnsi="Arial" w:hint="default"/>
        <w:b w:val="0"/>
        <w:i w:val="0"/>
        <w:sz w:val="22"/>
      </w:rPr>
    </w:lvl>
    <w:lvl w:ilvl="4">
      <w:start w:val="1"/>
      <w:numFmt w:val="lowerRoman"/>
      <w:pStyle w:val="PCScheduleInd3"/>
      <w:lvlText w:val="(%5)"/>
      <w:lvlJc w:val="left"/>
      <w:pPr>
        <w:tabs>
          <w:tab w:val="num" w:pos="2988"/>
        </w:tabs>
        <w:ind w:left="2835" w:hanging="567"/>
      </w:pPr>
      <w:rPr>
        <w:rFonts w:ascii="Arial" w:hAnsi="Arial" w:hint="default"/>
        <w:sz w:val="22"/>
      </w:rPr>
    </w:lvl>
    <w:lvl w:ilvl="5">
      <w:start w:val="1"/>
      <w:numFmt w:val="decimal"/>
      <w:pStyle w:val="PCScheduleInd4"/>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11"/>
      <w:lvlText w:val="(%8)"/>
      <w:lvlJc w:val="left"/>
      <w:pPr>
        <w:tabs>
          <w:tab w:val="num" w:pos="3119"/>
        </w:tabs>
        <w:ind w:left="3119" w:hanging="567"/>
      </w:pPr>
      <w:rPr>
        <w:rFonts w:ascii="Arial" w:hAnsi="Arial" w:hint="default"/>
        <w:b w:val="0"/>
        <w:i w:val="0"/>
        <w:sz w:val="22"/>
      </w:rPr>
    </w:lvl>
    <w:lvl w:ilvl="8">
      <w:start w:val="1"/>
      <w:numFmt w:val="lowerRoman"/>
      <w:pStyle w:val="BodyText2"/>
      <w:lvlText w:val="(%9)"/>
      <w:lvlJc w:val="left"/>
      <w:pPr>
        <w:tabs>
          <w:tab w:val="num" w:pos="3839"/>
        </w:tabs>
        <w:ind w:left="3686" w:hanging="567"/>
      </w:pPr>
      <w:rPr>
        <w:rFonts w:ascii="Arial" w:hAnsi="Arial" w:hint="default"/>
        <w:b w:val="0"/>
        <w:i w:val="0"/>
        <w:sz w:val="22"/>
      </w:rPr>
    </w:lvl>
  </w:abstractNum>
  <w:abstractNum w:abstractNumId="38" w15:restartNumberingAfterBreak="0">
    <w:nsid w:val="5A3D152E"/>
    <w:multiLevelType w:val="hybridMultilevel"/>
    <w:tmpl w:val="7F1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695F6F"/>
    <w:multiLevelType w:val="hybridMultilevel"/>
    <w:tmpl w:val="FAD45E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4363CCA"/>
    <w:multiLevelType w:val="hybridMultilevel"/>
    <w:tmpl w:val="23A0322A"/>
    <w:lvl w:ilvl="0" w:tplc="29062A64">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C7611E"/>
    <w:multiLevelType w:val="hybridMultilevel"/>
    <w:tmpl w:val="ECC01968"/>
    <w:lvl w:ilvl="0" w:tplc="0B92519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64C39B9"/>
    <w:multiLevelType w:val="hybridMultilevel"/>
    <w:tmpl w:val="FA0C64AC"/>
    <w:lvl w:ilvl="0" w:tplc="B7CA3180">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7F278C3"/>
    <w:multiLevelType w:val="hybridMultilevel"/>
    <w:tmpl w:val="5FDAB13C"/>
    <w:lvl w:ilvl="0" w:tplc="DEA28E88">
      <w:start w:val="1"/>
      <w:numFmt w:val="bullet"/>
      <w:lvlText w:val=""/>
      <w:lvlJc w:val="left"/>
      <w:pPr>
        <w:ind w:left="720" w:hanging="360"/>
      </w:pPr>
      <w:rPr>
        <w:rFonts w:ascii="Symbol" w:hAnsi="Symbol"/>
      </w:rPr>
    </w:lvl>
    <w:lvl w:ilvl="1" w:tplc="6CE02876">
      <w:start w:val="1"/>
      <w:numFmt w:val="bullet"/>
      <w:lvlText w:val=""/>
      <w:lvlJc w:val="left"/>
      <w:pPr>
        <w:ind w:left="720" w:hanging="360"/>
      </w:pPr>
      <w:rPr>
        <w:rFonts w:ascii="Symbol" w:hAnsi="Symbol"/>
      </w:rPr>
    </w:lvl>
    <w:lvl w:ilvl="2" w:tplc="B85C453A">
      <w:start w:val="1"/>
      <w:numFmt w:val="bullet"/>
      <w:lvlText w:val=""/>
      <w:lvlJc w:val="left"/>
      <w:pPr>
        <w:ind w:left="720" w:hanging="360"/>
      </w:pPr>
      <w:rPr>
        <w:rFonts w:ascii="Symbol" w:hAnsi="Symbol"/>
      </w:rPr>
    </w:lvl>
    <w:lvl w:ilvl="3" w:tplc="34CAA834">
      <w:start w:val="1"/>
      <w:numFmt w:val="bullet"/>
      <w:lvlText w:val=""/>
      <w:lvlJc w:val="left"/>
      <w:pPr>
        <w:ind w:left="720" w:hanging="360"/>
      </w:pPr>
      <w:rPr>
        <w:rFonts w:ascii="Symbol" w:hAnsi="Symbol"/>
      </w:rPr>
    </w:lvl>
    <w:lvl w:ilvl="4" w:tplc="674C423C">
      <w:start w:val="1"/>
      <w:numFmt w:val="bullet"/>
      <w:lvlText w:val=""/>
      <w:lvlJc w:val="left"/>
      <w:pPr>
        <w:ind w:left="720" w:hanging="360"/>
      </w:pPr>
      <w:rPr>
        <w:rFonts w:ascii="Symbol" w:hAnsi="Symbol"/>
      </w:rPr>
    </w:lvl>
    <w:lvl w:ilvl="5" w:tplc="669E2AF2">
      <w:start w:val="1"/>
      <w:numFmt w:val="bullet"/>
      <w:lvlText w:val=""/>
      <w:lvlJc w:val="left"/>
      <w:pPr>
        <w:ind w:left="720" w:hanging="360"/>
      </w:pPr>
      <w:rPr>
        <w:rFonts w:ascii="Symbol" w:hAnsi="Symbol"/>
      </w:rPr>
    </w:lvl>
    <w:lvl w:ilvl="6" w:tplc="D67261B6">
      <w:start w:val="1"/>
      <w:numFmt w:val="bullet"/>
      <w:lvlText w:val=""/>
      <w:lvlJc w:val="left"/>
      <w:pPr>
        <w:ind w:left="720" w:hanging="360"/>
      </w:pPr>
      <w:rPr>
        <w:rFonts w:ascii="Symbol" w:hAnsi="Symbol"/>
      </w:rPr>
    </w:lvl>
    <w:lvl w:ilvl="7" w:tplc="0C96146A">
      <w:start w:val="1"/>
      <w:numFmt w:val="bullet"/>
      <w:lvlText w:val=""/>
      <w:lvlJc w:val="left"/>
      <w:pPr>
        <w:ind w:left="720" w:hanging="360"/>
      </w:pPr>
      <w:rPr>
        <w:rFonts w:ascii="Symbol" w:hAnsi="Symbol"/>
      </w:rPr>
    </w:lvl>
    <w:lvl w:ilvl="8" w:tplc="76C26DCA">
      <w:start w:val="1"/>
      <w:numFmt w:val="bullet"/>
      <w:lvlText w:val=""/>
      <w:lvlJc w:val="left"/>
      <w:pPr>
        <w:ind w:left="720" w:hanging="360"/>
      </w:pPr>
      <w:rPr>
        <w:rFonts w:ascii="Symbol" w:hAnsi="Symbol"/>
      </w:rPr>
    </w:lvl>
  </w:abstractNum>
  <w:abstractNum w:abstractNumId="44" w15:restartNumberingAfterBreak="0">
    <w:nsid w:val="68E86151"/>
    <w:multiLevelType w:val="hybridMultilevel"/>
    <w:tmpl w:val="61A8E926"/>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45" w15:restartNumberingAfterBreak="0">
    <w:nsid w:val="6E2856CF"/>
    <w:multiLevelType w:val="hybridMultilevel"/>
    <w:tmpl w:val="0428C1C8"/>
    <w:lvl w:ilvl="0" w:tplc="FFFFFFFF">
      <w:start w:val="1"/>
      <w:numFmt w:val="bullet"/>
      <w:lvlText w:val=""/>
      <w:lvlJc w:val="left"/>
      <w:pPr>
        <w:tabs>
          <w:tab w:val="num" w:pos="2304"/>
        </w:tabs>
        <w:ind w:left="2304" w:hanging="432"/>
      </w:pPr>
      <w:rPr>
        <w:rFonts w:ascii="Symbol" w:hAnsi="Symbol" w:hint="default"/>
      </w:rPr>
    </w:lvl>
    <w:lvl w:ilvl="1" w:tplc="FFFFFFFF">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E05BEB"/>
    <w:multiLevelType w:val="hybridMultilevel"/>
    <w:tmpl w:val="40DEFBE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7" w15:restartNumberingAfterBreak="0">
    <w:nsid w:val="7A544679"/>
    <w:multiLevelType w:val="hybridMultilevel"/>
    <w:tmpl w:val="C808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345C0"/>
    <w:multiLevelType w:val="hybridMultilevel"/>
    <w:tmpl w:val="052A9364"/>
    <w:lvl w:ilvl="0" w:tplc="B768C6D8">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2637389">
    <w:abstractNumId w:val="6"/>
  </w:num>
  <w:num w:numId="2" w16cid:durableId="646858685">
    <w:abstractNumId w:val="35"/>
  </w:num>
  <w:num w:numId="3" w16cid:durableId="800919712">
    <w:abstractNumId w:val="37"/>
  </w:num>
  <w:num w:numId="4" w16cid:durableId="1606883032">
    <w:abstractNumId w:val="1"/>
  </w:num>
  <w:num w:numId="5" w16cid:durableId="1381203391">
    <w:abstractNumId w:val="40"/>
  </w:num>
  <w:num w:numId="6" w16cid:durableId="483400204">
    <w:abstractNumId w:val="17"/>
  </w:num>
  <w:num w:numId="7" w16cid:durableId="985402108">
    <w:abstractNumId w:val="22"/>
  </w:num>
  <w:num w:numId="8" w16cid:durableId="1615821908">
    <w:abstractNumId w:val="28"/>
  </w:num>
  <w:num w:numId="9" w16cid:durableId="824201878">
    <w:abstractNumId w:val="27"/>
  </w:num>
  <w:num w:numId="10" w16cid:durableId="581375097">
    <w:abstractNumId w:val="45"/>
  </w:num>
  <w:num w:numId="11" w16cid:durableId="73943444">
    <w:abstractNumId w:val="18"/>
  </w:num>
  <w:num w:numId="12" w16cid:durableId="275063512">
    <w:abstractNumId w:val="26"/>
  </w:num>
  <w:num w:numId="13" w16cid:durableId="2243424">
    <w:abstractNumId w:val="29"/>
  </w:num>
  <w:num w:numId="14" w16cid:durableId="1377703123">
    <w:abstractNumId w:val="41"/>
  </w:num>
  <w:num w:numId="15" w16cid:durableId="868378747">
    <w:abstractNumId w:val="5"/>
  </w:num>
  <w:num w:numId="16" w16cid:durableId="739449883">
    <w:abstractNumId w:val="23"/>
  </w:num>
  <w:num w:numId="17" w16cid:durableId="522087133">
    <w:abstractNumId w:val="31"/>
  </w:num>
  <w:num w:numId="18" w16cid:durableId="1811364644">
    <w:abstractNumId w:val="10"/>
  </w:num>
  <w:num w:numId="19" w16cid:durableId="1397506538">
    <w:abstractNumId w:val="48"/>
  </w:num>
  <w:num w:numId="20" w16cid:durableId="1850173091">
    <w:abstractNumId w:val="19"/>
  </w:num>
  <w:num w:numId="21" w16cid:durableId="1235967358">
    <w:abstractNumId w:val="42"/>
  </w:num>
  <w:num w:numId="22" w16cid:durableId="145905194">
    <w:abstractNumId w:val="15"/>
  </w:num>
  <w:num w:numId="23" w16cid:durableId="647712887">
    <w:abstractNumId w:val="44"/>
  </w:num>
  <w:num w:numId="24" w16cid:durableId="162017492">
    <w:abstractNumId w:val="36"/>
  </w:num>
  <w:num w:numId="25" w16cid:durableId="1787115462">
    <w:abstractNumId w:val="0"/>
    <w:lvlOverride w:ilvl="0">
      <w:lvl w:ilvl="0">
        <w:numFmt w:val="bullet"/>
        <w:lvlText w:val=""/>
        <w:legacy w:legacy="1" w:legacySpace="0" w:legacyIndent="0"/>
        <w:lvlJc w:val="left"/>
        <w:rPr>
          <w:rFonts w:ascii="Symbol" w:hAnsi="Symbol" w:hint="default"/>
        </w:rPr>
      </w:lvl>
    </w:lvlOverride>
  </w:num>
  <w:num w:numId="26" w16cid:durableId="106673068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2831274">
    <w:abstractNumId w:val="44"/>
  </w:num>
  <w:num w:numId="28" w16cid:durableId="343212034">
    <w:abstractNumId w:val="34"/>
  </w:num>
  <w:num w:numId="29" w16cid:durableId="131287074">
    <w:abstractNumId w:val="12"/>
  </w:num>
  <w:num w:numId="30" w16cid:durableId="1041784769">
    <w:abstractNumId w:val="38"/>
  </w:num>
  <w:num w:numId="31" w16cid:durableId="798494089">
    <w:abstractNumId w:val="3"/>
  </w:num>
  <w:num w:numId="32" w16cid:durableId="802694197">
    <w:abstractNumId w:val="16"/>
  </w:num>
  <w:num w:numId="33" w16cid:durableId="1880703139">
    <w:abstractNumId w:val="30"/>
  </w:num>
  <w:num w:numId="34" w16cid:durableId="304899147">
    <w:abstractNumId w:val="13"/>
  </w:num>
  <w:num w:numId="35" w16cid:durableId="867110214">
    <w:abstractNumId w:val="8"/>
  </w:num>
  <w:num w:numId="36" w16cid:durableId="574171206">
    <w:abstractNumId w:val="4"/>
  </w:num>
  <w:num w:numId="37" w16cid:durableId="1188449664">
    <w:abstractNumId w:val="33"/>
  </w:num>
  <w:num w:numId="38" w16cid:durableId="1950044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3929561">
    <w:abstractNumId w:val="9"/>
  </w:num>
  <w:num w:numId="40" w16cid:durableId="1934238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6885185">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6766742">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9218343">
    <w:abstractNumId w:val="12"/>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9336216">
    <w:abstractNumId w:val="12"/>
  </w:num>
  <w:num w:numId="45" w16cid:durableId="1311246183">
    <w:abstractNumId w:val="12"/>
  </w:num>
  <w:num w:numId="46" w16cid:durableId="1255896456">
    <w:abstractNumId w:val="12"/>
  </w:num>
  <w:num w:numId="47" w16cid:durableId="1187209077">
    <w:abstractNumId w:val="7"/>
  </w:num>
  <w:num w:numId="48" w16cid:durableId="1544947252">
    <w:abstractNumId w:val="11"/>
  </w:num>
  <w:num w:numId="49" w16cid:durableId="1426727250">
    <w:abstractNumId w:val="46"/>
  </w:num>
  <w:num w:numId="50" w16cid:durableId="969752129">
    <w:abstractNumId w:val="12"/>
  </w:num>
  <w:num w:numId="51" w16cid:durableId="217328716">
    <w:abstractNumId w:val="12"/>
  </w:num>
  <w:num w:numId="52" w16cid:durableId="955142160">
    <w:abstractNumId w:val="12"/>
  </w:num>
  <w:num w:numId="53" w16cid:durableId="1693871076">
    <w:abstractNumId w:val="12"/>
  </w:num>
  <w:num w:numId="54" w16cid:durableId="1174760532">
    <w:abstractNumId w:val="12"/>
  </w:num>
  <w:num w:numId="55" w16cid:durableId="1919246311">
    <w:abstractNumId w:val="24"/>
  </w:num>
  <w:num w:numId="56" w16cid:durableId="189032821">
    <w:abstractNumId w:val="20"/>
  </w:num>
  <w:num w:numId="57" w16cid:durableId="979463360">
    <w:abstractNumId w:val="12"/>
  </w:num>
  <w:num w:numId="58" w16cid:durableId="1383139819">
    <w:abstractNumId w:val="12"/>
  </w:num>
  <w:num w:numId="59" w16cid:durableId="1342315887">
    <w:abstractNumId w:val="12"/>
  </w:num>
  <w:num w:numId="60" w16cid:durableId="484247944">
    <w:abstractNumId w:val="12"/>
  </w:num>
  <w:num w:numId="61" w16cid:durableId="294022289">
    <w:abstractNumId w:val="12"/>
  </w:num>
  <w:num w:numId="62" w16cid:durableId="917902945">
    <w:abstractNumId w:val="12"/>
  </w:num>
  <w:num w:numId="63" w16cid:durableId="3097236">
    <w:abstractNumId w:val="12"/>
  </w:num>
  <w:num w:numId="64" w16cid:durableId="343672490">
    <w:abstractNumId w:val="12"/>
  </w:num>
  <w:num w:numId="65" w16cid:durableId="993072207">
    <w:abstractNumId w:val="12"/>
  </w:num>
  <w:num w:numId="66" w16cid:durableId="1615940344">
    <w:abstractNumId w:val="12"/>
  </w:num>
  <w:num w:numId="67" w16cid:durableId="372388158">
    <w:abstractNumId w:val="12"/>
  </w:num>
  <w:num w:numId="68" w16cid:durableId="1440025264">
    <w:abstractNumId w:val="12"/>
  </w:num>
  <w:num w:numId="69" w16cid:durableId="202332962">
    <w:abstractNumId w:val="12"/>
  </w:num>
  <w:num w:numId="70" w16cid:durableId="1490369915">
    <w:abstractNumId w:val="12"/>
  </w:num>
  <w:num w:numId="71" w16cid:durableId="376205047">
    <w:abstractNumId w:val="12"/>
  </w:num>
  <w:num w:numId="72" w16cid:durableId="1841381866">
    <w:abstractNumId w:val="47"/>
  </w:num>
  <w:num w:numId="73" w16cid:durableId="1946182587">
    <w:abstractNumId w:val="39"/>
  </w:num>
  <w:num w:numId="74" w16cid:durableId="1355501156">
    <w:abstractNumId w:val="25"/>
  </w:num>
  <w:num w:numId="75" w16cid:durableId="721756864">
    <w:abstractNumId w:val="43"/>
  </w:num>
  <w:num w:numId="76" w16cid:durableId="14426061">
    <w:abstractNumId w:val="2"/>
  </w:num>
  <w:num w:numId="77" w16cid:durableId="694502865">
    <w:abstractNumId w:val="21"/>
  </w:num>
  <w:num w:numId="78" w16cid:durableId="673384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46453105">
    <w:abstractNumId w:val="32"/>
  </w:num>
  <w:num w:numId="80" w16cid:durableId="356126215">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7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Senior Associate - Commercial Wales"/>
    <w:docVar w:name="FSClientName" w:val="NHS England"/>
    <w:docVar w:name="FSClientNumber" w:val="00755636"/>
    <w:docVar w:name="FSDocNumber" w:val="59685964"/>
    <w:docVar w:name="FSDocVersion" w:val="1"/>
    <w:docVar w:name="FSMatterDesc" w:val="BM_Proc_Blood Disorders framework agreement"/>
    <w:docVar w:name="FSMatterNumber" w:val="000595"/>
    <w:docVar w:name="FSTypist" w:val="LEWIST"/>
    <w:docVar w:name="FSTypistExt" w:val="029 2068 6145"/>
    <w:docVar w:name="FSTypistLogon" w:val="LEWIST"/>
    <w:docVar w:name="FSTypistName" w:val="Lewis, Tomos"/>
    <w:docVar w:name="zTimeOpened" w:val="05-Jan-2022 15:59:10"/>
  </w:docVars>
  <w:rsids>
    <w:rsidRoot w:val="00882116"/>
    <w:rsid w:val="00001DF8"/>
    <w:rsid w:val="00002A58"/>
    <w:rsid w:val="00003858"/>
    <w:rsid w:val="00006420"/>
    <w:rsid w:val="00006950"/>
    <w:rsid w:val="00007524"/>
    <w:rsid w:val="00007CED"/>
    <w:rsid w:val="00013A14"/>
    <w:rsid w:val="000141B7"/>
    <w:rsid w:val="00014D37"/>
    <w:rsid w:val="00015051"/>
    <w:rsid w:val="000205D4"/>
    <w:rsid w:val="000213A1"/>
    <w:rsid w:val="000236A9"/>
    <w:rsid w:val="00026043"/>
    <w:rsid w:val="00026B87"/>
    <w:rsid w:val="00032A15"/>
    <w:rsid w:val="0003643E"/>
    <w:rsid w:val="000377DF"/>
    <w:rsid w:val="00037A97"/>
    <w:rsid w:val="00037AF6"/>
    <w:rsid w:val="0004123A"/>
    <w:rsid w:val="00041C4F"/>
    <w:rsid w:val="00042EDC"/>
    <w:rsid w:val="00043EC6"/>
    <w:rsid w:val="00044CF7"/>
    <w:rsid w:val="00046A62"/>
    <w:rsid w:val="00047149"/>
    <w:rsid w:val="00047D2B"/>
    <w:rsid w:val="00052308"/>
    <w:rsid w:val="00060F20"/>
    <w:rsid w:val="00061DE5"/>
    <w:rsid w:val="00063D16"/>
    <w:rsid w:val="00071844"/>
    <w:rsid w:val="000719B4"/>
    <w:rsid w:val="00074228"/>
    <w:rsid w:val="00075616"/>
    <w:rsid w:val="000759C8"/>
    <w:rsid w:val="00076603"/>
    <w:rsid w:val="00077234"/>
    <w:rsid w:val="0008087B"/>
    <w:rsid w:val="00082690"/>
    <w:rsid w:val="000856BC"/>
    <w:rsid w:val="00087586"/>
    <w:rsid w:val="00092266"/>
    <w:rsid w:val="0009307D"/>
    <w:rsid w:val="00095B6C"/>
    <w:rsid w:val="000A0B01"/>
    <w:rsid w:val="000A2554"/>
    <w:rsid w:val="000A315D"/>
    <w:rsid w:val="000A31FE"/>
    <w:rsid w:val="000A3C31"/>
    <w:rsid w:val="000A7BF2"/>
    <w:rsid w:val="000B07AF"/>
    <w:rsid w:val="000B2B65"/>
    <w:rsid w:val="000B4824"/>
    <w:rsid w:val="000B5D00"/>
    <w:rsid w:val="000B6469"/>
    <w:rsid w:val="000B6A26"/>
    <w:rsid w:val="000B6BE6"/>
    <w:rsid w:val="000B76E6"/>
    <w:rsid w:val="000C0F52"/>
    <w:rsid w:val="000C4712"/>
    <w:rsid w:val="000C5E0A"/>
    <w:rsid w:val="000C5E5E"/>
    <w:rsid w:val="000C6595"/>
    <w:rsid w:val="000D0DC5"/>
    <w:rsid w:val="000D4CAD"/>
    <w:rsid w:val="000D4DF8"/>
    <w:rsid w:val="000D7A3C"/>
    <w:rsid w:val="000E0228"/>
    <w:rsid w:val="000E15AB"/>
    <w:rsid w:val="000F0F3A"/>
    <w:rsid w:val="000F1C4D"/>
    <w:rsid w:val="000F2878"/>
    <w:rsid w:val="000F2D13"/>
    <w:rsid w:val="000F53E3"/>
    <w:rsid w:val="000F7C9E"/>
    <w:rsid w:val="00101728"/>
    <w:rsid w:val="00101739"/>
    <w:rsid w:val="00106974"/>
    <w:rsid w:val="00112D90"/>
    <w:rsid w:val="00113476"/>
    <w:rsid w:val="0011580A"/>
    <w:rsid w:val="001174F2"/>
    <w:rsid w:val="00120EBB"/>
    <w:rsid w:val="00121E21"/>
    <w:rsid w:val="00127A1D"/>
    <w:rsid w:val="001338DB"/>
    <w:rsid w:val="00133EFD"/>
    <w:rsid w:val="00134271"/>
    <w:rsid w:val="00137911"/>
    <w:rsid w:val="001414E8"/>
    <w:rsid w:val="001459F6"/>
    <w:rsid w:val="0014685F"/>
    <w:rsid w:val="00151BE8"/>
    <w:rsid w:val="00153076"/>
    <w:rsid w:val="00155634"/>
    <w:rsid w:val="0016002B"/>
    <w:rsid w:val="00161179"/>
    <w:rsid w:val="00161EFF"/>
    <w:rsid w:val="00163383"/>
    <w:rsid w:val="0016341E"/>
    <w:rsid w:val="00164906"/>
    <w:rsid w:val="001701CA"/>
    <w:rsid w:val="00172614"/>
    <w:rsid w:val="00173240"/>
    <w:rsid w:val="00176A2D"/>
    <w:rsid w:val="00177EF7"/>
    <w:rsid w:val="00180AA8"/>
    <w:rsid w:val="00182C4D"/>
    <w:rsid w:val="0018398F"/>
    <w:rsid w:val="00183D87"/>
    <w:rsid w:val="00185375"/>
    <w:rsid w:val="00185F1A"/>
    <w:rsid w:val="00187D2A"/>
    <w:rsid w:val="00190510"/>
    <w:rsid w:val="0019082A"/>
    <w:rsid w:val="00190C69"/>
    <w:rsid w:val="00192063"/>
    <w:rsid w:val="00193114"/>
    <w:rsid w:val="001940FA"/>
    <w:rsid w:val="00195BD5"/>
    <w:rsid w:val="0019660D"/>
    <w:rsid w:val="00197C0B"/>
    <w:rsid w:val="001A0357"/>
    <w:rsid w:val="001A0CF5"/>
    <w:rsid w:val="001B130B"/>
    <w:rsid w:val="001B26AC"/>
    <w:rsid w:val="001B2EF4"/>
    <w:rsid w:val="001B4BB5"/>
    <w:rsid w:val="001B5553"/>
    <w:rsid w:val="001C06CE"/>
    <w:rsid w:val="001C0C0C"/>
    <w:rsid w:val="001C273E"/>
    <w:rsid w:val="001C44E0"/>
    <w:rsid w:val="001C4945"/>
    <w:rsid w:val="001C56BC"/>
    <w:rsid w:val="001D2769"/>
    <w:rsid w:val="001D4763"/>
    <w:rsid w:val="001D7210"/>
    <w:rsid w:val="001E13C5"/>
    <w:rsid w:val="001E5FDB"/>
    <w:rsid w:val="001E69D5"/>
    <w:rsid w:val="001E6C8E"/>
    <w:rsid w:val="001E7414"/>
    <w:rsid w:val="001F0E89"/>
    <w:rsid w:val="001F2C9E"/>
    <w:rsid w:val="001F6029"/>
    <w:rsid w:val="001F6FF6"/>
    <w:rsid w:val="0020040F"/>
    <w:rsid w:val="00202582"/>
    <w:rsid w:val="002027E1"/>
    <w:rsid w:val="0020760A"/>
    <w:rsid w:val="00210367"/>
    <w:rsid w:val="00212463"/>
    <w:rsid w:val="002130CE"/>
    <w:rsid w:val="002137CE"/>
    <w:rsid w:val="00214C5E"/>
    <w:rsid w:val="00223B4E"/>
    <w:rsid w:val="00230BAB"/>
    <w:rsid w:val="002316D4"/>
    <w:rsid w:val="00232124"/>
    <w:rsid w:val="00240D6A"/>
    <w:rsid w:val="00242A5A"/>
    <w:rsid w:val="0024543E"/>
    <w:rsid w:val="00245B6F"/>
    <w:rsid w:val="00251CA0"/>
    <w:rsid w:val="002522E6"/>
    <w:rsid w:val="00252AF8"/>
    <w:rsid w:val="00252B81"/>
    <w:rsid w:val="002559A3"/>
    <w:rsid w:val="00260ED3"/>
    <w:rsid w:val="002621A0"/>
    <w:rsid w:val="00263DC2"/>
    <w:rsid w:val="0026662E"/>
    <w:rsid w:val="00266EA4"/>
    <w:rsid w:val="00273A25"/>
    <w:rsid w:val="00275308"/>
    <w:rsid w:val="0027627D"/>
    <w:rsid w:val="00277321"/>
    <w:rsid w:val="00277C74"/>
    <w:rsid w:val="00281C51"/>
    <w:rsid w:val="00282AFB"/>
    <w:rsid w:val="0028315D"/>
    <w:rsid w:val="002838C9"/>
    <w:rsid w:val="002847D1"/>
    <w:rsid w:val="0028545B"/>
    <w:rsid w:val="00285FD1"/>
    <w:rsid w:val="0028717A"/>
    <w:rsid w:val="0028752F"/>
    <w:rsid w:val="00293E02"/>
    <w:rsid w:val="0029491B"/>
    <w:rsid w:val="00294A2D"/>
    <w:rsid w:val="002A10D1"/>
    <w:rsid w:val="002A18DE"/>
    <w:rsid w:val="002A1B9B"/>
    <w:rsid w:val="002A220B"/>
    <w:rsid w:val="002A22C7"/>
    <w:rsid w:val="002A3BF0"/>
    <w:rsid w:val="002B0172"/>
    <w:rsid w:val="002B03AC"/>
    <w:rsid w:val="002B0732"/>
    <w:rsid w:val="002B1715"/>
    <w:rsid w:val="002B1FB2"/>
    <w:rsid w:val="002B2807"/>
    <w:rsid w:val="002B2E2D"/>
    <w:rsid w:val="002B5FD4"/>
    <w:rsid w:val="002B79E3"/>
    <w:rsid w:val="002C0578"/>
    <w:rsid w:val="002C165E"/>
    <w:rsid w:val="002C4530"/>
    <w:rsid w:val="002C5E30"/>
    <w:rsid w:val="002D1E71"/>
    <w:rsid w:val="002E0ADF"/>
    <w:rsid w:val="002F21EC"/>
    <w:rsid w:val="00304B5F"/>
    <w:rsid w:val="00304D26"/>
    <w:rsid w:val="003059C2"/>
    <w:rsid w:val="00305C9C"/>
    <w:rsid w:val="00311C9E"/>
    <w:rsid w:val="00312FD1"/>
    <w:rsid w:val="003137B8"/>
    <w:rsid w:val="00314089"/>
    <w:rsid w:val="0031512B"/>
    <w:rsid w:val="00316E02"/>
    <w:rsid w:val="00321B12"/>
    <w:rsid w:val="00323A2E"/>
    <w:rsid w:val="003243CB"/>
    <w:rsid w:val="00324B4E"/>
    <w:rsid w:val="00325C0B"/>
    <w:rsid w:val="00331EA9"/>
    <w:rsid w:val="00332209"/>
    <w:rsid w:val="003323B5"/>
    <w:rsid w:val="00335735"/>
    <w:rsid w:val="00337827"/>
    <w:rsid w:val="00337E19"/>
    <w:rsid w:val="003411FB"/>
    <w:rsid w:val="00346E72"/>
    <w:rsid w:val="0035110E"/>
    <w:rsid w:val="00351A9A"/>
    <w:rsid w:val="0035207D"/>
    <w:rsid w:val="00352361"/>
    <w:rsid w:val="003529F1"/>
    <w:rsid w:val="003554FD"/>
    <w:rsid w:val="00362E3D"/>
    <w:rsid w:val="00362FE6"/>
    <w:rsid w:val="00363E9F"/>
    <w:rsid w:val="0036485E"/>
    <w:rsid w:val="00365678"/>
    <w:rsid w:val="00365F2F"/>
    <w:rsid w:val="003662AD"/>
    <w:rsid w:val="00366D9E"/>
    <w:rsid w:val="00370FF3"/>
    <w:rsid w:val="00372D0F"/>
    <w:rsid w:val="00380E3F"/>
    <w:rsid w:val="00381D4E"/>
    <w:rsid w:val="003825AA"/>
    <w:rsid w:val="00382939"/>
    <w:rsid w:val="00383A2C"/>
    <w:rsid w:val="00385C26"/>
    <w:rsid w:val="003878BD"/>
    <w:rsid w:val="00390DA6"/>
    <w:rsid w:val="00391235"/>
    <w:rsid w:val="00395003"/>
    <w:rsid w:val="00396F9B"/>
    <w:rsid w:val="003A12CB"/>
    <w:rsid w:val="003A2D86"/>
    <w:rsid w:val="003A5859"/>
    <w:rsid w:val="003A7E9F"/>
    <w:rsid w:val="003B19D5"/>
    <w:rsid w:val="003B33A6"/>
    <w:rsid w:val="003B3766"/>
    <w:rsid w:val="003B530B"/>
    <w:rsid w:val="003B6EAA"/>
    <w:rsid w:val="003C11B0"/>
    <w:rsid w:val="003C1287"/>
    <w:rsid w:val="003C1A40"/>
    <w:rsid w:val="003C1EAA"/>
    <w:rsid w:val="003C27DE"/>
    <w:rsid w:val="003C2839"/>
    <w:rsid w:val="003C66BE"/>
    <w:rsid w:val="003D0F5F"/>
    <w:rsid w:val="003D25E1"/>
    <w:rsid w:val="003D2801"/>
    <w:rsid w:val="003D5317"/>
    <w:rsid w:val="003D6AAB"/>
    <w:rsid w:val="003D7CBC"/>
    <w:rsid w:val="003E46AD"/>
    <w:rsid w:val="003E6711"/>
    <w:rsid w:val="003E7328"/>
    <w:rsid w:val="003E7B1B"/>
    <w:rsid w:val="003E7F14"/>
    <w:rsid w:val="003F114F"/>
    <w:rsid w:val="003F4EC6"/>
    <w:rsid w:val="0040107A"/>
    <w:rsid w:val="00401207"/>
    <w:rsid w:val="004018A1"/>
    <w:rsid w:val="004028A7"/>
    <w:rsid w:val="004029CD"/>
    <w:rsid w:val="0040384B"/>
    <w:rsid w:val="00403B16"/>
    <w:rsid w:val="00406368"/>
    <w:rsid w:val="0041215C"/>
    <w:rsid w:val="00413219"/>
    <w:rsid w:val="0041375A"/>
    <w:rsid w:val="00413C55"/>
    <w:rsid w:val="00413ED8"/>
    <w:rsid w:val="00414AD8"/>
    <w:rsid w:val="0041533E"/>
    <w:rsid w:val="00420958"/>
    <w:rsid w:val="0042147F"/>
    <w:rsid w:val="00421D78"/>
    <w:rsid w:val="004226FA"/>
    <w:rsid w:val="004229D4"/>
    <w:rsid w:val="0042503E"/>
    <w:rsid w:val="0042600E"/>
    <w:rsid w:val="00427F0C"/>
    <w:rsid w:val="004308EB"/>
    <w:rsid w:val="00430FA0"/>
    <w:rsid w:val="0043102F"/>
    <w:rsid w:val="00440D46"/>
    <w:rsid w:val="00440E7C"/>
    <w:rsid w:val="00441C3D"/>
    <w:rsid w:val="004429E7"/>
    <w:rsid w:val="00444D10"/>
    <w:rsid w:val="00445E73"/>
    <w:rsid w:val="004460CE"/>
    <w:rsid w:val="0044634A"/>
    <w:rsid w:val="00446B81"/>
    <w:rsid w:val="0045147E"/>
    <w:rsid w:val="00452A14"/>
    <w:rsid w:val="00454019"/>
    <w:rsid w:val="004543F3"/>
    <w:rsid w:val="00454FFD"/>
    <w:rsid w:val="00455854"/>
    <w:rsid w:val="004570AB"/>
    <w:rsid w:val="00462010"/>
    <w:rsid w:val="00462EED"/>
    <w:rsid w:val="00464049"/>
    <w:rsid w:val="00467438"/>
    <w:rsid w:val="0047115B"/>
    <w:rsid w:val="0047419B"/>
    <w:rsid w:val="004813DD"/>
    <w:rsid w:val="00482A40"/>
    <w:rsid w:val="00485188"/>
    <w:rsid w:val="00486394"/>
    <w:rsid w:val="00491258"/>
    <w:rsid w:val="00492C23"/>
    <w:rsid w:val="0049547A"/>
    <w:rsid w:val="004A17D2"/>
    <w:rsid w:val="004A1E86"/>
    <w:rsid w:val="004B152B"/>
    <w:rsid w:val="004B270D"/>
    <w:rsid w:val="004B3BBF"/>
    <w:rsid w:val="004B516C"/>
    <w:rsid w:val="004B66A6"/>
    <w:rsid w:val="004B6A9B"/>
    <w:rsid w:val="004C00A3"/>
    <w:rsid w:val="004C17D7"/>
    <w:rsid w:val="004C2302"/>
    <w:rsid w:val="004C38B7"/>
    <w:rsid w:val="004C4D4F"/>
    <w:rsid w:val="004C6A5F"/>
    <w:rsid w:val="004C721F"/>
    <w:rsid w:val="004D1649"/>
    <w:rsid w:val="004D52DA"/>
    <w:rsid w:val="004D6AF3"/>
    <w:rsid w:val="004E0037"/>
    <w:rsid w:val="004E7876"/>
    <w:rsid w:val="004F2DAE"/>
    <w:rsid w:val="004F3EA0"/>
    <w:rsid w:val="004F524D"/>
    <w:rsid w:val="005031BA"/>
    <w:rsid w:val="0050383D"/>
    <w:rsid w:val="00503968"/>
    <w:rsid w:val="00504E89"/>
    <w:rsid w:val="0050570B"/>
    <w:rsid w:val="0050657C"/>
    <w:rsid w:val="00512F87"/>
    <w:rsid w:val="00514E44"/>
    <w:rsid w:val="00517A8C"/>
    <w:rsid w:val="00517FB8"/>
    <w:rsid w:val="00520DCD"/>
    <w:rsid w:val="0052110A"/>
    <w:rsid w:val="00521E43"/>
    <w:rsid w:val="005241FC"/>
    <w:rsid w:val="005300C8"/>
    <w:rsid w:val="00533AF1"/>
    <w:rsid w:val="0054067C"/>
    <w:rsid w:val="0054645B"/>
    <w:rsid w:val="00546AE3"/>
    <w:rsid w:val="005516CF"/>
    <w:rsid w:val="00553F7F"/>
    <w:rsid w:val="00554E54"/>
    <w:rsid w:val="00556FBB"/>
    <w:rsid w:val="005619A3"/>
    <w:rsid w:val="005631BC"/>
    <w:rsid w:val="005655B9"/>
    <w:rsid w:val="00567C8A"/>
    <w:rsid w:val="0057315D"/>
    <w:rsid w:val="005743B3"/>
    <w:rsid w:val="00585372"/>
    <w:rsid w:val="00590FB7"/>
    <w:rsid w:val="00593642"/>
    <w:rsid w:val="005954F7"/>
    <w:rsid w:val="005A0202"/>
    <w:rsid w:val="005A751B"/>
    <w:rsid w:val="005A7F52"/>
    <w:rsid w:val="005B200D"/>
    <w:rsid w:val="005B398D"/>
    <w:rsid w:val="005B3B4D"/>
    <w:rsid w:val="005B593F"/>
    <w:rsid w:val="005B701A"/>
    <w:rsid w:val="005C0B48"/>
    <w:rsid w:val="005C2DFB"/>
    <w:rsid w:val="005C67BA"/>
    <w:rsid w:val="005D0730"/>
    <w:rsid w:val="005D1105"/>
    <w:rsid w:val="005D2A76"/>
    <w:rsid w:val="005D34BA"/>
    <w:rsid w:val="005D675C"/>
    <w:rsid w:val="005E25D2"/>
    <w:rsid w:val="005E2C24"/>
    <w:rsid w:val="005E3590"/>
    <w:rsid w:val="005E4CC8"/>
    <w:rsid w:val="005E76D3"/>
    <w:rsid w:val="005F0CBF"/>
    <w:rsid w:val="005F1004"/>
    <w:rsid w:val="005F4346"/>
    <w:rsid w:val="005F4920"/>
    <w:rsid w:val="006015D6"/>
    <w:rsid w:val="006028D7"/>
    <w:rsid w:val="006041FA"/>
    <w:rsid w:val="00612669"/>
    <w:rsid w:val="0061316E"/>
    <w:rsid w:val="006162A3"/>
    <w:rsid w:val="00620C5A"/>
    <w:rsid w:val="00621EBA"/>
    <w:rsid w:val="00623E43"/>
    <w:rsid w:val="00624E9E"/>
    <w:rsid w:val="00625398"/>
    <w:rsid w:val="00625810"/>
    <w:rsid w:val="006274B3"/>
    <w:rsid w:val="00627B5C"/>
    <w:rsid w:val="00637EDF"/>
    <w:rsid w:val="00637F67"/>
    <w:rsid w:val="00646C02"/>
    <w:rsid w:val="0065122B"/>
    <w:rsid w:val="00652989"/>
    <w:rsid w:val="006556F8"/>
    <w:rsid w:val="00656098"/>
    <w:rsid w:val="00663679"/>
    <w:rsid w:val="00663C6C"/>
    <w:rsid w:val="00666347"/>
    <w:rsid w:val="006670F7"/>
    <w:rsid w:val="00667A84"/>
    <w:rsid w:val="00670CE7"/>
    <w:rsid w:val="006715D5"/>
    <w:rsid w:val="00672776"/>
    <w:rsid w:val="006727E0"/>
    <w:rsid w:val="00676D67"/>
    <w:rsid w:val="006842AD"/>
    <w:rsid w:val="0068635F"/>
    <w:rsid w:val="00694C6F"/>
    <w:rsid w:val="006969D7"/>
    <w:rsid w:val="00696A16"/>
    <w:rsid w:val="006A1E5C"/>
    <w:rsid w:val="006A3132"/>
    <w:rsid w:val="006A6474"/>
    <w:rsid w:val="006B1191"/>
    <w:rsid w:val="006B346E"/>
    <w:rsid w:val="006B4808"/>
    <w:rsid w:val="006B499E"/>
    <w:rsid w:val="006B56CB"/>
    <w:rsid w:val="006B661D"/>
    <w:rsid w:val="006C25BA"/>
    <w:rsid w:val="006C6FE8"/>
    <w:rsid w:val="006C7F63"/>
    <w:rsid w:val="006D2852"/>
    <w:rsid w:val="006D607D"/>
    <w:rsid w:val="006D6760"/>
    <w:rsid w:val="006E53CA"/>
    <w:rsid w:val="006E63CF"/>
    <w:rsid w:val="006F1FAA"/>
    <w:rsid w:val="006F51F3"/>
    <w:rsid w:val="006F5725"/>
    <w:rsid w:val="006F64A3"/>
    <w:rsid w:val="007013A1"/>
    <w:rsid w:val="00701DF4"/>
    <w:rsid w:val="00702CDA"/>
    <w:rsid w:val="007063EA"/>
    <w:rsid w:val="007064E5"/>
    <w:rsid w:val="007073AE"/>
    <w:rsid w:val="007105EC"/>
    <w:rsid w:val="007107F2"/>
    <w:rsid w:val="00710BAD"/>
    <w:rsid w:val="00711997"/>
    <w:rsid w:val="0072046D"/>
    <w:rsid w:val="00720683"/>
    <w:rsid w:val="00720C03"/>
    <w:rsid w:val="00723C67"/>
    <w:rsid w:val="00724D4C"/>
    <w:rsid w:val="00725321"/>
    <w:rsid w:val="0072556B"/>
    <w:rsid w:val="00731EBA"/>
    <w:rsid w:val="007350FA"/>
    <w:rsid w:val="007359EA"/>
    <w:rsid w:val="00736C8E"/>
    <w:rsid w:val="007371AB"/>
    <w:rsid w:val="00737825"/>
    <w:rsid w:val="00740185"/>
    <w:rsid w:val="0074187D"/>
    <w:rsid w:val="00741A1E"/>
    <w:rsid w:val="007455CB"/>
    <w:rsid w:val="007465D7"/>
    <w:rsid w:val="007469DA"/>
    <w:rsid w:val="007520ED"/>
    <w:rsid w:val="0075293F"/>
    <w:rsid w:val="00755184"/>
    <w:rsid w:val="00755797"/>
    <w:rsid w:val="00763CF3"/>
    <w:rsid w:val="007667A6"/>
    <w:rsid w:val="00767CEA"/>
    <w:rsid w:val="00770811"/>
    <w:rsid w:val="007733D1"/>
    <w:rsid w:val="007746BB"/>
    <w:rsid w:val="00774C6E"/>
    <w:rsid w:val="00781375"/>
    <w:rsid w:val="00783E45"/>
    <w:rsid w:val="00790548"/>
    <w:rsid w:val="0079219A"/>
    <w:rsid w:val="00793812"/>
    <w:rsid w:val="007968F7"/>
    <w:rsid w:val="00796F2D"/>
    <w:rsid w:val="007971E4"/>
    <w:rsid w:val="007A183E"/>
    <w:rsid w:val="007A1F86"/>
    <w:rsid w:val="007A2634"/>
    <w:rsid w:val="007A35BD"/>
    <w:rsid w:val="007A6E02"/>
    <w:rsid w:val="007A7A7A"/>
    <w:rsid w:val="007B026C"/>
    <w:rsid w:val="007B0310"/>
    <w:rsid w:val="007B1AA4"/>
    <w:rsid w:val="007B20E0"/>
    <w:rsid w:val="007B23A7"/>
    <w:rsid w:val="007B4C9F"/>
    <w:rsid w:val="007B6287"/>
    <w:rsid w:val="007B7CFD"/>
    <w:rsid w:val="007C1A96"/>
    <w:rsid w:val="007C1ED0"/>
    <w:rsid w:val="007C29F5"/>
    <w:rsid w:val="007C2B1B"/>
    <w:rsid w:val="007C2C16"/>
    <w:rsid w:val="007C3D2D"/>
    <w:rsid w:val="007C47C0"/>
    <w:rsid w:val="007C4CAE"/>
    <w:rsid w:val="007C5948"/>
    <w:rsid w:val="007C5B5E"/>
    <w:rsid w:val="007C6DC7"/>
    <w:rsid w:val="007C7BF6"/>
    <w:rsid w:val="007D144D"/>
    <w:rsid w:val="007D1E1A"/>
    <w:rsid w:val="007D4AC0"/>
    <w:rsid w:val="007D4F33"/>
    <w:rsid w:val="007E50A2"/>
    <w:rsid w:val="007F2FFC"/>
    <w:rsid w:val="007F3E46"/>
    <w:rsid w:val="007F44B3"/>
    <w:rsid w:val="007F7257"/>
    <w:rsid w:val="007F7A2D"/>
    <w:rsid w:val="00801886"/>
    <w:rsid w:val="00801D20"/>
    <w:rsid w:val="00804C0B"/>
    <w:rsid w:val="00807979"/>
    <w:rsid w:val="00810502"/>
    <w:rsid w:val="00814F01"/>
    <w:rsid w:val="00816520"/>
    <w:rsid w:val="00816D68"/>
    <w:rsid w:val="00820766"/>
    <w:rsid w:val="00823120"/>
    <w:rsid w:val="00824A5F"/>
    <w:rsid w:val="0082612C"/>
    <w:rsid w:val="0083112A"/>
    <w:rsid w:val="00834912"/>
    <w:rsid w:val="00836577"/>
    <w:rsid w:val="008375F9"/>
    <w:rsid w:val="00840DFA"/>
    <w:rsid w:val="008420C9"/>
    <w:rsid w:val="00843C2A"/>
    <w:rsid w:val="00844626"/>
    <w:rsid w:val="00845581"/>
    <w:rsid w:val="00847381"/>
    <w:rsid w:val="0085006C"/>
    <w:rsid w:val="00852CB9"/>
    <w:rsid w:val="00853081"/>
    <w:rsid w:val="008614B5"/>
    <w:rsid w:val="008629F9"/>
    <w:rsid w:val="00862A25"/>
    <w:rsid w:val="00864362"/>
    <w:rsid w:val="00865CC8"/>
    <w:rsid w:val="00866158"/>
    <w:rsid w:val="00871D32"/>
    <w:rsid w:val="00873D6C"/>
    <w:rsid w:val="00877C99"/>
    <w:rsid w:val="00880528"/>
    <w:rsid w:val="00882116"/>
    <w:rsid w:val="00883599"/>
    <w:rsid w:val="00887026"/>
    <w:rsid w:val="00890054"/>
    <w:rsid w:val="00895F47"/>
    <w:rsid w:val="008975FF"/>
    <w:rsid w:val="008A3EBC"/>
    <w:rsid w:val="008A4617"/>
    <w:rsid w:val="008B0F21"/>
    <w:rsid w:val="008B1463"/>
    <w:rsid w:val="008B2162"/>
    <w:rsid w:val="008B7420"/>
    <w:rsid w:val="008C19D3"/>
    <w:rsid w:val="008C332B"/>
    <w:rsid w:val="008C7356"/>
    <w:rsid w:val="008D1067"/>
    <w:rsid w:val="008D51A9"/>
    <w:rsid w:val="008D5C52"/>
    <w:rsid w:val="008D5DA4"/>
    <w:rsid w:val="008E0DD4"/>
    <w:rsid w:val="008E20A5"/>
    <w:rsid w:val="008E2E55"/>
    <w:rsid w:val="008E40A9"/>
    <w:rsid w:val="008E487D"/>
    <w:rsid w:val="008E50A0"/>
    <w:rsid w:val="008E5A6C"/>
    <w:rsid w:val="008E6D55"/>
    <w:rsid w:val="008F152D"/>
    <w:rsid w:val="008F19DD"/>
    <w:rsid w:val="008F2955"/>
    <w:rsid w:val="008F47A6"/>
    <w:rsid w:val="008F6553"/>
    <w:rsid w:val="008F657E"/>
    <w:rsid w:val="008F6F36"/>
    <w:rsid w:val="008F6FF2"/>
    <w:rsid w:val="00901E77"/>
    <w:rsid w:val="00905F3F"/>
    <w:rsid w:val="00906C07"/>
    <w:rsid w:val="0091107B"/>
    <w:rsid w:val="00913950"/>
    <w:rsid w:val="00915D98"/>
    <w:rsid w:val="00916924"/>
    <w:rsid w:val="009170CA"/>
    <w:rsid w:val="00920FB6"/>
    <w:rsid w:val="00922C19"/>
    <w:rsid w:val="00924837"/>
    <w:rsid w:val="00932EF6"/>
    <w:rsid w:val="00936232"/>
    <w:rsid w:val="00937D33"/>
    <w:rsid w:val="00945368"/>
    <w:rsid w:val="00952702"/>
    <w:rsid w:val="009544AF"/>
    <w:rsid w:val="00954B32"/>
    <w:rsid w:val="00954EBA"/>
    <w:rsid w:val="00955458"/>
    <w:rsid w:val="00955534"/>
    <w:rsid w:val="0095681D"/>
    <w:rsid w:val="00961868"/>
    <w:rsid w:val="009628ED"/>
    <w:rsid w:val="00970F66"/>
    <w:rsid w:val="00973B7C"/>
    <w:rsid w:val="00973CB0"/>
    <w:rsid w:val="009744C1"/>
    <w:rsid w:val="00977F3D"/>
    <w:rsid w:val="009817B3"/>
    <w:rsid w:val="00985658"/>
    <w:rsid w:val="0098724D"/>
    <w:rsid w:val="00990B07"/>
    <w:rsid w:val="00992248"/>
    <w:rsid w:val="0099393E"/>
    <w:rsid w:val="00993A4A"/>
    <w:rsid w:val="009970F6"/>
    <w:rsid w:val="00997210"/>
    <w:rsid w:val="00997359"/>
    <w:rsid w:val="009A35C2"/>
    <w:rsid w:val="009A5982"/>
    <w:rsid w:val="009A688E"/>
    <w:rsid w:val="009A714E"/>
    <w:rsid w:val="009A79CF"/>
    <w:rsid w:val="009B0FB3"/>
    <w:rsid w:val="009B2351"/>
    <w:rsid w:val="009B357C"/>
    <w:rsid w:val="009C0667"/>
    <w:rsid w:val="009C12AB"/>
    <w:rsid w:val="009C5917"/>
    <w:rsid w:val="009D125E"/>
    <w:rsid w:val="009D18EB"/>
    <w:rsid w:val="009D3574"/>
    <w:rsid w:val="009E2808"/>
    <w:rsid w:val="009E6269"/>
    <w:rsid w:val="009E64EC"/>
    <w:rsid w:val="009E67AC"/>
    <w:rsid w:val="009F0D38"/>
    <w:rsid w:val="009F157D"/>
    <w:rsid w:val="009F2B09"/>
    <w:rsid w:val="009F2CF4"/>
    <w:rsid w:val="009F5195"/>
    <w:rsid w:val="00A01900"/>
    <w:rsid w:val="00A060DE"/>
    <w:rsid w:val="00A067AD"/>
    <w:rsid w:val="00A07F72"/>
    <w:rsid w:val="00A1198B"/>
    <w:rsid w:val="00A15539"/>
    <w:rsid w:val="00A21B12"/>
    <w:rsid w:val="00A25418"/>
    <w:rsid w:val="00A26619"/>
    <w:rsid w:val="00A26DD6"/>
    <w:rsid w:val="00A27505"/>
    <w:rsid w:val="00A27F3F"/>
    <w:rsid w:val="00A30E4B"/>
    <w:rsid w:val="00A33852"/>
    <w:rsid w:val="00A3658E"/>
    <w:rsid w:val="00A416FA"/>
    <w:rsid w:val="00A43058"/>
    <w:rsid w:val="00A43D5B"/>
    <w:rsid w:val="00A47C7F"/>
    <w:rsid w:val="00A50B17"/>
    <w:rsid w:val="00A51656"/>
    <w:rsid w:val="00A53051"/>
    <w:rsid w:val="00A5488A"/>
    <w:rsid w:val="00A55482"/>
    <w:rsid w:val="00A55AAC"/>
    <w:rsid w:val="00A61ACA"/>
    <w:rsid w:val="00A61C73"/>
    <w:rsid w:val="00A66312"/>
    <w:rsid w:val="00A674FF"/>
    <w:rsid w:val="00A71105"/>
    <w:rsid w:val="00A766BD"/>
    <w:rsid w:val="00A824BF"/>
    <w:rsid w:val="00A84924"/>
    <w:rsid w:val="00A85295"/>
    <w:rsid w:val="00A8677C"/>
    <w:rsid w:val="00A90788"/>
    <w:rsid w:val="00A91A46"/>
    <w:rsid w:val="00A91D16"/>
    <w:rsid w:val="00A93523"/>
    <w:rsid w:val="00A93629"/>
    <w:rsid w:val="00A967E2"/>
    <w:rsid w:val="00A979A7"/>
    <w:rsid w:val="00A97D12"/>
    <w:rsid w:val="00AB2C64"/>
    <w:rsid w:val="00AB328D"/>
    <w:rsid w:val="00AB33C0"/>
    <w:rsid w:val="00AB4A1A"/>
    <w:rsid w:val="00AB64DD"/>
    <w:rsid w:val="00AB67F3"/>
    <w:rsid w:val="00AC1751"/>
    <w:rsid w:val="00AC5A94"/>
    <w:rsid w:val="00AC6681"/>
    <w:rsid w:val="00AC7FBB"/>
    <w:rsid w:val="00AD010E"/>
    <w:rsid w:val="00AD237A"/>
    <w:rsid w:val="00AD7337"/>
    <w:rsid w:val="00AE0C6A"/>
    <w:rsid w:val="00AE0D33"/>
    <w:rsid w:val="00AE4348"/>
    <w:rsid w:val="00AE4CAC"/>
    <w:rsid w:val="00AE5347"/>
    <w:rsid w:val="00AE7713"/>
    <w:rsid w:val="00AF0CDD"/>
    <w:rsid w:val="00AF3E8A"/>
    <w:rsid w:val="00AF4175"/>
    <w:rsid w:val="00B002CC"/>
    <w:rsid w:val="00B04A6C"/>
    <w:rsid w:val="00B06DC2"/>
    <w:rsid w:val="00B07070"/>
    <w:rsid w:val="00B0772A"/>
    <w:rsid w:val="00B101DE"/>
    <w:rsid w:val="00B11910"/>
    <w:rsid w:val="00B2221C"/>
    <w:rsid w:val="00B3051E"/>
    <w:rsid w:val="00B319CA"/>
    <w:rsid w:val="00B372F2"/>
    <w:rsid w:val="00B3741C"/>
    <w:rsid w:val="00B430FB"/>
    <w:rsid w:val="00B43170"/>
    <w:rsid w:val="00B467E4"/>
    <w:rsid w:val="00B514B6"/>
    <w:rsid w:val="00B524D5"/>
    <w:rsid w:val="00B55008"/>
    <w:rsid w:val="00B550DE"/>
    <w:rsid w:val="00B57360"/>
    <w:rsid w:val="00B63DA3"/>
    <w:rsid w:val="00B66099"/>
    <w:rsid w:val="00B73156"/>
    <w:rsid w:val="00B7439C"/>
    <w:rsid w:val="00B75629"/>
    <w:rsid w:val="00B77BE4"/>
    <w:rsid w:val="00B81509"/>
    <w:rsid w:val="00B833BE"/>
    <w:rsid w:val="00B84BA6"/>
    <w:rsid w:val="00B86990"/>
    <w:rsid w:val="00B86B3B"/>
    <w:rsid w:val="00B87FE9"/>
    <w:rsid w:val="00B92B9E"/>
    <w:rsid w:val="00B944A6"/>
    <w:rsid w:val="00B94F80"/>
    <w:rsid w:val="00B95CB2"/>
    <w:rsid w:val="00B95D7A"/>
    <w:rsid w:val="00BA01B2"/>
    <w:rsid w:val="00BA10A2"/>
    <w:rsid w:val="00BA6BC4"/>
    <w:rsid w:val="00BB2EF9"/>
    <w:rsid w:val="00BB30AC"/>
    <w:rsid w:val="00BB62F4"/>
    <w:rsid w:val="00BB679C"/>
    <w:rsid w:val="00BB7E9F"/>
    <w:rsid w:val="00BC1C16"/>
    <w:rsid w:val="00BD379B"/>
    <w:rsid w:val="00BD4900"/>
    <w:rsid w:val="00BD61A8"/>
    <w:rsid w:val="00BD70A8"/>
    <w:rsid w:val="00BD757A"/>
    <w:rsid w:val="00BE35AB"/>
    <w:rsid w:val="00BE416A"/>
    <w:rsid w:val="00BE7307"/>
    <w:rsid w:val="00BF1B2D"/>
    <w:rsid w:val="00BF33D0"/>
    <w:rsid w:val="00C00C06"/>
    <w:rsid w:val="00C01219"/>
    <w:rsid w:val="00C0254B"/>
    <w:rsid w:val="00C02C1D"/>
    <w:rsid w:val="00C02DF2"/>
    <w:rsid w:val="00C04502"/>
    <w:rsid w:val="00C0786C"/>
    <w:rsid w:val="00C10F13"/>
    <w:rsid w:val="00C11C40"/>
    <w:rsid w:val="00C11CA2"/>
    <w:rsid w:val="00C13780"/>
    <w:rsid w:val="00C1529B"/>
    <w:rsid w:val="00C1624B"/>
    <w:rsid w:val="00C162B1"/>
    <w:rsid w:val="00C166DD"/>
    <w:rsid w:val="00C16F65"/>
    <w:rsid w:val="00C20341"/>
    <w:rsid w:val="00C204F0"/>
    <w:rsid w:val="00C2079D"/>
    <w:rsid w:val="00C207A0"/>
    <w:rsid w:val="00C21745"/>
    <w:rsid w:val="00C21D29"/>
    <w:rsid w:val="00C312DD"/>
    <w:rsid w:val="00C3260C"/>
    <w:rsid w:val="00C33A9F"/>
    <w:rsid w:val="00C35AC5"/>
    <w:rsid w:val="00C374B7"/>
    <w:rsid w:val="00C4170C"/>
    <w:rsid w:val="00C42A89"/>
    <w:rsid w:val="00C42D8D"/>
    <w:rsid w:val="00C42F30"/>
    <w:rsid w:val="00C44AA9"/>
    <w:rsid w:val="00C452EE"/>
    <w:rsid w:val="00C47203"/>
    <w:rsid w:val="00C4723C"/>
    <w:rsid w:val="00C47D25"/>
    <w:rsid w:val="00C54B86"/>
    <w:rsid w:val="00C611A2"/>
    <w:rsid w:val="00C6412C"/>
    <w:rsid w:val="00C641C8"/>
    <w:rsid w:val="00C64FA9"/>
    <w:rsid w:val="00C663A5"/>
    <w:rsid w:val="00C67571"/>
    <w:rsid w:val="00C70040"/>
    <w:rsid w:val="00C703B6"/>
    <w:rsid w:val="00C7056C"/>
    <w:rsid w:val="00C7198F"/>
    <w:rsid w:val="00C726A2"/>
    <w:rsid w:val="00C728E5"/>
    <w:rsid w:val="00C74650"/>
    <w:rsid w:val="00C750F0"/>
    <w:rsid w:val="00C756DB"/>
    <w:rsid w:val="00C76D22"/>
    <w:rsid w:val="00C77164"/>
    <w:rsid w:val="00C82BD8"/>
    <w:rsid w:val="00C83BC6"/>
    <w:rsid w:val="00C92808"/>
    <w:rsid w:val="00C9294F"/>
    <w:rsid w:val="00C958BA"/>
    <w:rsid w:val="00C95962"/>
    <w:rsid w:val="00C96280"/>
    <w:rsid w:val="00C96283"/>
    <w:rsid w:val="00C96FB3"/>
    <w:rsid w:val="00CA688D"/>
    <w:rsid w:val="00CB2287"/>
    <w:rsid w:val="00CB65AA"/>
    <w:rsid w:val="00CB7010"/>
    <w:rsid w:val="00CC0595"/>
    <w:rsid w:val="00CC5A03"/>
    <w:rsid w:val="00CD435A"/>
    <w:rsid w:val="00CD44F0"/>
    <w:rsid w:val="00CD57E9"/>
    <w:rsid w:val="00CE15F7"/>
    <w:rsid w:val="00CE232E"/>
    <w:rsid w:val="00CE3214"/>
    <w:rsid w:val="00CE35AD"/>
    <w:rsid w:val="00CE4614"/>
    <w:rsid w:val="00CE5488"/>
    <w:rsid w:val="00CF1A56"/>
    <w:rsid w:val="00CF1A79"/>
    <w:rsid w:val="00CF2AD1"/>
    <w:rsid w:val="00CF38A9"/>
    <w:rsid w:val="00CF7153"/>
    <w:rsid w:val="00CF7E96"/>
    <w:rsid w:val="00D02680"/>
    <w:rsid w:val="00D04EF6"/>
    <w:rsid w:val="00D0753C"/>
    <w:rsid w:val="00D10757"/>
    <w:rsid w:val="00D11450"/>
    <w:rsid w:val="00D122A8"/>
    <w:rsid w:val="00D1234A"/>
    <w:rsid w:val="00D12846"/>
    <w:rsid w:val="00D133CD"/>
    <w:rsid w:val="00D16F12"/>
    <w:rsid w:val="00D17FE8"/>
    <w:rsid w:val="00D2130B"/>
    <w:rsid w:val="00D2408D"/>
    <w:rsid w:val="00D25735"/>
    <w:rsid w:val="00D257F8"/>
    <w:rsid w:val="00D33A07"/>
    <w:rsid w:val="00D4024E"/>
    <w:rsid w:val="00D41855"/>
    <w:rsid w:val="00D41E59"/>
    <w:rsid w:val="00D42277"/>
    <w:rsid w:val="00D45BAB"/>
    <w:rsid w:val="00D46CE1"/>
    <w:rsid w:val="00D50564"/>
    <w:rsid w:val="00D5359C"/>
    <w:rsid w:val="00D54042"/>
    <w:rsid w:val="00D542B7"/>
    <w:rsid w:val="00D55ECF"/>
    <w:rsid w:val="00D57515"/>
    <w:rsid w:val="00D605E9"/>
    <w:rsid w:val="00D62011"/>
    <w:rsid w:val="00D622E6"/>
    <w:rsid w:val="00D625F5"/>
    <w:rsid w:val="00D6269E"/>
    <w:rsid w:val="00D64E68"/>
    <w:rsid w:val="00D651C8"/>
    <w:rsid w:val="00D652E3"/>
    <w:rsid w:val="00D70459"/>
    <w:rsid w:val="00D7352F"/>
    <w:rsid w:val="00D750FB"/>
    <w:rsid w:val="00D757AB"/>
    <w:rsid w:val="00D80736"/>
    <w:rsid w:val="00D807D6"/>
    <w:rsid w:val="00D878A6"/>
    <w:rsid w:val="00D90276"/>
    <w:rsid w:val="00D92795"/>
    <w:rsid w:val="00D92906"/>
    <w:rsid w:val="00DA32FB"/>
    <w:rsid w:val="00DA44E6"/>
    <w:rsid w:val="00DB02B2"/>
    <w:rsid w:val="00DB1A76"/>
    <w:rsid w:val="00DB2E75"/>
    <w:rsid w:val="00DB3440"/>
    <w:rsid w:val="00DB531A"/>
    <w:rsid w:val="00DC034E"/>
    <w:rsid w:val="00DC0747"/>
    <w:rsid w:val="00DC264E"/>
    <w:rsid w:val="00DC39F8"/>
    <w:rsid w:val="00DC46F8"/>
    <w:rsid w:val="00DC5FD4"/>
    <w:rsid w:val="00DC61CD"/>
    <w:rsid w:val="00DC67E1"/>
    <w:rsid w:val="00DD426F"/>
    <w:rsid w:val="00DD5D21"/>
    <w:rsid w:val="00DE44B3"/>
    <w:rsid w:val="00DE4DA7"/>
    <w:rsid w:val="00DE5189"/>
    <w:rsid w:val="00DE51CC"/>
    <w:rsid w:val="00DE6020"/>
    <w:rsid w:val="00DE6ABB"/>
    <w:rsid w:val="00DF0255"/>
    <w:rsid w:val="00DF1465"/>
    <w:rsid w:val="00E01C42"/>
    <w:rsid w:val="00E02034"/>
    <w:rsid w:val="00E02EC9"/>
    <w:rsid w:val="00E036EF"/>
    <w:rsid w:val="00E11302"/>
    <w:rsid w:val="00E12AFB"/>
    <w:rsid w:val="00E143D8"/>
    <w:rsid w:val="00E166C1"/>
    <w:rsid w:val="00E17CF1"/>
    <w:rsid w:val="00E24377"/>
    <w:rsid w:val="00E25065"/>
    <w:rsid w:val="00E25F3B"/>
    <w:rsid w:val="00E27C43"/>
    <w:rsid w:val="00E302DD"/>
    <w:rsid w:val="00E304DE"/>
    <w:rsid w:val="00E3646C"/>
    <w:rsid w:val="00E36F6C"/>
    <w:rsid w:val="00E4334D"/>
    <w:rsid w:val="00E446BD"/>
    <w:rsid w:val="00E4794C"/>
    <w:rsid w:val="00E52D0B"/>
    <w:rsid w:val="00E53A71"/>
    <w:rsid w:val="00E545F3"/>
    <w:rsid w:val="00E575AF"/>
    <w:rsid w:val="00E625C9"/>
    <w:rsid w:val="00E63525"/>
    <w:rsid w:val="00E63A5E"/>
    <w:rsid w:val="00E6514C"/>
    <w:rsid w:val="00E65390"/>
    <w:rsid w:val="00E656CB"/>
    <w:rsid w:val="00E65A48"/>
    <w:rsid w:val="00E668F6"/>
    <w:rsid w:val="00E707CF"/>
    <w:rsid w:val="00E738CB"/>
    <w:rsid w:val="00E7763E"/>
    <w:rsid w:val="00E8220D"/>
    <w:rsid w:val="00E82A25"/>
    <w:rsid w:val="00E90A77"/>
    <w:rsid w:val="00E90FC6"/>
    <w:rsid w:val="00E930C4"/>
    <w:rsid w:val="00E93511"/>
    <w:rsid w:val="00E97D0F"/>
    <w:rsid w:val="00EA15BA"/>
    <w:rsid w:val="00EA17AA"/>
    <w:rsid w:val="00EA1DB8"/>
    <w:rsid w:val="00EA2464"/>
    <w:rsid w:val="00EA262D"/>
    <w:rsid w:val="00EA79A9"/>
    <w:rsid w:val="00EB0448"/>
    <w:rsid w:val="00EB0C2A"/>
    <w:rsid w:val="00EB1A2C"/>
    <w:rsid w:val="00EB26A2"/>
    <w:rsid w:val="00EB2780"/>
    <w:rsid w:val="00EC1F47"/>
    <w:rsid w:val="00EC2200"/>
    <w:rsid w:val="00EC2797"/>
    <w:rsid w:val="00EC4674"/>
    <w:rsid w:val="00EC5194"/>
    <w:rsid w:val="00ED0C87"/>
    <w:rsid w:val="00ED1110"/>
    <w:rsid w:val="00ED1315"/>
    <w:rsid w:val="00ED15F5"/>
    <w:rsid w:val="00ED2C8C"/>
    <w:rsid w:val="00ED6AD1"/>
    <w:rsid w:val="00EE178F"/>
    <w:rsid w:val="00EE31ED"/>
    <w:rsid w:val="00EE3764"/>
    <w:rsid w:val="00EE48DD"/>
    <w:rsid w:val="00EE5803"/>
    <w:rsid w:val="00EF2471"/>
    <w:rsid w:val="00EF42DA"/>
    <w:rsid w:val="00F018F2"/>
    <w:rsid w:val="00F02373"/>
    <w:rsid w:val="00F03475"/>
    <w:rsid w:val="00F04269"/>
    <w:rsid w:val="00F043A0"/>
    <w:rsid w:val="00F061B5"/>
    <w:rsid w:val="00F06802"/>
    <w:rsid w:val="00F07742"/>
    <w:rsid w:val="00F105BC"/>
    <w:rsid w:val="00F10B50"/>
    <w:rsid w:val="00F10FFB"/>
    <w:rsid w:val="00F11115"/>
    <w:rsid w:val="00F137A3"/>
    <w:rsid w:val="00F1388B"/>
    <w:rsid w:val="00F14F54"/>
    <w:rsid w:val="00F17381"/>
    <w:rsid w:val="00F20497"/>
    <w:rsid w:val="00F21E31"/>
    <w:rsid w:val="00F24A39"/>
    <w:rsid w:val="00F27CC3"/>
    <w:rsid w:val="00F30037"/>
    <w:rsid w:val="00F3055D"/>
    <w:rsid w:val="00F3058C"/>
    <w:rsid w:val="00F30CD8"/>
    <w:rsid w:val="00F30D62"/>
    <w:rsid w:val="00F402B2"/>
    <w:rsid w:val="00F419F5"/>
    <w:rsid w:val="00F43721"/>
    <w:rsid w:val="00F45F10"/>
    <w:rsid w:val="00F47256"/>
    <w:rsid w:val="00F5343F"/>
    <w:rsid w:val="00F6081F"/>
    <w:rsid w:val="00F61B24"/>
    <w:rsid w:val="00F62608"/>
    <w:rsid w:val="00F6537C"/>
    <w:rsid w:val="00F6654A"/>
    <w:rsid w:val="00F677A7"/>
    <w:rsid w:val="00F72CDC"/>
    <w:rsid w:val="00F77B9E"/>
    <w:rsid w:val="00F834BF"/>
    <w:rsid w:val="00F83FFE"/>
    <w:rsid w:val="00F8476B"/>
    <w:rsid w:val="00F929CE"/>
    <w:rsid w:val="00F97BF6"/>
    <w:rsid w:val="00FA4059"/>
    <w:rsid w:val="00FA6584"/>
    <w:rsid w:val="00FB246E"/>
    <w:rsid w:val="00FB29D2"/>
    <w:rsid w:val="00FB3022"/>
    <w:rsid w:val="00FB4A77"/>
    <w:rsid w:val="00FC2199"/>
    <w:rsid w:val="00FC22DC"/>
    <w:rsid w:val="00FC2784"/>
    <w:rsid w:val="00FC2C59"/>
    <w:rsid w:val="00FC45A8"/>
    <w:rsid w:val="00FC6915"/>
    <w:rsid w:val="00FC6BAB"/>
    <w:rsid w:val="00FC7F3B"/>
    <w:rsid w:val="00FC7FB3"/>
    <w:rsid w:val="00FD3A47"/>
    <w:rsid w:val="00FD5285"/>
    <w:rsid w:val="00FD5B5F"/>
    <w:rsid w:val="00FD76B6"/>
    <w:rsid w:val="00FE0E4A"/>
    <w:rsid w:val="00FE2F48"/>
    <w:rsid w:val="00FE4F47"/>
    <w:rsid w:val="00FF1923"/>
    <w:rsid w:val="00FF39CE"/>
    <w:rsid w:val="00FF59D7"/>
    <w:rsid w:val="00FF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D56FE"/>
  <w15:docId w15:val="{C7DE73C5-F65D-4213-BCF1-282F4B31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29"/>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29"/>
      </w:numPr>
      <w:spacing w:before="200"/>
      <w:outlineLvl w:val="1"/>
    </w:pPr>
    <w:rPr>
      <w:bCs/>
      <w:szCs w:val="26"/>
    </w:rPr>
  </w:style>
  <w:style w:type="paragraph" w:styleId="Heading3">
    <w:name w:val="heading 3"/>
    <w:basedOn w:val="Normal"/>
    <w:next w:val="Normal"/>
    <w:link w:val="Heading3Char"/>
    <w:autoRedefine/>
    <w:uiPriority w:val="9"/>
    <w:qFormat/>
    <w:rsid w:val="00BB62F4"/>
    <w:pPr>
      <w:numPr>
        <w:ilvl w:val="2"/>
        <w:numId w:val="29"/>
      </w:numPr>
      <w:spacing w:before="200" w:line="271" w:lineRule="auto"/>
      <w:outlineLvl w:val="2"/>
    </w:pPr>
    <w:rPr>
      <w:bCs/>
    </w:rPr>
  </w:style>
  <w:style w:type="paragraph" w:styleId="Heading4">
    <w:name w:val="heading 4"/>
    <w:basedOn w:val="Normal"/>
    <w:next w:val="Normal"/>
    <w:link w:val="Heading4Char"/>
    <w:uiPriority w:val="9"/>
    <w:qFormat/>
    <w:rsid w:val="00363E9F"/>
    <w:pPr>
      <w:numPr>
        <w:ilvl w:val="3"/>
        <w:numId w:val="29"/>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29"/>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29"/>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29"/>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29"/>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29"/>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BB62F4"/>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aliases w:val="F5 List Paragraph,List Paragraph1,Dot pt,No Spacing1,List Paragraph Char Char Char,Indicator Text,Colorful List - Accent 11,Numbered Para 1,Bullet Points,MAIN CONTENT,List Paragraph2,List Paragraph11,OBC Bullet,L,Bullet 1"/>
    <w:basedOn w:val="Normal"/>
    <w:link w:val="ListParagraphChar"/>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13"/>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3"/>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3"/>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3"/>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3"/>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3"/>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3"/>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3"/>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3"/>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Cs w:val="24"/>
      <w:lang w:val="en-GB" w:bidi="ar-SA"/>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uiPriority w:val="99"/>
    <w:rsid w:val="00882116"/>
    <w:rPr>
      <w:sz w:val="20"/>
    </w:rPr>
  </w:style>
  <w:style w:type="character" w:customStyle="1" w:styleId="CommentTextChar">
    <w:name w:val="Comment Text Char"/>
    <w:basedOn w:val="DefaultParagraphFont"/>
    <w:link w:val="CommentText"/>
    <w:uiPriority w:val="99"/>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530B"/>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qFormat/>
    <w:locked/>
    <w:rsid w:val="00EE48DD"/>
    <w:rPr>
      <w:rFonts w:ascii="Arial" w:eastAsia="Times New Roman" w:hAnsi="Arial"/>
      <w:sz w:val="22"/>
      <w:lang w:eastAsia="en-US"/>
    </w:rPr>
  </w:style>
  <w:style w:type="character" w:styleId="UnresolvedMention">
    <w:name w:val="Unresolved Mention"/>
    <w:basedOn w:val="DefaultParagraphFont"/>
    <w:uiPriority w:val="99"/>
    <w:semiHidden/>
    <w:unhideWhenUsed/>
    <w:rsid w:val="0020040F"/>
    <w:rPr>
      <w:color w:val="605E5C"/>
      <w:shd w:val="clear" w:color="auto" w:fill="E1DFDD"/>
    </w:rPr>
  </w:style>
  <w:style w:type="paragraph" w:customStyle="1" w:styleId="03-Bullet1-BB">
    <w:name w:val="03-Bullet1-BB"/>
    <w:basedOn w:val="Normal"/>
    <w:rsid w:val="005E4CC8"/>
    <w:pPr>
      <w:numPr>
        <w:numId w:val="79"/>
      </w:numPr>
    </w:pPr>
  </w:style>
  <w:style w:type="paragraph" w:customStyle="1" w:styleId="03-Bullet2-BB">
    <w:name w:val="03-Bullet2-BB"/>
    <w:basedOn w:val="Normal"/>
    <w:rsid w:val="005E4CC8"/>
    <w:pPr>
      <w:numPr>
        <w:ilvl w:val="1"/>
        <w:numId w:val="79"/>
      </w:numPr>
    </w:pPr>
  </w:style>
  <w:style w:type="paragraph" w:customStyle="1" w:styleId="03-Bullet3-BB">
    <w:name w:val="03-Bullet3-BB"/>
    <w:basedOn w:val="Normal"/>
    <w:rsid w:val="005E4CC8"/>
    <w:pPr>
      <w:numPr>
        <w:ilvl w:val="2"/>
        <w:numId w:val="79"/>
      </w:numPr>
    </w:pPr>
  </w:style>
  <w:style w:type="paragraph" w:customStyle="1" w:styleId="03-Bullet4-BB">
    <w:name w:val="03-Bullet4-BB"/>
    <w:basedOn w:val="Normal"/>
    <w:rsid w:val="005E4CC8"/>
    <w:pPr>
      <w:numPr>
        <w:ilvl w:val="3"/>
        <w:numId w:val="79"/>
      </w:numPr>
    </w:pPr>
  </w:style>
  <w:style w:type="paragraph" w:customStyle="1" w:styleId="03-Bullet5-BB">
    <w:name w:val="03-Bullet5-BB"/>
    <w:basedOn w:val="Normal"/>
    <w:rsid w:val="005E4CC8"/>
    <w:pPr>
      <w:numPr>
        <w:ilvl w:val="4"/>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825">
      <w:bodyDiv w:val="1"/>
      <w:marLeft w:val="0"/>
      <w:marRight w:val="0"/>
      <w:marTop w:val="0"/>
      <w:marBottom w:val="0"/>
      <w:divBdr>
        <w:top w:val="none" w:sz="0" w:space="0" w:color="auto"/>
        <w:left w:val="none" w:sz="0" w:space="0" w:color="auto"/>
        <w:bottom w:val="none" w:sz="0" w:space="0" w:color="auto"/>
        <w:right w:val="none" w:sz="0" w:space="0" w:color="auto"/>
      </w:divBdr>
    </w:div>
    <w:div w:id="67506040">
      <w:bodyDiv w:val="1"/>
      <w:marLeft w:val="0"/>
      <w:marRight w:val="0"/>
      <w:marTop w:val="0"/>
      <w:marBottom w:val="0"/>
      <w:divBdr>
        <w:top w:val="none" w:sz="0" w:space="0" w:color="auto"/>
        <w:left w:val="none" w:sz="0" w:space="0" w:color="auto"/>
        <w:bottom w:val="none" w:sz="0" w:space="0" w:color="auto"/>
        <w:right w:val="none" w:sz="0" w:space="0" w:color="auto"/>
      </w:divBdr>
    </w:div>
    <w:div w:id="211038112">
      <w:bodyDiv w:val="1"/>
      <w:marLeft w:val="0"/>
      <w:marRight w:val="0"/>
      <w:marTop w:val="0"/>
      <w:marBottom w:val="0"/>
      <w:divBdr>
        <w:top w:val="none" w:sz="0" w:space="0" w:color="auto"/>
        <w:left w:val="none" w:sz="0" w:space="0" w:color="auto"/>
        <w:bottom w:val="none" w:sz="0" w:space="0" w:color="auto"/>
        <w:right w:val="none" w:sz="0" w:space="0" w:color="auto"/>
      </w:divBdr>
    </w:div>
    <w:div w:id="288323402">
      <w:bodyDiv w:val="1"/>
      <w:marLeft w:val="0"/>
      <w:marRight w:val="0"/>
      <w:marTop w:val="0"/>
      <w:marBottom w:val="0"/>
      <w:divBdr>
        <w:top w:val="none" w:sz="0" w:space="0" w:color="auto"/>
        <w:left w:val="none" w:sz="0" w:space="0" w:color="auto"/>
        <w:bottom w:val="none" w:sz="0" w:space="0" w:color="auto"/>
        <w:right w:val="none" w:sz="0" w:space="0" w:color="auto"/>
      </w:divBdr>
    </w:div>
    <w:div w:id="360711537">
      <w:bodyDiv w:val="1"/>
      <w:marLeft w:val="0"/>
      <w:marRight w:val="0"/>
      <w:marTop w:val="0"/>
      <w:marBottom w:val="0"/>
      <w:divBdr>
        <w:top w:val="none" w:sz="0" w:space="0" w:color="auto"/>
        <w:left w:val="none" w:sz="0" w:space="0" w:color="auto"/>
        <w:bottom w:val="none" w:sz="0" w:space="0" w:color="auto"/>
        <w:right w:val="none" w:sz="0" w:space="0" w:color="auto"/>
      </w:divBdr>
    </w:div>
    <w:div w:id="460927226">
      <w:bodyDiv w:val="1"/>
      <w:marLeft w:val="0"/>
      <w:marRight w:val="0"/>
      <w:marTop w:val="0"/>
      <w:marBottom w:val="0"/>
      <w:divBdr>
        <w:top w:val="none" w:sz="0" w:space="0" w:color="auto"/>
        <w:left w:val="none" w:sz="0" w:space="0" w:color="auto"/>
        <w:bottom w:val="none" w:sz="0" w:space="0" w:color="auto"/>
        <w:right w:val="none" w:sz="0" w:space="0" w:color="auto"/>
      </w:divBdr>
    </w:div>
    <w:div w:id="507983528">
      <w:bodyDiv w:val="1"/>
      <w:marLeft w:val="0"/>
      <w:marRight w:val="0"/>
      <w:marTop w:val="0"/>
      <w:marBottom w:val="0"/>
      <w:divBdr>
        <w:top w:val="none" w:sz="0" w:space="0" w:color="auto"/>
        <w:left w:val="none" w:sz="0" w:space="0" w:color="auto"/>
        <w:bottom w:val="none" w:sz="0" w:space="0" w:color="auto"/>
        <w:right w:val="none" w:sz="0" w:space="0" w:color="auto"/>
      </w:divBdr>
    </w:div>
    <w:div w:id="534318766">
      <w:bodyDiv w:val="1"/>
      <w:marLeft w:val="0"/>
      <w:marRight w:val="0"/>
      <w:marTop w:val="0"/>
      <w:marBottom w:val="0"/>
      <w:divBdr>
        <w:top w:val="none" w:sz="0" w:space="0" w:color="auto"/>
        <w:left w:val="none" w:sz="0" w:space="0" w:color="auto"/>
        <w:bottom w:val="none" w:sz="0" w:space="0" w:color="auto"/>
        <w:right w:val="none" w:sz="0" w:space="0" w:color="auto"/>
      </w:divBdr>
    </w:div>
    <w:div w:id="573009233">
      <w:bodyDiv w:val="1"/>
      <w:marLeft w:val="0"/>
      <w:marRight w:val="0"/>
      <w:marTop w:val="0"/>
      <w:marBottom w:val="0"/>
      <w:divBdr>
        <w:top w:val="none" w:sz="0" w:space="0" w:color="auto"/>
        <w:left w:val="none" w:sz="0" w:space="0" w:color="auto"/>
        <w:bottom w:val="none" w:sz="0" w:space="0" w:color="auto"/>
        <w:right w:val="none" w:sz="0" w:space="0" w:color="auto"/>
      </w:divBdr>
    </w:div>
    <w:div w:id="649601973">
      <w:bodyDiv w:val="1"/>
      <w:marLeft w:val="0"/>
      <w:marRight w:val="0"/>
      <w:marTop w:val="0"/>
      <w:marBottom w:val="0"/>
      <w:divBdr>
        <w:top w:val="none" w:sz="0" w:space="0" w:color="auto"/>
        <w:left w:val="none" w:sz="0" w:space="0" w:color="auto"/>
        <w:bottom w:val="none" w:sz="0" w:space="0" w:color="auto"/>
        <w:right w:val="none" w:sz="0" w:space="0" w:color="auto"/>
      </w:divBdr>
    </w:div>
    <w:div w:id="691804863">
      <w:bodyDiv w:val="1"/>
      <w:marLeft w:val="0"/>
      <w:marRight w:val="0"/>
      <w:marTop w:val="0"/>
      <w:marBottom w:val="0"/>
      <w:divBdr>
        <w:top w:val="none" w:sz="0" w:space="0" w:color="auto"/>
        <w:left w:val="none" w:sz="0" w:space="0" w:color="auto"/>
        <w:bottom w:val="none" w:sz="0" w:space="0" w:color="auto"/>
        <w:right w:val="none" w:sz="0" w:space="0" w:color="auto"/>
      </w:divBdr>
    </w:div>
    <w:div w:id="806705354">
      <w:bodyDiv w:val="1"/>
      <w:marLeft w:val="0"/>
      <w:marRight w:val="0"/>
      <w:marTop w:val="0"/>
      <w:marBottom w:val="0"/>
      <w:divBdr>
        <w:top w:val="none" w:sz="0" w:space="0" w:color="auto"/>
        <w:left w:val="none" w:sz="0" w:space="0" w:color="auto"/>
        <w:bottom w:val="none" w:sz="0" w:space="0" w:color="auto"/>
        <w:right w:val="none" w:sz="0" w:space="0" w:color="auto"/>
      </w:divBdr>
    </w:div>
    <w:div w:id="873736334">
      <w:bodyDiv w:val="1"/>
      <w:marLeft w:val="0"/>
      <w:marRight w:val="0"/>
      <w:marTop w:val="0"/>
      <w:marBottom w:val="0"/>
      <w:divBdr>
        <w:top w:val="none" w:sz="0" w:space="0" w:color="auto"/>
        <w:left w:val="none" w:sz="0" w:space="0" w:color="auto"/>
        <w:bottom w:val="none" w:sz="0" w:space="0" w:color="auto"/>
        <w:right w:val="none" w:sz="0" w:space="0" w:color="auto"/>
      </w:divBdr>
    </w:div>
    <w:div w:id="1117529591">
      <w:bodyDiv w:val="1"/>
      <w:marLeft w:val="0"/>
      <w:marRight w:val="0"/>
      <w:marTop w:val="0"/>
      <w:marBottom w:val="0"/>
      <w:divBdr>
        <w:top w:val="none" w:sz="0" w:space="0" w:color="auto"/>
        <w:left w:val="none" w:sz="0" w:space="0" w:color="auto"/>
        <w:bottom w:val="none" w:sz="0" w:space="0" w:color="auto"/>
        <w:right w:val="none" w:sz="0" w:space="0" w:color="auto"/>
      </w:divBdr>
    </w:div>
    <w:div w:id="1125268375">
      <w:bodyDiv w:val="1"/>
      <w:marLeft w:val="0"/>
      <w:marRight w:val="0"/>
      <w:marTop w:val="0"/>
      <w:marBottom w:val="0"/>
      <w:divBdr>
        <w:top w:val="none" w:sz="0" w:space="0" w:color="auto"/>
        <w:left w:val="none" w:sz="0" w:space="0" w:color="auto"/>
        <w:bottom w:val="none" w:sz="0" w:space="0" w:color="auto"/>
        <w:right w:val="none" w:sz="0" w:space="0" w:color="auto"/>
      </w:divBdr>
    </w:div>
    <w:div w:id="1141191012">
      <w:bodyDiv w:val="1"/>
      <w:marLeft w:val="0"/>
      <w:marRight w:val="0"/>
      <w:marTop w:val="0"/>
      <w:marBottom w:val="0"/>
      <w:divBdr>
        <w:top w:val="none" w:sz="0" w:space="0" w:color="auto"/>
        <w:left w:val="none" w:sz="0" w:space="0" w:color="auto"/>
        <w:bottom w:val="none" w:sz="0" w:space="0" w:color="auto"/>
        <w:right w:val="none" w:sz="0" w:space="0" w:color="auto"/>
      </w:divBdr>
    </w:div>
    <w:div w:id="1143540197">
      <w:bodyDiv w:val="1"/>
      <w:marLeft w:val="0"/>
      <w:marRight w:val="0"/>
      <w:marTop w:val="0"/>
      <w:marBottom w:val="0"/>
      <w:divBdr>
        <w:top w:val="none" w:sz="0" w:space="0" w:color="auto"/>
        <w:left w:val="none" w:sz="0" w:space="0" w:color="auto"/>
        <w:bottom w:val="none" w:sz="0" w:space="0" w:color="auto"/>
        <w:right w:val="none" w:sz="0" w:space="0" w:color="auto"/>
      </w:divBdr>
    </w:div>
    <w:div w:id="1295404163">
      <w:bodyDiv w:val="1"/>
      <w:marLeft w:val="0"/>
      <w:marRight w:val="0"/>
      <w:marTop w:val="0"/>
      <w:marBottom w:val="0"/>
      <w:divBdr>
        <w:top w:val="none" w:sz="0" w:space="0" w:color="auto"/>
        <w:left w:val="none" w:sz="0" w:space="0" w:color="auto"/>
        <w:bottom w:val="none" w:sz="0" w:space="0" w:color="auto"/>
        <w:right w:val="none" w:sz="0" w:space="0" w:color="auto"/>
      </w:divBdr>
    </w:div>
    <w:div w:id="1381444790">
      <w:bodyDiv w:val="1"/>
      <w:marLeft w:val="0"/>
      <w:marRight w:val="0"/>
      <w:marTop w:val="0"/>
      <w:marBottom w:val="0"/>
      <w:divBdr>
        <w:top w:val="none" w:sz="0" w:space="0" w:color="auto"/>
        <w:left w:val="none" w:sz="0" w:space="0" w:color="auto"/>
        <w:bottom w:val="none" w:sz="0" w:space="0" w:color="auto"/>
        <w:right w:val="none" w:sz="0" w:space="0" w:color="auto"/>
      </w:divBdr>
    </w:div>
    <w:div w:id="1492258631">
      <w:bodyDiv w:val="1"/>
      <w:marLeft w:val="0"/>
      <w:marRight w:val="0"/>
      <w:marTop w:val="0"/>
      <w:marBottom w:val="0"/>
      <w:divBdr>
        <w:top w:val="none" w:sz="0" w:space="0" w:color="auto"/>
        <w:left w:val="none" w:sz="0" w:space="0" w:color="auto"/>
        <w:bottom w:val="none" w:sz="0" w:space="0" w:color="auto"/>
        <w:right w:val="none" w:sz="0" w:space="0" w:color="auto"/>
      </w:divBdr>
    </w:div>
    <w:div w:id="1601714108">
      <w:bodyDiv w:val="1"/>
      <w:marLeft w:val="0"/>
      <w:marRight w:val="0"/>
      <w:marTop w:val="0"/>
      <w:marBottom w:val="0"/>
      <w:divBdr>
        <w:top w:val="none" w:sz="0" w:space="0" w:color="auto"/>
        <w:left w:val="none" w:sz="0" w:space="0" w:color="auto"/>
        <w:bottom w:val="none" w:sz="0" w:space="0" w:color="auto"/>
        <w:right w:val="none" w:sz="0" w:space="0" w:color="auto"/>
      </w:divBdr>
    </w:div>
    <w:div w:id="1641568699">
      <w:bodyDiv w:val="1"/>
      <w:marLeft w:val="0"/>
      <w:marRight w:val="0"/>
      <w:marTop w:val="0"/>
      <w:marBottom w:val="0"/>
      <w:divBdr>
        <w:top w:val="none" w:sz="0" w:space="0" w:color="auto"/>
        <w:left w:val="none" w:sz="0" w:space="0" w:color="auto"/>
        <w:bottom w:val="none" w:sz="0" w:space="0" w:color="auto"/>
        <w:right w:val="none" w:sz="0" w:space="0" w:color="auto"/>
      </w:divBdr>
    </w:div>
    <w:div w:id="1732072717">
      <w:bodyDiv w:val="1"/>
      <w:marLeft w:val="0"/>
      <w:marRight w:val="0"/>
      <w:marTop w:val="0"/>
      <w:marBottom w:val="0"/>
      <w:divBdr>
        <w:top w:val="none" w:sz="0" w:space="0" w:color="auto"/>
        <w:left w:val="none" w:sz="0" w:space="0" w:color="auto"/>
        <w:bottom w:val="none" w:sz="0" w:space="0" w:color="auto"/>
        <w:right w:val="none" w:sz="0" w:space="0" w:color="auto"/>
      </w:divBdr>
    </w:div>
    <w:div w:id="1835291379">
      <w:bodyDiv w:val="1"/>
      <w:marLeft w:val="0"/>
      <w:marRight w:val="0"/>
      <w:marTop w:val="0"/>
      <w:marBottom w:val="0"/>
      <w:divBdr>
        <w:top w:val="none" w:sz="0" w:space="0" w:color="auto"/>
        <w:left w:val="none" w:sz="0" w:space="0" w:color="auto"/>
        <w:bottom w:val="none" w:sz="0" w:space="0" w:color="auto"/>
        <w:right w:val="none" w:sz="0" w:space="0" w:color="auto"/>
      </w:divBdr>
    </w:div>
    <w:div w:id="1898855161">
      <w:bodyDiv w:val="1"/>
      <w:marLeft w:val="0"/>
      <w:marRight w:val="0"/>
      <w:marTop w:val="0"/>
      <w:marBottom w:val="0"/>
      <w:divBdr>
        <w:top w:val="none" w:sz="0" w:space="0" w:color="auto"/>
        <w:left w:val="none" w:sz="0" w:space="0" w:color="auto"/>
        <w:bottom w:val="none" w:sz="0" w:space="0" w:color="auto"/>
        <w:right w:val="none" w:sz="0" w:space="0" w:color="auto"/>
      </w:divBdr>
    </w:div>
    <w:div w:id="1903444932">
      <w:bodyDiv w:val="1"/>
      <w:marLeft w:val="0"/>
      <w:marRight w:val="0"/>
      <w:marTop w:val="0"/>
      <w:marBottom w:val="0"/>
      <w:divBdr>
        <w:top w:val="none" w:sz="0" w:space="0" w:color="auto"/>
        <w:left w:val="none" w:sz="0" w:space="0" w:color="auto"/>
        <w:bottom w:val="none" w:sz="0" w:space="0" w:color="auto"/>
        <w:right w:val="none" w:sz="0" w:space="0" w:color="auto"/>
      </w:divBdr>
    </w:div>
    <w:div w:id="19727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johanna.rodriguez@nhs.net" TargetMode="External" Id="rId9" /><Relationship Type="http://schemas.openxmlformats.org/officeDocument/2006/relationships/customXml" Target="/customXML/item3.xml" Id="R5174f508d3c045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A2781681</value>
    </field>
    <field name="Objective-Title">
      <value order="0">Document No. 04c - Additional Requirements and Information</value>
    </field>
    <field name="Objective-Description">
      <value order="0"/>
    </field>
    <field name="Objective-CreationStamp">
      <value order="0">2024-02-12T15:14:41Z</value>
    </field>
    <field name="Objective-IsApproved">
      <value order="0">false</value>
    </field>
    <field name="Objective-IsPublished">
      <value order="0">true</value>
    </field>
    <field name="Objective-DatePublished">
      <value order="0">2024-02-16T17:40:58Z</value>
    </field>
    <field name="Objective-ModificationStamp">
      <value order="0">2024-02-19T09:50:01Z</value>
    </field>
    <field name="Objective-Owner">
      <value order="0">Noonan, Katie</value>
    </field>
    <field name="Objective-Path">
      <value order="0">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alue>
    </field>
    <field name="Objective-Parent">
      <value order="0">00 ITO Docs for AG approval to publish</value>
    </field>
    <field name="Objective-State">
      <value order="0">Published</value>
    </field>
    <field name="Objective-VersionId">
      <value order="0">vA4279170</value>
    </field>
    <field name="Objective-Version">
      <value order="0">2.0</value>
    </field>
    <field name="Objective-VersionNumber">
      <value order="0">2</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BD0EE1D-A77F-4CA6-A3FD-88FD5762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Wendy</dc:creator>
  <cp:lastModifiedBy>Katie Noonan</cp:lastModifiedBy>
  <cp:revision>13</cp:revision>
  <cp:lastPrinted>2018-02-19T18:18:00Z</cp:lastPrinted>
  <dcterms:created xsi:type="dcterms:W3CDTF">2023-11-20T10:20:00Z</dcterms:created>
  <dcterms:modified xsi:type="dcterms:W3CDTF">2024-02-16T17:40:00Z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A2781681</vt:lpwstr>
  </property>
  <property fmtid="{D5CDD505-2E9C-101B-9397-08002B2CF9AE}" pid="3" name="Objective-Title">
    <vt:lpwstr>Document No. 04c - Additional Requirements and Information</vt:lpwstr>
  </property>
  <property fmtid="{D5CDD505-2E9C-101B-9397-08002B2CF9AE}" pid="4" name="Objective-Comment">
    <vt:lpwstr/>
  </property>
  <property fmtid="{D5CDD505-2E9C-101B-9397-08002B2CF9AE}" pid="5" name="Objective-CreationStamp">
    <vt:filetime>2024-02-12T15:14:41Z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2024-02-16T17:40:58Z</vt:filetime>
  </property>
  <property fmtid="{D5CDD505-2E9C-101B-9397-08002B2CF9AE}" pid="9" name="Objective-ModificationStamp">
    <vt:filetime>2024-02-19T09:50:01Z</vt:filetime>
  </property>
  <property fmtid="{D5CDD505-2E9C-101B-9397-08002B2CF9AE}" pid="10" name="Objective-Owner">
    <vt:lpwstr>Noonan, Katie</vt:lpwstr>
  </property>
  <property fmtid="{D5CDD505-2E9C-101B-9397-08002B2CF9AE}" pid="11" name="Objective-Path">
    <vt:lpwstr>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t:lpwstr>
  </property>
  <property fmtid="{D5CDD505-2E9C-101B-9397-08002B2CF9AE}" pid="12" name="Objective-Parent">
    <vt:lpwstr>00 ITO Docs for AG approval to publish</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qA18978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vA4279170</vt:lpwstr>
  </property>
</Properties>
</file>