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ABDA" w14:textId="77777777" w:rsidR="00567198" w:rsidRDefault="00567198" w:rsidP="17CCC6C9">
      <w:pPr>
        <w:rPr>
          <w:b/>
        </w:rPr>
      </w:pPr>
      <w:r w:rsidRPr="00D376D9">
        <w:rPr>
          <w:b/>
        </w:rPr>
        <w:t>INTERIM MEDIUM SPEED OPERATIONAL READINESS TRAINING SERVICE</w:t>
      </w:r>
    </w:p>
    <w:p w14:paraId="3CFDBA79" w14:textId="0EBB1AC3" w:rsidR="00D6331C" w:rsidRDefault="000C7FC2" w:rsidP="17CCC6C9">
      <w:pPr>
        <w:rPr>
          <w:rFonts w:eastAsiaTheme="minorEastAsia"/>
        </w:rPr>
      </w:pPr>
      <w:r w:rsidRPr="17CCC6C9">
        <w:rPr>
          <w:rFonts w:eastAsiaTheme="minorEastAsia"/>
        </w:rPr>
        <w:t xml:space="preserve"> Request For Information</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 xml:space="preserve">GB-High Wycombe: </w:t>
      </w:r>
      <w:r w:rsidR="00567198" w:rsidRPr="00567198">
        <w:rPr>
          <w:bCs/>
        </w:rPr>
        <w:t>Interim Medium Speed Operational Readiness Training Service</w:t>
      </w:r>
      <w:r>
        <w:rPr>
          <w:rFonts w:ascii="Arial" w:hAnsi="Arial" w:cs="Arial"/>
          <w:color w:val="333333"/>
          <w:sz w:val="20"/>
          <w:szCs w:val="20"/>
        </w:rPr>
        <w:br/>
      </w:r>
      <w:r w:rsidRPr="17CCC6C9">
        <w:rPr>
          <w:rFonts w:eastAsiaTheme="minorEastAsia"/>
        </w:rPr>
        <w:t>1. Contract Title</w:t>
      </w:r>
      <w:r>
        <w:rPr>
          <w:rFonts w:ascii="Arial" w:hAnsi="Arial" w:cs="Arial"/>
          <w:color w:val="333333"/>
          <w:sz w:val="20"/>
          <w:szCs w:val="20"/>
        </w:rPr>
        <w:br/>
      </w:r>
      <w:r w:rsidRPr="17CCC6C9">
        <w:rPr>
          <w:rFonts w:eastAsiaTheme="minorEastAsia"/>
        </w:rPr>
        <w:t xml:space="preserve">Title attributed to the request by the Contracting Authority: GB-High Wycombe: </w:t>
      </w:r>
      <w:r w:rsidR="00567198" w:rsidRPr="00567198">
        <w:rPr>
          <w:bCs/>
        </w:rPr>
        <w:t>Interim Medium Speed Operational Readiness Training Service</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2. Contracting Authority:</w:t>
      </w:r>
      <w:r>
        <w:rPr>
          <w:rFonts w:ascii="Arial" w:hAnsi="Arial" w:cs="Arial"/>
          <w:color w:val="333333"/>
          <w:sz w:val="20"/>
          <w:szCs w:val="20"/>
        </w:rPr>
        <w:br/>
      </w:r>
      <w:r w:rsidRPr="17CCC6C9">
        <w:rPr>
          <w:rFonts w:eastAsiaTheme="minorEastAsia"/>
        </w:rPr>
        <w:t>    Ministry of Defence, Air Support, Air Systems, Equipment &amp; Training</w:t>
      </w:r>
      <w:r>
        <w:rPr>
          <w:rFonts w:ascii="Arial" w:hAnsi="Arial" w:cs="Arial"/>
          <w:color w:val="333333"/>
          <w:sz w:val="20"/>
          <w:szCs w:val="20"/>
        </w:rPr>
        <w:br/>
      </w:r>
      <w:r w:rsidRPr="17CCC6C9">
        <w:rPr>
          <w:rFonts w:eastAsiaTheme="minorEastAsia"/>
        </w:rPr>
        <w:t>    Commercial Team 2a, Nimrod (Bldg 7) 3 Site, RAF High Wycombe, High Wycombe, HP14 4UE, United Kingdom</w:t>
      </w:r>
      <w:r>
        <w:rPr>
          <w:rFonts w:ascii="Arial" w:hAnsi="Arial" w:cs="Arial"/>
          <w:color w:val="333333"/>
          <w:sz w:val="20"/>
          <w:szCs w:val="20"/>
        </w:rPr>
        <w:br/>
      </w:r>
      <w:r w:rsidRPr="17CCC6C9">
        <w:rPr>
          <w:rFonts w:eastAsiaTheme="minorEastAsia"/>
        </w:rPr>
        <w:t xml:space="preserve">    Tel. 01494494461, Fax. N/A, Email: </w:t>
      </w:r>
      <w:hyperlink r:id="rId9" w:history="1">
        <w:r w:rsidR="00842B3B" w:rsidRPr="004400C7">
          <w:rPr>
            <w:rStyle w:val="Hyperlink"/>
            <w:rFonts w:eastAsiaTheme="minorEastAsia"/>
          </w:rPr>
          <w:t>Joseph.Broughton111@mod.gov.uk</w:t>
        </w:r>
      </w:hyperlink>
      <w:r w:rsidR="009E22AA">
        <w:rPr>
          <w:rFonts w:eastAsiaTheme="minorEastAsia"/>
        </w:rPr>
        <w:t>,</w:t>
      </w:r>
      <w:r w:rsidR="00842B3B">
        <w:rPr>
          <w:rFonts w:eastAsiaTheme="minorEastAsia"/>
        </w:rPr>
        <w:t xml:space="preserve"> joanne.holt125@mod.gov.uk</w:t>
      </w:r>
      <w:r w:rsidRPr="17CCC6C9">
        <w:rPr>
          <w:rFonts w:eastAsiaTheme="minorEastAsia"/>
        </w:rPr>
        <w:t xml:space="preserve"> URL: http://www.gov.uk/government/organisations/ministry-of-defence</w:t>
      </w:r>
      <w:r>
        <w:rPr>
          <w:rFonts w:ascii="Arial" w:hAnsi="Arial" w:cs="Arial"/>
          <w:color w:val="333333"/>
          <w:sz w:val="20"/>
          <w:szCs w:val="20"/>
        </w:rPr>
        <w:br/>
      </w:r>
      <w:r w:rsidRPr="17CCC6C9">
        <w:rPr>
          <w:rFonts w:eastAsiaTheme="minorEastAsia"/>
        </w:rPr>
        <w:t xml:space="preserve">    Contact: </w:t>
      </w:r>
      <w:r w:rsidR="00462047">
        <w:rPr>
          <w:rFonts w:eastAsiaTheme="minorEastAsia"/>
        </w:rPr>
        <w:t>Joseph Broughton</w:t>
      </w:r>
      <w:r w:rsidR="00842B3B">
        <w:rPr>
          <w:rFonts w:eastAsiaTheme="minorEastAsia"/>
        </w:rPr>
        <w:t>, Jo Holt</w:t>
      </w:r>
      <w:r w:rsidRPr="17CCC6C9">
        <w:rPr>
          <w:rFonts w:eastAsiaTheme="minorEastAsia"/>
        </w:rPr>
        <w:t xml:space="preserve">, Attn: </w:t>
      </w:r>
      <w:r w:rsidR="00462047">
        <w:rPr>
          <w:rFonts w:eastAsiaTheme="minorEastAsia"/>
        </w:rPr>
        <w:t>Joseph Broughton</w:t>
      </w:r>
      <w:r w:rsidR="00842B3B">
        <w:rPr>
          <w:rFonts w:eastAsiaTheme="minorEastAsia"/>
        </w:rPr>
        <w:t>, Jo Holt</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3. Object of the Request for Information:</w:t>
      </w:r>
      <w:r>
        <w:rPr>
          <w:rFonts w:ascii="Arial" w:hAnsi="Arial" w:cs="Arial"/>
          <w:color w:val="333333"/>
          <w:sz w:val="20"/>
          <w:szCs w:val="20"/>
        </w:rPr>
        <w:br/>
      </w:r>
      <w:r w:rsidRPr="17CCC6C9">
        <w:rPr>
          <w:rFonts w:eastAsiaTheme="minorEastAsia"/>
        </w:rPr>
        <w:t xml:space="preserve">   Contracting Authority's file Reference number: </w:t>
      </w:r>
      <w:r w:rsidRPr="00462047">
        <w:rPr>
          <w:rFonts w:eastAsiaTheme="minorEastAsia"/>
          <w:b/>
          <w:bCs/>
        </w:rPr>
        <w:t>TBD</w:t>
      </w:r>
      <w:r>
        <w:rPr>
          <w:rFonts w:ascii="Arial" w:hAnsi="Arial" w:cs="Arial"/>
          <w:color w:val="333333"/>
          <w:sz w:val="20"/>
          <w:szCs w:val="20"/>
        </w:rPr>
        <w:br/>
      </w:r>
      <w:r w:rsidRPr="17CCC6C9">
        <w:rPr>
          <w:rFonts w:eastAsiaTheme="minorEastAsia"/>
        </w:rPr>
        <w:t>   Weblink to where further documentation can be obtained: www.contracts.mod.uk</w:t>
      </w:r>
      <w:r>
        <w:rPr>
          <w:rFonts w:ascii="Arial" w:hAnsi="Arial" w:cs="Arial"/>
          <w:color w:val="333333"/>
          <w:sz w:val="20"/>
          <w:szCs w:val="20"/>
        </w:rPr>
        <w:br/>
      </w:r>
      <w:r w:rsidRPr="17CCC6C9">
        <w:rPr>
          <w:rFonts w:eastAsiaTheme="minorEastAsia"/>
        </w:rPr>
        <w:t xml:space="preserve">   Short description of requirement: Specialist training services. The Authority seeks to develop its understanding of market capability to provide </w:t>
      </w:r>
      <w:r w:rsidR="00567198" w:rsidRPr="00567198">
        <w:rPr>
          <w:bCs/>
        </w:rPr>
        <w:t>Interim Medium Speed Operational Readiness Training Service</w:t>
      </w:r>
      <w:r w:rsidR="00567198" w:rsidRPr="17CCC6C9">
        <w:rPr>
          <w:rFonts w:eastAsiaTheme="minorEastAsia"/>
        </w:rPr>
        <w:t xml:space="preserve"> </w:t>
      </w:r>
      <w:r w:rsidRPr="17CCC6C9">
        <w:rPr>
          <w:rFonts w:eastAsiaTheme="minorEastAsia"/>
        </w:rPr>
        <w:t>to the RAF and Royal Navy, a service that is currently supported. This essential requirement provides operationally representative training to allow both the RAF and RN to practice and develop essential skills to defeat attack by aggressor aircraft and to assure that Force Elements can operate in contested and degraded operational environments. The purpose of this Market information exchange is to understand the current market, its competitiveness, key players and to take that information into account when considering future procurement.</w:t>
      </w:r>
      <w:r>
        <w:rPr>
          <w:rFonts w:ascii="Arial" w:hAnsi="Arial" w:cs="Arial"/>
          <w:color w:val="333333"/>
          <w:sz w:val="20"/>
          <w:szCs w:val="20"/>
        </w:rPr>
        <w:br/>
      </w:r>
      <w:r w:rsidRPr="17CCC6C9">
        <w:rPr>
          <w:rFonts w:eastAsiaTheme="minorEastAsia"/>
        </w:rPr>
        <w:t>   CPV codes :</w:t>
      </w:r>
      <w:r>
        <w:rPr>
          <w:rFonts w:ascii="Arial" w:hAnsi="Arial" w:cs="Arial"/>
          <w:color w:val="333333"/>
          <w:sz w:val="20"/>
          <w:szCs w:val="20"/>
        </w:rPr>
        <w:br/>
      </w:r>
      <w:r w:rsidRPr="17CCC6C9">
        <w:rPr>
          <w:rFonts w:eastAsiaTheme="minorEastAsia"/>
        </w:rPr>
        <w:t>      80510000 - Specialist training services.</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 xml:space="preserve">   Time-limit: </w:t>
      </w:r>
      <w:r w:rsidR="00EA611B" w:rsidRPr="00EA611B">
        <w:rPr>
          <w:rFonts w:eastAsiaTheme="minorEastAsia"/>
          <w:b/>
          <w:bCs/>
        </w:rPr>
        <w:t>1</w:t>
      </w:r>
      <w:r w:rsidR="00982694">
        <w:rPr>
          <w:rFonts w:eastAsiaTheme="minorEastAsia"/>
          <w:b/>
          <w:bCs/>
        </w:rPr>
        <w:t>2</w:t>
      </w:r>
      <w:r w:rsidR="00EA611B" w:rsidRPr="00EA611B">
        <w:rPr>
          <w:rFonts w:eastAsiaTheme="minorEastAsia"/>
          <w:b/>
          <w:bCs/>
        </w:rPr>
        <w:t>/06/2023 1500</w:t>
      </w:r>
      <w:r w:rsidR="00EA611B">
        <w:rPr>
          <w:rFonts w:eastAsiaTheme="minorEastAsia"/>
        </w:rPr>
        <w:t xml:space="preserve"> </w:t>
      </w:r>
      <w:r w:rsidRPr="17CCC6C9">
        <w:rPr>
          <w:rFonts w:eastAsiaTheme="minorEastAsia"/>
        </w:rPr>
        <w:t xml:space="preserve">  Information Requested: </w:t>
      </w:r>
      <w:r w:rsidR="00567198" w:rsidRPr="00567198">
        <w:rPr>
          <w:bCs/>
        </w:rPr>
        <w:t>Interim Medium Speed Operational Readiness Training Service</w:t>
      </w:r>
      <w:r w:rsidRPr="17CCC6C9">
        <w:rPr>
          <w:rFonts w:eastAsiaTheme="minorEastAsia"/>
        </w:rPr>
        <w:t xml:space="preserve"> </w:t>
      </w:r>
      <w:r w:rsidR="00ED02AD">
        <w:rPr>
          <w:rFonts w:eastAsiaTheme="minorEastAsia"/>
        </w:rPr>
        <w:t xml:space="preserve">to </w:t>
      </w:r>
      <w:r w:rsidRPr="17CCC6C9">
        <w:rPr>
          <w:rFonts w:eastAsiaTheme="minorEastAsia"/>
        </w:rPr>
        <w:t>provide a variety of threats and support to Front Line Command training and operational assurance events. Th</w:t>
      </w:r>
      <w:r w:rsidR="001B4690">
        <w:rPr>
          <w:rFonts w:eastAsiaTheme="minorEastAsia"/>
        </w:rPr>
        <w:t>e</w:t>
      </w:r>
      <w:r w:rsidRPr="17CCC6C9">
        <w:rPr>
          <w:rFonts w:eastAsiaTheme="minorEastAsia"/>
        </w:rPr>
        <w:t xml:space="preserve"> </w:t>
      </w:r>
      <w:r w:rsidR="000876FA">
        <w:rPr>
          <w:rFonts w:eastAsiaTheme="minorEastAsia"/>
        </w:rPr>
        <w:t xml:space="preserve">current </w:t>
      </w:r>
      <w:r w:rsidRPr="17CCC6C9">
        <w:rPr>
          <w:rFonts w:eastAsiaTheme="minorEastAsia"/>
        </w:rPr>
        <w:t>fleet</w:t>
      </w:r>
      <w:r w:rsidR="000876FA">
        <w:rPr>
          <w:rFonts w:eastAsiaTheme="minorEastAsia"/>
        </w:rPr>
        <w:t xml:space="preserve"> </w:t>
      </w:r>
      <w:r w:rsidR="00646206">
        <w:rPr>
          <w:rFonts w:eastAsiaTheme="minorEastAsia"/>
        </w:rPr>
        <w:t xml:space="preserve">of aircraft are </w:t>
      </w:r>
      <w:r w:rsidRPr="17CCC6C9">
        <w:rPr>
          <w:rFonts w:eastAsiaTheme="minorEastAsia"/>
        </w:rPr>
        <w:t>equipped with internal electronic systems and a range of under-wing pods on CAA registered aircraft that simulate Electronic Warfare (EW) threats, utilise jamming techniques and deliver representative live-fire towed targets. The EW capabilities are at a classified level and supported by suitably qualified and experienced personnel with the appropriate UK security clearances. The main users of the service are:- </w:t>
      </w:r>
      <w:r>
        <w:rPr>
          <w:rFonts w:ascii="Arial" w:hAnsi="Arial" w:cs="Arial"/>
          <w:color w:val="333333"/>
          <w:sz w:val="20"/>
          <w:szCs w:val="20"/>
        </w:rPr>
        <w:br/>
      </w:r>
      <w:r w:rsidRPr="17CCC6C9">
        <w:rPr>
          <w:rFonts w:eastAsiaTheme="minorEastAsia"/>
        </w:rPr>
        <w:t>•   The Royal Navy: The services provide essential operational assurance to prove ships’ radar, communications and weapons systems prior to operational deployments. </w:t>
      </w:r>
      <w:r>
        <w:rPr>
          <w:rFonts w:ascii="Arial" w:hAnsi="Arial" w:cs="Arial"/>
          <w:color w:val="333333"/>
          <w:sz w:val="20"/>
          <w:szCs w:val="20"/>
        </w:rPr>
        <w:br/>
      </w:r>
      <w:r w:rsidRPr="17CCC6C9">
        <w:rPr>
          <w:rFonts w:eastAsiaTheme="minorEastAsia"/>
        </w:rPr>
        <w:t>•   The Royal Air Force: The services provide EW operational training to generate Force Elements for Attack and Air Defence roles, including Quick Reaction Alert.</w:t>
      </w:r>
      <w:r>
        <w:rPr>
          <w:rFonts w:ascii="Arial" w:hAnsi="Arial" w:cs="Arial"/>
          <w:color w:val="333333"/>
          <w:sz w:val="20"/>
          <w:szCs w:val="20"/>
        </w:rPr>
        <w:br/>
      </w:r>
      <w:r w:rsidRPr="17CCC6C9">
        <w:rPr>
          <w:rFonts w:eastAsiaTheme="minorEastAsia"/>
        </w:rPr>
        <w:t xml:space="preserve">The Authority is seeking information from Industry to further develop its understanding on market capability for the provision of </w:t>
      </w:r>
      <w:r w:rsidR="00567198" w:rsidRPr="00567198">
        <w:rPr>
          <w:bCs/>
        </w:rPr>
        <w:t>Interim Medium Speed Operational Readiness Training Service</w:t>
      </w:r>
      <w:r w:rsidR="00567198" w:rsidRPr="17CCC6C9">
        <w:rPr>
          <w:rFonts w:eastAsiaTheme="minorEastAsia"/>
        </w:rPr>
        <w:t xml:space="preserve"> </w:t>
      </w:r>
      <w:r w:rsidRPr="17CCC6C9">
        <w:rPr>
          <w:rFonts w:eastAsiaTheme="minorEastAsia"/>
        </w:rPr>
        <w:t>delivery. The principal information that is being sought is as follows:</w:t>
      </w:r>
      <w:r>
        <w:rPr>
          <w:rFonts w:ascii="Arial" w:hAnsi="Arial" w:cs="Arial"/>
          <w:color w:val="333333"/>
          <w:sz w:val="20"/>
          <w:szCs w:val="20"/>
        </w:rPr>
        <w:br/>
      </w:r>
      <w:r w:rsidRPr="17CCC6C9">
        <w:rPr>
          <w:rFonts w:eastAsiaTheme="minorEastAsia"/>
        </w:rPr>
        <w:t>•   Proposals for how suppliers could deliver Key User Requirements;</w:t>
      </w:r>
      <w:r>
        <w:rPr>
          <w:rFonts w:ascii="Arial" w:hAnsi="Arial" w:cs="Arial"/>
          <w:color w:val="333333"/>
          <w:sz w:val="20"/>
          <w:szCs w:val="20"/>
        </w:rPr>
        <w:br/>
      </w:r>
      <w:r w:rsidRPr="17CCC6C9">
        <w:rPr>
          <w:rFonts w:eastAsiaTheme="minorEastAsia"/>
        </w:rPr>
        <w:t>•   The time period needed to provide a fully functional delivery of Key User Requirements;</w:t>
      </w:r>
      <w:r>
        <w:rPr>
          <w:rFonts w:ascii="Arial" w:hAnsi="Arial" w:cs="Arial"/>
          <w:color w:val="333333"/>
          <w:sz w:val="20"/>
          <w:szCs w:val="20"/>
        </w:rPr>
        <w:br/>
      </w:r>
      <w:r w:rsidRPr="17CCC6C9">
        <w:rPr>
          <w:rFonts w:eastAsiaTheme="minorEastAsia"/>
        </w:rPr>
        <w:lastRenderedPageBreak/>
        <w:t>•   Supplier key dependencies to deliver the Key User Requirements; </w:t>
      </w:r>
      <w:r>
        <w:rPr>
          <w:rFonts w:ascii="Arial" w:hAnsi="Arial" w:cs="Arial"/>
          <w:color w:val="333333"/>
          <w:sz w:val="20"/>
          <w:szCs w:val="20"/>
        </w:rPr>
        <w:br/>
      </w:r>
      <w:r w:rsidRPr="17CCC6C9">
        <w:rPr>
          <w:rFonts w:eastAsiaTheme="minorEastAsia"/>
        </w:rPr>
        <w:t>•   An indication of annual costs to deliver the Key User Requirements;</w:t>
      </w:r>
      <w:r>
        <w:rPr>
          <w:rFonts w:ascii="Arial" w:hAnsi="Arial" w:cs="Arial"/>
          <w:color w:val="333333"/>
          <w:sz w:val="20"/>
          <w:szCs w:val="20"/>
        </w:rPr>
        <w:br/>
      </w:r>
      <w:r w:rsidRPr="17CCC6C9">
        <w:rPr>
          <w:rFonts w:eastAsiaTheme="minorEastAsia"/>
        </w:rPr>
        <w:t>•   What innovative delivery methods are proposed to deliver the Key User Requirements; and </w:t>
      </w:r>
      <w:r>
        <w:rPr>
          <w:rFonts w:ascii="Arial" w:hAnsi="Arial" w:cs="Arial"/>
          <w:color w:val="333333"/>
          <w:sz w:val="20"/>
          <w:szCs w:val="20"/>
        </w:rPr>
        <w:br/>
      </w:r>
      <w:r w:rsidRPr="17CCC6C9">
        <w:rPr>
          <w:rFonts w:eastAsiaTheme="minorEastAsia"/>
        </w:rPr>
        <w:t>•   What other innovative opportunities suppliers may be able to offer to enhance the Key User Requirements.</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Market Information Exchange Day:</w:t>
      </w:r>
      <w:r>
        <w:rPr>
          <w:rFonts w:ascii="Arial" w:hAnsi="Arial" w:cs="Arial"/>
          <w:color w:val="333333"/>
          <w:sz w:val="20"/>
          <w:szCs w:val="20"/>
        </w:rPr>
        <w:br/>
      </w:r>
      <w:r w:rsidRPr="17CCC6C9">
        <w:rPr>
          <w:rFonts w:eastAsiaTheme="minorEastAsia"/>
        </w:rPr>
        <w:t xml:space="preserve">The MoD invites eligible organisations with an interest in this market information exchange activity to </w:t>
      </w:r>
      <w:r w:rsidR="00741ABE">
        <w:rPr>
          <w:rFonts w:eastAsiaTheme="minorEastAsia"/>
        </w:rPr>
        <w:t xml:space="preserve">join </w:t>
      </w:r>
      <w:r w:rsidR="00405632">
        <w:rPr>
          <w:rFonts w:eastAsiaTheme="minorEastAsia"/>
        </w:rPr>
        <w:t xml:space="preserve">online on </w:t>
      </w:r>
      <w:r w:rsidR="009E22AA" w:rsidRPr="009E22AA">
        <w:rPr>
          <w:rFonts w:eastAsiaTheme="minorEastAsia"/>
          <w:b/>
          <w:bCs/>
        </w:rPr>
        <w:t>Thursday 15</w:t>
      </w:r>
      <w:r w:rsidR="009E22AA" w:rsidRPr="009E22AA">
        <w:rPr>
          <w:rFonts w:eastAsiaTheme="minorEastAsia"/>
          <w:b/>
          <w:bCs/>
          <w:vertAlign w:val="superscript"/>
        </w:rPr>
        <w:t>th</w:t>
      </w:r>
      <w:r w:rsidR="009E22AA" w:rsidRPr="009E22AA">
        <w:rPr>
          <w:rFonts w:eastAsiaTheme="minorEastAsia"/>
          <w:b/>
          <w:bCs/>
        </w:rPr>
        <w:t xml:space="preserve"> June 2023</w:t>
      </w:r>
      <w:r w:rsidR="009E22AA">
        <w:rPr>
          <w:rFonts w:eastAsiaTheme="minorEastAsia"/>
        </w:rPr>
        <w:t xml:space="preserve"> </w:t>
      </w:r>
      <w:r w:rsidRPr="17CCC6C9">
        <w:rPr>
          <w:rFonts w:eastAsiaTheme="minorEastAsia"/>
        </w:rPr>
        <w:t>where the RAF will provide further briefing on the requirements and one-on-one sessions with organisations to further understand their ability to deliver such capability.</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Security Criteria:</w:t>
      </w:r>
      <w:r>
        <w:rPr>
          <w:rFonts w:ascii="Arial" w:hAnsi="Arial" w:cs="Arial"/>
          <w:color w:val="333333"/>
          <w:sz w:val="20"/>
          <w:szCs w:val="20"/>
        </w:rPr>
        <w:br/>
      </w:r>
      <w:r w:rsidRPr="17CCC6C9">
        <w:rPr>
          <w:rFonts w:eastAsiaTheme="minorEastAsia"/>
        </w:rPr>
        <w:t>Owing to the sensitivity of the subject matter to UK Defence, responses are invited from organisations located within the UK only with current MOD security clearance or with clearance up to UK SECRET UK EYES ONLY. </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To Register Interest:</w:t>
      </w:r>
      <w:r>
        <w:rPr>
          <w:rFonts w:ascii="Arial" w:hAnsi="Arial" w:cs="Arial"/>
          <w:color w:val="333333"/>
          <w:sz w:val="20"/>
          <w:szCs w:val="20"/>
        </w:rPr>
        <w:br/>
      </w:r>
      <w:r w:rsidRPr="17CCC6C9">
        <w:rPr>
          <w:rFonts w:eastAsiaTheme="minorEastAsia"/>
        </w:rPr>
        <w:t xml:space="preserve">Eligible organisations with an interest in engaging in the Market Information Exchange Day should register their interest by email to </w:t>
      </w:r>
      <w:r w:rsidR="009E22AA" w:rsidRPr="00982694">
        <w:rPr>
          <w:rFonts w:eastAsiaTheme="minorEastAsia"/>
          <w:b/>
          <w:bCs/>
        </w:rPr>
        <w:t>Joseph.Broughton111@mod.gov.uk</w:t>
      </w:r>
      <w:r w:rsidR="009E22AA" w:rsidRPr="17CCC6C9">
        <w:rPr>
          <w:rFonts w:eastAsiaTheme="minorEastAsia"/>
        </w:rPr>
        <w:t xml:space="preserve"> </w:t>
      </w:r>
      <w:r w:rsidRPr="17CCC6C9">
        <w:rPr>
          <w:rFonts w:eastAsiaTheme="minorEastAsia"/>
        </w:rPr>
        <w:t xml:space="preserve">by </w:t>
      </w:r>
      <w:r w:rsidR="00982694" w:rsidRPr="00982694">
        <w:rPr>
          <w:rFonts w:eastAsiaTheme="minorEastAsia"/>
          <w:b/>
          <w:bCs/>
        </w:rPr>
        <w:t>12</w:t>
      </w:r>
      <w:r w:rsidR="00982694" w:rsidRPr="00982694">
        <w:rPr>
          <w:rFonts w:eastAsiaTheme="minorEastAsia"/>
          <w:b/>
          <w:bCs/>
          <w:vertAlign w:val="superscript"/>
        </w:rPr>
        <w:t>th</w:t>
      </w:r>
      <w:r w:rsidR="00982694" w:rsidRPr="00982694">
        <w:rPr>
          <w:rFonts w:eastAsiaTheme="minorEastAsia"/>
          <w:b/>
          <w:bCs/>
        </w:rPr>
        <w:t xml:space="preserve"> June 2023</w:t>
      </w:r>
      <w:r w:rsidR="00982694">
        <w:rPr>
          <w:rFonts w:eastAsiaTheme="minorEastAsia"/>
        </w:rPr>
        <w:t xml:space="preserve"> </w:t>
      </w:r>
      <w:r w:rsidRPr="17CCC6C9">
        <w:rPr>
          <w:rFonts w:eastAsiaTheme="minorEastAsia"/>
        </w:rPr>
        <w:t>with the following information:</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1.   Full name of the company and UK base;</w:t>
      </w:r>
      <w:r>
        <w:rPr>
          <w:rFonts w:ascii="Arial" w:hAnsi="Arial" w:cs="Arial"/>
          <w:color w:val="333333"/>
          <w:sz w:val="20"/>
          <w:szCs w:val="20"/>
        </w:rPr>
        <w:br/>
      </w:r>
      <w:r w:rsidRPr="17CCC6C9">
        <w:rPr>
          <w:rFonts w:eastAsiaTheme="minorEastAsia"/>
        </w:rPr>
        <w:t>2.   Full name(s) and contact details of the representative(s) within the company;</w:t>
      </w:r>
      <w:r>
        <w:rPr>
          <w:rFonts w:ascii="Arial" w:hAnsi="Arial" w:cs="Arial"/>
          <w:color w:val="333333"/>
          <w:sz w:val="20"/>
          <w:szCs w:val="20"/>
        </w:rPr>
        <w:br/>
      </w:r>
      <w:r w:rsidRPr="17CCC6C9">
        <w:rPr>
          <w:rFonts w:eastAsiaTheme="minorEastAsia"/>
        </w:rPr>
        <w:t>3.   Confirmation of MOD security clearance or suitability for clearance to UK SECRET UK EYES ONLY.</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PLEASE NOTE THAT THE MOD WILL NOT BE LIABLE TO REIMBURSE ANY COSTS INCURRED BY ANY PARTIES WHO RESPOND TO THIS ADVERT OR ATTEND THE MARKET INFORMATION EXCHANGE DAY. </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RESPONDING TO THIS ANNOUNCEMENT IS VOLUNTARY AND DOES NOT START OR COMMIT THE MOD TO ENTER INTO ANY PROCUREMENT PROCESS.</w:t>
      </w:r>
    </w:p>
    <w:sectPr w:rsidR="00D633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C54F" w14:textId="77777777" w:rsidR="00B34424" w:rsidRDefault="00B34424" w:rsidP="00E07E1E">
      <w:pPr>
        <w:spacing w:after="0" w:line="240" w:lineRule="auto"/>
      </w:pPr>
      <w:r>
        <w:separator/>
      </w:r>
    </w:p>
  </w:endnote>
  <w:endnote w:type="continuationSeparator" w:id="0">
    <w:p w14:paraId="5C409C2C" w14:textId="77777777" w:rsidR="00B34424" w:rsidRDefault="00B34424" w:rsidP="00E0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04B6" w14:textId="51DB8FA4" w:rsidR="00E07E1E" w:rsidRDefault="00E07E1E">
    <w:pPr>
      <w:pStyle w:val="Footer"/>
    </w:pPr>
    <w:r>
      <w:rPr>
        <w:noProof/>
      </w:rPr>
      <mc:AlternateContent>
        <mc:Choice Requires="wps">
          <w:drawing>
            <wp:anchor distT="0" distB="0" distL="0" distR="0" simplePos="0" relativeHeight="251662336" behindDoc="0" locked="0" layoutInCell="1" allowOverlap="1" wp14:anchorId="6F226369" wp14:editId="208A1B91">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FFD8A" w14:textId="60BE8D98"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226369"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D4FFD8A" w14:textId="60BE8D98"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BBE4" w14:textId="78385149" w:rsidR="00E07E1E" w:rsidRDefault="00E07E1E">
    <w:pPr>
      <w:pStyle w:val="Footer"/>
    </w:pPr>
    <w:r>
      <w:rPr>
        <w:noProof/>
      </w:rPr>
      <mc:AlternateContent>
        <mc:Choice Requires="wps">
          <w:drawing>
            <wp:anchor distT="0" distB="0" distL="0" distR="0" simplePos="0" relativeHeight="251663360" behindDoc="0" locked="0" layoutInCell="1" allowOverlap="1" wp14:anchorId="069D73F2" wp14:editId="577A1449">
              <wp:simplePos x="914400" y="10073640"/>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C59F6" w14:textId="3533F26F"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9D73F2"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C9C59F6" w14:textId="3533F26F"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r w:rsidR="00E3148A">
      <w:t>23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761" w14:textId="246AC1F3" w:rsidR="00E07E1E" w:rsidRDefault="00E07E1E">
    <w:pPr>
      <w:pStyle w:val="Footer"/>
    </w:pPr>
    <w:r>
      <w:rPr>
        <w:noProof/>
      </w:rPr>
      <mc:AlternateContent>
        <mc:Choice Requires="wps">
          <w:drawing>
            <wp:anchor distT="0" distB="0" distL="0" distR="0" simplePos="0" relativeHeight="251661312" behindDoc="0" locked="0" layoutInCell="1" allowOverlap="1" wp14:anchorId="2E9F44F2" wp14:editId="4D99BFB4">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DC4F2" w14:textId="1709577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9F44F2"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ECDC4F2" w14:textId="1709577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1455" w14:textId="77777777" w:rsidR="00B34424" w:rsidRDefault="00B34424" w:rsidP="00E07E1E">
      <w:pPr>
        <w:spacing w:after="0" w:line="240" w:lineRule="auto"/>
      </w:pPr>
      <w:r>
        <w:separator/>
      </w:r>
    </w:p>
  </w:footnote>
  <w:footnote w:type="continuationSeparator" w:id="0">
    <w:p w14:paraId="0F455548" w14:textId="77777777" w:rsidR="00B34424" w:rsidRDefault="00B34424" w:rsidP="00E0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FA2C" w14:textId="6A57B801" w:rsidR="00E07E1E" w:rsidRDefault="00E07E1E">
    <w:pPr>
      <w:pStyle w:val="Header"/>
    </w:pPr>
    <w:r>
      <w:rPr>
        <w:noProof/>
      </w:rPr>
      <mc:AlternateContent>
        <mc:Choice Requires="wps">
          <w:drawing>
            <wp:anchor distT="0" distB="0" distL="0" distR="0" simplePos="0" relativeHeight="251659264" behindDoc="0" locked="0" layoutInCell="1" allowOverlap="1" wp14:anchorId="423AEFE1" wp14:editId="5041321B">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B14B0" w14:textId="0E6595C2"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3AEFE1"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4B14B0" w14:textId="0E6595C2"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1E67" w14:textId="654D05E1" w:rsidR="00E07E1E" w:rsidRDefault="00E07E1E">
    <w:pPr>
      <w:pStyle w:val="Header"/>
    </w:pPr>
    <w:r>
      <w:rPr>
        <w:noProof/>
      </w:rPr>
      <mc:AlternateContent>
        <mc:Choice Requires="wps">
          <w:drawing>
            <wp:anchor distT="0" distB="0" distL="0" distR="0" simplePos="0" relativeHeight="251660288" behindDoc="0" locked="0" layoutInCell="1" allowOverlap="1" wp14:anchorId="56E77F0D" wp14:editId="38E97AE9">
              <wp:simplePos x="914400" y="44958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8D58A" w14:textId="7F2505BE"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E77F0D"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F8D58A" w14:textId="7F2505BE"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668" w14:textId="71A6B7F1" w:rsidR="00E07E1E" w:rsidRDefault="00E07E1E">
    <w:pPr>
      <w:pStyle w:val="Header"/>
    </w:pPr>
    <w:r>
      <w:rPr>
        <w:noProof/>
      </w:rPr>
      <mc:AlternateContent>
        <mc:Choice Requires="wps">
          <w:drawing>
            <wp:anchor distT="0" distB="0" distL="0" distR="0" simplePos="0" relativeHeight="251658240" behindDoc="0" locked="0" layoutInCell="1" allowOverlap="1" wp14:anchorId="23EB82F3" wp14:editId="547DF835">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1D45D" w14:textId="45ECDAE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EB82F3"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C71D45D" w14:textId="45ECDAE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C2"/>
    <w:rsid w:val="00043918"/>
    <w:rsid w:val="000876FA"/>
    <w:rsid w:val="000B3B0B"/>
    <w:rsid w:val="000C69D6"/>
    <w:rsid w:val="000C7FC2"/>
    <w:rsid w:val="001B4690"/>
    <w:rsid w:val="001D2B8C"/>
    <w:rsid w:val="001D3EA4"/>
    <w:rsid w:val="0021000C"/>
    <w:rsid w:val="00270B4E"/>
    <w:rsid w:val="003774A9"/>
    <w:rsid w:val="00397314"/>
    <w:rsid w:val="00405632"/>
    <w:rsid w:val="00462047"/>
    <w:rsid w:val="00491785"/>
    <w:rsid w:val="00564880"/>
    <w:rsid w:val="00567198"/>
    <w:rsid w:val="00604ABE"/>
    <w:rsid w:val="00646206"/>
    <w:rsid w:val="0072126D"/>
    <w:rsid w:val="00741ABE"/>
    <w:rsid w:val="007F7A0E"/>
    <w:rsid w:val="00842B3B"/>
    <w:rsid w:val="008533D0"/>
    <w:rsid w:val="00982694"/>
    <w:rsid w:val="009E22AA"/>
    <w:rsid w:val="009F77D4"/>
    <w:rsid w:val="00B34424"/>
    <w:rsid w:val="00B40508"/>
    <w:rsid w:val="00C307DA"/>
    <w:rsid w:val="00E07E1E"/>
    <w:rsid w:val="00E3148A"/>
    <w:rsid w:val="00EA611B"/>
    <w:rsid w:val="00ED02AD"/>
    <w:rsid w:val="17CCC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499"/>
  <w15:chartTrackingRefBased/>
  <w15:docId w15:val="{4E8F2663-941E-444C-8C1E-CF65F81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E1E"/>
  </w:style>
  <w:style w:type="paragraph" w:styleId="Footer">
    <w:name w:val="footer"/>
    <w:basedOn w:val="Normal"/>
    <w:link w:val="FooterChar"/>
    <w:uiPriority w:val="99"/>
    <w:unhideWhenUsed/>
    <w:rsid w:val="00E07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E1E"/>
  </w:style>
  <w:style w:type="character" w:styleId="Hyperlink">
    <w:name w:val="Hyperlink"/>
    <w:basedOn w:val="DefaultParagraphFont"/>
    <w:uiPriority w:val="99"/>
    <w:unhideWhenUsed/>
    <w:rsid w:val="00842B3B"/>
    <w:rPr>
      <w:color w:val="0563C1" w:themeColor="hyperlink"/>
      <w:u w:val="single"/>
    </w:rPr>
  </w:style>
  <w:style w:type="character" w:styleId="UnresolvedMention">
    <w:name w:val="Unresolved Mention"/>
    <w:basedOn w:val="DefaultParagraphFont"/>
    <w:uiPriority w:val="99"/>
    <w:semiHidden/>
    <w:unhideWhenUsed/>
    <w:rsid w:val="0084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seph.Broughton111@m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F0539DF7EAF498CD29FF7B4B20095" ma:contentTypeVersion="2" ma:contentTypeDescription="Create a new document." ma:contentTypeScope="" ma:versionID="e4162d40041970749b1ade6442d38fb0">
  <xsd:schema xmlns:xsd="http://www.w3.org/2001/XMLSchema" xmlns:xs="http://www.w3.org/2001/XMLSchema" xmlns:p="http://schemas.microsoft.com/office/2006/metadata/properties" xmlns:ns2="41cbbdba-d52e-45bc-a56e-361c3b5aabff" targetNamespace="http://schemas.microsoft.com/office/2006/metadata/properties" ma:root="true" ma:fieldsID="479d68ccb36b06fa81de691f0584d8bd" ns2:_="">
    <xsd:import namespace="41cbbdba-d52e-45bc-a56e-361c3b5a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bbdba-d52e-45bc-a56e-361c3b5a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6FDF4-3953-4371-934F-48ADFB1F6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15005-6205-41B7-BD90-70EDDA7C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bbdba-d52e-45bc-a56e-361c3b5a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7B95B-0B99-4AE5-AEBE-9CA7862E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Steven (Air-Comrcl Contract Mgmt 2a)</dc:creator>
  <cp:keywords/>
  <dc:description/>
  <cp:lastModifiedBy>Jeacock, Lewis D (Air-Comrcl Define Offcr 2)</cp:lastModifiedBy>
  <cp:revision>4</cp:revision>
  <dcterms:created xsi:type="dcterms:W3CDTF">2023-05-25T12:02:00Z</dcterms:created>
  <dcterms:modified xsi:type="dcterms:W3CDTF">2023-05-30T08:25:00Z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0x010100FD9F0539DF7EAF498CD29FF7B4B20095</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2023-05-23T08:36:57Z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c70fbd56-4589-4354-abcd-35c9a4eda61d</vt:lpwstr>
  </property>
  <property fmtid="{D5CDD505-2E9C-101B-9397-08002B2CF9AE}" pid="15" name="MSIP_Label_5e992740-1f89-4ed6-b51b-95a6d0136ac8_ContentBits">
    <vt:lpwstr>3</vt:lpwstr>
  </property>
</Properties>
</file>