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2D3D" w14:textId="5A6F3CBD" w:rsidR="00135A49" w:rsidRDefault="00135A49" w:rsidP="00135A49">
      <w:pPr>
        <w:rPr>
          <w:rFonts w:ascii="Arial" w:hAnsi="Arial" w:cs="Arial"/>
          <w:b/>
          <w:bCs/>
          <w:sz w:val="22"/>
          <w:szCs w:val="22"/>
        </w:rPr>
      </w:pPr>
      <w:r>
        <w:rPr>
          <w:rFonts w:ascii="Arial" w:hAnsi="Arial" w:cs="Arial"/>
          <w:b/>
          <w:bCs/>
          <w:sz w:val="22"/>
          <w:szCs w:val="22"/>
        </w:rPr>
        <w:t>Description:</w:t>
      </w:r>
    </w:p>
    <w:p w14:paraId="0B8636B5" w14:textId="77777777" w:rsidR="00135A49" w:rsidRDefault="00135A49" w:rsidP="00135A49">
      <w:pPr>
        <w:rPr>
          <w:rFonts w:ascii="Arial" w:hAnsi="Arial" w:cs="Arial"/>
          <w:b/>
          <w:bCs/>
          <w:sz w:val="22"/>
          <w:szCs w:val="22"/>
        </w:rPr>
      </w:pPr>
    </w:p>
    <w:p w14:paraId="644AF0C3" w14:textId="6CAA4F62" w:rsidR="00135A49" w:rsidRPr="00135A49" w:rsidRDefault="00135A49" w:rsidP="00135A49">
      <w:pPr>
        <w:rPr>
          <w:rFonts w:ascii="Arial" w:hAnsi="Arial" w:cs="Arial"/>
          <w:b/>
          <w:bCs/>
          <w:sz w:val="22"/>
          <w:szCs w:val="22"/>
        </w:rPr>
      </w:pPr>
      <w:r w:rsidRPr="00135A49">
        <w:rPr>
          <w:rFonts w:ascii="Arial" w:hAnsi="Arial" w:cs="Arial"/>
          <w:b/>
          <w:bCs/>
          <w:sz w:val="22"/>
          <w:szCs w:val="22"/>
        </w:rPr>
        <w:t>Home Office</w:t>
      </w:r>
      <w:r w:rsidR="00FE7C69">
        <w:rPr>
          <w:rFonts w:ascii="Arial" w:hAnsi="Arial" w:cs="Arial"/>
          <w:b/>
          <w:bCs/>
          <w:sz w:val="22"/>
          <w:szCs w:val="22"/>
        </w:rPr>
        <w:t xml:space="preserve"> (HO)</w:t>
      </w:r>
      <w:r w:rsidRPr="00135A49">
        <w:rPr>
          <w:rFonts w:ascii="Arial" w:hAnsi="Arial" w:cs="Arial"/>
          <w:b/>
          <w:bCs/>
          <w:sz w:val="22"/>
          <w:szCs w:val="22"/>
        </w:rPr>
        <w:t xml:space="preserve"> – </w:t>
      </w:r>
      <w:r w:rsidR="00FE7C69">
        <w:rPr>
          <w:rFonts w:ascii="Arial" w:hAnsi="Arial" w:cs="Arial"/>
          <w:b/>
          <w:bCs/>
          <w:sz w:val="22"/>
          <w:szCs w:val="22"/>
        </w:rPr>
        <w:t>Data Service &amp; Analytics (</w:t>
      </w:r>
      <w:r w:rsidRPr="00135A49">
        <w:rPr>
          <w:rFonts w:ascii="Arial" w:hAnsi="Arial" w:cs="Arial"/>
          <w:b/>
          <w:bCs/>
          <w:sz w:val="22"/>
          <w:szCs w:val="22"/>
        </w:rPr>
        <w:t>DSA</w:t>
      </w:r>
      <w:r w:rsidR="00FE7C69">
        <w:rPr>
          <w:rFonts w:ascii="Arial" w:hAnsi="Arial" w:cs="Arial"/>
          <w:b/>
          <w:bCs/>
          <w:sz w:val="22"/>
          <w:szCs w:val="22"/>
        </w:rPr>
        <w:t>)</w:t>
      </w:r>
      <w:r w:rsidRPr="00135A49">
        <w:rPr>
          <w:rFonts w:ascii="Arial" w:hAnsi="Arial" w:cs="Arial"/>
          <w:b/>
          <w:bCs/>
          <w:sz w:val="22"/>
          <w:szCs w:val="22"/>
        </w:rPr>
        <w:t xml:space="preserve"> </w:t>
      </w:r>
      <w:r w:rsidR="00635214">
        <w:rPr>
          <w:rFonts w:ascii="Arial" w:hAnsi="Arial" w:cs="Arial"/>
          <w:b/>
          <w:bCs/>
          <w:sz w:val="22"/>
          <w:szCs w:val="22"/>
        </w:rPr>
        <w:t>–</w:t>
      </w:r>
      <w:r w:rsidRPr="00135A49">
        <w:rPr>
          <w:rFonts w:ascii="Arial" w:hAnsi="Arial" w:cs="Arial"/>
          <w:b/>
          <w:bCs/>
          <w:sz w:val="22"/>
          <w:szCs w:val="22"/>
        </w:rPr>
        <w:t xml:space="preserve"> </w:t>
      </w:r>
      <w:r w:rsidR="003259A7">
        <w:rPr>
          <w:rFonts w:ascii="Arial" w:hAnsi="Arial" w:cs="Arial"/>
          <w:b/>
          <w:bCs/>
          <w:sz w:val="22"/>
          <w:szCs w:val="22"/>
        </w:rPr>
        <w:t>Matching</w:t>
      </w:r>
      <w:r w:rsidR="00635214">
        <w:rPr>
          <w:rFonts w:ascii="Arial" w:hAnsi="Arial" w:cs="Arial"/>
          <w:b/>
          <w:bCs/>
          <w:sz w:val="22"/>
          <w:szCs w:val="22"/>
        </w:rPr>
        <w:t xml:space="preserve"> Entity Resolution Engine</w:t>
      </w:r>
      <w:r w:rsidRPr="00135A49">
        <w:rPr>
          <w:rFonts w:ascii="Arial" w:hAnsi="Arial" w:cs="Arial"/>
          <w:b/>
          <w:bCs/>
          <w:sz w:val="22"/>
          <w:szCs w:val="22"/>
        </w:rPr>
        <w:t xml:space="preserve"> </w:t>
      </w:r>
      <w:r w:rsidR="00AA2115">
        <w:rPr>
          <w:rFonts w:ascii="Arial" w:hAnsi="Arial" w:cs="Arial"/>
          <w:b/>
          <w:bCs/>
          <w:sz w:val="22"/>
          <w:szCs w:val="22"/>
        </w:rPr>
        <w:t>(EMRE)</w:t>
      </w:r>
    </w:p>
    <w:p w14:paraId="2A035317" w14:textId="77777777" w:rsidR="00135A49" w:rsidRPr="00135A49" w:rsidRDefault="00135A49" w:rsidP="00135A49">
      <w:pPr>
        <w:rPr>
          <w:rFonts w:ascii="Arial" w:hAnsi="Arial" w:cs="Arial"/>
          <w:b/>
          <w:bCs/>
          <w:sz w:val="22"/>
          <w:szCs w:val="22"/>
        </w:rPr>
      </w:pPr>
    </w:p>
    <w:p w14:paraId="5C97628F" w14:textId="529640B4" w:rsidR="00135A49" w:rsidRPr="00135A49" w:rsidRDefault="00135A49" w:rsidP="00135A49">
      <w:pPr>
        <w:rPr>
          <w:rFonts w:ascii="Arial" w:hAnsi="Arial" w:cs="Arial"/>
          <w:sz w:val="22"/>
          <w:szCs w:val="22"/>
        </w:rPr>
      </w:pPr>
      <w:r w:rsidRPr="00135A49">
        <w:rPr>
          <w:rFonts w:ascii="Arial" w:hAnsi="Arial" w:cs="Arial"/>
          <w:b/>
          <w:bCs/>
          <w:sz w:val="22"/>
          <w:szCs w:val="22"/>
        </w:rPr>
        <w:t>Early Engagement Notice (EME)</w:t>
      </w:r>
      <w:r w:rsidRPr="00135A49">
        <w:rPr>
          <w:rFonts w:ascii="Arial" w:hAnsi="Arial" w:cs="Arial"/>
          <w:sz w:val="22"/>
          <w:szCs w:val="22"/>
        </w:rPr>
        <w:t xml:space="preserve"> – This is to notify Suppliers as to the upcoming opportunity and is not an invitation to bid. </w:t>
      </w:r>
    </w:p>
    <w:p w14:paraId="36ACF38C" w14:textId="77777777" w:rsidR="00135A49" w:rsidRPr="00135A49" w:rsidRDefault="00135A49" w:rsidP="00135A49">
      <w:pPr>
        <w:rPr>
          <w:rFonts w:ascii="Arial" w:hAnsi="Arial" w:cs="Arial"/>
          <w:sz w:val="22"/>
          <w:szCs w:val="22"/>
        </w:rPr>
      </w:pPr>
    </w:p>
    <w:p w14:paraId="24081568" w14:textId="054F1979" w:rsidR="00135A49" w:rsidRPr="00135A49" w:rsidRDefault="00135A49" w:rsidP="00135A49">
      <w:pPr>
        <w:rPr>
          <w:rFonts w:ascii="Arial" w:hAnsi="Arial" w:cs="Arial"/>
          <w:sz w:val="22"/>
          <w:szCs w:val="22"/>
        </w:rPr>
      </w:pPr>
      <w:r w:rsidRPr="00135A49">
        <w:rPr>
          <w:rFonts w:ascii="Arial" w:hAnsi="Arial" w:cs="Arial"/>
          <w:b/>
          <w:bCs/>
          <w:sz w:val="22"/>
          <w:szCs w:val="22"/>
        </w:rPr>
        <w:t xml:space="preserve">Route to market:  </w:t>
      </w:r>
      <w:r w:rsidRPr="00135A49">
        <w:rPr>
          <w:rFonts w:ascii="Arial" w:hAnsi="Arial" w:cs="Arial"/>
          <w:sz w:val="22"/>
          <w:szCs w:val="22"/>
        </w:rPr>
        <w:t>The route to market is anticipated to be Crown Commercial Services Framework for</w:t>
      </w:r>
      <w:r w:rsidR="00E3098F">
        <w:rPr>
          <w:rFonts w:ascii="Arial" w:hAnsi="Arial" w:cs="Arial"/>
          <w:sz w:val="22"/>
          <w:szCs w:val="22"/>
        </w:rPr>
        <w:t xml:space="preserve"> Big Data and Analytics</w:t>
      </w:r>
      <w:r w:rsidRPr="00135A49">
        <w:rPr>
          <w:rFonts w:ascii="Arial" w:hAnsi="Arial" w:cs="Arial"/>
          <w:sz w:val="22"/>
          <w:szCs w:val="22"/>
        </w:rPr>
        <w:t xml:space="preserve"> – RM</w:t>
      </w:r>
      <w:r w:rsidR="00E3098F">
        <w:rPr>
          <w:rFonts w:ascii="Arial" w:hAnsi="Arial" w:cs="Arial"/>
          <w:sz w:val="22"/>
          <w:szCs w:val="22"/>
        </w:rPr>
        <w:t>6195</w:t>
      </w:r>
      <w:r w:rsidRPr="00135A49">
        <w:rPr>
          <w:rFonts w:ascii="Arial" w:hAnsi="Arial" w:cs="Arial"/>
          <w:sz w:val="22"/>
          <w:szCs w:val="22"/>
        </w:rPr>
        <w:t xml:space="preserve"> – Lot </w:t>
      </w:r>
      <w:r w:rsidR="00E3098F">
        <w:rPr>
          <w:rFonts w:ascii="Arial" w:hAnsi="Arial" w:cs="Arial"/>
          <w:sz w:val="22"/>
          <w:szCs w:val="22"/>
        </w:rPr>
        <w:t>2</w:t>
      </w:r>
      <w:r w:rsidRPr="00135A49">
        <w:rPr>
          <w:rFonts w:ascii="Arial" w:hAnsi="Arial" w:cs="Arial"/>
          <w:sz w:val="22"/>
          <w:szCs w:val="22"/>
        </w:rPr>
        <w:t xml:space="preserve"> – </w:t>
      </w:r>
      <w:r w:rsidR="00E3098F">
        <w:rPr>
          <w:rFonts w:ascii="Arial" w:hAnsi="Arial" w:cs="Arial"/>
          <w:sz w:val="22"/>
          <w:szCs w:val="22"/>
        </w:rPr>
        <w:t>Commercial off-the-shelf (COTS) software</w:t>
      </w:r>
      <w:r w:rsidRPr="00135A49">
        <w:rPr>
          <w:rFonts w:ascii="Arial" w:hAnsi="Arial" w:cs="Arial"/>
          <w:sz w:val="22"/>
          <w:szCs w:val="22"/>
        </w:rPr>
        <w:t>.</w:t>
      </w:r>
      <w:r w:rsidR="00776A21">
        <w:rPr>
          <w:rFonts w:ascii="Arial" w:hAnsi="Arial" w:cs="Arial"/>
          <w:sz w:val="22"/>
          <w:szCs w:val="22"/>
        </w:rPr>
        <w:t xml:space="preserve"> Non-framework suppliers will have the opportunity to approach and team up with </w:t>
      </w:r>
      <w:r w:rsidR="00A46ACB">
        <w:rPr>
          <w:rFonts w:ascii="Arial" w:hAnsi="Arial" w:cs="Arial"/>
          <w:sz w:val="22"/>
          <w:szCs w:val="22"/>
        </w:rPr>
        <w:t>existing F</w:t>
      </w:r>
      <w:r w:rsidR="00776A21">
        <w:rPr>
          <w:rFonts w:ascii="Arial" w:hAnsi="Arial" w:cs="Arial"/>
          <w:sz w:val="22"/>
          <w:szCs w:val="22"/>
        </w:rPr>
        <w:t>ramework suppliers</w:t>
      </w:r>
      <w:r w:rsidR="00A45894">
        <w:rPr>
          <w:rFonts w:ascii="Arial" w:hAnsi="Arial" w:cs="Arial"/>
          <w:sz w:val="22"/>
          <w:szCs w:val="22"/>
        </w:rPr>
        <w:t>.</w:t>
      </w:r>
      <w:r w:rsidR="00776A21">
        <w:rPr>
          <w:rFonts w:ascii="Arial" w:hAnsi="Arial" w:cs="Arial"/>
          <w:sz w:val="22"/>
          <w:szCs w:val="22"/>
        </w:rPr>
        <w:t xml:space="preserve">  </w:t>
      </w:r>
    </w:p>
    <w:p w14:paraId="6529FE90" w14:textId="77777777" w:rsidR="00135A49" w:rsidRPr="00135A49" w:rsidRDefault="00135A49" w:rsidP="00135A49">
      <w:pPr>
        <w:rPr>
          <w:rFonts w:ascii="Arial" w:hAnsi="Arial" w:cs="Arial"/>
          <w:b/>
          <w:bCs/>
          <w:sz w:val="22"/>
          <w:szCs w:val="22"/>
        </w:rPr>
      </w:pPr>
    </w:p>
    <w:p w14:paraId="4620E43A" w14:textId="77777777" w:rsidR="00135A49" w:rsidRPr="00135A49" w:rsidRDefault="00135A49" w:rsidP="00135A49">
      <w:pPr>
        <w:rPr>
          <w:rFonts w:ascii="Arial" w:hAnsi="Arial" w:cs="Arial"/>
          <w:sz w:val="22"/>
          <w:szCs w:val="22"/>
        </w:rPr>
      </w:pPr>
      <w:r w:rsidRPr="00135A49">
        <w:rPr>
          <w:rFonts w:ascii="Arial" w:hAnsi="Arial" w:cs="Arial"/>
          <w:b/>
          <w:bCs/>
          <w:sz w:val="22"/>
          <w:szCs w:val="22"/>
        </w:rPr>
        <w:t>Location</w:t>
      </w:r>
      <w:r w:rsidRPr="00135A49">
        <w:rPr>
          <w:rFonts w:ascii="Arial" w:hAnsi="Arial" w:cs="Arial"/>
          <w:sz w:val="22"/>
          <w:szCs w:val="22"/>
        </w:rPr>
        <w:t xml:space="preserve"> – United Kingdom </w:t>
      </w:r>
    </w:p>
    <w:p w14:paraId="76E06101" w14:textId="77777777" w:rsidR="00135A49" w:rsidRPr="00135A49" w:rsidRDefault="00135A49" w:rsidP="00135A49">
      <w:pPr>
        <w:rPr>
          <w:rFonts w:ascii="Arial" w:hAnsi="Arial" w:cs="Arial"/>
          <w:sz w:val="22"/>
          <w:szCs w:val="22"/>
        </w:rPr>
      </w:pPr>
    </w:p>
    <w:p w14:paraId="18F65EB3" w14:textId="34B812EA" w:rsidR="00135A49" w:rsidRPr="00135A49" w:rsidRDefault="00135A49" w:rsidP="00135A49">
      <w:pPr>
        <w:rPr>
          <w:rFonts w:ascii="Arial" w:hAnsi="Arial" w:cs="Arial"/>
          <w:sz w:val="22"/>
          <w:szCs w:val="22"/>
        </w:rPr>
      </w:pPr>
      <w:r w:rsidRPr="00135A49">
        <w:rPr>
          <w:rFonts w:ascii="Arial" w:hAnsi="Arial" w:cs="Arial"/>
          <w:b/>
          <w:bCs/>
          <w:sz w:val="22"/>
          <w:szCs w:val="22"/>
        </w:rPr>
        <w:t>Indicative Value of Contract</w:t>
      </w:r>
      <w:r w:rsidRPr="00135A49">
        <w:rPr>
          <w:rFonts w:ascii="Arial" w:hAnsi="Arial" w:cs="Arial"/>
          <w:sz w:val="22"/>
          <w:szCs w:val="22"/>
        </w:rPr>
        <w:t xml:space="preserve"> – </w:t>
      </w:r>
      <w:r w:rsidR="00776A21" w:rsidRPr="0049152E">
        <w:rPr>
          <w:rFonts w:ascii="Arial" w:hAnsi="Arial" w:cs="Arial"/>
          <w:sz w:val="22"/>
          <w:szCs w:val="22"/>
        </w:rPr>
        <w:t xml:space="preserve">up to a maximum of </w:t>
      </w:r>
      <w:r w:rsidRPr="0049152E">
        <w:rPr>
          <w:rFonts w:ascii="Arial" w:hAnsi="Arial" w:cs="Arial"/>
          <w:sz w:val="22"/>
          <w:szCs w:val="22"/>
        </w:rPr>
        <w:t>£</w:t>
      </w:r>
      <w:r w:rsidR="00E3098F" w:rsidRPr="0049152E">
        <w:rPr>
          <w:rFonts w:ascii="Arial" w:hAnsi="Arial" w:cs="Arial"/>
          <w:sz w:val="22"/>
          <w:szCs w:val="22"/>
        </w:rPr>
        <w:t>9</w:t>
      </w:r>
      <w:r w:rsidRPr="0049152E">
        <w:rPr>
          <w:rFonts w:ascii="Arial" w:hAnsi="Arial" w:cs="Arial"/>
          <w:sz w:val="22"/>
          <w:szCs w:val="22"/>
        </w:rPr>
        <w:t>,</w:t>
      </w:r>
      <w:r w:rsidR="00E3098F" w:rsidRPr="0049152E">
        <w:rPr>
          <w:rFonts w:ascii="Arial" w:hAnsi="Arial" w:cs="Arial"/>
          <w:sz w:val="22"/>
          <w:szCs w:val="22"/>
        </w:rPr>
        <w:t>5</w:t>
      </w:r>
      <w:r w:rsidRPr="0049152E">
        <w:rPr>
          <w:rFonts w:ascii="Arial" w:hAnsi="Arial" w:cs="Arial"/>
          <w:sz w:val="22"/>
          <w:szCs w:val="22"/>
        </w:rPr>
        <w:t>00,000 over the t</w:t>
      </w:r>
      <w:r w:rsidR="00E3098F" w:rsidRPr="0049152E">
        <w:rPr>
          <w:rFonts w:ascii="Arial" w:hAnsi="Arial" w:cs="Arial"/>
          <w:sz w:val="22"/>
          <w:szCs w:val="22"/>
        </w:rPr>
        <w:t>hree</w:t>
      </w:r>
      <w:r w:rsidRPr="0049152E">
        <w:rPr>
          <w:rFonts w:ascii="Arial" w:hAnsi="Arial" w:cs="Arial"/>
          <w:sz w:val="22"/>
          <w:szCs w:val="22"/>
        </w:rPr>
        <w:t xml:space="preserve"> (</w:t>
      </w:r>
      <w:r w:rsidR="00E3098F" w:rsidRPr="0049152E">
        <w:rPr>
          <w:rFonts w:ascii="Arial" w:hAnsi="Arial" w:cs="Arial"/>
          <w:sz w:val="22"/>
          <w:szCs w:val="22"/>
        </w:rPr>
        <w:t>3</w:t>
      </w:r>
      <w:r w:rsidRPr="0049152E">
        <w:rPr>
          <w:rFonts w:ascii="Arial" w:hAnsi="Arial" w:cs="Arial"/>
          <w:sz w:val="22"/>
          <w:szCs w:val="22"/>
        </w:rPr>
        <w:t>) year initial term</w:t>
      </w:r>
      <w:r w:rsidRPr="00135A49">
        <w:rPr>
          <w:rFonts w:ascii="Arial" w:hAnsi="Arial" w:cs="Arial"/>
          <w:sz w:val="22"/>
          <w:szCs w:val="22"/>
        </w:rPr>
        <w:t xml:space="preserve">. </w:t>
      </w:r>
    </w:p>
    <w:p w14:paraId="3E9BABE7" w14:textId="77777777" w:rsidR="00135A49" w:rsidRPr="00135A49" w:rsidRDefault="00135A49" w:rsidP="00135A49">
      <w:pPr>
        <w:rPr>
          <w:rFonts w:ascii="Arial" w:hAnsi="Arial" w:cs="Arial"/>
          <w:b/>
          <w:bCs/>
          <w:sz w:val="22"/>
          <w:szCs w:val="22"/>
        </w:rPr>
      </w:pPr>
    </w:p>
    <w:p w14:paraId="751EA391" w14:textId="03947685" w:rsidR="00135A49" w:rsidRPr="00135A49" w:rsidRDefault="00135A49" w:rsidP="00135A49">
      <w:pPr>
        <w:rPr>
          <w:rFonts w:ascii="Arial" w:hAnsi="Arial" w:cs="Arial"/>
          <w:sz w:val="22"/>
          <w:szCs w:val="22"/>
        </w:rPr>
      </w:pPr>
      <w:r w:rsidRPr="00135A49">
        <w:rPr>
          <w:rFonts w:ascii="Arial" w:hAnsi="Arial" w:cs="Arial"/>
          <w:b/>
          <w:bCs/>
          <w:sz w:val="22"/>
          <w:szCs w:val="22"/>
        </w:rPr>
        <w:t>Framework Supplier Engagement</w:t>
      </w:r>
      <w:r w:rsidRPr="00135A49">
        <w:rPr>
          <w:rFonts w:ascii="Arial" w:hAnsi="Arial" w:cs="Arial"/>
          <w:sz w:val="22"/>
          <w:szCs w:val="22"/>
        </w:rPr>
        <w:t xml:space="preserve"> – </w:t>
      </w:r>
      <w:r w:rsidR="006A0231">
        <w:rPr>
          <w:rFonts w:ascii="Arial" w:hAnsi="Arial" w:cs="Arial"/>
          <w:sz w:val="22"/>
          <w:szCs w:val="22"/>
        </w:rPr>
        <w:t xml:space="preserve">requirements issued </w:t>
      </w:r>
      <w:r w:rsidRPr="00135A49">
        <w:rPr>
          <w:rFonts w:ascii="Arial" w:hAnsi="Arial" w:cs="Arial"/>
          <w:sz w:val="22"/>
          <w:szCs w:val="22"/>
        </w:rPr>
        <w:t xml:space="preserve">w/c </w:t>
      </w:r>
      <w:r w:rsidR="006A0231">
        <w:rPr>
          <w:rFonts w:ascii="Arial" w:hAnsi="Arial" w:cs="Arial"/>
          <w:sz w:val="22"/>
          <w:szCs w:val="22"/>
        </w:rPr>
        <w:t>20</w:t>
      </w:r>
      <w:r w:rsidR="008F438E" w:rsidRPr="00FC0A71">
        <w:rPr>
          <w:rFonts w:ascii="Arial" w:hAnsi="Arial" w:cs="Arial"/>
          <w:sz w:val="22"/>
          <w:szCs w:val="22"/>
          <w:vertAlign w:val="superscript"/>
        </w:rPr>
        <w:t>th</w:t>
      </w:r>
      <w:r w:rsidR="008F438E">
        <w:rPr>
          <w:rFonts w:ascii="Arial" w:hAnsi="Arial" w:cs="Arial"/>
          <w:sz w:val="22"/>
          <w:szCs w:val="22"/>
        </w:rPr>
        <w:t xml:space="preserve"> </w:t>
      </w:r>
      <w:r w:rsidR="00E3098F">
        <w:rPr>
          <w:rFonts w:ascii="Arial" w:hAnsi="Arial" w:cs="Arial"/>
          <w:sz w:val="22"/>
          <w:szCs w:val="22"/>
        </w:rPr>
        <w:t>November</w:t>
      </w:r>
      <w:r w:rsidRPr="00135A49">
        <w:rPr>
          <w:rFonts w:ascii="Arial" w:hAnsi="Arial" w:cs="Arial"/>
          <w:sz w:val="22"/>
          <w:szCs w:val="22"/>
        </w:rPr>
        <w:t xml:space="preserve"> 202</w:t>
      </w:r>
      <w:r w:rsidR="00E3098F">
        <w:rPr>
          <w:rFonts w:ascii="Arial" w:hAnsi="Arial" w:cs="Arial"/>
          <w:sz w:val="22"/>
          <w:szCs w:val="22"/>
        </w:rPr>
        <w:t>3</w:t>
      </w:r>
      <w:r w:rsidR="006A0231">
        <w:rPr>
          <w:rFonts w:ascii="Arial" w:hAnsi="Arial" w:cs="Arial"/>
          <w:sz w:val="22"/>
          <w:szCs w:val="22"/>
        </w:rPr>
        <w:t xml:space="preserve"> based on supplier providing expression of interest. Feedback on Requirements will be expected Noon Friday 24</w:t>
      </w:r>
      <w:r w:rsidR="006A0231" w:rsidRPr="006A0231">
        <w:rPr>
          <w:rFonts w:ascii="Arial" w:hAnsi="Arial" w:cs="Arial"/>
          <w:sz w:val="22"/>
          <w:szCs w:val="22"/>
          <w:vertAlign w:val="superscript"/>
        </w:rPr>
        <w:t>th</w:t>
      </w:r>
      <w:r w:rsidR="006A0231">
        <w:rPr>
          <w:rFonts w:ascii="Arial" w:hAnsi="Arial" w:cs="Arial"/>
          <w:sz w:val="22"/>
          <w:szCs w:val="22"/>
        </w:rPr>
        <w:t xml:space="preserve"> November 2023</w:t>
      </w:r>
      <w:r w:rsidRPr="00135A49">
        <w:rPr>
          <w:rFonts w:ascii="Arial" w:hAnsi="Arial" w:cs="Arial"/>
          <w:sz w:val="22"/>
          <w:szCs w:val="22"/>
        </w:rPr>
        <w:t>)</w:t>
      </w:r>
    </w:p>
    <w:p w14:paraId="3375EC09" w14:textId="77777777" w:rsidR="00135A49" w:rsidRPr="00135A49" w:rsidRDefault="00135A49" w:rsidP="00135A49">
      <w:pPr>
        <w:rPr>
          <w:rFonts w:ascii="Arial" w:hAnsi="Arial" w:cs="Arial"/>
          <w:b/>
          <w:bCs/>
          <w:sz w:val="22"/>
          <w:szCs w:val="22"/>
        </w:rPr>
      </w:pPr>
    </w:p>
    <w:p w14:paraId="4DECE092" w14:textId="646C86C9" w:rsidR="00135A49" w:rsidRPr="00135A49" w:rsidRDefault="00135A49" w:rsidP="00135A49">
      <w:pPr>
        <w:rPr>
          <w:rFonts w:ascii="Arial" w:hAnsi="Arial" w:cs="Arial"/>
          <w:sz w:val="22"/>
          <w:szCs w:val="22"/>
        </w:rPr>
      </w:pPr>
      <w:r w:rsidRPr="00135A49">
        <w:rPr>
          <w:rFonts w:ascii="Arial" w:hAnsi="Arial" w:cs="Arial"/>
          <w:b/>
          <w:bCs/>
          <w:sz w:val="22"/>
          <w:szCs w:val="22"/>
        </w:rPr>
        <w:t>Target Further Competition Date</w:t>
      </w:r>
      <w:r w:rsidRPr="00135A49">
        <w:rPr>
          <w:rFonts w:ascii="Arial" w:hAnsi="Arial" w:cs="Arial"/>
          <w:sz w:val="22"/>
          <w:szCs w:val="22"/>
        </w:rPr>
        <w:t xml:space="preserve"> – </w:t>
      </w:r>
      <w:r w:rsidR="00E3098F">
        <w:rPr>
          <w:rFonts w:ascii="Arial" w:hAnsi="Arial" w:cs="Arial"/>
          <w:sz w:val="22"/>
          <w:szCs w:val="22"/>
        </w:rPr>
        <w:t>November/December</w:t>
      </w:r>
      <w:r w:rsidRPr="00135A49">
        <w:rPr>
          <w:rFonts w:ascii="Arial" w:hAnsi="Arial" w:cs="Arial"/>
          <w:sz w:val="22"/>
          <w:szCs w:val="22"/>
        </w:rPr>
        <w:t xml:space="preserve"> 202</w:t>
      </w:r>
      <w:r w:rsidR="00E3098F">
        <w:rPr>
          <w:rFonts w:ascii="Arial" w:hAnsi="Arial" w:cs="Arial"/>
          <w:sz w:val="22"/>
          <w:szCs w:val="22"/>
        </w:rPr>
        <w:t>3</w:t>
      </w:r>
      <w:r w:rsidRPr="00135A49">
        <w:rPr>
          <w:rFonts w:ascii="Arial" w:hAnsi="Arial" w:cs="Arial"/>
          <w:sz w:val="22"/>
          <w:szCs w:val="22"/>
        </w:rPr>
        <w:t xml:space="preserve"> </w:t>
      </w:r>
    </w:p>
    <w:p w14:paraId="13702FF0" w14:textId="77777777" w:rsidR="00135A49" w:rsidRPr="00135A49" w:rsidRDefault="00135A49" w:rsidP="00135A49">
      <w:pPr>
        <w:rPr>
          <w:rFonts w:ascii="Arial" w:hAnsi="Arial" w:cs="Arial"/>
          <w:sz w:val="22"/>
          <w:szCs w:val="22"/>
        </w:rPr>
      </w:pPr>
    </w:p>
    <w:p w14:paraId="51EBB712" w14:textId="11E6F588" w:rsidR="00135A49" w:rsidRPr="00135A49" w:rsidRDefault="00135A49" w:rsidP="00135A49">
      <w:pPr>
        <w:rPr>
          <w:rFonts w:ascii="Arial" w:hAnsi="Arial" w:cs="Arial"/>
          <w:sz w:val="22"/>
          <w:szCs w:val="22"/>
        </w:rPr>
      </w:pPr>
      <w:r w:rsidRPr="00135A49">
        <w:rPr>
          <w:rFonts w:ascii="Arial" w:hAnsi="Arial" w:cs="Arial"/>
          <w:b/>
          <w:bCs/>
          <w:sz w:val="22"/>
          <w:szCs w:val="22"/>
        </w:rPr>
        <w:t>Target Contract Award Date</w:t>
      </w:r>
      <w:r w:rsidRPr="00135A49">
        <w:rPr>
          <w:rFonts w:ascii="Arial" w:hAnsi="Arial" w:cs="Arial"/>
          <w:sz w:val="22"/>
          <w:szCs w:val="22"/>
        </w:rPr>
        <w:t xml:space="preserve"> – </w:t>
      </w:r>
      <w:r w:rsidR="00E3098F">
        <w:rPr>
          <w:rFonts w:ascii="Arial" w:hAnsi="Arial" w:cs="Arial"/>
          <w:sz w:val="22"/>
          <w:szCs w:val="22"/>
        </w:rPr>
        <w:t>April</w:t>
      </w:r>
      <w:r w:rsidRPr="00135A49">
        <w:rPr>
          <w:rFonts w:ascii="Arial" w:hAnsi="Arial" w:cs="Arial"/>
          <w:sz w:val="22"/>
          <w:szCs w:val="22"/>
        </w:rPr>
        <w:t xml:space="preserve"> 202</w:t>
      </w:r>
      <w:r w:rsidR="00E3098F">
        <w:rPr>
          <w:rFonts w:ascii="Arial" w:hAnsi="Arial" w:cs="Arial"/>
          <w:sz w:val="22"/>
          <w:szCs w:val="22"/>
        </w:rPr>
        <w:t>4</w:t>
      </w:r>
      <w:r w:rsidRPr="00135A49">
        <w:rPr>
          <w:rFonts w:ascii="Arial" w:hAnsi="Arial" w:cs="Arial"/>
          <w:sz w:val="22"/>
          <w:szCs w:val="22"/>
        </w:rPr>
        <w:t xml:space="preserve"> </w:t>
      </w:r>
    </w:p>
    <w:p w14:paraId="5ADAFFCF" w14:textId="77777777" w:rsidR="00135A49" w:rsidRPr="00135A49" w:rsidRDefault="00135A49" w:rsidP="00135A49">
      <w:pPr>
        <w:rPr>
          <w:rFonts w:ascii="Arial" w:hAnsi="Arial" w:cs="Arial"/>
          <w:b/>
          <w:bCs/>
          <w:sz w:val="22"/>
          <w:szCs w:val="22"/>
        </w:rPr>
      </w:pPr>
    </w:p>
    <w:p w14:paraId="1E9492F9" w14:textId="4EA67EC1" w:rsidR="00135A49" w:rsidRPr="00135A49" w:rsidRDefault="00135A49" w:rsidP="00135A49">
      <w:pPr>
        <w:rPr>
          <w:rFonts w:ascii="Arial" w:hAnsi="Arial" w:cs="Arial"/>
          <w:sz w:val="22"/>
          <w:szCs w:val="22"/>
        </w:rPr>
      </w:pPr>
      <w:r w:rsidRPr="00135A49">
        <w:rPr>
          <w:rFonts w:ascii="Arial" w:hAnsi="Arial" w:cs="Arial"/>
          <w:b/>
          <w:bCs/>
          <w:sz w:val="22"/>
          <w:szCs w:val="22"/>
        </w:rPr>
        <w:t>Target Contract End Date</w:t>
      </w:r>
      <w:r w:rsidRPr="00135A49">
        <w:rPr>
          <w:rFonts w:ascii="Arial" w:hAnsi="Arial" w:cs="Arial"/>
          <w:sz w:val="22"/>
          <w:szCs w:val="22"/>
        </w:rPr>
        <w:t xml:space="preserve"> – </w:t>
      </w:r>
      <w:r w:rsidR="00E3098F">
        <w:rPr>
          <w:rFonts w:ascii="Arial" w:hAnsi="Arial" w:cs="Arial"/>
          <w:sz w:val="22"/>
          <w:szCs w:val="22"/>
        </w:rPr>
        <w:t>October</w:t>
      </w:r>
      <w:r w:rsidRPr="00135A49">
        <w:rPr>
          <w:rFonts w:ascii="Arial" w:hAnsi="Arial" w:cs="Arial"/>
          <w:sz w:val="22"/>
          <w:szCs w:val="22"/>
        </w:rPr>
        <w:t xml:space="preserve"> 202</w:t>
      </w:r>
      <w:r w:rsidR="00E3098F">
        <w:rPr>
          <w:rFonts w:ascii="Arial" w:hAnsi="Arial" w:cs="Arial"/>
          <w:sz w:val="22"/>
          <w:szCs w:val="22"/>
        </w:rPr>
        <w:t>7</w:t>
      </w:r>
      <w:r w:rsidRPr="00135A49">
        <w:rPr>
          <w:rFonts w:ascii="Arial" w:hAnsi="Arial" w:cs="Arial"/>
          <w:sz w:val="22"/>
          <w:szCs w:val="22"/>
        </w:rPr>
        <w:t xml:space="preserve">; </w:t>
      </w:r>
      <w:r w:rsidR="00EC261B" w:rsidRPr="00135A49">
        <w:rPr>
          <w:rFonts w:ascii="Arial" w:hAnsi="Arial" w:cs="Arial"/>
          <w:sz w:val="22"/>
          <w:szCs w:val="22"/>
        </w:rPr>
        <w:t>plus,</w:t>
      </w:r>
      <w:r w:rsidRPr="00135A49">
        <w:rPr>
          <w:rFonts w:ascii="Arial" w:hAnsi="Arial" w:cs="Arial"/>
          <w:sz w:val="22"/>
          <w:szCs w:val="22"/>
        </w:rPr>
        <w:t xml:space="preserve"> potential for up to a further </w:t>
      </w:r>
      <w:r w:rsidR="00E3098F">
        <w:rPr>
          <w:rFonts w:ascii="Arial" w:hAnsi="Arial" w:cs="Arial"/>
          <w:sz w:val="22"/>
          <w:szCs w:val="22"/>
        </w:rPr>
        <w:t>2</w:t>
      </w:r>
      <w:r w:rsidR="00A46ACB">
        <w:rPr>
          <w:rFonts w:ascii="Arial" w:hAnsi="Arial" w:cs="Arial"/>
          <w:sz w:val="22"/>
          <w:szCs w:val="22"/>
        </w:rPr>
        <w:t xml:space="preserve"> optional </w:t>
      </w:r>
      <w:r w:rsidRPr="00135A49">
        <w:rPr>
          <w:rFonts w:ascii="Arial" w:hAnsi="Arial" w:cs="Arial"/>
          <w:sz w:val="22"/>
          <w:szCs w:val="22"/>
        </w:rPr>
        <w:t>extension</w:t>
      </w:r>
      <w:r w:rsidR="00A46ACB">
        <w:rPr>
          <w:rFonts w:ascii="Arial" w:hAnsi="Arial" w:cs="Arial"/>
          <w:sz w:val="22"/>
          <w:szCs w:val="22"/>
        </w:rPr>
        <w:t xml:space="preserve"> periods of twelve (12) months each</w:t>
      </w:r>
    </w:p>
    <w:p w14:paraId="6169E4A9" w14:textId="77777777" w:rsidR="00135A49" w:rsidRDefault="00135A49" w:rsidP="00135A49">
      <w:pPr>
        <w:rPr>
          <w:rFonts w:ascii="Arial" w:hAnsi="Arial" w:cs="Arial"/>
          <w:b/>
          <w:bCs/>
          <w:sz w:val="22"/>
          <w:szCs w:val="22"/>
        </w:rPr>
      </w:pPr>
    </w:p>
    <w:p w14:paraId="03CDEAA7" w14:textId="1A3FE52E" w:rsidR="00FD1989" w:rsidRDefault="00135A49" w:rsidP="00FD1989">
      <w:pPr>
        <w:rPr>
          <w:rFonts w:ascii="Arial" w:hAnsi="Arial" w:cs="Arial"/>
          <w:sz w:val="22"/>
          <w:szCs w:val="22"/>
        </w:rPr>
      </w:pPr>
      <w:r w:rsidRPr="00135A49">
        <w:rPr>
          <w:rFonts w:ascii="Arial" w:hAnsi="Arial" w:cs="Arial"/>
          <w:b/>
          <w:bCs/>
          <w:sz w:val="22"/>
          <w:szCs w:val="22"/>
        </w:rPr>
        <w:t>Description</w:t>
      </w:r>
      <w:r w:rsidRPr="00135A49">
        <w:rPr>
          <w:rFonts w:ascii="Arial" w:hAnsi="Arial" w:cs="Arial"/>
          <w:sz w:val="22"/>
          <w:szCs w:val="22"/>
        </w:rPr>
        <w:t xml:space="preserve">: </w:t>
      </w:r>
      <w:r w:rsidR="00FD1989" w:rsidRPr="00FD1989">
        <w:rPr>
          <w:rFonts w:ascii="Arial" w:hAnsi="Arial" w:cs="Arial"/>
          <w:sz w:val="22"/>
          <w:szCs w:val="22"/>
        </w:rPr>
        <w:t>The H</w:t>
      </w:r>
      <w:r w:rsidR="00FE7C69">
        <w:rPr>
          <w:rFonts w:ascii="Arial" w:hAnsi="Arial" w:cs="Arial"/>
          <w:sz w:val="22"/>
          <w:szCs w:val="22"/>
        </w:rPr>
        <w:t>O</w:t>
      </w:r>
      <w:r w:rsidR="00FD1989" w:rsidRPr="00FD1989">
        <w:rPr>
          <w:rFonts w:ascii="Arial" w:hAnsi="Arial" w:cs="Arial"/>
          <w:sz w:val="22"/>
          <w:szCs w:val="22"/>
        </w:rPr>
        <w:t xml:space="preserve">’s DSA </w:t>
      </w:r>
      <w:r w:rsidR="00A46ACB">
        <w:rPr>
          <w:rFonts w:ascii="Arial" w:hAnsi="Arial" w:cs="Arial"/>
          <w:sz w:val="22"/>
          <w:szCs w:val="22"/>
        </w:rPr>
        <w:t xml:space="preserve">portfolio </w:t>
      </w:r>
      <w:r w:rsidR="00FD1989" w:rsidRPr="00FD1989">
        <w:rPr>
          <w:rFonts w:ascii="Arial" w:hAnsi="Arial" w:cs="Arial"/>
          <w:sz w:val="22"/>
          <w:szCs w:val="22"/>
        </w:rPr>
        <w:t xml:space="preserve">is a centralised service within </w:t>
      </w:r>
      <w:r w:rsidR="00A46ACB">
        <w:rPr>
          <w:rFonts w:ascii="Arial" w:hAnsi="Arial" w:cs="Arial"/>
          <w:sz w:val="22"/>
          <w:szCs w:val="22"/>
        </w:rPr>
        <w:t xml:space="preserve">(HO </w:t>
      </w:r>
      <w:r w:rsidR="00FD1989" w:rsidRPr="00FD1989">
        <w:rPr>
          <w:rFonts w:ascii="Arial" w:hAnsi="Arial" w:cs="Arial"/>
          <w:sz w:val="22"/>
          <w:szCs w:val="22"/>
        </w:rPr>
        <w:t>D</w:t>
      </w:r>
      <w:r w:rsidR="00A46ACB">
        <w:rPr>
          <w:rFonts w:ascii="Arial" w:hAnsi="Arial" w:cs="Arial"/>
          <w:sz w:val="22"/>
          <w:szCs w:val="22"/>
        </w:rPr>
        <w:t>igital Data and Technology Directorate (D</w:t>
      </w:r>
      <w:r w:rsidR="00FD1989" w:rsidRPr="00FD1989">
        <w:rPr>
          <w:rFonts w:ascii="Arial" w:hAnsi="Arial" w:cs="Arial"/>
          <w:sz w:val="22"/>
          <w:szCs w:val="22"/>
        </w:rPr>
        <w:t>DaT</w:t>
      </w:r>
      <w:r w:rsidR="00A46ACB">
        <w:rPr>
          <w:rFonts w:ascii="Arial" w:hAnsi="Arial" w:cs="Arial"/>
          <w:sz w:val="22"/>
          <w:szCs w:val="22"/>
        </w:rPr>
        <w:t>)</w:t>
      </w:r>
      <w:r w:rsidR="00FE7C69">
        <w:rPr>
          <w:rFonts w:ascii="Arial" w:hAnsi="Arial" w:cs="Arial"/>
          <w:sz w:val="22"/>
          <w:szCs w:val="22"/>
        </w:rPr>
        <w:t xml:space="preserve"> </w:t>
      </w:r>
      <w:r w:rsidR="00FD1989" w:rsidRPr="00FD1989">
        <w:rPr>
          <w:rFonts w:ascii="Arial" w:hAnsi="Arial" w:cs="Arial"/>
          <w:sz w:val="22"/>
          <w:szCs w:val="22"/>
        </w:rPr>
        <w:t xml:space="preserve">Enterprise Services and has been at the forefront of efforts to re-imagine the department’s relationship with data. It has led the way in professionalising our approach to the acquisition and analysis of data, promoting dynamic insight-led and evidence-based decision-making tools and techniques. </w:t>
      </w:r>
    </w:p>
    <w:p w14:paraId="2B2A9999" w14:textId="77777777" w:rsidR="00FD1989" w:rsidRDefault="00FD1989" w:rsidP="00FD1989">
      <w:pPr>
        <w:rPr>
          <w:rFonts w:ascii="Arial" w:hAnsi="Arial" w:cs="Arial"/>
          <w:sz w:val="22"/>
          <w:szCs w:val="22"/>
        </w:rPr>
      </w:pPr>
    </w:p>
    <w:p w14:paraId="22D8A8FD" w14:textId="539DC8E0" w:rsidR="00FD1989" w:rsidRDefault="00FD1989" w:rsidP="00FD1989">
      <w:pPr>
        <w:rPr>
          <w:rFonts w:ascii="Arial" w:hAnsi="Arial" w:cs="Arial"/>
          <w:sz w:val="22"/>
          <w:szCs w:val="22"/>
        </w:rPr>
      </w:pPr>
      <w:r w:rsidRPr="00FD1989">
        <w:rPr>
          <w:rFonts w:ascii="Arial" w:hAnsi="Arial" w:cs="Arial"/>
          <w:sz w:val="22"/>
          <w:szCs w:val="22"/>
        </w:rPr>
        <w:t xml:space="preserve">The </w:t>
      </w:r>
      <w:r w:rsidR="00A46ACB">
        <w:rPr>
          <w:rFonts w:ascii="Arial" w:hAnsi="Arial" w:cs="Arial"/>
          <w:sz w:val="22"/>
          <w:szCs w:val="22"/>
        </w:rPr>
        <w:t>HO</w:t>
      </w:r>
      <w:r w:rsidRPr="00FD1989">
        <w:rPr>
          <w:rFonts w:ascii="Arial" w:hAnsi="Arial" w:cs="Arial"/>
          <w:sz w:val="22"/>
          <w:szCs w:val="22"/>
        </w:rPr>
        <w:t xml:space="preserve"> Data Matching </w:t>
      </w:r>
      <w:r w:rsidR="00AA2115">
        <w:rPr>
          <w:rFonts w:ascii="Arial" w:hAnsi="Arial" w:cs="Arial"/>
          <w:sz w:val="22"/>
          <w:szCs w:val="22"/>
        </w:rPr>
        <w:t>(EMRE)</w:t>
      </w:r>
      <w:r w:rsidRPr="00FD1989">
        <w:rPr>
          <w:rFonts w:ascii="Arial" w:hAnsi="Arial" w:cs="Arial"/>
          <w:sz w:val="22"/>
          <w:szCs w:val="22"/>
        </w:rPr>
        <w:t xml:space="preserve"> is a key component of the DSA Data Integration Service and is fundamental to the DSA data platform delivering on DSA’s vision to be at the forefront in the use of data analytics in Government.</w:t>
      </w:r>
    </w:p>
    <w:p w14:paraId="3FDD68A8" w14:textId="77777777" w:rsidR="00FD1989" w:rsidRPr="00FD1989" w:rsidRDefault="00FD1989" w:rsidP="00FD1989">
      <w:pPr>
        <w:rPr>
          <w:rFonts w:ascii="Arial" w:hAnsi="Arial" w:cs="Arial"/>
          <w:sz w:val="22"/>
          <w:szCs w:val="22"/>
        </w:rPr>
      </w:pPr>
    </w:p>
    <w:p w14:paraId="3C79BAE2" w14:textId="54DE1D91" w:rsidR="001B0290" w:rsidRDefault="00FD1989" w:rsidP="00135A49">
      <w:pPr>
        <w:rPr>
          <w:rFonts w:ascii="Arial" w:hAnsi="Arial" w:cs="Arial"/>
          <w:sz w:val="22"/>
          <w:szCs w:val="22"/>
        </w:rPr>
      </w:pPr>
      <w:r w:rsidRPr="00FD1989">
        <w:rPr>
          <w:rFonts w:ascii="Arial" w:hAnsi="Arial" w:cs="Arial"/>
          <w:sz w:val="22"/>
          <w:szCs w:val="22"/>
        </w:rPr>
        <w:t>Data Matching</w:t>
      </w:r>
      <w:r w:rsidR="00AA2115">
        <w:rPr>
          <w:rFonts w:ascii="Arial" w:hAnsi="Arial" w:cs="Arial"/>
          <w:sz w:val="22"/>
          <w:szCs w:val="22"/>
        </w:rPr>
        <w:t xml:space="preserve"> </w:t>
      </w:r>
      <w:r w:rsidR="001D5104">
        <w:rPr>
          <w:rFonts w:ascii="Arial" w:hAnsi="Arial" w:cs="Arial"/>
          <w:sz w:val="22"/>
          <w:szCs w:val="22"/>
        </w:rPr>
        <w:t>(</w:t>
      </w:r>
      <w:r w:rsidR="00AA2115">
        <w:rPr>
          <w:rFonts w:ascii="Arial" w:hAnsi="Arial" w:cs="Arial"/>
          <w:sz w:val="22"/>
          <w:szCs w:val="22"/>
        </w:rPr>
        <w:t>EMRE</w:t>
      </w:r>
      <w:r w:rsidR="001D5104">
        <w:rPr>
          <w:rFonts w:ascii="Arial" w:hAnsi="Arial" w:cs="Arial"/>
          <w:sz w:val="22"/>
          <w:szCs w:val="22"/>
        </w:rPr>
        <w:t>)</w:t>
      </w:r>
      <w:r w:rsidR="00FE7C69">
        <w:rPr>
          <w:rFonts w:ascii="Arial" w:hAnsi="Arial" w:cs="Arial"/>
          <w:sz w:val="22"/>
          <w:szCs w:val="22"/>
        </w:rPr>
        <w:t xml:space="preserve"> </w:t>
      </w:r>
      <w:r w:rsidRPr="00FD1989">
        <w:rPr>
          <w:rFonts w:ascii="Arial" w:hAnsi="Arial" w:cs="Arial"/>
          <w:sz w:val="22"/>
          <w:szCs w:val="22"/>
        </w:rPr>
        <w:t>deals with a significant amount of data from a variety of streaming and batch sources, it is required to process large volumes of data in near-real time across a variety of data domains (Persons, Objects, Locations &amp; Events (POLE)).  The matching engine needs to meet functional requirements for both persisted and non-persisted Entity Resolution (by “non-persisted”, we mean being able to resolve records from across multiple persisted sources and provide a search/wash/look-up capability to find possible matches without storing data in the engine).</w:t>
      </w:r>
      <w:r w:rsidR="001B0290">
        <w:rPr>
          <w:rFonts w:ascii="Arial" w:hAnsi="Arial" w:cs="Arial"/>
          <w:sz w:val="22"/>
          <w:szCs w:val="22"/>
        </w:rPr>
        <w:t xml:space="preserve"> </w:t>
      </w:r>
    </w:p>
    <w:p w14:paraId="6E098B6B" w14:textId="08DF83BF" w:rsidR="00AF292F" w:rsidRPr="00135A49" w:rsidRDefault="001B0290" w:rsidP="00135A49">
      <w:pPr>
        <w:rPr>
          <w:rFonts w:ascii="Arial" w:hAnsi="Arial" w:cs="Arial"/>
          <w:sz w:val="22"/>
          <w:szCs w:val="22"/>
        </w:rPr>
      </w:pPr>
      <w:r w:rsidRPr="001B0290">
        <w:rPr>
          <w:rFonts w:ascii="Arial" w:hAnsi="Arial" w:cs="Arial"/>
          <w:sz w:val="22"/>
          <w:szCs w:val="22"/>
        </w:rPr>
        <w:t>The matching engine needs to meet the non-functional requirements to support critical systems running at ports across the country 24/7/</w:t>
      </w:r>
      <w:proofErr w:type="gramStart"/>
      <w:r w:rsidRPr="001B0290">
        <w:rPr>
          <w:rFonts w:ascii="Arial" w:hAnsi="Arial" w:cs="Arial"/>
          <w:sz w:val="22"/>
          <w:szCs w:val="22"/>
        </w:rPr>
        <w:t>365</w:t>
      </w:r>
      <w:proofErr w:type="gramEnd"/>
    </w:p>
    <w:p w14:paraId="39E499A9" w14:textId="11E7B87F" w:rsidR="00135A49" w:rsidRPr="00135A49" w:rsidRDefault="00135A49" w:rsidP="00E264D0">
      <w:pPr>
        <w:rPr>
          <w:rFonts w:ascii="Arial" w:hAnsi="Arial" w:cs="Arial"/>
          <w:sz w:val="22"/>
          <w:szCs w:val="22"/>
        </w:rPr>
      </w:pPr>
    </w:p>
    <w:p w14:paraId="019D9A49" w14:textId="16349433" w:rsidR="00135A49" w:rsidRPr="00135A49" w:rsidRDefault="00135A49" w:rsidP="00E264D0">
      <w:pPr>
        <w:rPr>
          <w:rFonts w:ascii="Arial" w:hAnsi="Arial" w:cs="Arial"/>
          <w:sz w:val="22"/>
          <w:szCs w:val="22"/>
        </w:rPr>
      </w:pPr>
    </w:p>
    <w:p w14:paraId="7A262C69" w14:textId="2582B337" w:rsidR="00135A49" w:rsidRDefault="00135A49" w:rsidP="00E264D0"/>
    <w:p w14:paraId="222218FA" w14:textId="1124FA0D" w:rsidR="00135A49" w:rsidRDefault="00135A49" w:rsidP="00E264D0"/>
    <w:p w14:paraId="52998649" w14:textId="66C175E2" w:rsidR="00135A49" w:rsidRDefault="00135A49" w:rsidP="00E264D0"/>
    <w:p w14:paraId="26D4575D" w14:textId="3B2852B8" w:rsidR="00135A49" w:rsidRDefault="00135A49" w:rsidP="00E264D0"/>
    <w:p w14:paraId="0AFEA92E" w14:textId="6D39F896" w:rsidR="00135A49" w:rsidRDefault="00135A49" w:rsidP="00135A49">
      <w:pPr>
        <w:rPr>
          <w:rFonts w:ascii="Arial" w:hAnsi="Arial" w:cs="Arial"/>
          <w:sz w:val="22"/>
          <w:szCs w:val="22"/>
        </w:rPr>
      </w:pPr>
      <w:r w:rsidRPr="00135A49">
        <w:rPr>
          <w:rFonts w:ascii="Arial" w:hAnsi="Arial" w:cs="Arial"/>
          <w:b/>
          <w:bCs/>
          <w:sz w:val="22"/>
          <w:szCs w:val="22"/>
        </w:rPr>
        <w:t>Notes section</w:t>
      </w:r>
      <w:r>
        <w:rPr>
          <w:rFonts w:ascii="Arial" w:hAnsi="Arial" w:cs="Arial"/>
          <w:sz w:val="22"/>
          <w:szCs w:val="22"/>
        </w:rPr>
        <w:t>:</w:t>
      </w:r>
    </w:p>
    <w:p w14:paraId="533C9770" w14:textId="77777777" w:rsidR="00135A49" w:rsidRDefault="00135A49" w:rsidP="00135A49">
      <w:pPr>
        <w:rPr>
          <w:rFonts w:ascii="Arial" w:hAnsi="Arial" w:cs="Arial"/>
          <w:sz w:val="22"/>
          <w:szCs w:val="22"/>
        </w:rPr>
      </w:pPr>
    </w:p>
    <w:p w14:paraId="559F7B15" w14:textId="23806FBB" w:rsidR="00135A49" w:rsidRPr="00135A49" w:rsidRDefault="00135A49" w:rsidP="00135A49">
      <w:pPr>
        <w:rPr>
          <w:rFonts w:ascii="Arial" w:hAnsi="Arial" w:cs="Arial"/>
          <w:sz w:val="22"/>
          <w:szCs w:val="22"/>
        </w:rPr>
      </w:pPr>
      <w:r w:rsidRPr="00135A49">
        <w:rPr>
          <w:rFonts w:ascii="Arial" w:hAnsi="Arial" w:cs="Arial"/>
          <w:sz w:val="22"/>
          <w:szCs w:val="22"/>
        </w:rPr>
        <w:t xml:space="preserve">The purpose of this notification is to provide the </w:t>
      </w:r>
      <w:r w:rsidR="00E410A1">
        <w:rPr>
          <w:rFonts w:ascii="Arial" w:hAnsi="Arial" w:cs="Arial"/>
          <w:sz w:val="22"/>
          <w:szCs w:val="22"/>
        </w:rPr>
        <w:t xml:space="preserve">Big Data and Analytics </w:t>
      </w:r>
      <w:r w:rsidRPr="00135A49">
        <w:rPr>
          <w:rFonts w:ascii="Arial" w:hAnsi="Arial" w:cs="Arial"/>
          <w:sz w:val="22"/>
          <w:szCs w:val="22"/>
        </w:rPr>
        <w:t xml:space="preserve">Lot </w:t>
      </w:r>
      <w:r w:rsidR="00E410A1">
        <w:rPr>
          <w:rFonts w:ascii="Arial" w:hAnsi="Arial" w:cs="Arial"/>
          <w:sz w:val="22"/>
          <w:szCs w:val="22"/>
        </w:rPr>
        <w:t>2</w:t>
      </w:r>
      <w:r w:rsidRPr="00135A49">
        <w:rPr>
          <w:rFonts w:ascii="Arial" w:hAnsi="Arial" w:cs="Arial"/>
          <w:sz w:val="22"/>
          <w:szCs w:val="22"/>
        </w:rPr>
        <w:t xml:space="preserve"> – </w:t>
      </w:r>
      <w:r w:rsidR="00E410A1">
        <w:rPr>
          <w:rFonts w:ascii="Arial" w:hAnsi="Arial" w:cs="Arial"/>
          <w:sz w:val="22"/>
          <w:szCs w:val="22"/>
        </w:rPr>
        <w:t xml:space="preserve">Commercial off-the-shelf (COTS) software </w:t>
      </w:r>
      <w:r w:rsidRPr="00135A49">
        <w:rPr>
          <w:rFonts w:ascii="Arial" w:hAnsi="Arial" w:cs="Arial"/>
          <w:sz w:val="22"/>
          <w:szCs w:val="22"/>
        </w:rPr>
        <w:t xml:space="preserve">with early visibility of the requirement. </w:t>
      </w:r>
    </w:p>
    <w:p w14:paraId="6241BC54" w14:textId="77777777" w:rsidR="00135A49" w:rsidRPr="00135A49" w:rsidRDefault="00135A49" w:rsidP="00135A49">
      <w:pPr>
        <w:rPr>
          <w:rFonts w:ascii="Arial" w:hAnsi="Arial" w:cs="Arial"/>
          <w:sz w:val="22"/>
          <w:szCs w:val="22"/>
        </w:rPr>
      </w:pPr>
    </w:p>
    <w:p w14:paraId="0EE2CB58" w14:textId="6800C584"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intends to </w:t>
      </w:r>
      <w:r w:rsidR="00AA4EB8">
        <w:rPr>
          <w:rFonts w:ascii="Arial" w:hAnsi="Arial" w:cs="Arial"/>
          <w:sz w:val="22"/>
          <w:szCs w:val="22"/>
        </w:rPr>
        <w:t>issue an overview of the requirements w/c</w:t>
      </w:r>
      <w:r w:rsidRPr="00135A49">
        <w:rPr>
          <w:rFonts w:ascii="Arial" w:hAnsi="Arial" w:cs="Arial"/>
          <w:sz w:val="22"/>
          <w:szCs w:val="22"/>
        </w:rPr>
        <w:t xml:space="preserve"> </w:t>
      </w:r>
      <w:r w:rsidR="00AA4EB8">
        <w:rPr>
          <w:rFonts w:ascii="Arial" w:hAnsi="Arial" w:cs="Arial"/>
          <w:sz w:val="22"/>
          <w:szCs w:val="22"/>
        </w:rPr>
        <w:t>20</w:t>
      </w:r>
      <w:r w:rsidR="00FC0A71" w:rsidRPr="00FC0A71">
        <w:rPr>
          <w:rFonts w:ascii="Arial" w:hAnsi="Arial" w:cs="Arial"/>
          <w:sz w:val="22"/>
          <w:szCs w:val="22"/>
          <w:vertAlign w:val="superscript"/>
        </w:rPr>
        <w:t>th</w:t>
      </w:r>
      <w:r w:rsidR="00FC0A71">
        <w:rPr>
          <w:rFonts w:ascii="Arial" w:hAnsi="Arial" w:cs="Arial"/>
          <w:sz w:val="22"/>
          <w:szCs w:val="22"/>
        </w:rPr>
        <w:t xml:space="preserve"> </w:t>
      </w:r>
      <w:r w:rsidR="00E410A1">
        <w:rPr>
          <w:rFonts w:ascii="Arial" w:hAnsi="Arial" w:cs="Arial"/>
          <w:sz w:val="22"/>
          <w:szCs w:val="22"/>
        </w:rPr>
        <w:t>November</w:t>
      </w:r>
      <w:r w:rsidR="00AF292F">
        <w:rPr>
          <w:rFonts w:ascii="Arial" w:hAnsi="Arial" w:cs="Arial"/>
          <w:sz w:val="22"/>
          <w:szCs w:val="22"/>
        </w:rPr>
        <w:t xml:space="preserve"> </w:t>
      </w:r>
      <w:r w:rsidRPr="00135A49">
        <w:rPr>
          <w:rFonts w:ascii="Arial" w:hAnsi="Arial" w:cs="Arial"/>
          <w:sz w:val="22"/>
          <w:szCs w:val="22"/>
        </w:rPr>
        <w:t>202</w:t>
      </w:r>
      <w:r w:rsidR="00E410A1">
        <w:rPr>
          <w:rFonts w:ascii="Arial" w:hAnsi="Arial" w:cs="Arial"/>
          <w:sz w:val="22"/>
          <w:szCs w:val="22"/>
        </w:rPr>
        <w:t>3</w:t>
      </w:r>
      <w:r w:rsidR="00833CAC">
        <w:rPr>
          <w:rFonts w:ascii="Arial" w:hAnsi="Arial" w:cs="Arial"/>
          <w:sz w:val="22"/>
          <w:szCs w:val="22"/>
        </w:rPr>
        <w:t>,</w:t>
      </w:r>
      <w:r w:rsidR="00AA4EB8">
        <w:rPr>
          <w:rFonts w:ascii="Arial" w:hAnsi="Arial" w:cs="Arial"/>
          <w:sz w:val="22"/>
          <w:szCs w:val="22"/>
        </w:rPr>
        <w:t xml:space="preserve"> this is to provide suppliers with sight of the expected ITT requirements with the Home Office expecting to obtain feedback and understanding of how submissions are going to be priced</w:t>
      </w:r>
      <w:r w:rsidRPr="00135A49">
        <w:rPr>
          <w:rFonts w:ascii="Arial" w:hAnsi="Arial" w:cs="Arial"/>
          <w:sz w:val="22"/>
          <w:szCs w:val="22"/>
        </w:rPr>
        <w:t xml:space="preserve">. </w:t>
      </w:r>
    </w:p>
    <w:p w14:paraId="2D9FA6DE" w14:textId="77777777" w:rsidR="00135A49" w:rsidRPr="00135A49" w:rsidRDefault="00135A49" w:rsidP="00135A49">
      <w:pPr>
        <w:rPr>
          <w:rFonts w:ascii="Arial" w:hAnsi="Arial" w:cs="Arial"/>
          <w:sz w:val="22"/>
          <w:szCs w:val="22"/>
        </w:rPr>
      </w:pPr>
    </w:p>
    <w:p w14:paraId="40D70513" w14:textId="2A334D0D"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reserves the right to change the scope of this notification prior to issuing a notice of the Further Competition; including but not limited to the contract scope, </w:t>
      </w:r>
      <w:r w:rsidR="00EC261B" w:rsidRPr="00135A49">
        <w:rPr>
          <w:rFonts w:ascii="Arial" w:hAnsi="Arial" w:cs="Arial"/>
          <w:sz w:val="22"/>
          <w:szCs w:val="22"/>
        </w:rPr>
        <w:t>duration,</w:t>
      </w:r>
      <w:r w:rsidRPr="00135A49">
        <w:rPr>
          <w:rFonts w:ascii="Arial" w:hAnsi="Arial" w:cs="Arial"/>
          <w:sz w:val="22"/>
          <w:szCs w:val="22"/>
        </w:rPr>
        <w:t xml:space="preserve"> and indicative value. </w:t>
      </w:r>
    </w:p>
    <w:p w14:paraId="0C6CCA35" w14:textId="77777777" w:rsidR="00BE67E2" w:rsidRPr="00BE67E2" w:rsidRDefault="00BE67E2" w:rsidP="00BE67E2">
      <w:pPr>
        <w:rPr>
          <w:rFonts w:ascii="Arial" w:hAnsi="Arial" w:cs="Arial"/>
          <w:sz w:val="22"/>
          <w:szCs w:val="22"/>
        </w:rPr>
      </w:pPr>
    </w:p>
    <w:p w14:paraId="6992CB0C" w14:textId="06F9CC37" w:rsidR="00BE67E2" w:rsidRDefault="00BE67E2" w:rsidP="00BE67E2">
      <w:pPr>
        <w:rPr>
          <w:rFonts w:ascii="Arial" w:hAnsi="Arial" w:cs="Arial"/>
          <w:sz w:val="22"/>
          <w:szCs w:val="22"/>
        </w:rPr>
      </w:pPr>
      <w:r w:rsidRPr="00BE67E2">
        <w:rPr>
          <w:rFonts w:ascii="Arial" w:hAnsi="Arial" w:cs="Arial"/>
          <w:sz w:val="22"/>
          <w:szCs w:val="22"/>
        </w:rPr>
        <w:t>Please note that participation or non-participation in this</w:t>
      </w:r>
      <w:r w:rsidR="00AA4EB8">
        <w:rPr>
          <w:rFonts w:ascii="Arial" w:hAnsi="Arial" w:cs="Arial"/>
          <w:sz w:val="22"/>
          <w:szCs w:val="22"/>
        </w:rPr>
        <w:t xml:space="preserve"> </w:t>
      </w:r>
      <w:r w:rsidR="001306DF">
        <w:rPr>
          <w:rFonts w:ascii="Arial" w:hAnsi="Arial" w:cs="Arial"/>
          <w:sz w:val="22"/>
          <w:szCs w:val="22"/>
        </w:rPr>
        <w:t>part of the exercise</w:t>
      </w:r>
      <w:r w:rsidRPr="00BE67E2">
        <w:rPr>
          <w:rFonts w:ascii="Arial" w:hAnsi="Arial" w:cs="Arial"/>
          <w:sz w:val="22"/>
          <w:szCs w:val="22"/>
        </w:rPr>
        <w:t xml:space="preserve"> will not influence or restrict Framework Suppliers</w:t>
      </w:r>
      <w:r w:rsidR="001306DF">
        <w:rPr>
          <w:rFonts w:ascii="Arial" w:hAnsi="Arial" w:cs="Arial"/>
          <w:sz w:val="22"/>
          <w:szCs w:val="22"/>
        </w:rPr>
        <w:t xml:space="preserve"> during the Procurement process</w:t>
      </w:r>
      <w:r w:rsidRPr="00BE67E2">
        <w:rPr>
          <w:rFonts w:ascii="Arial" w:hAnsi="Arial" w:cs="Arial"/>
          <w:sz w:val="22"/>
          <w:szCs w:val="22"/>
        </w:rPr>
        <w:t>.</w:t>
      </w:r>
    </w:p>
    <w:p w14:paraId="58CB9D6D" w14:textId="77777777" w:rsidR="00BE67E2" w:rsidRDefault="00BE67E2" w:rsidP="00BE67E2">
      <w:pPr>
        <w:rPr>
          <w:rFonts w:ascii="Arial" w:hAnsi="Arial" w:cs="Arial"/>
          <w:sz w:val="22"/>
          <w:szCs w:val="22"/>
        </w:rPr>
      </w:pPr>
    </w:p>
    <w:p w14:paraId="50C4A526" w14:textId="3C3F0156" w:rsidR="00135A49" w:rsidRPr="00135A49" w:rsidRDefault="001306DF" w:rsidP="00BE67E2">
      <w:pPr>
        <w:rPr>
          <w:rFonts w:ascii="Arial" w:hAnsi="Arial" w:cs="Arial"/>
          <w:sz w:val="22"/>
          <w:szCs w:val="22"/>
        </w:rPr>
      </w:pPr>
      <w:r>
        <w:rPr>
          <w:rFonts w:ascii="Arial" w:hAnsi="Arial" w:cs="Arial"/>
          <w:sz w:val="22"/>
          <w:szCs w:val="22"/>
        </w:rPr>
        <w:t>Registering your Expression of Interest</w:t>
      </w:r>
      <w:r w:rsidR="00EC261B">
        <w:rPr>
          <w:rFonts w:ascii="Arial" w:hAnsi="Arial" w:cs="Arial"/>
          <w:sz w:val="22"/>
          <w:szCs w:val="22"/>
        </w:rPr>
        <w:t>:</w:t>
      </w:r>
    </w:p>
    <w:p w14:paraId="230086E9" w14:textId="77777777" w:rsidR="00135A49" w:rsidRPr="00135A49" w:rsidRDefault="00135A49" w:rsidP="00135A49">
      <w:pPr>
        <w:rPr>
          <w:rFonts w:ascii="Arial" w:hAnsi="Arial" w:cs="Arial"/>
          <w:sz w:val="22"/>
          <w:szCs w:val="22"/>
        </w:rPr>
      </w:pPr>
    </w:p>
    <w:p w14:paraId="07AB5DEA" w14:textId="2660B3EB" w:rsidR="00135A49" w:rsidRPr="00135A49" w:rsidRDefault="00135A49" w:rsidP="00135A49">
      <w:pPr>
        <w:rPr>
          <w:rFonts w:ascii="Arial" w:hAnsi="Arial" w:cs="Arial"/>
          <w:b/>
          <w:bCs/>
          <w:sz w:val="22"/>
          <w:szCs w:val="22"/>
        </w:rPr>
      </w:pPr>
      <w:r w:rsidRPr="00135A49">
        <w:rPr>
          <w:rFonts w:ascii="Arial" w:hAnsi="Arial" w:cs="Arial"/>
          <w:sz w:val="22"/>
          <w:szCs w:val="22"/>
        </w:rPr>
        <w:t>Suppliers interested in</w:t>
      </w:r>
      <w:r w:rsidR="006A0231">
        <w:rPr>
          <w:rFonts w:ascii="Arial" w:hAnsi="Arial" w:cs="Arial"/>
          <w:sz w:val="22"/>
          <w:szCs w:val="22"/>
        </w:rPr>
        <w:t xml:space="preserve"> receiving draft requirements</w:t>
      </w:r>
      <w:r w:rsidRPr="00135A49">
        <w:rPr>
          <w:rFonts w:ascii="Arial" w:hAnsi="Arial" w:cs="Arial"/>
          <w:sz w:val="22"/>
          <w:szCs w:val="22"/>
        </w:rPr>
        <w:t xml:space="preserve"> </w:t>
      </w:r>
      <w:r w:rsidR="00AA4EB8">
        <w:rPr>
          <w:rFonts w:ascii="Arial" w:hAnsi="Arial" w:cs="Arial"/>
          <w:sz w:val="22"/>
          <w:szCs w:val="22"/>
        </w:rPr>
        <w:t xml:space="preserve">for the ITT </w:t>
      </w:r>
      <w:r w:rsidRPr="00135A49">
        <w:rPr>
          <w:rFonts w:ascii="Arial" w:hAnsi="Arial" w:cs="Arial"/>
          <w:sz w:val="22"/>
          <w:szCs w:val="22"/>
        </w:rPr>
        <w:t xml:space="preserve">should express their interest via email to </w:t>
      </w:r>
      <w:hyperlink r:id="rId5" w:history="1">
        <w:r w:rsidR="004465FA" w:rsidRPr="00A11593">
          <w:rPr>
            <w:rStyle w:val="Hyperlink"/>
            <w:rFonts w:ascii="Arial" w:hAnsi="Arial" w:cs="Arial"/>
            <w:sz w:val="22"/>
            <w:szCs w:val="22"/>
          </w:rPr>
          <w:t>Jeremy.Bowland@homeoffice.gov.uk</w:t>
        </w:r>
      </w:hyperlink>
      <w:r w:rsidRPr="00135A49">
        <w:rPr>
          <w:rFonts w:ascii="Arial" w:hAnsi="Arial" w:cs="Arial"/>
          <w:sz w:val="22"/>
          <w:szCs w:val="22"/>
        </w:rPr>
        <w:t xml:space="preserve"> </w:t>
      </w:r>
      <w:r w:rsidR="001D5104">
        <w:rPr>
          <w:rFonts w:ascii="Arial" w:hAnsi="Arial" w:cs="Arial"/>
          <w:sz w:val="22"/>
          <w:szCs w:val="22"/>
        </w:rPr>
        <w:t xml:space="preserve">(&amp; cc </w:t>
      </w:r>
      <w:hyperlink r:id="rId6" w:history="1">
        <w:r w:rsidR="001D5104" w:rsidRPr="00876412">
          <w:rPr>
            <w:rStyle w:val="Hyperlink"/>
            <w:rFonts w:ascii="Arial" w:hAnsi="Arial" w:cs="Arial"/>
            <w:sz w:val="22"/>
            <w:szCs w:val="22"/>
          </w:rPr>
          <w:t>Nicholas.Sinclair1@homeoffice.gov.uk</w:t>
        </w:r>
      </w:hyperlink>
      <w:r w:rsidR="001D5104">
        <w:rPr>
          <w:rFonts w:ascii="Arial" w:hAnsi="Arial" w:cs="Arial"/>
          <w:sz w:val="22"/>
          <w:szCs w:val="22"/>
        </w:rPr>
        <w:t xml:space="preserve">) </w:t>
      </w:r>
      <w:r w:rsidRPr="00135A49">
        <w:rPr>
          <w:rFonts w:ascii="Arial" w:hAnsi="Arial" w:cs="Arial"/>
          <w:sz w:val="22"/>
          <w:szCs w:val="22"/>
        </w:rPr>
        <w:t xml:space="preserve">by no later than </w:t>
      </w:r>
      <w:r w:rsidRPr="00135A49">
        <w:rPr>
          <w:rFonts w:ascii="Arial" w:hAnsi="Arial" w:cs="Arial"/>
          <w:b/>
          <w:bCs/>
          <w:sz w:val="22"/>
          <w:szCs w:val="22"/>
        </w:rPr>
        <w:t>Noon</w:t>
      </w:r>
      <w:r w:rsidRPr="00135A49">
        <w:rPr>
          <w:rFonts w:ascii="Arial" w:hAnsi="Arial" w:cs="Arial"/>
          <w:sz w:val="22"/>
          <w:szCs w:val="22"/>
        </w:rPr>
        <w:t xml:space="preserve"> on </w:t>
      </w:r>
      <w:r w:rsidRPr="00135A49">
        <w:rPr>
          <w:rFonts w:ascii="Arial" w:hAnsi="Arial" w:cs="Arial"/>
          <w:b/>
          <w:bCs/>
          <w:sz w:val="22"/>
          <w:szCs w:val="22"/>
        </w:rPr>
        <w:t xml:space="preserve">Friday </w:t>
      </w:r>
      <w:r w:rsidR="001B0290">
        <w:rPr>
          <w:rFonts w:ascii="Arial" w:hAnsi="Arial" w:cs="Arial"/>
          <w:b/>
          <w:bCs/>
          <w:sz w:val="22"/>
          <w:szCs w:val="22"/>
        </w:rPr>
        <w:t>1</w:t>
      </w:r>
      <w:r w:rsidR="00223C1B">
        <w:rPr>
          <w:rFonts w:ascii="Arial" w:hAnsi="Arial" w:cs="Arial"/>
          <w:b/>
          <w:bCs/>
          <w:sz w:val="22"/>
          <w:szCs w:val="22"/>
        </w:rPr>
        <w:t>7</w:t>
      </w:r>
      <w:r w:rsidR="001B0290" w:rsidRPr="001B0290">
        <w:rPr>
          <w:rFonts w:ascii="Arial" w:hAnsi="Arial" w:cs="Arial"/>
          <w:b/>
          <w:bCs/>
          <w:sz w:val="22"/>
          <w:szCs w:val="22"/>
          <w:vertAlign w:val="superscript"/>
        </w:rPr>
        <w:t>th</w:t>
      </w:r>
      <w:r w:rsidR="00F16BE0">
        <w:rPr>
          <w:rFonts w:ascii="Arial" w:hAnsi="Arial" w:cs="Arial"/>
          <w:b/>
          <w:bCs/>
          <w:sz w:val="22"/>
          <w:szCs w:val="22"/>
        </w:rPr>
        <w:t xml:space="preserve"> November</w:t>
      </w:r>
      <w:r w:rsidRPr="00135A49">
        <w:rPr>
          <w:rFonts w:ascii="Arial" w:hAnsi="Arial" w:cs="Arial"/>
          <w:b/>
          <w:bCs/>
          <w:sz w:val="22"/>
          <w:szCs w:val="22"/>
        </w:rPr>
        <w:t xml:space="preserve"> 202</w:t>
      </w:r>
      <w:r w:rsidR="00F16BE0">
        <w:rPr>
          <w:rFonts w:ascii="Arial" w:hAnsi="Arial" w:cs="Arial"/>
          <w:b/>
          <w:bCs/>
          <w:sz w:val="22"/>
          <w:szCs w:val="22"/>
        </w:rPr>
        <w:t>3</w:t>
      </w:r>
      <w:r w:rsidRPr="00135A49">
        <w:rPr>
          <w:rFonts w:ascii="Arial" w:hAnsi="Arial" w:cs="Arial"/>
          <w:b/>
          <w:bCs/>
          <w:sz w:val="22"/>
          <w:szCs w:val="22"/>
        </w:rPr>
        <w:t>.</w:t>
      </w:r>
    </w:p>
    <w:p w14:paraId="7D42912D" w14:textId="7DC857FE" w:rsidR="00135A49" w:rsidRPr="00135A49" w:rsidRDefault="00135A49" w:rsidP="00E264D0">
      <w:pPr>
        <w:rPr>
          <w:rFonts w:ascii="Arial" w:hAnsi="Arial" w:cs="Arial"/>
          <w:sz w:val="22"/>
          <w:szCs w:val="22"/>
        </w:rPr>
      </w:pPr>
    </w:p>
    <w:p w14:paraId="09E493CD" w14:textId="77777777" w:rsidR="00135A49" w:rsidRPr="00135A49" w:rsidRDefault="00135A49" w:rsidP="00E264D0">
      <w:pPr>
        <w:rPr>
          <w:rFonts w:ascii="Arial" w:hAnsi="Arial" w:cs="Arial"/>
          <w:sz w:val="22"/>
          <w:szCs w:val="22"/>
        </w:rPr>
      </w:pPr>
    </w:p>
    <w:sectPr w:rsidR="00135A49" w:rsidRPr="00135A49">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A028E"/>
    <w:multiLevelType w:val="hybridMultilevel"/>
    <w:tmpl w:val="73BE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E41FC"/>
    <w:multiLevelType w:val="hybridMultilevel"/>
    <w:tmpl w:val="5834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799185">
    <w:abstractNumId w:val="0"/>
  </w:num>
  <w:num w:numId="2" w16cid:durableId="154475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D0"/>
    <w:rsid w:val="00003B9A"/>
    <w:rsid w:val="00052695"/>
    <w:rsid w:val="000D5479"/>
    <w:rsid w:val="001306DF"/>
    <w:rsid w:val="00130B08"/>
    <w:rsid w:val="00135A49"/>
    <w:rsid w:val="001B0290"/>
    <w:rsid w:val="001D5104"/>
    <w:rsid w:val="00223C1B"/>
    <w:rsid w:val="002D297A"/>
    <w:rsid w:val="003259A7"/>
    <w:rsid w:val="003B0B36"/>
    <w:rsid w:val="003E4D4D"/>
    <w:rsid w:val="004465FA"/>
    <w:rsid w:val="00476403"/>
    <w:rsid w:val="0049152E"/>
    <w:rsid w:val="0058512F"/>
    <w:rsid w:val="00635214"/>
    <w:rsid w:val="0067004E"/>
    <w:rsid w:val="006A0231"/>
    <w:rsid w:val="00776A21"/>
    <w:rsid w:val="00833CAC"/>
    <w:rsid w:val="008F438E"/>
    <w:rsid w:val="0093686B"/>
    <w:rsid w:val="00992A2C"/>
    <w:rsid w:val="00A11593"/>
    <w:rsid w:val="00A45894"/>
    <w:rsid w:val="00A46ACB"/>
    <w:rsid w:val="00AA2115"/>
    <w:rsid w:val="00AA4EB8"/>
    <w:rsid w:val="00AF292F"/>
    <w:rsid w:val="00B33ACE"/>
    <w:rsid w:val="00BE67E2"/>
    <w:rsid w:val="00D035FD"/>
    <w:rsid w:val="00E264D0"/>
    <w:rsid w:val="00E3098F"/>
    <w:rsid w:val="00E410A1"/>
    <w:rsid w:val="00EC261B"/>
    <w:rsid w:val="00F07C93"/>
    <w:rsid w:val="00F16BE0"/>
    <w:rsid w:val="00FA4337"/>
    <w:rsid w:val="00FC0A71"/>
    <w:rsid w:val="00FD1989"/>
    <w:rsid w:val="00FE7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5A30"/>
  <w15:chartTrackingRefBased/>
  <w15:docId w15:val="{72BBC5D6-E758-482D-855F-08EAAB79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F07C93"/>
    <w:pPr>
      <w:spacing w:after="240" w:line="288" w:lineRule="auto"/>
    </w:pPr>
    <w:rPr>
      <w:rFonts w:ascii="Arial" w:hAnsi="Arial"/>
      <w:sz w:val="22"/>
      <w:szCs w:val="24"/>
    </w:rPr>
  </w:style>
  <w:style w:type="character" w:customStyle="1" w:styleId="BodyTextChar">
    <w:name w:val="Body Text Char"/>
    <w:basedOn w:val="DefaultParagraphFont"/>
    <w:link w:val="BodyText"/>
    <w:rsid w:val="00F07C93"/>
    <w:rPr>
      <w:rFonts w:ascii="Arial" w:hAnsi="Arial"/>
      <w:sz w:val="22"/>
      <w:szCs w:val="24"/>
    </w:rPr>
  </w:style>
  <w:style w:type="paragraph" w:styleId="ListParagraph">
    <w:name w:val="List Paragraph"/>
    <w:basedOn w:val="Normal"/>
    <w:uiPriority w:val="34"/>
    <w:qFormat/>
    <w:rsid w:val="000D5479"/>
    <w:pPr>
      <w:ind w:left="720"/>
      <w:contextualSpacing/>
    </w:pPr>
  </w:style>
  <w:style w:type="character" w:styleId="Hyperlink">
    <w:name w:val="Hyperlink"/>
    <w:basedOn w:val="DefaultParagraphFont"/>
    <w:uiPriority w:val="99"/>
    <w:unhideWhenUsed/>
    <w:rsid w:val="00130B08"/>
    <w:rPr>
      <w:color w:val="0563C1" w:themeColor="hyperlink"/>
      <w:u w:val="single"/>
    </w:rPr>
  </w:style>
  <w:style w:type="character" w:styleId="UnresolvedMention">
    <w:name w:val="Unresolved Mention"/>
    <w:basedOn w:val="DefaultParagraphFont"/>
    <w:uiPriority w:val="99"/>
    <w:semiHidden/>
    <w:unhideWhenUsed/>
    <w:rsid w:val="00130B08"/>
    <w:rPr>
      <w:color w:val="605E5C"/>
      <w:shd w:val="clear" w:color="auto" w:fill="E1DFDD"/>
    </w:rPr>
  </w:style>
  <w:style w:type="character" w:customStyle="1" w:styleId="normaltextrun">
    <w:name w:val="normaltextrun"/>
    <w:basedOn w:val="DefaultParagraphFont"/>
    <w:rsid w:val="00052695"/>
  </w:style>
  <w:style w:type="character" w:styleId="CommentReference">
    <w:name w:val="annotation reference"/>
    <w:basedOn w:val="DefaultParagraphFont"/>
    <w:uiPriority w:val="99"/>
    <w:semiHidden/>
    <w:unhideWhenUsed/>
    <w:rsid w:val="00992A2C"/>
    <w:rPr>
      <w:sz w:val="16"/>
      <w:szCs w:val="16"/>
    </w:rPr>
  </w:style>
  <w:style w:type="paragraph" w:styleId="CommentText">
    <w:name w:val="annotation text"/>
    <w:basedOn w:val="Normal"/>
    <w:link w:val="CommentTextChar"/>
    <w:uiPriority w:val="99"/>
    <w:semiHidden/>
    <w:unhideWhenUsed/>
    <w:rsid w:val="00992A2C"/>
    <w:rPr>
      <w:sz w:val="20"/>
    </w:rPr>
  </w:style>
  <w:style w:type="character" w:customStyle="1" w:styleId="CommentTextChar">
    <w:name w:val="Comment Text Char"/>
    <w:basedOn w:val="DefaultParagraphFont"/>
    <w:link w:val="CommentText"/>
    <w:uiPriority w:val="99"/>
    <w:semiHidden/>
    <w:rsid w:val="00992A2C"/>
    <w:rPr>
      <w:rFonts w:ascii="Garamond" w:hAnsi="Garamond"/>
    </w:rPr>
  </w:style>
  <w:style w:type="paragraph" w:styleId="CommentSubject">
    <w:name w:val="annotation subject"/>
    <w:basedOn w:val="CommentText"/>
    <w:next w:val="CommentText"/>
    <w:link w:val="CommentSubjectChar"/>
    <w:uiPriority w:val="99"/>
    <w:semiHidden/>
    <w:unhideWhenUsed/>
    <w:rsid w:val="00992A2C"/>
    <w:rPr>
      <w:b/>
      <w:bCs/>
    </w:rPr>
  </w:style>
  <w:style w:type="character" w:customStyle="1" w:styleId="CommentSubjectChar">
    <w:name w:val="Comment Subject Char"/>
    <w:basedOn w:val="CommentTextChar"/>
    <w:link w:val="CommentSubject"/>
    <w:uiPriority w:val="99"/>
    <w:semiHidden/>
    <w:rsid w:val="00992A2C"/>
    <w:rPr>
      <w:rFonts w:ascii="Garamond" w:hAnsi="Garamond"/>
      <w:b/>
      <w:bCs/>
    </w:rPr>
  </w:style>
  <w:style w:type="paragraph" w:styleId="BalloonText">
    <w:name w:val="Balloon Text"/>
    <w:basedOn w:val="Normal"/>
    <w:link w:val="BalloonTextChar"/>
    <w:uiPriority w:val="99"/>
    <w:semiHidden/>
    <w:unhideWhenUsed/>
    <w:rsid w:val="0099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2C"/>
    <w:rPr>
      <w:rFonts w:ascii="Segoe UI" w:hAnsi="Segoe UI" w:cs="Segoe UI"/>
      <w:sz w:val="18"/>
      <w:szCs w:val="18"/>
    </w:rPr>
  </w:style>
  <w:style w:type="paragraph" w:styleId="Revision">
    <w:name w:val="Revision"/>
    <w:hidden/>
    <w:uiPriority w:val="99"/>
    <w:semiHidden/>
    <w:rsid w:val="00635214"/>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holas.Sinclair1@homeoffice.gov.uk" TargetMode="External"/><Relationship Id="rId5" Type="http://schemas.openxmlformats.org/officeDocument/2006/relationships/hyperlink" Target="mailto:jeremy.bowland@homeoffic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dc:description/>
  <cp:lastModifiedBy>Jeremy Bowland</cp:lastModifiedBy>
  <cp:revision>3</cp:revision>
  <dcterms:created xsi:type="dcterms:W3CDTF">2023-11-09T10:35:00Z</dcterms:created>
  <dcterms:modified xsi:type="dcterms:W3CDTF">2023-11-09T11:04:00Z</dcterms:modified>
</cp:coreProperties>
</file>