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F0DAB" w14:textId="4A1CE73A" w:rsidR="00310816" w:rsidRPr="00215945" w:rsidRDefault="00310816" w:rsidP="00215945">
      <w:pPr>
        <w:tabs>
          <w:tab w:val="right" w:pos="6804"/>
          <w:tab w:val="right" w:pos="8789"/>
        </w:tabs>
        <w:rPr>
          <w:rFonts w:ascii="Arial" w:hAnsi="Arial" w:cs="Arial"/>
          <w:smallCaps/>
          <w:sz w:val="21"/>
          <w:szCs w:val="21"/>
        </w:rPr>
      </w:pPr>
      <w:r w:rsidRPr="00215945">
        <w:rPr>
          <w:rFonts w:ascii="Arial" w:hAnsi="Arial" w:cs="Arial"/>
          <w:smallCaps/>
          <w:sz w:val="21"/>
          <w:szCs w:val="21"/>
        </w:rPr>
        <w:t xml:space="preserve">Dated                                                                                          </w:t>
      </w:r>
    </w:p>
    <w:p w14:paraId="79DC0D31" w14:textId="77777777" w:rsidR="00310816" w:rsidRPr="00215945" w:rsidRDefault="00310816" w:rsidP="00310816">
      <w:pPr>
        <w:tabs>
          <w:tab w:val="right" w:pos="6804"/>
          <w:tab w:val="right" w:pos="8789"/>
        </w:tabs>
        <w:jc w:val="center"/>
        <w:rPr>
          <w:rFonts w:ascii="Arial" w:hAnsi="Arial" w:cs="Arial"/>
          <w:b/>
          <w:smallCaps/>
          <w:sz w:val="21"/>
          <w:szCs w:val="21"/>
        </w:rPr>
      </w:pPr>
    </w:p>
    <w:p w14:paraId="09F31A39" w14:textId="77777777" w:rsidR="00310816" w:rsidRPr="00215945" w:rsidRDefault="00310816" w:rsidP="00310816">
      <w:pPr>
        <w:tabs>
          <w:tab w:val="right" w:pos="6804"/>
          <w:tab w:val="right" w:pos="8789"/>
        </w:tabs>
        <w:jc w:val="center"/>
        <w:rPr>
          <w:rFonts w:ascii="Arial" w:hAnsi="Arial" w:cs="Arial"/>
          <w:b/>
          <w:smallCaps/>
          <w:sz w:val="21"/>
          <w:szCs w:val="21"/>
        </w:rPr>
      </w:pPr>
    </w:p>
    <w:p w14:paraId="4E41B547" w14:textId="77777777" w:rsidR="00310816" w:rsidRPr="00215945" w:rsidRDefault="00310816" w:rsidP="00310816">
      <w:pPr>
        <w:tabs>
          <w:tab w:val="right" w:pos="6804"/>
          <w:tab w:val="right" w:pos="8789"/>
        </w:tabs>
        <w:jc w:val="center"/>
        <w:rPr>
          <w:rFonts w:ascii="Arial" w:hAnsi="Arial" w:cs="Arial"/>
          <w:b/>
          <w:smallCaps/>
          <w:sz w:val="21"/>
          <w:szCs w:val="21"/>
        </w:rPr>
      </w:pPr>
    </w:p>
    <w:p w14:paraId="49D443F4" w14:textId="77777777" w:rsidR="00310816" w:rsidRPr="00215945" w:rsidRDefault="00310816" w:rsidP="00310816">
      <w:pPr>
        <w:tabs>
          <w:tab w:val="right" w:pos="6804"/>
          <w:tab w:val="right" w:pos="8789"/>
        </w:tabs>
        <w:jc w:val="center"/>
        <w:rPr>
          <w:rFonts w:ascii="Arial" w:hAnsi="Arial" w:cs="Arial"/>
          <w:b/>
          <w:smallCaps/>
          <w:sz w:val="21"/>
          <w:szCs w:val="21"/>
        </w:rPr>
      </w:pPr>
      <w:r w:rsidRPr="00215945">
        <w:rPr>
          <w:rFonts w:ascii="Arial" w:hAnsi="Arial" w:cs="Arial"/>
          <w:b/>
          <w:smallCaps/>
          <w:sz w:val="21"/>
          <w:szCs w:val="21"/>
        </w:rPr>
        <w:t>The Crown Estate Commissioners</w:t>
      </w:r>
    </w:p>
    <w:p w14:paraId="6F3FB557" w14:textId="77777777" w:rsidR="00310816" w:rsidRPr="00215945" w:rsidRDefault="00310816" w:rsidP="00310816">
      <w:pPr>
        <w:tabs>
          <w:tab w:val="right" w:pos="6804"/>
          <w:tab w:val="right" w:pos="8789"/>
        </w:tabs>
        <w:jc w:val="center"/>
        <w:rPr>
          <w:rFonts w:ascii="Arial" w:hAnsi="Arial" w:cs="Arial"/>
          <w:sz w:val="21"/>
          <w:szCs w:val="21"/>
        </w:rPr>
      </w:pPr>
    </w:p>
    <w:p w14:paraId="7A1CB24E" w14:textId="186894CD" w:rsidR="00310816" w:rsidRPr="00215945" w:rsidRDefault="00310816" w:rsidP="00310816">
      <w:pPr>
        <w:tabs>
          <w:tab w:val="right" w:pos="6804"/>
          <w:tab w:val="right" w:pos="8789"/>
        </w:tabs>
        <w:jc w:val="center"/>
        <w:rPr>
          <w:rFonts w:ascii="Arial" w:hAnsi="Arial" w:cs="Arial"/>
          <w:sz w:val="21"/>
          <w:szCs w:val="21"/>
        </w:rPr>
      </w:pPr>
      <w:r w:rsidRPr="00215945">
        <w:rPr>
          <w:rFonts w:ascii="Arial" w:hAnsi="Arial" w:cs="Arial"/>
          <w:sz w:val="21"/>
          <w:szCs w:val="21"/>
        </w:rPr>
        <w:t xml:space="preserve">- </w:t>
      </w:r>
      <w:r w:rsidR="009E0F29" w:rsidRPr="00215945">
        <w:rPr>
          <w:rFonts w:ascii="Arial" w:hAnsi="Arial" w:cs="Arial"/>
          <w:sz w:val="21"/>
          <w:szCs w:val="21"/>
        </w:rPr>
        <w:t>a</w:t>
      </w:r>
      <w:r w:rsidR="008277D6" w:rsidRPr="00215945">
        <w:rPr>
          <w:rFonts w:ascii="Arial" w:hAnsi="Arial" w:cs="Arial"/>
          <w:sz w:val="21"/>
          <w:szCs w:val="21"/>
        </w:rPr>
        <w:t>nd</w:t>
      </w:r>
      <w:r w:rsidRPr="00215945">
        <w:rPr>
          <w:rFonts w:ascii="Arial" w:hAnsi="Arial" w:cs="Arial"/>
          <w:sz w:val="21"/>
          <w:szCs w:val="21"/>
        </w:rPr>
        <w:t xml:space="preserve"> -</w:t>
      </w:r>
    </w:p>
    <w:p w14:paraId="39F14329" w14:textId="77777777" w:rsidR="00310816" w:rsidRPr="00215945" w:rsidRDefault="00310816" w:rsidP="00310816">
      <w:pPr>
        <w:tabs>
          <w:tab w:val="right" w:pos="6804"/>
          <w:tab w:val="right" w:pos="8789"/>
        </w:tabs>
        <w:jc w:val="center"/>
        <w:rPr>
          <w:rFonts w:ascii="Arial" w:hAnsi="Arial" w:cs="Arial"/>
          <w:sz w:val="21"/>
          <w:szCs w:val="21"/>
        </w:rPr>
      </w:pPr>
    </w:p>
    <w:p w14:paraId="77AA5A3A" w14:textId="77777777" w:rsidR="00310816" w:rsidRPr="00215945" w:rsidRDefault="00310816" w:rsidP="00310816">
      <w:pPr>
        <w:tabs>
          <w:tab w:val="right" w:pos="6804"/>
          <w:tab w:val="right" w:pos="8789"/>
        </w:tabs>
        <w:jc w:val="center"/>
        <w:rPr>
          <w:rFonts w:ascii="Arial" w:hAnsi="Arial" w:cs="Arial"/>
          <w:b/>
          <w:smallCaps/>
          <w:sz w:val="21"/>
          <w:szCs w:val="21"/>
        </w:rPr>
      </w:pPr>
      <w:r w:rsidRPr="00215945">
        <w:rPr>
          <w:rFonts w:ascii="Arial" w:hAnsi="Arial" w:cs="Arial"/>
          <w:b/>
          <w:smallCaps/>
          <w:sz w:val="21"/>
          <w:szCs w:val="21"/>
          <w:highlight w:val="yellow"/>
        </w:rPr>
        <w:t>[</w:t>
      </w:r>
      <w:r w:rsidRPr="00215945">
        <w:rPr>
          <w:rFonts w:ascii="Arial" w:hAnsi="Arial" w:cs="Arial"/>
          <w:b/>
          <w:i/>
          <w:sz w:val="21"/>
          <w:szCs w:val="21"/>
          <w:highlight w:val="yellow"/>
        </w:rPr>
        <w:t>insert name of Supplier</w:t>
      </w:r>
      <w:r w:rsidRPr="00215945">
        <w:rPr>
          <w:rFonts w:ascii="Arial" w:hAnsi="Arial" w:cs="Arial"/>
          <w:b/>
          <w:smallCaps/>
          <w:sz w:val="21"/>
          <w:szCs w:val="21"/>
          <w:highlight w:val="yellow"/>
        </w:rPr>
        <w:t>]</w:t>
      </w:r>
    </w:p>
    <w:p w14:paraId="5D545735" w14:textId="77777777" w:rsidR="00310816" w:rsidRPr="00215945" w:rsidRDefault="00310816" w:rsidP="00310816">
      <w:pPr>
        <w:tabs>
          <w:tab w:val="right" w:pos="6804"/>
          <w:tab w:val="right" w:pos="8789"/>
        </w:tabs>
        <w:jc w:val="center"/>
        <w:rPr>
          <w:rFonts w:ascii="Arial" w:hAnsi="Arial" w:cs="Arial"/>
          <w:b/>
          <w:smallCaps/>
          <w:sz w:val="21"/>
          <w:szCs w:val="21"/>
        </w:rPr>
      </w:pPr>
    </w:p>
    <w:p w14:paraId="07A27B14" w14:textId="77777777" w:rsidR="00310816" w:rsidRPr="00215945" w:rsidRDefault="00310816" w:rsidP="00310816">
      <w:pPr>
        <w:tabs>
          <w:tab w:val="right" w:pos="6804"/>
          <w:tab w:val="right" w:pos="8789"/>
        </w:tabs>
        <w:jc w:val="center"/>
        <w:rPr>
          <w:rFonts w:ascii="Arial" w:hAnsi="Arial" w:cs="Arial"/>
          <w:b/>
          <w:smallCaps/>
          <w:sz w:val="21"/>
          <w:szCs w:val="21"/>
        </w:rPr>
      </w:pPr>
    </w:p>
    <w:p w14:paraId="7F58542D" w14:textId="77777777" w:rsidR="00310816" w:rsidRPr="00215945" w:rsidRDefault="00310816" w:rsidP="009E0F29">
      <w:pPr>
        <w:tabs>
          <w:tab w:val="right" w:pos="6804"/>
          <w:tab w:val="right" w:pos="8789"/>
        </w:tabs>
        <w:jc w:val="center"/>
        <w:rPr>
          <w:rFonts w:ascii="Arial" w:hAnsi="Arial" w:cs="Arial"/>
          <w:b/>
          <w:smallCaps/>
          <w:sz w:val="21"/>
          <w:szCs w:val="21"/>
        </w:rPr>
      </w:pPr>
      <w:r w:rsidRPr="00215945">
        <w:rPr>
          <w:rFonts w:ascii="Arial" w:hAnsi="Arial" w:cs="Arial"/>
          <w:b/>
          <w:smallCaps/>
          <w:sz w:val="21"/>
          <w:szCs w:val="21"/>
        </w:rPr>
        <w:t>Services Agreement</w:t>
      </w:r>
    </w:p>
    <w:p w14:paraId="7AA23F1A" w14:textId="77777777" w:rsidR="00310816" w:rsidRPr="00215945" w:rsidRDefault="00310816" w:rsidP="00310816">
      <w:pPr>
        <w:tabs>
          <w:tab w:val="right" w:pos="6804"/>
          <w:tab w:val="right" w:pos="8789"/>
        </w:tabs>
        <w:jc w:val="center"/>
        <w:rPr>
          <w:rFonts w:ascii="Arial" w:hAnsi="Arial" w:cs="Arial"/>
          <w:sz w:val="21"/>
          <w:szCs w:val="21"/>
        </w:rPr>
      </w:pPr>
    </w:p>
    <w:p w14:paraId="7D555C37" w14:textId="77777777" w:rsidR="009E0F29" w:rsidRPr="00215945" w:rsidRDefault="009E0F29" w:rsidP="009E0F29">
      <w:pPr>
        <w:tabs>
          <w:tab w:val="right" w:pos="6804"/>
          <w:tab w:val="right" w:pos="8789"/>
        </w:tabs>
        <w:rPr>
          <w:rFonts w:ascii="Arial" w:hAnsi="Arial" w:cs="Arial"/>
          <w:sz w:val="21"/>
          <w:szCs w:val="21"/>
        </w:rPr>
      </w:pPr>
    </w:p>
    <w:p w14:paraId="01EBBF8F" w14:textId="228E4D58" w:rsidR="00310816" w:rsidRPr="00215945" w:rsidRDefault="009E0F29" w:rsidP="009E0F29">
      <w:pPr>
        <w:tabs>
          <w:tab w:val="right" w:pos="6804"/>
          <w:tab w:val="right" w:pos="8789"/>
        </w:tabs>
        <w:jc w:val="center"/>
        <w:rPr>
          <w:rFonts w:ascii="Arial" w:hAnsi="Arial" w:cs="Arial"/>
          <w:sz w:val="21"/>
          <w:szCs w:val="21"/>
        </w:rPr>
      </w:pPr>
      <w:r w:rsidRPr="00215945">
        <w:rPr>
          <w:rFonts w:ascii="Arial" w:hAnsi="Arial" w:cs="Arial"/>
          <w:sz w:val="21"/>
          <w:szCs w:val="21"/>
        </w:rPr>
        <w:t xml:space="preserve">- </w:t>
      </w:r>
      <w:r w:rsidR="00310816" w:rsidRPr="00215945">
        <w:rPr>
          <w:rFonts w:ascii="Arial" w:hAnsi="Arial" w:cs="Arial"/>
          <w:sz w:val="21"/>
          <w:szCs w:val="21"/>
        </w:rPr>
        <w:t>IN REL</w:t>
      </w:r>
      <w:r w:rsidR="00241426" w:rsidRPr="00215945">
        <w:rPr>
          <w:rFonts w:ascii="Arial" w:hAnsi="Arial" w:cs="Arial"/>
          <w:sz w:val="21"/>
          <w:szCs w:val="21"/>
        </w:rPr>
        <w:t>A</w:t>
      </w:r>
      <w:r w:rsidR="00310816" w:rsidRPr="00215945">
        <w:rPr>
          <w:rFonts w:ascii="Arial" w:hAnsi="Arial" w:cs="Arial"/>
          <w:sz w:val="21"/>
          <w:szCs w:val="21"/>
        </w:rPr>
        <w:t>TION TO -</w:t>
      </w:r>
    </w:p>
    <w:p w14:paraId="4C2090CA" w14:textId="77777777" w:rsidR="00310816" w:rsidRPr="00215945" w:rsidRDefault="00310816" w:rsidP="00310816">
      <w:pPr>
        <w:pStyle w:val="ListParagraph"/>
        <w:tabs>
          <w:tab w:val="right" w:pos="6804"/>
          <w:tab w:val="right" w:pos="8789"/>
        </w:tabs>
        <w:ind w:left="405"/>
        <w:rPr>
          <w:rFonts w:ascii="Arial" w:hAnsi="Arial" w:cs="Arial"/>
          <w:sz w:val="21"/>
          <w:szCs w:val="21"/>
        </w:rPr>
      </w:pPr>
    </w:p>
    <w:p w14:paraId="185F65F0" w14:textId="77777777" w:rsidR="00310816" w:rsidRPr="00215945" w:rsidRDefault="00310816" w:rsidP="00310816">
      <w:pPr>
        <w:pStyle w:val="ListParagraph"/>
        <w:tabs>
          <w:tab w:val="right" w:pos="6804"/>
          <w:tab w:val="right" w:pos="8789"/>
        </w:tabs>
        <w:ind w:left="405"/>
        <w:rPr>
          <w:rFonts w:ascii="Arial" w:hAnsi="Arial" w:cs="Arial"/>
          <w:sz w:val="21"/>
          <w:szCs w:val="21"/>
        </w:rPr>
      </w:pPr>
    </w:p>
    <w:p w14:paraId="1ED6566C" w14:textId="77777777" w:rsidR="00310816" w:rsidRPr="00215945" w:rsidRDefault="00310816" w:rsidP="00310816">
      <w:pPr>
        <w:pStyle w:val="ListParagraph"/>
        <w:tabs>
          <w:tab w:val="right" w:pos="6804"/>
          <w:tab w:val="right" w:pos="8789"/>
        </w:tabs>
        <w:ind w:left="405"/>
        <w:rPr>
          <w:rFonts w:ascii="Arial" w:hAnsi="Arial" w:cs="Arial"/>
          <w:sz w:val="21"/>
          <w:szCs w:val="21"/>
        </w:rPr>
      </w:pPr>
    </w:p>
    <w:p w14:paraId="1FBE237C" w14:textId="77777777" w:rsidR="00310816" w:rsidRPr="00215945" w:rsidRDefault="00310816" w:rsidP="009E0F29">
      <w:pPr>
        <w:tabs>
          <w:tab w:val="right" w:pos="6804"/>
          <w:tab w:val="right" w:pos="8789"/>
        </w:tabs>
        <w:jc w:val="center"/>
        <w:rPr>
          <w:rFonts w:ascii="Arial" w:hAnsi="Arial" w:cs="Arial"/>
          <w:b/>
          <w:smallCaps/>
          <w:sz w:val="21"/>
          <w:szCs w:val="21"/>
        </w:rPr>
      </w:pPr>
      <w:r w:rsidRPr="00215945">
        <w:rPr>
          <w:rFonts w:ascii="Arial" w:hAnsi="Arial" w:cs="Arial"/>
          <w:b/>
          <w:smallCaps/>
          <w:sz w:val="21"/>
          <w:szCs w:val="21"/>
          <w:highlight w:val="yellow"/>
        </w:rPr>
        <w:t>[</w:t>
      </w:r>
      <w:r w:rsidR="008277D6" w:rsidRPr="00215945">
        <w:rPr>
          <w:rFonts w:ascii="Arial" w:hAnsi="Arial" w:cs="Arial"/>
          <w:b/>
          <w:i/>
          <w:sz w:val="21"/>
          <w:szCs w:val="21"/>
          <w:highlight w:val="yellow"/>
        </w:rPr>
        <w:t>Insert</w:t>
      </w:r>
      <w:r w:rsidRPr="00215945">
        <w:rPr>
          <w:rFonts w:ascii="Arial" w:hAnsi="Arial" w:cs="Arial"/>
          <w:b/>
          <w:i/>
          <w:sz w:val="21"/>
          <w:szCs w:val="21"/>
          <w:highlight w:val="yellow"/>
        </w:rPr>
        <w:t xml:space="preserve"> brief description of Services</w:t>
      </w:r>
      <w:r w:rsidRPr="00215945">
        <w:rPr>
          <w:rFonts w:ascii="Arial" w:hAnsi="Arial" w:cs="Arial"/>
          <w:b/>
          <w:smallCaps/>
          <w:sz w:val="21"/>
          <w:szCs w:val="21"/>
          <w:highlight w:val="yellow"/>
        </w:rPr>
        <w:t>]</w:t>
      </w:r>
    </w:p>
    <w:p w14:paraId="5C641301" w14:textId="77777777" w:rsidR="00310816" w:rsidRPr="00215945" w:rsidRDefault="00310816" w:rsidP="00310816">
      <w:pPr>
        <w:tabs>
          <w:tab w:val="right" w:pos="6804"/>
          <w:tab w:val="right" w:pos="8789"/>
        </w:tabs>
        <w:jc w:val="center"/>
        <w:rPr>
          <w:rFonts w:ascii="Arial" w:hAnsi="Arial" w:cs="Arial"/>
          <w:b/>
          <w:smallCaps/>
          <w:sz w:val="21"/>
          <w:szCs w:val="21"/>
        </w:rPr>
      </w:pPr>
    </w:p>
    <w:p w14:paraId="0639E7BB" w14:textId="77777777" w:rsidR="00310816" w:rsidRPr="00215945" w:rsidRDefault="00310816" w:rsidP="00310816">
      <w:pPr>
        <w:tabs>
          <w:tab w:val="right" w:pos="6804"/>
          <w:tab w:val="right" w:pos="8789"/>
        </w:tabs>
        <w:jc w:val="center"/>
        <w:rPr>
          <w:rFonts w:ascii="Arial" w:hAnsi="Arial" w:cs="Arial"/>
          <w:sz w:val="21"/>
          <w:szCs w:val="21"/>
        </w:rPr>
      </w:pPr>
    </w:p>
    <w:p w14:paraId="767BA6A7" w14:textId="77777777" w:rsidR="00310816" w:rsidRPr="00215945" w:rsidRDefault="00310816" w:rsidP="00310816">
      <w:pPr>
        <w:tabs>
          <w:tab w:val="right" w:pos="6804"/>
          <w:tab w:val="right" w:pos="8789"/>
        </w:tabs>
        <w:jc w:val="center"/>
        <w:rPr>
          <w:rFonts w:ascii="Arial" w:hAnsi="Arial" w:cs="Arial"/>
          <w:sz w:val="21"/>
          <w:szCs w:val="21"/>
        </w:rPr>
      </w:pPr>
    </w:p>
    <w:p w14:paraId="00B55DF1" w14:textId="77777777" w:rsidR="00310816" w:rsidRPr="00215945" w:rsidRDefault="00310816" w:rsidP="00310816">
      <w:pPr>
        <w:tabs>
          <w:tab w:val="right" w:pos="6804"/>
          <w:tab w:val="right" w:pos="8789"/>
        </w:tabs>
        <w:jc w:val="center"/>
        <w:rPr>
          <w:rFonts w:ascii="Arial" w:hAnsi="Arial" w:cs="Arial"/>
          <w:sz w:val="21"/>
          <w:szCs w:val="21"/>
        </w:rPr>
      </w:pPr>
    </w:p>
    <w:p w14:paraId="48E19109" w14:textId="77777777" w:rsidR="00310816" w:rsidRPr="00215945" w:rsidRDefault="00310816" w:rsidP="00310816">
      <w:pPr>
        <w:tabs>
          <w:tab w:val="right" w:pos="6804"/>
          <w:tab w:val="right" w:pos="8789"/>
        </w:tabs>
        <w:jc w:val="center"/>
        <w:rPr>
          <w:rFonts w:ascii="Arial" w:hAnsi="Arial" w:cs="Arial"/>
          <w:sz w:val="21"/>
          <w:szCs w:val="21"/>
        </w:rPr>
      </w:pPr>
    </w:p>
    <w:p w14:paraId="1085DFBD" w14:textId="77777777" w:rsidR="00310816" w:rsidRPr="00215945" w:rsidRDefault="00310816" w:rsidP="00310816">
      <w:pPr>
        <w:tabs>
          <w:tab w:val="right" w:pos="6804"/>
          <w:tab w:val="right" w:pos="8789"/>
        </w:tabs>
        <w:jc w:val="center"/>
        <w:rPr>
          <w:rFonts w:ascii="Arial" w:hAnsi="Arial" w:cs="Arial"/>
          <w:sz w:val="21"/>
          <w:szCs w:val="21"/>
        </w:rPr>
      </w:pPr>
    </w:p>
    <w:p w14:paraId="7AE50FF3" w14:textId="77777777" w:rsidR="00241426" w:rsidRPr="00215945" w:rsidRDefault="00241426" w:rsidP="00310816">
      <w:pPr>
        <w:tabs>
          <w:tab w:val="right" w:pos="6804"/>
          <w:tab w:val="right" w:pos="8789"/>
        </w:tabs>
        <w:jc w:val="center"/>
        <w:rPr>
          <w:rFonts w:ascii="Arial" w:hAnsi="Arial" w:cs="Arial"/>
          <w:sz w:val="21"/>
          <w:szCs w:val="21"/>
        </w:rPr>
      </w:pPr>
    </w:p>
    <w:p w14:paraId="40A1E99E" w14:textId="77777777" w:rsidR="00241426" w:rsidRPr="00215945" w:rsidRDefault="00241426" w:rsidP="00310816">
      <w:pPr>
        <w:tabs>
          <w:tab w:val="right" w:pos="6804"/>
          <w:tab w:val="right" w:pos="8789"/>
        </w:tabs>
        <w:jc w:val="center"/>
        <w:rPr>
          <w:rFonts w:ascii="Arial" w:hAnsi="Arial" w:cs="Arial"/>
          <w:sz w:val="21"/>
          <w:szCs w:val="21"/>
        </w:rPr>
      </w:pPr>
    </w:p>
    <w:p w14:paraId="1E8C347B" w14:textId="77777777" w:rsidR="00310816" w:rsidRPr="00215945" w:rsidRDefault="00310816" w:rsidP="00310816">
      <w:pPr>
        <w:pStyle w:val="NormalCentred"/>
        <w:jc w:val="right"/>
        <w:rPr>
          <w:rFonts w:cs="Arial"/>
          <w:szCs w:val="21"/>
        </w:rPr>
      </w:pPr>
      <w:r w:rsidRPr="00215945">
        <w:rPr>
          <w:rFonts w:cs="Arial"/>
          <w:szCs w:val="21"/>
        </w:rPr>
        <w:t>The General Counsel</w:t>
      </w:r>
    </w:p>
    <w:p w14:paraId="03C6239C" w14:textId="77777777" w:rsidR="00310816" w:rsidRPr="00215945" w:rsidRDefault="00310816" w:rsidP="00310816">
      <w:pPr>
        <w:pStyle w:val="NormalCentred"/>
        <w:jc w:val="right"/>
        <w:rPr>
          <w:rFonts w:cs="Arial"/>
          <w:szCs w:val="21"/>
        </w:rPr>
      </w:pPr>
      <w:r w:rsidRPr="00215945">
        <w:rPr>
          <w:rFonts w:cs="Arial"/>
          <w:szCs w:val="21"/>
        </w:rPr>
        <w:t>The Crown Estate</w:t>
      </w:r>
      <w:r w:rsidRPr="00215945">
        <w:rPr>
          <w:rFonts w:cs="Arial"/>
          <w:szCs w:val="21"/>
        </w:rPr>
        <w:br/>
        <w:t>1 St James's Market</w:t>
      </w:r>
      <w:r w:rsidRPr="00215945">
        <w:rPr>
          <w:rFonts w:cs="Arial"/>
          <w:szCs w:val="21"/>
        </w:rPr>
        <w:br/>
        <w:t>London</w:t>
      </w:r>
      <w:r w:rsidRPr="00215945">
        <w:rPr>
          <w:rFonts w:cs="Arial"/>
          <w:szCs w:val="21"/>
        </w:rPr>
        <w:br/>
        <w:t>SW1Y 4AH</w:t>
      </w:r>
    </w:p>
    <w:p w14:paraId="6350D1BD" w14:textId="77777777" w:rsidR="00310816" w:rsidRPr="00215945" w:rsidRDefault="00310816" w:rsidP="00310816">
      <w:pPr>
        <w:spacing w:line="240" w:lineRule="auto"/>
        <w:rPr>
          <w:rFonts w:ascii="Arial" w:hAnsi="Arial" w:cs="Arial"/>
          <w:sz w:val="21"/>
          <w:szCs w:val="21"/>
        </w:rPr>
      </w:pPr>
      <w:r w:rsidRPr="00215945">
        <w:rPr>
          <w:rFonts w:ascii="Arial" w:hAnsi="Arial" w:cs="Arial"/>
          <w:sz w:val="21"/>
          <w:szCs w:val="21"/>
        </w:rPr>
        <w:br w:type="page"/>
      </w:r>
    </w:p>
    <w:p w14:paraId="2E8B3719" w14:textId="206E988F" w:rsidR="00CE041F" w:rsidRPr="00215945" w:rsidRDefault="00CE041F" w:rsidP="00CE041F">
      <w:pPr>
        <w:pStyle w:val="Body1"/>
      </w:pPr>
      <w:r w:rsidRPr="00215945">
        <w:rPr>
          <w:b/>
          <w:smallCaps/>
        </w:rPr>
        <w:lastRenderedPageBreak/>
        <w:t>This Agreement</w:t>
      </w:r>
      <w:r w:rsidRPr="00215945">
        <w:t xml:space="preserve"> is made on</w:t>
      </w:r>
      <w:r w:rsidRPr="00215945">
        <w:tab/>
      </w:r>
      <w:r w:rsidR="00241426" w:rsidRPr="00215945">
        <w:t xml:space="preserve">  </w:t>
      </w:r>
      <w:r w:rsidRPr="00215945">
        <w:tab/>
      </w:r>
      <w:r w:rsidRPr="00215945">
        <w:tab/>
      </w:r>
      <w:r w:rsidR="00241426" w:rsidRPr="00215945">
        <w:t xml:space="preserve"> </w:t>
      </w:r>
    </w:p>
    <w:p w14:paraId="2DCD8217" w14:textId="77777777" w:rsidR="00CE041F" w:rsidRPr="00215945" w:rsidRDefault="00CE041F" w:rsidP="00CE041F">
      <w:pPr>
        <w:pStyle w:val="Body1"/>
        <w:spacing w:before="240"/>
        <w:rPr>
          <w:b/>
          <w:smallCaps/>
        </w:rPr>
      </w:pPr>
      <w:r w:rsidRPr="00215945">
        <w:rPr>
          <w:b/>
          <w:smallCaps/>
        </w:rPr>
        <w:t>Between</w:t>
      </w:r>
    </w:p>
    <w:p w14:paraId="40047530" w14:textId="381E6763" w:rsidR="00CE041F" w:rsidRPr="00215945" w:rsidRDefault="00CE041F" w:rsidP="00CE041F">
      <w:pPr>
        <w:pStyle w:val="Body1"/>
        <w:ind w:left="720" w:hanging="720"/>
      </w:pPr>
      <w:r w:rsidRPr="00215945">
        <w:t>(1)</w:t>
      </w:r>
      <w:r w:rsidRPr="00215945">
        <w:tab/>
      </w:r>
      <w:r w:rsidRPr="00215945">
        <w:rPr>
          <w:b/>
        </w:rPr>
        <w:t>The Crown Estate Commissioners</w:t>
      </w:r>
      <w:r w:rsidR="009E0F29" w:rsidRPr="00215945">
        <w:t xml:space="preserve"> on behalf of His</w:t>
      </w:r>
      <w:r w:rsidRPr="00215945">
        <w:t xml:space="preserve"> Majesty acting in exercise of the powers conferred by the Crown Estate Act 1961 whose principal place of business is at 1 St James's Market, London, SW1Y 4AH  (the "</w:t>
      </w:r>
      <w:r w:rsidRPr="00215945">
        <w:rPr>
          <w:b/>
        </w:rPr>
        <w:t>Client</w:t>
      </w:r>
      <w:r w:rsidRPr="00215945">
        <w:t>"); and</w:t>
      </w:r>
    </w:p>
    <w:p w14:paraId="06107B32" w14:textId="77777777" w:rsidR="00CE041F" w:rsidRPr="00215945" w:rsidRDefault="00CE041F" w:rsidP="00CE041F">
      <w:pPr>
        <w:pStyle w:val="Body1"/>
        <w:ind w:left="720" w:hanging="720"/>
      </w:pPr>
      <w:r w:rsidRPr="00215945">
        <w:t>(2)</w:t>
      </w:r>
      <w:r w:rsidRPr="00215945">
        <w:tab/>
        <w:t>The party identified as the Supplier in the Agreement Particulars (the "</w:t>
      </w:r>
      <w:r w:rsidRPr="00215945">
        <w:rPr>
          <w:b/>
        </w:rPr>
        <w:t>Supplier</w:t>
      </w:r>
      <w:r w:rsidRPr="00215945">
        <w:t>").</w:t>
      </w:r>
    </w:p>
    <w:p w14:paraId="4152EEF4" w14:textId="77777777" w:rsidR="00CE041F" w:rsidRPr="00215945" w:rsidRDefault="00CE041F" w:rsidP="00CE041F">
      <w:pPr>
        <w:pStyle w:val="Body1"/>
        <w:spacing w:before="240"/>
        <w:rPr>
          <w:b/>
          <w:smallCaps/>
        </w:rPr>
      </w:pPr>
      <w:r w:rsidRPr="00215945">
        <w:rPr>
          <w:b/>
          <w:smallCaps/>
        </w:rPr>
        <w:t>IT IS AGREED as follows</w:t>
      </w:r>
    </w:p>
    <w:p w14:paraId="25A5CC8D" w14:textId="77777777" w:rsidR="00CE041F" w:rsidRPr="00215945" w:rsidRDefault="00CE041F" w:rsidP="00CE041F">
      <w:pPr>
        <w:pStyle w:val="Heading1"/>
        <w:numPr>
          <w:ilvl w:val="0"/>
          <w:numId w:val="3"/>
        </w:numPr>
        <w:rPr>
          <w:rFonts w:eastAsiaTheme="minorEastAsia" w:cs="Arial"/>
        </w:rPr>
      </w:pPr>
      <w:bookmarkStart w:id="0" w:name="_Ref515634850"/>
      <w:bookmarkStart w:id="1" w:name="_Toc26195532"/>
      <w:bookmarkStart w:id="2" w:name="_Toc26195596"/>
      <w:r w:rsidRPr="00215945">
        <w:rPr>
          <w:rFonts w:eastAsiaTheme="minorEastAsia" w:cs="Arial"/>
        </w:rPr>
        <w:t>Interpretation</w:t>
      </w:r>
      <w:bookmarkEnd w:id="0"/>
      <w:bookmarkEnd w:id="1"/>
      <w:bookmarkEnd w:id="2"/>
    </w:p>
    <w:p w14:paraId="64A502C1" w14:textId="77777777" w:rsidR="00CE041F" w:rsidRPr="00215945" w:rsidRDefault="00CE041F" w:rsidP="00CE041F">
      <w:pPr>
        <w:pStyle w:val="Body2"/>
      </w:pPr>
      <w:r w:rsidRPr="00215945">
        <w:t>Terms defined in the General Conditions annexed hereto will have the same meaning where used in this Form of Agreement.</w:t>
      </w:r>
    </w:p>
    <w:p w14:paraId="29679589" w14:textId="77777777" w:rsidR="00CE041F" w:rsidRPr="00215945" w:rsidRDefault="00CE041F" w:rsidP="00CE041F">
      <w:pPr>
        <w:pStyle w:val="Heading1"/>
        <w:numPr>
          <w:ilvl w:val="0"/>
          <w:numId w:val="3"/>
        </w:numPr>
        <w:rPr>
          <w:rFonts w:eastAsiaTheme="minorEastAsia" w:cs="Arial"/>
        </w:rPr>
      </w:pPr>
      <w:bookmarkStart w:id="3" w:name="_Toc26195533"/>
      <w:bookmarkStart w:id="4" w:name="_Toc26195597"/>
      <w:r w:rsidRPr="00215945">
        <w:rPr>
          <w:rFonts w:eastAsiaTheme="minorEastAsia" w:cs="Arial"/>
        </w:rPr>
        <w:t>Agreement documents</w:t>
      </w:r>
      <w:bookmarkEnd w:id="3"/>
      <w:bookmarkEnd w:id="4"/>
    </w:p>
    <w:p w14:paraId="05E06012" w14:textId="77777777" w:rsidR="00CE041F" w:rsidRPr="00215945" w:rsidRDefault="00CE041F" w:rsidP="00CE041F">
      <w:pPr>
        <w:pStyle w:val="Body2"/>
      </w:pPr>
      <w:r w:rsidRPr="00215945">
        <w:t>The Agreement is constituted by the following documents, in order of precedence:</w:t>
      </w:r>
    </w:p>
    <w:p w14:paraId="0BD247F7" w14:textId="77777777" w:rsidR="00CE041F" w:rsidRPr="00215945" w:rsidRDefault="00CE041F" w:rsidP="00CE041F">
      <w:pPr>
        <w:pStyle w:val="Level3"/>
        <w:numPr>
          <w:ilvl w:val="2"/>
          <w:numId w:val="3"/>
        </w:numPr>
      </w:pPr>
      <w:bookmarkStart w:id="5" w:name="_Toc26195534"/>
      <w:bookmarkStart w:id="6" w:name="_Toc26195598"/>
      <w:r w:rsidRPr="00215945">
        <w:t>this Form of Agreement (save for the 'Services' set out in the Agreement Particulars below);</w:t>
      </w:r>
      <w:bookmarkEnd w:id="5"/>
      <w:bookmarkEnd w:id="6"/>
      <w:r w:rsidRPr="00215945">
        <w:t xml:space="preserve"> </w:t>
      </w:r>
    </w:p>
    <w:p w14:paraId="1D1F95C4" w14:textId="77777777" w:rsidR="00CE041F" w:rsidRPr="00215945" w:rsidRDefault="00CE041F" w:rsidP="00CE041F">
      <w:pPr>
        <w:pStyle w:val="Level3"/>
        <w:numPr>
          <w:ilvl w:val="2"/>
          <w:numId w:val="3"/>
        </w:numPr>
      </w:pPr>
      <w:bookmarkStart w:id="7" w:name="_Toc26195535"/>
      <w:bookmarkStart w:id="8" w:name="_Toc26195599"/>
      <w:r w:rsidRPr="00215945">
        <w:t>Schedule 1, General Conditions; and</w:t>
      </w:r>
      <w:bookmarkEnd w:id="7"/>
      <w:bookmarkEnd w:id="8"/>
    </w:p>
    <w:p w14:paraId="3D479845" w14:textId="641684F3" w:rsidR="00DA7D14" w:rsidRDefault="00DA7D14" w:rsidP="00DA7D14">
      <w:pPr>
        <w:pStyle w:val="Level3"/>
        <w:numPr>
          <w:ilvl w:val="2"/>
          <w:numId w:val="3"/>
        </w:numPr>
      </w:pPr>
      <w:bookmarkStart w:id="9" w:name="_Toc26195536"/>
      <w:bookmarkStart w:id="10" w:name="_Toc26195600"/>
      <w:r w:rsidRPr="00215945">
        <w:t>the 'Services' set out in the Agreement Particulars below.</w:t>
      </w:r>
    </w:p>
    <w:p w14:paraId="143065F9" w14:textId="2302CB8D" w:rsidR="00DA7D14" w:rsidRPr="00663564" w:rsidRDefault="00DA7D14" w:rsidP="00DA7D14">
      <w:pPr>
        <w:pStyle w:val="Level3"/>
        <w:numPr>
          <w:ilvl w:val="2"/>
          <w:numId w:val="3"/>
        </w:numPr>
      </w:pPr>
      <w:commentRangeStart w:id="11"/>
      <w:r w:rsidRPr="008D7407">
        <w:t xml:space="preserve">Schedule </w:t>
      </w:r>
      <w:r>
        <w:t>2</w:t>
      </w:r>
      <w:r w:rsidRPr="008D7407">
        <w:t xml:space="preserve">, </w:t>
      </w:r>
      <w:r>
        <w:t>Details of the Data Processing Activities</w:t>
      </w:r>
      <w:r w:rsidRPr="00663564">
        <w:t xml:space="preserve"> </w:t>
      </w:r>
      <w:commentRangeEnd w:id="11"/>
      <w:r w:rsidR="00C57760">
        <w:rPr>
          <w:rStyle w:val="CommentReference"/>
          <w:rFonts w:asciiTheme="minorHAnsi" w:eastAsiaTheme="minorEastAsia" w:hAnsiTheme="minorHAnsi" w:cs="Times New Roman"/>
          <w:lang w:eastAsia="en-GB"/>
        </w:rPr>
        <w:commentReference w:id="11"/>
      </w:r>
      <w:r w:rsidRPr="00DA7D14">
        <w:rPr>
          <w:b/>
          <w:highlight w:val="yellow"/>
        </w:rPr>
        <w:t>[;and][.]</w:t>
      </w:r>
    </w:p>
    <w:p w14:paraId="2BCDE0A8" w14:textId="2DD2A95D" w:rsidR="00DA7D14" w:rsidRPr="00DA7D14" w:rsidRDefault="00DA7D14" w:rsidP="00DA7D14">
      <w:pPr>
        <w:pStyle w:val="Level3"/>
        <w:numPr>
          <w:ilvl w:val="2"/>
          <w:numId w:val="3"/>
        </w:numPr>
        <w:rPr>
          <w:b/>
          <w:highlight w:val="yellow"/>
        </w:rPr>
      </w:pPr>
      <w:r w:rsidRPr="00DA7D14">
        <w:rPr>
          <w:b/>
          <w:highlight w:val="yellow"/>
        </w:rPr>
        <w:t>[</w:t>
      </w:r>
      <w:r w:rsidRPr="00DA7D14">
        <w:rPr>
          <w:b/>
          <w:i/>
          <w:highlight w:val="yellow"/>
        </w:rPr>
        <w:t>insert details of additional schedules if applicable</w:t>
      </w:r>
      <w:r w:rsidRPr="00DA7D14">
        <w:rPr>
          <w:b/>
          <w:highlight w:val="yellow"/>
        </w:rPr>
        <w:t>]</w:t>
      </w:r>
    </w:p>
    <w:p w14:paraId="1307DEF4" w14:textId="77777777" w:rsidR="00CE041F" w:rsidRPr="00215945" w:rsidRDefault="00CE041F" w:rsidP="00CE041F">
      <w:pPr>
        <w:pStyle w:val="Heading1"/>
        <w:numPr>
          <w:ilvl w:val="0"/>
          <w:numId w:val="3"/>
        </w:numPr>
        <w:rPr>
          <w:rFonts w:eastAsiaTheme="minorEastAsia" w:cs="Arial"/>
        </w:rPr>
      </w:pPr>
      <w:bookmarkStart w:id="12" w:name="_Toc26195537"/>
      <w:bookmarkStart w:id="13" w:name="_Toc26195601"/>
      <w:bookmarkEnd w:id="9"/>
      <w:bookmarkEnd w:id="10"/>
      <w:r w:rsidRPr="00215945">
        <w:rPr>
          <w:rFonts w:eastAsiaTheme="minorEastAsia" w:cs="Arial"/>
        </w:rPr>
        <w:t>agreement</w:t>
      </w:r>
      <w:bookmarkEnd w:id="12"/>
      <w:bookmarkEnd w:id="13"/>
    </w:p>
    <w:p w14:paraId="3000F38F" w14:textId="77777777" w:rsidR="00CE041F" w:rsidRPr="00215945" w:rsidRDefault="00CE041F" w:rsidP="00CE041F">
      <w:pPr>
        <w:pStyle w:val="Level2"/>
        <w:numPr>
          <w:ilvl w:val="1"/>
          <w:numId w:val="3"/>
        </w:numPr>
      </w:pPr>
      <w:bookmarkStart w:id="14" w:name="_Toc26195538"/>
      <w:bookmarkStart w:id="15" w:name="_Toc26195602"/>
      <w:r w:rsidRPr="00215945">
        <w:t>The Supplier will perform the Services in accordance with this Agreement.</w:t>
      </w:r>
      <w:bookmarkEnd w:id="14"/>
      <w:bookmarkEnd w:id="15"/>
    </w:p>
    <w:p w14:paraId="2F8C8247" w14:textId="77777777" w:rsidR="00CE041F" w:rsidRPr="00215945" w:rsidRDefault="00CE041F" w:rsidP="00CE041F">
      <w:pPr>
        <w:pStyle w:val="Level2"/>
        <w:numPr>
          <w:ilvl w:val="1"/>
          <w:numId w:val="3"/>
        </w:numPr>
      </w:pPr>
      <w:bookmarkStart w:id="16" w:name="_Toc26195539"/>
      <w:bookmarkStart w:id="17" w:name="_Toc26195603"/>
      <w:r w:rsidRPr="00215945">
        <w:t>The Client will pay the Supplier for the performance of the Services in accordance with this Agreement.</w:t>
      </w:r>
      <w:bookmarkEnd w:id="16"/>
      <w:bookmarkEnd w:id="17"/>
    </w:p>
    <w:p w14:paraId="3C6EA2A7" w14:textId="77777777" w:rsidR="00CE041F" w:rsidRPr="00215945" w:rsidRDefault="00CE041F" w:rsidP="00CE041F">
      <w:pPr>
        <w:pStyle w:val="Heading1"/>
        <w:numPr>
          <w:ilvl w:val="0"/>
          <w:numId w:val="3"/>
        </w:numPr>
        <w:rPr>
          <w:rFonts w:eastAsiaTheme="minorEastAsia" w:cs="Arial"/>
        </w:rPr>
      </w:pPr>
      <w:bookmarkStart w:id="18" w:name="_Toc26195540"/>
      <w:bookmarkStart w:id="19" w:name="_Toc26195604"/>
      <w:r w:rsidRPr="00215945">
        <w:rPr>
          <w:rFonts w:eastAsiaTheme="minorEastAsia" w:cs="Arial"/>
        </w:rPr>
        <w:t>Agreement Particulars</w:t>
      </w:r>
      <w:bookmarkEnd w:id="18"/>
      <w:bookmarkEnd w:id="19"/>
    </w:p>
    <w:tbl>
      <w:tblPr>
        <w:tblStyle w:val="TableGrid"/>
        <w:tblW w:w="0" w:type="auto"/>
        <w:tblInd w:w="108" w:type="dxa"/>
        <w:tblLook w:val="04A0" w:firstRow="1" w:lastRow="0" w:firstColumn="1" w:lastColumn="0" w:noHBand="0" w:noVBand="1"/>
      </w:tblPr>
      <w:tblGrid>
        <w:gridCol w:w="1403"/>
        <w:gridCol w:w="2109"/>
        <w:gridCol w:w="2734"/>
        <w:gridCol w:w="2662"/>
      </w:tblGrid>
      <w:tr w:rsidR="00CE041F" w:rsidRPr="00215945" w14:paraId="5ADBA910" w14:textId="77777777" w:rsidTr="009E0F29">
        <w:trPr>
          <w:tblHeader/>
        </w:trPr>
        <w:tc>
          <w:tcPr>
            <w:tcW w:w="3512" w:type="dxa"/>
            <w:gridSpan w:val="2"/>
            <w:tcBorders>
              <w:top w:val="single" w:sz="4" w:space="0" w:color="auto"/>
              <w:left w:val="single" w:sz="4" w:space="0" w:color="auto"/>
              <w:bottom w:val="single" w:sz="12" w:space="0" w:color="auto"/>
              <w:right w:val="single" w:sz="4" w:space="0" w:color="auto"/>
            </w:tcBorders>
            <w:shd w:val="clear" w:color="auto" w:fill="F2F2F2"/>
            <w:hideMark/>
          </w:tcPr>
          <w:p w14:paraId="7B62B7BB" w14:textId="77777777" w:rsidR="00CE041F" w:rsidRPr="00215945" w:rsidRDefault="00CE041F">
            <w:pPr>
              <w:pStyle w:val="Body2"/>
              <w:spacing w:before="120"/>
              <w:ind w:left="0"/>
              <w:rPr>
                <w:b/>
                <w:smallCaps/>
              </w:rPr>
            </w:pPr>
            <w:r w:rsidRPr="00215945">
              <w:rPr>
                <w:b/>
                <w:smallCaps/>
              </w:rPr>
              <w:t>Subject</w:t>
            </w:r>
          </w:p>
        </w:tc>
        <w:tc>
          <w:tcPr>
            <w:tcW w:w="5396" w:type="dxa"/>
            <w:gridSpan w:val="2"/>
            <w:tcBorders>
              <w:top w:val="single" w:sz="4" w:space="0" w:color="auto"/>
              <w:left w:val="single" w:sz="4" w:space="0" w:color="auto"/>
              <w:bottom w:val="single" w:sz="12" w:space="0" w:color="auto"/>
              <w:right w:val="single" w:sz="4" w:space="0" w:color="auto"/>
            </w:tcBorders>
            <w:shd w:val="clear" w:color="auto" w:fill="F2F2F2"/>
            <w:hideMark/>
          </w:tcPr>
          <w:p w14:paraId="152F83B0" w14:textId="77777777" w:rsidR="00CE041F" w:rsidRPr="00215945" w:rsidRDefault="00CE041F">
            <w:pPr>
              <w:pStyle w:val="Body2"/>
              <w:tabs>
                <w:tab w:val="left" w:pos="4572"/>
              </w:tabs>
              <w:spacing w:before="120"/>
              <w:ind w:left="0"/>
              <w:rPr>
                <w:b/>
                <w:smallCaps/>
              </w:rPr>
            </w:pPr>
            <w:r w:rsidRPr="00215945">
              <w:rPr>
                <w:b/>
                <w:smallCaps/>
              </w:rPr>
              <w:t>Details</w:t>
            </w:r>
          </w:p>
        </w:tc>
      </w:tr>
      <w:tr w:rsidR="00CE041F" w:rsidRPr="00215945" w14:paraId="2A2BF099" w14:textId="77777777" w:rsidTr="009E0F29">
        <w:tc>
          <w:tcPr>
            <w:tcW w:w="1403" w:type="dxa"/>
            <w:vMerge w:val="restart"/>
            <w:tcBorders>
              <w:top w:val="single" w:sz="12" w:space="0" w:color="auto"/>
              <w:left w:val="single" w:sz="4" w:space="0" w:color="auto"/>
              <w:bottom w:val="single" w:sz="12" w:space="0" w:color="auto"/>
              <w:right w:val="single" w:sz="4" w:space="0" w:color="auto"/>
            </w:tcBorders>
            <w:hideMark/>
          </w:tcPr>
          <w:p w14:paraId="37F1B882" w14:textId="77777777" w:rsidR="00CE041F" w:rsidRPr="00215945" w:rsidRDefault="00CE041F">
            <w:pPr>
              <w:pStyle w:val="Body2"/>
              <w:spacing w:before="120"/>
              <w:ind w:left="0"/>
              <w:rPr>
                <w:b/>
              </w:rPr>
            </w:pPr>
            <w:r w:rsidRPr="00215945">
              <w:rPr>
                <w:b/>
              </w:rPr>
              <w:t>Supplier</w:t>
            </w:r>
          </w:p>
        </w:tc>
        <w:tc>
          <w:tcPr>
            <w:tcW w:w="2109" w:type="dxa"/>
            <w:tcBorders>
              <w:top w:val="single" w:sz="12" w:space="0" w:color="auto"/>
              <w:left w:val="single" w:sz="4" w:space="0" w:color="auto"/>
              <w:bottom w:val="single" w:sz="4" w:space="0" w:color="auto"/>
              <w:right w:val="single" w:sz="4" w:space="0" w:color="auto"/>
            </w:tcBorders>
            <w:hideMark/>
          </w:tcPr>
          <w:p w14:paraId="4F402A11" w14:textId="77777777" w:rsidR="00CE041F" w:rsidRPr="00215945" w:rsidRDefault="00CE041F">
            <w:pPr>
              <w:pStyle w:val="Body2"/>
              <w:spacing w:before="120"/>
              <w:ind w:left="0"/>
            </w:pPr>
            <w:r w:rsidRPr="00215945">
              <w:t>Name</w:t>
            </w:r>
          </w:p>
        </w:tc>
        <w:tc>
          <w:tcPr>
            <w:tcW w:w="5396" w:type="dxa"/>
            <w:gridSpan w:val="2"/>
            <w:tcBorders>
              <w:top w:val="single" w:sz="12" w:space="0" w:color="auto"/>
              <w:left w:val="single" w:sz="4" w:space="0" w:color="auto"/>
              <w:bottom w:val="single" w:sz="4" w:space="0" w:color="auto"/>
              <w:right w:val="single" w:sz="4" w:space="0" w:color="auto"/>
            </w:tcBorders>
          </w:tcPr>
          <w:p w14:paraId="6B9ABC05" w14:textId="77777777" w:rsidR="00CE041F" w:rsidRPr="00215945" w:rsidRDefault="00CE041F">
            <w:pPr>
              <w:pStyle w:val="Body2"/>
              <w:spacing w:before="120"/>
              <w:ind w:left="0"/>
            </w:pPr>
          </w:p>
        </w:tc>
      </w:tr>
      <w:tr w:rsidR="00CE041F" w:rsidRPr="00215945" w14:paraId="1F3E8EDA" w14:textId="77777777" w:rsidTr="009E0F29">
        <w:tc>
          <w:tcPr>
            <w:tcW w:w="0" w:type="auto"/>
            <w:vMerge/>
            <w:tcBorders>
              <w:top w:val="single" w:sz="12" w:space="0" w:color="auto"/>
              <w:left w:val="single" w:sz="4" w:space="0" w:color="auto"/>
              <w:bottom w:val="single" w:sz="12" w:space="0" w:color="auto"/>
              <w:right w:val="single" w:sz="4" w:space="0" w:color="auto"/>
            </w:tcBorders>
            <w:vAlign w:val="center"/>
            <w:hideMark/>
          </w:tcPr>
          <w:p w14:paraId="72B9DCE5" w14:textId="77777777" w:rsidR="00CE041F" w:rsidRPr="00215945" w:rsidRDefault="00CE041F">
            <w:pPr>
              <w:spacing w:line="240" w:lineRule="auto"/>
              <w:rPr>
                <w:rFonts w:ascii="Arial" w:hAnsi="Arial" w:cs="Arial"/>
                <w:b/>
                <w:sz w:val="21"/>
                <w:szCs w:val="21"/>
              </w:rPr>
            </w:pPr>
          </w:p>
        </w:tc>
        <w:tc>
          <w:tcPr>
            <w:tcW w:w="2109" w:type="dxa"/>
            <w:tcBorders>
              <w:top w:val="single" w:sz="4" w:space="0" w:color="auto"/>
              <w:left w:val="single" w:sz="4" w:space="0" w:color="auto"/>
              <w:bottom w:val="single" w:sz="4" w:space="0" w:color="auto"/>
              <w:right w:val="single" w:sz="4" w:space="0" w:color="auto"/>
            </w:tcBorders>
            <w:hideMark/>
          </w:tcPr>
          <w:p w14:paraId="5F5C29B0" w14:textId="77777777" w:rsidR="00CE041F" w:rsidRPr="00215945" w:rsidRDefault="00CE041F">
            <w:pPr>
              <w:pStyle w:val="Body2"/>
              <w:spacing w:before="120"/>
              <w:ind w:left="0"/>
            </w:pPr>
            <w:r w:rsidRPr="00215945">
              <w:t>Organisation type</w:t>
            </w:r>
          </w:p>
          <w:p w14:paraId="6DB81F60" w14:textId="77777777" w:rsidR="00CE041F" w:rsidRPr="00215945" w:rsidRDefault="00CE041F">
            <w:pPr>
              <w:pStyle w:val="Body2"/>
              <w:spacing w:before="120"/>
              <w:ind w:left="0"/>
            </w:pPr>
            <w:r w:rsidRPr="00215945">
              <w:t>*</w:t>
            </w:r>
            <w:r w:rsidRPr="00215945">
              <w:rPr>
                <w:rFonts w:ascii="Segoe UI Symbol" w:hAnsi="Segoe UI Symbol" w:cs="Segoe UI Symbol"/>
              </w:rPr>
              <w:t>☐</w:t>
            </w:r>
            <w:r w:rsidRPr="00215945">
              <w:t xml:space="preserve">tick whichever is applicable </w:t>
            </w:r>
          </w:p>
        </w:tc>
        <w:tc>
          <w:tcPr>
            <w:tcW w:w="5396" w:type="dxa"/>
            <w:gridSpan w:val="2"/>
            <w:tcBorders>
              <w:top w:val="single" w:sz="4" w:space="0" w:color="auto"/>
              <w:left w:val="single" w:sz="4" w:space="0" w:color="auto"/>
              <w:bottom w:val="single" w:sz="4" w:space="0" w:color="auto"/>
              <w:right w:val="single" w:sz="4" w:space="0" w:color="auto"/>
            </w:tcBorders>
            <w:hideMark/>
          </w:tcPr>
          <w:p w14:paraId="4B9888EE" w14:textId="01711902" w:rsidR="00241426" w:rsidRPr="00215945" w:rsidRDefault="001C4D98" w:rsidP="00241426">
            <w:pPr>
              <w:pStyle w:val="Body2"/>
              <w:spacing w:before="120"/>
              <w:ind w:left="0"/>
            </w:pPr>
            <w:sdt>
              <w:sdtPr>
                <w:id w:val="-34972646"/>
                <w14:checkbox>
                  <w14:checked w14:val="0"/>
                  <w14:checkedState w14:val="2612" w14:font="MS Gothic"/>
                  <w14:uncheckedState w14:val="2610" w14:font="MS Gothic"/>
                </w14:checkbox>
              </w:sdtPr>
              <w:sdtEndPr/>
              <w:sdtContent>
                <w:r w:rsidR="00241426" w:rsidRPr="00215945">
                  <w:rPr>
                    <w:rFonts w:ascii="Segoe UI Symbol" w:eastAsia="MS Mincho" w:hAnsi="Segoe UI Symbol" w:cs="Segoe UI Symbol"/>
                  </w:rPr>
                  <w:t>☐</w:t>
                </w:r>
              </w:sdtContent>
            </w:sdt>
            <w:r w:rsidR="00241426" w:rsidRPr="00215945">
              <w:t xml:space="preserve"> a company incorporated in England and Wales  </w:t>
            </w:r>
          </w:p>
          <w:p w14:paraId="35C9F165" w14:textId="43D0E504" w:rsidR="00CE041F" w:rsidRPr="00215945" w:rsidRDefault="001C4D98">
            <w:pPr>
              <w:pStyle w:val="Body2"/>
              <w:spacing w:before="120"/>
              <w:ind w:left="0"/>
            </w:pPr>
            <w:sdt>
              <w:sdtPr>
                <w:id w:val="1703289349"/>
                <w14:checkbox>
                  <w14:checked w14:val="0"/>
                  <w14:checkedState w14:val="2612" w14:font="MS Gothic"/>
                  <w14:uncheckedState w14:val="2610" w14:font="MS Gothic"/>
                </w14:checkbox>
              </w:sdtPr>
              <w:sdtEndPr/>
              <w:sdtContent>
                <w:r w:rsidR="00241426" w:rsidRPr="00215945">
                  <w:rPr>
                    <w:rFonts w:ascii="Segoe UI Symbol" w:eastAsia="MS Mincho" w:hAnsi="Segoe UI Symbol" w:cs="Segoe UI Symbol"/>
                  </w:rPr>
                  <w:t>☐</w:t>
                </w:r>
              </w:sdtContent>
            </w:sdt>
            <w:r w:rsidR="00241426" w:rsidRPr="00215945">
              <w:t xml:space="preserve"> a limited partnership established in England and Wales</w:t>
            </w:r>
          </w:p>
        </w:tc>
      </w:tr>
      <w:tr w:rsidR="00CE041F" w:rsidRPr="00215945" w14:paraId="575409ED" w14:textId="77777777" w:rsidTr="009E0F29">
        <w:tc>
          <w:tcPr>
            <w:tcW w:w="0" w:type="auto"/>
            <w:vMerge/>
            <w:tcBorders>
              <w:top w:val="single" w:sz="12" w:space="0" w:color="auto"/>
              <w:left w:val="single" w:sz="4" w:space="0" w:color="auto"/>
              <w:bottom w:val="single" w:sz="12" w:space="0" w:color="auto"/>
              <w:right w:val="single" w:sz="4" w:space="0" w:color="auto"/>
            </w:tcBorders>
            <w:vAlign w:val="center"/>
            <w:hideMark/>
          </w:tcPr>
          <w:p w14:paraId="3DFB0EE5" w14:textId="77777777" w:rsidR="00CE041F" w:rsidRPr="00215945" w:rsidRDefault="00CE041F">
            <w:pPr>
              <w:spacing w:line="240" w:lineRule="auto"/>
              <w:rPr>
                <w:rFonts w:ascii="Arial" w:hAnsi="Arial" w:cs="Arial"/>
                <w:b/>
                <w:sz w:val="21"/>
                <w:szCs w:val="21"/>
              </w:rPr>
            </w:pPr>
          </w:p>
        </w:tc>
        <w:tc>
          <w:tcPr>
            <w:tcW w:w="2109" w:type="dxa"/>
            <w:tcBorders>
              <w:top w:val="single" w:sz="4" w:space="0" w:color="auto"/>
              <w:left w:val="single" w:sz="4" w:space="0" w:color="auto"/>
              <w:bottom w:val="single" w:sz="4" w:space="0" w:color="auto"/>
              <w:right w:val="single" w:sz="4" w:space="0" w:color="auto"/>
            </w:tcBorders>
            <w:hideMark/>
          </w:tcPr>
          <w:p w14:paraId="63774EE4" w14:textId="77777777" w:rsidR="00CE041F" w:rsidRPr="00215945" w:rsidRDefault="00CE041F">
            <w:pPr>
              <w:pStyle w:val="Body2"/>
              <w:spacing w:before="120"/>
              <w:ind w:left="0"/>
            </w:pPr>
            <w:r w:rsidRPr="00215945">
              <w:t>Registration number</w:t>
            </w:r>
          </w:p>
        </w:tc>
        <w:tc>
          <w:tcPr>
            <w:tcW w:w="5396" w:type="dxa"/>
            <w:gridSpan w:val="2"/>
            <w:tcBorders>
              <w:top w:val="single" w:sz="4" w:space="0" w:color="auto"/>
              <w:left w:val="single" w:sz="4" w:space="0" w:color="auto"/>
              <w:bottom w:val="single" w:sz="4" w:space="0" w:color="auto"/>
              <w:right w:val="single" w:sz="4" w:space="0" w:color="auto"/>
            </w:tcBorders>
          </w:tcPr>
          <w:p w14:paraId="731A69A6" w14:textId="77777777" w:rsidR="00CE041F" w:rsidRPr="00215945" w:rsidRDefault="00CE041F">
            <w:pPr>
              <w:pStyle w:val="Body2"/>
              <w:spacing w:before="120"/>
              <w:ind w:left="0"/>
            </w:pPr>
          </w:p>
        </w:tc>
      </w:tr>
      <w:tr w:rsidR="00CE041F" w:rsidRPr="00215945" w14:paraId="690E5F14" w14:textId="77777777" w:rsidTr="009E0F29">
        <w:tc>
          <w:tcPr>
            <w:tcW w:w="0" w:type="auto"/>
            <w:vMerge/>
            <w:tcBorders>
              <w:top w:val="single" w:sz="12" w:space="0" w:color="auto"/>
              <w:left w:val="single" w:sz="4" w:space="0" w:color="auto"/>
              <w:bottom w:val="single" w:sz="12" w:space="0" w:color="auto"/>
              <w:right w:val="single" w:sz="4" w:space="0" w:color="auto"/>
            </w:tcBorders>
            <w:vAlign w:val="center"/>
            <w:hideMark/>
          </w:tcPr>
          <w:p w14:paraId="4E0DB66B" w14:textId="77777777" w:rsidR="00CE041F" w:rsidRPr="00215945" w:rsidRDefault="00CE041F">
            <w:pPr>
              <w:spacing w:line="240" w:lineRule="auto"/>
              <w:rPr>
                <w:rFonts w:ascii="Arial" w:hAnsi="Arial" w:cs="Arial"/>
                <w:b/>
                <w:sz w:val="21"/>
                <w:szCs w:val="21"/>
              </w:rPr>
            </w:pPr>
          </w:p>
        </w:tc>
        <w:tc>
          <w:tcPr>
            <w:tcW w:w="2109" w:type="dxa"/>
            <w:tcBorders>
              <w:top w:val="single" w:sz="4" w:space="0" w:color="auto"/>
              <w:left w:val="single" w:sz="4" w:space="0" w:color="auto"/>
              <w:bottom w:val="single" w:sz="12" w:space="0" w:color="auto"/>
              <w:right w:val="single" w:sz="4" w:space="0" w:color="auto"/>
            </w:tcBorders>
            <w:hideMark/>
          </w:tcPr>
          <w:p w14:paraId="7F1C013B" w14:textId="77777777" w:rsidR="00CE041F" w:rsidRPr="00215945" w:rsidRDefault="00CE041F">
            <w:pPr>
              <w:pStyle w:val="Body2"/>
              <w:spacing w:before="120"/>
              <w:ind w:left="0"/>
            </w:pPr>
            <w:r w:rsidRPr="00215945">
              <w:t>Registered office address</w:t>
            </w:r>
          </w:p>
        </w:tc>
        <w:tc>
          <w:tcPr>
            <w:tcW w:w="5396" w:type="dxa"/>
            <w:gridSpan w:val="2"/>
            <w:tcBorders>
              <w:top w:val="single" w:sz="4" w:space="0" w:color="auto"/>
              <w:left w:val="single" w:sz="4" w:space="0" w:color="auto"/>
              <w:bottom w:val="single" w:sz="12" w:space="0" w:color="auto"/>
              <w:right w:val="single" w:sz="4" w:space="0" w:color="auto"/>
            </w:tcBorders>
          </w:tcPr>
          <w:p w14:paraId="706836E2" w14:textId="77777777" w:rsidR="00CE041F" w:rsidRPr="00215945" w:rsidRDefault="00CE041F">
            <w:pPr>
              <w:pStyle w:val="Body2"/>
              <w:spacing w:before="120"/>
              <w:ind w:left="0"/>
            </w:pPr>
          </w:p>
        </w:tc>
      </w:tr>
      <w:tr w:rsidR="00CE041F" w:rsidRPr="00215945" w14:paraId="242F62AD" w14:textId="77777777" w:rsidTr="009E0F29">
        <w:tc>
          <w:tcPr>
            <w:tcW w:w="1403" w:type="dxa"/>
            <w:tcBorders>
              <w:top w:val="single" w:sz="12" w:space="0" w:color="auto"/>
              <w:left w:val="single" w:sz="4" w:space="0" w:color="auto"/>
              <w:bottom w:val="single" w:sz="4" w:space="0" w:color="auto"/>
              <w:right w:val="single" w:sz="4" w:space="0" w:color="auto"/>
            </w:tcBorders>
            <w:hideMark/>
          </w:tcPr>
          <w:p w14:paraId="67628085" w14:textId="77777777" w:rsidR="00CE041F" w:rsidRPr="00215945" w:rsidRDefault="00CE041F">
            <w:pPr>
              <w:pStyle w:val="Body2"/>
              <w:spacing w:before="120"/>
              <w:ind w:left="0"/>
              <w:rPr>
                <w:b/>
              </w:rPr>
            </w:pPr>
            <w:r w:rsidRPr="00215945">
              <w:rPr>
                <w:b/>
              </w:rPr>
              <w:t>Key dates</w:t>
            </w:r>
          </w:p>
        </w:tc>
        <w:tc>
          <w:tcPr>
            <w:tcW w:w="2109" w:type="dxa"/>
            <w:tcBorders>
              <w:top w:val="single" w:sz="12" w:space="0" w:color="auto"/>
              <w:left w:val="single" w:sz="4" w:space="0" w:color="auto"/>
              <w:bottom w:val="single" w:sz="4" w:space="0" w:color="auto"/>
              <w:right w:val="single" w:sz="4" w:space="0" w:color="auto"/>
            </w:tcBorders>
            <w:hideMark/>
          </w:tcPr>
          <w:p w14:paraId="48E94AA1" w14:textId="42762E43" w:rsidR="00CE041F" w:rsidRPr="00215945" w:rsidRDefault="00CE041F" w:rsidP="00241426">
            <w:pPr>
              <w:pStyle w:val="Body2"/>
              <w:spacing w:before="120"/>
              <w:ind w:left="0"/>
            </w:pPr>
            <w:r w:rsidRPr="00215945">
              <w:t xml:space="preserve">Services </w:t>
            </w:r>
            <w:r w:rsidR="00241426" w:rsidRPr="00215945">
              <w:t xml:space="preserve">Start </w:t>
            </w:r>
            <w:r w:rsidR="00C66661" w:rsidRPr="00215945">
              <w:t xml:space="preserve">Date </w:t>
            </w:r>
          </w:p>
        </w:tc>
        <w:tc>
          <w:tcPr>
            <w:tcW w:w="5396" w:type="dxa"/>
            <w:gridSpan w:val="2"/>
            <w:tcBorders>
              <w:top w:val="single" w:sz="12" w:space="0" w:color="auto"/>
              <w:left w:val="single" w:sz="4" w:space="0" w:color="auto"/>
              <w:bottom w:val="single" w:sz="4" w:space="0" w:color="auto"/>
              <w:right w:val="single" w:sz="4" w:space="0" w:color="auto"/>
            </w:tcBorders>
          </w:tcPr>
          <w:p w14:paraId="38E0D3F0" w14:textId="77777777" w:rsidR="00CE041F" w:rsidRPr="00215945" w:rsidRDefault="00CE041F">
            <w:pPr>
              <w:pStyle w:val="Body2"/>
              <w:spacing w:before="120"/>
              <w:ind w:left="0"/>
            </w:pPr>
          </w:p>
        </w:tc>
      </w:tr>
      <w:tr w:rsidR="00CE041F" w:rsidRPr="00215945" w14:paraId="7B5CBB25" w14:textId="77777777" w:rsidTr="009E0F29">
        <w:tc>
          <w:tcPr>
            <w:tcW w:w="1403" w:type="dxa"/>
            <w:tcBorders>
              <w:top w:val="single" w:sz="4" w:space="0" w:color="auto"/>
              <w:left w:val="single" w:sz="4" w:space="0" w:color="auto"/>
              <w:bottom w:val="single" w:sz="4" w:space="0" w:color="auto"/>
              <w:right w:val="single" w:sz="4" w:space="0" w:color="auto"/>
            </w:tcBorders>
            <w:hideMark/>
          </w:tcPr>
          <w:p w14:paraId="48E93B13" w14:textId="77777777" w:rsidR="00CE041F" w:rsidRPr="00215945" w:rsidRDefault="00CE041F">
            <w:pPr>
              <w:pStyle w:val="Body2"/>
              <w:spacing w:before="120"/>
              <w:ind w:left="0"/>
              <w:rPr>
                <w:b/>
              </w:rPr>
            </w:pPr>
            <w:r w:rsidRPr="00215945">
              <w:rPr>
                <w:b/>
              </w:rPr>
              <w:t>Key staff</w:t>
            </w:r>
          </w:p>
          <w:p w14:paraId="368C1288" w14:textId="77777777" w:rsidR="00CE041F" w:rsidRPr="00215945" w:rsidRDefault="00CE041F">
            <w:pPr>
              <w:pStyle w:val="Body2"/>
              <w:spacing w:before="120"/>
              <w:ind w:left="0"/>
              <w:rPr>
                <w:b/>
              </w:rPr>
            </w:pPr>
            <w:r w:rsidRPr="00215945">
              <w:rPr>
                <w:b/>
                <w:highlight w:val="yellow"/>
              </w:rPr>
              <w:t>(Clause --)</w:t>
            </w:r>
          </w:p>
        </w:tc>
        <w:tc>
          <w:tcPr>
            <w:tcW w:w="2109" w:type="dxa"/>
            <w:tcBorders>
              <w:top w:val="single" w:sz="4" w:space="0" w:color="auto"/>
              <w:left w:val="single" w:sz="4" w:space="0" w:color="auto"/>
              <w:bottom w:val="single" w:sz="4" w:space="0" w:color="auto"/>
              <w:right w:val="single" w:sz="4" w:space="0" w:color="auto"/>
            </w:tcBorders>
            <w:hideMark/>
          </w:tcPr>
          <w:p w14:paraId="36AFC1F3" w14:textId="77777777" w:rsidR="00CE041F" w:rsidRPr="00215945" w:rsidRDefault="00CE041F">
            <w:pPr>
              <w:pStyle w:val="Body2"/>
              <w:spacing w:before="120"/>
              <w:ind w:left="0"/>
            </w:pPr>
            <w:r w:rsidRPr="00215945">
              <w:t>List names</w:t>
            </w:r>
          </w:p>
        </w:tc>
        <w:tc>
          <w:tcPr>
            <w:tcW w:w="5396" w:type="dxa"/>
            <w:gridSpan w:val="2"/>
            <w:tcBorders>
              <w:top w:val="single" w:sz="4" w:space="0" w:color="auto"/>
              <w:left w:val="single" w:sz="4" w:space="0" w:color="auto"/>
              <w:bottom w:val="single" w:sz="4" w:space="0" w:color="auto"/>
              <w:right w:val="single" w:sz="4" w:space="0" w:color="auto"/>
            </w:tcBorders>
          </w:tcPr>
          <w:p w14:paraId="0FB05941" w14:textId="77777777" w:rsidR="00CE041F" w:rsidRPr="00215945" w:rsidRDefault="00CE041F">
            <w:pPr>
              <w:pStyle w:val="Body2"/>
              <w:spacing w:before="120"/>
              <w:ind w:left="0"/>
            </w:pPr>
          </w:p>
        </w:tc>
      </w:tr>
      <w:tr w:rsidR="00CE041F" w:rsidRPr="00215945" w14:paraId="596A749A" w14:textId="77777777" w:rsidTr="009E0F29">
        <w:tc>
          <w:tcPr>
            <w:tcW w:w="1403" w:type="dxa"/>
            <w:vMerge w:val="restart"/>
            <w:tcBorders>
              <w:top w:val="single" w:sz="4" w:space="0" w:color="auto"/>
              <w:left w:val="single" w:sz="4" w:space="0" w:color="auto"/>
              <w:bottom w:val="single" w:sz="12" w:space="0" w:color="auto"/>
              <w:right w:val="single" w:sz="4" w:space="0" w:color="auto"/>
            </w:tcBorders>
            <w:hideMark/>
          </w:tcPr>
          <w:p w14:paraId="2F8484E9" w14:textId="77777777" w:rsidR="00CE041F" w:rsidRPr="00215945" w:rsidRDefault="00CE041F">
            <w:pPr>
              <w:pStyle w:val="Body2"/>
              <w:spacing w:before="120"/>
              <w:ind w:left="0"/>
              <w:rPr>
                <w:b/>
              </w:rPr>
            </w:pPr>
            <w:r w:rsidRPr="00215945">
              <w:rPr>
                <w:b/>
              </w:rPr>
              <w:t>Insurances</w:t>
            </w:r>
          </w:p>
          <w:p w14:paraId="09EBABE6" w14:textId="77777777" w:rsidR="00CE041F" w:rsidRPr="00215945" w:rsidRDefault="00CE041F">
            <w:pPr>
              <w:pStyle w:val="Body2"/>
              <w:spacing w:before="120"/>
              <w:ind w:left="0"/>
              <w:rPr>
                <w:b/>
              </w:rPr>
            </w:pPr>
            <w:r w:rsidRPr="00215945">
              <w:rPr>
                <w:b/>
              </w:rPr>
              <w:t>(</w:t>
            </w:r>
            <w:r w:rsidR="009202DA" w:rsidRPr="00215945">
              <w:rPr>
                <w:b/>
              </w:rPr>
              <w:t>Clause 7)</w:t>
            </w:r>
          </w:p>
        </w:tc>
        <w:tc>
          <w:tcPr>
            <w:tcW w:w="7505" w:type="dxa"/>
            <w:gridSpan w:val="3"/>
            <w:tcBorders>
              <w:top w:val="single" w:sz="4" w:space="0" w:color="auto"/>
              <w:left w:val="single" w:sz="4" w:space="0" w:color="auto"/>
              <w:bottom w:val="single" w:sz="4" w:space="0" w:color="auto"/>
              <w:right w:val="single" w:sz="4" w:space="0" w:color="auto"/>
            </w:tcBorders>
            <w:hideMark/>
          </w:tcPr>
          <w:p w14:paraId="312E5472" w14:textId="77777777" w:rsidR="00CE041F" w:rsidRPr="00215945" w:rsidRDefault="00CE041F">
            <w:pPr>
              <w:pStyle w:val="Body2"/>
              <w:spacing w:before="120"/>
              <w:ind w:left="0"/>
            </w:pPr>
            <w:r w:rsidRPr="00215945">
              <w:t>Insurance type and level of cover  *</w:t>
            </w:r>
            <w:r w:rsidRPr="00215945">
              <w:rPr>
                <w:rFonts w:ascii="Segoe UI Symbol" w:hAnsi="Segoe UI Symbol" w:cs="Segoe UI Symbol"/>
              </w:rPr>
              <w:t>☐</w:t>
            </w:r>
            <w:r w:rsidRPr="00215945">
              <w:t>tick whichever is applicable</w:t>
            </w:r>
          </w:p>
        </w:tc>
      </w:tr>
      <w:tr w:rsidR="00CE041F" w:rsidRPr="00215945" w14:paraId="39179C60" w14:textId="77777777" w:rsidTr="009E0F29">
        <w:tc>
          <w:tcPr>
            <w:tcW w:w="0" w:type="auto"/>
            <w:vMerge/>
            <w:tcBorders>
              <w:top w:val="single" w:sz="4" w:space="0" w:color="auto"/>
              <w:left w:val="single" w:sz="4" w:space="0" w:color="auto"/>
              <w:bottom w:val="single" w:sz="12" w:space="0" w:color="auto"/>
              <w:right w:val="single" w:sz="4" w:space="0" w:color="auto"/>
            </w:tcBorders>
            <w:vAlign w:val="center"/>
            <w:hideMark/>
          </w:tcPr>
          <w:p w14:paraId="640813F5" w14:textId="77777777" w:rsidR="00CE041F" w:rsidRPr="00215945" w:rsidRDefault="00CE041F">
            <w:pPr>
              <w:spacing w:line="240" w:lineRule="auto"/>
              <w:rPr>
                <w:rFonts w:ascii="Arial" w:hAnsi="Arial" w:cs="Arial"/>
                <w:b/>
                <w:sz w:val="21"/>
                <w:szCs w:val="21"/>
              </w:rPr>
            </w:pPr>
          </w:p>
        </w:tc>
        <w:tc>
          <w:tcPr>
            <w:tcW w:w="2109" w:type="dxa"/>
            <w:tcBorders>
              <w:top w:val="single" w:sz="4" w:space="0" w:color="auto"/>
              <w:left w:val="single" w:sz="4" w:space="0" w:color="auto"/>
              <w:bottom w:val="single" w:sz="4" w:space="0" w:color="auto"/>
              <w:right w:val="single" w:sz="4" w:space="0" w:color="auto"/>
            </w:tcBorders>
            <w:hideMark/>
          </w:tcPr>
          <w:p w14:paraId="24F279F1" w14:textId="4AD9A02C" w:rsidR="00CE041F" w:rsidRPr="00215945" w:rsidRDefault="001C4D98">
            <w:pPr>
              <w:pStyle w:val="Body2"/>
              <w:spacing w:before="120"/>
              <w:ind w:left="0"/>
            </w:pPr>
            <w:sdt>
              <w:sdtPr>
                <w:id w:val="1085344848"/>
                <w14:checkbox>
                  <w14:checked w14:val="0"/>
                  <w14:checkedState w14:val="2612" w14:font="MS Gothic"/>
                  <w14:uncheckedState w14:val="2610" w14:font="MS Gothic"/>
                </w14:checkbox>
              </w:sdtPr>
              <w:sdtEndPr/>
              <w:sdtContent>
                <w:r w:rsidR="00241426" w:rsidRPr="00215945">
                  <w:rPr>
                    <w:rFonts w:ascii="Segoe UI Symbol" w:eastAsia="MS Gothic" w:hAnsi="Segoe UI Symbol" w:cs="Segoe UI Symbol"/>
                  </w:rPr>
                  <w:t>☐</w:t>
                </w:r>
              </w:sdtContent>
            </w:sdt>
            <w:r w:rsidR="00241426" w:rsidRPr="00215945">
              <w:t>Professional indemnity insurance</w:t>
            </w:r>
          </w:p>
        </w:tc>
        <w:tc>
          <w:tcPr>
            <w:tcW w:w="5396" w:type="dxa"/>
            <w:gridSpan w:val="2"/>
            <w:tcBorders>
              <w:top w:val="single" w:sz="4" w:space="0" w:color="auto"/>
              <w:left w:val="single" w:sz="4" w:space="0" w:color="auto"/>
              <w:bottom w:val="single" w:sz="4" w:space="0" w:color="auto"/>
              <w:right w:val="single" w:sz="4" w:space="0" w:color="auto"/>
            </w:tcBorders>
            <w:hideMark/>
          </w:tcPr>
          <w:p w14:paraId="053CE786" w14:textId="77777777" w:rsidR="00CE041F" w:rsidRPr="00215945" w:rsidRDefault="00CE041F">
            <w:pPr>
              <w:pStyle w:val="Body1"/>
              <w:spacing w:before="120"/>
            </w:pPr>
            <w:r w:rsidRPr="00215945">
              <w:t>£....................................</w:t>
            </w:r>
          </w:p>
          <w:p w14:paraId="0C8AB269" w14:textId="0F42621C" w:rsidR="00241426" w:rsidRPr="00215945" w:rsidRDefault="001C4D98" w:rsidP="00241426">
            <w:pPr>
              <w:pStyle w:val="Body1"/>
              <w:tabs>
                <w:tab w:val="right" w:pos="5388"/>
              </w:tabs>
              <w:spacing w:before="120"/>
            </w:pPr>
            <w:sdt>
              <w:sdtPr>
                <w:id w:val="-1395739657"/>
                <w14:checkbox>
                  <w14:checked w14:val="0"/>
                  <w14:checkedState w14:val="2612" w14:font="MS Gothic"/>
                  <w14:uncheckedState w14:val="2610" w14:font="MS Gothic"/>
                </w14:checkbox>
              </w:sdtPr>
              <w:sdtEndPr/>
              <w:sdtContent>
                <w:r w:rsidR="00241426" w:rsidRPr="00215945">
                  <w:rPr>
                    <w:rFonts w:ascii="Segoe UI Symbol" w:eastAsia="MS Gothic" w:hAnsi="Segoe UI Symbol" w:cs="Segoe UI Symbol"/>
                  </w:rPr>
                  <w:t>☐</w:t>
                </w:r>
              </w:sdtContent>
            </w:sdt>
            <w:r w:rsidR="00241426" w:rsidRPr="00215945">
              <w:t xml:space="preserve"> for each and every claim or series of claims arising out of one event</w:t>
            </w:r>
            <w:r w:rsidR="00241426" w:rsidRPr="00215945">
              <w:tab/>
            </w:r>
          </w:p>
          <w:p w14:paraId="3FEB187F" w14:textId="4C523E4E" w:rsidR="00CE041F" w:rsidRPr="00215945" w:rsidRDefault="001C4D98">
            <w:pPr>
              <w:pStyle w:val="Body1"/>
              <w:spacing w:before="120"/>
              <w:rPr>
                <w:b/>
              </w:rPr>
            </w:pPr>
            <w:sdt>
              <w:sdtPr>
                <w:id w:val="1761715376"/>
                <w14:checkbox>
                  <w14:checked w14:val="0"/>
                  <w14:checkedState w14:val="2612" w14:font="MS Gothic"/>
                  <w14:uncheckedState w14:val="2610" w14:font="MS Gothic"/>
                </w14:checkbox>
              </w:sdtPr>
              <w:sdtEndPr/>
              <w:sdtContent>
                <w:r w:rsidR="00241426" w:rsidRPr="00215945">
                  <w:rPr>
                    <w:rFonts w:ascii="Segoe UI Symbol" w:eastAsia="MS Mincho" w:hAnsi="Segoe UI Symbol" w:cs="Segoe UI Symbol"/>
                  </w:rPr>
                  <w:t>☐</w:t>
                </w:r>
              </w:sdtContent>
            </w:sdt>
            <w:r w:rsidR="00241426" w:rsidRPr="00215945">
              <w:t xml:space="preserve"> in the annual aggregate</w:t>
            </w:r>
          </w:p>
        </w:tc>
      </w:tr>
      <w:tr w:rsidR="00241426" w:rsidRPr="00215945" w14:paraId="3BE7859C" w14:textId="77777777" w:rsidTr="009E0F29">
        <w:tc>
          <w:tcPr>
            <w:tcW w:w="0" w:type="auto"/>
            <w:vMerge/>
            <w:tcBorders>
              <w:top w:val="single" w:sz="4" w:space="0" w:color="auto"/>
              <w:left w:val="single" w:sz="4" w:space="0" w:color="auto"/>
              <w:bottom w:val="single" w:sz="12" w:space="0" w:color="auto"/>
              <w:right w:val="single" w:sz="4" w:space="0" w:color="auto"/>
            </w:tcBorders>
            <w:vAlign w:val="center"/>
            <w:hideMark/>
          </w:tcPr>
          <w:p w14:paraId="59D6D95A" w14:textId="77777777" w:rsidR="00241426" w:rsidRPr="00215945" w:rsidRDefault="00241426" w:rsidP="00241426">
            <w:pPr>
              <w:spacing w:line="240" w:lineRule="auto"/>
              <w:rPr>
                <w:rFonts w:ascii="Arial" w:hAnsi="Arial" w:cs="Arial"/>
                <w:b/>
                <w:sz w:val="21"/>
                <w:szCs w:val="21"/>
              </w:rPr>
            </w:pPr>
          </w:p>
        </w:tc>
        <w:tc>
          <w:tcPr>
            <w:tcW w:w="2109" w:type="dxa"/>
            <w:tcBorders>
              <w:top w:val="single" w:sz="4" w:space="0" w:color="auto"/>
              <w:left w:val="single" w:sz="4" w:space="0" w:color="auto"/>
              <w:bottom w:val="single" w:sz="12" w:space="0" w:color="auto"/>
              <w:right w:val="single" w:sz="4" w:space="0" w:color="auto"/>
            </w:tcBorders>
            <w:hideMark/>
          </w:tcPr>
          <w:p w14:paraId="225D40AB" w14:textId="0DDAECBB" w:rsidR="00241426" w:rsidRPr="00215945" w:rsidRDefault="001C4D98" w:rsidP="00241426">
            <w:pPr>
              <w:pStyle w:val="Body1"/>
              <w:spacing w:before="120"/>
            </w:pPr>
            <w:sdt>
              <w:sdtPr>
                <w:id w:val="1513033811"/>
                <w14:checkbox>
                  <w14:checked w14:val="0"/>
                  <w14:checkedState w14:val="2612" w14:font="MS Gothic"/>
                  <w14:uncheckedState w14:val="2610" w14:font="MS Gothic"/>
                </w14:checkbox>
              </w:sdtPr>
              <w:sdtEndPr/>
              <w:sdtContent>
                <w:r w:rsidR="00241426" w:rsidRPr="00215945">
                  <w:rPr>
                    <w:rFonts w:ascii="Segoe UI Symbol" w:eastAsia="MS Gothic" w:hAnsi="Segoe UI Symbol" w:cs="Segoe UI Symbol"/>
                  </w:rPr>
                  <w:t>☐</w:t>
                </w:r>
              </w:sdtContent>
            </w:sdt>
            <w:r w:rsidR="00241426" w:rsidRPr="00215945">
              <w:t>Public liability</w:t>
            </w:r>
          </w:p>
        </w:tc>
        <w:tc>
          <w:tcPr>
            <w:tcW w:w="5396" w:type="dxa"/>
            <w:gridSpan w:val="2"/>
            <w:tcBorders>
              <w:top w:val="single" w:sz="4" w:space="0" w:color="auto"/>
              <w:left w:val="single" w:sz="4" w:space="0" w:color="auto"/>
              <w:bottom w:val="single" w:sz="12" w:space="0" w:color="auto"/>
              <w:right w:val="single" w:sz="4" w:space="0" w:color="auto"/>
            </w:tcBorders>
            <w:hideMark/>
          </w:tcPr>
          <w:p w14:paraId="6E8693F8" w14:textId="77777777" w:rsidR="00241426" w:rsidRPr="00215945" w:rsidRDefault="00241426" w:rsidP="00241426">
            <w:pPr>
              <w:pStyle w:val="Body1"/>
              <w:spacing w:before="120"/>
            </w:pPr>
            <w:r w:rsidRPr="00215945">
              <w:t>£....................................</w:t>
            </w:r>
          </w:p>
        </w:tc>
      </w:tr>
      <w:tr w:rsidR="00241426" w:rsidRPr="00215945" w14:paraId="0581006C" w14:textId="77777777" w:rsidTr="009E0F29">
        <w:trPr>
          <w:trHeight w:val="1221"/>
        </w:trPr>
        <w:tc>
          <w:tcPr>
            <w:tcW w:w="1403" w:type="dxa"/>
            <w:vMerge w:val="restart"/>
            <w:tcBorders>
              <w:top w:val="single" w:sz="12" w:space="0" w:color="auto"/>
              <w:left w:val="single" w:sz="4" w:space="0" w:color="auto"/>
              <w:bottom w:val="single" w:sz="4" w:space="0" w:color="auto"/>
              <w:right w:val="single" w:sz="4" w:space="0" w:color="auto"/>
            </w:tcBorders>
          </w:tcPr>
          <w:p w14:paraId="3BFD7688" w14:textId="77777777" w:rsidR="00241426" w:rsidRPr="00215945" w:rsidRDefault="00241426" w:rsidP="00241426">
            <w:pPr>
              <w:pStyle w:val="Body2"/>
              <w:spacing w:before="120"/>
              <w:ind w:left="0"/>
              <w:rPr>
                <w:b/>
              </w:rPr>
            </w:pPr>
            <w:r w:rsidRPr="00215945">
              <w:rPr>
                <w:b/>
              </w:rPr>
              <w:t>Charges</w:t>
            </w:r>
          </w:p>
          <w:p w14:paraId="05B9167A" w14:textId="77777777" w:rsidR="00241426" w:rsidRPr="00215945" w:rsidRDefault="00241426" w:rsidP="00241426">
            <w:pPr>
              <w:pStyle w:val="Body2"/>
              <w:spacing w:before="120"/>
              <w:ind w:left="0"/>
              <w:rPr>
                <w:b/>
              </w:rPr>
            </w:pPr>
            <w:r w:rsidRPr="00215945">
              <w:rPr>
                <w:b/>
              </w:rPr>
              <w:t>(Clause 5)</w:t>
            </w:r>
          </w:p>
          <w:p w14:paraId="289FFC58" w14:textId="77777777" w:rsidR="00241426" w:rsidRPr="00215945" w:rsidRDefault="00241426" w:rsidP="00241426">
            <w:pPr>
              <w:pStyle w:val="Body2"/>
              <w:spacing w:before="120"/>
              <w:ind w:left="0"/>
              <w:rPr>
                <w:b/>
              </w:rPr>
            </w:pPr>
          </w:p>
          <w:p w14:paraId="1CA09463" w14:textId="77777777" w:rsidR="00241426" w:rsidRPr="00215945" w:rsidRDefault="00241426" w:rsidP="00241426">
            <w:pPr>
              <w:pStyle w:val="Body2"/>
              <w:spacing w:before="120"/>
              <w:ind w:left="0"/>
              <w:rPr>
                <w:b/>
              </w:rPr>
            </w:pPr>
          </w:p>
          <w:p w14:paraId="57695A54" w14:textId="77777777" w:rsidR="00241426" w:rsidRPr="00215945" w:rsidRDefault="00241426" w:rsidP="00241426">
            <w:pPr>
              <w:pStyle w:val="Body2"/>
              <w:spacing w:before="120"/>
              <w:ind w:left="0"/>
              <w:rPr>
                <w:b/>
              </w:rPr>
            </w:pPr>
          </w:p>
        </w:tc>
        <w:tc>
          <w:tcPr>
            <w:tcW w:w="2109" w:type="dxa"/>
            <w:tcBorders>
              <w:top w:val="single" w:sz="12" w:space="0" w:color="auto"/>
              <w:left w:val="single" w:sz="4" w:space="0" w:color="auto"/>
              <w:bottom w:val="nil"/>
              <w:right w:val="single" w:sz="4" w:space="0" w:color="auto"/>
            </w:tcBorders>
            <w:hideMark/>
          </w:tcPr>
          <w:p w14:paraId="7FBB237A" w14:textId="2C4B8F81" w:rsidR="00241426" w:rsidRPr="00215945" w:rsidRDefault="001C4D98" w:rsidP="00241426">
            <w:pPr>
              <w:pStyle w:val="Body1"/>
              <w:spacing w:before="120"/>
              <w:rPr>
                <w:b/>
              </w:rPr>
            </w:pPr>
            <w:sdt>
              <w:sdtPr>
                <w:id w:val="1680547084"/>
                <w14:checkbox>
                  <w14:checked w14:val="0"/>
                  <w14:checkedState w14:val="2612" w14:font="MS Gothic"/>
                  <w14:uncheckedState w14:val="2610" w14:font="MS Gothic"/>
                </w14:checkbox>
              </w:sdtPr>
              <w:sdtEndPr/>
              <w:sdtContent>
                <w:r w:rsidR="00241426" w:rsidRPr="00215945">
                  <w:rPr>
                    <w:rFonts w:ascii="Segoe UI Symbol" w:eastAsia="MS Gothic" w:hAnsi="Segoe UI Symbol" w:cs="Segoe UI Symbol"/>
                  </w:rPr>
                  <w:t>☐</w:t>
                </w:r>
              </w:sdtContent>
            </w:sdt>
            <w:r w:rsidR="00241426" w:rsidRPr="00215945">
              <w:rPr>
                <w:b/>
              </w:rPr>
              <w:t xml:space="preserve"> OPTION A </w:t>
            </w:r>
          </w:p>
          <w:p w14:paraId="494CECCA" w14:textId="77777777" w:rsidR="00241426" w:rsidRPr="00215945" w:rsidRDefault="00241426" w:rsidP="00241426">
            <w:pPr>
              <w:pStyle w:val="Body1"/>
              <w:spacing w:before="120"/>
            </w:pPr>
            <w:r w:rsidRPr="00215945">
              <w:t>(Fixed fee)</w:t>
            </w:r>
          </w:p>
        </w:tc>
        <w:tc>
          <w:tcPr>
            <w:tcW w:w="5396" w:type="dxa"/>
            <w:gridSpan w:val="2"/>
            <w:tcBorders>
              <w:top w:val="single" w:sz="12" w:space="0" w:color="auto"/>
              <w:left w:val="single" w:sz="4" w:space="0" w:color="auto"/>
              <w:bottom w:val="single" w:sz="4" w:space="0" w:color="auto"/>
              <w:right w:val="single" w:sz="4" w:space="0" w:color="auto"/>
            </w:tcBorders>
          </w:tcPr>
          <w:p w14:paraId="2724E9C2" w14:textId="77777777" w:rsidR="00241426" w:rsidRPr="00215945" w:rsidRDefault="00241426" w:rsidP="00241426">
            <w:pPr>
              <w:pStyle w:val="Body1"/>
              <w:spacing w:before="120"/>
            </w:pPr>
          </w:p>
          <w:p w14:paraId="4E28924A" w14:textId="77777777" w:rsidR="00241426" w:rsidRPr="00215945" w:rsidRDefault="00241426" w:rsidP="00241426">
            <w:pPr>
              <w:pStyle w:val="Body1"/>
              <w:spacing w:before="120"/>
            </w:pPr>
            <w:r w:rsidRPr="00215945">
              <w:t xml:space="preserve">£.................................... </w:t>
            </w:r>
          </w:p>
        </w:tc>
      </w:tr>
      <w:tr w:rsidR="00241426" w:rsidRPr="00215945" w14:paraId="0EFDCB2B"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40F9D30D" w14:textId="77777777" w:rsidR="00241426" w:rsidRPr="00215945" w:rsidRDefault="00241426" w:rsidP="00241426">
            <w:pPr>
              <w:spacing w:line="240" w:lineRule="auto"/>
              <w:rPr>
                <w:rFonts w:ascii="Arial" w:hAnsi="Arial" w:cs="Arial"/>
                <w:b/>
                <w:sz w:val="21"/>
                <w:szCs w:val="21"/>
              </w:rPr>
            </w:pPr>
          </w:p>
        </w:tc>
        <w:tc>
          <w:tcPr>
            <w:tcW w:w="2109" w:type="dxa"/>
            <w:vMerge w:val="restart"/>
            <w:tcBorders>
              <w:top w:val="nil"/>
              <w:left w:val="single" w:sz="4" w:space="0" w:color="auto"/>
              <w:bottom w:val="single" w:sz="12" w:space="0" w:color="auto"/>
              <w:right w:val="single" w:sz="4" w:space="0" w:color="auto"/>
            </w:tcBorders>
            <w:hideMark/>
          </w:tcPr>
          <w:p w14:paraId="4B226CD1" w14:textId="77777777" w:rsidR="00241426" w:rsidRPr="00215945" w:rsidRDefault="00241426" w:rsidP="00241426">
            <w:pPr>
              <w:pStyle w:val="Body1"/>
              <w:spacing w:before="120"/>
            </w:pPr>
            <w:r w:rsidRPr="00215945">
              <w:t>Instalments</w:t>
            </w:r>
          </w:p>
        </w:tc>
        <w:tc>
          <w:tcPr>
            <w:tcW w:w="2734" w:type="dxa"/>
            <w:tcBorders>
              <w:top w:val="single" w:sz="4" w:space="0" w:color="auto"/>
              <w:left w:val="single" w:sz="4" w:space="0" w:color="auto"/>
              <w:bottom w:val="single" w:sz="4" w:space="0" w:color="auto"/>
              <w:right w:val="single" w:sz="4" w:space="0" w:color="auto"/>
            </w:tcBorders>
            <w:hideMark/>
          </w:tcPr>
          <w:p w14:paraId="02B578A1" w14:textId="77777777" w:rsidR="00241426" w:rsidRPr="00215945" w:rsidRDefault="00241426" w:rsidP="00241426">
            <w:pPr>
              <w:pStyle w:val="Body2"/>
              <w:spacing w:before="120"/>
              <w:ind w:left="0"/>
            </w:pPr>
            <w:r w:rsidRPr="00215945">
              <w:t>Amount</w:t>
            </w:r>
          </w:p>
        </w:tc>
        <w:tc>
          <w:tcPr>
            <w:tcW w:w="2662" w:type="dxa"/>
            <w:tcBorders>
              <w:top w:val="single" w:sz="4" w:space="0" w:color="auto"/>
              <w:left w:val="single" w:sz="4" w:space="0" w:color="auto"/>
              <w:bottom w:val="single" w:sz="4" w:space="0" w:color="auto"/>
              <w:right w:val="single" w:sz="4" w:space="0" w:color="auto"/>
            </w:tcBorders>
            <w:hideMark/>
          </w:tcPr>
          <w:p w14:paraId="06E15EC8" w14:textId="77777777" w:rsidR="00241426" w:rsidRPr="00215945" w:rsidRDefault="00241426" w:rsidP="00241426">
            <w:pPr>
              <w:pStyle w:val="Body2"/>
              <w:spacing w:before="120"/>
              <w:ind w:left="0"/>
            </w:pPr>
            <w:r w:rsidRPr="00215945">
              <w:t>Due date for invoice</w:t>
            </w:r>
          </w:p>
        </w:tc>
      </w:tr>
      <w:tr w:rsidR="00241426" w:rsidRPr="00215945" w14:paraId="77F2A89F"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3967F70C" w14:textId="77777777" w:rsidR="00241426" w:rsidRPr="00215945" w:rsidRDefault="00241426" w:rsidP="00241426">
            <w:pPr>
              <w:spacing w:line="240" w:lineRule="auto"/>
              <w:rPr>
                <w:rFonts w:ascii="Arial" w:hAnsi="Arial" w:cs="Arial"/>
                <w:b/>
                <w:sz w:val="21"/>
                <w:szCs w:val="21"/>
              </w:rPr>
            </w:pPr>
          </w:p>
        </w:tc>
        <w:tc>
          <w:tcPr>
            <w:tcW w:w="0" w:type="auto"/>
            <w:vMerge/>
            <w:tcBorders>
              <w:top w:val="nil"/>
              <w:left w:val="single" w:sz="4" w:space="0" w:color="auto"/>
              <w:bottom w:val="single" w:sz="12" w:space="0" w:color="auto"/>
              <w:right w:val="single" w:sz="4" w:space="0" w:color="auto"/>
            </w:tcBorders>
            <w:vAlign w:val="center"/>
            <w:hideMark/>
          </w:tcPr>
          <w:p w14:paraId="647D480F" w14:textId="77777777" w:rsidR="00241426" w:rsidRPr="00215945" w:rsidRDefault="00241426" w:rsidP="00241426">
            <w:pPr>
              <w:spacing w:line="240" w:lineRule="auto"/>
              <w:rPr>
                <w:rFonts w:ascii="Arial" w:hAnsi="Arial" w:cs="Arial"/>
                <w:sz w:val="21"/>
                <w:szCs w:val="21"/>
              </w:rPr>
            </w:pPr>
          </w:p>
        </w:tc>
        <w:tc>
          <w:tcPr>
            <w:tcW w:w="2734" w:type="dxa"/>
            <w:tcBorders>
              <w:top w:val="single" w:sz="4" w:space="0" w:color="auto"/>
              <w:left w:val="single" w:sz="4" w:space="0" w:color="auto"/>
              <w:bottom w:val="single" w:sz="4" w:space="0" w:color="auto"/>
              <w:right w:val="single" w:sz="4" w:space="0" w:color="auto"/>
            </w:tcBorders>
          </w:tcPr>
          <w:p w14:paraId="35424E8D" w14:textId="77777777" w:rsidR="00241426" w:rsidRPr="00215945" w:rsidRDefault="00241426" w:rsidP="00241426">
            <w:pPr>
              <w:pStyle w:val="Body2"/>
              <w:spacing w:before="120"/>
              <w:ind w:left="0"/>
            </w:pPr>
          </w:p>
        </w:tc>
        <w:tc>
          <w:tcPr>
            <w:tcW w:w="2662" w:type="dxa"/>
            <w:tcBorders>
              <w:top w:val="single" w:sz="4" w:space="0" w:color="auto"/>
              <w:left w:val="single" w:sz="4" w:space="0" w:color="auto"/>
              <w:bottom w:val="single" w:sz="4" w:space="0" w:color="auto"/>
              <w:right w:val="single" w:sz="4" w:space="0" w:color="auto"/>
            </w:tcBorders>
          </w:tcPr>
          <w:p w14:paraId="4BCC4EAA" w14:textId="77777777" w:rsidR="00241426" w:rsidRPr="00215945" w:rsidRDefault="00241426" w:rsidP="00241426">
            <w:pPr>
              <w:pStyle w:val="Body2"/>
              <w:spacing w:before="120"/>
              <w:ind w:left="0"/>
            </w:pPr>
          </w:p>
        </w:tc>
      </w:tr>
      <w:tr w:rsidR="00241426" w:rsidRPr="00215945" w14:paraId="12A83E12"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333BC5F0" w14:textId="77777777" w:rsidR="00241426" w:rsidRPr="00215945" w:rsidRDefault="00241426" w:rsidP="00241426">
            <w:pPr>
              <w:spacing w:line="240" w:lineRule="auto"/>
              <w:rPr>
                <w:rFonts w:ascii="Arial" w:hAnsi="Arial" w:cs="Arial"/>
                <w:b/>
                <w:sz w:val="21"/>
                <w:szCs w:val="21"/>
              </w:rPr>
            </w:pPr>
          </w:p>
        </w:tc>
        <w:tc>
          <w:tcPr>
            <w:tcW w:w="0" w:type="auto"/>
            <w:vMerge/>
            <w:tcBorders>
              <w:top w:val="nil"/>
              <w:left w:val="single" w:sz="4" w:space="0" w:color="auto"/>
              <w:bottom w:val="single" w:sz="12" w:space="0" w:color="auto"/>
              <w:right w:val="single" w:sz="4" w:space="0" w:color="auto"/>
            </w:tcBorders>
            <w:vAlign w:val="center"/>
            <w:hideMark/>
          </w:tcPr>
          <w:p w14:paraId="17254A80" w14:textId="77777777" w:rsidR="00241426" w:rsidRPr="00215945" w:rsidRDefault="00241426" w:rsidP="00241426">
            <w:pPr>
              <w:spacing w:line="240" w:lineRule="auto"/>
              <w:rPr>
                <w:rFonts w:ascii="Arial" w:hAnsi="Arial" w:cs="Arial"/>
                <w:sz w:val="21"/>
                <w:szCs w:val="21"/>
              </w:rPr>
            </w:pPr>
          </w:p>
        </w:tc>
        <w:tc>
          <w:tcPr>
            <w:tcW w:w="2734" w:type="dxa"/>
            <w:tcBorders>
              <w:top w:val="single" w:sz="4" w:space="0" w:color="auto"/>
              <w:left w:val="single" w:sz="4" w:space="0" w:color="auto"/>
              <w:bottom w:val="single" w:sz="4" w:space="0" w:color="auto"/>
              <w:right w:val="single" w:sz="4" w:space="0" w:color="auto"/>
            </w:tcBorders>
          </w:tcPr>
          <w:p w14:paraId="0CA7E0D4" w14:textId="77777777" w:rsidR="00241426" w:rsidRPr="00215945" w:rsidRDefault="00241426" w:rsidP="00241426">
            <w:pPr>
              <w:pStyle w:val="Body2"/>
              <w:spacing w:before="120"/>
              <w:ind w:left="0"/>
            </w:pPr>
          </w:p>
        </w:tc>
        <w:tc>
          <w:tcPr>
            <w:tcW w:w="2662" w:type="dxa"/>
            <w:tcBorders>
              <w:top w:val="single" w:sz="4" w:space="0" w:color="auto"/>
              <w:left w:val="single" w:sz="4" w:space="0" w:color="auto"/>
              <w:bottom w:val="single" w:sz="4" w:space="0" w:color="auto"/>
              <w:right w:val="single" w:sz="4" w:space="0" w:color="auto"/>
            </w:tcBorders>
          </w:tcPr>
          <w:p w14:paraId="1F68CDB4" w14:textId="77777777" w:rsidR="00241426" w:rsidRPr="00215945" w:rsidRDefault="00241426" w:rsidP="00241426">
            <w:pPr>
              <w:pStyle w:val="Body2"/>
              <w:spacing w:before="120"/>
              <w:ind w:left="0"/>
            </w:pPr>
          </w:p>
        </w:tc>
      </w:tr>
      <w:tr w:rsidR="00241426" w:rsidRPr="00215945" w14:paraId="12C07650"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5B61FD8C" w14:textId="77777777" w:rsidR="00241426" w:rsidRPr="00215945" w:rsidRDefault="00241426" w:rsidP="00241426">
            <w:pPr>
              <w:spacing w:line="240" w:lineRule="auto"/>
              <w:rPr>
                <w:rFonts w:ascii="Arial" w:hAnsi="Arial" w:cs="Arial"/>
                <w:b/>
                <w:sz w:val="21"/>
                <w:szCs w:val="21"/>
              </w:rPr>
            </w:pPr>
          </w:p>
        </w:tc>
        <w:tc>
          <w:tcPr>
            <w:tcW w:w="0" w:type="auto"/>
            <w:vMerge/>
            <w:tcBorders>
              <w:top w:val="nil"/>
              <w:left w:val="single" w:sz="4" w:space="0" w:color="auto"/>
              <w:bottom w:val="single" w:sz="12" w:space="0" w:color="auto"/>
              <w:right w:val="single" w:sz="4" w:space="0" w:color="auto"/>
            </w:tcBorders>
            <w:vAlign w:val="center"/>
            <w:hideMark/>
          </w:tcPr>
          <w:p w14:paraId="5948C8DD" w14:textId="77777777" w:rsidR="00241426" w:rsidRPr="00215945" w:rsidRDefault="00241426" w:rsidP="00241426">
            <w:pPr>
              <w:spacing w:line="240" w:lineRule="auto"/>
              <w:rPr>
                <w:rFonts w:ascii="Arial" w:hAnsi="Arial" w:cs="Arial"/>
                <w:sz w:val="21"/>
                <w:szCs w:val="21"/>
              </w:rPr>
            </w:pPr>
          </w:p>
        </w:tc>
        <w:tc>
          <w:tcPr>
            <w:tcW w:w="2734" w:type="dxa"/>
            <w:tcBorders>
              <w:top w:val="single" w:sz="4" w:space="0" w:color="auto"/>
              <w:left w:val="single" w:sz="4" w:space="0" w:color="auto"/>
              <w:bottom w:val="single" w:sz="4" w:space="0" w:color="auto"/>
              <w:right w:val="single" w:sz="4" w:space="0" w:color="auto"/>
            </w:tcBorders>
          </w:tcPr>
          <w:p w14:paraId="584E9A6E" w14:textId="77777777" w:rsidR="00241426" w:rsidRPr="00215945" w:rsidRDefault="00241426" w:rsidP="00241426">
            <w:pPr>
              <w:pStyle w:val="Body2"/>
              <w:spacing w:before="120"/>
              <w:ind w:left="0"/>
            </w:pPr>
          </w:p>
        </w:tc>
        <w:tc>
          <w:tcPr>
            <w:tcW w:w="2662" w:type="dxa"/>
            <w:tcBorders>
              <w:top w:val="single" w:sz="4" w:space="0" w:color="auto"/>
              <w:left w:val="single" w:sz="4" w:space="0" w:color="auto"/>
              <w:bottom w:val="single" w:sz="4" w:space="0" w:color="auto"/>
              <w:right w:val="single" w:sz="4" w:space="0" w:color="auto"/>
            </w:tcBorders>
          </w:tcPr>
          <w:p w14:paraId="5A874720" w14:textId="77777777" w:rsidR="00241426" w:rsidRPr="00215945" w:rsidRDefault="00241426" w:rsidP="00241426">
            <w:pPr>
              <w:pStyle w:val="Body2"/>
              <w:spacing w:before="120"/>
              <w:ind w:left="0"/>
            </w:pPr>
          </w:p>
        </w:tc>
      </w:tr>
      <w:tr w:rsidR="00241426" w:rsidRPr="00215945" w14:paraId="316F23A3"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7C878CD0" w14:textId="77777777" w:rsidR="00241426" w:rsidRPr="00215945" w:rsidRDefault="00241426" w:rsidP="00241426">
            <w:pPr>
              <w:spacing w:line="240" w:lineRule="auto"/>
              <w:rPr>
                <w:rFonts w:ascii="Arial" w:hAnsi="Arial" w:cs="Arial"/>
                <w:b/>
                <w:sz w:val="21"/>
                <w:szCs w:val="21"/>
              </w:rPr>
            </w:pPr>
          </w:p>
        </w:tc>
        <w:tc>
          <w:tcPr>
            <w:tcW w:w="0" w:type="auto"/>
            <w:vMerge/>
            <w:tcBorders>
              <w:top w:val="nil"/>
              <w:left w:val="single" w:sz="4" w:space="0" w:color="auto"/>
              <w:bottom w:val="single" w:sz="12" w:space="0" w:color="auto"/>
              <w:right w:val="single" w:sz="4" w:space="0" w:color="auto"/>
            </w:tcBorders>
            <w:vAlign w:val="center"/>
            <w:hideMark/>
          </w:tcPr>
          <w:p w14:paraId="7731F8C7" w14:textId="77777777" w:rsidR="00241426" w:rsidRPr="00215945" w:rsidRDefault="00241426" w:rsidP="00241426">
            <w:pPr>
              <w:spacing w:line="240" w:lineRule="auto"/>
              <w:rPr>
                <w:rFonts w:ascii="Arial" w:hAnsi="Arial" w:cs="Arial"/>
                <w:sz w:val="21"/>
                <w:szCs w:val="21"/>
              </w:rPr>
            </w:pPr>
          </w:p>
        </w:tc>
        <w:tc>
          <w:tcPr>
            <w:tcW w:w="2734" w:type="dxa"/>
            <w:tcBorders>
              <w:top w:val="single" w:sz="4" w:space="0" w:color="auto"/>
              <w:left w:val="single" w:sz="4" w:space="0" w:color="auto"/>
              <w:bottom w:val="single" w:sz="4" w:space="0" w:color="auto"/>
              <w:right w:val="single" w:sz="4" w:space="0" w:color="auto"/>
            </w:tcBorders>
          </w:tcPr>
          <w:p w14:paraId="5321D5D0" w14:textId="77777777" w:rsidR="00241426" w:rsidRPr="00215945" w:rsidRDefault="00241426" w:rsidP="00241426">
            <w:pPr>
              <w:pStyle w:val="Body2"/>
              <w:spacing w:before="120"/>
              <w:ind w:left="0"/>
            </w:pPr>
          </w:p>
        </w:tc>
        <w:tc>
          <w:tcPr>
            <w:tcW w:w="2662" w:type="dxa"/>
            <w:tcBorders>
              <w:top w:val="single" w:sz="4" w:space="0" w:color="auto"/>
              <w:left w:val="single" w:sz="4" w:space="0" w:color="auto"/>
              <w:bottom w:val="single" w:sz="4" w:space="0" w:color="auto"/>
              <w:right w:val="single" w:sz="4" w:space="0" w:color="auto"/>
            </w:tcBorders>
          </w:tcPr>
          <w:p w14:paraId="54147F94" w14:textId="77777777" w:rsidR="00241426" w:rsidRPr="00215945" w:rsidRDefault="00241426" w:rsidP="00241426">
            <w:pPr>
              <w:pStyle w:val="Body2"/>
              <w:spacing w:before="120"/>
              <w:ind w:left="0"/>
            </w:pPr>
          </w:p>
        </w:tc>
      </w:tr>
      <w:tr w:rsidR="00241426" w:rsidRPr="00215945" w14:paraId="47C6CC13"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0FB6FA03" w14:textId="77777777" w:rsidR="00241426" w:rsidRPr="00215945" w:rsidRDefault="00241426" w:rsidP="00241426">
            <w:pPr>
              <w:spacing w:line="240" w:lineRule="auto"/>
              <w:rPr>
                <w:rFonts w:ascii="Arial" w:hAnsi="Arial" w:cs="Arial"/>
                <w:b/>
                <w:sz w:val="21"/>
                <w:szCs w:val="21"/>
              </w:rPr>
            </w:pPr>
          </w:p>
        </w:tc>
        <w:tc>
          <w:tcPr>
            <w:tcW w:w="0" w:type="auto"/>
            <w:vMerge/>
            <w:tcBorders>
              <w:top w:val="nil"/>
              <w:left w:val="single" w:sz="4" w:space="0" w:color="auto"/>
              <w:bottom w:val="single" w:sz="12" w:space="0" w:color="auto"/>
              <w:right w:val="single" w:sz="4" w:space="0" w:color="auto"/>
            </w:tcBorders>
            <w:vAlign w:val="center"/>
            <w:hideMark/>
          </w:tcPr>
          <w:p w14:paraId="79A1F7BD" w14:textId="77777777" w:rsidR="00241426" w:rsidRPr="00215945" w:rsidRDefault="00241426" w:rsidP="00241426">
            <w:pPr>
              <w:spacing w:line="240" w:lineRule="auto"/>
              <w:rPr>
                <w:rFonts w:ascii="Arial" w:hAnsi="Arial" w:cs="Arial"/>
                <w:sz w:val="21"/>
                <w:szCs w:val="21"/>
              </w:rPr>
            </w:pPr>
          </w:p>
        </w:tc>
        <w:tc>
          <w:tcPr>
            <w:tcW w:w="2734" w:type="dxa"/>
            <w:tcBorders>
              <w:top w:val="single" w:sz="4" w:space="0" w:color="auto"/>
              <w:left w:val="single" w:sz="4" w:space="0" w:color="auto"/>
              <w:bottom w:val="single" w:sz="4" w:space="0" w:color="auto"/>
              <w:right w:val="single" w:sz="4" w:space="0" w:color="auto"/>
            </w:tcBorders>
          </w:tcPr>
          <w:p w14:paraId="55AA05C5" w14:textId="77777777" w:rsidR="00241426" w:rsidRPr="00215945" w:rsidRDefault="00241426" w:rsidP="00241426">
            <w:pPr>
              <w:pStyle w:val="Body2"/>
              <w:spacing w:before="120"/>
              <w:ind w:left="0"/>
            </w:pPr>
          </w:p>
        </w:tc>
        <w:tc>
          <w:tcPr>
            <w:tcW w:w="2662" w:type="dxa"/>
            <w:tcBorders>
              <w:top w:val="single" w:sz="4" w:space="0" w:color="auto"/>
              <w:left w:val="single" w:sz="4" w:space="0" w:color="auto"/>
              <w:bottom w:val="single" w:sz="4" w:space="0" w:color="auto"/>
              <w:right w:val="single" w:sz="4" w:space="0" w:color="auto"/>
            </w:tcBorders>
          </w:tcPr>
          <w:p w14:paraId="76AC36FF" w14:textId="77777777" w:rsidR="00241426" w:rsidRPr="00215945" w:rsidRDefault="00241426" w:rsidP="00241426">
            <w:pPr>
              <w:pStyle w:val="Body2"/>
              <w:spacing w:before="120"/>
              <w:ind w:left="0"/>
            </w:pPr>
          </w:p>
        </w:tc>
      </w:tr>
      <w:tr w:rsidR="00241426" w:rsidRPr="00215945" w14:paraId="0C63FEBC"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308FBD0F" w14:textId="77777777" w:rsidR="00241426" w:rsidRPr="00215945" w:rsidRDefault="00241426" w:rsidP="00241426">
            <w:pPr>
              <w:spacing w:line="240" w:lineRule="auto"/>
              <w:rPr>
                <w:rFonts w:ascii="Arial" w:hAnsi="Arial" w:cs="Arial"/>
                <w:b/>
                <w:sz w:val="21"/>
                <w:szCs w:val="21"/>
              </w:rPr>
            </w:pPr>
          </w:p>
        </w:tc>
        <w:tc>
          <w:tcPr>
            <w:tcW w:w="2109" w:type="dxa"/>
            <w:vMerge w:val="restart"/>
            <w:tcBorders>
              <w:top w:val="single" w:sz="4" w:space="0" w:color="auto"/>
              <w:left w:val="single" w:sz="4" w:space="0" w:color="auto"/>
              <w:bottom w:val="single" w:sz="4" w:space="0" w:color="auto"/>
              <w:right w:val="single" w:sz="4" w:space="0" w:color="auto"/>
            </w:tcBorders>
            <w:hideMark/>
          </w:tcPr>
          <w:p w14:paraId="1554BF38" w14:textId="239039B5" w:rsidR="00241426" w:rsidRPr="00215945" w:rsidRDefault="001C4D98" w:rsidP="00241426">
            <w:pPr>
              <w:pStyle w:val="Body1"/>
              <w:spacing w:before="120"/>
              <w:rPr>
                <w:b/>
              </w:rPr>
            </w:pPr>
            <w:sdt>
              <w:sdtPr>
                <w:id w:val="160055653"/>
                <w14:checkbox>
                  <w14:checked w14:val="0"/>
                  <w14:checkedState w14:val="2612" w14:font="MS Gothic"/>
                  <w14:uncheckedState w14:val="2610" w14:font="MS Gothic"/>
                </w14:checkbox>
              </w:sdtPr>
              <w:sdtEndPr/>
              <w:sdtContent>
                <w:r w:rsidR="00241426" w:rsidRPr="00215945">
                  <w:rPr>
                    <w:rFonts w:ascii="Segoe UI Symbol" w:eastAsia="MS Gothic" w:hAnsi="Segoe UI Symbol" w:cs="Segoe UI Symbol"/>
                  </w:rPr>
                  <w:t>☐</w:t>
                </w:r>
              </w:sdtContent>
            </w:sdt>
            <w:r w:rsidR="00241426" w:rsidRPr="00215945">
              <w:rPr>
                <w:b/>
              </w:rPr>
              <w:t xml:space="preserve"> OPTION B</w:t>
            </w:r>
          </w:p>
          <w:p w14:paraId="6F3887DB" w14:textId="77777777" w:rsidR="00241426" w:rsidRPr="00215945" w:rsidRDefault="00241426" w:rsidP="00241426">
            <w:pPr>
              <w:pStyle w:val="Body1"/>
              <w:spacing w:before="120"/>
            </w:pPr>
            <w:r w:rsidRPr="00215945">
              <w:t>(Fixed fee to be agreed, based on fixed rates and subject to the cap)</w:t>
            </w:r>
          </w:p>
        </w:tc>
        <w:tc>
          <w:tcPr>
            <w:tcW w:w="5396" w:type="dxa"/>
            <w:gridSpan w:val="2"/>
            <w:tcBorders>
              <w:top w:val="single" w:sz="4" w:space="0" w:color="auto"/>
              <w:left w:val="single" w:sz="4" w:space="0" w:color="auto"/>
              <w:bottom w:val="single" w:sz="4" w:space="0" w:color="auto"/>
              <w:right w:val="single" w:sz="4" w:space="0" w:color="auto"/>
            </w:tcBorders>
            <w:hideMark/>
          </w:tcPr>
          <w:p w14:paraId="66C0C575" w14:textId="77777777" w:rsidR="00241426" w:rsidRPr="00215945" w:rsidRDefault="00241426" w:rsidP="00241426">
            <w:pPr>
              <w:pStyle w:val="Body1"/>
              <w:spacing w:before="120"/>
            </w:pPr>
            <w:r w:rsidRPr="00215945">
              <w:t>£.................................... cap</w:t>
            </w:r>
          </w:p>
        </w:tc>
      </w:tr>
      <w:tr w:rsidR="00241426" w:rsidRPr="00215945" w14:paraId="65670124"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733034FB" w14:textId="77777777" w:rsidR="00241426" w:rsidRPr="00215945" w:rsidRDefault="00241426" w:rsidP="00241426">
            <w:pPr>
              <w:spacing w:line="240" w:lineRule="auto"/>
              <w:rPr>
                <w:rFonts w:ascii="Arial" w:hAnsi="Arial" w:cs="Arial"/>
                <w:b/>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D745A" w14:textId="77777777" w:rsidR="00241426" w:rsidRPr="00215945" w:rsidRDefault="00241426" w:rsidP="00241426">
            <w:pPr>
              <w:spacing w:line="240" w:lineRule="auto"/>
              <w:rPr>
                <w:rFonts w:ascii="Arial" w:hAnsi="Arial" w:cs="Arial"/>
                <w:sz w:val="21"/>
                <w:szCs w:val="21"/>
              </w:rPr>
            </w:pPr>
          </w:p>
        </w:tc>
        <w:tc>
          <w:tcPr>
            <w:tcW w:w="2734" w:type="dxa"/>
            <w:tcBorders>
              <w:top w:val="single" w:sz="4" w:space="0" w:color="auto"/>
              <w:left w:val="single" w:sz="4" w:space="0" w:color="auto"/>
              <w:bottom w:val="single" w:sz="4" w:space="0" w:color="auto"/>
              <w:right w:val="single" w:sz="4" w:space="0" w:color="auto"/>
            </w:tcBorders>
            <w:hideMark/>
          </w:tcPr>
          <w:p w14:paraId="51155B37" w14:textId="77777777" w:rsidR="00241426" w:rsidRPr="00215945" w:rsidRDefault="00241426" w:rsidP="00241426">
            <w:pPr>
              <w:pStyle w:val="Body2"/>
              <w:spacing w:before="120"/>
              <w:ind w:left="0"/>
            </w:pPr>
            <w:r w:rsidRPr="00215945">
              <w:t>Role (i.e. director, associate)</w:t>
            </w:r>
          </w:p>
        </w:tc>
        <w:tc>
          <w:tcPr>
            <w:tcW w:w="2662" w:type="dxa"/>
            <w:tcBorders>
              <w:top w:val="single" w:sz="4" w:space="0" w:color="auto"/>
              <w:left w:val="single" w:sz="4" w:space="0" w:color="auto"/>
              <w:bottom w:val="single" w:sz="4" w:space="0" w:color="auto"/>
              <w:right w:val="single" w:sz="4" w:space="0" w:color="auto"/>
            </w:tcBorders>
            <w:hideMark/>
          </w:tcPr>
          <w:p w14:paraId="3B592180" w14:textId="77777777" w:rsidR="00241426" w:rsidRPr="00215945" w:rsidRDefault="00241426" w:rsidP="00241426">
            <w:pPr>
              <w:pStyle w:val="Body2"/>
              <w:spacing w:before="120"/>
              <w:ind w:left="0"/>
            </w:pPr>
            <w:r w:rsidRPr="00215945">
              <w:t>Hourly rate</w:t>
            </w:r>
          </w:p>
        </w:tc>
      </w:tr>
      <w:tr w:rsidR="00241426" w:rsidRPr="00215945" w14:paraId="476B27C9"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3BA3B385" w14:textId="77777777" w:rsidR="00241426" w:rsidRPr="00215945" w:rsidRDefault="00241426" w:rsidP="00241426">
            <w:pPr>
              <w:spacing w:line="240" w:lineRule="auto"/>
              <w:rPr>
                <w:rFonts w:ascii="Arial" w:hAnsi="Arial" w:cs="Arial"/>
                <w:b/>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ACF4F" w14:textId="77777777" w:rsidR="00241426" w:rsidRPr="00215945" w:rsidRDefault="00241426" w:rsidP="00241426">
            <w:pPr>
              <w:spacing w:line="240" w:lineRule="auto"/>
              <w:rPr>
                <w:rFonts w:ascii="Arial" w:hAnsi="Arial" w:cs="Arial"/>
                <w:sz w:val="21"/>
                <w:szCs w:val="21"/>
              </w:rPr>
            </w:pPr>
          </w:p>
        </w:tc>
        <w:tc>
          <w:tcPr>
            <w:tcW w:w="2734" w:type="dxa"/>
            <w:tcBorders>
              <w:top w:val="single" w:sz="4" w:space="0" w:color="auto"/>
              <w:left w:val="single" w:sz="4" w:space="0" w:color="auto"/>
              <w:bottom w:val="single" w:sz="4" w:space="0" w:color="auto"/>
              <w:right w:val="single" w:sz="4" w:space="0" w:color="auto"/>
            </w:tcBorders>
          </w:tcPr>
          <w:p w14:paraId="0F5FC2F3" w14:textId="77777777" w:rsidR="00241426" w:rsidRPr="00215945" w:rsidRDefault="00241426" w:rsidP="00241426">
            <w:pPr>
              <w:pStyle w:val="Body2"/>
              <w:spacing w:before="120"/>
              <w:ind w:left="0"/>
            </w:pPr>
          </w:p>
        </w:tc>
        <w:tc>
          <w:tcPr>
            <w:tcW w:w="2662" w:type="dxa"/>
            <w:tcBorders>
              <w:top w:val="single" w:sz="4" w:space="0" w:color="auto"/>
              <w:left w:val="single" w:sz="4" w:space="0" w:color="auto"/>
              <w:bottom w:val="single" w:sz="4" w:space="0" w:color="auto"/>
              <w:right w:val="single" w:sz="4" w:space="0" w:color="auto"/>
            </w:tcBorders>
            <w:hideMark/>
          </w:tcPr>
          <w:p w14:paraId="67C68F0F" w14:textId="77777777" w:rsidR="00241426" w:rsidRPr="00215945" w:rsidRDefault="00241426" w:rsidP="00241426">
            <w:pPr>
              <w:pStyle w:val="Body2"/>
              <w:spacing w:before="120"/>
              <w:ind w:left="0"/>
            </w:pPr>
            <w:r w:rsidRPr="00215945">
              <w:t>£</w:t>
            </w:r>
          </w:p>
        </w:tc>
      </w:tr>
      <w:tr w:rsidR="00241426" w:rsidRPr="00215945" w14:paraId="0762982E"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74E23517" w14:textId="77777777" w:rsidR="00241426" w:rsidRPr="00215945" w:rsidRDefault="00241426" w:rsidP="00241426">
            <w:pPr>
              <w:spacing w:line="240" w:lineRule="auto"/>
              <w:rPr>
                <w:rFonts w:ascii="Arial" w:hAnsi="Arial" w:cs="Arial"/>
                <w:b/>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BA2DA" w14:textId="77777777" w:rsidR="00241426" w:rsidRPr="00215945" w:rsidRDefault="00241426" w:rsidP="00241426">
            <w:pPr>
              <w:spacing w:line="240" w:lineRule="auto"/>
              <w:rPr>
                <w:rFonts w:ascii="Arial" w:hAnsi="Arial" w:cs="Arial"/>
                <w:sz w:val="21"/>
                <w:szCs w:val="21"/>
              </w:rPr>
            </w:pPr>
          </w:p>
        </w:tc>
        <w:tc>
          <w:tcPr>
            <w:tcW w:w="2734" w:type="dxa"/>
            <w:tcBorders>
              <w:top w:val="single" w:sz="4" w:space="0" w:color="auto"/>
              <w:left w:val="single" w:sz="4" w:space="0" w:color="auto"/>
              <w:bottom w:val="single" w:sz="4" w:space="0" w:color="auto"/>
              <w:right w:val="single" w:sz="4" w:space="0" w:color="auto"/>
            </w:tcBorders>
          </w:tcPr>
          <w:p w14:paraId="30434376" w14:textId="77777777" w:rsidR="00241426" w:rsidRPr="00215945" w:rsidRDefault="00241426" w:rsidP="00241426">
            <w:pPr>
              <w:pStyle w:val="Body2"/>
              <w:spacing w:before="120"/>
              <w:ind w:left="0"/>
            </w:pPr>
          </w:p>
        </w:tc>
        <w:tc>
          <w:tcPr>
            <w:tcW w:w="2662" w:type="dxa"/>
            <w:tcBorders>
              <w:top w:val="single" w:sz="4" w:space="0" w:color="auto"/>
              <w:left w:val="single" w:sz="4" w:space="0" w:color="auto"/>
              <w:bottom w:val="single" w:sz="4" w:space="0" w:color="auto"/>
              <w:right w:val="single" w:sz="4" w:space="0" w:color="auto"/>
            </w:tcBorders>
            <w:hideMark/>
          </w:tcPr>
          <w:p w14:paraId="1F7FDD89" w14:textId="77777777" w:rsidR="00241426" w:rsidRPr="00215945" w:rsidRDefault="00241426" w:rsidP="00241426">
            <w:pPr>
              <w:pStyle w:val="Body2"/>
              <w:spacing w:before="120"/>
              <w:ind w:left="0"/>
            </w:pPr>
            <w:r w:rsidRPr="00215945">
              <w:t>£</w:t>
            </w:r>
          </w:p>
        </w:tc>
      </w:tr>
      <w:tr w:rsidR="00241426" w:rsidRPr="00215945" w14:paraId="17089656"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6C74D428" w14:textId="77777777" w:rsidR="00241426" w:rsidRPr="00215945" w:rsidRDefault="00241426" w:rsidP="00241426">
            <w:pPr>
              <w:spacing w:line="240" w:lineRule="auto"/>
              <w:rPr>
                <w:rFonts w:ascii="Arial" w:hAnsi="Arial" w:cs="Arial"/>
                <w:b/>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BEC41" w14:textId="77777777" w:rsidR="00241426" w:rsidRPr="00215945" w:rsidRDefault="00241426" w:rsidP="00241426">
            <w:pPr>
              <w:spacing w:line="240" w:lineRule="auto"/>
              <w:rPr>
                <w:rFonts w:ascii="Arial" w:hAnsi="Arial" w:cs="Arial"/>
                <w:sz w:val="21"/>
                <w:szCs w:val="21"/>
              </w:rPr>
            </w:pPr>
          </w:p>
        </w:tc>
        <w:tc>
          <w:tcPr>
            <w:tcW w:w="2734" w:type="dxa"/>
            <w:tcBorders>
              <w:top w:val="single" w:sz="4" w:space="0" w:color="auto"/>
              <w:left w:val="single" w:sz="4" w:space="0" w:color="auto"/>
              <w:bottom w:val="single" w:sz="4" w:space="0" w:color="auto"/>
              <w:right w:val="single" w:sz="4" w:space="0" w:color="auto"/>
            </w:tcBorders>
          </w:tcPr>
          <w:p w14:paraId="53A35ED7" w14:textId="77777777" w:rsidR="00241426" w:rsidRPr="00215945" w:rsidRDefault="00241426" w:rsidP="00241426">
            <w:pPr>
              <w:pStyle w:val="Body2"/>
              <w:spacing w:before="120"/>
              <w:ind w:left="0"/>
            </w:pPr>
          </w:p>
        </w:tc>
        <w:tc>
          <w:tcPr>
            <w:tcW w:w="2662" w:type="dxa"/>
            <w:tcBorders>
              <w:top w:val="single" w:sz="4" w:space="0" w:color="auto"/>
              <w:left w:val="single" w:sz="4" w:space="0" w:color="auto"/>
              <w:bottom w:val="single" w:sz="4" w:space="0" w:color="auto"/>
              <w:right w:val="single" w:sz="4" w:space="0" w:color="auto"/>
            </w:tcBorders>
            <w:hideMark/>
          </w:tcPr>
          <w:p w14:paraId="3D7A4728" w14:textId="77777777" w:rsidR="00241426" w:rsidRPr="00215945" w:rsidRDefault="00241426" w:rsidP="00241426">
            <w:pPr>
              <w:pStyle w:val="Body2"/>
              <w:spacing w:before="120"/>
              <w:ind w:left="0"/>
            </w:pPr>
            <w:r w:rsidRPr="00215945">
              <w:t>£</w:t>
            </w:r>
          </w:p>
        </w:tc>
      </w:tr>
      <w:tr w:rsidR="00241426" w:rsidRPr="00215945" w14:paraId="5CA891A5"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3F7C1BB0" w14:textId="77777777" w:rsidR="00241426" w:rsidRPr="00215945" w:rsidRDefault="00241426" w:rsidP="00241426">
            <w:pPr>
              <w:spacing w:line="240" w:lineRule="auto"/>
              <w:rPr>
                <w:rFonts w:ascii="Arial" w:hAnsi="Arial" w:cs="Arial"/>
                <w:b/>
                <w:sz w:val="21"/>
                <w:szCs w:val="21"/>
              </w:rPr>
            </w:pPr>
          </w:p>
        </w:tc>
        <w:tc>
          <w:tcPr>
            <w:tcW w:w="2109" w:type="dxa"/>
            <w:vMerge w:val="restart"/>
            <w:tcBorders>
              <w:top w:val="single" w:sz="4" w:space="0" w:color="auto"/>
              <w:left w:val="single" w:sz="4" w:space="0" w:color="auto"/>
              <w:bottom w:val="single" w:sz="4" w:space="0" w:color="auto"/>
              <w:right w:val="single" w:sz="4" w:space="0" w:color="auto"/>
            </w:tcBorders>
            <w:hideMark/>
          </w:tcPr>
          <w:p w14:paraId="173EFC7E" w14:textId="51A438A3" w:rsidR="00241426" w:rsidRPr="00215945" w:rsidRDefault="001C4D98" w:rsidP="00241426">
            <w:pPr>
              <w:pStyle w:val="Body1"/>
              <w:spacing w:before="120"/>
              <w:rPr>
                <w:b/>
              </w:rPr>
            </w:pPr>
            <w:sdt>
              <w:sdtPr>
                <w:id w:val="215326800"/>
                <w14:checkbox>
                  <w14:checked w14:val="0"/>
                  <w14:checkedState w14:val="2612" w14:font="MS Gothic"/>
                  <w14:uncheckedState w14:val="2610" w14:font="MS Gothic"/>
                </w14:checkbox>
              </w:sdtPr>
              <w:sdtEndPr/>
              <w:sdtContent>
                <w:r w:rsidR="00241426" w:rsidRPr="00215945">
                  <w:rPr>
                    <w:rFonts w:ascii="Segoe UI Symbol" w:eastAsia="MS Gothic" w:hAnsi="Segoe UI Symbol" w:cs="Segoe UI Symbol"/>
                  </w:rPr>
                  <w:t>☐</w:t>
                </w:r>
              </w:sdtContent>
            </w:sdt>
            <w:r w:rsidR="00241426" w:rsidRPr="00215945" w:rsidDel="00241426">
              <w:t xml:space="preserve"> </w:t>
            </w:r>
            <w:r w:rsidR="00241426" w:rsidRPr="00215945">
              <w:rPr>
                <w:b/>
              </w:rPr>
              <w:t>OPTION C</w:t>
            </w:r>
          </w:p>
          <w:p w14:paraId="6669212C" w14:textId="77777777" w:rsidR="00241426" w:rsidRPr="00215945" w:rsidRDefault="00241426" w:rsidP="00241426">
            <w:pPr>
              <w:pStyle w:val="Body1"/>
              <w:spacing w:before="120"/>
            </w:pPr>
            <w:r w:rsidRPr="00215945">
              <w:t xml:space="preserve">Rates and prices  </w:t>
            </w:r>
          </w:p>
        </w:tc>
        <w:tc>
          <w:tcPr>
            <w:tcW w:w="2734" w:type="dxa"/>
            <w:tcBorders>
              <w:top w:val="single" w:sz="4" w:space="0" w:color="auto"/>
              <w:left w:val="single" w:sz="4" w:space="0" w:color="auto"/>
              <w:bottom w:val="single" w:sz="4" w:space="0" w:color="auto"/>
              <w:right w:val="single" w:sz="4" w:space="0" w:color="auto"/>
            </w:tcBorders>
            <w:hideMark/>
          </w:tcPr>
          <w:p w14:paraId="6A2A860D" w14:textId="77777777" w:rsidR="00241426" w:rsidRPr="00215945" w:rsidRDefault="00241426" w:rsidP="00241426">
            <w:pPr>
              <w:pStyle w:val="Body2"/>
              <w:spacing w:before="120"/>
              <w:ind w:left="0"/>
            </w:pPr>
            <w:r w:rsidRPr="00215945">
              <w:t>Personnel/materials</w:t>
            </w:r>
          </w:p>
        </w:tc>
        <w:tc>
          <w:tcPr>
            <w:tcW w:w="2662" w:type="dxa"/>
            <w:tcBorders>
              <w:top w:val="single" w:sz="4" w:space="0" w:color="auto"/>
              <w:left w:val="single" w:sz="4" w:space="0" w:color="auto"/>
              <w:bottom w:val="single" w:sz="4" w:space="0" w:color="auto"/>
              <w:right w:val="single" w:sz="4" w:space="0" w:color="auto"/>
            </w:tcBorders>
            <w:hideMark/>
          </w:tcPr>
          <w:p w14:paraId="7C657E3B" w14:textId="77777777" w:rsidR="00241426" w:rsidRPr="00215945" w:rsidRDefault="00241426" w:rsidP="00241426">
            <w:pPr>
              <w:pStyle w:val="Body2"/>
              <w:spacing w:before="120"/>
              <w:ind w:left="0"/>
            </w:pPr>
            <w:r w:rsidRPr="00215945">
              <w:t>Rate / fee</w:t>
            </w:r>
          </w:p>
        </w:tc>
      </w:tr>
      <w:tr w:rsidR="00241426" w:rsidRPr="00215945" w14:paraId="47BD7F1E"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49E85CA7" w14:textId="77777777" w:rsidR="00241426" w:rsidRPr="00215945" w:rsidRDefault="00241426" w:rsidP="00241426">
            <w:pPr>
              <w:spacing w:line="240" w:lineRule="auto"/>
              <w:rPr>
                <w:rFonts w:ascii="Arial" w:hAnsi="Arial" w:cs="Arial"/>
                <w:b/>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75A37" w14:textId="77777777" w:rsidR="00241426" w:rsidRPr="00215945" w:rsidRDefault="00241426" w:rsidP="00241426">
            <w:pPr>
              <w:spacing w:line="240" w:lineRule="auto"/>
              <w:rPr>
                <w:rFonts w:ascii="Arial" w:hAnsi="Arial" w:cs="Arial"/>
                <w:sz w:val="21"/>
                <w:szCs w:val="21"/>
              </w:rPr>
            </w:pPr>
          </w:p>
        </w:tc>
        <w:tc>
          <w:tcPr>
            <w:tcW w:w="2734" w:type="dxa"/>
            <w:tcBorders>
              <w:top w:val="single" w:sz="4" w:space="0" w:color="auto"/>
              <w:left w:val="single" w:sz="4" w:space="0" w:color="auto"/>
              <w:bottom w:val="single" w:sz="4" w:space="0" w:color="auto"/>
              <w:right w:val="single" w:sz="4" w:space="0" w:color="auto"/>
            </w:tcBorders>
          </w:tcPr>
          <w:p w14:paraId="508CF13B" w14:textId="77777777" w:rsidR="00241426" w:rsidRPr="00215945" w:rsidRDefault="00241426" w:rsidP="00241426">
            <w:pPr>
              <w:pStyle w:val="Body2"/>
              <w:spacing w:before="120"/>
              <w:ind w:left="0"/>
            </w:pPr>
          </w:p>
        </w:tc>
        <w:tc>
          <w:tcPr>
            <w:tcW w:w="2662" w:type="dxa"/>
            <w:tcBorders>
              <w:top w:val="single" w:sz="4" w:space="0" w:color="auto"/>
              <w:left w:val="single" w:sz="4" w:space="0" w:color="auto"/>
              <w:bottom w:val="single" w:sz="4" w:space="0" w:color="auto"/>
              <w:right w:val="single" w:sz="4" w:space="0" w:color="auto"/>
            </w:tcBorders>
            <w:hideMark/>
          </w:tcPr>
          <w:p w14:paraId="4A0F4B03" w14:textId="77777777" w:rsidR="00241426" w:rsidRPr="00215945" w:rsidRDefault="00241426" w:rsidP="00241426">
            <w:pPr>
              <w:pStyle w:val="Body2"/>
              <w:spacing w:before="120"/>
              <w:ind w:left="0"/>
            </w:pPr>
            <w:r w:rsidRPr="00215945">
              <w:t>£</w:t>
            </w:r>
          </w:p>
        </w:tc>
      </w:tr>
      <w:tr w:rsidR="00241426" w:rsidRPr="00215945" w14:paraId="28117736"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4BC2713F" w14:textId="77777777" w:rsidR="00241426" w:rsidRPr="00215945" w:rsidRDefault="00241426" w:rsidP="00241426">
            <w:pPr>
              <w:spacing w:line="240" w:lineRule="auto"/>
              <w:rPr>
                <w:rFonts w:ascii="Arial" w:hAnsi="Arial" w:cs="Arial"/>
                <w:b/>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F656F" w14:textId="77777777" w:rsidR="00241426" w:rsidRPr="00215945" w:rsidRDefault="00241426" w:rsidP="00241426">
            <w:pPr>
              <w:spacing w:line="240" w:lineRule="auto"/>
              <w:rPr>
                <w:rFonts w:ascii="Arial" w:hAnsi="Arial" w:cs="Arial"/>
                <w:sz w:val="21"/>
                <w:szCs w:val="21"/>
              </w:rPr>
            </w:pPr>
          </w:p>
        </w:tc>
        <w:tc>
          <w:tcPr>
            <w:tcW w:w="2734" w:type="dxa"/>
            <w:tcBorders>
              <w:top w:val="single" w:sz="4" w:space="0" w:color="auto"/>
              <w:left w:val="single" w:sz="4" w:space="0" w:color="auto"/>
              <w:bottom w:val="single" w:sz="4" w:space="0" w:color="auto"/>
              <w:right w:val="single" w:sz="4" w:space="0" w:color="auto"/>
            </w:tcBorders>
          </w:tcPr>
          <w:p w14:paraId="1B635494" w14:textId="77777777" w:rsidR="00241426" w:rsidRPr="00215945" w:rsidRDefault="00241426" w:rsidP="00241426">
            <w:pPr>
              <w:pStyle w:val="Body2"/>
              <w:spacing w:before="120"/>
              <w:ind w:left="0"/>
            </w:pPr>
          </w:p>
        </w:tc>
        <w:tc>
          <w:tcPr>
            <w:tcW w:w="2662" w:type="dxa"/>
            <w:tcBorders>
              <w:top w:val="single" w:sz="4" w:space="0" w:color="auto"/>
              <w:left w:val="single" w:sz="4" w:space="0" w:color="auto"/>
              <w:bottom w:val="single" w:sz="4" w:space="0" w:color="auto"/>
              <w:right w:val="single" w:sz="4" w:space="0" w:color="auto"/>
            </w:tcBorders>
            <w:hideMark/>
          </w:tcPr>
          <w:p w14:paraId="4CB071FB" w14:textId="77777777" w:rsidR="00241426" w:rsidRPr="00215945" w:rsidRDefault="00241426" w:rsidP="00241426">
            <w:pPr>
              <w:pStyle w:val="Body2"/>
              <w:spacing w:before="120"/>
              <w:ind w:left="0"/>
            </w:pPr>
            <w:r w:rsidRPr="00215945">
              <w:t>£</w:t>
            </w:r>
          </w:p>
        </w:tc>
      </w:tr>
      <w:tr w:rsidR="00241426" w:rsidRPr="00215945" w14:paraId="384CE58F"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411721F7" w14:textId="77777777" w:rsidR="00241426" w:rsidRPr="00215945" w:rsidRDefault="00241426" w:rsidP="00241426">
            <w:pPr>
              <w:spacing w:line="240" w:lineRule="auto"/>
              <w:rPr>
                <w:rFonts w:ascii="Arial" w:hAnsi="Arial" w:cs="Arial"/>
                <w:b/>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EE848" w14:textId="77777777" w:rsidR="00241426" w:rsidRPr="00215945" w:rsidRDefault="00241426" w:rsidP="00241426">
            <w:pPr>
              <w:spacing w:line="240" w:lineRule="auto"/>
              <w:rPr>
                <w:rFonts w:ascii="Arial" w:hAnsi="Arial" w:cs="Arial"/>
                <w:sz w:val="21"/>
                <w:szCs w:val="21"/>
              </w:rPr>
            </w:pPr>
          </w:p>
        </w:tc>
        <w:tc>
          <w:tcPr>
            <w:tcW w:w="2734" w:type="dxa"/>
            <w:tcBorders>
              <w:top w:val="single" w:sz="4" w:space="0" w:color="auto"/>
              <w:left w:val="single" w:sz="4" w:space="0" w:color="auto"/>
              <w:bottom w:val="single" w:sz="4" w:space="0" w:color="auto"/>
              <w:right w:val="single" w:sz="4" w:space="0" w:color="auto"/>
            </w:tcBorders>
          </w:tcPr>
          <w:p w14:paraId="32A1ED0C" w14:textId="77777777" w:rsidR="00241426" w:rsidRPr="00215945" w:rsidRDefault="00241426" w:rsidP="00241426">
            <w:pPr>
              <w:pStyle w:val="Body2"/>
              <w:spacing w:before="120"/>
              <w:ind w:left="0"/>
            </w:pPr>
          </w:p>
        </w:tc>
        <w:tc>
          <w:tcPr>
            <w:tcW w:w="2662" w:type="dxa"/>
            <w:tcBorders>
              <w:top w:val="single" w:sz="4" w:space="0" w:color="auto"/>
              <w:left w:val="single" w:sz="4" w:space="0" w:color="auto"/>
              <w:bottom w:val="single" w:sz="4" w:space="0" w:color="auto"/>
              <w:right w:val="single" w:sz="4" w:space="0" w:color="auto"/>
            </w:tcBorders>
            <w:hideMark/>
          </w:tcPr>
          <w:p w14:paraId="090FA580" w14:textId="77777777" w:rsidR="00241426" w:rsidRPr="00215945" w:rsidRDefault="00241426" w:rsidP="00241426">
            <w:pPr>
              <w:pStyle w:val="Body2"/>
              <w:spacing w:before="120"/>
              <w:ind w:left="0"/>
            </w:pPr>
            <w:r w:rsidRPr="00215945">
              <w:t>£</w:t>
            </w:r>
          </w:p>
        </w:tc>
      </w:tr>
      <w:tr w:rsidR="00241426" w:rsidRPr="00215945" w14:paraId="58AE1923" w14:textId="77777777" w:rsidTr="009E0F29">
        <w:tc>
          <w:tcPr>
            <w:tcW w:w="0" w:type="auto"/>
            <w:vMerge/>
            <w:tcBorders>
              <w:top w:val="single" w:sz="12" w:space="0" w:color="auto"/>
              <w:left w:val="single" w:sz="4" w:space="0" w:color="auto"/>
              <w:bottom w:val="single" w:sz="4" w:space="0" w:color="auto"/>
              <w:right w:val="single" w:sz="4" w:space="0" w:color="auto"/>
            </w:tcBorders>
            <w:vAlign w:val="center"/>
            <w:hideMark/>
          </w:tcPr>
          <w:p w14:paraId="790F726B" w14:textId="77777777" w:rsidR="00241426" w:rsidRPr="00215945" w:rsidRDefault="00241426" w:rsidP="00241426">
            <w:pPr>
              <w:spacing w:line="240" w:lineRule="auto"/>
              <w:rPr>
                <w:rFonts w:ascii="Arial" w:hAnsi="Arial" w:cs="Arial"/>
                <w:b/>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55A0C" w14:textId="77777777" w:rsidR="00241426" w:rsidRPr="00215945" w:rsidRDefault="00241426" w:rsidP="00241426">
            <w:pPr>
              <w:spacing w:line="240" w:lineRule="auto"/>
              <w:rPr>
                <w:rFonts w:ascii="Arial" w:hAnsi="Arial" w:cs="Arial"/>
                <w:sz w:val="21"/>
                <w:szCs w:val="21"/>
              </w:rPr>
            </w:pPr>
          </w:p>
        </w:tc>
        <w:tc>
          <w:tcPr>
            <w:tcW w:w="2734" w:type="dxa"/>
            <w:tcBorders>
              <w:top w:val="single" w:sz="4" w:space="0" w:color="auto"/>
              <w:left w:val="single" w:sz="4" w:space="0" w:color="auto"/>
              <w:bottom w:val="single" w:sz="4" w:space="0" w:color="auto"/>
              <w:right w:val="single" w:sz="4" w:space="0" w:color="auto"/>
            </w:tcBorders>
          </w:tcPr>
          <w:p w14:paraId="427C5CD8" w14:textId="77777777" w:rsidR="00241426" w:rsidRPr="00215945" w:rsidRDefault="00241426" w:rsidP="00241426">
            <w:pPr>
              <w:pStyle w:val="Body2"/>
              <w:spacing w:before="120"/>
              <w:ind w:left="0"/>
            </w:pPr>
          </w:p>
        </w:tc>
        <w:tc>
          <w:tcPr>
            <w:tcW w:w="2662" w:type="dxa"/>
            <w:tcBorders>
              <w:top w:val="single" w:sz="4" w:space="0" w:color="auto"/>
              <w:left w:val="single" w:sz="4" w:space="0" w:color="auto"/>
              <w:bottom w:val="single" w:sz="4" w:space="0" w:color="auto"/>
              <w:right w:val="single" w:sz="4" w:space="0" w:color="auto"/>
            </w:tcBorders>
            <w:hideMark/>
          </w:tcPr>
          <w:p w14:paraId="3802A62F" w14:textId="77777777" w:rsidR="00241426" w:rsidRPr="00215945" w:rsidRDefault="00241426" w:rsidP="00241426">
            <w:pPr>
              <w:pStyle w:val="Body2"/>
              <w:spacing w:before="120"/>
              <w:ind w:left="0"/>
            </w:pPr>
            <w:r w:rsidRPr="00215945">
              <w:t>£</w:t>
            </w:r>
          </w:p>
        </w:tc>
      </w:tr>
      <w:tr w:rsidR="00241426" w:rsidRPr="00215945" w14:paraId="5E483FC1" w14:textId="77777777" w:rsidTr="009E0F29">
        <w:tc>
          <w:tcPr>
            <w:tcW w:w="3512" w:type="dxa"/>
            <w:gridSpan w:val="2"/>
            <w:tcBorders>
              <w:top w:val="single" w:sz="12" w:space="0" w:color="auto"/>
              <w:left w:val="single" w:sz="4" w:space="0" w:color="auto"/>
              <w:bottom w:val="single" w:sz="4" w:space="0" w:color="auto"/>
              <w:right w:val="single" w:sz="4" w:space="0" w:color="auto"/>
            </w:tcBorders>
            <w:hideMark/>
          </w:tcPr>
          <w:p w14:paraId="2A07392B" w14:textId="77777777" w:rsidR="00241426" w:rsidRPr="00215945" w:rsidRDefault="00241426" w:rsidP="00241426">
            <w:pPr>
              <w:pStyle w:val="Body1"/>
              <w:spacing w:before="120"/>
              <w:rPr>
                <w:b/>
              </w:rPr>
            </w:pPr>
            <w:r w:rsidRPr="00215945">
              <w:rPr>
                <w:b/>
              </w:rPr>
              <w:t xml:space="preserve">Services </w:t>
            </w:r>
          </w:p>
          <w:p w14:paraId="7228FE36" w14:textId="77777777" w:rsidR="00241426" w:rsidRPr="00215945" w:rsidRDefault="00241426" w:rsidP="00241426">
            <w:pPr>
              <w:pStyle w:val="Body1"/>
              <w:spacing w:before="120"/>
            </w:pPr>
            <w:r w:rsidRPr="00215945">
              <w:t>(describe the Services to be provided by the Supplier)</w:t>
            </w:r>
          </w:p>
        </w:tc>
        <w:tc>
          <w:tcPr>
            <w:tcW w:w="5396" w:type="dxa"/>
            <w:gridSpan w:val="2"/>
            <w:tcBorders>
              <w:top w:val="single" w:sz="12" w:space="0" w:color="auto"/>
              <w:left w:val="single" w:sz="4" w:space="0" w:color="auto"/>
              <w:bottom w:val="single" w:sz="4" w:space="0" w:color="auto"/>
              <w:right w:val="single" w:sz="4" w:space="0" w:color="auto"/>
            </w:tcBorders>
          </w:tcPr>
          <w:p w14:paraId="29AD446C" w14:textId="77777777" w:rsidR="00241426" w:rsidRPr="00215945" w:rsidRDefault="00241426" w:rsidP="00241426">
            <w:pPr>
              <w:pStyle w:val="Body2"/>
              <w:spacing w:before="120"/>
              <w:ind w:left="0"/>
            </w:pPr>
          </w:p>
          <w:p w14:paraId="77269ECD" w14:textId="77777777" w:rsidR="00241426" w:rsidRPr="00215945" w:rsidRDefault="00241426" w:rsidP="00241426">
            <w:pPr>
              <w:pStyle w:val="Body2"/>
              <w:spacing w:before="120"/>
              <w:ind w:left="0"/>
            </w:pPr>
          </w:p>
          <w:p w14:paraId="1FA707D3" w14:textId="77777777" w:rsidR="00241426" w:rsidRPr="00215945" w:rsidRDefault="00241426" w:rsidP="00241426">
            <w:pPr>
              <w:pStyle w:val="Body2"/>
              <w:spacing w:before="120"/>
              <w:ind w:left="0"/>
            </w:pPr>
          </w:p>
          <w:p w14:paraId="65E3EC1D" w14:textId="77777777" w:rsidR="00241426" w:rsidRPr="00215945" w:rsidRDefault="00241426" w:rsidP="00241426">
            <w:pPr>
              <w:pStyle w:val="Body2"/>
              <w:spacing w:before="120"/>
              <w:ind w:left="0"/>
            </w:pPr>
          </w:p>
          <w:p w14:paraId="73E5F2CB" w14:textId="77777777" w:rsidR="00241426" w:rsidRPr="00215945" w:rsidRDefault="00241426" w:rsidP="00241426">
            <w:pPr>
              <w:pStyle w:val="Body2"/>
              <w:spacing w:before="120"/>
              <w:ind w:left="0"/>
            </w:pPr>
          </w:p>
          <w:p w14:paraId="57A042EA" w14:textId="77777777" w:rsidR="00241426" w:rsidRPr="00215945" w:rsidRDefault="00241426" w:rsidP="00241426">
            <w:pPr>
              <w:pStyle w:val="Body2"/>
              <w:spacing w:before="120"/>
              <w:ind w:left="0"/>
            </w:pPr>
          </w:p>
          <w:p w14:paraId="3A33FDE0" w14:textId="77777777" w:rsidR="00241426" w:rsidRPr="00215945" w:rsidRDefault="00241426" w:rsidP="00241426">
            <w:pPr>
              <w:pStyle w:val="Body2"/>
              <w:spacing w:before="120"/>
              <w:ind w:left="0"/>
            </w:pPr>
          </w:p>
          <w:p w14:paraId="779F3F4E" w14:textId="77777777" w:rsidR="00241426" w:rsidRPr="00215945" w:rsidRDefault="00241426" w:rsidP="00241426">
            <w:pPr>
              <w:pStyle w:val="Body2"/>
              <w:spacing w:before="120"/>
              <w:ind w:left="0"/>
            </w:pPr>
          </w:p>
          <w:p w14:paraId="334C97BC" w14:textId="77777777" w:rsidR="00241426" w:rsidRPr="00215945" w:rsidRDefault="00241426" w:rsidP="00241426">
            <w:pPr>
              <w:pStyle w:val="Body2"/>
              <w:spacing w:before="120"/>
              <w:ind w:left="0"/>
            </w:pPr>
          </w:p>
          <w:p w14:paraId="1C65DFA4" w14:textId="77777777" w:rsidR="00241426" w:rsidRPr="00215945" w:rsidRDefault="00241426" w:rsidP="00241426">
            <w:pPr>
              <w:pStyle w:val="Body2"/>
              <w:spacing w:before="120"/>
              <w:ind w:left="0"/>
            </w:pPr>
          </w:p>
          <w:p w14:paraId="0B414FFA" w14:textId="77777777" w:rsidR="00241426" w:rsidRPr="00215945" w:rsidRDefault="00241426" w:rsidP="00241426">
            <w:pPr>
              <w:pStyle w:val="Body2"/>
              <w:spacing w:before="120"/>
              <w:ind w:left="0"/>
            </w:pPr>
          </w:p>
          <w:p w14:paraId="63A5E28A" w14:textId="77777777" w:rsidR="00241426" w:rsidRPr="00215945" w:rsidRDefault="00241426" w:rsidP="00241426">
            <w:pPr>
              <w:pStyle w:val="Body2"/>
              <w:spacing w:before="120"/>
              <w:ind w:left="0"/>
            </w:pPr>
          </w:p>
          <w:p w14:paraId="6DF0B53A" w14:textId="77777777" w:rsidR="00241426" w:rsidRPr="00215945" w:rsidRDefault="00241426" w:rsidP="00241426">
            <w:pPr>
              <w:pStyle w:val="Body2"/>
              <w:spacing w:before="120"/>
              <w:ind w:left="0"/>
            </w:pPr>
          </w:p>
          <w:p w14:paraId="46655DE4" w14:textId="77777777" w:rsidR="00241426" w:rsidRPr="00215945" w:rsidRDefault="00241426" w:rsidP="00241426">
            <w:pPr>
              <w:pStyle w:val="Body2"/>
              <w:spacing w:before="120"/>
              <w:ind w:left="0"/>
            </w:pPr>
          </w:p>
          <w:p w14:paraId="39CFDC5B" w14:textId="77777777" w:rsidR="00241426" w:rsidRPr="00215945" w:rsidRDefault="00241426" w:rsidP="00241426">
            <w:pPr>
              <w:pStyle w:val="Body2"/>
              <w:spacing w:before="120"/>
              <w:ind w:left="0"/>
            </w:pPr>
          </w:p>
          <w:p w14:paraId="76455171" w14:textId="77777777" w:rsidR="00241426" w:rsidRPr="00215945" w:rsidRDefault="00241426" w:rsidP="00241426">
            <w:pPr>
              <w:pStyle w:val="Body2"/>
              <w:spacing w:before="120"/>
              <w:ind w:left="0"/>
            </w:pPr>
          </w:p>
          <w:p w14:paraId="5C5259B4" w14:textId="77777777" w:rsidR="00241426" w:rsidRPr="00215945" w:rsidRDefault="00241426" w:rsidP="00241426">
            <w:pPr>
              <w:pStyle w:val="Body2"/>
              <w:spacing w:before="120"/>
              <w:ind w:left="0"/>
            </w:pPr>
          </w:p>
        </w:tc>
      </w:tr>
    </w:tbl>
    <w:p w14:paraId="7DDDFBFE" w14:textId="77777777" w:rsidR="005F6D57" w:rsidRPr="005F6D57" w:rsidRDefault="00CE041F" w:rsidP="005F6D57">
      <w:pPr>
        <w:spacing w:line="240" w:lineRule="auto"/>
        <w:rPr>
          <w:rFonts w:ascii="Arial" w:hAnsi="Arial" w:cs="Arial"/>
          <w:b/>
          <w:smallCaps/>
          <w:sz w:val="21"/>
          <w:szCs w:val="21"/>
        </w:rPr>
      </w:pPr>
      <w:r w:rsidRPr="00215945">
        <w:rPr>
          <w:rFonts w:ascii="Arial" w:hAnsi="Arial" w:cs="Arial"/>
          <w:b/>
          <w:smallCaps/>
          <w:sz w:val="21"/>
          <w:szCs w:val="21"/>
        </w:rPr>
        <w:br w:type="page"/>
      </w:r>
      <w:r w:rsidR="005F6D57" w:rsidRPr="005F6D57">
        <w:rPr>
          <w:rFonts w:ascii="Arial" w:hAnsi="Arial" w:cs="Arial"/>
          <w:b/>
          <w:smallCaps/>
          <w:sz w:val="21"/>
          <w:szCs w:val="21"/>
        </w:rPr>
        <w:lastRenderedPageBreak/>
        <w:t>SIGNED BY THE PARTIES</w:t>
      </w:r>
    </w:p>
    <w:p w14:paraId="48193A9B" w14:textId="77777777" w:rsidR="005F6D57" w:rsidRPr="005F6D57" w:rsidRDefault="005F6D57" w:rsidP="005F6D57">
      <w:pPr>
        <w:spacing w:line="240" w:lineRule="auto"/>
        <w:rPr>
          <w:rFonts w:ascii="Arial" w:hAnsi="Arial" w:cs="Arial"/>
          <w:b/>
          <w:smallCaps/>
          <w:sz w:val="21"/>
          <w:szCs w:val="21"/>
        </w:rPr>
      </w:pPr>
    </w:p>
    <w:p w14:paraId="0AEA258D" w14:textId="77777777" w:rsidR="005F6D57" w:rsidRPr="005F6D57" w:rsidRDefault="005F6D57" w:rsidP="005F6D57">
      <w:pPr>
        <w:spacing w:line="240" w:lineRule="auto"/>
        <w:rPr>
          <w:rFonts w:ascii="Arial" w:hAnsi="Arial" w:cs="Arial"/>
          <w:b/>
          <w:smallCaps/>
          <w:sz w:val="21"/>
          <w:szCs w:val="21"/>
        </w:rPr>
      </w:pPr>
    </w:p>
    <w:p w14:paraId="53AF5283"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THE CLIENT</w:t>
      </w:r>
    </w:p>
    <w:p w14:paraId="07FD3F97" w14:textId="77777777" w:rsidR="005F6D57" w:rsidRPr="005F6D57" w:rsidRDefault="005F6D57" w:rsidP="005F6D57">
      <w:pPr>
        <w:spacing w:line="240" w:lineRule="auto"/>
        <w:rPr>
          <w:rFonts w:ascii="Arial" w:hAnsi="Arial" w:cs="Arial"/>
          <w:b/>
          <w:smallCaps/>
          <w:sz w:val="21"/>
          <w:szCs w:val="21"/>
        </w:rPr>
      </w:pPr>
    </w:p>
    <w:p w14:paraId="197D28B9"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 xml:space="preserve">SIGNED FOR AND ON BEHALF OF </w:t>
      </w:r>
      <w:r w:rsidRPr="005F6D57">
        <w:rPr>
          <w:rFonts w:ascii="Arial" w:hAnsi="Arial" w:cs="Arial"/>
          <w:b/>
          <w:smallCaps/>
          <w:sz w:val="21"/>
          <w:szCs w:val="21"/>
        </w:rPr>
        <w:tab/>
      </w:r>
      <w:r w:rsidRPr="005F6D57">
        <w:rPr>
          <w:rFonts w:ascii="Arial" w:hAnsi="Arial" w:cs="Arial"/>
          <w:b/>
          <w:smallCaps/>
          <w:sz w:val="21"/>
          <w:szCs w:val="21"/>
        </w:rPr>
        <w:tab/>
      </w:r>
      <w:r w:rsidRPr="005F6D57">
        <w:rPr>
          <w:rFonts w:ascii="Arial" w:hAnsi="Arial" w:cs="Arial"/>
          <w:b/>
          <w:smallCaps/>
          <w:sz w:val="21"/>
          <w:szCs w:val="21"/>
        </w:rPr>
        <w:tab/>
      </w:r>
      <w:r w:rsidRPr="005F6D57">
        <w:rPr>
          <w:rFonts w:ascii="Arial" w:hAnsi="Arial" w:cs="Arial"/>
          <w:b/>
          <w:smallCaps/>
          <w:sz w:val="21"/>
          <w:szCs w:val="21"/>
        </w:rPr>
        <w:tab/>
      </w:r>
    </w:p>
    <w:p w14:paraId="719002C4"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THE CROWN ESTATE COMMISSIONERS</w:t>
      </w:r>
      <w:r w:rsidRPr="005F6D57">
        <w:rPr>
          <w:rFonts w:ascii="Arial" w:hAnsi="Arial" w:cs="Arial"/>
          <w:b/>
          <w:smallCaps/>
          <w:sz w:val="21"/>
          <w:szCs w:val="21"/>
        </w:rPr>
        <w:tab/>
      </w:r>
      <w:r w:rsidRPr="005F6D57">
        <w:rPr>
          <w:rFonts w:ascii="Arial" w:hAnsi="Arial" w:cs="Arial"/>
          <w:b/>
          <w:smallCaps/>
          <w:sz w:val="21"/>
          <w:szCs w:val="21"/>
        </w:rPr>
        <w:tab/>
      </w:r>
    </w:p>
    <w:p w14:paraId="3CC716EF"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ab/>
      </w:r>
      <w:r w:rsidRPr="005F6D57">
        <w:rPr>
          <w:rFonts w:ascii="Arial" w:hAnsi="Arial" w:cs="Arial"/>
          <w:b/>
          <w:smallCaps/>
          <w:sz w:val="21"/>
          <w:szCs w:val="21"/>
        </w:rPr>
        <w:tab/>
      </w:r>
      <w:r w:rsidRPr="005F6D57">
        <w:rPr>
          <w:rFonts w:ascii="Arial" w:hAnsi="Arial" w:cs="Arial"/>
          <w:b/>
          <w:smallCaps/>
          <w:sz w:val="21"/>
          <w:szCs w:val="21"/>
        </w:rPr>
        <w:tab/>
      </w:r>
      <w:r w:rsidRPr="005F6D57">
        <w:rPr>
          <w:rFonts w:ascii="Arial" w:hAnsi="Arial" w:cs="Arial"/>
          <w:b/>
          <w:smallCaps/>
          <w:sz w:val="21"/>
          <w:szCs w:val="21"/>
        </w:rPr>
        <w:tab/>
      </w:r>
      <w:r w:rsidRPr="005F6D57">
        <w:rPr>
          <w:rFonts w:ascii="Arial" w:hAnsi="Arial" w:cs="Arial"/>
          <w:b/>
          <w:smallCaps/>
          <w:sz w:val="21"/>
          <w:szCs w:val="21"/>
        </w:rPr>
        <w:tab/>
      </w:r>
      <w:r w:rsidRPr="005F6D57">
        <w:rPr>
          <w:rFonts w:ascii="Arial" w:hAnsi="Arial" w:cs="Arial"/>
          <w:b/>
          <w:smallCaps/>
          <w:sz w:val="21"/>
          <w:szCs w:val="21"/>
        </w:rPr>
        <w:tab/>
      </w:r>
      <w:r w:rsidRPr="005F6D57">
        <w:rPr>
          <w:rFonts w:ascii="Arial" w:hAnsi="Arial" w:cs="Arial"/>
          <w:b/>
          <w:smallCaps/>
          <w:sz w:val="21"/>
          <w:szCs w:val="21"/>
        </w:rPr>
        <w:tab/>
      </w:r>
    </w:p>
    <w:p w14:paraId="3CC7A0DF" w14:textId="77777777" w:rsidR="005F6D57" w:rsidRPr="005F6D57" w:rsidRDefault="005F6D57" w:rsidP="005F6D57">
      <w:pPr>
        <w:spacing w:line="240" w:lineRule="auto"/>
        <w:rPr>
          <w:rFonts w:ascii="Arial" w:hAnsi="Arial" w:cs="Arial"/>
          <w:b/>
          <w:smallCaps/>
          <w:sz w:val="21"/>
          <w:szCs w:val="21"/>
        </w:rPr>
      </w:pPr>
    </w:p>
    <w:p w14:paraId="517360E1"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w:t>
      </w:r>
    </w:p>
    <w:p w14:paraId="525877B8"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 xml:space="preserve">SIGNATURE </w:t>
      </w:r>
    </w:p>
    <w:p w14:paraId="26F5C1D6" w14:textId="77777777" w:rsidR="005F6D57" w:rsidRPr="005F6D57" w:rsidRDefault="005F6D57" w:rsidP="005F6D57">
      <w:pPr>
        <w:spacing w:line="240" w:lineRule="auto"/>
        <w:rPr>
          <w:rFonts w:ascii="Arial" w:hAnsi="Arial" w:cs="Arial"/>
          <w:b/>
          <w:smallCaps/>
          <w:sz w:val="21"/>
          <w:szCs w:val="21"/>
        </w:rPr>
      </w:pPr>
    </w:p>
    <w:p w14:paraId="3D19E91D"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w:t>
      </w:r>
    </w:p>
    <w:p w14:paraId="2610C41F"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NAME (PRINTED)</w:t>
      </w:r>
    </w:p>
    <w:p w14:paraId="6C4090C8" w14:textId="77777777" w:rsidR="005F6D57" w:rsidRPr="005F6D57" w:rsidRDefault="005F6D57" w:rsidP="005F6D57">
      <w:pPr>
        <w:spacing w:line="240" w:lineRule="auto"/>
        <w:rPr>
          <w:rFonts w:ascii="Arial" w:hAnsi="Arial" w:cs="Arial"/>
          <w:b/>
          <w:smallCaps/>
          <w:sz w:val="21"/>
          <w:szCs w:val="21"/>
        </w:rPr>
      </w:pPr>
    </w:p>
    <w:p w14:paraId="03FF395A"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w:t>
      </w:r>
    </w:p>
    <w:p w14:paraId="7147EC5D"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TITLE</w:t>
      </w:r>
    </w:p>
    <w:p w14:paraId="6F438E3D" w14:textId="77777777" w:rsidR="005F6D57" w:rsidRPr="005F6D57" w:rsidRDefault="005F6D57" w:rsidP="005F6D57">
      <w:pPr>
        <w:spacing w:line="240" w:lineRule="auto"/>
        <w:rPr>
          <w:rFonts w:ascii="Arial" w:hAnsi="Arial" w:cs="Arial"/>
          <w:b/>
          <w:smallCaps/>
          <w:sz w:val="21"/>
          <w:szCs w:val="21"/>
        </w:rPr>
      </w:pPr>
    </w:p>
    <w:p w14:paraId="0DB4AE14" w14:textId="77777777" w:rsidR="005F6D57" w:rsidRPr="005F6D57" w:rsidRDefault="005F6D57" w:rsidP="005F6D57">
      <w:pPr>
        <w:spacing w:line="240" w:lineRule="auto"/>
        <w:rPr>
          <w:rFonts w:ascii="Arial" w:hAnsi="Arial" w:cs="Arial"/>
          <w:b/>
          <w:smallCaps/>
          <w:sz w:val="21"/>
          <w:szCs w:val="21"/>
        </w:rPr>
      </w:pPr>
    </w:p>
    <w:p w14:paraId="6786E8BD" w14:textId="77777777" w:rsidR="005F6D57" w:rsidRPr="005F6D57" w:rsidRDefault="005F6D57" w:rsidP="005F6D57">
      <w:pPr>
        <w:spacing w:line="240" w:lineRule="auto"/>
        <w:rPr>
          <w:rFonts w:ascii="Arial" w:hAnsi="Arial" w:cs="Arial"/>
          <w:b/>
          <w:smallCaps/>
          <w:sz w:val="21"/>
          <w:szCs w:val="21"/>
        </w:rPr>
      </w:pPr>
    </w:p>
    <w:p w14:paraId="3D9B92B2" w14:textId="77777777" w:rsidR="005F6D57" w:rsidRPr="005F6D57" w:rsidRDefault="005F6D57" w:rsidP="005F6D57">
      <w:pPr>
        <w:spacing w:line="240" w:lineRule="auto"/>
        <w:rPr>
          <w:rFonts w:ascii="Arial" w:hAnsi="Arial" w:cs="Arial"/>
          <w:b/>
          <w:smallCaps/>
          <w:sz w:val="21"/>
          <w:szCs w:val="21"/>
        </w:rPr>
      </w:pPr>
    </w:p>
    <w:p w14:paraId="1457900E"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THE CONSULTANT</w:t>
      </w:r>
    </w:p>
    <w:p w14:paraId="7E3E374F" w14:textId="77777777" w:rsidR="005F6D57" w:rsidRPr="005F6D57" w:rsidRDefault="005F6D57" w:rsidP="005F6D57">
      <w:pPr>
        <w:spacing w:line="240" w:lineRule="auto"/>
        <w:rPr>
          <w:rFonts w:ascii="Arial" w:hAnsi="Arial" w:cs="Arial"/>
          <w:b/>
          <w:smallCaps/>
          <w:sz w:val="21"/>
          <w:szCs w:val="21"/>
        </w:rPr>
      </w:pPr>
    </w:p>
    <w:p w14:paraId="33DCC3D1"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SIGNED FOR AND ON BEHALF OF [                     ]</w:t>
      </w:r>
    </w:p>
    <w:p w14:paraId="3750F4FB" w14:textId="77777777" w:rsidR="005F6D57" w:rsidRPr="005F6D57" w:rsidRDefault="005F6D57" w:rsidP="005F6D57">
      <w:pPr>
        <w:spacing w:line="240" w:lineRule="auto"/>
        <w:rPr>
          <w:rFonts w:ascii="Arial" w:hAnsi="Arial" w:cs="Arial"/>
          <w:b/>
          <w:smallCaps/>
          <w:sz w:val="21"/>
          <w:szCs w:val="21"/>
        </w:rPr>
      </w:pPr>
    </w:p>
    <w:p w14:paraId="37D302AC" w14:textId="77777777" w:rsidR="005F6D57" w:rsidRPr="005F6D57" w:rsidRDefault="005F6D57" w:rsidP="005F6D57">
      <w:pPr>
        <w:spacing w:line="240" w:lineRule="auto"/>
        <w:rPr>
          <w:rFonts w:ascii="Arial" w:hAnsi="Arial" w:cs="Arial"/>
          <w:b/>
          <w:smallCaps/>
          <w:sz w:val="21"/>
          <w:szCs w:val="21"/>
        </w:rPr>
      </w:pPr>
    </w:p>
    <w:p w14:paraId="351A50E2"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w:t>
      </w:r>
    </w:p>
    <w:p w14:paraId="4D9DC41E"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 xml:space="preserve">SIGNATURE </w:t>
      </w:r>
    </w:p>
    <w:p w14:paraId="3879A0D2" w14:textId="77777777" w:rsidR="005F6D57" w:rsidRPr="005F6D57" w:rsidRDefault="005F6D57" w:rsidP="005F6D57">
      <w:pPr>
        <w:spacing w:line="240" w:lineRule="auto"/>
        <w:rPr>
          <w:rFonts w:ascii="Arial" w:hAnsi="Arial" w:cs="Arial"/>
          <w:b/>
          <w:smallCaps/>
          <w:sz w:val="21"/>
          <w:szCs w:val="21"/>
        </w:rPr>
      </w:pPr>
    </w:p>
    <w:p w14:paraId="2D1B5DAD"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w:t>
      </w:r>
    </w:p>
    <w:p w14:paraId="0DE570F8"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NAME (PRINTED)</w:t>
      </w:r>
    </w:p>
    <w:p w14:paraId="362B99A2" w14:textId="77777777" w:rsidR="005F6D57" w:rsidRPr="005F6D57" w:rsidRDefault="005F6D57" w:rsidP="005F6D57">
      <w:pPr>
        <w:spacing w:line="240" w:lineRule="auto"/>
        <w:rPr>
          <w:rFonts w:ascii="Arial" w:hAnsi="Arial" w:cs="Arial"/>
          <w:b/>
          <w:smallCaps/>
          <w:sz w:val="21"/>
          <w:szCs w:val="21"/>
        </w:rPr>
      </w:pPr>
    </w:p>
    <w:p w14:paraId="41B1B6E4" w14:textId="77777777" w:rsidR="005F6D57" w:rsidRPr="005F6D57" w:rsidRDefault="005F6D57" w:rsidP="005F6D57">
      <w:pPr>
        <w:spacing w:line="240" w:lineRule="auto"/>
        <w:rPr>
          <w:rFonts w:ascii="Arial" w:hAnsi="Arial" w:cs="Arial"/>
          <w:b/>
          <w:smallCaps/>
          <w:sz w:val="21"/>
          <w:szCs w:val="21"/>
        </w:rPr>
      </w:pPr>
      <w:r w:rsidRPr="005F6D57">
        <w:rPr>
          <w:rFonts w:ascii="Arial" w:hAnsi="Arial" w:cs="Arial"/>
          <w:b/>
          <w:smallCaps/>
          <w:sz w:val="21"/>
          <w:szCs w:val="21"/>
        </w:rPr>
        <w:t>……………………………………….</w:t>
      </w:r>
    </w:p>
    <w:p w14:paraId="64E525C1" w14:textId="59C216E7" w:rsidR="00835977" w:rsidRPr="00215945" w:rsidRDefault="005F6D57" w:rsidP="005F6D57">
      <w:pPr>
        <w:spacing w:line="240" w:lineRule="auto"/>
        <w:rPr>
          <w:rFonts w:ascii="Arial" w:hAnsi="Arial" w:cs="Arial"/>
          <w:sz w:val="21"/>
          <w:szCs w:val="21"/>
        </w:rPr>
      </w:pPr>
      <w:r w:rsidRPr="005F6D57">
        <w:rPr>
          <w:rFonts w:ascii="Arial" w:hAnsi="Arial" w:cs="Arial"/>
          <w:b/>
          <w:smallCaps/>
          <w:sz w:val="21"/>
          <w:szCs w:val="21"/>
        </w:rPr>
        <w:t>TITLE</w:t>
      </w:r>
    </w:p>
    <w:p w14:paraId="45E64E2E" w14:textId="77777777" w:rsidR="00835977" w:rsidRPr="00215945" w:rsidRDefault="00835977">
      <w:pPr>
        <w:spacing w:line="259" w:lineRule="auto"/>
        <w:rPr>
          <w:rFonts w:ascii="Arial" w:hAnsi="Arial" w:cs="Arial"/>
          <w:sz w:val="21"/>
          <w:szCs w:val="21"/>
        </w:rPr>
      </w:pPr>
      <w:r w:rsidRPr="00215945">
        <w:rPr>
          <w:rFonts w:ascii="Arial" w:hAnsi="Arial" w:cs="Arial"/>
          <w:sz w:val="21"/>
          <w:szCs w:val="21"/>
        </w:rPr>
        <w:br w:type="page"/>
      </w:r>
    </w:p>
    <w:p w14:paraId="2F521839" w14:textId="77777777" w:rsidR="00835977" w:rsidRPr="00215945" w:rsidRDefault="00207FB5" w:rsidP="00207FB5">
      <w:pPr>
        <w:spacing w:line="259" w:lineRule="auto"/>
        <w:jc w:val="center"/>
        <w:rPr>
          <w:rFonts w:ascii="Arial" w:hAnsi="Arial" w:cs="Arial"/>
          <w:b/>
          <w:color w:val="000000"/>
          <w:sz w:val="21"/>
          <w:szCs w:val="21"/>
        </w:rPr>
      </w:pPr>
      <w:r w:rsidRPr="00215945">
        <w:rPr>
          <w:rFonts w:ascii="Arial" w:hAnsi="Arial" w:cs="Arial"/>
          <w:b/>
          <w:color w:val="000000"/>
          <w:sz w:val="21"/>
          <w:szCs w:val="21"/>
        </w:rPr>
        <w:lastRenderedPageBreak/>
        <w:t>SCHEDULE 1</w:t>
      </w:r>
    </w:p>
    <w:p w14:paraId="7B78108E" w14:textId="77777777" w:rsidR="00207FB5" w:rsidRPr="00215945" w:rsidRDefault="00207FB5" w:rsidP="00207FB5">
      <w:pPr>
        <w:spacing w:line="259" w:lineRule="auto"/>
        <w:jc w:val="center"/>
        <w:rPr>
          <w:rFonts w:ascii="Arial" w:hAnsi="Arial" w:cs="Arial"/>
          <w:b/>
          <w:color w:val="000000"/>
          <w:sz w:val="21"/>
          <w:szCs w:val="21"/>
        </w:rPr>
      </w:pPr>
      <w:r w:rsidRPr="00215945">
        <w:rPr>
          <w:rFonts w:ascii="Arial" w:hAnsi="Arial" w:cs="Arial"/>
          <w:b/>
          <w:color w:val="000000"/>
          <w:sz w:val="21"/>
          <w:szCs w:val="21"/>
        </w:rPr>
        <w:t>GENERAL CONDITIONS</w:t>
      </w:r>
    </w:p>
    <w:p w14:paraId="48200D39"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w:t>
      </w:r>
    </w:p>
    <w:p w14:paraId="10A82471"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E568C"/>
          <w:sz w:val="21"/>
          <w:szCs w:val="21"/>
        </w:rPr>
      </w:pPr>
      <w:bookmarkStart w:id="20" w:name="co_anchor_a987444_1"/>
      <w:bookmarkEnd w:id="20"/>
    </w:p>
    <w:p w14:paraId="1D8AC9A3"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1. INTERPRETATION</w:t>
      </w:r>
      <w:r w:rsidRPr="00215945">
        <w:rPr>
          <w:rFonts w:ascii="Arial" w:hAnsi="Arial" w:cs="Arial"/>
          <w:color w:val="000000"/>
          <w:sz w:val="21"/>
          <w:szCs w:val="21"/>
        </w:rPr>
        <w:t>  </w:t>
      </w:r>
    </w:p>
    <w:p w14:paraId="706629BC" w14:textId="77777777" w:rsidR="00CE041F" w:rsidRPr="00215945" w:rsidRDefault="00CE041F" w:rsidP="00CE041F">
      <w:pPr>
        <w:widowControl w:val="0"/>
        <w:autoSpaceDE w:val="0"/>
        <w:autoSpaceDN w:val="0"/>
        <w:adjustRightInd w:val="0"/>
        <w:spacing w:after="0" w:line="240" w:lineRule="auto"/>
        <w:ind w:left="2160"/>
        <w:jc w:val="both"/>
        <w:rPr>
          <w:rFonts w:ascii="Arial" w:hAnsi="Arial" w:cs="Arial"/>
          <w:color w:val="000000"/>
          <w:sz w:val="21"/>
          <w:szCs w:val="21"/>
        </w:rPr>
      </w:pPr>
    </w:p>
    <w:p w14:paraId="1A5C01FE" w14:textId="77777777" w:rsidR="00CE041F" w:rsidRPr="00215945" w:rsidRDefault="00CE041F" w:rsidP="00C66661">
      <w:pPr>
        <w:pStyle w:val="SchNumber2"/>
        <w:widowControl w:val="0"/>
        <w:numPr>
          <w:ilvl w:val="3"/>
          <w:numId w:val="14"/>
        </w:numPr>
        <w:autoSpaceDE w:val="0"/>
        <w:autoSpaceDN w:val="0"/>
        <w:adjustRightInd w:val="0"/>
        <w:spacing w:after="200" w:line="240" w:lineRule="auto"/>
        <w:rPr>
          <w:color w:val="000000"/>
        </w:rPr>
      </w:pPr>
      <w:bookmarkStart w:id="21" w:name="_Toc26195541"/>
      <w:bookmarkStart w:id="22" w:name="_Toc26195605"/>
      <w:r w:rsidRPr="00215945">
        <w:rPr>
          <w:b/>
          <w:color w:val="000000"/>
        </w:rPr>
        <w:t>Definitions</w:t>
      </w:r>
      <w:r w:rsidRPr="00215945">
        <w:rPr>
          <w:color w:val="000000"/>
        </w:rPr>
        <w:t>:</w:t>
      </w:r>
      <w:bookmarkEnd w:id="21"/>
      <w:bookmarkEnd w:id="22"/>
    </w:p>
    <w:p w14:paraId="56C527F1" w14:textId="6E2D1C78" w:rsidR="00C66661" w:rsidRPr="00215945" w:rsidRDefault="00C66661" w:rsidP="00C66661">
      <w:pPr>
        <w:pStyle w:val="Body2"/>
        <w:ind w:left="0"/>
      </w:pPr>
      <w:r w:rsidRPr="00215945">
        <w:rPr>
          <w:b/>
          <w:color w:val="000000"/>
        </w:rPr>
        <w:t>Agreement</w:t>
      </w:r>
      <w:r w:rsidR="00822AD0" w:rsidRPr="00215945">
        <w:t xml:space="preserve">: The </w:t>
      </w:r>
      <w:r w:rsidR="00331CB7" w:rsidRPr="00215945">
        <w:t xml:space="preserve">agreement </w:t>
      </w:r>
      <w:r w:rsidRPr="00215945">
        <w:t>between the Client and the Supplier for the supply of the Services in accordance with the Form of Agreement and the General Conditions.</w:t>
      </w:r>
    </w:p>
    <w:p w14:paraId="649A2B01" w14:textId="77777777" w:rsidR="00C66661" w:rsidRPr="00215945" w:rsidRDefault="00C66661" w:rsidP="00CE041F">
      <w:pPr>
        <w:widowControl w:val="0"/>
        <w:autoSpaceDE w:val="0"/>
        <w:autoSpaceDN w:val="0"/>
        <w:adjustRightInd w:val="0"/>
        <w:spacing w:after="200" w:line="240" w:lineRule="auto"/>
        <w:jc w:val="both"/>
        <w:rPr>
          <w:rFonts w:ascii="Arial" w:hAnsi="Arial" w:cs="Arial"/>
          <w:color w:val="000000"/>
          <w:sz w:val="21"/>
          <w:szCs w:val="21"/>
        </w:rPr>
      </w:pPr>
      <w:r w:rsidRPr="00215945">
        <w:rPr>
          <w:rFonts w:ascii="Arial" w:hAnsi="Arial" w:cs="Arial"/>
          <w:b/>
          <w:sz w:val="21"/>
          <w:szCs w:val="21"/>
        </w:rPr>
        <w:t>Agreement Particulars</w:t>
      </w:r>
      <w:r w:rsidRPr="00215945">
        <w:rPr>
          <w:rFonts w:ascii="Arial" w:hAnsi="Arial" w:cs="Arial"/>
          <w:sz w:val="21"/>
          <w:szCs w:val="21"/>
        </w:rPr>
        <w:t xml:space="preserve"> means the particulars set out in this Agreement.</w:t>
      </w:r>
    </w:p>
    <w:p w14:paraId="0970B922" w14:textId="77777777" w:rsidR="00CE041F" w:rsidRPr="00215945" w:rsidRDefault="00CE041F" w:rsidP="00CE041F">
      <w:pPr>
        <w:widowControl w:val="0"/>
        <w:autoSpaceDE w:val="0"/>
        <w:autoSpaceDN w:val="0"/>
        <w:adjustRightInd w:val="0"/>
        <w:spacing w:before="200" w:after="200" w:line="240" w:lineRule="auto"/>
        <w:jc w:val="both"/>
        <w:rPr>
          <w:rFonts w:ascii="Arial" w:hAnsi="Arial" w:cs="Arial"/>
          <w:color w:val="000000"/>
          <w:sz w:val="21"/>
          <w:szCs w:val="21"/>
        </w:rPr>
      </w:pPr>
      <w:r w:rsidRPr="00215945">
        <w:rPr>
          <w:rFonts w:ascii="Arial" w:hAnsi="Arial" w:cs="Arial"/>
          <w:b/>
          <w:color w:val="000000"/>
          <w:sz w:val="21"/>
          <w:szCs w:val="21"/>
        </w:rPr>
        <w:t xml:space="preserve">Business Day: </w:t>
      </w:r>
      <w:r w:rsidRPr="00215945">
        <w:rPr>
          <w:rFonts w:ascii="Arial" w:hAnsi="Arial" w:cs="Arial"/>
          <w:color w:val="000000"/>
          <w:sz w:val="21"/>
          <w:szCs w:val="21"/>
        </w:rPr>
        <w:t> a day other than a Saturday, Sunday or public holiday in England, when banks in London are open for business.</w:t>
      </w:r>
    </w:p>
    <w:p w14:paraId="447AF2D1" w14:textId="79F9065B" w:rsidR="00CE041F" w:rsidRPr="00215945" w:rsidRDefault="00CE041F" w:rsidP="00CE041F">
      <w:pPr>
        <w:widowControl w:val="0"/>
        <w:autoSpaceDE w:val="0"/>
        <w:autoSpaceDN w:val="0"/>
        <w:adjustRightInd w:val="0"/>
        <w:spacing w:before="200" w:after="200" w:line="240" w:lineRule="auto"/>
        <w:jc w:val="both"/>
        <w:rPr>
          <w:rFonts w:ascii="Arial" w:hAnsi="Arial" w:cs="Arial"/>
          <w:color w:val="000000"/>
          <w:sz w:val="21"/>
          <w:szCs w:val="21"/>
        </w:rPr>
      </w:pPr>
      <w:r w:rsidRPr="00215945">
        <w:rPr>
          <w:rFonts w:ascii="Arial" w:hAnsi="Arial" w:cs="Arial"/>
          <w:b/>
          <w:color w:val="000000"/>
          <w:sz w:val="21"/>
          <w:szCs w:val="21"/>
        </w:rPr>
        <w:t xml:space="preserve">Charges: </w:t>
      </w:r>
      <w:r w:rsidRPr="00215945">
        <w:rPr>
          <w:rFonts w:ascii="Arial" w:hAnsi="Arial" w:cs="Arial"/>
          <w:color w:val="000000"/>
          <w:sz w:val="21"/>
          <w:szCs w:val="21"/>
        </w:rPr>
        <w:t> the charges set out in</w:t>
      </w:r>
      <w:r w:rsidR="00C96270" w:rsidRPr="00215945">
        <w:rPr>
          <w:rFonts w:ascii="Arial" w:hAnsi="Arial" w:cs="Arial"/>
          <w:color w:val="000000"/>
          <w:sz w:val="21"/>
          <w:szCs w:val="21"/>
        </w:rPr>
        <w:t xml:space="preserve"> the selected option(s) </w:t>
      </w:r>
      <w:r w:rsidR="00FC7F54" w:rsidRPr="00215945">
        <w:rPr>
          <w:rFonts w:ascii="Arial" w:hAnsi="Arial" w:cs="Arial"/>
          <w:color w:val="000000"/>
          <w:sz w:val="21"/>
          <w:szCs w:val="21"/>
        </w:rPr>
        <w:t xml:space="preserve">in the Agreement Particulars and </w:t>
      </w:r>
      <w:r w:rsidR="000B2B6C">
        <w:rPr>
          <w:rFonts w:ascii="Arial" w:hAnsi="Arial" w:cs="Arial"/>
          <w:iCs/>
          <w:color w:val="000000"/>
          <w:sz w:val="21"/>
          <w:szCs w:val="21"/>
        </w:rPr>
        <w:t>c</w:t>
      </w:r>
      <w:r w:rsidR="00FC7F54" w:rsidRPr="000B2B6C">
        <w:rPr>
          <w:rFonts w:ascii="Arial" w:hAnsi="Arial" w:cs="Arial"/>
          <w:iCs/>
          <w:color w:val="000000"/>
          <w:sz w:val="21"/>
          <w:szCs w:val="21"/>
        </w:rPr>
        <w:t>lause 5</w:t>
      </w:r>
      <w:r w:rsidRPr="000B2B6C">
        <w:rPr>
          <w:rFonts w:ascii="Arial" w:hAnsi="Arial" w:cs="Arial"/>
          <w:iCs/>
          <w:color w:val="000000"/>
          <w:sz w:val="21"/>
          <w:szCs w:val="21"/>
        </w:rPr>
        <w:t>.</w:t>
      </w:r>
    </w:p>
    <w:p w14:paraId="3BC20EDF" w14:textId="5EE60529" w:rsidR="00CE041F" w:rsidRPr="00215945" w:rsidRDefault="00CE041F" w:rsidP="00CE041F">
      <w:pPr>
        <w:widowControl w:val="0"/>
        <w:autoSpaceDE w:val="0"/>
        <w:autoSpaceDN w:val="0"/>
        <w:adjustRightInd w:val="0"/>
        <w:spacing w:before="200" w:after="200" w:line="240" w:lineRule="auto"/>
        <w:jc w:val="both"/>
        <w:rPr>
          <w:rFonts w:ascii="Arial" w:hAnsi="Arial" w:cs="Arial"/>
          <w:color w:val="000000"/>
          <w:sz w:val="21"/>
          <w:szCs w:val="21"/>
        </w:rPr>
      </w:pPr>
      <w:r w:rsidRPr="00D20323">
        <w:rPr>
          <w:rFonts w:ascii="Arial" w:hAnsi="Arial" w:cs="Arial"/>
          <w:b/>
          <w:bCs/>
          <w:color w:val="000000"/>
          <w:sz w:val="21"/>
          <w:szCs w:val="21"/>
        </w:rPr>
        <w:t>Conditions:</w:t>
      </w:r>
      <w:r w:rsidRPr="00D20323">
        <w:rPr>
          <w:rFonts w:ascii="Arial" w:hAnsi="Arial" w:cs="Arial"/>
          <w:color w:val="000000"/>
          <w:sz w:val="21"/>
          <w:szCs w:val="21"/>
        </w:rPr>
        <w:t xml:space="preserve">  these terms and conditions set out in </w:t>
      </w:r>
      <w:hyperlink r:id="rId15" w:anchor="co_anchor_a987444_1" w:history="1">
        <w:r w:rsidR="000B2B6C">
          <w:rPr>
            <w:rStyle w:val="Hyperlink"/>
            <w:rFonts w:ascii="Arial" w:hAnsi="Arial" w:cs="Arial"/>
            <w:color w:val="auto"/>
            <w:sz w:val="21"/>
            <w:szCs w:val="21"/>
            <w:u w:val="none"/>
          </w:rPr>
          <w:t>c</w:t>
        </w:r>
        <w:r w:rsidR="00FC7F54" w:rsidRPr="000B2B6C">
          <w:rPr>
            <w:rStyle w:val="Hyperlink"/>
            <w:rFonts w:ascii="Arial" w:hAnsi="Arial" w:cs="Arial"/>
            <w:color w:val="auto"/>
            <w:sz w:val="21"/>
            <w:szCs w:val="21"/>
            <w:u w:val="none"/>
          </w:rPr>
          <w:t>lause</w:t>
        </w:r>
      </w:hyperlink>
      <w:r w:rsidR="00FC7F54" w:rsidRPr="000B2B6C">
        <w:rPr>
          <w:rFonts w:ascii="Arial" w:hAnsi="Arial" w:cs="Arial"/>
          <w:color w:val="000000"/>
          <w:sz w:val="21"/>
          <w:szCs w:val="21"/>
        </w:rPr>
        <w:t xml:space="preserve"> 1</w:t>
      </w:r>
      <w:r w:rsidR="00FC7F54" w:rsidRPr="00D20323">
        <w:rPr>
          <w:rFonts w:ascii="Arial" w:hAnsi="Arial" w:cs="Arial"/>
          <w:i/>
          <w:color w:val="000000"/>
          <w:sz w:val="21"/>
          <w:szCs w:val="21"/>
        </w:rPr>
        <w:t xml:space="preserve"> </w:t>
      </w:r>
      <w:r w:rsidRPr="00D20323">
        <w:rPr>
          <w:rFonts w:ascii="Arial" w:hAnsi="Arial" w:cs="Arial"/>
          <w:color w:val="000000"/>
          <w:sz w:val="21"/>
          <w:szCs w:val="21"/>
        </w:rPr>
        <w:t xml:space="preserve">(Interpretation) </w:t>
      </w:r>
      <w:r w:rsidR="00C66661" w:rsidRPr="00D20323">
        <w:rPr>
          <w:rFonts w:ascii="Arial" w:hAnsi="Arial" w:cs="Arial"/>
          <w:sz w:val="21"/>
          <w:szCs w:val="21"/>
        </w:rPr>
        <w:t xml:space="preserve">to </w:t>
      </w:r>
      <w:r w:rsidR="000B2B6C">
        <w:rPr>
          <w:rFonts w:ascii="Arial" w:hAnsi="Arial" w:cs="Arial"/>
          <w:iCs/>
          <w:sz w:val="21"/>
          <w:szCs w:val="21"/>
        </w:rPr>
        <w:t>c</w:t>
      </w:r>
      <w:r w:rsidR="00FC7F54" w:rsidRPr="000B2B6C">
        <w:rPr>
          <w:rFonts w:ascii="Arial" w:hAnsi="Arial" w:cs="Arial"/>
          <w:iCs/>
          <w:sz w:val="21"/>
          <w:szCs w:val="21"/>
        </w:rPr>
        <w:t>lause 1</w:t>
      </w:r>
      <w:r w:rsidR="000B2B6C">
        <w:rPr>
          <w:rFonts w:ascii="Arial" w:hAnsi="Arial" w:cs="Arial"/>
          <w:iCs/>
          <w:sz w:val="21"/>
          <w:szCs w:val="21"/>
        </w:rPr>
        <w:t>6</w:t>
      </w:r>
      <w:r w:rsidR="00B349C0" w:rsidRPr="000B2B6C">
        <w:rPr>
          <w:rFonts w:ascii="Arial" w:hAnsi="Arial" w:cs="Arial"/>
          <w:color w:val="000000"/>
          <w:sz w:val="21"/>
          <w:szCs w:val="21"/>
        </w:rPr>
        <w:t xml:space="preserve"> </w:t>
      </w:r>
      <w:r w:rsidRPr="00D20323">
        <w:rPr>
          <w:rFonts w:ascii="Arial" w:hAnsi="Arial" w:cs="Arial"/>
          <w:color w:val="000000"/>
          <w:sz w:val="21"/>
          <w:szCs w:val="21"/>
        </w:rPr>
        <w:t>(General) (inclusive</w:t>
      </w:r>
      <w:r w:rsidRPr="00215945">
        <w:rPr>
          <w:rFonts w:ascii="Arial" w:hAnsi="Arial" w:cs="Arial"/>
          <w:color w:val="000000"/>
          <w:sz w:val="21"/>
          <w:szCs w:val="21"/>
        </w:rPr>
        <w:t>).</w:t>
      </w:r>
    </w:p>
    <w:p w14:paraId="1EC15DC6" w14:textId="392F463F" w:rsidR="00CE041F" w:rsidRDefault="00C66661" w:rsidP="00CE041F">
      <w:pPr>
        <w:widowControl w:val="0"/>
        <w:autoSpaceDE w:val="0"/>
        <w:autoSpaceDN w:val="0"/>
        <w:adjustRightInd w:val="0"/>
        <w:spacing w:before="200" w:after="200" w:line="240" w:lineRule="auto"/>
        <w:jc w:val="both"/>
        <w:rPr>
          <w:rFonts w:ascii="Arial" w:hAnsi="Arial" w:cs="Arial"/>
          <w:color w:val="000000"/>
          <w:sz w:val="21"/>
          <w:szCs w:val="21"/>
        </w:rPr>
      </w:pPr>
      <w:r w:rsidRPr="00215945">
        <w:rPr>
          <w:rFonts w:ascii="Arial" w:hAnsi="Arial" w:cs="Arial"/>
          <w:b/>
          <w:color w:val="000000"/>
          <w:sz w:val="21"/>
          <w:szCs w:val="21"/>
        </w:rPr>
        <w:t xml:space="preserve"> </w:t>
      </w:r>
      <w:r w:rsidR="00CE041F" w:rsidRPr="00215945">
        <w:rPr>
          <w:rFonts w:ascii="Arial" w:hAnsi="Arial" w:cs="Arial"/>
          <w:b/>
          <w:color w:val="000000"/>
          <w:sz w:val="21"/>
          <w:szCs w:val="21"/>
          <w:highlight w:val="yellow"/>
        </w:rPr>
        <w:t xml:space="preserve">Client Materials: </w:t>
      </w:r>
      <w:r w:rsidR="00CE041F" w:rsidRPr="00215945">
        <w:rPr>
          <w:rFonts w:ascii="Arial" w:hAnsi="Arial" w:cs="Arial"/>
          <w:color w:val="000000"/>
          <w:sz w:val="21"/>
          <w:szCs w:val="21"/>
          <w:highlight w:val="yellow"/>
        </w:rPr>
        <w:t> all materials, equipment and tools, drawings, specifications and data supplied by the Client to the Supplier].</w:t>
      </w:r>
      <w:r w:rsidRPr="00215945">
        <w:rPr>
          <w:rFonts w:ascii="Arial" w:hAnsi="Arial" w:cs="Arial"/>
          <w:color w:val="000000"/>
          <w:sz w:val="21"/>
          <w:szCs w:val="21"/>
        </w:rPr>
        <w:t xml:space="preserve"> </w:t>
      </w:r>
      <w:r w:rsidRPr="00215945">
        <w:rPr>
          <w:rFonts w:ascii="Arial" w:hAnsi="Arial" w:cs="Arial"/>
          <w:i/>
          <w:color w:val="000000"/>
          <w:sz w:val="21"/>
          <w:szCs w:val="21"/>
          <w:highlight w:val="yellow"/>
        </w:rPr>
        <w:t xml:space="preserve">Please </w:t>
      </w:r>
      <w:r w:rsidR="005C0102" w:rsidRPr="00215945">
        <w:rPr>
          <w:rFonts w:ascii="Arial" w:hAnsi="Arial" w:cs="Arial"/>
          <w:i/>
          <w:color w:val="000000"/>
          <w:sz w:val="21"/>
          <w:szCs w:val="21"/>
          <w:highlight w:val="yellow"/>
        </w:rPr>
        <w:t xml:space="preserve">delete if </w:t>
      </w:r>
      <w:r w:rsidRPr="00215945">
        <w:rPr>
          <w:rFonts w:ascii="Arial" w:hAnsi="Arial" w:cs="Arial"/>
          <w:i/>
          <w:color w:val="000000"/>
          <w:sz w:val="21"/>
          <w:szCs w:val="21"/>
          <w:highlight w:val="yellow"/>
        </w:rPr>
        <w:t xml:space="preserve">this is </w:t>
      </w:r>
      <w:r w:rsidR="00D16437" w:rsidRPr="00215945">
        <w:rPr>
          <w:rFonts w:ascii="Arial" w:hAnsi="Arial" w:cs="Arial"/>
          <w:i/>
          <w:color w:val="000000"/>
          <w:sz w:val="21"/>
          <w:szCs w:val="21"/>
          <w:highlight w:val="yellow"/>
        </w:rPr>
        <w:t xml:space="preserve">not </w:t>
      </w:r>
      <w:r w:rsidRPr="00215945">
        <w:rPr>
          <w:rFonts w:ascii="Arial" w:hAnsi="Arial" w:cs="Arial"/>
          <w:i/>
          <w:color w:val="000000"/>
          <w:sz w:val="21"/>
          <w:szCs w:val="21"/>
          <w:highlight w:val="yellow"/>
        </w:rPr>
        <w:t>relevant</w:t>
      </w:r>
      <w:r w:rsidRPr="00215945">
        <w:rPr>
          <w:rFonts w:ascii="Arial" w:hAnsi="Arial" w:cs="Arial"/>
          <w:color w:val="000000"/>
          <w:sz w:val="21"/>
          <w:szCs w:val="21"/>
        </w:rPr>
        <w:t>.</w:t>
      </w:r>
    </w:p>
    <w:p w14:paraId="7542DBFC" w14:textId="60D0BDB3" w:rsidR="00D20323" w:rsidRPr="00D20323" w:rsidRDefault="00D20323" w:rsidP="00D20323">
      <w:pPr>
        <w:pStyle w:val="Body2"/>
        <w:ind w:left="0"/>
      </w:pPr>
      <w:r w:rsidRPr="001E3349">
        <w:rPr>
          <w:b/>
          <w:bCs/>
        </w:rPr>
        <w:t>Force Majeure</w:t>
      </w:r>
      <w:r>
        <w:rPr>
          <w:b/>
          <w:bCs/>
        </w:rPr>
        <w:t xml:space="preserve"> Event</w:t>
      </w:r>
      <w:r w:rsidR="00C57760">
        <w:rPr>
          <w:b/>
          <w:bCs/>
        </w:rPr>
        <w:t>:</w:t>
      </w:r>
      <w:r>
        <w:t xml:space="preserve"> means the occurrence of acts, events or circumstances beyond the reasonable control of </w:t>
      </w:r>
      <w:r w:rsidR="00476563">
        <w:t>the relevant</w:t>
      </w:r>
      <w:r>
        <w:t xml:space="preserve"> Party, including, without limitation, pandemics and/or epidemics, natural disasters or the outbreak of hostilities. </w:t>
      </w:r>
    </w:p>
    <w:p w14:paraId="7B3749D2" w14:textId="77777777" w:rsidR="00C66661" w:rsidRPr="00215945" w:rsidRDefault="00C66661" w:rsidP="00C66661">
      <w:pPr>
        <w:pStyle w:val="Body1"/>
      </w:pPr>
      <w:r w:rsidRPr="00215945">
        <w:rPr>
          <w:b/>
        </w:rPr>
        <w:t>Form of Agreement</w:t>
      </w:r>
      <w:r w:rsidRPr="00215945">
        <w:t xml:space="preserve"> means the Form of Agreement to which these General Conditions are annexed;</w:t>
      </w:r>
    </w:p>
    <w:p w14:paraId="1317F5C7" w14:textId="77777777" w:rsidR="00C66661" w:rsidRPr="00215945" w:rsidRDefault="00C66661" w:rsidP="00C66661">
      <w:pPr>
        <w:pStyle w:val="Body1"/>
      </w:pPr>
      <w:r w:rsidRPr="00215945">
        <w:rPr>
          <w:b/>
        </w:rPr>
        <w:t>General Conditions</w:t>
      </w:r>
      <w:r w:rsidRPr="00215945">
        <w:t xml:space="preserve"> means these conditions comprising Schedule 1 to the Agreement;</w:t>
      </w:r>
    </w:p>
    <w:p w14:paraId="193C89C5" w14:textId="77777777" w:rsidR="00CE041F" w:rsidRPr="00215945" w:rsidRDefault="00CE041F" w:rsidP="00CE041F">
      <w:pPr>
        <w:widowControl w:val="0"/>
        <w:autoSpaceDE w:val="0"/>
        <w:autoSpaceDN w:val="0"/>
        <w:adjustRightInd w:val="0"/>
        <w:spacing w:before="200" w:after="200" w:line="240" w:lineRule="auto"/>
        <w:jc w:val="both"/>
        <w:rPr>
          <w:rFonts w:ascii="Arial" w:hAnsi="Arial" w:cs="Arial"/>
          <w:color w:val="000000"/>
          <w:sz w:val="21"/>
          <w:szCs w:val="21"/>
        </w:rPr>
      </w:pPr>
      <w:r w:rsidRPr="00215945">
        <w:rPr>
          <w:rFonts w:ascii="Arial" w:hAnsi="Arial" w:cs="Arial"/>
          <w:b/>
          <w:color w:val="000000"/>
          <w:sz w:val="21"/>
          <w:szCs w:val="21"/>
        </w:rPr>
        <w:t>Services</w:t>
      </w:r>
      <w:r w:rsidRPr="00215945">
        <w:rPr>
          <w:rFonts w:ascii="Arial" w:hAnsi="Arial" w:cs="Arial"/>
          <w:color w:val="000000"/>
          <w:sz w:val="21"/>
          <w:szCs w:val="21"/>
        </w:rPr>
        <w:t>:</w:t>
      </w:r>
      <w:r w:rsidRPr="00215945">
        <w:rPr>
          <w:rFonts w:ascii="Arial" w:hAnsi="Arial" w:cs="Arial"/>
          <w:b/>
          <w:color w:val="000000"/>
          <w:sz w:val="21"/>
          <w:szCs w:val="21"/>
        </w:rPr>
        <w:t xml:space="preserve"> </w:t>
      </w:r>
      <w:r w:rsidRPr="00215945">
        <w:rPr>
          <w:rFonts w:ascii="Arial" w:hAnsi="Arial" w:cs="Arial"/>
          <w:color w:val="000000"/>
          <w:sz w:val="21"/>
          <w:szCs w:val="21"/>
        </w:rPr>
        <w:t> the services to be provided by the Supplier pursuant to this Agreement, as described in the Agreement Particulars.</w:t>
      </w:r>
    </w:p>
    <w:p w14:paraId="427E0011" w14:textId="77777777" w:rsidR="00CE041F" w:rsidRPr="00215945" w:rsidRDefault="00CE041F" w:rsidP="00CE041F">
      <w:pPr>
        <w:widowControl w:val="0"/>
        <w:autoSpaceDE w:val="0"/>
        <w:autoSpaceDN w:val="0"/>
        <w:adjustRightInd w:val="0"/>
        <w:spacing w:before="200" w:after="200" w:line="240" w:lineRule="auto"/>
        <w:jc w:val="both"/>
        <w:rPr>
          <w:rFonts w:ascii="Arial" w:hAnsi="Arial" w:cs="Arial"/>
          <w:color w:val="000000"/>
          <w:sz w:val="21"/>
          <w:szCs w:val="21"/>
        </w:rPr>
      </w:pPr>
      <w:r w:rsidRPr="00215945">
        <w:rPr>
          <w:rFonts w:ascii="Arial" w:hAnsi="Arial" w:cs="Arial"/>
          <w:b/>
          <w:color w:val="000000"/>
          <w:sz w:val="21"/>
          <w:szCs w:val="21"/>
        </w:rPr>
        <w:t>Services</w:t>
      </w:r>
      <w:r w:rsidRPr="00215945">
        <w:rPr>
          <w:rFonts w:ascii="Arial" w:hAnsi="Arial" w:cs="Arial"/>
          <w:color w:val="000000"/>
          <w:sz w:val="21"/>
          <w:szCs w:val="21"/>
        </w:rPr>
        <w:t xml:space="preserve"> </w:t>
      </w:r>
      <w:r w:rsidRPr="00215945">
        <w:rPr>
          <w:rFonts w:ascii="Arial" w:hAnsi="Arial" w:cs="Arial"/>
          <w:b/>
          <w:color w:val="000000"/>
          <w:sz w:val="21"/>
          <w:szCs w:val="21"/>
        </w:rPr>
        <w:t xml:space="preserve">Start Date: </w:t>
      </w:r>
      <w:r w:rsidRPr="00215945">
        <w:rPr>
          <w:rFonts w:ascii="Arial" w:hAnsi="Arial" w:cs="Arial"/>
          <w:color w:val="000000"/>
          <w:sz w:val="21"/>
          <w:szCs w:val="21"/>
        </w:rPr>
        <w:t> the day on which the Supplier is to start provision of the Services, as set out in the Agreement Particulars.</w:t>
      </w:r>
    </w:p>
    <w:p w14:paraId="76D55A2C" w14:textId="41BFCF1D"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1.</w:t>
      </w:r>
      <w:r w:rsidR="009870DC" w:rsidRPr="00215945">
        <w:rPr>
          <w:rFonts w:ascii="Arial" w:hAnsi="Arial" w:cs="Arial"/>
          <w:color w:val="000000"/>
          <w:sz w:val="21"/>
          <w:szCs w:val="21"/>
        </w:rPr>
        <w:t> </w:t>
      </w:r>
      <w:r w:rsidRPr="00215945">
        <w:rPr>
          <w:rFonts w:ascii="Arial" w:hAnsi="Arial" w:cs="Arial"/>
          <w:b/>
          <w:color w:val="000000"/>
          <w:sz w:val="21"/>
          <w:szCs w:val="21"/>
        </w:rPr>
        <w:t>Interpretation</w:t>
      </w:r>
      <w:r w:rsidRPr="00215945">
        <w:rPr>
          <w:rFonts w:ascii="Arial" w:hAnsi="Arial" w:cs="Arial"/>
          <w:color w:val="000000"/>
          <w:sz w:val="21"/>
          <w:szCs w:val="21"/>
        </w:rPr>
        <w:t>:</w:t>
      </w:r>
    </w:p>
    <w:p w14:paraId="71F14D8E"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w:t>
      </w:r>
    </w:p>
    <w:p w14:paraId="51393F4A"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(a)</w:t>
      </w:r>
      <w:r w:rsidRPr="00215945">
        <w:rPr>
          <w:rFonts w:ascii="Arial" w:hAnsi="Arial" w:cs="Arial"/>
          <w:color w:val="000000"/>
          <w:sz w:val="21"/>
          <w:szCs w:val="21"/>
        </w:rPr>
        <w:t>  A reference to a statute or statutory provision is a reference to it as amended, extended or re-enacted from time to time. A reference to a statute or statutory provision includes any subordinate legislation made from time to time under that statute or statutory provision.</w:t>
      </w:r>
    </w:p>
    <w:p w14:paraId="1C3DD9B8"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E568C"/>
          <w:sz w:val="21"/>
          <w:szCs w:val="21"/>
        </w:rPr>
      </w:pPr>
      <w:bookmarkStart w:id="23" w:name="co_anchor_a664235_1"/>
      <w:bookmarkEnd w:id="23"/>
    </w:p>
    <w:p w14:paraId="0BD62789"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(b)</w:t>
      </w:r>
      <w:r w:rsidRPr="00215945">
        <w:rPr>
          <w:rFonts w:ascii="Arial" w:hAnsi="Arial" w:cs="Arial"/>
          <w:color w:val="000000"/>
          <w:sz w:val="21"/>
          <w:szCs w:val="21"/>
        </w:rPr>
        <w:t xml:space="preserve">  Any words following the terms </w:t>
      </w:r>
      <w:r w:rsidRPr="00215945">
        <w:rPr>
          <w:rFonts w:ascii="Arial" w:hAnsi="Arial" w:cs="Arial"/>
          <w:b/>
          <w:color w:val="000000"/>
          <w:sz w:val="21"/>
          <w:szCs w:val="21"/>
        </w:rPr>
        <w:t>including</w:t>
      </w:r>
      <w:r w:rsidRPr="00215945">
        <w:rPr>
          <w:rFonts w:ascii="Arial" w:hAnsi="Arial" w:cs="Arial"/>
          <w:color w:val="000000"/>
          <w:sz w:val="21"/>
          <w:szCs w:val="21"/>
        </w:rPr>
        <w:t xml:space="preserve">, </w:t>
      </w:r>
      <w:r w:rsidRPr="00215945">
        <w:rPr>
          <w:rFonts w:ascii="Arial" w:hAnsi="Arial" w:cs="Arial"/>
          <w:b/>
          <w:color w:val="000000"/>
          <w:sz w:val="21"/>
          <w:szCs w:val="21"/>
        </w:rPr>
        <w:t>include</w:t>
      </w:r>
      <w:r w:rsidRPr="00215945">
        <w:rPr>
          <w:rFonts w:ascii="Arial" w:hAnsi="Arial" w:cs="Arial"/>
          <w:color w:val="000000"/>
          <w:sz w:val="21"/>
          <w:szCs w:val="21"/>
        </w:rPr>
        <w:t xml:space="preserve">, </w:t>
      </w:r>
      <w:r w:rsidRPr="00215945">
        <w:rPr>
          <w:rFonts w:ascii="Arial" w:hAnsi="Arial" w:cs="Arial"/>
          <w:b/>
          <w:color w:val="000000"/>
          <w:sz w:val="21"/>
          <w:szCs w:val="21"/>
        </w:rPr>
        <w:t>in particular</w:t>
      </w:r>
      <w:r w:rsidRPr="00215945">
        <w:rPr>
          <w:rFonts w:ascii="Arial" w:hAnsi="Arial" w:cs="Arial"/>
          <w:color w:val="000000"/>
          <w:sz w:val="21"/>
          <w:szCs w:val="21"/>
        </w:rPr>
        <w:t xml:space="preserve">, </w:t>
      </w:r>
      <w:r w:rsidRPr="00215945">
        <w:rPr>
          <w:rFonts w:ascii="Arial" w:hAnsi="Arial" w:cs="Arial"/>
          <w:b/>
          <w:color w:val="000000"/>
          <w:sz w:val="21"/>
          <w:szCs w:val="21"/>
        </w:rPr>
        <w:t>for example</w:t>
      </w:r>
      <w:r w:rsidRPr="00215945">
        <w:rPr>
          <w:rFonts w:ascii="Arial" w:hAnsi="Arial" w:cs="Arial"/>
          <w:color w:val="000000"/>
          <w:sz w:val="21"/>
          <w:szCs w:val="21"/>
        </w:rPr>
        <w:t xml:space="preserve"> or any similar expression shall be construed as illustrative and shall not limit the sense of the words, description, definition, phrase or term preceding those terms.</w:t>
      </w:r>
    </w:p>
    <w:p w14:paraId="31B77562"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E568C"/>
          <w:sz w:val="21"/>
          <w:szCs w:val="21"/>
        </w:rPr>
      </w:pPr>
      <w:bookmarkStart w:id="24" w:name="co_anchor_a99173_1"/>
      <w:bookmarkEnd w:id="24"/>
    </w:p>
    <w:p w14:paraId="661EF66F"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(c)</w:t>
      </w:r>
      <w:r w:rsidRPr="00215945">
        <w:rPr>
          <w:rFonts w:ascii="Arial" w:hAnsi="Arial" w:cs="Arial"/>
          <w:color w:val="000000"/>
          <w:sz w:val="21"/>
          <w:szCs w:val="21"/>
        </w:rPr>
        <w:t xml:space="preserve">  A reference to </w:t>
      </w:r>
      <w:r w:rsidRPr="00215945">
        <w:rPr>
          <w:rFonts w:ascii="Arial" w:hAnsi="Arial" w:cs="Arial"/>
          <w:b/>
          <w:color w:val="000000"/>
          <w:sz w:val="21"/>
          <w:szCs w:val="21"/>
        </w:rPr>
        <w:t>writing</w:t>
      </w:r>
      <w:r w:rsidRPr="00215945">
        <w:rPr>
          <w:rFonts w:ascii="Arial" w:hAnsi="Arial" w:cs="Arial"/>
          <w:color w:val="000000"/>
          <w:sz w:val="21"/>
          <w:szCs w:val="21"/>
        </w:rPr>
        <w:t xml:space="preserve"> or </w:t>
      </w:r>
      <w:r w:rsidRPr="00215945">
        <w:rPr>
          <w:rFonts w:ascii="Arial" w:hAnsi="Arial" w:cs="Arial"/>
          <w:b/>
          <w:color w:val="000000"/>
          <w:sz w:val="21"/>
          <w:szCs w:val="21"/>
        </w:rPr>
        <w:t>written</w:t>
      </w:r>
      <w:r w:rsidRPr="00215945">
        <w:rPr>
          <w:rFonts w:ascii="Arial" w:hAnsi="Arial" w:cs="Arial"/>
          <w:color w:val="000000"/>
          <w:sz w:val="21"/>
          <w:szCs w:val="21"/>
        </w:rPr>
        <w:t xml:space="preserve"> includes email.</w:t>
      </w:r>
    </w:p>
    <w:p w14:paraId="4CE0E541"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w:t>
      </w:r>
    </w:p>
    <w:p w14:paraId="6AC7BBCA"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E568C"/>
          <w:sz w:val="21"/>
          <w:szCs w:val="21"/>
        </w:rPr>
      </w:pPr>
      <w:bookmarkStart w:id="25" w:name="co_anchor_a966060_1"/>
      <w:bookmarkEnd w:id="25"/>
    </w:p>
    <w:p w14:paraId="0B7C11AC"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2.</w:t>
      </w:r>
      <w:r w:rsidRPr="00215945">
        <w:rPr>
          <w:rFonts w:ascii="Arial" w:hAnsi="Arial" w:cs="Arial"/>
          <w:color w:val="000000"/>
          <w:sz w:val="21"/>
          <w:szCs w:val="21"/>
        </w:rPr>
        <w:t>  </w:t>
      </w:r>
      <w:r w:rsidRPr="00215945">
        <w:rPr>
          <w:rFonts w:ascii="Arial" w:hAnsi="Arial" w:cs="Arial"/>
          <w:b/>
          <w:color w:val="000000"/>
          <w:sz w:val="21"/>
          <w:szCs w:val="21"/>
        </w:rPr>
        <w:t>COMMENCEMENT AND TERM</w:t>
      </w:r>
      <w:r w:rsidRPr="00215945">
        <w:rPr>
          <w:rFonts w:ascii="Arial" w:hAnsi="Arial" w:cs="Arial"/>
          <w:color w:val="000000"/>
          <w:sz w:val="21"/>
          <w:szCs w:val="21"/>
        </w:rPr>
        <w:t>  </w:t>
      </w:r>
    </w:p>
    <w:p w14:paraId="31BEAC82"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w:t>
      </w:r>
    </w:p>
    <w:p w14:paraId="7AECB377" w14:textId="77777777" w:rsidR="00CE041F" w:rsidRPr="00215945" w:rsidRDefault="00331CB7"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 xml:space="preserve">2.1 </w:t>
      </w:r>
      <w:r w:rsidR="00CE041F" w:rsidRPr="00215945">
        <w:rPr>
          <w:rFonts w:ascii="Arial" w:hAnsi="Arial" w:cs="Arial"/>
          <w:color w:val="000000"/>
          <w:sz w:val="21"/>
          <w:szCs w:val="21"/>
        </w:rPr>
        <w:t xml:space="preserve">This Agreement shall commence on the </w:t>
      </w:r>
      <w:r w:rsidR="00675326" w:rsidRPr="00215945">
        <w:rPr>
          <w:rFonts w:ascii="Arial" w:hAnsi="Arial" w:cs="Arial"/>
          <w:color w:val="000000"/>
          <w:sz w:val="21"/>
          <w:szCs w:val="21"/>
        </w:rPr>
        <w:t xml:space="preserve">Services Start Date as set out in the Agreement Particulars </w:t>
      </w:r>
      <w:r w:rsidR="00CE041F" w:rsidRPr="00215945">
        <w:rPr>
          <w:rFonts w:ascii="Arial" w:hAnsi="Arial" w:cs="Arial"/>
          <w:color w:val="000000"/>
          <w:sz w:val="21"/>
          <w:szCs w:val="21"/>
        </w:rPr>
        <w:t xml:space="preserve">and shall continue, unless terminated earlier in accordance with its terms, [until the </w:t>
      </w:r>
      <w:r w:rsidR="00A47D07" w:rsidRPr="00215945">
        <w:rPr>
          <w:rFonts w:ascii="Arial" w:hAnsi="Arial" w:cs="Arial"/>
          <w:color w:val="000000"/>
          <w:sz w:val="21"/>
          <w:szCs w:val="21"/>
        </w:rPr>
        <w:lastRenderedPageBreak/>
        <w:t>[NUMBER</w:t>
      </w:r>
      <w:r w:rsidR="00CE041F" w:rsidRPr="00215945">
        <w:rPr>
          <w:rFonts w:ascii="Arial" w:hAnsi="Arial" w:cs="Arial"/>
          <w:color w:val="000000"/>
          <w:sz w:val="21"/>
          <w:szCs w:val="21"/>
        </w:rPr>
        <w:t xml:space="preserve">] anniversary of the </w:t>
      </w:r>
      <w:r w:rsidR="00822AD0" w:rsidRPr="00215945">
        <w:rPr>
          <w:rFonts w:ascii="Arial" w:hAnsi="Arial" w:cs="Arial"/>
          <w:color w:val="000000"/>
          <w:sz w:val="21"/>
          <w:szCs w:val="21"/>
        </w:rPr>
        <w:t>Services Start</w:t>
      </w:r>
      <w:r w:rsidR="00CE041F" w:rsidRPr="00215945">
        <w:rPr>
          <w:rFonts w:ascii="Arial" w:hAnsi="Arial" w:cs="Arial"/>
          <w:color w:val="000000"/>
          <w:sz w:val="21"/>
          <w:szCs w:val="21"/>
        </w:rPr>
        <w:t xml:space="preserve"> Date</w:t>
      </w:r>
      <w:r w:rsidR="00CE041F" w:rsidRPr="00215945">
        <w:rPr>
          <w:rFonts w:ascii="Arial" w:hAnsi="Arial" w:cs="Arial"/>
          <w:color w:val="000000"/>
          <w:sz w:val="21"/>
          <w:szCs w:val="21"/>
          <w:highlight w:val="yellow"/>
        </w:rPr>
        <w:t>] or</w:t>
      </w:r>
      <w:r w:rsidR="00CE041F" w:rsidRPr="00215945">
        <w:rPr>
          <w:rFonts w:ascii="Arial" w:hAnsi="Arial" w:cs="Arial"/>
          <w:color w:val="000000"/>
          <w:sz w:val="21"/>
          <w:szCs w:val="21"/>
        </w:rPr>
        <w:t xml:space="preserve"> [until either party gives to the other not less than [NUMBER] months’ written notice to terminate]</w:t>
      </w:r>
      <w:r w:rsidR="00822AD0" w:rsidRPr="00215945">
        <w:rPr>
          <w:rFonts w:ascii="Arial" w:hAnsi="Arial" w:cs="Arial"/>
          <w:color w:val="000000"/>
          <w:sz w:val="21"/>
          <w:szCs w:val="21"/>
        </w:rPr>
        <w:t xml:space="preserve"> (the “Term”)</w:t>
      </w:r>
      <w:r w:rsidR="00CE041F" w:rsidRPr="00215945">
        <w:rPr>
          <w:rFonts w:ascii="Arial" w:hAnsi="Arial" w:cs="Arial"/>
          <w:color w:val="000000"/>
          <w:sz w:val="21"/>
          <w:szCs w:val="21"/>
        </w:rPr>
        <w:t xml:space="preserve">. </w:t>
      </w:r>
    </w:p>
    <w:p w14:paraId="65ADDDEE" w14:textId="77777777" w:rsidR="00A47D07" w:rsidRPr="00215945" w:rsidRDefault="00A47D07" w:rsidP="00CE041F">
      <w:pPr>
        <w:widowControl w:val="0"/>
        <w:autoSpaceDE w:val="0"/>
        <w:autoSpaceDN w:val="0"/>
        <w:adjustRightInd w:val="0"/>
        <w:spacing w:after="0" w:line="240" w:lineRule="auto"/>
        <w:jc w:val="both"/>
        <w:rPr>
          <w:rFonts w:ascii="Arial" w:hAnsi="Arial" w:cs="Arial"/>
          <w:color w:val="000000"/>
          <w:sz w:val="21"/>
          <w:szCs w:val="21"/>
        </w:rPr>
      </w:pPr>
    </w:p>
    <w:p w14:paraId="5A27DD7C" w14:textId="77777777" w:rsidR="00A47D07" w:rsidRPr="00215945" w:rsidRDefault="00A47D07" w:rsidP="00C91E4E">
      <w:pPr>
        <w:widowControl w:val="0"/>
        <w:tabs>
          <w:tab w:val="left" w:pos="7455"/>
        </w:tabs>
        <w:autoSpaceDE w:val="0"/>
        <w:autoSpaceDN w:val="0"/>
        <w:adjustRightInd w:val="0"/>
        <w:spacing w:after="0" w:line="240" w:lineRule="auto"/>
        <w:jc w:val="both"/>
        <w:rPr>
          <w:rFonts w:ascii="Arial" w:hAnsi="Arial" w:cs="Arial"/>
          <w:i/>
          <w:color w:val="000000"/>
          <w:sz w:val="21"/>
          <w:szCs w:val="21"/>
        </w:rPr>
      </w:pPr>
      <w:r w:rsidRPr="00215945">
        <w:rPr>
          <w:rFonts w:ascii="Arial" w:hAnsi="Arial" w:cs="Arial"/>
          <w:color w:val="000000"/>
          <w:sz w:val="21"/>
          <w:szCs w:val="21"/>
        </w:rPr>
        <w:t>[</w:t>
      </w:r>
      <w:r w:rsidR="00054AC9" w:rsidRPr="00215945">
        <w:rPr>
          <w:rFonts w:ascii="Arial" w:hAnsi="Arial" w:cs="Arial"/>
          <w:i/>
          <w:color w:val="000000"/>
          <w:sz w:val="21"/>
          <w:szCs w:val="21"/>
          <w:highlight w:val="yellow"/>
        </w:rPr>
        <w:t xml:space="preserve">Please </w:t>
      </w:r>
      <w:r w:rsidR="00852F0C" w:rsidRPr="00215945">
        <w:rPr>
          <w:rFonts w:ascii="Arial" w:hAnsi="Arial" w:cs="Arial"/>
          <w:i/>
          <w:color w:val="000000"/>
          <w:sz w:val="21"/>
          <w:szCs w:val="21"/>
          <w:highlight w:val="yellow"/>
        </w:rPr>
        <w:t>specify</w:t>
      </w:r>
      <w:r w:rsidRPr="00215945">
        <w:rPr>
          <w:rFonts w:ascii="Arial" w:hAnsi="Arial" w:cs="Arial"/>
          <w:i/>
          <w:color w:val="000000"/>
          <w:sz w:val="21"/>
          <w:szCs w:val="21"/>
          <w:highlight w:val="yellow"/>
        </w:rPr>
        <w:t xml:space="preserve"> the duration </w:t>
      </w:r>
      <w:r w:rsidR="005C0102" w:rsidRPr="00215945">
        <w:rPr>
          <w:rFonts w:ascii="Arial" w:hAnsi="Arial" w:cs="Arial"/>
          <w:i/>
          <w:color w:val="000000"/>
          <w:sz w:val="21"/>
          <w:szCs w:val="21"/>
          <w:highlight w:val="yellow"/>
        </w:rPr>
        <w:t xml:space="preserve">you decide to adopt.] </w:t>
      </w:r>
      <w:r w:rsidR="00C91E4E" w:rsidRPr="00215945">
        <w:rPr>
          <w:rFonts w:ascii="Arial" w:hAnsi="Arial" w:cs="Arial"/>
          <w:i/>
          <w:color w:val="000000"/>
          <w:sz w:val="21"/>
          <w:szCs w:val="21"/>
          <w:highlight w:val="yellow"/>
        </w:rPr>
        <w:tab/>
      </w:r>
    </w:p>
    <w:p w14:paraId="4668B8B6"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E568C"/>
          <w:sz w:val="21"/>
          <w:szCs w:val="21"/>
        </w:rPr>
      </w:pPr>
      <w:bookmarkStart w:id="26" w:name="co_anchor_a449835_1"/>
      <w:bookmarkEnd w:id="26"/>
    </w:p>
    <w:p w14:paraId="3A82EFB7"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3.</w:t>
      </w:r>
      <w:r w:rsidRPr="00215945">
        <w:rPr>
          <w:rFonts w:ascii="Arial" w:hAnsi="Arial" w:cs="Arial"/>
          <w:color w:val="000000"/>
          <w:sz w:val="21"/>
          <w:szCs w:val="21"/>
        </w:rPr>
        <w:t>  </w:t>
      </w:r>
      <w:r w:rsidRPr="00215945">
        <w:rPr>
          <w:rFonts w:ascii="Arial" w:hAnsi="Arial" w:cs="Arial"/>
          <w:b/>
          <w:color w:val="000000"/>
          <w:sz w:val="21"/>
          <w:szCs w:val="21"/>
        </w:rPr>
        <w:t>SUPPLY OF S</w:t>
      </w:r>
      <w:r w:rsidR="008277D6" w:rsidRPr="00215945">
        <w:rPr>
          <w:rFonts w:ascii="Arial" w:hAnsi="Arial" w:cs="Arial"/>
          <w:b/>
          <w:color w:val="000000"/>
          <w:sz w:val="21"/>
          <w:szCs w:val="21"/>
        </w:rPr>
        <w:t>E</w:t>
      </w:r>
      <w:r w:rsidRPr="00215945">
        <w:rPr>
          <w:rFonts w:ascii="Arial" w:hAnsi="Arial" w:cs="Arial"/>
          <w:b/>
          <w:color w:val="000000"/>
          <w:sz w:val="21"/>
          <w:szCs w:val="21"/>
        </w:rPr>
        <w:t xml:space="preserve">RVICES </w:t>
      </w:r>
      <w:r w:rsidRPr="00215945">
        <w:rPr>
          <w:rFonts w:ascii="Arial" w:hAnsi="Arial" w:cs="Arial"/>
          <w:color w:val="000000"/>
          <w:sz w:val="21"/>
          <w:szCs w:val="21"/>
        </w:rPr>
        <w:t>  </w:t>
      </w:r>
    </w:p>
    <w:p w14:paraId="4C3311E7"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p>
    <w:p w14:paraId="5E429D43" w14:textId="77777777" w:rsidR="00CE041F" w:rsidRPr="00215945" w:rsidRDefault="00CE041F" w:rsidP="00CE041F">
      <w:pPr>
        <w:widowControl w:val="0"/>
        <w:autoSpaceDE w:val="0"/>
        <w:autoSpaceDN w:val="0"/>
        <w:adjustRightInd w:val="0"/>
        <w:spacing w:after="200" w:line="240" w:lineRule="auto"/>
        <w:jc w:val="both"/>
        <w:rPr>
          <w:rFonts w:ascii="Arial" w:hAnsi="Arial" w:cs="Arial"/>
          <w:color w:val="000000"/>
          <w:sz w:val="21"/>
          <w:szCs w:val="21"/>
        </w:rPr>
      </w:pPr>
      <w:r w:rsidRPr="00215945">
        <w:rPr>
          <w:rFonts w:ascii="Arial" w:hAnsi="Arial" w:cs="Arial"/>
          <w:b/>
          <w:color w:val="000000"/>
          <w:sz w:val="21"/>
          <w:szCs w:val="21"/>
        </w:rPr>
        <w:t>3.1</w:t>
      </w:r>
      <w:r w:rsidRPr="00215945">
        <w:rPr>
          <w:rFonts w:ascii="Arial" w:hAnsi="Arial" w:cs="Arial"/>
          <w:color w:val="000000"/>
          <w:sz w:val="21"/>
          <w:szCs w:val="21"/>
        </w:rPr>
        <w:t> The Supplier shall s</w:t>
      </w:r>
      <w:r w:rsidR="00A47D07" w:rsidRPr="00215945">
        <w:rPr>
          <w:rFonts w:ascii="Arial" w:hAnsi="Arial" w:cs="Arial"/>
          <w:color w:val="000000"/>
          <w:sz w:val="21"/>
          <w:szCs w:val="21"/>
        </w:rPr>
        <w:t xml:space="preserve">upply the Services </w:t>
      </w:r>
      <w:r w:rsidRPr="00215945">
        <w:rPr>
          <w:rFonts w:ascii="Arial" w:hAnsi="Arial" w:cs="Arial"/>
          <w:color w:val="000000"/>
          <w:sz w:val="21"/>
          <w:szCs w:val="21"/>
        </w:rPr>
        <w:t>to the Client</w:t>
      </w:r>
      <w:r w:rsidR="00A47D07" w:rsidRPr="00215945">
        <w:rPr>
          <w:rFonts w:ascii="Arial" w:hAnsi="Arial" w:cs="Arial"/>
          <w:color w:val="000000"/>
          <w:sz w:val="21"/>
          <w:szCs w:val="21"/>
        </w:rPr>
        <w:t xml:space="preserve"> for the Term</w:t>
      </w:r>
      <w:r w:rsidRPr="00215945">
        <w:rPr>
          <w:rFonts w:ascii="Arial" w:hAnsi="Arial" w:cs="Arial"/>
          <w:color w:val="000000"/>
          <w:sz w:val="21"/>
          <w:szCs w:val="21"/>
        </w:rPr>
        <w:t xml:space="preserve"> and in accordance with this Agreement;</w:t>
      </w:r>
    </w:p>
    <w:p w14:paraId="3C980515"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3.2</w:t>
      </w:r>
      <w:r w:rsidRPr="00215945">
        <w:rPr>
          <w:rFonts w:ascii="Arial" w:hAnsi="Arial" w:cs="Arial"/>
          <w:color w:val="000000"/>
          <w:sz w:val="21"/>
          <w:szCs w:val="21"/>
        </w:rPr>
        <w:t> The Supplier shall provide the Services upon request by the Client with all reasonable speed;</w:t>
      </w:r>
    </w:p>
    <w:p w14:paraId="2F07C621"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p>
    <w:p w14:paraId="5848AF1D"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3.3</w:t>
      </w:r>
      <w:r w:rsidRPr="00215945">
        <w:rPr>
          <w:rFonts w:ascii="Arial" w:hAnsi="Arial" w:cs="Arial"/>
          <w:color w:val="000000"/>
          <w:sz w:val="21"/>
          <w:szCs w:val="21"/>
        </w:rPr>
        <w:t> The Supplier shall provide the Services with the highest level of care, skill and diligence in accordance with best practice in the Supplier’s industry, profession or trade, and shall co-operate with the Client in all matters relating to the Services, and comply with all instructions of the Client;</w:t>
      </w:r>
    </w:p>
    <w:p w14:paraId="7772BE2E"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w:t>
      </w:r>
    </w:p>
    <w:p w14:paraId="07F6D1F7"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bookmarkStart w:id="27" w:name="co_anchor_a263334_1"/>
      <w:bookmarkStart w:id="28" w:name="co_anchor_a896866_1"/>
      <w:bookmarkStart w:id="29" w:name="co_anchor_a292076_1"/>
      <w:bookmarkEnd w:id="27"/>
      <w:bookmarkEnd w:id="28"/>
      <w:bookmarkEnd w:id="29"/>
      <w:r w:rsidRPr="00215945">
        <w:rPr>
          <w:rFonts w:ascii="Arial" w:hAnsi="Arial" w:cs="Arial"/>
          <w:b/>
          <w:color w:val="000000"/>
          <w:sz w:val="21"/>
          <w:szCs w:val="21"/>
        </w:rPr>
        <w:t>3.4</w:t>
      </w:r>
      <w:r w:rsidRPr="00215945">
        <w:rPr>
          <w:rFonts w:ascii="Arial" w:hAnsi="Arial" w:cs="Arial"/>
          <w:color w:val="000000"/>
          <w:sz w:val="21"/>
          <w:szCs w:val="21"/>
        </w:rPr>
        <w:t xml:space="preserve"> The Supplier shall provide all equipment, tools, vehicles and other items r</w:t>
      </w:r>
      <w:r w:rsidR="00D16437" w:rsidRPr="00215945">
        <w:rPr>
          <w:rFonts w:ascii="Arial" w:hAnsi="Arial" w:cs="Arial"/>
          <w:color w:val="000000"/>
          <w:sz w:val="21"/>
          <w:szCs w:val="21"/>
        </w:rPr>
        <w:t>equired to provide the Services</w:t>
      </w:r>
      <w:r w:rsidRPr="00215945">
        <w:rPr>
          <w:rFonts w:ascii="Arial" w:hAnsi="Arial" w:cs="Arial"/>
          <w:color w:val="000000"/>
          <w:sz w:val="21"/>
          <w:szCs w:val="21"/>
        </w:rPr>
        <w:t>, and</w:t>
      </w:r>
    </w:p>
    <w:p w14:paraId="22E1AFE6"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w:t>
      </w:r>
    </w:p>
    <w:p w14:paraId="4725C2C0" w14:textId="2C692C12"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bookmarkStart w:id="30" w:name="co_anchor_a115861_1"/>
      <w:bookmarkEnd w:id="30"/>
      <w:r w:rsidRPr="00215945">
        <w:rPr>
          <w:rFonts w:ascii="Arial" w:hAnsi="Arial" w:cs="Arial"/>
          <w:b/>
          <w:sz w:val="21"/>
          <w:szCs w:val="21"/>
        </w:rPr>
        <w:t>3.5</w:t>
      </w:r>
      <w:r w:rsidRPr="00215945">
        <w:rPr>
          <w:rFonts w:ascii="Arial" w:hAnsi="Arial" w:cs="Arial"/>
          <w:sz w:val="21"/>
          <w:szCs w:val="21"/>
        </w:rPr>
        <w:t xml:space="preserve"> The Supplier shall </w:t>
      </w:r>
      <w:r w:rsidRPr="00215945">
        <w:rPr>
          <w:rFonts w:ascii="Arial" w:hAnsi="Arial" w:cs="Arial"/>
          <w:color w:val="000000"/>
          <w:sz w:val="21"/>
          <w:szCs w:val="21"/>
        </w:rPr>
        <w:t>observe all health and safety rules and regulations and any other reasonable security requirements that apply at any of the Client</w:t>
      </w:r>
      <w:r w:rsidR="00331CB7" w:rsidRPr="00215945">
        <w:rPr>
          <w:rFonts w:ascii="Arial" w:hAnsi="Arial" w:cs="Arial"/>
          <w:color w:val="000000"/>
          <w:sz w:val="21"/>
          <w:szCs w:val="21"/>
        </w:rPr>
        <w:t>’</w:t>
      </w:r>
      <w:r w:rsidRPr="00215945">
        <w:rPr>
          <w:rFonts w:ascii="Arial" w:hAnsi="Arial" w:cs="Arial"/>
          <w:color w:val="000000"/>
          <w:sz w:val="21"/>
          <w:szCs w:val="21"/>
        </w:rPr>
        <w:t>s premises from time to time and are notified to the Supplier</w:t>
      </w:r>
      <w:r w:rsidR="00331CB7" w:rsidRPr="00215945">
        <w:rPr>
          <w:rFonts w:ascii="Arial" w:hAnsi="Arial" w:cs="Arial"/>
          <w:color w:val="000000"/>
          <w:sz w:val="21"/>
          <w:szCs w:val="21"/>
        </w:rPr>
        <w:t>.</w:t>
      </w:r>
    </w:p>
    <w:p w14:paraId="0EAD226F"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w:t>
      </w:r>
    </w:p>
    <w:p w14:paraId="230EB845"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w:t>
      </w:r>
      <w:r w:rsidRPr="00215945">
        <w:rPr>
          <w:rFonts w:ascii="Arial" w:hAnsi="Arial" w:cs="Arial"/>
          <w:i/>
          <w:color w:val="000000"/>
          <w:sz w:val="21"/>
          <w:szCs w:val="21"/>
          <w:highlight w:val="yellow"/>
        </w:rPr>
        <w:t>Any Other General</w:t>
      </w:r>
      <w:r w:rsidR="00822AD0" w:rsidRPr="00215945">
        <w:rPr>
          <w:rFonts w:ascii="Arial" w:hAnsi="Arial" w:cs="Arial"/>
          <w:i/>
          <w:color w:val="000000"/>
          <w:sz w:val="21"/>
          <w:szCs w:val="21"/>
          <w:highlight w:val="yellow"/>
        </w:rPr>
        <w:t xml:space="preserve"> or specific </w:t>
      </w:r>
      <w:r w:rsidRPr="00215945">
        <w:rPr>
          <w:rFonts w:ascii="Arial" w:hAnsi="Arial" w:cs="Arial"/>
          <w:i/>
          <w:color w:val="000000"/>
          <w:sz w:val="21"/>
          <w:szCs w:val="21"/>
          <w:highlight w:val="yellow"/>
        </w:rPr>
        <w:t>Obligations?  Will TCE be supplying any materials?</w:t>
      </w:r>
      <w:r w:rsidR="00A47D07" w:rsidRPr="00215945">
        <w:rPr>
          <w:rFonts w:ascii="Arial" w:hAnsi="Arial" w:cs="Arial"/>
          <w:i/>
          <w:color w:val="000000"/>
          <w:sz w:val="21"/>
          <w:szCs w:val="21"/>
          <w:highlight w:val="yellow"/>
        </w:rPr>
        <w:t xml:space="preserve"> Please </w:t>
      </w:r>
      <w:r w:rsidR="00822AD0" w:rsidRPr="00215945">
        <w:rPr>
          <w:rFonts w:ascii="Arial" w:hAnsi="Arial" w:cs="Arial"/>
          <w:i/>
          <w:color w:val="000000"/>
          <w:sz w:val="21"/>
          <w:szCs w:val="21"/>
          <w:highlight w:val="yellow"/>
        </w:rPr>
        <w:t>specify</w:t>
      </w:r>
      <w:r w:rsidR="00A47D07" w:rsidRPr="00215945">
        <w:rPr>
          <w:rFonts w:ascii="Arial" w:hAnsi="Arial" w:cs="Arial"/>
          <w:i/>
          <w:color w:val="000000"/>
          <w:sz w:val="21"/>
          <w:szCs w:val="21"/>
          <w:highlight w:val="yellow"/>
        </w:rPr>
        <w:t xml:space="preserve"> if 3.4 Is applicable</w:t>
      </w:r>
      <w:r w:rsidRPr="00215945">
        <w:rPr>
          <w:rFonts w:ascii="Arial" w:hAnsi="Arial" w:cs="Arial"/>
          <w:i/>
          <w:color w:val="000000"/>
          <w:sz w:val="21"/>
          <w:szCs w:val="21"/>
          <w:highlight w:val="yellow"/>
        </w:rPr>
        <w:t>]</w:t>
      </w:r>
      <w:r w:rsidRPr="00215945">
        <w:rPr>
          <w:rFonts w:ascii="Arial" w:hAnsi="Arial" w:cs="Arial"/>
          <w:color w:val="000000"/>
          <w:sz w:val="21"/>
          <w:szCs w:val="21"/>
        </w:rPr>
        <w:t xml:space="preserve"> </w:t>
      </w:r>
    </w:p>
    <w:p w14:paraId="06BFEE89"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E568C"/>
          <w:sz w:val="21"/>
          <w:szCs w:val="21"/>
        </w:rPr>
      </w:pPr>
      <w:bookmarkStart w:id="31" w:name="co_anchor_a328611_1"/>
      <w:bookmarkEnd w:id="31"/>
    </w:p>
    <w:p w14:paraId="0C2EAB7B"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4.</w:t>
      </w:r>
      <w:r w:rsidRPr="00215945">
        <w:rPr>
          <w:rFonts w:ascii="Arial" w:hAnsi="Arial" w:cs="Arial"/>
          <w:color w:val="000000"/>
          <w:sz w:val="21"/>
          <w:szCs w:val="21"/>
        </w:rPr>
        <w:t>  </w:t>
      </w:r>
      <w:r w:rsidRPr="00215945">
        <w:rPr>
          <w:rFonts w:ascii="Arial" w:hAnsi="Arial" w:cs="Arial"/>
          <w:b/>
          <w:color w:val="000000"/>
          <w:sz w:val="21"/>
          <w:szCs w:val="21"/>
        </w:rPr>
        <w:t>CLIENT’S OBLIGATIONS</w:t>
      </w:r>
      <w:r w:rsidRPr="00215945">
        <w:rPr>
          <w:rFonts w:ascii="Arial" w:hAnsi="Arial" w:cs="Arial"/>
          <w:color w:val="000000"/>
          <w:sz w:val="21"/>
          <w:szCs w:val="21"/>
        </w:rPr>
        <w:t>  </w:t>
      </w:r>
    </w:p>
    <w:p w14:paraId="75753984"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p>
    <w:p w14:paraId="2D2C60C2" w14:textId="59CC81C8" w:rsidR="00CE041F" w:rsidRPr="00215945" w:rsidRDefault="00CE041F" w:rsidP="00CE041F">
      <w:pPr>
        <w:widowControl w:val="0"/>
        <w:autoSpaceDE w:val="0"/>
        <w:autoSpaceDN w:val="0"/>
        <w:adjustRightInd w:val="0"/>
        <w:spacing w:after="200" w:line="240" w:lineRule="auto"/>
        <w:jc w:val="both"/>
        <w:rPr>
          <w:rFonts w:ascii="Arial" w:hAnsi="Arial" w:cs="Arial"/>
          <w:color w:val="000000"/>
          <w:sz w:val="21"/>
          <w:szCs w:val="21"/>
        </w:rPr>
      </w:pPr>
      <w:r w:rsidRPr="00215945">
        <w:rPr>
          <w:rFonts w:ascii="Arial" w:hAnsi="Arial" w:cs="Arial"/>
          <w:b/>
          <w:color w:val="000000"/>
          <w:sz w:val="21"/>
          <w:szCs w:val="21"/>
        </w:rPr>
        <w:t>4.1</w:t>
      </w:r>
      <w:r w:rsidRPr="00215945">
        <w:rPr>
          <w:rFonts w:ascii="Arial" w:hAnsi="Arial" w:cs="Arial"/>
          <w:color w:val="000000"/>
          <w:sz w:val="21"/>
          <w:szCs w:val="21"/>
        </w:rPr>
        <w:t> The Client shall provide such access to the Client’s premises as requested by the Supplier and agreed with the Client for the purposes of providing the Services</w:t>
      </w:r>
      <w:r w:rsidR="00331CB7" w:rsidRPr="00215945">
        <w:rPr>
          <w:rFonts w:ascii="Arial" w:hAnsi="Arial" w:cs="Arial"/>
          <w:color w:val="000000"/>
          <w:sz w:val="21"/>
          <w:szCs w:val="21"/>
        </w:rPr>
        <w:t>.</w:t>
      </w:r>
    </w:p>
    <w:p w14:paraId="1A88CA38"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E568C"/>
          <w:sz w:val="21"/>
          <w:szCs w:val="21"/>
        </w:rPr>
      </w:pPr>
      <w:bookmarkStart w:id="32" w:name="co_anchor_a207520_1"/>
      <w:bookmarkStart w:id="33" w:name="co_anchor_a361015_1"/>
      <w:bookmarkEnd w:id="32"/>
      <w:bookmarkEnd w:id="33"/>
    </w:p>
    <w:p w14:paraId="0CC294B9"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5.</w:t>
      </w:r>
      <w:r w:rsidRPr="00215945">
        <w:rPr>
          <w:rFonts w:ascii="Arial" w:hAnsi="Arial" w:cs="Arial"/>
          <w:color w:val="000000"/>
          <w:sz w:val="21"/>
          <w:szCs w:val="21"/>
        </w:rPr>
        <w:t>  </w:t>
      </w:r>
      <w:r w:rsidRPr="00215945">
        <w:rPr>
          <w:rFonts w:ascii="Arial" w:hAnsi="Arial" w:cs="Arial"/>
          <w:b/>
          <w:color w:val="000000"/>
          <w:sz w:val="21"/>
          <w:szCs w:val="21"/>
        </w:rPr>
        <w:t>CHARGES AND PAYMENT</w:t>
      </w:r>
      <w:r w:rsidRPr="00215945">
        <w:rPr>
          <w:rFonts w:ascii="Arial" w:hAnsi="Arial" w:cs="Arial"/>
          <w:color w:val="000000"/>
          <w:sz w:val="21"/>
          <w:szCs w:val="21"/>
        </w:rPr>
        <w:t>  </w:t>
      </w:r>
    </w:p>
    <w:p w14:paraId="1FD03089"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p>
    <w:p w14:paraId="10E2BB82" w14:textId="4AA949F8" w:rsidR="00CE041F" w:rsidRPr="000B2B6C" w:rsidRDefault="00CE041F" w:rsidP="00CE041F">
      <w:pPr>
        <w:widowControl w:val="0"/>
        <w:autoSpaceDE w:val="0"/>
        <w:autoSpaceDN w:val="0"/>
        <w:adjustRightInd w:val="0"/>
        <w:spacing w:after="200" w:line="240" w:lineRule="auto"/>
        <w:jc w:val="both"/>
        <w:rPr>
          <w:rFonts w:ascii="Arial" w:hAnsi="Arial" w:cs="Arial"/>
          <w:iCs/>
          <w:color w:val="000000"/>
          <w:sz w:val="21"/>
          <w:szCs w:val="21"/>
        </w:rPr>
      </w:pPr>
      <w:r w:rsidRPr="00215945">
        <w:rPr>
          <w:rFonts w:ascii="Arial" w:hAnsi="Arial" w:cs="Arial"/>
          <w:b/>
          <w:color w:val="000000"/>
          <w:sz w:val="21"/>
          <w:szCs w:val="21"/>
        </w:rPr>
        <w:t>5.1</w:t>
      </w:r>
      <w:r w:rsidRPr="00215945">
        <w:rPr>
          <w:rFonts w:ascii="Arial" w:hAnsi="Arial" w:cs="Arial"/>
          <w:color w:val="000000"/>
          <w:sz w:val="21"/>
          <w:szCs w:val="21"/>
        </w:rPr>
        <w:t xml:space="preserve"> In consideration of the Supplier providing the Services, the Client shall pay the Supplier the Charges </w:t>
      </w:r>
      <w:r w:rsidR="00A47D07" w:rsidRPr="00215945">
        <w:rPr>
          <w:rFonts w:ascii="Arial" w:hAnsi="Arial" w:cs="Arial"/>
          <w:color w:val="000000"/>
          <w:sz w:val="21"/>
          <w:szCs w:val="21"/>
        </w:rPr>
        <w:t xml:space="preserve">set out in the Agreement Particulars </w:t>
      </w:r>
      <w:r w:rsidRPr="00215945">
        <w:rPr>
          <w:rFonts w:ascii="Arial" w:hAnsi="Arial" w:cs="Arial"/>
          <w:color w:val="000000"/>
          <w:sz w:val="21"/>
          <w:szCs w:val="21"/>
        </w:rPr>
        <w:t xml:space="preserve">in accordance with this </w:t>
      </w:r>
      <w:r w:rsidR="000B2B6C">
        <w:rPr>
          <w:rFonts w:ascii="Arial" w:hAnsi="Arial" w:cs="Arial"/>
          <w:iCs/>
          <w:color w:val="000000"/>
          <w:sz w:val="21"/>
          <w:szCs w:val="21"/>
        </w:rPr>
        <w:t>c</w:t>
      </w:r>
      <w:r w:rsidRPr="000B2B6C">
        <w:rPr>
          <w:rFonts w:ascii="Arial" w:hAnsi="Arial" w:cs="Arial"/>
          <w:iCs/>
          <w:color w:val="000000"/>
          <w:sz w:val="21"/>
          <w:szCs w:val="21"/>
        </w:rPr>
        <w:t>lause 5.</w:t>
      </w:r>
    </w:p>
    <w:p w14:paraId="6540257E" w14:textId="77777777" w:rsidR="00CE041F" w:rsidRPr="00215945" w:rsidRDefault="00CE041F" w:rsidP="00CE041F">
      <w:pPr>
        <w:widowControl w:val="0"/>
        <w:autoSpaceDE w:val="0"/>
        <w:autoSpaceDN w:val="0"/>
        <w:adjustRightInd w:val="0"/>
        <w:spacing w:after="200" w:line="240" w:lineRule="auto"/>
        <w:jc w:val="both"/>
        <w:rPr>
          <w:rFonts w:ascii="Arial" w:hAnsi="Arial" w:cs="Arial"/>
          <w:color w:val="000000"/>
          <w:sz w:val="21"/>
          <w:szCs w:val="21"/>
        </w:rPr>
      </w:pPr>
      <w:r w:rsidRPr="00215945">
        <w:rPr>
          <w:rFonts w:ascii="Arial" w:hAnsi="Arial" w:cs="Arial"/>
          <w:color w:val="000000"/>
          <w:sz w:val="21"/>
          <w:szCs w:val="21"/>
        </w:rPr>
        <w:t>5</w:t>
      </w:r>
      <w:r w:rsidRPr="00215945">
        <w:rPr>
          <w:rFonts w:ascii="Arial" w:hAnsi="Arial" w:cs="Arial"/>
          <w:b/>
          <w:color w:val="000000"/>
          <w:sz w:val="21"/>
          <w:szCs w:val="21"/>
        </w:rPr>
        <w:t>.2</w:t>
      </w:r>
      <w:r w:rsidR="00822AD0" w:rsidRPr="00215945">
        <w:rPr>
          <w:rFonts w:ascii="Arial" w:hAnsi="Arial" w:cs="Arial"/>
          <w:color w:val="000000"/>
          <w:sz w:val="21"/>
          <w:szCs w:val="21"/>
        </w:rPr>
        <w:t> </w:t>
      </w:r>
      <w:r w:rsidRPr="00215945">
        <w:rPr>
          <w:rFonts w:ascii="Arial" w:hAnsi="Arial" w:cs="Arial"/>
          <w:color w:val="000000"/>
          <w:sz w:val="21"/>
          <w:szCs w:val="21"/>
        </w:rPr>
        <w:t>All amounts payable by the Client exclude amounts in respect of value added tax (</w:t>
      </w:r>
      <w:r w:rsidRPr="00215945">
        <w:rPr>
          <w:rFonts w:ascii="Arial" w:hAnsi="Arial" w:cs="Arial"/>
          <w:b/>
          <w:color w:val="000000"/>
          <w:sz w:val="21"/>
          <w:szCs w:val="21"/>
        </w:rPr>
        <w:t>VAT</w:t>
      </w:r>
      <w:r w:rsidRPr="00215945">
        <w:rPr>
          <w:rFonts w:ascii="Arial" w:hAnsi="Arial" w:cs="Arial"/>
          <w:color w:val="000000"/>
          <w:sz w:val="21"/>
          <w:szCs w:val="21"/>
        </w:rPr>
        <w:t>) but includes all expenses and disbursements.</w:t>
      </w:r>
    </w:p>
    <w:p w14:paraId="68EB469C"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bookmarkStart w:id="34" w:name="co_anchor_a602148_1"/>
      <w:bookmarkEnd w:id="34"/>
      <w:r w:rsidRPr="00215945">
        <w:rPr>
          <w:rFonts w:ascii="Arial" w:hAnsi="Arial" w:cs="Arial"/>
          <w:b/>
          <w:color w:val="000000"/>
          <w:sz w:val="21"/>
          <w:szCs w:val="21"/>
        </w:rPr>
        <w:t>5.3</w:t>
      </w:r>
      <w:r w:rsidR="008D3684" w:rsidRPr="00215945">
        <w:rPr>
          <w:rFonts w:ascii="Arial" w:hAnsi="Arial" w:cs="Arial"/>
          <w:color w:val="000000"/>
          <w:sz w:val="21"/>
          <w:szCs w:val="21"/>
        </w:rPr>
        <w:t> </w:t>
      </w:r>
      <w:r w:rsidRPr="00215945">
        <w:rPr>
          <w:rFonts w:ascii="Arial" w:hAnsi="Arial" w:cs="Arial"/>
          <w:color w:val="000000"/>
          <w:sz w:val="21"/>
          <w:szCs w:val="21"/>
        </w:rPr>
        <w:t xml:space="preserve">The Client shall pay each invoice which is properly due and submitted to it by the Supplier, within </w:t>
      </w:r>
      <w:r w:rsidR="00054AC9" w:rsidRPr="00215945">
        <w:rPr>
          <w:rFonts w:ascii="Arial" w:hAnsi="Arial" w:cs="Arial"/>
          <w:color w:val="000000"/>
          <w:sz w:val="21"/>
          <w:szCs w:val="21"/>
        </w:rPr>
        <w:t>30</w:t>
      </w:r>
      <w:r w:rsidRPr="00215945">
        <w:rPr>
          <w:rFonts w:ascii="Arial" w:hAnsi="Arial" w:cs="Arial"/>
          <w:color w:val="000000"/>
          <w:sz w:val="21"/>
          <w:szCs w:val="21"/>
        </w:rPr>
        <w:t xml:space="preserve"> days of receipt, to a bank account nominated in writing by the Supplier.</w:t>
      </w:r>
    </w:p>
    <w:p w14:paraId="2500C7D5"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p>
    <w:p w14:paraId="29FF0535"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5.4</w:t>
      </w:r>
      <w:r w:rsidRPr="00215945">
        <w:rPr>
          <w:rFonts w:ascii="Arial" w:hAnsi="Arial" w:cs="Arial"/>
          <w:color w:val="000000"/>
          <w:sz w:val="21"/>
          <w:szCs w:val="21"/>
        </w:rPr>
        <w:t> </w:t>
      </w:r>
      <w:r w:rsidR="008D3684" w:rsidRPr="00215945">
        <w:rPr>
          <w:rFonts w:ascii="Arial" w:hAnsi="Arial" w:cs="Arial"/>
          <w:color w:val="000000"/>
          <w:sz w:val="21"/>
          <w:szCs w:val="21"/>
        </w:rPr>
        <w:t>I</w:t>
      </w:r>
      <w:r w:rsidRPr="00215945">
        <w:rPr>
          <w:rFonts w:ascii="Arial" w:hAnsi="Arial" w:cs="Arial"/>
          <w:color w:val="000000"/>
          <w:sz w:val="21"/>
          <w:szCs w:val="21"/>
        </w:rPr>
        <w:t xml:space="preserve">f the Client fails to make any payment due to the Supplier under this Agreement by the due date for payment, then the Client shall pay interest on the overdue sum from the due date until payment of the overdue sum at the </w:t>
      </w:r>
      <w:r w:rsidR="00D16437" w:rsidRPr="00215945">
        <w:rPr>
          <w:rFonts w:ascii="Arial" w:hAnsi="Arial" w:cs="Arial"/>
          <w:color w:val="000000"/>
          <w:sz w:val="21"/>
          <w:szCs w:val="21"/>
        </w:rPr>
        <w:t>rate of 3%</w:t>
      </w:r>
      <w:r w:rsidRPr="00215945">
        <w:rPr>
          <w:rFonts w:ascii="Arial" w:hAnsi="Arial" w:cs="Arial"/>
          <w:color w:val="000000"/>
          <w:sz w:val="21"/>
          <w:szCs w:val="21"/>
        </w:rPr>
        <w:t xml:space="preserve"> above the base rate from time to time of the Bank of England.  </w:t>
      </w:r>
    </w:p>
    <w:p w14:paraId="37777907"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w:t>
      </w:r>
    </w:p>
    <w:p w14:paraId="7D6AD2E9"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E568C"/>
          <w:sz w:val="21"/>
          <w:szCs w:val="21"/>
        </w:rPr>
      </w:pPr>
      <w:bookmarkStart w:id="35" w:name="co_anchor_a637788_1"/>
      <w:bookmarkEnd w:id="35"/>
    </w:p>
    <w:p w14:paraId="062A3EE4"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6.</w:t>
      </w:r>
      <w:r w:rsidRPr="00215945">
        <w:rPr>
          <w:rFonts w:ascii="Arial" w:hAnsi="Arial" w:cs="Arial"/>
          <w:color w:val="000000"/>
          <w:sz w:val="21"/>
          <w:szCs w:val="21"/>
        </w:rPr>
        <w:t>  </w:t>
      </w:r>
      <w:r w:rsidRPr="00215945">
        <w:rPr>
          <w:rFonts w:ascii="Arial" w:hAnsi="Arial" w:cs="Arial"/>
          <w:b/>
          <w:color w:val="000000"/>
          <w:sz w:val="21"/>
          <w:szCs w:val="21"/>
        </w:rPr>
        <w:t xml:space="preserve">INDEMINIFICATION </w:t>
      </w:r>
      <w:r w:rsidRPr="00215945">
        <w:rPr>
          <w:rFonts w:ascii="Arial" w:hAnsi="Arial" w:cs="Arial"/>
          <w:color w:val="000000"/>
          <w:sz w:val="21"/>
          <w:szCs w:val="21"/>
        </w:rPr>
        <w:t>  </w:t>
      </w:r>
    </w:p>
    <w:p w14:paraId="1DBB6940" w14:textId="77777777" w:rsidR="00CE041F" w:rsidRPr="00215945" w:rsidRDefault="00CE041F" w:rsidP="00CE041F">
      <w:pPr>
        <w:widowControl w:val="0"/>
        <w:autoSpaceDE w:val="0"/>
        <w:autoSpaceDN w:val="0"/>
        <w:adjustRightInd w:val="0"/>
        <w:spacing w:after="0" w:line="240" w:lineRule="auto"/>
        <w:jc w:val="both"/>
        <w:rPr>
          <w:rFonts w:ascii="Arial" w:hAnsi="Arial" w:cs="Arial"/>
          <w:sz w:val="21"/>
          <w:szCs w:val="21"/>
        </w:rPr>
      </w:pPr>
      <w:bookmarkStart w:id="36" w:name="co_anchor_a250544_1"/>
      <w:bookmarkEnd w:id="36"/>
    </w:p>
    <w:p w14:paraId="39C18D79" w14:textId="77777777" w:rsidR="00CE041F" w:rsidRPr="00215945" w:rsidRDefault="00CE041F" w:rsidP="00CE041F">
      <w:pPr>
        <w:widowControl w:val="0"/>
        <w:autoSpaceDE w:val="0"/>
        <w:autoSpaceDN w:val="0"/>
        <w:adjustRightInd w:val="0"/>
        <w:spacing w:after="0" w:line="240" w:lineRule="auto"/>
        <w:jc w:val="both"/>
        <w:rPr>
          <w:rFonts w:ascii="Arial" w:hAnsi="Arial" w:cs="Arial"/>
          <w:sz w:val="21"/>
          <w:szCs w:val="21"/>
        </w:rPr>
      </w:pPr>
      <w:r w:rsidRPr="00215945">
        <w:rPr>
          <w:rFonts w:ascii="Arial" w:hAnsi="Arial" w:cs="Arial"/>
          <w:sz w:val="21"/>
          <w:szCs w:val="21"/>
        </w:rPr>
        <w:t>The Supplier shall indemnify and keep the Client indemnified against all demands, claims, legal actions, damages, payments, losses, costs and other liabilities (“losses”) that the Client suffers resulting from the Services provided by the Supplier or which breaks any of the obligations under this Agreement.</w:t>
      </w:r>
    </w:p>
    <w:p w14:paraId="515D30E6"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E568C"/>
          <w:sz w:val="21"/>
          <w:szCs w:val="21"/>
        </w:rPr>
      </w:pPr>
      <w:bookmarkStart w:id="37" w:name="co_anchor_a763900_1"/>
      <w:bookmarkEnd w:id="37"/>
    </w:p>
    <w:p w14:paraId="7F29CE81" w14:textId="77777777" w:rsidR="008D3684" w:rsidRPr="00215945" w:rsidRDefault="008D3684" w:rsidP="00CE041F">
      <w:pPr>
        <w:widowControl w:val="0"/>
        <w:autoSpaceDE w:val="0"/>
        <w:autoSpaceDN w:val="0"/>
        <w:adjustRightInd w:val="0"/>
        <w:spacing w:after="0" w:line="240" w:lineRule="auto"/>
        <w:jc w:val="both"/>
        <w:rPr>
          <w:rFonts w:ascii="Arial" w:hAnsi="Arial" w:cs="Arial"/>
          <w:color w:val="0E568C"/>
          <w:sz w:val="21"/>
          <w:szCs w:val="21"/>
        </w:rPr>
      </w:pPr>
    </w:p>
    <w:p w14:paraId="01E41ABC"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7.</w:t>
      </w:r>
      <w:r w:rsidRPr="00215945">
        <w:rPr>
          <w:rFonts w:ascii="Arial" w:hAnsi="Arial" w:cs="Arial"/>
          <w:color w:val="000000"/>
          <w:sz w:val="21"/>
          <w:szCs w:val="21"/>
        </w:rPr>
        <w:t>  </w:t>
      </w:r>
      <w:r w:rsidRPr="00215945">
        <w:rPr>
          <w:rFonts w:ascii="Arial" w:hAnsi="Arial" w:cs="Arial"/>
          <w:b/>
          <w:color w:val="000000"/>
          <w:sz w:val="21"/>
          <w:szCs w:val="21"/>
        </w:rPr>
        <w:t>INSURANCE</w:t>
      </w:r>
      <w:r w:rsidRPr="00215945">
        <w:rPr>
          <w:rFonts w:ascii="Arial" w:hAnsi="Arial" w:cs="Arial"/>
          <w:color w:val="000000"/>
          <w:sz w:val="21"/>
          <w:szCs w:val="21"/>
        </w:rPr>
        <w:t>  </w:t>
      </w:r>
    </w:p>
    <w:p w14:paraId="26E2591E" w14:textId="77777777" w:rsidR="008D3684" w:rsidRPr="00215945" w:rsidRDefault="008D3684" w:rsidP="00CE041F">
      <w:pPr>
        <w:widowControl w:val="0"/>
        <w:autoSpaceDE w:val="0"/>
        <w:autoSpaceDN w:val="0"/>
        <w:adjustRightInd w:val="0"/>
        <w:spacing w:after="0" w:line="240" w:lineRule="auto"/>
        <w:jc w:val="both"/>
        <w:rPr>
          <w:rFonts w:ascii="Arial" w:hAnsi="Arial" w:cs="Arial"/>
          <w:color w:val="000000"/>
          <w:sz w:val="21"/>
          <w:szCs w:val="21"/>
        </w:rPr>
      </w:pPr>
    </w:p>
    <w:p w14:paraId="54819DEE" w14:textId="77777777" w:rsidR="00C31A66" w:rsidRPr="00215945" w:rsidRDefault="008D3684" w:rsidP="00A1581D">
      <w:pPr>
        <w:widowControl w:val="0"/>
        <w:autoSpaceDE w:val="0"/>
        <w:autoSpaceDN w:val="0"/>
        <w:adjustRightInd w:val="0"/>
        <w:spacing w:after="0" w:line="240" w:lineRule="auto"/>
        <w:jc w:val="both"/>
        <w:rPr>
          <w:rFonts w:ascii="Arial" w:hAnsi="Arial" w:cs="Arial"/>
          <w:sz w:val="21"/>
          <w:szCs w:val="21"/>
        </w:rPr>
      </w:pPr>
      <w:r w:rsidRPr="00215945">
        <w:rPr>
          <w:rFonts w:ascii="Arial" w:hAnsi="Arial" w:cs="Arial"/>
          <w:color w:val="000000"/>
          <w:sz w:val="21"/>
          <w:szCs w:val="21"/>
        </w:rPr>
        <w:t xml:space="preserve">7.1 </w:t>
      </w:r>
      <w:bookmarkStart w:id="38" w:name="_Ref506377866"/>
      <w:r w:rsidRPr="00215945">
        <w:rPr>
          <w:rFonts w:ascii="Arial" w:hAnsi="Arial" w:cs="Arial"/>
          <w:color w:val="000000"/>
          <w:sz w:val="21"/>
          <w:szCs w:val="21"/>
        </w:rPr>
        <w:t>W</w:t>
      </w:r>
      <w:r w:rsidRPr="00215945">
        <w:rPr>
          <w:rFonts w:ascii="Arial" w:hAnsi="Arial" w:cs="Arial"/>
          <w:sz w:val="21"/>
          <w:szCs w:val="21"/>
        </w:rPr>
        <w:t xml:space="preserve">ithout prejudice to its other obligations and liabilities under this Agreement and applicable legislative requirements, the Supplier shall effect and maintain </w:t>
      </w:r>
      <w:bookmarkStart w:id="39" w:name="_Toc26195543"/>
      <w:bookmarkStart w:id="40" w:name="_Toc26195607"/>
      <w:bookmarkEnd w:id="38"/>
      <w:r w:rsidR="00C31A66" w:rsidRPr="00215945">
        <w:rPr>
          <w:rFonts w:ascii="Arial" w:hAnsi="Arial" w:cs="Arial"/>
          <w:sz w:val="21"/>
          <w:szCs w:val="21"/>
        </w:rPr>
        <w:t>the insurances identified and levels of cover specified in the Agreement Particulars.  Where:</w:t>
      </w:r>
    </w:p>
    <w:p w14:paraId="0B948FA0" w14:textId="77777777" w:rsidR="00C31A66" w:rsidRPr="00215945" w:rsidRDefault="00C31A66" w:rsidP="00A1581D">
      <w:pPr>
        <w:widowControl w:val="0"/>
        <w:autoSpaceDE w:val="0"/>
        <w:autoSpaceDN w:val="0"/>
        <w:adjustRightInd w:val="0"/>
        <w:spacing w:after="0" w:line="240" w:lineRule="auto"/>
        <w:jc w:val="both"/>
        <w:rPr>
          <w:rFonts w:ascii="Arial" w:hAnsi="Arial" w:cs="Arial"/>
          <w:sz w:val="21"/>
          <w:szCs w:val="21"/>
        </w:rPr>
      </w:pPr>
    </w:p>
    <w:p w14:paraId="5D56B0A2" w14:textId="77777777" w:rsidR="00C31A66" w:rsidRPr="00215945" w:rsidRDefault="00C31A66" w:rsidP="00C31A66">
      <w:pPr>
        <w:pStyle w:val="SchNumber3"/>
        <w:widowControl w:val="0"/>
        <w:numPr>
          <w:ilvl w:val="4"/>
          <w:numId w:val="14"/>
        </w:numPr>
        <w:autoSpaceDE w:val="0"/>
        <w:autoSpaceDN w:val="0"/>
        <w:adjustRightInd w:val="0"/>
        <w:spacing w:after="0" w:line="240" w:lineRule="auto"/>
      </w:pPr>
      <w:r w:rsidRPr="00215945">
        <w:t xml:space="preserve">Professional indemnity insurance applies, it shall be maintained from the date of this Agreement until the expiry of 12 years from the date of termination or expiry of this Agreement; and </w:t>
      </w:r>
    </w:p>
    <w:p w14:paraId="61C329F1" w14:textId="77777777" w:rsidR="00C31A66" w:rsidRPr="00215945" w:rsidRDefault="00C31A66" w:rsidP="00C31A66">
      <w:pPr>
        <w:pStyle w:val="SchNumber3"/>
        <w:widowControl w:val="0"/>
        <w:numPr>
          <w:ilvl w:val="0"/>
          <w:numId w:val="0"/>
        </w:numPr>
        <w:autoSpaceDE w:val="0"/>
        <w:autoSpaceDN w:val="0"/>
        <w:adjustRightInd w:val="0"/>
        <w:spacing w:after="0" w:line="240" w:lineRule="auto"/>
        <w:ind w:left="709"/>
      </w:pPr>
    </w:p>
    <w:p w14:paraId="172CDC65" w14:textId="159BCE4B" w:rsidR="008D3684" w:rsidRPr="00215945" w:rsidRDefault="00C31A66" w:rsidP="00C31A66">
      <w:pPr>
        <w:pStyle w:val="SchNumber3"/>
        <w:widowControl w:val="0"/>
        <w:numPr>
          <w:ilvl w:val="4"/>
          <w:numId w:val="14"/>
        </w:numPr>
        <w:autoSpaceDE w:val="0"/>
        <w:autoSpaceDN w:val="0"/>
        <w:adjustRightInd w:val="0"/>
        <w:spacing w:after="0" w:line="240" w:lineRule="auto"/>
      </w:pPr>
      <w:r w:rsidRPr="00215945">
        <w:t xml:space="preserve">Public liability insurance applies, it shall </w:t>
      </w:r>
      <w:r w:rsidR="00331CB7" w:rsidRPr="00215945">
        <w:t xml:space="preserve">be </w:t>
      </w:r>
      <w:r w:rsidRPr="00215945">
        <w:t xml:space="preserve">maintained </w:t>
      </w:r>
      <w:r w:rsidR="008D3684" w:rsidRPr="00215945">
        <w:t>for the duration of the performance of the Services and the level of cover shall apply for any one occurrence or series of occurrences arising out of one event.</w:t>
      </w:r>
      <w:bookmarkEnd w:id="39"/>
      <w:bookmarkEnd w:id="40"/>
    </w:p>
    <w:p w14:paraId="2F0FBA00" w14:textId="77777777" w:rsidR="00A1581D" w:rsidRPr="00215945" w:rsidRDefault="00A1581D" w:rsidP="00A1581D">
      <w:pPr>
        <w:widowControl w:val="0"/>
        <w:autoSpaceDE w:val="0"/>
        <w:autoSpaceDN w:val="0"/>
        <w:adjustRightInd w:val="0"/>
        <w:spacing w:after="0" w:line="240" w:lineRule="auto"/>
        <w:jc w:val="both"/>
        <w:rPr>
          <w:rFonts w:ascii="Arial" w:hAnsi="Arial" w:cs="Arial"/>
          <w:b/>
          <w:sz w:val="21"/>
          <w:szCs w:val="21"/>
        </w:rPr>
      </w:pPr>
    </w:p>
    <w:p w14:paraId="095F6B65" w14:textId="56669EEB" w:rsidR="008D3684" w:rsidRPr="00215945" w:rsidRDefault="001710DE" w:rsidP="008D3684">
      <w:pPr>
        <w:widowControl w:val="0"/>
        <w:autoSpaceDE w:val="0"/>
        <w:autoSpaceDN w:val="0"/>
        <w:adjustRightInd w:val="0"/>
        <w:spacing w:after="0" w:line="240" w:lineRule="auto"/>
        <w:jc w:val="both"/>
        <w:rPr>
          <w:rFonts w:ascii="Arial" w:hAnsi="Arial" w:cs="Arial"/>
          <w:sz w:val="21"/>
          <w:szCs w:val="21"/>
        </w:rPr>
      </w:pPr>
      <w:r w:rsidRPr="00215945">
        <w:rPr>
          <w:rFonts w:ascii="Arial" w:hAnsi="Arial" w:cs="Arial"/>
          <w:sz w:val="21"/>
          <w:szCs w:val="21"/>
        </w:rPr>
        <w:t xml:space="preserve">7.2 </w:t>
      </w:r>
      <w:r w:rsidR="008D3684" w:rsidRPr="00215945">
        <w:rPr>
          <w:rFonts w:ascii="Arial" w:hAnsi="Arial" w:cs="Arial"/>
          <w:sz w:val="21"/>
          <w:szCs w:val="21"/>
        </w:rPr>
        <w:t xml:space="preserve">The </w:t>
      </w:r>
      <w:r w:rsidRPr="00215945">
        <w:rPr>
          <w:rFonts w:ascii="Arial" w:hAnsi="Arial" w:cs="Arial"/>
          <w:sz w:val="21"/>
          <w:szCs w:val="21"/>
        </w:rPr>
        <w:t>Supplier</w:t>
      </w:r>
      <w:r w:rsidR="008D3684" w:rsidRPr="00215945">
        <w:rPr>
          <w:rFonts w:ascii="Arial" w:hAnsi="Arial" w:cs="Arial"/>
          <w:sz w:val="21"/>
          <w:szCs w:val="21"/>
        </w:rPr>
        <w:t xml:space="preserve"> shall produce to the Client upon written request satisfactory evidence of the insurance arrangements </w:t>
      </w:r>
      <w:r w:rsidR="00C31A66" w:rsidRPr="00215945">
        <w:rPr>
          <w:rFonts w:ascii="Arial" w:hAnsi="Arial" w:cs="Arial"/>
          <w:sz w:val="21"/>
          <w:szCs w:val="21"/>
        </w:rPr>
        <w:t xml:space="preserve">identified in the Agreement Particulars </w:t>
      </w:r>
      <w:r w:rsidR="008D3684" w:rsidRPr="00215945">
        <w:rPr>
          <w:rFonts w:ascii="Arial" w:hAnsi="Arial" w:cs="Arial"/>
          <w:sz w:val="21"/>
          <w:szCs w:val="21"/>
        </w:rPr>
        <w:t xml:space="preserve">within 48 hours of being so required and the </w:t>
      </w:r>
      <w:r w:rsidRPr="00215945">
        <w:rPr>
          <w:rFonts w:ascii="Arial" w:hAnsi="Arial" w:cs="Arial"/>
          <w:sz w:val="21"/>
          <w:szCs w:val="21"/>
        </w:rPr>
        <w:t xml:space="preserve">Supplier </w:t>
      </w:r>
      <w:r w:rsidR="008D3684" w:rsidRPr="00215945">
        <w:rPr>
          <w:rFonts w:ascii="Arial" w:hAnsi="Arial" w:cs="Arial"/>
          <w:sz w:val="21"/>
          <w:szCs w:val="21"/>
        </w:rPr>
        <w:t xml:space="preserve">shall notify the Client in writing immediately if it ceases for any reason to have the cover identified.  If the </w:t>
      </w:r>
      <w:r w:rsidRPr="00215945">
        <w:rPr>
          <w:rFonts w:ascii="Arial" w:hAnsi="Arial" w:cs="Arial"/>
          <w:sz w:val="21"/>
          <w:szCs w:val="21"/>
        </w:rPr>
        <w:t>Supplier</w:t>
      </w:r>
      <w:r w:rsidR="008D3684" w:rsidRPr="00215945">
        <w:rPr>
          <w:rFonts w:ascii="Arial" w:hAnsi="Arial" w:cs="Arial"/>
          <w:sz w:val="21"/>
          <w:szCs w:val="21"/>
        </w:rPr>
        <w:t xml:space="preserve"> is in breach of any</w:t>
      </w:r>
      <w:r w:rsidR="00822AD0" w:rsidRPr="00215945">
        <w:rPr>
          <w:rFonts w:ascii="Arial" w:hAnsi="Arial" w:cs="Arial"/>
          <w:sz w:val="21"/>
          <w:szCs w:val="21"/>
        </w:rPr>
        <w:t xml:space="preserve"> of its obligations under this </w:t>
      </w:r>
      <w:r w:rsidR="000B2B6C">
        <w:rPr>
          <w:rFonts w:ascii="Arial" w:hAnsi="Arial" w:cs="Arial"/>
          <w:iCs/>
          <w:sz w:val="21"/>
          <w:szCs w:val="21"/>
        </w:rPr>
        <w:t>c</w:t>
      </w:r>
      <w:r w:rsidR="008D3684" w:rsidRPr="000B2B6C">
        <w:rPr>
          <w:rFonts w:ascii="Arial" w:hAnsi="Arial" w:cs="Arial"/>
          <w:iCs/>
          <w:sz w:val="21"/>
          <w:szCs w:val="21"/>
        </w:rPr>
        <w:t xml:space="preserve">lause </w:t>
      </w:r>
      <w:r w:rsidR="00822AD0" w:rsidRPr="000B2B6C">
        <w:rPr>
          <w:rFonts w:ascii="Arial" w:hAnsi="Arial" w:cs="Arial"/>
          <w:iCs/>
          <w:sz w:val="21"/>
          <w:szCs w:val="21"/>
        </w:rPr>
        <w:t>7</w:t>
      </w:r>
      <w:r w:rsidR="00822AD0" w:rsidRPr="00215945">
        <w:rPr>
          <w:rFonts w:ascii="Arial" w:hAnsi="Arial" w:cs="Arial"/>
          <w:sz w:val="21"/>
          <w:szCs w:val="21"/>
        </w:rPr>
        <w:t xml:space="preserve"> </w:t>
      </w:r>
      <w:r w:rsidR="008D3684" w:rsidRPr="00215945">
        <w:rPr>
          <w:rFonts w:ascii="Arial" w:hAnsi="Arial" w:cs="Arial"/>
          <w:sz w:val="21"/>
          <w:szCs w:val="21"/>
        </w:rPr>
        <w:t xml:space="preserve">the Client may take out insurance to cover some or all of the loss or damage which might result from a breach of this Agreement by the </w:t>
      </w:r>
      <w:r w:rsidRPr="00215945">
        <w:rPr>
          <w:rFonts w:ascii="Arial" w:hAnsi="Arial" w:cs="Arial"/>
          <w:sz w:val="21"/>
          <w:szCs w:val="21"/>
        </w:rPr>
        <w:t>Supplier</w:t>
      </w:r>
      <w:r w:rsidR="008D3684" w:rsidRPr="00215945">
        <w:rPr>
          <w:rFonts w:ascii="Arial" w:hAnsi="Arial" w:cs="Arial"/>
          <w:sz w:val="21"/>
          <w:szCs w:val="21"/>
        </w:rPr>
        <w:t xml:space="preserve"> and the Client may deduct from any sums due to the </w:t>
      </w:r>
      <w:r w:rsidRPr="00215945">
        <w:rPr>
          <w:rFonts w:ascii="Arial" w:hAnsi="Arial" w:cs="Arial"/>
          <w:sz w:val="21"/>
          <w:szCs w:val="21"/>
        </w:rPr>
        <w:t>Supplier</w:t>
      </w:r>
      <w:r w:rsidR="008D3684" w:rsidRPr="00215945">
        <w:rPr>
          <w:rFonts w:ascii="Arial" w:hAnsi="Arial" w:cs="Arial"/>
          <w:sz w:val="21"/>
          <w:szCs w:val="21"/>
        </w:rPr>
        <w:t xml:space="preserve"> or otherwise recover from the </w:t>
      </w:r>
      <w:r w:rsidRPr="00215945">
        <w:rPr>
          <w:rFonts w:ascii="Arial" w:hAnsi="Arial" w:cs="Arial"/>
          <w:sz w:val="21"/>
          <w:szCs w:val="21"/>
        </w:rPr>
        <w:t>Supplier</w:t>
      </w:r>
      <w:r w:rsidR="008D3684" w:rsidRPr="00215945">
        <w:rPr>
          <w:rFonts w:ascii="Arial" w:hAnsi="Arial" w:cs="Arial"/>
          <w:sz w:val="21"/>
          <w:szCs w:val="21"/>
        </w:rPr>
        <w:t xml:space="preserve"> the costs and expenses incurred.</w:t>
      </w:r>
    </w:p>
    <w:p w14:paraId="2CA7A98E" w14:textId="77777777" w:rsidR="00C31A66" w:rsidRPr="00215945" w:rsidRDefault="00C31A66" w:rsidP="008D3684">
      <w:pPr>
        <w:widowControl w:val="0"/>
        <w:autoSpaceDE w:val="0"/>
        <w:autoSpaceDN w:val="0"/>
        <w:adjustRightInd w:val="0"/>
        <w:spacing w:after="0" w:line="240" w:lineRule="auto"/>
        <w:jc w:val="both"/>
        <w:rPr>
          <w:rFonts w:ascii="Arial" w:hAnsi="Arial" w:cs="Arial"/>
          <w:sz w:val="21"/>
          <w:szCs w:val="21"/>
        </w:rPr>
      </w:pPr>
    </w:p>
    <w:p w14:paraId="37207857" w14:textId="77777777" w:rsidR="00C31A66" w:rsidRPr="00215945" w:rsidRDefault="009319D6" w:rsidP="008D3684">
      <w:pPr>
        <w:widowControl w:val="0"/>
        <w:autoSpaceDE w:val="0"/>
        <w:autoSpaceDN w:val="0"/>
        <w:adjustRightInd w:val="0"/>
        <w:spacing w:after="0" w:line="240" w:lineRule="auto"/>
        <w:jc w:val="both"/>
        <w:rPr>
          <w:rFonts w:ascii="Arial" w:hAnsi="Arial" w:cs="Arial"/>
          <w:sz w:val="21"/>
          <w:szCs w:val="21"/>
        </w:rPr>
      </w:pPr>
      <w:r w:rsidRPr="00215945">
        <w:rPr>
          <w:rFonts w:ascii="Arial" w:hAnsi="Arial" w:cs="Arial"/>
          <w:sz w:val="21"/>
          <w:szCs w:val="21"/>
          <w:highlight w:val="yellow"/>
        </w:rPr>
        <w:t>[</w:t>
      </w:r>
      <w:r w:rsidR="007E3982" w:rsidRPr="00215945">
        <w:rPr>
          <w:rFonts w:ascii="Arial" w:hAnsi="Arial" w:cs="Arial"/>
          <w:sz w:val="21"/>
          <w:szCs w:val="21"/>
          <w:highlight w:val="yellow"/>
        </w:rPr>
        <w:t>OR if only public liability insurance is required the above can be deleted and the following 7.1 and 7.2 can be used instead</w:t>
      </w:r>
      <w:r w:rsidR="008277D6" w:rsidRPr="00215945">
        <w:rPr>
          <w:rFonts w:ascii="Arial" w:hAnsi="Arial" w:cs="Arial"/>
          <w:sz w:val="21"/>
          <w:szCs w:val="21"/>
          <w:highlight w:val="yellow"/>
        </w:rPr>
        <w:t>:]</w:t>
      </w:r>
      <w:r w:rsidR="00C31A66" w:rsidRPr="00215945">
        <w:rPr>
          <w:rFonts w:ascii="Arial" w:hAnsi="Arial" w:cs="Arial"/>
          <w:sz w:val="21"/>
          <w:szCs w:val="21"/>
          <w:highlight w:val="yellow"/>
        </w:rPr>
        <w:t xml:space="preserve"> </w:t>
      </w:r>
    </w:p>
    <w:p w14:paraId="73B56D94" w14:textId="77777777" w:rsidR="007E3982" w:rsidRPr="00215945" w:rsidRDefault="007E3982" w:rsidP="007E3982">
      <w:pPr>
        <w:widowControl w:val="0"/>
        <w:autoSpaceDE w:val="0"/>
        <w:autoSpaceDN w:val="0"/>
        <w:adjustRightInd w:val="0"/>
        <w:spacing w:after="0" w:line="240" w:lineRule="auto"/>
        <w:jc w:val="both"/>
        <w:rPr>
          <w:rFonts w:ascii="Arial" w:hAnsi="Arial" w:cs="Arial"/>
          <w:color w:val="000000"/>
          <w:sz w:val="21"/>
          <w:szCs w:val="21"/>
        </w:rPr>
      </w:pPr>
    </w:p>
    <w:p w14:paraId="1239CE04" w14:textId="2DECB515" w:rsidR="007E3982" w:rsidRPr="00215945" w:rsidRDefault="007E3982" w:rsidP="007E3982">
      <w:pPr>
        <w:widowControl w:val="0"/>
        <w:autoSpaceDE w:val="0"/>
        <w:autoSpaceDN w:val="0"/>
        <w:adjustRightInd w:val="0"/>
        <w:spacing w:after="0" w:line="240" w:lineRule="auto"/>
        <w:jc w:val="both"/>
        <w:rPr>
          <w:rFonts w:ascii="Arial" w:hAnsi="Arial" w:cs="Arial"/>
          <w:sz w:val="21"/>
          <w:szCs w:val="21"/>
        </w:rPr>
      </w:pPr>
      <w:r w:rsidRPr="00215945">
        <w:rPr>
          <w:rFonts w:ascii="Arial" w:hAnsi="Arial" w:cs="Arial"/>
          <w:color w:val="000000"/>
          <w:sz w:val="21"/>
          <w:szCs w:val="21"/>
        </w:rPr>
        <w:t>7.1 W</w:t>
      </w:r>
      <w:r w:rsidRPr="00215945">
        <w:rPr>
          <w:rFonts w:ascii="Arial" w:hAnsi="Arial" w:cs="Arial"/>
          <w:sz w:val="21"/>
          <w:szCs w:val="21"/>
        </w:rPr>
        <w:t>ithout prejudice to its other obligations and liabilities under this Agreement and applicable legislative requirements, the Supplier shall effect and maintain public liability insurance for the duration of the performance of the Services and the level of cover shall apply for any one occurrence or series of occurrences arising out of one event.</w:t>
      </w:r>
    </w:p>
    <w:p w14:paraId="4EA11DAF" w14:textId="77777777" w:rsidR="007E3982" w:rsidRPr="00215945" w:rsidRDefault="007E3982" w:rsidP="007E3982">
      <w:pPr>
        <w:widowControl w:val="0"/>
        <w:autoSpaceDE w:val="0"/>
        <w:autoSpaceDN w:val="0"/>
        <w:adjustRightInd w:val="0"/>
        <w:spacing w:after="0" w:line="240" w:lineRule="auto"/>
        <w:jc w:val="both"/>
        <w:rPr>
          <w:rFonts w:ascii="Arial" w:hAnsi="Arial" w:cs="Arial"/>
          <w:b/>
          <w:sz w:val="21"/>
          <w:szCs w:val="21"/>
        </w:rPr>
      </w:pPr>
    </w:p>
    <w:p w14:paraId="15FC9F30" w14:textId="74E97AD7" w:rsidR="007E3982" w:rsidRPr="00215945" w:rsidRDefault="007E3982" w:rsidP="007E3982">
      <w:pPr>
        <w:widowControl w:val="0"/>
        <w:autoSpaceDE w:val="0"/>
        <w:autoSpaceDN w:val="0"/>
        <w:adjustRightInd w:val="0"/>
        <w:spacing w:after="0" w:line="240" w:lineRule="auto"/>
        <w:jc w:val="both"/>
        <w:rPr>
          <w:rFonts w:ascii="Arial" w:hAnsi="Arial" w:cs="Arial"/>
          <w:sz w:val="21"/>
          <w:szCs w:val="21"/>
        </w:rPr>
      </w:pPr>
      <w:r w:rsidRPr="00215945">
        <w:rPr>
          <w:rFonts w:ascii="Arial" w:hAnsi="Arial" w:cs="Arial"/>
          <w:sz w:val="21"/>
          <w:szCs w:val="21"/>
        </w:rPr>
        <w:t xml:space="preserve">7.2 The Supplier shall produce to the Client upon written request satisfactory evidence of the insurance arrangements set out in </w:t>
      </w:r>
      <w:r w:rsidR="000B2B6C">
        <w:rPr>
          <w:rFonts w:ascii="Arial" w:hAnsi="Arial" w:cs="Arial"/>
          <w:iCs/>
          <w:sz w:val="21"/>
          <w:szCs w:val="21"/>
        </w:rPr>
        <w:t>c</w:t>
      </w:r>
      <w:r w:rsidRPr="000B2B6C">
        <w:rPr>
          <w:rFonts w:ascii="Arial" w:hAnsi="Arial" w:cs="Arial"/>
          <w:iCs/>
          <w:sz w:val="21"/>
          <w:szCs w:val="21"/>
        </w:rPr>
        <w:t>lause 7.1</w:t>
      </w:r>
      <w:r w:rsidRPr="00215945">
        <w:rPr>
          <w:rFonts w:ascii="Arial" w:hAnsi="Arial" w:cs="Arial"/>
          <w:sz w:val="21"/>
          <w:szCs w:val="21"/>
        </w:rPr>
        <w:t xml:space="preserve"> above within 48 hours of being so required and the Supplier shall notify the Client in writing immediately if it ceases for any reason to have the cover identified.  If the Supplier is in breach of any of its obligations under this </w:t>
      </w:r>
      <w:r w:rsidR="000B2B6C">
        <w:rPr>
          <w:rFonts w:ascii="Arial" w:hAnsi="Arial" w:cs="Arial"/>
          <w:iCs/>
          <w:sz w:val="21"/>
          <w:szCs w:val="21"/>
        </w:rPr>
        <w:t>c</w:t>
      </w:r>
      <w:r w:rsidRPr="000B2B6C">
        <w:rPr>
          <w:rFonts w:ascii="Arial" w:hAnsi="Arial" w:cs="Arial"/>
          <w:iCs/>
          <w:sz w:val="21"/>
          <w:szCs w:val="21"/>
        </w:rPr>
        <w:t>lause 7</w:t>
      </w:r>
      <w:r w:rsidRPr="00215945">
        <w:rPr>
          <w:rFonts w:ascii="Arial" w:hAnsi="Arial" w:cs="Arial"/>
          <w:sz w:val="21"/>
          <w:szCs w:val="21"/>
        </w:rPr>
        <w:t xml:space="preserve"> the Client may take out insurance to cover some or all of the loss or damage which might result from a breach of this Agreement by the Supplier and the Client may deduct from any sums due to the Supplier or otherwise recover from the Supplier the costs and expenses incurred.</w:t>
      </w:r>
    </w:p>
    <w:p w14:paraId="1773BB66" w14:textId="77777777" w:rsidR="007E3982" w:rsidRPr="00215945" w:rsidRDefault="007E3982" w:rsidP="008D3684">
      <w:pPr>
        <w:widowControl w:val="0"/>
        <w:autoSpaceDE w:val="0"/>
        <w:autoSpaceDN w:val="0"/>
        <w:adjustRightInd w:val="0"/>
        <w:spacing w:after="0" w:line="240" w:lineRule="auto"/>
        <w:jc w:val="both"/>
        <w:rPr>
          <w:rFonts w:ascii="Arial" w:hAnsi="Arial" w:cs="Arial"/>
          <w:sz w:val="21"/>
          <w:szCs w:val="21"/>
        </w:rPr>
      </w:pPr>
    </w:p>
    <w:p w14:paraId="4DE8EC0E" w14:textId="77777777" w:rsidR="00CE041F" w:rsidRPr="00215945" w:rsidRDefault="00CE041F" w:rsidP="00CE041F">
      <w:pPr>
        <w:widowControl w:val="0"/>
        <w:autoSpaceDE w:val="0"/>
        <w:autoSpaceDN w:val="0"/>
        <w:adjustRightInd w:val="0"/>
        <w:spacing w:after="0" w:line="240" w:lineRule="auto"/>
        <w:jc w:val="both"/>
        <w:rPr>
          <w:rFonts w:ascii="Arial" w:hAnsi="Arial" w:cs="Arial"/>
          <w:b/>
          <w:color w:val="0E568C"/>
          <w:sz w:val="21"/>
          <w:szCs w:val="21"/>
        </w:rPr>
      </w:pPr>
      <w:bookmarkStart w:id="41" w:name="co_anchor_a544047_1"/>
      <w:bookmarkEnd w:id="41"/>
    </w:p>
    <w:p w14:paraId="7BB4B12B"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8.</w:t>
      </w:r>
      <w:r w:rsidRPr="00215945">
        <w:rPr>
          <w:rFonts w:ascii="Arial" w:hAnsi="Arial" w:cs="Arial"/>
          <w:color w:val="000000"/>
          <w:sz w:val="21"/>
          <w:szCs w:val="21"/>
        </w:rPr>
        <w:t>  </w:t>
      </w:r>
      <w:r w:rsidRPr="00215945">
        <w:rPr>
          <w:rFonts w:ascii="Arial" w:hAnsi="Arial" w:cs="Arial"/>
          <w:b/>
          <w:color w:val="000000"/>
          <w:sz w:val="21"/>
          <w:szCs w:val="21"/>
        </w:rPr>
        <w:t>TERMINATION</w:t>
      </w:r>
      <w:r w:rsidRPr="00215945">
        <w:rPr>
          <w:rFonts w:ascii="Arial" w:hAnsi="Arial" w:cs="Arial"/>
          <w:color w:val="000000"/>
          <w:sz w:val="21"/>
          <w:szCs w:val="21"/>
        </w:rPr>
        <w:t>  </w:t>
      </w:r>
    </w:p>
    <w:p w14:paraId="5DFDC7E3"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p>
    <w:p w14:paraId="6BEA46AC" w14:textId="61AEA511"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 xml:space="preserve">8.1 </w:t>
      </w:r>
      <w:r w:rsidRPr="00215945">
        <w:rPr>
          <w:rFonts w:ascii="Arial" w:hAnsi="Arial" w:cs="Arial"/>
          <w:color w:val="000000"/>
          <w:sz w:val="21"/>
          <w:szCs w:val="21"/>
        </w:rPr>
        <w:t xml:space="preserve">The provisions of this </w:t>
      </w:r>
      <w:r w:rsidR="000B2B6C">
        <w:rPr>
          <w:rFonts w:ascii="Arial" w:hAnsi="Arial" w:cs="Arial"/>
          <w:iCs/>
          <w:color w:val="000000"/>
          <w:sz w:val="21"/>
          <w:szCs w:val="21"/>
        </w:rPr>
        <w:t>c</w:t>
      </w:r>
      <w:r w:rsidRPr="000B2B6C">
        <w:rPr>
          <w:rFonts w:ascii="Arial" w:hAnsi="Arial" w:cs="Arial"/>
          <w:iCs/>
          <w:color w:val="000000"/>
          <w:sz w:val="21"/>
          <w:szCs w:val="21"/>
        </w:rPr>
        <w:t xml:space="preserve">lause </w:t>
      </w:r>
      <w:r w:rsidR="002A3C3B" w:rsidRPr="000B2B6C">
        <w:rPr>
          <w:rFonts w:ascii="Arial" w:hAnsi="Arial" w:cs="Arial"/>
          <w:iCs/>
          <w:color w:val="000000"/>
          <w:sz w:val="21"/>
          <w:szCs w:val="21"/>
        </w:rPr>
        <w:t>8</w:t>
      </w:r>
      <w:r w:rsidR="002A3C3B" w:rsidRPr="00215945">
        <w:rPr>
          <w:rFonts w:ascii="Arial" w:hAnsi="Arial" w:cs="Arial"/>
          <w:color w:val="000000"/>
          <w:sz w:val="21"/>
          <w:szCs w:val="21"/>
        </w:rPr>
        <w:t xml:space="preserve"> </w:t>
      </w:r>
      <w:r w:rsidRPr="00215945">
        <w:rPr>
          <w:rFonts w:ascii="Arial" w:hAnsi="Arial" w:cs="Arial"/>
          <w:color w:val="000000"/>
          <w:sz w:val="21"/>
          <w:szCs w:val="21"/>
        </w:rPr>
        <w:t>are without prejudice to any other rights and remedies of either party under this Agreement or at law.</w:t>
      </w:r>
    </w:p>
    <w:p w14:paraId="15A63451"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p>
    <w:p w14:paraId="2431B668" w14:textId="77777777" w:rsidR="00CE041F" w:rsidRPr="00215945" w:rsidRDefault="00CE041F" w:rsidP="00CE041F">
      <w:pPr>
        <w:widowControl w:val="0"/>
        <w:autoSpaceDE w:val="0"/>
        <w:autoSpaceDN w:val="0"/>
        <w:adjustRightInd w:val="0"/>
        <w:spacing w:after="200" w:line="240" w:lineRule="auto"/>
        <w:jc w:val="both"/>
        <w:rPr>
          <w:rFonts w:ascii="Arial" w:hAnsi="Arial" w:cs="Arial"/>
          <w:color w:val="000000"/>
          <w:sz w:val="21"/>
          <w:szCs w:val="21"/>
        </w:rPr>
      </w:pPr>
      <w:r w:rsidRPr="00215945">
        <w:rPr>
          <w:rFonts w:ascii="Arial" w:hAnsi="Arial" w:cs="Arial"/>
          <w:b/>
          <w:color w:val="000000"/>
          <w:sz w:val="21"/>
          <w:szCs w:val="21"/>
        </w:rPr>
        <w:t>8.2</w:t>
      </w:r>
      <w:r w:rsidRPr="00215945">
        <w:rPr>
          <w:rFonts w:ascii="Arial" w:hAnsi="Arial" w:cs="Arial"/>
          <w:color w:val="000000"/>
          <w:sz w:val="21"/>
          <w:szCs w:val="21"/>
        </w:rPr>
        <w:t> The Client may terminate this agreement on written notice to the Supplier in the following situations:</w:t>
      </w:r>
    </w:p>
    <w:p w14:paraId="222F895A" w14:textId="77777777" w:rsidR="00CE041F" w:rsidRPr="00215945" w:rsidRDefault="00CE041F" w:rsidP="00CE041F">
      <w:pPr>
        <w:widowControl w:val="0"/>
        <w:autoSpaceDE w:val="0"/>
        <w:autoSpaceDN w:val="0"/>
        <w:adjustRightInd w:val="0"/>
        <w:spacing w:after="200" w:line="240" w:lineRule="auto"/>
        <w:ind w:left="1440" w:hanging="720"/>
        <w:jc w:val="both"/>
        <w:rPr>
          <w:rFonts w:ascii="Arial" w:hAnsi="Arial" w:cs="Arial"/>
          <w:color w:val="000000"/>
          <w:sz w:val="21"/>
          <w:szCs w:val="21"/>
        </w:rPr>
      </w:pPr>
      <w:r w:rsidRPr="00215945">
        <w:rPr>
          <w:rFonts w:ascii="Arial" w:hAnsi="Arial" w:cs="Arial"/>
          <w:color w:val="000000"/>
          <w:sz w:val="21"/>
          <w:szCs w:val="21"/>
        </w:rPr>
        <w:t>(a)</w:t>
      </w:r>
      <w:r w:rsidRPr="00215945">
        <w:rPr>
          <w:rFonts w:ascii="Arial" w:hAnsi="Arial" w:cs="Arial"/>
          <w:color w:val="000000"/>
          <w:sz w:val="21"/>
          <w:szCs w:val="21"/>
        </w:rPr>
        <w:tab/>
        <w:t xml:space="preserve">by giving at least seven (7) days written notice to the Supplier if the Supplier commits a material breach of its obligations under this Agreement which is not capable of remedy or, where capable of remedy, does not remedy such material breach within </w:t>
      </w:r>
      <w:r w:rsidR="00A1581D" w:rsidRPr="00215945">
        <w:rPr>
          <w:rFonts w:ascii="Arial" w:hAnsi="Arial" w:cs="Arial"/>
          <w:color w:val="000000"/>
          <w:sz w:val="21"/>
          <w:szCs w:val="21"/>
        </w:rPr>
        <w:t>21</w:t>
      </w:r>
      <w:r w:rsidRPr="00215945">
        <w:rPr>
          <w:rFonts w:ascii="Arial" w:hAnsi="Arial" w:cs="Arial"/>
          <w:color w:val="000000"/>
          <w:sz w:val="21"/>
          <w:szCs w:val="21"/>
        </w:rPr>
        <w:t xml:space="preserve"> days of written notice given to it by the Client specifying such bre</w:t>
      </w:r>
      <w:r w:rsidR="00852F0C" w:rsidRPr="00215945">
        <w:rPr>
          <w:rFonts w:ascii="Arial" w:hAnsi="Arial" w:cs="Arial"/>
          <w:color w:val="000000"/>
          <w:sz w:val="21"/>
          <w:szCs w:val="21"/>
        </w:rPr>
        <w:t>ach and requiring its remedy;</w:t>
      </w:r>
    </w:p>
    <w:p w14:paraId="14B505CF" w14:textId="77777777" w:rsidR="00CE041F" w:rsidRPr="00215945" w:rsidRDefault="00CE041F" w:rsidP="00CE041F">
      <w:pPr>
        <w:widowControl w:val="0"/>
        <w:autoSpaceDE w:val="0"/>
        <w:autoSpaceDN w:val="0"/>
        <w:adjustRightInd w:val="0"/>
        <w:spacing w:after="200" w:line="240" w:lineRule="auto"/>
        <w:ind w:left="1440" w:hanging="720"/>
        <w:jc w:val="both"/>
        <w:rPr>
          <w:rFonts w:ascii="Arial" w:hAnsi="Arial" w:cs="Arial"/>
          <w:color w:val="000000"/>
          <w:sz w:val="21"/>
          <w:szCs w:val="21"/>
        </w:rPr>
      </w:pPr>
      <w:r w:rsidRPr="00215945">
        <w:rPr>
          <w:rFonts w:ascii="Arial" w:hAnsi="Arial" w:cs="Arial"/>
          <w:color w:val="000000"/>
          <w:sz w:val="21"/>
          <w:szCs w:val="21"/>
        </w:rPr>
        <w:t>(b)</w:t>
      </w:r>
      <w:r w:rsidRPr="00215945">
        <w:rPr>
          <w:rFonts w:ascii="Arial" w:hAnsi="Arial" w:cs="Arial"/>
          <w:color w:val="000000"/>
          <w:sz w:val="21"/>
          <w:szCs w:val="21"/>
        </w:rPr>
        <w:tab/>
        <w:t xml:space="preserve">at any time and for whatever reason in its sole discretion, by giving at least </w:t>
      </w:r>
      <w:r w:rsidR="00306D30" w:rsidRPr="00215945">
        <w:rPr>
          <w:rFonts w:ascii="Arial" w:hAnsi="Arial" w:cs="Arial"/>
          <w:color w:val="000000"/>
          <w:sz w:val="21"/>
          <w:szCs w:val="21"/>
        </w:rPr>
        <w:t xml:space="preserve">28 </w:t>
      </w:r>
      <w:r w:rsidRPr="00215945">
        <w:rPr>
          <w:rFonts w:ascii="Arial" w:hAnsi="Arial" w:cs="Arial"/>
          <w:color w:val="000000"/>
          <w:sz w:val="21"/>
          <w:szCs w:val="21"/>
        </w:rPr>
        <w:t>day notice to the Supplier</w:t>
      </w:r>
      <w:r w:rsidR="00852F0C" w:rsidRPr="00215945">
        <w:rPr>
          <w:rFonts w:ascii="Arial" w:hAnsi="Arial" w:cs="Arial"/>
          <w:color w:val="000000"/>
          <w:sz w:val="21"/>
          <w:szCs w:val="21"/>
        </w:rPr>
        <w:t>, or</w:t>
      </w:r>
    </w:p>
    <w:p w14:paraId="7FAC8DF1" w14:textId="77777777" w:rsidR="00032522" w:rsidRPr="00215945" w:rsidRDefault="00032522" w:rsidP="00CE041F">
      <w:pPr>
        <w:widowControl w:val="0"/>
        <w:autoSpaceDE w:val="0"/>
        <w:autoSpaceDN w:val="0"/>
        <w:adjustRightInd w:val="0"/>
        <w:spacing w:after="200" w:line="240" w:lineRule="auto"/>
        <w:ind w:left="1440" w:hanging="720"/>
        <w:jc w:val="both"/>
        <w:rPr>
          <w:rFonts w:ascii="Arial" w:hAnsi="Arial" w:cs="Arial"/>
          <w:color w:val="000000"/>
          <w:sz w:val="21"/>
          <w:szCs w:val="21"/>
        </w:rPr>
      </w:pPr>
      <w:r w:rsidRPr="00215945">
        <w:rPr>
          <w:rFonts w:ascii="Arial" w:hAnsi="Arial" w:cs="Arial"/>
          <w:color w:val="000000"/>
          <w:sz w:val="21"/>
          <w:szCs w:val="21"/>
        </w:rPr>
        <w:t xml:space="preserve">(c) </w:t>
      </w:r>
      <w:r w:rsidRPr="00215945">
        <w:rPr>
          <w:rFonts w:ascii="Arial" w:hAnsi="Arial" w:cs="Arial"/>
          <w:color w:val="000000"/>
          <w:sz w:val="21"/>
          <w:szCs w:val="21"/>
        </w:rPr>
        <w:tab/>
      </w:r>
      <w:r w:rsidRPr="00215945">
        <w:rPr>
          <w:rFonts w:ascii="Arial" w:hAnsi="Arial" w:cs="Arial"/>
          <w:color w:val="212121"/>
          <w:sz w:val="21"/>
          <w:szCs w:val="21"/>
        </w:rPr>
        <w:t xml:space="preserve">the </w:t>
      </w:r>
      <w:r w:rsidR="00852F0C" w:rsidRPr="00215945">
        <w:rPr>
          <w:rFonts w:ascii="Arial" w:hAnsi="Arial" w:cs="Arial"/>
          <w:color w:val="212121"/>
          <w:sz w:val="21"/>
          <w:szCs w:val="21"/>
        </w:rPr>
        <w:t>Supplier</w:t>
      </w:r>
      <w:r w:rsidRPr="00215945">
        <w:rPr>
          <w:rFonts w:ascii="Arial" w:hAnsi="Arial" w:cs="Arial"/>
          <w:color w:val="212121"/>
          <w:sz w:val="21"/>
          <w:szCs w:val="21"/>
        </w:rPr>
        <w:t xml:space="preserve"> takes any step or action in connection with its entering administration, provisional liquidation or any composition or arrangement with its creditors (other than in relation to a solvent restructuring), being wound up (whether voluntarily or </w:t>
      </w:r>
      <w:r w:rsidRPr="00215945">
        <w:rPr>
          <w:rFonts w:ascii="Arial" w:hAnsi="Arial" w:cs="Arial"/>
          <w:color w:val="212121"/>
          <w:sz w:val="21"/>
          <w:szCs w:val="21"/>
        </w:rPr>
        <w:lastRenderedPageBreak/>
        <w:t xml:space="preserve">by order of the court, unless for the purpose of a solvent restructuring), </w:t>
      </w:r>
      <w:r w:rsidR="00852F0C" w:rsidRPr="00215945">
        <w:rPr>
          <w:rFonts w:ascii="Arial" w:hAnsi="Arial" w:cs="Arial"/>
          <w:color w:val="212121"/>
          <w:sz w:val="21"/>
          <w:szCs w:val="21"/>
        </w:rPr>
        <w:t xml:space="preserve">or </w:t>
      </w:r>
      <w:r w:rsidRPr="00215945">
        <w:rPr>
          <w:rFonts w:ascii="Arial" w:hAnsi="Arial" w:cs="Arial"/>
          <w:color w:val="212121"/>
          <w:sz w:val="21"/>
          <w:szCs w:val="21"/>
        </w:rPr>
        <w:t xml:space="preserve">having a receiver appointed to any of its assets </w:t>
      </w:r>
      <w:r w:rsidR="00852F0C" w:rsidRPr="00215945">
        <w:rPr>
          <w:rFonts w:ascii="Arial" w:hAnsi="Arial" w:cs="Arial"/>
          <w:color w:val="212121"/>
          <w:sz w:val="21"/>
          <w:szCs w:val="21"/>
        </w:rPr>
        <w:t>or ceasing to carry on business.</w:t>
      </w:r>
    </w:p>
    <w:p w14:paraId="19CE5C27" w14:textId="77777777" w:rsidR="00CE041F" w:rsidRPr="00215945" w:rsidRDefault="00CE041F" w:rsidP="00CE041F">
      <w:pPr>
        <w:widowControl w:val="0"/>
        <w:autoSpaceDE w:val="0"/>
        <w:autoSpaceDN w:val="0"/>
        <w:adjustRightInd w:val="0"/>
        <w:spacing w:after="200" w:line="240" w:lineRule="auto"/>
        <w:jc w:val="both"/>
        <w:rPr>
          <w:rFonts w:ascii="Arial" w:hAnsi="Arial" w:cs="Arial"/>
          <w:color w:val="000000"/>
          <w:sz w:val="21"/>
          <w:szCs w:val="21"/>
        </w:rPr>
      </w:pPr>
      <w:r w:rsidRPr="00215945">
        <w:rPr>
          <w:rFonts w:ascii="Arial" w:hAnsi="Arial" w:cs="Arial"/>
          <w:b/>
          <w:color w:val="000000"/>
          <w:sz w:val="21"/>
          <w:szCs w:val="21"/>
        </w:rPr>
        <w:t>8.3</w:t>
      </w:r>
      <w:r w:rsidRPr="00215945">
        <w:rPr>
          <w:rFonts w:ascii="Arial" w:hAnsi="Arial" w:cs="Arial"/>
          <w:color w:val="000000"/>
          <w:sz w:val="21"/>
          <w:szCs w:val="21"/>
        </w:rPr>
        <w:t xml:space="preserve"> Upon termination of this Agreement the Client shall pay to the Supplier such proportion of the Charges as is commensurate with the Services properly performed by the Supplier up to the date of termination less the amount of any payment in respect of the Charges previously made.</w:t>
      </w:r>
    </w:p>
    <w:p w14:paraId="1CB1F28D"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8.4</w:t>
      </w:r>
      <w:r w:rsidR="00306D30" w:rsidRPr="00215945">
        <w:rPr>
          <w:rFonts w:ascii="Arial" w:hAnsi="Arial" w:cs="Arial"/>
          <w:color w:val="000000"/>
          <w:sz w:val="21"/>
          <w:szCs w:val="21"/>
        </w:rPr>
        <w:t>  Termination or expiry</w:t>
      </w:r>
      <w:r w:rsidRPr="00215945">
        <w:rPr>
          <w:rFonts w:ascii="Arial" w:hAnsi="Arial" w:cs="Arial"/>
          <w:color w:val="000000"/>
          <w:sz w:val="21"/>
          <w:szCs w:val="21"/>
        </w:rPr>
        <w:t xml:space="preserve"> of this Agreement shall not affect any of the rights, remedies, obligations or liabilities of the parties that have accrued up to the date of termination </w:t>
      </w:r>
      <w:r w:rsidR="00BB6E52" w:rsidRPr="00215945">
        <w:rPr>
          <w:rFonts w:ascii="Arial" w:hAnsi="Arial" w:cs="Arial"/>
          <w:color w:val="000000"/>
          <w:sz w:val="21"/>
          <w:szCs w:val="21"/>
        </w:rPr>
        <w:t>or expiry</w:t>
      </w:r>
      <w:r w:rsidRPr="00215945">
        <w:rPr>
          <w:rFonts w:ascii="Arial" w:hAnsi="Arial" w:cs="Arial"/>
          <w:color w:val="000000"/>
          <w:sz w:val="21"/>
          <w:szCs w:val="21"/>
        </w:rPr>
        <w:t>, including the right to claim damages in respect of any breach of this Agreement which existed at or</w:t>
      </w:r>
      <w:r w:rsidR="00BB6E52" w:rsidRPr="00215945">
        <w:rPr>
          <w:rFonts w:ascii="Arial" w:hAnsi="Arial" w:cs="Arial"/>
          <w:color w:val="000000"/>
          <w:sz w:val="21"/>
          <w:szCs w:val="21"/>
        </w:rPr>
        <w:t xml:space="preserve"> before the date of termination or expiry</w:t>
      </w:r>
      <w:r w:rsidRPr="00215945">
        <w:rPr>
          <w:rFonts w:ascii="Arial" w:hAnsi="Arial" w:cs="Arial"/>
          <w:color w:val="000000"/>
          <w:sz w:val="21"/>
          <w:szCs w:val="21"/>
        </w:rPr>
        <w:t xml:space="preserve">; and   </w:t>
      </w:r>
    </w:p>
    <w:p w14:paraId="71B2CF68"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p>
    <w:p w14:paraId="73CBADDB"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w:t>
      </w:r>
      <w:r w:rsidRPr="00215945">
        <w:rPr>
          <w:rFonts w:ascii="Arial" w:hAnsi="Arial" w:cs="Arial"/>
          <w:color w:val="000000"/>
          <w:sz w:val="21"/>
          <w:szCs w:val="21"/>
          <w:highlight w:val="yellow"/>
        </w:rPr>
        <w:t>[</w:t>
      </w:r>
      <w:r w:rsidR="009870DC" w:rsidRPr="00215945">
        <w:rPr>
          <w:rFonts w:ascii="Arial" w:hAnsi="Arial" w:cs="Arial"/>
          <w:b/>
          <w:color w:val="000000"/>
          <w:sz w:val="21"/>
          <w:szCs w:val="21"/>
          <w:highlight w:val="yellow"/>
        </w:rPr>
        <w:t>8.4</w:t>
      </w:r>
      <w:r w:rsidRPr="00215945">
        <w:rPr>
          <w:rFonts w:ascii="Arial" w:hAnsi="Arial" w:cs="Arial"/>
          <w:color w:val="000000"/>
          <w:sz w:val="21"/>
          <w:szCs w:val="21"/>
          <w:highlight w:val="yellow"/>
        </w:rPr>
        <w:t xml:space="preserve"> On termination of this Agreement for whatever reason the Supplier shall immediately return to the Client all Client Materials.] </w:t>
      </w:r>
      <w:bookmarkStart w:id="42" w:name="co_anchor_a893744_1"/>
      <w:bookmarkEnd w:id="42"/>
      <w:r w:rsidRPr="00215945">
        <w:rPr>
          <w:rFonts w:ascii="Arial" w:hAnsi="Arial" w:cs="Arial"/>
          <w:i/>
          <w:color w:val="000000"/>
          <w:sz w:val="21"/>
          <w:szCs w:val="21"/>
          <w:highlight w:val="yellow"/>
        </w:rPr>
        <w:t>This will be included if Materials will be provided by TCE</w:t>
      </w:r>
      <w:r w:rsidRPr="00215945">
        <w:rPr>
          <w:rFonts w:ascii="Arial" w:hAnsi="Arial" w:cs="Arial"/>
          <w:color w:val="000000"/>
          <w:sz w:val="21"/>
          <w:szCs w:val="21"/>
          <w:highlight w:val="yellow"/>
        </w:rPr>
        <w:t>.</w:t>
      </w:r>
    </w:p>
    <w:p w14:paraId="67D9AC1C"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p>
    <w:p w14:paraId="24AC8A43" w14:textId="77777777" w:rsidR="00CE041F" w:rsidRPr="00215945" w:rsidRDefault="00CE041F" w:rsidP="00CE041F">
      <w:pPr>
        <w:widowControl w:val="0"/>
        <w:autoSpaceDE w:val="0"/>
        <w:autoSpaceDN w:val="0"/>
        <w:adjustRightInd w:val="0"/>
        <w:spacing w:after="0" w:line="240" w:lineRule="auto"/>
        <w:jc w:val="both"/>
        <w:rPr>
          <w:rFonts w:ascii="Arial" w:hAnsi="Arial" w:cs="Arial"/>
          <w:b/>
          <w:color w:val="000000"/>
          <w:sz w:val="21"/>
          <w:szCs w:val="21"/>
        </w:rPr>
      </w:pPr>
      <w:r w:rsidRPr="00215945">
        <w:rPr>
          <w:rFonts w:ascii="Arial" w:hAnsi="Arial" w:cs="Arial"/>
          <w:b/>
          <w:color w:val="000000"/>
          <w:sz w:val="21"/>
          <w:szCs w:val="21"/>
        </w:rPr>
        <w:t>9. SUBCONTRACTING</w:t>
      </w:r>
      <w:r w:rsidR="00835977" w:rsidRPr="00215945">
        <w:rPr>
          <w:rFonts w:ascii="Arial" w:hAnsi="Arial" w:cs="Arial"/>
          <w:b/>
          <w:color w:val="000000"/>
          <w:sz w:val="21"/>
          <w:szCs w:val="21"/>
        </w:rPr>
        <w:t xml:space="preserve"> AND ASSIGNMENT</w:t>
      </w:r>
    </w:p>
    <w:p w14:paraId="0A40E8E3" w14:textId="77777777" w:rsidR="00CE041F" w:rsidRPr="00215945" w:rsidRDefault="00CE041F" w:rsidP="00CE041F">
      <w:pPr>
        <w:widowControl w:val="0"/>
        <w:autoSpaceDE w:val="0"/>
        <w:autoSpaceDN w:val="0"/>
        <w:adjustRightInd w:val="0"/>
        <w:spacing w:after="0" w:line="240" w:lineRule="auto"/>
        <w:jc w:val="both"/>
        <w:rPr>
          <w:rFonts w:ascii="Arial" w:hAnsi="Arial" w:cs="Arial"/>
          <w:b/>
          <w:color w:val="0E568C"/>
          <w:sz w:val="21"/>
          <w:szCs w:val="21"/>
        </w:rPr>
      </w:pPr>
    </w:p>
    <w:p w14:paraId="7732F6F2" w14:textId="77777777" w:rsidR="00CE041F" w:rsidRPr="00215945" w:rsidRDefault="00835977" w:rsidP="00CE041F">
      <w:pPr>
        <w:widowControl w:val="0"/>
        <w:autoSpaceDE w:val="0"/>
        <w:autoSpaceDN w:val="0"/>
        <w:adjustRightInd w:val="0"/>
        <w:spacing w:after="0" w:line="240" w:lineRule="auto"/>
        <w:jc w:val="both"/>
        <w:rPr>
          <w:rFonts w:ascii="Arial" w:hAnsi="Arial" w:cs="Arial"/>
          <w:color w:val="000000"/>
          <w:sz w:val="21"/>
          <w:szCs w:val="21"/>
        </w:rPr>
      </w:pPr>
      <w:bookmarkStart w:id="43" w:name="co_anchor_a325829_1"/>
      <w:bookmarkEnd w:id="43"/>
      <w:r w:rsidRPr="00215945">
        <w:rPr>
          <w:rFonts w:ascii="Arial" w:hAnsi="Arial" w:cs="Arial"/>
          <w:color w:val="000000"/>
          <w:sz w:val="21"/>
          <w:szCs w:val="21"/>
        </w:rPr>
        <w:t xml:space="preserve">9.1 </w:t>
      </w:r>
      <w:r w:rsidR="00CE041F" w:rsidRPr="00215945">
        <w:rPr>
          <w:rFonts w:ascii="Arial" w:hAnsi="Arial" w:cs="Arial"/>
          <w:color w:val="000000"/>
          <w:sz w:val="21"/>
          <w:szCs w:val="21"/>
        </w:rPr>
        <w:t>The Supplier may not subcontract or transfer any or all of its rights or obligations under this Agreement without the prior written consent of the Client. If the Client consents to any subcontracting by the Supplier, the Supplier shall remain responsible for all acts and omissions of its subcontractors as if they were its own.</w:t>
      </w:r>
    </w:p>
    <w:p w14:paraId="7938A1BD" w14:textId="77777777" w:rsidR="00CE041F" w:rsidRPr="00215945" w:rsidRDefault="00CE041F" w:rsidP="00CE041F">
      <w:pPr>
        <w:widowControl w:val="0"/>
        <w:autoSpaceDE w:val="0"/>
        <w:autoSpaceDN w:val="0"/>
        <w:adjustRightInd w:val="0"/>
        <w:spacing w:after="0" w:line="240" w:lineRule="auto"/>
        <w:jc w:val="both"/>
        <w:rPr>
          <w:rFonts w:ascii="Arial" w:hAnsi="Arial" w:cs="Arial"/>
          <w:sz w:val="21"/>
          <w:szCs w:val="21"/>
        </w:rPr>
      </w:pPr>
    </w:p>
    <w:p w14:paraId="0CA1CB5F" w14:textId="77777777" w:rsidR="00CE041F" w:rsidRPr="00215945" w:rsidRDefault="00835977" w:rsidP="00CE041F">
      <w:pPr>
        <w:widowControl w:val="0"/>
        <w:autoSpaceDE w:val="0"/>
        <w:autoSpaceDN w:val="0"/>
        <w:adjustRightInd w:val="0"/>
        <w:spacing w:after="0" w:line="240" w:lineRule="auto"/>
        <w:jc w:val="both"/>
        <w:rPr>
          <w:rFonts w:ascii="Arial" w:hAnsi="Arial" w:cs="Arial"/>
          <w:sz w:val="21"/>
          <w:szCs w:val="21"/>
        </w:rPr>
      </w:pPr>
      <w:r w:rsidRPr="00215945">
        <w:rPr>
          <w:rFonts w:ascii="Arial" w:hAnsi="Arial" w:cs="Arial"/>
          <w:sz w:val="21"/>
          <w:szCs w:val="21"/>
        </w:rPr>
        <w:t xml:space="preserve">9.2 </w:t>
      </w:r>
      <w:r w:rsidR="00CE041F" w:rsidRPr="00215945">
        <w:rPr>
          <w:rFonts w:ascii="Arial" w:hAnsi="Arial" w:cs="Arial"/>
          <w:sz w:val="21"/>
          <w:szCs w:val="21"/>
        </w:rPr>
        <w:t>The Supplier may not assign this Agreement without the prior written consent of the Client.</w:t>
      </w:r>
    </w:p>
    <w:p w14:paraId="3603AACB" w14:textId="77777777" w:rsidR="00CE041F" w:rsidRPr="00215945" w:rsidRDefault="00CE041F" w:rsidP="00CE041F">
      <w:pPr>
        <w:widowControl w:val="0"/>
        <w:autoSpaceDE w:val="0"/>
        <w:autoSpaceDN w:val="0"/>
        <w:adjustRightInd w:val="0"/>
        <w:spacing w:after="0" w:line="240" w:lineRule="auto"/>
        <w:jc w:val="both"/>
        <w:rPr>
          <w:rFonts w:ascii="Arial" w:hAnsi="Arial" w:cs="Arial"/>
          <w:sz w:val="21"/>
          <w:szCs w:val="21"/>
        </w:rPr>
      </w:pPr>
    </w:p>
    <w:p w14:paraId="570080ED" w14:textId="1E2B9D55" w:rsidR="00937463" w:rsidRDefault="00D060AA" w:rsidP="00937463">
      <w:pPr>
        <w:pStyle w:val="Level1"/>
        <w:keepNext/>
        <w:numPr>
          <w:ilvl w:val="0"/>
          <w:numId w:val="0"/>
        </w:numPr>
        <w:ind w:left="709" w:hanging="709"/>
        <w:rPr>
          <w:b/>
        </w:rPr>
      </w:pPr>
      <w:r w:rsidRPr="00215945">
        <w:rPr>
          <w:rFonts w:cs="Arial"/>
          <w:b/>
        </w:rPr>
        <w:t>1</w:t>
      </w:r>
      <w:commentRangeStart w:id="44"/>
      <w:r w:rsidRPr="00215945">
        <w:rPr>
          <w:rFonts w:cs="Arial"/>
          <w:b/>
        </w:rPr>
        <w:t xml:space="preserve">0. </w:t>
      </w:r>
      <w:r>
        <w:rPr>
          <w:b/>
        </w:rPr>
        <w:t>FORCE MAJEURE</w:t>
      </w:r>
      <w:commentRangeEnd w:id="44"/>
      <w:r w:rsidR="00476563">
        <w:rPr>
          <w:rStyle w:val="CommentReference"/>
          <w:rFonts w:asciiTheme="minorHAnsi" w:hAnsiTheme="minorHAnsi"/>
        </w:rPr>
        <w:commentReference w:id="44"/>
      </w:r>
    </w:p>
    <w:p w14:paraId="3269E55B" w14:textId="77777777" w:rsidR="006F582F" w:rsidRPr="006F582F" w:rsidRDefault="006F582F" w:rsidP="006F582F">
      <w:pPr>
        <w:pStyle w:val="ListParagraph"/>
        <w:keepNext/>
        <w:numPr>
          <w:ilvl w:val="0"/>
          <w:numId w:val="29"/>
        </w:numPr>
        <w:spacing w:after="210" w:line="264" w:lineRule="auto"/>
        <w:contextualSpacing w:val="0"/>
        <w:jc w:val="center"/>
        <w:rPr>
          <w:rFonts w:ascii="Arial" w:hAnsi="Arial"/>
          <w:b/>
          <w:smallCaps/>
          <w:vanish/>
          <w:sz w:val="21"/>
          <w:szCs w:val="21"/>
        </w:rPr>
      </w:pPr>
    </w:p>
    <w:p w14:paraId="7DCE605B" w14:textId="77777777" w:rsidR="006F582F" w:rsidRPr="006F582F" w:rsidRDefault="006F582F" w:rsidP="006F582F">
      <w:pPr>
        <w:pStyle w:val="ListParagraph"/>
        <w:keepNext/>
        <w:numPr>
          <w:ilvl w:val="0"/>
          <w:numId w:val="29"/>
        </w:numPr>
        <w:spacing w:after="210" w:line="264" w:lineRule="auto"/>
        <w:contextualSpacing w:val="0"/>
        <w:jc w:val="center"/>
        <w:rPr>
          <w:rFonts w:ascii="Arial" w:hAnsi="Arial"/>
          <w:b/>
          <w:smallCaps/>
          <w:vanish/>
          <w:sz w:val="21"/>
          <w:szCs w:val="21"/>
        </w:rPr>
      </w:pPr>
    </w:p>
    <w:p w14:paraId="2BF951D9" w14:textId="77777777" w:rsidR="006F582F" w:rsidRPr="006F582F" w:rsidRDefault="006F582F" w:rsidP="006F582F">
      <w:pPr>
        <w:pStyle w:val="ListParagraph"/>
        <w:keepNext/>
        <w:numPr>
          <w:ilvl w:val="0"/>
          <w:numId w:val="29"/>
        </w:numPr>
        <w:spacing w:after="210" w:line="264" w:lineRule="auto"/>
        <w:contextualSpacing w:val="0"/>
        <w:jc w:val="center"/>
        <w:rPr>
          <w:rFonts w:ascii="Arial" w:hAnsi="Arial"/>
          <w:b/>
          <w:smallCaps/>
          <w:vanish/>
          <w:sz w:val="21"/>
          <w:szCs w:val="21"/>
        </w:rPr>
      </w:pPr>
    </w:p>
    <w:p w14:paraId="3D45D59B" w14:textId="77777777" w:rsidR="006F582F" w:rsidRPr="006F582F" w:rsidRDefault="006F582F" w:rsidP="006F582F">
      <w:pPr>
        <w:pStyle w:val="ListParagraph"/>
        <w:keepNext/>
        <w:numPr>
          <w:ilvl w:val="0"/>
          <w:numId w:val="29"/>
        </w:numPr>
        <w:spacing w:after="210" w:line="264" w:lineRule="auto"/>
        <w:contextualSpacing w:val="0"/>
        <w:jc w:val="center"/>
        <w:rPr>
          <w:rFonts w:ascii="Arial" w:hAnsi="Arial"/>
          <w:b/>
          <w:smallCaps/>
          <w:vanish/>
          <w:sz w:val="21"/>
          <w:szCs w:val="21"/>
        </w:rPr>
      </w:pPr>
    </w:p>
    <w:p w14:paraId="65805864" w14:textId="77777777" w:rsidR="006F582F" w:rsidRPr="006F582F" w:rsidRDefault="006F582F" w:rsidP="006F582F">
      <w:pPr>
        <w:pStyle w:val="ListParagraph"/>
        <w:keepNext/>
        <w:numPr>
          <w:ilvl w:val="0"/>
          <w:numId w:val="29"/>
        </w:numPr>
        <w:spacing w:after="210" w:line="264" w:lineRule="auto"/>
        <w:contextualSpacing w:val="0"/>
        <w:jc w:val="center"/>
        <w:rPr>
          <w:rFonts w:ascii="Arial" w:hAnsi="Arial"/>
          <w:b/>
          <w:smallCaps/>
          <w:vanish/>
          <w:sz w:val="21"/>
          <w:szCs w:val="21"/>
        </w:rPr>
      </w:pPr>
    </w:p>
    <w:p w14:paraId="33BEF61E" w14:textId="77777777" w:rsidR="006F582F" w:rsidRPr="006F582F" w:rsidRDefault="006F582F" w:rsidP="006F582F">
      <w:pPr>
        <w:pStyle w:val="ListParagraph"/>
        <w:keepNext/>
        <w:numPr>
          <w:ilvl w:val="0"/>
          <w:numId w:val="29"/>
        </w:numPr>
        <w:spacing w:after="210" w:line="264" w:lineRule="auto"/>
        <w:contextualSpacing w:val="0"/>
        <w:jc w:val="center"/>
        <w:rPr>
          <w:rFonts w:ascii="Arial" w:hAnsi="Arial"/>
          <w:b/>
          <w:smallCaps/>
          <w:vanish/>
          <w:sz w:val="21"/>
          <w:szCs w:val="21"/>
        </w:rPr>
      </w:pPr>
    </w:p>
    <w:p w14:paraId="28C01198" w14:textId="77777777" w:rsidR="006F582F" w:rsidRPr="006F582F" w:rsidRDefault="006F582F" w:rsidP="006F582F">
      <w:pPr>
        <w:pStyle w:val="ListParagraph"/>
        <w:keepNext/>
        <w:numPr>
          <w:ilvl w:val="0"/>
          <w:numId w:val="29"/>
        </w:numPr>
        <w:spacing w:after="210" w:line="264" w:lineRule="auto"/>
        <w:contextualSpacing w:val="0"/>
        <w:jc w:val="center"/>
        <w:rPr>
          <w:rFonts w:ascii="Arial" w:hAnsi="Arial"/>
          <w:b/>
          <w:smallCaps/>
          <w:vanish/>
          <w:sz w:val="21"/>
          <w:szCs w:val="21"/>
        </w:rPr>
      </w:pPr>
    </w:p>
    <w:p w14:paraId="39527D5E" w14:textId="77777777" w:rsidR="006F582F" w:rsidRPr="006F582F" w:rsidRDefault="006F582F" w:rsidP="006F582F">
      <w:pPr>
        <w:pStyle w:val="ListParagraph"/>
        <w:keepNext/>
        <w:numPr>
          <w:ilvl w:val="0"/>
          <w:numId w:val="29"/>
        </w:numPr>
        <w:spacing w:after="210" w:line="264" w:lineRule="auto"/>
        <w:contextualSpacing w:val="0"/>
        <w:jc w:val="center"/>
        <w:rPr>
          <w:rFonts w:ascii="Arial" w:hAnsi="Arial"/>
          <w:b/>
          <w:smallCaps/>
          <w:vanish/>
          <w:sz w:val="21"/>
          <w:szCs w:val="21"/>
        </w:rPr>
      </w:pPr>
    </w:p>
    <w:p w14:paraId="1B74D6C3" w14:textId="77777777" w:rsidR="006F582F" w:rsidRPr="006F582F" w:rsidRDefault="006F582F" w:rsidP="006F582F">
      <w:pPr>
        <w:pStyle w:val="ListParagraph"/>
        <w:keepNext/>
        <w:numPr>
          <w:ilvl w:val="0"/>
          <w:numId w:val="29"/>
        </w:numPr>
        <w:spacing w:after="210" w:line="264" w:lineRule="auto"/>
        <w:contextualSpacing w:val="0"/>
        <w:jc w:val="center"/>
        <w:rPr>
          <w:rFonts w:ascii="Arial" w:hAnsi="Arial"/>
          <w:b/>
          <w:smallCaps/>
          <w:vanish/>
          <w:sz w:val="21"/>
          <w:szCs w:val="21"/>
        </w:rPr>
      </w:pPr>
    </w:p>
    <w:p w14:paraId="2E466964" w14:textId="77777777" w:rsidR="006F582F" w:rsidRPr="006F582F" w:rsidRDefault="006F582F" w:rsidP="006F582F">
      <w:pPr>
        <w:pStyle w:val="ListParagraph"/>
        <w:keepNext/>
        <w:numPr>
          <w:ilvl w:val="0"/>
          <w:numId w:val="29"/>
        </w:numPr>
        <w:spacing w:after="210" w:line="264" w:lineRule="auto"/>
        <w:contextualSpacing w:val="0"/>
        <w:jc w:val="center"/>
        <w:rPr>
          <w:rFonts w:ascii="Arial" w:hAnsi="Arial"/>
          <w:b/>
          <w:smallCaps/>
          <w:vanish/>
          <w:sz w:val="21"/>
          <w:szCs w:val="21"/>
        </w:rPr>
      </w:pPr>
    </w:p>
    <w:p w14:paraId="5638006F" w14:textId="77777777" w:rsidR="006F582F" w:rsidRPr="006F582F" w:rsidRDefault="006F582F" w:rsidP="006F582F">
      <w:pPr>
        <w:pStyle w:val="ListParagraph"/>
        <w:keepNext/>
        <w:numPr>
          <w:ilvl w:val="1"/>
          <w:numId w:val="29"/>
        </w:numPr>
        <w:spacing w:after="210" w:line="264" w:lineRule="auto"/>
        <w:contextualSpacing w:val="0"/>
        <w:jc w:val="center"/>
        <w:rPr>
          <w:rFonts w:ascii="Arial" w:hAnsi="Arial"/>
          <w:b/>
          <w:vanish/>
          <w:sz w:val="21"/>
          <w:szCs w:val="21"/>
        </w:rPr>
      </w:pPr>
    </w:p>
    <w:p w14:paraId="641E9CF0" w14:textId="77777777" w:rsidR="006F582F" w:rsidRPr="006F582F" w:rsidRDefault="006F582F" w:rsidP="006F582F">
      <w:pPr>
        <w:pStyle w:val="ListParagraph"/>
        <w:numPr>
          <w:ilvl w:val="2"/>
          <w:numId w:val="29"/>
        </w:numPr>
        <w:spacing w:after="210" w:line="264" w:lineRule="auto"/>
        <w:contextualSpacing w:val="0"/>
        <w:jc w:val="both"/>
        <w:outlineLvl w:val="0"/>
        <w:rPr>
          <w:rFonts w:ascii="Arial" w:hAnsi="Arial"/>
          <w:vanish/>
          <w:sz w:val="21"/>
          <w:szCs w:val="21"/>
        </w:rPr>
      </w:pPr>
    </w:p>
    <w:p w14:paraId="495EDB3D" w14:textId="4E384778" w:rsidR="00937463" w:rsidRPr="00476563" w:rsidRDefault="00476563" w:rsidP="006F582F">
      <w:pPr>
        <w:pStyle w:val="SchNumber2"/>
        <w:numPr>
          <w:ilvl w:val="3"/>
          <w:numId w:val="29"/>
        </w:numPr>
        <w:rPr>
          <w:highlight w:val="yellow"/>
        </w:rPr>
      </w:pPr>
      <w:r w:rsidRPr="00476563">
        <w:rPr>
          <w:highlight w:val="yellow"/>
        </w:rPr>
        <w:t>[</w:t>
      </w:r>
      <w:r w:rsidR="00937463" w:rsidRPr="00476563">
        <w:rPr>
          <w:highlight w:val="yellow"/>
        </w:rPr>
        <w:t>Provided it has complied with clause 1</w:t>
      </w:r>
      <w:r w:rsidR="00B349C0" w:rsidRPr="00476563">
        <w:rPr>
          <w:highlight w:val="yellow"/>
        </w:rPr>
        <w:t>0</w:t>
      </w:r>
      <w:r w:rsidR="00937463" w:rsidRPr="00476563">
        <w:rPr>
          <w:highlight w:val="yellow"/>
        </w:rPr>
        <w:t xml:space="preserve">.3, if the </w:t>
      </w:r>
      <w:r w:rsidR="0037070E" w:rsidRPr="00476563">
        <w:rPr>
          <w:highlight w:val="yellow"/>
        </w:rPr>
        <w:t>Supplier</w:t>
      </w:r>
      <w:r w:rsidR="00937463" w:rsidRPr="00476563">
        <w:rPr>
          <w:highlight w:val="yellow"/>
        </w:rPr>
        <w:t xml:space="preserve"> is</w:t>
      </w:r>
      <w:r w:rsidR="009A54FC">
        <w:rPr>
          <w:highlight w:val="yellow"/>
        </w:rPr>
        <w:t xml:space="preserve"> directly</w:t>
      </w:r>
      <w:r w:rsidR="00937463" w:rsidRPr="00476563">
        <w:rPr>
          <w:highlight w:val="yellow"/>
        </w:rPr>
        <w:t xml:space="preserve"> prevented from performing any of its obligations under this Agreement due to the occurrence of a Force Majeure Event the </w:t>
      </w:r>
      <w:r w:rsidR="0037070E" w:rsidRPr="00476563">
        <w:rPr>
          <w:highlight w:val="yellow"/>
        </w:rPr>
        <w:t>Supplier</w:t>
      </w:r>
      <w:r w:rsidR="00937463" w:rsidRPr="00476563">
        <w:rPr>
          <w:highlight w:val="yellow"/>
        </w:rPr>
        <w:t xml:space="preserve"> shall not be in breach of this Agreement or otherwise liable for any such failure or delay in the performance of such obligations. The time for performance of such obligations shall be extended accordingly. </w:t>
      </w:r>
    </w:p>
    <w:p w14:paraId="379FC218" w14:textId="0B1F3C6E" w:rsidR="006F582F" w:rsidRPr="00476563" w:rsidRDefault="00937463" w:rsidP="006F582F">
      <w:pPr>
        <w:pStyle w:val="SchNumber2"/>
        <w:numPr>
          <w:ilvl w:val="3"/>
          <w:numId w:val="28"/>
        </w:numPr>
        <w:rPr>
          <w:highlight w:val="yellow"/>
        </w:rPr>
      </w:pPr>
      <w:r w:rsidRPr="00476563">
        <w:rPr>
          <w:highlight w:val="yellow"/>
        </w:rPr>
        <w:t xml:space="preserve">The Client’s corresponding obligations will be suspended, and its time for performance of such obligations extended, to the same extent as those of the </w:t>
      </w:r>
      <w:r w:rsidR="0037070E" w:rsidRPr="00476563">
        <w:rPr>
          <w:highlight w:val="yellow"/>
        </w:rPr>
        <w:t>Supplier</w:t>
      </w:r>
      <w:r w:rsidRPr="00476563">
        <w:rPr>
          <w:highlight w:val="yellow"/>
        </w:rPr>
        <w:t xml:space="preserve">. </w:t>
      </w:r>
    </w:p>
    <w:p w14:paraId="3F541A3F" w14:textId="593BC115" w:rsidR="00937463" w:rsidRPr="00476563" w:rsidRDefault="00937463" w:rsidP="006F582F">
      <w:pPr>
        <w:pStyle w:val="SchNumber2"/>
        <w:numPr>
          <w:ilvl w:val="3"/>
          <w:numId w:val="28"/>
        </w:numPr>
        <w:rPr>
          <w:highlight w:val="yellow"/>
        </w:rPr>
      </w:pPr>
      <w:r w:rsidRPr="00476563">
        <w:rPr>
          <w:highlight w:val="yellow"/>
        </w:rPr>
        <w:t xml:space="preserve">The </w:t>
      </w:r>
      <w:r w:rsidR="0037070E" w:rsidRPr="00476563">
        <w:rPr>
          <w:highlight w:val="yellow"/>
        </w:rPr>
        <w:t>Supplier</w:t>
      </w:r>
      <w:r w:rsidRPr="00476563">
        <w:rPr>
          <w:highlight w:val="yellow"/>
        </w:rPr>
        <w:t xml:space="preserve"> shall:</w:t>
      </w:r>
    </w:p>
    <w:p w14:paraId="187FC9FE" w14:textId="77777777" w:rsidR="00937463" w:rsidRPr="00476563" w:rsidRDefault="00937463" w:rsidP="00937463">
      <w:pPr>
        <w:pStyle w:val="Level3"/>
        <w:rPr>
          <w:highlight w:val="yellow"/>
        </w:rPr>
      </w:pPr>
      <w:r w:rsidRPr="00476563">
        <w:rPr>
          <w:highlight w:val="yellow"/>
        </w:rPr>
        <w:t>as soon as reasonably practicable after the start of the Force Majeure Event, but not later than two days from its start, notify the Client in writing of the Force Majeure Event, the date on which it started, its likely or potential duration, and the effect of the Force Majeure Event on its ability to perform any of its obligations under this Agreement; and</w:t>
      </w:r>
    </w:p>
    <w:p w14:paraId="0FEA4390" w14:textId="25DBA141" w:rsidR="00937463" w:rsidRPr="00476563" w:rsidRDefault="00937463" w:rsidP="006F582F">
      <w:pPr>
        <w:pStyle w:val="Level3"/>
        <w:rPr>
          <w:highlight w:val="yellow"/>
        </w:rPr>
      </w:pPr>
      <w:r w:rsidRPr="00476563">
        <w:rPr>
          <w:highlight w:val="yellow"/>
        </w:rPr>
        <w:t>use all reasonable endeavours to mitigate the effect of the Force Majeure Event on the performance of its obligations</w:t>
      </w:r>
      <w:r w:rsidR="00476563" w:rsidRPr="00476563">
        <w:rPr>
          <w:highlight w:val="yellow"/>
        </w:rPr>
        <w:t>.</w:t>
      </w:r>
    </w:p>
    <w:p w14:paraId="292EAF46" w14:textId="4F3B19B5" w:rsidR="00937463" w:rsidRPr="00476563" w:rsidRDefault="00937463" w:rsidP="006F582F">
      <w:pPr>
        <w:pStyle w:val="SchNumber2"/>
        <w:keepNext/>
        <w:numPr>
          <w:ilvl w:val="3"/>
          <w:numId w:val="28"/>
        </w:numPr>
        <w:rPr>
          <w:b/>
          <w:highlight w:val="yellow"/>
        </w:rPr>
      </w:pPr>
      <w:r w:rsidRPr="00476563">
        <w:rPr>
          <w:highlight w:val="yellow"/>
        </w:rPr>
        <w:t xml:space="preserve">If the Force Majeure Event prevents the </w:t>
      </w:r>
      <w:r w:rsidR="0037070E" w:rsidRPr="00476563">
        <w:rPr>
          <w:highlight w:val="yellow"/>
        </w:rPr>
        <w:t>Supplier</w:t>
      </w:r>
      <w:r w:rsidRPr="00476563">
        <w:rPr>
          <w:highlight w:val="yellow"/>
        </w:rPr>
        <w:t xml:space="preserve">’s performance of its obligations for a continuous period of more than twelve weeks, the Client may terminate this agreement by giving not less than four weeks’ written notice to the </w:t>
      </w:r>
      <w:r w:rsidR="0037070E" w:rsidRPr="00476563">
        <w:rPr>
          <w:highlight w:val="yellow"/>
        </w:rPr>
        <w:t>Supplier</w:t>
      </w:r>
      <w:r w:rsidRPr="00476563">
        <w:rPr>
          <w:highlight w:val="yellow"/>
        </w:rPr>
        <w:t>.</w:t>
      </w:r>
      <w:r w:rsidR="00476563" w:rsidRPr="00476563">
        <w:rPr>
          <w:highlight w:val="yellow"/>
        </w:rPr>
        <w:t>]</w:t>
      </w:r>
    </w:p>
    <w:p w14:paraId="735BE689" w14:textId="7F06E099" w:rsidR="005A6FF5" w:rsidRDefault="005A6FF5" w:rsidP="00CE041F">
      <w:pPr>
        <w:widowControl w:val="0"/>
        <w:autoSpaceDE w:val="0"/>
        <w:autoSpaceDN w:val="0"/>
        <w:adjustRightInd w:val="0"/>
        <w:spacing w:after="0" w:line="240" w:lineRule="auto"/>
        <w:jc w:val="both"/>
        <w:rPr>
          <w:rFonts w:ascii="Arial" w:hAnsi="Arial" w:cs="Arial"/>
          <w:b/>
          <w:sz w:val="21"/>
          <w:szCs w:val="21"/>
        </w:rPr>
      </w:pPr>
    </w:p>
    <w:p w14:paraId="7631C545" w14:textId="77777777" w:rsidR="005A6FF5" w:rsidRDefault="005A6FF5" w:rsidP="00CE041F">
      <w:pPr>
        <w:widowControl w:val="0"/>
        <w:autoSpaceDE w:val="0"/>
        <w:autoSpaceDN w:val="0"/>
        <w:adjustRightInd w:val="0"/>
        <w:spacing w:after="0" w:line="240" w:lineRule="auto"/>
        <w:jc w:val="both"/>
        <w:rPr>
          <w:rFonts w:ascii="Arial" w:hAnsi="Arial" w:cs="Arial"/>
          <w:b/>
          <w:sz w:val="21"/>
          <w:szCs w:val="21"/>
        </w:rPr>
      </w:pPr>
    </w:p>
    <w:p w14:paraId="45BBF8D3" w14:textId="3ACD4338" w:rsidR="00CE041F" w:rsidRPr="00215945" w:rsidRDefault="00800088" w:rsidP="00CE041F">
      <w:pPr>
        <w:widowControl w:val="0"/>
        <w:autoSpaceDE w:val="0"/>
        <w:autoSpaceDN w:val="0"/>
        <w:adjustRightInd w:val="0"/>
        <w:spacing w:after="0" w:line="240" w:lineRule="auto"/>
        <w:jc w:val="both"/>
        <w:rPr>
          <w:rFonts w:ascii="Arial" w:hAnsi="Arial" w:cs="Arial"/>
          <w:b/>
          <w:sz w:val="21"/>
          <w:szCs w:val="21"/>
        </w:rPr>
      </w:pPr>
      <w:r>
        <w:rPr>
          <w:rFonts w:ascii="Arial" w:hAnsi="Arial" w:cs="Arial"/>
          <w:b/>
          <w:sz w:val="21"/>
          <w:szCs w:val="21"/>
        </w:rPr>
        <w:t xml:space="preserve">11. </w:t>
      </w:r>
      <w:r w:rsidR="00CE041F" w:rsidRPr="00215945">
        <w:rPr>
          <w:rFonts w:ascii="Arial" w:hAnsi="Arial" w:cs="Arial"/>
          <w:b/>
          <w:sz w:val="21"/>
          <w:szCs w:val="21"/>
        </w:rPr>
        <w:t xml:space="preserve">CONFIDENTIALITY </w:t>
      </w:r>
    </w:p>
    <w:p w14:paraId="574590A4" w14:textId="77777777" w:rsidR="00CE041F" w:rsidRPr="00215945" w:rsidRDefault="00CE041F" w:rsidP="00CE041F">
      <w:pPr>
        <w:widowControl w:val="0"/>
        <w:autoSpaceDE w:val="0"/>
        <w:autoSpaceDN w:val="0"/>
        <w:adjustRightInd w:val="0"/>
        <w:spacing w:after="0" w:line="240" w:lineRule="auto"/>
        <w:jc w:val="both"/>
        <w:rPr>
          <w:rFonts w:ascii="Arial" w:hAnsi="Arial" w:cs="Arial"/>
          <w:sz w:val="21"/>
          <w:szCs w:val="21"/>
        </w:rPr>
      </w:pPr>
    </w:p>
    <w:p w14:paraId="22CAC330"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xml:space="preserve">The Supplier shall not release any confidential information about the Client or its business which the Supplier receives in connection </w:t>
      </w:r>
      <w:r w:rsidR="00BB6E52" w:rsidRPr="00215945">
        <w:rPr>
          <w:rFonts w:ascii="Arial" w:hAnsi="Arial" w:cs="Arial"/>
          <w:color w:val="000000"/>
          <w:sz w:val="21"/>
          <w:szCs w:val="21"/>
        </w:rPr>
        <w:t xml:space="preserve">with </w:t>
      </w:r>
      <w:r w:rsidRPr="00215945">
        <w:rPr>
          <w:rFonts w:ascii="Arial" w:hAnsi="Arial" w:cs="Arial"/>
          <w:color w:val="000000"/>
          <w:sz w:val="21"/>
          <w:szCs w:val="21"/>
        </w:rPr>
        <w:t>this Agreement unless:</w:t>
      </w:r>
    </w:p>
    <w:p w14:paraId="57AED995"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p>
    <w:p w14:paraId="69DE1E77" w14:textId="77777777" w:rsidR="00CE041F" w:rsidRPr="00215945" w:rsidRDefault="00CE041F" w:rsidP="00CE041F">
      <w:pPr>
        <w:widowControl w:val="0"/>
        <w:numPr>
          <w:ilvl w:val="0"/>
          <w:numId w:val="4"/>
        </w:numPr>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lastRenderedPageBreak/>
        <w:t>the Supplier has permission in writing;</w:t>
      </w:r>
    </w:p>
    <w:p w14:paraId="0943A64F" w14:textId="77777777" w:rsidR="00CE041F" w:rsidRPr="00215945" w:rsidRDefault="00CE041F" w:rsidP="00CE041F">
      <w:pPr>
        <w:widowControl w:val="0"/>
        <w:numPr>
          <w:ilvl w:val="0"/>
          <w:numId w:val="4"/>
        </w:numPr>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xml:space="preserve">the Supplier needs to release the information pursuant to its obligations under this Agreement; or </w:t>
      </w:r>
    </w:p>
    <w:p w14:paraId="034FC778" w14:textId="77777777" w:rsidR="00CE041F" w:rsidRPr="00215945" w:rsidRDefault="00CE041F" w:rsidP="00CE041F">
      <w:pPr>
        <w:widowControl w:val="0"/>
        <w:numPr>
          <w:ilvl w:val="0"/>
          <w:numId w:val="4"/>
        </w:numPr>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the law states that the Supplier must release the information.</w:t>
      </w:r>
    </w:p>
    <w:p w14:paraId="26A404DC"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p>
    <w:p w14:paraId="7D5B4396" w14:textId="474F08B6" w:rsidR="00CE041F" w:rsidRPr="00215945" w:rsidRDefault="00FF79B5" w:rsidP="00CE041F">
      <w:pPr>
        <w:widowControl w:val="0"/>
        <w:autoSpaceDE w:val="0"/>
        <w:autoSpaceDN w:val="0"/>
        <w:adjustRightInd w:val="0"/>
        <w:spacing w:after="0" w:line="240" w:lineRule="auto"/>
        <w:jc w:val="both"/>
        <w:rPr>
          <w:rFonts w:ascii="Arial" w:hAnsi="Arial" w:cs="Arial"/>
          <w:b/>
          <w:sz w:val="21"/>
          <w:szCs w:val="21"/>
        </w:rPr>
      </w:pPr>
      <w:r w:rsidRPr="00215945">
        <w:rPr>
          <w:rFonts w:ascii="Arial" w:hAnsi="Arial" w:cs="Arial"/>
          <w:b/>
          <w:sz w:val="21"/>
          <w:szCs w:val="21"/>
        </w:rPr>
        <w:t>1</w:t>
      </w:r>
      <w:r w:rsidR="006F582F">
        <w:rPr>
          <w:rFonts w:ascii="Arial" w:hAnsi="Arial" w:cs="Arial"/>
          <w:b/>
          <w:sz w:val="21"/>
          <w:szCs w:val="21"/>
        </w:rPr>
        <w:t>2</w:t>
      </w:r>
      <w:r w:rsidR="00CE041F" w:rsidRPr="00215945">
        <w:rPr>
          <w:rFonts w:ascii="Arial" w:hAnsi="Arial" w:cs="Arial"/>
          <w:b/>
          <w:sz w:val="21"/>
          <w:szCs w:val="21"/>
        </w:rPr>
        <w:t>. FREEDOM OF INFORMATION</w:t>
      </w:r>
    </w:p>
    <w:p w14:paraId="313CD644" w14:textId="77777777" w:rsidR="00CE041F" w:rsidRPr="00215945" w:rsidRDefault="00CE041F" w:rsidP="00CE041F">
      <w:pPr>
        <w:widowControl w:val="0"/>
        <w:autoSpaceDE w:val="0"/>
        <w:autoSpaceDN w:val="0"/>
        <w:adjustRightInd w:val="0"/>
        <w:spacing w:after="0" w:line="240" w:lineRule="auto"/>
        <w:jc w:val="both"/>
        <w:rPr>
          <w:rFonts w:ascii="Arial" w:hAnsi="Arial" w:cs="Arial"/>
          <w:sz w:val="21"/>
          <w:szCs w:val="21"/>
        </w:rPr>
      </w:pPr>
    </w:p>
    <w:p w14:paraId="05F4C373"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xml:space="preserve">The Supplier </w:t>
      </w:r>
      <w:r w:rsidR="00BB6E52" w:rsidRPr="00215945">
        <w:rPr>
          <w:rFonts w:ascii="Arial" w:hAnsi="Arial" w:cs="Arial"/>
          <w:color w:val="000000"/>
          <w:sz w:val="21"/>
          <w:szCs w:val="21"/>
        </w:rPr>
        <w:t xml:space="preserve">acknowledges that the Client </w:t>
      </w:r>
      <w:r w:rsidRPr="00215945">
        <w:rPr>
          <w:rFonts w:ascii="Arial" w:hAnsi="Arial" w:cs="Arial"/>
          <w:color w:val="000000"/>
          <w:sz w:val="21"/>
          <w:szCs w:val="21"/>
        </w:rPr>
        <w:t xml:space="preserve">is subject to the requirements of the Freedom of Information Act 2000 and the Environmental Information Regulations 2004.  The Supplier must, as soon as possible, co-operate with the Client and give the Client any information requested to enable the Client to meet its responsibilities. </w:t>
      </w:r>
    </w:p>
    <w:p w14:paraId="19FAD6F7" w14:textId="77777777" w:rsidR="00CE041F" w:rsidRPr="00215945" w:rsidRDefault="00CE041F" w:rsidP="00CE041F">
      <w:pPr>
        <w:widowControl w:val="0"/>
        <w:autoSpaceDE w:val="0"/>
        <w:autoSpaceDN w:val="0"/>
        <w:adjustRightInd w:val="0"/>
        <w:spacing w:after="0" w:line="240" w:lineRule="auto"/>
        <w:jc w:val="both"/>
        <w:rPr>
          <w:rFonts w:ascii="Arial" w:hAnsi="Arial" w:cs="Arial"/>
          <w:sz w:val="21"/>
          <w:szCs w:val="21"/>
        </w:rPr>
      </w:pPr>
    </w:p>
    <w:p w14:paraId="6EED2185" w14:textId="72EEA8F9" w:rsidR="00BB6D43" w:rsidRDefault="00CE041F" w:rsidP="00BB6D43">
      <w:pPr>
        <w:pStyle w:val="Level1"/>
        <w:keepNext/>
        <w:numPr>
          <w:ilvl w:val="0"/>
          <w:numId w:val="0"/>
        </w:numPr>
        <w:ind w:left="709" w:hanging="709"/>
        <w:rPr>
          <w:b/>
        </w:rPr>
      </w:pPr>
      <w:r w:rsidRPr="00215945">
        <w:rPr>
          <w:rFonts w:cs="Arial"/>
          <w:b/>
        </w:rPr>
        <w:t>1</w:t>
      </w:r>
      <w:r w:rsidR="006F582F">
        <w:rPr>
          <w:rFonts w:cs="Arial"/>
          <w:b/>
        </w:rPr>
        <w:t>3</w:t>
      </w:r>
      <w:r w:rsidRPr="00215945">
        <w:rPr>
          <w:rFonts w:cs="Arial"/>
          <w:b/>
        </w:rPr>
        <w:t xml:space="preserve">. </w:t>
      </w:r>
      <w:bookmarkStart w:id="45" w:name="_Ref502672927"/>
      <w:bookmarkStart w:id="46" w:name="_Toc127957460"/>
      <w:r w:rsidR="00BB6D43">
        <w:rPr>
          <w:b/>
        </w:rPr>
        <w:t>D</w:t>
      </w:r>
      <w:bookmarkEnd w:id="45"/>
      <w:bookmarkEnd w:id="46"/>
      <w:r w:rsidR="000B2B6C">
        <w:rPr>
          <w:b/>
        </w:rPr>
        <w:t>ATA PROTECTION</w:t>
      </w:r>
    </w:p>
    <w:p w14:paraId="682E9FCC" w14:textId="77777777" w:rsidR="00BB6D43" w:rsidRPr="00BB6D43" w:rsidRDefault="00BB6D43" w:rsidP="00BB6D43">
      <w:pPr>
        <w:pStyle w:val="ListParagraph"/>
        <w:numPr>
          <w:ilvl w:val="0"/>
          <w:numId w:val="30"/>
        </w:numPr>
        <w:spacing w:after="210" w:line="264" w:lineRule="auto"/>
        <w:contextualSpacing w:val="0"/>
        <w:jc w:val="both"/>
        <w:outlineLvl w:val="0"/>
        <w:rPr>
          <w:rFonts w:ascii="Arial" w:hAnsi="Arial"/>
          <w:vanish/>
          <w:sz w:val="21"/>
          <w:szCs w:val="21"/>
        </w:rPr>
      </w:pPr>
      <w:bookmarkStart w:id="47" w:name="a470099"/>
    </w:p>
    <w:p w14:paraId="46833EAE" w14:textId="77777777" w:rsidR="00BB6D43" w:rsidRPr="00BB6D43" w:rsidRDefault="00BB6D43" w:rsidP="00BB6D43">
      <w:pPr>
        <w:pStyle w:val="ListParagraph"/>
        <w:numPr>
          <w:ilvl w:val="0"/>
          <w:numId w:val="30"/>
        </w:numPr>
        <w:spacing w:after="210" w:line="264" w:lineRule="auto"/>
        <w:contextualSpacing w:val="0"/>
        <w:jc w:val="both"/>
        <w:outlineLvl w:val="0"/>
        <w:rPr>
          <w:rFonts w:ascii="Arial" w:hAnsi="Arial"/>
          <w:vanish/>
          <w:sz w:val="21"/>
          <w:szCs w:val="21"/>
        </w:rPr>
      </w:pPr>
    </w:p>
    <w:p w14:paraId="4318AC8F" w14:textId="77777777" w:rsidR="00BB6D43" w:rsidRPr="00BB6D43" w:rsidRDefault="00BB6D43" w:rsidP="00BB6D43">
      <w:pPr>
        <w:pStyle w:val="ListParagraph"/>
        <w:numPr>
          <w:ilvl w:val="0"/>
          <w:numId w:val="30"/>
        </w:numPr>
        <w:spacing w:after="210" w:line="264" w:lineRule="auto"/>
        <w:contextualSpacing w:val="0"/>
        <w:jc w:val="both"/>
        <w:outlineLvl w:val="0"/>
        <w:rPr>
          <w:rFonts w:ascii="Arial" w:hAnsi="Arial"/>
          <w:vanish/>
          <w:sz w:val="21"/>
          <w:szCs w:val="21"/>
        </w:rPr>
      </w:pPr>
    </w:p>
    <w:p w14:paraId="4641D107" w14:textId="77777777" w:rsidR="00BB6D43" w:rsidRPr="00BB6D43" w:rsidRDefault="00BB6D43" w:rsidP="00BB6D43">
      <w:pPr>
        <w:pStyle w:val="ListParagraph"/>
        <w:numPr>
          <w:ilvl w:val="0"/>
          <w:numId w:val="30"/>
        </w:numPr>
        <w:spacing w:after="210" w:line="264" w:lineRule="auto"/>
        <w:contextualSpacing w:val="0"/>
        <w:jc w:val="both"/>
        <w:outlineLvl w:val="0"/>
        <w:rPr>
          <w:rFonts w:ascii="Arial" w:hAnsi="Arial"/>
          <w:vanish/>
          <w:sz w:val="21"/>
          <w:szCs w:val="21"/>
        </w:rPr>
      </w:pPr>
    </w:p>
    <w:p w14:paraId="31E9A9E2" w14:textId="77777777" w:rsidR="00BB6D43" w:rsidRPr="00BB6D43" w:rsidRDefault="00BB6D43" w:rsidP="00BB6D43">
      <w:pPr>
        <w:pStyle w:val="ListParagraph"/>
        <w:numPr>
          <w:ilvl w:val="0"/>
          <w:numId w:val="30"/>
        </w:numPr>
        <w:spacing w:after="210" w:line="264" w:lineRule="auto"/>
        <w:contextualSpacing w:val="0"/>
        <w:jc w:val="both"/>
        <w:outlineLvl w:val="0"/>
        <w:rPr>
          <w:rFonts w:ascii="Arial" w:hAnsi="Arial"/>
          <w:vanish/>
          <w:sz w:val="21"/>
          <w:szCs w:val="21"/>
        </w:rPr>
      </w:pPr>
    </w:p>
    <w:p w14:paraId="32158C2A" w14:textId="77777777" w:rsidR="00BB6D43" w:rsidRPr="00BB6D43" w:rsidRDefault="00BB6D43" w:rsidP="00BB6D43">
      <w:pPr>
        <w:pStyle w:val="ListParagraph"/>
        <w:numPr>
          <w:ilvl w:val="0"/>
          <w:numId w:val="30"/>
        </w:numPr>
        <w:spacing w:after="210" w:line="264" w:lineRule="auto"/>
        <w:contextualSpacing w:val="0"/>
        <w:jc w:val="both"/>
        <w:outlineLvl w:val="0"/>
        <w:rPr>
          <w:rFonts w:ascii="Arial" w:hAnsi="Arial"/>
          <w:vanish/>
          <w:sz w:val="21"/>
          <w:szCs w:val="21"/>
        </w:rPr>
      </w:pPr>
    </w:p>
    <w:p w14:paraId="7825E99D" w14:textId="77777777" w:rsidR="00BB6D43" w:rsidRPr="00BB6D43" w:rsidRDefault="00BB6D43" w:rsidP="00BB6D43">
      <w:pPr>
        <w:pStyle w:val="ListParagraph"/>
        <w:numPr>
          <w:ilvl w:val="0"/>
          <w:numId w:val="30"/>
        </w:numPr>
        <w:spacing w:after="210" w:line="264" w:lineRule="auto"/>
        <w:contextualSpacing w:val="0"/>
        <w:jc w:val="both"/>
        <w:outlineLvl w:val="0"/>
        <w:rPr>
          <w:rFonts w:ascii="Arial" w:hAnsi="Arial"/>
          <w:vanish/>
          <w:sz w:val="21"/>
          <w:szCs w:val="21"/>
        </w:rPr>
      </w:pPr>
    </w:p>
    <w:p w14:paraId="0A9E8F66" w14:textId="77777777" w:rsidR="00BB6D43" w:rsidRPr="00BB6D43" w:rsidRDefault="00BB6D43" w:rsidP="00BB6D43">
      <w:pPr>
        <w:pStyle w:val="ListParagraph"/>
        <w:numPr>
          <w:ilvl w:val="0"/>
          <w:numId w:val="30"/>
        </w:numPr>
        <w:spacing w:after="210" w:line="264" w:lineRule="auto"/>
        <w:contextualSpacing w:val="0"/>
        <w:jc w:val="both"/>
        <w:outlineLvl w:val="0"/>
        <w:rPr>
          <w:rFonts w:ascii="Arial" w:hAnsi="Arial"/>
          <w:vanish/>
          <w:sz w:val="21"/>
          <w:szCs w:val="21"/>
        </w:rPr>
      </w:pPr>
    </w:p>
    <w:p w14:paraId="30D3BC74" w14:textId="77777777" w:rsidR="00BB6D43" w:rsidRPr="00BB6D43" w:rsidRDefault="00BB6D43" w:rsidP="00BB6D43">
      <w:pPr>
        <w:pStyle w:val="ListParagraph"/>
        <w:numPr>
          <w:ilvl w:val="0"/>
          <w:numId w:val="30"/>
        </w:numPr>
        <w:spacing w:after="210" w:line="264" w:lineRule="auto"/>
        <w:contextualSpacing w:val="0"/>
        <w:jc w:val="both"/>
        <w:outlineLvl w:val="0"/>
        <w:rPr>
          <w:rFonts w:ascii="Arial" w:hAnsi="Arial"/>
          <w:vanish/>
          <w:sz w:val="21"/>
          <w:szCs w:val="21"/>
        </w:rPr>
      </w:pPr>
    </w:p>
    <w:p w14:paraId="5B87D60C" w14:textId="77777777" w:rsidR="00BB6D43" w:rsidRPr="00BB6D43" w:rsidRDefault="00BB6D43" w:rsidP="00BB6D43">
      <w:pPr>
        <w:pStyle w:val="ListParagraph"/>
        <w:numPr>
          <w:ilvl w:val="0"/>
          <w:numId w:val="30"/>
        </w:numPr>
        <w:spacing w:after="210" w:line="264" w:lineRule="auto"/>
        <w:contextualSpacing w:val="0"/>
        <w:jc w:val="both"/>
        <w:outlineLvl w:val="0"/>
        <w:rPr>
          <w:rFonts w:ascii="Arial" w:hAnsi="Arial"/>
          <w:vanish/>
          <w:sz w:val="21"/>
          <w:szCs w:val="21"/>
        </w:rPr>
      </w:pPr>
    </w:p>
    <w:p w14:paraId="1A2BE53A" w14:textId="71A0B19D" w:rsidR="00BB6D43" w:rsidRDefault="00BB6D43" w:rsidP="00BB6D43">
      <w:pPr>
        <w:pStyle w:val="Level2"/>
        <w:numPr>
          <w:ilvl w:val="1"/>
          <w:numId w:val="31"/>
        </w:numPr>
      </w:pPr>
      <w:r>
        <w:t>Both Parties will comply with all applicable requirements of the Data Protection Legislation. This clause 1</w:t>
      </w:r>
      <w:r w:rsidR="00B349C0">
        <w:t>3</w:t>
      </w:r>
      <w:r>
        <w:t xml:space="preserve"> is in addition to, and does not relieve, remove or replace, a Party's obligations under the Data Protection Legislation.</w:t>
      </w:r>
      <w:bookmarkEnd w:id="47"/>
    </w:p>
    <w:p w14:paraId="2105A9EE" w14:textId="20B09029" w:rsidR="00BB6D43" w:rsidRDefault="00BB6D43" w:rsidP="00BB6D43">
      <w:pPr>
        <w:pStyle w:val="Level2"/>
      </w:pPr>
      <w:bookmarkStart w:id="48" w:name="a963735"/>
      <w:r>
        <w:t xml:space="preserve">The Parties acknowledge that for the purposes of the Data Protection Legislation, the Client is the Controller and the </w:t>
      </w:r>
      <w:r w:rsidR="0037070E">
        <w:t>Supplier</w:t>
      </w:r>
      <w:r>
        <w:t xml:space="preserve"> is the Processor (where </w:t>
      </w:r>
      <w:r>
        <w:rPr>
          <w:b/>
        </w:rPr>
        <w:t>Controller</w:t>
      </w:r>
      <w:r>
        <w:t xml:space="preserve"> and </w:t>
      </w:r>
      <w:r>
        <w:rPr>
          <w:b/>
        </w:rPr>
        <w:t>Processor</w:t>
      </w:r>
      <w:r>
        <w:t xml:space="preserve"> have the meanings as defined in the Data Protection Legislation). </w:t>
      </w:r>
      <w:bookmarkEnd w:id="48"/>
    </w:p>
    <w:p w14:paraId="7154CA5A" w14:textId="355B8F00" w:rsidR="00BB6D43" w:rsidRPr="00D060AA" w:rsidRDefault="00BB6D43" w:rsidP="00BB6D43">
      <w:pPr>
        <w:pStyle w:val="Level2"/>
        <w:rPr>
          <w:highlight w:val="yellow"/>
        </w:rPr>
      </w:pPr>
      <w:bookmarkStart w:id="49" w:name="a994659"/>
      <w:commentRangeStart w:id="50"/>
      <w:r w:rsidRPr="00D060AA">
        <w:rPr>
          <w:rFonts w:eastAsia="Times New Roman"/>
          <w:highlight w:val="yellow"/>
        </w:rPr>
        <w:t xml:space="preserve">Schedule 2 sets out the scope, nature and purpose of the processing by the </w:t>
      </w:r>
      <w:r w:rsidR="0037070E" w:rsidRPr="00D060AA">
        <w:rPr>
          <w:rFonts w:eastAsia="Times New Roman"/>
          <w:highlight w:val="yellow"/>
        </w:rPr>
        <w:t>Supplier</w:t>
      </w:r>
      <w:r w:rsidRPr="00D060AA">
        <w:rPr>
          <w:rFonts w:eastAsia="Times New Roman"/>
          <w:highlight w:val="yellow"/>
        </w:rPr>
        <w:t>, the duration of the processing and the types of personal data (as defined in the Data Protection Legislation (Personal Data)) and categories of data subject.</w:t>
      </w:r>
      <w:commentRangeEnd w:id="50"/>
      <w:r w:rsidR="00C57760">
        <w:rPr>
          <w:rStyle w:val="CommentReference"/>
          <w:rFonts w:asciiTheme="minorHAnsi" w:eastAsiaTheme="minorEastAsia" w:hAnsiTheme="minorHAnsi" w:cs="Times New Roman"/>
          <w:lang w:eastAsia="en-GB"/>
        </w:rPr>
        <w:commentReference w:id="50"/>
      </w:r>
    </w:p>
    <w:p w14:paraId="5CE3D60E" w14:textId="4C8A967D" w:rsidR="00BB6D43" w:rsidRDefault="00BB6D43" w:rsidP="00BB6D43">
      <w:pPr>
        <w:pStyle w:val="Level2"/>
      </w:pPr>
      <w:r>
        <w:t xml:space="preserve">Without prejudice to the generality of clause </w:t>
      </w:r>
      <w:r>
        <w:fldChar w:fldCharType="begin"/>
      </w:r>
      <w:r>
        <w:instrText xml:space="preserve"> REF a470099 \r \h </w:instrText>
      </w:r>
      <w:r>
        <w:fldChar w:fldCharType="separate"/>
      </w:r>
      <w:r>
        <w:t>1</w:t>
      </w:r>
      <w:r w:rsidR="00B349C0">
        <w:t>3</w:t>
      </w:r>
      <w:r>
        <w:t>.1</w:t>
      </w:r>
      <w:r>
        <w:fldChar w:fldCharType="end"/>
      </w:r>
      <w:r>
        <w:t>, the Controller will ensure that it has all necessary appropriate consents and notices in place to enable lawful transfer of the Personal Data to the Processor for the duration and purposes of this Agreement.</w:t>
      </w:r>
      <w:bookmarkEnd w:id="49"/>
    </w:p>
    <w:p w14:paraId="2B97BE90" w14:textId="7BD3520B" w:rsidR="00BB6D43" w:rsidRDefault="00BB6D43" w:rsidP="00BB6D43">
      <w:pPr>
        <w:pStyle w:val="Level2"/>
      </w:pPr>
      <w:bookmarkStart w:id="51" w:name="a820833"/>
      <w:r>
        <w:t xml:space="preserve">Without prejudice to the generality of clause </w:t>
      </w:r>
      <w:r>
        <w:fldChar w:fldCharType="begin"/>
      </w:r>
      <w:r>
        <w:instrText xml:space="preserve"> REF a470099 \r \h </w:instrText>
      </w:r>
      <w:r>
        <w:fldChar w:fldCharType="separate"/>
      </w:r>
      <w:r>
        <w:t>1</w:t>
      </w:r>
      <w:r w:rsidR="00B349C0">
        <w:t>3</w:t>
      </w:r>
      <w:r>
        <w:t>.1</w:t>
      </w:r>
      <w:r>
        <w:fldChar w:fldCharType="end"/>
      </w:r>
      <w:r>
        <w:t xml:space="preserve">, the </w:t>
      </w:r>
      <w:r w:rsidRPr="001D1AF2">
        <w:t>Processor</w:t>
      </w:r>
      <w:r>
        <w:t xml:space="preserve"> shall, in relation to any Personal Data processed in connection with the performance by the Processor of its obligations under this Agreement:</w:t>
      </w:r>
      <w:bookmarkEnd w:id="51"/>
    </w:p>
    <w:p w14:paraId="77766E3B" w14:textId="77777777" w:rsidR="00BB6D43" w:rsidRPr="00892FFA" w:rsidRDefault="00BB6D43" w:rsidP="00BB6D43">
      <w:pPr>
        <w:pStyle w:val="Level3"/>
      </w:pPr>
      <w:bookmarkStart w:id="52" w:name="a289003"/>
      <w:r w:rsidRPr="00892FFA">
        <w:t xml:space="preserve">process that Personal Data only on the written instructions of the Controller unless the Processor is required by applicable laws to process Personal Data. Where the Processor is relying on applicable </w:t>
      </w:r>
      <w:r>
        <w:t xml:space="preserve">laws </w:t>
      </w:r>
      <w:r w:rsidRPr="00892FFA">
        <w:t>as the basis for processing Personal Data, the Processor shall promptly notify the Controller of this before performing the processing required by such applicable laws unless those applicable laws prohibit the Processor from so notifying the Controller;</w:t>
      </w:r>
    </w:p>
    <w:p w14:paraId="156FB80F" w14:textId="77777777" w:rsidR="00BB6D43" w:rsidRPr="001D1AF2" w:rsidRDefault="00BB6D43" w:rsidP="00BB6D43">
      <w:pPr>
        <w:pStyle w:val="Level3"/>
      </w:pPr>
      <w:r w:rsidRPr="001D1AF2">
        <w:t xml:space="preserve">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p w14:paraId="79F4DD34" w14:textId="77777777" w:rsidR="00BB6D43" w:rsidRDefault="00BB6D43" w:rsidP="00BB6D43">
      <w:pPr>
        <w:pStyle w:val="Level3"/>
      </w:pPr>
      <w:r>
        <w:lastRenderedPageBreak/>
        <w:t xml:space="preserve">ensure that all personnel who have access to and/or process Personal Data are obliged to keep the Personal Data confidential; </w:t>
      </w:r>
      <w:bookmarkEnd w:id="52"/>
    </w:p>
    <w:p w14:paraId="41D71837" w14:textId="77777777" w:rsidR="00BB6D43" w:rsidRDefault="00BB6D43" w:rsidP="00BB6D43">
      <w:pPr>
        <w:pStyle w:val="Level3"/>
      </w:pPr>
      <w:bookmarkStart w:id="53" w:name="a833115"/>
      <w:r w:rsidRPr="001D1AF2">
        <w:t xml:space="preserve">not transfer any Personal Data </w:t>
      </w:r>
      <w:r>
        <w:t xml:space="preserve">to a third country </w:t>
      </w:r>
      <w:r w:rsidRPr="001D1AF2">
        <w:t>outside of the UK and European Economic Area unless the prior written consent of the Controller has been obtained and the following conditions are fulfilled</w:t>
      </w:r>
      <w:r>
        <w:t>:</w:t>
      </w:r>
      <w:bookmarkEnd w:id="53"/>
    </w:p>
    <w:p w14:paraId="73C8C76D" w14:textId="77777777" w:rsidR="00BB6D43" w:rsidRDefault="00BB6D43" w:rsidP="00BB6D43">
      <w:pPr>
        <w:pStyle w:val="Level4"/>
      </w:pPr>
      <w:bookmarkStart w:id="54" w:name="a762341"/>
      <w:r>
        <w:t xml:space="preserve">the </w:t>
      </w:r>
      <w:r w:rsidRPr="001D1AF2">
        <w:t xml:space="preserve">Controller </w:t>
      </w:r>
      <w:r>
        <w:t xml:space="preserve">or the </w:t>
      </w:r>
      <w:r w:rsidRPr="001D1AF2">
        <w:t xml:space="preserve">Processor </w:t>
      </w:r>
      <w:r>
        <w:t>has provided appropriate safeguards in relation to the transfer;</w:t>
      </w:r>
      <w:bookmarkEnd w:id="54"/>
    </w:p>
    <w:p w14:paraId="78978B71" w14:textId="77777777" w:rsidR="00BB6D43" w:rsidRDefault="00BB6D43" w:rsidP="00BB6D43">
      <w:pPr>
        <w:pStyle w:val="Level4"/>
      </w:pPr>
      <w:bookmarkStart w:id="55" w:name="a966763"/>
      <w:r>
        <w:t>the data subject has enforceable rights and effective legal remedies;</w:t>
      </w:r>
      <w:bookmarkEnd w:id="55"/>
    </w:p>
    <w:p w14:paraId="68CD6F26" w14:textId="77777777" w:rsidR="00BB6D43" w:rsidRDefault="00BB6D43" w:rsidP="00BB6D43">
      <w:pPr>
        <w:pStyle w:val="Level4"/>
      </w:pPr>
      <w:bookmarkStart w:id="56" w:name="a864628"/>
      <w:r>
        <w:t xml:space="preserve">the </w:t>
      </w:r>
      <w:r w:rsidRPr="001D1AF2">
        <w:t xml:space="preserve">Processor </w:t>
      </w:r>
      <w:r>
        <w:t>complies with its obligations under the Data Protection Legislation by providing an adequate level of protection to any Personal Data that is transferred; and</w:t>
      </w:r>
      <w:bookmarkEnd w:id="56"/>
    </w:p>
    <w:p w14:paraId="2C2E03CF" w14:textId="77777777" w:rsidR="00BB6D43" w:rsidRDefault="00BB6D43" w:rsidP="00BB6D43">
      <w:pPr>
        <w:pStyle w:val="Level4"/>
      </w:pPr>
      <w:bookmarkStart w:id="57" w:name="a865345"/>
      <w:r>
        <w:t xml:space="preserve">the </w:t>
      </w:r>
      <w:r w:rsidRPr="001D1AF2">
        <w:t>Processor</w:t>
      </w:r>
      <w:r>
        <w:t xml:space="preserve"> complies with reasonable instructions notified to it in advance by the </w:t>
      </w:r>
      <w:r w:rsidRPr="001D1AF2">
        <w:t xml:space="preserve">Controller </w:t>
      </w:r>
      <w:r>
        <w:t>with respect to the processing of the Personal Data;</w:t>
      </w:r>
      <w:bookmarkEnd w:id="57"/>
    </w:p>
    <w:p w14:paraId="7C54F177" w14:textId="77777777" w:rsidR="00BB6D43" w:rsidRDefault="00BB6D43" w:rsidP="00BB6D43">
      <w:pPr>
        <w:pStyle w:val="Level3"/>
      </w:pPr>
      <w:bookmarkStart w:id="58" w:name="a981204"/>
      <w:r>
        <w:t xml:space="preserve">assist the </w:t>
      </w:r>
      <w:r w:rsidRPr="001D1AF2">
        <w:t>Controller</w:t>
      </w:r>
      <w:r>
        <w:t xml:space="preserve">, at the </w:t>
      </w:r>
      <w:r w:rsidRPr="001D1AF2">
        <w:t>Controller</w:t>
      </w:r>
      <w:r>
        <w:t>’s cost,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58"/>
    </w:p>
    <w:p w14:paraId="61C05731" w14:textId="77777777" w:rsidR="00BB6D43" w:rsidRDefault="00BB6D43" w:rsidP="00BB6D43">
      <w:pPr>
        <w:pStyle w:val="Level3"/>
      </w:pPr>
      <w:bookmarkStart w:id="59" w:name="a280696"/>
      <w:r>
        <w:t xml:space="preserve">notify the </w:t>
      </w:r>
      <w:r w:rsidRPr="001D1AF2">
        <w:t xml:space="preserve">Controller </w:t>
      </w:r>
      <w:r>
        <w:t>without undue delay on becoming aware of a Personal Data breach;</w:t>
      </w:r>
      <w:bookmarkEnd w:id="59"/>
    </w:p>
    <w:p w14:paraId="2ADDE179" w14:textId="77777777" w:rsidR="00BB6D43" w:rsidRDefault="00BB6D43" w:rsidP="00BB6D43">
      <w:pPr>
        <w:pStyle w:val="Level3"/>
      </w:pPr>
      <w:bookmarkStart w:id="60" w:name="a567101"/>
      <w:r>
        <w:t>at the written direction of the</w:t>
      </w:r>
      <w:r w:rsidRPr="001D1AF2">
        <w:t xml:space="preserve"> Controller</w:t>
      </w:r>
      <w:r>
        <w:t xml:space="preserve">, delete or return Personal Data and copies of Personal Data to the </w:t>
      </w:r>
      <w:r w:rsidRPr="001D1AF2">
        <w:t>Controller</w:t>
      </w:r>
      <w:r>
        <w:t xml:space="preserve"> on the expiry of or earlier termination of this Agreement unless required by applicable law to store the Personal Data; and</w:t>
      </w:r>
      <w:bookmarkEnd w:id="60"/>
    </w:p>
    <w:p w14:paraId="1D1F9D4D" w14:textId="0782DAA3" w:rsidR="00BB6D43" w:rsidRDefault="00BB6D43" w:rsidP="00BB6D43">
      <w:pPr>
        <w:pStyle w:val="Level3"/>
      </w:pPr>
      <w:bookmarkStart w:id="61" w:name="a479167"/>
      <w:r>
        <w:t>maintain complete and accurate records and information to demonstrate its compliance with this clause 1</w:t>
      </w:r>
      <w:r w:rsidR="00B349C0">
        <w:t>3</w:t>
      </w:r>
      <w:r>
        <w:t xml:space="preserve"> and allow for audits by the </w:t>
      </w:r>
      <w:r w:rsidRPr="001D1AF2">
        <w:t>Controller</w:t>
      </w:r>
      <w:r>
        <w:t xml:space="preserve"> or the </w:t>
      </w:r>
      <w:r w:rsidRPr="001D1AF2">
        <w:t>Controller</w:t>
      </w:r>
      <w:r>
        <w:t>’s designated auditor.</w:t>
      </w:r>
      <w:bookmarkEnd w:id="61"/>
    </w:p>
    <w:p w14:paraId="60E24B3E" w14:textId="23F8C09C" w:rsidR="00BB6D43" w:rsidRPr="001D1AF2" w:rsidRDefault="00BB6D43" w:rsidP="00BB6D43">
      <w:pPr>
        <w:pStyle w:val="Level2"/>
        <w:rPr>
          <w:b/>
          <w:bCs/>
        </w:rPr>
      </w:pPr>
      <w:r>
        <w:t xml:space="preserve">The </w:t>
      </w:r>
      <w:r w:rsidRPr="001D1AF2">
        <w:t>Processor</w:t>
      </w:r>
      <w:r>
        <w:t xml:space="preserve"> shall indemnify and keep the </w:t>
      </w:r>
      <w:r w:rsidRPr="001D1AF2">
        <w:t>Controller</w:t>
      </w:r>
      <w:r>
        <w:t xml:space="preserve"> indemnified against all claims, demands, actions and proceedings made or brought and all losses, damages, costs, expenses and liabilities incurred, suffered or arising directly or indirectly in respect of or otherwise connected with any obligation binding on the </w:t>
      </w:r>
      <w:r w:rsidRPr="001D1AF2">
        <w:t>Processor</w:t>
      </w:r>
      <w:r>
        <w:t xml:space="preserve"> under this clause 1</w:t>
      </w:r>
      <w:r w:rsidR="00B349C0">
        <w:t>3</w:t>
      </w:r>
      <w:r>
        <w:t>.</w:t>
      </w:r>
    </w:p>
    <w:p w14:paraId="646D732C" w14:textId="77C6F55E" w:rsidR="00BB6D43" w:rsidRDefault="00BB6D43" w:rsidP="00BB6D43">
      <w:pPr>
        <w:pStyle w:val="Level2"/>
      </w:pPr>
      <w:r w:rsidRPr="00971889">
        <w:t>The</w:t>
      </w:r>
      <w:r w:rsidRPr="001D1AF2">
        <w:t xml:space="preserve"> Processor </w:t>
      </w:r>
      <w:r w:rsidRPr="00971889">
        <w:t xml:space="preserve">shall not engage another Processor without prior specific or general written authorisation of the </w:t>
      </w:r>
      <w:r w:rsidRPr="001D1AF2">
        <w:t>Controller</w:t>
      </w:r>
      <w:r w:rsidRPr="00971889">
        <w:t xml:space="preserve">. In the case of general written authorisation, the </w:t>
      </w:r>
      <w:r w:rsidRPr="001D1AF2">
        <w:t>Processor</w:t>
      </w:r>
      <w:r w:rsidRPr="00971889">
        <w:t xml:space="preserve"> shall inform the </w:t>
      </w:r>
      <w:r w:rsidRPr="001D1AF2">
        <w:t xml:space="preserve">Controller </w:t>
      </w:r>
      <w:r w:rsidRPr="00971889">
        <w:t xml:space="preserve">of any intended changes concerning the addition or replacement of other Processors, thereby giving the </w:t>
      </w:r>
      <w:r>
        <w:t xml:space="preserve">Controller </w:t>
      </w:r>
      <w:r w:rsidRPr="00971889">
        <w:t xml:space="preserve">opportunity to object to such changes. The </w:t>
      </w:r>
      <w:r w:rsidRPr="001D1AF2">
        <w:t>Processor</w:t>
      </w:r>
      <w:r w:rsidRPr="00971889">
        <w:t xml:space="preserve"> shall procure that any sub-Processor appointed by it in accordance with this A</w:t>
      </w:r>
      <w:r>
        <w:t xml:space="preserve">greement </w:t>
      </w:r>
      <w:r w:rsidRPr="00971889">
        <w:t>complies with obligations (including this one) equivalent to those binding on th</w:t>
      </w:r>
      <w:r>
        <w:t xml:space="preserve">e </w:t>
      </w:r>
      <w:r w:rsidRPr="001D1AF2">
        <w:t xml:space="preserve">Processor </w:t>
      </w:r>
      <w:r>
        <w:t>under this clause 1</w:t>
      </w:r>
      <w:r w:rsidR="00B349C0">
        <w:t>3</w:t>
      </w:r>
      <w:r w:rsidRPr="00971889">
        <w:t>.</w:t>
      </w:r>
    </w:p>
    <w:p w14:paraId="31381B28" w14:textId="55E83D2B" w:rsidR="0018356B" w:rsidRDefault="0018356B" w:rsidP="00CE041F">
      <w:pPr>
        <w:widowControl w:val="0"/>
        <w:autoSpaceDE w:val="0"/>
        <w:autoSpaceDN w:val="0"/>
        <w:adjustRightInd w:val="0"/>
        <w:spacing w:after="0" w:line="240" w:lineRule="auto"/>
        <w:jc w:val="both"/>
        <w:rPr>
          <w:rFonts w:ascii="Arial" w:hAnsi="Arial" w:cs="Arial"/>
          <w:b/>
          <w:sz w:val="21"/>
          <w:szCs w:val="21"/>
        </w:rPr>
      </w:pPr>
    </w:p>
    <w:p w14:paraId="739AF232" w14:textId="77777777" w:rsidR="0018356B" w:rsidRDefault="0018356B" w:rsidP="00CE041F">
      <w:pPr>
        <w:widowControl w:val="0"/>
        <w:autoSpaceDE w:val="0"/>
        <w:autoSpaceDN w:val="0"/>
        <w:adjustRightInd w:val="0"/>
        <w:spacing w:after="0" w:line="240" w:lineRule="auto"/>
        <w:jc w:val="both"/>
        <w:rPr>
          <w:rFonts w:ascii="Arial" w:hAnsi="Arial" w:cs="Arial"/>
          <w:b/>
          <w:sz w:val="21"/>
          <w:szCs w:val="21"/>
        </w:rPr>
      </w:pPr>
    </w:p>
    <w:p w14:paraId="47158072" w14:textId="39A634F0" w:rsidR="00CE041F" w:rsidRPr="00215945" w:rsidRDefault="0018356B" w:rsidP="00CE041F">
      <w:pPr>
        <w:widowControl w:val="0"/>
        <w:autoSpaceDE w:val="0"/>
        <w:autoSpaceDN w:val="0"/>
        <w:adjustRightInd w:val="0"/>
        <w:spacing w:after="0" w:line="240" w:lineRule="auto"/>
        <w:jc w:val="both"/>
        <w:rPr>
          <w:rFonts w:ascii="Arial" w:hAnsi="Arial" w:cs="Arial"/>
          <w:b/>
          <w:sz w:val="21"/>
          <w:szCs w:val="21"/>
        </w:rPr>
      </w:pPr>
      <w:r>
        <w:rPr>
          <w:rFonts w:ascii="Arial" w:hAnsi="Arial" w:cs="Arial"/>
          <w:b/>
          <w:sz w:val="21"/>
          <w:szCs w:val="21"/>
        </w:rPr>
        <w:t>1</w:t>
      </w:r>
      <w:r w:rsidR="000B2B6C">
        <w:rPr>
          <w:rFonts w:ascii="Arial" w:hAnsi="Arial" w:cs="Arial"/>
          <w:b/>
          <w:sz w:val="21"/>
          <w:szCs w:val="21"/>
        </w:rPr>
        <w:t>4</w:t>
      </w:r>
      <w:r>
        <w:rPr>
          <w:rFonts w:ascii="Arial" w:hAnsi="Arial" w:cs="Arial"/>
          <w:b/>
          <w:sz w:val="21"/>
          <w:szCs w:val="21"/>
        </w:rPr>
        <w:t xml:space="preserve">. </w:t>
      </w:r>
      <w:r w:rsidR="00CE041F" w:rsidRPr="00215945">
        <w:rPr>
          <w:rFonts w:ascii="Arial" w:hAnsi="Arial" w:cs="Arial"/>
          <w:b/>
          <w:sz w:val="21"/>
          <w:szCs w:val="21"/>
        </w:rPr>
        <w:t>BRIBERY ACT</w:t>
      </w:r>
    </w:p>
    <w:p w14:paraId="1EED7087" w14:textId="77777777" w:rsidR="00CE041F" w:rsidRPr="00215945" w:rsidRDefault="00CE041F" w:rsidP="00CE041F">
      <w:pPr>
        <w:widowControl w:val="0"/>
        <w:autoSpaceDE w:val="0"/>
        <w:autoSpaceDN w:val="0"/>
        <w:adjustRightInd w:val="0"/>
        <w:spacing w:after="0" w:line="240" w:lineRule="auto"/>
        <w:jc w:val="both"/>
        <w:rPr>
          <w:rFonts w:ascii="Arial" w:hAnsi="Arial" w:cs="Arial"/>
          <w:b/>
          <w:sz w:val="21"/>
          <w:szCs w:val="21"/>
        </w:rPr>
      </w:pPr>
    </w:p>
    <w:p w14:paraId="1602C017" w14:textId="7E53C37B" w:rsidR="00CE041F" w:rsidRPr="00215945" w:rsidRDefault="00CE041F" w:rsidP="00CE041F">
      <w:pPr>
        <w:widowControl w:val="0"/>
        <w:autoSpaceDE w:val="0"/>
        <w:autoSpaceDN w:val="0"/>
        <w:adjustRightInd w:val="0"/>
        <w:spacing w:after="0" w:line="240" w:lineRule="auto"/>
        <w:jc w:val="both"/>
        <w:rPr>
          <w:rFonts w:ascii="Arial" w:hAnsi="Arial" w:cs="Arial"/>
          <w:sz w:val="21"/>
          <w:szCs w:val="21"/>
        </w:rPr>
      </w:pPr>
      <w:r w:rsidRPr="00215945">
        <w:rPr>
          <w:rFonts w:ascii="Arial" w:hAnsi="Arial" w:cs="Arial"/>
          <w:sz w:val="21"/>
          <w:szCs w:val="21"/>
        </w:rPr>
        <w:t>1</w:t>
      </w:r>
      <w:r w:rsidR="000B2B6C">
        <w:rPr>
          <w:rFonts w:ascii="Arial" w:hAnsi="Arial" w:cs="Arial"/>
          <w:sz w:val="21"/>
          <w:szCs w:val="21"/>
        </w:rPr>
        <w:t>4</w:t>
      </w:r>
      <w:r w:rsidRPr="00215945">
        <w:rPr>
          <w:rFonts w:ascii="Arial" w:hAnsi="Arial" w:cs="Arial"/>
          <w:sz w:val="21"/>
          <w:szCs w:val="21"/>
        </w:rPr>
        <w:t>.1 The Supplier shall:</w:t>
      </w:r>
    </w:p>
    <w:p w14:paraId="028FEC0E" w14:textId="77777777" w:rsidR="00CE041F" w:rsidRPr="00215945" w:rsidRDefault="00CE041F" w:rsidP="00CE041F">
      <w:pPr>
        <w:widowControl w:val="0"/>
        <w:autoSpaceDE w:val="0"/>
        <w:autoSpaceDN w:val="0"/>
        <w:adjustRightInd w:val="0"/>
        <w:spacing w:after="0" w:line="240" w:lineRule="auto"/>
        <w:jc w:val="both"/>
        <w:rPr>
          <w:rFonts w:ascii="Arial" w:hAnsi="Arial" w:cs="Arial"/>
          <w:sz w:val="21"/>
          <w:szCs w:val="21"/>
        </w:rPr>
      </w:pPr>
    </w:p>
    <w:p w14:paraId="116BF416" w14:textId="77777777" w:rsidR="009E0F29" w:rsidRPr="00215945" w:rsidRDefault="00CE041F" w:rsidP="009E0F29">
      <w:pPr>
        <w:pStyle w:val="Level3"/>
        <w:numPr>
          <w:ilvl w:val="2"/>
          <w:numId w:val="3"/>
        </w:numPr>
        <w:rPr>
          <w:b/>
        </w:rPr>
      </w:pPr>
      <w:bookmarkStart w:id="62" w:name="_Toc26195544"/>
      <w:bookmarkStart w:id="63" w:name="_Toc26195608"/>
      <w:r w:rsidRPr="00215945">
        <w:lastRenderedPageBreak/>
        <w:t>comply with all applicable laws, statutes and regulations relating to anti-bribery and anti-corruption including but not limited to the Bribery Act 2010;</w:t>
      </w:r>
      <w:bookmarkEnd w:id="62"/>
      <w:bookmarkEnd w:id="63"/>
      <w:r w:rsidRPr="00215945">
        <w:t xml:space="preserve"> </w:t>
      </w:r>
    </w:p>
    <w:p w14:paraId="7F33A019" w14:textId="5ECA4954" w:rsidR="00CE041F" w:rsidRPr="00215945" w:rsidRDefault="00CE041F" w:rsidP="009E0F29">
      <w:pPr>
        <w:pStyle w:val="Level3"/>
        <w:numPr>
          <w:ilvl w:val="2"/>
          <w:numId w:val="3"/>
        </w:numPr>
        <w:rPr>
          <w:b/>
        </w:rPr>
      </w:pPr>
      <w:r w:rsidRPr="00215945">
        <w:t xml:space="preserve">have due regard to the Client's anti-bribery </w:t>
      </w:r>
      <w:bookmarkStart w:id="64" w:name="_Toc26195545"/>
      <w:bookmarkStart w:id="65" w:name="_Toc26195609"/>
      <w:r w:rsidRPr="00215945">
        <w:t>and anti-corruption policy;</w:t>
      </w:r>
      <w:bookmarkEnd w:id="64"/>
      <w:bookmarkEnd w:id="65"/>
    </w:p>
    <w:p w14:paraId="793D9709" w14:textId="77777777" w:rsidR="00CE041F" w:rsidRPr="00215945" w:rsidRDefault="00CE041F" w:rsidP="00CE041F">
      <w:pPr>
        <w:pStyle w:val="Level3"/>
        <w:numPr>
          <w:ilvl w:val="2"/>
          <w:numId w:val="3"/>
        </w:numPr>
        <w:rPr>
          <w:b/>
        </w:rPr>
      </w:pPr>
      <w:bookmarkStart w:id="66" w:name="_Toc26195546"/>
      <w:bookmarkStart w:id="67" w:name="_Toc26195610"/>
      <w:r w:rsidRPr="00215945">
        <w:t>promptly report to the Client any request or demand for any undue financial or other advantage of any kind received by the Supplier  in connection with the performance of this Agreement; and</w:t>
      </w:r>
      <w:bookmarkEnd w:id="66"/>
      <w:bookmarkEnd w:id="67"/>
    </w:p>
    <w:p w14:paraId="4AD83898" w14:textId="5000A47A" w:rsidR="00CE041F" w:rsidRPr="00215945" w:rsidRDefault="00CE041F" w:rsidP="00CE041F">
      <w:pPr>
        <w:pStyle w:val="Level3"/>
        <w:numPr>
          <w:ilvl w:val="2"/>
          <w:numId w:val="3"/>
        </w:numPr>
        <w:rPr>
          <w:b/>
        </w:rPr>
      </w:pPr>
      <w:bookmarkStart w:id="68" w:name="_Toc26195547"/>
      <w:bookmarkStart w:id="69" w:name="_Toc26195611"/>
      <w:r w:rsidRPr="00215945">
        <w:t>take all measures necessary to ensure that its employees, agents and subcontractors do not do anything on behalf of the Client which would constitute a breach of the Bribery Act 2010 by the Client.</w:t>
      </w:r>
      <w:bookmarkEnd w:id="68"/>
      <w:bookmarkEnd w:id="69"/>
    </w:p>
    <w:p w14:paraId="63FFF0AA" w14:textId="2892BB4F" w:rsidR="00CE041F" w:rsidRPr="00215945" w:rsidRDefault="009870DC" w:rsidP="009870DC">
      <w:pPr>
        <w:pStyle w:val="Level2"/>
        <w:numPr>
          <w:ilvl w:val="0"/>
          <w:numId w:val="0"/>
        </w:numPr>
        <w:tabs>
          <w:tab w:val="left" w:pos="720"/>
        </w:tabs>
        <w:ind w:left="709" w:hanging="709"/>
      </w:pPr>
      <w:bookmarkStart w:id="70" w:name="_Toc26195548"/>
      <w:bookmarkStart w:id="71" w:name="_Toc26195612"/>
      <w:r w:rsidRPr="00215945">
        <w:t>1</w:t>
      </w:r>
      <w:r w:rsidR="000B2B6C">
        <w:t>4</w:t>
      </w:r>
      <w:r w:rsidRPr="00215945">
        <w:t>.2</w:t>
      </w:r>
      <w:r w:rsidR="00C96270" w:rsidRPr="00215945">
        <w:t xml:space="preserve"> </w:t>
      </w:r>
      <w:r w:rsidR="00C96270" w:rsidRPr="00215945">
        <w:tab/>
      </w:r>
      <w:r w:rsidR="00CE041F" w:rsidRPr="00215945">
        <w:t>The Supplier shall ensure that any person associated with the</w:t>
      </w:r>
      <w:r w:rsidR="00C96270" w:rsidRPr="00215945">
        <w:t xml:space="preserve"> Supplier who is performing the </w:t>
      </w:r>
      <w:r w:rsidR="00CE041F" w:rsidRPr="00215945">
        <w:t>Services does so only on the basis of a written contract which imposes on and secures from such person terms equivalent to those imposed o</w:t>
      </w:r>
      <w:r w:rsidR="00BB6E52" w:rsidRPr="00215945">
        <w:t xml:space="preserve">n the Supplier in this </w:t>
      </w:r>
      <w:r w:rsidR="000B2B6C">
        <w:rPr>
          <w:iCs/>
        </w:rPr>
        <w:t>c</w:t>
      </w:r>
      <w:r w:rsidR="00E167A5" w:rsidRPr="00B349C0">
        <w:rPr>
          <w:iCs/>
        </w:rPr>
        <w:t xml:space="preserve">lause </w:t>
      </w:r>
      <w:r w:rsidR="00BB6E52" w:rsidRPr="00B349C0">
        <w:rPr>
          <w:iCs/>
        </w:rPr>
        <w:t>1</w:t>
      </w:r>
      <w:r w:rsidR="000B2B6C">
        <w:rPr>
          <w:iCs/>
        </w:rPr>
        <w:t>4</w:t>
      </w:r>
      <w:r w:rsidR="00CE041F" w:rsidRPr="00215945">
        <w:t xml:space="preserve"> and shall be responsible for the observance and performance by such persons of the relevant terms.</w:t>
      </w:r>
      <w:bookmarkEnd w:id="70"/>
      <w:bookmarkEnd w:id="71"/>
    </w:p>
    <w:p w14:paraId="37022493" w14:textId="171FF072" w:rsidR="009E0F29" w:rsidRPr="00215945" w:rsidRDefault="00FF79B5" w:rsidP="009E0F29">
      <w:pPr>
        <w:pStyle w:val="Level3"/>
        <w:numPr>
          <w:ilvl w:val="0"/>
          <w:numId w:val="0"/>
        </w:numPr>
        <w:tabs>
          <w:tab w:val="left" w:pos="720"/>
        </w:tabs>
        <w:rPr>
          <w:b/>
        </w:rPr>
      </w:pPr>
      <w:r w:rsidRPr="00215945">
        <w:rPr>
          <w:b/>
        </w:rPr>
        <w:t>1</w:t>
      </w:r>
      <w:r w:rsidR="000B2B6C">
        <w:rPr>
          <w:b/>
        </w:rPr>
        <w:t>5</w:t>
      </w:r>
      <w:r w:rsidRPr="00215945">
        <w:rPr>
          <w:b/>
        </w:rPr>
        <w:t xml:space="preserve">. </w:t>
      </w:r>
      <w:r w:rsidR="00CE041F" w:rsidRPr="00215945">
        <w:rPr>
          <w:b/>
        </w:rPr>
        <w:t>ANTI-SLAVERY AND HUMAN TRAFICKING</w:t>
      </w:r>
      <w:bookmarkStart w:id="72" w:name="_Toc26195549"/>
      <w:bookmarkStart w:id="73" w:name="_Toc26195613"/>
    </w:p>
    <w:p w14:paraId="215333CE" w14:textId="2FA035B9" w:rsidR="009E0F29" w:rsidRPr="00215945" w:rsidRDefault="009E0F29" w:rsidP="009E0F29">
      <w:pPr>
        <w:pStyle w:val="Level3"/>
        <w:numPr>
          <w:ilvl w:val="0"/>
          <w:numId w:val="0"/>
        </w:numPr>
        <w:tabs>
          <w:tab w:val="left" w:pos="720"/>
        </w:tabs>
      </w:pPr>
      <w:r w:rsidRPr="00215945">
        <w:t>1</w:t>
      </w:r>
      <w:r w:rsidR="000B2B6C">
        <w:t>5</w:t>
      </w:r>
      <w:r w:rsidRPr="00215945">
        <w:t xml:space="preserve">.1 </w:t>
      </w:r>
      <w:r w:rsidR="00CE041F" w:rsidRPr="00215945">
        <w:t>The Supplier shall</w:t>
      </w:r>
      <w:bookmarkStart w:id="74" w:name="_Toc26195550"/>
      <w:bookmarkStart w:id="75" w:name="_Toc26195614"/>
      <w:bookmarkEnd w:id="72"/>
      <w:bookmarkEnd w:id="73"/>
      <w:r w:rsidRPr="00215945">
        <w:t>:</w:t>
      </w:r>
    </w:p>
    <w:p w14:paraId="55788082" w14:textId="77777777" w:rsidR="009E0F29" w:rsidRPr="00215945" w:rsidRDefault="009E0F29" w:rsidP="009E0F29">
      <w:pPr>
        <w:pStyle w:val="Level3"/>
        <w:numPr>
          <w:ilvl w:val="0"/>
          <w:numId w:val="0"/>
        </w:numPr>
        <w:tabs>
          <w:tab w:val="left" w:pos="720"/>
        </w:tabs>
        <w:ind w:left="709"/>
        <w:rPr>
          <w:b/>
        </w:rPr>
      </w:pPr>
      <w:r w:rsidRPr="00215945">
        <w:t xml:space="preserve">(a) </w:t>
      </w:r>
      <w:r w:rsidR="00CE041F" w:rsidRPr="00215945">
        <w:t>comply with all applicable laws, statutes, regulations relating to anti-slavery and human trafficking including but not limited to the Modern Slavery Act 2015;</w:t>
      </w:r>
      <w:bookmarkStart w:id="76" w:name="_Toc26195551"/>
      <w:bookmarkStart w:id="77" w:name="_Toc26195615"/>
      <w:bookmarkEnd w:id="74"/>
      <w:bookmarkEnd w:id="75"/>
    </w:p>
    <w:p w14:paraId="14EE175A" w14:textId="10CA0949" w:rsidR="00CE041F" w:rsidRPr="00215945" w:rsidRDefault="009E0F29" w:rsidP="009E0F29">
      <w:pPr>
        <w:pStyle w:val="Level3"/>
        <w:numPr>
          <w:ilvl w:val="0"/>
          <w:numId w:val="0"/>
        </w:numPr>
        <w:tabs>
          <w:tab w:val="left" w:pos="720"/>
        </w:tabs>
        <w:ind w:left="709"/>
      </w:pPr>
      <w:r w:rsidRPr="00215945">
        <w:t xml:space="preserve">(b) </w:t>
      </w:r>
      <w:r w:rsidR="00CE041F" w:rsidRPr="00215945">
        <w:t>have due regard to the Client's Anti-slavery and human trafficking policy.</w:t>
      </w:r>
      <w:bookmarkEnd w:id="76"/>
      <w:bookmarkEnd w:id="77"/>
    </w:p>
    <w:p w14:paraId="4EBABA42" w14:textId="4B0B84BE" w:rsidR="00CE041F" w:rsidRPr="00215945" w:rsidRDefault="00FF79B5"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sz w:val="21"/>
          <w:szCs w:val="21"/>
        </w:rPr>
        <w:t>1</w:t>
      </w:r>
      <w:r w:rsidR="000B2B6C">
        <w:rPr>
          <w:rFonts w:ascii="Arial" w:hAnsi="Arial" w:cs="Arial"/>
          <w:sz w:val="21"/>
          <w:szCs w:val="21"/>
        </w:rPr>
        <w:t>5</w:t>
      </w:r>
      <w:r w:rsidR="00CE041F" w:rsidRPr="00215945">
        <w:rPr>
          <w:rFonts w:ascii="Arial" w:hAnsi="Arial" w:cs="Arial"/>
          <w:sz w:val="21"/>
          <w:szCs w:val="21"/>
        </w:rPr>
        <w:t>.2 The Supplier shall include in its contracts with its sub-contractors (if any), terms equivalent to those imposed o</w:t>
      </w:r>
      <w:r w:rsidR="00BB6E52" w:rsidRPr="00215945">
        <w:rPr>
          <w:rFonts w:ascii="Arial" w:hAnsi="Arial" w:cs="Arial"/>
          <w:sz w:val="21"/>
          <w:szCs w:val="21"/>
        </w:rPr>
        <w:t xml:space="preserve">n the Supplier in this </w:t>
      </w:r>
      <w:r w:rsidR="000B2B6C">
        <w:rPr>
          <w:rFonts w:ascii="Arial" w:hAnsi="Arial" w:cs="Arial"/>
          <w:iCs/>
          <w:sz w:val="21"/>
          <w:szCs w:val="21"/>
        </w:rPr>
        <w:t>c</w:t>
      </w:r>
      <w:r w:rsidR="00E167A5" w:rsidRPr="000B2B6C">
        <w:rPr>
          <w:rFonts w:ascii="Arial" w:hAnsi="Arial" w:cs="Arial"/>
          <w:iCs/>
          <w:sz w:val="21"/>
          <w:szCs w:val="21"/>
        </w:rPr>
        <w:t xml:space="preserve">lause </w:t>
      </w:r>
      <w:r w:rsidR="00BB6E52" w:rsidRPr="000B2B6C">
        <w:rPr>
          <w:rFonts w:ascii="Arial" w:hAnsi="Arial" w:cs="Arial"/>
          <w:iCs/>
          <w:sz w:val="21"/>
          <w:szCs w:val="21"/>
        </w:rPr>
        <w:t>1</w:t>
      </w:r>
      <w:r w:rsidR="000B2B6C">
        <w:rPr>
          <w:rFonts w:ascii="Arial" w:hAnsi="Arial" w:cs="Arial"/>
          <w:iCs/>
          <w:sz w:val="21"/>
          <w:szCs w:val="21"/>
        </w:rPr>
        <w:t>5</w:t>
      </w:r>
      <w:r w:rsidR="00CE041F" w:rsidRPr="000B2B6C">
        <w:rPr>
          <w:rFonts w:ascii="Arial" w:hAnsi="Arial" w:cs="Arial"/>
          <w:iCs/>
          <w:sz w:val="21"/>
          <w:szCs w:val="21"/>
        </w:rPr>
        <w:t>.</w:t>
      </w:r>
    </w:p>
    <w:p w14:paraId="6C88537C" w14:textId="77777777" w:rsidR="00CE041F" w:rsidRPr="00215945" w:rsidRDefault="00CE041F" w:rsidP="00CE041F">
      <w:pPr>
        <w:pStyle w:val="Body2"/>
        <w:ind w:left="360"/>
      </w:pPr>
    </w:p>
    <w:p w14:paraId="44F7B043" w14:textId="7A9F03D0" w:rsidR="00CE041F" w:rsidRPr="00215945" w:rsidRDefault="00FF79B5"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1</w:t>
      </w:r>
      <w:r w:rsidR="000B2B6C">
        <w:rPr>
          <w:rFonts w:ascii="Arial" w:hAnsi="Arial" w:cs="Arial"/>
          <w:b/>
          <w:color w:val="000000"/>
          <w:sz w:val="21"/>
          <w:szCs w:val="21"/>
        </w:rPr>
        <w:t>6</w:t>
      </w:r>
      <w:r w:rsidR="00CE041F" w:rsidRPr="00215945">
        <w:rPr>
          <w:rFonts w:ascii="Arial" w:hAnsi="Arial" w:cs="Arial"/>
          <w:b/>
          <w:color w:val="000000"/>
          <w:sz w:val="21"/>
          <w:szCs w:val="21"/>
        </w:rPr>
        <w:t>.</w:t>
      </w:r>
      <w:r w:rsidR="00CE041F" w:rsidRPr="00215945">
        <w:rPr>
          <w:rFonts w:ascii="Arial" w:hAnsi="Arial" w:cs="Arial"/>
          <w:color w:val="000000"/>
          <w:sz w:val="21"/>
          <w:szCs w:val="21"/>
        </w:rPr>
        <w:t>  </w:t>
      </w:r>
      <w:r w:rsidR="00CE041F" w:rsidRPr="00215945">
        <w:rPr>
          <w:rFonts w:ascii="Arial" w:hAnsi="Arial" w:cs="Arial"/>
          <w:b/>
          <w:color w:val="000000"/>
          <w:sz w:val="21"/>
          <w:szCs w:val="21"/>
        </w:rPr>
        <w:t>GENERAL</w:t>
      </w:r>
      <w:r w:rsidR="00CE041F" w:rsidRPr="00215945">
        <w:rPr>
          <w:rFonts w:ascii="Arial" w:hAnsi="Arial" w:cs="Arial"/>
          <w:color w:val="000000"/>
          <w:sz w:val="21"/>
          <w:szCs w:val="21"/>
        </w:rPr>
        <w:t>  </w:t>
      </w:r>
    </w:p>
    <w:p w14:paraId="6D31C9B0"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p>
    <w:p w14:paraId="416A3273" w14:textId="7088B7E1" w:rsidR="00CE041F" w:rsidRPr="00215945" w:rsidRDefault="00FF79B5"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1</w:t>
      </w:r>
      <w:r w:rsidR="000B2B6C">
        <w:rPr>
          <w:rFonts w:ascii="Arial" w:hAnsi="Arial" w:cs="Arial"/>
          <w:b/>
          <w:color w:val="000000"/>
          <w:sz w:val="21"/>
          <w:szCs w:val="21"/>
        </w:rPr>
        <w:t>6</w:t>
      </w:r>
      <w:r w:rsidR="00CE041F" w:rsidRPr="00215945">
        <w:rPr>
          <w:rFonts w:ascii="Arial" w:hAnsi="Arial" w:cs="Arial"/>
          <w:b/>
          <w:color w:val="000000"/>
          <w:sz w:val="21"/>
          <w:szCs w:val="21"/>
        </w:rPr>
        <w:t>.</w:t>
      </w:r>
      <w:r w:rsidR="006F582F">
        <w:rPr>
          <w:rFonts w:ascii="Arial" w:hAnsi="Arial" w:cs="Arial"/>
          <w:b/>
          <w:color w:val="000000"/>
          <w:sz w:val="21"/>
          <w:szCs w:val="21"/>
        </w:rPr>
        <w:t>1</w:t>
      </w:r>
      <w:r w:rsidR="00CE041F" w:rsidRPr="00215945">
        <w:rPr>
          <w:rFonts w:ascii="Arial" w:hAnsi="Arial" w:cs="Arial"/>
          <w:color w:val="000000"/>
          <w:sz w:val="21"/>
          <w:szCs w:val="21"/>
        </w:rPr>
        <w:t xml:space="preserve"> </w:t>
      </w:r>
      <w:r w:rsidR="00CE041F" w:rsidRPr="00215945">
        <w:rPr>
          <w:rFonts w:ascii="Arial" w:hAnsi="Arial" w:cs="Arial"/>
          <w:b/>
          <w:color w:val="000000"/>
          <w:sz w:val="21"/>
          <w:szCs w:val="21"/>
        </w:rPr>
        <w:t>Partnership.</w:t>
      </w:r>
      <w:r w:rsidR="00CE041F" w:rsidRPr="00215945">
        <w:rPr>
          <w:rFonts w:ascii="Arial" w:hAnsi="Arial" w:cs="Arial"/>
          <w:color w:val="000000"/>
          <w:sz w:val="21"/>
          <w:szCs w:val="21"/>
        </w:rPr>
        <w:t xml:space="preserve"> Nothing in this Agreement shall create a partnership between the Supplier and the Client and nothing in this Agreement will make H</w:t>
      </w:r>
      <w:r w:rsidR="00B2163A" w:rsidRPr="00215945">
        <w:rPr>
          <w:rFonts w:ascii="Arial" w:hAnsi="Arial" w:cs="Arial"/>
          <w:color w:val="000000"/>
          <w:sz w:val="21"/>
          <w:szCs w:val="21"/>
        </w:rPr>
        <w:t>is</w:t>
      </w:r>
      <w:r w:rsidR="00CE041F" w:rsidRPr="00215945">
        <w:rPr>
          <w:rFonts w:ascii="Arial" w:hAnsi="Arial" w:cs="Arial"/>
          <w:color w:val="000000"/>
          <w:sz w:val="21"/>
          <w:szCs w:val="21"/>
        </w:rPr>
        <w:t xml:space="preserve"> Majesty or any individual Crown Estate Commissioner liable in connection with </w:t>
      </w:r>
      <w:r w:rsidR="00BB6E52" w:rsidRPr="00215945">
        <w:rPr>
          <w:rFonts w:ascii="Arial" w:hAnsi="Arial" w:cs="Arial"/>
          <w:color w:val="000000"/>
          <w:sz w:val="21"/>
          <w:szCs w:val="21"/>
        </w:rPr>
        <w:t>this Agreement</w:t>
      </w:r>
      <w:r w:rsidR="00CE041F" w:rsidRPr="00215945">
        <w:rPr>
          <w:rFonts w:ascii="Arial" w:hAnsi="Arial" w:cs="Arial"/>
          <w:color w:val="000000"/>
          <w:sz w:val="21"/>
          <w:szCs w:val="21"/>
        </w:rPr>
        <w:t>.</w:t>
      </w:r>
    </w:p>
    <w:p w14:paraId="221E33DB"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w:t>
      </w:r>
      <w:bookmarkStart w:id="78" w:name="co_anchor_a359377_1"/>
      <w:bookmarkEnd w:id="78"/>
    </w:p>
    <w:p w14:paraId="7BB8165F" w14:textId="3D44BF31" w:rsidR="00CE041F" w:rsidRPr="00215945" w:rsidRDefault="00FF79B5" w:rsidP="00CE041F">
      <w:pPr>
        <w:widowControl w:val="0"/>
        <w:autoSpaceDE w:val="0"/>
        <w:autoSpaceDN w:val="0"/>
        <w:adjustRightInd w:val="0"/>
        <w:spacing w:after="0" w:line="240" w:lineRule="auto"/>
        <w:jc w:val="both"/>
        <w:rPr>
          <w:rFonts w:ascii="Arial" w:hAnsi="Arial" w:cs="Arial"/>
          <w:i/>
          <w:color w:val="000000"/>
          <w:sz w:val="21"/>
          <w:szCs w:val="21"/>
        </w:rPr>
      </w:pPr>
      <w:r w:rsidRPr="00215945">
        <w:rPr>
          <w:rFonts w:ascii="Arial" w:hAnsi="Arial" w:cs="Arial"/>
          <w:b/>
          <w:color w:val="000000"/>
          <w:sz w:val="21"/>
          <w:szCs w:val="21"/>
        </w:rPr>
        <w:t>1</w:t>
      </w:r>
      <w:r w:rsidR="000B2B6C">
        <w:rPr>
          <w:rFonts w:ascii="Arial" w:hAnsi="Arial" w:cs="Arial"/>
          <w:b/>
          <w:color w:val="000000"/>
          <w:sz w:val="21"/>
          <w:szCs w:val="21"/>
        </w:rPr>
        <w:t>6</w:t>
      </w:r>
      <w:r w:rsidR="00CE041F" w:rsidRPr="00215945">
        <w:rPr>
          <w:rFonts w:ascii="Arial" w:hAnsi="Arial" w:cs="Arial"/>
          <w:b/>
          <w:color w:val="000000"/>
          <w:sz w:val="21"/>
          <w:szCs w:val="21"/>
        </w:rPr>
        <w:t>.</w:t>
      </w:r>
      <w:r w:rsidR="006F582F">
        <w:rPr>
          <w:rFonts w:ascii="Arial" w:hAnsi="Arial" w:cs="Arial"/>
          <w:b/>
          <w:color w:val="000000"/>
          <w:sz w:val="21"/>
          <w:szCs w:val="21"/>
        </w:rPr>
        <w:t>2</w:t>
      </w:r>
      <w:r w:rsidR="00CE041F" w:rsidRPr="00215945">
        <w:rPr>
          <w:rFonts w:ascii="Arial" w:hAnsi="Arial" w:cs="Arial"/>
          <w:color w:val="000000"/>
          <w:sz w:val="21"/>
          <w:szCs w:val="21"/>
        </w:rPr>
        <w:t> </w:t>
      </w:r>
      <w:r w:rsidR="00CE041F" w:rsidRPr="00215945">
        <w:rPr>
          <w:rFonts w:ascii="Arial" w:hAnsi="Arial" w:cs="Arial"/>
          <w:b/>
          <w:color w:val="000000"/>
          <w:sz w:val="21"/>
          <w:szCs w:val="21"/>
        </w:rPr>
        <w:t>Entire agreement.</w:t>
      </w:r>
      <w:r w:rsidR="00CE041F" w:rsidRPr="00215945">
        <w:rPr>
          <w:rFonts w:ascii="Arial" w:hAnsi="Arial" w:cs="Arial"/>
          <w:color w:val="000000"/>
          <w:sz w:val="21"/>
          <w:szCs w:val="21"/>
        </w:rPr>
        <w:t xml:space="preserve"> This Agreement constitutes the entire agreement between the parties and supersedes and extinguishes all previous agreements, promises, assurances, warranties, representations and understandings between them, whether written or oral, relating to its subjec</w:t>
      </w:r>
      <w:r w:rsidR="00852F0C" w:rsidRPr="00215945">
        <w:rPr>
          <w:rFonts w:ascii="Arial" w:hAnsi="Arial" w:cs="Arial"/>
          <w:color w:val="000000"/>
          <w:sz w:val="21"/>
          <w:szCs w:val="21"/>
        </w:rPr>
        <w:t>t matter.</w:t>
      </w:r>
    </w:p>
    <w:p w14:paraId="603F3518"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w:t>
      </w:r>
    </w:p>
    <w:p w14:paraId="73E4B9D9" w14:textId="4ECF3CF7" w:rsidR="00CE041F" w:rsidRPr="00215945" w:rsidRDefault="00FF79B5" w:rsidP="00CE041F">
      <w:pPr>
        <w:widowControl w:val="0"/>
        <w:autoSpaceDE w:val="0"/>
        <w:autoSpaceDN w:val="0"/>
        <w:adjustRightInd w:val="0"/>
        <w:spacing w:after="0" w:line="240" w:lineRule="auto"/>
        <w:jc w:val="both"/>
        <w:rPr>
          <w:rFonts w:ascii="Arial" w:hAnsi="Arial" w:cs="Arial"/>
          <w:color w:val="000000"/>
          <w:sz w:val="21"/>
          <w:szCs w:val="21"/>
        </w:rPr>
      </w:pPr>
      <w:bookmarkStart w:id="79" w:name="co_anchor_a618934_1"/>
      <w:bookmarkEnd w:id="79"/>
      <w:r w:rsidRPr="00215945">
        <w:rPr>
          <w:rFonts w:ascii="Arial" w:hAnsi="Arial" w:cs="Arial"/>
          <w:b/>
          <w:color w:val="000000"/>
          <w:sz w:val="21"/>
          <w:szCs w:val="21"/>
        </w:rPr>
        <w:t>1</w:t>
      </w:r>
      <w:r w:rsidR="000B2B6C">
        <w:rPr>
          <w:rFonts w:ascii="Arial" w:hAnsi="Arial" w:cs="Arial"/>
          <w:b/>
          <w:color w:val="000000"/>
          <w:sz w:val="21"/>
          <w:szCs w:val="21"/>
        </w:rPr>
        <w:t>6</w:t>
      </w:r>
      <w:r w:rsidR="00CE041F" w:rsidRPr="00215945">
        <w:rPr>
          <w:rFonts w:ascii="Arial" w:hAnsi="Arial" w:cs="Arial"/>
          <w:b/>
          <w:color w:val="000000"/>
          <w:sz w:val="21"/>
          <w:szCs w:val="21"/>
        </w:rPr>
        <w:t>.</w:t>
      </w:r>
      <w:r w:rsidR="006F582F">
        <w:rPr>
          <w:rFonts w:ascii="Arial" w:hAnsi="Arial" w:cs="Arial"/>
          <w:b/>
          <w:color w:val="000000"/>
          <w:sz w:val="21"/>
          <w:szCs w:val="21"/>
        </w:rPr>
        <w:t>3</w:t>
      </w:r>
      <w:r w:rsidR="00CE041F" w:rsidRPr="00215945">
        <w:rPr>
          <w:rFonts w:ascii="Arial" w:hAnsi="Arial" w:cs="Arial"/>
          <w:color w:val="000000"/>
          <w:sz w:val="21"/>
          <w:szCs w:val="21"/>
        </w:rPr>
        <w:t> </w:t>
      </w:r>
      <w:r w:rsidR="00CE041F" w:rsidRPr="00215945">
        <w:rPr>
          <w:rFonts w:ascii="Arial" w:hAnsi="Arial" w:cs="Arial"/>
          <w:b/>
          <w:color w:val="000000"/>
          <w:sz w:val="21"/>
          <w:szCs w:val="21"/>
        </w:rPr>
        <w:t xml:space="preserve">Variation. </w:t>
      </w:r>
      <w:r w:rsidR="00CE041F" w:rsidRPr="00215945">
        <w:rPr>
          <w:rFonts w:ascii="Arial" w:hAnsi="Arial" w:cs="Arial"/>
          <w:color w:val="000000"/>
          <w:sz w:val="21"/>
          <w:szCs w:val="21"/>
        </w:rPr>
        <w:t xml:space="preserve">No variation of </w:t>
      </w:r>
      <w:r w:rsidR="00BB6E52" w:rsidRPr="00215945">
        <w:rPr>
          <w:rFonts w:ascii="Arial" w:hAnsi="Arial" w:cs="Arial"/>
          <w:color w:val="000000"/>
          <w:sz w:val="21"/>
          <w:szCs w:val="21"/>
        </w:rPr>
        <w:t>this Agreement</w:t>
      </w:r>
      <w:r w:rsidR="00CE041F" w:rsidRPr="00215945">
        <w:rPr>
          <w:rFonts w:ascii="Arial" w:hAnsi="Arial" w:cs="Arial"/>
          <w:color w:val="000000"/>
          <w:sz w:val="21"/>
          <w:szCs w:val="21"/>
        </w:rPr>
        <w:t xml:space="preserve"> shall be effective unless it is in writing and signed by the parties (or their authorised representatives).</w:t>
      </w:r>
    </w:p>
    <w:p w14:paraId="28BABBC2"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w:t>
      </w:r>
    </w:p>
    <w:p w14:paraId="1EC1DA1E" w14:textId="05D10612" w:rsidR="00CE041F" w:rsidRPr="00215945" w:rsidRDefault="00FF79B5" w:rsidP="00CE041F">
      <w:pPr>
        <w:widowControl w:val="0"/>
        <w:autoSpaceDE w:val="0"/>
        <w:autoSpaceDN w:val="0"/>
        <w:adjustRightInd w:val="0"/>
        <w:spacing w:after="0" w:line="240" w:lineRule="auto"/>
        <w:jc w:val="both"/>
        <w:rPr>
          <w:rFonts w:ascii="Arial" w:hAnsi="Arial" w:cs="Arial"/>
          <w:b/>
          <w:color w:val="000000"/>
          <w:sz w:val="21"/>
          <w:szCs w:val="21"/>
        </w:rPr>
      </w:pPr>
      <w:r w:rsidRPr="00215945">
        <w:rPr>
          <w:rFonts w:ascii="Arial" w:hAnsi="Arial" w:cs="Arial"/>
          <w:b/>
          <w:color w:val="000000"/>
          <w:sz w:val="21"/>
          <w:szCs w:val="21"/>
        </w:rPr>
        <w:t>1</w:t>
      </w:r>
      <w:r w:rsidR="000B2B6C">
        <w:rPr>
          <w:rFonts w:ascii="Arial" w:hAnsi="Arial" w:cs="Arial"/>
          <w:b/>
          <w:color w:val="000000"/>
          <w:sz w:val="21"/>
          <w:szCs w:val="21"/>
        </w:rPr>
        <w:t>6</w:t>
      </w:r>
      <w:r w:rsidR="00CE041F" w:rsidRPr="00215945">
        <w:rPr>
          <w:rFonts w:ascii="Arial" w:hAnsi="Arial" w:cs="Arial"/>
          <w:b/>
          <w:color w:val="000000"/>
          <w:sz w:val="21"/>
          <w:szCs w:val="21"/>
        </w:rPr>
        <w:t>.</w:t>
      </w:r>
      <w:r w:rsidR="006F582F">
        <w:rPr>
          <w:rFonts w:ascii="Arial" w:hAnsi="Arial" w:cs="Arial"/>
          <w:b/>
          <w:color w:val="000000"/>
          <w:sz w:val="21"/>
          <w:szCs w:val="21"/>
        </w:rPr>
        <w:t>4</w:t>
      </w:r>
      <w:r w:rsidR="00CE041F" w:rsidRPr="00215945">
        <w:rPr>
          <w:rFonts w:ascii="Arial" w:hAnsi="Arial" w:cs="Arial"/>
          <w:color w:val="000000"/>
          <w:sz w:val="21"/>
          <w:szCs w:val="21"/>
        </w:rPr>
        <w:t> </w:t>
      </w:r>
      <w:r w:rsidR="00CE041F" w:rsidRPr="00215945">
        <w:rPr>
          <w:rFonts w:ascii="Arial" w:hAnsi="Arial" w:cs="Arial"/>
          <w:b/>
          <w:color w:val="000000"/>
          <w:sz w:val="21"/>
          <w:szCs w:val="21"/>
        </w:rPr>
        <w:t>Waiver.</w:t>
      </w:r>
    </w:p>
    <w:p w14:paraId="0DD9862C"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w:t>
      </w:r>
    </w:p>
    <w:p w14:paraId="6CFCEE38" w14:textId="5FDB2420" w:rsidR="00CE041F" w:rsidRPr="00215945" w:rsidRDefault="00CE041F" w:rsidP="009E0F29">
      <w:pPr>
        <w:pStyle w:val="ListParagraph"/>
        <w:widowControl w:val="0"/>
        <w:numPr>
          <w:ilvl w:val="0"/>
          <w:numId w:val="20"/>
        </w:numPr>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A waiver of any right or remedy under this Agreement or by law is only effective if given in writing and shall not be deemed a waiver of any subsequent right or remedy.</w:t>
      </w:r>
    </w:p>
    <w:p w14:paraId="3E4BC8F0" w14:textId="785DF3C0" w:rsidR="00CE041F" w:rsidRPr="00215945" w:rsidRDefault="00CE041F" w:rsidP="009E0F29">
      <w:pPr>
        <w:pStyle w:val="ListParagraph"/>
        <w:widowControl w:val="0"/>
        <w:numPr>
          <w:ilvl w:val="0"/>
          <w:numId w:val="20"/>
        </w:numPr>
        <w:autoSpaceDE w:val="0"/>
        <w:autoSpaceDN w:val="0"/>
        <w:adjustRightInd w:val="0"/>
        <w:spacing w:after="0" w:line="240" w:lineRule="auto"/>
        <w:jc w:val="both"/>
        <w:rPr>
          <w:rFonts w:ascii="Arial" w:hAnsi="Arial" w:cs="Arial"/>
          <w:color w:val="000000"/>
          <w:sz w:val="21"/>
          <w:szCs w:val="21"/>
        </w:rPr>
      </w:pPr>
      <w:r w:rsidRPr="00215945">
        <w:rPr>
          <w:rFonts w:ascii="Arial" w:hAnsi="Arial" w:cs="Arial"/>
          <w:color w:val="000000"/>
          <w:sz w:val="21"/>
          <w:szCs w:val="21"/>
        </w:rPr>
        <w:t> 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7C687CEB" w14:textId="77777777" w:rsidR="00CE041F" w:rsidRPr="00215945" w:rsidRDefault="00CE041F" w:rsidP="00CE041F">
      <w:pPr>
        <w:widowControl w:val="0"/>
        <w:autoSpaceDE w:val="0"/>
        <w:autoSpaceDN w:val="0"/>
        <w:adjustRightInd w:val="0"/>
        <w:spacing w:after="0" w:line="240" w:lineRule="auto"/>
        <w:jc w:val="both"/>
        <w:rPr>
          <w:rFonts w:ascii="Arial" w:hAnsi="Arial" w:cs="Arial"/>
          <w:color w:val="0E568C"/>
          <w:sz w:val="21"/>
          <w:szCs w:val="21"/>
        </w:rPr>
      </w:pPr>
      <w:r w:rsidRPr="00215945">
        <w:rPr>
          <w:rFonts w:ascii="Arial" w:hAnsi="Arial" w:cs="Arial"/>
          <w:color w:val="000000"/>
          <w:sz w:val="21"/>
          <w:szCs w:val="21"/>
        </w:rPr>
        <w:t> </w:t>
      </w:r>
      <w:bookmarkStart w:id="80" w:name="co_anchor_a193608_1"/>
      <w:bookmarkStart w:id="81" w:name="co_anchor_a500960_1"/>
      <w:bookmarkEnd w:id="80"/>
      <w:bookmarkEnd w:id="81"/>
    </w:p>
    <w:p w14:paraId="4F8D4C7D" w14:textId="14D6B4D1" w:rsidR="00CE041F" w:rsidRPr="00215945" w:rsidRDefault="00CE041F"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1</w:t>
      </w:r>
      <w:r w:rsidR="000B2B6C">
        <w:rPr>
          <w:rFonts w:ascii="Arial" w:hAnsi="Arial" w:cs="Arial"/>
          <w:b/>
          <w:color w:val="000000"/>
          <w:sz w:val="21"/>
          <w:szCs w:val="21"/>
        </w:rPr>
        <w:t>6</w:t>
      </w:r>
      <w:r w:rsidRPr="00215945">
        <w:rPr>
          <w:rFonts w:ascii="Arial" w:hAnsi="Arial" w:cs="Arial"/>
          <w:b/>
          <w:color w:val="000000"/>
          <w:sz w:val="21"/>
          <w:szCs w:val="21"/>
        </w:rPr>
        <w:t>.</w:t>
      </w:r>
      <w:r w:rsidR="006F582F">
        <w:rPr>
          <w:rFonts w:ascii="Arial" w:hAnsi="Arial" w:cs="Arial"/>
          <w:b/>
          <w:color w:val="000000"/>
          <w:sz w:val="21"/>
          <w:szCs w:val="21"/>
        </w:rPr>
        <w:t>5</w:t>
      </w:r>
      <w:r w:rsidRPr="00215945">
        <w:rPr>
          <w:rFonts w:ascii="Arial" w:hAnsi="Arial" w:cs="Arial"/>
          <w:color w:val="000000"/>
          <w:sz w:val="21"/>
          <w:szCs w:val="21"/>
        </w:rPr>
        <w:t> </w:t>
      </w:r>
      <w:r w:rsidRPr="00215945">
        <w:rPr>
          <w:rFonts w:ascii="Arial" w:hAnsi="Arial" w:cs="Arial"/>
          <w:b/>
          <w:color w:val="000000"/>
          <w:sz w:val="21"/>
          <w:szCs w:val="21"/>
        </w:rPr>
        <w:t>Notices.</w:t>
      </w:r>
      <w:bookmarkStart w:id="82" w:name="co_anchor_a576535_1"/>
      <w:bookmarkEnd w:id="82"/>
      <w:r w:rsidR="00F37D72" w:rsidRPr="00215945">
        <w:rPr>
          <w:rFonts w:ascii="Arial" w:hAnsi="Arial" w:cs="Arial"/>
          <w:b/>
          <w:color w:val="000000"/>
          <w:sz w:val="21"/>
          <w:szCs w:val="21"/>
        </w:rPr>
        <w:t xml:space="preserve"> </w:t>
      </w:r>
      <w:r w:rsidRPr="00215945">
        <w:rPr>
          <w:rFonts w:ascii="Arial" w:hAnsi="Arial" w:cs="Arial"/>
          <w:sz w:val="21"/>
          <w:szCs w:val="21"/>
        </w:rPr>
        <w:t xml:space="preserve">Any notice to be given shall be in writing and shall be deemed to be duly given if it </w:t>
      </w:r>
      <w:r w:rsidRPr="00215945">
        <w:rPr>
          <w:rFonts w:ascii="Arial" w:hAnsi="Arial" w:cs="Arial"/>
          <w:sz w:val="21"/>
          <w:szCs w:val="21"/>
        </w:rPr>
        <w:lastRenderedPageBreak/>
        <w:t>is delivered by hand at or sent by recorded, signed for or special delivery post to the above mentioned addresses of the Parties or other business addresses for the time being as notified by the Parties from time to time.  In the case of notices delivered by hand, the same shall be deemed to have been received on the day of delivery and in the case of notices sent by recorded, signed for or special delivery post, the same shall be deemed to have been received the day after it has been posted.</w:t>
      </w:r>
    </w:p>
    <w:p w14:paraId="7ABC40D5" w14:textId="77777777" w:rsidR="00852F0C" w:rsidRPr="00215945" w:rsidRDefault="00852F0C" w:rsidP="00CE041F">
      <w:pPr>
        <w:widowControl w:val="0"/>
        <w:autoSpaceDE w:val="0"/>
        <w:autoSpaceDN w:val="0"/>
        <w:adjustRightInd w:val="0"/>
        <w:spacing w:after="0" w:line="240" w:lineRule="auto"/>
        <w:jc w:val="both"/>
        <w:rPr>
          <w:rFonts w:ascii="Arial" w:hAnsi="Arial" w:cs="Arial"/>
          <w:color w:val="000000"/>
          <w:sz w:val="21"/>
          <w:szCs w:val="21"/>
        </w:rPr>
      </w:pPr>
    </w:p>
    <w:p w14:paraId="23101B06" w14:textId="326B76C2" w:rsidR="00CE041F" w:rsidRPr="00215945" w:rsidRDefault="00FF79B5" w:rsidP="00CE041F">
      <w:pPr>
        <w:widowControl w:val="0"/>
        <w:autoSpaceDE w:val="0"/>
        <w:autoSpaceDN w:val="0"/>
        <w:adjustRightInd w:val="0"/>
        <w:spacing w:after="0" w:line="240" w:lineRule="auto"/>
        <w:jc w:val="both"/>
        <w:rPr>
          <w:rFonts w:ascii="Arial" w:hAnsi="Arial" w:cs="Arial"/>
          <w:color w:val="000000"/>
          <w:sz w:val="21"/>
          <w:szCs w:val="21"/>
        </w:rPr>
      </w:pPr>
      <w:r w:rsidRPr="00215945">
        <w:rPr>
          <w:rFonts w:ascii="Arial" w:hAnsi="Arial" w:cs="Arial"/>
          <w:b/>
          <w:color w:val="000000"/>
          <w:sz w:val="21"/>
          <w:szCs w:val="21"/>
        </w:rPr>
        <w:t>1</w:t>
      </w:r>
      <w:r w:rsidR="000B2B6C">
        <w:rPr>
          <w:rFonts w:ascii="Arial" w:hAnsi="Arial" w:cs="Arial"/>
          <w:b/>
          <w:color w:val="000000"/>
          <w:sz w:val="21"/>
          <w:szCs w:val="21"/>
        </w:rPr>
        <w:t>6</w:t>
      </w:r>
      <w:r w:rsidR="00CE041F" w:rsidRPr="00215945">
        <w:rPr>
          <w:rFonts w:ascii="Arial" w:hAnsi="Arial" w:cs="Arial"/>
          <w:b/>
          <w:color w:val="000000"/>
          <w:sz w:val="21"/>
          <w:szCs w:val="21"/>
        </w:rPr>
        <w:t>.</w:t>
      </w:r>
      <w:r w:rsidR="006F582F">
        <w:rPr>
          <w:rFonts w:ascii="Arial" w:hAnsi="Arial" w:cs="Arial"/>
          <w:b/>
          <w:color w:val="000000"/>
          <w:sz w:val="21"/>
          <w:szCs w:val="21"/>
        </w:rPr>
        <w:t>5</w:t>
      </w:r>
      <w:r w:rsidR="00CE041F" w:rsidRPr="00215945">
        <w:rPr>
          <w:rFonts w:ascii="Arial" w:hAnsi="Arial" w:cs="Arial"/>
          <w:color w:val="000000"/>
          <w:sz w:val="21"/>
          <w:szCs w:val="21"/>
        </w:rPr>
        <w:t> </w:t>
      </w:r>
      <w:r w:rsidR="00CE041F" w:rsidRPr="00215945">
        <w:rPr>
          <w:rFonts w:ascii="Arial" w:hAnsi="Arial" w:cs="Arial"/>
          <w:b/>
          <w:color w:val="000000"/>
          <w:sz w:val="21"/>
          <w:szCs w:val="21"/>
        </w:rPr>
        <w:t>Third party rights.</w:t>
      </w:r>
      <w:r w:rsidR="00F37D72" w:rsidRPr="00215945">
        <w:rPr>
          <w:rFonts w:ascii="Arial" w:hAnsi="Arial" w:cs="Arial"/>
          <w:b/>
          <w:color w:val="000000"/>
          <w:sz w:val="21"/>
          <w:szCs w:val="21"/>
        </w:rPr>
        <w:t xml:space="preserve"> </w:t>
      </w:r>
      <w:r w:rsidR="00CE041F" w:rsidRPr="00215945">
        <w:rPr>
          <w:rFonts w:ascii="Arial" w:hAnsi="Arial" w:cs="Arial"/>
          <w:color w:val="000000"/>
          <w:sz w:val="21"/>
          <w:szCs w:val="21"/>
        </w:rPr>
        <w:t xml:space="preserve">This Agreement does not give rise to any rights under the Contracts (Rights of Third Parties) Act 1999 to enforce any term of the </w:t>
      </w:r>
      <w:r w:rsidR="00822AD0" w:rsidRPr="00215945">
        <w:rPr>
          <w:rFonts w:ascii="Arial" w:hAnsi="Arial" w:cs="Arial"/>
          <w:color w:val="000000"/>
          <w:sz w:val="21"/>
          <w:szCs w:val="21"/>
        </w:rPr>
        <w:t>Agreement.</w:t>
      </w:r>
    </w:p>
    <w:p w14:paraId="3BE98188" w14:textId="77777777" w:rsidR="00CE041F" w:rsidRPr="00215945" w:rsidRDefault="00CE041F" w:rsidP="00CE041F">
      <w:pPr>
        <w:widowControl w:val="0"/>
        <w:autoSpaceDE w:val="0"/>
        <w:autoSpaceDN w:val="0"/>
        <w:adjustRightInd w:val="0"/>
        <w:spacing w:after="0" w:line="240" w:lineRule="auto"/>
        <w:ind w:left="795"/>
        <w:jc w:val="both"/>
        <w:rPr>
          <w:rFonts w:ascii="Arial" w:hAnsi="Arial" w:cs="Arial"/>
          <w:color w:val="000000"/>
          <w:sz w:val="21"/>
          <w:szCs w:val="21"/>
        </w:rPr>
      </w:pPr>
    </w:p>
    <w:p w14:paraId="081B1BC5" w14:textId="26F66CD4" w:rsidR="00CE041F" w:rsidRDefault="00FF79B5" w:rsidP="00CE041F">
      <w:pPr>
        <w:pStyle w:val="Body2"/>
        <w:ind w:left="0"/>
      </w:pPr>
      <w:r w:rsidRPr="00215945">
        <w:rPr>
          <w:b/>
          <w:color w:val="000000"/>
        </w:rPr>
        <w:t>1</w:t>
      </w:r>
      <w:r w:rsidR="000B2B6C">
        <w:rPr>
          <w:b/>
          <w:color w:val="000000"/>
        </w:rPr>
        <w:t>6</w:t>
      </w:r>
      <w:r w:rsidR="00CE041F" w:rsidRPr="00215945">
        <w:rPr>
          <w:b/>
          <w:color w:val="000000"/>
        </w:rPr>
        <w:t>.</w:t>
      </w:r>
      <w:r w:rsidR="006F582F">
        <w:rPr>
          <w:b/>
          <w:color w:val="000000"/>
        </w:rPr>
        <w:t>7</w:t>
      </w:r>
      <w:r w:rsidR="00C96270" w:rsidRPr="00215945">
        <w:rPr>
          <w:color w:val="000000"/>
        </w:rPr>
        <w:t> </w:t>
      </w:r>
      <w:r w:rsidR="00CE041F" w:rsidRPr="00215945">
        <w:rPr>
          <w:b/>
          <w:color w:val="000000"/>
        </w:rPr>
        <w:t xml:space="preserve">Governing law and jurisdiction. </w:t>
      </w:r>
      <w:r w:rsidR="00CE041F" w:rsidRPr="00215945">
        <w:t>This Agreement and all matters relating thereto shall be governed by and construed in accordance with English law and the Parties submit to the exclusive jurisdiction of the English courts.</w:t>
      </w:r>
    </w:p>
    <w:p w14:paraId="0CF665E0" w14:textId="77777777" w:rsidR="00902BC5" w:rsidRDefault="00902BC5" w:rsidP="00CE041F">
      <w:pPr>
        <w:pStyle w:val="Body2"/>
        <w:ind w:left="0"/>
      </w:pPr>
    </w:p>
    <w:p w14:paraId="19D91927" w14:textId="77777777" w:rsidR="00902BC5" w:rsidRDefault="00902BC5" w:rsidP="00CE041F">
      <w:pPr>
        <w:pStyle w:val="Body2"/>
        <w:ind w:left="0"/>
      </w:pPr>
    </w:p>
    <w:p w14:paraId="6E3F2B26" w14:textId="77777777" w:rsidR="00902BC5" w:rsidRDefault="00902BC5" w:rsidP="00CE041F">
      <w:pPr>
        <w:pStyle w:val="Body2"/>
        <w:ind w:left="0"/>
      </w:pPr>
    </w:p>
    <w:p w14:paraId="7EC0E9B7" w14:textId="77777777" w:rsidR="00902BC5" w:rsidRDefault="00902BC5" w:rsidP="00CE041F">
      <w:pPr>
        <w:pStyle w:val="Body2"/>
        <w:ind w:left="0"/>
      </w:pPr>
    </w:p>
    <w:p w14:paraId="3F01736D" w14:textId="77777777" w:rsidR="00902BC5" w:rsidRDefault="00902BC5" w:rsidP="00CE041F">
      <w:pPr>
        <w:pStyle w:val="Body2"/>
        <w:ind w:left="0"/>
      </w:pPr>
    </w:p>
    <w:p w14:paraId="1F99A56C" w14:textId="77777777" w:rsidR="00902BC5" w:rsidRDefault="00902BC5" w:rsidP="00CE041F">
      <w:pPr>
        <w:pStyle w:val="Body2"/>
        <w:ind w:left="0"/>
      </w:pPr>
    </w:p>
    <w:p w14:paraId="1C76E750" w14:textId="77777777" w:rsidR="00902BC5" w:rsidRDefault="00902BC5" w:rsidP="00CE041F">
      <w:pPr>
        <w:pStyle w:val="Body2"/>
        <w:ind w:left="0"/>
      </w:pPr>
    </w:p>
    <w:p w14:paraId="1792F525" w14:textId="77777777" w:rsidR="00902BC5" w:rsidRDefault="00902BC5" w:rsidP="00CE041F">
      <w:pPr>
        <w:pStyle w:val="Body2"/>
        <w:ind w:left="0"/>
      </w:pPr>
    </w:p>
    <w:p w14:paraId="73BABB5B" w14:textId="77777777" w:rsidR="00902BC5" w:rsidRDefault="00902BC5" w:rsidP="00CE041F">
      <w:pPr>
        <w:pStyle w:val="Body2"/>
        <w:ind w:left="0"/>
      </w:pPr>
    </w:p>
    <w:p w14:paraId="27655D4B" w14:textId="77777777" w:rsidR="00902BC5" w:rsidRDefault="00902BC5" w:rsidP="00CE041F">
      <w:pPr>
        <w:pStyle w:val="Body2"/>
        <w:ind w:left="0"/>
      </w:pPr>
    </w:p>
    <w:p w14:paraId="2CB32697" w14:textId="77777777" w:rsidR="00902BC5" w:rsidRDefault="00902BC5" w:rsidP="00CE041F">
      <w:pPr>
        <w:pStyle w:val="Body2"/>
        <w:ind w:left="0"/>
      </w:pPr>
    </w:p>
    <w:p w14:paraId="6D6E0DE8" w14:textId="77777777" w:rsidR="00902BC5" w:rsidRDefault="00902BC5" w:rsidP="00CE041F">
      <w:pPr>
        <w:pStyle w:val="Body2"/>
        <w:ind w:left="0"/>
      </w:pPr>
    </w:p>
    <w:p w14:paraId="6FC3D91A" w14:textId="77777777" w:rsidR="00902BC5" w:rsidRDefault="00902BC5" w:rsidP="00CE041F">
      <w:pPr>
        <w:pStyle w:val="Body2"/>
        <w:ind w:left="0"/>
      </w:pPr>
    </w:p>
    <w:p w14:paraId="30B46A77" w14:textId="77777777" w:rsidR="00902BC5" w:rsidRDefault="00902BC5" w:rsidP="00CE041F">
      <w:pPr>
        <w:pStyle w:val="Body2"/>
        <w:ind w:left="0"/>
      </w:pPr>
    </w:p>
    <w:p w14:paraId="06E20AB1" w14:textId="77777777" w:rsidR="00902BC5" w:rsidRDefault="00902BC5" w:rsidP="00CE041F">
      <w:pPr>
        <w:pStyle w:val="Body2"/>
        <w:ind w:left="0"/>
      </w:pPr>
    </w:p>
    <w:p w14:paraId="0A998903" w14:textId="77777777" w:rsidR="00902BC5" w:rsidRDefault="00902BC5" w:rsidP="00CE041F">
      <w:pPr>
        <w:pStyle w:val="Body2"/>
        <w:ind w:left="0"/>
      </w:pPr>
    </w:p>
    <w:p w14:paraId="449E1E1A" w14:textId="77777777" w:rsidR="00902BC5" w:rsidRDefault="00902BC5" w:rsidP="00CE041F">
      <w:pPr>
        <w:pStyle w:val="Body2"/>
        <w:ind w:left="0"/>
      </w:pPr>
    </w:p>
    <w:p w14:paraId="6851B007" w14:textId="77777777" w:rsidR="00902BC5" w:rsidRDefault="00902BC5" w:rsidP="00CE041F">
      <w:pPr>
        <w:pStyle w:val="Body2"/>
        <w:ind w:left="0"/>
      </w:pPr>
    </w:p>
    <w:p w14:paraId="0BCBAC47" w14:textId="77777777" w:rsidR="00902BC5" w:rsidRDefault="00902BC5" w:rsidP="00CE041F">
      <w:pPr>
        <w:pStyle w:val="Body2"/>
        <w:ind w:left="0"/>
      </w:pPr>
    </w:p>
    <w:p w14:paraId="5DC696B8" w14:textId="77777777" w:rsidR="00902BC5" w:rsidRDefault="00902BC5" w:rsidP="00CE041F">
      <w:pPr>
        <w:pStyle w:val="Body2"/>
        <w:ind w:left="0"/>
      </w:pPr>
    </w:p>
    <w:p w14:paraId="729B07B0" w14:textId="77777777" w:rsidR="0037070E" w:rsidRDefault="0037070E" w:rsidP="000B2B6C">
      <w:pPr>
        <w:pStyle w:val="SchTitle"/>
        <w:numPr>
          <w:ilvl w:val="0"/>
          <w:numId w:val="0"/>
        </w:numPr>
        <w:ind w:left="2880" w:firstLine="720"/>
        <w:jc w:val="left"/>
      </w:pPr>
      <w:bookmarkStart w:id="83" w:name="App1"/>
      <w:r>
        <w:lastRenderedPageBreak/>
        <w:t xml:space="preserve">schedule </w:t>
      </w:r>
      <w:bookmarkEnd w:id="83"/>
      <w:r>
        <w:t xml:space="preserve">2 </w:t>
      </w:r>
    </w:p>
    <w:p w14:paraId="4082F268" w14:textId="77777777" w:rsidR="0037070E" w:rsidRDefault="0037070E" w:rsidP="0037070E">
      <w:pPr>
        <w:pStyle w:val="SchSubtitle"/>
      </w:pPr>
      <w:bookmarkStart w:id="84" w:name="_Toc256000009"/>
      <w:bookmarkStart w:id="85" w:name="_Toc451260641"/>
      <w:r>
        <w:t>Details of the Data Processing Activities</w:t>
      </w:r>
      <w:bookmarkEnd w:id="84"/>
      <w:bookmarkEnd w:id="85"/>
    </w:p>
    <w:p w14:paraId="7A9A6934" w14:textId="375E5ADB" w:rsidR="0037070E" w:rsidRDefault="0037070E" w:rsidP="0037070E">
      <w:pPr>
        <w:pStyle w:val="Body1"/>
      </w:pPr>
      <w:r>
        <w:t xml:space="preserve">This Schedule forms part of the </w:t>
      </w:r>
      <w:r w:rsidR="000B2B6C">
        <w:t>Services</w:t>
      </w:r>
      <w:r>
        <w:t xml:space="preserve"> Agreement and must be completed and signed by the parties.</w:t>
      </w:r>
    </w:p>
    <w:p w14:paraId="10C2DF89" w14:textId="77777777" w:rsidR="0037070E" w:rsidRPr="00980600" w:rsidRDefault="0037070E" w:rsidP="0037070E">
      <w:pPr>
        <w:pStyle w:val="Body1"/>
        <w:rPr>
          <w:rStyle w:val="BoldText"/>
        </w:rPr>
      </w:pPr>
      <w:r w:rsidRPr="00980600">
        <w:rPr>
          <w:rStyle w:val="BoldText"/>
        </w:rPr>
        <w:t>Data subjects</w:t>
      </w:r>
    </w:p>
    <w:p w14:paraId="1F065720" w14:textId="77777777" w:rsidR="0037070E" w:rsidRDefault="0037070E" w:rsidP="0037070E">
      <w:pPr>
        <w:pStyle w:val="Body1"/>
      </w:pPr>
      <w:r>
        <w:t>The Client Personal Data concerns the following categories of data subjects (please specify):</w:t>
      </w:r>
    </w:p>
    <w:p w14:paraId="51491D9F" w14:textId="77777777" w:rsidR="0037070E" w:rsidRDefault="0037070E" w:rsidP="0037070E">
      <w:pPr>
        <w:pStyle w:val="Body1"/>
      </w:pPr>
      <w:r>
        <w:t>[</w:t>
      </w:r>
      <w:r w:rsidRPr="003E4837">
        <w:rPr>
          <w:highlight w:val="yellow"/>
        </w:rPr>
        <w:t>to be compl</w:t>
      </w:r>
      <w:r w:rsidRPr="00545D1A">
        <w:rPr>
          <w:highlight w:val="yellow"/>
        </w:rPr>
        <w:t>eted based on the specific agreement; let us know if you would like us to suggest formulations depending on the types of data likely to be transferred under typical types of agreements</w:t>
      </w:r>
      <w:r>
        <w:t>]</w:t>
      </w:r>
    </w:p>
    <w:p w14:paraId="7D024309" w14:textId="77777777" w:rsidR="0037070E" w:rsidRPr="00980600" w:rsidRDefault="0037070E" w:rsidP="0037070E">
      <w:pPr>
        <w:pStyle w:val="Body1"/>
        <w:rPr>
          <w:rStyle w:val="BoldText"/>
        </w:rPr>
      </w:pPr>
      <w:r w:rsidRPr="00980600">
        <w:rPr>
          <w:rStyle w:val="BoldText"/>
        </w:rPr>
        <w:t>Categories of data</w:t>
      </w:r>
    </w:p>
    <w:p w14:paraId="5AD2AE26" w14:textId="77777777" w:rsidR="0037070E" w:rsidRDefault="0037070E" w:rsidP="0037070E">
      <w:pPr>
        <w:pStyle w:val="Body1"/>
      </w:pPr>
      <w:r>
        <w:t>The Client Personal Data concerns the following categories of data (please specify):</w:t>
      </w:r>
    </w:p>
    <w:p w14:paraId="5F6FC7A3" w14:textId="77777777" w:rsidR="0037070E" w:rsidRDefault="0037070E" w:rsidP="0037070E">
      <w:pPr>
        <w:pStyle w:val="Body1"/>
      </w:pPr>
      <w:r>
        <w:t>[</w:t>
      </w:r>
      <w:r w:rsidRPr="003E4837">
        <w:rPr>
          <w:highlight w:val="yellow"/>
        </w:rPr>
        <w:t>to be completed</w:t>
      </w:r>
      <w:r w:rsidRPr="00545D1A">
        <w:rPr>
          <w:highlight w:val="yellow"/>
        </w:rPr>
        <w:t xml:space="preserve"> based on the specific agreement; let us know if you would like us to suggest formulations depending on the types of data likely to be transferred under typical types of agreements</w:t>
      </w:r>
      <w:r>
        <w:t>]</w:t>
      </w:r>
    </w:p>
    <w:p w14:paraId="5E4A9E44" w14:textId="77777777" w:rsidR="0037070E" w:rsidRPr="00980600" w:rsidRDefault="0037070E" w:rsidP="0037070E">
      <w:pPr>
        <w:pStyle w:val="Body1"/>
        <w:rPr>
          <w:rStyle w:val="BoldText"/>
        </w:rPr>
      </w:pPr>
      <w:r w:rsidRPr="00980600">
        <w:rPr>
          <w:rStyle w:val="BoldText"/>
        </w:rPr>
        <w:t>Special categories of data (if appropriate)</w:t>
      </w:r>
    </w:p>
    <w:p w14:paraId="6FA67FAD" w14:textId="77777777" w:rsidR="0037070E" w:rsidRDefault="0037070E" w:rsidP="0037070E">
      <w:pPr>
        <w:pStyle w:val="Body1"/>
      </w:pPr>
      <w:r>
        <w:t>The Client Personal Data concerns the following special categories of data (please specify):</w:t>
      </w:r>
    </w:p>
    <w:p w14:paraId="617CFC0B" w14:textId="77777777" w:rsidR="0037070E" w:rsidRDefault="0037070E" w:rsidP="0037070E">
      <w:pPr>
        <w:pStyle w:val="Body1"/>
      </w:pPr>
      <w:r>
        <w:t>[</w:t>
      </w:r>
      <w:r w:rsidRPr="003E4837">
        <w:rPr>
          <w:highlight w:val="yellow"/>
        </w:rPr>
        <w:t>to be completed</w:t>
      </w:r>
      <w:r w:rsidRPr="00545D1A">
        <w:rPr>
          <w:highlight w:val="yellow"/>
        </w:rPr>
        <w:t xml:space="preserve"> based on the specific agreement; let us know if you would like us to suggest formulations depending on the types of data likely to be transferred under typical types of agreements</w:t>
      </w:r>
      <w:r>
        <w:t>]</w:t>
      </w:r>
    </w:p>
    <w:p w14:paraId="12DE16ED" w14:textId="77777777" w:rsidR="0037070E" w:rsidRPr="00980600" w:rsidRDefault="0037070E" w:rsidP="0037070E">
      <w:pPr>
        <w:pStyle w:val="Body1"/>
        <w:rPr>
          <w:rStyle w:val="BoldText"/>
        </w:rPr>
      </w:pPr>
      <w:r w:rsidRPr="00980600">
        <w:rPr>
          <w:rStyle w:val="BoldText"/>
        </w:rPr>
        <w:t>Processing operations</w:t>
      </w:r>
    </w:p>
    <w:p w14:paraId="6D224F45" w14:textId="77777777" w:rsidR="0037070E" w:rsidRDefault="0037070E" w:rsidP="0037070E">
      <w:pPr>
        <w:pStyle w:val="Body1"/>
      </w:pPr>
      <w:r>
        <w:t>The Client Personal Data will be subject to the following basic processing activities (please specify):</w:t>
      </w:r>
    </w:p>
    <w:p w14:paraId="58480DB7" w14:textId="77777777" w:rsidR="0037070E" w:rsidRDefault="0037070E" w:rsidP="0037070E">
      <w:pPr>
        <w:pStyle w:val="Body1"/>
      </w:pPr>
      <w:r>
        <w:t>[</w:t>
      </w:r>
      <w:r w:rsidRPr="003E4837">
        <w:rPr>
          <w:highlight w:val="yellow"/>
        </w:rPr>
        <w:t>to be completed</w:t>
      </w:r>
      <w:r w:rsidRPr="00545D1A">
        <w:rPr>
          <w:highlight w:val="yellow"/>
        </w:rPr>
        <w:t xml:space="preserve"> based on the specific agreement</w:t>
      </w:r>
      <w:r>
        <w:t>]</w:t>
      </w:r>
    </w:p>
    <w:p w14:paraId="5F4304DD" w14:textId="77777777" w:rsidR="0037070E" w:rsidRDefault="0037070E" w:rsidP="0037070E">
      <w:pPr>
        <w:pStyle w:val="Body1"/>
      </w:pPr>
      <w:r>
        <w:rPr>
          <w:rStyle w:val="BoldText"/>
        </w:rPr>
        <w:t>Duration</w:t>
      </w:r>
    </w:p>
    <w:p w14:paraId="291E74E4" w14:textId="024B2AE6" w:rsidR="0037070E" w:rsidRDefault="0037070E" w:rsidP="0037070E">
      <w:pPr>
        <w:pStyle w:val="Body1"/>
      </w:pPr>
      <w:r>
        <w:t>The Client Personal Data will be processed by the Supplier for the duration of the Services.</w:t>
      </w:r>
    </w:p>
    <w:p w14:paraId="31315338" w14:textId="77777777" w:rsidR="00902BC5" w:rsidRPr="00215945" w:rsidRDefault="00902BC5" w:rsidP="00CE041F">
      <w:pPr>
        <w:pStyle w:val="Body2"/>
        <w:ind w:left="0"/>
      </w:pPr>
    </w:p>
    <w:p w14:paraId="1305147C" w14:textId="77777777" w:rsidR="00B2163A" w:rsidRPr="009E0F29" w:rsidRDefault="00B2163A">
      <w:pPr>
        <w:rPr>
          <w:rFonts w:ascii="HelveticaNeueLT-Roman" w:hAnsi="HelveticaNeueLT-Roman"/>
          <w:sz w:val="21"/>
        </w:rPr>
      </w:pPr>
    </w:p>
    <w:sectPr w:rsidR="00B2163A" w:rsidRPr="009E0F29">
      <w:head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Jonathan Oh" w:date="2024-09-12T09:31:00Z" w:initials="JO">
    <w:p w14:paraId="276C7184" w14:textId="77777777" w:rsidR="00C57760" w:rsidRDefault="00C57760" w:rsidP="00C57760">
      <w:pPr>
        <w:pStyle w:val="CommentText"/>
      </w:pPr>
      <w:r>
        <w:rPr>
          <w:rStyle w:val="CommentReference"/>
        </w:rPr>
        <w:annotationRef/>
      </w:r>
      <w:r>
        <w:t>Drafting Note: Only applicable if providing personal data as part of the Services</w:t>
      </w:r>
    </w:p>
  </w:comment>
  <w:comment w:id="44" w:author="Jonathan Oh" w:date="2024-09-12T10:43:00Z" w:initials="JO">
    <w:p w14:paraId="50BB8FA7" w14:textId="77777777" w:rsidR="00476563" w:rsidRDefault="00476563" w:rsidP="00476563">
      <w:pPr>
        <w:pStyle w:val="CommentText"/>
      </w:pPr>
      <w:r>
        <w:rPr>
          <w:rStyle w:val="CommentReference"/>
        </w:rPr>
        <w:annotationRef/>
      </w:r>
      <w:r>
        <w:t>Drafting Note: It needs to be decided on a case-by-case basis whether it would be reasonable to include a force majeure clause in the circumstances.</w:t>
      </w:r>
      <w:r>
        <w:br/>
      </w:r>
    </w:p>
    <w:p w14:paraId="60DF800A" w14:textId="77777777" w:rsidR="00476563" w:rsidRDefault="00476563" w:rsidP="00476563">
      <w:pPr>
        <w:pStyle w:val="CommentText"/>
      </w:pPr>
      <w:r>
        <w:t>Clause 12 is a proposed drafting if the Consultant requests a provision on force majeure.</w:t>
      </w:r>
    </w:p>
  </w:comment>
  <w:comment w:id="50" w:author="Jonathan Oh" w:date="2024-09-12T09:31:00Z" w:initials="JO">
    <w:p w14:paraId="6135AB97" w14:textId="245D8F60" w:rsidR="00C57760" w:rsidRDefault="00C57760" w:rsidP="00C57760">
      <w:pPr>
        <w:pStyle w:val="CommentText"/>
      </w:pPr>
      <w:r>
        <w:rPr>
          <w:rStyle w:val="CommentReference"/>
        </w:rPr>
        <w:annotationRef/>
      </w:r>
      <w:r>
        <w:t>Drafting Note: Only Applicable if Data Processing Schedule used/is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76C7184" w15:done="0"/>
  <w15:commentEx w15:paraId="60DF800A" w15:done="0"/>
  <w15:commentEx w15:paraId="6135AB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114664" w16cex:dateUtc="2024-09-12T08:31:00Z"/>
  <w16cex:commentExtensible w16cex:durableId="2A972F11" w16cex:dateUtc="2024-09-12T09:43:00Z"/>
  <w16cex:commentExtensible w16cex:durableId="5A68FCBF" w16cex:dateUtc="2024-09-12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76C7184" w16cid:durableId="1C114664"/>
  <w16cid:commentId w16cid:paraId="60DF800A" w16cid:durableId="2A972F11"/>
  <w16cid:commentId w16cid:paraId="6135AB97" w16cid:durableId="5A68FC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41776" w14:textId="77777777" w:rsidR="00BD312D" w:rsidRDefault="00BD312D" w:rsidP="00822AD0">
      <w:pPr>
        <w:spacing w:after="0" w:line="240" w:lineRule="auto"/>
      </w:pPr>
      <w:r>
        <w:separator/>
      </w:r>
    </w:p>
  </w:endnote>
  <w:endnote w:type="continuationSeparator" w:id="0">
    <w:p w14:paraId="7D12B0F5" w14:textId="77777777" w:rsidR="00BD312D" w:rsidRDefault="00BD312D" w:rsidP="00822AD0">
      <w:pPr>
        <w:spacing w:after="0" w:line="240" w:lineRule="auto"/>
      </w:pPr>
      <w:r>
        <w:continuationSeparator/>
      </w:r>
    </w:p>
  </w:endnote>
  <w:endnote w:type="continuationNotice" w:id="1">
    <w:p w14:paraId="2D5D68D4" w14:textId="77777777" w:rsidR="00BD312D" w:rsidRDefault="00BD3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6FBDC" w14:textId="77777777" w:rsidR="00BD312D" w:rsidRDefault="00BD312D" w:rsidP="00822AD0">
      <w:pPr>
        <w:spacing w:after="0" w:line="240" w:lineRule="auto"/>
      </w:pPr>
      <w:r>
        <w:separator/>
      </w:r>
    </w:p>
  </w:footnote>
  <w:footnote w:type="continuationSeparator" w:id="0">
    <w:p w14:paraId="3A194AC5" w14:textId="77777777" w:rsidR="00BD312D" w:rsidRDefault="00BD312D" w:rsidP="00822AD0">
      <w:pPr>
        <w:spacing w:after="0" w:line="240" w:lineRule="auto"/>
      </w:pPr>
      <w:r>
        <w:continuationSeparator/>
      </w:r>
    </w:p>
  </w:footnote>
  <w:footnote w:type="continuationNotice" w:id="1">
    <w:p w14:paraId="4442F701" w14:textId="77777777" w:rsidR="00BD312D" w:rsidRDefault="00BD31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F8A33" w14:textId="4F00F3EF" w:rsidR="00852F0C" w:rsidRDefault="001C4D98">
    <w:pPr>
      <w:pStyle w:val="Header"/>
    </w:pPr>
    <w:sdt>
      <w:sdtPr>
        <w:id w:val="-749278772"/>
        <w:docPartObj>
          <w:docPartGallery w:val="Watermarks"/>
          <w:docPartUnique/>
        </w:docPartObj>
      </w:sdtPr>
      <w:sdtEndPr/>
      <w:sdtContent>
        <w:r>
          <w:rPr>
            <w:noProof/>
            <w:lang w:val="en-US" w:eastAsia="en-US"/>
          </w:rPr>
          <w:pict w14:anchorId="50BE3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3495A65D" w14:textId="77777777" w:rsidR="00822AD0" w:rsidRDefault="00822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74F7D"/>
    <w:multiLevelType w:val="multilevel"/>
    <w:tmpl w:val="532AE860"/>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18B51553"/>
    <w:multiLevelType w:val="hybridMultilevel"/>
    <w:tmpl w:val="1E588658"/>
    <w:lvl w:ilvl="0" w:tplc="A790EDC4">
      <w:start w:val="1"/>
      <w:numFmt w:val="bullet"/>
      <w:lvlText w:val="-"/>
      <w:lvlJc w:val="left"/>
      <w:pPr>
        <w:ind w:left="720" w:hanging="360"/>
      </w:pPr>
      <w:rPr>
        <w:rFonts w:ascii="HelveticaNeueLT-Roman" w:eastAsiaTheme="minorEastAsia" w:hAnsi="HelveticaNeueLT-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260B"/>
    <w:multiLevelType w:val="hybridMultilevel"/>
    <w:tmpl w:val="98B49D4E"/>
    <w:lvl w:ilvl="0" w:tplc="97B43A3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77871"/>
    <w:multiLevelType w:val="multilevel"/>
    <w:tmpl w:val="D6783C48"/>
    <w:lvl w:ilvl="0">
      <w:start w:val="13"/>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080" w:hanging="720"/>
      </w:pPr>
      <w:rPr>
        <w:rFonts w:cs="Times New Roman"/>
        <w:b w:val="0"/>
      </w:rPr>
    </w:lvl>
    <w:lvl w:ilvl="4">
      <w:start w:val="1"/>
      <w:numFmt w:val="decimal"/>
      <w:isLgl/>
      <w:lvlText w:val="%1.%2.%3.%4.%5"/>
      <w:lvlJc w:val="left"/>
      <w:pPr>
        <w:ind w:left="1440" w:hanging="1080"/>
      </w:pPr>
      <w:rPr>
        <w:rFonts w:cs="Times New Roman"/>
        <w:b w:val="0"/>
      </w:rPr>
    </w:lvl>
    <w:lvl w:ilvl="5">
      <w:start w:val="1"/>
      <w:numFmt w:val="decimal"/>
      <w:isLgl/>
      <w:lvlText w:val="%1.%2.%3.%4.%5.%6"/>
      <w:lvlJc w:val="left"/>
      <w:pPr>
        <w:ind w:left="1440" w:hanging="1080"/>
      </w:pPr>
      <w:rPr>
        <w:rFonts w:cs="Times New Roman"/>
        <w:b w:val="0"/>
      </w:rPr>
    </w:lvl>
    <w:lvl w:ilvl="6">
      <w:start w:val="1"/>
      <w:numFmt w:val="decimal"/>
      <w:isLgl/>
      <w:lvlText w:val="%1.%2.%3.%4.%5.%6.%7"/>
      <w:lvlJc w:val="left"/>
      <w:pPr>
        <w:ind w:left="1800" w:hanging="1440"/>
      </w:pPr>
      <w:rPr>
        <w:rFonts w:cs="Times New Roman"/>
        <w:b w:val="0"/>
      </w:rPr>
    </w:lvl>
    <w:lvl w:ilvl="7">
      <w:start w:val="1"/>
      <w:numFmt w:val="decimal"/>
      <w:isLgl/>
      <w:lvlText w:val="%1.%2.%3.%4.%5.%6.%7.%8"/>
      <w:lvlJc w:val="left"/>
      <w:pPr>
        <w:ind w:left="1800" w:hanging="1440"/>
      </w:pPr>
      <w:rPr>
        <w:rFonts w:cs="Times New Roman"/>
        <w:b w:val="0"/>
      </w:rPr>
    </w:lvl>
    <w:lvl w:ilvl="8">
      <w:start w:val="1"/>
      <w:numFmt w:val="decimal"/>
      <w:isLgl/>
      <w:lvlText w:val="%1.%2.%3.%4.%5.%6.%7.%8.%9"/>
      <w:lvlJc w:val="left"/>
      <w:pPr>
        <w:ind w:left="2160" w:hanging="1800"/>
      </w:pPr>
      <w:rPr>
        <w:rFonts w:cs="Times New Roman"/>
        <w:b w:val="0"/>
      </w:rPr>
    </w:lvl>
  </w:abstractNum>
  <w:abstractNum w:abstractNumId="4"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cs="Times New Roman"/>
      </w:rPr>
    </w:lvl>
    <w:lvl w:ilvl="6">
      <w:start w:val="1"/>
      <w:numFmt w:val="decimal"/>
      <w:pStyle w:val="SchNumber5"/>
      <w:lvlText w:val="(%7)"/>
      <w:lvlJc w:val="left"/>
      <w:pPr>
        <w:tabs>
          <w:tab w:val="num" w:pos="2835"/>
        </w:tabs>
        <w:ind w:left="2835" w:hanging="709"/>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ind w:left="0" w:firstLine="0"/>
      </w:pPr>
      <w:rPr>
        <w:rFonts w:cs="Times New Roman"/>
      </w:rPr>
    </w:lvl>
  </w:abstractNum>
  <w:abstractNum w:abstractNumId="5" w15:restartNumberingAfterBreak="0">
    <w:nsid w:val="3398072C"/>
    <w:multiLevelType w:val="hybridMultilevel"/>
    <w:tmpl w:val="4D6EEB74"/>
    <w:lvl w:ilvl="0" w:tplc="8BA01538">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08F6917"/>
    <w:multiLevelType w:val="hybridMultilevel"/>
    <w:tmpl w:val="97B6BD22"/>
    <w:lvl w:ilvl="0" w:tplc="5B44D2D4">
      <w:numFmt w:val="bullet"/>
      <w:lvlText w:val="-"/>
      <w:lvlJc w:val="left"/>
      <w:pPr>
        <w:ind w:left="4046" w:hanging="360"/>
      </w:pPr>
      <w:rPr>
        <w:rFonts w:ascii="Calibri" w:eastAsiaTheme="minorEastAsia" w:hAnsi="Calibri" w:cs="Calibri" w:hint="default"/>
      </w:rPr>
    </w:lvl>
    <w:lvl w:ilvl="1" w:tplc="08090003" w:tentative="1">
      <w:start w:val="1"/>
      <w:numFmt w:val="bullet"/>
      <w:lvlText w:val="o"/>
      <w:lvlJc w:val="left"/>
      <w:pPr>
        <w:ind w:left="4766" w:hanging="360"/>
      </w:pPr>
      <w:rPr>
        <w:rFonts w:ascii="Courier New" w:hAnsi="Courier New" w:cs="Courier New" w:hint="default"/>
      </w:rPr>
    </w:lvl>
    <w:lvl w:ilvl="2" w:tplc="08090005" w:tentative="1">
      <w:start w:val="1"/>
      <w:numFmt w:val="bullet"/>
      <w:lvlText w:val=""/>
      <w:lvlJc w:val="left"/>
      <w:pPr>
        <w:ind w:left="5486" w:hanging="360"/>
      </w:pPr>
      <w:rPr>
        <w:rFonts w:ascii="Wingdings" w:hAnsi="Wingdings" w:hint="default"/>
      </w:rPr>
    </w:lvl>
    <w:lvl w:ilvl="3" w:tplc="08090001" w:tentative="1">
      <w:start w:val="1"/>
      <w:numFmt w:val="bullet"/>
      <w:lvlText w:val=""/>
      <w:lvlJc w:val="left"/>
      <w:pPr>
        <w:ind w:left="6206" w:hanging="360"/>
      </w:pPr>
      <w:rPr>
        <w:rFonts w:ascii="Symbol" w:hAnsi="Symbol" w:hint="default"/>
      </w:rPr>
    </w:lvl>
    <w:lvl w:ilvl="4" w:tplc="08090003" w:tentative="1">
      <w:start w:val="1"/>
      <w:numFmt w:val="bullet"/>
      <w:lvlText w:val="o"/>
      <w:lvlJc w:val="left"/>
      <w:pPr>
        <w:ind w:left="6926" w:hanging="360"/>
      </w:pPr>
      <w:rPr>
        <w:rFonts w:ascii="Courier New" w:hAnsi="Courier New" w:cs="Courier New" w:hint="default"/>
      </w:rPr>
    </w:lvl>
    <w:lvl w:ilvl="5" w:tplc="08090005" w:tentative="1">
      <w:start w:val="1"/>
      <w:numFmt w:val="bullet"/>
      <w:lvlText w:val=""/>
      <w:lvlJc w:val="left"/>
      <w:pPr>
        <w:ind w:left="7646" w:hanging="360"/>
      </w:pPr>
      <w:rPr>
        <w:rFonts w:ascii="Wingdings" w:hAnsi="Wingdings" w:hint="default"/>
      </w:rPr>
    </w:lvl>
    <w:lvl w:ilvl="6" w:tplc="08090001" w:tentative="1">
      <w:start w:val="1"/>
      <w:numFmt w:val="bullet"/>
      <w:lvlText w:val=""/>
      <w:lvlJc w:val="left"/>
      <w:pPr>
        <w:ind w:left="8366" w:hanging="360"/>
      </w:pPr>
      <w:rPr>
        <w:rFonts w:ascii="Symbol" w:hAnsi="Symbol" w:hint="default"/>
      </w:rPr>
    </w:lvl>
    <w:lvl w:ilvl="7" w:tplc="08090003" w:tentative="1">
      <w:start w:val="1"/>
      <w:numFmt w:val="bullet"/>
      <w:lvlText w:val="o"/>
      <w:lvlJc w:val="left"/>
      <w:pPr>
        <w:ind w:left="9086" w:hanging="360"/>
      </w:pPr>
      <w:rPr>
        <w:rFonts w:ascii="Courier New" w:hAnsi="Courier New" w:cs="Courier New" w:hint="default"/>
      </w:rPr>
    </w:lvl>
    <w:lvl w:ilvl="8" w:tplc="08090005" w:tentative="1">
      <w:start w:val="1"/>
      <w:numFmt w:val="bullet"/>
      <w:lvlText w:val=""/>
      <w:lvlJc w:val="left"/>
      <w:pPr>
        <w:ind w:left="9806" w:hanging="360"/>
      </w:pPr>
      <w:rPr>
        <w:rFonts w:ascii="Wingdings" w:hAnsi="Wingdings" w:hint="default"/>
      </w:rPr>
    </w:lvl>
  </w:abstractNum>
  <w:abstractNum w:abstractNumId="7" w15:restartNumberingAfterBreak="0">
    <w:nsid w:val="45424848"/>
    <w:multiLevelType w:val="multilevel"/>
    <w:tmpl w:val="7BC24D12"/>
    <w:lvl w:ilvl="0">
      <w:start w:val="14"/>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81155DA"/>
    <w:multiLevelType w:val="hybridMultilevel"/>
    <w:tmpl w:val="773834D6"/>
    <w:lvl w:ilvl="0" w:tplc="337A4020">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60761D4C">
      <w:start w:val="1"/>
      <w:numFmt w:val="lowerLetter"/>
      <w:lvlText w:val="(%3)"/>
      <w:lvlJc w:val="left"/>
      <w:pPr>
        <w:ind w:left="2160" w:hanging="180"/>
      </w:pPr>
      <w:rPr>
        <w:rFonts w:cs="Times New Roman"/>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410CC0"/>
    <w:multiLevelType w:val="hybridMultilevel"/>
    <w:tmpl w:val="3ADC6960"/>
    <w:lvl w:ilvl="0" w:tplc="0809000F">
      <w:start w:val="14"/>
      <w:numFmt w:val="decimal"/>
      <w:pStyle w:val="Heading1"/>
      <w:lvlText w:val="%1."/>
      <w:lvlJc w:val="left"/>
      <w:pPr>
        <w:ind w:left="360" w:hanging="360"/>
      </w:pPr>
    </w:lvl>
    <w:lvl w:ilvl="1" w:tplc="08090019">
      <w:start w:val="1"/>
      <w:numFmt w:val="lowerLetter"/>
      <w:lvlText w:val="%2."/>
      <w:lvlJc w:val="left"/>
      <w:pPr>
        <w:ind w:left="1440" w:hanging="360"/>
      </w:pPr>
    </w:lvl>
    <w:lvl w:ilvl="2" w:tplc="062C25F0">
      <w:start w:val="1"/>
      <w:numFmt w:val="lowerLetter"/>
      <w:lvlText w:val="(%3)"/>
      <w:lvlJc w:val="right"/>
      <w:pPr>
        <w:ind w:left="2160" w:hanging="180"/>
      </w:pPr>
      <w:rPr>
        <w:rFonts w:ascii="Arial" w:eastAsiaTheme="minorEastAsia" w:hAnsi="Arial" w:cs="Times New Roman"/>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5602622"/>
    <w:multiLevelType w:val="hybridMultilevel"/>
    <w:tmpl w:val="7C08C55A"/>
    <w:lvl w:ilvl="0" w:tplc="337A4020">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1500147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582963">
    <w:abstractNumId w:val="4"/>
  </w:num>
  <w:num w:numId="3" w16cid:durableId="1301380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2418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564824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1431497">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205105">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1262105">
    <w:abstractNumId w:val="6"/>
  </w:num>
  <w:num w:numId="9" w16cid:durableId="1867208528">
    <w:abstractNumId w:val="2"/>
  </w:num>
  <w:num w:numId="10" w16cid:durableId="259485063">
    <w:abstractNumId w:val="0"/>
    <w:lvlOverride w:ilvl="0">
      <w:startOverride w:val="13"/>
    </w:lvlOverride>
    <w:lvlOverride w:ilvl="1">
      <w:startOverride w:val="2"/>
    </w:lvlOverride>
  </w:num>
  <w:num w:numId="11" w16cid:durableId="839270005">
    <w:abstractNumId w:val="0"/>
    <w:lvlOverride w:ilvl="0">
      <w:startOverride w:val="13"/>
    </w:lvlOverride>
    <w:lvlOverride w:ilvl="1">
      <w:startOverride w:val="2"/>
    </w:lvlOverride>
  </w:num>
  <w:num w:numId="12" w16cid:durableId="1955139140">
    <w:abstractNumId w:val="0"/>
    <w:lvlOverride w:ilvl="0">
      <w:startOverride w:val="13"/>
    </w:lvlOverride>
    <w:lvlOverride w:ilvl="1">
      <w:startOverride w:val="2"/>
    </w:lvlOverride>
  </w:num>
  <w:num w:numId="13" w16cid:durableId="363020041">
    <w:abstractNumId w:val="0"/>
    <w:lvlOverride w:ilvl="0">
      <w:startOverride w:val="13"/>
    </w:lvlOverride>
    <w:lvlOverride w:ilvl="1">
      <w:startOverride w:val="2"/>
    </w:lvlOverride>
  </w:num>
  <w:num w:numId="14" w16cid:durableId="1725445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4654997">
    <w:abstractNumId w:val="0"/>
    <w:lvlOverride w:ilvl="0">
      <w:startOverride w:val="13"/>
    </w:lvlOverride>
    <w:lvlOverride w:ilvl="1">
      <w:startOverride w:val="1"/>
    </w:lvlOverride>
  </w:num>
  <w:num w:numId="16" w16cid:durableId="175117721">
    <w:abstractNumId w:val="0"/>
    <w:lvlOverride w:ilvl="0">
      <w:startOverride w:val="13"/>
    </w:lvlOverride>
    <w:lvlOverride w:ilvl="1">
      <w:startOverride w:val="1"/>
    </w:lvlOverride>
  </w:num>
  <w:num w:numId="17" w16cid:durableId="716395273">
    <w:abstractNumId w:val="0"/>
  </w:num>
  <w:num w:numId="18" w16cid:durableId="602345502">
    <w:abstractNumId w:val="4"/>
    <w:lvlOverride w:ilvl="0">
      <w:startOverride w:val="1"/>
    </w:lvlOverride>
    <w:lvlOverride w:ilvl="1">
      <w:startOverride w:val="1"/>
    </w:lvlOverride>
    <w:lvlOverride w:ilvl="2">
      <w:startOverride w:val="7"/>
    </w:lvlOverride>
    <w:lvlOverride w:ilvl="3">
      <w:startOverride w:val="1"/>
    </w:lvlOverride>
  </w:num>
  <w:num w:numId="19" w16cid:durableId="136726861">
    <w:abstractNumId w:val="4"/>
    <w:lvlOverride w:ilvl="0">
      <w:startOverride w:val="1"/>
    </w:lvlOverride>
    <w:lvlOverride w:ilvl="1">
      <w:startOverride w:val="1"/>
    </w:lvlOverride>
    <w:lvlOverride w:ilvl="2">
      <w:startOverride w:val="7"/>
    </w:lvlOverride>
    <w:lvlOverride w:ilvl="3">
      <w:startOverride w:val="1"/>
    </w:lvlOverride>
  </w:num>
  <w:num w:numId="20" w16cid:durableId="1822579826">
    <w:abstractNumId w:val="5"/>
  </w:num>
  <w:num w:numId="21" w16cid:durableId="1378554001">
    <w:abstractNumId w:val="1"/>
  </w:num>
  <w:num w:numId="22" w16cid:durableId="1333920471">
    <w:abstractNumId w:val="10"/>
  </w:num>
  <w:num w:numId="23" w16cid:durableId="209387966">
    <w:abstractNumId w:val="8"/>
  </w:num>
  <w:num w:numId="24" w16cid:durableId="1674071683">
    <w:abstractNumId w:val="0"/>
    <w:lvlOverride w:ilvl="0">
      <w:startOverride w:val="13"/>
    </w:lvlOverride>
    <w:lvlOverride w:ilvl="1">
      <w:startOverride w:val="4"/>
    </w:lvlOverride>
  </w:num>
  <w:num w:numId="25" w16cid:durableId="938634668">
    <w:abstractNumId w:val="4"/>
    <w:lvlOverride w:ilvl="0">
      <w:startOverride w:val="1"/>
    </w:lvlOverride>
    <w:lvlOverride w:ilvl="1">
      <w:startOverride w:val="1"/>
    </w:lvlOverride>
    <w:lvlOverride w:ilvl="2">
      <w:startOverride w:val="10"/>
    </w:lvlOverride>
    <w:lvlOverride w:ilvl="3">
      <w:startOverride w:val="1"/>
    </w:lvlOverride>
  </w:num>
  <w:num w:numId="26" w16cid:durableId="1824152635">
    <w:abstractNumId w:val="4"/>
    <w:lvlOverride w:ilvl="0">
      <w:startOverride w:val="1"/>
    </w:lvlOverride>
    <w:lvlOverride w:ilvl="1">
      <w:startOverride w:val="1"/>
    </w:lvlOverride>
    <w:lvlOverride w:ilvl="2">
      <w:startOverride w:val="10"/>
    </w:lvlOverride>
    <w:lvlOverride w:ilvl="3">
      <w:startOverride w:val="1"/>
    </w:lvlOverride>
  </w:num>
  <w:num w:numId="27" w16cid:durableId="593708248">
    <w:abstractNumId w:val="4"/>
    <w:lvlOverride w:ilvl="0">
      <w:startOverride w:val="1"/>
    </w:lvlOverride>
    <w:lvlOverride w:ilvl="1">
      <w:startOverride w:val="1"/>
    </w:lvlOverride>
    <w:lvlOverride w:ilvl="2">
      <w:startOverride w:val="10"/>
    </w:lvlOverride>
    <w:lvlOverride w:ilvl="3">
      <w:startOverride w:val="2"/>
    </w:lvlOverride>
  </w:num>
  <w:num w:numId="28" w16cid:durableId="1987320142">
    <w:abstractNumId w:val="4"/>
    <w:lvlOverride w:ilvl="0">
      <w:startOverride w:val="1"/>
    </w:lvlOverride>
    <w:lvlOverride w:ilvl="1">
      <w:startOverride w:val="1"/>
    </w:lvlOverride>
    <w:lvlOverride w:ilvl="2">
      <w:startOverride w:val="10"/>
    </w:lvlOverride>
    <w:lvlOverride w:ilvl="3">
      <w:startOverride w:val="2"/>
    </w:lvlOverride>
  </w:num>
  <w:num w:numId="29" w16cid:durableId="2129857540">
    <w:abstractNumId w:val="4"/>
    <w:lvlOverride w:ilvl="0">
      <w:startOverride w:val="1"/>
    </w:lvlOverride>
    <w:lvlOverride w:ilvl="1">
      <w:startOverride w:val="1"/>
    </w:lvlOverride>
    <w:lvlOverride w:ilvl="2">
      <w:startOverride w:val="10"/>
    </w:lvlOverride>
    <w:lvlOverride w:ilvl="3">
      <w:startOverride w:val="1"/>
    </w:lvlOverride>
  </w:num>
  <w:num w:numId="30" w16cid:durableId="1716200308">
    <w:abstractNumId w:val="0"/>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9771962">
    <w:abstractNumId w:val="0"/>
    <w:lvlOverride w:ilvl="0">
      <w:startOverride w:val="13"/>
    </w:lvlOverride>
    <w:lvlOverride w:ilvl="1">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nathan Oh">
    <w15:presenceInfo w15:providerId="AD" w15:userId="S::Jonathan.Oh@thecrownestate.co.uk::94fe6976-ef6b-4544-922b-7755f64dbb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1F"/>
    <w:rsid w:val="00032522"/>
    <w:rsid w:val="00040F03"/>
    <w:rsid w:val="00045053"/>
    <w:rsid w:val="00054AC9"/>
    <w:rsid w:val="000B2B6C"/>
    <w:rsid w:val="001363B3"/>
    <w:rsid w:val="001710DE"/>
    <w:rsid w:val="0018356B"/>
    <w:rsid w:val="001B2030"/>
    <w:rsid w:val="001C4D98"/>
    <w:rsid w:val="00207FB5"/>
    <w:rsid w:val="00215945"/>
    <w:rsid w:val="00232B78"/>
    <w:rsid w:val="00241426"/>
    <w:rsid w:val="00277EB9"/>
    <w:rsid w:val="002A3C3B"/>
    <w:rsid w:val="00306D30"/>
    <w:rsid w:val="00310816"/>
    <w:rsid w:val="00331CB7"/>
    <w:rsid w:val="00356C7D"/>
    <w:rsid w:val="00370653"/>
    <w:rsid w:val="0037070E"/>
    <w:rsid w:val="003A72FC"/>
    <w:rsid w:val="00446680"/>
    <w:rsid w:val="00476563"/>
    <w:rsid w:val="004A4CE1"/>
    <w:rsid w:val="00537BCC"/>
    <w:rsid w:val="005A4FDF"/>
    <w:rsid w:val="005A6FF5"/>
    <w:rsid w:val="005B39B6"/>
    <w:rsid w:val="005C0102"/>
    <w:rsid w:val="005D28B9"/>
    <w:rsid w:val="005E00B1"/>
    <w:rsid w:val="005F2DBD"/>
    <w:rsid w:val="005F6D57"/>
    <w:rsid w:val="00675326"/>
    <w:rsid w:val="006F582F"/>
    <w:rsid w:val="007E3982"/>
    <w:rsid w:val="00800088"/>
    <w:rsid w:val="00822AD0"/>
    <w:rsid w:val="008277D6"/>
    <w:rsid w:val="00835977"/>
    <w:rsid w:val="00852F0C"/>
    <w:rsid w:val="008D3684"/>
    <w:rsid w:val="008F7AB3"/>
    <w:rsid w:val="00902BC5"/>
    <w:rsid w:val="009202DA"/>
    <w:rsid w:val="009319D6"/>
    <w:rsid w:val="00937463"/>
    <w:rsid w:val="009870DC"/>
    <w:rsid w:val="009A54FC"/>
    <w:rsid w:val="009E0F29"/>
    <w:rsid w:val="00A00FC5"/>
    <w:rsid w:val="00A07701"/>
    <w:rsid w:val="00A1581D"/>
    <w:rsid w:val="00A36814"/>
    <w:rsid w:val="00A47D07"/>
    <w:rsid w:val="00A70CE3"/>
    <w:rsid w:val="00A97D34"/>
    <w:rsid w:val="00AD1C5D"/>
    <w:rsid w:val="00B2163A"/>
    <w:rsid w:val="00B349C0"/>
    <w:rsid w:val="00B37B75"/>
    <w:rsid w:val="00B47942"/>
    <w:rsid w:val="00BB6D43"/>
    <w:rsid w:val="00BB6E52"/>
    <w:rsid w:val="00BD312D"/>
    <w:rsid w:val="00C03A74"/>
    <w:rsid w:val="00C31A66"/>
    <w:rsid w:val="00C57760"/>
    <w:rsid w:val="00C66661"/>
    <w:rsid w:val="00C91E4E"/>
    <w:rsid w:val="00C96270"/>
    <w:rsid w:val="00CC4D32"/>
    <w:rsid w:val="00CE041F"/>
    <w:rsid w:val="00D060AA"/>
    <w:rsid w:val="00D07205"/>
    <w:rsid w:val="00D16437"/>
    <w:rsid w:val="00D20323"/>
    <w:rsid w:val="00D974FE"/>
    <w:rsid w:val="00DA7D14"/>
    <w:rsid w:val="00E167A5"/>
    <w:rsid w:val="00F348FC"/>
    <w:rsid w:val="00F37D72"/>
    <w:rsid w:val="00FA1957"/>
    <w:rsid w:val="00FC7F54"/>
    <w:rsid w:val="00FD3474"/>
    <w:rsid w:val="00FF7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C157B"/>
  <w15:chartTrackingRefBased/>
  <w15:docId w15:val="{FE9BF59D-AC2C-4623-8843-3EE4BD54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41F"/>
    <w:pPr>
      <w:spacing w:line="256" w:lineRule="auto"/>
    </w:pPr>
    <w:rPr>
      <w:rFonts w:eastAsiaTheme="minorEastAsia" w:cs="Times New Roman"/>
      <w:lang w:eastAsia="en-GB"/>
    </w:rPr>
  </w:style>
  <w:style w:type="paragraph" w:styleId="Heading1">
    <w:name w:val="heading 1"/>
    <w:basedOn w:val="Level1"/>
    <w:next w:val="Body2"/>
    <w:link w:val="Heading1Char"/>
    <w:uiPriority w:val="4"/>
    <w:qFormat/>
    <w:rsid w:val="00CE041F"/>
    <w:pPr>
      <w:keepNext/>
      <w:numPr>
        <w:numId w:val="6"/>
      </w:numPr>
      <w:ind w:left="709" w:hanging="709"/>
    </w:pPr>
    <w:rPr>
      <w:rFonts w:eastAsia="Times New Roman"/>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CE041F"/>
    <w:rPr>
      <w:rFonts w:ascii="Arial" w:eastAsia="Times New Roman" w:hAnsi="Arial" w:cs="Times New Roman"/>
      <w:b/>
      <w:smallCaps/>
      <w:sz w:val="21"/>
      <w:szCs w:val="21"/>
      <w:lang w:eastAsia="en-GB"/>
    </w:rPr>
  </w:style>
  <w:style w:type="character" w:customStyle="1" w:styleId="Body2Char">
    <w:name w:val="Body 2 Char"/>
    <w:link w:val="Body2"/>
    <w:locked/>
    <w:rsid w:val="00CE041F"/>
    <w:rPr>
      <w:rFonts w:ascii="Arial" w:hAnsi="Arial" w:cs="Arial"/>
      <w:sz w:val="21"/>
      <w:szCs w:val="21"/>
    </w:rPr>
  </w:style>
  <w:style w:type="paragraph" w:customStyle="1" w:styleId="Body2">
    <w:name w:val="Body 2"/>
    <w:basedOn w:val="Normal"/>
    <w:link w:val="Body2Char"/>
    <w:qFormat/>
    <w:rsid w:val="00CE041F"/>
    <w:pPr>
      <w:spacing w:after="210" w:line="264" w:lineRule="auto"/>
      <w:ind w:left="709"/>
      <w:jc w:val="both"/>
    </w:pPr>
    <w:rPr>
      <w:rFonts w:ascii="Arial" w:eastAsiaTheme="minorHAnsi" w:hAnsi="Arial" w:cs="Arial"/>
      <w:sz w:val="21"/>
      <w:szCs w:val="21"/>
      <w:lang w:eastAsia="en-US"/>
    </w:rPr>
  </w:style>
  <w:style w:type="paragraph" w:customStyle="1" w:styleId="Level1">
    <w:name w:val="Level 1"/>
    <w:basedOn w:val="Normal"/>
    <w:next w:val="Body2"/>
    <w:link w:val="Level1Char"/>
    <w:uiPriority w:val="29"/>
    <w:qFormat/>
    <w:rsid w:val="00CE041F"/>
    <w:pPr>
      <w:numPr>
        <w:numId w:val="17"/>
      </w:numPr>
      <w:spacing w:after="210" w:line="264" w:lineRule="auto"/>
      <w:jc w:val="both"/>
      <w:outlineLvl w:val="0"/>
    </w:pPr>
    <w:rPr>
      <w:rFonts w:ascii="Arial" w:hAnsi="Arial"/>
      <w:sz w:val="21"/>
      <w:szCs w:val="21"/>
    </w:rPr>
  </w:style>
  <w:style w:type="character" w:customStyle="1" w:styleId="Level2Char">
    <w:name w:val="Level 2 Char"/>
    <w:link w:val="Level2"/>
    <w:uiPriority w:val="99"/>
    <w:locked/>
    <w:rsid w:val="00CE041F"/>
    <w:rPr>
      <w:rFonts w:ascii="Arial" w:hAnsi="Arial" w:cs="Arial"/>
      <w:sz w:val="21"/>
      <w:szCs w:val="21"/>
    </w:rPr>
  </w:style>
  <w:style w:type="paragraph" w:customStyle="1" w:styleId="Level2">
    <w:name w:val="Level 2"/>
    <w:basedOn w:val="Body2"/>
    <w:next w:val="Body2"/>
    <w:link w:val="Level2Char"/>
    <w:uiPriority w:val="99"/>
    <w:qFormat/>
    <w:rsid w:val="00CE041F"/>
    <w:pPr>
      <w:numPr>
        <w:ilvl w:val="1"/>
        <w:numId w:val="17"/>
      </w:numPr>
      <w:outlineLvl w:val="1"/>
    </w:pPr>
  </w:style>
  <w:style w:type="character" w:customStyle="1" w:styleId="Level3Char">
    <w:name w:val="Level 3 Char"/>
    <w:link w:val="Level3"/>
    <w:uiPriority w:val="29"/>
    <w:locked/>
    <w:rsid w:val="00CE041F"/>
    <w:rPr>
      <w:rFonts w:ascii="Arial" w:hAnsi="Arial" w:cs="Arial"/>
      <w:sz w:val="21"/>
      <w:szCs w:val="21"/>
    </w:rPr>
  </w:style>
  <w:style w:type="paragraph" w:customStyle="1" w:styleId="Level3">
    <w:name w:val="Level 3"/>
    <w:basedOn w:val="Normal"/>
    <w:next w:val="Normal"/>
    <w:link w:val="Level3Char"/>
    <w:uiPriority w:val="29"/>
    <w:qFormat/>
    <w:rsid w:val="00CE041F"/>
    <w:pPr>
      <w:numPr>
        <w:ilvl w:val="2"/>
        <w:numId w:val="17"/>
      </w:numPr>
      <w:spacing w:after="210" w:line="264" w:lineRule="auto"/>
      <w:jc w:val="both"/>
      <w:outlineLvl w:val="2"/>
    </w:pPr>
    <w:rPr>
      <w:rFonts w:ascii="Arial" w:eastAsiaTheme="minorHAnsi" w:hAnsi="Arial" w:cs="Arial"/>
      <w:sz w:val="21"/>
      <w:szCs w:val="21"/>
      <w:lang w:eastAsia="en-US"/>
    </w:rPr>
  </w:style>
  <w:style w:type="paragraph" w:customStyle="1" w:styleId="Level4">
    <w:name w:val="Level 4"/>
    <w:basedOn w:val="Normal"/>
    <w:next w:val="Normal"/>
    <w:link w:val="Level4Char"/>
    <w:uiPriority w:val="29"/>
    <w:qFormat/>
    <w:rsid w:val="00CE041F"/>
    <w:pPr>
      <w:numPr>
        <w:ilvl w:val="3"/>
        <w:numId w:val="17"/>
      </w:numPr>
      <w:spacing w:after="210" w:line="264" w:lineRule="auto"/>
      <w:jc w:val="both"/>
      <w:outlineLvl w:val="3"/>
    </w:pPr>
    <w:rPr>
      <w:rFonts w:ascii="Arial" w:hAnsi="Arial"/>
      <w:sz w:val="21"/>
      <w:szCs w:val="21"/>
    </w:rPr>
  </w:style>
  <w:style w:type="paragraph" w:customStyle="1" w:styleId="Level5">
    <w:name w:val="Level 5"/>
    <w:basedOn w:val="Normal"/>
    <w:next w:val="Normal"/>
    <w:uiPriority w:val="29"/>
    <w:qFormat/>
    <w:rsid w:val="00CE041F"/>
    <w:pPr>
      <w:numPr>
        <w:ilvl w:val="4"/>
        <w:numId w:val="17"/>
      </w:numPr>
      <w:spacing w:after="210" w:line="264" w:lineRule="auto"/>
      <w:jc w:val="both"/>
      <w:outlineLvl w:val="4"/>
    </w:pPr>
    <w:rPr>
      <w:rFonts w:ascii="Arial" w:hAnsi="Arial"/>
      <w:sz w:val="21"/>
      <w:szCs w:val="21"/>
    </w:rPr>
  </w:style>
  <w:style w:type="character" w:customStyle="1" w:styleId="Body1Char">
    <w:name w:val="Body 1 Char"/>
    <w:link w:val="Body1"/>
    <w:locked/>
    <w:rsid w:val="00CE041F"/>
    <w:rPr>
      <w:rFonts w:ascii="Arial" w:hAnsi="Arial" w:cs="Arial"/>
      <w:sz w:val="21"/>
      <w:szCs w:val="21"/>
    </w:rPr>
  </w:style>
  <w:style w:type="paragraph" w:customStyle="1" w:styleId="Body1">
    <w:name w:val="Body 1"/>
    <w:basedOn w:val="Normal"/>
    <w:link w:val="Body1Char"/>
    <w:qFormat/>
    <w:rsid w:val="00CE041F"/>
    <w:pPr>
      <w:spacing w:after="210" w:line="264" w:lineRule="auto"/>
      <w:jc w:val="both"/>
    </w:pPr>
    <w:rPr>
      <w:rFonts w:ascii="Arial" w:eastAsiaTheme="minorHAnsi" w:hAnsi="Arial" w:cs="Arial"/>
      <w:sz w:val="21"/>
      <w:szCs w:val="21"/>
      <w:lang w:eastAsia="en-US"/>
    </w:rPr>
  </w:style>
  <w:style w:type="paragraph" w:customStyle="1" w:styleId="SchSubtitle">
    <w:name w:val="Sch  Subtitle"/>
    <w:basedOn w:val="Normal"/>
    <w:next w:val="Body2"/>
    <w:uiPriority w:val="11"/>
    <w:qFormat/>
    <w:rsid w:val="00CE041F"/>
    <w:pPr>
      <w:keepNext/>
      <w:numPr>
        <w:ilvl w:val="1"/>
        <w:numId w:val="2"/>
      </w:numPr>
      <w:spacing w:after="210" w:line="264" w:lineRule="auto"/>
      <w:jc w:val="center"/>
    </w:pPr>
    <w:rPr>
      <w:rFonts w:ascii="Arial" w:hAnsi="Arial"/>
      <w:b/>
      <w:sz w:val="21"/>
      <w:szCs w:val="21"/>
    </w:rPr>
  </w:style>
  <w:style w:type="paragraph" w:customStyle="1" w:styleId="SchNumber1">
    <w:name w:val="Sch Number 1"/>
    <w:basedOn w:val="Level1"/>
    <w:next w:val="Body2"/>
    <w:uiPriority w:val="12"/>
    <w:qFormat/>
    <w:rsid w:val="00CE041F"/>
    <w:pPr>
      <w:numPr>
        <w:ilvl w:val="2"/>
        <w:numId w:val="2"/>
      </w:numPr>
    </w:pPr>
  </w:style>
  <w:style w:type="paragraph" w:customStyle="1" w:styleId="SchNumber2">
    <w:name w:val="Sch Number 2"/>
    <w:basedOn w:val="Level2"/>
    <w:next w:val="Body2"/>
    <w:uiPriority w:val="12"/>
    <w:qFormat/>
    <w:rsid w:val="00CE041F"/>
    <w:pPr>
      <w:numPr>
        <w:ilvl w:val="3"/>
        <w:numId w:val="2"/>
      </w:numPr>
      <w:tabs>
        <w:tab w:val="clear" w:pos="709"/>
        <w:tab w:val="num" w:pos="360"/>
      </w:tabs>
      <w:ind w:left="2126"/>
    </w:pPr>
  </w:style>
  <w:style w:type="paragraph" w:customStyle="1" w:styleId="SchNumber3">
    <w:name w:val="Sch Number 3"/>
    <w:basedOn w:val="Level3"/>
    <w:next w:val="Body2"/>
    <w:uiPriority w:val="12"/>
    <w:qFormat/>
    <w:rsid w:val="00CE041F"/>
    <w:pPr>
      <w:numPr>
        <w:ilvl w:val="4"/>
        <w:numId w:val="2"/>
      </w:numPr>
      <w:tabs>
        <w:tab w:val="clear" w:pos="1418"/>
        <w:tab w:val="num" w:pos="360"/>
      </w:tabs>
      <w:ind w:left="2835"/>
    </w:pPr>
  </w:style>
  <w:style w:type="paragraph" w:customStyle="1" w:styleId="SchNumber4">
    <w:name w:val="Sch Number 4"/>
    <w:basedOn w:val="Level4"/>
    <w:next w:val="Normal"/>
    <w:uiPriority w:val="12"/>
    <w:qFormat/>
    <w:rsid w:val="00CE041F"/>
    <w:pPr>
      <w:numPr>
        <w:ilvl w:val="5"/>
        <w:numId w:val="2"/>
      </w:numPr>
    </w:pPr>
  </w:style>
  <w:style w:type="paragraph" w:customStyle="1" w:styleId="SchNumber5">
    <w:name w:val="Sch Number 5"/>
    <w:basedOn w:val="Level5"/>
    <w:next w:val="Normal"/>
    <w:uiPriority w:val="12"/>
    <w:qFormat/>
    <w:rsid w:val="00CE041F"/>
    <w:pPr>
      <w:numPr>
        <w:ilvl w:val="6"/>
        <w:numId w:val="2"/>
      </w:numPr>
    </w:pPr>
  </w:style>
  <w:style w:type="table" w:styleId="TableGrid">
    <w:name w:val="Table Grid"/>
    <w:basedOn w:val="TableNormal"/>
    <w:uiPriority w:val="39"/>
    <w:rsid w:val="00CE041F"/>
    <w:pPr>
      <w:spacing w:after="0" w:line="240" w:lineRule="auto"/>
    </w:pPr>
    <w:rPr>
      <w:rFonts w:ascii="Times New Roman" w:eastAsiaTheme="minorEastAsia"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  Title"/>
    <w:basedOn w:val="SchSubtitle"/>
    <w:next w:val="SchSubtitle"/>
    <w:uiPriority w:val="10"/>
    <w:qFormat/>
    <w:rsid w:val="00CE041F"/>
    <w:pPr>
      <w:numPr>
        <w:ilvl w:val="0"/>
      </w:numPr>
    </w:pPr>
    <w:rPr>
      <w:smallCaps/>
    </w:rPr>
  </w:style>
  <w:style w:type="character" w:styleId="Hyperlink">
    <w:name w:val="Hyperlink"/>
    <w:basedOn w:val="DefaultParagraphFont"/>
    <w:uiPriority w:val="99"/>
    <w:unhideWhenUsed/>
    <w:rsid w:val="00CE041F"/>
    <w:rPr>
      <w:color w:val="0000FF"/>
      <w:u w:val="single"/>
    </w:rPr>
  </w:style>
  <w:style w:type="numbering" w:customStyle="1" w:styleId="SchCustomList">
    <w:name w:val="Sch Custom List"/>
    <w:uiPriority w:val="99"/>
    <w:rsid w:val="00CE041F"/>
    <w:pPr>
      <w:numPr>
        <w:numId w:val="2"/>
      </w:numPr>
    </w:pPr>
  </w:style>
  <w:style w:type="paragraph" w:customStyle="1" w:styleId="NormalCentred">
    <w:name w:val="Normal Centred"/>
    <w:basedOn w:val="Normal"/>
    <w:uiPriority w:val="9"/>
    <w:rsid w:val="00310816"/>
    <w:pPr>
      <w:spacing w:after="0" w:line="264" w:lineRule="auto"/>
      <w:jc w:val="center"/>
    </w:pPr>
    <w:rPr>
      <w:rFonts w:ascii="Arial" w:eastAsia="Arial Unicode MS" w:hAnsi="Arial"/>
      <w:sz w:val="21"/>
      <w:szCs w:val="24"/>
      <w:lang w:eastAsia="en-US"/>
    </w:rPr>
  </w:style>
  <w:style w:type="paragraph" w:styleId="ListParagraph">
    <w:name w:val="List Paragraph"/>
    <w:basedOn w:val="Normal"/>
    <w:uiPriority w:val="34"/>
    <w:qFormat/>
    <w:rsid w:val="00310816"/>
    <w:pPr>
      <w:ind w:left="720"/>
      <w:contextualSpacing/>
    </w:pPr>
  </w:style>
  <w:style w:type="character" w:customStyle="1" w:styleId="Heading1Text">
    <w:name w:val="Heading 1 Text"/>
    <w:basedOn w:val="DefaultParagraphFont"/>
    <w:uiPriority w:val="14"/>
    <w:qFormat/>
    <w:rsid w:val="00835977"/>
    <w:rPr>
      <w:b/>
      <w:smallCaps/>
    </w:rPr>
  </w:style>
  <w:style w:type="paragraph" w:styleId="TOC1">
    <w:name w:val="toc 1"/>
    <w:basedOn w:val="Normal"/>
    <w:next w:val="Normal"/>
    <w:uiPriority w:val="39"/>
    <w:rsid w:val="00835977"/>
    <w:pPr>
      <w:tabs>
        <w:tab w:val="left" w:pos="709"/>
        <w:tab w:val="right" w:pos="9072"/>
      </w:tabs>
      <w:spacing w:after="120" w:line="264" w:lineRule="auto"/>
      <w:ind w:left="709" w:hanging="709"/>
    </w:pPr>
    <w:rPr>
      <w:rFonts w:ascii="Arial Bold" w:eastAsia="Arial Unicode MS" w:hAnsi="Arial Bold"/>
      <w:b/>
      <w:sz w:val="21"/>
      <w:szCs w:val="21"/>
    </w:rPr>
  </w:style>
  <w:style w:type="paragraph" w:customStyle="1" w:styleId="Centred">
    <w:name w:val="Centred"/>
    <w:basedOn w:val="Normal"/>
    <w:next w:val="Body1"/>
    <w:uiPriority w:val="13"/>
    <w:rsid w:val="00835977"/>
    <w:pPr>
      <w:keepNext/>
      <w:spacing w:after="210" w:line="264" w:lineRule="auto"/>
      <w:jc w:val="center"/>
    </w:pPr>
    <w:rPr>
      <w:rFonts w:ascii="Arial" w:eastAsia="Arial Unicode MS" w:hAnsi="Arial"/>
      <w:sz w:val="21"/>
      <w:szCs w:val="21"/>
    </w:rPr>
  </w:style>
  <w:style w:type="paragraph" w:styleId="BalloonText">
    <w:name w:val="Balloon Text"/>
    <w:basedOn w:val="Normal"/>
    <w:link w:val="BalloonTextChar"/>
    <w:uiPriority w:val="99"/>
    <w:semiHidden/>
    <w:unhideWhenUsed/>
    <w:rsid w:val="00920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2DA"/>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822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AD0"/>
    <w:rPr>
      <w:rFonts w:eastAsiaTheme="minorEastAsia" w:cs="Times New Roman"/>
      <w:lang w:eastAsia="en-GB"/>
    </w:rPr>
  </w:style>
  <w:style w:type="paragraph" w:styleId="Footer">
    <w:name w:val="footer"/>
    <w:basedOn w:val="Normal"/>
    <w:link w:val="FooterChar"/>
    <w:uiPriority w:val="99"/>
    <w:unhideWhenUsed/>
    <w:rsid w:val="00822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AD0"/>
    <w:rPr>
      <w:rFonts w:eastAsiaTheme="minorEastAsia" w:cs="Times New Roman"/>
      <w:lang w:eastAsia="en-GB"/>
    </w:rPr>
  </w:style>
  <w:style w:type="paragraph" w:styleId="TOCHeading">
    <w:name w:val="TOC Heading"/>
    <w:basedOn w:val="Heading1"/>
    <w:next w:val="Normal"/>
    <w:uiPriority w:val="39"/>
    <w:unhideWhenUsed/>
    <w:qFormat/>
    <w:rsid w:val="00207FB5"/>
    <w:pPr>
      <w:keepLines/>
      <w:numPr>
        <w:numId w:val="0"/>
      </w:numPr>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lang w:val="en-US" w:eastAsia="en-US"/>
    </w:rPr>
  </w:style>
  <w:style w:type="paragraph" w:styleId="TOC3">
    <w:name w:val="toc 3"/>
    <w:basedOn w:val="Normal"/>
    <w:next w:val="Normal"/>
    <w:autoRedefine/>
    <w:uiPriority w:val="39"/>
    <w:unhideWhenUsed/>
    <w:rsid w:val="00207FB5"/>
    <w:pPr>
      <w:spacing w:after="100"/>
      <w:ind w:left="440"/>
    </w:pPr>
  </w:style>
  <w:style w:type="paragraph" w:styleId="TOC2">
    <w:name w:val="toc 2"/>
    <w:basedOn w:val="Normal"/>
    <w:next w:val="Normal"/>
    <w:autoRedefine/>
    <w:uiPriority w:val="39"/>
    <w:unhideWhenUsed/>
    <w:rsid w:val="00207FB5"/>
    <w:pPr>
      <w:spacing w:after="100"/>
      <w:ind w:left="220"/>
    </w:pPr>
  </w:style>
  <w:style w:type="character" w:customStyle="1" w:styleId="Level1Char">
    <w:name w:val="Level 1 Char"/>
    <w:basedOn w:val="Body1Char"/>
    <w:link w:val="Level1"/>
    <w:uiPriority w:val="29"/>
    <w:rsid w:val="00937463"/>
    <w:rPr>
      <w:rFonts w:ascii="Arial" w:eastAsiaTheme="minorEastAsia" w:hAnsi="Arial" w:cs="Times New Roman"/>
      <w:sz w:val="21"/>
      <w:szCs w:val="21"/>
      <w:lang w:eastAsia="en-GB"/>
    </w:rPr>
  </w:style>
  <w:style w:type="character" w:customStyle="1" w:styleId="Level4Char">
    <w:name w:val="Level 4 Char"/>
    <w:basedOn w:val="DefaultParagraphFont"/>
    <w:link w:val="Level4"/>
    <w:uiPriority w:val="29"/>
    <w:rsid w:val="00BB6D43"/>
    <w:rPr>
      <w:rFonts w:ascii="Arial" w:eastAsiaTheme="minorEastAsia" w:hAnsi="Arial" w:cs="Times New Roman"/>
      <w:sz w:val="21"/>
      <w:szCs w:val="21"/>
      <w:lang w:eastAsia="en-GB"/>
    </w:rPr>
  </w:style>
  <w:style w:type="character" w:customStyle="1" w:styleId="BoldText">
    <w:name w:val="BoldText"/>
    <w:basedOn w:val="DefaultParagraphFont"/>
    <w:uiPriority w:val="15"/>
    <w:qFormat/>
    <w:rsid w:val="0037070E"/>
    <w:rPr>
      <w:b/>
    </w:rPr>
  </w:style>
  <w:style w:type="character" w:styleId="CommentReference">
    <w:name w:val="annotation reference"/>
    <w:basedOn w:val="DefaultParagraphFont"/>
    <w:uiPriority w:val="99"/>
    <w:semiHidden/>
    <w:unhideWhenUsed/>
    <w:rsid w:val="00C57760"/>
    <w:rPr>
      <w:sz w:val="16"/>
      <w:szCs w:val="16"/>
    </w:rPr>
  </w:style>
  <w:style w:type="paragraph" w:styleId="CommentText">
    <w:name w:val="annotation text"/>
    <w:basedOn w:val="Normal"/>
    <w:link w:val="CommentTextChar"/>
    <w:uiPriority w:val="99"/>
    <w:unhideWhenUsed/>
    <w:rsid w:val="00C57760"/>
    <w:pPr>
      <w:spacing w:line="240" w:lineRule="auto"/>
    </w:pPr>
    <w:rPr>
      <w:sz w:val="20"/>
      <w:szCs w:val="20"/>
    </w:rPr>
  </w:style>
  <w:style w:type="character" w:customStyle="1" w:styleId="CommentTextChar">
    <w:name w:val="Comment Text Char"/>
    <w:basedOn w:val="DefaultParagraphFont"/>
    <w:link w:val="CommentText"/>
    <w:uiPriority w:val="99"/>
    <w:rsid w:val="00C57760"/>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760"/>
    <w:rPr>
      <w:b/>
      <w:bCs/>
    </w:rPr>
  </w:style>
  <w:style w:type="character" w:customStyle="1" w:styleId="CommentSubjectChar">
    <w:name w:val="Comment Subject Char"/>
    <w:basedOn w:val="CommentTextChar"/>
    <w:link w:val="CommentSubject"/>
    <w:uiPriority w:val="99"/>
    <w:semiHidden/>
    <w:rsid w:val="00C57760"/>
    <w:rPr>
      <w:rFonts w:eastAsiaTheme="minorEastAsia"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2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rownestate/Res/Usr/Red/HQ/E-G/gyazbeck/Desktop/GY%20Windsor%20Gates%20Services%20agreement%20short%20form.rt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6ACF3C872F8A4F883BD63D80715F54" ma:contentTypeVersion="21" ma:contentTypeDescription="Create a new document." ma:contentTypeScope="" ma:versionID="c66d7d221d8542a7383df64c57497d73">
  <xsd:schema xmlns:xsd="http://www.w3.org/2001/XMLSchema" xmlns:xs="http://www.w3.org/2001/XMLSchema" xmlns:p="http://schemas.microsoft.com/office/2006/metadata/properties" xmlns:ns2="44b59ead-75f7-4346-9130-b661bbcb7ede" xmlns:ns3="372eb862-7a7c-44da-a2a3-e6a33f8627d9" targetNamespace="http://schemas.microsoft.com/office/2006/metadata/properties" ma:root="true" ma:fieldsID="c1a7624d482d70aed66210ff96b12b67" ns2:_="" ns3:_="">
    <xsd:import namespace="44b59ead-75f7-4346-9130-b661bbcb7ede"/>
    <xsd:import namespace="372eb862-7a7c-44da-a2a3-e6a33f8627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_Flow_SignoffStatus" minOccurs="0"/>
                <xsd:element ref="ns2:MediaServiceDateTaken" minOccurs="0"/>
                <xsd:element ref="ns2:Status" minOccurs="0"/>
                <xsd:element ref="ns2:MediaLengthInSeconds" minOccurs="0"/>
                <xsd:element ref="ns2:Responsible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59ead-75f7-4346-9130-b661bbcb7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Status" ma:index="22" nillable="true" ma:displayName="Status" ma:description="Posted/Not Posted" ma:format="Dropdown" ma:internalName="Status">
      <xsd:complexType>
        <xsd:complexContent>
          <xsd:extension base="dms:MultiChoice">
            <xsd:sequence>
              <xsd:element name="Value" maxOccurs="unbounded" minOccurs="0" nillable="true">
                <xsd:simpleType>
                  <xsd:restriction base="dms:Choice">
                    <xsd:enumeration value="Posted"/>
                    <xsd:enumeration value="Not Posted"/>
                    <xsd:enumeration value="Document Missing"/>
                    <xsd:enumeration value="Unknown-Investigating"/>
                  </xsd:restriction>
                </xsd:simple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Responsibleperson" ma:index="24" nillable="true" ma:displayName="Responsible person"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2eb862-7a7c-44da-a2a3-e6a33f8627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bd8dbaf-e177-46aa-bb4b-58932d92d5fd}" ma:internalName="TaxCatchAll" ma:showField="CatchAllData" ma:web="372eb862-7a7c-44da-a2a3-e6a33f862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b59ead-75f7-4346-9130-b661bbcb7ede">
      <Terms xmlns="http://schemas.microsoft.com/office/infopath/2007/PartnerControls"/>
    </lcf76f155ced4ddcb4097134ff3c332f>
    <TaxCatchAll xmlns="372eb862-7a7c-44da-a2a3-e6a33f8627d9" xsi:nil="true"/>
    <SharedWithUsers xmlns="372eb862-7a7c-44da-a2a3-e6a33f8627d9">
      <UserInfo>
        <DisplayName>Helina Tadesse</DisplayName>
        <AccountId>94</AccountId>
        <AccountType/>
      </UserInfo>
      <UserInfo>
        <DisplayName>Ghada Yazbeck</DisplayName>
        <AccountId>28</AccountId>
        <AccountType/>
      </UserInfo>
    </SharedWithUsers>
    <Status xmlns="44b59ead-75f7-4346-9130-b661bbcb7ede" xsi:nil="true"/>
    <Responsibleperson xmlns="44b59ead-75f7-4346-9130-b661bbcb7ede">
      <UserInfo>
        <DisplayName/>
        <AccountId xsi:nil="true"/>
        <AccountType/>
      </UserInfo>
    </Responsibleperson>
    <_Flow_SignoffStatus xmlns="44b59ead-75f7-4346-9130-b661bbcb7ede" xsi:nil="true"/>
  </documentManagement>
</p:properties>
</file>

<file path=customXml/itemProps1.xml><?xml version="1.0" encoding="utf-8"?>
<ds:datastoreItem xmlns:ds="http://schemas.openxmlformats.org/officeDocument/2006/customXml" ds:itemID="{809FB5CB-74D7-4695-9C6D-4FF3F8F306C0}">
  <ds:schemaRefs>
    <ds:schemaRef ds:uri="http://schemas.openxmlformats.org/officeDocument/2006/bibliography"/>
  </ds:schemaRefs>
</ds:datastoreItem>
</file>

<file path=customXml/itemProps2.xml><?xml version="1.0" encoding="utf-8"?>
<ds:datastoreItem xmlns:ds="http://schemas.openxmlformats.org/officeDocument/2006/customXml" ds:itemID="{020FDD91-08B6-44D8-9F6D-B02AE0656D23}"/>
</file>

<file path=customXml/itemProps3.xml><?xml version="1.0" encoding="utf-8"?>
<ds:datastoreItem xmlns:ds="http://schemas.openxmlformats.org/officeDocument/2006/customXml" ds:itemID="{37707138-F75D-4858-9F6C-56991CF6386E}">
  <ds:schemaRefs>
    <ds:schemaRef ds:uri="http://schemas.microsoft.com/sharepoint/v3/contenttype/forms"/>
  </ds:schemaRefs>
</ds:datastoreItem>
</file>

<file path=customXml/itemProps4.xml><?xml version="1.0" encoding="utf-8"?>
<ds:datastoreItem xmlns:ds="http://schemas.openxmlformats.org/officeDocument/2006/customXml" ds:itemID="{A81A4CA9-1AFC-431F-85C0-3932E520CF93}">
  <ds:schemaRefs>
    <ds:schemaRef ds:uri="http://purl.org/dc/elements/1.1/"/>
    <ds:schemaRef ds:uri="http://schemas.openxmlformats.org/package/2006/metadata/core-properties"/>
    <ds:schemaRef ds:uri="http://purl.org/dc/dcmitype/"/>
    <ds:schemaRef ds:uri="http://schemas.microsoft.com/office/2006/documentManagement/types"/>
    <ds:schemaRef ds:uri="83219b03-d56d-4095-b915-1255901d9533"/>
    <ds:schemaRef ds:uri="http://schemas.microsoft.com/office/2006/metadata/properties"/>
    <ds:schemaRef ds:uri="http://schemas.microsoft.com/office/infopath/2007/PartnerControls"/>
    <ds:schemaRef ds:uri="http://www.w3.org/XML/1998/namespace"/>
    <ds:schemaRef ds:uri="ab6d559b-ffb8-4aa5-a859-4d74d8756c0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3807</Words>
  <Characters>21701</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lpstr>
    </vt:vector>
  </TitlesOfParts>
  <Company>The Crown Estate</Company>
  <LinksUpToDate>false</LinksUpToDate>
  <CharactersWithSpaces>25458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Agreement</dc:title>
  <dc:subject/>
  <dc:creator>Ghada Yazbeck</dc:creator>
  <cp:keywords/>
  <dc:description/>
  <cp:lastModifiedBy>Sody Ezekiel-Hart</cp:lastModifiedBy>
  <cp:revision>2</cp:revision>
  <cp:lastPrinted>2019-12-02T14:37:00Z</cp:lastPrinted>
  <dcterms:created xsi:type="dcterms:W3CDTF">2024-09-13T10:49:00Z</dcterms:created>
  <dcterms:modified xsi:type="dcterms:W3CDTF">2024-09-13T10:49:00Z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0x010100896ACF3C872F8A4F883BD63D80715F54</vt:lpwstr>
  </property>
  <property fmtid="{D5CDD505-2E9C-101B-9397-08002B2CF9AE}" pid="3" name="MediaServiceImageTags">
    <vt:lpwstr/>
  </property>
</Properties>
</file>