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7C40BC" w:rsidP="007C40BC"/>
    <w:p w:rsidR="00DC0608" w:rsidRPr="00DC0608" w:rsidRDefault="00DC0608" w:rsidP="00DC0608">
      <w:pPr>
        <w:pStyle w:val="Title"/>
        <w:rPr>
          <w:color w:val="FF0000"/>
        </w:rPr>
      </w:pPr>
      <w:r>
        <w:rPr>
          <w:color w:val="FF0000"/>
        </w:rPr>
        <w:t>Human Resources Information Technology System</w:t>
      </w:r>
    </w:p>
    <w:p w:rsidR="002A3C07" w:rsidRPr="002A3C07" w:rsidRDefault="002A3C07"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rsidR="00DC0608">
        <w:t>Human Resources</w:t>
      </w:r>
      <w:r>
        <w:t xml:space="preserve"> </w:t>
      </w:r>
    </w:p>
    <w:p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DC0608">
        <w:rPr>
          <w:rStyle w:val="Strong"/>
        </w:rPr>
        <w:t>HR IT System</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DC0608">
        <w:t>Provide an online Data Base for HR Department</w:t>
      </w:r>
    </w:p>
    <w:p w:rsidR="007C40BC" w:rsidRDefault="007C40BC" w:rsidP="007C40BC">
      <w:pPr>
        <w:tabs>
          <w:tab w:val="left" w:pos="567"/>
          <w:tab w:val="left" w:pos="4111"/>
        </w:tabs>
        <w:spacing w:after="240"/>
      </w:pPr>
      <w:r>
        <w:rPr>
          <w:b/>
        </w:rPr>
        <w:t>Estimated v</w:t>
      </w:r>
      <w:r w:rsidRPr="00A87B76">
        <w:rPr>
          <w:b/>
        </w:rPr>
        <w:t>alue of tender</w:t>
      </w:r>
      <w:r w:rsidRPr="00B230B6">
        <w:tab/>
      </w:r>
      <w:r w:rsidR="00D5463C">
        <w:t>More than £2</w:t>
      </w:r>
      <w:r w:rsidR="00DC0608">
        <w:t>0,000</w:t>
      </w:r>
    </w:p>
    <w:p w:rsidR="00617D51" w:rsidRDefault="007C40BC" w:rsidP="007C40BC">
      <w:pPr>
        <w:tabs>
          <w:tab w:val="left" w:pos="567"/>
          <w:tab w:val="left" w:pos="4111"/>
        </w:tabs>
        <w:spacing w:after="240"/>
      </w:pPr>
      <w:r w:rsidRPr="00A87B76">
        <w:rPr>
          <w:b/>
        </w:rPr>
        <w:t xml:space="preserve">Estimated </w:t>
      </w:r>
      <w:r>
        <w:rPr>
          <w:b/>
        </w:rPr>
        <w:t>duration</w:t>
      </w:r>
      <w:r w:rsidRPr="00B230B6">
        <w:tab/>
      </w:r>
      <w:r w:rsidR="00DC0608">
        <w:t>Less than 3 months</w:t>
      </w:r>
    </w:p>
    <w:p w:rsidR="007C40BC" w:rsidRDefault="007C40BC" w:rsidP="007C40BC">
      <w:pPr>
        <w:tabs>
          <w:tab w:val="left" w:pos="567"/>
          <w:tab w:val="left" w:pos="4111"/>
        </w:tabs>
        <w:spacing w:after="240"/>
      </w:pPr>
      <w:r w:rsidRPr="00A87B76">
        <w:rPr>
          <w:b/>
        </w:rPr>
        <w:t xml:space="preserve">Name of </w:t>
      </w:r>
      <w:r>
        <w:rPr>
          <w:b/>
        </w:rPr>
        <w:t>HL</w:t>
      </w:r>
      <w:r w:rsidRPr="00A87B76">
        <w:rPr>
          <w:b/>
        </w:rPr>
        <w:t>F Contact</w:t>
      </w:r>
      <w:r w:rsidRPr="00EE3B0C">
        <w:tab/>
      </w:r>
      <w:r w:rsidR="006D0195">
        <w:t>Jeanine Nyamuhungu</w:t>
      </w:r>
    </w:p>
    <w:p w:rsidR="007C40BC" w:rsidRDefault="007C40BC" w:rsidP="007C40BC">
      <w:pPr>
        <w:tabs>
          <w:tab w:val="left" w:pos="4111"/>
        </w:tabs>
        <w:spacing w:after="240"/>
        <w:ind w:left="4111" w:hanging="4111"/>
      </w:pPr>
      <w:r w:rsidRPr="008A4DA4">
        <w:rPr>
          <w:b/>
        </w:rPr>
        <w:t>Timetable</w:t>
      </w:r>
      <w:r w:rsidR="00697E37">
        <w:tab/>
        <w:t xml:space="preserve">Response deadline: </w:t>
      </w:r>
      <w:r w:rsidR="00163034">
        <w:t>29</w:t>
      </w:r>
      <w:r w:rsidR="009977D1" w:rsidRPr="009977D1">
        <w:rPr>
          <w:vertAlign w:val="superscript"/>
        </w:rPr>
        <w:t>th</w:t>
      </w:r>
      <w:r w:rsidR="009977D1">
        <w:t xml:space="preserve"> August 2017</w:t>
      </w:r>
    </w:p>
    <w:p w:rsidR="001563B5" w:rsidRDefault="00AE2088" w:rsidP="007C40BC">
      <w:pPr>
        <w:tabs>
          <w:tab w:val="left" w:pos="4111"/>
        </w:tabs>
        <w:spacing w:after="240"/>
        <w:ind w:left="4111"/>
      </w:pPr>
      <w:r>
        <w:t>Clarification</w:t>
      </w:r>
      <w:r w:rsidR="001563B5">
        <w:t>s, Presentations/</w:t>
      </w:r>
    </w:p>
    <w:p w:rsidR="007C40BC" w:rsidRDefault="001563B5" w:rsidP="007C40BC">
      <w:pPr>
        <w:tabs>
          <w:tab w:val="left" w:pos="4111"/>
        </w:tabs>
        <w:spacing w:after="240"/>
        <w:ind w:left="4111"/>
      </w:pPr>
      <w:r>
        <w:t>Demos &amp; Negotiations</w:t>
      </w:r>
      <w:r w:rsidR="00697E37">
        <w:t xml:space="preserve">: </w:t>
      </w:r>
      <w:r w:rsidR="009977D1">
        <w:t xml:space="preserve">until </w:t>
      </w:r>
      <w:r w:rsidR="00163034">
        <w:t>13</w:t>
      </w:r>
      <w:r w:rsidRPr="001563B5">
        <w:rPr>
          <w:vertAlign w:val="superscript"/>
        </w:rPr>
        <w:t>th</w:t>
      </w:r>
      <w:r>
        <w:t xml:space="preserve"> October</w:t>
      </w:r>
    </w:p>
    <w:p w:rsidR="007C40BC" w:rsidRDefault="007C40BC" w:rsidP="007C40BC">
      <w:pPr>
        <w:tabs>
          <w:tab w:val="left" w:pos="4111"/>
        </w:tabs>
        <w:spacing w:after="240"/>
        <w:ind w:left="4110"/>
      </w:pPr>
      <w:r>
        <w:tab/>
        <w:t>Confirmatio</w:t>
      </w:r>
      <w:r w:rsidR="00E04BF0">
        <w:t xml:space="preserve">n of contract: </w:t>
      </w:r>
      <w:r w:rsidR="00163034">
        <w:t>20</w:t>
      </w:r>
      <w:r w:rsidR="001563B5" w:rsidRPr="001563B5">
        <w:rPr>
          <w:vertAlign w:val="superscript"/>
        </w:rPr>
        <w:t>th</w:t>
      </w:r>
      <w:r w:rsidR="001563B5">
        <w:t xml:space="preserve"> October</w:t>
      </w:r>
    </w:p>
    <w:p w:rsidR="007C40BC" w:rsidRDefault="007C40BC" w:rsidP="007C40BC">
      <w:pPr>
        <w:tabs>
          <w:tab w:val="left" w:pos="4111"/>
        </w:tabs>
        <w:spacing w:after="240"/>
        <w:ind w:left="4110"/>
      </w:pPr>
      <w:r>
        <w:t>Completion o</w:t>
      </w:r>
      <w:r w:rsidR="00304AC1">
        <w:t>f</w:t>
      </w:r>
      <w:r w:rsidR="009977D1">
        <w:t xml:space="preserve"> project</w:t>
      </w:r>
      <w:r>
        <w:t xml:space="preserve">: </w:t>
      </w:r>
      <w:r w:rsidR="001563B5">
        <w:t>Last day of February 2018</w:t>
      </w:r>
    </w:p>
    <w:p w:rsidR="0082194B" w:rsidRPr="00FB02BD" w:rsidRDefault="007C40BC" w:rsidP="0082194B">
      <w:pPr>
        <w:pStyle w:val="Heading1"/>
      </w:pPr>
      <w:r>
        <w:br w:type="page"/>
      </w:r>
      <w:r w:rsidR="0082194B" w:rsidRPr="00FB02BD">
        <w:lastRenderedPageBreak/>
        <w:t>1.</w:t>
      </w:r>
      <w:r w:rsidR="0082194B" w:rsidRPr="00FB02BD">
        <w:tab/>
      </w:r>
      <w:r w:rsidR="003D47FD">
        <w:t xml:space="preserve">HLF Company </w:t>
      </w:r>
      <w:r w:rsidR="0082194B" w:rsidRPr="00FB02BD">
        <w:t>Overview</w:t>
      </w:r>
    </w:p>
    <w:p w:rsidR="0082194B" w:rsidRPr="0082194B" w:rsidRDefault="0082194B" w:rsidP="0082194B">
      <w:pPr>
        <w:numPr>
          <w:ilvl w:val="1"/>
          <w:numId w:val="2"/>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8" w:history="1">
        <w:r w:rsidRPr="0082194B">
          <w:rPr>
            <w:rFonts w:cs="Arial"/>
            <w:color w:val="0000FF"/>
            <w:szCs w:val="22"/>
            <w:u w:val="single"/>
          </w:rPr>
          <w:t>HLF website</w:t>
        </w:r>
      </w:hyperlink>
      <w:r w:rsidRPr="0082194B">
        <w:rPr>
          <w:rFonts w:cs="Arial"/>
          <w:szCs w:val="22"/>
        </w:rPr>
        <w:t xml:space="preserve"> for more details.</w:t>
      </w:r>
    </w:p>
    <w:p w:rsidR="000B4E51" w:rsidRDefault="003D47FD" w:rsidP="000B4E51">
      <w:pPr>
        <w:pStyle w:val="Heading1"/>
        <w:numPr>
          <w:ilvl w:val="0"/>
          <w:numId w:val="2"/>
        </w:numPr>
      </w:pPr>
      <w:r>
        <w:t>HLF Human Resources</w:t>
      </w:r>
    </w:p>
    <w:p w:rsidR="00AA7BD2" w:rsidRDefault="003D47FD" w:rsidP="00697E37">
      <w:pPr>
        <w:pStyle w:val="ListParagraph"/>
        <w:spacing w:after="240"/>
        <w:rPr>
          <w:rFonts w:cs="Arial"/>
          <w:i/>
          <w:color w:val="FF0000"/>
          <w:szCs w:val="22"/>
        </w:rPr>
      </w:pPr>
      <w:r>
        <w:rPr>
          <w:rFonts w:cs="Arial"/>
          <w:szCs w:val="22"/>
        </w:rPr>
        <w:t>HR is a central</w:t>
      </w:r>
      <w:r w:rsidR="00163034">
        <w:rPr>
          <w:rFonts w:cs="Arial"/>
          <w:szCs w:val="22"/>
        </w:rPr>
        <w:t xml:space="preserve">ised department consisting of 7 </w:t>
      </w:r>
      <w:r>
        <w:rPr>
          <w:rFonts w:cs="Arial"/>
          <w:szCs w:val="22"/>
        </w:rPr>
        <w:t>staff members. They manage staff requirements for approximately 320 staff members located on 10 sites across the UK, including Edinburgh, Belf</w:t>
      </w:r>
      <w:r w:rsidR="00163034">
        <w:rPr>
          <w:rFonts w:cs="Arial"/>
          <w:szCs w:val="22"/>
        </w:rPr>
        <w:t>ast and Cardiff. Our London Office</w:t>
      </w:r>
      <w:r>
        <w:rPr>
          <w:rFonts w:cs="Arial"/>
          <w:szCs w:val="22"/>
        </w:rPr>
        <w:t xml:space="preserve"> is located in Sloane Square London which is where our HR staff are situated. </w:t>
      </w:r>
    </w:p>
    <w:p w:rsidR="00AE2088" w:rsidRPr="00697E37" w:rsidRDefault="00AE2088" w:rsidP="00697E37">
      <w:pPr>
        <w:pStyle w:val="ListParagraph"/>
        <w:spacing w:after="240"/>
        <w:rPr>
          <w:rFonts w:cs="Arial"/>
          <w:i/>
          <w:color w:val="FF0000"/>
          <w:szCs w:val="22"/>
        </w:rPr>
      </w:pPr>
    </w:p>
    <w:p w:rsidR="000B4E51" w:rsidRPr="000B4E51" w:rsidRDefault="000A59B3" w:rsidP="000B4E51">
      <w:pPr>
        <w:pStyle w:val="Heading1"/>
        <w:numPr>
          <w:ilvl w:val="0"/>
          <w:numId w:val="2"/>
        </w:numPr>
      </w:pPr>
      <w:r>
        <w:t>Broad Requirements</w:t>
      </w:r>
    </w:p>
    <w:p w:rsidR="000A59B3" w:rsidRDefault="000A59B3" w:rsidP="00441942">
      <w:pPr>
        <w:numPr>
          <w:ilvl w:val="1"/>
          <w:numId w:val="2"/>
        </w:numPr>
        <w:spacing w:after="240" w:line="276" w:lineRule="auto"/>
        <w:rPr>
          <w:rFonts w:cs="Arial"/>
          <w:szCs w:val="22"/>
        </w:rPr>
      </w:pPr>
      <w:r>
        <w:rPr>
          <w:rFonts w:cs="Arial"/>
          <w:szCs w:val="22"/>
        </w:rPr>
        <w:t>In brief we require a HR IT System that operates in real time, is capable of managing all staff records and User requirement across HR, Training and Finance including all statutory obligation required of a non-central Government public sector organisation.</w:t>
      </w:r>
    </w:p>
    <w:p w:rsidR="000A59B3" w:rsidRDefault="000A59B3" w:rsidP="00441942">
      <w:pPr>
        <w:numPr>
          <w:ilvl w:val="1"/>
          <w:numId w:val="2"/>
        </w:numPr>
        <w:spacing w:after="240" w:line="276" w:lineRule="auto"/>
        <w:rPr>
          <w:rFonts w:cs="Arial"/>
          <w:szCs w:val="22"/>
        </w:rPr>
      </w:pPr>
      <w:r>
        <w:rPr>
          <w:rFonts w:cs="Arial"/>
          <w:szCs w:val="22"/>
        </w:rPr>
        <w:t>A requirement specification table is set out i</w:t>
      </w:r>
      <w:r w:rsidR="00C94666">
        <w:rPr>
          <w:rFonts w:cs="Arial"/>
          <w:szCs w:val="22"/>
        </w:rPr>
        <w:t>n the attached Excel file which contains</w:t>
      </w:r>
      <w:r>
        <w:rPr>
          <w:rFonts w:cs="Arial"/>
          <w:szCs w:val="22"/>
        </w:rPr>
        <w:t xml:space="preserve"> a series of questions which ask if the system is capable of meeting the question either as a Yes or</w:t>
      </w:r>
      <w:r w:rsidR="00C94666">
        <w:rPr>
          <w:rFonts w:cs="Arial"/>
          <w:szCs w:val="22"/>
        </w:rPr>
        <w:t xml:space="preserve"> a</w:t>
      </w:r>
      <w:r>
        <w:rPr>
          <w:rFonts w:cs="Arial"/>
          <w:szCs w:val="22"/>
        </w:rPr>
        <w:t xml:space="preserve"> No</w:t>
      </w:r>
      <w:r w:rsidR="00C94666">
        <w:rPr>
          <w:rFonts w:cs="Arial"/>
          <w:szCs w:val="22"/>
        </w:rPr>
        <w:t xml:space="preserve"> and a number of questions which require a written answer. </w:t>
      </w:r>
      <w:r>
        <w:rPr>
          <w:rFonts w:cs="Arial"/>
          <w:szCs w:val="22"/>
        </w:rPr>
        <w:t xml:space="preserve">Please limit the answers to </w:t>
      </w:r>
      <w:r w:rsidRPr="000A59B3">
        <w:rPr>
          <w:rFonts w:cs="Arial"/>
          <w:color w:val="FF0000"/>
          <w:szCs w:val="22"/>
        </w:rPr>
        <w:t>100 words per cell</w:t>
      </w:r>
      <w:r>
        <w:rPr>
          <w:rFonts w:cs="Arial"/>
          <w:szCs w:val="22"/>
        </w:rPr>
        <w:t xml:space="preserve">. </w:t>
      </w:r>
    </w:p>
    <w:p w:rsidR="00441942" w:rsidRDefault="00C94666" w:rsidP="00441942">
      <w:pPr>
        <w:numPr>
          <w:ilvl w:val="1"/>
          <w:numId w:val="2"/>
        </w:numPr>
        <w:spacing w:after="240" w:line="276" w:lineRule="auto"/>
        <w:rPr>
          <w:rFonts w:cs="Arial"/>
          <w:szCs w:val="22"/>
        </w:rPr>
      </w:pPr>
      <w:r>
        <w:rPr>
          <w:rFonts w:cs="Arial"/>
          <w:szCs w:val="22"/>
        </w:rPr>
        <w:t>This Invitation To Tender requires: -</w:t>
      </w:r>
    </w:p>
    <w:p w:rsidR="00441942" w:rsidRDefault="00C94666" w:rsidP="00441942">
      <w:pPr>
        <w:pStyle w:val="ListParagraph"/>
        <w:numPr>
          <w:ilvl w:val="0"/>
          <w:numId w:val="40"/>
        </w:numPr>
        <w:spacing w:after="240" w:line="276" w:lineRule="auto"/>
        <w:rPr>
          <w:rFonts w:cs="Arial"/>
          <w:szCs w:val="22"/>
        </w:rPr>
      </w:pPr>
      <w:r>
        <w:rPr>
          <w:rFonts w:cs="Arial"/>
          <w:szCs w:val="22"/>
        </w:rPr>
        <w:t>Completion of the attached Excel file in full: -</w:t>
      </w:r>
    </w:p>
    <w:p w:rsidR="006D0195" w:rsidRDefault="00C94666" w:rsidP="00EE2192">
      <w:pPr>
        <w:pStyle w:val="ListParagraph"/>
        <w:numPr>
          <w:ilvl w:val="1"/>
          <w:numId w:val="40"/>
        </w:numPr>
        <w:spacing w:after="240" w:line="276" w:lineRule="auto"/>
        <w:rPr>
          <w:rFonts w:cs="Arial"/>
          <w:szCs w:val="22"/>
        </w:rPr>
      </w:pPr>
      <w:r w:rsidRPr="006D0195">
        <w:rPr>
          <w:rFonts w:cs="Arial"/>
          <w:szCs w:val="22"/>
        </w:rPr>
        <w:t>Tab</w:t>
      </w:r>
      <w:r w:rsidR="006D0195" w:rsidRPr="006D0195">
        <w:rPr>
          <w:rFonts w:cs="Arial"/>
          <w:szCs w:val="22"/>
        </w:rPr>
        <w:t xml:space="preserve"> SUMMARY OF HLF REQUIREMENTS</w:t>
      </w:r>
    </w:p>
    <w:p w:rsidR="00C94666" w:rsidRPr="006D0195" w:rsidRDefault="006D0195" w:rsidP="00EE2192">
      <w:pPr>
        <w:pStyle w:val="ListParagraph"/>
        <w:numPr>
          <w:ilvl w:val="1"/>
          <w:numId w:val="40"/>
        </w:numPr>
        <w:spacing w:after="240" w:line="276" w:lineRule="auto"/>
        <w:rPr>
          <w:rFonts w:cs="Arial"/>
          <w:szCs w:val="22"/>
        </w:rPr>
      </w:pPr>
      <w:r>
        <w:rPr>
          <w:rFonts w:cs="Arial"/>
          <w:szCs w:val="22"/>
        </w:rPr>
        <w:t>Tab PRICING TABLE</w:t>
      </w:r>
      <w:r w:rsidR="00C94666" w:rsidRPr="006D0195">
        <w:rPr>
          <w:rFonts w:cs="Arial"/>
          <w:szCs w:val="22"/>
        </w:rPr>
        <w:t xml:space="preserve"> – </w:t>
      </w:r>
      <w:r w:rsidR="00C94666" w:rsidRPr="006D0195">
        <w:rPr>
          <w:rFonts w:cs="Arial"/>
          <w:b/>
          <w:color w:val="FF0000"/>
          <w:szCs w:val="22"/>
        </w:rPr>
        <w:t>all Prices to include VAT</w:t>
      </w:r>
    </w:p>
    <w:p w:rsidR="006D0195" w:rsidRDefault="006D0195" w:rsidP="00C94666">
      <w:pPr>
        <w:pStyle w:val="ListParagraph"/>
        <w:numPr>
          <w:ilvl w:val="1"/>
          <w:numId w:val="40"/>
        </w:numPr>
        <w:spacing w:after="240" w:line="276" w:lineRule="auto"/>
        <w:rPr>
          <w:rFonts w:cs="Arial"/>
          <w:szCs w:val="22"/>
        </w:rPr>
      </w:pPr>
      <w:r>
        <w:rPr>
          <w:rFonts w:cs="Arial"/>
          <w:szCs w:val="22"/>
        </w:rPr>
        <w:t>Tab YOUR STAFF CAPABILITIES</w:t>
      </w:r>
    </w:p>
    <w:p w:rsidR="006D0195" w:rsidRDefault="006D0195" w:rsidP="00C94666">
      <w:pPr>
        <w:pStyle w:val="ListParagraph"/>
        <w:numPr>
          <w:ilvl w:val="1"/>
          <w:numId w:val="40"/>
        </w:numPr>
        <w:spacing w:after="240" w:line="276" w:lineRule="auto"/>
        <w:rPr>
          <w:rFonts w:cs="Arial"/>
          <w:szCs w:val="22"/>
        </w:rPr>
      </w:pPr>
      <w:r>
        <w:rPr>
          <w:rFonts w:cs="Arial"/>
          <w:szCs w:val="22"/>
        </w:rPr>
        <w:t>Tab YOUR PROJECT PLAN</w:t>
      </w:r>
    </w:p>
    <w:p w:rsidR="006D0195" w:rsidRDefault="006D0195" w:rsidP="00C94666">
      <w:pPr>
        <w:pStyle w:val="ListParagraph"/>
        <w:numPr>
          <w:ilvl w:val="1"/>
          <w:numId w:val="40"/>
        </w:numPr>
        <w:spacing w:after="240" w:line="276" w:lineRule="auto"/>
        <w:rPr>
          <w:rFonts w:cs="Arial"/>
          <w:szCs w:val="22"/>
        </w:rPr>
      </w:pPr>
      <w:r>
        <w:rPr>
          <w:rFonts w:cs="Arial"/>
          <w:szCs w:val="22"/>
        </w:rPr>
        <w:t>Tab YOUR SERVICE LEVEL DETAILS</w:t>
      </w:r>
    </w:p>
    <w:p w:rsidR="006D0195" w:rsidRDefault="006D0195" w:rsidP="00C94666">
      <w:pPr>
        <w:pStyle w:val="ListParagraph"/>
        <w:numPr>
          <w:ilvl w:val="1"/>
          <w:numId w:val="40"/>
        </w:numPr>
        <w:spacing w:after="240" w:line="276" w:lineRule="auto"/>
        <w:rPr>
          <w:rFonts w:cs="Arial"/>
          <w:szCs w:val="22"/>
        </w:rPr>
      </w:pPr>
      <w:r>
        <w:rPr>
          <w:rFonts w:cs="Arial"/>
          <w:szCs w:val="22"/>
        </w:rPr>
        <w:t>Tab INNOVATION IDEAS</w:t>
      </w:r>
    </w:p>
    <w:p w:rsidR="00C94666" w:rsidRDefault="00C94666" w:rsidP="00441942">
      <w:pPr>
        <w:pStyle w:val="ListParagraph"/>
        <w:numPr>
          <w:ilvl w:val="0"/>
          <w:numId w:val="40"/>
        </w:numPr>
        <w:spacing w:after="240" w:line="276" w:lineRule="auto"/>
        <w:rPr>
          <w:rFonts w:cs="Arial"/>
          <w:szCs w:val="22"/>
        </w:rPr>
      </w:pPr>
      <w:r>
        <w:rPr>
          <w:rFonts w:cs="Arial"/>
          <w:szCs w:val="22"/>
        </w:rPr>
        <w:t>Agreement of the Terms &amp; Conditions, including the Special Software Product Terms highlighted in the Contract under Clause A15</w:t>
      </w:r>
    </w:p>
    <w:p w:rsidR="00441942" w:rsidRDefault="00C94666" w:rsidP="00441942">
      <w:pPr>
        <w:pStyle w:val="ListParagraph"/>
        <w:numPr>
          <w:ilvl w:val="0"/>
          <w:numId w:val="40"/>
        </w:numPr>
        <w:spacing w:after="240" w:line="276" w:lineRule="auto"/>
        <w:rPr>
          <w:rFonts w:cs="Arial"/>
          <w:szCs w:val="22"/>
        </w:rPr>
      </w:pPr>
      <w:r>
        <w:rPr>
          <w:rFonts w:cs="Arial"/>
          <w:szCs w:val="22"/>
        </w:rPr>
        <w:t>Returned by</w:t>
      </w:r>
      <w:r w:rsidR="006D0195">
        <w:rPr>
          <w:rFonts w:cs="Arial"/>
          <w:szCs w:val="22"/>
        </w:rPr>
        <w:t xml:space="preserve"> NOON ON</w:t>
      </w:r>
      <w:r>
        <w:rPr>
          <w:rFonts w:cs="Arial"/>
          <w:szCs w:val="22"/>
        </w:rPr>
        <w:t xml:space="preserve"> the stated date.</w:t>
      </w:r>
      <w:r w:rsidR="00441942" w:rsidRPr="00441942">
        <w:rPr>
          <w:rFonts w:cs="Arial"/>
          <w:szCs w:val="22"/>
        </w:rPr>
        <w:t xml:space="preserve"> </w:t>
      </w:r>
    </w:p>
    <w:p w:rsidR="0082194B" w:rsidRPr="0082194B" w:rsidRDefault="00C26086" w:rsidP="0082194B">
      <w:pPr>
        <w:pStyle w:val="Heading1"/>
        <w:numPr>
          <w:ilvl w:val="0"/>
          <w:numId w:val="2"/>
        </w:numPr>
      </w:pPr>
      <w:r>
        <w:t>Contract</w:t>
      </w:r>
      <w:r w:rsidR="0082194B" w:rsidRPr="0082194B">
        <w:t xml:space="preserve"> management</w:t>
      </w:r>
      <w:r w:rsidR="00DA7385">
        <w:t xml:space="preserve"> &amp; Payment</w:t>
      </w:r>
    </w:p>
    <w:p w:rsidR="00DB2497" w:rsidRPr="00C26086" w:rsidRDefault="00E4627B" w:rsidP="00697E37">
      <w:pPr>
        <w:numPr>
          <w:ilvl w:val="1"/>
          <w:numId w:val="2"/>
        </w:numPr>
        <w:spacing w:before="240" w:after="200" w:line="276" w:lineRule="auto"/>
        <w:contextualSpacing/>
        <w:rPr>
          <w:rFonts w:cs="Arial"/>
          <w:szCs w:val="22"/>
        </w:rPr>
      </w:pPr>
      <w:r w:rsidRPr="00056B22">
        <w:rPr>
          <w:rFonts w:cs="Arial"/>
          <w:szCs w:val="22"/>
        </w:rPr>
        <w:t xml:space="preserve">We expect </w:t>
      </w:r>
      <w:r w:rsidR="003E7658">
        <w:rPr>
          <w:rFonts w:cs="Arial"/>
          <w:szCs w:val="22"/>
        </w:rPr>
        <w:t>the project to begin by 6th</w:t>
      </w:r>
      <w:r w:rsidR="00A70F54">
        <w:rPr>
          <w:rFonts w:cs="Arial"/>
          <w:szCs w:val="22"/>
        </w:rPr>
        <w:t xml:space="preserve"> November</w:t>
      </w:r>
      <w:r w:rsidRPr="008444C8">
        <w:rPr>
          <w:rFonts w:cs="Arial"/>
          <w:color w:val="FF0000"/>
          <w:szCs w:val="22"/>
        </w:rPr>
        <w:t xml:space="preserve"> </w:t>
      </w:r>
      <w:r w:rsidRPr="00056B22">
        <w:rPr>
          <w:rFonts w:cs="Arial"/>
          <w:szCs w:val="22"/>
        </w:rPr>
        <w:t>and be completed by</w:t>
      </w:r>
      <w:r>
        <w:rPr>
          <w:rFonts w:cs="Arial"/>
          <w:szCs w:val="22"/>
        </w:rPr>
        <w:t xml:space="preserve"> </w:t>
      </w:r>
      <w:r w:rsidR="00A70F54">
        <w:rPr>
          <w:rFonts w:cs="Arial"/>
          <w:szCs w:val="22"/>
        </w:rPr>
        <w:t>the last day of February 2018, ready for use and fully operational by the HR team on the 1</w:t>
      </w:r>
      <w:r w:rsidR="00A70F54" w:rsidRPr="00A70F54">
        <w:rPr>
          <w:rFonts w:cs="Arial"/>
          <w:szCs w:val="22"/>
          <w:vertAlign w:val="superscript"/>
        </w:rPr>
        <w:t>st</w:t>
      </w:r>
      <w:r w:rsidR="00A70F54">
        <w:rPr>
          <w:rFonts w:cs="Arial"/>
          <w:szCs w:val="22"/>
        </w:rPr>
        <w:t xml:space="preserve"> March 2017</w:t>
      </w:r>
      <w:r w:rsidRPr="00056B22">
        <w:rPr>
          <w:rFonts w:cs="Arial"/>
          <w:szCs w:val="22"/>
        </w:rPr>
        <w:t>.</w:t>
      </w:r>
      <w:r w:rsidR="00A70F54">
        <w:rPr>
          <w:rFonts w:cs="Arial"/>
          <w:szCs w:val="22"/>
        </w:rPr>
        <w:t xml:space="preserve"> Ensure all data is transferred and technical testing is complete by last day of January and all of February is available for User Accepting Testing. </w:t>
      </w:r>
    </w:p>
    <w:p w:rsidR="00C26086" w:rsidRPr="00697E37" w:rsidRDefault="00C26086" w:rsidP="00C26086">
      <w:pPr>
        <w:spacing w:before="240" w:after="200" w:line="276" w:lineRule="auto"/>
        <w:ind w:left="720"/>
        <w:contextualSpacing/>
        <w:rPr>
          <w:rFonts w:cs="Arial"/>
          <w:szCs w:val="22"/>
        </w:rPr>
      </w:pPr>
    </w:p>
    <w:p w:rsidR="00E4627B" w:rsidRDefault="0082194B" w:rsidP="00697E37">
      <w:pPr>
        <w:numPr>
          <w:ilvl w:val="1"/>
          <w:numId w:val="2"/>
        </w:numPr>
        <w:spacing w:before="240" w:after="240" w:line="276" w:lineRule="auto"/>
        <w:rPr>
          <w:rFonts w:cs="Arial"/>
          <w:szCs w:val="22"/>
        </w:rPr>
      </w:pPr>
      <w:r w:rsidRPr="0082194B">
        <w:rPr>
          <w:rFonts w:cs="Arial"/>
          <w:szCs w:val="22"/>
        </w:rPr>
        <w:lastRenderedPageBreak/>
        <w:t xml:space="preserve">The payment schedule will be </w:t>
      </w:r>
      <w:r w:rsidR="00A70F54">
        <w:rPr>
          <w:rFonts w:cs="Arial"/>
          <w:szCs w:val="22"/>
        </w:rPr>
        <w:t xml:space="preserve">10% on completion our data uploaded; 50% on a signed and accepted </w:t>
      </w:r>
      <w:proofErr w:type="spellStart"/>
      <w:r w:rsidR="00A70F54">
        <w:rPr>
          <w:rFonts w:cs="Arial"/>
          <w:szCs w:val="22"/>
        </w:rPr>
        <w:t>UAT</w:t>
      </w:r>
      <w:proofErr w:type="spellEnd"/>
      <w:r w:rsidR="00A70F54">
        <w:rPr>
          <w:rFonts w:cs="Arial"/>
          <w:szCs w:val="22"/>
        </w:rPr>
        <w:t>;</w:t>
      </w:r>
      <w:r w:rsidR="00CA710A">
        <w:rPr>
          <w:rFonts w:cs="Arial"/>
          <w:szCs w:val="22"/>
        </w:rPr>
        <w:t xml:space="preserve"> 20</w:t>
      </w:r>
      <w:r w:rsidR="00A70F54">
        <w:rPr>
          <w:rFonts w:cs="Arial"/>
          <w:szCs w:val="22"/>
        </w:rPr>
        <w:t xml:space="preserve">% 30 days after the system is </w:t>
      </w:r>
      <w:r w:rsidR="00CA710A">
        <w:rPr>
          <w:rFonts w:cs="Arial"/>
          <w:szCs w:val="22"/>
        </w:rPr>
        <w:t xml:space="preserve">satisfactorily </w:t>
      </w:r>
      <w:r w:rsidR="00A70F54">
        <w:rPr>
          <w:rFonts w:cs="Arial"/>
          <w:szCs w:val="22"/>
        </w:rPr>
        <w:t xml:space="preserve">handed over and </w:t>
      </w:r>
      <w:r w:rsidR="00CA710A">
        <w:rPr>
          <w:rFonts w:cs="Arial"/>
          <w:szCs w:val="22"/>
        </w:rPr>
        <w:t>2</w:t>
      </w:r>
      <w:r w:rsidR="00A70F54">
        <w:rPr>
          <w:rFonts w:cs="Arial"/>
          <w:szCs w:val="22"/>
        </w:rPr>
        <w:t>0% once all reported</w:t>
      </w:r>
      <w:r w:rsidR="00CA710A">
        <w:rPr>
          <w:rFonts w:cs="Arial"/>
          <w:szCs w:val="22"/>
        </w:rPr>
        <w:t xml:space="preserve"> Identified B</w:t>
      </w:r>
      <w:r w:rsidR="00A70F54">
        <w:rPr>
          <w:rFonts w:cs="Arial"/>
          <w:szCs w:val="22"/>
        </w:rPr>
        <w:t>ugs (</w:t>
      </w:r>
      <w:r w:rsidR="00CA710A">
        <w:rPr>
          <w:rFonts w:cs="Arial"/>
          <w:szCs w:val="22"/>
        </w:rPr>
        <w:t>ide</w:t>
      </w:r>
      <w:r w:rsidR="00A70F54">
        <w:rPr>
          <w:rFonts w:cs="Arial"/>
          <w:szCs w:val="22"/>
        </w:rPr>
        <w:t>ntified during first 2 months of Operation) are fixed</w:t>
      </w:r>
      <w:r w:rsidR="00CA710A">
        <w:rPr>
          <w:rFonts w:cs="Arial"/>
          <w:szCs w:val="22"/>
        </w:rPr>
        <w:t xml:space="preserve">. </w:t>
      </w:r>
    </w:p>
    <w:p w:rsidR="00DD03E8" w:rsidRDefault="00DD03E8" w:rsidP="00DD03E8">
      <w:pPr>
        <w:pStyle w:val="ListParagraph"/>
        <w:rPr>
          <w:rFonts w:cs="Arial"/>
          <w:szCs w:val="22"/>
        </w:rPr>
      </w:pPr>
    </w:p>
    <w:p w:rsidR="00DD03E8" w:rsidRPr="00DD03E8" w:rsidRDefault="00783F76" w:rsidP="00697E37">
      <w:pPr>
        <w:numPr>
          <w:ilvl w:val="1"/>
          <w:numId w:val="2"/>
        </w:numPr>
        <w:spacing w:before="240" w:after="240" w:line="276" w:lineRule="auto"/>
        <w:rPr>
          <w:rFonts w:cs="Arial"/>
          <w:color w:val="FF0000"/>
          <w:szCs w:val="22"/>
        </w:rPr>
      </w:pPr>
      <w:r>
        <w:rPr>
          <w:rFonts w:cs="Arial"/>
          <w:color w:val="FF0000"/>
          <w:szCs w:val="22"/>
        </w:rPr>
        <w:t xml:space="preserve">We would like the capability of a </w:t>
      </w:r>
      <w:proofErr w:type="spellStart"/>
      <w:r w:rsidR="00DD03E8" w:rsidRPr="00DD03E8">
        <w:rPr>
          <w:rFonts w:cs="Arial"/>
          <w:color w:val="FF0000"/>
          <w:szCs w:val="22"/>
        </w:rPr>
        <w:t>UAT</w:t>
      </w:r>
      <w:proofErr w:type="spellEnd"/>
      <w:r w:rsidR="00DD03E8" w:rsidRPr="00DD03E8">
        <w:rPr>
          <w:rFonts w:cs="Arial"/>
          <w:color w:val="FF0000"/>
          <w:szCs w:val="22"/>
        </w:rPr>
        <w:t xml:space="preserve"> clone test environment for 12 months</w:t>
      </w:r>
      <w:r>
        <w:rPr>
          <w:rFonts w:cs="Arial"/>
          <w:color w:val="FF0000"/>
          <w:szCs w:val="22"/>
        </w:rPr>
        <w:t xml:space="preserve"> from the contract period.</w:t>
      </w:r>
    </w:p>
    <w:p w:rsidR="00CA710A" w:rsidRDefault="00CA710A" w:rsidP="00CA710A">
      <w:pPr>
        <w:pStyle w:val="ListParagraph"/>
        <w:rPr>
          <w:rFonts w:cs="Arial"/>
          <w:szCs w:val="22"/>
        </w:rPr>
      </w:pPr>
    </w:p>
    <w:p w:rsidR="00CA710A" w:rsidRDefault="00CA710A" w:rsidP="00697E37">
      <w:pPr>
        <w:numPr>
          <w:ilvl w:val="1"/>
          <w:numId w:val="2"/>
        </w:numPr>
        <w:spacing w:before="240" w:after="240" w:line="276" w:lineRule="auto"/>
        <w:rPr>
          <w:rFonts w:cs="Arial"/>
          <w:szCs w:val="22"/>
        </w:rPr>
      </w:pPr>
      <w:r>
        <w:rPr>
          <w:rFonts w:cs="Arial"/>
          <w:szCs w:val="22"/>
        </w:rPr>
        <w:t xml:space="preserve">License Fees periods begin once the final 20% payment is eligible for invoicing i.e. when all </w:t>
      </w:r>
      <w:r w:rsidR="00783F76">
        <w:rPr>
          <w:rFonts w:cs="Arial"/>
          <w:szCs w:val="22"/>
        </w:rPr>
        <w:t>“</w:t>
      </w:r>
      <w:r>
        <w:rPr>
          <w:rFonts w:cs="Arial"/>
          <w:szCs w:val="22"/>
        </w:rPr>
        <w:t>Identified Bugs</w:t>
      </w:r>
      <w:r w:rsidR="00783F76">
        <w:rPr>
          <w:rFonts w:cs="Arial"/>
          <w:szCs w:val="22"/>
        </w:rPr>
        <w:t>” (identified during first 2 months after handover)</w:t>
      </w:r>
      <w:r>
        <w:rPr>
          <w:rFonts w:cs="Arial"/>
          <w:szCs w:val="22"/>
        </w:rPr>
        <w:t xml:space="preserve"> are fixed.</w:t>
      </w:r>
    </w:p>
    <w:p w:rsidR="00CF253B" w:rsidRPr="00CF253B" w:rsidRDefault="0082194B" w:rsidP="00CF253B">
      <w:pPr>
        <w:numPr>
          <w:ilvl w:val="1"/>
          <w:numId w:val="2"/>
        </w:numPr>
        <w:spacing w:after="240" w:line="276" w:lineRule="auto"/>
        <w:rPr>
          <w:rFonts w:cs="Arial"/>
          <w:szCs w:val="22"/>
        </w:rPr>
      </w:pPr>
      <w:r w:rsidRPr="0082194B">
        <w:rPr>
          <w:rFonts w:cs="Arial"/>
          <w:szCs w:val="22"/>
        </w:rPr>
        <w:t>The contract will be based on the H</w:t>
      </w:r>
      <w:r w:rsidR="00CF253B">
        <w:rPr>
          <w:rFonts w:cs="Arial"/>
          <w:szCs w:val="22"/>
        </w:rPr>
        <w:t>LF standard</w:t>
      </w:r>
      <w:r w:rsidR="00CA710A">
        <w:rPr>
          <w:rFonts w:cs="Arial"/>
          <w:szCs w:val="22"/>
        </w:rPr>
        <w:t xml:space="preserve"> and special</w:t>
      </w:r>
      <w:r w:rsidR="00CF253B">
        <w:rPr>
          <w:rFonts w:cs="Arial"/>
          <w:szCs w:val="22"/>
        </w:rPr>
        <w:t xml:space="preserve"> terms and conditions</w:t>
      </w:r>
      <w:r w:rsidR="00C26086">
        <w:rPr>
          <w:rFonts w:cs="Arial"/>
          <w:szCs w:val="22"/>
        </w:rPr>
        <w:t>.</w:t>
      </w:r>
    </w:p>
    <w:p w:rsidR="0082194B" w:rsidRPr="00697E37" w:rsidRDefault="00CA710A" w:rsidP="00CA710A">
      <w:pPr>
        <w:numPr>
          <w:ilvl w:val="1"/>
          <w:numId w:val="2"/>
        </w:numPr>
        <w:spacing w:after="200" w:line="276" w:lineRule="auto"/>
        <w:contextualSpacing/>
        <w:rPr>
          <w:rFonts w:cs="Arial"/>
          <w:szCs w:val="22"/>
        </w:rPr>
      </w:pPr>
      <w:r>
        <w:rPr>
          <w:rFonts w:cs="Arial"/>
          <w:szCs w:val="22"/>
        </w:rPr>
        <w:t>The project</w:t>
      </w:r>
      <w:r w:rsidR="0082194B" w:rsidRPr="0082194B">
        <w:rPr>
          <w:rFonts w:cs="Arial"/>
          <w:szCs w:val="22"/>
        </w:rPr>
        <w:t xml:space="preserve"> will be managed on a day to day basis for HLF </w:t>
      </w:r>
      <w:r w:rsidR="0082194B" w:rsidRPr="00CA710A">
        <w:rPr>
          <w:rFonts w:cs="Arial"/>
          <w:szCs w:val="22"/>
        </w:rPr>
        <w:t>by</w:t>
      </w:r>
      <w:r w:rsidR="00E4627B" w:rsidRPr="00CA710A">
        <w:rPr>
          <w:rFonts w:cs="Arial"/>
          <w:szCs w:val="22"/>
        </w:rPr>
        <w:t xml:space="preserve"> </w:t>
      </w:r>
      <w:r w:rsidRPr="00CA710A">
        <w:rPr>
          <w:rFonts w:cs="Arial"/>
          <w:szCs w:val="22"/>
        </w:rPr>
        <w:t>Jeanine Nyamuhungu</w:t>
      </w:r>
      <w:r w:rsidR="0082194B" w:rsidRPr="00CA710A">
        <w:rPr>
          <w:rFonts w:cs="Arial"/>
          <w:szCs w:val="22"/>
        </w:rPr>
        <w:t>.</w:t>
      </w:r>
    </w:p>
    <w:p w:rsidR="0082194B" w:rsidRPr="0082194B" w:rsidRDefault="00CF253B" w:rsidP="0082194B">
      <w:pPr>
        <w:pStyle w:val="Heading1"/>
        <w:numPr>
          <w:ilvl w:val="0"/>
          <w:numId w:val="2"/>
        </w:numPr>
      </w:pPr>
      <w:r>
        <w:t>Award Criteria</w:t>
      </w:r>
    </w:p>
    <w:p w:rsidR="0082194B" w:rsidRPr="0082194B" w:rsidRDefault="00CA710A" w:rsidP="0082194B">
      <w:pPr>
        <w:numPr>
          <w:ilvl w:val="1"/>
          <w:numId w:val="2"/>
        </w:numPr>
        <w:spacing w:after="240" w:line="276" w:lineRule="auto"/>
        <w:rPr>
          <w:rFonts w:cs="Arial"/>
          <w:szCs w:val="22"/>
        </w:rPr>
      </w:pPr>
      <w:r>
        <w:rPr>
          <w:rFonts w:cs="Arial"/>
          <w:szCs w:val="22"/>
        </w:rPr>
        <w:t xml:space="preserve">Your </w:t>
      </w:r>
      <w:r w:rsidR="0082194B" w:rsidRPr="0082194B">
        <w:rPr>
          <w:rFonts w:cs="Arial"/>
          <w:szCs w:val="22"/>
        </w:rPr>
        <w:t xml:space="preserve">proposal </w:t>
      </w:r>
      <w:r>
        <w:rPr>
          <w:rFonts w:cs="Arial"/>
          <w:szCs w:val="22"/>
        </w:rPr>
        <w:t xml:space="preserve">will be </w:t>
      </w:r>
      <w:r w:rsidR="003651E7">
        <w:rPr>
          <w:rFonts w:cs="Arial"/>
          <w:szCs w:val="22"/>
        </w:rPr>
        <w:t xml:space="preserve">judged on the following criteria (which are set out on the headings of the requirement specification spreadsheet attached TAB Summary of </w:t>
      </w:r>
      <w:r w:rsidR="00783F76">
        <w:rPr>
          <w:rFonts w:cs="Arial"/>
          <w:szCs w:val="22"/>
        </w:rPr>
        <w:t xml:space="preserve">HLF </w:t>
      </w:r>
      <w:r w:rsidR="003651E7">
        <w:rPr>
          <w:rFonts w:cs="Arial"/>
          <w:szCs w:val="22"/>
        </w:rPr>
        <w:t>Requirements)</w:t>
      </w:r>
      <w:r>
        <w:rPr>
          <w:rFonts w:cs="Arial"/>
          <w:szCs w:val="22"/>
        </w:rPr>
        <w:t>: -</w:t>
      </w:r>
    </w:p>
    <w:p w:rsidR="006875A7" w:rsidRDefault="006875A7" w:rsidP="006875A7">
      <w:pPr>
        <w:numPr>
          <w:ilvl w:val="0"/>
          <w:numId w:val="33"/>
        </w:numPr>
        <w:tabs>
          <w:tab w:val="left" w:pos="1080"/>
        </w:tabs>
        <w:spacing w:after="200" w:line="276" w:lineRule="auto"/>
        <w:rPr>
          <w:rFonts w:cs="Arial"/>
          <w:szCs w:val="22"/>
        </w:rPr>
      </w:pPr>
      <w:r>
        <w:rPr>
          <w:rFonts w:cs="Arial"/>
          <w:szCs w:val="22"/>
        </w:rPr>
        <w:t xml:space="preserve">Quality (fulfilment of our overall requirement &amp; the ability of the system to meet our needs) </w:t>
      </w:r>
      <w:r w:rsidR="00726A33">
        <w:rPr>
          <w:rFonts w:cs="Arial"/>
          <w:szCs w:val="22"/>
        </w:rPr>
        <w:t>40%</w:t>
      </w:r>
    </w:p>
    <w:p w:rsidR="006875A7" w:rsidRPr="0082194B" w:rsidRDefault="00097210" w:rsidP="006875A7">
      <w:pPr>
        <w:numPr>
          <w:ilvl w:val="0"/>
          <w:numId w:val="33"/>
        </w:numPr>
        <w:tabs>
          <w:tab w:val="left" w:pos="1080"/>
        </w:tabs>
        <w:spacing w:after="200" w:line="276" w:lineRule="auto"/>
        <w:rPr>
          <w:rFonts w:cs="Arial"/>
          <w:szCs w:val="22"/>
        </w:rPr>
      </w:pPr>
      <w:r>
        <w:rPr>
          <w:rFonts w:cs="Arial"/>
          <w:szCs w:val="22"/>
        </w:rPr>
        <w:t>Support Services</w:t>
      </w:r>
      <w:r w:rsidR="006875A7">
        <w:rPr>
          <w:rFonts w:cs="Arial"/>
          <w:szCs w:val="22"/>
        </w:rPr>
        <w:t xml:space="preserve"> (</w:t>
      </w:r>
      <w:r w:rsidR="00360119">
        <w:rPr>
          <w:rFonts w:cs="Arial"/>
          <w:szCs w:val="22"/>
        </w:rPr>
        <w:t xml:space="preserve">Service levels </w:t>
      </w:r>
      <w:r>
        <w:rPr>
          <w:rFonts w:cs="Arial"/>
          <w:szCs w:val="22"/>
        </w:rPr>
        <w:t xml:space="preserve">and ongoing </w:t>
      </w:r>
      <w:r w:rsidR="00360119">
        <w:rPr>
          <w:rFonts w:cs="Arial"/>
          <w:szCs w:val="22"/>
        </w:rPr>
        <w:t>maintenance and development</w:t>
      </w:r>
      <w:r w:rsidR="006875A7">
        <w:rPr>
          <w:rFonts w:cs="Arial"/>
          <w:szCs w:val="22"/>
        </w:rPr>
        <w:t>)</w:t>
      </w:r>
      <w:r w:rsidR="006875A7" w:rsidRPr="0082194B">
        <w:rPr>
          <w:rFonts w:cs="Arial"/>
          <w:szCs w:val="22"/>
        </w:rPr>
        <w:t>;</w:t>
      </w:r>
      <w:r w:rsidR="00726A33">
        <w:rPr>
          <w:rFonts w:cs="Arial"/>
          <w:szCs w:val="22"/>
        </w:rPr>
        <w:t xml:space="preserve"> 20%</w:t>
      </w:r>
    </w:p>
    <w:p w:rsidR="00360119" w:rsidRDefault="00360119" w:rsidP="00360119">
      <w:pPr>
        <w:numPr>
          <w:ilvl w:val="0"/>
          <w:numId w:val="33"/>
        </w:numPr>
        <w:tabs>
          <w:tab w:val="left" w:pos="1080"/>
        </w:tabs>
        <w:spacing w:after="200" w:line="276" w:lineRule="auto"/>
        <w:rPr>
          <w:rFonts w:cs="Arial"/>
          <w:szCs w:val="22"/>
        </w:rPr>
      </w:pPr>
      <w:r>
        <w:rPr>
          <w:rFonts w:cs="Arial"/>
          <w:szCs w:val="22"/>
        </w:rPr>
        <w:t>Technical Merit (the overall technical competence of your proposal from an IT perspective)</w:t>
      </w:r>
      <w:r w:rsidRPr="0082194B">
        <w:rPr>
          <w:rFonts w:cs="Arial"/>
          <w:szCs w:val="22"/>
        </w:rPr>
        <w:t>.</w:t>
      </w:r>
      <w:r w:rsidR="00726A33">
        <w:rPr>
          <w:rFonts w:cs="Arial"/>
          <w:szCs w:val="22"/>
        </w:rPr>
        <w:t xml:space="preserve"> 15%</w:t>
      </w:r>
    </w:p>
    <w:p w:rsidR="0082194B" w:rsidRPr="0082194B" w:rsidRDefault="00360119" w:rsidP="0082194B">
      <w:pPr>
        <w:numPr>
          <w:ilvl w:val="0"/>
          <w:numId w:val="33"/>
        </w:numPr>
        <w:tabs>
          <w:tab w:val="left" w:pos="1080"/>
        </w:tabs>
        <w:spacing w:after="200" w:line="276" w:lineRule="auto"/>
        <w:rPr>
          <w:rFonts w:cs="Arial"/>
          <w:szCs w:val="22"/>
        </w:rPr>
      </w:pPr>
      <w:r>
        <w:rPr>
          <w:rFonts w:cs="Arial"/>
          <w:szCs w:val="22"/>
        </w:rPr>
        <w:t xml:space="preserve">System Implementation </w:t>
      </w:r>
      <w:r w:rsidR="006875A7">
        <w:rPr>
          <w:rFonts w:cs="Arial"/>
          <w:szCs w:val="22"/>
        </w:rPr>
        <w:t>(</w:t>
      </w:r>
      <w:r w:rsidR="00097210">
        <w:rPr>
          <w:rFonts w:cs="Arial"/>
          <w:szCs w:val="22"/>
        </w:rPr>
        <w:t xml:space="preserve">service delivery and </w:t>
      </w:r>
      <w:r>
        <w:rPr>
          <w:rFonts w:cs="Arial"/>
          <w:szCs w:val="22"/>
        </w:rPr>
        <w:t>management of the project</w:t>
      </w:r>
      <w:r w:rsidR="00097210">
        <w:rPr>
          <w:rFonts w:cs="Arial"/>
          <w:szCs w:val="22"/>
        </w:rPr>
        <w:t xml:space="preserve"> end to end,</w:t>
      </w:r>
      <w:r>
        <w:rPr>
          <w:rFonts w:cs="Arial"/>
          <w:szCs w:val="22"/>
        </w:rPr>
        <w:t xml:space="preserve"> including </w:t>
      </w:r>
      <w:r w:rsidR="00CA710A">
        <w:rPr>
          <w:rFonts w:cs="Arial"/>
          <w:szCs w:val="22"/>
        </w:rPr>
        <w:t xml:space="preserve">a detailed project plan, allocating </w:t>
      </w:r>
      <w:r w:rsidR="00097210">
        <w:rPr>
          <w:rFonts w:cs="Arial"/>
          <w:szCs w:val="22"/>
        </w:rPr>
        <w:t>your staff to specific tasks to set</w:t>
      </w:r>
      <w:r w:rsidR="00CA710A">
        <w:rPr>
          <w:rFonts w:cs="Arial"/>
          <w:szCs w:val="22"/>
        </w:rPr>
        <w:t xml:space="preserve"> timescales</w:t>
      </w:r>
      <w:r w:rsidR="006875A7">
        <w:rPr>
          <w:rFonts w:cs="Arial"/>
          <w:szCs w:val="22"/>
        </w:rPr>
        <w:t>)</w:t>
      </w:r>
      <w:r w:rsidR="0082194B" w:rsidRPr="0082194B">
        <w:rPr>
          <w:rFonts w:cs="Arial"/>
          <w:szCs w:val="22"/>
        </w:rPr>
        <w:t>;</w:t>
      </w:r>
      <w:r w:rsidR="00726A33">
        <w:rPr>
          <w:rFonts w:cs="Arial"/>
          <w:szCs w:val="22"/>
        </w:rPr>
        <w:t xml:space="preserve"> 10%</w:t>
      </w:r>
    </w:p>
    <w:p w:rsidR="0082194B" w:rsidRPr="0082194B" w:rsidRDefault="006875A7" w:rsidP="0082194B">
      <w:pPr>
        <w:numPr>
          <w:ilvl w:val="0"/>
          <w:numId w:val="33"/>
        </w:numPr>
        <w:tabs>
          <w:tab w:val="left" w:pos="1080"/>
        </w:tabs>
        <w:spacing w:after="200" w:line="276" w:lineRule="auto"/>
        <w:rPr>
          <w:rFonts w:cs="Arial"/>
          <w:szCs w:val="22"/>
        </w:rPr>
      </w:pPr>
      <w:r>
        <w:rPr>
          <w:rFonts w:cs="Arial"/>
          <w:szCs w:val="22"/>
        </w:rPr>
        <w:t>Staff Capabilities (</w:t>
      </w:r>
      <w:r w:rsidR="00360119">
        <w:rPr>
          <w:rFonts w:cs="Arial"/>
          <w:szCs w:val="22"/>
        </w:rPr>
        <w:t xml:space="preserve">HR and IT knowledge - </w:t>
      </w:r>
      <w:r w:rsidR="0082194B" w:rsidRPr="0082194B">
        <w:rPr>
          <w:rFonts w:cs="Arial"/>
          <w:szCs w:val="22"/>
        </w:rPr>
        <w:t xml:space="preserve">details of </w:t>
      </w:r>
      <w:r w:rsidR="00097210">
        <w:rPr>
          <w:rFonts w:cs="Arial"/>
          <w:szCs w:val="22"/>
        </w:rPr>
        <w:t xml:space="preserve">your </w:t>
      </w:r>
      <w:r w:rsidR="0082194B" w:rsidRPr="0082194B">
        <w:rPr>
          <w:rFonts w:cs="Arial"/>
          <w:szCs w:val="22"/>
        </w:rPr>
        <w:t xml:space="preserve">staff allocated to the project, together with </w:t>
      </w:r>
      <w:r w:rsidR="00CA710A">
        <w:rPr>
          <w:rFonts w:cs="Arial"/>
          <w:szCs w:val="22"/>
        </w:rPr>
        <w:t>their experience</w:t>
      </w:r>
      <w:r>
        <w:rPr>
          <w:rFonts w:cs="Arial"/>
          <w:szCs w:val="22"/>
        </w:rPr>
        <w:t>)</w:t>
      </w:r>
      <w:r w:rsidR="00726A33">
        <w:rPr>
          <w:rFonts w:cs="Arial"/>
          <w:szCs w:val="22"/>
        </w:rPr>
        <w:t xml:space="preserve"> 10%</w:t>
      </w:r>
    </w:p>
    <w:p w:rsidR="005A6B54" w:rsidRPr="0082194B" w:rsidRDefault="005A6B54" w:rsidP="0082194B">
      <w:pPr>
        <w:numPr>
          <w:ilvl w:val="0"/>
          <w:numId w:val="33"/>
        </w:numPr>
        <w:tabs>
          <w:tab w:val="left" w:pos="1080"/>
        </w:tabs>
        <w:spacing w:after="200" w:line="276" w:lineRule="auto"/>
        <w:rPr>
          <w:rFonts w:cs="Arial"/>
          <w:szCs w:val="22"/>
        </w:rPr>
      </w:pPr>
      <w:r>
        <w:rPr>
          <w:rFonts w:cs="Arial"/>
          <w:szCs w:val="22"/>
        </w:rPr>
        <w:t>Innovation and added value</w:t>
      </w:r>
      <w:r w:rsidR="006875A7">
        <w:rPr>
          <w:rFonts w:cs="Arial"/>
          <w:szCs w:val="22"/>
        </w:rPr>
        <w:t xml:space="preserve"> (ideas to take HLF forward)</w:t>
      </w:r>
      <w:r>
        <w:rPr>
          <w:rFonts w:cs="Arial"/>
          <w:szCs w:val="22"/>
        </w:rPr>
        <w:t>.</w:t>
      </w:r>
      <w:r w:rsidR="00726A33">
        <w:rPr>
          <w:rFonts w:cs="Arial"/>
          <w:szCs w:val="22"/>
        </w:rPr>
        <w:t xml:space="preserve"> 5%</w:t>
      </w:r>
    </w:p>
    <w:p w:rsidR="00C8744D" w:rsidRPr="00C8744D" w:rsidRDefault="00C8744D" w:rsidP="0082194B">
      <w:pPr>
        <w:numPr>
          <w:ilvl w:val="1"/>
          <w:numId w:val="2"/>
        </w:numPr>
        <w:spacing w:after="240" w:line="276" w:lineRule="auto"/>
        <w:rPr>
          <w:rFonts w:cs="Arial"/>
          <w:szCs w:val="22"/>
        </w:rPr>
      </w:pPr>
      <w:r>
        <w:rPr>
          <w:rFonts w:cs="Arial"/>
          <w:b/>
          <w:szCs w:val="22"/>
        </w:rPr>
        <w:t>Quality Criterion</w:t>
      </w:r>
      <w:r w:rsidR="00360134">
        <w:rPr>
          <w:rFonts w:cs="Arial"/>
          <w:b/>
          <w:szCs w:val="22"/>
        </w:rPr>
        <w:t xml:space="preserve"> total</w:t>
      </w:r>
      <w:r>
        <w:rPr>
          <w:rFonts w:cs="Arial"/>
          <w:b/>
          <w:szCs w:val="22"/>
        </w:rPr>
        <w:t xml:space="preserve"> at 50%</w:t>
      </w:r>
    </w:p>
    <w:p w:rsidR="0082194B" w:rsidRPr="0082194B" w:rsidRDefault="0082194B" w:rsidP="00C8744D">
      <w:pPr>
        <w:spacing w:after="240" w:line="276" w:lineRule="auto"/>
        <w:ind w:left="720"/>
        <w:rPr>
          <w:rFonts w:cs="Arial"/>
          <w:szCs w:val="22"/>
        </w:rPr>
      </w:pPr>
      <w:r w:rsidRPr="00C8744D">
        <w:rPr>
          <w:rFonts w:cs="Arial"/>
          <w:b/>
          <w:szCs w:val="22"/>
        </w:rPr>
        <w:t>Your</w:t>
      </w:r>
      <w:r w:rsidR="00C8744D">
        <w:rPr>
          <w:rFonts w:cs="Arial"/>
          <w:b/>
          <w:szCs w:val="22"/>
        </w:rPr>
        <w:t xml:space="preserve"> Bid will be scored out of 5</w:t>
      </w:r>
      <w:r w:rsidR="00C8744D" w:rsidRPr="00C8744D">
        <w:rPr>
          <w:rFonts w:cs="Arial"/>
          <w:b/>
          <w:szCs w:val="22"/>
        </w:rPr>
        <w:t>0</w:t>
      </w:r>
      <w:r w:rsidR="00D7393E" w:rsidRPr="00C8744D">
        <w:rPr>
          <w:rFonts w:cs="Arial"/>
          <w:b/>
          <w:szCs w:val="22"/>
        </w:rPr>
        <w:t>% for Quality</w:t>
      </w:r>
      <w:r w:rsidRPr="0082194B">
        <w:rPr>
          <w:rFonts w:cs="Arial"/>
          <w:szCs w:val="22"/>
        </w:rPr>
        <w:t xml:space="preserve"> </w:t>
      </w:r>
      <w:r w:rsidR="00D7393E">
        <w:rPr>
          <w:rFonts w:cs="Arial"/>
          <w:szCs w:val="22"/>
        </w:rPr>
        <w:t>against the Excel Requirement Spread sheet and against the table below.</w:t>
      </w:r>
    </w:p>
    <w:p w:rsidR="001B0833" w:rsidRPr="003C5497" w:rsidRDefault="00C8744D" w:rsidP="00C8744D">
      <w:pPr>
        <w:pStyle w:val="Heading2"/>
      </w:pPr>
      <w:r w:rsidRPr="00C8744D">
        <w:rPr>
          <w:b w:val="0"/>
        </w:rPr>
        <w:lastRenderedPageBreak/>
        <w:t>5.3</w:t>
      </w:r>
      <w:r>
        <w:tab/>
      </w:r>
      <w:r w:rsidR="001B0833"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C8744D" w:rsidRDefault="00C8744D" w:rsidP="00C8744D">
      <w:pPr>
        <w:pStyle w:val="Heading2"/>
        <w:rPr>
          <w:u w:val="single"/>
          <w:lang w:val="en-US"/>
        </w:rPr>
      </w:pPr>
    </w:p>
    <w:p w:rsidR="00C8744D" w:rsidRDefault="00360134" w:rsidP="00C8744D">
      <w:pPr>
        <w:pStyle w:val="ListParagraph"/>
        <w:numPr>
          <w:ilvl w:val="1"/>
          <w:numId w:val="2"/>
        </w:numPr>
        <w:spacing w:before="240"/>
        <w:rPr>
          <w:rFonts w:cs="Arial"/>
          <w:b/>
          <w:bCs/>
          <w:iCs/>
        </w:rPr>
      </w:pPr>
      <w:r>
        <w:rPr>
          <w:rFonts w:cs="Arial"/>
          <w:b/>
          <w:bCs/>
          <w:iCs/>
        </w:rPr>
        <w:t>Price Criterion at 5</w:t>
      </w:r>
      <w:r w:rsidR="00C8744D">
        <w:rPr>
          <w:rFonts w:cs="Arial"/>
          <w:b/>
          <w:bCs/>
          <w:iCs/>
        </w:rPr>
        <w:t>0%</w:t>
      </w:r>
    </w:p>
    <w:p w:rsidR="00C8744D" w:rsidRDefault="00C8744D" w:rsidP="00C8744D">
      <w:pPr>
        <w:pStyle w:val="ListParagraph"/>
        <w:spacing w:before="240"/>
        <w:rPr>
          <w:rFonts w:cs="Arial"/>
          <w:b/>
          <w:bCs/>
          <w:iCs/>
        </w:rPr>
      </w:pPr>
    </w:p>
    <w:p w:rsidR="00C8744D" w:rsidRPr="006B27B4" w:rsidRDefault="00C8744D" w:rsidP="00564638">
      <w:pPr>
        <w:pStyle w:val="ListParagraph"/>
        <w:spacing w:before="240"/>
        <w:rPr>
          <w:rFonts w:cs="Arial"/>
          <w:i/>
        </w:rPr>
      </w:pPr>
      <w:r w:rsidRPr="00564638">
        <w:rPr>
          <w:rFonts w:cs="Arial"/>
          <w:bCs/>
          <w:iCs/>
        </w:rPr>
        <w:t xml:space="preserve">Your Bid will be </w:t>
      </w:r>
      <w:r w:rsidR="00360134">
        <w:rPr>
          <w:rFonts w:cs="Arial"/>
          <w:bCs/>
          <w:iCs/>
        </w:rPr>
        <w:t>scored 5</w:t>
      </w:r>
      <w:r w:rsidRPr="00564638">
        <w:rPr>
          <w:rFonts w:cs="Arial"/>
          <w:bCs/>
          <w:iCs/>
        </w:rPr>
        <w:t xml:space="preserve">0 % on </w:t>
      </w:r>
      <w:r w:rsidR="00D7393E" w:rsidRPr="00564638">
        <w:rPr>
          <w:rFonts w:cs="Arial"/>
          <w:bCs/>
          <w:iCs/>
        </w:rPr>
        <w:t>Price</w:t>
      </w:r>
      <w:r w:rsidRPr="00564638">
        <w:rPr>
          <w:rFonts w:cs="Arial"/>
          <w:bCs/>
          <w:iCs/>
        </w:rPr>
        <w:t>.</w:t>
      </w:r>
      <w:r w:rsidR="00564638">
        <w:rPr>
          <w:rFonts w:cs="Arial"/>
          <w:bCs/>
          <w:iCs/>
        </w:rPr>
        <w:t xml:space="preserve"> </w:t>
      </w:r>
      <w:r w:rsidRPr="00517834">
        <w:rPr>
          <w:rFonts w:cs="Arial"/>
        </w:rPr>
        <w:t>The evaluation of price will be carried out on the Schedule of cha</w:t>
      </w:r>
      <w:r>
        <w:rPr>
          <w:rFonts w:cs="Arial"/>
        </w:rPr>
        <w:t>rges you provide in your response.</w:t>
      </w:r>
    </w:p>
    <w:p w:rsidR="00C8744D" w:rsidRPr="00697E37" w:rsidRDefault="00360134" w:rsidP="00C8744D">
      <w:pPr>
        <w:pStyle w:val="ListParagraph"/>
        <w:numPr>
          <w:ilvl w:val="0"/>
          <w:numId w:val="39"/>
        </w:numPr>
        <w:rPr>
          <w:rFonts w:cs="Arial"/>
          <w:lang w:val="en-US"/>
        </w:rPr>
      </w:pPr>
      <w:r>
        <w:rPr>
          <w:rFonts w:cs="Arial"/>
          <w:lang w:val="en-US"/>
        </w:rPr>
        <w:t>5</w:t>
      </w:r>
      <w:r w:rsidR="00C8744D"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rsidR="00C8744D" w:rsidRPr="00697E37" w:rsidRDefault="00C8744D" w:rsidP="00C8744D">
      <w:pPr>
        <w:pStyle w:val="ListParagraph"/>
        <w:numPr>
          <w:ilvl w:val="0"/>
          <w:numId w:val="39"/>
        </w:numPr>
        <w:rPr>
          <w:lang w:val="en-US"/>
        </w:rPr>
      </w:pPr>
      <w:r w:rsidRPr="00E00936">
        <w:rPr>
          <w:rFonts w:cs="Arial"/>
          <w:lang w:val="en-US"/>
        </w:rPr>
        <w:t>For example, if the lowest price is £100 and the second lowest price is £108 then</w:t>
      </w:r>
      <w:r w:rsidR="00360134">
        <w:rPr>
          <w:rFonts w:cs="Arial"/>
          <w:lang w:val="en-US"/>
        </w:rPr>
        <w:t xml:space="preserve"> the lowest priced bidder gets 5</w:t>
      </w:r>
      <w:r w:rsidRPr="00E00936">
        <w:rPr>
          <w:rFonts w:cs="Arial"/>
          <w:lang w:val="en-US"/>
        </w:rPr>
        <w:t>0% (full marks) for price and the second placed bidder g</w:t>
      </w:r>
      <w:r w:rsidR="00817AE6">
        <w:rPr>
          <w:rFonts w:cs="Arial"/>
          <w:lang w:val="en-US"/>
        </w:rPr>
        <w:t>ets 4</w:t>
      </w:r>
      <w:r w:rsidR="00360134">
        <w:rPr>
          <w:rFonts w:cs="Arial"/>
          <w:lang w:val="en-US"/>
        </w:rPr>
        <w:t>6% and so on. (8/100 x 5</w:t>
      </w:r>
      <w:r w:rsidR="00564638">
        <w:rPr>
          <w:rFonts w:cs="Arial"/>
          <w:lang w:val="en-US"/>
        </w:rPr>
        <w:t>0</w:t>
      </w:r>
      <w:r w:rsidR="00360134">
        <w:rPr>
          <w:rFonts w:cs="Arial"/>
          <w:lang w:val="en-US"/>
        </w:rPr>
        <w:t xml:space="preserve"> = 4 marks; 50-4 = 4</w:t>
      </w:r>
      <w:r w:rsidRPr="00E00936">
        <w:rPr>
          <w:rFonts w:cs="Arial"/>
          <w:lang w:val="en-US"/>
        </w:rPr>
        <w:t>6 marks)</w:t>
      </w:r>
    </w:p>
    <w:p w:rsidR="00D7393E" w:rsidRDefault="00C8744D" w:rsidP="00C8744D">
      <w:pPr>
        <w:spacing w:before="240"/>
        <w:rPr>
          <w:rFonts w:cs="Arial"/>
        </w:rPr>
      </w:pPr>
      <w:r w:rsidRPr="00E00936">
        <w:rPr>
          <w:rFonts w:cs="Arial"/>
          <w:bCs/>
          <w:iCs/>
        </w:rPr>
        <w:t>The scores for quality and price will be added together to obtain the overall score for</w:t>
      </w:r>
    </w:p>
    <w:p w:rsidR="00D7393E" w:rsidRDefault="00D7393E" w:rsidP="00E00936">
      <w:pPr>
        <w:rPr>
          <w:rFonts w:cs="Arial"/>
        </w:rPr>
      </w:pPr>
      <w:r>
        <w:rPr>
          <w:rFonts w:cs="Arial"/>
        </w:rPr>
        <w:t>HLF will negotiate with the lower priced offers that meets our quality requirements. We reserve the right to ignore low quality bids</w:t>
      </w:r>
      <w:r w:rsidRPr="00D7393E">
        <w:rPr>
          <w:rFonts w:cs="Arial"/>
          <w:b/>
        </w:rPr>
        <w:t>. ENSURE YOUR PRICES INCLUDE VAT</w:t>
      </w:r>
      <w:r>
        <w:rPr>
          <w:rFonts w:cs="Arial"/>
        </w:rPr>
        <w:t xml:space="preserve"> as HLF cannot recover VAT.</w:t>
      </w:r>
    </w:p>
    <w:p w:rsidR="00D7393E" w:rsidRDefault="00D7393E" w:rsidP="00E00936">
      <w:pPr>
        <w:rPr>
          <w:rFonts w:cs="Arial"/>
        </w:rPr>
      </w:pPr>
    </w:p>
    <w:p w:rsidR="00CF253B" w:rsidRPr="00CF253B" w:rsidRDefault="00CF253B" w:rsidP="00CF253B">
      <w:pPr>
        <w:pStyle w:val="Heading1"/>
        <w:numPr>
          <w:ilvl w:val="0"/>
          <w:numId w:val="2"/>
        </w:numPr>
      </w:pPr>
      <w:r w:rsidRPr="0034414E">
        <w:t>Procurement Process</w:t>
      </w:r>
    </w:p>
    <w:p w:rsidR="00E4627B" w:rsidRPr="00E4627B" w:rsidRDefault="00E4627B" w:rsidP="00E4627B">
      <w:pPr>
        <w:numPr>
          <w:ilvl w:val="1"/>
          <w:numId w:val="2"/>
        </w:numPr>
        <w:spacing w:after="240" w:line="276" w:lineRule="auto"/>
        <w:rPr>
          <w:rFonts w:cs="Arial"/>
          <w:szCs w:val="22"/>
        </w:rPr>
      </w:pPr>
      <w:r w:rsidRPr="00E4627B">
        <w:t>The procurement timetable will be:</w:t>
      </w:r>
    </w:p>
    <w:p w:rsidR="00E4627B" w:rsidRPr="00E4627B" w:rsidRDefault="00E4627B" w:rsidP="00C8744D">
      <w:pPr>
        <w:ind w:left="720"/>
      </w:pPr>
      <w:r w:rsidRPr="00E4627B">
        <w:lastRenderedPageBreak/>
        <w:t>Tender return deadline: completed proposal to be returned to HLF by</w:t>
      </w:r>
      <w:r w:rsidR="00646E98">
        <w:t xml:space="preserve"> NOON</w:t>
      </w:r>
      <w:r w:rsidRPr="00E4627B">
        <w:t xml:space="preserve"> </w:t>
      </w:r>
      <w:r w:rsidR="003E7658">
        <w:rPr>
          <w:color w:val="FF0000"/>
        </w:rPr>
        <w:t>29</w:t>
      </w:r>
      <w:r w:rsidR="00646E98" w:rsidRPr="00646E98">
        <w:rPr>
          <w:color w:val="FF0000"/>
          <w:vertAlign w:val="superscript"/>
        </w:rPr>
        <w:t>th</w:t>
      </w:r>
      <w:r w:rsidR="00646E98">
        <w:rPr>
          <w:color w:val="FF0000"/>
        </w:rPr>
        <w:t xml:space="preserve"> August 2017</w:t>
      </w:r>
      <w:r w:rsidRPr="00E4627B">
        <w:t>.</w:t>
      </w:r>
    </w:p>
    <w:p w:rsidR="00E4627B" w:rsidRPr="00E4627B" w:rsidRDefault="00E4627B" w:rsidP="00C8744D">
      <w:pPr>
        <w:ind w:left="720"/>
      </w:pPr>
      <w:r w:rsidRPr="00847015">
        <w:t xml:space="preserve">: </w:t>
      </w:r>
      <w:r w:rsidR="00C26086" w:rsidRPr="00847015">
        <w:t>Clarification meetings</w:t>
      </w:r>
      <w:r w:rsidRPr="00847015">
        <w:t xml:space="preserve"> may be held with shortlisted consultants and w</w:t>
      </w:r>
      <w:r w:rsidRPr="00E4627B">
        <w:t xml:space="preserve">ould take place on </w:t>
      </w:r>
      <w:r w:rsidR="00646E98">
        <w:rPr>
          <w:color w:val="FF0000"/>
        </w:rPr>
        <w:t>up to the 13</w:t>
      </w:r>
      <w:r w:rsidR="00646E98" w:rsidRPr="00646E98">
        <w:rPr>
          <w:color w:val="FF0000"/>
          <w:vertAlign w:val="superscript"/>
        </w:rPr>
        <w:t>th</w:t>
      </w:r>
      <w:r w:rsidR="00646E98">
        <w:rPr>
          <w:color w:val="FF0000"/>
        </w:rPr>
        <w:t xml:space="preserve"> October 2017.</w:t>
      </w:r>
    </w:p>
    <w:p w:rsidR="00DB2497" w:rsidRDefault="00DB2497" w:rsidP="00C8744D">
      <w:pPr>
        <w:ind w:left="720"/>
        <w:rPr>
          <w:i/>
        </w:rPr>
      </w:pPr>
      <w:r>
        <w:t>HLF will n</w:t>
      </w:r>
      <w:r w:rsidR="00E4627B" w:rsidRPr="00E4627B">
        <w:t>otify</w:t>
      </w:r>
      <w:r>
        <w:t xml:space="preserve"> bidders of our procurement decision </w:t>
      </w:r>
      <w:r w:rsidR="00C26086">
        <w:t>week commencing:</w:t>
      </w:r>
      <w:r w:rsidR="00E4627B" w:rsidRPr="00E4627B">
        <w:t xml:space="preserve"> </w:t>
      </w:r>
      <w:r w:rsidR="003E7658">
        <w:rPr>
          <w:color w:val="FF0000"/>
        </w:rPr>
        <w:t>20</w:t>
      </w:r>
      <w:r w:rsidR="00646E98" w:rsidRPr="00646E98">
        <w:rPr>
          <w:color w:val="FF0000"/>
          <w:vertAlign w:val="superscript"/>
        </w:rPr>
        <w:t>th</w:t>
      </w:r>
      <w:r w:rsidR="00646E98">
        <w:rPr>
          <w:color w:val="FF0000"/>
        </w:rPr>
        <w:t xml:space="preserve"> October 2017</w:t>
      </w:r>
      <w:r w:rsidR="00E4627B" w:rsidRPr="00DB2497">
        <w:rPr>
          <w:i/>
        </w:rPr>
        <w:t>.</w:t>
      </w:r>
    </w:p>
    <w:p w:rsidR="00C26086" w:rsidRPr="00697E37" w:rsidRDefault="00C26086" w:rsidP="00E63058">
      <w:pPr>
        <w:rPr>
          <w:i/>
        </w:rPr>
      </w:pPr>
    </w:p>
    <w:p w:rsidR="00E4627B" w:rsidRPr="004D2C5F" w:rsidRDefault="00E4627B" w:rsidP="00E4627B">
      <w:pPr>
        <w:pStyle w:val="ListParagraph"/>
        <w:numPr>
          <w:ilvl w:val="1"/>
          <w:numId w:val="2"/>
        </w:numPr>
        <w:spacing w:after="240"/>
        <w:contextualSpacing w:val="0"/>
      </w:pPr>
      <w:r w:rsidRPr="004D2C5F">
        <w:t xml:space="preserve">Your tender proposals must be sent electronically via e-mail before the tender return deadline of </w:t>
      </w:r>
      <w:r w:rsidR="003E7658">
        <w:rPr>
          <w:color w:val="FF0000"/>
        </w:rPr>
        <w:t>NOON ON THE 29</w:t>
      </w:r>
      <w:r w:rsidR="00646E98" w:rsidRPr="00646E98">
        <w:rPr>
          <w:color w:val="FF0000"/>
          <w:vertAlign w:val="superscript"/>
        </w:rPr>
        <w:t>TH</w:t>
      </w:r>
      <w:r w:rsidR="00646E98">
        <w:rPr>
          <w:color w:val="FF0000"/>
        </w:rPr>
        <w:t xml:space="preserve"> AUGUST 2017</w:t>
      </w:r>
      <w:r w:rsidRPr="004D2C5F">
        <w:t xml:space="preserve"> to the following contact:</w:t>
      </w:r>
    </w:p>
    <w:p w:rsidR="008377F5" w:rsidRDefault="008377F5" w:rsidP="00E4627B">
      <w:pPr>
        <w:ind w:left="720"/>
        <w:rPr>
          <w:rFonts w:cs="Arial"/>
          <w:szCs w:val="22"/>
        </w:rPr>
      </w:pPr>
      <w:r>
        <w:t>Jeanine Nyamuhungu</w:t>
      </w:r>
      <w:bookmarkStart w:id="0" w:name="_GoBack"/>
      <w:bookmarkEnd w:id="0"/>
    </w:p>
    <w:p w:rsidR="00E4627B" w:rsidRPr="00056B22" w:rsidRDefault="00E4627B" w:rsidP="00E4627B">
      <w:pPr>
        <w:ind w:left="720"/>
        <w:rPr>
          <w:rFonts w:cs="Arial"/>
          <w:szCs w:val="22"/>
        </w:rPr>
      </w:pPr>
      <w:r w:rsidRPr="00056B22">
        <w:rPr>
          <w:rFonts w:cs="Arial"/>
          <w:szCs w:val="22"/>
        </w:rPr>
        <w:t>Heritage Lottery Fund</w:t>
      </w:r>
    </w:p>
    <w:p w:rsidR="00E4627B" w:rsidRPr="00056B22" w:rsidRDefault="00E4627B" w:rsidP="00E4627B">
      <w:pPr>
        <w:ind w:left="720"/>
        <w:rPr>
          <w:rFonts w:cs="Arial"/>
          <w:szCs w:val="22"/>
        </w:rPr>
      </w:pPr>
      <w:smartTag w:uri="urn:schemas-microsoft-com:office:smarttags" w:element="City">
        <w:r w:rsidRPr="00056B22">
          <w:rPr>
            <w:rFonts w:cs="Arial"/>
            <w:szCs w:val="22"/>
          </w:rPr>
          <w:t>Holbein Place</w:t>
        </w:r>
      </w:smartTag>
    </w:p>
    <w:p w:rsidR="00E4627B" w:rsidRPr="00056B22" w:rsidRDefault="00E4627B" w:rsidP="00E4627B">
      <w:pPr>
        <w:ind w:left="720"/>
        <w:rPr>
          <w:rFonts w:cs="Arial"/>
          <w:szCs w:val="22"/>
        </w:rPr>
      </w:pPr>
      <w:smartTag w:uri="urn:schemas-microsoft-com:office:smarttags" w:element="City">
        <w:r w:rsidRPr="00056B22">
          <w:rPr>
            <w:rFonts w:cs="Arial"/>
            <w:szCs w:val="22"/>
          </w:rPr>
          <w:t>London</w:t>
        </w:r>
      </w:smartTag>
    </w:p>
    <w:p w:rsidR="00E4627B" w:rsidRDefault="00E4627B" w:rsidP="00E4627B">
      <w:pPr>
        <w:ind w:left="720"/>
        <w:rPr>
          <w:rFonts w:cs="Arial"/>
          <w:szCs w:val="22"/>
        </w:rPr>
      </w:pPr>
      <w:r>
        <w:rPr>
          <w:rFonts w:cs="Arial"/>
          <w:szCs w:val="22"/>
        </w:rPr>
        <w:t>SW1W 8NL</w:t>
      </w:r>
    </w:p>
    <w:p w:rsidR="008377F5" w:rsidRPr="00646E98" w:rsidRDefault="008377F5" w:rsidP="008377F5">
      <w:pPr>
        <w:ind w:left="720"/>
        <w:rPr>
          <w:rFonts w:cs="Arial"/>
          <w:b/>
          <w:color w:val="FF0000"/>
          <w:szCs w:val="22"/>
        </w:rPr>
      </w:pPr>
      <w:r>
        <w:rPr>
          <w:rFonts w:cs="Arial"/>
          <w:b/>
          <w:szCs w:val="22"/>
        </w:rPr>
        <w:t xml:space="preserve">Tender return email address:   </w:t>
      </w:r>
      <w:r>
        <w:rPr>
          <w:rFonts w:cs="Arial"/>
          <w:b/>
          <w:color w:val="FF0000"/>
          <w:szCs w:val="22"/>
        </w:rPr>
        <w:t>HLF.HR.IT@hlf.org.uk</w:t>
      </w:r>
      <w:r w:rsidRPr="00646E98">
        <w:rPr>
          <w:rFonts w:cs="Arial"/>
          <w:b/>
          <w:color w:val="FF0000"/>
          <w:szCs w:val="22"/>
        </w:rPr>
        <w:t xml:space="preserve"> </w:t>
      </w:r>
    </w:p>
    <w:p w:rsidR="00C26086" w:rsidRPr="00E4627B" w:rsidRDefault="00C26086" w:rsidP="00697E37">
      <w:pPr>
        <w:ind w:left="720"/>
        <w:rPr>
          <w:rFonts w:cs="Arial"/>
          <w:color w:val="FF0000"/>
          <w:szCs w:val="22"/>
        </w:rPr>
      </w:pPr>
    </w:p>
    <w:p w:rsidR="0082194B" w:rsidRPr="00697E37" w:rsidRDefault="00E4627B" w:rsidP="0082194B">
      <w:pPr>
        <w:numPr>
          <w:ilvl w:val="1"/>
          <w:numId w:val="2"/>
        </w:numPr>
        <w:spacing w:after="240" w:line="276" w:lineRule="auto"/>
        <w:rPr>
          <w:rFonts w:cs="Arial"/>
          <w:szCs w:val="22"/>
        </w:rPr>
      </w:pPr>
      <w:r w:rsidRPr="00E4627B">
        <w:rPr>
          <w:szCs w:val="22"/>
        </w:rPr>
        <w:t xml:space="preserve">Please visit the </w:t>
      </w:r>
      <w:hyperlink r:id="rId9"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rsidR="00A103BE" w:rsidRPr="00A90933" w:rsidRDefault="00A103BE" w:rsidP="00A90933">
      <w:pPr>
        <w:rPr>
          <w:b/>
        </w:rPr>
      </w:pPr>
      <w:r w:rsidRPr="00A90933">
        <w:rPr>
          <w:b/>
        </w:rPr>
        <w:t>Appendix: Accessibility and formatting guidance</w:t>
      </w:r>
    </w:p>
    <w:p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w:t>
      </w:r>
      <w:proofErr w:type="spellStart"/>
      <w:r>
        <w:t>RNIB</w:t>
      </w:r>
      <w:proofErr w:type="spellEnd"/>
      <w:r>
        <w:t xml:space="preserve">, Gov.uk and </w:t>
      </w:r>
      <w:proofErr w:type="spellStart"/>
      <w:r>
        <w:t>WebAIM</w:t>
      </w:r>
      <w:proofErr w:type="spellEnd"/>
      <w:r>
        <w:t xml:space="preserve"> for more detailed information. </w:t>
      </w:r>
    </w:p>
    <w:p w:rsidR="00A103BE" w:rsidRPr="00164469" w:rsidRDefault="00A103BE" w:rsidP="00A103BE">
      <w:pPr>
        <w:pStyle w:val="Heading2"/>
      </w:pPr>
      <w:r w:rsidRPr="00164469">
        <w:t>Readability</w:t>
      </w:r>
    </w:p>
    <w:p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rsidR="00A103BE" w:rsidRPr="008C409D" w:rsidRDefault="00A103BE" w:rsidP="00A103BE">
      <w:pPr>
        <w:numPr>
          <w:ilvl w:val="0"/>
          <w:numId w:val="38"/>
        </w:numPr>
        <w:contextualSpacing/>
        <w:rPr>
          <w:szCs w:val="24"/>
          <w:lang w:eastAsia="en-GB"/>
        </w:rPr>
      </w:pPr>
      <w:r w:rsidRPr="008C409D">
        <w:rPr>
          <w:szCs w:val="24"/>
          <w:lang w:eastAsia="en-GB"/>
        </w:rPr>
        <w:t>The size of the font is at least 11pt;</w:t>
      </w:r>
    </w:p>
    <w:p w:rsidR="00A103BE" w:rsidRPr="008C409D" w:rsidRDefault="00A103BE" w:rsidP="00A103BE">
      <w:pPr>
        <w:numPr>
          <w:ilvl w:val="0"/>
          <w:numId w:val="38"/>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rsidR="00A103BE" w:rsidRPr="008C409D" w:rsidRDefault="00A103BE" w:rsidP="00A103BE">
      <w:pPr>
        <w:numPr>
          <w:ilvl w:val="0"/>
          <w:numId w:val="38"/>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rsidR="00A103BE" w:rsidRPr="008C409D" w:rsidRDefault="00A103BE" w:rsidP="00A103BE">
      <w:pPr>
        <w:numPr>
          <w:ilvl w:val="0"/>
          <w:numId w:val="38"/>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0" w:history="1">
        <w:r w:rsidRPr="008C409D">
          <w:rPr>
            <w:rFonts w:cs="Arial"/>
            <w:color w:val="0000FF"/>
            <w:u w:val="single"/>
          </w:rPr>
          <w:t>RNIB website</w:t>
        </w:r>
      </w:hyperlink>
      <w:r w:rsidRPr="008C409D">
        <w:rPr>
          <w:rFonts w:cs="Arial"/>
        </w:rPr>
        <w:t>.</w:t>
      </w:r>
    </w:p>
    <w:p w:rsidR="00A103BE" w:rsidRPr="00A103BE" w:rsidRDefault="00A103BE" w:rsidP="00A103BE">
      <w:pPr>
        <w:pStyle w:val="Heading2"/>
      </w:pPr>
      <w:r w:rsidRPr="00A103BE">
        <w:t>Accessibility</w:t>
      </w:r>
    </w:p>
    <w:p w:rsidR="00A103BE" w:rsidRPr="008C409D" w:rsidRDefault="00A103BE" w:rsidP="00A103BE">
      <w:r w:rsidRPr="008C409D">
        <w:t>Reports should adhere to the following guidelines:</w:t>
      </w:r>
    </w:p>
    <w:p w:rsidR="00A103BE" w:rsidRPr="006738C2" w:rsidRDefault="00A103BE" w:rsidP="00A103BE">
      <w:pPr>
        <w:pStyle w:val="Heading3"/>
      </w:pPr>
      <w:r w:rsidRPr="006738C2">
        <w:t>Formatting</w:t>
      </w:r>
    </w:p>
    <w:p w:rsidR="00A103BE" w:rsidRPr="008C409D" w:rsidRDefault="00A103BE" w:rsidP="00A103BE">
      <w:pPr>
        <w:contextualSpacing/>
      </w:pPr>
      <w:r w:rsidRPr="008C409D">
        <w:t xml:space="preserve">Headings and content in your document should be clearly identified and consistently formatted, to allow easy navigation for users. Heading Styles should be used to convey both </w:t>
      </w:r>
      <w:r w:rsidRPr="008C409D">
        <w:lastRenderedPageBreak/>
        <w:t>the structure of the document and the relationship between sections and sub-sections of the content.</w:t>
      </w:r>
    </w:p>
    <w:p w:rsidR="00A103BE" w:rsidRPr="008C409D" w:rsidRDefault="00A103BE" w:rsidP="00A103BE">
      <w:pPr>
        <w:pStyle w:val="Heading3"/>
      </w:pPr>
      <w:bookmarkStart w:id="1" w:name="_Toc322438558"/>
      <w:r w:rsidRPr="008C409D">
        <w:t>Spacing</w:t>
      </w:r>
      <w:bookmarkEnd w:id="1"/>
    </w:p>
    <w:p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A103BE" w:rsidRPr="008C409D" w:rsidRDefault="00A103BE" w:rsidP="00A103BE">
      <w:pPr>
        <w:pStyle w:val="Heading3"/>
      </w:pPr>
      <w:r w:rsidRPr="008C409D">
        <w:t>Alternative text</w:t>
      </w:r>
    </w:p>
    <w:p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A103BE" w:rsidRPr="008C409D" w:rsidRDefault="00A103BE" w:rsidP="00A103BE">
      <w:pPr>
        <w:pStyle w:val="Heading3"/>
      </w:pPr>
      <w:r w:rsidRPr="008C409D">
        <w:t>Images</w:t>
      </w:r>
    </w:p>
    <w:p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rsidR="00A103BE" w:rsidRPr="008C409D" w:rsidRDefault="00A103BE" w:rsidP="00A103BE">
      <w:pPr>
        <w:pStyle w:val="Heading3"/>
      </w:pPr>
      <w:r w:rsidRPr="008C409D">
        <w:t>Tables</w:t>
      </w:r>
    </w:p>
    <w:p w:rsidR="00A103BE" w:rsidRPr="008C409D" w:rsidRDefault="00A103BE" w:rsidP="00A103BE">
      <w:pPr>
        <w:contextualSpacing/>
      </w:pPr>
      <w:r w:rsidRPr="008C409D">
        <w:t>These should be for used for presenting data and not for layout or design. They should also be simple, and include a descriptive title.</w:t>
      </w:r>
    </w:p>
    <w:p w:rsidR="00A103BE" w:rsidRPr="008C409D" w:rsidRDefault="00A103BE" w:rsidP="00A103BE">
      <w:pPr>
        <w:pStyle w:val="Heading3"/>
      </w:pPr>
      <w:r w:rsidRPr="008C409D">
        <w:t>Additional documents</w:t>
      </w:r>
    </w:p>
    <w:p w:rsidR="00A103BE" w:rsidRPr="008C409D" w:rsidRDefault="00A103BE" w:rsidP="00A103BE">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rsidR="00A103BE" w:rsidRPr="00164469" w:rsidRDefault="00A103BE" w:rsidP="00A103BE">
      <w:pPr>
        <w:pStyle w:val="Heading3"/>
      </w:pPr>
      <w:r w:rsidRPr="00164469">
        <w:t>Acknowledgement</w:t>
      </w:r>
    </w:p>
    <w:p w:rsidR="00A103BE" w:rsidRPr="00164469" w:rsidRDefault="00A103BE" w:rsidP="00A103BE">
      <w:pPr>
        <w:rPr>
          <w:rFonts w:cs="Arial"/>
        </w:rPr>
      </w:pPr>
      <w:r w:rsidRPr="00164469">
        <w:rPr>
          <w:rFonts w:cs="Arial"/>
        </w:rPr>
        <w:t xml:space="preserve">All reports should acknowledge HLF. Our logo can be found on the </w:t>
      </w:r>
      <w:hyperlink r:id="rId11" w:history="1">
        <w:r w:rsidRPr="00164469">
          <w:rPr>
            <w:rStyle w:val="Hyperlink"/>
            <w:rFonts w:cs="Arial"/>
          </w:rPr>
          <w:t>HLF website</w:t>
        </w:r>
      </w:hyperlink>
      <w:r w:rsidRPr="00164469">
        <w:rPr>
          <w:rFonts w:cs="Arial"/>
        </w:rPr>
        <w:t>.</w:t>
      </w:r>
    </w:p>
    <w:p w:rsidR="00A103BE" w:rsidRPr="00164469" w:rsidRDefault="00A103BE" w:rsidP="00A103BE">
      <w:pPr>
        <w:pStyle w:val="Heading3"/>
      </w:pPr>
      <w:r w:rsidRPr="00164469">
        <w:t>Further resources</w:t>
      </w:r>
    </w:p>
    <w:p w:rsidR="00A103BE" w:rsidRPr="00164469" w:rsidRDefault="00A103BE" w:rsidP="00A103BE">
      <w:pPr>
        <w:rPr>
          <w:rFonts w:cs="Arial"/>
        </w:rPr>
      </w:pPr>
      <w:r w:rsidRPr="00164469">
        <w:rPr>
          <w:rFonts w:cs="Arial"/>
        </w:rPr>
        <w:t>Please refer to the links below for further information:</w:t>
      </w:r>
    </w:p>
    <w:p w:rsidR="00A103BE" w:rsidRPr="00164469" w:rsidRDefault="00A103BE" w:rsidP="00A103BE">
      <w:pPr>
        <w:rPr>
          <w:rFonts w:cs="Arial"/>
        </w:rPr>
      </w:pPr>
    </w:p>
    <w:p w:rsidR="00A103BE" w:rsidRPr="00164469" w:rsidRDefault="00C34CE1" w:rsidP="00A103BE">
      <w:pPr>
        <w:pStyle w:val="ListParagraph"/>
        <w:numPr>
          <w:ilvl w:val="0"/>
          <w:numId w:val="45"/>
        </w:numPr>
        <w:spacing w:after="200" w:line="276" w:lineRule="auto"/>
        <w:rPr>
          <w:rFonts w:cs="Arial"/>
        </w:rPr>
      </w:pPr>
      <w:hyperlink r:id="rId12" w:history="1">
        <w:r w:rsidR="00A103BE" w:rsidRPr="00164469">
          <w:rPr>
            <w:rStyle w:val="Hyperlink"/>
            <w:rFonts w:cs="Arial"/>
          </w:rPr>
          <w:t>'Microsoft Word: creating accessible documents' - webaim.org</w:t>
        </w:r>
      </w:hyperlink>
    </w:p>
    <w:p w:rsidR="00A103BE" w:rsidRPr="00164469" w:rsidRDefault="00C34CE1" w:rsidP="00A103BE">
      <w:pPr>
        <w:pStyle w:val="ListParagraph"/>
        <w:numPr>
          <w:ilvl w:val="0"/>
          <w:numId w:val="45"/>
        </w:numPr>
        <w:spacing w:after="200" w:line="276" w:lineRule="auto"/>
        <w:rPr>
          <w:rFonts w:cs="Arial"/>
        </w:rPr>
      </w:pPr>
      <w:hyperlink r:id="rId13" w:history="1">
        <w:r w:rsidR="00A103BE" w:rsidRPr="00164469">
          <w:rPr>
            <w:rStyle w:val="Hyperlink"/>
            <w:rFonts w:cs="Arial"/>
          </w:rPr>
          <w:t>'How to create an accessible PDF' - GOV.UK</w:t>
        </w:r>
      </w:hyperlink>
    </w:p>
    <w:p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14" w:history="1">
        <w:r w:rsidRPr="00164469">
          <w:rPr>
            <w:rStyle w:val="Hyperlink"/>
            <w:rFonts w:cs="Arial"/>
          </w:rPr>
          <w:t>Shaw Trust</w:t>
        </w:r>
      </w:hyperlink>
      <w:r w:rsidRPr="00164469">
        <w:rPr>
          <w:rFonts w:cs="Arial"/>
        </w:rPr>
        <w:t xml:space="preserve"> and </w:t>
      </w:r>
      <w:hyperlink r:id="rId15" w:history="1">
        <w:r w:rsidRPr="00164469">
          <w:rPr>
            <w:rStyle w:val="Hyperlink"/>
            <w:rFonts w:cs="Arial"/>
          </w:rPr>
          <w:t>The Accessible Digital Documents Company</w:t>
        </w:r>
      </w:hyperlink>
      <w:r w:rsidRPr="00164469">
        <w:rPr>
          <w:rFonts w:cs="Arial"/>
        </w:rPr>
        <w:t>.</w:t>
      </w:r>
    </w:p>
    <w:p w:rsidR="00A103BE" w:rsidRPr="00164469" w:rsidRDefault="00A103BE" w:rsidP="00A103BE">
      <w:pPr>
        <w:rPr>
          <w:rFonts w:cs="Arial"/>
        </w:rPr>
      </w:pPr>
    </w:p>
    <w:p w:rsidR="00A103BE" w:rsidRPr="00164469" w:rsidRDefault="00A103BE" w:rsidP="00A103BE">
      <w:pPr>
        <w:rPr>
          <w:rFonts w:cs="Arial"/>
        </w:rPr>
      </w:pPr>
      <w:r w:rsidRPr="00164469">
        <w:rPr>
          <w:rFonts w:cs="Arial"/>
        </w:rPr>
        <w:t>HLF retains the right to amend documents in order to create accessible versions for publishing.</w:t>
      </w:r>
    </w:p>
    <w:p w:rsidR="00FA3F8F" w:rsidRPr="00697E37" w:rsidRDefault="00FA3F8F" w:rsidP="00A103BE">
      <w:pPr>
        <w:pStyle w:val="Heading1"/>
        <w:rPr>
          <w:rFonts w:cs="Arial"/>
          <w:szCs w:val="22"/>
        </w:rPr>
      </w:pPr>
    </w:p>
    <w:sectPr w:rsidR="00FA3F8F" w:rsidRPr="00697E37" w:rsidSect="00372811">
      <w:footerReference w:type="even" r:id="rId16"/>
      <w:footerReference w:type="default" r:id="rId17"/>
      <w:headerReference w:type="first" r:id="rId18"/>
      <w:footerReference w:type="first" r:id="rId19"/>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CE1" w:rsidRDefault="00C34CE1">
      <w:r>
        <w:separator/>
      </w:r>
    </w:p>
  </w:endnote>
  <w:endnote w:type="continuationSeparator" w:id="0">
    <w:p w:rsidR="00C34CE1" w:rsidRDefault="00C3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8377F5">
      <w:rPr>
        <w:rStyle w:val="PageNumber"/>
        <w:rFonts w:cs="Arial"/>
        <w:noProof/>
        <w:sz w:val="20"/>
      </w:rPr>
      <w:t>6</w:t>
    </w:r>
    <w:r w:rsidRPr="00FE2F89">
      <w:rPr>
        <w:rStyle w:val="PageNumber"/>
        <w:rFonts w:cs="Arial"/>
        <w:sz w:val="20"/>
      </w:rPr>
      <w:fldChar w:fldCharType="end"/>
    </w:r>
  </w:p>
  <w:p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847015" w:rsidRPr="00DC45DF" w:rsidRDefault="00847015" w:rsidP="00C93A35">
    <w:pPr>
      <w:pStyle w:val="Footer"/>
      <w:ind w:left="-1260" w:right="-1176"/>
      <w:jc w:val="center"/>
      <w:rPr>
        <w:sz w:val="20"/>
      </w:rPr>
    </w:pPr>
  </w:p>
  <w:p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CE1" w:rsidRDefault="00C34CE1">
      <w:r>
        <w:separator/>
      </w:r>
    </w:p>
  </w:footnote>
  <w:footnote w:type="continuationSeparator" w:id="0">
    <w:p w:rsidR="00C34CE1" w:rsidRDefault="00C3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15:restartNumberingAfterBreak="0">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6" w15:restartNumberingAfterBreak="0">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4" w15:restartNumberingAfterBreak="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5" w15:restartNumberingAfterBreak="0">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7"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0126C3"/>
    <w:multiLevelType w:val="hybridMultilevel"/>
    <w:tmpl w:val="8ED06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1"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5" w15:restartNumberingAfterBreak="0">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31"/>
  </w:num>
  <w:num w:numId="3">
    <w:abstractNumId w:val="45"/>
  </w:num>
  <w:num w:numId="4">
    <w:abstractNumId w:val="34"/>
  </w:num>
  <w:num w:numId="5">
    <w:abstractNumId w:val="12"/>
  </w:num>
  <w:num w:numId="6">
    <w:abstractNumId w:val="19"/>
  </w:num>
  <w:num w:numId="7">
    <w:abstractNumId w:val="33"/>
  </w:num>
  <w:num w:numId="8">
    <w:abstractNumId w:val="4"/>
  </w:num>
  <w:num w:numId="9">
    <w:abstractNumId w:val="41"/>
  </w:num>
  <w:num w:numId="10">
    <w:abstractNumId w:val="22"/>
  </w:num>
  <w:num w:numId="11">
    <w:abstractNumId w:val="24"/>
  </w:num>
  <w:num w:numId="12">
    <w:abstractNumId w:val="13"/>
  </w:num>
  <w:num w:numId="13">
    <w:abstractNumId w:val="43"/>
  </w:num>
  <w:num w:numId="14">
    <w:abstractNumId w:val="2"/>
  </w:num>
  <w:num w:numId="15">
    <w:abstractNumId w:val="1"/>
  </w:num>
  <w:num w:numId="16">
    <w:abstractNumId w:val="21"/>
  </w:num>
  <w:num w:numId="17">
    <w:abstractNumId w:val="42"/>
  </w:num>
  <w:num w:numId="18">
    <w:abstractNumId w:val="16"/>
  </w:num>
  <w:num w:numId="19">
    <w:abstractNumId w:val="32"/>
  </w:num>
  <w:num w:numId="20">
    <w:abstractNumId w:val="20"/>
  </w:num>
  <w:num w:numId="21">
    <w:abstractNumId w:val="10"/>
  </w:num>
  <w:num w:numId="22">
    <w:abstractNumId w:val="5"/>
  </w:num>
  <w:num w:numId="23">
    <w:abstractNumId w:val="11"/>
  </w:num>
  <w:num w:numId="24">
    <w:abstractNumId w:val="35"/>
  </w:num>
  <w:num w:numId="25">
    <w:abstractNumId w:val="36"/>
  </w:num>
  <w:num w:numId="26">
    <w:abstractNumId w:val="14"/>
  </w:num>
  <w:num w:numId="27">
    <w:abstractNumId w:val="9"/>
  </w:num>
  <w:num w:numId="28">
    <w:abstractNumId w:val="7"/>
  </w:num>
  <w:num w:numId="29">
    <w:abstractNumId w:val="0"/>
  </w:num>
  <w:num w:numId="30">
    <w:abstractNumId w:val="25"/>
  </w:num>
  <w:num w:numId="31">
    <w:abstractNumId w:val="38"/>
  </w:num>
  <w:num w:numId="32">
    <w:abstractNumId w:val="30"/>
  </w:num>
  <w:num w:numId="33">
    <w:abstractNumId w:val="15"/>
  </w:num>
  <w:num w:numId="34">
    <w:abstractNumId w:val="39"/>
  </w:num>
  <w:num w:numId="35">
    <w:abstractNumId w:val="6"/>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8"/>
  </w:num>
  <w:num w:numId="39">
    <w:abstractNumId w:val="40"/>
  </w:num>
  <w:num w:numId="40">
    <w:abstractNumId w:val="37"/>
  </w:num>
  <w:num w:numId="41">
    <w:abstractNumId w:val="17"/>
  </w:num>
  <w:num w:numId="42">
    <w:abstractNumId w:val="23"/>
  </w:num>
  <w:num w:numId="43">
    <w:abstractNumId w:val="44"/>
  </w:num>
  <w:num w:numId="44">
    <w:abstractNumId w:val="18"/>
  </w:num>
  <w:num w:numId="45">
    <w:abstractNumId w:val="28"/>
  </w:num>
  <w:num w:numId="4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84D"/>
    <w:rsid w:val="00010655"/>
    <w:rsid w:val="000232DC"/>
    <w:rsid w:val="00023FF3"/>
    <w:rsid w:val="000302FA"/>
    <w:rsid w:val="00044308"/>
    <w:rsid w:val="00056B22"/>
    <w:rsid w:val="000600B0"/>
    <w:rsid w:val="00065DF2"/>
    <w:rsid w:val="0007195E"/>
    <w:rsid w:val="00080479"/>
    <w:rsid w:val="00084D37"/>
    <w:rsid w:val="00087032"/>
    <w:rsid w:val="00097210"/>
    <w:rsid w:val="000A59B3"/>
    <w:rsid w:val="000B1288"/>
    <w:rsid w:val="000B4E51"/>
    <w:rsid w:val="000C0DC9"/>
    <w:rsid w:val="000C1537"/>
    <w:rsid w:val="000D05FE"/>
    <w:rsid w:val="000E4409"/>
    <w:rsid w:val="00100665"/>
    <w:rsid w:val="0010334A"/>
    <w:rsid w:val="0011075E"/>
    <w:rsid w:val="0012514A"/>
    <w:rsid w:val="00130E94"/>
    <w:rsid w:val="00131128"/>
    <w:rsid w:val="001467AF"/>
    <w:rsid w:val="001563B5"/>
    <w:rsid w:val="00156E03"/>
    <w:rsid w:val="00157446"/>
    <w:rsid w:val="00163034"/>
    <w:rsid w:val="00164796"/>
    <w:rsid w:val="00175979"/>
    <w:rsid w:val="00183CA1"/>
    <w:rsid w:val="001855AF"/>
    <w:rsid w:val="00193C0A"/>
    <w:rsid w:val="001A510E"/>
    <w:rsid w:val="001A5F4A"/>
    <w:rsid w:val="001B0833"/>
    <w:rsid w:val="001B0A45"/>
    <w:rsid w:val="001B3754"/>
    <w:rsid w:val="001B633C"/>
    <w:rsid w:val="001C3408"/>
    <w:rsid w:val="001D5F79"/>
    <w:rsid w:val="001E0220"/>
    <w:rsid w:val="0021230D"/>
    <w:rsid w:val="00230F44"/>
    <w:rsid w:val="00234ED8"/>
    <w:rsid w:val="002409F5"/>
    <w:rsid w:val="00245CDA"/>
    <w:rsid w:val="00252DBB"/>
    <w:rsid w:val="00274270"/>
    <w:rsid w:val="00286E4F"/>
    <w:rsid w:val="0029057B"/>
    <w:rsid w:val="002A3C07"/>
    <w:rsid w:val="002B736C"/>
    <w:rsid w:val="002D1955"/>
    <w:rsid w:val="002D6957"/>
    <w:rsid w:val="002E6DE0"/>
    <w:rsid w:val="002F2E3D"/>
    <w:rsid w:val="0030091E"/>
    <w:rsid w:val="0030363F"/>
    <w:rsid w:val="00304AC1"/>
    <w:rsid w:val="00310EB0"/>
    <w:rsid w:val="003119D1"/>
    <w:rsid w:val="0032402A"/>
    <w:rsid w:val="00334094"/>
    <w:rsid w:val="00337632"/>
    <w:rsid w:val="003440FF"/>
    <w:rsid w:val="00360119"/>
    <w:rsid w:val="00360134"/>
    <w:rsid w:val="003651E7"/>
    <w:rsid w:val="003653D3"/>
    <w:rsid w:val="00370C76"/>
    <w:rsid w:val="00372811"/>
    <w:rsid w:val="00374149"/>
    <w:rsid w:val="00390875"/>
    <w:rsid w:val="003A3FA3"/>
    <w:rsid w:val="003A6577"/>
    <w:rsid w:val="003B180F"/>
    <w:rsid w:val="003C0CAC"/>
    <w:rsid w:val="003C5497"/>
    <w:rsid w:val="003D47FD"/>
    <w:rsid w:val="003D688D"/>
    <w:rsid w:val="003E1863"/>
    <w:rsid w:val="003E7658"/>
    <w:rsid w:val="00406171"/>
    <w:rsid w:val="00410299"/>
    <w:rsid w:val="004220D1"/>
    <w:rsid w:val="0042281E"/>
    <w:rsid w:val="004328A0"/>
    <w:rsid w:val="00437E6F"/>
    <w:rsid w:val="00441942"/>
    <w:rsid w:val="00457454"/>
    <w:rsid w:val="00481AC9"/>
    <w:rsid w:val="00485DF2"/>
    <w:rsid w:val="004A1711"/>
    <w:rsid w:val="004A57F3"/>
    <w:rsid w:val="004A60CE"/>
    <w:rsid w:val="004C39CE"/>
    <w:rsid w:val="004C558D"/>
    <w:rsid w:val="004C69E3"/>
    <w:rsid w:val="004D2D17"/>
    <w:rsid w:val="004D30D5"/>
    <w:rsid w:val="004D31DE"/>
    <w:rsid w:val="004E0346"/>
    <w:rsid w:val="004E161A"/>
    <w:rsid w:val="004E3F22"/>
    <w:rsid w:val="004E50DD"/>
    <w:rsid w:val="004F29AC"/>
    <w:rsid w:val="004F2D8D"/>
    <w:rsid w:val="00506D30"/>
    <w:rsid w:val="00511955"/>
    <w:rsid w:val="00525F85"/>
    <w:rsid w:val="00533801"/>
    <w:rsid w:val="00543341"/>
    <w:rsid w:val="00551CF6"/>
    <w:rsid w:val="00564638"/>
    <w:rsid w:val="00586075"/>
    <w:rsid w:val="0058712E"/>
    <w:rsid w:val="0059222F"/>
    <w:rsid w:val="005949B6"/>
    <w:rsid w:val="005956B7"/>
    <w:rsid w:val="005A5561"/>
    <w:rsid w:val="005A6B54"/>
    <w:rsid w:val="005C5052"/>
    <w:rsid w:val="005D78CC"/>
    <w:rsid w:val="005E2B6C"/>
    <w:rsid w:val="005F01C7"/>
    <w:rsid w:val="005F3B9A"/>
    <w:rsid w:val="005F7F3F"/>
    <w:rsid w:val="00601065"/>
    <w:rsid w:val="006018FA"/>
    <w:rsid w:val="006101AF"/>
    <w:rsid w:val="0061033A"/>
    <w:rsid w:val="0061657B"/>
    <w:rsid w:val="00617D51"/>
    <w:rsid w:val="00635984"/>
    <w:rsid w:val="0063783B"/>
    <w:rsid w:val="0064695C"/>
    <w:rsid w:val="00646D58"/>
    <w:rsid w:val="00646E98"/>
    <w:rsid w:val="0066252D"/>
    <w:rsid w:val="00671D59"/>
    <w:rsid w:val="006875A7"/>
    <w:rsid w:val="00690EA9"/>
    <w:rsid w:val="00697E37"/>
    <w:rsid w:val="006B27B4"/>
    <w:rsid w:val="006D0195"/>
    <w:rsid w:val="006D3573"/>
    <w:rsid w:val="006E4C66"/>
    <w:rsid w:val="006F375E"/>
    <w:rsid w:val="006F41A3"/>
    <w:rsid w:val="006F47FA"/>
    <w:rsid w:val="00701F0C"/>
    <w:rsid w:val="0070362F"/>
    <w:rsid w:val="00705DBB"/>
    <w:rsid w:val="00711011"/>
    <w:rsid w:val="00726A33"/>
    <w:rsid w:val="00734E40"/>
    <w:rsid w:val="00743E11"/>
    <w:rsid w:val="00774489"/>
    <w:rsid w:val="00783F76"/>
    <w:rsid w:val="00785B3B"/>
    <w:rsid w:val="007A096A"/>
    <w:rsid w:val="007A3B89"/>
    <w:rsid w:val="007B4B9B"/>
    <w:rsid w:val="007C0317"/>
    <w:rsid w:val="007C29BF"/>
    <w:rsid w:val="007C40BC"/>
    <w:rsid w:val="007C42CF"/>
    <w:rsid w:val="007D5EE0"/>
    <w:rsid w:val="007D7154"/>
    <w:rsid w:val="007D750C"/>
    <w:rsid w:val="007F22D4"/>
    <w:rsid w:val="00807DE0"/>
    <w:rsid w:val="00817AE6"/>
    <w:rsid w:val="0082194B"/>
    <w:rsid w:val="0082540F"/>
    <w:rsid w:val="008341BC"/>
    <w:rsid w:val="008377F5"/>
    <w:rsid w:val="0084478B"/>
    <w:rsid w:val="00847015"/>
    <w:rsid w:val="00852ACD"/>
    <w:rsid w:val="0086443C"/>
    <w:rsid w:val="0087078E"/>
    <w:rsid w:val="00871A60"/>
    <w:rsid w:val="00895A89"/>
    <w:rsid w:val="008A4DA4"/>
    <w:rsid w:val="008A5F51"/>
    <w:rsid w:val="008D4111"/>
    <w:rsid w:val="008E4937"/>
    <w:rsid w:val="009012D3"/>
    <w:rsid w:val="00914043"/>
    <w:rsid w:val="00916ECA"/>
    <w:rsid w:val="00933D4B"/>
    <w:rsid w:val="0097623A"/>
    <w:rsid w:val="009901B6"/>
    <w:rsid w:val="009970CC"/>
    <w:rsid w:val="009977D1"/>
    <w:rsid w:val="009A0AFE"/>
    <w:rsid w:val="009B0D88"/>
    <w:rsid w:val="009D7BCE"/>
    <w:rsid w:val="009E147C"/>
    <w:rsid w:val="009E7000"/>
    <w:rsid w:val="009F733A"/>
    <w:rsid w:val="00A05123"/>
    <w:rsid w:val="00A06A66"/>
    <w:rsid w:val="00A103BE"/>
    <w:rsid w:val="00A263F6"/>
    <w:rsid w:val="00A313B1"/>
    <w:rsid w:val="00A3484F"/>
    <w:rsid w:val="00A37458"/>
    <w:rsid w:val="00A41848"/>
    <w:rsid w:val="00A52F79"/>
    <w:rsid w:val="00A61094"/>
    <w:rsid w:val="00A70C89"/>
    <w:rsid w:val="00A70F54"/>
    <w:rsid w:val="00A75320"/>
    <w:rsid w:val="00A75D04"/>
    <w:rsid w:val="00A75F0A"/>
    <w:rsid w:val="00A77FE7"/>
    <w:rsid w:val="00A87B76"/>
    <w:rsid w:val="00A90933"/>
    <w:rsid w:val="00A96B6A"/>
    <w:rsid w:val="00AA004E"/>
    <w:rsid w:val="00AA7BD2"/>
    <w:rsid w:val="00AB6493"/>
    <w:rsid w:val="00AC14FF"/>
    <w:rsid w:val="00AC368F"/>
    <w:rsid w:val="00AE0C61"/>
    <w:rsid w:val="00AE2088"/>
    <w:rsid w:val="00AE436A"/>
    <w:rsid w:val="00AF57EC"/>
    <w:rsid w:val="00B11CB8"/>
    <w:rsid w:val="00B3228E"/>
    <w:rsid w:val="00B42AA0"/>
    <w:rsid w:val="00B47373"/>
    <w:rsid w:val="00B50AEE"/>
    <w:rsid w:val="00B52005"/>
    <w:rsid w:val="00B61E0C"/>
    <w:rsid w:val="00B62348"/>
    <w:rsid w:val="00B63A91"/>
    <w:rsid w:val="00B66C11"/>
    <w:rsid w:val="00B831A0"/>
    <w:rsid w:val="00BA1623"/>
    <w:rsid w:val="00BA6125"/>
    <w:rsid w:val="00BB427C"/>
    <w:rsid w:val="00BC0577"/>
    <w:rsid w:val="00BC6770"/>
    <w:rsid w:val="00BC7272"/>
    <w:rsid w:val="00BD163B"/>
    <w:rsid w:val="00BD4BBE"/>
    <w:rsid w:val="00C10E1D"/>
    <w:rsid w:val="00C231DD"/>
    <w:rsid w:val="00C26086"/>
    <w:rsid w:val="00C34CE1"/>
    <w:rsid w:val="00C507FB"/>
    <w:rsid w:val="00C53228"/>
    <w:rsid w:val="00C75004"/>
    <w:rsid w:val="00C75AE9"/>
    <w:rsid w:val="00C819A0"/>
    <w:rsid w:val="00C8744D"/>
    <w:rsid w:val="00C93A35"/>
    <w:rsid w:val="00C94666"/>
    <w:rsid w:val="00CA710A"/>
    <w:rsid w:val="00CB4ACA"/>
    <w:rsid w:val="00CB6EA7"/>
    <w:rsid w:val="00CD6F79"/>
    <w:rsid w:val="00CD7B50"/>
    <w:rsid w:val="00CF0490"/>
    <w:rsid w:val="00CF253B"/>
    <w:rsid w:val="00CF3EFA"/>
    <w:rsid w:val="00CF6323"/>
    <w:rsid w:val="00D00803"/>
    <w:rsid w:val="00D07124"/>
    <w:rsid w:val="00D13DCB"/>
    <w:rsid w:val="00D22C1B"/>
    <w:rsid w:val="00D23D3E"/>
    <w:rsid w:val="00D27190"/>
    <w:rsid w:val="00D32ACE"/>
    <w:rsid w:val="00D3764D"/>
    <w:rsid w:val="00D5463C"/>
    <w:rsid w:val="00D54BBE"/>
    <w:rsid w:val="00D56044"/>
    <w:rsid w:val="00D61E71"/>
    <w:rsid w:val="00D62225"/>
    <w:rsid w:val="00D721B9"/>
    <w:rsid w:val="00D7393E"/>
    <w:rsid w:val="00D74D78"/>
    <w:rsid w:val="00D74FFB"/>
    <w:rsid w:val="00D83401"/>
    <w:rsid w:val="00D8384D"/>
    <w:rsid w:val="00D85B95"/>
    <w:rsid w:val="00D92A41"/>
    <w:rsid w:val="00DA0AEF"/>
    <w:rsid w:val="00DA7385"/>
    <w:rsid w:val="00DB2497"/>
    <w:rsid w:val="00DB5DDE"/>
    <w:rsid w:val="00DC0608"/>
    <w:rsid w:val="00DC350E"/>
    <w:rsid w:val="00DC45DF"/>
    <w:rsid w:val="00DD03E8"/>
    <w:rsid w:val="00DD0D84"/>
    <w:rsid w:val="00DD29EF"/>
    <w:rsid w:val="00DD60E7"/>
    <w:rsid w:val="00DD78BF"/>
    <w:rsid w:val="00DF17DC"/>
    <w:rsid w:val="00DF1B4E"/>
    <w:rsid w:val="00DF3BDB"/>
    <w:rsid w:val="00E00936"/>
    <w:rsid w:val="00E01E77"/>
    <w:rsid w:val="00E041AC"/>
    <w:rsid w:val="00E04BF0"/>
    <w:rsid w:val="00E13B2A"/>
    <w:rsid w:val="00E446E6"/>
    <w:rsid w:val="00E4627B"/>
    <w:rsid w:val="00E61EE1"/>
    <w:rsid w:val="00E63058"/>
    <w:rsid w:val="00E7611E"/>
    <w:rsid w:val="00E83D56"/>
    <w:rsid w:val="00E87C87"/>
    <w:rsid w:val="00E91339"/>
    <w:rsid w:val="00EA3ED2"/>
    <w:rsid w:val="00EA7234"/>
    <w:rsid w:val="00ED3A60"/>
    <w:rsid w:val="00ED5E78"/>
    <w:rsid w:val="00EF0AA1"/>
    <w:rsid w:val="00EF1286"/>
    <w:rsid w:val="00EF48E1"/>
    <w:rsid w:val="00F03DBE"/>
    <w:rsid w:val="00F45311"/>
    <w:rsid w:val="00F471F2"/>
    <w:rsid w:val="00F52988"/>
    <w:rsid w:val="00F61389"/>
    <w:rsid w:val="00F61636"/>
    <w:rsid w:val="00F70CBA"/>
    <w:rsid w:val="00F721AD"/>
    <w:rsid w:val="00F75A7D"/>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5:docId w15:val="{03EF38A6-9EC3-4EDB-918D-7B51AC62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f.org.uk/aboutus/whatwedo/Pages/StrategicFramework2013to2018.aspx" TargetMode="External"/><Relationship Id="rId13" Type="http://schemas.openxmlformats.org/officeDocument/2006/relationships/hyperlink" Target="https://www.gov.uk/guidance/how-to-publish-on-gov-uk/accessible-pdf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ebaim.org/techniques/wor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grantholders/acknowledgement/Pages/Logosandacknowledgement.aspx" TargetMode="External"/><Relationship Id="rId5" Type="http://schemas.openxmlformats.org/officeDocument/2006/relationships/webSettings" Target="webSettings.xml"/><Relationship Id="rId15" Type="http://schemas.openxmlformats.org/officeDocument/2006/relationships/hyperlink" Target="http://www.accessible-digital-documents.com/" TargetMode="External"/><Relationship Id="rId10" Type="http://schemas.openxmlformats.org/officeDocument/2006/relationships/hyperlink" Target="http://www.rnib.org.uk/Pages/Home.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lf.org.uk/Pages/Home.aspx" TargetMode="External"/><Relationship Id="rId14" Type="http://schemas.openxmlformats.org/officeDocument/2006/relationships/hyperlink" Target="http://webacc.shaw-trust.org.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Jim%20Crisp%20Procurement\Contract%20Masters%20&amp;%20Terms\SBD%20OLD%20TEMPLATES\OLD%20templates%20SBD\Template%20Brief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B78C5-3548-479B-A697-DE5A854D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Brief_accessible</Template>
  <TotalTime>224</TotalTime>
  <Pages>6</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29</cp:revision>
  <cp:lastPrinted>2012-10-15T14:38:00Z</cp:lastPrinted>
  <dcterms:created xsi:type="dcterms:W3CDTF">2017-07-20T18:10:00Z</dcterms:created>
  <dcterms:modified xsi:type="dcterms:W3CDTF">2017-07-27T08:41:00Z</dcterms:modified>
</cp:coreProperties>
</file>