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DD662" w14:textId="595BFF39" w:rsidR="00B52B27" w:rsidRPr="00317C44" w:rsidRDefault="595D58F5" w:rsidP="5B5AC366">
      <w:pPr>
        <w:jc w:val="center"/>
        <w:rPr>
          <w:b/>
          <w:bCs/>
          <w:color w:val="31849B" w:themeColor="accent5" w:themeShade="BF"/>
          <w:sz w:val="28"/>
          <w:szCs w:val="28"/>
        </w:rPr>
      </w:pPr>
      <w:r w:rsidRPr="5B5AC366">
        <w:rPr>
          <w:b/>
          <w:bCs/>
          <w:color w:val="31849B" w:themeColor="accent5" w:themeShade="BF"/>
          <w:sz w:val="28"/>
          <w:szCs w:val="28"/>
        </w:rPr>
        <w:t xml:space="preserve">Section </w:t>
      </w:r>
      <w:r w:rsidR="698335A8" w:rsidRPr="5B5AC366">
        <w:rPr>
          <w:b/>
          <w:bCs/>
          <w:color w:val="31849B" w:themeColor="accent5" w:themeShade="BF"/>
          <w:sz w:val="28"/>
          <w:szCs w:val="28"/>
        </w:rPr>
        <w:t>3</w:t>
      </w:r>
      <w:r w:rsidRPr="5B5AC366">
        <w:rPr>
          <w:b/>
          <w:bCs/>
          <w:color w:val="31849B" w:themeColor="accent5" w:themeShade="BF"/>
          <w:sz w:val="28"/>
          <w:szCs w:val="28"/>
        </w:rPr>
        <w:t xml:space="preserve"> - </w:t>
      </w:r>
      <w:r w:rsidR="5C3879F4" w:rsidRPr="5B5AC366">
        <w:rPr>
          <w:b/>
          <w:bCs/>
          <w:color w:val="31849B" w:themeColor="accent5" w:themeShade="BF"/>
          <w:sz w:val="28"/>
          <w:szCs w:val="28"/>
        </w:rPr>
        <w:t>Part D – FORM OF TENDER</w:t>
      </w:r>
    </w:p>
    <w:p w14:paraId="1F2079D4" w14:textId="7ED96F72" w:rsidR="00B52B27" w:rsidRDefault="00B52B27" w:rsidP="5B5AC366">
      <w:pPr>
        <w:spacing w:after="0" w:line="240" w:lineRule="auto"/>
        <w:rPr>
          <w:rFonts w:ascii="Tahoma" w:eastAsia="Tahoma" w:hAnsi="Tahoma" w:cs="Tahoma"/>
          <w:b/>
          <w:bCs/>
          <w:sz w:val="22"/>
          <w:szCs w:val="22"/>
        </w:rPr>
      </w:pPr>
      <w:r w:rsidRPr="5B5AC366">
        <w:rPr>
          <w:rFonts w:ascii="Tahoma" w:eastAsia="Tahoma" w:hAnsi="Tahoma" w:cs="Tahoma"/>
          <w:b/>
          <w:bCs/>
          <w:sz w:val="22"/>
          <w:szCs w:val="22"/>
        </w:rPr>
        <w:t xml:space="preserve">To: </w:t>
      </w:r>
      <w:r w:rsidR="2B953BEB" w:rsidRPr="5B5AC366">
        <w:rPr>
          <w:rFonts w:ascii="Tahoma" w:eastAsia="Tahoma" w:hAnsi="Tahoma" w:cs="Tahoma"/>
          <w:b/>
          <w:bCs/>
          <w:sz w:val="22"/>
          <w:szCs w:val="22"/>
        </w:rPr>
        <w:t>The National Institute of Teaching</w:t>
      </w:r>
      <w:r w:rsidRPr="5B5AC366"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 w:rsidR="731B1205" w:rsidRPr="5B5AC366">
        <w:rPr>
          <w:rFonts w:ascii="Tahoma" w:eastAsia="Tahoma" w:hAnsi="Tahoma" w:cs="Tahoma"/>
          <w:b/>
          <w:bCs/>
          <w:sz w:val="22"/>
          <w:szCs w:val="22"/>
        </w:rPr>
        <w:t>(NIoT)</w:t>
      </w:r>
    </w:p>
    <w:p w14:paraId="672A6659" w14:textId="77777777" w:rsidR="00B52B27" w:rsidRPr="00317C44" w:rsidRDefault="00B52B27" w:rsidP="00B52B27">
      <w:pPr>
        <w:spacing w:after="0" w:line="240" w:lineRule="auto"/>
        <w:rPr>
          <w:rFonts w:cs="Arial"/>
          <w:sz w:val="22"/>
          <w:szCs w:val="22"/>
        </w:rPr>
      </w:pPr>
    </w:p>
    <w:p w14:paraId="5FE8F4BD" w14:textId="6E6E72EA" w:rsidR="00B52B27" w:rsidRPr="00751DF9" w:rsidRDefault="00B52B27" w:rsidP="5B5AC366">
      <w:pPr>
        <w:spacing w:after="0" w:line="240" w:lineRule="auto"/>
        <w:rPr>
          <w:rFonts w:ascii="Tahoma" w:eastAsia="Tahoma" w:hAnsi="Tahoma" w:cs="Tahoma"/>
          <w:b/>
          <w:bCs/>
          <w:sz w:val="22"/>
          <w:szCs w:val="22"/>
        </w:rPr>
      </w:pPr>
      <w:r w:rsidRPr="5B5AC366">
        <w:rPr>
          <w:rFonts w:ascii="Tahoma" w:eastAsia="Tahoma" w:hAnsi="Tahoma" w:cs="Tahoma"/>
          <w:sz w:val="22"/>
          <w:szCs w:val="22"/>
        </w:rPr>
        <w:t xml:space="preserve">Having examined carefully and understood </w:t>
      </w:r>
      <w:r w:rsidR="5C419303" w:rsidRPr="5B5AC366">
        <w:rPr>
          <w:rFonts w:ascii="Tahoma" w:eastAsia="Tahoma" w:hAnsi="Tahoma" w:cs="Tahoma"/>
          <w:sz w:val="22"/>
          <w:szCs w:val="22"/>
        </w:rPr>
        <w:t>the</w:t>
      </w:r>
      <w:r w:rsidRPr="5B5AC366">
        <w:rPr>
          <w:rFonts w:ascii="Tahoma" w:eastAsia="Tahoma" w:hAnsi="Tahoma" w:cs="Tahoma"/>
          <w:sz w:val="22"/>
          <w:szCs w:val="22"/>
        </w:rPr>
        <w:t xml:space="preserve"> Conditions of Tender, Terms and Conditions of Contract, the Specification and all other documentation issued by </w:t>
      </w:r>
      <w:r w:rsidR="4DCDB808" w:rsidRPr="5B5AC366">
        <w:rPr>
          <w:rFonts w:ascii="Tahoma" w:eastAsia="Tahoma" w:hAnsi="Tahoma" w:cs="Tahoma"/>
          <w:sz w:val="22"/>
          <w:szCs w:val="22"/>
        </w:rPr>
        <w:t xml:space="preserve">NIoT </w:t>
      </w:r>
      <w:r w:rsidRPr="5B5AC366">
        <w:rPr>
          <w:rFonts w:ascii="Tahoma" w:eastAsia="Tahoma" w:hAnsi="Tahoma" w:cs="Tahoma"/>
          <w:sz w:val="22"/>
          <w:szCs w:val="22"/>
        </w:rPr>
        <w:t xml:space="preserve">in connection with the </w:t>
      </w:r>
      <w:r w:rsidR="7B6AE11B" w:rsidRPr="5B5AC366">
        <w:rPr>
          <w:rFonts w:ascii="Tahoma" w:eastAsia="Tahoma" w:hAnsi="Tahoma" w:cs="Tahoma"/>
          <w:b/>
          <w:bCs/>
          <w:sz w:val="22"/>
          <w:szCs w:val="22"/>
        </w:rPr>
        <w:t xml:space="preserve">Provision of End Point Assessment Services (EPAS) </w:t>
      </w:r>
      <w:proofErr w:type="gramStart"/>
      <w:r w:rsidRPr="5B5AC366">
        <w:rPr>
          <w:rFonts w:ascii="Tahoma" w:eastAsia="Tahoma" w:hAnsi="Tahoma" w:cs="Tahoma"/>
          <w:b/>
          <w:bCs/>
          <w:sz w:val="22"/>
          <w:szCs w:val="22"/>
        </w:rPr>
        <w:t>Contract;</w:t>
      </w:r>
      <w:proofErr w:type="gramEnd"/>
    </w:p>
    <w:p w14:paraId="0A37501D" w14:textId="77777777" w:rsidR="00B52B27" w:rsidRPr="00317C44" w:rsidRDefault="00B52B27" w:rsidP="5B5AC366">
      <w:pPr>
        <w:spacing w:after="0" w:line="240" w:lineRule="auto"/>
        <w:rPr>
          <w:rFonts w:ascii="Tahoma" w:eastAsia="Tahoma" w:hAnsi="Tahoma" w:cs="Tahoma"/>
          <w:sz w:val="22"/>
          <w:szCs w:val="22"/>
        </w:rPr>
      </w:pPr>
    </w:p>
    <w:p w14:paraId="18D6DB23" w14:textId="0A77C83A" w:rsidR="00B52B27" w:rsidRPr="00317C44" w:rsidRDefault="00B52B27" w:rsidP="5B5AC366">
      <w:pPr>
        <w:spacing w:after="0" w:line="240" w:lineRule="auto"/>
        <w:rPr>
          <w:rFonts w:ascii="Tahoma" w:eastAsia="Tahoma" w:hAnsi="Tahoma" w:cs="Tahoma"/>
          <w:sz w:val="22"/>
          <w:szCs w:val="22"/>
        </w:rPr>
      </w:pPr>
      <w:r w:rsidRPr="5B5AC366">
        <w:rPr>
          <w:rFonts w:ascii="Tahoma" w:eastAsia="Tahoma" w:hAnsi="Tahoma" w:cs="Tahoma"/>
          <w:sz w:val="22"/>
          <w:szCs w:val="22"/>
        </w:rPr>
        <w:t>We:  ……… ………………………………………………………………………………</w:t>
      </w:r>
      <w:r w:rsidR="4B102AE2" w:rsidRPr="5B5AC366">
        <w:rPr>
          <w:rFonts w:ascii="Tahoma" w:eastAsia="Tahoma" w:hAnsi="Tahoma" w:cs="Tahoma"/>
          <w:sz w:val="22"/>
          <w:szCs w:val="22"/>
        </w:rPr>
        <w:t xml:space="preserve"> </w:t>
      </w:r>
      <w:r w:rsidR="4B102AE2" w:rsidRPr="5B5AC366">
        <w:rPr>
          <w:rFonts w:ascii="Tahoma" w:eastAsia="Tahoma" w:hAnsi="Tahoma" w:cs="Tahoma"/>
          <w:sz w:val="22"/>
          <w:szCs w:val="22"/>
          <w:highlight w:val="yellow"/>
        </w:rPr>
        <w:t>(enter Provider Name)</w:t>
      </w:r>
    </w:p>
    <w:p w14:paraId="5DAB6C7B" w14:textId="77777777" w:rsidR="00B52B27" w:rsidRPr="00317C44" w:rsidRDefault="00B52B27" w:rsidP="5B5AC366">
      <w:pPr>
        <w:spacing w:after="0" w:line="240" w:lineRule="auto"/>
        <w:rPr>
          <w:rFonts w:ascii="Tahoma" w:eastAsia="Tahoma" w:hAnsi="Tahoma" w:cs="Tahoma"/>
          <w:sz w:val="22"/>
          <w:szCs w:val="22"/>
        </w:rPr>
      </w:pPr>
    </w:p>
    <w:p w14:paraId="5E6BA45D" w14:textId="2090103B" w:rsidR="00235B50" w:rsidRDefault="00B52B27" w:rsidP="5B5AC366">
      <w:pPr>
        <w:spacing w:after="0" w:line="240" w:lineRule="auto"/>
        <w:rPr>
          <w:rFonts w:ascii="Tahoma" w:eastAsia="Tahoma" w:hAnsi="Tahoma" w:cs="Tahoma"/>
          <w:szCs w:val="24"/>
        </w:rPr>
      </w:pPr>
      <w:r w:rsidRPr="5B5AC366">
        <w:rPr>
          <w:rFonts w:ascii="Tahoma" w:eastAsia="Tahoma" w:hAnsi="Tahoma" w:cs="Tahoma"/>
          <w:sz w:val="22"/>
          <w:szCs w:val="22"/>
        </w:rPr>
        <w:t>hereby offer to supply the Service subject to the terms and conditions set out in such Conditions of Tender, Terms &amp; Conditions of Contract, Specification and other documents (if any) at the prices and rates contained in the enclosed Pricing Schedule</w:t>
      </w:r>
      <w:r w:rsidR="00235B50" w:rsidRPr="5B5AC366">
        <w:rPr>
          <w:rFonts w:ascii="Tahoma" w:eastAsia="Tahoma" w:hAnsi="Tahoma" w:cs="Tahoma"/>
          <w:sz w:val="22"/>
          <w:szCs w:val="22"/>
        </w:rPr>
        <w:t xml:space="preserve"> </w:t>
      </w:r>
      <w:r w:rsidR="00235B50" w:rsidRPr="5B5AC366">
        <w:rPr>
          <w:rFonts w:ascii="Tahoma" w:eastAsia="Tahoma" w:hAnsi="Tahoma" w:cs="Tahoma"/>
          <w:b/>
          <w:bCs/>
          <w:szCs w:val="24"/>
        </w:rPr>
        <w:t xml:space="preserve">for the total </w:t>
      </w:r>
      <w:r w:rsidR="43889C2E" w:rsidRPr="5B5AC366">
        <w:rPr>
          <w:rFonts w:ascii="Tahoma" w:eastAsia="Tahoma" w:hAnsi="Tahoma" w:cs="Tahoma"/>
          <w:b/>
          <w:bCs/>
          <w:szCs w:val="24"/>
        </w:rPr>
        <w:t xml:space="preserve">TENDERED PRICE OF </w:t>
      </w:r>
      <w:r w:rsidR="00235B50" w:rsidRPr="5B5AC366">
        <w:rPr>
          <w:rFonts w:ascii="Tahoma" w:eastAsia="Tahoma" w:hAnsi="Tahoma" w:cs="Tahoma"/>
          <w:b/>
          <w:bCs/>
          <w:szCs w:val="24"/>
          <w:highlight w:val="yellow"/>
        </w:rPr>
        <w:t xml:space="preserve">£ </w:t>
      </w:r>
      <w:proofErr w:type="spellStart"/>
      <w:r w:rsidR="00235B50" w:rsidRPr="5B5AC366">
        <w:rPr>
          <w:rFonts w:ascii="Tahoma" w:eastAsia="Tahoma" w:hAnsi="Tahoma" w:cs="Tahoma"/>
          <w:b/>
          <w:bCs/>
          <w:szCs w:val="24"/>
          <w:highlight w:val="yellow"/>
        </w:rPr>
        <w:t>xxxxxxx</w:t>
      </w:r>
      <w:proofErr w:type="spellEnd"/>
      <w:r w:rsidRPr="5B5AC366">
        <w:rPr>
          <w:rFonts w:ascii="Tahoma" w:eastAsia="Tahoma" w:hAnsi="Tahoma" w:cs="Tahoma"/>
          <w:szCs w:val="24"/>
          <w:highlight w:val="yellow"/>
        </w:rPr>
        <w:t>.</w:t>
      </w:r>
      <w:r w:rsidRPr="5B5AC366">
        <w:rPr>
          <w:rFonts w:ascii="Tahoma" w:eastAsia="Tahoma" w:hAnsi="Tahoma" w:cs="Tahoma"/>
          <w:szCs w:val="24"/>
        </w:rPr>
        <w:t xml:space="preserve"> </w:t>
      </w:r>
    </w:p>
    <w:p w14:paraId="6A05A809" w14:textId="77777777" w:rsidR="00235B50" w:rsidRDefault="00235B50" w:rsidP="00B52B27">
      <w:pPr>
        <w:spacing w:after="0" w:line="240" w:lineRule="auto"/>
        <w:rPr>
          <w:rFonts w:cs="Arial"/>
          <w:sz w:val="22"/>
          <w:szCs w:val="22"/>
        </w:rPr>
      </w:pPr>
    </w:p>
    <w:p w14:paraId="01F5F5C9" w14:textId="34D0417F" w:rsidR="00B52B27" w:rsidRPr="00317C44" w:rsidRDefault="00B52B27" w:rsidP="5B5AC366">
      <w:pPr>
        <w:spacing w:after="0" w:line="240" w:lineRule="auto"/>
        <w:rPr>
          <w:rFonts w:ascii="Tahoma" w:eastAsia="Tahoma" w:hAnsi="Tahoma" w:cs="Tahoma"/>
          <w:sz w:val="22"/>
          <w:szCs w:val="22"/>
        </w:rPr>
      </w:pPr>
      <w:r w:rsidRPr="5B5AC366">
        <w:rPr>
          <w:rFonts w:ascii="Tahoma" w:eastAsia="Tahoma" w:hAnsi="Tahoma" w:cs="Tahoma"/>
          <w:sz w:val="22"/>
          <w:szCs w:val="22"/>
        </w:rPr>
        <w:t xml:space="preserve">We will keep our bid valid and open for acceptance by </w:t>
      </w:r>
      <w:r w:rsidR="103B3CFB" w:rsidRPr="5B5AC366">
        <w:rPr>
          <w:rFonts w:ascii="Tahoma" w:eastAsia="Tahoma" w:hAnsi="Tahoma" w:cs="Tahoma"/>
          <w:sz w:val="22"/>
          <w:szCs w:val="22"/>
        </w:rPr>
        <w:t>NIoT u</w:t>
      </w:r>
      <w:r w:rsidRPr="5B5AC366">
        <w:rPr>
          <w:rFonts w:ascii="Tahoma" w:eastAsia="Tahoma" w:hAnsi="Tahoma" w:cs="Tahoma"/>
          <w:sz w:val="22"/>
          <w:szCs w:val="22"/>
        </w:rPr>
        <w:t>ntil the expiry of 90 days from the last date for the receipt of Tenders.</w:t>
      </w:r>
    </w:p>
    <w:p w14:paraId="5A39BBE3" w14:textId="77777777" w:rsidR="00B52B27" w:rsidRPr="00317C44" w:rsidRDefault="00B52B27" w:rsidP="5B5AC366">
      <w:pPr>
        <w:spacing w:after="0" w:line="240" w:lineRule="auto"/>
        <w:rPr>
          <w:rFonts w:ascii="Tahoma" w:eastAsia="Tahoma" w:hAnsi="Tahoma" w:cs="Tahoma"/>
          <w:sz w:val="22"/>
          <w:szCs w:val="22"/>
        </w:rPr>
      </w:pPr>
    </w:p>
    <w:p w14:paraId="06AD6713" w14:textId="08D95E6B" w:rsidR="00B52B27" w:rsidRPr="00317C44" w:rsidRDefault="00B52B27" w:rsidP="5B5AC366">
      <w:pPr>
        <w:spacing w:after="0" w:line="240" w:lineRule="auto"/>
        <w:rPr>
          <w:rFonts w:ascii="Tahoma" w:eastAsia="Tahoma" w:hAnsi="Tahoma" w:cs="Tahoma"/>
          <w:sz w:val="22"/>
          <w:szCs w:val="22"/>
        </w:rPr>
      </w:pPr>
      <w:r w:rsidRPr="5B5AC366">
        <w:rPr>
          <w:rFonts w:ascii="Tahoma" w:eastAsia="Tahoma" w:hAnsi="Tahoma" w:cs="Tahoma"/>
          <w:sz w:val="22"/>
          <w:szCs w:val="22"/>
        </w:rPr>
        <w:t xml:space="preserve">I understand you are not bound to accept the lowest or any tender you may </w:t>
      </w:r>
      <w:r w:rsidR="767C98BC" w:rsidRPr="5B5AC366">
        <w:rPr>
          <w:rFonts w:ascii="Tahoma" w:eastAsia="Tahoma" w:hAnsi="Tahoma" w:cs="Tahoma"/>
          <w:sz w:val="22"/>
          <w:szCs w:val="22"/>
        </w:rPr>
        <w:t>receive,</w:t>
      </w:r>
      <w:r w:rsidRPr="5B5AC366">
        <w:rPr>
          <w:rFonts w:ascii="Tahoma" w:eastAsia="Tahoma" w:hAnsi="Tahoma" w:cs="Tahoma"/>
          <w:sz w:val="22"/>
          <w:szCs w:val="22"/>
        </w:rPr>
        <w:t xml:space="preserve"> and you will not pay any expenses incurred by us in connection with the preparation and submission of this tender. </w:t>
      </w:r>
    </w:p>
    <w:p w14:paraId="41C8F396" w14:textId="77777777" w:rsidR="00B52B27" w:rsidRPr="00317C44" w:rsidRDefault="00B52B27" w:rsidP="5B5AC366">
      <w:pPr>
        <w:spacing w:after="0" w:line="240" w:lineRule="auto"/>
        <w:rPr>
          <w:rFonts w:ascii="Tahoma" w:eastAsia="Tahoma" w:hAnsi="Tahoma" w:cs="Tahoma"/>
          <w:sz w:val="22"/>
          <w:szCs w:val="22"/>
        </w:rPr>
      </w:pPr>
    </w:p>
    <w:p w14:paraId="6B31300E" w14:textId="77777777" w:rsidR="00B52B27" w:rsidRPr="00317C44" w:rsidRDefault="00B52B27" w:rsidP="5B5AC366">
      <w:pPr>
        <w:spacing w:after="0" w:line="240" w:lineRule="auto"/>
        <w:rPr>
          <w:rFonts w:ascii="Tahoma" w:eastAsia="Tahoma" w:hAnsi="Tahoma" w:cs="Tahoma"/>
          <w:sz w:val="22"/>
          <w:szCs w:val="22"/>
        </w:rPr>
      </w:pPr>
      <w:r w:rsidRPr="5B5AC366">
        <w:rPr>
          <w:rFonts w:ascii="Tahoma" w:eastAsia="Tahoma" w:hAnsi="Tahoma" w:cs="Tahoma"/>
          <w:sz w:val="22"/>
          <w:szCs w:val="22"/>
        </w:rPr>
        <w:t>I declare that to the best of my/our knowledge the responses submitted in this Invitation to Tender are correct and a true representation.</w:t>
      </w:r>
    </w:p>
    <w:p w14:paraId="72A3D3EC" w14:textId="77777777" w:rsidR="00B52B27" w:rsidRPr="00317C44" w:rsidRDefault="00B52B27" w:rsidP="5B5AC366">
      <w:pPr>
        <w:spacing w:after="0" w:line="240" w:lineRule="auto"/>
        <w:rPr>
          <w:rFonts w:ascii="Tahoma" w:eastAsia="Tahoma" w:hAnsi="Tahoma" w:cs="Tahoma"/>
          <w:sz w:val="22"/>
          <w:szCs w:val="22"/>
        </w:rPr>
      </w:pPr>
    </w:p>
    <w:p w14:paraId="1E5F5C7E" w14:textId="6A005992" w:rsidR="00B52B27" w:rsidRPr="00317C44" w:rsidRDefault="00B52B27" w:rsidP="5B5AC366">
      <w:pPr>
        <w:spacing w:after="0" w:line="240" w:lineRule="auto"/>
        <w:rPr>
          <w:rFonts w:ascii="Tahoma" w:eastAsia="Tahoma" w:hAnsi="Tahoma" w:cs="Tahoma"/>
          <w:sz w:val="22"/>
          <w:szCs w:val="22"/>
        </w:rPr>
      </w:pPr>
      <w:r w:rsidRPr="5B5AC366">
        <w:rPr>
          <w:rFonts w:ascii="Tahoma" w:eastAsia="Tahoma" w:hAnsi="Tahoma" w:cs="Tahoma"/>
          <w:sz w:val="22"/>
          <w:szCs w:val="22"/>
        </w:rPr>
        <w:t xml:space="preserve">I understand that the information will be used in the process to assess my/our organisation’s ability to deliver </w:t>
      </w:r>
      <w:r w:rsidR="2BF5BBF1" w:rsidRPr="5B5AC366">
        <w:rPr>
          <w:rFonts w:ascii="Tahoma" w:eastAsia="Tahoma" w:hAnsi="Tahoma" w:cs="Tahoma"/>
          <w:sz w:val="22"/>
          <w:szCs w:val="22"/>
        </w:rPr>
        <w:t>NIoT’s</w:t>
      </w:r>
      <w:r w:rsidRPr="5B5AC366">
        <w:rPr>
          <w:rFonts w:ascii="Tahoma" w:eastAsia="Tahoma" w:hAnsi="Tahoma" w:cs="Tahoma"/>
          <w:sz w:val="22"/>
          <w:szCs w:val="22"/>
        </w:rPr>
        <w:t xml:space="preserve"> requirement.</w:t>
      </w:r>
    </w:p>
    <w:p w14:paraId="0D0B940D" w14:textId="77777777" w:rsidR="00B52B27" w:rsidRPr="00317C44" w:rsidRDefault="00B52B27" w:rsidP="5B5AC366">
      <w:pPr>
        <w:spacing w:after="0" w:line="240" w:lineRule="auto"/>
        <w:rPr>
          <w:rFonts w:ascii="Tahoma" w:eastAsia="Tahoma" w:hAnsi="Tahoma" w:cs="Tahoma"/>
          <w:sz w:val="22"/>
          <w:szCs w:val="22"/>
        </w:rPr>
      </w:pPr>
    </w:p>
    <w:p w14:paraId="40DA3910" w14:textId="4BD97424" w:rsidR="00B52B27" w:rsidRPr="00317C44" w:rsidRDefault="00B52B27" w:rsidP="5B5AC366">
      <w:pPr>
        <w:spacing w:after="0" w:line="240" w:lineRule="auto"/>
        <w:rPr>
          <w:rFonts w:ascii="Tahoma" w:eastAsia="Tahoma" w:hAnsi="Tahoma" w:cs="Tahoma"/>
          <w:sz w:val="22"/>
          <w:szCs w:val="22"/>
        </w:rPr>
      </w:pPr>
      <w:r w:rsidRPr="5B5AC366">
        <w:rPr>
          <w:rFonts w:ascii="Tahoma" w:eastAsia="Tahoma" w:hAnsi="Tahoma" w:cs="Tahoma"/>
          <w:sz w:val="22"/>
          <w:szCs w:val="22"/>
        </w:rPr>
        <w:t xml:space="preserve">I understand that the </w:t>
      </w:r>
      <w:r w:rsidR="6F14F512" w:rsidRPr="5B5AC366">
        <w:rPr>
          <w:rFonts w:ascii="Tahoma" w:eastAsia="Tahoma" w:hAnsi="Tahoma" w:cs="Tahoma"/>
          <w:sz w:val="22"/>
          <w:szCs w:val="22"/>
        </w:rPr>
        <w:t xml:space="preserve">NIoT </w:t>
      </w:r>
      <w:r w:rsidRPr="5B5AC366">
        <w:rPr>
          <w:rFonts w:ascii="Tahoma" w:eastAsia="Tahoma" w:hAnsi="Tahoma" w:cs="Tahoma"/>
          <w:sz w:val="22"/>
          <w:szCs w:val="22"/>
        </w:rPr>
        <w:t>may reject this Invitation to Tender if there is a failure to answer all relevant questions fully or if I provide false/misleading information</w:t>
      </w:r>
    </w:p>
    <w:p w14:paraId="0E27B00A" w14:textId="77777777" w:rsidR="00B52B27" w:rsidRPr="00317C44" w:rsidRDefault="00B52B27" w:rsidP="5B5AC366">
      <w:pPr>
        <w:spacing w:after="0" w:line="240" w:lineRule="auto"/>
        <w:rPr>
          <w:rFonts w:ascii="Tahoma" w:eastAsia="Tahoma" w:hAnsi="Tahoma" w:cs="Tahoma"/>
          <w:sz w:val="22"/>
          <w:szCs w:val="22"/>
        </w:rPr>
      </w:pPr>
    </w:p>
    <w:p w14:paraId="57F42252" w14:textId="77777777" w:rsidR="00B52B27" w:rsidRPr="00317C44" w:rsidRDefault="00B52B27" w:rsidP="5B5AC366">
      <w:pPr>
        <w:spacing w:after="0" w:line="240" w:lineRule="auto"/>
        <w:rPr>
          <w:rFonts w:ascii="Tahoma" w:eastAsia="Tahoma" w:hAnsi="Tahoma" w:cs="Tahoma"/>
          <w:sz w:val="22"/>
          <w:szCs w:val="22"/>
        </w:rPr>
      </w:pPr>
      <w:r w:rsidRPr="5B5AC366">
        <w:rPr>
          <w:rFonts w:ascii="Tahoma" w:eastAsia="Tahoma" w:hAnsi="Tahoma" w:cs="Tahoma"/>
          <w:sz w:val="22"/>
          <w:szCs w:val="22"/>
        </w:rPr>
        <w:t xml:space="preserve">Unless and until a formal Contract is prepared and executed this Tender together with your written acceptance thereof shall constitute a binding Contract between us. </w:t>
      </w:r>
    </w:p>
    <w:p w14:paraId="60061E4C" w14:textId="77777777" w:rsidR="00B52B27" w:rsidRPr="00317C44" w:rsidRDefault="00B52B27" w:rsidP="5B5AC366">
      <w:pPr>
        <w:spacing w:after="0" w:line="240" w:lineRule="auto"/>
        <w:rPr>
          <w:rFonts w:ascii="Tahoma" w:eastAsia="Tahoma" w:hAnsi="Tahoma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5989"/>
      </w:tblGrid>
      <w:tr w:rsidR="00B52B27" w14:paraId="404C06C1" w14:textId="77777777" w:rsidTr="5B5AC366">
        <w:tc>
          <w:tcPr>
            <w:tcW w:w="3227" w:type="dxa"/>
          </w:tcPr>
          <w:p w14:paraId="3A85E74B" w14:textId="77777777" w:rsidR="00B52B27" w:rsidRPr="00317C44" w:rsidRDefault="00B52B27" w:rsidP="5B5AC366">
            <w:pPr>
              <w:rPr>
                <w:rFonts w:ascii="Tahoma" w:eastAsia="Tahoma" w:hAnsi="Tahoma" w:cs="Tahoma"/>
                <w:szCs w:val="22"/>
              </w:rPr>
            </w:pPr>
            <w:r w:rsidRPr="5B5AC366">
              <w:rPr>
                <w:rFonts w:ascii="Tahoma" w:eastAsia="Tahoma" w:hAnsi="Tahoma" w:cs="Tahoma"/>
                <w:szCs w:val="22"/>
              </w:rPr>
              <w:t xml:space="preserve">Signature </w:t>
            </w:r>
          </w:p>
          <w:p w14:paraId="44EAFD9C" w14:textId="77777777" w:rsidR="00B52B27" w:rsidRDefault="00B52B27" w:rsidP="5B5AC366">
            <w:pPr>
              <w:rPr>
                <w:rFonts w:ascii="Tahoma" w:eastAsia="Tahoma" w:hAnsi="Tahoma" w:cs="Tahoma"/>
                <w:szCs w:val="22"/>
              </w:rPr>
            </w:pPr>
          </w:p>
        </w:tc>
        <w:tc>
          <w:tcPr>
            <w:tcW w:w="6627" w:type="dxa"/>
          </w:tcPr>
          <w:p w14:paraId="4B94D5A5" w14:textId="77777777" w:rsidR="00B52B27" w:rsidRDefault="00B52B27" w:rsidP="5B5AC366">
            <w:pPr>
              <w:rPr>
                <w:rFonts w:ascii="Tahoma" w:eastAsia="Tahoma" w:hAnsi="Tahoma" w:cs="Tahoma"/>
                <w:szCs w:val="22"/>
              </w:rPr>
            </w:pPr>
          </w:p>
        </w:tc>
      </w:tr>
      <w:tr w:rsidR="00B52B27" w14:paraId="5EF8972E" w14:textId="77777777" w:rsidTr="5B5AC366">
        <w:tc>
          <w:tcPr>
            <w:tcW w:w="3227" w:type="dxa"/>
          </w:tcPr>
          <w:p w14:paraId="45315AB3" w14:textId="77777777" w:rsidR="00B52B27" w:rsidRDefault="00B52B27" w:rsidP="5B5AC366">
            <w:pPr>
              <w:rPr>
                <w:rFonts w:ascii="Tahoma" w:eastAsia="Tahoma" w:hAnsi="Tahoma" w:cs="Tahoma"/>
                <w:szCs w:val="22"/>
              </w:rPr>
            </w:pPr>
            <w:r w:rsidRPr="5B5AC366">
              <w:rPr>
                <w:rFonts w:ascii="Tahoma" w:eastAsia="Tahoma" w:hAnsi="Tahoma" w:cs="Tahoma"/>
                <w:szCs w:val="22"/>
              </w:rPr>
              <w:t>Position</w:t>
            </w:r>
          </w:p>
        </w:tc>
        <w:tc>
          <w:tcPr>
            <w:tcW w:w="6627" w:type="dxa"/>
          </w:tcPr>
          <w:p w14:paraId="3DEEC669" w14:textId="77777777" w:rsidR="00B52B27" w:rsidRDefault="00B52B27" w:rsidP="5B5AC366">
            <w:pPr>
              <w:rPr>
                <w:rFonts w:ascii="Tahoma" w:eastAsia="Tahoma" w:hAnsi="Tahoma" w:cs="Tahoma"/>
                <w:szCs w:val="22"/>
              </w:rPr>
            </w:pPr>
          </w:p>
        </w:tc>
      </w:tr>
      <w:tr w:rsidR="00B52B27" w14:paraId="491072FA" w14:textId="77777777" w:rsidTr="5B5AC366">
        <w:tc>
          <w:tcPr>
            <w:tcW w:w="3227" w:type="dxa"/>
          </w:tcPr>
          <w:p w14:paraId="5F3F821A" w14:textId="77777777" w:rsidR="00B52B27" w:rsidRDefault="00B52B27" w:rsidP="5B5AC366">
            <w:pPr>
              <w:rPr>
                <w:rFonts w:ascii="Tahoma" w:eastAsia="Tahoma" w:hAnsi="Tahoma" w:cs="Tahoma"/>
                <w:szCs w:val="22"/>
              </w:rPr>
            </w:pPr>
            <w:r w:rsidRPr="5B5AC366">
              <w:rPr>
                <w:rFonts w:ascii="Tahoma" w:eastAsia="Tahoma" w:hAnsi="Tahoma" w:cs="Tahoma"/>
                <w:szCs w:val="22"/>
              </w:rPr>
              <w:t>Date</w:t>
            </w:r>
          </w:p>
        </w:tc>
        <w:tc>
          <w:tcPr>
            <w:tcW w:w="6627" w:type="dxa"/>
          </w:tcPr>
          <w:p w14:paraId="3656B9AB" w14:textId="77777777" w:rsidR="00B52B27" w:rsidRDefault="00B52B27" w:rsidP="5B5AC366">
            <w:pPr>
              <w:rPr>
                <w:rFonts w:ascii="Tahoma" w:eastAsia="Tahoma" w:hAnsi="Tahoma" w:cs="Tahoma"/>
                <w:szCs w:val="22"/>
              </w:rPr>
            </w:pPr>
          </w:p>
        </w:tc>
      </w:tr>
    </w:tbl>
    <w:p w14:paraId="31388938" w14:textId="77777777" w:rsidR="00B52B27" w:rsidRPr="00317C44" w:rsidRDefault="00B52B27" w:rsidP="00B52B27">
      <w:pPr>
        <w:spacing w:after="0" w:line="240" w:lineRule="auto"/>
        <w:rPr>
          <w:rFonts w:cs="Arial"/>
          <w:sz w:val="22"/>
          <w:szCs w:val="22"/>
        </w:rPr>
      </w:pPr>
      <w:r w:rsidRPr="00317C44">
        <w:rPr>
          <w:rFonts w:cs="Arial"/>
          <w:sz w:val="22"/>
          <w:szCs w:val="22"/>
        </w:rPr>
        <w:tab/>
      </w:r>
      <w:r w:rsidRPr="00317C44">
        <w:rPr>
          <w:rFonts w:cs="Arial"/>
          <w:i/>
          <w:sz w:val="22"/>
          <w:szCs w:val="22"/>
        </w:rPr>
        <w:tab/>
      </w:r>
      <w:r w:rsidRPr="00317C44">
        <w:rPr>
          <w:rFonts w:cs="Arial"/>
          <w:i/>
          <w:sz w:val="22"/>
          <w:szCs w:val="22"/>
        </w:rPr>
        <w:tab/>
      </w:r>
      <w:r w:rsidRPr="5B5AC366">
        <w:rPr>
          <w:rFonts w:cs="Arial"/>
          <w:i/>
          <w:iCs/>
          <w:sz w:val="22"/>
          <w:szCs w:val="22"/>
        </w:rPr>
        <w:t xml:space="preserve">           </w:t>
      </w:r>
      <w:r w:rsidRPr="00317C44">
        <w:rPr>
          <w:rFonts w:cs="Arial"/>
          <w:sz w:val="22"/>
          <w:szCs w:val="22"/>
        </w:rPr>
        <w:t xml:space="preserve">                                                      </w:t>
      </w:r>
      <w:r w:rsidRPr="00317C44">
        <w:rPr>
          <w:rFonts w:cs="Arial"/>
          <w:sz w:val="22"/>
          <w:szCs w:val="22"/>
        </w:rPr>
        <w:tab/>
      </w:r>
      <w:r w:rsidRPr="00317C44">
        <w:rPr>
          <w:rFonts w:cs="Arial"/>
          <w:sz w:val="22"/>
          <w:szCs w:val="22"/>
        </w:rPr>
        <w:tab/>
      </w:r>
      <w:r w:rsidRPr="00317C44">
        <w:rPr>
          <w:rFonts w:cs="Arial"/>
          <w:sz w:val="22"/>
          <w:szCs w:val="22"/>
        </w:rPr>
        <w:tab/>
      </w:r>
    </w:p>
    <w:sectPr w:rsidR="00B52B27" w:rsidRPr="00317C44" w:rsidSect="00457C73">
      <w:headerReference w:type="default" r:id="rId11"/>
      <w:footerReference w:type="default" r:id="rId12"/>
      <w:pgSz w:w="11906" w:h="16838"/>
      <w:pgMar w:top="2268" w:right="1440" w:bottom="1440" w:left="144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F31CB" w14:textId="77777777" w:rsidR="00AD25DD" w:rsidRDefault="00AD25DD" w:rsidP="00222FA5">
      <w:r>
        <w:separator/>
      </w:r>
    </w:p>
  </w:endnote>
  <w:endnote w:type="continuationSeparator" w:id="0">
    <w:p w14:paraId="53128261" w14:textId="77777777" w:rsidR="00AD25DD" w:rsidRDefault="00AD25DD" w:rsidP="0022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584E7" w14:textId="77777777" w:rsidR="00AD25DD" w:rsidRDefault="00AD25DD">
    <w:pPr>
      <w:pStyle w:val="Footer"/>
      <w:rPr>
        <w:noProof/>
        <w:lang w:eastAsia="en-GB"/>
      </w:rPr>
    </w:pPr>
  </w:p>
  <w:p w14:paraId="4CCF3A6D" w14:textId="7F2BD1F3" w:rsidR="00AD25DD" w:rsidRDefault="5B5AC366" w:rsidP="5B5AC366">
    <w:pPr>
      <w:ind w:firstLine="9360"/>
      <w:rPr>
        <w:rFonts w:cs="Arial"/>
        <w:i/>
        <w:iCs/>
        <w:sz w:val="22"/>
        <w:szCs w:val="22"/>
      </w:rPr>
    </w:pPr>
    <w:r w:rsidRPr="5B5AC366">
      <w:rPr>
        <w:rFonts w:cs="Arial"/>
        <w:sz w:val="22"/>
        <w:szCs w:val="22"/>
      </w:rPr>
      <w:t xml:space="preserve">    </w:t>
    </w:r>
    <w:r w:rsidRPr="5B5AC366">
      <w:rPr>
        <w:rFonts w:cs="Arial"/>
        <w:b/>
        <w:bCs/>
        <w:sz w:val="22"/>
        <w:szCs w:val="22"/>
      </w:rPr>
      <w:t xml:space="preserve">  </w:t>
    </w:r>
    <w:r w:rsidRPr="5B5AC366">
      <w:rPr>
        <w:rFonts w:cs="Arial"/>
        <w:b/>
        <w:bCs/>
        <w:i/>
        <w:iCs/>
        <w:sz w:val="22"/>
        <w:szCs w:val="22"/>
        <w:u w:val="single"/>
      </w:rPr>
      <w:t>Note</w:t>
    </w:r>
    <w:r w:rsidRPr="5B5AC366">
      <w:rPr>
        <w:rFonts w:cs="Arial"/>
        <w:b/>
        <w:bCs/>
        <w:i/>
        <w:iCs/>
        <w:sz w:val="22"/>
        <w:szCs w:val="22"/>
      </w:rPr>
      <w:t>:</w:t>
    </w:r>
    <w:r w:rsidRPr="5B5AC366">
      <w:rPr>
        <w:rFonts w:cs="Arial"/>
        <w:sz w:val="22"/>
        <w:szCs w:val="22"/>
      </w:rPr>
      <w:t xml:space="preserve"> </w:t>
    </w:r>
    <w:r w:rsidRPr="5B5AC366">
      <w:rPr>
        <w:rFonts w:cs="Arial"/>
        <w:b/>
        <w:bCs/>
        <w:i/>
        <w:iCs/>
        <w:sz w:val="22"/>
        <w:szCs w:val="22"/>
      </w:rPr>
      <w:t>Refusal to give this declaration and undertaking means that your tender will not be considered.</w:t>
    </w:r>
    <w:r w:rsidRPr="5B5AC366">
      <w:rPr>
        <w:rFonts w:cs="Arial"/>
        <w:sz w:val="22"/>
        <w:szCs w:val="22"/>
      </w:rPr>
      <w:t xml:space="preserve"> </w:t>
    </w:r>
    <w:r w:rsidRPr="5B5AC366">
      <w:rPr>
        <w:rFonts w:cs="Arial"/>
        <w:b/>
        <w:bCs/>
        <w:i/>
        <w:iCs/>
        <w:sz w:val="22"/>
        <w:szCs w:val="22"/>
      </w:rPr>
      <w:t>Electronic signatures or typed names are acceptable.</w:t>
    </w:r>
    <w:r w:rsidRPr="5B5AC366">
      <w:rPr>
        <w:rFonts w:cs="Arial"/>
        <w:i/>
        <w:iCs/>
        <w:sz w:val="22"/>
        <w:szCs w:val="22"/>
      </w:rPr>
      <w:t xml:space="preserve">  </w:t>
    </w:r>
  </w:p>
  <w:p w14:paraId="45FB0818" w14:textId="1A72BD62" w:rsidR="00AD25DD" w:rsidRDefault="00AD2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86C05" w14:textId="77777777" w:rsidR="00AD25DD" w:rsidRDefault="00AD25DD" w:rsidP="00222FA5">
      <w:r>
        <w:separator/>
      </w:r>
    </w:p>
  </w:footnote>
  <w:footnote w:type="continuationSeparator" w:id="0">
    <w:p w14:paraId="4101652C" w14:textId="77777777" w:rsidR="00AD25DD" w:rsidRDefault="00AD25DD" w:rsidP="0022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9A514" w14:textId="07FBBCFA" w:rsidR="00AD25DD" w:rsidRPr="00222FA5" w:rsidRDefault="7D91BB6C" w:rsidP="00222FA5">
    <w:pPr>
      <w:pStyle w:val="Header"/>
    </w:pPr>
    <w:r>
      <w:rPr>
        <w:noProof/>
      </w:rPr>
      <w:drawing>
        <wp:inline distT="0" distB="0" distL="0" distR="0" wp14:anchorId="6AF001A7" wp14:editId="5296EB61">
          <wp:extent cx="1943100" cy="838200"/>
          <wp:effectExtent l="0" t="0" r="0" b="0"/>
          <wp:docPr id="1293651850" name="Picture 1293651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89" b="27778"/>
                  <a:stretch/>
                </pic:blipFill>
                <pic:spPr bwMode="auto">
                  <a:xfrm>
                    <a:off x="0" y="0"/>
                    <a:ext cx="19431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F59AA"/>
    <w:multiLevelType w:val="hybridMultilevel"/>
    <w:tmpl w:val="30384E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032C49"/>
    <w:multiLevelType w:val="hybridMultilevel"/>
    <w:tmpl w:val="646C2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447E6"/>
    <w:multiLevelType w:val="hybridMultilevel"/>
    <w:tmpl w:val="02E0AB8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54523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769925">
    <w:abstractNumId w:val="2"/>
  </w:num>
  <w:num w:numId="3" w16cid:durableId="391393873">
    <w:abstractNumId w:val="1"/>
  </w:num>
  <w:num w:numId="4" w16cid:durableId="125019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B5"/>
    <w:rsid w:val="00060829"/>
    <w:rsid w:val="000B49B5"/>
    <w:rsid w:val="000E03CD"/>
    <w:rsid w:val="00151EDC"/>
    <w:rsid w:val="00153A4D"/>
    <w:rsid w:val="00161367"/>
    <w:rsid w:val="00193F9B"/>
    <w:rsid w:val="00196A8F"/>
    <w:rsid w:val="001A2067"/>
    <w:rsid w:val="00222FA5"/>
    <w:rsid w:val="00235B50"/>
    <w:rsid w:val="002502EA"/>
    <w:rsid w:val="00284D04"/>
    <w:rsid w:val="00305308"/>
    <w:rsid w:val="00323860"/>
    <w:rsid w:val="0034356A"/>
    <w:rsid w:val="00382D42"/>
    <w:rsid w:val="003E2CE4"/>
    <w:rsid w:val="00420179"/>
    <w:rsid w:val="00457814"/>
    <w:rsid w:val="00457C73"/>
    <w:rsid w:val="004E2449"/>
    <w:rsid w:val="00525694"/>
    <w:rsid w:val="00535265"/>
    <w:rsid w:val="005575D6"/>
    <w:rsid w:val="0056123C"/>
    <w:rsid w:val="00600B77"/>
    <w:rsid w:val="00603979"/>
    <w:rsid w:val="00622046"/>
    <w:rsid w:val="00646EC6"/>
    <w:rsid w:val="00667D9B"/>
    <w:rsid w:val="00727C43"/>
    <w:rsid w:val="00740D63"/>
    <w:rsid w:val="00751DF9"/>
    <w:rsid w:val="0076499F"/>
    <w:rsid w:val="007E7F80"/>
    <w:rsid w:val="00863D04"/>
    <w:rsid w:val="00874501"/>
    <w:rsid w:val="0090FCBA"/>
    <w:rsid w:val="00913AF1"/>
    <w:rsid w:val="009509D5"/>
    <w:rsid w:val="009569F0"/>
    <w:rsid w:val="00983995"/>
    <w:rsid w:val="009840D1"/>
    <w:rsid w:val="009A2CEE"/>
    <w:rsid w:val="009B3F28"/>
    <w:rsid w:val="009D1ABD"/>
    <w:rsid w:val="009F091A"/>
    <w:rsid w:val="00A51BA1"/>
    <w:rsid w:val="00A80E9C"/>
    <w:rsid w:val="00A822C1"/>
    <w:rsid w:val="00A969BE"/>
    <w:rsid w:val="00AD25DD"/>
    <w:rsid w:val="00B01C20"/>
    <w:rsid w:val="00B52B27"/>
    <w:rsid w:val="00B61E8F"/>
    <w:rsid w:val="00B97C47"/>
    <w:rsid w:val="00BE7846"/>
    <w:rsid w:val="00BF1272"/>
    <w:rsid w:val="00C05D1F"/>
    <w:rsid w:val="00C26E39"/>
    <w:rsid w:val="00C52FE4"/>
    <w:rsid w:val="00C66171"/>
    <w:rsid w:val="00D1186B"/>
    <w:rsid w:val="00D34898"/>
    <w:rsid w:val="00D746EB"/>
    <w:rsid w:val="00DB4DAD"/>
    <w:rsid w:val="00EA36D3"/>
    <w:rsid w:val="00EB483C"/>
    <w:rsid w:val="00F11371"/>
    <w:rsid w:val="00F203D4"/>
    <w:rsid w:val="00F21A4A"/>
    <w:rsid w:val="00F2749F"/>
    <w:rsid w:val="00F474F0"/>
    <w:rsid w:val="00F50EE1"/>
    <w:rsid w:val="00F83C22"/>
    <w:rsid w:val="103B3CFB"/>
    <w:rsid w:val="10AAB12D"/>
    <w:rsid w:val="1580861B"/>
    <w:rsid w:val="1AA7DEEA"/>
    <w:rsid w:val="1E9E5A3C"/>
    <w:rsid w:val="22D4D400"/>
    <w:rsid w:val="2A8B106E"/>
    <w:rsid w:val="2B953BEB"/>
    <w:rsid w:val="2BF5BBF1"/>
    <w:rsid w:val="2E9DEB2D"/>
    <w:rsid w:val="43889C2E"/>
    <w:rsid w:val="48DFFEAC"/>
    <w:rsid w:val="4B102AE2"/>
    <w:rsid w:val="4DCDB808"/>
    <w:rsid w:val="4FE22C94"/>
    <w:rsid w:val="554A79D3"/>
    <w:rsid w:val="595D58F5"/>
    <w:rsid w:val="5B5AC366"/>
    <w:rsid w:val="5C3879F4"/>
    <w:rsid w:val="5C419303"/>
    <w:rsid w:val="5D741B90"/>
    <w:rsid w:val="698335A8"/>
    <w:rsid w:val="6A527B47"/>
    <w:rsid w:val="6A78B3BC"/>
    <w:rsid w:val="6DD51121"/>
    <w:rsid w:val="6F14F512"/>
    <w:rsid w:val="71B01BE3"/>
    <w:rsid w:val="731B1205"/>
    <w:rsid w:val="767C98BC"/>
    <w:rsid w:val="78B375F6"/>
    <w:rsid w:val="7B6AE11B"/>
    <w:rsid w:val="7D91B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2786"/>
  <w15:docId w15:val="{87C7009C-2BBF-404F-86BF-F4B22E80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FA5"/>
    <w:pPr>
      <w:tabs>
        <w:tab w:val="left" w:pos="8355"/>
      </w:tabs>
    </w:pPr>
    <w:rPr>
      <w:rFonts w:ascii="Signika" w:hAnsi="Signika"/>
      <w:sz w:val="24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FA5"/>
    <w:pPr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B77"/>
    <w:pPr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7C47"/>
    <w:pPr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B5"/>
  </w:style>
  <w:style w:type="paragraph" w:styleId="Footer">
    <w:name w:val="footer"/>
    <w:basedOn w:val="Normal"/>
    <w:link w:val="FooterChar"/>
    <w:uiPriority w:val="99"/>
    <w:unhideWhenUsed/>
    <w:rsid w:val="000B4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B5"/>
  </w:style>
  <w:style w:type="paragraph" w:styleId="BalloonText">
    <w:name w:val="Balloon Text"/>
    <w:basedOn w:val="Normal"/>
    <w:link w:val="BalloonTextChar"/>
    <w:uiPriority w:val="99"/>
    <w:semiHidden/>
    <w:unhideWhenUsed/>
    <w:rsid w:val="000B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B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FA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22FA5"/>
    <w:rPr>
      <w:rFonts w:ascii="Signika" w:hAnsi="Signika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0B77"/>
    <w:rPr>
      <w:rFonts w:ascii="Signika" w:hAnsi="Signika"/>
      <w:b/>
      <w:sz w:val="32"/>
      <w:szCs w:val="40"/>
    </w:rPr>
  </w:style>
  <w:style w:type="paragraph" w:styleId="NoSpacing">
    <w:name w:val="No Spacing"/>
    <w:uiPriority w:val="1"/>
    <w:qFormat/>
    <w:rsid w:val="00B97C47"/>
    <w:pPr>
      <w:tabs>
        <w:tab w:val="left" w:pos="8355"/>
      </w:tabs>
      <w:spacing w:after="0" w:line="240" w:lineRule="auto"/>
    </w:pPr>
    <w:rPr>
      <w:rFonts w:ascii="Signika" w:hAnsi="Signika"/>
      <w:sz w:val="24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C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7C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97C47"/>
    <w:rPr>
      <w:rFonts w:ascii="Signika" w:hAnsi="Signika"/>
      <w:b/>
      <w:sz w:val="28"/>
      <w:szCs w:val="40"/>
    </w:rPr>
  </w:style>
  <w:style w:type="paragraph" w:styleId="ListParagraph">
    <w:name w:val="List Paragraph"/>
    <w:basedOn w:val="Normal"/>
    <w:uiPriority w:val="34"/>
    <w:qFormat/>
    <w:rsid w:val="009509D5"/>
    <w:pPr>
      <w:tabs>
        <w:tab w:val="clear" w:pos="8355"/>
      </w:tabs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9509D5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2013-06-11T00:00:00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C4F2D0E67D74D9DECAF8A4FB828BE" ma:contentTypeVersion="16" ma:contentTypeDescription="Create a new document." ma:contentTypeScope="" ma:versionID="138e6aad090559e88eda2b0ac592f6a9">
  <xsd:schema xmlns:xsd="http://www.w3.org/2001/XMLSchema" xmlns:xs="http://www.w3.org/2001/XMLSchema" xmlns:p="http://schemas.microsoft.com/office/2006/metadata/properties" xmlns:ns1="http://schemas.microsoft.com/sharepoint/v3" xmlns:ns2="5a46843d-3877-4c6d-8fe8-f6987bbc8387" xmlns:ns3="6f282183-b2d5-4c2a-a520-4d573f376998" targetNamespace="http://schemas.microsoft.com/office/2006/metadata/properties" ma:root="true" ma:fieldsID="b9c3ff2767ca8dca71f539ccfcc20494" ns1:_="" ns2:_="" ns3:_="">
    <xsd:import namespace="http://schemas.microsoft.com/sharepoint/v3"/>
    <xsd:import namespace="5a46843d-3877-4c6d-8fe8-f6987bbc8387"/>
    <xsd:import namespace="6f282183-b2d5-4c2a-a520-4d573f376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6843d-3877-4c6d-8fe8-f6987bbc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cf69364-48ac-45a3-9729-a4e7e3e29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82183-b2d5-4c2a-a520-4d573f37699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d585903-d7af-48d5-988c-623fb97fafdb}" ma:internalName="TaxCatchAll" ma:showField="CatchAllData" ma:web="6f282183-b2d5-4c2a-a520-4d573f37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a46843d-3877-4c6d-8fe8-f6987bbc8387">
      <Terms xmlns="http://schemas.microsoft.com/office/infopath/2007/PartnerControls"/>
    </lcf76f155ced4ddcb4097134ff3c332f>
    <TaxCatchAll xmlns="6f282183-b2d5-4c2a-a520-4d573f37699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E25B1D-95E8-4769-9B24-C1ADC33B0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46843d-3877-4c6d-8fe8-f6987bbc8387"/>
    <ds:schemaRef ds:uri="6f282183-b2d5-4c2a-a520-4d573f37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764AE-BE1D-46A1-9F8A-0F1417DCD7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035784-4E54-496C-AB78-F366E3CD5690}">
  <ds:schemaRefs>
    <ds:schemaRef ds:uri="http://purl.org/dc/dcmitype/"/>
    <ds:schemaRef ds:uri="http://www.w3.org/XML/1998/namespace"/>
    <ds:schemaRef ds:uri="6f282183-b2d5-4c2a-a520-4d573f376998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5a46843d-3877-4c6d-8fe8-f6987bbc8387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>North Lincolnshire Homes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rob.jefferson</dc:creator>
  <cp:lastModifiedBy>Amrit Singh</cp:lastModifiedBy>
  <cp:revision>2</cp:revision>
  <dcterms:created xsi:type="dcterms:W3CDTF">2024-12-16T09:42:00Z</dcterms:created>
  <dcterms:modified xsi:type="dcterms:W3CDTF">2024-12-16T09:42:00Z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0x0101004C8C4F2D0E67D74D9DECAF8A4FB828BE</vt:lpwstr>
  </property>
  <property fmtid="{D5CDD505-2E9C-101B-9397-08002B2CF9AE}" pid="3" name="MediaServiceImageTags">
    <vt:lpwstr/>
  </property>
</Properties>
</file>