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CAB82" w14:textId="77777777" w:rsidR="00441C9D" w:rsidRDefault="00441C9D" w:rsidP="00441C9D">
      <w:pPr>
        <w:spacing w:after="0" w:line="240" w:lineRule="auto"/>
        <w:ind w:left="720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F2829B9" wp14:editId="32D5743A">
                <wp:simplePos x="0" y="0"/>
                <wp:positionH relativeFrom="column">
                  <wp:posOffset>110211</wp:posOffset>
                </wp:positionH>
                <wp:positionV relativeFrom="paragraph">
                  <wp:posOffset>-81280</wp:posOffset>
                </wp:positionV>
                <wp:extent cx="4430395" cy="313055"/>
                <wp:effectExtent l="0" t="0" r="825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039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AEBDE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D034A7" w14:textId="77777777" w:rsidR="00441C9D" w:rsidRPr="00F74CF6" w:rsidRDefault="00441C9D" w:rsidP="00441C9D">
                            <w:pPr>
                              <w:pStyle w:val="msotitle3"/>
                              <w:widowControl w:val="0"/>
                              <w:rPr>
                                <w:sz w:val="32"/>
                                <w:lang w:val="en-US"/>
                                <w14:ligatures w14:val="none"/>
                              </w:rPr>
                            </w:pPr>
                            <w:r w:rsidRPr="00F74CF6">
                              <w:rPr>
                                <w:sz w:val="32"/>
                                <w:lang w:val="en-US"/>
                                <w14:ligatures w14:val="none"/>
                              </w:rPr>
                              <w:t>Didcot Town Council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829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.7pt;margin-top:-6.4pt;width:348.85pt;height:24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" stroked="f" strokecolor="black [0]" strokeweight="0" insetpen="t">
                <v:shadow color="#eaebde"/>
                <v:textbox inset="2.85pt,2.85pt,2.85pt,2.85pt">
                  <w:txbxContent>
                    <w:p w14:paraId="70D034A7" w14:textId="77777777" w:rsidR="00441C9D" w:rsidRPr="00F74CF6" w:rsidRDefault="00441C9D" w:rsidP="00441C9D">
                      <w:pPr>
                        <w:pStyle w:val="msotitle3"/>
                        <w:widowControl w:val="0"/>
                        <w:rPr>
                          <w:sz w:val="32"/>
                          <w:lang w:val="en-US"/>
                          <w14:ligatures w14:val="none"/>
                        </w:rPr>
                      </w:pPr>
                      <w:r w:rsidRPr="00F74CF6">
                        <w:rPr>
                          <w:sz w:val="32"/>
                          <w:lang w:val="en-US"/>
                          <w14:ligatures w14:val="none"/>
                        </w:rPr>
                        <w:t>Didcot Town Council</w:t>
                      </w:r>
                    </w:p>
                  </w:txbxContent>
                </v:textbox>
              </v:shape>
            </w:pict>
          </mc:Fallback>
        </mc:AlternateContent>
      </w:r>
    </w:p>
    <w:p w14:paraId="62AC5ABD" w14:textId="77777777" w:rsidR="00441C9D" w:rsidRDefault="00441C9D" w:rsidP="00441C9D">
      <w:pPr>
        <w:spacing w:after="0" w:line="240" w:lineRule="auto"/>
        <w:ind w:left="720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1D89CA1" wp14:editId="2DFD91E0">
                <wp:simplePos x="0" y="0"/>
                <wp:positionH relativeFrom="column">
                  <wp:posOffset>152400</wp:posOffset>
                </wp:positionH>
                <wp:positionV relativeFrom="paragraph">
                  <wp:posOffset>71120</wp:posOffset>
                </wp:positionV>
                <wp:extent cx="5543550" cy="52705"/>
                <wp:effectExtent l="0" t="0" r="19050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52705"/>
                        </a:xfrm>
                        <a:prstGeom prst="rect">
                          <a:avLst/>
                        </a:prstGeom>
                        <a:solidFill>
                          <a:srgbClr val="476D4A"/>
                        </a:solidFill>
                        <a:ln w="9525" algn="in">
                          <a:solidFill>
                            <a:srgbClr val="1B6D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AEBDE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84033" id="Rectangle 8" o:spid="_x0000_s1026" style="position:absolute;margin-left:12pt;margin-top:5.6pt;width:436.5pt;height:4.1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" fillcolor="#476d4a" strokecolor="#1b6d4a" insetpen="t">
                <v:shadow color="#eaebde"/>
                <v:textbox inset="2.88pt,2.88pt,2.88pt,2.88pt"/>
              </v:rect>
            </w:pict>
          </mc:Fallback>
        </mc:AlternateContent>
      </w:r>
    </w:p>
    <w:p w14:paraId="0921ED90" w14:textId="77777777" w:rsidR="00441C9D" w:rsidRDefault="00441C9D" w:rsidP="00441C9D">
      <w:pPr>
        <w:spacing w:after="0" w:line="240" w:lineRule="auto"/>
        <w:ind w:left="153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D1F97E" wp14:editId="595D3CAD">
            <wp:simplePos x="0" y="0"/>
            <wp:positionH relativeFrom="column">
              <wp:posOffset>4697730</wp:posOffset>
            </wp:positionH>
            <wp:positionV relativeFrom="paragraph">
              <wp:posOffset>70485</wp:posOffset>
            </wp:positionV>
            <wp:extent cx="1160780" cy="1664956"/>
            <wp:effectExtent l="19050" t="19050" r="20320" b="120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664956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solidFill>
                        <a:sysClr val="window" lastClr="FFFFFF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 w14:paraId="75A36C2D" w14:textId="77777777" w:rsidR="00441C9D" w:rsidRPr="00A5565A" w:rsidRDefault="00441C9D" w:rsidP="00441C9D">
      <w:pPr>
        <w:spacing w:after="0" w:line="240" w:lineRule="auto"/>
        <w:ind w:left="153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9"/>
      </w:tblGrid>
      <w:tr w:rsidR="00441C9D" w:rsidRPr="00A5565A" w14:paraId="20F44DA2" w14:textId="77777777" w:rsidTr="00174128">
        <w:tc>
          <w:tcPr>
            <w:tcW w:w="7659" w:type="dxa"/>
          </w:tcPr>
          <w:p w14:paraId="1979E366" w14:textId="77777777" w:rsidR="00441C9D" w:rsidRDefault="00441C9D" w:rsidP="0017412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74158D01" w14:textId="0AA886A3" w:rsidR="00441C9D" w:rsidRPr="00FD2FE1" w:rsidRDefault="00441C9D" w:rsidP="001741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Solar Panel Tender Return </w:t>
            </w:r>
          </w:p>
          <w:p w14:paraId="79CF4E1B" w14:textId="77777777" w:rsidR="00441C9D" w:rsidRPr="00A5565A" w:rsidRDefault="00441C9D" w:rsidP="0017412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1C9D" w:rsidRPr="00EA434D" w14:paraId="5D8F03FB" w14:textId="77777777" w:rsidTr="00174128">
        <w:tc>
          <w:tcPr>
            <w:tcW w:w="7659" w:type="dxa"/>
          </w:tcPr>
          <w:p w14:paraId="57530203" w14:textId="61CD22C9" w:rsidR="00441C9D" w:rsidRDefault="00441C9D" w:rsidP="001741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Company Name:</w:t>
            </w:r>
          </w:p>
          <w:p w14:paraId="15BC5DCD" w14:textId="766740B6" w:rsidR="00441C9D" w:rsidRDefault="00441C9D" w:rsidP="00174128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036FC5" w14:textId="7FA4C4EE" w:rsidR="00D715D0" w:rsidRPr="00962802" w:rsidRDefault="00441C9D" w:rsidP="0017412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715D0">
              <w:rPr>
                <w:rFonts w:ascii="Arial" w:hAnsi="Arial" w:cs="Arial"/>
                <w:i/>
                <w:iCs/>
                <w:sz w:val="24"/>
                <w:szCs w:val="24"/>
              </w:rPr>
              <w:t>Please complete this form, you are welcome to include your own supporting information.</w:t>
            </w:r>
          </w:p>
          <w:p w14:paraId="144B405A" w14:textId="58A2DE25" w:rsidR="00441C9D" w:rsidRDefault="00441C9D" w:rsidP="00174128">
            <w:pPr>
              <w:rPr>
                <w:rFonts w:ascii="Arial" w:hAnsi="Arial" w:cs="Arial"/>
                <w:sz w:val="24"/>
                <w:szCs w:val="24"/>
              </w:rPr>
            </w:pPr>
            <w:r w:rsidRPr="00D715D0">
              <w:rPr>
                <w:rFonts w:ascii="Arial" w:hAnsi="Arial" w:cs="Arial"/>
                <w:sz w:val="24"/>
                <w:szCs w:val="24"/>
              </w:rPr>
              <w:t>Company Offices Location:</w:t>
            </w:r>
          </w:p>
          <w:p w14:paraId="7B311B03" w14:textId="2451B355" w:rsidR="00EB5BEF" w:rsidRDefault="00EB5BEF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Company Established:</w:t>
            </w:r>
          </w:p>
          <w:p w14:paraId="24AAE913" w14:textId="40317DA4" w:rsidR="00EB5BEF" w:rsidRDefault="00EB5BEF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Approximate Lead time:</w:t>
            </w:r>
          </w:p>
          <w:p w14:paraId="45ADDFEF" w14:textId="6D597BD9" w:rsidR="00EB5BEF" w:rsidRDefault="00EB5BEF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Value if done as one contract:</w:t>
            </w:r>
          </w:p>
          <w:p w14:paraId="1CF127F9" w14:textId="1F563EC5" w:rsidR="00EB5BEF" w:rsidRDefault="00EB5BEF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Saving if completed as one contract:</w:t>
            </w:r>
          </w:p>
          <w:p w14:paraId="4EDFA8F8" w14:textId="77777777" w:rsidR="00962802" w:rsidRPr="00D715D0" w:rsidRDefault="00962802" w:rsidP="001741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5CCFC" w14:textId="612350AA" w:rsidR="00441C9D" w:rsidRPr="00D715D0" w:rsidRDefault="00441C9D" w:rsidP="0017412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715D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Willowbrook</w:t>
            </w:r>
          </w:p>
          <w:p w14:paraId="22DA7282" w14:textId="0FC1E1FB" w:rsid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  <w:r w:rsidRPr="00D715D0">
              <w:rPr>
                <w:rFonts w:ascii="Arial" w:hAnsi="Arial" w:cs="Arial"/>
                <w:sz w:val="24"/>
                <w:szCs w:val="24"/>
              </w:rPr>
              <w:t>Cost of System:</w:t>
            </w:r>
          </w:p>
          <w:p w14:paraId="1C07130F" w14:textId="063FC460" w:rsidR="008B55B0" w:rsidRDefault="008B55B0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annual production KWH:</w:t>
            </w:r>
          </w:p>
          <w:p w14:paraId="5000DBA3" w14:textId="1AFD318C" w:rsid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ROI (assume 16p per KWH breakeven years):</w:t>
            </w:r>
          </w:p>
          <w:p w14:paraId="3906C869" w14:textId="7E62817A" w:rsidR="00D715D0" w:rsidRP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ROI (25years):</w:t>
            </w:r>
          </w:p>
          <w:p w14:paraId="7B7DE83F" w14:textId="3EC40E91" w:rsidR="00441C9D" w:rsidRPr="00D715D0" w:rsidRDefault="00441C9D" w:rsidP="00174128">
            <w:pPr>
              <w:rPr>
                <w:rFonts w:ascii="Arial" w:hAnsi="Arial" w:cs="Arial"/>
                <w:sz w:val="24"/>
                <w:szCs w:val="24"/>
              </w:rPr>
            </w:pPr>
            <w:r w:rsidRPr="00D715D0">
              <w:rPr>
                <w:rFonts w:ascii="Arial" w:hAnsi="Arial" w:cs="Arial"/>
                <w:sz w:val="24"/>
                <w:szCs w:val="24"/>
              </w:rPr>
              <w:t>PV Panel Type:</w:t>
            </w:r>
          </w:p>
          <w:p w14:paraId="7D7363EA" w14:textId="4BD771E2" w:rsidR="00441C9D" w:rsidRP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  <w:r w:rsidRPr="00D715D0">
              <w:rPr>
                <w:rFonts w:ascii="Arial" w:hAnsi="Arial" w:cs="Arial"/>
                <w:sz w:val="24"/>
                <w:szCs w:val="24"/>
              </w:rPr>
              <w:t>Number of Panels:</w:t>
            </w:r>
          </w:p>
          <w:p w14:paraId="2338DBCC" w14:textId="77BC0F0A" w:rsid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  <w:r w:rsidRPr="00D715D0">
              <w:rPr>
                <w:rFonts w:ascii="Arial" w:hAnsi="Arial" w:cs="Arial"/>
                <w:sz w:val="24"/>
                <w:szCs w:val="24"/>
              </w:rPr>
              <w:t>KW capacity of Panels:</w:t>
            </w:r>
          </w:p>
          <w:p w14:paraId="0499DF35" w14:textId="5E3CF5D1" w:rsid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Inverter:</w:t>
            </w:r>
          </w:p>
          <w:p w14:paraId="63AF2C03" w14:textId="43D14F52" w:rsid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Access equipment included:</w:t>
            </w:r>
          </w:p>
          <w:p w14:paraId="10CAF0DD" w14:textId="2F057F51" w:rsid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Install included (left working and connected to grid):</w:t>
            </w:r>
          </w:p>
          <w:p w14:paraId="00F21508" w14:textId="3434DCBB" w:rsid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Inverter Warranty:</w:t>
            </w:r>
          </w:p>
          <w:p w14:paraId="6B04BF68" w14:textId="7797B1E3" w:rsid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PV Warranty:</w:t>
            </w:r>
          </w:p>
          <w:p w14:paraId="11903A98" w14:textId="2E47FE11" w:rsid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PV performance Warranty:</w:t>
            </w:r>
          </w:p>
          <w:p w14:paraId="57BB960C" w14:textId="51AB6FB3" w:rsidR="00D715D0" w:rsidRPr="00D715D0" w:rsidRDefault="00D715D0" w:rsidP="001741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115D7" w14:textId="2B01F4F4" w:rsidR="00441C9D" w:rsidRPr="00D715D0" w:rsidRDefault="00D715D0" w:rsidP="0017412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715D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Civic Hall:</w:t>
            </w:r>
          </w:p>
          <w:p w14:paraId="365B97C8" w14:textId="6D23DB77" w:rsidR="00D715D0" w:rsidRDefault="00D715D0" w:rsidP="00D715D0">
            <w:pPr>
              <w:rPr>
                <w:rFonts w:ascii="Arial" w:hAnsi="Arial" w:cs="Arial"/>
                <w:sz w:val="24"/>
                <w:szCs w:val="24"/>
              </w:rPr>
            </w:pPr>
            <w:r w:rsidRPr="00D715D0">
              <w:rPr>
                <w:rFonts w:ascii="Arial" w:hAnsi="Arial" w:cs="Arial"/>
                <w:sz w:val="24"/>
                <w:szCs w:val="24"/>
              </w:rPr>
              <w:t>Cost of System:</w:t>
            </w:r>
          </w:p>
          <w:p w14:paraId="13A75719" w14:textId="4B4E8334" w:rsidR="00F72181" w:rsidRDefault="00F72181" w:rsidP="00D715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annual production KWH:</w:t>
            </w:r>
          </w:p>
          <w:p w14:paraId="72DAABD8" w14:textId="77777777" w:rsidR="00D715D0" w:rsidRDefault="00D715D0" w:rsidP="00D715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ROI (assume 16p per KWH breakeven years):</w:t>
            </w:r>
          </w:p>
          <w:p w14:paraId="49FF75A7" w14:textId="77777777" w:rsidR="00D715D0" w:rsidRPr="00D715D0" w:rsidRDefault="00D715D0" w:rsidP="00D715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ROI (25years):</w:t>
            </w:r>
          </w:p>
          <w:p w14:paraId="68516EFE" w14:textId="77777777" w:rsidR="00D715D0" w:rsidRPr="00D715D0" w:rsidRDefault="00D715D0" w:rsidP="00D715D0">
            <w:pPr>
              <w:rPr>
                <w:rFonts w:ascii="Arial" w:hAnsi="Arial" w:cs="Arial"/>
                <w:sz w:val="24"/>
                <w:szCs w:val="24"/>
              </w:rPr>
            </w:pPr>
            <w:r w:rsidRPr="00D715D0">
              <w:rPr>
                <w:rFonts w:ascii="Arial" w:hAnsi="Arial" w:cs="Arial"/>
                <w:sz w:val="24"/>
                <w:szCs w:val="24"/>
              </w:rPr>
              <w:t>PV Panel Type:</w:t>
            </w:r>
          </w:p>
          <w:p w14:paraId="171BF29F" w14:textId="77777777" w:rsidR="00D715D0" w:rsidRPr="00D715D0" w:rsidRDefault="00D715D0" w:rsidP="00D715D0">
            <w:pPr>
              <w:rPr>
                <w:rFonts w:ascii="Arial" w:hAnsi="Arial" w:cs="Arial"/>
                <w:sz w:val="24"/>
                <w:szCs w:val="24"/>
              </w:rPr>
            </w:pPr>
            <w:r w:rsidRPr="00D715D0">
              <w:rPr>
                <w:rFonts w:ascii="Arial" w:hAnsi="Arial" w:cs="Arial"/>
                <w:sz w:val="24"/>
                <w:szCs w:val="24"/>
              </w:rPr>
              <w:t>Number of Panels:</w:t>
            </w:r>
          </w:p>
          <w:p w14:paraId="26378A44" w14:textId="77777777" w:rsidR="00D715D0" w:rsidRDefault="00D715D0" w:rsidP="00D715D0">
            <w:pPr>
              <w:rPr>
                <w:rFonts w:ascii="Arial" w:hAnsi="Arial" w:cs="Arial"/>
                <w:sz w:val="24"/>
                <w:szCs w:val="24"/>
              </w:rPr>
            </w:pPr>
            <w:r w:rsidRPr="00D715D0">
              <w:rPr>
                <w:rFonts w:ascii="Arial" w:hAnsi="Arial" w:cs="Arial"/>
                <w:sz w:val="24"/>
                <w:szCs w:val="24"/>
              </w:rPr>
              <w:t>KW capacity of Panels:</w:t>
            </w:r>
          </w:p>
          <w:p w14:paraId="3BC017A3" w14:textId="77777777" w:rsidR="00D715D0" w:rsidRDefault="00D715D0" w:rsidP="00D715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Inverter:</w:t>
            </w:r>
          </w:p>
          <w:p w14:paraId="5357A640" w14:textId="77777777" w:rsidR="00D715D0" w:rsidRDefault="00D715D0" w:rsidP="00D715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 equipment included:</w:t>
            </w:r>
          </w:p>
          <w:p w14:paraId="6491BD83" w14:textId="77777777" w:rsidR="00D715D0" w:rsidRDefault="00D715D0" w:rsidP="00D715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Install included (left working and connected to grid):</w:t>
            </w:r>
          </w:p>
          <w:p w14:paraId="462049BE" w14:textId="77777777" w:rsidR="00D715D0" w:rsidRDefault="00D715D0" w:rsidP="00D715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Inverter Warranty:</w:t>
            </w:r>
          </w:p>
          <w:p w14:paraId="5FB9E13A" w14:textId="77777777" w:rsidR="00D715D0" w:rsidRDefault="00D715D0" w:rsidP="00D715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PV Warranty:</w:t>
            </w:r>
          </w:p>
          <w:p w14:paraId="412FB066" w14:textId="79025ACA" w:rsidR="00441C9D" w:rsidRPr="00EA434D" w:rsidRDefault="00D715D0" w:rsidP="00D715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PV performance Warranty:</w:t>
            </w:r>
          </w:p>
        </w:tc>
      </w:tr>
      <w:tr w:rsidR="00441C9D" w:rsidRPr="00A5565A" w14:paraId="453C236F" w14:textId="77777777" w:rsidTr="00174128">
        <w:tc>
          <w:tcPr>
            <w:tcW w:w="7659" w:type="dxa"/>
          </w:tcPr>
          <w:p w14:paraId="48DD4469" w14:textId="77777777" w:rsidR="00441C9D" w:rsidRDefault="00441C9D" w:rsidP="00174128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98A699" w14:textId="51BD4772" w:rsidR="00D715D0" w:rsidRPr="00D715D0" w:rsidRDefault="00D715D0" w:rsidP="0017412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715D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Outdoor Services Building</w:t>
            </w:r>
          </w:p>
        </w:tc>
      </w:tr>
    </w:tbl>
    <w:p w14:paraId="1F208159" w14:textId="52E485B3" w:rsidR="00D715D0" w:rsidRDefault="00D715D0" w:rsidP="00D715D0">
      <w:pPr>
        <w:rPr>
          <w:rFonts w:ascii="Arial" w:hAnsi="Arial" w:cs="Arial"/>
          <w:sz w:val="24"/>
          <w:szCs w:val="24"/>
        </w:rPr>
      </w:pPr>
      <w:r w:rsidRPr="00D715D0">
        <w:rPr>
          <w:rFonts w:ascii="Arial" w:hAnsi="Arial" w:cs="Arial"/>
          <w:sz w:val="24"/>
          <w:szCs w:val="24"/>
        </w:rPr>
        <w:t>Cost of System:</w:t>
      </w:r>
    </w:p>
    <w:p w14:paraId="23EA0476" w14:textId="02B42D87" w:rsidR="009F454F" w:rsidRDefault="009F454F" w:rsidP="00D71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Estimated annual </w:t>
      </w:r>
      <w:r w:rsidR="00F72181">
        <w:rPr>
          <w:rFonts w:ascii="Arial" w:hAnsi="Arial" w:cs="Arial"/>
          <w:sz w:val="24"/>
          <w:szCs w:val="24"/>
        </w:rPr>
        <w:t>production KWH:</w:t>
      </w:r>
    </w:p>
    <w:p w14:paraId="3D0EE47C" w14:textId="77777777" w:rsidR="00D715D0" w:rsidRDefault="00D715D0" w:rsidP="00D71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ROI (assume 16p per KWH breakeven years):</w:t>
      </w:r>
    </w:p>
    <w:p w14:paraId="7F6048E0" w14:textId="77777777" w:rsidR="00D715D0" w:rsidRPr="00D715D0" w:rsidRDefault="00D715D0" w:rsidP="00D71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ROI (25years):</w:t>
      </w:r>
    </w:p>
    <w:p w14:paraId="2BD8C5CB" w14:textId="77777777" w:rsidR="00D715D0" w:rsidRPr="00D715D0" w:rsidRDefault="00D715D0" w:rsidP="00D715D0">
      <w:pPr>
        <w:rPr>
          <w:rFonts w:ascii="Arial" w:hAnsi="Arial" w:cs="Arial"/>
          <w:sz w:val="24"/>
          <w:szCs w:val="24"/>
        </w:rPr>
      </w:pPr>
      <w:r w:rsidRPr="00D715D0">
        <w:rPr>
          <w:rFonts w:ascii="Arial" w:hAnsi="Arial" w:cs="Arial"/>
          <w:sz w:val="24"/>
          <w:szCs w:val="24"/>
        </w:rPr>
        <w:t>PV Panel Type:</w:t>
      </w:r>
    </w:p>
    <w:p w14:paraId="3628BF82" w14:textId="77777777" w:rsidR="00D715D0" w:rsidRPr="00D715D0" w:rsidRDefault="00D715D0" w:rsidP="00D715D0">
      <w:pPr>
        <w:rPr>
          <w:rFonts w:ascii="Arial" w:hAnsi="Arial" w:cs="Arial"/>
          <w:sz w:val="24"/>
          <w:szCs w:val="24"/>
        </w:rPr>
      </w:pPr>
      <w:r w:rsidRPr="00D715D0">
        <w:rPr>
          <w:rFonts w:ascii="Arial" w:hAnsi="Arial" w:cs="Arial"/>
          <w:sz w:val="24"/>
          <w:szCs w:val="24"/>
        </w:rPr>
        <w:t>Number of Panels:</w:t>
      </w:r>
    </w:p>
    <w:p w14:paraId="5447B1FF" w14:textId="77777777" w:rsidR="00D715D0" w:rsidRDefault="00D715D0" w:rsidP="00D715D0">
      <w:pPr>
        <w:rPr>
          <w:rFonts w:ascii="Arial" w:hAnsi="Arial" w:cs="Arial"/>
          <w:sz w:val="24"/>
          <w:szCs w:val="24"/>
        </w:rPr>
      </w:pPr>
      <w:r w:rsidRPr="00D715D0">
        <w:rPr>
          <w:rFonts w:ascii="Arial" w:hAnsi="Arial" w:cs="Arial"/>
          <w:sz w:val="24"/>
          <w:szCs w:val="24"/>
        </w:rPr>
        <w:t>KW capacity of Panels:</w:t>
      </w:r>
    </w:p>
    <w:p w14:paraId="5D846052" w14:textId="77777777" w:rsidR="00D715D0" w:rsidRDefault="00D715D0" w:rsidP="00D71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Inverter:</w:t>
      </w:r>
    </w:p>
    <w:p w14:paraId="2BE76937" w14:textId="6452F7FF" w:rsidR="006B5AE0" w:rsidRDefault="006B5AE0" w:rsidP="00D71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Battery Size:</w:t>
      </w:r>
    </w:p>
    <w:p w14:paraId="3A701E14" w14:textId="0A8BAFE4" w:rsidR="00D715D0" w:rsidRDefault="00D715D0" w:rsidP="00D71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equipment included:</w:t>
      </w:r>
    </w:p>
    <w:p w14:paraId="7A3EBB81" w14:textId="77777777" w:rsidR="00D715D0" w:rsidRDefault="00D715D0" w:rsidP="00D71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Install included (left working and connected to grid):</w:t>
      </w:r>
    </w:p>
    <w:p w14:paraId="53AC46B0" w14:textId="77777777" w:rsidR="00D715D0" w:rsidRDefault="00D715D0" w:rsidP="00D71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Inverter Warranty:</w:t>
      </w:r>
    </w:p>
    <w:p w14:paraId="1320AD79" w14:textId="77777777" w:rsidR="00D715D0" w:rsidRDefault="00D715D0" w:rsidP="00D71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 Warranty:</w:t>
      </w:r>
    </w:p>
    <w:p w14:paraId="514E27E7" w14:textId="5E00CD92" w:rsidR="008119E0" w:rsidRDefault="00D715D0" w:rsidP="00D71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 performance Warranty:</w:t>
      </w:r>
    </w:p>
    <w:p w14:paraId="5FDB555F" w14:textId="62A5DDF8" w:rsidR="006B5AE0" w:rsidRDefault="006B5AE0" w:rsidP="00D715D0">
      <w:r>
        <w:rPr>
          <w:rFonts w:ascii="Arial" w:hAnsi="Arial" w:cs="Arial"/>
          <w:sz w:val="24"/>
          <w:szCs w:val="24"/>
        </w:rPr>
        <w:t>Battery Warranty:</w:t>
      </w:r>
    </w:p>
    <w:sectPr w:rsidR="006B5AE0" w:rsidSect="00124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9D"/>
    <w:rsid w:val="00124B09"/>
    <w:rsid w:val="00441C9D"/>
    <w:rsid w:val="006B5AE0"/>
    <w:rsid w:val="008119E0"/>
    <w:rsid w:val="008B55B0"/>
    <w:rsid w:val="00962802"/>
    <w:rsid w:val="009F454F"/>
    <w:rsid w:val="00D715D0"/>
    <w:rsid w:val="00EB5BEF"/>
    <w:rsid w:val="00F7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1211"/>
  <w15:chartTrackingRefBased/>
  <w15:docId w15:val="{6AAB5408-AC07-4F75-AAEC-F65EE0AF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C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441C9D"/>
    <w:pPr>
      <w:spacing w:after="0" w:line="285" w:lineRule="auto"/>
    </w:pPr>
    <w:rPr>
      <w:rFonts w:ascii="Arial" w:eastAsia="Times New Roman" w:hAnsi="Arial" w:cs="Arial"/>
      <w:color w:val="000000"/>
      <w:kern w:val="28"/>
      <w:sz w:val="35"/>
      <w:szCs w:val="32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44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White CIWFM</dc:creator>
  <cp:keywords/>
  <dc:description/>
  <cp:lastModifiedBy>Nicholas White CIWFM</cp:lastModifiedBy>
  <cp:revision>2</cp:revision>
  <dcterms:created xsi:type="dcterms:W3CDTF">2021-10-14T09:53:00Z</dcterms:created>
  <dcterms:modified xsi:type="dcterms:W3CDTF">2021-10-14T09:53:00Z</dcterms:modified>
</cp:coreProperties>
</file>