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1DD2" w14:textId="77777777" w:rsidR="00EC2FC5" w:rsidRPr="00EC2FC5" w:rsidRDefault="00EC2FC5" w:rsidP="00EC2FC5">
      <w:pPr>
        <w:pStyle w:val="Heading1"/>
        <w:rPr>
          <w:color w:val="44546A" w:themeColor="text2"/>
          <w:sz w:val="32"/>
          <w:lang w:eastAsia="zh-CN"/>
        </w:rPr>
      </w:pPr>
      <w:bookmarkStart w:id="0" w:name="_Toc171531245"/>
      <w:r w:rsidRPr="00EC2FC5">
        <w:rPr>
          <w:color w:val="44546A" w:themeColor="text2"/>
          <w:sz w:val="32"/>
          <w:lang w:eastAsia="zh-CN"/>
        </w:rPr>
        <w:t>Annex A – Terminal Characteristics Template</w:t>
      </w:r>
      <w:bookmarkEnd w:id="0"/>
    </w:p>
    <w:p w14:paraId="5A6BDD86" w14:textId="77777777" w:rsidR="00EC2FC5" w:rsidRPr="00D2096C" w:rsidRDefault="00EC2FC5" w:rsidP="00EC2FC5">
      <w:pPr>
        <w:pStyle w:val="ListParagraph"/>
        <w:keepNext/>
        <w:keepLines/>
        <w:numPr>
          <w:ilvl w:val="0"/>
          <w:numId w:val="1"/>
        </w:numPr>
        <w:spacing w:after="240"/>
        <w:contextualSpacing w:val="0"/>
      </w:pPr>
      <w:r>
        <w:t xml:space="preserve">Please complete Templates A or B </w:t>
      </w:r>
      <w:r w:rsidRPr="00C11340">
        <w:rPr>
          <w:u w:val="single"/>
        </w:rPr>
        <w:t>for each</w:t>
      </w:r>
      <w:r>
        <w:t xml:space="preserve"> of your relevant terminal product. Where a supplier has multiple products, each should be detailed within a separate copy of the applicable template, even if this would cause some duplication of response. 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830"/>
        <w:gridCol w:w="4552"/>
        <w:gridCol w:w="4116"/>
      </w:tblGrid>
      <w:tr w:rsidR="00EC2FC5" w:rsidRPr="0026346A" w14:paraId="60B73349" w14:textId="77777777" w:rsidTr="00623EEC">
        <w:trPr>
          <w:trHeight w:val="720"/>
          <w:jc w:val="center"/>
        </w:trPr>
        <w:tc>
          <w:tcPr>
            <w:tcW w:w="9498" w:type="dxa"/>
            <w:gridSpan w:val="3"/>
            <w:shd w:val="clear" w:color="auto" w:fill="186169"/>
            <w:vAlign w:val="center"/>
          </w:tcPr>
          <w:p w14:paraId="771E4E85" w14:textId="77777777" w:rsidR="00EC2FC5" w:rsidRPr="00286664" w:rsidRDefault="00EC2FC5" w:rsidP="00623EEC">
            <w:pPr>
              <w:jc w:val="left"/>
              <w:rPr>
                <w:rFonts w:ascii="Arial" w:hAnsi="Arial" w:cs="Arial"/>
                <w:color w:val="FFFFFF" w:themeColor="background1"/>
              </w:rPr>
            </w:pPr>
            <w:r w:rsidRPr="00ED48AA">
              <w:rPr>
                <w:rFonts w:ascii="Arial" w:hAnsi="Arial" w:cs="Arial"/>
                <w:b/>
                <w:bCs/>
                <w:color w:val="00B0F0"/>
              </w:rPr>
              <w:t xml:space="preserve">RFI Response Template A </w:t>
            </w: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- </w:t>
            </w:r>
            <w:r w:rsidRPr="00286664">
              <w:rPr>
                <w:rFonts w:eastAsia="Arial,SimSun"/>
                <w:color w:val="FFFFFF" w:themeColor="background1"/>
                <w:szCs w:val="24"/>
                <w:lang w:eastAsia="zh-CN"/>
              </w:rPr>
              <w:t>MMSCTs</w:t>
            </w:r>
            <w:r w:rsidRPr="00286664">
              <w:rPr>
                <w:color w:val="FFFFFF" w:themeColor="background1"/>
              </w:rPr>
              <w:t xml:space="preserve"> that are currently available or at high Technical Readiness Levels (8 or 9).</w:t>
            </w:r>
          </w:p>
        </w:tc>
      </w:tr>
      <w:tr w:rsidR="00EC2FC5" w:rsidRPr="0026346A" w14:paraId="149ED575" w14:textId="77777777" w:rsidTr="00623EEC">
        <w:trPr>
          <w:trHeight w:val="406"/>
          <w:jc w:val="center"/>
        </w:trPr>
        <w:tc>
          <w:tcPr>
            <w:tcW w:w="5382" w:type="dxa"/>
            <w:gridSpan w:val="2"/>
            <w:shd w:val="clear" w:color="auto" w:fill="186169"/>
          </w:tcPr>
          <w:p w14:paraId="6F3751CE" w14:textId="77777777" w:rsidR="00EC2FC5" w:rsidRPr="00286664" w:rsidRDefault="00EC2FC5" w:rsidP="00623EEC">
            <w:pPr>
              <w:jc w:val="left"/>
              <w:rPr>
                <w:rFonts w:ascii="Arial" w:hAnsi="Arial" w:cs="Arial"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Response Category</w:t>
            </w:r>
          </w:p>
        </w:tc>
        <w:tc>
          <w:tcPr>
            <w:tcW w:w="4116" w:type="dxa"/>
            <w:shd w:val="clear" w:color="auto" w:fill="186169"/>
          </w:tcPr>
          <w:p w14:paraId="384A4752" w14:textId="77777777" w:rsidR="00EC2FC5" w:rsidRPr="00286664" w:rsidRDefault="00EC2FC5" w:rsidP="00623EEC">
            <w:pPr>
              <w:jc w:val="left"/>
              <w:rPr>
                <w:rFonts w:ascii="Arial" w:hAnsi="Arial" w:cs="Arial"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Response</w:t>
            </w:r>
          </w:p>
        </w:tc>
      </w:tr>
      <w:tr w:rsidR="00EC2FC5" w:rsidRPr="0026346A" w14:paraId="719D3B27" w14:textId="77777777" w:rsidTr="00623EEC">
        <w:trPr>
          <w:cantSplit/>
          <w:trHeight w:val="103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2C6F939D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4F7ECB05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name</w:t>
            </w:r>
          </w:p>
        </w:tc>
        <w:tc>
          <w:tcPr>
            <w:tcW w:w="4116" w:type="dxa"/>
            <w:vAlign w:val="center"/>
          </w:tcPr>
          <w:p w14:paraId="4E3F689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56EEE763" w14:textId="77777777" w:rsidTr="00623EEC">
        <w:trPr>
          <w:trHeight w:val="503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37F34B7E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0BA3F239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</w:tc>
        <w:tc>
          <w:tcPr>
            <w:tcW w:w="4116" w:type="dxa"/>
            <w:vAlign w:val="center"/>
          </w:tcPr>
          <w:p w14:paraId="2B903931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0F30048" w14:textId="77777777" w:rsidTr="00623EEC">
        <w:trPr>
          <w:trHeight w:val="1077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262FB1F5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0ECADA8D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commercial contact details</w:t>
            </w:r>
          </w:p>
        </w:tc>
        <w:tc>
          <w:tcPr>
            <w:tcW w:w="4116" w:type="dxa"/>
            <w:vAlign w:val="center"/>
          </w:tcPr>
          <w:p w14:paraId="172EFED5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D4239B5" w14:textId="77777777" w:rsidTr="00623EEC">
        <w:trPr>
          <w:trHeight w:val="1077"/>
          <w:jc w:val="center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055E87E7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469F">
              <w:rPr>
                <w:rFonts w:ascii="Arial" w:hAnsi="Arial" w:cs="Arial"/>
                <w:color w:val="FFFFFF" w:themeColor="background1"/>
              </w:rPr>
              <w:t>TRL</w:t>
            </w: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16904FCF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</w:t>
            </w:r>
            <w:r w:rsidRPr="00A314EE">
              <w:rPr>
                <w:rFonts w:ascii="Arial" w:hAnsi="Arial" w:cs="Arial"/>
              </w:rPr>
              <w:t xml:space="preserve"> the current Technical Readiness Level (see Annex B for TRL definitions to be applied)</w:t>
            </w:r>
            <w:r>
              <w:rPr>
                <w:rFonts w:ascii="Arial" w:hAnsi="Arial" w:cs="Arial"/>
              </w:rPr>
              <w:t xml:space="preserve"> of this terminal product assessed as TRL 8 or TRL 9?</w:t>
            </w:r>
          </w:p>
        </w:tc>
        <w:tc>
          <w:tcPr>
            <w:tcW w:w="4116" w:type="dxa"/>
            <w:vAlign w:val="center"/>
          </w:tcPr>
          <w:p w14:paraId="39528196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7E0DFA1" w14:textId="77777777" w:rsidTr="00623EEC">
        <w:trPr>
          <w:trHeight w:val="2931"/>
          <w:jc w:val="center"/>
        </w:trPr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60AC951E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57E17ADC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justification for the claimed Technical Readiness Level. </w:t>
            </w:r>
          </w:p>
        </w:tc>
        <w:tc>
          <w:tcPr>
            <w:tcW w:w="4116" w:type="dxa"/>
            <w:vAlign w:val="center"/>
          </w:tcPr>
          <w:p w14:paraId="00333765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9F92907" w14:textId="77777777" w:rsidTr="00623EEC">
        <w:trPr>
          <w:trHeight w:val="639"/>
          <w:jc w:val="center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18EFF756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Size</w:t>
            </w: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48F069EB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the overall </w:t>
            </w:r>
            <w:r w:rsidRPr="0026346A">
              <w:rPr>
                <w:rFonts w:ascii="Arial" w:hAnsi="Arial" w:cs="Arial"/>
              </w:rPr>
              <w:t>assembly dimensions</w:t>
            </w:r>
            <w:r>
              <w:rPr>
                <w:rFonts w:ascii="Arial" w:hAnsi="Arial" w:cs="Arial"/>
              </w:rPr>
              <w:t xml:space="preserve"> (including </w:t>
            </w:r>
            <w:proofErr w:type="spellStart"/>
            <w:r>
              <w:rPr>
                <w:rFonts w:ascii="Arial" w:hAnsi="Arial" w:cs="Arial"/>
              </w:rPr>
              <w:t>radome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26346A">
              <w:rPr>
                <w:rFonts w:ascii="Arial" w:hAnsi="Arial" w:cs="Arial"/>
              </w:rPr>
              <w:t>: Diameter x Height (m)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4A1C47BE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6D76F51A" w14:textId="77777777" w:rsidTr="00623EEC">
        <w:trPr>
          <w:trHeight w:val="664"/>
          <w:jc w:val="center"/>
        </w:trPr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26A7C5B0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0D57CA1B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terminal a single or dual antenna system?</w:t>
            </w:r>
          </w:p>
        </w:tc>
        <w:tc>
          <w:tcPr>
            <w:tcW w:w="4116" w:type="dxa"/>
            <w:vAlign w:val="center"/>
          </w:tcPr>
          <w:p w14:paraId="7BF12720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56162E2E" w14:textId="77777777" w:rsidTr="00623EEC">
        <w:trPr>
          <w:trHeight w:val="985"/>
          <w:jc w:val="center"/>
        </w:trPr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07A5D7AA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Weight </w:t>
            </w: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004F59EC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(single) a</w:t>
            </w:r>
            <w:r w:rsidRPr="0026346A">
              <w:rPr>
                <w:rFonts w:ascii="Arial" w:hAnsi="Arial" w:cs="Arial"/>
              </w:rPr>
              <w:t xml:space="preserve">ntenna assembly </w:t>
            </w:r>
            <w:r>
              <w:rPr>
                <w:rFonts w:ascii="Arial" w:hAnsi="Arial" w:cs="Arial"/>
              </w:rPr>
              <w:t xml:space="preserve">‘all in’ </w:t>
            </w:r>
            <w:r w:rsidRPr="0026346A">
              <w:rPr>
                <w:rFonts w:ascii="Arial" w:hAnsi="Arial" w:cs="Arial"/>
              </w:rPr>
              <w:t>weight (includ</w:t>
            </w:r>
            <w:r>
              <w:rPr>
                <w:rFonts w:ascii="Arial" w:hAnsi="Arial" w:cs="Arial"/>
              </w:rPr>
              <w:t>ing</w:t>
            </w:r>
            <w:r w:rsidRPr="0026346A">
              <w:rPr>
                <w:rFonts w:ascii="Arial" w:hAnsi="Arial" w:cs="Arial"/>
              </w:rPr>
              <w:t xml:space="preserve"> </w:t>
            </w:r>
            <w:proofErr w:type="spellStart"/>
            <w:r w:rsidRPr="0026346A">
              <w:rPr>
                <w:rFonts w:ascii="Arial" w:hAnsi="Arial" w:cs="Arial"/>
              </w:rPr>
              <w:t>radome</w:t>
            </w:r>
            <w:proofErr w:type="spellEnd"/>
            <w:r w:rsidRPr="0026346A">
              <w:rPr>
                <w:rFonts w:ascii="Arial" w:hAnsi="Arial" w:cs="Arial"/>
              </w:rPr>
              <w:t xml:space="preserve"> and cooling if required) (kg)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7F3958F2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691771B0" w14:textId="77777777" w:rsidTr="00623EEC">
        <w:trPr>
          <w:trHeight w:val="380"/>
          <w:jc w:val="center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2BF68316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RF performance</w:t>
            </w: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2B0FBDC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X-band linear EIRP (</w:t>
            </w:r>
            <w:proofErr w:type="spellStart"/>
            <w:r w:rsidRPr="0026346A">
              <w:rPr>
                <w:rFonts w:ascii="Arial" w:hAnsi="Arial" w:cs="Arial"/>
              </w:rPr>
              <w:t>dBW</w:t>
            </w:r>
            <w:proofErr w:type="spellEnd"/>
            <w:r w:rsidRPr="0026346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15F1675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0804B21" w14:textId="77777777" w:rsidTr="00623EEC">
        <w:trPr>
          <w:trHeight w:val="413"/>
          <w:jc w:val="center"/>
        </w:trPr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43716665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70721B63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X-band G/T (dB/K)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649197FA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5C0A49A6" w14:textId="77777777" w:rsidTr="00623EEC">
        <w:trPr>
          <w:trHeight w:val="419"/>
          <w:jc w:val="center"/>
        </w:trPr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14CF0DC1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664F53A4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Ka Mil band linear EIRP (</w:t>
            </w:r>
            <w:proofErr w:type="spellStart"/>
            <w:r w:rsidRPr="0026346A">
              <w:rPr>
                <w:rFonts w:ascii="Arial" w:hAnsi="Arial" w:cs="Arial"/>
              </w:rPr>
              <w:t>dBW</w:t>
            </w:r>
            <w:proofErr w:type="spellEnd"/>
            <w:r w:rsidRPr="0026346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0C48B311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0A6D4CC" w14:textId="77777777" w:rsidTr="00623EEC">
        <w:trPr>
          <w:trHeight w:val="411"/>
          <w:jc w:val="center"/>
        </w:trPr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11B8412C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64A8DC9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Ka Mil band G/T (dB/K) if supported</w:t>
            </w:r>
            <w:r>
              <w:rPr>
                <w:rFonts w:ascii="Arial" w:hAnsi="Arial" w:cs="Arial"/>
              </w:rPr>
              <w:t>/</w:t>
            </w:r>
          </w:p>
        </w:tc>
        <w:tc>
          <w:tcPr>
            <w:tcW w:w="4116" w:type="dxa"/>
            <w:vAlign w:val="center"/>
          </w:tcPr>
          <w:p w14:paraId="3D249CF9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3B1035E" w14:textId="77777777" w:rsidTr="00623EEC">
        <w:trPr>
          <w:trHeight w:val="411"/>
          <w:jc w:val="center"/>
        </w:trPr>
        <w:tc>
          <w:tcPr>
            <w:tcW w:w="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6169"/>
            <w:textDirection w:val="btLr"/>
            <w:vAlign w:val="center"/>
          </w:tcPr>
          <w:p w14:paraId="5B3E75DE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000000" w:themeColor="text1"/>
            </w:tcBorders>
            <w:vAlign w:val="center"/>
          </w:tcPr>
          <w:p w14:paraId="063CA4BC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simultaneous or single circular polarisation?</w:t>
            </w:r>
          </w:p>
        </w:tc>
        <w:tc>
          <w:tcPr>
            <w:tcW w:w="4116" w:type="dxa"/>
            <w:vAlign w:val="center"/>
          </w:tcPr>
          <w:p w14:paraId="5F888707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8F1B644" w14:textId="77777777" w:rsidTr="00623EEC">
        <w:trPr>
          <w:trHeight w:val="565"/>
          <w:jc w:val="center"/>
        </w:trPr>
        <w:tc>
          <w:tcPr>
            <w:tcW w:w="83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08DAEF3D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Certification &amp; Compliance</w:t>
            </w: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5218B294" w14:textId="77777777" w:rsidR="00EC2FC5" w:rsidRPr="00D8643C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SKYNET 5 Satellite Certification (Yes/No)?</w:t>
            </w:r>
          </w:p>
        </w:tc>
        <w:tc>
          <w:tcPr>
            <w:tcW w:w="4116" w:type="dxa"/>
            <w:vAlign w:val="center"/>
          </w:tcPr>
          <w:p w14:paraId="1887B32E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C26B289" w14:textId="77777777" w:rsidTr="00623EEC">
        <w:trPr>
          <w:trHeight w:val="565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5BEA1E47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3F985FE3" w14:textId="77777777" w:rsidR="00EC2FC5" w:rsidRPr="00D8643C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WGS Certification (Yes/No)?</w:t>
            </w:r>
          </w:p>
        </w:tc>
        <w:tc>
          <w:tcPr>
            <w:tcW w:w="4116" w:type="dxa"/>
            <w:vAlign w:val="center"/>
          </w:tcPr>
          <w:p w14:paraId="53A355F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3C4DB59" w14:textId="77777777" w:rsidTr="00623EEC">
        <w:trPr>
          <w:trHeight w:val="565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339C13A1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05A9C382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 w:rsidRPr="00047E69">
              <w:rPr>
                <w:rFonts w:ascii="Arial" w:hAnsi="Arial" w:cs="Arial"/>
              </w:rPr>
              <w:t>MIL-STD-188-164C</w:t>
            </w:r>
            <w:r>
              <w:rPr>
                <w:rFonts w:ascii="Arial" w:hAnsi="Arial" w:cs="Arial"/>
              </w:rPr>
              <w:t xml:space="preserve"> compliant?</w:t>
            </w:r>
          </w:p>
        </w:tc>
        <w:tc>
          <w:tcPr>
            <w:tcW w:w="4116" w:type="dxa"/>
            <w:vAlign w:val="center"/>
          </w:tcPr>
          <w:p w14:paraId="5CBE18A8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9373B02" w14:textId="77777777" w:rsidTr="00623EEC">
        <w:trPr>
          <w:cantSplit/>
          <w:trHeight w:val="421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321F918A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Military Environmental</w:t>
            </w:r>
          </w:p>
        </w:tc>
        <w:tc>
          <w:tcPr>
            <w:tcW w:w="8668" w:type="dxa"/>
            <w:gridSpan w:val="2"/>
            <w:tcBorders>
              <w:left w:val="single" w:sz="4" w:space="0" w:color="auto"/>
            </w:tcBorders>
            <w:vAlign w:val="center"/>
          </w:tcPr>
          <w:p w14:paraId="001F3B6B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 of the standards against which the terminal has been qualified for c</w:t>
            </w:r>
            <w:r w:rsidRPr="0026346A">
              <w:rPr>
                <w:rFonts w:ascii="Arial" w:hAnsi="Arial" w:cs="Arial"/>
              </w:rPr>
              <w:t>limatic</w:t>
            </w:r>
            <w:r>
              <w:rPr>
                <w:rFonts w:ascii="Arial" w:hAnsi="Arial" w:cs="Arial"/>
              </w:rPr>
              <w:t xml:space="preserve"> operations.</w:t>
            </w:r>
          </w:p>
        </w:tc>
      </w:tr>
      <w:tr w:rsidR="00EC2FC5" w:rsidRPr="0026346A" w14:paraId="268EC07D" w14:textId="77777777" w:rsidTr="00623EEC">
        <w:trPr>
          <w:cantSplit/>
          <w:trHeight w:val="218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</w:tcPr>
          <w:p w14:paraId="66DF8BF9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2909CC4A" w14:textId="77777777" w:rsidR="00EC2FC5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</w:t>
            </w:r>
          </w:p>
        </w:tc>
        <w:tc>
          <w:tcPr>
            <w:tcW w:w="4116" w:type="dxa"/>
            <w:vAlign w:val="center"/>
          </w:tcPr>
          <w:p w14:paraId="77EEFDE2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2A8D8CD" w14:textId="77777777" w:rsidTr="00623EEC">
        <w:trPr>
          <w:cantSplit/>
          <w:trHeight w:val="266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</w:tcPr>
          <w:p w14:paraId="4D7B38C7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0B3DFB12" w14:textId="77777777" w:rsidR="00EC2FC5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Humidity</w:t>
            </w:r>
          </w:p>
        </w:tc>
        <w:tc>
          <w:tcPr>
            <w:tcW w:w="4116" w:type="dxa"/>
            <w:vAlign w:val="center"/>
          </w:tcPr>
          <w:p w14:paraId="63D58DAC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91DFC9E" w14:textId="77777777" w:rsidTr="00623EEC">
        <w:trPr>
          <w:cantSplit/>
          <w:trHeight w:val="271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</w:tcPr>
          <w:p w14:paraId="7291F7BA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64D990CE" w14:textId="77777777" w:rsidR="00EC2FC5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 radiation</w:t>
            </w:r>
          </w:p>
        </w:tc>
        <w:tc>
          <w:tcPr>
            <w:tcW w:w="4116" w:type="dxa"/>
            <w:vAlign w:val="center"/>
          </w:tcPr>
          <w:p w14:paraId="099520F5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2B6B6DB" w14:textId="77777777" w:rsidTr="00623EEC">
        <w:trPr>
          <w:cantSplit/>
          <w:trHeight w:val="276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tbRl"/>
          </w:tcPr>
          <w:p w14:paraId="4E711A48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640A10AC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Vibration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14:paraId="712E927D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800B397" w14:textId="77777777" w:rsidTr="00623EEC">
        <w:trPr>
          <w:cantSplit/>
          <w:trHeight w:val="279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tbRl"/>
          </w:tcPr>
          <w:p w14:paraId="5691A355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2C33E16D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Shock</w:t>
            </w:r>
          </w:p>
        </w:tc>
        <w:tc>
          <w:tcPr>
            <w:tcW w:w="4116" w:type="dxa"/>
            <w:vAlign w:val="center"/>
          </w:tcPr>
          <w:p w14:paraId="5D5BDB80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6F107D7" w14:textId="77777777" w:rsidTr="00623EEC">
        <w:trPr>
          <w:cantSplit/>
          <w:trHeight w:val="421"/>
          <w:jc w:val="center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tbRl"/>
          </w:tcPr>
          <w:p w14:paraId="3DF66586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30A18BF7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EMC</w:t>
            </w:r>
          </w:p>
        </w:tc>
        <w:tc>
          <w:tcPr>
            <w:tcW w:w="4116" w:type="dxa"/>
            <w:vAlign w:val="center"/>
          </w:tcPr>
          <w:p w14:paraId="408344BE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D28C3EC" w14:textId="77777777" w:rsidTr="00623EEC">
        <w:trPr>
          <w:cantSplit/>
          <w:trHeight w:val="1134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67C67C46" w14:textId="77777777" w:rsidR="00EC2FC5" w:rsidRPr="00AF08B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F08B4">
              <w:rPr>
                <w:rFonts w:ascii="Arial" w:hAnsi="Arial" w:cs="Arial"/>
                <w:color w:val="FFFFFF" w:themeColor="background1"/>
              </w:rPr>
              <w:t>Sea State</w:t>
            </w: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449A79F9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maximum sea state in which the system is specified to operate?</w:t>
            </w:r>
          </w:p>
        </w:tc>
        <w:tc>
          <w:tcPr>
            <w:tcW w:w="4116" w:type="dxa"/>
            <w:vAlign w:val="center"/>
          </w:tcPr>
          <w:p w14:paraId="7546188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BF738CA" w14:textId="77777777" w:rsidTr="00623EEC">
        <w:trPr>
          <w:cantSplit/>
          <w:trHeight w:val="1134"/>
          <w:jc w:val="center"/>
        </w:trPr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</w:tcPr>
          <w:p w14:paraId="3FF10163" w14:textId="77777777" w:rsidR="00EC2FC5" w:rsidRPr="00AF08B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1BCF05D7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maximum sea state that the system is specified to survive?</w:t>
            </w:r>
          </w:p>
        </w:tc>
        <w:tc>
          <w:tcPr>
            <w:tcW w:w="4116" w:type="dxa"/>
            <w:vAlign w:val="center"/>
          </w:tcPr>
          <w:p w14:paraId="701FB888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5EEDA00" w14:textId="77777777" w:rsidTr="00623EEC">
        <w:trPr>
          <w:cantSplit/>
          <w:trHeight w:val="142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264A48C5" w14:textId="77777777" w:rsidR="00EC2FC5" w:rsidRPr="00AF08B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Availability</w:t>
            </w:r>
          </w:p>
        </w:tc>
        <w:tc>
          <w:tcPr>
            <w:tcW w:w="4552" w:type="dxa"/>
            <w:tcBorders>
              <w:left w:val="single" w:sz="4" w:space="0" w:color="auto"/>
            </w:tcBorders>
            <w:vAlign w:val="center"/>
          </w:tcPr>
          <w:p w14:paraId="0AD66791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specified Operational Availability (Ao) over a continuous </w:t>
            </w:r>
            <w:proofErr w:type="gramStart"/>
            <w:r>
              <w:rPr>
                <w:rFonts w:ascii="Arial" w:hAnsi="Arial" w:cs="Arial"/>
              </w:rPr>
              <w:t>90 day</w:t>
            </w:r>
            <w:proofErr w:type="gramEnd"/>
            <w:r>
              <w:rPr>
                <w:rFonts w:ascii="Arial" w:hAnsi="Arial" w:cs="Arial"/>
              </w:rPr>
              <w:t xml:space="preserve"> mission?</w:t>
            </w:r>
          </w:p>
        </w:tc>
        <w:tc>
          <w:tcPr>
            <w:tcW w:w="4116" w:type="dxa"/>
            <w:vAlign w:val="center"/>
          </w:tcPr>
          <w:p w14:paraId="5E4FC96A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6C5FBFC1" w14:textId="77777777" w:rsidTr="00623EEC">
        <w:trPr>
          <w:cantSplit/>
          <w:trHeight w:val="1038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</w:tcBorders>
            <w:shd w:val="clear" w:color="auto" w:fill="186169"/>
            <w:textDirection w:val="btLr"/>
            <w:vAlign w:val="center"/>
          </w:tcPr>
          <w:p w14:paraId="272DFA75" w14:textId="77777777" w:rsidR="00EC2FC5" w:rsidRPr="0026346A" w:rsidRDefault="00EC2FC5" w:rsidP="00623EEC">
            <w:pPr>
              <w:rPr>
                <w:rFonts w:ascii="Arial" w:hAnsi="Arial" w:cs="Arial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Commercial </w:t>
            </w:r>
          </w:p>
        </w:tc>
        <w:tc>
          <w:tcPr>
            <w:tcW w:w="4552" w:type="dxa"/>
            <w:vAlign w:val="center"/>
          </w:tcPr>
          <w:p w14:paraId="29EE26C8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25323">
              <w:rPr>
                <w:rFonts w:ascii="Arial" w:hAnsi="Arial" w:cs="Arial"/>
              </w:rPr>
              <w:t>rovide rough order of magnitude cost</w:t>
            </w:r>
            <w:r>
              <w:rPr>
                <w:rFonts w:ascii="Arial" w:hAnsi="Arial" w:cs="Arial"/>
              </w:rPr>
              <w:t xml:space="preserve"> (per MMSCT system).</w:t>
            </w:r>
          </w:p>
        </w:tc>
        <w:tc>
          <w:tcPr>
            <w:tcW w:w="4116" w:type="dxa"/>
            <w:vAlign w:val="center"/>
          </w:tcPr>
          <w:p w14:paraId="30529D0D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8F032ED" w14:textId="77777777" w:rsidTr="00623EEC">
        <w:trPr>
          <w:cantSplit/>
          <w:trHeight w:val="1111"/>
          <w:jc w:val="center"/>
        </w:trPr>
        <w:tc>
          <w:tcPr>
            <w:tcW w:w="830" w:type="dxa"/>
            <w:vMerge/>
            <w:shd w:val="clear" w:color="auto" w:fill="186169"/>
          </w:tcPr>
          <w:p w14:paraId="304C4C9F" w14:textId="77777777" w:rsidR="00EC2FC5" w:rsidRPr="0026346A" w:rsidRDefault="00EC2FC5" w:rsidP="00623EEC">
            <w:pPr>
              <w:rPr>
                <w:rFonts w:ascii="Arial" w:hAnsi="Arial" w:cs="Arial"/>
              </w:rPr>
            </w:pPr>
          </w:p>
        </w:tc>
        <w:tc>
          <w:tcPr>
            <w:tcW w:w="4552" w:type="dxa"/>
            <w:vAlign w:val="center"/>
          </w:tcPr>
          <w:p w14:paraId="7A242CD3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commercial or licencing that place restrictions on supply of the product to UK MOD?</w:t>
            </w:r>
          </w:p>
        </w:tc>
        <w:tc>
          <w:tcPr>
            <w:tcW w:w="4116" w:type="dxa"/>
            <w:vAlign w:val="center"/>
          </w:tcPr>
          <w:p w14:paraId="58D89C47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D1B2183" w14:textId="77777777" w:rsidTr="00623EEC">
        <w:trPr>
          <w:cantSplit/>
          <w:trHeight w:val="3819"/>
          <w:jc w:val="center"/>
        </w:trPr>
        <w:tc>
          <w:tcPr>
            <w:tcW w:w="9498" w:type="dxa"/>
            <w:gridSpan w:val="3"/>
          </w:tcPr>
          <w:p w14:paraId="01DE6D7E" w14:textId="77777777" w:rsidR="00EC2FC5" w:rsidRPr="0082507F" w:rsidRDefault="00EC2FC5" w:rsidP="00623EEC">
            <w:pPr>
              <w:jc w:val="left"/>
              <w:rPr>
                <w:rFonts w:ascii="Arial" w:hAnsi="Arial" w:cs="Arial"/>
                <w:b/>
                <w:bCs/>
              </w:rPr>
            </w:pPr>
            <w:r w:rsidRPr="0082507F">
              <w:rPr>
                <w:rFonts w:ascii="Arial" w:hAnsi="Arial" w:cs="Arial"/>
                <w:b/>
                <w:bCs/>
              </w:rPr>
              <w:lastRenderedPageBreak/>
              <w:t>Supporting or additional information:</w:t>
            </w:r>
          </w:p>
        </w:tc>
      </w:tr>
    </w:tbl>
    <w:p w14:paraId="24E174E9" w14:textId="77777777" w:rsidR="00EC2FC5" w:rsidRDefault="00EC2FC5" w:rsidP="00EC2FC5">
      <w:pPr>
        <w:overflowPunct/>
        <w:autoSpaceDE/>
        <w:autoSpaceDN/>
        <w:adjustRightInd/>
        <w:jc w:val="left"/>
        <w:textAlignment w:val="auto"/>
        <w:rPr>
          <w:rFonts w:eastAsia="Arial,SimSun"/>
          <w:lang w:eastAsia="zh-CN"/>
        </w:rPr>
      </w:pPr>
      <w:r>
        <w:rPr>
          <w:rFonts w:eastAsia="Arial,SimSun"/>
          <w:lang w:eastAsia="zh-CN"/>
        </w:rPr>
        <w:br w:type="page"/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988"/>
        <w:gridCol w:w="4394"/>
        <w:gridCol w:w="4116"/>
      </w:tblGrid>
      <w:tr w:rsidR="00EC2FC5" w:rsidRPr="0026346A" w14:paraId="055C58AE" w14:textId="77777777" w:rsidTr="00623EEC">
        <w:trPr>
          <w:trHeight w:val="720"/>
          <w:jc w:val="center"/>
        </w:trPr>
        <w:tc>
          <w:tcPr>
            <w:tcW w:w="9498" w:type="dxa"/>
            <w:gridSpan w:val="3"/>
            <w:shd w:val="clear" w:color="auto" w:fill="186169"/>
            <w:vAlign w:val="center"/>
          </w:tcPr>
          <w:p w14:paraId="784EE2B6" w14:textId="77777777" w:rsidR="00EC2FC5" w:rsidRPr="00286664" w:rsidRDefault="00EC2FC5" w:rsidP="00623EEC">
            <w:pPr>
              <w:jc w:val="left"/>
              <w:rPr>
                <w:rFonts w:ascii="Arial" w:hAnsi="Arial" w:cs="Arial"/>
                <w:color w:val="FFFFFF" w:themeColor="background1"/>
              </w:rPr>
            </w:pPr>
            <w:r w:rsidRPr="006A35F8">
              <w:rPr>
                <w:rFonts w:ascii="Arial" w:hAnsi="Arial" w:cs="Arial"/>
                <w:b/>
                <w:bCs/>
                <w:color w:val="00B0F0"/>
              </w:rPr>
              <w:lastRenderedPageBreak/>
              <w:t xml:space="preserve">RFI Response Template B </w:t>
            </w: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- </w:t>
            </w:r>
            <w:r w:rsidRPr="003D518B">
              <w:rPr>
                <w:rFonts w:eastAsia="Arial,SimSun"/>
                <w:color w:val="FFFFFF" w:themeColor="background1"/>
                <w:szCs w:val="24"/>
                <w:lang w:eastAsia="zh-CN"/>
              </w:rPr>
              <w:t>MMSCTs</w:t>
            </w:r>
            <w:r w:rsidRPr="003D518B">
              <w:rPr>
                <w:color w:val="FFFFFF" w:themeColor="background1"/>
              </w:rPr>
              <w:t xml:space="preserve"> that are </w:t>
            </w:r>
            <w:r w:rsidRPr="003D518B">
              <w:rPr>
                <w:rFonts w:ascii="Arial" w:eastAsia="Arial,SimSun" w:hAnsi="Arial" w:cs="Arial"/>
                <w:color w:val="FFFFFF" w:themeColor="background1"/>
                <w:szCs w:val="24"/>
                <w:lang w:eastAsia="zh-CN"/>
              </w:rPr>
              <w:t>in late development with TRL 5, 6 or 7 that could be matured to deliverable products</w:t>
            </w:r>
            <w:r>
              <w:rPr>
                <w:rFonts w:ascii="Arial" w:eastAsia="Arial,SimSun" w:hAnsi="Arial" w:cs="Arial"/>
                <w:color w:val="FFFFFF" w:themeColor="background1"/>
                <w:szCs w:val="24"/>
                <w:lang w:eastAsia="zh-CN"/>
              </w:rPr>
              <w:t>.</w:t>
            </w:r>
          </w:p>
        </w:tc>
      </w:tr>
      <w:tr w:rsidR="00EC2FC5" w:rsidRPr="0026346A" w14:paraId="75AFA268" w14:textId="77777777" w:rsidTr="00623EEC">
        <w:trPr>
          <w:trHeight w:val="503"/>
          <w:jc w:val="center"/>
        </w:trPr>
        <w:tc>
          <w:tcPr>
            <w:tcW w:w="5382" w:type="dxa"/>
            <w:gridSpan w:val="2"/>
            <w:tcBorders>
              <w:bottom w:val="single" w:sz="4" w:space="0" w:color="auto"/>
            </w:tcBorders>
            <w:shd w:val="clear" w:color="auto" w:fill="186169"/>
          </w:tcPr>
          <w:p w14:paraId="42C2C8BA" w14:textId="77777777" w:rsidR="00EC2FC5" w:rsidRPr="00286664" w:rsidRDefault="00EC2FC5" w:rsidP="00623EEC">
            <w:pPr>
              <w:jc w:val="left"/>
              <w:rPr>
                <w:rFonts w:ascii="Arial" w:hAnsi="Arial" w:cs="Arial"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Response Category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shd w:val="clear" w:color="auto" w:fill="186169"/>
          </w:tcPr>
          <w:p w14:paraId="459B6648" w14:textId="77777777" w:rsidR="00EC2FC5" w:rsidRPr="00286664" w:rsidRDefault="00EC2FC5" w:rsidP="00623EEC">
            <w:pPr>
              <w:jc w:val="left"/>
              <w:rPr>
                <w:rFonts w:ascii="Arial" w:hAnsi="Arial" w:cs="Arial"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Response</w:t>
            </w:r>
          </w:p>
        </w:tc>
      </w:tr>
      <w:tr w:rsidR="00EC2FC5" w:rsidRPr="0026346A" w14:paraId="06A2EFC9" w14:textId="77777777" w:rsidTr="00623EEC">
        <w:trPr>
          <w:cantSplit/>
          <w:trHeight w:val="113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169"/>
            <w:textDirection w:val="btLr"/>
            <w:vAlign w:val="center"/>
          </w:tcPr>
          <w:p w14:paraId="6DF67035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7FC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name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8338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6574EB0F" w14:textId="77777777" w:rsidTr="00623EEC">
        <w:trPr>
          <w:cantSplit/>
          <w:trHeight w:val="62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186169"/>
            <w:textDirection w:val="btLr"/>
            <w:vAlign w:val="center"/>
          </w:tcPr>
          <w:p w14:paraId="33D5AFD6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Organisation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27C778F7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Name</w:t>
            </w:r>
          </w:p>
        </w:tc>
        <w:tc>
          <w:tcPr>
            <w:tcW w:w="4116" w:type="dxa"/>
            <w:tcBorders>
              <w:top w:val="single" w:sz="4" w:space="0" w:color="auto"/>
            </w:tcBorders>
            <w:vAlign w:val="center"/>
          </w:tcPr>
          <w:p w14:paraId="2A785580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57C2938" w14:textId="77777777" w:rsidTr="00623EEC">
        <w:trPr>
          <w:cantSplit/>
          <w:trHeight w:val="1134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516A9D4D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022180AC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 commercial contact details</w:t>
            </w:r>
          </w:p>
        </w:tc>
        <w:tc>
          <w:tcPr>
            <w:tcW w:w="4116" w:type="dxa"/>
            <w:vAlign w:val="center"/>
          </w:tcPr>
          <w:p w14:paraId="5A51F6F6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E8EBFBD" w14:textId="77777777" w:rsidTr="00623EEC">
        <w:trPr>
          <w:cantSplit/>
          <w:trHeight w:val="972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5745F866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TRL</w:t>
            </w:r>
          </w:p>
        </w:tc>
        <w:tc>
          <w:tcPr>
            <w:tcW w:w="4394" w:type="dxa"/>
            <w:vAlign w:val="center"/>
          </w:tcPr>
          <w:p w14:paraId="32573D98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current Technical Readiness Level (see Annex B for TRL definitions to be applied)</w:t>
            </w:r>
          </w:p>
        </w:tc>
        <w:tc>
          <w:tcPr>
            <w:tcW w:w="4116" w:type="dxa"/>
            <w:vAlign w:val="center"/>
          </w:tcPr>
          <w:p w14:paraId="57E2B035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5A15DE2B" w14:textId="77777777" w:rsidTr="00623EEC">
        <w:trPr>
          <w:cantSplit/>
          <w:trHeight w:val="844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355E9160" w14:textId="77777777" w:rsidR="00EC2FC5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07FBCFF1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expected development duration to achieve a TRL 8 or 9 product? </w:t>
            </w:r>
          </w:p>
        </w:tc>
        <w:tc>
          <w:tcPr>
            <w:tcW w:w="4116" w:type="dxa"/>
            <w:vAlign w:val="center"/>
          </w:tcPr>
          <w:p w14:paraId="62650FA3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D8255FB" w14:textId="77777777" w:rsidTr="00623EEC">
        <w:trPr>
          <w:cantSplit/>
          <w:trHeight w:val="3252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13F8FE6D" w14:textId="77777777" w:rsidR="00EC2FC5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5245572A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most significant challenges that might delay or prevent the product achieving TRL 8 or 9?</w:t>
            </w:r>
          </w:p>
        </w:tc>
        <w:tc>
          <w:tcPr>
            <w:tcW w:w="4116" w:type="dxa"/>
            <w:vAlign w:val="center"/>
          </w:tcPr>
          <w:p w14:paraId="492DCF9B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A7741C9" w14:textId="77777777" w:rsidTr="00623EEC">
        <w:trPr>
          <w:trHeight w:val="1078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0C2974E0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Size</w:t>
            </w:r>
          </w:p>
        </w:tc>
        <w:tc>
          <w:tcPr>
            <w:tcW w:w="4394" w:type="dxa"/>
            <w:vAlign w:val="center"/>
          </w:tcPr>
          <w:p w14:paraId="2D755E10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the specified overall </w:t>
            </w:r>
            <w:r w:rsidRPr="0026346A">
              <w:rPr>
                <w:rFonts w:ascii="Arial" w:hAnsi="Arial" w:cs="Arial"/>
              </w:rPr>
              <w:t>assembly dimensions</w:t>
            </w:r>
            <w:r>
              <w:rPr>
                <w:rFonts w:ascii="Arial" w:hAnsi="Arial" w:cs="Arial"/>
              </w:rPr>
              <w:t xml:space="preserve"> (including </w:t>
            </w:r>
            <w:proofErr w:type="spellStart"/>
            <w:r>
              <w:rPr>
                <w:rFonts w:ascii="Arial" w:hAnsi="Arial" w:cs="Arial"/>
              </w:rPr>
              <w:t>radome</w:t>
            </w:r>
            <w:proofErr w:type="spellEnd"/>
            <w:r>
              <w:rPr>
                <w:rFonts w:ascii="Arial" w:hAnsi="Arial" w:cs="Arial"/>
              </w:rPr>
              <w:t>)</w:t>
            </w:r>
            <w:r w:rsidRPr="0026346A">
              <w:rPr>
                <w:rFonts w:ascii="Arial" w:hAnsi="Arial" w:cs="Arial"/>
              </w:rPr>
              <w:t>: Diameter x Height (m)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0AA6577E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7114F4A" w14:textId="77777777" w:rsidTr="00623EEC">
        <w:trPr>
          <w:trHeight w:val="664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3C237AA9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3825798A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terminal specified as a single or dual antenna system?</w:t>
            </w:r>
          </w:p>
        </w:tc>
        <w:tc>
          <w:tcPr>
            <w:tcW w:w="4116" w:type="dxa"/>
            <w:vAlign w:val="center"/>
          </w:tcPr>
          <w:p w14:paraId="10B47C4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EE3093C" w14:textId="77777777" w:rsidTr="00623EEC">
        <w:trPr>
          <w:trHeight w:val="985"/>
          <w:jc w:val="center"/>
        </w:trPr>
        <w:tc>
          <w:tcPr>
            <w:tcW w:w="988" w:type="dxa"/>
            <w:shd w:val="clear" w:color="auto" w:fill="186169"/>
            <w:textDirection w:val="btLr"/>
            <w:vAlign w:val="center"/>
          </w:tcPr>
          <w:p w14:paraId="6E1BC85C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Weight </w:t>
            </w:r>
          </w:p>
        </w:tc>
        <w:tc>
          <w:tcPr>
            <w:tcW w:w="4394" w:type="dxa"/>
            <w:vAlign w:val="center"/>
          </w:tcPr>
          <w:p w14:paraId="3AE262A4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specified (single) a</w:t>
            </w:r>
            <w:r w:rsidRPr="0026346A">
              <w:rPr>
                <w:rFonts w:ascii="Arial" w:hAnsi="Arial" w:cs="Arial"/>
              </w:rPr>
              <w:t xml:space="preserve">ntenna assembly </w:t>
            </w:r>
            <w:r>
              <w:rPr>
                <w:rFonts w:ascii="Arial" w:hAnsi="Arial" w:cs="Arial"/>
              </w:rPr>
              <w:t xml:space="preserve">‘all in’ </w:t>
            </w:r>
            <w:r w:rsidRPr="0026346A">
              <w:rPr>
                <w:rFonts w:ascii="Arial" w:hAnsi="Arial" w:cs="Arial"/>
              </w:rPr>
              <w:t>weight (includ</w:t>
            </w:r>
            <w:r>
              <w:rPr>
                <w:rFonts w:ascii="Arial" w:hAnsi="Arial" w:cs="Arial"/>
              </w:rPr>
              <w:t>ing</w:t>
            </w:r>
            <w:r w:rsidRPr="0026346A">
              <w:rPr>
                <w:rFonts w:ascii="Arial" w:hAnsi="Arial" w:cs="Arial"/>
              </w:rPr>
              <w:t xml:space="preserve"> </w:t>
            </w:r>
            <w:proofErr w:type="spellStart"/>
            <w:r w:rsidRPr="0026346A">
              <w:rPr>
                <w:rFonts w:ascii="Arial" w:hAnsi="Arial" w:cs="Arial"/>
              </w:rPr>
              <w:t>radome</w:t>
            </w:r>
            <w:proofErr w:type="spellEnd"/>
            <w:r w:rsidRPr="0026346A">
              <w:rPr>
                <w:rFonts w:ascii="Arial" w:hAnsi="Arial" w:cs="Arial"/>
              </w:rPr>
              <w:t xml:space="preserve"> and cooling if required) (kg)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116" w:type="dxa"/>
            <w:vAlign w:val="center"/>
          </w:tcPr>
          <w:p w14:paraId="19EEF2B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ED8AEC6" w14:textId="77777777" w:rsidTr="00623EEC">
        <w:trPr>
          <w:cantSplit/>
          <w:trHeight w:val="340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66E6350F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Specified </w:t>
            </w: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RF performance</w:t>
            </w:r>
          </w:p>
        </w:tc>
        <w:tc>
          <w:tcPr>
            <w:tcW w:w="4394" w:type="dxa"/>
            <w:vAlign w:val="center"/>
          </w:tcPr>
          <w:p w14:paraId="288E80CE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X-band linear EIRP (</w:t>
            </w:r>
            <w:proofErr w:type="spellStart"/>
            <w:r w:rsidRPr="0026346A">
              <w:rPr>
                <w:rFonts w:ascii="Arial" w:hAnsi="Arial" w:cs="Arial"/>
              </w:rPr>
              <w:t>dBW</w:t>
            </w:r>
            <w:proofErr w:type="spellEnd"/>
            <w:r w:rsidRPr="0026346A">
              <w:rPr>
                <w:rFonts w:ascii="Arial" w:hAnsi="Arial" w:cs="Arial"/>
              </w:rPr>
              <w:t>)</w:t>
            </w:r>
          </w:p>
        </w:tc>
        <w:tc>
          <w:tcPr>
            <w:tcW w:w="4116" w:type="dxa"/>
            <w:vAlign w:val="center"/>
          </w:tcPr>
          <w:p w14:paraId="7DF01814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CC482F5" w14:textId="77777777" w:rsidTr="00623EEC">
        <w:trPr>
          <w:cantSplit/>
          <w:trHeight w:val="340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59B5D757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301316B9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X-band G/T (dB/K)</w:t>
            </w:r>
          </w:p>
        </w:tc>
        <w:tc>
          <w:tcPr>
            <w:tcW w:w="4116" w:type="dxa"/>
            <w:vAlign w:val="center"/>
          </w:tcPr>
          <w:p w14:paraId="675B832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BE7B36D" w14:textId="77777777" w:rsidTr="00623EEC">
        <w:trPr>
          <w:cantSplit/>
          <w:trHeight w:val="340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59E0C586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1F067B53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Ka Mil band linear EIRP (</w:t>
            </w:r>
            <w:proofErr w:type="spellStart"/>
            <w:r w:rsidRPr="0026346A">
              <w:rPr>
                <w:rFonts w:ascii="Arial" w:hAnsi="Arial" w:cs="Arial"/>
              </w:rPr>
              <w:t>dBW</w:t>
            </w:r>
            <w:proofErr w:type="spellEnd"/>
            <w:r w:rsidRPr="0026346A">
              <w:rPr>
                <w:rFonts w:ascii="Arial" w:hAnsi="Arial" w:cs="Arial"/>
              </w:rPr>
              <w:t>)</w:t>
            </w:r>
          </w:p>
        </w:tc>
        <w:tc>
          <w:tcPr>
            <w:tcW w:w="4116" w:type="dxa"/>
            <w:vAlign w:val="center"/>
          </w:tcPr>
          <w:p w14:paraId="56B5EA3B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AA08395" w14:textId="77777777" w:rsidTr="00623EEC">
        <w:trPr>
          <w:cantSplit/>
          <w:trHeight w:val="340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22DB15D8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49E1D09E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Ka Mil band G/T (dB/K) if supported</w:t>
            </w:r>
          </w:p>
        </w:tc>
        <w:tc>
          <w:tcPr>
            <w:tcW w:w="4116" w:type="dxa"/>
            <w:vAlign w:val="center"/>
          </w:tcPr>
          <w:p w14:paraId="770D0C5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B61AF3E" w14:textId="77777777" w:rsidTr="00623EEC">
        <w:trPr>
          <w:cantSplit/>
          <w:trHeight w:val="340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0AE4DAB3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08A6CA44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Dual simultaneous or single circular polarisation?</w:t>
            </w:r>
          </w:p>
        </w:tc>
        <w:tc>
          <w:tcPr>
            <w:tcW w:w="4116" w:type="dxa"/>
            <w:vAlign w:val="center"/>
          </w:tcPr>
          <w:p w14:paraId="01AA3FE4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57E3BE5F" w14:textId="77777777" w:rsidTr="00623EEC">
        <w:trPr>
          <w:trHeight w:val="579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6D8CDE2D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Certification &amp; Compliance</w:t>
            </w:r>
          </w:p>
        </w:tc>
        <w:tc>
          <w:tcPr>
            <w:tcW w:w="4394" w:type="dxa"/>
            <w:vAlign w:val="center"/>
          </w:tcPr>
          <w:p w14:paraId="50344514" w14:textId="77777777" w:rsidR="00EC2FC5" w:rsidRPr="00D8643C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SKYNET 5 Satellite Certification (Yes/No)?</w:t>
            </w:r>
          </w:p>
        </w:tc>
        <w:tc>
          <w:tcPr>
            <w:tcW w:w="4116" w:type="dxa"/>
            <w:vAlign w:val="center"/>
          </w:tcPr>
          <w:p w14:paraId="004AFD4A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B0ED70F" w14:textId="77777777" w:rsidTr="00623EEC">
        <w:trPr>
          <w:trHeight w:val="527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570B2F15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631A286C" w14:textId="77777777" w:rsidR="00EC2FC5" w:rsidRPr="00D8643C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WGS Certification (Yes/No)?</w:t>
            </w:r>
          </w:p>
        </w:tc>
        <w:tc>
          <w:tcPr>
            <w:tcW w:w="4116" w:type="dxa"/>
            <w:vAlign w:val="center"/>
          </w:tcPr>
          <w:p w14:paraId="7D8D915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2610E3A1" w14:textId="77777777" w:rsidTr="00623EEC">
        <w:trPr>
          <w:trHeight w:val="565"/>
          <w:jc w:val="center"/>
        </w:trPr>
        <w:tc>
          <w:tcPr>
            <w:tcW w:w="988" w:type="dxa"/>
            <w:vMerge/>
            <w:shd w:val="clear" w:color="auto" w:fill="186169"/>
            <w:textDirection w:val="btLr"/>
            <w:vAlign w:val="center"/>
          </w:tcPr>
          <w:p w14:paraId="435D2381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vAlign w:val="center"/>
          </w:tcPr>
          <w:p w14:paraId="6727E986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 w:rsidRPr="00047E69">
              <w:rPr>
                <w:rFonts w:ascii="Arial" w:hAnsi="Arial" w:cs="Arial"/>
              </w:rPr>
              <w:t>MIL-STD-188-164C</w:t>
            </w:r>
            <w:r>
              <w:rPr>
                <w:rFonts w:ascii="Arial" w:hAnsi="Arial" w:cs="Arial"/>
              </w:rPr>
              <w:t xml:space="preserve"> compliant?</w:t>
            </w:r>
          </w:p>
        </w:tc>
        <w:tc>
          <w:tcPr>
            <w:tcW w:w="4116" w:type="dxa"/>
            <w:vAlign w:val="center"/>
          </w:tcPr>
          <w:p w14:paraId="01369579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6C6C5D0F" w14:textId="77777777" w:rsidTr="00623EEC">
        <w:trPr>
          <w:cantSplit/>
          <w:trHeight w:val="421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70F95275" w14:textId="77777777" w:rsidR="00EC2FC5" w:rsidRPr="00286664" w:rsidRDefault="00EC2FC5" w:rsidP="00623EEC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>Military Environmental</w:t>
            </w:r>
          </w:p>
        </w:tc>
        <w:tc>
          <w:tcPr>
            <w:tcW w:w="8510" w:type="dxa"/>
            <w:gridSpan w:val="2"/>
            <w:vAlign w:val="center"/>
          </w:tcPr>
          <w:p w14:paraId="27DD35F9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details of the standards against which the terminal has been qualified for c</w:t>
            </w:r>
            <w:r w:rsidRPr="0026346A">
              <w:rPr>
                <w:rFonts w:ascii="Arial" w:hAnsi="Arial" w:cs="Arial"/>
              </w:rPr>
              <w:t>limatic</w:t>
            </w:r>
            <w:r>
              <w:rPr>
                <w:rFonts w:ascii="Arial" w:hAnsi="Arial" w:cs="Arial"/>
              </w:rPr>
              <w:t xml:space="preserve"> operations.</w:t>
            </w:r>
          </w:p>
        </w:tc>
      </w:tr>
      <w:tr w:rsidR="00EC2FC5" w:rsidRPr="0026346A" w14:paraId="0823A3A4" w14:textId="77777777" w:rsidTr="00623EEC">
        <w:trPr>
          <w:cantSplit/>
          <w:trHeight w:val="421"/>
          <w:jc w:val="center"/>
        </w:trPr>
        <w:tc>
          <w:tcPr>
            <w:tcW w:w="988" w:type="dxa"/>
            <w:vMerge/>
            <w:shd w:val="clear" w:color="auto" w:fill="186169"/>
            <w:textDirection w:val="btLr"/>
          </w:tcPr>
          <w:p w14:paraId="143AECDB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39D5052" w14:textId="77777777" w:rsidR="00EC2FC5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</w:t>
            </w:r>
          </w:p>
        </w:tc>
        <w:tc>
          <w:tcPr>
            <w:tcW w:w="4116" w:type="dxa"/>
            <w:vAlign w:val="center"/>
          </w:tcPr>
          <w:p w14:paraId="351F2D8F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53BD1A3" w14:textId="77777777" w:rsidTr="00623EEC">
        <w:trPr>
          <w:cantSplit/>
          <w:trHeight w:val="421"/>
          <w:jc w:val="center"/>
        </w:trPr>
        <w:tc>
          <w:tcPr>
            <w:tcW w:w="988" w:type="dxa"/>
            <w:vMerge/>
            <w:shd w:val="clear" w:color="auto" w:fill="186169"/>
            <w:textDirection w:val="btLr"/>
          </w:tcPr>
          <w:p w14:paraId="5A497224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4EACA552" w14:textId="77777777" w:rsidR="00EC2FC5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Humidity</w:t>
            </w:r>
          </w:p>
        </w:tc>
        <w:tc>
          <w:tcPr>
            <w:tcW w:w="4116" w:type="dxa"/>
            <w:vAlign w:val="center"/>
          </w:tcPr>
          <w:p w14:paraId="504F1740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6216FC9" w14:textId="77777777" w:rsidTr="00623EEC">
        <w:trPr>
          <w:cantSplit/>
          <w:trHeight w:val="421"/>
          <w:jc w:val="center"/>
        </w:trPr>
        <w:tc>
          <w:tcPr>
            <w:tcW w:w="988" w:type="dxa"/>
            <w:vMerge/>
            <w:shd w:val="clear" w:color="auto" w:fill="186169"/>
            <w:textDirection w:val="btLr"/>
          </w:tcPr>
          <w:p w14:paraId="62E61675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FF861D8" w14:textId="77777777" w:rsidR="00EC2FC5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 radiation</w:t>
            </w:r>
          </w:p>
        </w:tc>
        <w:tc>
          <w:tcPr>
            <w:tcW w:w="4116" w:type="dxa"/>
            <w:vAlign w:val="center"/>
          </w:tcPr>
          <w:p w14:paraId="66CE5F0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4B2F3ED" w14:textId="77777777" w:rsidTr="00623EEC">
        <w:trPr>
          <w:cantSplit/>
          <w:trHeight w:val="421"/>
          <w:jc w:val="center"/>
        </w:trPr>
        <w:tc>
          <w:tcPr>
            <w:tcW w:w="988" w:type="dxa"/>
            <w:vMerge/>
            <w:shd w:val="clear" w:color="auto" w:fill="186169"/>
            <w:textDirection w:val="tbRl"/>
          </w:tcPr>
          <w:p w14:paraId="1BCA2160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46F31EC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Vibration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6" w:type="dxa"/>
            <w:vAlign w:val="center"/>
          </w:tcPr>
          <w:p w14:paraId="28DB009B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79394B0D" w14:textId="77777777" w:rsidTr="00623EEC">
        <w:trPr>
          <w:cantSplit/>
          <w:trHeight w:val="421"/>
          <w:jc w:val="center"/>
        </w:trPr>
        <w:tc>
          <w:tcPr>
            <w:tcW w:w="988" w:type="dxa"/>
            <w:vMerge/>
            <w:shd w:val="clear" w:color="auto" w:fill="186169"/>
            <w:textDirection w:val="tbRl"/>
          </w:tcPr>
          <w:p w14:paraId="1044BF17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8638FBA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Shock</w:t>
            </w:r>
          </w:p>
        </w:tc>
        <w:tc>
          <w:tcPr>
            <w:tcW w:w="4116" w:type="dxa"/>
            <w:vAlign w:val="center"/>
          </w:tcPr>
          <w:p w14:paraId="5E8D9927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AD68342" w14:textId="77777777" w:rsidTr="00623EEC">
        <w:trPr>
          <w:cantSplit/>
          <w:trHeight w:val="421"/>
          <w:jc w:val="center"/>
        </w:trPr>
        <w:tc>
          <w:tcPr>
            <w:tcW w:w="988" w:type="dxa"/>
            <w:vMerge/>
            <w:shd w:val="clear" w:color="auto" w:fill="186169"/>
            <w:textDirection w:val="tbRl"/>
          </w:tcPr>
          <w:p w14:paraId="2601226B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14921D8B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 w:rsidRPr="0026346A">
              <w:rPr>
                <w:rFonts w:ascii="Arial" w:hAnsi="Arial" w:cs="Arial"/>
              </w:rPr>
              <w:t>EMC</w:t>
            </w:r>
          </w:p>
        </w:tc>
        <w:tc>
          <w:tcPr>
            <w:tcW w:w="4116" w:type="dxa"/>
            <w:vAlign w:val="center"/>
          </w:tcPr>
          <w:p w14:paraId="44841997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04495EB" w14:textId="77777777" w:rsidTr="00623EEC">
        <w:trPr>
          <w:cantSplit/>
          <w:trHeight w:val="612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327646CE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  <w:r w:rsidRPr="00AF08B4">
              <w:rPr>
                <w:rFonts w:ascii="Arial" w:hAnsi="Arial" w:cs="Arial"/>
                <w:color w:val="FFFFFF" w:themeColor="background1"/>
              </w:rPr>
              <w:t>Sea State</w:t>
            </w:r>
          </w:p>
        </w:tc>
        <w:tc>
          <w:tcPr>
            <w:tcW w:w="4394" w:type="dxa"/>
            <w:vAlign w:val="center"/>
          </w:tcPr>
          <w:p w14:paraId="7E871FC7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maximum sea state in which the system is specified to operate?</w:t>
            </w:r>
          </w:p>
        </w:tc>
        <w:tc>
          <w:tcPr>
            <w:tcW w:w="4116" w:type="dxa"/>
            <w:vAlign w:val="center"/>
          </w:tcPr>
          <w:p w14:paraId="20DB186B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1C1FFFAC" w14:textId="77777777" w:rsidTr="00623EEC">
        <w:trPr>
          <w:cantSplit/>
          <w:trHeight w:val="706"/>
          <w:jc w:val="center"/>
        </w:trPr>
        <w:tc>
          <w:tcPr>
            <w:tcW w:w="988" w:type="dxa"/>
            <w:vMerge/>
            <w:shd w:val="clear" w:color="auto" w:fill="186169"/>
            <w:textDirection w:val="btLr"/>
          </w:tcPr>
          <w:p w14:paraId="32381211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2C19EAC5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the maximum sea state that the system is specified to survive?</w:t>
            </w:r>
          </w:p>
        </w:tc>
        <w:tc>
          <w:tcPr>
            <w:tcW w:w="4116" w:type="dxa"/>
            <w:vAlign w:val="center"/>
          </w:tcPr>
          <w:p w14:paraId="7950642D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4B127E07" w14:textId="77777777" w:rsidTr="00623EEC">
        <w:trPr>
          <w:cantSplit/>
          <w:trHeight w:val="1398"/>
          <w:jc w:val="center"/>
        </w:trPr>
        <w:tc>
          <w:tcPr>
            <w:tcW w:w="988" w:type="dxa"/>
            <w:shd w:val="clear" w:color="auto" w:fill="186169"/>
            <w:textDirection w:val="btLr"/>
            <w:vAlign w:val="center"/>
          </w:tcPr>
          <w:p w14:paraId="12A01D90" w14:textId="77777777" w:rsidR="00EC2FC5" w:rsidRPr="0026346A" w:rsidRDefault="00EC2FC5" w:rsidP="00623EEC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Availability</w:t>
            </w:r>
          </w:p>
        </w:tc>
        <w:tc>
          <w:tcPr>
            <w:tcW w:w="4394" w:type="dxa"/>
            <w:vAlign w:val="center"/>
          </w:tcPr>
          <w:p w14:paraId="239ADA02" w14:textId="77777777" w:rsidR="00EC2FC5" w:rsidRPr="0026346A" w:rsidRDefault="00EC2FC5" w:rsidP="00623EEC">
            <w:pPr>
              <w:ind w:left="19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the specified Operational Availability (Ao) over a continuous </w:t>
            </w:r>
            <w:proofErr w:type="gramStart"/>
            <w:r>
              <w:rPr>
                <w:rFonts w:ascii="Arial" w:hAnsi="Arial" w:cs="Arial"/>
              </w:rPr>
              <w:t>90 day</w:t>
            </w:r>
            <w:proofErr w:type="gramEnd"/>
            <w:r>
              <w:rPr>
                <w:rFonts w:ascii="Arial" w:hAnsi="Arial" w:cs="Arial"/>
              </w:rPr>
              <w:t xml:space="preserve"> mission?</w:t>
            </w:r>
          </w:p>
        </w:tc>
        <w:tc>
          <w:tcPr>
            <w:tcW w:w="4116" w:type="dxa"/>
            <w:vAlign w:val="center"/>
          </w:tcPr>
          <w:p w14:paraId="06AA3727" w14:textId="77777777" w:rsidR="00EC2FC5" w:rsidRPr="0026346A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037FDEF9" w14:textId="77777777" w:rsidTr="00623EEC">
        <w:trPr>
          <w:cantSplit/>
          <w:trHeight w:val="687"/>
          <w:jc w:val="center"/>
        </w:trPr>
        <w:tc>
          <w:tcPr>
            <w:tcW w:w="988" w:type="dxa"/>
            <w:vMerge w:val="restart"/>
            <w:shd w:val="clear" w:color="auto" w:fill="186169"/>
            <w:textDirection w:val="btLr"/>
            <w:vAlign w:val="center"/>
          </w:tcPr>
          <w:p w14:paraId="1F79A87D" w14:textId="77777777" w:rsidR="00EC2FC5" w:rsidRPr="0026346A" w:rsidRDefault="00EC2FC5" w:rsidP="00623EEC">
            <w:pPr>
              <w:rPr>
                <w:rFonts w:ascii="Arial" w:hAnsi="Arial" w:cs="Arial"/>
              </w:rPr>
            </w:pPr>
            <w:r w:rsidRPr="00286664">
              <w:rPr>
                <w:rFonts w:ascii="Arial" w:hAnsi="Arial" w:cs="Arial"/>
                <w:b/>
                <w:bCs/>
                <w:color w:val="FFFFFF" w:themeColor="background1"/>
              </w:rPr>
              <w:t xml:space="preserve">Commercial </w:t>
            </w:r>
          </w:p>
        </w:tc>
        <w:tc>
          <w:tcPr>
            <w:tcW w:w="4394" w:type="dxa"/>
            <w:vAlign w:val="center"/>
          </w:tcPr>
          <w:p w14:paraId="19418400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25323">
              <w:rPr>
                <w:rFonts w:ascii="Arial" w:hAnsi="Arial" w:cs="Arial"/>
              </w:rPr>
              <w:t xml:space="preserve">rovide rough order of magnitude </w:t>
            </w:r>
            <w:r>
              <w:rPr>
                <w:rFonts w:ascii="Arial" w:hAnsi="Arial" w:cs="Arial"/>
              </w:rPr>
              <w:t>selling price (per MMSCT system).</w:t>
            </w:r>
          </w:p>
        </w:tc>
        <w:tc>
          <w:tcPr>
            <w:tcW w:w="4116" w:type="dxa"/>
            <w:vAlign w:val="center"/>
          </w:tcPr>
          <w:p w14:paraId="0171BD82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37436D01" w14:textId="77777777" w:rsidTr="00623EEC">
        <w:trPr>
          <w:cantSplit/>
          <w:trHeight w:val="705"/>
          <w:jc w:val="center"/>
        </w:trPr>
        <w:tc>
          <w:tcPr>
            <w:tcW w:w="988" w:type="dxa"/>
            <w:vMerge/>
            <w:shd w:val="clear" w:color="auto" w:fill="186169"/>
          </w:tcPr>
          <w:p w14:paraId="5B99B985" w14:textId="77777777" w:rsidR="00EC2FC5" w:rsidRPr="0026346A" w:rsidRDefault="00EC2FC5" w:rsidP="00623EEC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14:paraId="336EF818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commercial or licencing that place restrictions on supply of the product to UK MOD?</w:t>
            </w:r>
          </w:p>
        </w:tc>
        <w:tc>
          <w:tcPr>
            <w:tcW w:w="4116" w:type="dxa"/>
            <w:vAlign w:val="center"/>
          </w:tcPr>
          <w:p w14:paraId="433083F7" w14:textId="77777777" w:rsidR="00EC2FC5" w:rsidRDefault="00EC2FC5" w:rsidP="00623EEC">
            <w:pPr>
              <w:jc w:val="left"/>
              <w:rPr>
                <w:rFonts w:ascii="Arial" w:hAnsi="Arial" w:cs="Arial"/>
              </w:rPr>
            </w:pPr>
          </w:p>
        </w:tc>
      </w:tr>
      <w:tr w:rsidR="00EC2FC5" w:rsidRPr="0026346A" w14:paraId="5801168C" w14:textId="77777777" w:rsidTr="00623EEC">
        <w:trPr>
          <w:cantSplit/>
          <w:trHeight w:val="4628"/>
          <w:jc w:val="center"/>
        </w:trPr>
        <w:tc>
          <w:tcPr>
            <w:tcW w:w="9498" w:type="dxa"/>
            <w:gridSpan w:val="3"/>
          </w:tcPr>
          <w:p w14:paraId="30B983C6" w14:textId="77777777" w:rsidR="00EC2FC5" w:rsidRPr="0082507F" w:rsidRDefault="00EC2FC5" w:rsidP="00623EEC">
            <w:pPr>
              <w:jc w:val="left"/>
              <w:rPr>
                <w:rFonts w:ascii="Arial" w:hAnsi="Arial" w:cs="Arial"/>
                <w:b/>
                <w:bCs/>
              </w:rPr>
            </w:pPr>
            <w:r w:rsidRPr="0082507F">
              <w:rPr>
                <w:rFonts w:ascii="Arial" w:hAnsi="Arial" w:cs="Arial"/>
                <w:b/>
                <w:bCs/>
              </w:rPr>
              <w:t>Supporting or additional information:</w:t>
            </w:r>
          </w:p>
        </w:tc>
      </w:tr>
    </w:tbl>
    <w:p w14:paraId="61D65A27" w14:textId="77777777" w:rsidR="0008210F" w:rsidRDefault="0008210F"/>
    <w:sectPr w:rsidR="0008210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AE23" w14:textId="77777777" w:rsidR="00AD3ECC" w:rsidRDefault="00AD3ECC" w:rsidP="00EC2FC5">
      <w:r>
        <w:separator/>
      </w:r>
    </w:p>
  </w:endnote>
  <w:endnote w:type="continuationSeparator" w:id="0">
    <w:p w14:paraId="23028402" w14:textId="77777777" w:rsidR="00AD3ECC" w:rsidRDefault="00AD3ECC" w:rsidP="00EC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4A73" w14:textId="77777777" w:rsidR="00EC2FC5" w:rsidRDefault="00EC2FC5" w:rsidP="00EC2FC5">
    <w:pPr>
      <w:pStyle w:val="Header"/>
      <w:jc w:val="center"/>
      <w:rPr>
        <w:rStyle w:val="ProtectiveMarking"/>
      </w:rPr>
    </w:pPr>
    <w:r w:rsidRPr="00FB25FE">
      <w:rPr>
        <w:b/>
      </w:rPr>
      <w:t>OFFICIAL</w:t>
    </w:r>
  </w:p>
  <w:p w14:paraId="195B8C21" w14:textId="77777777" w:rsidR="00EC2FC5" w:rsidRDefault="00EC2FC5" w:rsidP="00EC2F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7791" w14:textId="77777777" w:rsidR="00AD3ECC" w:rsidRDefault="00AD3ECC" w:rsidP="00EC2FC5">
      <w:r>
        <w:separator/>
      </w:r>
    </w:p>
  </w:footnote>
  <w:footnote w:type="continuationSeparator" w:id="0">
    <w:p w14:paraId="6A24366F" w14:textId="77777777" w:rsidR="00AD3ECC" w:rsidRDefault="00AD3ECC" w:rsidP="00EC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CB51" w14:textId="77777777" w:rsidR="00EC2FC5" w:rsidRDefault="00EC2FC5" w:rsidP="00EC2FC5">
    <w:pPr>
      <w:pStyle w:val="Header"/>
      <w:jc w:val="center"/>
      <w:rPr>
        <w:rStyle w:val="ProtectiveMarking"/>
      </w:rPr>
    </w:pPr>
    <w:r w:rsidRPr="00FB25FE">
      <w:rPr>
        <w:b/>
      </w:rPr>
      <w:t>OFFICIAL</w:t>
    </w:r>
  </w:p>
  <w:sdt>
    <w:sdtPr>
      <w:rPr>
        <w:rStyle w:val="ListParagraph"/>
        <w:color w:val="44546A" w:themeColor="text2"/>
        <w:sz w:val="16"/>
        <w:szCs w:val="16"/>
      </w:rPr>
      <w:alias w:val="Title"/>
      <w:tag w:val=""/>
      <w:id w:val="856467056"/>
      <w:placeholder>
        <w:docPart w:val="5E1C84AB0418463D8E5616C7C10B3B6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354FFDA" w14:textId="30346BCB" w:rsidR="00EC2FC5" w:rsidRPr="00BB7C44" w:rsidRDefault="00EC2FC5" w:rsidP="00EC2FC5">
        <w:pPr>
          <w:pStyle w:val="Header"/>
          <w:tabs>
            <w:tab w:val="right" w:pos="2993"/>
          </w:tabs>
          <w:jc w:val="left"/>
          <w:rPr>
            <w:rStyle w:val="ProtectiveMarking"/>
            <w:b w:val="0"/>
            <w:caps w:val="0"/>
            <w:color w:val="E7E6E6" w:themeColor="background2"/>
            <w:sz w:val="16"/>
            <w:szCs w:val="16"/>
          </w:rPr>
        </w:pPr>
        <w:r w:rsidRPr="00EC2FC5">
          <w:rPr>
            <w:rStyle w:val="ListParagraph"/>
            <w:color w:val="44546A" w:themeColor="text2"/>
            <w:sz w:val="16"/>
            <w:szCs w:val="16"/>
          </w:rPr>
          <w:t>REF.NO.: SATCOM GUAT-1102</w:t>
        </w:r>
      </w:p>
    </w:sdtContent>
  </w:sdt>
  <w:p w14:paraId="3A062375" w14:textId="77777777" w:rsidR="00EC2FC5" w:rsidRDefault="00EC2FC5" w:rsidP="00EC2F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61E8E"/>
    <w:multiLevelType w:val="multilevel"/>
    <w:tmpl w:val="8728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989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46"/>
    <w:rsid w:val="0008210F"/>
    <w:rsid w:val="003A5851"/>
    <w:rsid w:val="004C7146"/>
    <w:rsid w:val="00A00906"/>
    <w:rsid w:val="00AD3ECC"/>
    <w:rsid w:val="00E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AF913-32CA-4A09-9E42-33AE8348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F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EC2FC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ED7D31" w:themeColor="accent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FC5"/>
    <w:rPr>
      <w:rFonts w:asciiTheme="majorHAnsi" w:eastAsiaTheme="majorEastAsia" w:hAnsiTheme="majorHAnsi" w:cstheme="majorBidi"/>
      <w:b/>
      <w:color w:val="ED7D31" w:themeColor="accent2"/>
      <w:kern w:val="0"/>
      <w:sz w:val="28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EC2FC5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C2FC5"/>
    <w:pPr>
      <w:spacing w:before="120" w:after="120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C2FC5"/>
    <w:rPr>
      <w:rFonts w:eastAsia="Times New Roman" w:cs="Times New Roman"/>
      <w:kern w:val="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EC2F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2FC5"/>
    <w:rPr>
      <w:rFonts w:eastAsia="Times New Roman" w:cs="Times New Roman"/>
      <w:kern w:val="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nhideWhenUsed/>
    <w:rsid w:val="00EC2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FC5"/>
    <w:rPr>
      <w:rFonts w:eastAsia="Times New Roman" w:cs="Times New Roman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2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FC5"/>
    <w:rPr>
      <w:rFonts w:eastAsia="Times New Roman" w:cs="Times New Roman"/>
      <w:kern w:val="0"/>
      <w:szCs w:val="20"/>
      <w:lang w:eastAsia="en-GB"/>
      <w14:ligatures w14:val="none"/>
    </w:rPr>
  </w:style>
  <w:style w:type="character" w:customStyle="1" w:styleId="ProtectiveMarking">
    <w:name w:val="Protective Marking"/>
    <w:basedOn w:val="DefaultParagraphFont"/>
    <w:rsid w:val="00EC2FC5"/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EC2F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C84AB0418463D8E5616C7C10B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D0F6F-5920-4A96-8168-7FCC2E856FBA}"/>
      </w:docPartPr>
      <w:docPartBody>
        <w:p w:rsidR="00000000" w:rsidRDefault="005D7193" w:rsidP="005D7193">
          <w:pPr>
            <w:pStyle w:val="5E1C84AB0418463D8E5616C7C10B3B65"/>
          </w:pPr>
          <w:r w:rsidRPr="007776E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imSun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93"/>
    <w:rsid w:val="005D7193"/>
    <w:rsid w:val="008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7193"/>
    <w:rPr>
      <w:color w:val="808080"/>
    </w:rPr>
  </w:style>
  <w:style w:type="paragraph" w:customStyle="1" w:styleId="509F99B8C1E3498E9D0D9DAE6C93D2BA">
    <w:name w:val="509F99B8C1E3498E9D0D9DAE6C93D2BA"/>
    <w:rsid w:val="005D7193"/>
  </w:style>
  <w:style w:type="paragraph" w:customStyle="1" w:styleId="5E1C84AB0418463D8E5616C7C10B3B65">
    <w:name w:val="5E1C84AB0418463D8E5616C7C10B3B65"/>
    <w:rsid w:val="005D7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REF.NO.: SATCOM GUAT-1102</dc:title>
  <dc:subject/>
  <dc:creator>Gregory, Thomas Mr (UKStratCom DD-CM-Space-AH-18)</dc:creator>
  <cp:keywords/>
  <dc:description/>
  <cp:lastModifiedBy>Gregory, Thomas Mr (UKStratCom DD-CM-Space-AH-18)</cp:lastModifiedBy>
  <cp:revision>2</cp:revision>
  <dcterms:created xsi:type="dcterms:W3CDTF">2024-10-30T16:03:00Z</dcterms:created>
  <dcterms:modified xsi:type="dcterms:W3CDTF">2024-10-30T16:06:00Z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2024-10-30T16:03:49Z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878bf476-9387-4dde-b58f-fc10165a0ed2</vt:lpwstr>
  </property>
  <property fmtid="{D5CDD505-2E9C-101B-9397-08002B2CF9AE}" pid="8" name="MSIP_Label_d8a60473-494b-4586-a1bb-b0e663054676_ContentBits">
    <vt:lpwstr>0</vt:lpwstr>
  </property>
</Properties>
</file>