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DB3A03" w14:textId="77777777" w:rsidR="009A639D" w:rsidRDefault="009A639D" w:rsidP="00EC088C">
      <w:pPr>
        <w:spacing w:line="240" w:lineRule="auto"/>
        <w:jc w:val="both"/>
      </w:pPr>
    </w:p>
    <w:p w14:paraId="104D69DF" w14:textId="77777777" w:rsidR="00A051D8" w:rsidRDefault="00A051D8" w:rsidP="00EC088C">
      <w:pPr>
        <w:spacing w:line="240" w:lineRule="auto"/>
        <w:jc w:val="both"/>
      </w:pPr>
    </w:p>
    <w:p w14:paraId="04E34F41" w14:textId="77777777" w:rsidR="00392468" w:rsidRDefault="00392468" w:rsidP="00EC088C">
      <w:pPr>
        <w:spacing w:line="240" w:lineRule="auto"/>
        <w:jc w:val="both"/>
      </w:pPr>
    </w:p>
    <w:p w14:paraId="1F642FC8" w14:textId="77777777" w:rsidR="00392468" w:rsidRDefault="00392468" w:rsidP="00EC088C">
      <w:pPr>
        <w:spacing w:line="240" w:lineRule="auto"/>
        <w:jc w:val="both"/>
      </w:pPr>
    </w:p>
    <w:p w14:paraId="6189C3DA" w14:textId="77777777" w:rsidR="00392468" w:rsidRDefault="00392468" w:rsidP="00EC088C">
      <w:pPr>
        <w:spacing w:line="240" w:lineRule="auto"/>
        <w:jc w:val="both"/>
      </w:pPr>
    </w:p>
    <w:p w14:paraId="7D2B64DF" w14:textId="77777777" w:rsidR="00392468" w:rsidRDefault="00392468" w:rsidP="00EC088C">
      <w:pPr>
        <w:spacing w:line="240" w:lineRule="auto"/>
        <w:jc w:val="both"/>
      </w:pPr>
    </w:p>
    <w:p w14:paraId="04C9C7AF" w14:textId="77777777" w:rsidR="00392468" w:rsidRDefault="00392468" w:rsidP="00EC088C">
      <w:pPr>
        <w:spacing w:line="240" w:lineRule="auto"/>
        <w:jc w:val="both"/>
      </w:pPr>
    </w:p>
    <w:p w14:paraId="4BFE440A" w14:textId="77777777" w:rsidR="00392468" w:rsidRDefault="00392468" w:rsidP="00EC088C">
      <w:pPr>
        <w:spacing w:line="240" w:lineRule="auto"/>
        <w:jc w:val="both"/>
      </w:pPr>
    </w:p>
    <w:p w14:paraId="748507B3" w14:textId="77777777" w:rsidR="00392468" w:rsidRDefault="00392468" w:rsidP="00EC088C">
      <w:pPr>
        <w:spacing w:line="240" w:lineRule="auto"/>
        <w:jc w:val="both"/>
      </w:pPr>
    </w:p>
    <w:p w14:paraId="2E855697" w14:textId="77777777" w:rsidR="009823FF" w:rsidRPr="009823FF" w:rsidRDefault="00AF0BD7" w:rsidP="009823FF">
      <w:pPr>
        <w:rPr>
          <w:rFonts w:ascii="Calibri" w:hAnsi="Calibri"/>
          <w:b/>
          <w:bCs/>
          <w:color w:val="00ABC7"/>
          <w:sz w:val="72"/>
          <w:szCs w:val="40"/>
        </w:rPr>
      </w:pPr>
      <w:r>
        <w:rPr>
          <w:rFonts w:ascii="Calibri" w:hAnsi="Calibri"/>
          <w:b/>
          <w:bCs/>
          <w:color w:val="00ABC7"/>
          <w:sz w:val="72"/>
          <w:szCs w:val="40"/>
        </w:rPr>
        <w:t xml:space="preserve">Request for </w:t>
      </w:r>
      <w:r w:rsidR="009823FF" w:rsidRPr="009823FF">
        <w:rPr>
          <w:rFonts w:ascii="Calibri" w:hAnsi="Calibri"/>
          <w:b/>
          <w:bCs/>
          <w:color w:val="00ABC7"/>
          <w:sz w:val="72"/>
          <w:szCs w:val="40"/>
        </w:rPr>
        <w:t>In</w:t>
      </w:r>
      <w:r>
        <w:rPr>
          <w:rFonts w:ascii="Calibri" w:hAnsi="Calibri"/>
          <w:b/>
          <w:bCs/>
          <w:color w:val="00ABC7"/>
          <w:sz w:val="72"/>
          <w:szCs w:val="40"/>
        </w:rPr>
        <w:t>formation</w:t>
      </w:r>
      <w:r w:rsidR="009823FF" w:rsidRPr="009823FF">
        <w:rPr>
          <w:rFonts w:ascii="Calibri" w:hAnsi="Calibri"/>
          <w:b/>
          <w:bCs/>
          <w:color w:val="00ABC7"/>
          <w:sz w:val="72"/>
          <w:szCs w:val="40"/>
        </w:rPr>
        <w:t xml:space="preserve"> (</w:t>
      </w:r>
      <w:r w:rsidR="00FC389B">
        <w:rPr>
          <w:rFonts w:ascii="Calibri" w:hAnsi="Calibri"/>
          <w:b/>
          <w:bCs/>
          <w:color w:val="00ABC7"/>
          <w:sz w:val="72"/>
          <w:szCs w:val="40"/>
        </w:rPr>
        <w:t>RFI</w:t>
      </w:r>
      <w:r w:rsidR="009823FF" w:rsidRPr="009823FF">
        <w:rPr>
          <w:rFonts w:ascii="Calibri" w:hAnsi="Calibri"/>
          <w:b/>
          <w:bCs/>
          <w:color w:val="00ABC7"/>
          <w:sz w:val="72"/>
          <w:szCs w:val="40"/>
        </w:rPr>
        <w:t xml:space="preserve">) </w:t>
      </w:r>
    </w:p>
    <w:p w14:paraId="7CE59FF5" w14:textId="6DAB333F" w:rsidR="009823FF" w:rsidRDefault="00AF10E9" w:rsidP="009823FF">
      <w:pPr>
        <w:rPr>
          <w:rFonts w:ascii="Calibri" w:hAnsi="Calibri"/>
          <w:color w:val="FFFFFF"/>
          <w:sz w:val="40"/>
          <w:szCs w:val="40"/>
        </w:rPr>
      </w:pPr>
      <w:r>
        <w:rPr>
          <w:rFonts w:ascii="Calibri" w:hAnsi="Calibri"/>
          <w:b/>
          <w:bCs/>
          <w:sz w:val="32"/>
          <w:szCs w:val="40"/>
        </w:rPr>
        <w:t xml:space="preserve">For: </w:t>
      </w:r>
      <w:r w:rsidR="00E07BC2">
        <w:rPr>
          <w:rFonts w:ascii="Calibri" w:hAnsi="Calibri"/>
          <w:b/>
          <w:bCs/>
          <w:sz w:val="32"/>
          <w:szCs w:val="40"/>
        </w:rPr>
        <w:t>RCP</w:t>
      </w:r>
      <w:r w:rsidR="00D87214">
        <w:rPr>
          <w:rFonts w:ascii="Calibri" w:hAnsi="Calibri"/>
          <w:b/>
          <w:bCs/>
          <w:sz w:val="32"/>
          <w:szCs w:val="40"/>
        </w:rPr>
        <w:t xml:space="preserve"> Human Capital Management Software and Payroll Bureau service</w:t>
      </w:r>
    </w:p>
    <w:p w14:paraId="275711CC" w14:textId="77777777" w:rsidR="00E07BC2" w:rsidRDefault="00E07BC2" w:rsidP="009823FF">
      <w:pPr>
        <w:rPr>
          <w:rFonts w:ascii="Calibri" w:hAnsi="Calibri"/>
          <w:color w:val="FFFFFF"/>
          <w:sz w:val="40"/>
          <w:szCs w:val="40"/>
        </w:rPr>
      </w:pPr>
    </w:p>
    <w:p w14:paraId="525299D9" w14:textId="77777777" w:rsidR="00E07BC2" w:rsidRPr="009823FF" w:rsidRDefault="00E07BC2" w:rsidP="009823FF">
      <w:pPr>
        <w:rPr>
          <w:rFonts w:ascii="Calibri" w:hAnsi="Calibri"/>
          <w:color w:val="FFFFFF"/>
          <w:sz w:val="40"/>
          <w:szCs w:val="40"/>
        </w:rPr>
      </w:pPr>
    </w:p>
    <w:p w14:paraId="10367A6F" w14:textId="544319C6" w:rsidR="009823FF" w:rsidRPr="009823FF" w:rsidRDefault="009823FF" w:rsidP="009823FF">
      <w:pPr>
        <w:rPr>
          <w:rFonts w:ascii="Calibri" w:hAnsi="Calibri"/>
          <w:b/>
          <w:sz w:val="32"/>
          <w:szCs w:val="40"/>
        </w:rPr>
      </w:pPr>
      <w:r w:rsidRPr="009823FF">
        <w:rPr>
          <w:rFonts w:ascii="Calibri" w:hAnsi="Calibri"/>
          <w:b/>
          <w:sz w:val="32"/>
          <w:szCs w:val="40"/>
        </w:rPr>
        <w:t xml:space="preserve">Tender Reference: </w:t>
      </w:r>
      <w:r w:rsidR="001976A1">
        <w:rPr>
          <w:rFonts w:ascii="Calibri" w:hAnsi="Calibri"/>
          <w:b/>
          <w:sz w:val="32"/>
          <w:szCs w:val="40"/>
        </w:rPr>
        <w:t>RCP</w:t>
      </w:r>
      <w:r w:rsidR="00DB56D2">
        <w:rPr>
          <w:rFonts w:ascii="Calibri" w:hAnsi="Calibri"/>
          <w:b/>
          <w:sz w:val="32"/>
          <w:szCs w:val="40"/>
        </w:rPr>
        <w:t xml:space="preserve"> TBC</w:t>
      </w:r>
      <w:bookmarkStart w:id="0" w:name="_GoBack"/>
      <w:bookmarkEnd w:id="0"/>
      <w:r w:rsidR="00D87214">
        <w:rPr>
          <w:rFonts w:ascii="Calibri" w:hAnsi="Calibri"/>
          <w:b/>
          <w:sz w:val="32"/>
          <w:szCs w:val="40"/>
        </w:rPr>
        <w:tab/>
      </w:r>
    </w:p>
    <w:p w14:paraId="1503B4B1" w14:textId="77777777" w:rsidR="00392468" w:rsidRDefault="00E26EF9" w:rsidP="009823FF">
      <w:pPr>
        <w:spacing w:line="240" w:lineRule="auto"/>
      </w:pPr>
      <w:r>
        <w:t>VERSION CONTROL</w:t>
      </w:r>
    </w:p>
    <w:tbl>
      <w:tblPr>
        <w:tblW w:w="0" w:type="auto"/>
        <w:tblLook w:val="0000" w:firstRow="0" w:lastRow="0" w:firstColumn="0" w:lastColumn="0" w:noHBand="0" w:noVBand="0"/>
      </w:tblPr>
      <w:tblGrid>
        <w:gridCol w:w="998"/>
        <w:gridCol w:w="1913"/>
        <w:gridCol w:w="2318"/>
        <w:gridCol w:w="1194"/>
        <w:gridCol w:w="3215"/>
      </w:tblGrid>
      <w:tr w:rsidR="00E26EF9" w:rsidRPr="00855AC1" w14:paraId="5E0D62FF" w14:textId="77777777" w:rsidTr="00E26EF9">
        <w:trPr>
          <w:cantSplit/>
        </w:trPr>
        <w:tc>
          <w:tcPr>
            <w:tcW w:w="1000" w:type="dxa"/>
            <w:shd w:val="clear" w:color="auto" w:fill="E6E6E6"/>
          </w:tcPr>
          <w:p w14:paraId="4A379EE6" w14:textId="77777777" w:rsidR="00E26EF9" w:rsidRPr="00B73803" w:rsidRDefault="00E26EF9" w:rsidP="00E26EF9">
            <w:pPr>
              <w:jc w:val="center"/>
              <w:rPr>
                <w:rFonts w:ascii="Calibri" w:hAnsi="Calibri"/>
                <w:b/>
                <w:bCs/>
              </w:rPr>
            </w:pPr>
            <w:r w:rsidRPr="00B73803">
              <w:rPr>
                <w:rFonts w:ascii="Calibri" w:hAnsi="Calibri"/>
                <w:b/>
                <w:bCs/>
              </w:rPr>
              <w:t>Version No:</w:t>
            </w:r>
          </w:p>
        </w:tc>
        <w:tc>
          <w:tcPr>
            <w:tcW w:w="1943" w:type="dxa"/>
            <w:shd w:val="clear" w:color="auto" w:fill="E6E6E6"/>
          </w:tcPr>
          <w:p w14:paraId="52D7CB06" w14:textId="77777777" w:rsidR="00E26EF9" w:rsidRPr="00B73803" w:rsidRDefault="00E26EF9" w:rsidP="00E26EF9">
            <w:pPr>
              <w:jc w:val="center"/>
              <w:rPr>
                <w:rFonts w:ascii="Calibri" w:hAnsi="Calibri"/>
                <w:b/>
                <w:bCs/>
              </w:rPr>
            </w:pPr>
            <w:r w:rsidRPr="00B73803">
              <w:rPr>
                <w:rFonts w:ascii="Calibri" w:hAnsi="Calibri"/>
                <w:b/>
                <w:bCs/>
              </w:rPr>
              <w:t>Date:</w:t>
            </w:r>
          </w:p>
        </w:tc>
        <w:tc>
          <w:tcPr>
            <w:tcW w:w="2348" w:type="dxa"/>
            <w:shd w:val="clear" w:color="auto" w:fill="E6E6E6"/>
          </w:tcPr>
          <w:p w14:paraId="3B948D7B" w14:textId="77777777" w:rsidR="00E26EF9" w:rsidRPr="00B73803" w:rsidRDefault="00E26EF9" w:rsidP="00E26EF9">
            <w:pPr>
              <w:rPr>
                <w:rFonts w:ascii="Calibri" w:hAnsi="Calibri"/>
                <w:b/>
                <w:bCs/>
              </w:rPr>
            </w:pPr>
            <w:r w:rsidRPr="00B73803">
              <w:rPr>
                <w:rFonts w:ascii="Calibri" w:hAnsi="Calibri"/>
                <w:b/>
                <w:bCs/>
              </w:rPr>
              <w:t>Amended By:</w:t>
            </w:r>
          </w:p>
        </w:tc>
        <w:tc>
          <w:tcPr>
            <w:tcW w:w="1196" w:type="dxa"/>
            <w:shd w:val="clear" w:color="auto" w:fill="E6E6E6"/>
          </w:tcPr>
          <w:p w14:paraId="4D047B87" w14:textId="77777777" w:rsidR="00E26EF9" w:rsidRPr="00B73803" w:rsidRDefault="00E26EF9" w:rsidP="00E26EF9">
            <w:pPr>
              <w:rPr>
                <w:rFonts w:ascii="Calibri" w:hAnsi="Calibri"/>
                <w:b/>
                <w:bCs/>
              </w:rPr>
            </w:pPr>
            <w:r w:rsidRPr="00B73803">
              <w:rPr>
                <w:rFonts w:ascii="Calibri" w:hAnsi="Calibri"/>
                <w:b/>
                <w:bCs/>
              </w:rPr>
              <w:t xml:space="preserve">Section(s) </w:t>
            </w:r>
          </w:p>
          <w:p w14:paraId="4003CDB3" w14:textId="77777777" w:rsidR="00E26EF9" w:rsidRPr="00B73803" w:rsidRDefault="00E26EF9" w:rsidP="00E26EF9">
            <w:pPr>
              <w:rPr>
                <w:rFonts w:ascii="Calibri" w:hAnsi="Calibri"/>
                <w:b/>
                <w:bCs/>
              </w:rPr>
            </w:pPr>
            <w:r w:rsidRPr="00B73803">
              <w:rPr>
                <w:rFonts w:ascii="Calibri" w:hAnsi="Calibri"/>
                <w:b/>
                <w:bCs/>
              </w:rPr>
              <w:t>affected</w:t>
            </w:r>
          </w:p>
        </w:tc>
        <w:tc>
          <w:tcPr>
            <w:tcW w:w="3260" w:type="dxa"/>
            <w:shd w:val="clear" w:color="auto" w:fill="E6E6E6"/>
          </w:tcPr>
          <w:p w14:paraId="6CF715D4" w14:textId="77777777" w:rsidR="00E26EF9" w:rsidRPr="00B73803" w:rsidRDefault="00E26EF9" w:rsidP="00E26EF9">
            <w:pPr>
              <w:rPr>
                <w:rFonts w:ascii="Calibri" w:hAnsi="Calibri"/>
                <w:b/>
                <w:bCs/>
              </w:rPr>
            </w:pPr>
            <w:r w:rsidRPr="00B73803">
              <w:rPr>
                <w:rFonts w:ascii="Calibri" w:hAnsi="Calibri"/>
                <w:b/>
                <w:bCs/>
              </w:rPr>
              <w:t>Description of Amendment:</w:t>
            </w:r>
          </w:p>
        </w:tc>
      </w:tr>
      <w:tr w:rsidR="00E26EF9" w:rsidRPr="00855AC1" w14:paraId="4CCB3D12" w14:textId="77777777" w:rsidTr="00E26EF9">
        <w:trPr>
          <w:cantSplit/>
        </w:trPr>
        <w:tc>
          <w:tcPr>
            <w:tcW w:w="1000" w:type="dxa"/>
          </w:tcPr>
          <w:p w14:paraId="429BA994" w14:textId="7A703292" w:rsidR="00E26EF9" w:rsidRPr="00B73803" w:rsidRDefault="00E26EF9" w:rsidP="001976A1">
            <w:pPr>
              <w:jc w:val="center"/>
              <w:rPr>
                <w:rFonts w:ascii="Calibri" w:hAnsi="Calibri"/>
                <w:szCs w:val="20"/>
              </w:rPr>
            </w:pPr>
          </w:p>
        </w:tc>
        <w:tc>
          <w:tcPr>
            <w:tcW w:w="1943" w:type="dxa"/>
          </w:tcPr>
          <w:p w14:paraId="68C55D8B" w14:textId="3D50FBCE" w:rsidR="00E26EF9" w:rsidRPr="00B73803" w:rsidRDefault="00E26EF9" w:rsidP="001976A1">
            <w:pPr>
              <w:jc w:val="center"/>
              <w:rPr>
                <w:rFonts w:ascii="Calibri" w:hAnsi="Calibri"/>
                <w:szCs w:val="20"/>
              </w:rPr>
            </w:pPr>
          </w:p>
        </w:tc>
        <w:tc>
          <w:tcPr>
            <w:tcW w:w="2348" w:type="dxa"/>
          </w:tcPr>
          <w:p w14:paraId="76A281F9" w14:textId="66D8F5E9" w:rsidR="00E26EF9" w:rsidRPr="00B73803" w:rsidRDefault="00E26EF9" w:rsidP="00E26EF9">
            <w:pPr>
              <w:rPr>
                <w:rFonts w:ascii="Calibri" w:hAnsi="Calibri"/>
                <w:szCs w:val="20"/>
              </w:rPr>
            </w:pPr>
          </w:p>
        </w:tc>
        <w:tc>
          <w:tcPr>
            <w:tcW w:w="1196" w:type="dxa"/>
          </w:tcPr>
          <w:p w14:paraId="53611D8D" w14:textId="2C5ED0F3" w:rsidR="00E26EF9" w:rsidRPr="00B73803" w:rsidRDefault="00E26EF9" w:rsidP="00E26EF9">
            <w:pPr>
              <w:jc w:val="center"/>
              <w:rPr>
                <w:rFonts w:ascii="Calibri" w:hAnsi="Calibri"/>
                <w:szCs w:val="20"/>
              </w:rPr>
            </w:pPr>
          </w:p>
        </w:tc>
        <w:tc>
          <w:tcPr>
            <w:tcW w:w="3260" w:type="dxa"/>
          </w:tcPr>
          <w:p w14:paraId="4FB779DF" w14:textId="4C82C3EE" w:rsidR="00E26EF9" w:rsidRPr="00B73803" w:rsidRDefault="00E26EF9" w:rsidP="00E26EF9">
            <w:pPr>
              <w:rPr>
                <w:rFonts w:ascii="Calibri" w:hAnsi="Calibri"/>
                <w:szCs w:val="20"/>
              </w:rPr>
            </w:pPr>
          </w:p>
        </w:tc>
      </w:tr>
    </w:tbl>
    <w:p w14:paraId="2BF2CC4F" w14:textId="77777777" w:rsidR="00392468" w:rsidRDefault="00392468" w:rsidP="00EC088C">
      <w:pPr>
        <w:spacing w:line="240" w:lineRule="auto"/>
        <w:jc w:val="both"/>
      </w:pPr>
    </w:p>
    <w:p w14:paraId="1C94B457" w14:textId="77777777" w:rsidR="00392468" w:rsidRDefault="00E26EF9" w:rsidP="00EC088C">
      <w:pPr>
        <w:spacing w:line="240" w:lineRule="auto"/>
        <w:jc w:val="both"/>
      </w:pPr>
      <w:r>
        <w:t>DISTRIBUTION LIST</w:t>
      </w:r>
    </w:p>
    <w:p w14:paraId="497DE01F" w14:textId="77777777" w:rsidR="009823FF" w:rsidRDefault="00A76429" w:rsidP="00EC088C">
      <w:pPr>
        <w:spacing w:line="240" w:lineRule="auto"/>
        <w:jc w:val="both"/>
      </w:pPr>
      <w:r>
        <w:tab/>
      </w:r>
      <w:r>
        <w:tab/>
      </w:r>
    </w:p>
    <w:p w14:paraId="7D0BD2F5" w14:textId="77777777" w:rsidR="00392468" w:rsidRDefault="00392468" w:rsidP="00EC088C">
      <w:pPr>
        <w:spacing w:line="240" w:lineRule="auto"/>
        <w:jc w:val="both"/>
      </w:pPr>
    </w:p>
    <w:p w14:paraId="49A90F11" w14:textId="77777777" w:rsidR="00392468" w:rsidRDefault="00392468" w:rsidP="00EC088C">
      <w:pPr>
        <w:spacing w:line="240" w:lineRule="auto"/>
        <w:jc w:val="both"/>
      </w:pPr>
    </w:p>
    <w:p w14:paraId="75B3E7FF" w14:textId="77777777" w:rsidR="00392468" w:rsidRDefault="00392468" w:rsidP="00EC088C">
      <w:pPr>
        <w:spacing w:line="240" w:lineRule="auto"/>
        <w:jc w:val="both"/>
      </w:pPr>
    </w:p>
    <w:tbl>
      <w:tblPr>
        <w:tblStyle w:val="TableGrid"/>
        <w:tblW w:w="708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9"/>
        <w:gridCol w:w="3618"/>
        <w:gridCol w:w="621"/>
      </w:tblGrid>
      <w:tr w:rsidR="00392468" w14:paraId="462C00F9" w14:textId="77777777" w:rsidTr="0083548B">
        <w:trPr>
          <w:gridAfter w:val="1"/>
          <w:wAfter w:w="720" w:type="dxa"/>
        </w:trPr>
        <w:tc>
          <w:tcPr>
            <w:tcW w:w="3119" w:type="dxa"/>
          </w:tcPr>
          <w:p w14:paraId="11D82643" w14:textId="77777777" w:rsidR="00392468" w:rsidRPr="005D7140" w:rsidRDefault="00FC389B" w:rsidP="009823FF">
            <w:pPr>
              <w:spacing w:before="20" w:after="20"/>
              <w:jc w:val="both"/>
              <w:rPr>
                <w:b/>
                <w:sz w:val="24"/>
              </w:rPr>
            </w:pPr>
            <w:r>
              <w:rPr>
                <w:b/>
                <w:sz w:val="24"/>
              </w:rPr>
              <w:t>RFI</w:t>
            </w:r>
            <w:r w:rsidR="00392468" w:rsidRPr="005D7140">
              <w:rPr>
                <w:b/>
                <w:sz w:val="24"/>
              </w:rPr>
              <w:t xml:space="preserve"> CLOSING DATE:</w:t>
            </w:r>
          </w:p>
        </w:tc>
        <w:tc>
          <w:tcPr>
            <w:tcW w:w="3969" w:type="dxa"/>
          </w:tcPr>
          <w:p w14:paraId="2C409F4C" w14:textId="1C4BC50B" w:rsidR="00392468" w:rsidRPr="005D7140" w:rsidRDefault="00D87214" w:rsidP="001868B5">
            <w:pPr>
              <w:spacing w:before="20" w:after="20"/>
              <w:jc w:val="both"/>
              <w:rPr>
                <w:sz w:val="24"/>
              </w:rPr>
            </w:pPr>
            <w:r>
              <w:rPr>
                <w:sz w:val="24"/>
              </w:rPr>
              <w:t>3 January 2020</w:t>
            </w:r>
          </w:p>
        </w:tc>
      </w:tr>
      <w:tr w:rsidR="00392468" w14:paraId="6F424743" w14:textId="77777777" w:rsidTr="0083548B">
        <w:trPr>
          <w:gridAfter w:val="1"/>
          <w:wAfter w:w="720" w:type="dxa"/>
        </w:trPr>
        <w:tc>
          <w:tcPr>
            <w:tcW w:w="3119" w:type="dxa"/>
          </w:tcPr>
          <w:p w14:paraId="212E2C8C" w14:textId="77777777" w:rsidR="00392468" w:rsidRPr="005D7140" w:rsidRDefault="00FC389B" w:rsidP="00FC389B">
            <w:pPr>
              <w:spacing w:before="20" w:after="20"/>
              <w:jc w:val="both"/>
              <w:rPr>
                <w:b/>
                <w:sz w:val="24"/>
              </w:rPr>
            </w:pPr>
            <w:r>
              <w:rPr>
                <w:b/>
                <w:sz w:val="24"/>
              </w:rPr>
              <w:t>RFI</w:t>
            </w:r>
            <w:r w:rsidR="00392468" w:rsidRPr="005D7140">
              <w:rPr>
                <w:b/>
                <w:sz w:val="24"/>
              </w:rPr>
              <w:t xml:space="preserve"> CLOSING TIME:</w:t>
            </w:r>
          </w:p>
        </w:tc>
        <w:tc>
          <w:tcPr>
            <w:tcW w:w="3969" w:type="dxa"/>
          </w:tcPr>
          <w:p w14:paraId="036FB368" w14:textId="77777777" w:rsidR="00392468" w:rsidRPr="005D7140" w:rsidRDefault="00392468" w:rsidP="009823FF">
            <w:pPr>
              <w:spacing w:before="20" w:after="20"/>
              <w:jc w:val="both"/>
              <w:rPr>
                <w:sz w:val="24"/>
              </w:rPr>
            </w:pPr>
            <w:r w:rsidRPr="005D7140">
              <w:rPr>
                <w:rFonts w:ascii="Calibri" w:hAnsi="Calibri"/>
                <w:bCs/>
                <w:sz w:val="24"/>
              </w:rPr>
              <w:t>12:00 noon</w:t>
            </w:r>
          </w:p>
        </w:tc>
      </w:tr>
      <w:tr w:rsidR="00392468" w14:paraId="03D2844D" w14:textId="77777777" w:rsidTr="0083548B">
        <w:trPr>
          <w:gridAfter w:val="1"/>
          <w:wAfter w:w="720" w:type="dxa"/>
        </w:trPr>
        <w:tc>
          <w:tcPr>
            <w:tcW w:w="3119" w:type="dxa"/>
          </w:tcPr>
          <w:p w14:paraId="5CB4D52B" w14:textId="77777777" w:rsidR="00392468" w:rsidRPr="005D7140" w:rsidRDefault="00392468" w:rsidP="009823FF">
            <w:pPr>
              <w:spacing w:before="20" w:after="20"/>
              <w:jc w:val="both"/>
              <w:rPr>
                <w:b/>
                <w:sz w:val="24"/>
              </w:rPr>
            </w:pPr>
            <w:r w:rsidRPr="005D7140">
              <w:rPr>
                <w:b/>
                <w:sz w:val="24"/>
              </w:rPr>
              <w:t>STATUS:</w:t>
            </w:r>
          </w:p>
        </w:tc>
        <w:tc>
          <w:tcPr>
            <w:tcW w:w="3969" w:type="dxa"/>
          </w:tcPr>
          <w:p w14:paraId="2062A7F7" w14:textId="29528294" w:rsidR="00392468" w:rsidRPr="005D7140" w:rsidRDefault="001976A1" w:rsidP="009823FF">
            <w:pPr>
              <w:spacing w:before="20" w:after="20"/>
              <w:jc w:val="both"/>
              <w:rPr>
                <w:sz w:val="24"/>
              </w:rPr>
            </w:pPr>
            <w:r>
              <w:rPr>
                <w:rFonts w:ascii="Calibri" w:hAnsi="Calibri"/>
                <w:bCs/>
                <w:sz w:val="24"/>
              </w:rPr>
              <w:t>Final</w:t>
            </w:r>
          </w:p>
        </w:tc>
      </w:tr>
      <w:tr w:rsidR="00392468" w14:paraId="10541AE6" w14:textId="77777777" w:rsidTr="0083548B">
        <w:trPr>
          <w:gridAfter w:val="1"/>
          <w:wAfter w:w="720" w:type="dxa"/>
        </w:trPr>
        <w:tc>
          <w:tcPr>
            <w:tcW w:w="3119" w:type="dxa"/>
          </w:tcPr>
          <w:p w14:paraId="3E2A4215" w14:textId="77777777" w:rsidR="00392468" w:rsidRPr="005D7140" w:rsidRDefault="00392468" w:rsidP="009823FF">
            <w:pPr>
              <w:spacing w:before="20" w:after="20"/>
              <w:jc w:val="both"/>
              <w:rPr>
                <w:b/>
                <w:sz w:val="24"/>
              </w:rPr>
            </w:pPr>
            <w:r w:rsidRPr="005D7140">
              <w:rPr>
                <w:b/>
                <w:sz w:val="24"/>
              </w:rPr>
              <w:t>VERSION:</w:t>
            </w:r>
          </w:p>
        </w:tc>
        <w:tc>
          <w:tcPr>
            <w:tcW w:w="3969" w:type="dxa"/>
          </w:tcPr>
          <w:p w14:paraId="7635FDBC" w14:textId="588BACD7" w:rsidR="00392468" w:rsidRPr="005D7140" w:rsidRDefault="00E07BC2">
            <w:pPr>
              <w:spacing w:before="20" w:after="20"/>
              <w:jc w:val="both"/>
              <w:rPr>
                <w:sz w:val="24"/>
              </w:rPr>
            </w:pPr>
            <w:r>
              <w:rPr>
                <w:rFonts w:ascii="Calibri" w:hAnsi="Calibri"/>
                <w:bCs/>
                <w:sz w:val="24"/>
              </w:rPr>
              <w:t>Final</w:t>
            </w:r>
          </w:p>
        </w:tc>
      </w:tr>
      <w:tr w:rsidR="00392468" w14:paraId="6CDA9F96" w14:textId="77777777" w:rsidTr="0083548B">
        <w:trPr>
          <w:gridAfter w:val="1"/>
          <w:wAfter w:w="720" w:type="dxa"/>
        </w:trPr>
        <w:tc>
          <w:tcPr>
            <w:tcW w:w="3119" w:type="dxa"/>
          </w:tcPr>
          <w:p w14:paraId="059897F0" w14:textId="77777777" w:rsidR="00392468" w:rsidRPr="005D7140" w:rsidRDefault="00392468" w:rsidP="009823FF">
            <w:pPr>
              <w:spacing w:before="20" w:after="20"/>
              <w:jc w:val="both"/>
              <w:rPr>
                <w:b/>
                <w:sz w:val="24"/>
              </w:rPr>
            </w:pPr>
            <w:r w:rsidRPr="005D7140">
              <w:rPr>
                <w:b/>
                <w:sz w:val="24"/>
              </w:rPr>
              <w:t>Author:</w:t>
            </w:r>
          </w:p>
        </w:tc>
        <w:tc>
          <w:tcPr>
            <w:tcW w:w="3969" w:type="dxa"/>
          </w:tcPr>
          <w:p w14:paraId="4A09965F" w14:textId="4EAB0E88" w:rsidR="00392468" w:rsidRPr="005D7140" w:rsidRDefault="00D87214" w:rsidP="00D87214">
            <w:pPr>
              <w:spacing w:before="20" w:after="20"/>
              <w:rPr>
                <w:sz w:val="24"/>
              </w:rPr>
            </w:pPr>
            <w:r>
              <w:rPr>
                <w:sz w:val="24"/>
              </w:rPr>
              <w:t>Pete O’Callaghan, Point Zhuo, Janita Vara</w:t>
            </w:r>
          </w:p>
        </w:tc>
      </w:tr>
      <w:tr w:rsidR="00392468" w14:paraId="273D6FC6" w14:textId="77777777" w:rsidTr="005E4A3B">
        <w:tc>
          <w:tcPr>
            <w:tcW w:w="3119" w:type="dxa"/>
          </w:tcPr>
          <w:p w14:paraId="1A293EF9" w14:textId="77777777" w:rsidR="00392468" w:rsidRPr="005D7140" w:rsidRDefault="00392468" w:rsidP="009823FF">
            <w:pPr>
              <w:spacing w:before="20" w:after="20"/>
              <w:jc w:val="both"/>
              <w:rPr>
                <w:b/>
                <w:sz w:val="24"/>
              </w:rPr>
            </w:pPr>
            <w:r w:rsidRPr="005D7140">
              <w:rPr>
                <w:b/>
                <w:sz w:val="24"/>
              </w:rPr>
              <w:t>Date:</w:t>
            </w:r>
          </w:p>
        </w:tc>
        <w:tc>
          <w:tcPr>
            <w:tcW w:w="3969" w:type="dxa"/>
            <w:gridSpan w:val="2"/>
          </w:tcPr>
          <w:p w14:paraId="3B618523" w14:textId="5C3BAE4D" w:rsidR="00392468" w:rsidRPr="005D7140" w:rsidRDefault="00D87214" w:rsidP="00CB3335">
            <w:pPr>
              <w:spacing w:before="20" w:after="20"/>
              <w:jc w:val="both"/>
              <w:rPr>
                <w:sz w:val="24"/>
              </w:rPr>
            </w:pPr>
            <w:r>
              <w:rPr>
                <w:sz w:val="24"/>
              </w:rPr>
              <w:t>December</w:t>
            </w:r>
            <w:r w:rsidR="005E1D8C">
              <w:rPr>
                <w:sz w:val="24"/>
              </w:rPr>
              <w:t xml:space="preserve"> 2019</w:t>
            </w:r>
          </w:p>
        </w:tc>
      </w:tr>
    </w:tbl>
    <w:p w14:paraId="7AF5D385" w14:textId="77777777" w:rsidR="00392468" w:rsidRDefault="00392468" w:rsidP="005E4A3B">
      <w:pPr>
        <w:spacing w:line="240" w:lineRule="auto"/>
        <w:jc w:val="both"/>
        <w:sectPr w:rsidR="00392468" w:rsidSect="00392468">
          <w:footerReference w:type="default" r:id="rId11"/>
          <w:headerReference w:type="first" r:id="rId12"/>
          <w:footerReference w:type="first" r:id="rId13"/>
          <w:pgSz w:w="11906" w:h="16838"/>
          <w:pgMar w:top="1134" w:right="1134" w:bottom="1134" w:left="1134" w:header="708" w:footer="74" w:gutter="0"/>
          <w:cols w:space="708"/>
          <w:titlePg/>
          <w:docGrid w:linePitch="360"/>
        </w:sectPr>
      </w:pPr>
    </w:p>
    <w:p w14:paraId="43C0984B" w14:textId="77777777" w:rsidR="00A051D8" w:rsidRPr="00652681" w:rsidRDefault="00652681" w:rsidP="005E4A3B">
      <w:pPr>
        <w:spacing w:line="240" w:lineRule="auto"/>
        <w:ind w:left="720"/>
        <w:jc w:val="both"/>
        <w:rPr>
          <w:b/>
          <w:color w:val="00ABC7"/>
          <w:sz w:val="40"/>
          <w:szCs w:val="24"/>
        </w:rPr>
      </w:pPr>
      <w:r w:rsidRPr="00652681">
        <w:rPr>
          <w:b/>
          <w:color w:val="00ABC7"/>
          <w:sz w:val="40"/>
          <w:szCs w:val="24"/>
        </w:rPr>
        <w:lastRenderedPageBreak/>
        <w:t>CONTENTS</w:t>
      </w:r>
    </w:p>
    <w:p w14:paraId="5A952484" w14:textId="26969680" w:rsidR="00091157" w:rsidRDefault="009E089A">
      <w:pPr>
        <w:pStyle w:val="TOC1"/>
        <w:tabs>
          <w:tab w:val="right" w:leader="dot" w:pos="9628"/>
        </w:tabs>
        <w:rPr>
          <w:rFonts w:eastAsiaTheme="minorEastAsia"/>
          <w:noProof/>
          <w:sz w:val="22"/>
          <w:lang w:eastAsia="zh-CN"/>
        </w:rPr>
      </w:pPr>
      <w:r>
        <w:rPr>
          <w:szCs w:val="24"/>
        </w:rPr>
        <w:fldChar w:fldCharType="begin"/>
      </w:r>
      <w:r w:rsidR="00A051D8">
        <w:rPr>
          <w:szCs w:val="24"/>
        </w:rPr>
        <w:instrText xml:space="preserve"> TOC \o "1-1" \u </w:instrText>
      </w:r>
      <w:r>
        <w:rPr>
          <w:szCs w:val="24"/>
        </w:rPr>
        <w:fldChar w:fldCharType="separate"/>
      </w:r>
      <w:r w:rsidR="00091157">
        <w:rPr>
          <w:noProof/>
        </w:rPr>
        <w:t>Part I – Introduction</w:t>
      </w:r>
      <w:r w:rsidR="00091157">
        <w:rPr>
          <w:noProof/>
        </w:rPr>
        <w:tab/>
      </w:r>
      <w:r w:rsidR="00091157">
        <w:rPr>
          <w:noProof/>
        </w:rPr>
        <w:fldChar w:fldCharType="begin"/>
      </w:r>
      <w:r w:rsidR="00091157">
        <w:rPr>
          <w:noProof/>
        </w:rPr>
        <w:instrText xml:space="preserve"> PAGEREF _Toc26275393 \h </w:instrText>
      </w:r>
      <w:r w:rsidR="00091157">
        <w:rPr>
          <w:noProof/>
        </w:rPr>
      </w:r>
      <w:r w:rsidR="00091157">
        <w:rPr>
          <w:noProof/>
        </w:rPr>
        <w:fldChar w:fldCharType="separate"/>
      </w:r>
      <w:r w:rsidR="00F71BA8">
        <w:rPr>
          <w:noProof/>
        </w:rPr>
        <w:t>17</w:t>
      </w:r>
      <w:r w:rsidR="00091157">
        <w:rPr>
          <w:noProof/>
        </w:rPr>
        <w:fldChar w:fldCharType="end"/>
      </w:r>
    </w:p>
    <w:p w14:paraId="26A6BF76" w14:textId="18DE152E" w:rsidR="00091157" w:rsidRDefault="00091157">
      <w:pPr>
        <w:pStyle w:val="TOC1"/>
        <w:tabs>
          <w:tab w:val="right" w:leader="dot" w:pos="9628"/>
        </w:tabs>
        <w:rPr>
          <w:rFonts w:eastAsiaTheme="minorEastAsia"/>
          <w:noProof/>
          <w:sz w:val="22"/>
          <w:lang w:eastAsia="zh-CN"/>
        </w:rPr>
      </w:pPr>
      <w:r>
        <w:rPr>
          <w:noProof/>
        </w:rPr>
        <w:t>Foreword from the RCP Contract Manager</w:t>
      </w:r>
      <w:r>
        <w:rPr>
          <w:noProof/>
        </w:rPr>
        <w:tab/>
      </w:r>
      <w:r>
        <w:rPr>
          <w:noProof/>
        </w:rPr>
        <w:fldChar w:fldCharType="begin"/>
      </w:r>
      <w:r>
        <w:rPr>
          <w:noProof/>
        </w:rPr>
        <w:instrText xml:space="preserve"> PAGEREF _Toc26275394 \h </w:instrText>
      </w:r>
      <w:r>
        <w:rPr>
          <w:noProof/>
        </w:rPr>
      </w:r>
      <w:r>
        <w:rPr>
          <w:noProof/>
        </w:rPr>
        <w:fldChar w:fldCharType="separate"/>
      </w:r>
      <w:r w:rsidR="00F71BA8">
        <w:rPr>
          <w:noProof/>
        </w:rPr>
        <w:t>3</w:t>
      </w:r>
      <w:r>
        <w:rPr>
          <w:noProof/>
        </w:rPr>
        <w:fldChar w:fldCharType="end"/>
      </w:r>
    </w:p>
    <w:p w14:paraId="660BCDBC" w14:textId="7FE9C062" w:rsidR="00091157" w:rsidRDefault="00091157">
      <w:pPr>
        <w:pStyle w:val="TOC1"/>
        <w:tabs>
          <w:tab w:val="left" w:pos="440"/>
          <w:tab w:val="right" w:leader="dot" w:pos="9628"/>
        </w:tabs>
        <w:rPr>
          <w:rFonts w:eastAsiaTheme="minorEastAsia"/>
          <w:noProof/>
          <w:sz w:val="22"/>
          <w:lang w:eastAsia="zh-CN"/>
        </w:rPr>
      </w:pPr>
      <w:r>
        <w:rPr>
          <w:noProof/>
        </w:rPr>
        <w:t>1.</w:t>
      </w:r>
      <w:r>
        <w:rPr>
          <w:rFonts w:eastAsiaTheme="minorEastAsia"/>
          <w:noProof/>
          <w:sz w:val="22"/>
          <w:lang w:eastAsia="zh-CN"/>
        </w:rPr>
        <w:tab/>
      </w:r>
      <w:r>
        <w:rPr>
          <w:noProof/>
        </w:rPr>
        <w:t>GENERAL REQUIREMENTS</w:t>
      </w:r>
      <w:r>
        <w:rPr>
          <w:noProof/>
        </w:rPr>
        <w:tab/>
      </w:r>
      <w:r>
        <w:rPr>
          <w:noProof/>
        </w:rPr>
        <w:fldChar w:fldCharType="begin"/>
      </w:r>
      <w:r>
        <w:rPr>
          <w:noProof/>
        </w:rPr>
        <w:instrText xml:space="preserve"> PAGEREF _Toc26275395 \h </w:instrText>
      </w:r>
      <w:r>
        <w:rPr>
          <w:noProof/>
        </w:rPr>
      </w:r>
      <w:r>
        <w:rPr>
          <w:noProof/>
        </w:rPr>
        <w:fldChar w:fldCharType="separate"/>
      </w:r>
      <w:r w:rsidR="00F71BA8">
        <w:rPr>
          <w:noProof/>
        </w:rPr>
        <w:t>4</w:t>
      </w:r>
      <w:r>
        <w:rPr>
          <w:noProof/>
        </w:rPr>
        <w:fldChar w:fldCharType="end"/>
      </w:r>
    </w:p>
    <w:p w14:paraId="6DE08427" w14:textId="50B2CCA3" w:rsidR="00091157" w:rsidRDefault="00091157">
      <w:pPr>
        <w:pStyle w:val="TOC1"/>
        <w:tabs>
          <w:tab w:val="left" w:pos="440"/>
          <w:tab w:val="right" w:leader="dot" w:pos="9628"/>
        </w:tabs>
        <w:rPr>
          <w:rFonts w:eastAsiaTheme="minorEastAsia"/>
          <w:noProof/>
          <w:sz w:val="22"/>
          <w:lang w:eastAsia="zh-CN"/>
        </w:rPr>
      </w:pPr>
      <w:r>
        <w:rPr>
          <w:noProof/>
        </w:rPr>
        <w:t>2.</w:t>
      </w:r>
      <w:r>
        <w:rPr>
          <w:rFonts w:eastAsiaTheme="minorEastAsia"/>
          <w:noProof/>
          <w:sz w:val="22"/>
          <w:lang w:eastAsia="zh-CN"/>
        </w:rPr>
        <w:tab/>
      </w:r>
      <w:r>
        <w:rPr>
          <w:noProof/>
        </w:rPr>
        <w:t>BACKGROUND</w:t>
      </w:r>
      <w:r>
        <w:rPr>
          <w:noProof/>
        </w:rPr>
        <w:tab/>
      </w:r>
      <w:r>
        <w:rPr>
          <w:noProof/>
        </w:rPr>
        <w:fldChar w:fldCharType="begin"/>
      </w:r>
      <w:r>
        <w:rPr>
          <w:noProof/>
        </w:rPr>
        <w:instrText xml:space="preserve"> PAGEREF _Toc26275396 \h </w:instrText>
      </w:r>
      <w:r>
        <w:rPr>
          <w:noProof/>
        </w:rPr>
      </w:r>
      <w:r>
        <w:rPr>
          <w:noProof/>
        </w:rPr>
        <w:fldChar w:fldCharType="separate"/>
      </w:r>
      <w:r w:rsidR="00F71BA8">
        <w:rPr>
          <w:noProof/>
        </w:rPr>
        <w:t>4</w:t>
      </w:r>
      <w:r>
        <w:rPr>
          <w:noProof/>
        </w:rPr>
        <w:fldChar w:fldCharType="end"/>
      </w:r>
    </w:p>
    <w:p w14:paraId="593ACAB8" w14:textId="0F58D653" w:rsidR="00091157" w:rsidRDefault="00091157">
      <w:pPr>
        <w:pStyle w:val="TOC1"/>
        <w:tabs>
          <w:tab w:val="left" w:pos="440"/>
          <w:tab w:val="right" w:leader="dot" w:pos="9628"/>
        </w:tabs>
        <w:rPr>
          <w:rFonts w:eastAsiaTheme="minorEastAsia"/>
          <w:noProof/>
          <w:sz w:val="22"/>
          <w:lang w:eastAsia="zh-CN"/>
        </w:rPr>
      </w:pPr>
      <w:r>
        <w:rPr>
          <w:noProof/>
        </w:rPr>
        <w:t>3.</w:t>
      </w:r>
      <w:r>
        <w:rPr>
          <w:rFonts w:eastAsiaTheme="minorEastAsia"/>
          <w:noProof/>
          <w:sz w:val="22"/>
          <w:lang w:eastAsia="zh-CN"/>
        </w:rPr>
        <w:tab/>
      </w:r>
      <w:r>
        <w:rPr>
          <w:noProof/>
        </w:rPr>
        <w:t>TRANSPARENCY OF PROCESS/ FAIR TRADING</w:t>
      </w:r>
      <w:r>
        <w:rPr>
          <w:noProof/>
        </w:rPr>
        <w:tab/>
      </w:r>
      <w:r>
        <w:rPr>
          <w:noProof/>
        </w:rPr>
        <w:fldChar w:fldCharType="begin"/>
      </w:r>
      <w:r>
        <w:rPr>
          <w:noProof/>
        </w:rPr>
        <w:instrText xml:space="preserve"> PAGEREF _Toc26275397 \h </w:instrText>
      </w:r>
      <w:r>
        <w:rPr>
          <w:noProof/>
        </w:rPr>
      </w:r>
      <w:r>
        <w:rPr>
          <w:noProof/>
        </w:rPr>
        <w:fldChar w:fldCharType="separate"/>
      </w:r>
      <w:r w:rsidR="00F71BA8">
        <w:rPr>
          <w:noProof/>
        </w:rPr>
        <w:t>5</w:t>
      </w:r>
      <w:r>
        <w:rPr>
          <w:noProof/>
        </w:rPr>
        <w:fldChar w:fldCharType="end"/>
      </w:r>
    </w:p>
    <w:p w14:paraId="3F7FED1B" w14:textId="7B9E2A80" w:rsidR="00091157" w:rsidRDefault="00091157">
      <w:pPr>
        <w:pStyle w:val="TOC1"/>
        <w:tabs>
          <w:tab w:val="left" w:pos="440"/>
          <w:tab w:val="right" w:leader="dot" w:pos="9628"/>
        </w:tabs>
        <w:rPr>
          <w:rFonts w:eastAsiaTheme="minorEastAsia"/>
          <w:noProof/>
          <w:sz w:val="22"/>
          <w:lang w:eastAsia="zh-CN"/>
        </w:rPr>
      </w:pPr>
      <w:r>
        <w:rPr>
          <w:noProof/>
        </w:rPr>
        <w:t>4.</w:t>
      </w:r>
      <w:r>
        <w:rPr>
          <w:rFonts w:eastAsiaTheme="minorEastAsia"/>
          <w:noProof/>
          <w:sz w:val="22"/>
          <w:lang w:eastAsia="zh-CN"/>
        </w:rPr>
        <w:tab/>
      </w:r>
      <w:r>
        <w:rPr>
          <w:noProof/>
        </w:rPr>
        <w:t>SCOPE</w:t>
      </w:r>
      <w:r>
        <w:rPr>
          <w:noProof/>
        </w:rPr>
        <w:tab/>
      </w:r>
      <w:r>
        <w:rPr>
          <w:noProof/>
        </w:rPr>
        <w:fldChar w:fldCharType="begin"/>
      </w:r>
      <w:r>
        <w:rPr>
          <w:noProof/>
        </w:rPr>
        <w:instrText xml:space="preserve"> PAGEREF _Toc26275398 \h </w:instrText>
      </w:r>
      <w:r>
        <w:rPr>
          <w:noProof/>
        </w:rPr>
      </w:r>
      <w:r>
        <w:rPr>
          <w:noProof/>
        </w:rPr>
        <w:fldChar w:fldCharType="separate"/>
      </w:r>
      <w:r w:rsidR="00F71BA8">
        <w:rPr>
          <w:noProof/>
        </w:rPr>
        <w:t>5</w:t>
      </w:r>
      <w:r>
        <w:rPr>
          <w:noProof/>
        </w:rPr>
        <w:fldChar w:fldCharType="end"/>
      </w:r>
    </w:p>
    <w:p w14:paraId="29B7ECBE" w14:textId="678FB31E" w:rsidR="00091157" w:rsidRDefault="00091157">
      <w:pPr>
        <w:pStyle w:val="TOC1"/>
        <w:tabs>
          <w:tab w:val="left" w:pos="440"/>
          <w:tab w:val="right" w:leader="dot" w:pos="9628"/>
        </w:tabs>
        <w:rPr>
          <w:rFonts w:eastAsiaTheme="minorEastAsia"/>
          <w:noProof/>
          <w:sz w:val="22"/>
          <w:lang w:eastAsia="zh-CN"/>
        </w:rPr>
      </w:pPr>
      <w:r>
        <w:rPr>
          <w:noProof/>
        </w:rPr>
        <w:t>5.</w:t>
      </w:r>
      <w:r>
        <w:rPr>
          <w:rFonts w:eastAsiaTheme="minorEastAsia"/>
          <w:noProof/>
          <w:sz w:val="22"/>
          <w:lang w:eastAsia="zh-CN"/>
        </w:rPr>
        <w:tab/>
      </w:r>
      <w:r>
        <w:rPr>
          <w:noProof/>
        </w:rPr>
        <w:t>TERM</w:t>
      </w:r>
      <w:r>
        <w:rPr>
          <w:noProof/>
        </w:rPr>
        <w:tab/>
      </w:r>
      <w:r>
        <w:rPr>
          <w:noProof/>
        </w:rPr>
        <w:fldChar w:fldCharType="begin"/>
      </w:r>
      <w:r>
        <w:rPr>
          <w:noProof/>
        </w:rPr>
        <w:instrText xml:space="preserve"> PAGEREF _Toc26275399 \h </w:instrText>
      </w:r>
      <w:r>
        <w:rPr>
          <w:noProof/>
        </w:rPr>
      </w:r>
      <w:r>
        <w:rPr>
          <w:noProof/>
        </w:rPr>
        <w:fldChar w:fldCharType="separate"/>
      </w:r>
      <w:r w:rsidR="00F71BA8">
        <w:rPr>
          <w:noProof/>
        </w:rPr>
        <w:t>6</w:t>
      </w:r>
      <w:r>
        <w:rPr>
          <w:noProof/>
        </w:rPr>
        <w:fldChar w:fldCharType="end"/>
      </w:r>
    </w:p>
    <w:p w14:paraId="1001F6E3" w14:textId="7A71C572" w:rsidR="00091157" w:rsidRDefault="00091157">
      <w:pPr>
        <w:pStyle w:val="TOC1"/>
        <w:tabs>
          <w:tab w:val="left" w:pos="440"/>
          <w:tab w:val="right" w:leader="dot" w:pos="9628"/>
        </w:tabs>
        <w:rPr>
          <w:rFonts w:eastAsiaTheme="minorEastAsia"/>
          <w:noProof/>
          <w:sz w:val="22"/>
          <w:lang w:eastAsia="zh-CN"/>
        </w:rPr>
      </w:pPr>
      <w:r>
        <w:rPr>
          <w:noProof/>
        </w:rPr>
        <w:t>6.</w:t>
      </w:r>
      <w:r>
        <w:rPr>
          <w:rFonts w:eastAsiaTheme="minorEastAsia"/>
          <w:noProof/>
          <w:sz w:val="22"/>
          <w:lang w:eastAsia="zh-CN"/>
        </w:rPr>
        <w:tab/>
      </w:r>
      <w:r>
        <w:rPr>
          <w:noProof/>
        </w:rPr>
        <w:t>THE SERVICE PROVIDER</w:t>
      </w:r>
      <w:r>
        <w:rPr>
          <w:noProof/>
        </w:rPr>
        <w:tab/>
      </w:r>
      <w:r>
        <w:rPr>
          <w:noProof/>
        </w:rPr>
        <w:fldChar w:fldCharType="begin"/>
      </w:r>
      <w:r>
        <w:rPr>
          <w:noProof/>
        </w:rPr>
        <w:instrText xml:space="preserve"> PAGEREF _Toc26275400 \h </w:instrText>
      </w:r>
      <w:r>
        <w:rPr>
          <w:noProof/>
        </w:rPr>
      </w:r>
      <w:r>
        <w:rPr>
          <w:noProof/>
        </w:rPr>
        <w:fldChar w:fldCharType="separate"/>
      </w:r>
      <w:r w:rsidR="00F71BA8">
        <w:rPr>
          <w:noProof/>
        </w:rPr>
        <w:t>6</w:t>
      </w:r>
      <w:r>
        <w:rPr>
          <w:noProof/>
        </w:rPr>
        <w:fldChar w:fldCharType="end"/>
      </w:r>
    </w:p>
    <w:p w14:paraId="36692F58" w14:textId="080ED77F" w:rsidR="00091157" w:rsidRDefault="00091157">
      <w:pPr>
        <w:pStyle w:val="TOC1"/>
        <w:tabs>
          <w:tab w:val="left" w:pos="440"/>
          <w:tab w:val="right" w:leader="dot" w:pos="9628"/>
        </w:tabs>
        <w:rPr>
          <w:rFonts w:eastAsiaTheme="minorEastAsia"/>
          <w:noProof/>
          <w:sz w:val="22"/>
          <w:lang w:eastAsia="zh-CN"/>
        </w:rPr>
      </w:pPr>
      <w:r>
        <w:rPr>
          <w:noProof/>
        </w:rPr>
        <w:t>7.</w:t>
      </w:r>
      <w:r>
        <w:rPr>
          <w:rFonts w:eastAsiaTheme="minorEastAsia"/>
          <w:noProof/>
          <w:sz w:val="22"/>
          <w:lang w:eastAsia="zh-CN"/>
        </w:rPr>
        <w:tab/>
      </w:r>
      <w:r>
        <w:rPr>
          <w:noProof/>
        </w:rPr>
        <w:t>SERVICE PROVISION</w:t>
      </w:r>
      <w:r>
        <w:rPr>
          <w:noProof/>
        </w:rPr>
        <w:tab/>
      </w:r>
      <w:r>
        <w:rPr>
          <w:noProof/>
        </w:rPr>
        <w:fldChar w:fldCharType="begin"/>
      </w:r>
      <w:r>
        <w:rPr>
          <w:noProof/>
        </w:rPr>
        <w:instrText xml:space="preserve"> PAGEREF _Toc26275401 \h </w:instrText>
      </w:r>
      <w:r>
        <w:rPr>
          <w:noProof/>
        </w:rPr>
      </w:r>
      <w:r>
        <w:rPr>
          <w:noProof/>
        </w:rPr>
        <w:fldChar w:fldCharType="separate"/>
      </w:r>
      <w:r w:rsidR="00F71BA8">
        <w:rPr>
          <w:noProof/>
        </w:rPr>
        <w:t>6</w:t>
      </w:r>
      <w:r>
        <w:rPr>
          <w:noProof/>
        </w:rPr>
        <w:fldChar w:fldCharType="end"/>
      </w:r>
    </w:p>
    <w:p w14:paraId="7C4A0461" w14:textId="5B76263A" w:rsidR="00091157" w:rsidRDefault="00091157">
      <w:pPr>
        <w:pStyle w:val="TOC1"/>
        <w:tabs>
          <w:tab w:val="left" w:pos="440"/>
          <w:tab w:val="right" w:leader="dot" w:pos="9628"/>
        </w:tabs>
        <w:rPr>
          <w:rFonts w:eastAsiaTheme="minorEastAsia"/>
          <w:noProof/>
          <w:sz w:val="22"/>
          <w:lang w:eastAsia="zh-CN"/>
        </w:rPr>
      </w:pPr>
      <w:r>
        <w:rPr>
          <w:noProof/>
        </w:rPr>
        <w:t>8.</w:t>
      </w:r>
      <w:r>
        <w:rPr>
          <w:rFonts w:eastAsiaTheme="minorEastAsia"/>
          <w:noProof/>
          <w:sz w:val="22"/>
          <w:lang w:eastAsia="zh-CN"/>
        </w:rPr>
        <w:tab/>
      </w:r>
      <w:r>
        <w:rPr>
          <w:noProof/>
        </w:rPr>
        <w:t>IMPLEMENTATION</w:t>
      </w:r>
      <w:r>
        <w:rPr>
          <w:noProof/>
        </w:rPr>
        <w:tab/>
      </w:r>
      <w:r>
        <w:rPr>
          <w:noProof/>
        </w:rPr>
        <w:fldChar w:fldCharType="begin"/>
      </w:r>
      <w:r>
        <w:rPr>
          <w:noProof/>
        </w:rPr>
        <w:instrText xml:space="preserve"> PAGEREF _Toc26275402 \h </w:instrText>
      </w:r>
      <w:r>
        <w:rPr>
          <w:noProof/>
        </w:rPr>
      </w:r>
      <w:r>
        <w:rPr>
          <w:noProof/>
        </w:rPr>
        <w:fldChar w:fldCharType="separate"/>
      </w:r>
      <w:r w:rsidR="00F71BA8">
        <w:rPr>
          <w:noProof/>
        </w:rPr>
        <w:t>6</w:t>
      </w:r>
      <w:r>
        <w:rPr>
          <w:noProof/>
        </w:rPr>
        <w:fldChar w:fldCharType="end"/>
      </w:r>
    </w:p>
    <w:p w14:paraId="3E96ED08" w14:textId="079E7C57" w:rsidR="00091157" w:rsidRDefault="00091157">
      <w:pPr>
        <w:pStyle w:val="TOC1"/>
        <w:tabs>
          <w:tab w:val="left" w:pos="440"/>
          <w:tab w:val="right" w:leader="dot" w:pos="9628"/>
        </w:tabs>
        <w:rPr>
          <w:rFonts w:eastAsiaTheme="minorEastAsia"/>
          <w:noProof/>
          <w:sz w:val="22"/>
          <w:lang w:eastAsia="zh-CN"/>
        </w:rPr>
      </w:pPr>
      <w:r>
        <w:rPr>
          <w:noProof/>
        </w:rPr>
        <w:t>9.</w:t>
      </w:r>
      <w:r>
        <w:rPr>
          <w:rFonts w:eastAsiaTheme="minorEastAsia"/>
          <w:noProof/>
          <w:sz w:val="22"/>
          <w:lang w:eastAsia="zh-CN"/>
        </w:rPr>
        <w:tab/>
      </w:r>
      <w:r>
        <w:rPr>
          <w:noProof/>
        </w:rPr>
        <w:t>QUALITY AND PERFORMANCE STANDARDS, MEASURES AND REPORTING</w:t>
      </w:r>
      <w:r>
        <w:rPr>
          <w:noProof/>
        </w:rPr>
        <w:tab/>
      </w:r>
      <w:r>
        <w:rPr>
          <w:noProof/>
        </w:rPr>
        <w:fldChar w:fldCharType="begin"/>
      </w:r>
      <w:r>
        <w:rPr>
          <w:noProof/>
        </w:rPr>
        <w:instrText xml:space="preserve"> PAGEREF _Toc26275403 \h </w:instrText>
      </w:r>
      <w:r>
        <w:rPr>
          <w:noProof/>
        </w:rPr>
      </w:r>
      <w:r>
        <w:rPr>
          <w:noProof/>
        </w:rPr>
        <w:fldChar w:fldCharType="separate"/>
      </w:r>
      <w:r w:rsidR="00F71BA8">
        <w:rPr>
          <w:noProof/>
        </w:rPr>
        <w:t>6</w:t>
      </w:r>
      <w:r>
        <w:rPr>
          <w:noProof/>
        </w:rPr>
        <w:fldChar w:fldCharType="end"/>
      </w:r>
    </w:p>
    <w:p w14:paraId="3F10260C" w14:textId="446D9394" w:rsidR="00091157" w:rsidRDefault="00091157">
      <w:pPr>
        <w:pStyle w:val="TOC1"/>
        <w:tabs>
          <w:tab w:val="left" w:pos="660"/>
          <w:tab w:val="right" w:leader="dot" w:pos="9628"/>
        </w:tabs>
        <w:rPr>
          <w:rFonts w:eastAsiaTheme="minorEastAsia"/>
          <w:noProof/>
          <w:sz w:val="22"/>
          <w:lang w:eastAsia="zh-CN"/>
        </w:rPr>
      </w:pPr>
      <w:r>
        <w:rPr>
          <w:noProof/>
        </w:rPr>
        <w:t>10.</w:t>
      </w:r>
      <w:r>
        <w:rPr>
          <w:rFonts w:eastAsiaTheme="minorEastAsia"/>
          <w:noProof/>
          <w:sz w:val="22"/>
          <w:lang w:eastAsia="zh-CN"/>
        </w:rPr>
        <w:tab/>
      </w:r>
      <w:r>
        <w:rPr>
          <w:noProof/>
        </w:rPr>
        <w:t>CONSULTATION AND ENGAGEMENT</w:t>
      </w:r>
      <w:r>
        <w:rPr>
          <w:noProof/>
        </w:rPr>
        <w:tab/>
      </w:r>
      <w:r>
        <w:rPr>
          <w:noProof/>
        </w:rPr>
        <w:fldChar w:fldCharType="begin"/>
      </w:r>
      <w:r>
        <w:rPr>
          <w:noProof/>
        </w:rPr>
        <w:instrText xml:space="preserve"> PAGEREF _Toc26275404 \h </w:instrText>
      </w:r>
      <w:r>
        <w:rPr>
          <w:noProof/>
        </w:rPr>
      </w:r>
      <w:r>
        <w:rPr>
          <w:noProof/>
        </w:rPr>
        <w:fldChar w:fldCharType="separate"/>
      </w:r>
      <w:r w:rsidR="00F71BA8">
        <w:rPr>
          <w:noProof/>
        </w:rPr>
        <w:t>7</w:t>
      </w:r>
      <w:r>
        <w:rPr>
          <w:noProof/>
        </w:rPr>
        <w:fldChar w:fldCharType="end"/>
      </w:r>
    </w:p>
    <w:p w14:paraId="6990618A" w14:textId="78542C82" w:rsidR="00091157" w:rsidRDefault="00091157">
      <w:pPr>
        <w:pStyle w:val="TOC1"/>
        <w:tabs>
          <w:tab w:val="right" w:leader="dot" w:pos="9628"/>
        </w:tabs>
        <w:rPr>
          <w:rFonts w:eastAsiaTheme="minorEastAsia"/>
          <w:noProof/>
          <w:sz w:val="22"/>
          <w:lang w:eastAsia="zh-CN"/>
        </w:rPr>
      </w:pPr>
      <w:r>
        <w:rPr>
          <w:noProof/>
        </w:rPr>
        <w:t>Part II – Conditions of RFI</w:t>
      </w:r>
      <w:r>
        <w:rPr>
          <w:noProof/>
        </w:rPr>
        <w:tab/>
      </w:r>
      <w:r>
        <w:rPr>
          <w:noProof/>
        </w:rPr>
        <w:fldChar w:fldCharType="begin"/>
      </w:r>
      <w:r>
        <w:rPr>
          <w:noProof/>
        </w:rPr>
        <w:instrText xml:space="preserve"> PAGEREF _Toc26275405 \h </w:instrText>
      </w:r>
      <w:r>
        <w:rPr>
          <w:noProof/>
        </w:rPr>
      </w:r>
      <w:r>
        <w:rPr>
          <w:noProof/>
        </w:rPr>
        <w:fldChar w:fldCharType="separate"/>
      </w:r>
      <w:r w:rsidR="00F71BA8">
        <w:rPr>
          <w:noProof/>
        </w:rPr>
        <w:t>8</w:t>
      </w:r>
      <w:r>
        <w:rPr>
          <w:noProof/>
        </w:rPr>
        <w:fldChar w:fldCharType="end"/>
      </w:r>
    </w:p>
    <w:p w14:paraId="62FADA66" w14:textId="3BA47E5D" w:rsidR="00091157" w:rsidRDefault="00091157">
      <w:pPr>
        <w:pStyle w:val="TOC1"/>
        <w:tabs>
          <w:tab w:val="left" w:pos="660"/>
          <w:tab w:val="right" w:leader="dot" w:pos="9628"/>
        </w:tabs>
        <w:rPr>
          <w:rFonts w:eastAsiaTheme="minorEastAsia"/>
          <w:noProof/>
          <w:sz w:val="22"/>
          <w:lang w:eastAsia="zh-CN"/>
        </w:rPr>
      </w:pPr>
      <w:r>
        <w:rPr>
          <w:noProof/>
        </w:rPr>
        <w:t>11.</w:t>
      </w:r>
      <w:r>
        <w:rPr>
          <w:rFonts w:eastAsiaTheme="minorEastAsia"/>
          <w:noProof/>
          <w:sz w:val="22"/>
          <w:lang w:eastAsia="zh-CN"/>
        </w:rPr>
        <w:tab/>
      </w:r>
      <w:r>
        <w:rPr>
          <w:noProof/>
        </w:rPr>
        <w:t>GENERAL INFORMATION</w:t>
      </w:r>
      <w:r>
        <w:rPr>
          <w:noProof/>
        </w:rPr>
        <w:tab/>
      </w:r>
      <w:r>
        <w:rPr>
          <w:noProof/>
        </w:rPr>
        <w:fldChar w:fldCharType="begin"/>
      </w:r>
      <w:r>
        <w:rPr>
          <w:noProof/>
        </w:rPr>
        <w:instrText xml:space="preserve"> PAGEREF _Toc26275406 \h </w:instrText>
      </w:r>
      <w:r>
        <w:rPr>
          <w:noProof/>
        </w:rPr>
      </w:r>
      <w:r>
        <w:rPr>
          <w:noProof/>
        </w:rPr>
        <w:fldChar w:fldCharType="separate"/>
      </w:r>
      <w:r w:rsidR="00F71BA8">
        <w:rPr>
          <w:noProof/>
        </w:rPr>
        <w:t>8</w:t>
      </w:r>
      <w:r>
        <w:rPr>
          <w:noProof/>
        </w:rPr>
        <w:fldChar w:fldCharType="end"/>
      </w:r>
    </w:p>
    <w:p w14:paraId="4C997124" w14:textId="3272FADD" w:rsidR="00091157" w:rsidRDefault="00091157">
      <w:pPr>
        <w:pStyle w:val="TOC1"/>
        <w:tabs>
          <w:tab w:val="left" w:pos="660"/>
          <w:tab w:val="right" w:leader="dot" w:pos="9628"/>
        </w:tabs>
        <w:rPr>
          <w:rFonts w:eastAsiaTheme="minorEastAsia"/>
          <w:noProof/>
          <w:sz w:val="22"/>
          <w:lang w:eastAsia="zh-CN"/>
        </w:rPr>
      </w:pPr>
      <w:r>
        <w:rPr>
          <w:noProof/>
        </w:rPr>
        <w:t>12.</w:t>
      </w:r>
      <w:r>
        <w:rPr>
          <w:rFonts w:eastAsiaTheme="minorEastAsia"/>
          <w:noProof/>
          <w:sz w:val="22"/>
          <w:lang w:eastAsia="zh-CN"/>
        </w:rPr>
        <w:tab/>
      </w:r>
      <w:r>
        <w:rPr>
          <w:noProof/>
        </w:rPr>
        <w:t>CONTENTS OF RFI</w:t>
      </w:r>
      <w:r>
        <w:rPr>
          <w:noProof/>
        </w:rPr>
        <w:tab/>
      </w:r>
      <w:r>
        <w:rPr>
          <w:noProof/>
        </w:rPr>
        <w:fldChar w:fldCharType="begin"/>
      </w:r>
      <w:r>
        <w:rPr>
          <w:noProof/>
        </w:rPr>
        <w:instrText xml:space="preserve"> PAGEREF _Toc26275407 \h </w:instrText>
      </w:r>
      <w:r>
        <w:rPr>
          <w:noProof/>
        </w:rPr>
      </w:r>
      <w:r>
        <w:rPr>
          <w:noProof/>
        </w:rPr>
        <w:fldChar w:fldCharType="separate"/>
      </w:r>
      <w:r w:rsidR="00F71BA8">
        <w:rPr>
          <w:noProof/>
        </w:rPr>
        <w:t>8</w:t>
      </w:r>
      <w:r>
        <w:rPr>
          <w:noProof/>
        </w:rPr>
        <w:fldChar w:fldCharType="end"/>
      </w:r>
    </w:p>
    <w:p w14:paraId="3596561C" w14:textId="4E650DB9" w:rsidR="00091157" w:rsidRDefault="00091157">
      <w:pPr>
        <w:pStyle w:val="TOC1"/>
        <w:tabs>
          <w:tab w:val="left" w:pos="660"/>
          <w:tab w:val="right" w:leader="dot" w:pos="9628"/>
        </w:tabs>
        <w:rPr>
          <w:rFonts w:eastAsiaTheme="minorEastAsia"/>
          <w:noProof/>
          <w:sz w:val="22"/>
          <w:lang w:eastAsia="zh-CN"/>
        </w:rPr>
      </w:pPr>
      <w:r>
        <w:rPr>
          <w:noProof/>
        </w:rPr>
        <w:t>13.</w:t>
      </w:r>
      <w:r>
        <w:rPr>
          <w:rFonts w:eastAsiaTheme="minorEastAsia"/>
          <w:noProof/>
          <w:sz w:val="22"/>
          <w:lang w:eastAsia="zh-CN"/>
        </w:rPr>
        <w:tab/>
      </w:r>
      <w:r>
        <w:rPr>
          <w:noProof/>
        </w:rPr>
        <w:t>STATEMENT OF REQUIREMENT (SoR)</w:t>
      </w:r>
      <w:r>
        <w:rPr>
          <w:noProof/>
        </w:rPr>
        <w:tab/>
      </w:r>
      <w:r>
        <w:rPr>
          <w:noProof/>
        </w:rPr>
        <w:fldChar w:fldCharType="begin"/>
      </w:r>
      <w:r>
        <w:rPr>
          <w:noProof/>
        </w:rPr>
        <w:instrText xml:space="preserve"> PAGEREF _Toc26275408 \h </w:instrText>
      </w:r>
      <w:r>
        <w:rPr>
          <w:noProof/>
        </w:rPr>
      </w:r>
      <w:r>
        <w:rPr>
          <w:noProof/>
        </w:rPr>
        <w:fldChar w:fldCharType="separate"/>
      </w:r>
      <w:r w:rsidR="00F71BA8">
        <w:rPr>
          <w:noProof/>
        </w:rPr>
        <w:t>9</w:t>
      </w:r>
      <w:r>
        <w:rPr>
          <w:noProof/>
        </w:rPr>
        <w:fldChar w:fldCharType="end"/>
      </w:r>
    </w:p>
    <w:p w14:paraId="63723674" w14:textId="5CBBC311" w:rsidR="00091157" w:rsidRDefault="00091157">
      <w:pPr>
        <w:pStyle w:val="TOC1"/>
        <w:tabs>
          <w:tab w:val="left" w:pos="660"/>
          <w:tab w:val="right" w:leader="dot" w:pos="9628"/>
        </w:tabs>
        <w:rPr>
          <w:rFonts w:eastAsiaTheme="minorEastAsia"/>
          <w:noProof/>
          <w:sz w:val="22"/>
          <w:lang w:eastAsia="zh-CN"/>
        </w:rPr>
      </w:pPr>
      <w:r>
        <w:rPr>
          <w:noProof/>
        </w:rPr>
        <w:t>14.</w:t>
      </w:r>
      <w:r>
        <w:rPr>
          <w:rFonts w:eastAsiaTheme="minorEastAsia"/>
          <w:noProof/>
          <w:sz w:val="22"/>
          <w:lang w:eastAsia="zh-CN"/>
        </w:rPr>
        <w:tab/>
      </w:r>
      <w:r>
        <w:rPr>
          <w:noProof/>
        </w:rPr>
        <w:t>TIME TABLE</w:t>
      </w:r>
      <w:r>
        <w:rPr>
          <w:noProof/>
        </w:rPr>
        <w:tab/>
      </w:r>
      <w:r>
        <w:rPr>
          <w:noProof/>
        </w:rPr>
        <w:fldChar w:fldCharType="begin"/>
      </w:r>
      <w:r>
        <w:rPr>
          <w:noProof/>
        </w:rPr>
        <w:instrText xml:space="preserve"> PAGEREF _Toc26275409 \h </w:instrText>
      </w:r>
      <w:r>
        <w:rPr>
          <w:noProof/>
        </w:rPr>
      </w:r>
      <w:r>
        <w:rPr>
          <w:noProof/>
        </w:rPr>
        <w:fldChar w:fldCharType="separate"/>
      </w:r>
      <w:r w:rsidR="00F71BA8">
        <w:rPr>
          <w:noProof/>
        </w:rPr>
        <w:t>9</w:t>
      </w:r>
      <w:r>
        <w:rPr>
          <w:noProof/>
        </w:rPr>
        <w:fldChar w:fldCharType="end"/>
      </w:r>
    </w:p>
    <w:p w14:paraId="2F9FE884" w14:textId="27E40952" w:rsidR="00091157" w:rsidRDefault="00091157">
      <w:pPr>
        <w:pStyle w:val="TOC1"/>
        <w:tabs>
          <w:tab w:val="left" w:pos="660"/>
          <w:tab w:val="right" w:leader="dot" w:pos="9628"/>
        </w:tabs>
        <w:rPr>
          <w:rFonts w:eastAsiaTheme="minorEastAsia"/>
          <w:noProof/>
          <w:sz w:val="22"/>
          <w:lang w:eastAsia="zh-CN"/>
        </w:rPr>
      </w:pPr>
      <w:r>
        <w:rPr>
          <w:noProof/>
        </w:rPr>
        <w:t>15.</w:t>
      </w:r>
      <w:r>
        <w:rPr>
          <w:rFonts w:eastAsiaTheme="minorEastAsia"/>
          <w:noProof/>
          <w:sz w:val="22"/>
          <w:lang w:eastAsia="zh-CN"/>
        </w:rPr>
        <w:tab/>
      </w:r>
      <w:r>
        <w:rPr>
          <w:noProof/>
        </w:rPr>
        <w:t>CLARIFICATION OF INFORMATION</w:t>
      </w:r>
      <w:r>
        <w:rPr>
          <w:noProof/>
        </w:rPr>
        <w:tab/>
      </w:r>
      <w:r>
        <w:rPr>
          <w:noProof/>
        </w:rPr>
        <w:fldChar w:fldCharType="begin"/>
      </w:r>
      <w:r>
        <w:rPr>
          <w:noProof/>
        </w:rPr>
        <w:instrText xml:space="preserve"> PAGEREF _Toc26275410 \h </w:instrText>
      </w:r>
      <w:r>
        <w:rPr>
          <w:noProof/>
        </w:rPr>
      </w:r>
      <w:r>
        <w:rPr>
          <w:noProof/>
        </w:rPr>
        <w:fldChar w:fldCharType="separate"/>
      </w:r>
      <w:r w:rsidR="00F71BA8">
        <w:rPr>
          <w:noProof/>
        </w:rPr>
        <w:t>10</w:t>
      </w:r>
      <w:r>
        <w:rPr>
          <w:noProof/>
        </w:rPr>
        <w:fldChar w:fldCharType="end"/>
      </w:r>
    </w:p>
    <w:p w14:paraId="24A7EAC5" w14:textId="0EE43FCC" w:rsidR="00091157" w:rsidRDefault="00091157">
      <w:pPr>
        <w:pStyle w:val="TOC1"/>
        <w:tabs>
          <w:tab w:val="left" w:pos="660"/>
          <w:tab w:val="right" w:leader="dot" w:pos="9628"/>
        </w:tabs>
        <w:rPr>
          <w:rFonts w:eastAsiaTheme="minorEastAsia"/>
          <w:noProof/>
          <w:sz w:val="22"/>
          <w:lang w:eastAsia="zh-CN"/>
        </w:rPr>
      </w:pPr>
      <w:r>
        <w:rPr>
          <w:noProof/>
        </w:rPr>
        <w:t>16.</w:t>
      </w:r>
      <w:r>
        <w:rPr>
          <w:rFonts w:eastAsiaTheme="minorEastAsia"/>
          <w:noProof/>
          <w:sz w:val="22"/>
          <w:lang w:eastAsia="zh-CN"/>
        </w:rPr>
        <w:tab/>
      </w:r>
      <w:r>
        <w:rPr>
          <w:noProof/>
        </w:rPr>
        <w:t>SUBMISSION OF RFI</w:t>
      </w:r>
      <w:r>
        <w:rPr>
          <w:noProof/>
        </w:rPr>
        <w:tab/>
      </w:r>
      <w:r>
        <w:rPr>
          <w:noProof/>
        </w:rPr>
        <w:fldChar w:fldCharType="begin"/>
      </w:r>
      <w:r>
        <w:rPr>
          <w:noProof/>
        </w:rPr>
        <w:instrText xml:space="preserve"> PAGEREF _Toc26275411 \h </w:instrText>
      </w:r>
      <w:r>
        <w:rPr>
          <w:noProof/>
        </w:rPr>
      </w:r>
      <w:r>
        <w:rPr>
          <w:noProof/>
        </w:rPr>
        <w:fldChar w:fldCharType="separate"/>
      </w:r>
      <w:r w:rsidR="00F71BA8">
        <w:rPr>
          <w:noProof/>
        </w:rPr>
        <w:t>10</w:t>
      </w:r>
      <w:r>
        <w:rPr>
          <w:noProof/>
        </w:rPr>
        <w:fldChar w:fldCharType="end"/>
      </w:r>
    </w:p>
    <w:p w14:paraId="58E640BC" w14:textId="1C41C39D" w:rsidR="00091157" w:rsidRDefault="00091157">
      <w:pPr>
        <w:pStyle w:val="TOC1"/>
        <w:tabs>
          <w:tab w:val="left" w:pos="660"/>
          <w:tab w:val="right" w:leader="dot" w:pos="9628"/>
        </w:tabs>
        <w:rPr>
          <w:rFonts w:eastAsiaTheme="minorEastAsia"/>
          <w:noProof/>
          <w:sz w:val="22"/>
          <w:lang w:eastAsia="zh-CN"/>
        </w:rPr>
      </w:pPr>
      <w:r>
        <w:rPr>
          <w:noProof/>
        </w:rPr>
        <w:t>17.</w:t>
      </w:r>
      <w:r>
        <w:rPr>
          <w:rFonts w:eastAsiaTheme="minorEastAsia"/>
          <w:noProof/>
          <w:sz w:val="22"/>
          <w:lang w:eastAsia="zh-CN"/>
        </w:rPr>
        <w:tab/>
      </w:r>
      <w:r>
        <w:rPr>
          <w:noProof/>
        </w:rPr>
        <w:t>NOTIFICATION OF OUTCOME</w:t>
      </w:r>
      <w:r>
        <w:rPr>
          <w:noProof/>
        </w:rPr>
        <w:tab/>
      </w:r>
      <w:r>
        <w:rPr>
          <w:noProof/>
        </w:rPr>
        <w:fldChar w:fldCharType="begin"/>
      </w:r>
      <w:r>
        <w:rPr>
          <w:noProof/>
        </w:rPr>
        <w:instrText xml:space="preserve"> PAGEREF _Toc26275412 \h </w:instrText>
      </w:r>
      <w:r>
        <w:rPr>
          <w:noProof/>
        </w:rPr>
      </w:r>
      <w:r>
        <w:rPr>
          <w:noProof/>
        </w:rPr>
        <w:fldChar w:fldCharType="separate"/>
      </w:r>
      <w:r w:rsidR="00F71BA8">
        <w:rPr>
          <w:noProof/>
        </w:rPr>
        <w:t>10</w:t>
      </w:r>
      <w:r>
        <w:rPr>
          <w:noProof/>
        </w:rPr>
        <w:fldChar w:fldCharType="end"/>
      </w:r>
    </w:p>
    <w:p w14:paraId="144E5CD8" w14:textId="12DD507D" w:rsidR="00091157" w:rsidRDefault="00091157">
      <w:pPr>
        <w:pStyle w:val="TOC1"/>
        <w:tabs>
          <w:tab w:val="left" w:pos="660"/>
          <w:tab w:val="right" w:leader="dot" w:pos="9628"/>
        </w:tabs>
        <w:rPr>
          <w:rFonts w:eastAsiaTheme="minorEastAsia"/>
          <w:noProof/>
          <w:sz w:val="22"/>
          <w:lang w:eastAsia="zh-CN"/>
        </w:rPr>
      </w:pPr>
      <w:r>
        <w:rPr>
          <w:noProof/>
        </w:rPr>
        <w:t>18.</w:t>
      </w:r>
      <w:r>
        <w:rPr>
          <w:rFonts w:eastAsiaTheme="minorEastAsia"/>
          <w:noProof/>
          <w:sz w:val="22"/>
          <w:lang w:eastAsia="zh-CN"/>
        </w:rPr>
        <w:tab/>
      </w:r>
      <w:r>
        <w:rPr>
          <w:noProof/>
        </w:rPr>
        <w:t>RIGHT TO CANCEL, CLARIFY OR VARY THE PROCESS</w:t>
      </w:r>
      <w:r>
        <w:rPr>
          <w:noProof/>
        </w:rPr>
        <w:tab/>
      </w:r>
      <w:r>
        <w:rPr>
          <w:noProof/>
        </w:rPr>
        <w:fldChar w:fldCharType="begin"/>
      </w:r>
      <w:r>
        <w:rPr>
          <w:noProof/>
        </w:rPr>
        <w:instrText xml:space="preserve"> PAGEREF _Toc26275413 \h </w:instrText>
      </w:r>
      <w:r>
        <w:rPr>
          <w:noProof/>
        </w:rPr>
      </w:r>
      <w:r>
        <w:rPr>
          <w:noProof/>
        </w:rPr>
        <w:fldChar w:fldCharType="separate"/>
      </w:r>
      <w:r w:rsidR="00F71BA8">
        <w:rPr>
          <w:noProof/>
        </w:rPr>
        <w:t>10</w:t>
      </w:r>
      <w:r>
        <w:rPr>
          <w:noProof/>
        </w:rPr>
        <w:fldChar w:fldCharType="end"/>
      </w:r>
    </w:p>
    <w:p w14:paraId="1D4C7734" w14:textId="031523E6" w:rsidR="00091157" w:rsidRDefault="00091157">
      <w:pPr>
        <w:pStyle w:val="TOC1"/>
        <w:tabs>
          <w:tab w:val="left" w:pos="660"/>
          <w:tab w:val="right" w:leader="dot" w:pos="9628"/>
        </w:tabs>
        <w:rPr>
          <w:rFonts w:eastAsiaTheme="minorEastAsia"/>
          <w:noProof/>
          <w:sz w:val="22"/>
          <w:lang w:eastAsia="zh-CN"/>
        </w:rPr>
      </w:pPr>
      <w:r>
        <w:rPr>
          <w:noProof/>
        </w:rPr>
        <w:t>19.</w:t>
      </w:r>
      <w:r>
        <w:rPr>
          <w:rFonts w:eastAsiaTheme="minorEastAsia"/>
          <w:noProof/>
          <w:sz w:val="22"/>
          <w:lang w:eastAsia="zh-CN"/>
        </w:rPr>
        <w:tab/>
      </w:r>
      <w:r>
        <w:rPr>
          <w:noProof/>
        </w:rPr>
        <w:t>CANVASSING</w:t>
      </w:r>
      <w:r>
        <w:rPr>
          <w:noProof/>
        </w:rPr>
        <w:tab/>
      </w:r>
      <w:r>
        <w:rPr>
          <w:noProof/>
        </w:rPr>
        <w:fldChar w:fldCharType="begin"/>
      </w:r>
      <w:r>
        <w:rPr>
          <w:noProof/>
        </w:rPr>
        <w:instrText xml:space="preserve"> PAGEREF _Toc26275414 \h </w:instrText>
      </w:r>
      <w:r>
        <w:rPr>
          <w:noProof/>
        </w:rPr>
      </w:r>
      <w:r>
        <w:rPr>
          <w:noProof/>
        </w:rPr>
        <w:fldChar w:fldCharType="separate"/>
      </w:r>
      <w:r w:rsidR="00F71BA8">
        <w:rPr>
          <w:noProof/>
        </w:rPr>
        <w:t>11</w:t>
      </w:r>
      <w:r>
        <w:rPr>
          <w:noProof/>
        </w:rPr>
        <w:fldChar w:fldCharType="end"/>
      </w:r>
    </w:p>
    <w:p w14:paraId="1985CA3A" w14:textId="218041DF" w:rsidR="00091157" w:rsidRDefault="00091157">
      <w:pPr>
        <w:pStyle w:val="TOC1"/>
        <w:tabs>
          <w:tab w:val="left" w:pos="660"/>
          <w:tab w:val="right" w:leader="dot" w:pos="9628"/>
        </w:tabs>
        <w:rPr>
          <w:rFonts w:eastAsiaTheme="minorEastAsia"/>
          <w:noProof/>
          <w:sz w:val="22"/>
          <w:lang w:eastAsia="zh-CN"/>
        </w:rPr>
      </w:pPr>
      <w:r>
        <w:rPr>
          <w:noProof/>
        </w:rPr>
        <w:t>20.</w:t>
      </w:r>
      <w:r>
        <w:rPr>
          <w:rFonts w:eastAsiaTheme="minorEastAsia"/>
          <w:noProof/>
          <w:sz w:val="22"/>
          <w:lang w:eastAsia="zh-CN"/>
        </w:rPr>
        <w:tab/>
      </w:r>
      <w:r>
        <w:rPr>
          <w:noProof/>
        </w:rPr>
        <w:t>COLLUSIVE BEHAVIOUR</w:t>
      </w:r>
      <w:r>
        <w:rPr>
          <w:noProof/>
        </w:rPr>
        <w:tab/>
      </w:r>
      <w:r>
        <w:rPr>
          <w:noProof/>
        </w:rPr>
        <w:fldChar w:fldCharType="begin"/>
      </w:r>
      <w:r>
        <w:rPr>
          <w:noProof/>
        </w:rPr>
        <w:instrText xml:space="preserve"> PAGEREF _Toc26275415 \h </w:instrText>
      </w:r>
      <w:r>
        <w:rPr>
          <w:noProof/>
        </w:rPr>
      </w:r>
      <w:r>
        <w:rPr>
          <w:noProof/>
        </w:rPr>
        <w:fldChar w:fldCharType="separate"/>
      </w:r>
      <w:r w:rsidR="00F71BA8">
        <w:rPr>
          <w:noProof/>
        </w:rPr>
        <w:t>11</w:t>
      </w:r>
      <w:r>
        <w:rPr>
          <w:noProof/>
        </w:rPr>
        <w:fldChar w:fldCharType="end"/>
      </w:r>
    </w:p>
    <w:p w14:paraId="3CABDFB9" w14:textId="5445EB11" w:rsidR="00091157" w:rsidRDefault="00091157">
      <w:pPr>
        <w:pStyle w:val="TOC1"/>
        <w:tabs>
          <w:tab w:val="left" w:pos="660"/>
          <w:tab w:val="right" w:leader="dot" w:pos="9628"/>
        </w:tabs>
        <w:rPr>
          <w:rFonts w:eastAsiaTheme="minorEastAsia"/>
          <w:noProof/>
          <w:sz w:val="22"/>
          <w:lang w:eastAsia="zh-CN"/>
        </w:rPr>
      </w:pPr>
      <w:r>
        <w:rPr>
          <w:noProof/>
        </w:rPr>
        <w:t>21.</w:t>
      </w:r>
      <w:r>
        <w:rPr>
          <w:rFonts w:eastAsiaTheme="minorEastAsia"/>
          <w:noProof/>
          <w:sz w:val="22"/>
          <w:lang w:eastAsia="zh-CN"/>
        </w:rPr>
        <w:tab/>
      </w:r>
      <w:r>
        <w:rPr>
          <w:noProof/>
        </w:rPr>
        <w:t>REPRESENTATIONS AND WARRANTIES</w:t>
      </w:r>
      <w:r>
        <w:rPr>
          <w:noProof/>
        </w:rPr>
        <w:tab/>
      </w:r>
      <w:r>
        <w:rPr>
          <w:noProof/>
        </w:rPr>
        <w:fldChar w:fldCharType="begin"/>
      </w:r>
      <w:r>
        <w:rPr>
          <w:noProof/>
        </w:rPr>
        <w:instrText xml:space="preserve"> PAGEREF _Toc26275416 \h </w:instrText>
      </w:r>
      <w:r>
        <w:rPr>
          <w:noProof/>
        </w:rPr>
      </w:r>
      <w:r>
        <w:rPr>
          <w:noProof/>
        </w:rPr>
        <w:fldChar w:fldCharType="separate"/>
      </w:r>
      <w:r w:rsidR="00F71BA8">
        <w:rPr>
          <w:noProof/>
        </w:rPr>
        <w:t>11</w:t>
      </w:r>
      <w:r>
        <w:rPr>
          <w:noProof/>
        </w:rPr>
        <w:fldChar w:fldCharType="end"/>
      </w:r>
    </w:p>
    <w:p w14:paraId="28B28F14" w14:textId="58C349E4" w:rsidR="00091157" w:rsidRDefault="00091157">
      <w:pPr>
        <w:pStyle w:val="TOC1"/>
        <w:tabs>
          <w:tab w:val="left" w:pos="660"/>
          <w:tab w:val="right" w:leader="dot" w:pos="9628"/>
        </w:tabs>
        <w:rPr>
          <w:rFonts w:eastAsiaTheme="minorEastAsia"/>
          <w:noProof/>
          <w:sz w:val="22"/>
          <w:lang w:eastAsia="zh-CN"/>
        </w:rPr>
      </w:pPr>
      <w:r>
        <w:rPr>
          <w:noProof/>
        </w:rPr>
        <w:t>22.</w:t>
      </w:r>
      <w:r>
        <w:rPr>
          <w:rFonts w:eastAsiaTheme="minorEastAsia"/>
          <w:noProof/>
          <w:sz w:val="22"/>
          <w:lang w:eastAsia="zh-CN"/>
        </w:rPr>
        <w:tab/>
      </w:r>
      <w:r>
        <w:rPr>
          <w:noProof/>
        </w:rPr>
        <w:t>JURISDICTION</w:t>
      </w:r>
      <w:r>
        <w:rPr>
          <w:noProof/>
        </w:rPr>
        <w:tab/>
      </w:r>
      <w:r>
        <w:rPr>
          <w:noProof/>
        </w:rPr>
        <w:fldChar w:fldCharType="begin"/>
      </w:r>
      <w:r>
        <w:rPr>
          <w:noProof/>
        </w:rPr>
        <w:instrText xml:space="preserve"> PAGEREF _Toc26275417 \h </w:instrText>
      </w:r>
      <w:r>
        <w:rPr>
          <w:noProof/>
        </w:rPr>
      </w:r>
      <w:r>
        <w:rPr>
          <w:noProof/>
        </w:rPr>
        <w:fldChar w:fldCharType="separate"/>
      </w:r>
      <w:r w:rsidR="00F71BA8">
        <w:rPr>
          <w:noProof/>
        </w:rPr>
        <w:t>12</w:t>
      </w:r>
      <w:r>
        <w:rPr>
          <w:noProof/>
        </w:rPr>
        <w:fldChar w:fldCharType="end"/>
      </w:r>
    </w:p>
    <w:p w14:paraId="6527C80E" w14:textId="4A236145" w:rsidR="00091157" w:rsidRDefault="00091157">
      <w:pPr>
        <w:pStyle w:val="TOC1"/>
        <w:tabs>
          <w:tab w:val="left" w:pos="660"/>
          <w:tab w:val="right" w:leader="dot" w:pos="9628"/>
        </w:tabs>
        <w:rPr>
          <w:rFonts w:eastAsiaTheme="minorEastAsia"/>
          <w:noProof/>
          <w:sz w:val="22"/>
          <w:lang w:eastAsia="zh-CN"/>
        </w:rPr>
      </w:pPr>
      <w:r>
        <w:rPr>
          <w:noProof/>
        </w:rPr>
        <w:t>23.</w:t>
      </w:r>
      <w:r>
        <w:rPr>
          <w:rFonts w:eastAsiaTheme="minorEastAsia"/>
          <w:noProof/>
          <w:sz w:val="22"/>
          <w:lang w:eastAsia="zh-CN"/>
        </w:rPr>
        <w:tab/>
      </w:r>
      <w:r>
        <w:rPr>
          <w:noProof/>
        </w:rPr>
        <w:t>NO INDUCEMENT OR INCENTIVE</w:t>
      </w:r>
      <w:r>
        <w:rPr>
          <w:noProof/>
        </w:rPr>
        <w:tab/>
      </w:r>
      <w:r>
        <w:rPr>
          <w:noProof/>
        </w:rPr>
        <w:fldChar w:fldCharType="begin"/>
      </w:r>
      <w:r>
        <w:rPr>
          <w:noProof/>
        </w:rPr>
        <w:instrText xml:space="preserve"> PAGEREF _Toc26275418 \h </w:instrText>
      </w:r>
      <w:r>
        <w:rPr>
          <w:noProof/>
        </w:rPr>
      </w:r>
      <w:r>
        <w:rPr>
          <w:noProof/>
        </w:rPr>
        <w:fldChar w:fldCharType="separate"/>
      </w:r>
      <w:r w:rsidR="00F71BA8">
        <w:rPr>
          <w:noProof/>
        </w:rPr>
        <w:t>12</w:t>
      </w:r>
      <w:r>
        <w:rPr>
          <w:noProof/>
        </w:rPr>
        <w:fldChar w:fldCharType="end"/>
      </w:r>
    </w:p>
    <w:p w14:paraId="4232C077" w14:textId="15572385" w:rsidR="00091157" w:rsidRDefault="00091157">
      <w:pPr>
        <w:pStyle w:val="TOC1"/>
        <w:tabs>
          <w:tab w:val="left" w:pos="660"/>
          <w:tab w:val="right" w:leader="dot" w:pos="9628"/>
        </w:tabs>
        <w:rPr>
          <w:rFonts w:eastAsiaTheme="minorEastAsia"/>
          <w:noProof/>
          <w:sz w:val="22"/>
          <w:lang w:eastAsia="zh-CN"/>
        </w:rPr>
      </w:pPr>
      <w:r>
        <w:rPr>
          <w:noProof/>
        </w:rPr>
        <w:t>24.</w:t>
      </w:r>
      <w:r>
        <w:rPr>
          <w:rFonts w:eastAsiaTheme="minorEastAsia"/>
          <w:noProof/>
          <w:sz w:val="22"/>
          <w:lang w:eastAsia="zh-CN"/>
        </w:rPr>
        <w:tab/>
      </w:r>
      <w:r>
        <w:rPr>
          <w:noProof/>
        </w:rPr>
        <w:t>CONFIDENTIALITY</w:t>
      </w:r>
      <w:r>
        <w:rPr>
          <w:noProof/>
        </w:rPr>
        <w:tab/>
      </w:r>
      <w:r>
        <w:rPr>
          <w:noProof/>
        </w:rPr>
        <w:fldChar w:fldCharType="begin"/>
      </w:r>
      <w:r>
        <w:rPr>
          <w:noProof/>
        </w:rPr>
        <w:instrText xml:space="preserve"> PAGEREF _Toc26275419 \h </w:instrText>
      </w:r>
      <w:r>
        <w:rPr>
          <w:noProof/>
        </w:rPr>
      </w:r>
      <w:r>
        <w:rPr>
          <w:noProof/>
        </w:rPr>
        <w:fldChar w:fldCharType="separate"/>
      </w:r>
      <w:r w:rsidR="00F71BA8">
        <w:rPr>
          <w:noProof/>
        </w:rPr>
        <w:t>12</w:t>
      </w:r>
      <w:r>
        <w:rPr>
          <w:noProof/>
        </w:rPr>
        <w:fldChar w:fldCharType="end"/>
      </w:r>
    </w:p>
    <w:p w14:paraId="300E66FB" w14:textId="0191D0E5" w:rsidR="00091157" w:rsidRDefault="00091157">
      <w:pPr>
        <w:pStyle w:val="TOC1"/>
        <w:tabs>
          <w:tab w:val="left" w:pos="660"/>
          <w:tab w:val="right" w:leader="dot" w:pos="9628"/>
        </w:tabs>
        <w:rPr>
          <w:rFonts w:eastAsiaTheme="minorEastAsia"/>
          <w:noProof/>
          <w:sz w:val="22"/>
          <w:lang w:eastAsia="zh-CN"/>
        </w:rPr>
      </w:pPr>
      <w:r>
        <w:rPr>
          <w:noProof/>
        </w:rPr>
        <w:t>25.</w:t>
      </w:r>
      <w:r>
        <w:rPr>
          <w:rFonts w:eastAsiaTheme="minorEastAsia"/>
          <w:noProof/>
          <w:sz w:val="22"/>
          <w:lang w:eastAsia="zh-CN"/>
        </w:rPr>
        <w:tab/>
      </w:r>
      <w:r>
        <w:rPr>
          <w:noProof/>
        </w:rPr>
        <w:t>CLAIMS</w:t>
      </w:r>
      <w:r>
        <w:rPr>
          <w:noProof/>
        </w:rPr>
        <w:tab/>
      </w:r>
      <w:r>
        <w:rPr>
          <w:noProof/>
        </w:rPr>
        <w:fldChar w:fldCharType="begin"/>
      </w:r>
      <w:r>
        <w:rPr>
          <w:noProof/>
        </w:rPr>
        <w:instrText xml:space="preserve"> PAGEREF _Toc26275420 \h </w:instrText>
      </w:r>
      <w:r>
        <w:rPr>
          <w:noProof/>
        </w:rPr>
      </w:r>
      <w:r>
        <w:rPr>
          <w:noProof/>
        </w:rPr>
        <w:fldChar w:fldCharType="separate"/>
      </w:r>
      <w:r w:rsidR="00F71BA8">
        <w:rPr>
          <w:noProof/>
        </w:rPr>
        <w:t>12</w:t>
      </w:r>
      <w:r>
        <w:rPr>
          <w:noProof/>
        </w:rPr>
        <w:fldChar w:fldCharType="end"/>
      </w:r>
    </w:p>
    <w:p w14:paraId="3391652E" w14:textId="092F86AB" w:rsidR="00091157" w:rsidRDefault="00091157">
      <w:pPr>
        <w:pStyle w:val="TOC1"/>
        <w:tabs>
          <w:tab w:val="right" w:leader="dot" w:pos="9628"/>
        </w:tabs>
        <w:rPr>
          <w:rFonts w:eastAsiaTheme="minorEastAsia"/>
          <w:noProof/>
          <w:sz w:val="22"/>
          <w:lang w:eastAsia="zh-CN"/>
        </w:rPr>
      </w:pPr>
      <w:r>
        <w:rPr>
          <w:noProof/>
        </w:rPr>
        <w:t>ANNEX 1 - STATEMENT OF REQUIREMENT (SOR)</w:t>
      </w:r>
      <w:r>
        <w:rPr>
          <w:noProof/>
        </w:rPr>
        <w:tab/>
      </w:r>
      <w:r>
        <w:rPr>
          <w:noProof/>
        </w:rPr>
        <w:fldChar w:fldCharType="begin"/>
      </w:r>
      <w:r>
        <w:rPr>
          <w:noProof/>
        </w:rPr>
        <w:instrText xml:space="preserve"> PAGEREF _Toc26275421 \h </w:instrText>
      </w:r>
      <w:r>
        <w:rPr>
          <w:noProof/>
        </w:rPr>
      </w:r>
      <w:r>
        <w:rPr>
          <w:noProof/>
        </w:rPr>
        <w:fldChar w:fldCharType="separate"/>
      </w:r>
      <w:r w:rsidR="00F71BA8">
        <w:rPr>
          <w:noProof/>
        </w:rPr>
        <w:t>13</w:t>
      </w:r>
      <w:r>
        <w:rPr>
          <w:noProof/>
        </w:rPr>
        <w:fldChar w:fldCharType="end"/>
      </w:r>
    </w:p>
    <w:p w14:paraId="6BE35FD0" w14:textId="6D022EE0" w:rsidR="00091157" w:rsidRDefault="00091157">
      <w:pPr>
        <w:pStyle w:val="TOC1"/>
        <w:tabs>
          <w:tab w:val="right" w:leader="dot" w:pos="9628"/>
        </w:tabs>
        <w:rPr>
          <w:rFonts w:eastAsiaTheme="minorEastAsia"/>
          <w:noProof/>
          <w:sz w:val="22"/>
          <w:lang w:eastAsia="zh-CN"/>
        </w:rPr>
      </w:pPr>
      <w:r>
        <w:rPr>
          <w:noProof/>
        </w:rPr>
        <w:t>ANNEX 2 - COLLUSIVE CERTIFICATE</w:t>
      </w:r>
      <w:r>
        <w:rPr>
          <w:noProof/>
        </w:rPr>
        <w:tab/>
      </w:r>
      <w:r>
        <w:rPr>
          <w:noProof/>
        </w:rPr>
        <w:fldChar w:fldCharType="begin"/>
      </w:r>
      <w:r>
        <w:rPr>
          <w:noProof/>
        </w:rPr>
        <w:instrText xml:space="preserve"> PAGEREF _Toc26275422 \h </w:instrText>
      </w:r>
      <w:r>
        <w:rPr>
          <w:noProof/>
        </w:rPr>
      </w:r>
      <w:r>
        <w:rPr>
          <w:noProof/>
        </w:rPr>
        <w:fldChar w:fldCharType="separate"/>
      </w:r>
      <w:r w:rsidR="00F71BA8">
        <w:rPr>
          <w:noProof/>
        </w:rPr>
        <w:t>22</w:t>
      </w:r>
      <w:r>
        <w:rPr>
          <w:noProof/>
        </w:rPr>
        <w:fldChar w:fldCharType="end"/>
      </w:r>
    </w:p>
    <w:p w14:paraId="1F00CAC3" w14:textId="2AD555FA" w:rsidR="00A051D8" w:rsidRDefault="009E089A" w:rsidP="005E4A3B">
      <w:pPr>
        <w:spacing w:line="240" w:lineRule="auto"/>
        <w:ind w:left="720"/>
        <w:jc w:val="both"/>
        <w:rPr>
          <w:sz w:val="24"/>
          <w:szCs w:val="24"/>
        </w:rPr>
        <w:sectPr w:rsidR="00A051D8" w:rsidSect="00A051D8">
          <w:headerReference w:type="default" r:id="rId14"/>
          <w:pgSz w:w="11906" w:h="16838"/>
          <w:pgMar w:top="1134" w:right="1134" w:bottom="1134" w:left="1134" w:header="708" w:footer="708" w:gutter="0"/>
          <w:cols w:space="708"/>
          <w:docGrid w:linePitch="360"/>
        </w:sectPr>
      </w:pPr>
      <w:r>
        <w:rPr>
          <w:sz w:val="24"/>
          <w:szCs w:val="24"/>
        </w:rPr>
        <w:fldChar w:fldCharType="end"/>
      </w:r>
    </w:p>
    <w:p w14:paraId="7C6F6D08" w14:textId="77777777" w:rsidR="00A051D8" w:rsidRPr="005E4A3B" w:rsidRDefault="00A051D8" w:rsidP="005E4A3B">
      <w:pPr>
        <w:pStyle w:val="Heading6"/>
        <w:rPr>
          <w:rStyle w:val="Heading5Char1"/>
          <w:i w:val="0"/>
          <w:iCs w:val="0"/>
          <w:sz w:val="22"/>
          <w:szCs w:val="22"/>
        </w:rPr>
      </w:pPr>
    </w:p>
    <w:p w14:paraId="3CF5D994" w14:textId="77777777" w:rsidR="00A051D8" w:rsidRDefault="009513FF" w:rsidP="4E6CA35E">
      <w:pPr>
        <w:spacing w:line="240" w:lineRule="auto"/>
        <w:ind w:left="720"/>
        <w:jc w:val="both"/>
        <w:rPr>
          <w:sz w:val="24"/>
          <w:szCs w:val="24"/>
        </w:rPr>
      </w:pPr>
      <w:r>
        <w:rPr>
          <w:noProof/>
          <w:sz w:val="24"/>
          <w:szCs w:val="24"/>
          <w:lang w:eastAsia="en-GB"/>
        </w:rPr>
        <mc:AlternateContent>
          <mc:Choice Requires="wps">
            <w:drawing>
              <wp:anchor distT="0" distB="0" distL="114300" distR="114300" simplePos="0" relativeHeight="251658240" behindDoc="0" locked="0" layoutInCell="1" allowOverlap="1" wp14:anchorId="7384CD9B" wp14:editId="48D0AC51">
                <wp:simplePos x="0" y="0"/>
                <wp:positionH relativeFrom="column">
                  <wp:posOffset>-191135</wp:posOffset>
                </wp:positionH>
                <wp:positionV relativeFrom="paragraph">
                  <wp:posOffset>24765</wp:posOffset>
                </wp:positionV>
                <wp:extent cx="4095750" cy="514985"/>
                <wp:effectExtent l="0" t="0" r="19050" b="18415"/>
                <wp:wrapSquare wrapText="bothSides"/>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0" cy="514985"/>
                        </a:xfrm>
                        <a:prstGeom prst="roundRect">
                          <a:avLst>
                            <a:gd name="adj" fmla="val 16667"/>
                          </a:avLst>
                        </a:prstGeom>
                        <a:noFill/>
                        <a:ln w="25400">
                          <a:solidFill>
                            <a:srgbClr val="FFA300"/>
                          </a:solidFill>
                          <a:round/>
                          <a:headEnd/>
                          <a:tailEnd/>
                        </a:ln>
                      </wps:spPr>
                      <wps:txbx>
                        <w:txbxContent>
                          <w:p w14:paraId="5AFF6AB1" w14:textId="77777777" w:rsidR="00110A0F" w:rsidRPr="00513E37" w:rsidRDefault="00110A0F" w:rsidP="002F796B">
                            <w:pPr>
                              <w:pStyle w:val="Heading1"/>
                            </w:pPr>
                            <w:bookmarkStart w:id="1" w:name="_Toc26338330"/>
                            <w:r w:rsidRPr="00513E37">
                              <w:t>Part I – Introduction</w:t>
                            </w:r>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84CD9B" id="Rounded Rectangle 7" o:spid="_x0000_s1026" style="position:absolute;left:0;text-align:left;margin-left:-15.05pt;margin-top:1.95pt;width:322.5pt;height:4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" filled="f" strokecolor="#ffa300" strokeweight="2pt">
                <v:textbox>
                  <w:txbxContent>
                    <w:p w14:paraId="5AFF6AB1" w14:textId="77777777" w:rsidR="00110A0F" w:rsidRPr="00513E37" w:rsidRDefault="00110A0F" w:rsidP="002F796B">
                      <w:pPr>
                        <w:pStyle w:val="Heading1"/>
                      </w:pPr>
                      <w:bookmarkStart w:id="2" w:name="_Toc26338330"/>
                      <w:r w:rsidRPr="00513E37">
                        <w:t>Part I – Introduction</w:t>
                      </w:r>
                      <w:bookmarkEnd w:id="2"/>
                    </w:p>
                  </w:txbxContent>
                </v:textbox>
                <w10:wrap type="square"/>
              </v:roundrect>
            </w:pict>
          </mc:Fallback>
        </mc:AlternateContent>
      </w:r>
      <w:bookmarkStart w:id="3" w:name="_Toc26275394"/>
      <w:bookmarkEnd w:id="3"/>
    </w:p>
    <w:p w14:paraId="56463CED" w14:textId="0765571D" w:rsidR="0085229D" w:rsidRDefault="0085229D" w:rsidP="005E4A3B">
      <w:pPr>
        <w:spacing w:after="200"/>
        <w:ind w:left="720"/>
      </w:pPr>
    </w:p>
    <w:p w14:paraId="1CBFDBF0" w14:textId="77777777" w:rsidR="00E160F4" w:rsidRDefault="00E160F4" w:rsidP="005E4A3B">
      <w:pPr>
        <w:spacing w:after="200"/>
        <w:ind w:left="720"/>
      </w:pPr>
    </w:p>
    <w:p w14:paraId="08B36351" w14:textId="580B7F0F" w:rsidR="00A051D8" w:rsidRPr="00A051D8" w:rsidRDefault="00A051D8" w:rsidP="005E4A3B">
      <w:pPr>
        <w:pStyle w:val="Heading1"/>
        <w:numPr>
          <w:ilvl w:val="0"/>
          <w:numId w:val="63"/>
        </w:numPr>
      </w:pPr>
      <w:bookmarkStart w:id="4" w:name="_Toc536192877"/>
      <w:bookmarkStart w:id="5" w:name="_Toc536192981"/>
      <w:bookmarkStart w:id="6" w:name="_Toc536193181"/>
      <w:bookmarkStart w:id="7" w:name="_Toc536192878"/>
      <w:bookmarkStart w:id="8" w:name="_Toc536192982"/>
      <w:bookmarkStart w:id="9" w:name="_Toc536193182"/>
      <w:bookmarkStart w:id="10" w:name="_Toc26275395"/>
      <w:bookmarkEnd w:id="4"/>
      <w:bookmarkEnd w:id="5"/>
      <w:bookmarkEnd w:id="6"/>
      <w:bookmarkEnd w:id="7"/>
      <w:bookmarkEnd w:id="8"/>
      <w:bookmarkEnd w:id="9"/>
      <w:r w:rsidRPr="00A051D8">
        <w:t xml:space="preserve">GENERAL </w:t>
      </w:r>
      <w:r w:rsidRPr="005E4A3B">
        <w:t>REQUIREMENTS</w:t>
      </w:r>
      <w:bookmarkEnd w:id="10"/>
    </w:p>
    <w:p w14:paraId="64F5C056" w14:textId="77777777" w:rsidR="00A051D8" w:rsidRPr="00A051D8" w:rsidRDefault="00A051D8" w:rsidP="001976A1">
      <w:pPr>
        <w:pStyle w:val="BodyText1"/>
      </w:pPr>
    </w:p>
    <w:p w14:paraId="42E09FFF" w14:textId="3CC1E104" w:rsidR="00A051D8" w:rsidRPr="005E4A3B" w:rsidRDefault="00AF0BD7" w:rsidP="0078361B">
      <w:pPr>
        <w:pStyle w:val="SubHeadingboldDP"/>
      </w:pPr>
      <w:r w:rsidRPr="005E4A3B">
        <w:t xml:space="preserve">Requests </w:t>
      </w:r>
      <w:r w:rsidR="00A051D8" w:rsidRPr="005E4A3B">
        <w:t xml:space="preserve">are </w:t>
      </w:r>
      <w:r w:rsidRPr="005E4A3B">
        <w:t xml:space="preserve">being </w:t>
      </w:r>
      <w:r w:rsidR="00A051D8" w:rsidRPr="005E4A3B">
        <w:t xml:space="preserve">invited for the supply of </w:t>
      </w:r>
      <w:r w:rsidRPr="005E4A3B">
        <w:t xml:space="preserve">information in relation to the provision of </w:t>
      </w:r>
      <w:r w:rsidR="00607834">
        <w:t xml:space="preserve">a Human Capital Management </w:t>
      </w:r>
      <w:r w:rsidR="00B769C5">
        <w:t xml:space="preserve">(HCM) </w:t>
      </w:r>
      <w:r w:rsidR="00CE3092">
        <w:t>system and Payroll Bureau service</w:t>
      </w:r>
      <w:r w:rsidR="00FC389B" w:rsidRPr="005E4A3B">
        <w:t xml:space="preserve"> </w:t>
      </w:r>
      <w:r w:rsidR="00A051D8" w:rsidRPr="005E4A3B">
        <w:t xml:space="preserve">to the </w:t>
      </w:r>
      <w:r w:rsidR="00FC389B" w:rsidRPr="005E4A3B">
        <w:t xml:space="preserve">Royal College of Physicians </w:t>
      </w:r>
      <w:r w:rsidR="00AF10E9" w:rsidRPr="005E4A3B">
        <w:t>(‘</w:t>
      </w:r>
      <w:r w:rsidR="0061154A" w:rsidRPr="005E4A3B">
        <w:t>the RCP</w:t>
      </w:r>
      <w:r w:rsidR="00AF10E9" w:rsidRPr="005E4A3B">
        <w:t>’</w:t>
      </w:r>
      <w:r w:rsidR="0061154A" w:rsidRPr="005E4A3B">
        <w:t>)</w:t>
      </w:r>
      <w:r w:rsidR="00B6360A" w:rsidRPr="005E4A3B">
        <w:t>.</w:t>
      </w:r>
    </w:p>
    <w:p w14:paraId="3E66E409" w14:textId="77777777" w:rsidR="00A051D8" w:rsidRPr="005E4A3B" w:rsidRDefault="00A051D8" w:rsidP="0078361B">
      <w:pPr>
        <w:pStyle w:val="SubHeadingboldDP"/>
      </w:pPr>
    </w:p>
    <w:p w14:paraId="0C47046A" w14:textId="27121FA0" w:rsidR="007E47B7" w:rsidRPr="005E4A3B" w:rsidRDefault="32E41B45" w:rsidP="32E41B45">
      <w:pPr>
        <w:pStyle w:val="SubHeadingboldDP"/>
        <w:ind w:left="0"/>
      </w:pPr>
      <w:r>
        <w:t>The RCP is seeking information that may assist in the development of further documentation used in the pursuit of a commercial competitive procurement exercise (Invitation to Tender) and will assist the RCP in shortlisting 5 suppliers who will be invited to the next (ITT) stage. The RCP intends to award one contract for the services but welcomes submissions from Joint Ventures created by 2 or more organisations. This could be applicable to where a HCM provider does not have an inhouse Payroll Bureau service.</w:t>
      </w:r>
    </w:p>
    <w:p w14:paraId="1B811381" w14:textId="77777777" w:rsidR="007E47B7" w:rsidRPr="005E4A3B" w:rsidRDefault="007E47B7" w:rsidP="32E41B45">
      <w:pPr>
        <w:pStyle w:val="SubHeadingboldDP"/>
        <w:ind w:left="0"/>
      </w:pPr>
    </w:p>
    <w:p w14:paraId="41D5E9CB" w14:textId="3B55D2DD" w:rsidR="003A3B53" w:rsidRPr="005E4A3B" w:rsidRDefault="32E41B45" w:rsidP="32E41B45">
      <w:pPr>
        <w:pStyle w:val="SubHeadingboldDP"/>
        <w:ind w:left="0"/>
      </w:pPr>
      <w:r>
        <w:t>The RCP’s high-level requirements are defined in Section F of the Service Requirements below.</w:t>
      </w:r>
    </w:p>
    <w:p w14:paraId="651C9365" w14:textId="568F8E28" w:rsidR="0085229D" w:rsidRDefault="0085229D" w:rsidP="32E41B45">
      <w:pPr>
        <w:pStyle w:val="SubHeadingboldDP"/>
        <w:ind w:left="0"/>
      </w:pPr>
    </w:p>
    <w:p w14:paraId="28E7F630" w14:textId="605B9442" w:rsidR="003A3B53" w:rsidRPr="00B6360A" w:rsidRDefault="32E41B45" w:rsidP="32E41B45">
      <w:pPr>
        <w:pStyle w:val="SubHeadingboldDP"/>
        <w:ind w:left="0"/>
      </w:pPr>
      <w:r>
        <w:t>All responses must be submitted in accordance with section 22 Part II below. Additional supporting information must only be provided where indicated to do so in the Statement of Requirements.  All clarification questions relating to the RFI must be submitted using the Clarification Template document and submitted as per Section 22 of Part II below.</w:t>
      </w:r>
    </w:p>
    <w:p w14:paraId="65DC630E" w14:textId="6AA5058F" w:rsidR="003A3B53" w:rsidRPr="00FA789F" w:rsidRDefault="003A3B53" w:rsidP="005E4A3B">
      <w:pPr>
        <w:pStyle w:val="Heading1"/>
        <w:numPr>
          <w:ilvl w:val="0"/>
          <w:numId w:val="63"/>
        </w:numPr>
      </w:pPr>
      <w:bookmarkStart w:id="11" w:name="_Toc26275396"/>
      <w:r w:rsidRPr="005E4A3B">
        <w:t>BACKGROUND</w:t>
      </w:r>
      <w:bookmarkEnd w:id="11"/>
    </w:p>
    <w:p w14:paraId="52D10533" w14:textId="77777777" w:rsidR="003A3B53" w:rsidRPr="003A3B53" w:rsidRDefault="003A3B53" w:rsidP="00EC088C">
      <w:pPr>
        <w:spacing w:line="240" w:lineRule="auto"/>
        <w:ind w:left="426"/>
        <w:jc w:val="both"/>
        <w:rPr>
          <w:rFonts w:ascii="Calibri" w:hAnsi="Calibri"/>
          <w:sz w:val="24"/>
          <w:szCs w:val="24"/>
        </w:rPr>
      </w:pPr>
    </w:p>
    <w:p w14:paraId="37C14BB2" w14:textId="0D076F4B" w:rsidR="004A0984" w:rsidRPr="005E4A3B" w:rsidRDefault="004A0984" w:rsidP="001976A1">
      <w:pPr>
        <w:pStyle w:val="BodyText1"/>
      </w:pPr>
      <w:r w:rsidRPr="005E4A3B">
        <w:t xml:space="preserve">The Royal College of Physicians (RCP) was founded by King Henry VIII to be the home of medicine. For 500 years it has been the pioneer of setting standards for the profession, of leading for the highest quality healthcare for patients, of making discoveries that enable us to understand, change and sustain life, and of creating and educating generations of physicians around the world. Innovation has therefore been at the centre of our commitment to delivering the stated aim and vision of the RCP. Medical excellence, education and training, a commitment to research and improvement are inherent in the RCP’s history, equally important is a commitment to provide thought leadership and innovation for generations of society to come, perhaps best illustrated by the critically acclaimed Future Hospital vision published in 2013.   As society’s needs continue to change, the RCP currently is acknowledged for leadership and excellence in medicine, fostering multi-disciplinary healthcare delivery and emphasising the central importance of the individual in promoting high quality care.  It is therefore important to the RCP that any potential strategic partner has a full appreciation of the values we promote and the activity to which we as a professional body are committed to. For more information please visit the RCP website; </w:t>
      </w:r>
      <w:hyperlink r:id="rId15" w:history="1">
        <w:r w:rsidRPr="005E4A3B">
          <w:rPr>
            <w:rStyle w:val="Hyperlink"/>
            <w:color w:val="000000" w:themeColor="text1"/>
            <w:u w:val="none"/>
          </w:rPr>
          <w:t>www.rcplondon.ac.uk</w:t>
        </w:r>
      </w:hyperlink>
      <w:r w:rsidRPr="005E4A3B">
        <w:rPr>
          <w:rStyle w:val="Hyperlink"/>
          <w:color w:val="000000" w:themeColor="text1"/>
          <w:u w:val="none"/>
        </w:rPr>
        <w:t>.</w:t>
      </w:r>
      <w:r w:rsidRPr="005E4A3B">
        <w:t xml:space="preserve"> </w:t>
      </w:r>
    </w:p>
    <w:p w14:paraId="71454FB5" w14:textId="77777777" w:rsidR="007F4929" w:rsidRPr="005E4A3B" w:rsidRDefault="007F4929" w:rsidP="001976A1">
      <w:pPr>
        <w:pStyle w:val="BodyText1"/>
      </w:pPr>
    </w:p>
    <w:p w14:paraId="0D81C129" w14:textId="77777777" w:rsidR="004A0984" w:rsidRPr="005E4A3B" w:rsidRDefault="004A0984" w:rsidP="001976A1">
      <w:pPr>
        <w:pStyle w:val="BodyText1"/>
      </w:pPr>
      <w:r w:rsidRPr="005E4A3B">
        <w:t xml:space="preserve">The Membership of the Royal College of Physicians of the United Kingdom (MRCP(UK)) is a great example of world leading contribution, the gold standard of professional examination and </w:t>
      </w:r>
      <w:r w:rsidRPr="005E4A3B">
        <w:lastRenderedPageBreak/>
        <w:t>qualification for physicians. It is the most respected clinical examination in the world and its name is proudly displayed by physicians who have earned it, working in over 80 countries on every continent. It is a mark of clinical professional excellence and of upholding the highest principles of clinical practice; the clinicians who bear its letters after their name have saved and changed millions of people’s lives.</w:t>
      </w:r>
    </w:p>
    <w:p w14:paraId="45DBFF09" w14:textId="77777777" w:rsidR="004A0984" w:rsidRPr="005E4A3B" w:rsidRDefault="004A0984" w:rsidP="001976A1">
      <w:pPr>
        <w:pStyle w:val="BodyText1"/>
      </w:pPr>
    </w:p>
    <w:p w14:paraId="23D3DE81" w14:textId="77777777" w:rsidR="004A0984" w:rsidRPr="005E4A3B" w:rsidRDefault="004A0984" w:rsidP="001976A1">
      <w:pPr>
        <w:pStyle w:val="BodyText1"/>
      </w:pPr>
      <w:r w:rsidRPr="005E4A3B">
        <w:t>The RCP in understanding its key contribution to UK and global healthcare has exciting and ambitious plans to expand its capability and accessibility, focussed on innovation to train and examine new generations of doctors; pioneering quality improvement; diffusing learning and creating new knowledge relating to education and training, making careers in medicine widely achievable across all parts of our society and internationally. We believe medicine is brilliant and we want to ensure that it shines brightly for patients, doctors and science for centuries to come.</w:t>
      </w:r>
    </w:p>
    <w:p w14:paraId="120BB35D" w14:textId="77777777" w:rsidR="004A0984" w:rsidRPr="005E4A3B" w:rsidRDefault="004A0984" w:rsidP="001976A1">
      <w:pPr>
        <w:pStyle w:val="BodyText1"/>
      </w:pPr>
    </w:p>
    <w:p w14:paraId="65ECA89C" w14:textId="77777777" w:rsidR="004A0984" w:rsidRPr="005E4A3B" w:rsidRDefault="4E6CA35E" w:rsidP="4E6CA35E">
      <w:pPr>
        <w:pStyle w:val="BodyText1"/>
      </w:pPr>
      <w:r>
        <w:t>The RCP has grown to a forty three million pound (£43m) turnover with more than four-hundred (400) employees. It makes a leading contribution to care improvement, education and training, membership and global engagement, healthcare policy and strategy, access to its heritage to enable it to be relevant in delivering public benefit. This activity is largely from its iconic London base in Regents Park, and  in order to augment its regional relevance RCP North was set up in Liverpool in 2017 in partnership with Liverpool City Council and the University of Liverpool, creating a centre of excellence to deliver quality improvement collaboratives, education and learning spaces, a simulation lab, exams assessment and administrative services. An initial 15,000 sqft of short term space will be superseded in Q4 2020 by a half share of 160,000 sqft purpose build long term space. The vision for a presence outside of the Capital will allow for the RCP’s capability to be augmented, creating additional capacity for leadership and improvement. The RCP have in the region of thirty-seven thousand (37,000) members of which many reside and work outside of London, many thousands being located in the northern England.  The RCP currently has a regional presence of eight (8) small offices on NHS sites, although the RCP’s most popular internationally recognised postgraduate examination in medicine (MRCPUK) is taken at multiple locations around the UK.</w:t>
      </w:r>
    </w:p>
    <w:p w14:paraId="2B933A96" w14:textId="7A819983" w:rsidR="4E6CA35E" w:rsidRDefault="4E6CA35E" w:rsidP="4E6CA35E">
      <w:pPr>
        <w:pStyle w:val="BodyText1"/>
      </w:pPr>
    </w:p>
    <w:p w14:paraId="680B252A" w14:textId="61384E1D" w:rsidR="4E6CA35E" w:rsidRPr="00E160F4" w:rsidRDefault="4E6CA35E" w:rsidP="4E6CA35E">
      <w:pPr>
        <w:pStyle w:val="BodyText1"/>
      </w:pPr>
      <w:r w:rsidRPr="00E160F4">
        <w:t>The RCP is not a Public Contracting Authority and whilst we will always conduct our procurement activity in an open and transparent manner, Public Procurement Regulations do not apply. Should you require any further clarification regarding this, please contact Procurement@rcplondon.ac.uk.</w:t>
      </w:r>
    </w:p>
    <w:p w14:paraId="430D60DB" w14:textId="77777777" w:rsidR="00213904" w:rsidRPr="005E4A3B" w:rsidRDefault="00213904" w:rsidP="001976A1">
      <w:pPr>
        <w:pStyle w:val="BodyText1"/>
      </w:pPr>
      <w:r w:rsidRPr="005E4A3B">
        <w:tab/>
      </w:r>
    </w:p>
    <w:p w14:paraId="2E11F8C9" w14:textId="1DEFBAAD" w:rsidR="00213904" w:rsidRPr="005E4A3B" w:rsidRDefault="5B01C9F4" w:rsidP="5B01C9F4">
      <w:pPr>
        <w:pStyle w:val="BodyText1"/>
      </w:pPr>
      <w:r>
        <w:t>The RCP currently uses the Cascade system which is provided by IRIS Group to manage employee and worker data. This system has been used since 2010</w:t>
      </w:r>
    </w:p>
    <w:p w14:paraId="4B7B7CD0" w14:textId="77777777" w:rsidR="007F4929" w:rsidRDefault="007F4929" w:rsidP="001976A1">
      <w:pPr>
        <w:pStyle w:val="BodyText1"/>
      </w:pPr>
    </w:p>
    <w:p w14:paraId="19D6101F" w14:textId="7B4E4D9E" w:rsidR="004A0984" w:rsidRPr="005E4A3B" w:rsidRDefault="00A23888" w:rsidP="005E4A3B">
      <w:pPr>
        <w:pStyle w:val="RCPHeading"/>
      </w:pPr>
      <w:r>
        <w:tab/>
      </w:r>
      <w:r w:rsidR="004A0984" w:rsidRPr="005E4A3B">
        <w:t>It is envisaged that this opportunity will;</w:t>
      </w:r>
    </w:p>
    <w:p w14:paraId="2A98A889" w14:textId="62BF5332" w:rsidR="004A0984" w:rsidRDefault="00652530" w:rsidP="001976A1">
      <w:pPr>
        <w:pStyle w:val="Boxbullets"/>
      </w:pPr>
      <w:r>
        <w:t xml:space="preserve">Support the RCP during its transition to </w:t>
      </w:r>
      <w:r w:rsidR="00266DC3">
        <w:t>a second site in Liverpool</w:t>
      </w:r>
    </w:p>
    <w:p w14:paraId="60E7A19E" w14:textId="3ADEFC15" w:rsidR="00266DC3" w:rsidRDefault="00266DC3" w:rsidP="001976A1">
      <w:pPr>
        <w:pStyle w:val="Boxbullets"/>
      </w:pPr>
      <w:r>
        <w:t xml:space="preserve">Provide an improved customer experience by utilising </w:t>
      </w:r>
      <w:r w:rsidR="00864BEE">
        <w:t xml:space="preserve">an intuitive interface in line with modern </w:t>
      </w:r>
      <w:r w:rsidR="00E9678D">
        <w:t>software as a service systems (SaaS).</w:t>
      </w:r>
    </w:p>
    <w:p w14:paraId="11BB9CF4" w14:textId="77777777" w:rsidR="00BF169D" w:rsidRDefault="00BF169D" w:rsidP="001976A1">
      <w:pPr>
        <w:pStyle w:val="Boxbullets"/>
        <w:numPr>
          <w:ilvl w:val="0"/>
          <w:numId w:val="0"/>
        </w:numPr>
        <w:ind w:left="360"/>
      </w:pPr>
    </w:p>
    <w:p w14:paraId="3D866065" w14:textId="638B53BF" w:rsidR="003A3B53" w:rsidRPr="00FE00A0" w:rsidRDefault="003A3B53" w:rsidP="005E4A3B">
      <w:pPr>
        <w:pStyle w:val="Heading1"/>
        <w:numPr>
          <w:ilvl w:val="0"/>
          <w:numId w:val="63"/>
        </w:numPr>
      </w:pPr>
      <w:bookmarkStart w:id="12" w:name="_Toc26275397"/>
      <w:r w:rsidRPr="00BF169D">
        <w:t>TRANSPARENCY</w:t>
      </w:r>
      <w:r w:rsidRPr="00FE00A0">
        <w:t xml:space="preserve"> OF PROCESS/ FAIR TRADING</w:t>
      </w:r>
      <w:bookmarkEnd w:id="12"/>
    </w:p>
    <w:p w14:paraId="672CC740" w14:textId="77777777" w:rsidR="004A0984" w:rsidRDefault="004A0984" w:rsidP="004A0984">
      <w:pPr>
        <w:pStyle w:val="Heading2"/>
        <w:spacing w:line="276" w:lineRule="auto"/>
        <w:ind w:left="567"/>
        <w:jc w:val="both"/>
        <w:rPr>
          <w:rFonts w:asciiTheme="minorHAnsi" w:hAnsiTheme="minorHAnsi"/>
          <w:color w:val="auto"/>
          <w:sz w:val="22"/>
          <w:szCs w:val="22"/>
        </w:rPr>
      </w:pPr>
    </w:p>
    <w:p w14:paraId="3BE4C3CF" w14:textId="77777777" w:rsidR="003A3B53" w:rsidRPr="00B6360A" w:rsidRDefault="32E41B45" w:rsidP="005E4A3B">
      <w:r>
        <w:t xml:space="preserve">The RCP will circulate clarification questions that are received and the RCP’s response (where it is materially relevant to this exercise) to all potential suppliers. All clarifications questions will be anonymised before they are circulated. Should an organisation wish to avoid such disclosure (for example, on the basis that the request or response contains commercially confidential information or may give another organisation a </w:t>
      </w:r>
      <w:r>
        <w:lastRenderedPageBreak/>
        <w:t>commercial advantage) the request must be clearly marked “In confidence – not to be circulated to other organisations” and the organisation must set out the reason(s) for the request for non-disclosure, which the RCP will then consider. Where the RCP decide that a question or request, and their response, cannot be withheld from circulation, the organisation will have the opportunity to withdraw the question or request, or otherwise to represent it in a different format.</w:t>
      </w:r>
    </w:p>
    <w:p w14:paraId="72746913" w14:textId="1C7521C6" w:rsidR="003A3B53" w:rsidRDefault="32E41B45" w:rsidP="005E4A3B">
      <w:pPr>
        <w:pStyle w:val="Heading1"/>
        <w:numPr>
          <w:ilvl w:val="0"/>
          <w:numId w:val="63"/>
        </w:numPr>
      </w:pPr>
      <w:bookmarkStart w:id="13" w:name="_Toc26275398"/>
      <w:r>
        <w:t>SCOPE</w:t>
      </w:r>
      <w:bookmarkEnd w:id="13"/>
    </w:p>
    <w:p w14:paraId="76EFEC45" w14:textId="77777777" w:rsidR="000C2AA7" w:rsidRPr="000C2AA7" w:rsidRDefault="000C2AA7" w:rsidP="000C2AA7"/>
    <w:p w14:paraId="6D4810B8" w14:textId="25B38D2F" w:rsidR="00DD4FE1" w:rsidRDefault="000C2AA7" w:rsidP="0078361B">
      <w:pPr>
        <w:pStyle w:val="SubHeadingboldDP"/>
      </w:pPr>
      <w:r>
        <w:t>The scope for this RFI/RFP includes the provision of</w:t>
      </w:r>
      <w:r w:rsidR="001735C9">
        <w:t xml:space="preserve"> </w:t>
      </w:r>
      <w:r w:rsidR="009F18AC">
        <w:t>SaaS system</w:t>
      </w:r>
      <w:r w:rsidR="001735C9">
        <w:t xml:space="preserve"> that includes</w:t>
      </w:r>
      <w:r w:rsidR="00FE2C57">
        <w:t xml:space="preserve"> the following solutions</w:t>
      </w:r>
      <w:r>
        <w:t>:</w:t>
      </w:r>
    </w:p>
    <w:p w14:paraId="18AD786D" w14:textId="765B402D" w:rsidR="00460D97" w:rsidRDefault="00FE2C57" w:rsidP="0078361B">
      <w:pPr>
        <w:pStyle w:val="SubHeadingboldDP"/>
        <w:numPr>
          <w:ilvl w:val="2"/>
          <w:numId w:val="100"/>
        </w:numPr>
      </w:pPr>
      <w:r>
        <w:t>Requisition approvals</w:t>
      </w:r>
    </w:p>
    <w:p w14:paraId="25BA00F3" w14:textId="5595F410" w:rsidR="00FE2C57" w:rsidRDefault="32E41B45" w:rsidP="0078361B">
      <w:pPr>
        <w:pStyle w:val="SubHeadingboldDP"/>
        <w:numPr>
          <w:ilvl w:val="2"/>
          <w:numId w:val="100"/>
        </w:numPr>
      </w:pPr>
      <w:r>
        <w:t>An engaging applicant tracking system</w:t>
      </w:r>
    </w:p>
    <w:p w14:paraId="0BB71253" w14:textId="3574FE99" w:rsidR="00FE2C57" w:rsidRDefault="00FE2C57" w:rsidP="0078361B">
      <w:pPr>
        <w:pStyle w:val="SubHeadingboldDP"/>
        <w:numPr>
          <w:ilvl w:val="2"/>
          <w:numId w:val="100"/>
        </w:numPr>
      </w:pPr>
      <w:r>
        <w:t>Integration to external job boards</w:t>
      </w:r>
    </w:p>
    <w:p w14:paraId="6458143D" w14:textId="4E7AA182" w:rsidR="00FE2C57" w:rsidRDefault="00562F8D" w:rsidP="0078361B">
      <w:pPr>
        <w:pStyle w:val="SubHeadingboldDP"/>
        <w:numPr>
          <w:ilvl w:val="2"/>
          <w:numId w:val="100"/>
        </w:numPr>
      </w:pPr>
      <w:r>
        <w:t>New hire onboarding</w:t>
      </w:r>
    </w:p>
    <w:p w14:paraId="5192D79C" w14:textId="7A1D61AD" w:rsidR="00562F8D" w:rsidRDefault="00562F8D" w:rsidP="0078361B">
      <w:pPr>
        <w:pStyle w:val="SubHeadingboldDP"/>
        <w:numPr>
          <w:ilvl w:val="2"/>
          <w:numId w:val="100"/>
        </w:numPr>
      </w:pPr>
      <w:r>
        <w:t>The ability to deliver content to employees in the form of videos and text</w:t>
      </w:r>
    </w:p>
    <w:p w14:paraId="543932BE" w14:textId="2C3D85C9" w:rsidR="00217A95" w:rsidRDefault="00217A95" w:rsidP="0078361B">
      <w:pPr>
        <w:pStyle w:val="SubHeadingboldDP"/>
        <w:numPr>
          <w:ilvl w:val="2"/>
          <w:numId w:val="100"/>
        </w:numPr>
      </w:pPr>
      <w:r>
        <w:t>Managing performance, including 360 feedback</w:t>
      </w:r>
      <w:r w:rsidR="00A42232">
        <w:t xml:space="preserve">, </w:t>
      </w:r>
      <w:r>
        <w:t>objective tracking</w:t>
      </w:r>
      <w:r w:rsidR="00A42232">
        <w:t>, probation and disciplinary processes</w:t>
      </w:r>
    </w:p>
    <w:p w14:paraId="4F42285D" w14:textId="36D5A001" w:rsidR="00A42232" w:rsidRDefault="002E7AC1" w:rsidP="0078361B">
      <w:pPr>
        <w:pStyle w:val="SubHeadingboldDP"/>
        <w:numPr>
          <w:ilvl w:val="2"/>
          <w:numId w:val="100"/>
        </w:numPr>
      </w:pPr>
      <w:r>
        <w:t xml:space="preserve">Managing absence, including booking multiple types of leave, integration to MS Office, </w:t>
      </w:r>
      <w:r w:rsidR="005939AD">
        <w:t>family related leave and sickness</w:t>
      </w:r>
    </w:p>
    <w:p w14:paraId="3C6828F8" w14:textId="05B8552D" w:rsidR="005939AD" w:rsidRDefault="003E636C" w:rsidP="0078361B">
      <w:pPr>
        <w:pStyle w:val="SubHeadingboldDP"/>
        <w:numPr>
          <w:ilvl w:val="2"/>
          <w:numId w:val="100"/>
        </w:numPr>
      </w:pPr>
      <w:r>
        <w:t xml:space="preserve">Managing training, including viewing available </w:t>
      </w:r>
      <w:r w:rsidR="00DD7056">
        <w:t xml:space="preserve">training, booking on to it, providing attendance logs, feedback on courses, delivering </w:t>
      </w:r>
      <w:r w:rsidR="00B27E60">
        <w:t xml:space="preserve">video </w:t>
      </w:r>
      <w:r w:rsidR="000116D8">
        <w:t>and logging CPD</w:t>
      </w:r>
    </w:p>
    <w:p w14:paraId="0BA86363" w14:textId="55B828EE" w:rsidR="000116D8" w:rsidRDefault="000116D8" w:rsidP="0078361B">
      <w:pPr>
        <w:pStyle w:val="SubHeadingboldDP"/>
        <w:numPr>
          <w:ilvl w:val="2"/>
          <w:numId w:val="100"/>
        </w:numPr>
      </w:pPr>
      <w:r>
        <w:t>Online availability to view payslips and P60s</w:t>
      </w:r>
    </w:p>
    <w:p w14:paraId="5834AF3A" w14:textId="0E7FBAED" w:rsidR="006A40A4" w:rsidRDefault="006A40A4" w:rsidP="0078361B">
      <w:pPr>
        <w:pStyle w:val="SubHeadingboldDP"/>
        <w:numPr>
          <w:ilvl w:val="2"/>
          <w:numId w:val="100"/>
        </w:numPr>
      </w:pPr>
      <w:r>
        <w:t>Payroll bureau service</w:t>
      </w:r>
    </w:p>
    <w:p w14:paraId="5532CC88" w14:textId="449A7BF5" w:rsidR="0058612A" w:rsidRDefault="32E41B45" w:rsidP="0078361B">
      <w:pPr>
        <w:pStyle w:val="SubHeadingboldDP"/>
        <w:numPr>
          <w:ilvl w:val="2"/>
          <w:numId w:val="100"/>
        </w:numPr>
      </w:pPr>
      <w:r>
        <w:t>Powerful reporting with the ability to create dashboards and assign them to groups based on their roles.</w:t>
      </w:r>
    </w:p>
    <w:p w14:paraId="685953B8" w14:textId="43853BF1" w:rsidR="32E41B45" w:rsidRDefault="32E41B45" w:rsidP="32E41B45">
      <w:pPr>
        <w:pStyle w:val="SubHeadingboldDP"/>
        <w:numPr>
          <w:ilvl w:val="2"/>
          <w:numId w:val="100"/>
        </w:numPr>
      </w:pPr>
      <w:r>
        <w:t>Managing employee cases, formal cases as well as general queries</w:t>
      </w:r>
    </w:p>
    <w:p w14:paraId="51F1BF6B" w14:textId="77777777" w:rsidR="000C2AA7" w:rsidRDefault="000C2AA7" w:rsidP="001976A1">
      <w:pPr>
        <w:pStyle w:val="BodyText1"/>
        <w:ind w:left="360"/>
      </w:pPr>
    </w:p>
    <w:p w14:paraId="42495333" w14:textId="6095AFA6" w:rsidR="005B0186" w:rsidRPr="005E4A3B" w:rsidRDefault="32E41B45" w:rsidP="32E41B45">
      <w:pPr>
        <w:pStyle w:val="SubHeadingboldDP"/>
        <w:ind w:left="0"/>
      </w:pPr>
      <w:r>
        <w:t xml:space="preserve">The solution will focus on ease of use, an intuitive interface and the ability to easily use the system on a mobile device. </w:t>
      </w:r>
    </w:p>
    <w:p w14:paraId="215901E9" w14:textId="77777777" w:rsidR="003A3B53" w:rsidRPr="00416190" w:rsidRDefault="003A3B53" w:rsidP="009F18AC">
      <w:pPr>
        <w:spacing w:line="240" w:lineRule="auto"/>
        <w:jc w:val="both"/>
        <w:rPr>
          <w:sz w:val="24"/>
          <w:szCs w:val="24"/>
        </w:rPr>
      </w:pPr>
    </w:p>
    <w:p w14:paraId="31341D24" w14:textId="5DF732C8" w:rsidR="003A3B53" w:rsidRPr="00416190" w:rsidRDefault="32E41B45" w:rsidP="005E4A3B">
      <w:pPr>
        <w:pStyle w:val="Heading1"/>
        <w:numPr>
          <w:ilvl w:val="0"/>
          <w:numId w:val="63"/>
        </w:numPr>
      </w:pPr>
      <w:bookmarkStart w:id="14" w:name="_Toc26275399"/>
      <w:r>
        <w:t>TERM</w:t>
      </w:r>
      <w:bookmarkEnd w:id="14"/>
    </w:p>
    <w:p w14:paraId="374EBBEE" w14:textId="77777777" w:rsidR="003A3B53" w:rsidRPr="00416190" w:rsidRDefault="003A3B53" w:rsidP="00EC088C">
      <w:pPr>
        <w:spacing w:line="240" w:lineRule="auto"/>
        <w:ind w:left="426"/>
        <w:jc w:val="both"/>
        <w:rPr>
          <w:sz w:val="24"/>
          <w:szCs w:val="24"/>
        </w:rPr>
      </w:pPr>
    </w:p>
    <w:p w14:paraId="628C68BC" w14:textId="7E08BCBA" w:rsidR="0059510A" w:rsidRPr="00CB2F21" w:rsidRDefault="4E6CA35E" w:rsidP="4E6CA35E">
      <w:pPr>
        <w:pStyle w:val="SubHeadingboldDP"/>
        <w:ind w:left="0"/>
        <w:rPr>
          <w:color w:val="auto"/>
        </w:rPr>
      </w:pPr>
      <w:r>
        <w:t>The Contract duration is being proposed to run for a minimum period of three (3) years, with the option to extend for up to 2 years (solely at the RCP’s discretion).  The RCP is seeking from organisations an indication of suitability for this proposed duration and as a result of this exercise and the discretion of the RCP may reduce or increase the potential contract length</w:t>
      </w:r>
    </w:p>
    <w:p w14:paraId="732F2E86" w14:textId="5B20AF2A" w:rsidR="003A3B53" w:rsidRPr="00416190" w:rsidRDefault="32E41B45" w:rsidP="005E4A3B">
      <w:pPr>
        <w:pStyle w:val="Heading1"/>
        <w:numPr>
          <w:ilvl w:val="0"/>
          <w:numId w:val="63"/>
        </w:numPr>
      </w:pPr>
      <w:bookmarkStart w:id="15" w:name="_Toc416437964"/>
      <w:bookmarkStart w:id="16" w:name="_Toc416441409"/>
      <w:bookmarkStart w:id="17" w:name="_Toc419115561"/>
      <w:bookmarkStart w:id="18" w:name="_Toc536192887"/>
      <w:bookmarkStart w:id="19" w:name="_Toc536192991"/>
      <w:bookmarkStart w:id="20" w:name="_Toc536193191"/>
      <w:bookmarkStart w:id="21" w:name="_Toc416437965"/>
      <w:bookmarkStart w:id="22" w:name="_Toc416441410"/>
      <w:bookmarkStart w:id="23" w:name="_Toc419115562"/>
      <w:bookmarkStart w:id="24" w:name="_Toc536192888"/>
      <w:bookmarkStart w:id="25" w:name="_Toc536192992"/>
      <w:bookmarkStart w:id="26" w:name="_Toc536193192"/>
      <w:bookmarkStart w:id="27" w:name="_Toc416437966"/>
      <w:bookmarkStart w:id="28" w:name="_Toc416441411"/>
      <w:bookmarkStart w:id="29" w:name="_Toc419115563"/>
      <w:bookmarkStart w:id="30" w:name="_Toc536192889"/>
      <w:bookmarkStart w:id="31" w:name="_Toc536192993"/>
      <w:bookmarkStart w:id="32" w:name="_Toc536193193"/>
      <w:bookmarkStart w:id="33" w:name="_Toc416437967"/>
      <w:bookmarkStart w:id="34" w:name="_Toc416441412"/>
      <w:bookmarkStart w:id="35" w:name="_Toc419115564"/>
      <w:bookmarkStart w:id="36" w:name="_Toc536192890"/>
      <w:bookmarkStart w:id="37" w:name="_Toc536192994"/>
      <w:bookmarkStart w:id="38" w:name="_Toc536193194"/>
      <w:bookmarkStart w:id="39" w:name="_Toc416437968"/>
      <w:bookmarkStart w:id="40" w:name="_Toc416441413"/>
      <w:bookmarkStart w:id="41" w:name="_Toc419115565"/>
      <w:bookmarkStart w:id="42" w:name="_Toc536192891"/>
      <w:bookmarkStart w:id="43" w:name="_Toc536192995"/>
      <w:bookmarkStart w:id="44" w:name="_Toc536193195"/>
      <w:bookmarkStart w:id="45" w:name="_Toc416437969"/>
      <w:bookmarkStart w:id="46" w:name="_Toc416441414"/>
      <w:bookmarkStart w:id="47" w:name="_Toc419115566"/>
      <w:bookmarkStart w:id="48" w:name="_Toc536192892"/>
      <w:bookmarkStart w:id="49" w:name="_Toc536192996"/>
      <w:bookmarkStart w:id="50" w:name="_Toc536193196"/>
      <w:bookmarkStart w:id="51" w:name="_Toc416437970"/>
      <w:bookmarkStart w:id="52" w:name="_Toc416441415"/>
      <w:bookmarkStart w:id="53" w:name="_Toc419115567"/>
      <w:bookmarkStart w:id="54" w:name="_Toc536192893"/>
      <w:bookmarkStart w:id="55" w:name="_Toc536192997"/>
      <w:bookmarkStart w:id="56" w:name="_Toc536193197"/>
      <w:bookmarkStart w:id="57" w:name="_Toc416437971"/>
      <w:bookmarkStart w:id="58" w:name="_Toc416441416"/>
      <w:bookmarkStart w:id="59" w:name="_Toc419115568"/>
      <w:bookmarkStart w:id="60" w:name="_Toc536192894"/>
      <w:bookmarkStart w:id="61" w:name="_Toc536192998"/>
      <w:bookmarkStart w:id="62" w:name="_Toc536193198"/>
      <w:bookmarkStart w:id="63" w:name="_Toc536192895"/>
      <w:bookmarkStart w:id="64" w:name="_Toc536192999"/>
      <w:bookmarkStart w:id="65" w:name="_Toc536193199"/>
      <w:bookmarkStart w:id="66" w:name="_Toc536192896"/>
      <w:bookmarkStart w:id="67" w:name="_Toc536193000"/>
      <w:bookmarkStart w:id="68" w:name="_Toc536193200"/>
      <w:bookmarkStart w:id="69" w:name="_Toc26275400"/>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t>THE SERVICE PROVIDER</w:t>
      </w:r>
      <w:bookmarkEnd w:id="69"/>
    </w:p>
    <w:p w14:paraId="7418BE5E" w14:textId="77777777" w:rsidR="003A3B53" w:rsidRPr="00416190" w:rsidRDefault="003A3B53" w:rsidP="00EC088C">
      <w:pPr>
        <w:spacing w:line="240" w:lineRule="auto"/>
        <w:ind w:left="426"/>
        <w:jc w:val="both"/>
        <w:rPr>
          <w:sz w:val="24"/>
          <w:szCs w:val="24"/>
        </w:rPr>
      </w:pPr>
    </w:p>
    <w:p w14:paraId="744C1E72" w14:textId="25566A93" w:rsidR="005B0186" w:rsidRPr="005B0186" w:rsidRDefault="00FF12A3" w:rsidP="0078361B">
      <w:pPr>
        <w:pStyle w:val="SubHeadingboldDP"/>
      </w:pPr>
      <w:r w:rsidRPr="005E4A3B">
        <w:t>Subject to pursuing a competitive tendering exercise t</w:t>
      </w:r>
      <w:r w:rsidR="00A57BD5" w:rsidRPr="005E4A3B">
        <w:t xml:space="preserve">he RCP </w:t>
      </w:r>
      <w:r w:rsidR="00696825" w:rsidRPr="005E4A3B">
        <w:t xml:space="preserve">may </w:t>
      </w:r>
      <w:r w:rsidR="003A3B53" w:rsidRPr="005E4A3B">
        <w:t xml:space="preserve">seek a Service Provider for </w:t>
      </w:r>
      <w:r w:rsidR="00696825" w:rsidRPr="005E4A3B">
        <w:t xml:space="preserve">the provision of </w:t>
      </w:r>
      <w:r w:rsidR="00AE4D6E">
        <w:t>the HC</w:t>
      </w:r>
      <w:r w:rsidR="00A117DA">
        <w:t>M and Payroll Bureau service</w:t>
      </w:r>
      <w:r w:rsidR="003A3B53" w:rsidRPr="005E4A3B">
        <w:t xml:space="preserve">, to work with us on a partnership approach to provide and manage the effective </w:t>
      </w:r>
      <w:r w:rsidR="00A57BD5" w:rsidRPr="005E4A3B">
        <w:t>delivery of the required services</w:t>
      </w:r>
      <w:r w:rsidR="003A3B53" w:rsidRPr="005E4A3B">
        <w:t xml:space="preserve">, providing options that will give us the most flexibility and value for money with a strong focus on </w:t>
      </w:r>
      <w:r w:rsidR="00A57BD5" w:rsidRPr="005E4A3B">
        <w:t xml:space="preserve">increasing </w:t>
      </w:r>
      <w:r w:rsidR="00A50228" w:rsidRPr="005E4A3B">
        <w:t>the quality of service</w:t>
      </w:r>
      <w:r w:rsidR="00A117DA">
        <w:t>.</w:t>
      </w:r>
    </w:p>
    <w:p w14:paraId="2738F6D3" w14:textId="742023BD" w:rsidR="00A50228" w:rsidRDefault="32E41B45" w:rsidP="005E4A3B">
      <w:pPr>
        <w:pStyle w:val="Heading1"/>
        <w:numPr>
          <w:ilvl w:val="0"/>
          <w:numId w:val="63"/>
        </w:numPr>
      </w:pPr>
      <w:bookmarkStart w:id="70" w:name="_Toc26275401"/>
      <w:r>
        <w:t>SERVICE PROVISION</w:t>
      </w:r>
      <w:bookmarkEnd w:id="70"/>
    </w:p>
    <w:p w14:paraId="4F61B66C" w14:textId="77777777" w:rsidR="005E1D8C" w:rsidRDefault="005E1D8C" w:rsidP="00213FD8"/>
    <w:p w14:paraId="12E5FE21" w14:textId="555456F5" w:rsidR="005E1D8C" w:rsidRPr="00662C72" w:rsidRDefault="32E41B45" w:rsidP="32E41B45">
      <w:r>
        <w:lastRenderedPageBreak/>
        <w:t xml:space="preserve">        A modern HCM solution with readily available support for system issues. A payroll bureau service that </w:t>
      </w:r>
      <w:r w:rsidR="005E1D8C">
        <w:br/>
      </w:r>
      <w:r>
        <w:t xml:space="preserve">        pays our employees in a way that they feel no difference to us managing it onsite.</w:t>
      </w:r>
    </w:p>
    <w:p w14:paraId="1516FF8F" w14:textId="4A2DC0C1" w:rsidR="005E1D8C" w:rsidRPr="005E4A3B" w:rsidRDefault="32E41B45" w:rsidP="005E4A3B">
      <w:pPr>
        <w:pStyle w:val="Heading1"/>
        <w:numPr>
          <w:ilvl w:val="0"/>
          <w:numId w:val="63"/>
        </w:numPr>
      </w:pPr>
      <w:bookmarkStart w:id="71" w:name="_Toc26275402"/>
      <w:r>
        <w:t>IMPLEMENTATION</w:t>
      </w:r>
      <w:bookmarkEnd w:id="71"/>
    </w:p>
    <w:p w14:paraId="2E56CC72" w14:textId="77777777" w:rsidR="005E1D8C" w:rsidRPr="00410DF2" w:rsidRDefault="005E1D8C" w:rsidP="005E1D8C">
      <w:pPr>
        <w:ind w:left="426"/>
        <w:jc w:val="both"/>
        <w:rPr>
          <w:rFonts w:eastAsia="Calibri" w:cs="Times New Roman"/>
        </w:rPr>
      </w:pPr>
    </w:p>
    <w:p w14:paraId="52EDED6E" w14:textId="03730FBF" w:rsidR="005E1D8C" w:rsidRPr="00410DF2" w:rsidRDefault="005E1D8C" w:rsidP="001976A1">
      <w:pPr>
        <w:pStyle w:val="Boxbullets"/>
      </w:pPr>
      <w:r w:rsidRPr="00410DF2">
        <w:t>It is envisaged that following this exercise a potential competitive exercise</w:t>
      </w:r>
      <w:r w:rsidR="000C2AA7">
        <w:t xml:space="preserve"> (</w:t>
      </w:r>
      <w:r w:rsidR="00D106D1">
        <w:t>ITT</w:t>
      </w:r>
      <w:r w:rsidR="000C2AA7">
        <w:t>)</w:t>
      </w:r>
      <w:r w:rsidRPr="00410DF2">
        <w:t xml:space="preserve"> will</w:t>
      </w:r>
      <w:r w:rsidR="000C2AA7">
        <w:t xml:space="preserve"> commence</w:t>
      </w:r>
      <w:r w:rsidRPr="00410DF2">
        <w:t xml:space="preserve"> </w:t>
      </w:r>
      <w:r>
        <w:t>in</w:t>
      </w:r>
      <w:r w:rsidRPr="00410DF2">
        <w:t xml:space="preserve"> </w:t>
      </w:r>
      <w:r w:rsidR="006F55E6">
        <w:t xml:space="preserve">January </w:t>
      </w:r>
      <w:r w:rsidRPr="00410DF2">
        <w:t>20</w:t>
      </w:r>
      <w:r w:rsidR="006F55E6">
        <w:t>20</w:t>
      </w:r>
      <w:r w:rsidRPr="00410DF2">
        <w:t xml:space="preserve"> with a view to a preferred supplier being identified by </w:t>
      </w:r>
      <w:r w:rsidR="006F55E6">
        <w:t>March</w:t>
      </w:r>
      <w:r w:rsidRPr="00410DF2">
        <w:t xml:space="preserve"> 20</w:t>
      </w:r>
      <w:r w:rsidR="006F55E6">
        <w:t>20</w:t>
      </w:r>
      <w:r w:rsidR="006B51B7">
        <w:t>.</w:t>
      </w:r>
    </w:p>
    <w:p w14:paraId="0CBA81C3" w14:textId="77777777" w:rsidR="005E1D8C" w:rsidRPr="00410DF2" w:rsidRDefault="005E1D8C" w:rsidP="005E1D8C">
      <w:pPr>
        <w:ind w:left="426"/>
        <w:jc w:val="both"/>
        <w:rPr>
          <w:rFonts w:eastAsia="Calibri" w:cs="Times New Roman"/>
        </w:rPr>
      </w:pPr>
    </w:p>
    <w:p w14:paraId="576A6CEB" w14:textId="304E509C" w:rsidR="005E1D8C" w:rsidRPr="005E4A3B" w:rsidRDefault="32E41B45" w:rsidP="005E4A3B">
      <w:pPr>
        <w:pStyle w:val="Heading1"/>
        <w:numPr>
          <w:ilvl w:val="0"/>
          <w:numId w:val="63"/>
        </w:numPr>
      </w:pPr>
      <w:bookmarkStart w:id="72" w:name="_Toc26275403"/>
      <w:r>
        <w:t>QUALITY AND PERFORMANCE STANDARDS, MEASURES AND REPORTING</w:t>
      </w:r>
      <w:bookmarkEnd w:id="72"/>
    </w:p>
    <w:p w14:paraId="28E14605" w14:textId="77777777" w:rsidR="005E1D8C" w:rsidRPr="005E4A3B" w:rsidRDefault="005E1D8C" w:rsidP="0078361B">
      <w:pPr>
        <w:pStyle w:val="SubHeadingboldDP"/>
      </w:pPr>
    </w:p>
    <w:p w14:paraId="6547EEB4" w14:textId="32EE2430" w:rsidR="005E1D8C" w:rsidRPr="00410DF2" w:rsidRDefault="4E6CA35E" w:rsidP="4E6CA35E">
      <w:pPr>
        <w:pStyle w:val="Boxbullets"/>
        <w:numPr>
          <w:ilvl w:val="0"/>
          <w:numId w:val="0"/>
        </w:numPr>
        <w:ind w:left="360"/>
      </w:pPr>
      <w:r>
        <w:t>Organisations will be expected to meet minimum requirements in this area including but not limited to:</w:t>
      </w:r>
    </w:p>
    <w:p w14:paraId="139D54C6" w14:textId="77777777" w:rsidR="005E1D8C" w:rsidRPr="00410DF2" w:rsidRDefault="005E1D8C" w:rsidP="001976A1">
      <w:pPr>
        <w:pStyle w:val="Boxbullets"/>
      </w:pPr>
      <w:r w:rsidRPr="00410DF2">
        <w:t>Complaints handling</w:t>
      </w:r>
    </w:p>
    <w:p w14:paraId="15C9DA31" w14:textId="3D45891E" w:rsidR="005E1D8C" w:rsidRPr="00410DF2" w:rsidRDefault="00443812" w:rsidP="001976A1">
      <w:pPr>
        <w:pStyle w:val="Boxbullets"/>
      </w:pPr>
      <w:r>
        <w:t>Service Desk a</w:t>
      </w:r>
      <w:r w:rsidR="005E1D8C" w:rsidRPr="00410DF2">
        <w:t>vailability</w:t>
      </w:r>
      <w:r>
        <w:t>, potentially outside</w:t>
      </w:r>
      <w:r w:rsidR="005E1D8C" w:rsidRPr="00410DF2">
        <w:t xml:space="preserve"> normal office working hours</w:t>
      </w:r>
    </w:p>
    <w:p w14:paraId="7BC44E5B" w14:textId="77777777" w:rsidR="005E1D8C" w:rsidRPr="00410DF2" w:rsidRDefault="005E1D8C" w:rsidP="001976A1">
      <w:pPr>
        <w:pStyle w:val="Boxbullets"/>
      </w:pPr>
      <w:r w:rsidRPr="00410DF2">
        <w:t>Establishing an Account Management structure</w:t>
      </w:r>
    </w:p>
    <w:p w14:paraId="34FF00FB" w14:textId="77777777" w:rsidR="005E1D8C" w:rsidRPr="00410DF2" w:rsidRDefault="005E1D8C" w:rsidP="001976A1">
      <w:pPr>
        <w:pStyle w:val="Boxbullets"/>
      </w:pPr>
      <w:r w:rsidRPr="00410DF2">
        <w:t>Satisfactory Service Level Agreement containing appropriate Key Performance Indicators</w:t>
      </w:r>
    </w:p>
    <w:p w14:paraId="35D563D8" w14:textId="77777777" w:rsidR="005E1D8C" w:rsidRPr="00410DF2" w:rsidRDefault="005E1D8C" w:rsidP="001976A1">
      <w:pPr>
        <w:pStyle w:val="Boxbullets"/>
      </w:pPr>
      <w:r w:rsidRPr="00410DF2">
        <w:t xml:space="preserve">Attendance at regular Contract review meetings  </w:t>
      </w:r>
    </w:p>
    <w:p w14:paraId="64523A16" w14:textId="2A6FA8C4" w:rsidR="00714D1E" w:rsidRPr="00410DF2" w:rsidRDefault="00714D1E" w:rsidP="32E41B45">
      <w:pPr>
        <w:keepNext/>
        <w:keepLines/>
        <w:ind w:left="360"/>
        <w:rPr>
          <w:rFonts w:eastAsia="Times New Roman" w:cs="Times New Roman"/>
          <w:bCs/>
          <w:vanish/>
          <w:color w:val="000000"/>
        </w:rPr>
      </w:pPr>
    </w:p>
    <w:p w14:paraId="5576ECDD" w14:textId="3E5B828B" w:rsidR="005E1D8C" w:rsidRPr="005E4A3B" w:rsidRDefault="32E41B45" w:rsidP="005E4A3B">
      <w:pPr>
        <w:pStyle w:val="Heading1"/>
        <w:numPr>
          <w:ilvl w:val="0"/>
          <w:numId w:val="63"/>
        </w:numPr>
      </w:pPr>
      <w:bookmarkStart w:id="73" w:name="_Toc536193011"/>
      <w:bookmarkStart w:id="74" w:name="_Toc536193211"/>
      <w:bookmarkStart w:id="75" w:name="_Toc26275404"/>
      <w:bookmarkEnd w:id="73"/>
      <w:bookmarkEnd w:id="74"/>
      <w:r>
        <w:t>CONSULTATION AND ENGAGEMENT</w:t>
      </w:r>
      <w:bookmarkEnd w:id="75"/>
    </w:p>
    <w:p w14:paraId="4E69C50F" w14:textId="77777777" w:rsidR="005E1D8C" w:rsidRPr="00410DF2" w:rsidRDefault="005E1D8C" w:rsidP="005E1D8C">
      <w:pPr>
        <w:jc w:val="both"/>
        <w:rPr>
          <w:rFonts w:eastAsia="Calibri" w:cs="Times New Roman"/>
        </w:rPr>
      </w:pPr>
    </w:p>
    <w:p w14:paraId="4AB9A412" w14:textId="77777777" w:rsidR="005E1D8C" w:rsidRPr="00410DF2" w:rsidRDefault="005E1D8C" w:rsidP="001976A1">
      <w:pPr>
        <w:pStyle w:val="Boxbullets"/>
      </w:pPr>
      <w:r w:rsidRPr="00410DF2">
        <w:t>The RCP is seeking information from organisations on the level of consultation and engagement with clients that address the likes of risk management and cost effective solutions for potential future levels of use and how organisations keep updated with all relevant regulations and convey these to clients.</w:t>
      </w:r>
    </w:p>
    <w:p w14:paraId="4ED8154A" w14:textId="77777777" w:rsidR="00DF3416" w:rsidRDefault="00DF3416" w:rsidP="001976A1">
      <w:pPr>
        <w:pStyle w:val="Boxbullets"/>
        <w:numPr>
          <w:ilvl w:val="0"/>
          <w:numId w:val="0"/>
        </w:numPr>
        <w:ind w:left="360"/>
      </w:pPr>
    </w:p>
    <w:p w14:paraId="52B58E0D" w14:textId="77777777" w:rsidR="00055EC7" w:rsidRPr="00DF3416" w:rsidRDefault="00DF3416" w:rsidP="001976A1">
      <w:pPr>
        <w:pStyle w:val="Boxbullets"/>
      </w:pPr>
      <w:r>
        <w:t xml:space="preserve">Suppliers </w:t>
      </w:r>
      <w:r w:rsidR="00055EC7">
        <w:t xml:space="preserve">should specifically provide detail </w:t>
      </w:r>
      <w:r>
        <w:t xml:space="preserve">around their experience and capabilities of similar sized contracts </w:t>
      </w:r>
      <w:r w:rsidR="005F6F5A">
        <w:t>in the Statement of Requirements at Annex 1.</w:t>
      </w:r>
    </w:p>
    <w:p w14:paraId="1A175E38" w14:textId="77777777" w:rsidR="00DF3416" w:rsidRDefault="00DF3416" w:rsidP="00B1661E"/>
    <w:p w14:paraId="0D86477D" w14:textId="77777777" w:rsidR="00DF3416" w:rsidRDefault="00DF3416" w:rsidP="00213FD8"/>
    <w:p w14:paraId="73714246" w14:textId="77777777" w:rsidR="00412D90" w:rsidRPr="00664BBD" w:rsidRDefault="00412D90" w:rsidP="00EC088C">
      <w:pPr>
        <w:pStyle w:val="Heading3"/>
        <w:keepNext w:val="0"/>
        <w:keepLines w:val="0"/>
        <w:ind w:left="1559"/>
        <w:jc w:val="both"/>
        <w:rPr>
          <w:rFonts w:asciiTheme="minorHAnsi" w:hAnsiTheme="minorHAnsi"/>
          <w:sz w:val="22"/>
        </w:rPr>
      </w:pPr>
    </w:p>
    <w:p w14:paraId="5B087CA7" w14:textId="77777777" w:rsidR="00B81912" w:rsidRDefault="00B81912" w:rsidP="00EC088C">
      <w:pPr>
        <w:spacing w:line="240" w:lineRule="auto"/>
        <w:jc w:val="both"/>
        <w:rPr>
          <w:sz w:val="24"/>
          <w:szCs w:val="24"/>
        </w:rPr>
        <w:sectPr w:rsidR="00B81912" w:rsidSect="006A6EFD">
          <w:headerReference w:type="default" r:id="rId16"/>
          <w:headerReference w:type="first" r:id="rId17"/>
          <w:pgSz w:w="11906" w:h="16838"/>
          <w:pgMar w:top="1134" w:right="1134" w:bottom="1134" w:left="1134" w:header="708" w:footer="708" w:gutter="0"/>
          <w:cols w:space="708"/>
          <w:titlePg/>
          <w:docGrid w:linePitch="360"/>
        </w:sectPr>
      </w:pPr>
    </w:p>
    <w:p w14:paraId="6FA2EB01" w14:textId="77777777" w:rsidR="00342EC5" w:rsidRDefault="009513FF" w:rsidP="00EC088C">
      <w:pPr>
        <w:spacing w:line="240" w:lineRule="auto"/>
        <w:jc w:val="both"/>
        <w:rPr>
          <w:sz w:val="24"/>
          <w:szCs w:val="24"/>
        </w:rPr>
      </w:pPr>
      <w:r>
        <w:rPr>
          <w:noProof/>
          <w:sz w:val="24"/>
          <w:szCs w:val="24"/>
          <w:lang w:eastAsia="en-GB"/>
        </w:rPr>
        <w:lastRenderedPageBreak/>
        <mc:AlternateContent>
          <mc:Choice Requires="wps">
            <w:drawing>
              <wp:anchor distT="0" distB="0" distL="114300" distR="114300" simplePos="0" relativeHeight="251658241" behindDoc="0" locked="0" layoutInCell="1" allowOverlap="1" wp14:anchorId="086F86C1" wp14:editId="39916019">
                <wp:simplePos x="0" y="0"/>
                <wp:positionH relativeFrom="column">
                  <wp:posOffset>-227965</wp:posOffset>
                </wp:positionH>
                <wp:positionV relativeFrom="paragraph">
                  <wp:posOffset>10160</wp:posOffset>
                </wp:positionV>
                <wp:extent cx="4095750" cy="514985"/>
                <wp:effectExtent l="0" t="0" r="19050" b="18415"/>
                <wp:wrapSquare wrapText="bothSides"/>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0" cy="514985"/>
                        </a:xfrm>
                        <a:prstGeom prst="roundRect">
                          <a:avLst>
                            <a:gd name="adj" fmla="val 16667"/>
                          </a:avLst>
                        </a:prstGeom>
                        <a:noFill/>
                        <a:ln w="25400">
                          <a:solidFill>
                            <a:srgbClr val="FFA300"/>
                          </a:solidFill>
                          <a:round/>
                          <a:headEnd/>
                          <a:tailEnd/>
                        </a:ln>
                      </wps:spPr>
                      <wps:txbx>
                        <w:txbxContent>
                          <w:p w14:paraId="6F1AFAD2" w14:textId="77777777" w:rsidR="00110A0F" w:rsidRPr="00513E37" w:rsidRDefault="00110A0F" w:rsidP="005E4A3B">
                            <w:pPr>
                              <w:pStyle w:val="Heading1"/>
                            </w:pPr>
                            <w:bookmarkStart w:id="76" w:name="_Toc416437840"/>
                            <w:bookmarkStart w:id="77" w:name="_Toc416437903"/>
                            <w:bookmarkStart w:id="78" w:name="_Toc26275405"/>
                            <w:bookmarkStart w:id="79" w:name="_Toc26338342"/>
                            <w:r w:rsidRPr="00513E37">
                              <w:t xml:space="preserve">Part </w:t>
                            </w:r>
                            <w:r>
                              <w:t>I</w:t>
                            </w:r>
                            <w:r w:rsidRPr="00513E37">
                              <w:t xml:space="preserve">I – </w:t>
                            </w:r>
                            <w:r>
                              <w:t xml:space="preserve">Conditions of </w:t>
                            </w:r>
                            <w:bookmarkEnd w:id="76"/>
                            <w:bookmarkEnd w:id="77"/>
                            <w:r>
                              <w:t>RFI</w:t>
                            </w:r>
                            <w:bookmarkEnd w:id="78"/>
                            <w:bookmarkEnd w:id="7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6F86C1" id="Rounded Rectangle 2" o:spid="_x0000_s1027" style="position:absolute;left:0;text-align:left;margin-left:-17.95pt;margin-top:.8pt;width:322.5pt;height:40.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" filled="f" strokecolor="#ffa300" strokeweight="2pt">
                <v:textbox>
                  <w:txbxContent>
                    <w:p w14:paraId="6F1AFAD2" w14:textId="77777777" w:rsidR="00110A0F" w:rsidRPr="00513E37" w:rsidRDefault="00110A0F" w:rsidP="005E4A3B">
                      <w:pPr>
                        <w:pStyle w:val="Heading1"/>
                      </w:pPr>
                      <w:bookmarkStart w:id="80" w:name="_Toc416437840"/>
                      <w:bookmarkStart w:id="81" w:name="_Toc416437903"/>
                      <w:bookmarkStart w:id="82" w:name="_Toc26275405"/>
                      <w:bookmarkStart w:id="83" w:name="_Toc26338342"/>
                      <w:r w:rsidRPr="00513E37">
                        <w:t xml:space="preserve">Part </w:t>
                      </w:r>
                      <w:r>
                        <w:t>I</w:t>
                      </w:r>
                      <w:r w:rsidRPr="00513E37">
                        <w:t xml:space="preserve">I – </w:t>
                      </w:r>
                      <w:r>
                        <w:t xml:space="preserve">Conditions of </w:t>
                      </w:r>
                      <w:bookmarkEnd w:id="80"/>
                      <w:bookmarkEnd w:id="81"/>
                      <w:r>
                        <w:t>RFI</w:t>
                      </w:r>
                      <w:bookmarkEnd w:id="82"/>
                      <w:bookmarkEnd w:id="83"/>
                    </w:p>
                  </w:txbxContent>
                </v:textbox>
                <w10:wrap type="square"/>
              </v:roundrect>
            </w:pict>
          </mc:Fallback>
        </mc:AlternateContent>
      </w:r>
    </w:p>
    <w:p w14:paraId="581E8B7C" w14:textId="77777777" w:rsidR="00342EC5" w:rsidRDefault="00342EC5" w:rsidP="00EC088C">
      <w:pPr>
        <w:spacing w:line="240" w:lineRule="auto"/>
        <w:jc w:val="both"/>
        <w:rPr>
          <w:sz w:val="24"/>
          <w:szCs w:val="24"/>
        </w:rPr>
      </w:pPr>
    </w:p>
    <w:p w14:paraId="26D9F348" w14:textId="77777777" w:rsidR="005134EA" w:rsidRDefault="005134EA" w:rsidP="00EC088C">
      <w:pPr>
        <w:spacing w:line="240" w:lineRule="auto"/>
        <w:jc w:val="both"/>
        <w:rPr>
          <w:sz w:val="24"/>
          <w:szCs w:val="24"/>
        </w:rPr>
      </w:pPr>
    </w:p>
    <w:p w14:paraId="1256E5D4" w14:textId="0FE46B45" w:rsidR="004317C0" w:rsidRPr="00342EC5" w:rsidRDefault="004317C0" w:rsidP="005E4A3B">
      <w:pPr>
        <w:pStyle w:val="Heading1"/>
        <w:numPr>
          <w:ilvl w:val="0"/>
          <w:numId w:val="63"/>
        </w:numPr>
      </w:pPr>
      <w:bookmarkStart w:id="84" w:name="_Toc26275406"/>
      <w:r w:rsidRPr="00342EC5">
        <w:t>GENERAL INFORMATION</w:t>
      </w:r>
      <w:bookmarkEnd w:id="84"/>
    </w:p>
    <w:p w14:paraId="2ABBB33C" w14:textId="77777777" w:rsidR="009813A5" w:rsidRDefault="009813A5" w:rsidP="00EC088C">
      <w:pPr>
        <w:spacing w:line="240" w:lineRule="auto"/>
        <w:jc w:val="both"/>
        <w:rPr>
          <w:sz w:val="24"/>
          <w:szCs w:val="24"/>
        </w:rPr>
      </w:pPr>
    </w:p>
    <w:p w14:paraId="7DD7C7A1" w14:textId="77CE9106" w:rsidR="009813A5" w:rsidRPr="005E4A3B" w:rsidRDefault="004317C0" w:rsidP="0078361B">
      <w:pPr>
        <w:pStyle w:val="SubHeadingboldDP"/>
      </w:pPr>
      <w:r w:rsidRPr="005E4A3B">
        <w:t xml:space="preserve">These instructions provide you with the information necessary to produce and submit a </w:t>
      </w:r>
      <w:r w:rsidR="00B81912" w:rsidRPr="005E4A3B">
        <w:t>response</w:t>
      </w:r>
      <w:r w:rsidRPr="005E4A3B">
        <w:t xml:space="preserve"> (as defined in 2.1 below) which will be </w:t>
      </w:r>
      <w:r w:rsidR="00B81912" w:rsidRPr="005E4A3B">
        <w:t xml:space="preserve">assessed to inform the RCP of current market conditions </w:t>
      </w:r>
      <w:r w:rsidRPr="005E4A3B">
        <w:t xml:space="preserve">and subsequently </w:t>
      </w:r>
      <w:r w:rsidR="00B81912" w:rsidRPr="005E4A3B">
        <w:t>may lead to assist in the development of a competitive procurement exercise</w:t>
      </w:r>
      <w:r w:rsidR="0074280B">
        <w:t>.</w:t>
      </w:r>
    </w:p>
    <w:p w14:paraId="5A126C97" w14:textId="77777777" w:rsidR="009813A5" w:rsidRPr="005E4A3B" w:rsidRDefault="009813A5" w:rsidP="0078361B">
      <w:pPr>
        <w:pStyle w:val="SubHeadingboldDP"/>
      </w:pPr>
    </w:p>
    <w:p w14:paraId="0FDCB580" w14:textId="4A9E98A0" w:rsidR="009813A5" w:rsidRPr="005E4A3B" w:rsidRDefault="004317C0" w:rsidP="0078361B">
      <w:pPr>
        <w:pStyle w:val="SubHeadingboldDP"/>
      </w:pPr>
      <w:r w:rsidRPr="005E4A3B">
        <w:t xml:space="preserve">All costs incurred by you in relation to preparing and submitting this </w:t>
      </w:r>
      <w:r w:rsidR="00B81912" w:rsidRPr="005E4A3B">
        <w:t>RFI</w:t>
      </w:r>
      <w:r w:rsidRPr="005E4A3B">
        <w:t xml:space="preserve"> </w:t>
      </w:r>
      <w:r w:rsidR="00B81912" w:rsidRPr="005E4A3B">
        <w:t>are to be borne by the interested organisation</w:t>
      </w:r>
      <w:r w:rsidR="0074280B">
        <w:t>.</w:t>
      </w:r>
    </w:p>
    <w:p w14:paraId="212B9E68" w14:textId="77777777" w:rsidR="009813A5" w:rsidRPr="005E4A3B" w:rsidRDefault="009813A5" w:rsidP="0078361B">
      <w:pPr>
        <w:pStyle w:val="SubHeadingboldDP"/>
      </w:pPr>
    </w:p>
    <w:p w14:paraId="2168CA62" w14:textId="41521F4C" w:rsidR="009813A5" w:rsidRPr="005E4A3B" w:rsidRDefault="004317C0" w:rsidP="0078361B">
      <w:pPr>
        <w:pStyle w:val="SubHeadingboldDP"/>
      </w:pPr>
      <w:r w:rsidRPr="005E4A3B">
        <w:t xml:space="preserve">At any stage, </w:t>
      </w:r>
      <w:r w:rsidR="00937974" w:rsidRPr="005E4A3B">
        <w:t>the RCP</w:t>
      </w:r>
      <w:r w:rsidRPr="005E4A3B">
        <w:t xml:space="preserve"> reserves the right to terminate this </w:t>
      </w:r>
      <w:r w:rsidR="00B81912" w:rsidRPr="005E4A3B">
        <w:t xml:space="preserve">exercise </w:t>
      </w:r>
      <w:r w:rsidRPr="005E4A3B">
        <w:t xml:space="preserve">in full or in part and </w:t>
      </w:r>
      <w:r w:rsidR="00052AB9" w:rsidRPr="005E4A3B">
        <w:t>do not warrant that any further activity associated with the subject matter will be carried out</w:t>
      </w:r>
      <w:r w:rsidR="0074280B">
        <w:t>.</w:t>
      </w:r>
    </w:p>
    <w:p w14:paraId="4C28D9D5" w14:textId="77777777" w:rsidR="009813A5" w:rsidRPr="005E4A3B" w:rsidRDefault="009813A5" w:rsidP="0078361B">
      <w:pPr>
        <w:pStyle w:val="SubHeadingboldDP"/>
      </w:pPr>
    </w:p>
    <w:p w14:paraId="56399E1D" w14:textId="0DA0852B" w:rsidR="00213FD8" w:rsidRPr="005E4A3B" w:rsidRDefault="004317C0" w:rsidP="0078361B">
      <w:pPr>
        <w:pStyle w:val="SubHeadingboldDP"/>
      </w:pPr>
      <w:r w:rsidRPr="005E4A3B">
        <w:t>Nothing herein or in any othe</w:t>
      </w:r>
      <w:r w:rsidR="00937974" w:rsidRPr="005E4A3B">
        <w:t>r communication made between the RCP</w:t>
      </w:r>
      <w:r w:rsidRPr="005E4A3B">
        <w:t>, or its agents and any other party, or any part thereof, shall be taken as constituting a contract, agreeme</w:t>
      </w:r>
      <w:r w:rsidR="00937974" w:rsidRPr="005E4A3B">
        <w:t>nt or representation between the RCP</w:t>
      </w:r>
      <w:r w:rsidRPr="005E4A3B">
        <w:t xml:space="preserve"> and any other party (save for a formal award of contract made in writing by or on behalf of </w:t>
      </w:r>
      <w:r w:rsidR="00937974" w:rsidRPr="005E4A3B">
        <w:t>the RCP</w:t>
      </w:r>
      <w:r w:rsidRPr="005E4A3B">
        <w:t>) nor shall they be taken as constituting a contract, agreement or representation that a contract shall be offered i</w:t>
      </w:r>
      <w:r w:rsidR="00664BBD" w:rsidRPr="005E4A3B">
        <w:t>n accordance herewith or at all</w:t>
      </w:r>
      <w:r w:rsidR="00337EE6">
        <w:t>.</w:t>
      </w:r>
    </w:p>
    <w:p w14:paraId="7B73A14A" w14:textId="77777777" w:rsidR="009813A5" w:rsidRPr="005E4A3B" w:rsidRDefault="009813A5" w:rsidP="0078361B">
      <w:pPr>
        <w:pStyle w:val="SubHeadingboldDP"/>
      </w:pPr>
    </w:p>
    <w:p w14:paraId="1DFF7D29" w14:textId="62216802" w:rsidR="009813A5" w:rsidRPr="005E4A3B" w:rsidRDefault="00052AB9" w:rsidP="0078361B">
      <w:pPr>
        <w:pStyle w:val="SubHeadingboldDP"/>
      </w:pPr>
      <w:r w:rsidRPr="005E4A3B">
        <w:t xml:space="preserve">Organisations </w:t>
      </w:r>
      <w:r w:rsidR="004317C0" w:rsidRPr="005E4A3B">
        <w:t xml:space="preserve">MUST include all the completed documents as per the </w:t>
      </w:r>
      <w:r w:rsidR="00937974" w:rsidRPr="005E4A3B">
        <w:t>Statement of Requirements q</w:t>
      </w:r>
      <w:r w:rsidR="004317C0" w:rsidRPr="005E4A3B">
        <w:t xml:space="preserve">uestionnaire, which MUST be presented in accordance with </w:t>
      </w:r>
      <w:r w:rsidRPr="005E4A3B">
        <w:t>these Conditions of RFI</w:t>
      </w:r>
      <w:r w:rsidR="00337EE6">
        <w:t>.</w:t>
      </w:r>
    </w:p>
    <w:p w14:paraId="6D71494F" w14:textId="77777777" w:rsidR="009813A5" w:rsidRPr="005E4A3B" w:rsidRDefault="009813A5" w:rsidP="0078361B">
      <w:pPr>
        <w:pStyle w:val="SubHeadingboldDP"/>
      </w:pPr>
    </w:p>
    <w:p w14:paraId="2E165D7A" w14:textId="61E9D513" w:rsidR="009813A5" w:rsidRPr="005E4A3B" w:rsidRDefault="00052AB9" w:rsidP="0078361B">
      <w:pPr>
        <w:pStyle w:val="SubHeadingboldDP"/>
      </w:pPr>
      <w:r w:rsidRPr="005E4A3B">
        <w:t xml:space="preserve">Organisations </w:t>
      </w:r>
      <w:r w:rsidR="004317C0" w:rsidRPr="005E4A3B">
        <w:t xml:space="preserve">are strongly advised to read </w:t>
      </w:r>
      <w:r w:rsidRPr="005E4A3B">
        <w:t xml:space="preserve">where provided the guidance </w:t>
      </w:r>
      <w:r w:rsidR="004F74C2" w:rsidRPr="005E4A3B">
        <w:t>for each question</w:t>
      </w:r>
      <w:r w:rsidR="00337EE6">
        <w:t>.</w:t>
      </w:r>
    </w:p>
    <w:p w14:paraId="2B0CDBE0" w14:textId="343BF80F" w:rsidR="004F74C2" w:rsidRPr="004F74C2" w:rsidRDefault="004F74C2" w:rsidP="0078361B">
      <w:pPr>
        <w:pStyle w:val="SubHeadingboldDP"/>
      </w:pPr>
    </w:p>
    <w:p w14:paraId="275BEFF3" w14:textId="62A03336" w:rsidR="009813A5" w:rsidRPr="005E4A3B" w:rsidRDefault="0019506C" w:rsidP="0078361B">
      <w:pPr>
        <w:pStyle w:val="SubHeadingboldDP"/>
      </w:pPr>
      <w:r w:rsidRPr="005E4A3B">
        <w:t>The RCP</w:t>
      </w:r>
      <w:r w:rsidR="004317C0" w:rsidRPr="005E4A3B">
        <w:t xml:space="preserve"> shall not be required by to seek clarification on responses provided, although </w:t>
      </w:r>
      <w:r w:rsidRPr="005E4A3B">
        <w:t>the RCP</w:t>
      </w:r>
      <w:r w:rsidR="004317C0" w:rsidRPr="005E4A3B">
        <w:t xml:space="preserve"> reserves the right to seek clari</w:t>
      </w:r>
      <w:r w:rsidR="00664BBD" w:rsidRPr="005E4A3B">
        <w:t>fication at its sole discretion</w:t>
      </w:r>
      <w:r w:rsidR="00337EE6">
        <w:t>.</w:t>
      </w:r>
    </w:p>
    <w:p w14:paraId="0D111360" w14:textId="77777777" w:rsidR="009813A5" w:rsidRPr="005E4A3B" w:rsidRDefault="009813A5" w:rsidP="0078361B">
      <w:pPr>
        <w:pStyle w:val="SubHeadingboldDP"/>
      </w:pPr>
    </w:p>
    <w:p w14:paraId="6320F209" w14:textId="606D3E00" w:rsidR="009813A5" w:rsidRPr="005E4A3B" w:rsidRDefault="00052AB9" w:rsidP="0078361B">
      <w:pPr>
        <w:pStyle w:val="SubHeadingboldDP"/>
      </w:pPr>
      <w:r w:rsidRPr="005E4A3B">
        <w:t>Organisations</w:t>
      </w:r>
      <w:r w:rsidR="004317C0" w:rsidRPr="005E4A3B">
        <w:t xml:space="preserve"> are invited for the supply of </w:t>
      </w:r>
      <w:r w:rsidRPr="005E4A3B">
        <w:t xml:space="preserve">information </w:t>
      </w:r>
      <w:r w:rsidR="004317C0" w:rsidRPr="005E4A3B">
        <w:t>in respect of</w:t>
      </w:r>
      <w:r w:rsidRPr="005E4A3B">
        <w:t xml:space="preserve"> the provision of </w:t>
      </w:r>
      <w:r w:rsidR="00337EE6">
        <w:t>a Human Capital Management system and Payroll Bureau service.</w:t>
      </w:r>
    </w:p>
    <w:p w14:paraId="01F22AE6" w14:textId="77777777" w:rsidR="009813A5" w:rsidRPr="005E4A3B" w:rsidRDefault="009813A5" w:rsidP="0078361B">
      <w:pPr>
        <w:pStyle w:val="SubHeadingboldDP"/>
      </w:pPr>
    </w:p>
    <w:p w14:paraId="4264750C" w14:textId="77777777" w:rsidR="004317C0" w:rsidRPr="005E4A3B" w:rsidRDefault="001F2B1D" w:rsidP="0078361B">
      <w:pPr>
        <w:pStyle w:val="SubHeadingboldDP"/>
      </w:pPr>
      <w:r w:rsidRPr="005E4A3B">
        <w:t>Responses</w:t>
      </w:r>
      <w:r w:rsidR="004317C0" w:rsidRPr="005E4A3B">
        <w:t xml:space="preserve"> must be submitted in accordance wit</w:t>
      </w:r>
      <w:r w:rsidRPr="005E4A3B">
        <w:t>h the following instructions</w:t>
      </w:r>
      <w:r w:rsidR="004317C0" w:rsidRPr="005E4A3B">
        <w:t xml:space="preserve">. </w:t>
      </w:r>
    </w:p>
    <w:p w14:paraId="22EB2FBF" w14:textId="77777777" w:rsidR="00122989" w:rsidRPr="005E4A3B" w:rsidRDefault="00122989" w:rsidP="0078361B">
      <w:pPr>
        <w:pStyle w:val="SubHeadingboldDP"/>
      </w:pPr>
    </w:p>
    <w:p w14:paraId="33936976" w14:textId="77777777" w:rsidR="00122989" w:rsidRPr="005E4A3B" w:rsidRDefault="00122989" w:rsidP="0078361B">
      <w:pPr>
        <w:pStyle w:val="SubHeadingboldDP"/>
      </w:pPr>
      <w:r w:rsidRPr="005E4A3B">
        <w:t xml:space="preserve">The RCP may consider proposals from 2 or more organisations who wish to form a </w:t>
      </w:r>
      <w:r w:rsidR="00213FD8" w:rsidRPr="005E4A3B">
        <w:t xml:space="preserve">joint venture </w:t>
      </w:r>
      <w:r w:rsidRPr="005E4A3B">
        <w:t>relationship to deliver all of the services required.</w:t>
      </w:r>
    </w:p>
    <w:p w14:paraId="6F18EAA6" w14:textId="77777777" w:rsidR="00213FD8" w:rsidRDefault="00213FD8" w:rsidP="0078361B">
      <w:pPr>
        <w:pStyle w:val="SubHeadingboldDP"/>
      </w:pPr>
    </w:p>
    <w:p w14:paraId="29EEC4D6" w14:textId="77777777" w:rsidR="00213FD8" w:rsidRDefault="00213FD8" w:rsidP="0078361B">
      <w:pPr>
        <w:pStyle w:val="SubHeadingboldDP"/>
      </w:pPr>
      <w:r>
        <w:t>The RCP does not warrant that the information contained within the RFI documentation is error free.</w:t>
      </w:r>
    </w:p>
    <w:p w14:paraId="48021A30" w14:textId="77777777" w:rsidR="00E65630" w:rsidRDefault="00E65630" w:rsidP="32E41B45">
      <w:pPr>
        <w:pStyle w:val="SubHeadingboldDP"/>
        <w:ind w:left="0"/>
      </w:pPr>
    </w:p>
    <w:p w14:paraId="0607CCC3" w14:textId="3F8265B9" w:rsidR="004317C0" w:rsidRPr="00342EC5" w:rsidRDefault="004317C0" w:rsidP="005E4A3B">
      <w:pPr>
        <w:pStyle w:val="Heading1"/>
        <w:numPr>
          <w:ilvl w:val="0"/>
          <w:numId w:val="63"/>
        </w:numPr>
      </w:pPr>
      <w:bookmarkStart w:id="85" w:name="_Toc26275407"/>
      <w:r w:rsidRPr="00342EC5">
        <w:t xml:space="preserve">CONTENTS OF </w:t>
      </w:r>
      <w:r w:rsidR="001F2B1D">
        <w:t>RFI</w:t>
      </w:r>
      <w:bookmarkEnd w:id="85"/>
    </w:p>
    <w:p w14:paraId="7447028B" w14:textId="77777777" w:rsidR="009813A5" w:rsidRDefault="009813A5" w:rsidP="00EC088C">
      <w:pPr>
        <w:spacing w:line="240" w:lineRule="auto"/>
        <w:jc w:val="both"/>
        <w:rPr>
          <w:sz w:val="24"/>
          <w:szCs w:val="24"/>
        </w:rPr>
      </w:pPr>
    </w:p>
    <w:p w14:paraId="6339870E" w14:textId="77777777" w:rsidR="009813A5" w:rsidRPr="005E4A3B" w:rsidRDefault="004F74C2" w:rsidP="0078361B">
      <w:pPr>
        <w:pStyle w:val="SubHeadingboldDP"/>
      </w:pPr>
      <w:r w:rsidRPr="005E4A3B">
        <w:t xml:space="preserve">A completed </w:t>
      </w:r>
      <w:r w:rsidR="001F2B1D" w:rsidRPr="005E4A3B">
        <w:t>response</w:t>
      </w:r>
      <w:r w:rsidR="004317C0" w:rsidRPr="005E4A3B">
        <w:t xml:space="preserve"> will comprise:</w:t>
      </w:r>
    </w:p>
    <w:p w14:paraId="30FF07F7" w14:textId="77777777" w:rsidR="001F2B1D" w:rsidRPr="005E4A3B" w:rsidRDefault="001F2B1D" w:rsidP="0078361B">
      <w:pPr>
        <w:pStyle w:val="SubHeadingboldDP"/>
      </w:pPr>
    </w:p>
    <w:p w14:paraId="42E16D71" w14:textId="77777777" w:rsidR="009813A5" w:rsidRPr="005E4A3B" w:rsidRDefault="0019506C" w:rsidP="0078361B">
      <w:pPr>
        <w:pStyle w:val="SubHeadingboldDP"/>
      </w:pPr>
      <w:r w:rsidRPr="005E4A3B">
        <w:t>D</w:t>
      </w:r>
      <w:r w:rsidR="004317C0" w:rsidRPr="005E4A3B">
        <w:t>etails of the primary contact point within your organisation for any queries in</w:t>
      </w:r>
      <w:r w:rsidR="001F2B1D" w:rsidRPr="005E4A3B">
        <w:t xml:space="preserve"> respect of your </w:t>
      </w:r>
      <w:r w:rsidR="004317C0" w:rsidRPr="005E4A3B">
        <w:t>r</w:t>
      </w:r>
      <w:r w:rsidR="001F2B1D" w:rsidRPr="005E4A3B">
        <w:t>esponse</w:t>
      </w:r>
      <w:r w:rsidR="004317C0" w:rsidRPr="005E4A3B">
        <w:t xml:space="preserve"> and that your </w:t>
      </w:r>
      <w:r w:rsidR="001F2B1D" w:rsidRPr="005E4A3B">
        <w:t>submission is true and accurate account of service capabilities and market conditions as you see it</w:t>
      </w:r>
    </w:p>
    <w:p w14:paraId="5D30524E" w14:textId="77777777" w:rsidR="001F2B1D" w:rsidRPr="005E4A3B" w:rsidRDefault="001F2B1D" w:rsidP="0078361B">
      <w:pPr>
        <w:pStyle w:val="SubHeadingboldDP"/>
      </w:pPr>
    </w:p>
    <w:p w14:paraId="1CFCB3A2" w14:textId="06E0D73F" w:rsidR="001F2B1D" w:rsidRPr="005E4A3B" w:rsidRDefault="004317C0" w:rsidP="0078361B">
      <w:pPr>
        <w:pStyle w:val="SubHeadingboldDP"/>
      </w:pPr>
      <w:r w:rsidRPr="005E4A3B">
        <w:t>A completed Statement of Requ</w:t>
      </w:r>
      <w:r w:rsidR="0019506C" w:rsidRPr="005E4A3B">
        <w:t xml:space="preserve">irement (SoR) incorporating </w:t>
      </w:r>
      <w:r w:rsidR="001C1EB0" w:rsidRPr="005E4A3B">
        <w:t>any assumptions made by your organisation.  Assumptions must be clearly iden</w:t>
      </w:r>
      <w:r w:rsidR="00CB2F21" w:rsidRPr="005E4A3B">
        <w:t>ti</w:t>
      </w:r>
      <w:r w:rsidR="001C1EB0" w:rsidRPr="005E4A3B">
        <w:t>fied</w:t>
      </w:r>
    </w:p>
    <w:p w14:paraId="25841AE1" w14:textId="232ABF5D" w:rsidR="004317C0" w:rsidRPr="00342EC5" w:rsidRDefault="004317C0" w:rsidP="005E4A3B">
      <w:pPr>
        <w:pStyle w:val="Heading1"/>
        <w:numPr>
          <w:ilvl w:val="0"/>
          <w:numId w:val="63"/>
        </w:numPr>
      </w:pPr>
      <w:bookmarkStart w:id="86" w:name="_Toc26275408"/>
      <w:r w:rsidRPr="00342EC5">
        <w:t>STATEMENT OF REQUIREMENT (SoR)</w:t>
      </w:r>
      <w:bookmarkEnd w:id="86"/>
    </w:p>
    <w:p w14:paraId="5807F916" w14:textId="77777777" w:rsidR="009813A5" w:rsidRDefault="009813A5" w:rsidP="00EC088C">
      <w:pPr>
        <w:spacing w:line="240" w:lineRule="auto"/>
        <w:jc w:val="both"/>
        <w:rPr>
          <w:sz w:val="24"/>
          <w:szCs w:val="24"/>
        </w:rPr>
      </w:pPr>
    </w:p>
    <w:p w14:paraId="44EBA88B" w14:textId="77777777" w:rsidR="009813A5" w:rsidRPr="005E4A3B" w:rsidRDefault="004317C0" w:rsidP="0078361B">
      <w:pPr>
        <w:pStyle w:val="SubHeadingboldDP"/>
      </w:pPr>
      <w:r w:rsidRPr="005E4A3B">
        <w:t xml:space="preserve">The SoR comprises </w:t>
      </w:r>
      <w:r w:rsidR="007B354A" w:rsidRPr="005E4A3B">
        <w:t>6</w:t>
      </w:r>
      <w:r w:rsidRPr="005E4A3B">
        <w:t xml:space="preserve"> sections A to</w:t>
      </w:r>
      <w:r w:rsidR="00A06F0A" w:rsidRPr="005E4A3B">
        <w:t xml:space="preserve"> </w:t>
      </w:r>
      <w:r w:rsidR="007B354A" w:rsidRPr="005E4A3B">
        <w:t>F</w:t>
      </w:r>
    </w:p>
    <w:p w14:paraId="1FADB763" w14:textId="77777777" w:rsidR="009813A5" w:rsidRPr="005E4A3B" w:rsidRDefault="009813A5" w:rsidP="0078361B">
      <w:pPr>
        <w:pStyle w:val="SubHeadingboldDP"/>
      </w:pPr>
    </w:p>
    <w:p w14:paraId="6661111A" w14:textId="77777777" w:rsidR="00EB19FE" w:rsidRPr="005E4A3B" w:rsidRDefault="004317C0" w:rsidP="0078361B">
      <w:pPr>
        <w:pStyle w:val="SubHeadingboldDP"/>
      </w:pPr>
      <w:r w:rsidRPr="005E4A3B">
        <w:t>Except for completed Annexes, your responses to the requirements MUST be provided a</w:t>
      </w:r>
      <w:r w:rsidR="00664BBD" w:rsidRPr="005E4A3B">
        <w:t>s per the question instructions</w:t>
      </w:r>
    </w:p>
    <w:p w14:paraId="34D9FEDE" w14:textId="77777777" w:rsidR="009813A5" w:rsidRPr="005E4A3B" w:rsidRDefault="009813A5" w:rsidP="0078361B">
      <w:pPr>
        <w:pStyle w:val="SubHeadingboldDP"/>
      </w:pPr>
    </w:p>
    <w:p w14:paraId="2A135E1F" w14:textId="77777777" w:rsidR="004317C0" w:rsidRPr="005E4A3B" w:rsidRDefault="009813A5" w:rsidP="0078361B">
      <w:pPr>
        <w:pStyle w:val="SubHeadingboldDP"/>
      </w:pPr>
      <w:r w:rsidRPr="005E4A3B">
        <w:t>I</w:t>
      </w:r>
      <w:r w:rsidR="004317C0" w:rsidRPr="005E4A3B">
        <w:t>n your response to SoR requirements, you MUST NOT:</w:t>
      </w:r>
    </w:p>
    <w:p w14:paraId="440E8C13" w14:textId="77777777" w:rsidR="009813A5" w:rsidRPr="00664BBD" w:rsidRDefault="009813A5" w:rsidP="0078361B">
      <w:pPr>
        <w:pStyle w:val="SubHeadingboldDP"/>
      </w:pPr>
    </w:p>
    <w:p w14:paraId="7D20934F" w14:textId="77777777" w:rsidR="004F74C2" w:rsidRPr="005E4A3B" w:rsidRDefault="004317C0" w:rsidP="0078361B">
      <w:pPr>
        <w:pStyle w:val="SubHeadingboldDP"/>
      </w:pPr>
      <w:r w:rsidRPr="005E4A3B">
        <w:t xml:space="preserve">in any response refer to any response provided in your submission, even if there is commonality; you MUST provide discrete responses to each question. </w:t>
      </w:r>
    </w:p>
    <w:p w14:paraId="65C038CE" w14:textId="77777777" w:rsidR="009813A5" w:rsidRPr="005E4A3B" w:rsidRDefault="004317C0" w:rsidP="0078361B">
      <w:pPr>
        <w:pStyle w:val="SubHeadingboldDP"/>
      </w:pPr>
      <w:r w:rsidRPr="005E4A3B">
        <w:t xml:space="preserve"> </w:t>
      </w:r>
    </w:p>
    <w:p w14:paraId="1A502176" w14:textId="77777777" w:rsidR="004F74C2" w:rsidRPr="005E4A3B" w:rsidRDefault="004317C0" w:rsidP="0078361B">
      <w:pPr>
        <w:pStyle w:val="SubHeadingboldDP"/>
      </w:pPr>
      <w:r w:rsidRPr="005E4A3B">
        <w:t>include publicity material of any kind, e.g. brochures and web references</w:t>
      </w:r>
      <w:r w:rsidR="001F2B1D" w:rsidRPr="005E4A3B">
        <w:t xml:space="preserve"> where not requested</w:t>
      </w:r>
    </w:p>
    <w:p w14:paraId="0F20718E" w14:textId="77777777" w:rsidR="004F74C2" w:rsidRPr="004F74C2" w:rsidRDefault="004F74C2" w:rsidP="0078361B">
      <w:pPr>
        <w:pStyle w:val="SubHeadingboldDP"/>
      </w:pPr>
    </w:p>
    <w:p w14:paraId="6AB10536" w14:textId="77777777" w:rsidR="004317C0" w:rsidRPr="005E4A3B" w:rsidRDefault="004317C0" w:rsidP="0078361B">
      <w:pPr>
        <w:pStyle w:val="SubHeadingboldDP"/>
      </w:pPr>
      <w:r w:rsidRPr="005E4A3B">
        <w:t>include any embedded document</w:t>
      </w:r>
      <w:r w:rsidR="004F74C2" w:rsidRPr="005E4A3B">
        <w:t>s</w:t>
      </w:r>
      <w:r w:rsidRPr="005E4A3B">
        <w:t xml:space="preserve"> </w:t>
      </w:r>
      <w:r w:rsidR="004F74C2" w:rsidRPr="005E4A3B">
        <w:t xml:space="preserve">i.e. </w:t>
      </w:r>
      <w:r w:rsidRPr="005E4A3B">
        <w:t>Ad</w:t>
      </w:r>
      <w:r w:rsidR="001F2B1D" w:rsidRPr="005E4A3B">
        <w:t>obe or similar text packaging</w:t>
      </w:r>
    </w:p>
    <w:p w14:paraId="2421E467" w14:textId="2C6ED3AF" w:rsidR="004317C0" w:rsidRDefault="002B2B8E" w:rsidP="005E4A3B">
      <w:pPr>
        <w:pStyle w:val="Heading1"/>
        <w:numPr>
          <w:ilvl w:val="0"/>
          <w:numId w:val="63"/>
        </w:numPr>
      </w:pPr>
      <w:bookmarkStart w:id="87" w:name="_Toc26275409"/>
      <w:r>
        <w:t>TIME TABLE</w:t>
      </w:r>
      <w:bookmarkEnd w:id="87"/>
    </w:p>
    <w:p w14:paraId="4343F997" w14:textId="77777777" w:rsidR="002B2B8E" w:rsidRDefault="002B2B8E" w:rsidP="002B2B8E"/>
    <w:p w14:paraId="21CAFC36" w14:textId="11B0F0AC" w:rsidR="002B2B8E" w:rsidRPr="005E4A3B" w:rsidRDefault="4E6CA35E" w:rsidP="4E6CA35E">
      <w:pPr>
        <w:pStyle w:val="SubHeadingboldDP"/>
        <w:ind w:left="0"/>
      </w:pPr>
      <w:r>
        <w:t>An indicative timetable is set out in table below. The RCP intends to follow the timetable set out below, unless otherwise indicated, the times for each activity will be NOON. The RCP MAY amend this timetable and will advise you accordingly</w:t>
      </w:r>
    </w:p>
    <w:p w14:paraId="033A5BBE" w14:textId="77777777" w:rsidR="002B2B8E" w:rsidRPr="00664BBD" w:rsidRDefault="002B2B8E" w:rsidP="002B2B8E">
      <w:pPr>
        <w:spacing w:line="240" w:lineRule="auto"/>
        <w:ind w:left="567"/>
      </w:pPr>
    </w:p>
    <w:p w14:paraId="70DE3D5F" w14:textId="77777777" w:rsidR="002B2B8E" w:rsidRPr="00664BBD" w:rsidRDefault="002B2B8E" w:rsidP="001976A1">
      <w:pPr>
        <w:pStyle w:val="Boxbullets"/>
      </w:pPr>
      <w:r w:rsidRPr="00664BBD">
        <w:t>Indicative Timetable</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12"/>
        <w:gridCol w:w="2411"/>
        <w:gridCol w:w="4249"/>
      </w:tblGrid>
      <w:tr w:rsidR="002B2B8E" w:rsidRPr="00664BBD" w14:paraId="43D966DB" w14:textId="77777777" w:rsidTr="4E6CA35E">
        <w:trPr>
          <w:trHeight w:val="538"/>
        </w:trPr>
        <w:tc>
          <w:tcPr>
            <w:tcW w:w="1329" w:type="pct"/>
            <w:shd w:val="clear" w:color="auto" w:fill="FFA300"/>
            <w:tcMar>
              <w:top w:w="0" w:type="dxa"/>
              <w:left w:w="108" w:type="dxa"/>
              <w:bottom w:w="0" w:type="dxa"/>
              <w:right w:w="108" w:type="dxa"/>
            </w:tcMar>
            <w:vAlign w:val="center"/>
          </w:tcPr>
          <w:p w14:paraId="18E54BF2" w14:textId="77777777" w:rsidR="002B2B8E" w:rsidRPr="00664BBD" w:rsidRDefault="002B2B8E" w:rsidP="00B74F0F">
            <w:pPr>
              <w:spacing w:line="240" w:lineRule="auto"/>
              <w:ind w:left="-104" w:right="416" w:firstLine="104"/>
              <w:jc w:val="both"/>
              <w:rPr>
                <w:b/>
              </w:rPr>
            </w:pPr>
            <w:r w:rsidRPr="00664BBD">
              <w:rPr>
                <w:b/>
                <w:color w:val="000000"/>
              </w:rPr>
              <w:t>Date</w:t>
            </w:r>
          </w:p>
        </w:tc>
        <w:tc>
          <w:tcPr>
            <w:tcW w:w="1329" w:type="pct"/>
            <w:shd w:val="clear" w:color="auto" w:fill="FFA300"/>
            <w:vAlign w:val="center"/>
          </w:tcPr>
          <w:p w14:paraId="2F9F32A5" w14:textId="77777777" w:rsidR="002B2B8E" w:rsidRPr="00664BBD" w:rsidRDefault="002B2B8E" w:rsidP="00B74F0F">
            <w:pPr>
              <w:spacing w:line="240" w:lineRule="auto"/>
              <w:ind w:right="612"/>
              <w:jc w:val="both"/>
              <w:rPr>
                <w:b/>
              </w:rPr>
            </w:pPr>
            <w:r w:rsidRPr="00664BBD">
              <w:rPr>
                <w:b/>
                <w:color w:val="000000"/>
              </w:rPr>
              <w:t>Activity Number</w:t>
            </w:r>
          </w:p>
        </w:tc>
        <w:tc>
          <w:tcPr>
            <w:tcW w:w="2342" w:type="pct"/>
            <w:shd w:val="clear" w:color="auto" w:fill="FFA300"/>
            <w:tcMar>
              <w:top w:w="0" w:type="dxa"/>
              <w:left w:w="108" w:type="dxa"/>
              <w:bottom w:w="0" w:type="dxa"/>
              <w:right w:w="108" w:type="dxa"/>
            </w:tcMar>
            <w:vAlign w:val="center"/>
          </w:tcPr>
          <w:p w14:paraId="0966B278" w14:textId="77777777" w:rsidR="002B2B8E" w:rsidRPr="00664BBD" w:rsidRDefault="002B2B8E" w:rsidP="00B74F0F">
            <w:pPr>
              <w:spacing w:line="240" w:lineRule="auto"/>
              <w:ind w:right="612"/>
              <w:jc w:val="both"/>
              <w:rPr>
                <w:b/>
              </w:rPr>
            </w:pPr>
            <w:r w:rsidRPr="00664BBD">
              <w:rPr>
                <w:b/>
                <w:color w:val="000000"/>
              </w:rPr>
              <w:t>Activity</w:t>
            </w:r>
          </w:p>
        </w:tc>
      </w:tr>
      <w:tr w:rsidR="002B2B8E" w:rsidRPr="00664BBD" w14:paraId="1677104B" w14:textId="77777777" w:rsidTr="4E6CA35E">
        <w:trPr>
          <w:trHeight w:val="538"/>
        </w:trPr>
        <w:tc>
          <w:tcPr>
            <w:tcW w:w="1329" w:type="pct"/>
            <w:tcMar>
              <w:top w:w="0" w:type="dxa"/>
              <w:left w:w="108" w:type="dxa"/>
              <w:bottom w:w="0" w:type="dxa"/>
              <w:right w:w="108" w:type="dxa"/>
            </w:tcMar>
            <w:vAlign w:val="center"/>
          </w:tcPr>
          <w:p w14:paraId="064BC16B" w14:textId="5E97DB18" w:rsidR="002B2B8E" w:rsidRPr="00664BBD" w:rsidRDefault="4E6CA35E" w:rsidP="00B74F0F">
            <w:pPr>
              <w:spacing w:before="20" w:after="20" w:line="240" w:lineRule="auto"/>
              <w:ind w:right="416"/>
            </w:pPr>
            <w:r>
              <w:t>10 December 2019</w:t>
            </w:r>
          </w:p>
        </w:tc>
        <w:tc>
          <w:tcPr>
            <w:tcW w:w="1329" w:type="pct"/>
            <w:vAlign w:val="center"/>
          </w:tcPr>
          <w:p w14:paraId="2347E1E4" w14:textId="77777777" w:rsidR="002B2B8E" w:rsidRPr="00664BBD" w:rsidRDefault="002B2B8E" w:rsidP="00B74F0F">
            <w:pPr>
              <w:spacing w:before="20" w:after="20" w:line="240" w:lineRule="auto"/>
              <w:ind w:right="612"/>
            </w:pPr>
            <w:r w:rsidRPr="00664BBD">
              <w:rPr>
                <w:color w:val="000000"/>
              </w:rPr>
              <w:t>1</w:t>
            </w:r>
          </w:p>
        </w:tc>
        <w:tc>
          <w:tcPr>
            <w:tcW w:w="2342" w:type="pct"/>
            <w:tcMar>
              <w:top w:w="0" w:type="dxa"/>
              <w:left w:w="108" w:type="dxa"/>
              <w:bottom w:w="0" w:type="dxa"/>
              <w:right w:w="108" w:type="dxa"/>
            </w:tcMar>
            <w:vAlign w:val="center"/>
          </w:tcPr>
          <w:p w14:paraId="17B1AE43" w14:textId="77777777" w:rsidR="002B2B8E" w:rsidRPr="00664BBD" w:rsidRDefault="002B2B8E" w:rsidP="002B2B8E">
            <w:pPr>
              <w:spacing w:before="20" w:after="20" w:line="240" w:lineRule="auto"/>
              <w:ind w:right="612"/>
            </w:pPr>
            <w:r w:rsidRPr="00664BBD">
              <w:rPr>
                <w:color w:val="000000"/>
              </w:rPr>
              <w:t xml:space="preserve">Issue of </w:t>
            </w:r>
            <w:r>
              <w:rPr>
                <w:color w:val="000000"/>
              </w:rPr>
              <w:t>Request for Information (RFI)</w:t>
            </w:r>
          </w:p>
        </w:tc>
      </w:tr>
      <w:tr w:rsidR="4E6CA35E" w14:paraId="37C2B264" w14:textId="77777777" w:rsidTr="4E6CA35E">
        <w:trPr>
          <w:trHeight w:val="538"/>
        </w:trPr>
        <w:tc>
          <w:tcPr>
            <w:tcW w:w="2412" w:type="dxa"/>
            <w:tcMar>
              <w:top w:w="0" w:type="dxa"/>
              <w:left w:w="108" w:type="dxa"/>
              <w:bottom w:w="0" w:type="dxa"/>
              <w:right w:w="108" w:type="dxa"/>
            </w:tcMar>
            <w:vAlign w:val="center"/>
          </w:tcPr>
          <w:p w14:paraId="2B2203E8" w14:textId="69937DCB" w:rsidR="4E6CA35E" w:rsidRDefault="4E6CA35E" w:rsidP="4E6CA35E">
            <w:pPr>
              <w:spacing w:line="240" w:lineRule="auto"/>
            </w:pPr>
            <w:r>
              <w:t>17 December 2019</w:t>
            </w:r>
          </w:p>
        </w:tc>
        <w:tc>
          <w:tcPr>
            <w:tcW w:w="2411" w:type="dxa"/>
            <w:vAlign w:val="center"/>
          </w:tcPr>
          <w:p w14:paraId="0ABAB7FC" w14:textId="14CD3AC7" w:rsidR="4E6CA35E" w:rsidRDefault="4E6CA35E" w:rsidP="4E6CA35E">
            <w:pPr>
              <w:spacing w:line="240" w:lineRule="auto"/>
              <w:rPr>
                <w:color w:val="000000" w:themeColor="text1"/>
              </w:rPr>
            </w:pPr>
            <w:r w:rsidRPr="4E6CA35E">
              <w:rPr>
                <w:color w:val="000000" w:themeColor="text1"/>
              </w:rPr>
              <w:t>2</w:t>
            </w:r>
          </w:p>
        </w:tc>
        <w:tc>
          <w:tcPr>
            <w:tcW w:w="4249" w:type="dxa"/>
            <w:tcMar>
              <w:top w:w="0" w:type="dxa"/>
              <w:left w:w="108" w:type="dxa"/>
              <w:bottom w:w="0" w:type="dxa"/>
              <w:right w:w="108" w:type="dxa"/>
            </w:tcMar>
            <w:vAlign w:val="center"/>
          </w:tcPr>
          <w:p w14:paraId="2D906D01" w14:textId="71BD8BD8" w:rsidR="4E6CA35E" w:rsidRDefault="4E6CA35E" w:rsidP="4E6CA35E">
            <w:pPr>
              <w:spacing w:line="240" w:lineRule="auto"/>
              <w:rPr>
                <w:color w:val="000000" w:themeColor="text1"/>
              </w:rPr>
            </w:pPr>
            <w:r w:rsidRPr="4E6CA35E">
              <w:rPr>
                <w:color w:val="000000" w:themeColor="text1"/>
              </w:rPr>
              <w:t>Deadline for submission of RFI clarification questions</w:t>
            </w:r>
          </w:p>
        </w:tc>
      </w:tr>
      <w:tr w:rsidR="4E6CA35E" w14:paraId="7942D91B" w14:textId="77777777" w:rsidTr="4E6CA35E">
        <w:trPr>
          <w:trHeight w:val="538"/>
        </w:trPr>
        <w:tc>
          <w:tcPr>
            <w:tcW w:w="2412" w:type="dxa"/>
            <w:tcMar>
              <w:top w:w="0" w:type="dxa"/>
              <w:left w:w="108" w:type="dxa"/>
              <w:bottom w:w="0" w:type="dxa"/>
              <w:right w:w="108" w:type="dxa"/>
            </w:tcMar>
            <w:vAlign w:val="center"/>
          </w:tcPr>
          <w:p w14:paraId="3C0C1415" w14:textId="41F97E06" w:rsidR="4E6CA35E" w:rsidRDefault="4E6CA35E" w:rsidP="4E6CA35E">
            <w:pPr>
              <w:spacing w:line="240" w:lineRule="auto"/>
            </w:pPr>
            <w:r>
              <w:t>19 December 2019</w:t>
            </w:r>
          </w:p>
        </w:tc>
        <w:tc>
          <w:tcPr>
            <w:tcW w:w="2411" w:type="dxa"/>
            <w:vAlign w:val="center"/>
          </w:tcPr>
          <w:p w14:paraId="698DC19D" w14:textId="5F313AE7" w:rsidR="4E6CA35E" w:rsidRDefault="4E6CA35E" w:rsidP="4E6CA35E">
            <w:pPr>
              <w:spacing w:line="240" w:lineRule="auto"/>
              <w:rPr>
                <w:color w:val="000000" w:themeColor="text1"/>
              </w:rPr>
            </w:pPr>
            <w:r w:rsidRPr="4E6CA35E">
              <w:rPr>
                <w:color w:val="000000" w:themeColor="text1"/>
              </w:rPr>
              <w:t>3</w:t>
            </w:r>
          </w:p>
        </w:tc>
        <w:tc>
          <w:tcPr>
            <w:tcW w:w="4249" w:type="dxa"/>
            <w:tcMar>
              <w:top w:w="0" w:type="dxa"/>
              <w:left w:w="108" w:type="dxa"/>
              <w:bottom w:w="0" w:type="dxa"/>
              <w:right w:w="108" w:type="dxa"/>
            </w:tcMar>
            <w:vAlign w:val="center"/>
          </w:tcPr>
          <w:p w14:paraId="4FA5AD34" w14:textId="3293CE9B" w:rsidR="4E6CA35E" w:rsidRDefault="4E6CA35E" w:rsidP="4E6CA35E">
            <w:pPr>
              <w:spacing w:line="240" w:lineRule="auto"/>
              <w:rPr>
                <w:color w:val="000000" w:themeColor="text1"/>
              </w:rPr>
            </w:pPr>
            <w:r w:rsidRPr="4E6CA35E">
              <w:rPr>
                <w:color w:val="000000" w:themeColor="text1"/>
              </w:rPr>
              <w:t>Deadline for RCP to respond to all RFI clarification questions</w:t>
            </w:r>
          </w:p>
        </w:tc>
      </w:tr>
      <w:tr w:rsidR="002B2B8E" w:rsidRPr="00664BBD" w14:paraId="7827A850" w14:textId="77777777" w:rsidTr="4E6CA35E">
        <w:trPr>
          <w:trHeight w:val="538"/>
        </w:trPr>
        <w:tc>
          <w:tcPr>
            <w:tcW w:w="1329" w:type="pct"/>
            <w:tcMar>
              <w:top w:w="0" w:type="dxa"/>
              <w:left w:w="108" w:type="dxa"/>
              <w:bottom w:w="0" w:type="dxa"/>
              <w:right w:w="108" w:type="dxa"/>
            </w:tcMar>
            <w:vAlign w:val="center"/>
          </w:tcPr>
          <w:p w14:paraId="33ABC3B4" w14:textId="0163B3CB" w:rsidR="002B2B8E" w:rsidRPr="00664BBD" w:rsidRDefault="4E6CA35E" w:rsidP="00B74F0F">
            <w:pPr>
              <w:spacing w:before="20" w:after="20" w:line="240" w:lineRule="auto"/>
              <w:ind w:right="416"/>
            </w:pPr>
            <w:r>
              <w:t>6</w:t>
            </w:r>
            <w:r w:rsidR="00E160F4">
              <w:t xml:space="preserve"> </w:t>
            </w:r>
            <w:r>
              <w:t>January 2020</w:t>
            </w:r>
          </w:p>
        </w:tc>
        <w:tc>
          <w:tcPr>
            <w:tcW w:w="1329" w:type="pct"/>
            <w:vAlign w:val="center"/>
          </w:tcPr>
          <w:p w14:paraId="5F7F9C71" w14:textId="1BEF7536" w:rsidR="002B2B8E" w:rsidRPr="00664BBD" w:rsidRDefault="4E6CA35E" w:rsidP="4E6CA35E">
            <w:pPr>
              <w:spacing w:before="20" w:after="20" w:line="240" w:lineRule="auto"/>
              <w:ind w:right="612"/>
              <w:rPr>
                <w:color w:val="000000" w:themeColor="text1"/>
              </w:rPr>
            </w:pPr>
            <w:r w:rsidRPr="4E6CA35E">
              <w:rPr>
                <w:color w:val="000000" w:themeColor="text1"/>
              </w:rPr>
              <w:t>4</w:t>
            </w:r>
          </w:p>
        </w:tc>
        <w:tc>
          <w:tcPr>
            <w:tcW w:w="2342" w:type="pct"/>
            <w:tcMar>
              <w:top w:w="0" w:type="dxa"/>
              <w:left w:w="108" w:type="dxa"/>
              <w:bottom w:w="0" w:type="dxa"/>
              <w:right w:w="108" w:type="dxa"/>
            </w:tcMar>
            <w:vAlign w:val="center"/>
          </w:tcPr>
          <w:p w14:paraId="3DA182E7" w14:textId="17197AE8" w:rsidR="002B2B8E" w:rsidRPr="00664BBD" w:rsidRDefault="002B2B8E" w:rsidP="00B74F0F">
            <w:pPr>
              <w:spacing w:before="20" w:after="20" w:line="240" w:lineRule="auto"/>
              <w:ind w:right="612"/>
            </w:pPr>
            <w:r>
              <w:rPr>
                <w:color w:val="000000"/>
              </w:rPr>
              <w:t>Deadline for submission of RFI</w:t>
            </w:r>
            <w:r w:rsidRPr="00664BBD">
              <w:rPr>
                <w:color w:val="000000"/>
              </w:rPr>
              <w:t xml:space="preserve"> </w:t>
            </w:r>
          </w:p>
        </w:tc>
      </w:tr>
      <w:tr w:rsidR="002B2B8E" w:rsidRPr="00664BBD" w14:paraId="49B624E8" w14:textId="77777777" w:rsidTr="4E6CA35E">
        <w:tc>
          <w:tcPr>
            <w:tcW w:w="1329" w:type="pct"/>
            <w:tcMar>
              <w:top w:w="0" w:type="dxa"/>
              <w:left w:w="108" w:type="dxa"/>
              <w:bottom w:w="0" w:type="dxa"/>
              <w:right w:w="108" w:type="dxa"/>
            </w:tcMar>
            <w:vAlign w:val="center"/>
          </w:tcPr>
          <w:p w14:paraId="322D0F65" w14:textId="404F4005" w:rsidR="002B2B8E" w:rsidRPr="00664BBD" w:rsidRDefault="000C20CF" w:rsidP="00B74F0F">
            <w:pPr>
              <w:spacing w:before="20" w:after="20" w:line="240" w:lineRule="auto"/>
              <w:ind w:right="416"/>
            </w:pPr>
            <w:r>
              <w:t>13 January 2020</w:t>
            </w:r>
          </w:p>
        </w:tc>
        <w:tc>
          <w:tcPr>
            <w:tcW w:w="1329" w:type="pct"/>
            <w:vAlign w:val="center"/>
          </w:tcPr>
          <w:p w14:paraId="05B470BC" w14:textId="53B6BEE9" w:rsidR="002B2B8E" w:rsidRPr="00664BBD" w:rsidRDefault="4E6CA35E" w:rsidP="4E6CA35E">
            <w:pPr>
              <w:spacing w:before="20" w:after="20" w:line="240" w:lineRule="auto"/>
              <w:ind w:right="612"/>
              <w:rPr>
                <w:color w:val="000000" w:themeColor="text1"/>
              </w:rPr>
            </w:pPr>
            <w:r w:rsidRPr="4E6CA35E">
              <w:rPr>
                <w:color w:val="000000" w:themeColor="text1"/>
              </w:rPr>
              <w:t>5</w:t>
            </w:r>
          </w:p>
        </w:tc>
        <w:tc>
          <w:tcPr>
            <w:tcW w:w="2342" w:type="pct"/>
            <w:tcMar>
              <w:top w:w="0" w:type="dxa"/>
              <w:left w:w="108" w:type="dxa"/>
              <w:bottom w:w="0" w:type="dxa"/>
              <w:right w:w="108" w:type="dxa"/>
            </w:tcMar>
            <w:vAlign w:val="center"/>
          </w:tcPr>
          <w:p w14:paraId="76558402" w14:textId="30469285" w:rsidR="002B2B8E" w:rsidRPr="00664BBD" w:rsidRDefault="000C20CF" w:rsidP="00B74F0F">
            <w:pPr>
              <w:spacing w:before="20" w:after="20" w:line="240" w:lineRule="auto"/>
              <w:ind w:right="612"/>
            </w:pPr>
            <w:r>
              <w:rPr>
                <w:color w:val="000000"/>
              </w:rPr>
              <w:t xml:space="preserve">Issue of Invitation </w:t>
            </w:r>
            <w:r w:rsidR="00460611">
              <w:rPr>
                <w:color w:val="000000"/>
              </w:rPr>
              <w:t>t</w:t>
            </w:r>
            <w:r>
              <w:rPr>
                <w:color w:val="000000"/>
              </w:rPr>
              <w:t>o Tender (ITT)</w:t>
            </w:r>
          </w:p>
        </w:tc>
      </w:tr>
      <w:tr w:rsidR="002B2B8E" w:rsidRPr="00664BBD" w14:paraId="5B50BF33" w14:textId="77777777" w:rsidTr="4E6CA35E">
        <w:tc>
          <w:tcPr>
            <w:tcW w:w="1329" w:type="pct"/>
            <w:tcMar>
              <w:top w:w="0" w:type="dxa"/>
              <w:left w:w="108" w:type="dxa"/>
              <w:bottom w:w="0" w:type="dxa"/>
              <w:right w:w="108" w:type="dxa"/>
            </w:tcMar>
            <w:vAlign w:val="center"/>
          </w:tcPr>
          <w:p w14:paraId="6BB2AC93" w14:textId="2F1B0B87" w:rsidR="002B2B8E" w:rsidRPr="00664BBD" w:rsidRDefault="00AF1B14" w:rsidP="00B74F0F">
            <w:pPr>
              <w:spacing w:before="20" w:after="20" w:line="240" w:lineRule="auto"/>
              <w:ind w:right="416"/>
            </w:pPr>
            <w:r>
              <w:t>31 January 2020</w:t>
            </w:r>
          </w:p>
        </w:tc>
        <w:tc>
          <w:tcPr>
            <w:tcW w:w="1329" w:type="pct"/>
            <w:vAlign w:val="center"/>
          </w:tcPr>
          <w:p w14:paraId="40936A81" w14:textId="77777777" w:rsidR="002B2B8E" w:rsidRPr="00664BBD" w:rsidRDefault="002B2B8E" w:rsidP="00B74F0F">
            <w:pPr>
              <w:spacing w:before="20" w:after="20" w:line="240" w:lineRule="auto"/>
              <w:ind w:right="612"/>
            </w:pPr>
            <w:r>
              <w:rPr>
                <w:color w:val="000000"/>
              </w:rPr>
              <w:t>6</w:t>
            </w:r>
          </w:p>
        </w:tc>
        <w:tc>
          <w:tcPr>
            <w:tcW w:w="2342" w:type="pct"/>
            <w:tcMar>
              <w:top w:w="0" w:type="dxa"/>
              <w:left w:w="108" w:type="dxa"/>
              <w:bottom w:w="0" w:type="dxa"/>
              <w:right w:w="108" w:type="dxa"/>
            </w:tcMar>
            <w:vAlign w:val="center"/>
          </w:tcPr>
          <w:p w14:paraId="7269AE4D" w14:textId="119A91C6" w:rsidR="002B2B8E" w:rsidRPr="00664BBD" w:rsidRDefault="4E6CA35E" w:rsidP="4E6CA35E">
            <w:pPr>
              <w:spacing w:before="20" w:after="20" w:line="240" w:lineRule="auto"/>
              <w:rPr>
                <w:color w:val="000000" w:themeColor="text1"/>
              </w:rPr>
            </w:pPr>
            <w:r w:rsidRPr="4E6CA35E">
              <w:rPr>
                <w:color w:val="000000" w:themeColor="text1"/>
              </w:rPr>
              <w:t>Deadline for submission of ITT clarification questions</w:t>
            </w:r>
          </w:p>
        </w:tc>
      </w:tr>
      <w:tr w:rsidR="4E6CA35E" w14:paraId="6C9CF386" w14:textId="77777777" w:rsidTr="4E6CA35E">
        <w:tc>
          <w:tcPr>
            <w:tcW w:w="2412" w:type="dxa"/>
            <w:tcMar>
              <w:top w:w="0" w:type="dxa"/>
              <w:left w:w="108" w:type="dxa"/>
              <w:bottom w:w="0" w:type="dxa"/>
              <w:right w:w="108" w:type="dxa"/>
            </w:tcMar>
            <w:vAlign w:val="center"/>
          </w:tcPr>
          <w:p w14:paraId="2777E1A7" w14:textId="09B81934" w:rsidR="4E6CA35E" w:rsidRDefault="4E6CA35E" w:rsidP="4E6CA35E">
            <w:pPr>
              <w:spacing w:line="240" w:lineRule="auto"/>
            </w:pPr>
            <w:r>
              <w:t>5</w:t>
            </w:r>
            <w:r w:rsidRPr="4E6CA35E">
              <w:rPr>
                <w:vertAlign w:val="superscript"/>
              </w:rPr>
              <w:t>th</w:t>
            </w:r>
            <w:r>
              <w:t xml:space="preserve"> February 2020</w:t>
            </w:r>
          </w:p>
        </w:tc>
        <w:tc>
          <w:tcPr>
            <w:tcW w:w="2411" w:type="dxa"/>
            <w:vAlign w:val="center"/>
          </w:tcPr>
          <w:p w14:paraId="43A2C22C" w14:textId="5F7295A4" w:rsidR="4E6CA35E" w:rsidRDefault="4E6CA35E" w:rsidP="4E6CA35E">
            <w:pPr>
              <w:spacing w:line="240" w:lineRule="auto"/>
              <w:rPr>
                <w:color w:val="000000" w:themeColor="text1"/>
              </w:rPr>
            </w:pPr>
            <w:r w:rsidRPr="4E6CA35E">
              <w:rPr>
                <w:color w:val="000000" w:themeColor="text1"/>
              </w:rPr>
              <w:t>7</w:t>
            </w:r>
          </w:p>
        </w:tc>
        <w:tc>
          <w:tcPr>
            <w:tcW w:w="4249" w:type="dxa"/>
            <w:tcMar>
              <w:top w:w="0" w:type="dxa"/>
              <w:left w:w="108" w:type="dxa"/>
              <w:bottom w:w="0" w:type="dxa"/>
              <w:right w:w="108" w:type="dxa"/>
            </w:tcMar>
            <w:vAlign w:val="center"/>
          </w:tcPr>
          <w:p w14:paraId="1B414A34" w14:textId="37F74688" w:rsidR="4E6CA35E" w:rsidRDefault="4E6CA35E" w:rsidP="4E6CA35E">
            <w:pPr>
              <w:spacing w:line="240" w:lineRule="auto"/>
              <w:rPr>
                <w:color w:val="000000" w:themeColor="text1"/>
              </w:rPr>
            </w:pPr>
            <w:r w:rsidRPr="4E6CA35E">
              <w:rPr>
                <w:color w:val="000000" w:themeColor="text1"/>
              </w:rPr>
              <w:t>Deadline for RCP to respond to all ITT clarification questions</w:t>
            </w:r>
          </w:p>
        </w:tc>
      </w:tr>
      <w:tr w:rsidR="002B2B8E" w:rsidRPr="00664BBD" w14:paraId="2F20FF0C" w14:textId="77777777" w:rsidTr="4E6CA35E">
        <w:tc>
          <w:tcPr>
            <w:tcW w:w="1329" w:type="pct"/>
            <w:tcMar>
              <w:top w:w="0" w:type="dxa"/>
              <w:left w:w="108" w:type="dxa"/>
              <w:bottom w:w="0" w:type="dxa"/>
              <w:right w:w="108" w:type="dxa"/>
            </w:tcMar>
            <w:vAlign w:val="center"/>
          </w:tcPr>
          <w:p w14:paraId="43C3F1DA" w14:textId="0E3EDD62" w:rsidR="002B2B8E" w:rsidRPr="00664BBD" w:rsidRDefault="00094F71" w:rsidP="00B74F0F">
            <w:pPr>
              <w:spacing w:before="20" w:after="20" w:line="240" w:lineRule="auto"/>
              <w:ind w:right="416"/>
            </w:pPr>
            <w:r>
              <w:t>7 February 2020</w:t>
            </w:r>
          </w:p>
        </w:tc>
        <w:tc>
          <w:tcPr>
            <w:tcW w:w="1329" w:type="pct"/>
            <w:vAlign w:val="center"/>
          </w:tcPr>
          <w:p w14:paraId="4F22085E" w14:textId="5AE4DCFA" w:rsidR="002B2B8E" w:rsidRPr="00664BBD" w:rsidRDefault="4E6CA35E" w:rsidP="4E6CA35E">
            <w:pPr>
              <w:spacing w:before="20" w:after="20" w:line="240" w:lineRule="auto"/>
              <w:ind w:right="612"/>
              <w:rPr>
                <w:color w:val="000000" w:themeColor="text1"/>
              </w:rPr>
            </w:pPr>
            <w:r w:rsidRPr="4E6CA35E">
              <w:rPr>
                <w:color w:val="000000" w:themeColor="text1"/>
              </w:rPr>
              <w:t>8</w:t>
            </w:r>
          </w:p>
        </w:tc>
        <w:tc>
          <w:tcPr>
            <w:tcW w:w="2342" w:type="pct"/>
            <w:tcMar>
              <w:top w:w="0" w:type="dxa"/>
              <w:left w:w="108" w:type="dxa"/>
              <w:bottom w:w="0" w:type="dxa"/>
              <w:right w:w="108" w:type="dxa"/>
            </w:tcMar>
            <w:vAlign w:val="center"/>
          </w:tcPr>
          <w:p w14:paraId="67A7E59F" w14:textId="4043FEE0" w:rsidR="002B2B8E" w:rsidRPr="00664BBD" w:rsidRDefault="00094F71" w:rsidP="00B74F0F">
            <w:pPr>
              <w:spacing w:before="20" w:after="20" w:line="240" w:lineRule="auto"/>
              <w:ind w:right="612"/>
            </w:pPr>
            <w:r>
              <w:rPr>
                <w:color w:val="000000"/>
              </w:rPr>
              <w:t>Deadline for submission of ITT</w:t>
            </w:r>
          </w:p>
        </w:tc>
      </w:tr>
      <w:tr w:rsidR="002B6F16" w:rsidRPr="00664BBD" w14:paraId="1A064734" w14:textId="77777777" w:rsidTr="4E6CA35E">
        <w:tc>
          <w:tcPr>
            <w:tcW w:w="1329" w:type="pct"/>
            <w:tcMar>
              <w:top w:w="0" w:type="dxa"/>
              <w:left w:w="108" w:type="dxa"/>
              <w:bottom w:w="0" w:type="dxa"/>
              <w:right w:w="108" w:type="dxa"/>
            </w:tcMar>
            <w:vAlign w:val="center"/>
          </w:tcPr>
          <w:p w14:paraId="1FE5339F" w14:textId="1EFCF217" w:rsidR="002B6F16" w:rsidRDefault="00094F71" w:rsidP="00B74F0F">
            <w:pPr>
              <w:spacing w:before="20" w:after="20" w:line="240" w:lineRule="auto"/>
              <w:ind w:right="416"/>
            </w:pPr>
            <w:r>
              <w:lastRenderedPageBreak/>
              <w:t>10 – 15 February 2020</w:t>
            </w:r>
          </w:p>
        </w:tc>
        <w:tc>
          <w:tcPr>
            <w:tcW w:w="1329" w:type="pct"/>
            <w:vAlign w:val="center"/>
          </w:tcPr>
          <w:p w14:paraId="36FA2072" w14:textId="6AA8040A" w:rsidR="002B6F16" w:rsidRDefault="4E6CA35E" w:rsidP="4E6CA35E">
            <w:pPr>
              <w:spacing w:before="20" w:after="20" w:line="240" w:lineRule="auto"/>
              <w:ind w:right="612"/>
              <w:rPr>
                <w:color w:val="000000" w:themeColor="text1"/>
              </w:rPr>
            </w:pPr>
            <w:r w:rsidRPr="4E6CA35E">
              <w:rPr>
                <w:color w:val="000000" w:themeColor="text1"/>
              </w:rPr>
              <w:t>9</w:t>
            </w:r>
          </w:p>
        </w:tc>
        <w:tc>
          <w:tcPr>
            <w:tcW w:w="2342" w:type="pct"/>
            <w:tcMar>
              <w:top w:w="0" w:type="dxa"/>
              <w:left w:w="108" w:type="dxa"/>
              <w:bottom w:w="0" w:type="dxa"/>
              <w:right w:w="108" w:type="dxa"/>
            </w:tcMar>
            <w:vAlign w:val="center"/>
          </w:tcPr>
          <w:p w14:paraId="34BB8C68" w14:textId="4BA6AA89" w:rsidR="002B6F16" w:rsidRDefault="006A2A09" w:rsidP="00B74F0F">
            <w:pPr>
              <w:spacing w:before="20" w:after="20" w:line="240" w:lineRule="auto"/>
              <w:ind w:right="612"/>
              <w:rPr>
                <w:color w:val="000000"/>
              </w:rPr>
            </w:pPr>
            <w:r>
              <w:rPr>
                <w:color w:val="000000"/>
              </w:rPr>
              <w:t>Assessment of ITT submissions</w:t>
            </w:r>
            <w:r w:rsidR="00350D22">
              <w:rPr>
                <w:color w:val="000000"/>
              </w:rPr>
              <w:t>, shortlisting suppliers for demonstrations</w:t>
            </w:r>
          </w:p>
        </w:tc>
      </w:tr>
      <w:tr w:rsidR="002B6F16" w:rsidRPr="00664BBD" w14:paraId="0C39217B" w14:textId="77777777" w:rsidTr="4E6CA35E">
        <w:tc>
          <w:tcPr>
            <w:tcW w:w="1329" w:type="pct"/>
            <w:tcMar>
              <w:top w:w="0" w:type="dxa"/>
              <w:left w:w="108" w:type="dxa"/>
              <w:bottom w:w="0" w:type="dxa"/>
              <w:right w:w="108" w:type="dxa"/>
            </w:tcMar>
            <w:vAlign w:val="center"/>
          </w:tcPr>
          <w:p w14:paraId="7DE64C0F" w14:textId="435C934F" w:rsidR="002B6F16" w:rsidRDefault="00A317F0" w:rsidP="002B6F16">
            <w:pPr>
              <w:spacing w:before="20" w:after="20" w:line="240" w:lineRule="auto"/>
              <w:ind w:right="416"/>
            </w:pPr>
            <w:r>
              <w:t xml:space="preserve">17 – 28 February 2020 </w:t>
            </w:r>
          </w:p>
        </w:tc>
        <w:tc>
          <w:tcPr>
            <w:tcW w:w="1329" w:type="pct"/>
            <w:vAlign w:val="center"/>
          </w:tcPr>
          <w:p w14:paraId="0700E82B" w14:textId="3AB1ABAF" w:rsidR="002B6F16" w:rsidRDefault="4E6CA35E" w:rsidP="4E6CA35E">
            <w:pPr>
              <w:spacing w:before="20" w:after="20" w:line="240" w:lineRule="auto"/>
              <w:ind w:right="612"/>
              <w:rPr>
                <w:color w:val="000000" w:themeColor="text1"/>
              </w:rPr>
            </w:pPr>
            <w:r w:rsidRPr="4E6CA35E">
              <w:rPr>
                <w:color w:val="000000" w:themeColor="text1"/>
              </w:rPr>
              <w:t>10</w:t>
            </w:r>
          </w:p>
        </w:tc>
        <w:tc>
          <w:tcPr>
            <w:tcW w:w="2342" w:type="pct"/>
            <w:tcMar>
              <w:top w:w="0" w:type="dxa"/>
              <w:left w:w="108" w:type="dxa"/>
              <w:bottom w:w="0" w:type="dxa"/>
              <w:right w:w="108" w:type="dxa"/>
            </w:tcMar>
            <w:vAlign w:val="center"/>
          </w:tcPr>
          <w:p w14:paraId="48D771E4" w14:textId="7B5BFB0F" w:rsidR="002B6F16" w:rsidRDefault="00A317F0" w:rsidP="002B6F16">
            <w:pPr>
              <w:spacing w:before="20" w:after="20" w:line="240" w:lineRule="auto"/>
              <w:ind w:right="612"/>
              <w:rPr>
                <w:color w:val="000000"/>
              </w:rPr>
            </w:pPr>
            <w:r>
              <w:rPr>
                <w:color w:val="000000"/>
              </w:rPr>
              <w:t>System demonstrations</w:t>
            </w:r>
          </w:p>
        </w:tc>
      </w:tr>
      <w:tr w:rsidR="002B6F16" w:rsidRPr="00664BBD" w14:paraId="1A790B3D" w14:textId="77777777" w:rsidTr="4E6CA35E">
        <w:tc>
          <w:tcPr>
            <w:tcW w:w="1329" w:type="pct"/>
            <w:tcMar>
              <w:top w:w="0" w:type="dxa"/>
              <w:left w:w="108" w:type="dxa"/>
              <w:bottom w:w="0" w:type="dxa"/>
              <w:right w:w="108" w:type="dxa"/>
            </w:tcMar>
            <w:vAlign w:val="center"/>
          </w:tcPr>
          <w:p w14:paraId="06C62382" w14:textId="0CF9A2A7" w:rsidR="002B6F16" w:rsidRDefault="00350D22" w:rsidP="00917F0C">
            <w:pPr>
              <w:spacing w:before="20" w:after="20" w:line="240" w:lineRule="auto"/>
              <w:ind w:right="416"/>
            </w:pPr>
            <w:r>
              <w:t>2</w:t>
            </w:r>
            <w:r w:rsidR="00900287">
              <w:t xml:space="preserve"> – 27 </w:t>
            </w:r>
            <w:r>
              <w:t xml:space="preserve">March 2020 </w:t>
            </w:r>
          </w:p>
        </w:tc>
        <w:tc>
          <w:tcPr>
            <w:tcW w:w="1329" w:type="pct"/>
            <w:vAlign w:val="center"/>
          </w:tcPr>
          <w:p w14:paraId="7A4CF210" w14:textId="7160054C" w:rsidR="002B6F16" w:rsidRDefault="4E6CA35E" w:rsidP="4E6CA35E">
            <w:pPr>
              <w:spacing w:before="20" w:after="20" w:line="240" w:lineRule="auto"/>
              <w:ind w:right="612"/>
              <w:rPr>
                <w:color w:val="000000" w:themeColor="text1"/>
              </w:rPr>
            </w:pPr>
            <w:r w:rsidRPr="4E6CA35E">
              <w:rPr>
                <w:color w:val="000000" w:themeColor="text1"/>
              </w:rPr>
              <w:t>11</w:t>
            </w:r>
          </w:p>
        </w:tc>
        <w:tc>
          <w:tcPr>
            <w:tcW w:w="2342" w:type="pct"/>
            <w:tcMar>
              <w:top w:w="0" w:type="dxa"/>
              <w:left w:w="108" w:type="dxa"/>
              <w:bottom w:w="0" w:type="dxa"/>
              <w:right w:w="108" w:type="dxa"/>
            </w:tcMar>
            <w:vAlign w:val="center"/>
          </w:tcPr>
          <w:p w14:paraId="459E7B0F" w14:textId="77777777" w:rsidR="002B6F16" w:rsidRDefault="00900287" w:rsidP="002B6F16">
            <w:pPr>
              <w:spacing w:before="20" w:after="20" w:line="240" w:lineRule="auto"/>
              <w:ind w:right="612"/>
              <w:rPr>
                <w:color w:val="000000"/>
              </w:rPr>
            </w:pPr>
            <w:r>
              <w:rPr>
                <w:color w:val="000000"/>
              </w:rPr>
              <w:t>Evaluation of tenders</w:t>
            </w:r>
          </w:p>
          <w:p w14:paraId="74EF46B9" w14:textId="47185C9F" w:rsidR="00900287" w:rsidRDefault="00900287" w:rsidP="002B6F16">
            <w:pPr>
              <w:spacing w:before="20" w:after="20" w:line="240" w:lineRule="auto"/>
              <w:ind w:right="612"/>
              <w:rPr>
                <w:color w:val="000000"/>
              </w:rPr>
            </w:pPr>
            <w:r>
              <w:rPr>
                <w:color w:val="000000"/>
              </w:rPr>
              <w:t>Supplier client site visits</w:t>
            </w:r>
          </w:p>
        </w:tc>
      </w:tr>
      <w:tr w:rsidR="002B2B8E" w:rsidRPr="00664BBD" w14:paraId="3CC8B7E2" w14:textId="77777777" w:rsidTr="4E6CA35E">
        <w:tc>
          <w:tcPr>
            <w:tcW w:w="1329" w:type="pct"/>
            <w:tcMar>
              <w:top w:w="0" w:type="dxa"/>
              <w:left w:w="108" w:type="dxa"/>
              <w:bottom w:w="0" w:type="dxa"/>
              <w:right w:w="108" w:type="dxa"/>
            </w:tcMar>
            <w:vAlign w:val="center"/>
          </w:tcPr>
          <w:p w14:paraId="30B0E985" w14:textId="51EE94AF" w:rsidR="002B2B8E" w:rsidRPr="00664BBD" w:rsidRDefault="00E87A23" w:rsidP="00B74F0F">
            <w:pPr>
              <w:spacing w:before="20" w:after="20" w:line="240" w:lineRule="auto"/>
              <w:ind w:right="416"/>
            </w:pPr>
            <w:r>
              <w:t>30 March 2020</w:t>
            </w:r>
          </w:p>
        </w:tc>
        <w:tc>
          <w:tcPr>
            <w:tcW w:w="1329" w:type="pct"/>
            <w:vAlign w:val="center"/>
          </w:tcPr>
          <w:p w14:paraId="0DFB5C4D" w14:textId="42D238B8" w:rsidR="002B2B8E" w:rsidRPr="00664BBD" w:rsidRDefault="4E6CA35E" w:rsidP="00B74F0F">
            <w:pPr>
              <w:spacing w:before="20" w:after="20" w:line="240" w:lineRule="auto"/>
              <w:ind w:right="612"/>
            </w:pPr>
            <w:r w:rsidRPr="4E6CA35E">
              <w:rPr>
                <w:color w:val="000000" w:themeColor="text1"/>
              </w:rPr>
              <w:t>12</w:t>
            </w:r>
          </w:p>
        </w:tc>
        <w:tc>
          <w:tcPr>
            <w:tcW w:w="2342" w:type="pct"/>
            <w:tcMar>
              <w:top w:w="0" w:type="dxa"/>
              <w:left w:w="108" w:type="dxa"/>
              <w:bottom w:w="0" w:type="dxa"/>
              <w:right w:w="108" w:type="dxa"/>
            </w:tcMar>
            <w:vAlign w:val="center"/>
          </w:tcPr>
          <w:p w14:paraId="7F10A64C" w14:textId="12467E6A" w:rsidR="002B2B8E" w:rsidRPr="00664BBD" w:rsidRDefault="00E87A23" w:rsidP="00B74F0F">
            <w:pPr>
              <w:spacing w:before="20" w:after="20" w:line="240" w:lineRule="auto"/>
              <w:ind w:right="612"/>
            </w:pPr>
            <w:r>
              <w:rPr>
                <w:color w:val="000000"/>
              </w:rPr>
              <w:t>Notification of preferred bidder</w:t>
            </w:r>
          </w:p>
        </w:tc>
      </w:tr>
      <w:tr w:rsidR="002B2B8E" w:rsidRPr="00664BBD" w14:paraId="3AA20E24" w14:textId="77777777" w:rsidTr="4E6CA35E">
        <w:tc>
          <w:tcPr>
            <w:tcW w:w="1329" w:type="pct"/>
            <w:tcMar>
              <w:top w:w="0" w:type="dxa"/>
              <w:left w:w="108" w:type="dxa"/>
              <w:bottom w:w="0" w:type="dxa"/>
              <w:right w:w="108" w:type="dxa"/>
            </w:tcMar>
            <w:vAlign w:val="center"/>
          </w:tcPr>
          <w:p w14:paraId="7B431FC1" w14:textId="6BC70D62" w:rsidR="002B2B8E" w:rsidRDefault="00E87A23" w:rsidP="00B74F0F">
            <w:pPr>
              <w:spacing w:before="20" w:after="20" w:line="240" w:lineRule="auto"/>
              <w:ind w:right="416"/>
            </w:pPr>
            <w:r>
              <w:t xml:space="preserve">30 March </w:t>
            </w:r>
            <w:r w:rsidR="00AE33CE">
              <w:t>–</w:t>
            </w:r>
            <w:r>
              <w:t xml:space="preserve"> </w:t>
            </w:r>
            <w:r w:rsidR="00AE33CE">
              <w:t>24 April 2020</w:t>
            </w:r>
          </w:p>
        </w:tc>
        <w:tc>
          <w:tcPr>
            <w:tcW w:w="1329" w:type="pct"/>
            <w:vAlign w:val="center"/>
          </w:tcPr>
          <w:p w14:paraId="59263A54" w14:textId="2A7F4993" w:rsidR="002B2B8E" w:rsidRDefault="4E6CA35E" w:rsidP="4E6CA35E">
            <w:pPr>
              <w:spacing w:before="20" w:after="20" w:line="240" w:lineRule="auto"/>
              <w:ind w:right="612"/>
              <w:rPr>
                <w:color w:val="000000" w:themeColor="text1"/>
              </w:rPr>
            </w:pPr>
            <w:r w:rsidRPr="4E6CA35E">
              <w:rPr>
                <w:color w:val="000000" w:themeColor="text1"/>
              </w:rPr>
              <w:t>13</w:t>
            </w:r>
          </w:p>
        </w:tc>
        <w:tc>
          <w:tcPr>
            <w:tcW w:w="2342" w:type="pct"/>
            <w:tcMar>
              <w:top w:w="0" w:type="dxa"/>
              <w:left w:w="108" w:type="dxa"/>
              <w:bottom w:w="0" w:type="dxa"/>
              <w:right w:w="108" w:type="dxa"/>
            </w:tcMar>
            <w:vAlign w:val="center"/>
          </w:tcPr>
          <w:p w14:paraId="2A98953D" w14:textId="47F0E712" w:rsidR="002B2B8E" w:rsidRDefault="00AE33CE" w:rsidP="00B74F0F">
            <w:pPr>
              <w:spacing w:before="20" w:after="20" w:line="240" w:lineRule="auto"/>
              <w:ind w:right="612"/>
              <w:rPr>
                <w:color w:val="000000"/>
              </w:rPr>
            </w:pPr>
            <w:r>
              <w:rPr>
                <w:color w:val="000000"/>
              </w:rPr>
              <w:t>Contract negotiations begin</w:t>
            </w:r>
          </w:p>
        </w:tc>
      </w:tr>
      <w:tr w:rsidR="002B2B8E" w:rsidRPr="00664BBD" w14:paraId="45CB53AC" w14:textId="77777777" w:rsidTr="4E6CA35E">
        <w:tc>
          <w:tcPr>
            <w:tcW w:w="1329" w:type="pct"/>
            <w:tcMar>
              <w:top w:w="0" w:type="dxa"/>
              <w:left w:w="108" w:type="dxa"/>
              <w:bottom w:w="0" w:type="dxa"/>
              <w:right w:w="108" w:type="dxa"/>
            </w:tcMar>
            <w:vAlign w:val="center"/>
          </w:tcPr>
          <w:p w14:paraId="760551C4" w14:textId="69DBC23D" w:rsidR="002B2B8E" w:rsidRDefault="00CA17B2" w:rsidP="00B74F0F">
            <w:pPr>
              <w:spacing w:before="20" w:after="20" w:line="240" w:lineRule="auto"/>
              <w:ind w:right="416"/>
            </w:pPr>
            <w:r>
              <w:t>27 April 2020</w:t>
            </w:r>
          </w:p>
        </w:tc>
        <w:tc>
          <w:tcPr>
            <w:tcW w:w="1329" w:type="pct"/>
            <w:vAlign w:val="center"/>
          </w:tcPr>
          <w:p w14:paraId="451ED27A" w14:textId="5272C2E8" w:rsidR="002B2B8E" w:rsidRDefault="4E6CA35E" w:rsidP="4E6CA35E">
            <w:pPr>
              <w:spacing w:before="20" w:after="20" w:line="240" w:lineRule="auto"/>
              <w:ind w:right="612"/>
              <w:rPr>
                <w:color w:val="000000" w:themeColor="text1"/>
              </w:rPr>
            </w:pPr>
            <w:r w:rsidRPr="4E6CA35E">
              <w:rPr>
                <w:color w:val="000000" w:themeColor="text1"/>
              </w:rPr>
              <w:t>14</w:t>
            </w:r>
          </w:p>
        </w:tc>
        <w:tc>
          <w:tcPr>
            <w:tcW w:w="2342" w:type="pct"/>
            <w:tcMar>
              <w:top w:w="0" w:type="dxa"/>
              <w:left w:w="108" w:type="dxa"/>
              <w:bottom w:w="0" w:type="dxa"/>
              <w:right w:w="108" w:type="dxa"/>
            </w:tcMar>
            <w:vAlign w:val="center"/>
          </w:tcPr>
          <w:p w14:paraId="4A7D58FA" w14:textId="66C87AFB" w:rsidR="002B2B8E" w:rsidRDefault="00CA17B2" w:rsidP="00B74F0F">
            <w:pPr>
              <w:spacing w:before="20" w:after="20" w:line="240" w:lineRule="auto"/>
              <w:ind w:right="612"/>
              <w:rPr>
                <w:color w:val="000000"/>
              </w:rPr>
            </w:pPr>
            <w:r>
              <w:rPr>
                <w:color w:val="000000"/>
              </w:rPr>
              <w:t>Contract commencement</w:t>
            </w:r>
          </w:p>
        </w:tc>
      </w:tr>
    </w:tbl>
    <w:p w14:paraId="5E080A90" w14:textId="77777777" w:rsidR="002B2B8E" w:rsidRPr="002B2B8E" w:rsidRDefault="002B2B8E" w:rsidP="002B2B8E"/>
    <w:p w14:paraId="55B46D59" w14:textId="291E23D0" w:rsidR="00342EC5" w:rsidRPr="00342EC5" w:rsidRDefault="00342EC5" w:rsidP="005E4A3B">
      <w:pPr>
        <w:pStyle w:val="Heading1"/>
        <w:numPr>
          <w:ilvl w:val="0"/>
          <w:numId w:val="63"/>
        </w:numPr>
      </w:pPr>
      <w:bookmarkStart w:id="88" w:name="_Toc536192914"/>
      <w:bookmarkStart w:id="89" w:name="_Toc536193018"/>
      <w:bookmarkStart w:id="90" w:name="_Toc536193218"/>
      <w:bookmarkStart w:id="91" w:name="_Toc536192915"/>
      <w:bookmarkStart w:id="92" w:name="_Toc536193019"/>
      <w:bookmarkStart w:id="93" w:name="_Toc536193219"/>
      <w:bookmarkStart w:id="94" w:name="_Toc419115578"/>
      <w:bookmarkStart w:id="95" w:name="_Toc536192916"/>
      <w:bookmarkStart w:id="96" w:name="_Toc536193020"/>
      <w:bookmarkStart w:id="97" w:name="_Toc536193220"/>
      <w:bookmarkStart w:id="98" w:name="_Toc419115579"/>
      <w:bookmarkStart w:id="99" w:name="_Toc536192917"/>
      <w:bookmarkStart w:id="100" w:name="_Toc536193021"/>
      <w:bookmarkStart w:id="101" w:name="_Toc536193221"/>
      <w:bookmarkStart w:id="102" w:name="_Toc419115580"/>
      <w:bookmarkStart w:id="103" w:name="_Toc536192918"/>
      <w:bookmarkStart w:id="104" w:name="_Toc536193022"/>
      <w:bookmarkStart w:id="105" w:name="_Toc536193222"/>
      <w:bookmarkStart w:id="106" w:name="_Toc419115581"/>
      <w:bookmarkStart w:id="107" w:name="_Toc536192919"/>
      <w:bookmarkStart w:id="108" w:name="_Toc536193023"/>
      <w:bookmarkStart w:id="109" w:name="_Toc536193223"/>
      <w:bookmarkStart w:id="110" w:name="_Toc419115582"/>
      <w:bookmarkStart w:id="111" w:name="_Toc536192920"/>
      <w:bookmarkStart w:id="112" w:name="_Toc536193024"/>
      <w:bookmarkStart w:id="113" w:name="_Toc536193224"/>
      <w:bookmarkStart w:id="114" w:name="_Toc536192921"/>
      <w:bookmarkStart w:id="115" w:name="_Toc536193025"/>
      <w:bookmarkStart w:id="116" w:name="_Toc536193225"/>
      <w:bookmarkStart w:id="117" w:name="_Toc26275410"/>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Pr="00342EC5">
        <w:t>CLARIFICATION OF INFORMATION</w:t>
      </w:r>
      <w:bookmarkEnd w:id="117"/>
    </w:p>
    <w:p w14:paraId="05D3C68D" w14:textId="77777777" w:rsidR="009813A5" w:rsidRDefault="009813A5" w:rsidP="00EC088C">
      <w:pPr>
        <w:spacing w:line="240" w:lineRule="auto"/>
        <w:jc w:val="both"/>
        <w:rPr>
          <w:sz w:val="24"/>
          <w:szCs w:val="24"/>
        </w:rPr>
      </w:pPr>
    </w:p>
    <w:p w14:paraId="2874D32F" w14:textId="5C49C661" w:rsidR="009813A5" w:rsidRPr="005E4A3B" w:rsidRDefault="00342EC5" w:rsidP="0078361B">
      <w:pPr>
        <w:pStyle w:val="SubHeadingboldDP"/>
      </w:pPr>
      <w:r w:rsidRPr="005E4A3B">
        <w:t xml:space="preserve">You MUST read all new information as soon as it becomes available together with any other instructions sent to you.  It is the </w:t>
      </w:r>
      <w:r w:rsidR="009A014D" w:rsidRPr="005E4A3B">
        <w:t>organisation’s</w:t>
      </w:r>
      <w:r w:rsidRPr="005E4A3B">
        <w:t xml:space="preserve"> responsibility to check fo</w:t>
      </w:r>
      <w:r w:rsidR="00664BBD" w:rsidRPr="005E4A3B">
        <w:t>r new information/instructions</w:t>
      </w:r>
      <w:r w:rsidR="00460611">
        <w:t>.</w:t>
      </w:r>
    </w:p>
    <w:p w14:paraId="24D68240" w14:textId="77777777" w:rsidR="00664BBD" w:rsidRPr="00664BBD" w:rsidRDefault="00664BBD" w:rsidP="0078361B">
      <w:pPr>
        <w:pStyle w:val="SubHeadingboldDP"/>
      </w:pPr>
    </w:p>
    <w:p w14:paraId="544F925D" w14:textId="43378EA7" w:rsidR="00342EC5" w:rsidRPr="005E4A3B" w:rsidRDefault="00342EC5" w:rsidP="0078361B">
      <w:pPr>
        <w:pStyle w:val="SubHeadingboldDP"/>
      </w:pPr>
      <w:r w:rsidRPr="005E4A3B">
        <w:t>You MAY raise</w:t>
      </w:r>
      <w:r w:rsidR="00FF1429" w:rsidRPr="005E4A3B">
        <w:t xml:space="preserve"> clarification</w:t>
      </w:r>
      <w:r w:rsidRPr="005E4A3B">
        <w:t xml:space="preserve"> questions during the </w:t>
      </w:r>
      <w:r w:rsidR="009A014D" w:rsidRPr="005E4A3B">
        <w:t>RFI</w:t>
      </w:r>
      <w:r w:rsidRPr="005E4A3B">
        <w:t xml:space="preserve"> period </w:t>
      </w:r>
      <w:r w:rsidR="00FF1429" w:rsidRPr="005E4A3B">
        <w:t>in line with dates detailed in the indicative timetable above.</w:t>
      </w:r>
      <w:r w:rsidRPr="005E4A3B">
        <w:t xml:space="preserve"> </w:t>
      </w:r>
    </w:p>
    <w:p w14:paraId="0BAECDB5" w14:textId="77777777" w:rsidR="00650A4A" w:rsidRPr="005E4A3B" w:rsidRDefault="00650A4A" w:rsidP="0078361B">
      <w:pPr>
        <w:pStyle w:val="SubHeadingboldDP"/>
      </w:pPr>
    </w:p>
    <w:p w14:paraId="4C165D03" w14:textId="77777777" w:rsidR="00342EC5" w:rsidRPr="005E4A3B" w:rsidRDefault="00342EC5" w:rsidP="0078361B">
      <w:pPr>
        <w:pStyle w:val="SubHeadingboldDP"/>
      </w:pPr>
      <w:r w:rsidRPr="005E4A3B">
        <w:t xml:space="preserve">Questions will be answered as they are received by </w:t>
      </w:r>
      <w:r w:rsidR="00040B06" w:rsidRPr="005E4A3B">
        <w:t>the RCP</w:t>
      </w:r>
      <w:r w:rsidRPr="005E4A3B">
        <w:t>.  For questions raised at the end o</w:t>
      </w:r>
      <w:r w:rsidR="00040B06" w:rsidRPr="005E4A3B">
        <w:t>f the clarification period, the RCP</w:t>
      </w:r>
      <w:r w:rsidRPr="005E4A3B">
        <w:t xml:space="preserve"> will endeavour to </w:t>
      </w:r>
      <w:r w:rsidR="00040B06" w:rsidRPr="005E4A3B">
        <w:t>issue</w:t>
      </w:r>
      <w:r w:rsidRPr="005E4A3B">
        <w:t xml:space="preserve"> responses to all remaining questions within</w:t>
      </w:r>
      <w:r w:rsidR="00A06F0A" w:rsidRPr="005E4A3B">
        <w:t xml:space="preserve"> two (2)</w:t>
      </w:r>
      <w:r w:rsidRPr="005E4A3B">
        <w:t xml:space="preserve"> working days </w:t>
      </w:r>
      <w:r w:rsidR="00A06F0A" w:rsidRPr="005E4A3B">
        <w:t>before the submission due date</w:t>
      </w:r>
      <w:r w:rsidRPr="005E4A3B">
        <w:t>.</w:t>
      </w:r>
      <w:r w:rsidR="00040B06" w:rsidRPr="005E4A3B">
        <w:t xml:space="preserve">  The RCP reserves the right not to issue responses to questions raised after the clarification period has come to an end</w:t>
      </w:r>
    </w:p>
    <w:p w14:paraId="10FB2824" w14:textId="77777777" w:rsidR="009813A5" w:rsidRPr="00664BBD" w:rsidRDefault="009813A5" w:rsidP="0078361B">
      <w:pPr>
        <w:pStyle w:val="SubHeadingboldDP"/>
      </w:pPr>
    </w:p>
    <w:p w14:paraId="0E3F9DB6" w14:textId="77777777" w:rsidR="00342EC5" w:rsidRPr="005E4A3B" w:rsidRDefault="00342EC5" w:rsidP="0078361B">
      <w:pPr>
        <w:pStyle w:val="SubHeadingboldDP"/>
      </w:pPr>
      <w:r w:rsidRPr="005E4A3B">
        <w:t>If you wis</w:t>
      </w:r>
      <w:r w:rsidR="00040B06" w:rsidRPr="005E4A3B">
        <w:t>h to ask a question without the RCP</w:t>
      </w:r>
      <w:r w:rsidRPr="005E4A3B">
        <w:t xml:space="preserve"> revealing the question and its answer to all </w:t>
      </w:r>
      <w:r w:rsidR="009A014D" w:rsidRPr="005E4A3B">
        <w:t>participating organisations</w:t>
      </w:r>
      <w:r w:rsidR="00040B06" w:rsidRPr="005E4A3B">
        <w:t>, then you should notify the RCP</w:t>
      </w:r>
      <w:r w:rsidRPr="005E4A3B">
        <w:t xml:space="preserve"> accordingly, giving justification.  If </w:t>
      </w:r>
      <w:r w:rsidR="00040B06" w:rsidRPr="005E4A3B">
        <w:t>the RCP</w:t>
      </w:r>
      <w:r w:rsidRPr="005E4A3B">
        <w:t xml:space="preserve"> do not consider that there is sufficient justification for not publicising a question an</w:t>
      </w:r>
      <w:r w:rsidR="00040B06" w:rsidRPr="005E4A3B">
        <w:t>d the corresponding answer, the RCP</w:t>
      </w:r>
      <w:r w:rsidRPr="005E4A3B">
        <w:t xml:space="preserve"> will invite </w:t>
      </w:r>
      <w:r w:rsidR="009A014D" w:rsidRPr="005E4A3B">
        <w:t xml:space="preserve">organisations </w:t>
      </w:r>
      <w:r w:rsidRPr="005E4A3B">
        <w:t xml:space="preserve">to decide whether the question and answer should be </w:t>
      </w:r>
      <w:r w:rsidR="009A014D" w:rsidRPr="005E4A3B">
        <w:t>published, or whether the organisation</w:t>
      </w:r>
      <w:r w:rsidRPr="005E4A3B">
        <w:t xml:space="preserve"> wishes to withdraw the q</w:t>
      </w:r>
      <w:r w:rsidR="00664BBD" w:rsidRPr="005E4A3B">
        <w:t>uestion</w:t>
      </w:r>
    </w:p>
    <w:p w14:paraId="3991FE2C" w14:textId="30705678" w:rsidR="00AB3432" w:rsidRDefault="00342EC5" w:rsidP="005E4A3B">
      <w:pPr>
        <w:pStyle w:val="Heading1"/>
        <w:numPr>
          <w:ilvl w:val="0"/>
          <w:numId w:val="63"/>
        </w:numPr>
      </w:pPr>
      <w:bookmarkStart w:id="118" w:name="_Toc26275411"/>
      <w:r w:rsidRPr="00342EC5">
        <w:t xml:space="preserve">SUBMISSION OF </w:t>
      </w:r>
      <w:r w:rsidR="00E60B6F">
        <w:t>RFI</w:t>
      </w:r>
      <w:bookmarkEnd w:id="118"/>
    </w:p>
    <w:p w14:paraId="5B12B579" w14:textId="77777777" w:rsidR="00D44D64" w:rsidRPr="00D44D64" w:rsidRDefault="00D44D64" w:rsidP="00D44D64"/>
    <w:p w14:paraId="30D0BA86" w14:textId="00EAEB97" w:rsidR="00AB3432" w:rsidRDefault="00DF4169" w:rsidP="0078361B">
      <w:pPr>
        <w:pStyle w:val="SubHeadingboldDP"/>
      </w:pPr>
      <w:bookmarkStart w:id="119" w:name="_Toc416437984"/>
      <w:bookmarkStart w:id="120" w:name="_Toc416441429"/>
      <w:bookmarkStart w:id="121" w:name="_Toc419115586"/>
      <w:r w:rsidRPr="005E4A3B">
        <w:t>S</w:t>
      </w:r>
      <w:r w:rsidR="00955F74" w:rsidRPr="005E4A3B">
        <w:t>o</w:t>
      </w:r>
      <w:r w:rsidRPr="005E4A3B">
        <w:t>R</w:t>
      </w:r>
      <w:r w:rsidR="00E60B6F" w:rsidRPr="005E4A3B">
        <w:t xml:space="preserve"> </w:t>
      </w:r>
      <w:r w:rsidR="00AB3432" w:rsidRPr="005E4A3B">
        <w:t>must be duly completed and submitted with the Supporting Information (if required) and a</w:t>
      </w:r>
      <w:r w:rsidR="00664BBD" w:rsidRPr="005E4A3B">
        <w:t xml:space="preserve">nnexes </w:t>
      </w:r>
      <w:r w:rsidR="00E60B6F" w:rsidRPr="005E4A3B">
        <w:t xml:space="preserve">(if required) </w:t>
      </w:r>
      <w:r w:rsidR="00664BBD" w:rsidRPr="005E4A3B">
        <w:t>duly completed</w:t>
      </w:r>
      <w:bookmarkEnd w:id="119"/>
      <w:bookmarkEnd w:id="120"/>
      <w:bookmarkEnd w:id="121"/>
    </w:p>
    <w:p w14:paraId="4F5CA518" w14:textId="77777777" w:rsidR="008E7C1F" w:rsidRPr="005E4A3B" w:rsidRDefault="008E7C1F" w:rsidP="0078361B">
      <w:pPr>
        <w:pStyle w:val="SubHeadingboldDP"/>
      </w:pPr>
    </w:p>
    <w:p w14:paraId="529066AB" w14:textId="77777777" w:rsidR="00F12F19" w:rsidRPr="005E4A3B" w:rsidRDefault="00AB3432" w:rsidP="0078361B">
      <w:pPr>
        <w:pStyle w:val="SubHeadingboldDP"/>
      </w:pPr>
      <w:bookmarkStart w:id="122" w:name="_Toc416437985"/>
      <w:bookmarkStart w:id="123" w:name="_Toc416441430"/>
      <w:bookmarkStart w:id="124" w:name="_Toc419115587"/>
      <w:r w:rsidRPr="005E4A3B">
        <w:t xml:space="preserve">The completed documents must be </w:t>
      </w:r>
      <w:r w:rsidR="00F12F19" w:rsidRPr="005E4A3B">
        <w:t xml:space="preserve">submitted using the RCP online sourcing tool that can be found at the following URL; </w:t>
      </w:r>
      <w:hyperlink r:id="rId18" w:history="1">
        <w:r w:rsidR="00F12F19" w:rsidRPr="005E4A3B">
          <w:t>https://procontract.due-north.com/register</w:t>
        </w:r>
      </w:hyperlink>
    </w:p>
    <w:bookmarkEnd w:id="122"/>
    <w:bookmarkEnd w:id="123"/>
    <w:bookmarkEnd w:id="124"/>
    <w:p w14:paraId="08BF8C9C" w14:textId="77777777" w:rsidR="00AB3432" w:rsidRPr="005E4A3B" w:rsidRDefault="00AB3432" w:rsidP="0078361B">
      <w:pPr>
        <w:pStyle w:val="SubHeadingboldDP"/>
      </w:pPr>
    </w:p>
    <w:p w14:paraId="3781F206" w14:textId="2883F168" w:rsidR="004247FC" w:rsidRPr="005E4A3B" w:rsidRDefault="00D44D64" w:rsidP="0078361B">
      <w:pPr>
        <w:pStyle w:val="SubHeadingboldDP"/>
      </w:pPr>
      <w:r>
        <w:t>B</w:t>
      </w:r>
      <w:r w:rsidR="00AB3432" w:rsidRPr="005E4A3B">
        <w:t xml:space="preserve">y no later than </w:t>
      </w:r>
      <w:r>
        <w:t>3 January 2020</w:t>
      </w:r>
      <w:r w:rsidR="00917F0C" w:rsidRPr="005E4A3B">
        <w:t xml:space="preserve"> </w:t>
      </w:r>
      <w:r w:rsidR="00E60B6F" w:rsidRPr="005E4A3B">
        <w:t xml:space="preserve">Organisations </w:t>
      </w:r>
      <w:r w:rsidR="00DF4169" w:rsidRPr="005E4A3B">
        <w:t>MAY submit</w:t>
      </w:r>
      <w:r w:rsidR="005F15E0" w:rsidRPr="005E4A3B">
        <w:t xml:space="preserve"> at a</w:t>
      </w:r>
      <w:r w:rsidR="00664BBD" w:rsidRPr="005E4A3B">
        <w:t>ny time before the closing date</w:t>
      </w:r>
    </w:p>
    <w:p w14:paraId="0F2E903F" w14:textId="77777777" w:rsidR="004247FC" w:rsidRPr="005E4A3B" w:rsidRDefault="004247FC" w:rsidP="0078361B">
      <w:pPr>
        <w:pStyle w:val="SubHeadingboldDP"/>
      </w:pPr>
    </w:p>
    <w:p w14:paraId="08607FFB" w14:textId="77777777" w:rsidR="00AB3432" w:rsidRPr="005E4A3B" w:rsidRDefault="00AB3432" w:rsidP="0078361B">
      <w:pPr>
        <w:pStyle w:val="SubHeadingboldDP"/>
      </w:pPr>
      <w:r w:rsidRPr="005E4A3B">
        <w:t xml:space="preserve">Failure to </w:t>
      </w:r>
      <w:r w:rsidR="00F12F19" w:rsidRPr="005E4A3B">
        <w:t xml:space="preserve">submit </w:t>
      </w:r>
      <w:r w:rsidR="004247FC" w:rsidRPr="005E4A3B">
        <w:t xml:space="preserve">your response </w:t>
      </w:r>
      <w:r w:rsidRPr="005E4A3B">
        <w:t xml:space="preserve">in the way described above may result in </w:t>
      </w:r>
      <w:r w:rsidR="004247FC" w:rsidRPr="005E4A3B">
        <w:t>vital market intelligence being omitted from a potential future competitive exercise.</w:t>
      </w:r>
    </w:p>
    <w:p w14:paraId="791A7169" w14:textId="4CA07B14" w:rsidR="00342EC5" w:rsidRPr="00342EC5" w:rsidRDefault="00342EC5" w:rsidP="005E4A3B">
      <w:pPr>
        <w:pStyle w:val="Heading1"/>
        <w:numPr>
          <w:ilvl w:val="0"/>
          <w:numId w:val="63"/>
        </w:numPr>
      </w:pPr>
      <w:bookmarkStart w:id="125" w:name="_Toc26275412"/>
      <w:r w:rsidRPr="00342EC5">
        <w:t xml:space="preserve">NOTIFICATION OF </w:t>
      </w:r>
      <w:r w:rsidR="004247FC">
        <w:t>OUTCOME</w:t>
      </w:r>
      <w:bookmarkEnd w:id="125"/>
    </w:p>
    <w:p w14:paraId="067DAFF3" w14:textId="77777777" w:rsidR="009813A5" w:rsidRDefault="009813A5" w:rsidP="00EC088C">
      <w:pPr>
        <w:spacing w:line="240" w:lineRule="auto"/>
        <w:jc w:val="both"/>
        <w:rPr>
          <w:sz w:val="24"/>
          <w:szCs w:val="24"/>
        </w:rPr>
      </w:pPr>
    </w:p>
    <w:p w14:paraId="1ED3B8D9" w14:textId="77777777" w:rsidR="00342EC5" w:rsidRPr="005E4A3B" w:rsidRDefault="00746ED1" w:rsidP="0078361B">
      <w:pPr>
        <w:pStyle w:val="SubHeadingboldDP"/>
      </w:pPr>
      <w:r w:rsidRPr="005E4A3B">
        <w:lastRenderedPageBreak/>
        <w:t>The RCP</w:t>
      </w:r>
      <w:r w:rsidR="00342EC5" w:rsidRPr="005E4A3B">
        <w:t xml:space="preserve"> will notify </w:t>
      </w:r>
      <w:r w:rsidR="004247FC" w:rsidRPr="005E4A3B">
        <w:t xml:space="preserve">participating organisations of </w:t>
      </w:r>
      <w:r w:rsidR="00342EC5" w:rsidRPr="005E4A3B">
        <w:t xml:space="preserve">its decision to </w:t>
      </w:r>
      <w:r w:rsidR="004247FC" w:rsidRPr="005E4A3B">
        <w:t>pursue a competitive exercise or not as soon as reasonably possible</w:t>
      </w:r>
    </w:p>
    <w:p w14:paraId="7E3C7D99" w14:textId="11612694" w:rsidR="00342EC5" w:rsidRPr="00342EC5" w:rsidRDefault="00342EC5" w:rsidP="005E4A3B">
      <w:pPr>
        <w:pStyle w:val="Heading1"/>
        <w:numPr>
          <w:ilvl w:val="0"/>
          <w:numId w:val="63"/>
        </w:numPr>
      </w:pPr>
      <w:bookmarkStart w:id="126" w:name="_Toc536192925"/>
      <w:bookmarkStart w:id="127" w:name="_Toc536193029"/>
      <w:bookmarkStart w:id="128" w:name="_Toc536193229"/>
      <w:bookmarkStart w:id="129" w:name="_Toc26275413"/>
      <w:bookmarkEnd w:id="126"/>
      <w:bookmarkEnd w:id="127"/>
      <w:bookmarkEnd w:id="128"/>
      <w:r w:rsidRPr="00342EC5">
        <w:t>RIGHT TO CANCEL, CLARIFY OR VARY THE PROCESS</w:t>
      </w:r>
      <w:bookmarkEnd w:id="129"/>
    </w:p>
    <w:p w14:paraId="71AB4D44" w14:textId="77777777" w:rsidR="009813A5" w:rsidRDefault="009813A5" w:rsidP="00EC088C">
      <w:pPr>
        <w:spacing w:line="240" w:lineRule="auto"/>
        <w:jc w:val="both"/>
        <w:rPr>
          <w:sz w:val="24"/>
          <w:szCs w:val="24"/>
        </w:rPr>
      </w:pPr>
    </w:p>
    <w:p w14:paraId="53C01F1D" w14:textId="77777777" w:rsidR="00342EC5" w:rsidRPr="005E4A3B" w:rsidRDefault="00234AC4" w:rsidP="0078361B">
      <w:pPr>
        <w:pStyle w:val="SubHeadingboldDP"/>
      </w:pPr>
      <w:r w:rsidRPr="005E4A3B">
        <w:t>T</w:t>
      </w:r>
      <w:r w:rsidR="00286AA7" w:rsidRPr="005E4A3B">
        <w:t>he RCP</w:t>
      </w:r>
      <w:r w:rsidR="00342EC5" w:rsidRPr="005E4A3B">
        <w:t xml:space="preserve"> MAY cancel, clarify or vary the </w:t>
      </w:r>
      <w:r w:rsidRPr="005E4A3B">
        <w:t>RFI</w:t>
      </w:r>
      <w:r w:rsidR="00342EC5" w:rsidRPr="005E4A3B">
        <w:t xml:space="preserve"> process </w:t>
      </w:r>
      <w:r w:rsidRPr="005E4A3B">
        <w:t xml:space="preserve">for any organisation </w:t>
      </w:r>
      <w:r w:rsidR="00342EC5" w:rsidRPr="005E4A3B">
        <w:t>if:</w:t>
      </w:r>
    </w:p>
    <w:p w14:paraId="0C768DA8" w14:textId="77777777" w:rsidR="009813A5" w:rsidRPr="00664BBD" w:rsidRDefault="009813A5" w:rsidP="0078361B">
      <w:pPr>
        <w:pStyle w:val="SubHeadingboldDP"/>
      </w:pPr>
    </w:p>
    <w:p w14:paraId="3B250BA5" w14:textId="77777777" w:rsidR="00234AC4" w:rsidRPr="005E4A3B" w:rsidRDefault="00342EC5" w:rsidP="0078361B">
      <w:pPr>
        <w:pStyle w:val="SubHeadingboldDP"/>
        <w:numPr>
          <w:ilvl w:val="1"/>
          <w:numId w:val="100"/>
        </w:numPr>
      </w:pPr>
      <w:r w:rsidRPr="005E4A3B">
        <w:t xml:space="preserve">the </w:t>
      </w:r>
      <w:r w:rsidR="00234AC4" w:rsidRPr="005E4A3B">
        <w:t>organisation</w:t>
      </w:r>
      <w:r w:rsidRPr="005E4A3B">
        <w:t xml:space="preserve"> fails to comply fully with the requirements of this </w:t>
      </w:r>
      <w:r w:rsidR="00234AC4" w:rsidRPr="005E4A3B">
        <w:t>RF</w:t>
      </w:r>
      <w:r w:rsidRPr="005E4A3B">
        <w:t>I or is guilty of a serious misrepresentation in supplying any informati</w:t>
      </w:r>
      <w:r w:rsidR="00286AA7" w:rsidRPr="005E4A3B">
        <w:t>on required in this document</w:t>
      </w:r>
      <w:r w:rsidRPr="005E4A3B">
        <w:t xml:space="preserve"> and/or</w:t>
      </w:r>
    </w:p>
    <w:p w14:paraId="173C99D4" w14:textId="77777777" w:rsidR="00F12F19" w:rsidRPr="005E4A3B" w:rsidRDefault="00F12F19" w:rsidP="0078361B">
      <w:pPr>
        <w:pStyle w:val="SubHeadingboldDP"/>
      </w:pPr>
    </w:p>
    <w:p w14:paraId="0AE6082D" w14:textId="77777777" w:rsidR="00342EC5" w:rsidRPr="005E4A3B" w:rsidRDefault="00342EC5" w:rsidP="0078361B">
      <w:pPr>
        <w:pStyle w:val="SubHeadingboldDP"/>
        <w:numPr>
          <w:ilvl w:val="1"/>
          <w:numId w:val="100"/>
        </w:numPr>
      </w:pPr>
      <w:r w:rsidRPr="005E4A3B">
        <w:t xml:space="preserve">it needs to amend any terms of the </w:t>
      </w:r>
      <w:r w:rsidR="001537C1" w:rsidRPr="005E4A3B">
        <w:t>RFI</w:t>
      </w:r>
      <w:r w:rsidRPr="005E4A3B">
        <w:t>.</w:t>
      </w:r>
    </w:p>
    <w:p w14:paraId="35D455A1" w14:textId="6DC42EE1" w:rsidR="00342EC5" w:rsidRPr="00342EC5" w:rsidRDefault="00342EC5" w:rsidP="005E4A3B">
      <w:pPr>
        <w:pStyle w:val="Heading1"/>
        <w:numPr>
          <w:ilvl w:val="0"/>
          <w:numId w:val="63"/>
        </w:numPr>
      </w:pPr>
      <w:bookmarkStart w:id="130" w:name="_Toc26275414"/>
      <w:r w:rsidRPr="00342EC5">
        <w:t>CANVASSING</w:t>
      </w:r>
      <w:bookmarkEnd w:id="130"/>
    </w:p>
    <w:p w14:paraId="2DE5CC91" w14:textId="77777777" w:rsidR="009813A5" w:rsidRDefault="009813A5" w:rsidP="00EC088C">
      <w:pPr>
        <w:spacing w:line="240" w:lineRule="auto"/>
        <w:jc w:val="both"/>
        <w:rPr>
          <w:sz w:val="24"/>
          <w:szCs w:val="24"/>
        </w:rPr>
      </w:pPr>
    </w:p>
    <w:p w14:paraId="63E5B0AA" w14:textId="77777777" w:rsidR="00EB19FE" w:rsidRPr="005E4A3B" w:rsidRDefault="00342EC5" w:rsidP="0078361B">
      <w:pPr>
        <w:pStyle w:val="SubHeadingboldDP"/>
      </w:pPr>
      <w:r w:rsidRPr="005E4A3B">
        <w:t xml:space="preserve">Any </w:t>
      </w:r>
      <w:r w:rsidR="001537C1" w:rsidRPr="005E4A3B">
        <w:t xml:space="preserve">organisation </w:t>
      </w:r>
      <w:r w:rsidRPr="005E4A3B">
        <w:t xml:space="preserve">who directly or indirectly canvasses any employee, or agent of </w:t>
      </w:r>
      <w:r w:rsidR="00286AA7" w:rsidRPr="005E4A3B">
        <w:t>the RCP</w:t>
      </w:r>
      <w:r w:rsidRPr="005E4A3B">
        <w:t xml:space="preserve"> concerning the </w:t>
      </w:r>
      <w:r w:rsidR="001537C1" w:rsidRPr="005E4A3B">
        <w:t>RFI and potential competitive exercise</w:t>
      </w:r>
      <w:r w:rsidRPr="005E4A3B">
        <w:t xml:space="preserve"> </w:t>
      </w:r>
      <w:r w:rsidR="001537C1" w:rsidRPr="005E4A3B">
        <w:t>and/or the process leading to a Contract</w:t>
      </w:r>
      <w:r w:rsidRPr="005E4A3B">
        <w:t xml:space="preserve"> award or who directly or indirectly obtains or attempts to obtain information from any such employee or agent or concerning any other </w:t>
      </w:r>
      <w:r w:rsidR="001537C1" w:rsidRPr="005E4A3B">
        <w:t>participating organisation</w:t>
      </w:r>
      <w:r w:rsidRPr="005E4A3B">
        <w:t xml:space="preserve">, </w:t>
      </w:r>
      <w:r w:rsidR="001537C1" w:rsidRPr="005E4A3B">
        <w:t>submission</w:t>
      </w:r>
      <w:r w:rsidRPr="005E4A3B">
        <w:t xml:space="preserve">, or proposed </w:t>
      </w:r>
      <w:r w:rsidR="001537C1" w:rsidRPr="005E4A3B">
        <w:t>submission</w:t>
      </w:r>
      <w:r w:rsidRPr="005E4A3B">
        <w:t xml:space="preserve"> will be disqualified</w:t>
      </w:r>
      <w:r w:rsidR="001537C1" w:rsidRPr="005E4A3B">
        <w:t xml:space="preserve"> from participating in any competitive exercise relating to the subject matter of this RFI</w:t>
      </w:r>
      <w:r w:rsidRPr="005E4A3B">
        <w:t>.</w:t>
      </w:r>
    </w:p>
    <w:p w14:paraId="7DB7495D" w14:textId="3F2B78F8" w:rsidR="00342EC5" w:rsidRPr="003E2715" w:rsidRDefault="00342EC5" w:rsidP="005E4A3B">
      <w:pPr>
        <w:pStyle w:val="Heading1"/>
        <w:numPr>
          <w:ilvl w:val="0"/>
          <w:numId w:val="63"/>
        </w:numPr>
      </w:pPr>
      <w:bookmarkStart w:id="131" w:name="_Toc26275415"/>
      <w:r w:rsidRPr="003E2715">
        <w:t>COLLUSIVE BEHAVIOUR</w:t>
      </w:r>
      <w:bookmarkEnd w:id="131"/>
    </w:p>
    <w:p w14:paraId="7B866C4B" w14:textId="77777777" w:rsidR="009813A5" w:rsidRDefault="009813A5" w:rsidP="00EC088C">
      <w:pPr>
        <w:spacing w:line="240" w:lineRule="auto"/>
        <w:jc w:val="both"/>
        <w:rPr>
          <w:sz w:val="24"/>
          <w:szCs w:val="24"/>
        </w:rPr>
      </w:pPr>
    </w:p>
    <w:p w14:paraId="6EF56EA8" w14:textId="77777777" w:rsidR="00342EC5" w:rsidRPr="005E4A3B" w:rsidRDefault="003E2715" w:rsidP="0078361B">
      <w:pPr>
        <w:pStyle w:val="SubHeadingboldDP"/>
      </w:pPr>
      <w:r w:rsidRPr="005E4A3B">
        <w:t>Any organisation</w:t>
      </w:r>
      <w:r w:rsidR="00342EC5" w:rsidRPr="005E4A3B">
        <w:t xml:space="preserve"> who:</w:t>
      </w:r>
    </w:p>
    <w:p w14:paraId="58A31525" w14:textId="77777777" w:rsidR="00342EC5" w:rsidRPr="00664BBD" w:rsidRDefault="00342EC5" w:rsidP="0078361B">
      <w:pPr>
        <w:pStyle w:val="SubHeadingboldDP"/>
      </w:pPr>
    </w:p>
    <w:p w14:paraId="782FA6F6" w14:textId="10F81EF1" w:rsidR="00137320" w:rsidRDefault="00342EC5" w:rsidP="0078361B">
      <w:pPr>
        <w:pStyle w:val="SubHeadingboldDP"/>
        <w:numPr>
          <w:ilvl w:val="1"/>
          <w:numId w:val="101"/>
        </w:numPr>
      </w:pPr>
      <w:r w:rsidRPr="005E4A3B">
        <w:t>enters into any agreement or arrangement</w:t>
      </w:r>
      <w:r w:rsidR="00917F0C" w:rsidRPr="005E4A3B">
        <w:t xml:space="preserve"> (except for a joint venture arrangement for the purposes of delivering the service)</w:t>
      </w:r>
      <w:r w:rsidRPr="005E4A3B">
        <w:t xml:space="preserve"> with any other party that such other party shall r</w:t>
      </w:r>
      <w:r w:rsidR="00664BBD" w:rsidRPr="005E4A3B">
        <w:t xml:space="preserve">efrain from submitting a </w:t>
      </w:r>
      <w:r w:rsidR="003E2715" w:rsidRPr="005E4A3B">
        <w:t>response to this RFI or any related potential competitive exercise</w:t>
      </w:r>
      <w:r w:rsidR="00F7229C">
        <w:t>,</w:t>
      </w:r>
      <w:r w:rsidR="003E2715" w:rsidRPr="005E4A3B">
        <w:t xml:space="preserve"> </w:t>
      </w:r>
      <w:r w:rsidRPr="005E4A3B">
        <w:t xml:space="preserve">or </w:t>
      </w:r>
    </w:p>
    <w:p w14:paraId="6DFAE99E" w14:textId="77777777" w:rsidR="00137320" w:rsidRPr="00664BBD" w:rsidRDefault="00137320" w:rsidP="0078361B">
      <w:pPr>
        <w:pStyle w:val="SubHeadingboldDP"/>
      </w:pPr>
    </w:p>
    <w:p w14:paraId="58FF9F68" w14:textId="19C7B7C7" w:rsidR="00342EC5" w:rsidRPr="005E4A3B" w:rsidRDefault="00342EC5" w:rsidP="0078361B">
      <w:pPr>
        <w:pStyle w:val="SubHeadingboldDP"/>
        <w:numPr>
          <w:ilvl w:val="1"/>
          <w:numId w:val="101"/>
        </w:numPr>
      </w:pPr>
      <w:r w:rsidRPr="005E4A3B">
        <w:t>offers</w:t>
      </w:r>
      <w:r w:rsidR="00F7229C">
        <w:t>,</w:t>
      </w:r>
      <w:r w:rsidRPr="005E4A3B">
        <w:t xml:space="preserve"> or agrees to pay or give or does pay or give any sum or sums of money, inducement or valuable consideration directly or indirectly to any party for doing or having done or causing or having caused to be done in relation to any </w:t>
      </w:r>
      <w:r w:rsidR="003E2715" w:rsidRPr="005E4A3B">
        <w:t xml:space="preserve">procurement exercise </w:t>
      </w:r>
      <w:r w:rsidRPr="005E4A3B">
        <w:t xml:space="preserve">or proposed </w:t>
      </w:r>
      <w:r w:rsidR="003E2715" w:rsidRPr="005E4A3B">
        <w:t>competitive exercise</w:t>
      </w:r>
      <w:r w:rsidRPr="005E4A3B">
        <w:t xml:space="preserve">, any act or omission in line with this paragraph </w:t>
      </w:r>
      <w:r w:rsidR="00714D1E">
        <w:t>26</w:t>
      </w:r>
      <w:r w:rsidRPr="005E4A3B">
        <w:t xml:space="preserve">. </w:t>
      </w:r>
    </w:p>
    <w:p w14:paraId="61934F8A" w14:textId="6F78F3C6" w:rsidR="00342EC5" w:rsidRPr="00664BBD" w:rsidRDefault="00342EC5" w:rsidP="0078361B">
      <w:pPr>
        <w:pStyle w:val="SubHeadingboldDP"/>
      </w:pPr>
    </w:p>
    <w:p w14:paraId="6B5F5D83" w14:textId="1DE217ED" w:rsidR="00342EC5" w:rsidRPr="00664BBD" w:rsidRDefault="00342EC5" w:rsidP="0078361B">
      <w:pPr>
        <w:pStyle w:val="SubHeadingboldDP"/>
      </w:pPr>
      <w:r w:rsidRPr="00664BBD">
        <w:t xml:space="preserve">SHALL (without prejudice to any other civil remedies available to </w:t>
      </w:r>
      <w:r w:rsidR="00286AA7" w:rsidRPr="00664BBD">
        <w:t>the RCP</w:t>
      </w:r>
      <w:r w:rsidR="003E2715">
        <w:t xml:space="preserve"> </w:t>
      </w:r>
      <w:r w:rsidRPr="00664BBD">
        <w:t>and without prejudice to any criminal liabilit</w:t>
      </w:r>
      <w:r w:rsidR="003E2715">
        <w:t>y which such conduct by an organisation MAY attract) be disqualified from all related procurement activity conducted by the RCP in the future</w:t>
      </w:r>
      <w:r w:rsidR="00F7229C">
        <w:t>.</w:t>
      </w:r>
    </w:p>
    <w:p w14:paraId="44935882" w14:textId="0E2CE845" w:rsidR="00342EC5" w:rsidRPr="00664BBD" w:rsidRDefault="00342EC5" w:rsidP="0078361B">
      <w:pPr>
        <w:pStyle w:val="SubHeadingboldDP"/>
      </w:pPr>
    </w:p>
    <w:p w14:paraId="63B75F0C" w14:textId="77777777" w:rsidR="00342EC5" w:rsidRPr="00664BBD" w:rsidRDefault="00286AA7" w:rsidP="0078361B">
      <w:pPr>
        <w:pStyle w:val="SubHeadingboldDP"/>
        <w:rPr>
          <w:sz w:val="22"/>
        </w:rPr>
      </w:pPr>
      <w:r w:rsidRPr="005E4A3B">
        <w:t>The RCP</w:t>
      </w:r>
      <w:r w:rsidR="00342EC5" w:rsidRPr="005E4A3B">
        <w:t xml:space="preserve"> MAY at its sole discretion, refer any cases of Collusive Behaviour to the Office of Fair Trading</w:t>
      </w:r>
      <w:r w:rsidR="00342EC5" w:rsidRPr="00664BBD">
        <w:rPr>
          <w:sz w:val="22"/>
        </w:rPr>
        <w:t>.</w:t>
      </w:r>
    </w:p>
    <w:p w14:paraId="0CC637D0" w14:textId="2EB49FC2" w:rsidR="00342EC5" w:rsidRPr="00342EC5" w:rsidRDefault="00342EC5" w:rsidP="005E4A3B">
      <w:pPr>
        <w:pStyle w:val="Heading1"/>
        <w:numPr>
          <w:ilvl w:val="0"/>
          <w:numId w:val="63"/>
        </w:numPr>
      </w:pPr>
      <w:bookmarkStart w:id="132" w:name="_Toc26275416"/>
      <w:r w:rsidRPr="00342EC5">
        <w:t>REPRESENTATIONS AND WARRANTIES</w:t>
      </w:r>
      <w:bookmarkEnd w:id="132"/>
    </w:p>
    <w:p w14:paraId="2B57E1FB" w14:textId="77777777" w:rsidR="009813A5" w:rsidRDefault="009813A5" w:rsidP="00EC088C">
      <w:pPr>
        <w:spacing w:line="240" w:lineRule="auto"/>
        <w:jc w:val="both"/>
        <w:rPr>
          <w:sz w:val="24"/>
          <w:szCs w:val="24"/>
        </w:rPr>
      </w:pPr>
    </w:p>
    <w:p w14:paraId="65853598" w14:textId="77777777" w:rsidR="00342EC5" w:rsidRPr="005E4A3B" w:rsidRDefault="00342EC5" w:rsidP="0078361B">
      <w:pPr>
        <w:pStyle w:val="SubHeadingboldDP"/>
      </w:pPr>
      <w:r w:rsidRPr="005E4A3B">
        <w:t xml:space="preserve">Whilst the information in this </w:t>
      </w:r>
      <w:r w:rsidR="003E2715" w:rsidRPr="005E4A3B">
        <w:t>RFI</w:t>
      </w:r>
      <w:r w:rsidRPr="005E4A3B">
        <w:t xml:space="preserve"> has been prepared in good faith, it does not purport to be comprehensive or to h</w:t>
      </w:r>
      <w:r w:rsidR="00664BBD" w:rsidRPr="005E4A3B">
        <w:t>ave been independently verified</w:t>
      </w:r>
    </w:p>
    <w:p w14:paraId="4265F923" w14:textId="77777777" w:rsidR="00342EC5" w:rsidRPr="00664BBD" w:rsidRDefault="00342EC5" w:rsidP="0078361B">
      <w:pPr>
        <w:pStyle w:val="SubHeadingboldDP"/>
      </w:pPr>
    </w:p>
    <w:p w14:paraId="5D13834A" w14:textId="77777777" w:rsidR="00342EC5" w:rsidRPr="005E4A3B" w:rsidRDefault="00286AA7" w:rsidP="0078361B">
      <w:pPr>
        <w:pStyle w:val="SubHeadingboldDP"/>
      </w:pPr>
      <w:r w:rsidRPr="005E4A3B">
        <w:t>Neither the RCP</w:t>
      </w:r>
      <w:r w:rsidR="00342EC5" w:rsidRPr="005E4A3B">
        <w:t xml:space="preserve"> nor its advisors, or their respective directors, officers, members, partners, employees, other staff, agents or advisors:</w:t>
      </w:r>
    </w:p>
    <w:p w14:paraId="50A083FA" w14:textId="77777777" w:rsidR="00342EC5" w:rsidRPr="00664BBD" w:rsidRDefault="00342EC5" w:rsidP="0078361B">
      <w:pPr>
        <w:pStyle w:val="SubHeadingboldDP"/>
      </w:pPr>
    </w:p>
    <w:p w14:paraId="38F3DC59" w14:textId="23CEB0D1" w:rsidR="00EB19FE" w:rsidRPr="005E4A3B" w:rsidRDefault="00342EC5" w:rsidP="0078361B">
      <w:pPr>
        <w:pStyle w:val="SubHeadingboldDP"/>
      </w:pPr>
      <w:r w:rsidRPr="005E4A3B">
        <w:lastRenderedPageBreak/>
        <w:t>makes any representation or warranty (express or implied) as to the accuracy, reasonableness or completen</w:t>
      </w:r>
      <w:r w:rsidR="00664BBD" w:rsidRPr="005E4A3B">
        <w:t xml:space="preserve">ess of the </w:t>
      </w:r>
      <w:r w:rsidR="003E2715" w:rsidRPr="005E4A3B">
        <w:t>RFI</w:t>
      </w:r>
      <w:r w:rsidR="009D1463">
        <w:t>,</w:t>
      </w:r>
      <w:r w:rsidRPr="005E4A3B">
        <w:t xml:space="preserve"> or</w:t>
      </w:r>
    </w:p>
    <w:p w14:paraId="7E590397" w14:textId="77777777" w:rsidR="00342EC5" w:rsidRPr="00664BBD" w:rsidRDefault="00342EC5" w:rsidP="0078361B">
      <w:pPr>
        <w:pStyle w:val="SubHeadingboldDP"/>
      </w:pPr>
    </w:p>
    <w:p w14:paraId="37EBC013" w14:textId="77777777" w:rsidR="00342EC5" w:rsidRPr="005E4A3B" w:rsidRDefault="00342EC5" w:rsidP="0078361B">
      <w:pPr>
        <w:pStyle w:val="SubHeadingboldDP"/>
      </w:pPr>
      <w:r w:rsidRPr="005E4A3B">
        <w:t>accepts any responsibility for th</w:t>
      </w:r>
      <w:r w:rsidR="003E2715" w:rsidRPr="005E4A3B">
        <w:t>e information contained in the RFI</w:t>
      </w:r>
      <w:r w:rsidRPr="005E4A3B">
        <w:t xml:space="preserve"> or for their fairness, accuracy or completeness nor shall any of them be liable for any loss or damage (other than in respect of fraudulent misrepresentation) arising as a result of reliance on such information or any subsequent communication. </w:t>
      </w:r>
    </w:p>
    <w:p w14:paraId="6A347B6E" w14:textId="1900E378" w:rsidR="003E2715" w:rsidRDefault="00342EC5" w:rsidP="005E4A3B">
      <w:pPr>
        <w:pStyle w:val="Heading1"/>
        <w:numPr>
          <w:ilvl w:val="0"/>
          <w:numId w:val="63"/>
        </w:numPr>
      </w:pPr>
      <w:bookmarkStart w:id="133" w:name="_Toc26275417"/>
      <w:r w:rsidRPr="00342EC5">
        <w:t>JURISDICTION</w:t>
      </w:r>
      <w:bookmarkStart w:id="134" w:name="_Ref428846394"/>
      <w:bookmarkEnd w:id="133"/>
    </w:p>
    <w:p w14:paraId="52233308" w14:textId="77777777" w:rsidR="0078361B" w:rsidRPr="0078361B" w:rsidRDefault="0078361B" w:rsidP="0078361B"/>
    <w:p w14:paraId="7A7025B1" w14:textId="75C05731" w:rsidR="003E2715" w:rsidRPr="005E4A3B" w:rsidRDefault="003E2715" w:rsidP="0078361B">
      <w:pPr>
        <w:pStyle w:val="SubHeadingboldDP"/>
      </w:pPr>
      <w:bookmarkStart w:id="135" w:name="_Toc419115595"/>
      <w:r w:rsidRPr="005E4A3B">
        <w:t xml:space="preserve">Any issues, dispute or claim arising out of or in connection with </w:t>
      </w:r>
      <w:r w:rsidR="005911D5" w:rsidRPr="005E4A3B">
        <w:t>this RFI</w:t>
      </w:r>
      <w:r w:rsidR="00913C3F" w:rsidRPr="005E4A3B">
        <w:t xml:space="preserve"> </w:t>
      </w:r>
      <w:r w:rsidRPr="005E4A3B">
        <w:t>shall be governed by, and construed in accordance with, the laws of England and Wales.</w:t>
      </w:r>
      <w:bookmarkEnd w:id="134"/>
      <w:bookmarkEnd w:id="135"/>
    </w:p>
    <w:p w14:paraId="3B62E55F" w14:textId="5288F15C" w:rsidR="00342EC5" w:rsidRPr="00342EC5" w:rsidRDefault="00342EC5" w:rsidP="005E4A3B">
      <w:pPr>
        <w:pStyle w:val="Heading1"/>
        <w:numPr>
          <w:ilvl w:val="0"/>
          <w:numId w:val="63"/>
        </w:numPr>
      </w:pPr>
      <w:bookmarkStart w:id="136" w:name="_Toc26275418"/>
      <w:r w:rsidRPr="00342EC5">
        <w:t>NO INDUCEMENT OR INCENTIVE</w:t>
      </w:r>
      <w:bookmarkEnd w:id="136"/>
    </w:p>
    <w:p w14:paraId="5C0640E8" w14:textId="77777777" w:rsidR="009813A5" w:rsidRDefault="009813A5" w:rsidP="00EC088C">
      <w:pPr>
        <w:spacing w:line="240" w:lineRule="auto"/>
        <w:jc w:val="both"/>
        <w:rPr>
          <w:sz w:val="24"/>
          <w:szCs w:val="24"/>
        </w:rPr>
      </w:pPr>
    </w:p>
    <w:p w14:paraId="76F4E47C" w14:textId="77777777" w:rsidR="00342EC5" w:rsidRPr="005E4A3B" w:rsidRDefault="00342EC5" w:rsidP="0078361B">
      <w:pPr>
        <w:pStyle w:val="SubHeadingboldDP"/>
      </w:pPr>
      <w:r w:rsidRPr="005E4A3B">
        <w:t>Th</w:t>
      </w:r>
      <w:r w:rsidR="00913C3F" w:rsidRPr="005E4A3B">
        <w:t>is RFI</w:t>
      </w:r>
      <w:r w:rsidRPr="005E4A3B">
        <w:t xml:space="preserve"> is issued on the basis that nothing contained in it shall constitute an inducement or incentive nor shall have in any other way persuaded a</w:t>
      </w:r>
      <w:r w:rsidR="00913C3F" w:rsidRPr="005E4A3B">
        <w:t xml:space="preserve">n organisation </w:t>
      </w:r>
      <w:r w:rsidRPr="005E4A3B">
        <w:t xml:space="preserve">to submit a </w:t>
      </w:r>
      <w:r w:rsidR="00913C3F" w:rsidRPr="005E4A3B">
        <w:t>response</w:t>
      </w:r>
      <w:r w:rsidRPr="005E4A3B">
        <w:t xml:space="preserve"> or enter into any other contractual agreement.</w:t>
      </w:r>
    </w:p>
    <w:p w14:paraId="2BEE71F1" w14:textId="729EDBDE" w:rsidR="00342EC5" w:rsidRPr="00342EC5" w:rsidRDefault="00342EC5" w:rsidP="005E4A3B">
      <w:pPr>
        <w:pStyle w:val="Heading1"/>
        <w:numPr>
          <w:ilvl w:val="0"/>
          <w:numId w:val="63"/>
        </w:numPr>
      </w:pPr>
      <w:bookmarkStart w:id="137" w:name="_Toc26275419"/>
      <w:r w:rsidRPr="00342EC5">
        <w:t>CONFIDENTIALITY</w:t>
      </w:r>
      <w:bookmarkEnd w:id="137"/>
    </w:p>
    <w:p w14:paraId="7595FEFE" w14:textId="77777777" w:rsidR="009813A5" w:rsidRDefault="009813A5" w:rsidP="00EC088C">
      <w:pPr>
        <w:spacing w:line="240" w:lineRule="auto"/>
        <w:jc w:val="both"/>
        <w:rPr>
          <w:sz w:val="24"/>
          <w:szCs w:val="24"/>
        </w:rPr>
      </w:pPr>
    </w:p>
    <w:p w14:paraId="16644B50" w14:textId="77777777" w:rsidR="00342EC5" w:rsidRPr="00664BBD" w:rsidRDefault="00913C3F" w:rsidP="0078361B">
      <w:pPr>
        <w:pStyle w:val="SubHeadingboldDP"/>
      </w:pPr>
      <w:r>
        <w:t xml:space="preserve">Organisations </w:t>
      </w:r>
      <w:r w:rsidR="00342EC5" w:rsidRPr="00664BBD">
        <w:t>shall treat all information contained in or related to th</w:t>
      </w:r>
      <w:r>
        <w:t xml:space="preserve">e subject matter </w:t>
      </w:r>
      <w:r w:rsidR="00342EC5" w:rsidRPr="00664BBD">
        <w:t>as confidential</w:t>
      </w:r>
      <w:r w:rsidR="007F7F0F">
        <w:t xml:space="preserve"> in line with the non-disclosure agreement already signed.</w:t>
      </w:r>
    </w:p>
    <w:p w14:paraId="20AA0B6A" w14:textId="3063F17B" w:rsidR="00342EC5" w:rsidRPr="00342EC5" w:rsidRDefault="00342EC5" w:rsidP="005E4A3B">
      <w:pPr>
        <w:pStyle w:val="Heading1"/>
        <w:numPr>
          <w:ilvl w:val="0"/>
          <w:numId w:val="63"/>
        </w:numPr>
      </w:pPr>
      <w:bookmarkStart w:id="138" w:name="_Toc26275420"/>
      <w:r w:rsidRPr="00342EC5">
        <w:t>CLAIMS</w:t>
      </w:r>
      <w:bookmarkEnd w:id="138"/>
    </w:p>
    <w:p w14:paraId="3684A2B2" w14:textId="77777777" w:rsidR="009813A5" w:rsidRDefault="009813A5" w:rsidP="00EC088C">
      <w:pPr>
        <w:spacing w:line="240" w:lineRule="auto"/>
        <w:jc w:val="both"/>
        <w:rPr>
          <w:sz w:val="24"/>
          <w:szCs w:val="24"/>
        </w:rPr>
      </w:pPr>
    </w:p>
    <w:p w14:paraId="1962618E" w14:textId="77777777" w:rsidR="00342EC5" w:rsidRPr="005E4A3B" w:rsidRDefault="00913C3F" w:rsidP="0078361B">
      <w:pPr>
        <w:pStyle w:val="SubHeadingboldDP"/>
      </w:pPr>
      <w:r w:rsidRPr="005E4A3B">
        <w:t>Organisations</w:t>
      </w:r>
      <w:r w:rsidR="00342EC5" w:rsidRPr="005E4A3B">
        <w:t xml:space="preserve"> shall have no claim whatsoever against </w:t>
      </w:r>
      <w:r w:rsidR="00D0619D" w:rsidRPr="005E4A3B">
        <w:t>the RCP</w:t>
      </w:r>
      <w:r w:rsidR="00342EC5" w:rsidRPr="005E4A3B">
        <w:t xml:space="preserve"> in respect of any statement, act or omis</w:t>
      </w:r>
      <w:r w:rsidR="00D0619D" w:rsidRPr="005E4A3B">
        <w:t>sion made and in particular the RCP</w:t>
      </w:r>
      <w:r w:rsidR="00342EC5" w:rsidRPr="005E4A3B">
        <w:t xml:space="preserve"> shall not make any payments to </w:t>
      </w:r>
      <w:r w:rsidRPr="005E4A3B">
        <w:t>participating organisations</w:t>
      </w:r>
      <w:r w:rsidR="00342EC5" w:rsidRPr="005E4A3B">
        <w:t>.</w:t>
      </w:r>
    </w:p>
    <w:p w14:paraId="6E4544B9" w14:textId="77777777" w:rsidR="003D1D32" w:rsidRDefault="003D1D32" w:rsidP="0078361B">
      <w:pPr>
        <w:pStyle w:val="SubHeadingboldDP"/>
      </w:pPr>
    </w:p>
    <w:p w14:paraId="726A59A0" w14:textId="77777777" w:rsidR="003D1D32" w:rsidRDefault="003D1D32" w:rsidP="00EC088C">
      <w:pPr>
        <w:jc w:val="both"/>
        <w:sectPr w:rsidR="003D1D32" w:rsidSect="006A6EFD">
          <w:pgSz w:w="11906" w:h="16838"/>
          <w:pgMar w:top="1134" w:right="1134" w:bottom="1134" w:left="1134" w:header="708" w:footer="708" w:gutter="0"/>
          <w:cols w:space="708"/>
          <w:titlePg/>
          <w:docGrid w:linePitch="360"/>
        </w:sectPr>
      </w:pPr>
    </w:p>
    <w:p w14:paraId="74FD4908" w14:textId="77777777" w:rsidR="003D1D32" w:rsidRDefault="009513FF" w:rsidP="00EC088C">
      <w:pPr>
        <w:spacing w:line="240" w:lineRule="auto"/>
        <w:jc w:val="both"/>
      </w:pPr>
      <w:r>
        <w:rPr>
          <w:noProof/>
          <w:sz w:val="24"/>
          <w:szCs w:val="24"/>
          <w:lang w:eastAsia="en-GB"/>
        </w:rPr>
        <w:lastRenderedPageBreak/>
        <mc:AlternateContent>
          <mc:Choice Requires="wps">
            <w:drawing>
              <wp:anchor distT="0" distB="0" distL="114300" distR="114300" simplePos="0" relativeHeight="251658242" behindDoc="0" locked="0" layoutInCell="1" allowOverlap="1" wp14:anchorId="19206B96" wp14:editId="0BCC1E6E">
                <wp:simplePos x="0" y="0"/>
                <wp:positionH relativeFrom="column">
                  <wp:posOffset>35560</wp:posOffset>
                </wp:positionH>
                <wp:positionV relativeFrom="paragraph">
                  <wp:posOffset>140970</wp:posOffset>
                </wp:positionV>
                <wp:extent cx="4339590" cy="514985"/>
                <wp:effectExtent l="0" t="0" r="22860" b="18415"/>
                <wp:wrapSquare wrapText="bothSides"/>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9590" cy="514985"/>
                        </a:xfrm>
                        <a:prstGeom prst="roundRect">
                          <a:avLst>
                            <a:gd name="adj" fmla="val 16667"/>
                          </a:avLst>
                        </a:prstGeom>
                        <a:noFill/>
                        <a:ln w="25400">
                          <a:solidFill>
                            <a:srgbClr val="FFA300"/>
                          </a:solidFill>
                          <a:round/>
                          <a:headEnd/>
                          <a:tailEnd/>
                        </a:ln>
                      </wps:spPr>
                      <wps:txbx>
                        <w:txbxContent>
                          <w:p w14:paraId="3C346B02" w14:textId="77777777" w:rsidR="00110A0F" w:rsidRPr="000E7682" w:rsidRDefault="00110A0F" w:rsidP="005E4A3B">
                            <w:pPr>
                              <w:pStyle w:val="Heading1"/>
                            </w:pPr>
                            <w:bookmarkStart w:id="139" w:name="_Toc416437861"/>
                            <w:bookmarkStart w:id="140" w:name="_Toc416437924"/>
                            <w:bookmarkStart w:id="141" w:name="_Toc26275421"/>
                            <w:bookmarkStart w:id="142" w:name="_Toc26338358"/>
                            <w:r w:rsidRPr="000E7682">
                              <w:t>ANNEX 1 - STATEMENT OF REQUIREMENT (SOR)</w:t>
                            </w:r>
                            <w:bookmarkEnd w:id="139"/>
                            <w:bookmarkEnd w:id="140"/>
                            <w:bookmarkEnd w:id="141"/>
                            <w:bookmarkEnd w:id="142"/>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9206B96" id="Rounded Rectangle 4" o:spid="_x0000_s1028" style="position:absolute;left:0;text-align:left;margin-left:2.8pt;margin-top:11.1pt;width:341.7pt;height:40.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" filled="f" strokecolor="#ffa300" strokeweight="2pt">
                <v:textbox>
                  <w:txbxContent>
                    <w:p w14:paraId="3C346B02" w14:textId="77777777" w:rsidR="00110A0F" w:rsidRPr="000E7682" w:rsidRDefault="00110A0F" w:rsidP="005E4A3B">
                      <w:pPr>
                        <w:pStyle w:val="Heading1"/>
                      </w:pPr>
                      <w:bookmarkStart w:id="143" w:name="_Toc416437861"/>
                      <w:bookmarkStart w:id="144" w:name="_Toc416437924"/>
                      <w:bookmarkStart w:id="145" w:name="_Toc26275421"/>
                      <w:bookmarkStart w:id="146" w:name="_Toc26338358"/>
                      <w:r w:rsidRPr="000E7682">
                        <w:t>ANNEX 1 - STATEMENT OF REQUIREMENT (SOR)</w:t>
                      </w:r>
                      <w:bookmarkEnd w:id="143"/>
                      <w:bookmarkEnd w:id="144"/>
                      <w:bookmarkEnd w:id="145"/>
                      <w:bookmarkEnd w:id="146"/>
                    </w:p>
                  </w:txbxContent>
                </v:textbox>
                <w10:wrap type="square"/>
              </v:roundrect>
            </w:pict>
          </mc:Fallback>
        </mc:AlternateContent>
      </w:r>
    </w:p>
    <w:p w14:paraId="33E7A620" w14:textId="77777777" w:rsidR="000E7682" w:rsidRDefault="000E7682" w:rsidP="00EC088C">
      <w:pPr>
        <w:spacing w:line="240" w:lineRule="auto"/>
        <w:jc w:val="both"/>
      </w:pPr>
    </w:p>
    <w:p w14:paraId="58DCFAF5" w14:textId="77777777" w:rsidR="000E7682" w:rsidRDefault="000E7682" w:rsidP="00EC088C">
      <w:pPr>
        <w:spacing w:line="240" w:lineRule="auto"/>
        <w:jc w:val="both"/>
      </w:pPr>
    </w:p>
    <w:p w14:paraId="160AD2BE" w14:textId="430917CC" w:rsidR="000C4ECE" w:rsidRDefault="32E41B45" w:rsidP="32E41B45">
      <w:pPr>
        <w:spacing w:line="240" w:lineRule="auto"/>
        <w:jc w:val="both"/>
      </w:pPr>
      <w:r w:rsidRPr="32E41B45">
        <w:rPr>
          <w:rFonts w:ascii="Calibri" w:hAnsi="Calibri"/>
        </w:rPr>
        <w:t> </w:t>
      </w:r>
    </w:p>
    <w:p w14:paraId="2E4D97C0" w14:textId="77777777" w:rsidR="000C4ECE" w:rsidRDefault="000C4ECE" w:rsidP="009725CC"/>
    <w:p w14:paraId="3A158D76" w14:textId="77777777" w:rsidR="007E5D0A" w:rsidRDefault="007E5D0A" w:rsidP="009725CC"/>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5"/>
        <w:gridCol w:w="4545"/>
        <w:gridCol w:w="4312"/>
        <w:gridCol w:w="1809"/>
        <w:gridCol w:w="2178"/>
      </w:tblGrid>
      <w:tr w:rsidR="007E5D0A" w:rsidRPr="007E5D0A" w14:paraId="6D023E3E" w14:textId="77777777" w:rsidTr="007E5D0A">
        <w:tc>
          <w:tcPr>
            <w:tcW w:w="1620" w:type="dxa"/>
            <w:tcBorders>
              <w:top w:val="single" w:sz="6" w:space="0" w:color="C0C0C0"/>
              <w:left w:val="single" w:sz="6" w:space="0" w:color="C0C0C0"/>
              <w:bottom w:val="single" w:sz="6" w:space="0" w:color="C0C0C0"/>
              <w:right w:val="single" w:sz="6" w:space="0" w:color="C0C0C0"/>
            </w:tcBorders>
            <w:shd w:val="clear" w:color="auto" w:fill="C7FFE8"/>
            <w:hideMark/>
          </w:tcPr>
          <w:p w14:paraId="087B8C92"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8080"/>
                <w:lang w:eastAsia="zh-CN"/>
              </w:rPr>
              <w:t>SECTION A</w:t>
            </w:r>
            <w:r w:rsidRPr="007E5D0A">
              <w:rPr>
                <w:rFonts w:ascii="Calibri" w:eastAsia="Times New Roman" w:hAnsi="Calibri" w:cs="Calibri"/>
                <w:lang w:eastAsia="zh-CN"/>
              </w:rPr>
              <w:t> </w:t>
            </w:r>
          </w:p>
        </w:tc>
        <w:tc>
          <w:tcPr>
            <w:tcW w:w="13035" w:type="dxa"/>
            <w:gridSpan w:val="4"/>
            <w:tcBorders>
              <w:top w:val="single" w:sz="6" w:space="0" w:color="C0C0C0"/>
              <w:left w:val="nil"/>
              <w:bottom w:val="single" w:sz="6" w:space="0" w:color="C0C0C0"/>
              <w:right w:val="single" w:sz="6" w:space="0" w:color="C0C0C0"/>
            </w:tcBorders>
            <w:shd w:val="clear" w:color="auto" w:fill="C7FFE8"/>
            <w:hideMark/>
          </w:tcPr>
          <w:p w14:paraId="06CC771D" w14:textId="77777777" w:rsidR="007E5D0A" w:rsidRPr="007E5D0A" w:rsidRDefault="007E5D0A" w:rsidP="007E5D0A">
            <w:pPr>
              <w:spacing w:line="240" w:lineRule="auto"/>
              <w:jc w:val="center"/>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8080"/>
                <w:lang w:eastAsia="zh-CN"/>
              </w:rPr>
              <w:t>ORGANISATION INFORMATION (INFORMATION ONLY, NOT SCORED)</w:t>
            </w:r>
            <w:r w:rsidRPr="007E5D0A">
              <w:rPr>
                <w:rFonts w:ascii="Calibri" w:eastAsia="Times New Roman" w:hAnsi="Calibri" w:cs="Calibri"/>
                <w:lang w:eastAsia="zh-CN"/>
              </w:rPr>
              <w:t> </w:t>
            </w:r>
          </w:p>
        </w:tc>
      </w:tr>
      <w:tr w:rsidR="007E5D0A" w:rsidRPr="007E5D0A" w14:paraId="39726CD6" w14:textId="77777777" w:rsidTr="007E5D0A">
        <w:tc>
          <w:tcPr>
            <w:tcW w:w="1620" w:type="dxa"/>
            <w:tcBorders>
              <w:top w:val="nil"/>
              <w:left w:val="single" w:sz="6" w:space="0" w:color="C0C0C0"/>
              <w:bottom w:val="single" w:sz="6" w:space="0" w:color="C0C0C0"/>
              <w:right w:val="single" w:sz="6" w:space="0" w:color="C0C0C0"/>
            </w:tcBorders>
            <w:shd w:val="clear" w:color="auto" w:fill="auto"/>
            <w:hideMark/>
          </w:tcPr>
          <w:p w14:paraId="0A1ABEE5"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QUESTION NUMBER </w:t>
            </w:r>
          </w:p>
        </w:tc>
        <w:tc>
          <w:tcPr>
            <w:tcW w:w="4620" w:type="dxa"/>
            <w:tcBorders>
              <w:top w:val="nil"/>
              <w:left w:val="nil"/>
              <w:bottom w:val="single" w:sz="6" w:space="0" w:color="C0C0C0"/>
              <w:right w:val="single" w:sz="6" w:space="0" w:color="C0C0C0"/>
            </w:tcBorders>
            <w:shd w:val="clear" w:color="auto" w:fill="auto"/>
            <w:hideMark/>
          </w:tcPr>
          <w:p w14:paraId="3F1A2019"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QUESTION DESCRIPTION </w:t>
            </w:r>
          </w:p>
        </w:tc>
        <w:tc>
          <w:tcPr>
            <w:tcW w:w="4380" w:type="dxa"/>
            <w:tcBorders>
              <w:top w:val="nil"/>
              <w:left w:val="nil"/>
              <w:bottom w:val="single" w:sz="6" w:space="0" w:color="C0C0C0"/>
              <w:right w:val="single" w:sz="6" w:space="0" w:color="C0C0C0"/>
            </w:tcBorders>
            <w:shd w:val="clear" w:color="auto" w:fill="auto"/>
            <w:hideMark/>
          </w:tcPr>
          <w:p w14:paraId="684E2ECE"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SUPPLIER HELP </w:t>
            </w:r>
          </w:p>
        </w:tc>
        <w:tc>
          <w:tcPr>
            <w:tcW w:w="1830" w:type="dxa"/>
            <w:tcBorders>
              <w:top w:val="nil"/>
              <w:left w:val="nil"/>
              <w:bottom w:val="single" w:sz="6" w:space="0" w:color="C0C0C0"/>
              <w:right w:val="single" w:sz="6" w:space="0" w:color="C0C0C0"/>
            </w:tcBorders>
            <w:shd w:val="clear" w:color="auto" w:fill="auto"/>
            <w:hideMark/>
          </w:tcPr>
          <w:p w14:paraId="1A6678DE"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MARKING SCHEME </w:t>
            </w:r>
          </w:p>
        </w:tc>
        <w:tc>
          <w:tcPr>
            <w:tcW w:w="2160" w:type="dxa"/>
            <w:tcBorders>
              <w:top w:val="nil"/>
              <w:left w:val="nil"/>
              <w:bottom w:val="single" w:sz="6" w:space="0" w:color="C0C0C0"/>
              <w:right w:val="single" w:sz="6" w:space="0" w:color="C0C0C0"/>
            </w:tcBorders>
            <w:shd w:val="clear" w:color="auto" w:fill="auto"/>
            <w:hideMark/>
          </w:tcPr>
          <w:p w14:paraId="6837A2EE"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RESPONSE </w:t>
            </w:r>
          </w:p>
        </w:tc>
      </w:tr>
      <w:tr w:rsidR="007E5D0A" w:rsidRPr="007E5D0A" w14:paraId="57A3BBEE" w14:textId="77777777" w:rsidTr="007E5D0A">
        <w:tc>
          <w:tcPr>
            <w:tcW w:w="1620" w:type="dxa"/>
            <w:tcBorders>
              <w:top w:val="nil"/>
              <w:left w:val="single" w:sz="6" w:space="0" w:color="C0C0C0"/>
              <w:bottom w:val="single" w:sz="6" w:space="0" w:color="C0C0C0"/>
              <w:right w:val="single" w:sz="6" w:space="0" w:color="C0C0C0"/>
            </w:tcBorders>
            <w:shd w:val="clear" w:color="auto" w:fill="auto"/>
            <w:hideMark/>
          </w:tcPr>
          <w:p w14:paraId="75C6288D"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0000"/>
                <w:lang w:eastAsia="zh-CN"/>
              </w:rPr>
              <w:t>A1. Supplier Full Legal Name</w:t>
            </w:r>
            <w:r w:rsidRPr="007E5D0A">
              <w:rPr>
                <w:rFonts w:ascii="Calibri" w:eastAsia="Times New Roman" w:hAnsi="Calibri" w:cs="Calibri"/>
                <w:lang w:eastAsia="zh-CN"/>
              </w:rPr>
              <w:t> </w:t>
            </w:r>
          </w:p>
        </w:tc>
        <w:tc>
          <w:tcPr>
            <w:tcW w:w="4620" w:type="dxa"/>
            <w:tcBorders>
              <w:top w:val="nil"/>
              <w:left w:val="nil"/>
              <w:bottom w:val="single" w:sz="6" w:space="0" w:color="C0C0C0"/>
              <w:right w:val="single" w:sz="6" w:space="0" w:color="C0C0C0"/>
            </w:tcBorders>
            <w:shd w:val="clear" w:color="auto" w:fill="auto"/>
            <w:hideMark/>
          </w:tcPr>
          <w:p w14:paraId="4E0EAF1E"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What is the full legal trading name of the tendering organisation?</w:t>
            </w:r>
            <w:r w:rsidRPr="007E5D0A">
              <w:rPr>
                <w:rFonts w:ascii="Calibri" w:eastAsia="Times New Roman" w:hAnsi="Calibri" w:cs="Calibri"/>
                <w:lang w:eastAsia="zh-CN"/>
              </w:rPr>
              <w:t> </w:t>
            </w:r>
          </w:p>
        </w:tc>
        <w:tc>
          <w:tcPr>
            <w:tcW w:w="4380" w:type="dxa"/>
            <w:tcBorders>
              <w:top w:val="nil"/>
              <w:left w:val="nil"/>
              <w:bottom w:val="single" w:sz="6" w:space="0" w:color="C0C0C0"/>
              <w:right w:val="single" w:sz="6" w:space="0" w:color="C0C0C0"/>
            </w:tcBorders>
            <w:shd w:val="clear" w:color="auto" w:fill="auto"/>
            <w:hideMark/>
          </w:tcPr>
          <w:p w14:paraId="24610285"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What is the full legal name of the organisation (as registered at Companies House) that is either tendering or acting as lead supplier in a consortium? </w:t>
            </w:r>
          </w:p>
        </w:tc>
        <w:tc>
          <w:tcPr>
            <w:tcW w:w="1830" w:type="dxa"/>
            <w:tcBorders>
              <w:top w:val="nil"/>
              <w:left w:val="nil"/>
              <w:bottom w:val="single" w:sz="6" w:space="0" w:color="C0C0C0"/>
              <w:right w:val="single" w:sz="6" w:space="0" w:color="C0C0C0"/>
            </w:tcBorders>
            <w:shd w:val="clear" w:color="auto" w:fill="auto"/>
            <w:hideMark/>
          </w:tcPr>
          <w:p w14:paraId="38AA5C05"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Not Scored </w:t>
            </w:r>
          </w:p>
        </w:tc>
        <w:tc>
          <w:tcPr>
            <w:tcW w:w="2160" w:type="dxa"/>
            <w:tcBorders>
              <w:top w:val="nil"/>
              <w:left w:val="nil"/>
              <w:bottom w:val="single" w:sz="6" w:space="0" w:color="C0C0C0"/>
              <w:right w:val="single" w:sz="6" w:space="0" w:color="C0C0C0"/>
            </w:tcBorders>
            <w:shd w:val="clear" w:color="auto" w:fill="auto"/>
            <w:hideMark/>
          </w:tcPr>
          <w:p w14:paraId="7A98EC07"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tc>
      </w:tr>
      <w:tr w:rsidR="007E5D0A" w:rsidRPr="007E5D0A" w14:paraId="164B787D" w14:textId="77777777" w:rsidTr="007E5D0A">
        <w:tc>
          <w:tcPr>
            <w:tcW w:w="1620" w:type="dxa"/>
            <w:tcBorders>
              <w:top w:val="nil"/>
              <w:left w:val="single" w:sz="6" w:space="0" w:color="C0C0C0"/>
              <w:bottom w:val="single" w:sz="6" w:space="0" w:color="C0C0C0"/>
              <w:right w:val="single" w:sz="6" w:space="0" w:color="C0C0C0"/>
            </w:tcBorders>
            <w:shd w:val="clear" w:color="auto" w:fill="auto"/>
            <w:hideMark/>
          </w:tcPr>
          <w:p w14:paraId="3F6D8F2C"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0000"/>
                <w:lang w:eastAsia="zh-CN"/>
              </w:rPr>
              <w:t>A2. Supplier Address</w:t>
            </w:r>
            <w:r w:rsidRPr="007E5D0A">
              <w:rPr>
                <w:rFonts w:ascii="Calibri" w:eastAsia="Times New Roman" w:hAnsi="Calibri" w:cs="Calibri"/>
                <w:lang w:eastAsia="zh-CN"/>
              </w:rPr>
              <w:t> </w:t>
            </w:r>
          </w:p>
        </w:tc>
        <w:tc>
          <w:tcPr>
            <w:tcW w:w="4620" w:type="dxa"/>
            <w:tcBorders>
              <w:top w:val="nil"/>
              <w:left w:val="nil"/>
              <w:bottom w:val="single" w:sz="6" w:space="0" w:color="C0C0C0"/>
              <w:right w:val="single" w:sz="6" w:space="0" w:color="C0C0C0"/>
            </w:tcBorders>
            <w:shd w:val="clear" w:color="auto" w:fill="auto"/>
            <w:hideMark/>
          </w:tcPr>
          <w:p w14:paraId="691A7288"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What is your registered office address?</w:t>
            </w:r>
            <w:r w:rsidRPr="007E5D0A">
              <w:rPr>
                <w:rFonts w:ascii="Calibri" w:eastAsia="Times New Roman" w:hAnsi="Calibri" w:cs="Calibri"/>
                <w:lang w:eastAsia="zh-CN"/>
              </w:rPr>
              <w:t> </w:t>
            </w:r>
          </w:p>
        </w:tc>
        <w:tc>
          <w:tcPr>
            <w:tcW w:w="4380" w:type="dxa"/>
            <w:tcBorders>
              <w:top w:val="nil"/>
              <w:left w:val="nil"/>
              <w:bottom w:val="single" w:sz="6" w:space="0" w:color="C0C0C0"/>
              <w:right w:val="single" w:sz="6" w:space="0" w:color="C0C0C0"/>
            </w:tcBorders>
            <w:shd w:val="clear" w:color="auto" w:fill="auto"/>
            <w:hideMark/>
          </w:tcPr>
          <w:p w14:paraId="36A8CCA9"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Please provide the address as registered at Companies House including post code. </w:t>
            </w:r>
          </w:p>
        </w:tc>
        <w:tc>
          <w:tcPr>
            <w:tcW w:w="1830" w:type="dxa"/>
            <w:tcBorders>
              <w:top w:val="nil"/>
              <w:left w:val="nil"/>
              <w:bottom w:val="single" w:sz="6" w:space="0" w:color="C0C0C0"/>
              <w:right w:val="single" w:sz="6" w:space="0" w:color="C0C0C0"/>
            </w:tcBorders>
            <w:shd w:val="clear" w:color="auto" w:fill="auto"/>
            <w:hideMark/>
          </w:tcPr>
          <w:p w14:paraId="04C02F89"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Not Scored </w:t>
            </w:r>
          </w:p>
        </w:tc>
        <w:tc>
          <w:tcPr>
            <w:tcW w:w="2160" w:type="dxa"/>
            <w:tcBorders>
              <w:top w:val="nil"/>
              <w:left w:val="nil"/>
              <w:bottom w:val="single" w:sz="6" w:space="0" w:color="C0C0C0"/>
              <w:right w:val="single" w:sz="6" w:space="0" w:color="C0C0C0"/>
            </w:tcBorders>
            <w:shd w:val="clear" w:color="auto" w:fill="auto"/>
            <w:hideMark/>
          </w:tcPr>
          <w:p w14:paraId="5BEC60D3"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tc>
      </w:tr>
      <w:tr w:rsidR="007E5D0A" w:rsidRPr="007E5D0A" w14:paraId="3E2D4E3F" w14:textId="77777777" w:rsidTr="007E5D0A">
        <w:trPr>
          <w:trHeight w:val="450"/>
        </w:trPr>
        <w:tc>
          <w:tcPr>
            <w:tcW w:w="1620" w:type="dxa"/>
            <w:tcBorders>
              <w:top w:val="nil"/>
              <w:left w:val="single" w:sz="6" w:space="0" w:color="C0C0C0"/>
              <w:bottom w:val="single" w:sz="6" w:space="0" w:color="C0C0C0"/>
              <w:right w:val="single" w:sz="6" w:space="0" w:color="C0C0C0"/>
            </w:tcBorders>
            <w:shd w:val="clear" w:color="auto" w:fill="auto"/>
            <w:hideMark/>
          </w:tcPr>
          <w:p w14:paraId="685A1439"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0000"/>
                <w:lang w:eastAsia="zh-CN"/>
              </w:rPr>
              <w:t>A3. Main Contact Details</w:t>
            </w:r>
            <w:r w:rsidRPr="007E5D0A">
              <w:rPr>
                <w:rFonts w:ascii="Calibri" w:eastAsia="Times New Roman" w:hAnsi="Calibri" w:cs="Calibri"/>
                <w:lang w:eastAsia="zh-CN"/>
              </w:rPr>
              <w:t> </w:t>
            </w:r>
          </w:p>
        </w:tc>
        <w:tc>
          <w:tcPr>
            <w:tcW w:w="4620" w:type="dxa"/>
            <w:tcBorders>
              <w:top w:val="nil"/>
              <w:left w:val="nil"/>
              <w:bottom w:val="single" w:sz="6" w:space="0" w:color="C0C0C0"/>
              <w:right w:val="single" w:sz="6" w:space="0" w:color="C0C0C0"/>
            </w:tcBorders>
            <w:shd w:val="clear" w:color="auto" w:fill="auto"/>
            <w:hideMark/>
          </w:tcPr>
          <w:p w14:paraId="62C6AD1D"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Provide your primary contact details</w:t>
            </w:r>
            <w:r w:rsidRPr="007E5D0A">
              <w:rPr>
                <w:rFonts w:ascii="Calibri" w:eastAsia="Times New Roman" w:hAnsi="Calibri" w:cs="Calibri"/>
                <w:lang w:eastAsia="zh-CN"/>
              </w:rPr>
              <w:t> </w:t>
            </w:r>
          </w:p>
        </w:tc>
        <w:tc>
          <w:tcPr>
            <w:tcW w:w="4380" w:type="dxa"/>
            <w:tcBorders>
              <w:top w:val="nil"/>
              <w:left w:val="nil"/>
              <w:bottom w:val="single" w:sz="6" w:space="0" w:color="C0C0C0"/>
              <w:right w:val="single" w:sz="6" w:space="0" w:color="C0C0C0"/>
            </w:tcBorders>
            <w:shd w:val="clear" w:color="auto" w:fill="auto"/>
            <w:hideMark/>
          </w:tcPr>
          <w:p w14:paraId="7AEC2CA4"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Please provide primary contact details in relation to this enquiry (Name, Job Title, Location address, Email address, Phone Numbers) </w:t>
            </w:r>
          </w:p>
        </w:tc>
        <w:tc>
          <w:tcPr>
            <w:tcW w:w="1830" w:type="dxa"/>
            <w:tcBorders>
              <w:top w:val="nil"/>
              <w:left w:val="nil"/>
              <w:bottom w:val="single" w:sz="6" w:space="0" w:color="C0C0C0"/>
              <w:right w:val="single" w:sz="6" w:space="0" w:color="C0C0C0"/>
            </w:tcBorders>
            <w:shd w:val="clear" w:color="auto" w:fill="auto"/>
            <w:hideMark/>
          </w:tcPr>
          <w:p w14:paraId="51797A20"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Not Scored </w:t>
            </w:r>
          </w:p>
        </w:tc>
        <w:tc>
          <w:tcPr>
            <w:tcW w:w="2160" w:type="dxa"/>
            <w:tcBorders>
              <w:top w:val="nil"/>
              <w:left w:val="nil"/>
              <w:bottom w:val="single" w:sz="6" w:space="0" w:color="C0C0C0"/>
              <w:right w:val="single" w:sz="6" w:space="0" w:color="C0C0C0"/>
            </w:tcBorders>
            <w:shd w:val="clear" w:color="auto" w:fill="auto"/>
            <w:hideMark/>
          </w:tcPr>
          <w:p w14:paraId="3C4F02DB"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tc>
      </w:tr>
    </w:tbl>
    <w:p w14:paraId="6B1F93B0" w14:textId="77777777" w:rsidR="007E5D0A" w:rsidRPr="007E5D0A" w:rsidRDefault="007E5D0A" w:rsidP="007E5D0A">
      <w:pPr>
        <w:spacing w:line="240" w:lineRule="auto"/>
        <w:textAlignment w:val="baseline"/>
        <w:rPr>
          <w:rFonts w:ascii="Segoe UI" w:eastAsia="Times New Roman" w:hAnsi="Segoe UI" w:cs="Segoe UI"/>
          <w:b/>
          <w:bCs/>
          <w:color w:val="000000"/>
          <w:sz w:val="18"/>
          <w:szCs w:val="18"/>
          <w:lang w:eastAsia="zh-CN"/>
        </w:rPr>
      </w:pPr>
      <w:r w:rsidRPr="007E5D0A">
        <w:rPr>
          <w:rFonts w:ascii="Calibri" w:eastAsia="Times New Roman" w:hAnsi="Calibri" w:cs="Calibri"/>
          <w:b/>
          <w:bCs/>
          <w:color w:val="000000"/>
          <w:lang w:eastAsia="zh-CN"/>
        </w:rPr>
        <w:t> </w:t>
      </w:r>
    </w:p>
    <w:p w14:paraId="3571A7BF" w14:textId="77777777" w:rsidR="007E5D0A" w:rsidRPr="007E5D0A" w:rsidRDefault="007E5D0A" w:rsidP="007E5D0A">
      <w:pPr>
        <w:spacing w:line="240" w:lineRule="auto"/>
        <w:textAlignment w:val="baseline"/>
        <w:rPr>
          <w:rFonts w:ascii="Segoe UI" w:eastAsia="Times New Roman" w:hAnsi="Segoe UI" w:cs="Segoe UI"/>
          <w:sz w:val="18"/>
          <w:szCs w:val="18"/>
          <w:lang w:eastAsia="zh-CN"/>
        </w:rPr>
      </w:pPr>
      <w:r w:rsidRPr="007E5D0A">
        <w:rPr>
          <w:rFonts w:ascii="Calibri" w:eastAsia="Times New Roman" w:hAnsi="Calibri" w:cs="Calibri"/>
          <w:lang w:eastAsia="zh-CN"/>
        </w:rPr>
        <w:t> </w:t>
      </w:r>
    </w:p>
    <w:p w14:paraId="643D17F0" w14:textId="77777777" w:rsidR="007E5D0A" w:rsidRPr="007E5D0A" w:rsidRDefault="007E5D0A" w:rsidP="007E5D0A">
      <w:pPr>
        <w:spacing w:line="240" w:lineRule="auto"/>
        <w:textAlignment w:val="baseline"/>
        <w:rPr>
          <w:rFonts w:ascii="Segoe UI" w:eastAsia="Times New Roman" w:hAnsi="Segoe UI" w:cs="Segoe UI"/>
          <w:sz w:val="18"/>
          <w:szCs w:val="18"/>
          <w:lang w:eastAsia="zh-CN"/>
        </w:rPr>
      </w:pPr>
      <w:r w:rsidRPr="007E5D0A">
        <w:rPr>
          <w:rFonts w:ascii="Calibri" w:eastAsia="Times New Roman" w:hAnsi="Calibri" w:cs="Calibri"/>
          <w:lang w:eastAsia="zh-CN"/>
        </w:rPr>
        <w:t> </w:t>
      </w:r>
    </w:p>
    <w:tbl>
      <w:tblPr>
        <w:tblW w:w="145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9"/>
        <w:gridCol w:w="4754"/>
        <w:gridCol w:w="4216"/>
        <w:gridCol w:w="1796"/>
        <w:gridCol w:w="2379"/>
      </w:tblGrid>
      <w:tr w:rsidR="007E5D0A" w:rsidRPr="007E5D0A" w14:paraId="65083F88" w14:textId="77777777" w:rsidTr="007E5D0A">
        <w:tc>
          <w:tcPr>
            <w:tcW w:w="1409" w:type="dxa"/>
            <w:tcBorders>
              <w:top w:val="single" w:sz="6" w:space="0" w:color="C0C0C0"/>
              <w:left w:val="single" w:sz="6" w:space="0" w:color="C0C0C0"/>
              <w:bottom w:val="single" w:sz="6" w:space="0" w:color="C0C0C0"/>
              <w:right w:val="single" w:sz="6" w:space="0" w:color="C0C0C0"/>
            </w:tcBorders>
            <w:shd w:val="clear" w:color="auto" w:fill="C7FFE8"/>
            <w:hideMark/>
          </w:tcPr>
          <w:p w14:paraId="16CC2BF4"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8080"/>
                <w:lang w:eastAsia="zh-CN"/>
              </w:rPr>
              <w:t>SECTION B</w:t>
            </w:r>
            <w:r w:rsidRPr="007E5D0A">
              <w:rPr>
                <w:rFonts w:ascii="Calibri" w:eastAsia="Times New Roman" w:hAnsi="Calibri" w:cs="Calibri"/>
                <w:lang w:eastAsia="zh-CN"/>
              </w:rPr>
              <w:t> </w:t>
            </w:r>
          </w:p>
        </w:tc>
        <w:tc>
          <w:tcPr>
            <w:tcW w:w="13145" w:type="dxa"/>
            <w:gridSpan w:val="4"/>
            <w:tcBorders>
              <w:top w:val="single" w:sz="6" w:space="0" w:color="C0C0C0"/>
              <w:left w:val="nil"/>
              <w:bottom w:val="single" w:sz="6" w:space="0" w:color="C0C0C0"/>
              <w:right w:val="single" w:sz="6" w:space="0" w:color="C0C0C0"/>
            </w:tcBorders>
            <w:shd w:val="clear" w:color="auto" w:fill="C7FFE8"/>
            <w:hideMark/>
          </w:tcPr>
          <w:p w14:paraId="31BEFA58" w14:textId="77777777" w:rsidR="007E5D0A" w:rsidRPr="007E5D0A" w:rsidRDefault="007E5D0A" w:rsidP="007E5D0A">
            <w:pPr>
              <w:spacing w:line="240" w:lineRule="auto"/>
              <w:jc w:val="center"/>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8080"/>
                <w:lang w:eastAsia="zh-CN"/>
              </w:rPr>
              <w:t>FINANCIAL INFORMATION</w:t>
            </w:r>
            <w:r w:rsidRPr="007E5D0A">
              <w:rPr>
                <w:rFonts w:ascii="Calibri" w:eastAsia="Times New Roman" w:hAnsi="Calibri" w:cs="Calibri"/>
                <w:lang w:eastAsia="zh-CN"/>
              </w:rPr>
              <w:t> </w:t>
            </w:r>
          </w:p>
          <w:p w14:paraId="0696DF7C"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8080"/>
                <w:lang w:eastAsia="zh-CN"/>
              </w:rPr>
              <w:t>Please note that scores will only be applied to one of B1, B2 or B3 and not all three (3)</w:t>
            </w:r>
            <w:r w:rsidRPr="007E5D0A">
              <w:rPr>
                <w:rFonts w:ascii="Calibri" w:eastAsia="Times New Roman" w:hAnsi="Calibri" w:cs="Calibri"/>
                <w:lang w:eastAsia="zh-CN"/>
              </w:rPr>
              <w:t> </w:t>
            </w:r>
          </w:p>
        </w:tc>
      </w:tr>
      <w:tr w:rsidR="007E5D0A" w:rsidRPr="007E5D0A" w14:paraId="5EA52F9E" w14:textId="77777777" w:rsidTr="007E5D0A">
        <w:tc>
          <w:tcPr>
            <w:tcW w:w="1409" w:type="dxa"/>
            <w:tcBorders>
              <w:top w:val="nil"/>
              <w:left w:val="single" w:sz="6" w:space="0" w:color="C0C0C0"/>
              <w:bottom w:val="single" w:sz="6" w:space="0" w:color="C0C0C0"/>
              <w:right w:val="single" w:sz="6" w:space="0" w:color="C0C0C0"/>
            </w:tcBorders>
            <w:shd w:val="clear" w:color="auto" w:fill="auto"/>
            <w:hideMark/>
          </w:tcPr>
          <w:p w14:paraId="087A3A0C"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QUESTION NUMBER </w:t>
            </w:r>
          </w:p>
        </w:tc>
        <w:tc>
          <w:tcPr>
            <w:tcW w:w="4754" w:type="dxa"/>
            <w:tcBorders>
              <w:top w:val="nil"/>
              <w:left w:val="nil"/>
              <w:bottom w:val="single" w:sz="6" w:space="0" w:color="C0C0C0"/>
              <w:right w:val="single" w:sz="6" w:space="0" w:color="C0C0C0"/>
            </w:tcBorders>
            <w:shd w:val="clear" w:color="auto" w:fill="auto"/>
            <w:hideMark/>
          </w:tcPr>
          <w:p w14:paraId="54119894"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QUESTION DESCRIPTION </w:t>
            </w:r>
          </w:p>
        </w:tc>
        <w:tc>
          <w:tcPr>
            <w:tcW w:w="4216" w:type="dxa"/>
            <w:tcBorders>
              <w:top w:val="nil"/>
              <w:left w:val="nil"/>
              <w:bottom w:val="single" w:sz="6" w:space="0" w:color="C0C0C0"/>
              <w:right w:val="single" w:sz="6" w:space="0" w:color="C0C0C0"/>
            </w:tcBorders>
            <w:shd w:val="clear" w:color="auto" w:fill="auto"/>
            <w:hideMark/>
          </w:tcPr>
          <w:p w14:paraId="421744C6"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SUPPLIER HELP </w:t>
            </w:r>
          </w:p>
        </w:tc>
        <w:tc>
          <w:tcPr>
            <w:tcW w:w="1796" w:type="dxa"/>
            <w:tcBorders>
              <w:top w:val="nil"/>
              <w:left w:val="nil"/>
              <w:bottom w:val="single" w:sz="6" w:space="0" w:color="C0C0C0"/>
              <w:right w:val="single" w:sz="6" w:space="0" w:color="C0C0C0"/>
            </w:tcBorders>
            <w:shd w:val="clear" w:color="auto" w:fill="auto"/>
            <w:hideMark/>
          </w:tcPr>
          <w:p w14:paraId="11B6460F"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MARKING SCHEME </w:t>
            </w:r>
          </w:p>
        </w:tc>
        <w:tc>
          <w:tcPr>
            <w:tcW w:w="2379" w:type="dxa"/>
            <w:tcBorders>
              <w:top w:val="nil"/>
              <w:left w:val="nil"/>
              <w:bottom w:val="single" w:sz="6" w:space="0" w:color="C0C0C0"/>
              <w:right w:val="single" w:sz="6" w:space="0" w:color="C0C0C0"/>
            </w:tcBorders>
            <w:shd w:val="clear" w:color="auto" w:fill="auto"/>
            <w:hideMark/>
          </w:tcPr>
          <w:p w14:paraId="18AA7708"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RESPONSE </w:t>
            </w:r>
          </w:p>
        </w:tc>
      </w:tr>
      <w:tr w:rsidR="007E5D0A" w:rsidRPr="007E5D0A" w14:paraId="1FEFAE16" w14:textId="77777777" w:rsidTr="007E5D0A">
        <w:tc>
          <w:tcPr>
            <w:tcW w:w="1409" w:type="dxa"/>
            <w:tcBorders>
              <w:top w:val="nil"/>
              <w:left w:val="single" w:sz="6" w:space="0" w:color="C0C0C0"/>
              <w:bottom w:val="single" w:sz="6" w:space="0" w:color="C0C0C0"/>
              <w:right w:val="single" w:sz="6" w:space="0" w:color="C0C0C0"/>
            </w:tcBorders>
            <w:shd w:val="clear" w:color="auto" w:fill="auto"/>
            <w:hideMark/>
          </w:tcPr>
          <w:p w14:paraId="0220A5B5"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lang w:eastAsia="zh-CN"/>
              </w:rPr>
              <w:t>B1. Financial Reports</w:t>
            </w:r>
            <w:r w:rsidRPr="007E5D0A">
              <w:rPr>
                <w:rFonts w:ascii="Calibri" w:eastAsia="Times New Roman" w:hAnsi="Calibri" w:cs="Calibri"/>
                <w:lang w:eastAsia="zh-CN"/>
              </w:rPr>
              <w:t> </w:t>
            </w:r>
          </w:p>
        </w:tc>
        <w:tc>
          <w:tcPr>
            <w:tcW w:w="4754" w:type="dxa"/>
            <w:tcBorders>
              <w:top w:val="nil"/>
              <w:left w:val="nil"/>
              <w:bottom w:val="single" w:sz="6" w:space="0" w:color="C0C0C0"/>
              <w:right w:val="single" w:sz="6" w:space="0" w:color="C0C0C0"/>
            </w:tcBorders>
            <w:shd w:val="clear" w:color="auto" w:fill="auto"/>
            <w:hideMark/>
          </w:tcPr>
          <w:p w14:paraId="3981B40C"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Supply a recent (within 1 month) third party credit agency report (Trading &amp; Risk Snapshot)</w:t>
            </w:r>
            <w:r w:rsidRPr="007E5D0A">
              <w:rPr>
                <w:rFonts w:ascii="Calibri" w:eastAsia="Times New Roman" w:hAnsi="Calibri" w:cs="Calibri"/>
                <w:lang w:eastAsia="zh-CN"/>
              </w:rPr>
              <w:t> </w:t>
            </w:r>
          </w:p>
        </w:tc>
        <w:tc>
          <w:tcPr>
            <w:tcW w:w="4216" w:type="dxa"/>
            <w:tcBorders>
              <w:top w:val="nil"/>
              <w:left w:val="nil"/>
              <w:bottom w:val="single" w:sz="6" w:space="0" w:color="C0C0C0"/>
              <w:right w:val="single" w:sz="6" w:space="0" w:color="C0C0C0"/>
            </w:tcBorders>
            <w:shd w:val="clear" w:color="auto" w:fill="auto"/>
            <w:hideMark/>
          </w:tcPr>
          <w:p w14:paraId="3FE4F90B"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This question is designed to inform the RCP of the contract limits that are recommended to be awarded as per the financial report score. Suppliers must upload a copy of the report as evidence, failure to provide a copy of the report will result in zero scores being applied. The result of this question will be determined by the Financial report. </w:t>
            </w:r>
          </w:p>
        </w:tc>
        <w:tc>
          <w:tcPr>
            <w:tcW w:w="1796" w:type="dxa"/>
            <w:tcBorders>
              <w:top w:val="nil"/>
              <w:left w:val="nil"/>
              <w:bottom w:val="single" w:sz="6" w:space="0" w:color="C0C0C0"/>
              <w:right w:val="single" w:sz="6" w:space="0" w:color="C0C0C0"/>
            </w:tcBorders>
            <w:shd w:val="clear" w:color="auto" w:fill="auto"/>
            <w:hideMark/>
          </w:tcPr>
          <w:p w14:paraId="4E32ECD1"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 xml:space="preserve">Scores will be allocated based on Risk rating and Financial Strength, being proportioned from strongest receiving 100 points to the </w:t>
            </w:r>
            <w:r w:rsidRPr="007E5D0A">
              <w:rPr>
                <w:rFonts w:ascii="Calibri" w:eastAsia="Times New Roman" w:hAnsi="Calibri" w:cs="Calibri"/>
                <w:color w:val="000000"/>
                <w:lang w:eastAsia="zh-CN"/>
              </w:rPr>
              <w:lastRenderedPageBreak/>
              <w:t>weakest receiving 0</w:t>
            </w:r>
            <w:r w:rsidRPr="007E5D0A">
              <w:rPr>
                <w:rFonts w:ascii="Calibri" w:eastAsia="Times New Roman" w:hAnsi="Calibri" w:cs="Calibri"/>
                <w:lang w:eastAsia="zh-CN"/>
              </w:rPr>
              <w:t> </w:t>
            </w:r>
          </w:p>
          <w:p w14:paraId="12B3F541"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tc>
        <w:tc>
          <w:tcPr>
            <w:tcW w:w="2379" w:type="dxa"/>
            <w:tcBorders>
              <w:top w:val="nil"/>
              <w:left w:val="nil"/>
              <w:bottom w:val="single" w:sz="6" w:space="0" w:color="C0C0C0"/>
              <w:right w:val="single" w:sz="6" w:space="0" w:color="C0C0C0"/>
            </w:tcBorders>
            <w:shd w:val="clear" w:color="auto" w:fill="auto"/>
            <w:hideMark/>
          </w:tcPr>
          <w:p w14:paraId="1CD48499"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lastRenderedPageBreak/>
              <w:t> </w:t>
            </w:r>
          </w:p>
        </w:tc>
      </w:tr>
      <w:tr w:rsidR="007E5D0A" w:rsidRPr="007E5D0A" w14:paraId="5FE88306" w14:textId="77777777" w:rsidTr="007E5D0A">
        <w:trPr>
          <w:trHeight w:val="225"/>
        </w:trPr>
        <w:tc>
          <w:tcPr>
            <w:tcW w:w="1409" w:type="dxa"/>
            <w:tcBorders>
              <w:top w:val="nil"/>
              <w:left w:val="single" w:sz="6" w:space="0" w:color="C0C0C0"/>
              <w:bottom w:val="single" w:sz="6" w:space="0" w:color="C0C0C0"/>
              <w:right w:val="single" w:sz="6" w:space="0" w:color="C0C0C0"/>
            </w:tcBorders>
            <w:shd w:val="clear" w:color="auto" w:fill="auto"/>
            <w:hideMark/>
          </w:tcPr>
          <w:p w14:paraId="48F646ED"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lang w:eastAsia="zh-CN"/>
              </w:rPr>
              <w:t>B2. Insurance Cover</w:t>
            </w:r>
            <w:r w:rsidRPr="007E5D0A">
              <w:rPr>
                <w:rFonts w:ascii="Calibri" w:eastAsia="Times New Roman" w:hAnsi="Calibri" w:cs="Calibri"/>
                <w:lang w:eastAsia="zh-CN"/>
              </w:rPr>
              <w:t> </w:t>
            </w:r>
          </w:p>
        </w:tc>
        <w:tc>
          <w:tcPr>
            <w:tcW w:w="4754" w:type="dxa"/>
            <w:tcBorders>
              <w:top w:val="nil"/>
              <w:left w:val="nil"/>
              <w:bottom w:val="single" w:sz="6" w:space="0" w:color="C0C0C0"/>
              <w:right w:val="single" w:sz="6" w:space="0" w:color="C0C0C0"/>
            </w:tcBorders>
            <w:shd w:val="clear" w:color="auto" w:fill="auto"/>
            <w:hideMark/>
          </w:tcPr>
          <w:p w14:paraId="2B0BD022"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Please confirm that the minimum levels of cover for Employers and Public Liability and Professional Indemnity insurance will be in place from the start of the Contract.</w:t>
            </w:r>
            <w:r w:rsidRPr="007E5D0A">
              <w:rPr>
                <w:rFonts w:ascii="Calibri" w:eastAsia="Times New Roman" w:hAnsi="Calibri" w:cs="Calibri"/>
                <w:lang w:eastAsia="zh-CN"/>
              </w:rPr>
              <w:t> </w:t>
            </w:r>
          </w:p>
          <w:p w14:paraId="7F3C809D"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Employers Liability [£10m]</w:t>
            </w:r>
            <w:r w:rsidRPr="007E5D0A">
              <w:rPr>
                <w:rFonts w:ascii="Calibri" w:eastAsia="Times New Roman" w:hAnsi="Calibri" w:cs="Calibri"/>
                <w:lang w:eastAsia="zh-CN"/>
              </w:rPr>
              <w:t> </w:t>
            </w:r>
          </w:p>
          <w:p w14:paraId="4F1F0630"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Public Liability [£5m]</w:t>
            </w:r>
            <w:r w:rsidRPr="007E5D0A">
              <w:rPr>
                <w:rFonts w:ascii="Calibri" w:eastAsia="Times New Roman" w:hAnsi="Calibri" w:cs="Calibri"/>
                <w:lang w:eastAsia="zh-CN"/>
              </w:rPr>
              <w:t> </w:t>
            </w:r>
          </w:p>
          <w:p w14:paraId="743D42B7"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Professional Indemnity [£5m]</w:t>
            </w:r>
            <w:r w:rsidRPr="007E5D0A">
              <w:rPr>
                <w:rFonts w:ascii="Calibri" w:eastAsia="Times New Roman" w:hAnsi="Calibri" w:cs="Calibri"/>
                <w:lang w:eastAsia="zh-CN"/>
              </w:rPr>
              <w:t> </w:t>
            </w:r>
          </w:p>
        </w:tc>
        <w:tc>
          <w:tcPr>
            <w:tcW w:w="4216" w:type="dxa"/>
            <w:tcBorders>
              <w:top w:val="nil"/>
              <w:left w:val="nil"/>
              <w:bottom w:val="single" w:sz="6" w:space="0" w:color="C0C0C0"/>
              <w:right w:val="single" w:sz="6" w:space="0" w:color="C0C0C0"/>
            </w:tcBorders>
            <w:shd w:val="clear" w:color="auto" w:fill="auto"/>
            <w:hideMark/>
          </w:tcPr>
          <w:p w14:paraId="6D355A2B"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Please confirm that the minimum levels of insurance will be place from the start of the contract. </w:t>
            </w:r>
          </w:p>
        </w:tc>
        <w:tc>
          <w:tcPr>
            <w:tcW w:w="1796" w:type="dxa"/>
            <w:tcBorders>
              <w:top w:val="nil"/>
              <w:left w:val="nil"/>
              <w:bottom w:val="single" w:sz="6" w:space="0" w:color="C0C0C0"/>
              <w:right w:val="single" w:sz="6" w:space="0" w:color="C0C0C0"/>
            </w:tcBorders>
            <w:shd w:val="clear" w:color="auto" w:fill="auto"/>
            <w:hideMark/>
          </w:tcPr>
          <w:p w14:paraId="32D10ED8"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Pass/Fail </w:t>
            </w:r>
          </w:p>
        </w:tc>
        <w:tc>
          <w:tcPr>
            <w:tcW w:w="2379" w:type="dxa"/>
            <w:tcBorders>
              <w:top w:val="nil"/>
              <w:left w:val="nil"/>
              <w:bottom w:val="single" w:sz="6" w:space="0" w:color="C0C0C0"/>
              <w:right w:val="single" w:sz="6" w:space="0" w:color="C0C0C0"/>
            </w:tcBorders>
            <w:shd w:val="clear" w:color="auto" w:fill="auto"/>
            <w:hideMark/>
          </w:tcPr>
          <w:p w14:paraId="19334B9D"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tc>
      </w:tr>
      <w:tr w:rsidR="007E5D0A" w:rsidRPr="007E5D0A" w14:paraId="009BA9BC" w14:textId="77777777" w:rsidTr="007E5D0A">
        <w:trPr>
          <w:trHeight w:val="225"/>
        </w:trPr>
        <w:tc>
          <w:tcPr>
            <w:tcW w:w="1409" w:type="dxa"/>
            <w:tcBorders>
              <w:top w:val="nil"/>
              <w:left w:val="single" w:sz="6" w:space="0" w:color="C0C0C0"/>
              <w:bottom w:val="single" w:sz="6" w:space="0" w:color="C0C0C0"/>
              <w:right w:val="single" w:sz="6" w:space="0" w:color="C0C0C0"/>
            </w:tcBorders>
            <w:shd w:val="clear" w:color="auto" w:fill="auto"/>
            <w:hideMark/>
          </w:tcPr>
          <w:p w14:paraId="75F777D6"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lang w:eastAsia="zh-CN"/>
              </w:rPr>
              <w:t>B3. Business Malpractice</w:t>
            </w:r>
            <w:r w:rsidRPr="007E5D0A">
              <w:rPr>
                <w:rFonts w:ascii="Calibri" w:eastAsia="Times New Roman" w:hAnsi="Calibri" w:cs="Calibri"/>
                <w:lang w:eastAsia="zh-CN"/>
              </w:rPr>
              <w:t> </w:t>
            </w:r>
          </w:p>
        </w:tc>
        <w:tc>
          <w:tcPr>
            <w:tcW w:w="4754" w:type="dxa"/>
            <w:tcBorders>
              <w:top w:val="nil"/>
              <w:left w:val="nil"/>
              <w:bottom w:val="single" w:sz="6" w:space="0" w:color="C0C0C0"/>
              <w:right w:val="single" w:sz="6" w:space="0" w:color="C0C0C0"/>
            </w:tcBorders>
            <w:shd w:val="clear" w:color="auto" w:fill="auto"/>
            <w:hideMark/>
          </w:tcPr>
          <w:p w14:paraId="31BD33D8"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Has your company or any of its Directors and Executive Officers been the subject of criminal or civil court action for which the outcome was a judgement against you or them?</w:t>
            </w:r>
            <w:r w:rsidRPr="007E5D0A">
              <w:rPr>
                <w:rFonts w:ascii="Calibri" w:eastAsia="Times New Roman" w:hAnsi="Calibri" w:cs="Calibri"/>
                <w:lang w:eastAsia="zh-CN"/>
              </w:rPr>
              <w:t> </w:t>
            </w:r>
          </w:p>
        </w:tc>
        <w:tc>
          <w:tcPr>
            <w:tcW w:w="4216" w:type="dxa"/>
            <w:tcBorders>
              <w:top w:val="nil"/>
              <w:left w:val="nil"/>
              <w:bottom w:val="single" w:sz="6" w:space="0" w:color="C0C0C0"/>
              <w:right w:val="single" w:sz="6" w:space="0" w:color="C0C0C0"/>
            </w:tcBorders>
            <w:shd w:val="clear" w:color="auto" w:fill="auto"/>
            <w:hideMark/>
          </w:tcPr>
          <w:p w14:paraId="427ABCE9"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Please provide details. Responses will be taken into account in assessing the outcome of this prequalification application. They will not necessarily constitute a reason for rejection. </w:t>
            </w:r>
          </w:p>
        </w:tc>
        <w:tc>
          <w:tcPr>
            <w:tcW w:w="1796" w:type="dxa"/>
            <w:tcBorders>
              <w:top w:val="nil"/>
              <w:left w:val="nil"/>
              <w:bottom w:val="single" w:sz="6" w:space="0" w:color="C0C0C0"/>
              <w:right w:val="single" w:sz="6" w:space="0" w:color="C0C0C0"/>
            </w:tcBorders>
            <w:shd w:val="clear" w:color="auto" w:fill="auto"/>
            <w:hideMark/>
          </w:tcPr>
          <w:p w14:paraId="79AE0F82"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Pass/Fail </w:t>
            </w:r>
          </w:p>
        </w:tc>
        <w:tc>
          <w:tcPr>
            <w:tcW w:w="2379" w:type="dxa"/>
            <w:tcBorders>
              <w:top w:val="nil"/>
              <w:left w:val="nil"/>
              <w:bottom w:val="single" w:sz="6" w:space="0" w:color="C0C0C0"/>
              <w:right w:val="single" w:sz="6" w:space="0" w:color="C0C0C0"/>
            </w:tcBorders>
            <w:shd w:val="clear" w:color="auto" w:fill="auto"/>
            <w:hideMark/>
          </w:tcPr>
          <w:p w14:paraId="2595D867"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tc>
      </w:tr>
      <w:tr w:rsidR="007E5D0A" w:rsidRPr="007E5D0A" w14:paraId="4F19669F" w14:textId="77777777" w:rsidTr="007E5D0A">
        <w:trPr>
          <w:trHeight w:val="450"/>
        </w:trPr>
        <w:tc>
          <w:tcPr>
            <w:tcW w:w="1409" w:type="dxa"/>
            <w:tcBorders>
              <w:top w:val="nil"/>
              <w:left w:val="single" w:sz="6" w:space="0" w:color="C0C0C0"/>
              <w:bottom w:val="single" w:sz="6" w:space="0" w:color="C0C0C0"/>
              <w:right w:val="single" w:sz="6" w:space="0" w:color="C0C0C0"/>
            </w:tcBorders>
            <w:shd w:val="clear" w:color="auto" w:fill="auto"/>
            <w:hideMark/>
          </w:tcPr>
          <w:p w14:paraId="6ECB3B41"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lang w:eastAsia="zh-CN"/>
              </w:rPr>
              <w:t>B4. Bankruptcy or Insolvency</w:t>
            </w:r>
            <w:r w:rsidRPr="007E5D0A">
              <w:rPr>
                <w:rFonts w:ascii="Calibri" w:eastAsia="Times New Roman" w:hAnsi="Calibri" w:cs="Calibri"/>
                <w:lang w:eastAsia="zh-CN"/>
              </w:rPr>
              <w:t> </w:t>
            </w:r>
          </w:p>
        </w:tc>
        <w:tc>
          <w:tcPr>
            <w:tcW w:w="4754" w:type="dxa"/>
            <w:tcBorders>
              <w:top w:val="nil"/>
              <w:left w:val="nil"/>
              <w:bottom w:val="single" w:sz="6" w:space="0" w:color="C0C0C0"/>
              <w:right w:val="single" w:sz="6" w:space="0" w:color="C0C0C0"/>
            </w:tcBorders>
            <w:shd w:val="clear" w:color="auto" w:fill="auto"/>
            <w:hideMark/>
          </w:tcPr>
          <w:p w14:paraId="05AD2208"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Has your company or any of its Directors and Executive Officers ever been the subject to bankruptcy or insolvency in respect of the business activities for which the outcome was a judgement against you or them? If yes, provide details.</w:t>
            </w:r>
            <w:r w:rsidRPr="007E5D0A">
              <w:rPr>
                <w:rFonts w:ascii="Calibri" w:eastAsia="Times New Roman" w:hAnsi="Calibri" w:cs="Calibri"/>
                <w:lang w:eastAsia="zh-CN"/>
              </w:rPr>
              <w:t> </w:t>
            </w:r>
          </w:p>
        </w:tc>
        <w:tc>
          <w:tcPr>
            <w:tcW w:w="4216" w:type="dxa"/>
            <w:tcBorders>
              <w:top w:val="nil"/>
              <w:left w:val="nil"/>
              <w:bottom w:val="single" w:sz="6" w:space="0" w:color="C0C0C0"/>
              <w:right w:val="single" w:sz="6" w:space="0" w:color="C0C0C0"/>
            </w:tcBorders>
            <w:shd w:val="clear" w:color="auto" w:fill="auto"/>
            <w:hideMark/>
          </w:tcPr>
          <w:p w14:paraId="5DFF3DD5"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Responses will be taken into account in assessing the outcome of this prequalification application where the circumstances of the judgement are pertinent to future projects. </w:t>
            </w:r>
          </w:p>
        </w:tc>
        <w:tc>
          <w:tcPr>
            <w:tcW w:w="1796" w:type="dxa"/>
            <w:tcBorders>
              <w:top w:val="nil"/>
              <w:left w:val="nil"/>
              <w:bottom w:val="single" w:sz="6" w:space="0" w:color="C0C0C0"/>
              <w:right w:val="single" w:sz="6" w:space="0" w:color="C0C0C0"/>
            </w:tcBorders>
            <w:shd w:val="clear" w:color="auto" w:fill="auto"/>
            <w:hideMark/>
          </w:tcPr>
          <w:p w14:paraId="23F405AC"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Pass/Fail </w:t>
            </w:r>
          </w:p>
        </w:tc>
        <w:tc>
          <w:tcPr>
            <w:tcW w:w="2379" w:type="dxa"/>
            <w:tcBorders>
              <w:top w:val="nil"/>
              <w:left w:val="nil"/>
              <w:bottom w:val="single" w:sz="6" w:space="0" w:color="C0C0C0"/>
              <w:right w:val="single" w:sz="6" w:space="0" w:color="C0C0C0"/>
            </w:tcBorders>
            <w:shd w:val="clear" w:color="auto" w:fill="auto"/>
            <w:hideMark/>
          </w:tcPr>
          <w:p w14:paraId="638A6389"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tc>
      </w:tr>
      <w:tr w:rsidR="007E5D0A" w:rsidRPr="007E5D0A" w14:paraId="3E858C1B" w14:textId="77777777" w:rsidTr="007E5D0A">
        <w:tc>
          <w:tcPr>
            <w:tcW w:w="1409" w:type="dxa"/>
            <w:tcBorders>
              <w:top w:val="nil"/>
              <w:left w:val="single" w:sz="6" w:space="0" w:color="C0C0C0"/>
              <w:bottom w:val="single" w:sz="6" w:space="0" w:color="C0C0C0"/>
              <w:right w:val="single" w:sz="6" w:space="0" w:color="C0C0C0"/>
            </w:tcBorders>
            <w:shd w:val="clear" w:color="auto" w:fill="auto"/>
            <w:hideMark/>
          </w:tcPr>
          <w:p w14:paraId="1C82B22A"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lang w:eastAsia="zh-CN"/>
              </w:rPr>
              <w:t>B5. On-going Court Action</w:t>
            </w:r>
            <w:r w:rsidRPr="007E5D0A">
              <w:rPr>
                <w:rFonts w:ascii="Calibri" w:eastAsia="Times New Roman" w:hAnsi="Calibri" w:cs="Calibri"/>
                <w:lang w:eastAsia="zh-CN"/>
              </w:rPr>
              <w:t> </w:t>
            </w:r>
          </w:p>
        </w:tc>
        <w:tc>
          <w:tcPr>
            <w:tcW w:w="4754" w:type="dxa"/>
            <w:tcBorders>
              <w:top w:val="nil"/>
              <w:left w:val="nil"/>
              <w:bottom w:val="single" w:sz="6" w:space="0" w:color="C0C0C0"/>
              <w:right w:val="single" w:sz="6" w:space="0" w:color="C0C0C0"/>
            </w:tcBorders>
            <w:shd w:val="clear" w:color="auto" w:fill="auto"/>
            <w:hideMark/>
          </w:tcPr>
          <w:p w14:paraId="5CF9A4E9"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Is your company or any of its Directors and Executive Officers the subject of on-going or pending criminal or civil court action (including for bankruptcy or insolvency) in respect of the business activities currently engaged in?  If yes, provide details now and notification of outcome, when known.</w:t>
            </w:r>
            <w:r w:rsidRPr="007E5D0A">
              <w:rPr>
                <w:rFonts w:ascii="Calibri" w:eastAsia="Times New Roman" w:hAnsi="Calibri" w:cs="Calibri"/>
                <w:lang w:eastAsia="zh-CN"/>
              </w:rPr>
              <w:t> </w:t>
            </w:r>
          </w:p>
        </w:tc>
        <w:tc>
          <w:tcPr>
            <w:tcW w:w="4216" w:type="dxa"/>
            <w:tcBorders>
              <w:top w:val="nil"/>
              <w:left w:val="nil"/>
              <w:bottom w:val="single" w:sz="6" w:space="0" w:color="C0C0C0"/>
              <w:right w:val="single" w:sz="6" w:space="0" w:color="C0C0C0"/>
            </w:tcBorders>
            <w:shd w:val="clear" w:color="auto" w:fill="auto"/>
            <w:hideMark/>
          </w:tcPr>
          <w:p w14:paraId="70386C90"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The severity and or relevance of the prosecution will have a bearing on the outcome of this prequalification application </w:t>
            </w:r>
          </w:p>
        </w:tc>
        <w:tc>
          <w:tcPr>
            <w:tcW w:w="1796" w:type="dxa"/>
            <w:tcBorders>
              <w:top w:val="nil"/>
              <w:left w:val="nil"/>
              <w:bottom w:val="single" w:sz="6" w:space="0" w:color="C0C0C0"/>
              <w:right w:val="single" w:sz="6" w:space="0" w:color="C0C0C0"/>
            </w:tcBorders>
            <w:shd w:val="clear" w:color="auto" w:fill="auto"/>
            <w:hideMark/>
          </w:tcPr>
          <w:p w14:paraId="3FA9BC0F"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Pass/Fail </w:t>
            </w:r>
          </w:p>
        </w:tc>
        <w:tc>
          <w:tcPr>
            <w:tcW w:w="2379" w:type="dxa"/>
            <w:tcBorders>
              <w:top w:val="nil"/>
              <w:left w:val="nil"/>
              <w:bottom w:val="single" w:sz="6" w:space="0" w:color="C0C0C0"/>
              <w:right w:val="single" w:sz="6" w:space="0" w:color="C0C0C0"/>
            </w:tcBorders>
            <w:shd w:val="clear" w:color="auto" w:fill="auto"/>
            <w:hideMark/>
          </w:tcPr>
          <w:p w14:paraId="6DA06D14"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 </w:t>
            </w:r>
          </w:p>
        </w:tc>
      </w:tr>
    </w:tbl>
    <w:p w14:paraId="245CBAC2" w14:textId="77777777" w:rsidR="007E5D0A" w:rsidRPr="007E5D0A" w:rsidRDefault="007E5D0A" w:rsidP="007E5D0A">
      <w:pPr>
        <w:spacing w:line="240" w:lineRule="auto"/>
        <w:textAlignment w:val="baseline"/>
        <w:rPr>
          <w:rFonts w:ascii="Segoe UI" w:eastAsia="Times New Roman" w:hAnsi="Segoe UI" w:cs="Segoe UI"/>
          <w:sz w:val="18"/>
          <w:szCs w:val="18"/>
          <w:lang w:eastAsia="zh-CN"/>
        </w:rPr>
      </w:pPr>
      <w:r w:rsidRPr="007E5D0A">
        <w:rPr>
          <w:rFonts w:ascii="Calibri" w:eastAsia="Times New Roman" w:hAnsi="Calibri" w:cs="Calibri"/>
          <w:lang w:eastAsia="zh-CN"/>
        </w:rPr>
        <w:t> </w:t>
      </w:r>
    </w:p>
    <w:p w14:paraId="14755AE1" w14:textId="77777777" w:rsidR="007E5D0A" w:rsidRPr="007E5D0A" w:rsidRDefault="007E5D0A" w:rsidP="007E5D0A">
      <w:pPr>
        <w:spacing w:line="240" w:lineRule="auto"/>
        <w:textAlignment w:val="baseline"/>
        <w:rPr>
          <w:rFonts w:ascii="Segoe UI" w:eastAsia="Times New Roman" w:hAnsi="Segoe UI" w:cs="Segoe UI"/>
          <w:sz w:val="18"/>
          <w:szCs w:val="18"/>
          <w:lang w:eastAsia="zh-CN"/>
        </w:rPr>
      </w:pPr>
      <w:r w:rsidRPr="007E5D0A">
        <w:rPr>
          <w:rFonts w:ascii="Calibri" w:eastAsia="Times New Roman" w:hAnsi="Calibri" w:cs="Calibri"/>
          <w:lang w:eastAsia="zh-C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1710"/>
        <w:gridCol w:w="3285"/>
        <w:gridCol w:w="4320"/>
        <w:gridCol w:w="1800"/>
        <w:gridCol w:w="2040"/>
      </w:tblGrid>
      <w:tr w:rsidR="007E5D0A" w:rsidRPr="007E5D0A" w14:paraId="6585184A" w14:textId="77777777" w:rsidTr="007E5D0A">
        <w:tc>
          <w:tcPr>
            <w:tcW w:w="1380" w:type="dxa"/>
            <w:tcBorders>
              <w:top w:val="single" w:sz="6" w:space="0" w:color="C0C0C0"/>
              <w:left w:val="single" w:sz="6" w:space="0" w:color="C0C0C0"/>
              <w:bottom w:val="single" w:sz="6" w:space="0" w:color="C0C0C0"/>
              <w:right w:val="single" w:sz="6" w:space="0" w:color="C0C0C0"/>
            </w:tcBorders>
            <w:shd w:val="clear" w:color="auto" w:fill="C7FFE8"/>
            <w:hideMark/>
          </w:tcPr>
          <w:p w14:paraId="752C1844"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8080"/>
                <w:lang w:eastAsia="zh-CN"/>
              </w:rPr>
              <w:t>SECTION C</w:t>
            </w:r>
            <w:r w:rsidRPr="007E5D0A">
              <w:rPr>
                <w:rFonts w:ascii="Calibri" w:eastAsia="Times New Roman" w:hAnsi="Calibri" w:cs="Calibri"/>
                <w:lang w:eastAsia="zh-CN"/>
              </w:rPr>
              <w:t> </w:t>
            </w:r>
          </w:p>
        </w:tc>
        <w:tc>
          <w:tcPr>
            <w:tcW w:w="1710" w:type="dxa"/>
            <w:tcBorders>
              <w:top w:val="single" w:sz="6" w:space="0" w:color="C0C0C0"/>
              <w:left w:val="nil"/>
              <w:bottom w:val="single" w:sz="6" w:space="0" w:color="C0C0C0"/>
              <w:right w:val="single" w:sz="6" w:space="0" w:color="C0C0C0"/>
            </w:tcBorders>
            <w:shd w:val="clear" w:color="auto" w:fill="C7FFE8"/>
            <w:hideMark/>
          </w:tcPr>
          <w:p w14:paraId="37ABE130" w14:textId="77777777" w:rsidR="007E5D0A" w:rsidRPr="007E5D0A" w:rsidRDefault="007E5D0A" w:rsidP="007E5D0A">
            <w:pPr>
              <w:spacing w:line="240" w:lineRule="auto"/>
              <w:jc w:val="center"/>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tc>
        <w:tc>
          <w:tcPr>
            <w:tcW w:w="11445" w:type="dxa"/>
            <w:gridSpan w:val="4"/>
            <w:tcBorders>
              <w:top w:val="single" w:sz="6" w:space="0" w:color="C0C0C0"/>
              <w:left w:val="nil"/>
              <w:bottom w:val="single" w:sz="6" w:space="0" w:color="C0C0C0"/>
              <w:right w:val="single" w:sz="6" w:space="0" w:color="C0C0C0"/>
            </w:tcBorders>
            <w:shd w:val="clear" w:color="auto" w:fill="C7FFE8"/>
            <w:hideMark/>
          </w:tcPr>
          <w:p w14:paraId="57EACB46" w14:textId="77777777" w:rsidR="007E5D0A" w:rsidRPr="007E5D0A" w:rsidRDefault="007E5D0A" w:rsidP="007E5D0A">
            <w:pPr>
              <w:spacing w:line="240" w:lineRule="auto"/>
              <w:jc w:val="center"/>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8080"/>
                <w:lang w:eastAsia="zh-CN"/>
              </w:rPr>
              <w:t>HEALTH &amp; SAFETY</w:t>
            </w:r>
            <w:r w:rsidRPr="007E5D0A">
              <w:rPr>
                <w:rFonts w:ascii="Calibri" w:eastAsia="Times New Roman" w:hAnsi="Calibri" w:cs="Calibri"/>
                <w:lang w:eastAsia="zh-CN"/>
              </w:rPr>
              <w:t> </w:t>
            </w:r>
          </w:p>
        </w:tc>
      </w:tr>
      <w:tr w:rsidR="007E5D0A" w:rsidRPr="007E5D0A" w14:paraId="40F38928" w14:textId="77777777" w:rsidTr="007E5D0A">
        <w:tc>
          <w:tcPr>
            <w:tcW w:w="1380" w:type="dxa"/>
            <w:tcBorders>
              <w:top w:val="nil"/>
              <w:left w:val="single" w:sz="6" w:space="0" w:color="C0C0C0"/>
              <w:bottom w:val="single" w:sz="6" w:space="0" w:color="C0C0C0"/>
              <w:right w:val="single" w:sz="6" w:space="0" w:color="C0C0C0"/>
            </w:tcBorders>
            <w:shd w:val="clear" w:color="auto" w:fill="auto"/>
            <w:hideMark/>
          </w:tcPr>
          <w:p w14:paraId="3E01C33F"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QUESTION NUMBER </w:t>
            </w:r>
          </w:p>
        </w:tc>
        <w:tc>
          <w:tcPr>
            <w:tcW w:w="4995" w:type="dxa"/>
            <w:gridSpan w:val="2"/>
            <w:tcBorders>
              <w:top w:val="nil"/>
              <w:left w:val="nil"/>
              <w:bottom w:val="single" w:sz="6" w:space="0" w:color="C0C0C0"/>
              <w:right w:val="single" w:sz="6" w:space="0" w:color="C0C0C0"/>
            </w:tcBorders>
            <w:shd w:val="clear" w:color="auto" w:fill="auto"/>
            <w:hideMark/>
          </w:tcPr>
          <w:p w14:paraId="64AC2518"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QUESTION DESCRIPTION </w:t>
            </w:r>
          </w:p>
        </w:tc>
        <w:tc>
          <w:tcPr>
            <w:tcW w:w="4320" w:type="dxa"/>
            <w:tcBorders>
              <w:top w:val="nil"/>
              <w:left w:val="nil"/>
              <w:bottom w:val="single" w:sz="6" w:space="0" w:color="C0C0C0"/>
              <w:right w:val="single" w:sz="6" w:space="0" w:color="C0C0C0"/>
            </w:tcBorders>
            <w:shd w:val="clear" w:color="auto" w:fill="auto"/>
            <w:hideMark/>
          </w:tcPr>
          <w:p w14:paraId="3B18086C"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SUPPLIER HELP </w:t>
            </w:r>
          </w:p>
        </w:tc>
        <w:tc>
          <w:tcPr>
            <w:tcW w:w="1800" w:type="dxa"/>
            <w:tcBorders>
              <w:top w:val="nil"/>
              <w:left w:val="nil"/>
              <w:bottom w:val="single" w:sz="6" w:space="0" w:color="C0C0C0"/>
              <w:right w:val="single" w:sz="6" w:space="0" w:color="C0C0C0"/>
            </w:tcBorders>
            <w:shd w:val="clear" w:color="auto" w:fill="auto"/>
            <w:hideMark/>
          </w:tcPr>
          <w:p w14:paraId="2407F6FF"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MARKING SCHEME </w:t>
            </w:r>
          </w:p>
        </w:tc>
        <w:tc>
          <w:tcPr>
            <w:tcW w:w="2025" w:type="dxa"/>
            <w:tcBorders>
              <w:top w:val="nil"/>
              <w:left w:val="nil"/>
              <w:bottom w:val="single" w:sz="6" w:space="0" w:color="C0C0C0"/>
              <w:right w:val="single" w:sz="6" w:space="0" w:color="C0C0C0"/>
            </w:tcBorders>
            <w:shd w:val="clear" w:color="auto" w:fill="auto"/>
            <w:hideMark/>
          </w:tcPr>
          <w:p w14:paraId="609B4D5B"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RESPONSE </w:t>
            </w:r>
          </w:p>
        </w:tc>
      </w:tr>
      <w:tr w:rsidR="007E5D0A" w:rsidRPr="007E5D0A" w14:paraId="6BB75367" w14:textId="77777777" w:rsidTr="007E5D0A">
        <w:tc>
          <w:tcPr>
            <w:tcW w:w="1380" w:type="dxa"/>
            <w:tcBorders>
              <w:top w:val="nil"/>
              <w:left w:val="single" w:sz="6" w:space="0" w:color="C0C0C0"/>
              <w:bottom w:val="single" w:sz="6" w:space="0" w:color="C0C0C0"/>
              <w:right w:val="single" w:sz="6" w:space="0" w:color="C0C0C0"/>
            </w:tcBorders>
            <w:shd w:val="clear" w:color="auto" w:fill="auto"/>
            <w:hideMark/>
          </w:tcPr>
          <w:p w14:paraId="59E188FD"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0000"/>
                <w:lang w:eastAsia="zh-CN"/>
              </w:rPr>
              <w:t>C1. Site Prosecutions</w:t>
            </w:r>
            <w:r w:rsidRPr="007E5D0A">
              <w:rPr>
                <w:rFonts w:ascii="Calibri" w:eastAsia="Times New Roman" w:hAnsi="Calibri" w:cs="Calibri"/>
                <w:lang w:eastAsia="zh-CN"/>
              </w:rPr>
              <w:t> </w:t>
            </w:r>
          </w:p>
        </w:tc>
        <w:tc>
          <w:tcPr>
            <w:tcW w:w="4995" w:type="dxa"/>
            <w:gridSpan w:val="2"/>
            <w:tcBorders>
              <w:top w:val="nil"/>
              <w:left w:val="nil"/>
              <w:bottom w:val="single" w:sz="6" w:space="0" w:color="C0C0C0"/>
              <w:right w:val="single" w:sz="6" w:space="0" w:color="C0C0C0"/>
            </w:tcBorders>
            <w:shd w:val="clear" w:color="auto" w:fill="auto"/>
            <w:hideMark/>
          </w:tcPr>
          <w:p w14:paraId="3C513A5C"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 xml:space="preserve">Has your company or any individual employed by your company been prosecuted or received an improvement/prohibition notice for any breach of </w:t>
            </w:r>
            <w:r w:rsidRPr="007E5D0A">
              <w:rPr>
                <w:rFonts w:ascii="Calibri" w:eastAsia="Times New Roman" w:hAnsi="Calibri" w:cs="Calibri"/>
                <w:color w:val="000000"/>
                <w:lang w:eastAsia="zh-CN"/>
              </w:rPr>
              <w:lastRenderedPageBreak/>
              <w:t>health and safety legislation within the past three years?</w:t>
            </w:r>
            <w:r w:rsidRPr="007E5D0A">
              <w:rPr>
                <w:rFonts w:ascii="Calibri" w:eastAsia="Times New Roman" w:hAnsi="Calibri" w:cs="Calibri"/>
                <w:lang w:eastAsia="zh-CN"/>
              </w:rPr>
              <w:t> </w:t>
            </w:r>
          </w:p>
        </w:tc>
        <w:tc>
          <w:tcPr>
            <w:tcW w:w="4320" w:type="dxa"/>
            <w:tcBorders>
              <w:top w:val="nil"/>
              <w:left w:val="nil"/>
              <w:bottom w:val="single" w:sz="6" w:space="0" w:color="C0C0C0"/>
              <w:right w:val="single" w:sz="6" w:space="0" w:color="C0C0C0"/>
            </w:tcBorders>
            <w:shd w:val="clear" w:color="auto" w:fill="auto"/>
            <w:hideMark/>
          </w:tcPr>
          <w:p w14:paraId="1338BD35"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lastRenderedPageBreak/>
              <w:t>Please confirm if your organisation has had any Health &amp; Safety prosecutions or notices served. It is important that if you answer YES full details are provided </w:t>
            </w:r>
          </w:p>
        </w:tc>
        <w:tc>
          <w:tcPr>
            <w:tcW w:w="1800" w:type="dxa"/>
            <w:tcBorders>
              <w:top w:val="nil"/>
              <w:left w:val="nil"/>
              <w:bottom w:val="single" w:sz="6" w:space="0" w:color="C0C0C0"/>
              <w:right w:val="single" w:sz="6" w:space="0" w:color="C0C0C0"/>
            </w:tcBorders>
            <w:shd w:val="clear" w:color="auto" w:fill="auto"/>
            <w:hideMark/>
          </w:tcPr>
          <w:p w14:paraId="02BF4F4F"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Pass/Fail </w:t>
            </w:r>
          </w:p>
        </w:tc>
        <w:tc>
          <w:tcPr>
            <w:tcW w:w="2025" w:type="dxa"/>
            <w:tcBorders>
              <w:top w:val="nil"/>
              <w:left w:val="nil"/>
              <w:bottom w:val="single" w:sz="6" w:space="0" w:color="C0C0C0"/>
              <w:right w:val="single" w:sz="6" w:space="0" w:color="C0C0C0"/>
            </w:tcBorders>
            <w:shd w:val="clear" w:color="auto" w:fill="auto"/>
            <w:hideMark/>
          </w:tcPr>
          <w:p w14:paraId="00522DE5"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tc>
      </w:tr>
    </w:tbl>
    <w:p w14:paraId="73078381" w14:textId="77777777" w:rsidR="007E5D0A" w:rsidRPr="007E5D0A" w:rsidRDefault="007E5D0A" w:rsidP="007E5D0A">
      <w:pPr>
        <w:spacing w:line="240" w:lineRule="auto"/>
        <w:textAlignment w:val="baseline"/>
        <w:rPr>
          <w:rFonts w:ascii="Segoe UI" w:eastAsia="Times New Roman" w:hAnsi="Segoe UI" w:cs="Segoe UI"/>
          <w:sz w:val="18"/>
          <w:szCs w:val="18"/>
          <w:lang w:eastAsia="zh-CN"/>
        </w:rPr>
      </w:pPr>
      <w:r w:rsidRPr="007E5D0A">
        <w:rPr>
          <w:rFonts w:ascii="Calibri" w:eastAsia="Times New Roman" w:hAnsi="Calibri" w:cs="Calibri"/>
          <w:lang w:eastAsia="zh-CN"/>
        </w:rPr>
        <w:t> </w:t>
      </w:r>
    </w:p>
    <w:p w14:paraId="024CEDDE" w14:textId="77777777" w:rsidR="007E5D0A" w:rsidRPr="007E5D0A" w:rsidRDefault="007E5D0A" w:rsidP="007E5D0A">
      <w:pPr>
        <w:spacing w:line="240" w:lineRule="auto"/>
        <w:textAlignment w:val="baseline"/>
        <w:rPr>
          <w:rFonts w:ascii="Segoe UI" w:eastAsia="Times New Roman" w:hAnsi="Segoe UI" w:cs="Segoe UI"/>
          <w:sz w:val="18"/>
          <w:szCs w:val="18"/>
          <w:lang w:eastAsia="zh-CN"/>
        </w:rPr>
      </w:pPr>
      <w:r w:rsidRPr="007E5D0A">
        <w:rPr>
          <w:rFonts w:ascii="Calibri" w:eastAsia="Times New Roman" w:hAnsi="Calibri" w:cs="Calibri"/>
          <w:lang w:eastAsia="zh-C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5370"/>
        <w:gridCol w:w="5655"/>
        <w:gridCol w:w="1965"/>
      </w:tblGrid>
      <w:tr w:rsidR="007E5D0A" w:rsidRPr="007E5D0A" w14:paraId="158C25B2" w14:textId="77777777" w:rsidTr="007E5D0A">
        <w:tc>
          <w:tcPr>
            <w:tcW w:w="1560" w:type="dxa"/>
            <w:tcBorders>
              <w:top w:val="single" w:sz="6" w:space="0" w:color="C0C0C0"/>
              <w:left w:val="single" w:sz="6" w:space="0" w:color="C0C0C0"/>
              <w:bottom w:val="single" w:sz="6" w:space="0" w:color="C0C0C0"/>
              <w:right w:val="single" w:sz="6" w:space="0" w:color="C0C0C0"/>
            </w:tcBorders>
            <w:shd w:val="clear" w:color="auto" w:fill="C7FFE8"/>
            <w:hideMark/>
          </w:tcPr>
          <w:p w14:paraId="5C4E16D1"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8080"/>
                <w:lang w:eastAsia="zh-CN"/>
              </w:rPr>
              <w:t>SECTION D</w:t>
            </w:r>
            <w:r w:rsidRPr="007E5D0A">
              <w:rPr>
                <w:rFonts w:ascii="Calibri" w:eastAsia="Times New Roman" w:hAnsi="Calibri" w:cs="Calibri"/>
                <w:lang w:eastAsia="zh-CN"/>
              </w:rPr>
              <w:t> </w:t>
            </w:r>
          </w:p>
        </w:tc>
        <w:tc>
          <w:tcPr>
            <w:tcW w:w="12990" w:type="dxa"/>
            <w:gridSpan w:val="3"/>
            <w:tcBorders>
              <w:top w:val="single" w:sz="6" w:space="0" w:color="auto"/>
              <w:left w:val="nil"/>
              <w:bottom w:val="single" w:sz="6" w:space="0" w:color="auto"/>
              <w:right w:val="single" w:sz="6" w:space="0" w:color="auto"/>
            </w:tcBorders>
            <w:shd w:val="clear" w:color="auto" w:fill="CCFFCC"/>
            <w:hideMark/>
          </w:tcPr>
          <w:p w14:paraId="3ACE4079" w14:textId="77777777" w:rsidR="007E5D0A" w:rsidRPr="007E5D0A" w:rsidRDefault="007E5D0A" w:rsidP="007E5D0A">
            <w:pPr>
              <w:spacing w:line="240" w:lineRule="auto"/>
              <w:jc w:val="center"/>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8080"/>
                <w:lang w:eastAsia="zh-CN"/>
              </w:rPr>
              <w:t>CORPORATE SOCIAL RESPONSIBILITY</w:t>
            </w:r>
            <w:r w:rsidRPr="007E5D0A">
              <w:rPr>
                <w:rFonts w:ascii="Arial" w:eastAsia="Times New Roman" w:hAnsi="Arial" w:cs="Arial"/>
                <w:b/>
                <w:bCs/>
                <w:color w:val="008080"/>
                <w:lang w:eastAsia="zh-CN"/>
              </w:rPr>
              <w:t> </w:t>
            </w:r>
            <w:r w:rsidRPr="007E5D0A">
              <w:rPr>
                <w:rFonts w:ascii="Calibri" w:eastAsia="Times New Roman" w:hAnsi="Calibri" w:cs="Calibri"/>
                <w:b/>
                <w:bCs/>
                <w:color w:val="008080"/>
                <w:lang w:eastAsia="zh-CN"/>
              </w:rPr>
              <w:t>– 5%</w:t>
            </w:r>
            <w:r w:rsidRPr="007E5D0A">
              <w:rPr>
                <w:rFonts w:ascii="Calibri" w:eastAsia="Times New Roman" w:hAnsi="Calibri" w:cs="Calibri"/>
                <w:lang w:eastAsia="zh-CN"/>
              </w:rPr>
              <w:t> </w:t>
            </w:r>
          </w:p>
        </w:tc>
      </w:tr>
      <w:tr w:rsidR="007E5D0A" w:rsidRPr="007E5D0A" w14:paraId="4EEA0777" w14:textId="77777777" w:rsidTr="007E5D0A">
        <w:tc>
          <w:tcPr>
            <w:tcW w:w="1560" w:type="dxa"/>
            <w:tcBorders>
              <w:top w:val="nil"/>
              <w:left w:val="single" w:sz="6" w:space="0" w:color="C0C0C0"/>
              <w:bottom w:val="single" w:sz="6" w:space="0" w:color="C0C0C0"/>
              <w:right w:val="single" w:sz="6" w:space="0" w:color="C0C0C0"/>
            </w:tcBorders>
            <w:shd w:val="clear" w:color="auto" w:fill="auto"/>
            <w:hideMark/>
          </w:tcPr>
          <w:p w14:paraId="3C8ED8EF"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QUESTION NUMBER </w:t>
            </w:r>
          </w:p>
        </w:tc>
        <w:tc>
          <w:tcPr>
            <w:tcW w:w="5370" w:type="dxa"/>
            <w:tcBorders>
              <w:top w:val="nil"/>
              <w:left w:val="nil"/>
              <w:bottom w:val="single" w:sz="6" w:space="0" w:color="C0C0C0"/>
              <w:right w:val="single" w:sz="6" w:space="0" w:color="C0C0C0"/>
            </w:tcBorders>
            <w:shd w:val="clear" w:color="auto" w:fill="auto"/>
            <w:hideMark/>
          </w:tcPr>
          <w:p w14:paraId="4F25164D"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QUESTION DESCRIPTION </w:t>
            </w:r>
          </w:p>
        </w:tc>
        <w:tc>
          <w:tcPr>
            <w:tcW w:w="5655" w:type="dxa"/>
            <w:tcBorders>
              <w:top w:val="nil"/>
              <w:left w:val="nil"/>
              <w:bottom w:val="single" w:sz="6" w:space="0" w:color="C0C0C0"/>
              <w:right w:val="single" w:sz="6" w:space="0" w:color="C0C0C0"/>
            </w:tcBorders>
            <w:shd w:val="clear" w:color="auto" w:fill="auto"/>
            <w:hideMark/>
          </w:tcPr>
          <w:p w14:paraId="5CD55AC4"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SUPPLIER HELP </w:t>
            </w:r>
          </w:p>
        </w:tc>
        <w:tc>
          <w:tcPr>
            <w:tcW w:w="1950" w:type="dxa"/>
            <w:tcBorders>
              <w:top w:val="nil"/>
              <w:left w:val="nil"/>
              <w:bottom w:val="single" w:sz="6" w:space="0" w:color="C0C0C0"/>
              <w:right w:val="single" w:sz="6" w:space="0" w:color="C0C0C0"/>
            </w:tcBorders>
            <w:shd w:val="clear" w:color="auto" w:fill="auto"/>
            <w:hideMark/>
          </w:tcPr>
          <w:p w14:paraId="00080665"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RESPONSE </w:t>
            </w:r>
          </w:p>
        </w:tc>
      </w:tr>
      <w:tr w:rsidR="007E5D0A" w:rsidRPr="007E5D0A" w14:paraId="5A2191F9" w14:textId="77777777" w:rsidTr="007E5D0A">
        <w:tc>
          <w:tcPr>
            <w:tcW w:w="1560" w:type="dxa"/>
            <w:tcBorders>
              <w:top w:val="nil"/>
              <w:left w:val="single" w:sz="6" w:space="0" w:color="C0C0C0"/>
              <w:bottom w:val="single" w:sz="6" w:space="0" w:color="C0C0C0"/>
              <w:right w:val="single" w:sz="6" w:space="0" w:color="C0C0C0"/>
            </w:tcBorders>
            <w:shd w:val="clear" w:color="auto" w:fill="auto"/>
            <w:hideMark/>
          </w:tcPr>
          <w:p w14:paraId="032D319C"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0000"/>
                <w:lang w:eastAsia="zh-CN"/>
              </w:rPr>
              <w:t>D1. Environmental Policy</w:t>
            </w:r>
            <w:r w:rsidRPr="007E5D0A">
              <w:rPr>
                <w:rFonts w:ascii="Calibri" w:eastAsia="Times New Roman" w:hAnsi="Calibri" w:cs="Calibri"/>
                <w:lang w:eastAsia="zh-CN"/>
              </w:rPr>
              <w:t> </w:t>
            </w:r>
          </w:p>
        </w:tc>
        <w:tc>
          <w:tcPr>
            <w:tcW w:w="5370" w:type="dxa"/>
            <w:tcBorders>
              <w:top w:val="nil"/>
              <w:left w:val="nil"/>
              <w:bottom w:val="single" w:sz="6" w:space="0" w:color="C0C0C0"/>
              <w:right w:val="single" w:sz="6" w:space="0" w:color="C0C0C0"/>
            </w:tcBorders>
            <w:shd w:val="clear" w:color="auto" w:fill="auto"/>
            <w:hideMark/>
          </w:tcPr>
          <w:p w14:paraId="77D4D275"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Do you have written environmental procedures for staff on protecting the environment e.g. waste management, emergency preparedness, business continuity? Do you hold, or are you working towards ISO14001 accreditation?</w:t>
            </w:r>
            <w:r w:rsidRPr="007E5D0A">
              <w:rPr>
                <w:rFonts w:ascii="Calibri" w:eastAsia="Times New Roman" w:hAnsi="Calibri" w:cs="Calibri"/>
                <w:lang w:eastAsia="zh-CN"/>
              </w:rPr>
              <w:t> </w:t>
            </w:r>
          </w:p>
        </w:tc>
        <w:tc>
          <w:tcPr>
            <w:tcW w:w="5655" w:type="dxa"/>
            <w:tcBorders>
              <w:top w:val="nil"/>
              <w:left w:val="nil"/>
              <w:bottom w:val="single" w:sz="6" w:space="0" w:color="C0C0C0"/>
              <w:right w:val="single" w:sz="6" w:space="0" w:color="C0C0C0"/>
            </w:tcBorders>
            <w:shd w:val="clear" w:color="auto" w:fill="auto"/>
            <w:hideMark/>
          </w:tcPr>
          <w:p w14:paraId="3A9AD9D4"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Please confirm that your organisation has in place environmental procedures</w:t>
            </w:r>
            <w:r w:rsidRPr="007E5D0A">
              <w:rPr>
                <w:rFonts w:ascii="Calibri" w:eastAsia="Times New Roman" w:hAnsi="Calibri" w:cs="Calibri"/>
                <w:lang w:eastAsia="zh-CN"/>
              </w:rPr>
              <w:t> </w:t>
            </w:r>
          </w:p>
          <w:p w14:paraId="61A36637"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p w14:paraId="549541C4"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Please confirm if you hold, or are working towards ISO14001 accreditation</w:t>
            </w:r>
            <w:r w:rsidRPr="007E5D0A">
              <w:rPr>
                <w:rFonts w:ascii="Calibri" w:eastAsia="Times New Roman" w:hAnsi="Calibri" w:cs="Calibri"/>
                <w:lang w:eastAsia="zh-CN"/>
              </w:rPr>
              <w:t> </w:t>
            </w:r>
          </w:p>
        </w:tc>
        <w:tc>
          <w:tcPr>
            <w:tcW w:w="1950" w:type="dxa"/>
            <w:tcBorders>
              <w:top w:val="nil"/>
              <w:left w:val="nil"/>
              <w:bottom w:val="single" w:sz="6" w:space="0" w:color="C0C0C0"/>
              <w:right w:val="single" w:sz="6" w:space="0" w:color="C0C0C0"/>
            </w:tcBorders>
            <w:shd w:val="clear" w:color="auto" w:fill="auto"/>
            <w:hideMark/>
          </w:tcPr>
          <w:p w14:paraId="7D08EAB8"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tc>
      </w:tr>
      <w:tr w:rsidR="007E5D0A" w:rsidRPr="007E5D0A" w14:paraId="46F0B8B0" w14:textId="77777777" w:rsidTr="007E5D0A">
        <w:tc>
          <w:tcPr>
            <w:tcW w:w="1560" w:type="dxa"/>
            <w:tcBorders>
              <w:top w:val="nil"/>
              <w:left w:val="single" w:sz="6" w:space="0" w:color="C0C0C0"/>
              <w:bottom w:val="single" w:sz="6" w:space="0" w:color="C0C0C0"/>
              <w:right w:val="single" w:sz="6" w:space="0" w:color="C0C0C0"/>
            </w:tcBorders>
            <w:shd w:val="clear" w:color="auto" w:fill="auto"/>
            <w:hideMark/>
          </w:tcPr>
          <w:p w14:paraId="54E9E47C"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0000"/>
                <w:lang w:eastAsia="zh-CN"/>
              </w:rPr>
              <w:t>D2. Environmental Enforcement Orders</w:t>
            </w:r>
            <w:r w:rsidRPr="007E5D0A">
              <w:rPr>
                <w:rFonts w:ascii="Calibri" w:eastAsia="Times New Roman" w:hAnsi="Calibri" w:cs="Calibri"/>
                <w:lang w:eastAsia="zh-CN"/>
              </w:rPr>
              <w:t> </w:t>
            </w:r>
          </w:p>
        </w:tc>
        <w:tc>
          <w:tcPr>
            <w:tcW w:w="5370" w:type="dxa"/>
            <w:tcBorders>
              <w:top w:val="nil"/>
              <w:left w:val="nil"/>
              <w:bottom w:val="single" w:sz="6" w:space="0" w:color="C0C0C0"/>
              <w:right w:val="single" w:sz="6" w:space="0" w:color="C0C0C0"/>
            </w:tcBorders>
            <w:shd w:val="clear" w:color="auto" w:fill="auto"/>
            <w:hideMark/>
          </w:tcPr>
          <w:p w14:paraId="2BEF3985"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Has your organisation ever had legal action taken against it under environmental legislation, including prosecutions or notices served by the Environment Agency, local authorities or HM Inspectorate of Pollution</w:t>
            </w:r>
            <w:r w:rsidRPr="007E5D0A">
              <w:rPr>
                <w:rFonts w:ascii="Calibri" w:eastAsia="Times New Roman" w:hAnsi="Calibri" w:cs="Calibri"/>
                <w:lang w:eastAsia="zh-CN"/>
              </w:rPr>
              <w:t> </w:t>
            </w:r>
          </w:p>
        </w:tc>
        <w:tc>
          <w:tcPr>
            <w:tcW w:w="5655" w:type="dxa"/>
            <w:tcBorders>
              <w:top w:val="nil"/>
              <w:left w:val="nil"/>
              <w:bottom w:val="single" w:sz="6" w:space="0" w:color="C0C0C0"/>
              <w:right w:val="single" w:sz="6" w:space="0" w:color="C0C0C0"/>
            </w:tcBorders>
            <w:shd w:val="clear" w:color="auto" w:fill="auto"/>
            <w:hideMark/>
          </w:tcPr>
          <w:p w14:paraId="137E804E"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Please confirm if your organisation has had any legal action taken against them relating to environmental legislation</w:t>
            </w:r>
            <w:r w:rsidRPr="007E5D0A">
              <w:rPr>
                <w:rFonts w:ascii="Calibri" w:eastAsia="Times New Roman" w:hAnsi="Calibri" w:cs="Calibri"/>
                <w:lang w:eastAsia="zh-CN"/>
              </w:rPr>
              <w:t> </w:t>
            </w:r>
          </w:p>
        </w:tc>
        <w:tc>
          <w:tcPr>
            <w:tcW w:w="1950" w:type="dxa"/>
            <w:tcBorders>
              <w:top w:val="nil"/>
              <w:left w:val="nil"/>
              <w:bottom w:val="single" w:sz="6" w:space="0" w:color="C0C0C0"/>
              <w:right w:val="single" w:sz="6" w:space="0" w:color="C0C0C0"/>
            </w:tcBorders>
            <w:shd w:val="clear" w:color="auto" w:fill="auto"/>
            <w:hideMark/>
          </w:tcPr>
          <w:p w14:paraId="770CF3C5"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tc>
      </w:tr>
      <w:tr w:rsidR="007E5D0A" w:rsidRPr="007E5D0A" w14:paraId="4F25DFB2" w14:textId="77777777" w:rsidTr="007E5D0A">
        <w:tc>
          <w:tcPr>
            <w:tcW w:w="1560" w:type="dxa"/>
            <w:tcBorders>
              <w:top w:val="nil"/>
              <w:left w:val="single" w:sz="6" w:space="0" w:color="C0C0C0"/>
              <w:bottom w:val="single" w:sz="6" w:space="0" w:color="C0C0C0"/>
              <w:right w:val="single" w:sz="6" w:space="0" w:color="C0C0C0"/>
            </w:tcBorders>
            <w:shd w:val="clear" w:color="auto" w:fill="auto"/>
            <w:hideMark/>
          </w:tcPr>
          <w:p w14:paraId="1BEA15FA"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0000"/>
                <w:lang w:eastAsia="zh-CN"/>
              </w:rPr>
              <w:t>D3. Ethical Trading</w:t>
            </w:r>
            <w:r w:rsidRPr="007E5D0A">
              <w:rPr>
                <w:rFonts w:ascii="Calibri" w:eastAsia="Times New Roman" w:hAnsi="Calibri" w:cs="Calibri"/>
                <w:lang w:eastAsia="zh-CN"/>
              </w:rPr>
              <w:t> </w:t>
            </w:r>
          </w:p>
        </w:tc>
        <w:tc>
          <w:tcPr>
            <w:tcW w:w="5370" w:type="dxa"/>
            <w:tcBorders>
              <w:top w:val="nil"/>
              <w:left w:val="nil"/>
              <w:bottom w:val="single" w:sz="6" w:space="0" w:color="C0C0C0"/>
              <w:right w:val="single" w:sz="6" w:space="0" w:color="C0C0C0"/>
            </w:tcBorders>
            <w:shd w:val="clear" w:color="auto" w:fill="auto"/>
            <w:hideMark/>
          </w:tcPr>
          <w:p w14:paraId="7E59C9B8"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Do you operate within an agreed Code of Practice with regard to ethical trading: e.g.SA8000, Ethical Trading Initiative (ETI) If yes, provide a copy. If not then describe your approach.</w:t>
            </w:r>
            <w:r w:rsidRPr="007E5D0A">
              <w:rPr>
                <w:rFonts w:ascii="Calibri" w:eastAsia="Times New Roman" w:hAnsi="Calibri" w:cs="Calibri"/>
                <w:lang w:eastAsia="zh-CN"/>
              </w:rPr>
              <w:t> </w:t>
            </w:r>
          </w:p>
        </w:tc>
        <w:tc>
          <w:tcPr>
            <w:tcW w:w="5655" w:type="dxa"/>
            <w:tcBorders>
              <w:top w:val="nil"/>
              <w:left w:val="nil"/>
              <w:bottom w:val="single" w:sz="6" w:space="0" w:color="C0C0C0"/>
              <w:right w:val="single" w:sz="6" w:space="0" w:color="C0C0C0"/>
            </w:tcBorders>
            <w:shd w:val="clear" w:color="auto" w:fill="auto"/>
            <w:hideMark/>
          </w:tcPr>
          <w:p w14:paraId="559C96FF"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Please provide information about how you embed these practices within your business and the supply chain.  If you respond with a “Yes” you must attach a copy of your certificate, failure to attach a copy will result in zero sore being applied </w:t>
            </w:r>
          </w:p>
        </w:tc>
        <w:tc>
          <w:tcPr>
            <w:tcW w:w="1950" w:type="dxa"/>
            <w:tcBorders>
              <w:top w:val="nil"/>
              <w:left w:val="nil"/>
              <w:bottom w:val="single" w:sz="6" w:space="0" w:color="C0C0C0"/>
              <w:right w:val="single" w:sz="6" w:space="0" w:color="C0C0C0"/>
            </w:tcBorders>
            <w:shd w:val="clear" w:color="auto" w:fill="auto"/>
            <w:hideMark/>
          </w:tcPr>
          <w:p w14:paraId="735997EA"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tc>
      </w:tr>
      <w:tr w:rsidR="007E5D0A" w:rsidRPr="007E5D0A" w14:paraId="617A7967" w14:textId="77777777" w:rsidTr="007E5D0A">
        <w:tc>
          <w:tcPr>
            <w:tcW w:w="1560" w:type="dxa"/>
            <w:tcBorders>
              <w:top w:val="single" w:sz="6" w:space="0" w:color="C0C0C0"/>
              <w:left w:val="single" w:sz="6" w:space="0" w:color="C0C0C0"/>
              <w:bottom w:val="single" w:sz="6" w:space="0" w:color="C0C0C0"/>
              <w:right w:val="single" w:sz="6" w:space="0" w:color="C0C0C0"/>
            </w:tcBorders>
            <w:shd w:val="clear" w:color="auto" w:fill="auto"/>
            <w:hideMark/>
          </w:tcPr>
          <w:p w14:paraId="7B039AE2"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0000"/>
                <w:lang w:eastAsia="zh-CN"/>
              </w:rPr>
              <w:t>D4. Modern Slavery Act</w:t>
            </w:r>
            <w:r w:rsidRPr="007E5D0A">
              <w:rPr>
                <w:rFonts w:ascii="Calibri" w:eastAsia="Times New Roman" w:hAnsi="Calibri" w:cs="Calibri"/>
                <w:lang w:eastAsia="zh-CN"/>
              </w:rPr>
              <w:t> </w:t>
            </w:r>
          </w:p>
        </w:tc>
        <w:tc>
          <w:tcPr>
            <w:tcW w:w="5370" w:type="dxa"/>
            <w:tcBorders>
              <w:top w:val="single" w:sz="6" w:space="0" w:color="C0C0C0"/>
              <w:left w:val="single" w:sz="6" w:space="0" w:color="C0C0C0"/>
              <w:bottom w:val="single" w:sz="6" w:space="0" w:color="C0C0C0"/>
              <w:right w:val="single" w:sz="6" w:space="0" w:color="C0C0C0"/>
            </w:tcBorders>
            <w:shd w:val="clear" w:color="auto" w:fill="auto"/>
            <w:hideMark/>
          </w:tcPr>
          <w:p w14:paraId="5459CD88"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Does your organisation have a policy regarding the Modern Slavery Act? How is this filtered through your supply chain?</w:t>
            </w:r>
            <w:r w:rsidRPr="007E5D0A">
              <w:rPr>
                <w:rFonts w:ascii="Calibri" w:eastAsia="Times New Roman" w:hAnsi="Calibri" w:cs="Calibri"/>
                <w:lang w:eastAsia="zh-CN"/>
              </w:rPr>
              <w:t> </w:t>
            </w:r>
          </w:p>
        </w:tc>
        <w:tc>
          <w:tcPr>
            <w:tcW w:w="5655" w:type="dxa"/>
            <w:tcBorders>
              <w:top w:val="single" w:sz="6" w:space="0" w:color="C0C0C0"/>
              <w:left w:val="single" w:sz="6" w:space="0" w:color="C0C0C0"/>
              <w:bottom w:val="single" w:sz="6" w:space="0" w:color="C0C0C0"/>
              <w:right w:val="single" w:sz="6" w:space="0" w:color="C0C0C0"/>
            </w:tcBorders>
            <w:shd w:val="clear" w:color="auto" w:fill="auto"/>
            <w:hideMark/>
          </w:tcPr>
          <w:p w14:paraId="142EB6F2"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Please confirm if your organisation has either a policy or a published statement regarding the Modern Slavery Act 2015 </w:t>
            </w:r>
          </w:p>
        </w:tc>
        <w:tc>
          <w:tcPr>
            <w:tcW w:w="1950" w:type="dxa"/>
            <w:tcBorders>
              <w:top w:val="single" w:sz="6" w:space="0" w:color="C0C0C0"/>
              <w:left w:val="single" w:sz="6" w:space="0" w:color="C0C0C0"/>
              <w:bottom w:val="single" w:sz="6" w:space="0" w:color="C0C0C0"/>
              <w:right w:val="single" w:sz="6" w:space="0" w:color="C0C0C0"/>
            </w:tcBorders>
            <w:shd w:val="clear" w:color="auto" w:fill="auto"/>
            <w:hideMark/>
          </w:tcPr>
          <w:p w14:paraId="5F2D21E7"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tc>
      </w:tr>
      <w:tr w:rsidR="007E5D0A" w:rsidRPr="007E5D0A" w14:paraId="734E0CE0" w14:textId="77777777" w:rsidTr="007E5D0A">
        <w:tc>
          <w:tcPr>
            <w:tcW w:w="1560" w:type="dxa"/>
            <w:tcBorders>
              <w:top w:val="single" w:sz="6" w:space="0" w:color="C0C0C0"/>
              <w:left w:val="single" w:sz="6" w:space="0" w:color="C0C0C0"/>
              <w:bottom w:val="single" w:sz="6" w:space="0" w:color="C0C0C0"/>
              <w:right w:val="single" w:sz="6" w:space="0" w:color="C0C0C0"/>
            </w:tcBorders>
            <w:shd w:val="clear" w:color="auto" w:fill="auto"/>
            <w:hideMark/>
          </w:tcPr>
          <w:p w14:paraId="32904022"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0000"/>
                <w:lang w:eastAsia="zh-CN"/>
              </w:rPr>
              <w:t>D5. Pay</w:t>
            </w:r>
            <w:r w:rsidRPr="007E5D0A">
              <w:rPr>
                <w:rFonts w:ascii="Calibri" w:eastAsia="Times New Roman" w:hAnsi="Calibri" w:cs="Calibri"/>
                <w:lang w:eastAsia="zh-CN"/>
              </w:rPr>
              <w:t> </w:t>
            </w:r>
          </w:p>
        </w:tc>
        <w:tc>
          <w:tcPr>
            <w:tcW w:w="5370" w:type="dxa"/>
            <w:tcBorders>
              <w:top w:val="single" w:sz="6" w:space="0" w:color="C0C0C0"/>
              <w:left w:val="single" w:sz="6" w:space="0" w:color="C0C0C0"/>
              <w:bottom w:val="single" w:sz="6" w:space="0" w:color="C0C0C0"/>
              <w:right w:val="single" w:sz="6" w:space="0" w:color="C0C0C0"/>
            </w:tcBorders>
            <w:shd w:val="clear" w:color="auto" w:fill="auto"/>
            <w:hideMark/>
          </w:tcPr>
          <w:p w14:paraId="62F9186A"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Does your organisation pay its staff a Living Wage? Are these obligations passed through your supply chains?</w:t>
            </w:r>
            <w:r w:rsidRPr="007E5D0A">
              <w:rPr>
                <w:rFonts w:ascii="Calibri" w:eastAsia="Times New Roman" w:hAnsi="Calibri" w:cs="Calibri"/>
                <w:lang w:eastAsia="zh-CN"/>
              </w:rPr>
              <w:t> </w:t>
            </w:r>
          </w:p>
          <w:p w14:paraId="092A7FF7"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p w14:paraId="3E7BD7F5"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What is your published gender pay gap?</w:t>
            </w:r>
            <w:r w:rsidRPr="007E5D0A">
              <w:rPr>
                <w:rFonts w:ascii="Calibri" w:eastAsia="Times New Roman" w:hAnsi="Calibri" w:cs="Calibri"/>
                <w:lang w:eastAsia="zh-CN"/>
              </w:rPr>
              <w:t> </w:t>
            </w:r>
          </w:p>
        </w:tc>
        <w:tc>
          <w:tcPr>
            <w:tcW w:w="5655" w:type="dxa"/>
            <w:tcBorders>
              <w:top w:val="single" w:sz="6" w:space="0" w:color="C0C0C0"/>
              <w:left w:val="single" w:sz="6" w:space="0" w:color="C0C0C0"/>
              <w:bottom w:val="single" w:sz="6" w:space="0" w:color="C0C0C0"/>
              <w:right w:val="single" w:sz="6" w:space="0" w:color="C0C0C0"/>
            </w:tcBorders>
            <w:shd w:val="clear" w:color="auto" w:fill="auto"/>
            <w:hideMark/>
          </w:tcPr>
          <w:p w14:paraId="3018B8CF"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Please confirm that your employees as paid a Living Wage</w:t>
            </w:r>
            <w:r w:rsidRPr="007E5D0A">
              <w:rPr>
                <w:rFonts w:ascii="Arial" w:eastAsia="Times New Roman" w:hAnsi="Arial" w:cs="Arial"/>
                <w:lang w:eastAsia="zh-CN"/>
              </w:rPr>
              <w:t>. </w:t>
            </w:r>
          </w:p>
          <w:p w14:paraId="3F7698C4"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p w14:paraId="43CF808D"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Please confirm gender pay gap </w:t>
            </w:r>
          </w:p>
        </w:tc>
        <w:tc>
          <w:tcPr>
            <w:tcW w:w="1950" w:type="dxa"/>
            <w:tcBorders>
              <w:top w:val="single" w:sz="6" w:space="0" w:color="C0C0C0"/>
              <w:left w:val="single" w:sz="6" w:space="0" w:color="C0C0C0"/>
              <w:bottom w:val="single" w:sz="6" w:space="0" w:color="C0C0C0"/>
              <w:right w:val="single" w:sz="6" w:space="0" w:color="C0C0C0"/>
            </w:tcBorders>
            <w:shd w:val="clear" w:color="auto" w:fill="auto"/>
            <w:hideMark/>
          </w:tcPr>
          <w:p w14:paraId="0A8389E7"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tc>
      </w:tr>
    </w:tbl>
    <w:p w14:paraId="1450E2CA" w14:textId="77777777" w:rsidR="007E5D0A" w:rsidRPr="007E5D0A" w:rsidRDefault="007E5D0A" w:rsidP="007E5D0A">
      <w:pPr>
        <w:spacing w:line="240" w:lineRule="auto"/>
        <w:textAlignment w:val="baseline"/>
        <w:rPr>
          <w:rFonts w:ascii="Segoe UI" w:eastAsia="Times New Roman" w:hAnsi="Segoe UI" w:cs="Segoe UI"/>
          <w:sz w:val="18"/>
          <w:szCs w:val="18"/>
          <w:lang w:eastAsia="zh-CN"/>
        </w:rPr>
      </w:pPr>
      <w:r w:rsidRPr="007E5D0A">
        <w:rPr>
          <w:rFonts w:ascii="Calibri" w:eastAsia="Times New Roman" w:hAnsi="Calibri" w:cs="Calibri"/>
          <w:lang w:eastAsia="zh-CN"/>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9"/>
        <w:gridCol w:w="4704"/>
        <w:gridCol w:w="4021"/>
        <w:gridCol w:w="1806"/>
        <w:gridCol w:w="2159"/>
      </w:tblGrid>
      <w:tr w:rsidR="007E5D0A" w:rsidRPr="007E5D0A" w14:paraId="49B2CC55" w14:textId="77777777" w:rsidTr="007E5D0A">
        <w:tc>
          <w:tcPr>
            <w:tcW w:w="1770" w:type="dxa"/>
            <w:tcBorders>
              <w:top w:val="single" w:sz="6" w:space="0" w:color="C0C0C0"/>
              <w:left w:val="single" w:sz="6" w:space="0" w:color="C0C0C0"/>
              <w:bottom w:val="single" w:sz="6" w:space="0" w:color="C0C0C0"/>
              <w:right w:val="single" w:sz="6" w:space="0" w:color="C0C0C0"/>
            </w:tcBorders>
            <w:shd w:val="clear" w:color="auto" w:fill="C7FFE8"/>
            <w:hideMark/>
          </w:tcPr>
          <w:p w14:paraId="7E192B22"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8080"/>
                <w:lang w:eastAsia="zh-CN"/>
              </w:rPr>
              <w:t>SECTION E</w:t>
            </w:r>
            <w:r w:rsidRPr="007E5D0A">
              <w:rPr>
                <w:rFonts w:ascii="Calibri" w:eastAsia="Times New Roman" w:hAnsi="Calibri" w:cs="Calibri"/>
                <w:lang w:eastAsia="zh-CN"/>
              </w:rPr>
              <w:t> </w:t>
            </w:r>
          </w:p>
        </w:tc>
        <w:tc>
          <w:tcPr>
            <w:tcW w:w="12885" w:type="dxa"/>
            <w:gridSpan w:val="4"/>
            <w:tcBorders>
              <w:top w:val="single" w:sz="6" w:space="0" w:color="C0C0C0"/>
              <w:left w:val="nil"/>
              <w:bottom w:val="single" w:sz="6" w:space="0" w:color="C0C0C0"/>
              <w:right w:val="single" w:sz="6" w:space="0" w:color="C0C0C0"/>
            </w:tcBorders>
            <w:shd w:val="clear" w:color="auto" w:fill="C7FFE8"/>
            <w:hideMark/>
          </w:tcPr>
          <w:p w14:paraId="2698A9B2" w14:textId="77777777" w:rsidR="007E5D0A" w:rsidRPr="007E5D0A" w:rsidRDefault="007E5D0A" w:rsidP="007E5D0A">
            <w:pPr>
              <w:spacing w:line="240" w:lineRule="auto"/>
              <w:jc w:val="center"/>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8080"/>
                <w:lang w:eastAsia="zh-CN"/>
              </w:rPr>
              <w:t>EQUALITY AND DIVERSITY</w:t>
            </w:r>
            <w:r w:rsidRPr="007E5D0A">
              <w:rPr>
                <w:rFonts w:ascii="Arial" w:eastAsia="Times New Roman" w:hAnsi="Arial" w:cs="Arial"/>
                <w:b/>
                <w:bCs/>
                <w:color w:val="008080"/>
                <w:lang w:eastAsia="zh-CN"/>
              </w:rPr>
              <w:t> – </w:t>
            </w:r>
            <w:r w:rsidRPr="007E5D0A">
              <w:rPr>
                <w:rFonts w:ascii="Calibri" w:eastAsia="Times New Roman" w:hAnsi="Calibri" w:cs="Calibri"/>
                <w:b/>
                <w:bCs/>
                <w:color w:val="008080"/>
                <w:lang w:eastAsia="zh-CN"/>
              </w:rPr>
              <w:t>5%</w:t>
            </w:r>
            <w:r w:rsidRPr="007E5D0A">
              <w:rPr>
                <w:rFonts w:ascii="Calibri" w:eastAsia="Times New Roman" w:hAnsi="Calibri" w:cs="Calibri"/>
                <w:lang w:eastAsia="zh-CN"/>
              </w:rPr>
              <w:t> </w:t>
            </w:r>
          </w:p>
        </w:tc>
      </w:tr>
      <w:tr w:rsidR="007E5D0A" w:rsidRPr="007E5D0A" w14:paraId="653DE7CA" w14:textId="77777777" w:rsidTr="007E5D0A">
        <w:tc>
          <w:tcPr>
            <w:tcW w:w="1770" w:type="dxa"/>
            <w:tcBorders>
              <w:top w:val="nil"/>
              <w:left w:val="single" w:sz="6" w:space="0" w:color="C0C0C0"/>
              <w:bottom w:val="single" w:sz="6" w:space="0" w:color="C0C0C0"/>
              <w:right w:val="single" w:sz="6" w:space="0" w:color="C0C0C0"/>
            </w:tcBorders>
            <w:shd w:val="clear" w:color="auto" w:fill="auto"/>
            <w:hideMark/>
          </w:tcPr>
          <w:p w14:paraId="6B55BB55"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QUESTION NUMBER </w:t>
            </w:r>
          </w:p>
        </w:tc>
        <w:tc>
          <w:tcPr>
            <w:tcW w:w="4770" w:type="dxa"/>
            <w:tcBorders>
              <w:top w:val="nil"/>
              <w:left w:val="nil"/>
              <w:bottom w:val="single" w:sz="6" w:space="0" w:color="C0C0C0"/>
              <w:right w:val="single" w:sz="6" w:space="0" w:color="C0C0C0"/>
            </w:tcBorders>
            <w:shd w:val="clear" w:color="auto" w:fill="auto"/>
            <w:hideMark/>
          </w:tcPr>
          <w:p w14:paraId="53009FA4"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QUESTION DESCRIPTION </w:t>
            </w:r>
          </w:p>
        </w:tc>
        <w:tc>
          <w:tcPr>
            <w:tcW w:w="4095" w:type="dxa"/>
            <w:tcBorders>
              <w:top w:val="nil"/>
              <w:left w:val="nil"/>
              <w:bottom w:val="single" w:sz="6" w:space="0" w:color="C0C0C0"/>
              <w:right w:val="single" w:sz="6" w:space="0" w:color="C0C0C0"/>
            </w:tcBorders>
            <w:shd w:val="clear" w:color="auto" w:fill="auto"/>
            <w:hideMark/>
          </w:tcPr>
          <w:p w14:paraId="59F948D8"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SUPPLIER HELP </w:t>
            </w:r>
          </w:p>
        </w:tc>
        <w:tc>
          <w:tcPr>
            <w:tcW w:w="1830" w:type="dxa"/>
            <w:tcBorders>
              <w:top w:val="nil"/>
              <w:left w:val="nil"/>
              <w:bottom w:val="single" w:sz="6" w:space="0" w:color="C0C0C0"/>
              <w:right w:val="single" w:sz="6" w:space="0" w:color="C0C0C0"/>
            </w:tcBorders>
            <w:shd w:val="clear" w:color="auto" w:fill="auto"/>
            <w:hideMark/>
          </w:tcPr>
          <w:p w14:paraId="4B6C6062"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MARKING SCHEME </w:t>
            </w:r>
          </w:p>
        </w:tc>
        <w:tc>
          <w:tcPr>
            <w:tcW w:w="2160" w:type="dxa"/>
            <w:tcBorders>
              <w:top w:val="nil"/>
              <w:left w:val="nil"/>
              <w:bottom w:val="single" w:sz="6" w:space="0" w:color="C0C0C0"/>
              <w:right w:val="single" w:sz="6" w:space="0" w:color="C0C0C0"/>
            </w:tcBorders>
            <w:shd w:val="clear" w:color="auto" w:fill="auto"/>
            <w:hideMark/>
          </w:tcPr>
          <w:p w14:paraId="17BA683F"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RESPONSE </w:t>
            </w:r>
          </w:p>
        </w:tc>
      </w:tr>
      <w:tr w:rsidR="007E5D0A" w:rsidRPr="007E5D0A" w14:paraId="61904DCB" w14:textId="77777777" w:rsidTr="007E5D0A">
        <w:tc>
          <w:tcPr>
            <w:tcW w:w="1770" w:type="dxa"/>
            <w:tcBorders>
              <w:top w:val="nil"/>
              <w:left w:val="single" w:sz="6" w:space="0" w:color="C0C0C0"/>
              <w:bottom w:val="single" w:sz="6" w:space="0" w:color="C0C0C0"/>
              <w:right w:val="single" w:sz="6" w:space="0" w:color="C0C0C0"/>
            </w:tcBorders>
            <w:shd w:val="clear" w:color="auto" w:fill="auto"/>
            <w:hideMark/>
          </w:tcPr>
          <w:p w14:paraId="12F22559"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0000"/>
                <w:lang w:eastAsia="zh-CN"/>
              </w:rPr>
              <w:t>E1. E&amp;D Breaches</w:t>
            </w:r>
            <w:r w:rsidRPr="007E5D0A">
              <w:rPr>
                <w:rFonts w:ascii="Calibri" w:eastAsia="Times New Roman" w:hAnsi="Calibri" w:cs="Calibri"/>
                <w:lang w:eastAsia="zh-CN"/>
              </w:rPr>
              <w:t> </w:t>
            </w:r>
          </w:p>
        </w:tc>
        <w:tc>
          <w:tcPr>
            <w:tcW w:w="4770" w:type="dxa"/>
            <w:tcBorders>
              <w:top w:val="nil"/>
              <w:left w:val="nil"/>
              <w:bottom w:val="single" w:sz="6" w:space="0" w:color="C0C0C0"/>
              <w:right w:val="single" w:sz="6" w:space="0" w:color="C0C0C0"/>
            </w:tcBorders>
            <w:shd w:val="clear" w:color="auto" w:fill="auto"/>
            <w:hideMark/>
          </w:tcPr>
          <w:p w14:paraId="6E8F8F8F"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 xml:space="preserve">In the last three years has any finding of unlawful discrimination or other breach of these laws been made against your organisation by any court </w:t>
            </w:r>
            <w:r w:rsidRPr="007E5D0A">
              <w:rPr>
                <w:rFonts w:ascii="Calibri" w:eastAsia="Times New Roman" w:hAnsi="Calibri" w:cs="Calibri"/>
                <w:color w:val="000000"/>
                <w:lang w:eastAsia="zh-CN"/>
              </w:rPr>
              <w:lastRenderedPageBreak/>
              <w:t>or employment tribunal? If yes, what steps did you take to address that finding?  </w:t>
            </w:r>
            <w:r w:rsidRPr="007E5D0A">
              <w:rPr>
                <w:rFonts w:ascii="Calibri" w:eastAsia="Times New Roman" w:hAnsi="Calibri" w:cs="Calibri"/>
                <w:lang w:eastAsia="zh-CN"/>
              </w:rPr>
              <w:t> </w:t>
            </w:r>
          </w:p>
        </w:tc>
        <w:tc>
          <w:tcPr>
            <w:tcW w:w="4095" w:type="dxa"/>
            <w:tcBorders>
              <w:top w:val="nil"/>
              <w:left w:val="nil"/>
              <w:bottom w:val="single" w:sz="6" w:space="0" w:color="C0C0C0"/>
              <w:right w:val="single" w:sz="6" w:space="0" w:color="C0C0C0"/>
            </w:tcBorders>
            <w:shd w:val="clear" w:color="auto" w:fill="auto"/>
            <w:hideMark/>
          </w:tcPr>
          <w:p w14:paraId="1483650D"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lastRenderedPageBreak/>
              <w:t>Please confirm if any finding of unlawful discrimination has been made against your organisation in the last 3 years </w:t>
            </w:r>
          </w:p>
        </w:tc>
        <w:tc>
          <w:tcPr>
            <w:tcW w:w="1830" w:type="dxa"/>
            <w:tcBorders>
              <w:top w:val="nil"/>
              <w:left w:val="nil"/>
              <w:bottom w:val="single" w:sz="6" w:space="0" w:color="C0C0C0"/>
              <w:right w:val="single" w:sz="6" w:space="0" w:color="C0C0C0"/>
            </w:tcBorders>
            <w:shd w:val="clear" w:color="auto" w:fill="auto"/>
            <w:hideMark/>
          </w:tcPr>
          <w:p w14:paraId="0FC86031"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Pass/Fail </w:t>
            </w:r>
          </w:p>
        </w:tc>
        <w:tc>
          <w:tcPr>
            <w:tcW w:w="2160" w:type="dxa"/>
            <w:tcBorders>
              <w:top w:val="nil"/>
              <w:left w:val="nil"/>
              <w:bottom w:val="single" w:sz="6" w:space="0" w:color="C0C0C0"/>
              <w:right w:val="single" w:sz="6" w:space="0" w:color="C0C0C0"/>
            </w:tcBorders>
            <w:shd w:val="clear" w:color="auto" w:fill="auto"/>
            <w:hideMark/>
          </w:tcPr>
          <w:p w14:paraId="151F01AF"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tc>
      </w:tr>
      <w:tr w:rsidR="007E5D0A" w:rsidRPr="007E5D0A" w14:paraId="52E777A7" w14:textId="77777777" w:rsidTr="007E5D0A">
        <w:tc>
          <w:tcPr>
            <w:tcW w:w="1770" w:type="dxa"/>
            <w:tcBorders>
              <w:top w:val="nil"/>
              <w:left w:val="single" w:sz="6" w:space="0" w:color="C0C0C0"/>
              <w:bottom w:val="single" w:sz="6" w:space="0" w:color="C0C0C0"/>
              <w:right w:val="single" w:sz="6" w:space="0" w:color="C0C0C0"/>
            </w:tcBorders>
            <w:shd w:val="clear" w:color="auto" w:fill="auto"/>
            <w:hideMark/>
          </w:tcPr>
          <w:p w14:paraId="78055FED"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0000"/>
                <w:lang w:eastAsia="zh-CN"/>
              </w:rPr>
              <w:t>E2. E&amp;D Investigations</w:t>
            </w:r>
            <w:r w:rsidRPr="007E5D0A">
              <w:rPr>
                <w:rFonts w:ascii="Calibri" w:eastAsia="Times New Roman" w:hAnsi="Calibri" w:cs="Calibri"/>
                <w:lang w:eastAsia="zh-CN"/>
              </w:rPr>
              <w:t> </w:t>
            </w:r>
          </w:p>
        </w:tc>
        <w:tc>
          <w:tcPr>
            <w:tcW w:w="4770" w:type="dxa"/>
            <w:tcBorders>
              <w:top w:val="nil"/>
              <w:left w:val="nil"/>
              <w:bottom w:val="single" w:sz="6" w:space="0" w:color="C0C0C0"/>
              <w:right w:val="single" w:sz="6" w:space="0" w:color="C0C0C0"/>
            </w:tcBorders>
            <w:shd w:val="clear" w:color="auto" w:fill="auto"/>
            <w:hideMark/>
          </w:tcPr>
          <w:p w14:paraId="013DF89E"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In the last three years has your organisation been the subject of a formal investigation by any of the statutory equality commissions on grounds of alleged unlawful discrimination?</w:t>
            </w:r>
            <w:r w:rsidRPr="007E5D0A">
              <w:rPr>
                <w:rFonts w:ascii="Calibri" w:eastAsia="Times New Roman" w:hAnsi="Calibri" w:cs="Calibri"/>
                <w:lang w:eastAsia="zh-CN"/>
              </w:rPr>
              <w:t> </w:t>
            </w:r>
            <w:r w:rsidRPr="007E5D0A">
              <w:rPr>
                <w:rFonts w:ascii="Calibri" w:eastAsia="Times New Roman" w:hAnsi="Calibri" w:cs="Calibri"/>
                <w:lang w:eastAsia="zh-CN"/>
              </w:rPr>
              <w:br/>
            </w:r>
            <w:r w:rsidRPr="007E5D0A">
              <w:rPr>
                <w:rFonts w:ascii="Calibri" w:eastAsia="Times New Roman" w:hAnsi="Calibri" w:cs="Calibri"/>
                <w:color w:val="000000"/>
                <w:lang w:eastAsia="zh-CN"/>
              </w:rPr>
              <w:t>If yes, provide details</w:t>
            </w:r>
            <w:r w:rsidRPr="007E5D0A">
              <w:rPr>
                <w:rFonts w:ascii="Calibri" w:eastAsia="Times New Roman" w:hAnsi="Calibri" w:cs="Calibri"/>
                <w:lang w:eastAsia="zh-CN"/>
              </w:rPr>
              <w:t> </w:t>
            </w:r>
          </w:p>
        </w:tc>
        <w:tc>
          <w:tcPr>
            <w:tcW w:w="4095" w:type="dxa"/>
            <w:tcBorders>
              <w:top w:val="nil"/>
              <w:left w:val="nil"/>
              <w:bottom w:val="single" w:sz="6" w:space="0" w:color="C0C0C0"/>
              <w:right w:val="single" w:sz="6" w:space="0" w:color="C0C0C0"/>
            </w:tcBorders>
            <w:shd w:val="clear" w:color="auto" w:fill="auto"/>
            <w:hideMark/>
          </w:tcPr>
          <w:p w14:paraId="41778011"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Please confirm if any formal investigation by a statutory body on the ground of alleged unlawful discrimination has been made against your organisation in the last 3 years </w:t>
            </w:r>
          </w:p>
        </w:tc>
        <w:tc>
          <w:tcPr>
            <w:tcW w:w="1830" w:type="dxa"/>
            <w:tcBorders>
              <w:top w:val="nil"/>
              <w:left w:val="nil"/>
              <w:bottom w:val="single" w:sz="6" w:space="0" w:color="C0C0C0"/>
              <w:right w:val="single" w:sz="6" w:space="0" w:color="C0C0C0"/>
            </w:tcBorders>
            <w:shd w:val="clear" w:color="auto" w:fill="auto"/>
            <w:hideMark/>
          </w:tcPr>
          <w:p w14:paraId="2078EEA3"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Pass/Fail </w:t>
            </w:r>
          </w:p>
        </w:tc>
        <w:tc>
          <w:tcPr>
            <w:tcW w:w="2160" w:type="dxa"/>
            <w:tcBorders>
              <w:top w:val="nil"/>
              <w:left w:val="nil"/>
              <w:bottom w:val="single" w:sz="6" w:space="0" w:color="C0C0C0"/>
              <w:right w:val="single" w:sz="6" w:space="0" w:color="C0C0C0"/>
            </w:tcBorders>
            <w:shd w:val="clear" w:color="auto" w:fill="auto"/>
            <w:hideMark/>
          </w:tcPr>
          <w:p w14:paraId="5A6795B7"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tc>
      </w:tr>
    </w:tbl>
    <w:p w14:paraId="38437C7F" w14:textId="51C628BC" w:rsidR="007E5D0A" w:rsidRDefault="007E5D0A" w:rsidP="009725CC">
      <w:pPr>
        <w:sectPr w:rsidR="007E5D0A" w:rsidSect="000C4ECE">
          <w:headerReference w:type="default" r:id="rId19"/>
          <w:pgSz w:w="16838" w:h="11906" w:orient="landscape"/>
          <w:pgMar w:top="1134" w:right="1134" w:bottom="1134" w:left="1134" w:header="708" w:footer="708" w:gutter="0"/>
          <w:cols w:space="708"/>
          <w:docGrid w:linePitch="360"/>
        </w:sectPr>
      </w:pPr>
    </w:p>
    <w:p w14:paraId="1AA21B4F" w14:textId="77777777" w:rsidR="00A946F5" w:rsidRPr="001A7275" w:rsidRDefault="00D0619D" w:rsidP="00A946F5">
      <w:r w:rsidRPr="001A7275">
        <w:lastRenderedPageBreak/>
        <w:t> </w:t>
      </w:r>
      <w:r w:rsidR="00A946F5" w:rsidRPr="001A7275">
        <w:t>PROJECT SPECIFIC</w:t>
      </w:r>
    </w:p>
    <w:p w14:paraId="57FE5F51" w14:textId="77777777" w:rsidR="00A946F5" w:rsidRPr="001A7275" w:rsidRDefault="00A946F5" w:rsidP="00A946F5">
      <w:pPr>
        <w:pStyle w:val="Heading1"/>
        <w:rPr>
          <w:rFonts w:asciiTheme="minorHAnsi" w:hAnsiTheme="minorHAnsi"/>
          <w:sz w:val="22"/>
          <w:szCs w:val="22"/>
        </w:rPr>
      </w:pPr>
      <w:bookmarkStart w:id="147" w:name="_Toc416437997"/>
      <w:bookmarkStart w:id="148" w:name="_Toc416441442"/>
      <w:r>
        <w:rPr>
          <w:rFonts w:asciiTheme="minorHAnsi" w:hAnsiTheme="minorHAnsi"/>
          <w:bCs w:val="0"/>
          <w:sz w:val="22"/>
          <w:szCs w:val="22"/>
        </w:rPr>
        <w:t>Section F</w:t>
      </w:r>
      <w:r w:rsidRPr="001A7275">
        <w:rPr>
          <w:rFonts w:asciiTheme="minorHAnsi" w:hAnsiTheme="minorHAnsi"/>
          <w:bCs w:val="0"/>
          <w:sz w:val="22"/>
          <w:szCs w:val="22"/>
        </w:rPr>
        <w:t xml:space="preserve"> – </w:t>
      </w:r>
      <w:r>
        <w:rPr>
          <w:rFonts w:asciiTheme="minorHAnsi" w:hAnsiTheme="minorHAnsi"/>
          <w:bCs w:val="0"/>
          <w:sz w:val="22"/>
          <w:szCs w:val="22"/>
        </w:rPr>
        <w:t>Customer Services/</w:t>
      </w:r>
      <w:r w:rsidRPr="001A7275">
        <w:rPr>
          <w:rFonts w:asciiTheme="minorHAnsi" w:hAnsiTheme="minorHAnsi"/>
          <w:bCs w:val="0"/>
          <w:sz w:val="22"/>
          <w:szCs w:val="22"/>
        </w:rPr>
        <w:t>Account Management</w:t>
      </w:r>
      <w:bookmarkEnd w:id="147"/>
      <w:bookmarkEnd w:id="148"/>
      <w:r>
        <w:rPr>
          <w:rFonts w:asciiTheme="minorHAnsi" w:hAnsiTheme="minorHAnsi"/>
          <w:bCs w:val="0"/>
          <w:sz w:val="22"/>
          <w:szCs w:val="22"/>
        </w:rPr>
        <w:t xml:space="preserve"> – </w:t>
      </w:r>
      <w:r w:rsidRPr="00137C54">
        <w:rPr>
          <w:rFonts w:asciiTheme="minorHAnsi" w:hAnsiTheme="minorHAnsi"/>
          <w:bCs w:val="0"/>
          <w:sz w:val="22"/>
          <w:szCs w:val="22"/>
        </w:rPr>
        <w:t>7%</w:t>
      </w:r>
      <w:bookmarkStart w:id="149" w:name="_Toc416437829"/>
      <w:bookmarkStart w:id="150" w:name="_Toc416437892"/>
      <w:bookmarkStart w:id="151" w:name="_Toc26275393"/>
    </w:p>
    <w:p w14:paraId="549B9A6A" w14:textId="77777777" w:rsidR="00A946F5" w:rsidRPr="001A7275" w:rsidRDefault="00A946F5" w:rsidP="00A946F5">
      <w:r w:rsidRPr="001A7275">
        <w:t> </w:t>
      </w:r>
    </w:p>
    <w:tbl>
      <w:tblPr>
        <w:tblW w:w="10368" w:type="dxa"/>
        <w:jc w:val="center"/>
        <w:tblCellMar>
          <w:left w:w="0" w:type="dxa"/>
          <w:right w:w="0" w:type="dxa"/>
        </w:tblCellMar>
        <w:tblLook w:val="0000" w:firstRow="0" w:lastRow="0" w:firstColumn="0" w:lastColumn="0" w:noHBand="0" w:noVBand="0"/>
      </w:tblPr>
      <w:tblGrid>
        <w:gridCol w:w="10368"/>
      </w:tblGrid>
      <w:tr w:rsidR="00A946F5" w:rsidRPr="001A7275" w14:paraId="608133D8" w14:textId="77777777" w:rsidTr="00DF3553">
        <w:trPr>
          <w:jc w:val="center"/>
        </w:trPr>
        <w:tc>
          <w:tcPr>
            <w:tcW w:w="10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7FB53D" w14:textId="77777777" w:rsidR="00A946F5" w:rsidRPr="001A7275" w:rsidRDefault="00A946F5" w:rsidP="00DF3553">
            <w:r>
              <w:rPr>
                <w:b/>
                <w:bCs/>
              </w:rPr>
              <w:t>[F</w:t>
            </w:r>
            <w:r w:rsidRPr="001A7275">
              <w:rPr>
                <w:b/>
                <w:bCs/>
              </w:rPr>
              <w:t>1]</w:t>
            </w:r>
            <w:r w:rsidRPr="001A7275">
              <w:t xml:space="preserve"> </w:t>
            </w:r>
            <w:r w:rsidRPr="001A7275">
              <w:rPr>
                <w:b/>
                <w:bCs/>
              </w:rPr>
              <w:t>Service Delivery:</w:t>
            </w:r>
            <w:r w:rsidRPr="001A7275">
              <w:t xml:space="preserve"> </w:t>
            </w:r>
          </w:p>
          <w:p w14:paraId="6E58D21A" w14:textId="77777777" w:rsidR="00A946F5" w:rsidRPr="001A7275" w:rsidRDefault="00A946F5" w:rsidP="00DF3553">
            <w:pPr>
              <w:spacing w:before="240"/>
              <w:jc w:val="both"/>
            </w:pPr>
            <w:r w:rsidRPr="001A7275">
              <w:t xml:space="preserve">Please describe how you propose to manage the contract.  Describe in detail. </w:t>
            </w:r>
          </w:p>
        </w:tc>
      </w:tr>
      <w:tr w:rsidR="00A946F5" w:rsidRPr="001A7275" w14:paraId="5AB6CF16" w14:textId="77777777" w:rsidTr="00DF3553">
        <w:trPr>
          <w:jc w:val="center"/>
        </w:trPr>
        <w:tc>
          <w:tcPr>
            <w:tcW w:w="10368" w:type="dxa"/>
            <w:tcBorders>
              <w:top w:val="nil"/>
              <w:left w:val="single" w:sz="8" w:space="0" w:color="auto"/>
              <w:bottom w:val="single" w:sz="8" w:space="0" w:color="auto"/>
              <w:right w:val="single" w:sz="8" w:space="0" w:color="auto"/>
            </w:tcBorders>
            <w:shd w:val="clear" w:color="auto" w:fill="CCFFCC"/>
            <w:tcMar>
              <w:top w:w="0" w:type="dxa"/>
              <w:left w:w="108" w:type="dxa"/>
              <w:bottom w:w="0" w:type="dxa"/>
              <w:right w:w="108" w:type="dxa"/>
            </w:tcMar>
          </w:tcPr>
          <w:p w14:paraId="57AEBDCF" w14:textId="77777777" w:rsidR="00A946F5" w:rsidRPr="001A7275" w:rsidRDefault="00A946F5" w:rsidP="00DF3553">
            <w:r w:rsidRPr="001A7275">
              <w:t>Response Guidance:</w:t>
            </w:r>
          </w:p>
          <w:p w14:paraId="65B48DF5" w14:textId="77777777" w:rsidR="00A946F5" w:rsidRPr="001A7275" w:rsidRDefault="00A946F5" w:rsidP="00DF3553">
            <w:pPr>
              <w:spacing w:before="240"/>
              <w:jc w:val="both"/>
            </w:pPr>
            <w:r w:rsidRPr="001A7275">
              <w:t xml:space="preserve">In particular provide details of your proposed staffing structure to resource the contract, indicating clearly where roles and responsibilities will lie, the processes (such as PRINCE 2 or equivalent processes) that you will employ to ensure successful delivery of the services and products required by this opportunity.  </w:t>
            </w:r>
            <w:r w:rsidRPr="001A7275">
              <w:rPr>
                <w:b/>
              </w:rPr>
              <w:t>It is important that your staffing structure is fully reflected within your pricing schedule</w:t>
            </w:r>
            <w:r w:rsidRPr="001A7275">
              <w:t> </w:t>
            </w:r>
          </w:p>
        </w:tc>
      </w:tr>
      <w:tr w:rsidR="00A946F5" w:rsidRPr="001A7275" w14:paraId="71BFE405" w14:textId="77777777" w:rsidTr="00DF3553">
        <w:trPr>
          <w:jc w:val="center"/>
        </w:trPr>
        <w:tc>
          <w:tcPr>
            <w:tcW w:w="10368" w:type="dxa"/>
            <w:tcBorders>
              <w:top w:val="nil"/>
              <w:left w:val="single" w:sz="8" w:space="0" w:color="auto"/>
              <w:bottom w:val="single" w:sz="8" w:space="0" w:color="auto"/>
              <w:right w:val="single" w:sz="8" w:space="0" w:color="auto"/>
            </w:tcBorders>
            <w:shd w:val="clear" w:color="auto" w:fill="CCFFFF"/>
            <w:tcMar>
              <w:top w:w="0" w:type="dxa"/>
              <w:left w:w="108" w:type="dxa"/>
              <w:bottom w:w="0" w:type="dxa"/>
              <w:right w:w="108" w:type="dxa"/>
            </w:tcMar>
          </w:tcPr>
          <w:p w14:paraId="32336C17" w14:textId="77777777" w:rsidR="00A946F5" w:rsidRDefault="00A946F5" w:rsidP="00DF3553">
            <w:r>
              <w:t>[F</w:t>
            </w:r>
            <w:r w:rsidRPr="001A7275">
              <w:t>1] Response:</w:t>
            </w:r>
          </w:p>
          <w:p w14:paraId="79C673D0" w14:textId="77777777" w:rsidR="00A946F5" w:rsidRPr="001A7275" w:rsidRDefault="00A946F5" w:rsidP="00DF3553">
            <w:r w:rsidRPr="0063301B">
              <w:t>[No more than</w:t>
            </w:r>
            <w:r w:rsidRPr="0063301B">
              <w:rPr>
                <w:b/>
              </w:rPr>
              <w:t xml:space="preserve"> 1</w:t>
            </w:r>
            <w:r w:rsidRPr="0063301B">
              <w:t xml:space="preserve"> A4 sheets]</w:t>
            </w:r>
          </w:p>
          <w:p w14:paraId="4D55DB03" w14:textId="77777777" w:rsidR="00A946F5" w:rsidRPr="001A7275" w:rsidRDefault="00A946F5" w:rsidP="00DF3553">
            <w:r w:rsidRPr="001A7275">
              <w:t> </w:t>
            </w:r>
          </w:p>
        </w:tc>
      </w:tr>
    </w:tbl>
    <w:p w14:paraId="699B7D2A" w14:textId="77777777" w:rsidR="00A946F5" w:rsidRPr="001A7275" w:rsidRDefault="00A946F5" w:rsidP="00A946F5">
      <w:r w:rsidRPr="001A7275">
        <w:t> </w:t>
      </w:r>
    </w:p>
    <w:tbl>
      <w:tblPr>
        <w:tblW w:w="10368" w:type="dxa"/>
        <w:jc w:val="center"/>
        <w:tblCellMar>
          <w:left w:w="0" w:type="dxa"/>
          <w:right w:w="0" w:type="dxa"/>
        </w:tblCellMar>
        <w:tblLook w:val="0000" w:firstRow="0" w:lastRow="0" w:firstColumn="0" w:lastColumn="0" w:noHBand="0" w:noVBand="0"/>
      </w:tblPr>
      <w:tblGrid>
        <w:gridCol w:w="10368"/>
      </w:tblGrid>
      <w:tr w:rsidR="00A946F5" w:rsidRPr="001A7275" w14:paraId="0CFE32A5" w14:textId="77777777" w:rsidTr="00DF3553">
        <w:trPr>
          <w:jc w:val="center"/>
        </w:trPr>
        <w:tc>
          <w:tcPr>
            <w:tcW w:w="10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1D9D16" w14:textId="77777777" w:rsidR="00A946F5" w:rsidRPr="001A7275" w:rsidRDefault="00A946F5" w:rsidP="00DF3553">
            <w:pPr>
              <w:rPr>
                <w:bCs/>
              </w:rPr>
            </w:pPr>
            <w:r>
              <w:rPr>
                <w:b/>
                <w:bCs/>
              </w:rPr>
              <w:t>[F2] Experience</w:t>
            </w:r>
            <w:r w:rsidRPr="001A7275">
              <w:rPr>
                <w:b/>
                <w:bCs/>
              </w:rPr>
              <w:t>:</w:t>
            </w:r>
            <w:r w:rsidRPr="001A7275">
              <w:rPr>
                <w:bCs/>
              </w:rPr>
              <w:t xml:space="preserve"> </w:t>
            </w:r>
          </w:p>
          <w:p w14:paraId="44200CE4" w14:textId="77777777" w:rsidR="00A946F5" w:rsidRPr="001A7275" w:rsidRDefault="00A946F5" w:rsidP="00DF3553"/>
          <w:p w14:paraId="1C9B4DA3" w14:textId="77777777" w:rsidR="00A946F5" w:rsidRPr="001A7275" w:rsidRDefault="00A946F5" w:rsidP="00DF3553">
            <w:r w:rsidRPr="001A7275">
              <w:t>You will be working in partnership with the RCP to ensure the most economical use of the requirements. P</w:t>
            </w:r>
            <w:r>
              <w:t>lease p</w:t>
            </w:r>
            <w:r w:rsidRPr="001A7275">
              <w:t xml:space="preserve">rovide evidence of </w:t>
            </w:r>
            <w:r>
              <w:t xml:space="preserve">a similar organisation </w:t>
            </w:r>
            <w:r w:rsidRPr="001A7275">
              <w:t>where you have done this, together with your plans for this contract</w:t>
            </w:r>
            <w:r>
              <w:t>. Please also provide at least 2 organisations from whom the RCP can obtain references</w:t>
            </w:r>
            <w:r w:rsidRPr="001A7275">
              <w:t> </w:t>
            </w:r>
          </w:p>
        </w:tc>
      </w:tr>
      <w:tr w:rsidR="00A946F5" w:rsidRPr="001A7275" w14:paraId="0DE62F6C" w14:textId="77777777" w:rsidTr="00DF3553">
        <w:trPr>
          <w:jc w:val="center"/>
        </w:trPr>
        <w:tc>
          <w:tcPr>
            <w:tcW w:w="10368" w:type="dxa"/>
            <w:tcBorders>
              <w:top w:val="nil"/>
              <w:left w:val="single" w:sz="8" w:space="0" w:color="auto"/>
              <w:bottom w:val="single" w:sz="8" w:space="0" w:color="auto"/>
              <w:right w:val="single" w:sz="8" w:space="0" w:color="auto"/>
            </w:tcBorders>
            <w:shd w:val="clear" w:color="auto" w:fill="CCFFCC"/>
            <w:tcMar>
              <w:top w:w="0" w:type="dxa"/>
              <w:left w:w="108" w:type="dxa"/>
              <w:bottom w:w="0" w:type="dxa"/>
              <w:right w:w="108" w:type="dxa"/>
            </w:tcMar>
          </w:tcPr>
          <w:p w14:paraId="0EE9A1E9" w14:textId="77777777" w:rsidR="00A946F5" w:rsidRPr="001A7275" w:rsidRDefault="00A946F5" w:rsidP="00DF3553">
            <w:r w:rsidRPr="001A7275">
              <w:t>Response Guidance:</w:t>
            </w:r>
          </w:p>
          <w:p w14:paraId="33F52370" w14:textId="77777777" w:rsidR="00A946F5" w:rsidRPr="001A7275" w:rsidRDefault="00A946F5" w:rsidP="00DF3553">
            <w:r w:rsidRPr="001A7275">
              <w:t>This question seeks to establish that a pro-active approach towards service provision is and will be in place for the contract.</w:t>
            </w:r>
          </w:p>
          <w:p w14:paraId="5E5D5794" w14:textId="77777777" w:rsidR="00A946F5" w:rsidRPr="001A7275" w:rsidRDefault="00A946F5" w:rsidP="00DF3553">
            <w:r w:rsidRPr="001A7275">
              <w:t>Tenderers should demonstrate;</w:t>
            </w:r>
          </w:p>
          <w:p w14:paraId="3DF5A514" w14:textId="77777777" w:rsidR="00A946F5" w:rsidRPr="001A7275" w:rsidRDefault="00A946F5" w:rsidP="00A946F5">
            <w:pPr>
              <w:numPr>
                <w:ilvl w:val="0"/>
                <w:numId w:val="106"/>
              </w:numPr>
              <w:spacing w:line="240" w:lineRule="auto"/>
            </w:pPr>
            <w:r w:rsidRPr="001A7275">
              <w:t>Describe a process for working with a client to maximise the effective use of the requirements</w:t>
            </w:r>
          </w:p>
          <w:p w14:paraId="13CAC1B7" w14:textId="77777777" w:rsidR="00A946F5" w:rsidRPr="001A7275" w:rsidRDefault="00A946F5" w:rsidP="00A946F5">
            <w:pPr>
              <w:numPr>
                <w:ilvl w:val="0"/>
                <w:numId w:val="106"/>
              </w:numPr>
              <w:spacing w:line="240" w:lineRule="auto"/>
            </w:pPr>
            <w:r w:rsidRPr="001A7275">
              <w:t>Demonstrate a proactive process for providing a client with advice, guidance and support that encourages economical use of the requirements</w:t>
            </w:r>
          </w:p>
          <w:p w14:paraId="64764DF7" w14:textId="77777777" w:rsidR="00A946F5" w:rsidRDefault="00A946F5" w:rsidP="00A946F5">
            <w:pPr>
              <w:numPr>
                <w:ilvl w:val="0"/>
                <w:numId w:val="106"/>
              </w:numPr>
              <w:spacing w:line="240" w:lineRule="auto"/>
            </w:pPr>
            <w:r>
              <w:t>Describe the process for effective monitoring of usage to support the effective economical delivery of the requirements</w:t>
            </w:r>
          </w:p>
          <w:p w14:paraId="2999D752" w14:textId="77777777" w:rsidR="00A946F5" w:rsidRPr="001A7275" w:rsidRDefault="00A946F5" w:rsidP="00A946F5">
            <w:pPr>
              <w:numPr>
                <w:ilvl w:val="0"/>
                <w:numId w:val="106"/>
              </w:numPr>
              <w:spacing w:line="240" w:lineRule="auto"/>
            </w:pPr>
            <w:r>
              <w:t>Provide contact details for at least 2 similar organisations</w:t>
            </w:r>
            <w:r w:rsidRPr="001A7275">
              <w:t xml:space="preserve">  </w:t>
            </w:r>
          </w:p>
        </w:tc>
      </w:tr>
      <w:tr w:rsidR="00A946F5" w:rsidRPr="001A7275" w14:paraId="17956F3C" w14:textId="77777777" w:rsidTr="00DF3553">
        <w:trPr>
          <w:jc w:val="center"/>
        </w:trPr>
        <w:tc>
          <w:tcPr>
            <w:tcW w:w="10368" w:type="dxa"/>
            <w:tcBorders>
              <w:top w:val="nil"/>
              <w:left w:val="single" w:sz="8" w:space="0" w:color="auto"/>
              <w:bottom w:val="single" w:sz="8" w:space="0" w:color="auto"/>
              <w:right w:val="single" w:sz="8" w:space="0" w:color="auto"/>
            </w:tcBorders>
            <w:shd w:val="clear" w:color="auto" w:fill="CCFFFF"/>
            <w:tcMar>
              <w:top w:w="0" w:type="dxa"/>
              <w:left w:w="108" w:type="dxa"/>
              <w:bottom w:w="0" w:type="dxa"/>
              <w:right w:w="108" w:type="dxa"/>
            </w:tcMar>
          </w:tcPr>
          <w:p w14:paraId="52B5F26A" w14:textId="77777777" w:rsidR="00A946F5" w:rsidRPr="001A7275" w:rsidRDefault="00A946F5" w:rsidP="00DF3553">
            <w:r>
              <w:t>[F2</w:t>
            </w:r>
            <w:r w:rsidRPr="001A7275">
              <w:t>] Response:  </w:t>
            </w:r>
          </w:p>
          <w:p w14:paraId="29219E7B" w14:textId="77777777" w:rsidR="00A946F5" w:rsidRDefault="00A946F5" w:rsidP="00DF3553"/>
          <w:p w14:paraId="09C9A396" w14:textId="77777777" w:rsidR="00A946F5" w:rsidRPr="001A7275" w:rsidRDefault="00A946F5" w:rsidP="00DF3553">
            <w:r w:rsidRPr="0063301B">
              <w:t>[No more than 1 A4 sheets]</w:t>
            </w:r>
          </w:p>
        </w:tc>
      </w:tr>
    </w:tbl>
    <w:p w14:paraId="5AD91E0C" w14:textId="77777777" w:rsidR="00A946F5" w:rsidRPr="001A7275" w:rsidRDefault="00A946F5" w:rsidP="00A946F5">
      <w:r>
        <w:t>   </w:t>
      </w:r>
    </w:p>
    <w:p w14:paraId="5662969D" w14:textId="77777777" w:rsidR="00A946F5" w:rsidRDefault="00A946F5" w:rsidP="00A946F5"/>
    <w:tbl>
      <w:tblPr>
        <w:tblW w:w="10338" w:type="dxa"/>
        <w:jc w:val="center"/>
        <w:tblCellMar>
          <w:left w:w="0" w:type="dxa"/>
          <w:right w:w="0" w:type="dxa"/>
        </w:tblCellMar>
        <w:tblLook w:val="0000" w:firstRow="0" w:lastRow="0" w:firstColumn="0" w:lastColumn="0" w:noHBand="0" w:noVBand="0"/>
      </w:tblPr>
      <w:tblGrid>
        <w:gridCol w:w="10338"/>
      </w:tblGrid>
      <w:tr w:rsidR="00A946F5" w:rsidRPr="001A7275" w14:paraId="401A5CC8" w14:textId="77777777" w:rsidTr="00DF3553">
        <w:trPr>
          <w:trHeight w:val="472"/>
          <w:jc w:val="center"/>
        </w:trPr>
        <w:tc>
          <w:tcPr>
            <w:tcW w:w="103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38E03A" w14:textId="77777777" w:rsidR="00A946F5" w:rsidRPr="001A7275" w:rsidRDefault="00A946F5" w:rsidP="00DF3553">
            <w:pPr>
              <w:spacing w:before="120" w:after="120"/>
              <w:rPr>
                <w:rFonts w:cs="Arial"/>
              </w:rPr>
            </w:pPr>
            <w:r>
              <w:t>  </w:t>
            </w:r>
            <w:r w:rsidRPr="4F760C22">
              <w:rPr>
                <w:b/>
                <w:bCs/>
              </w:rPr>
              <w:t>[F3] Contractual Relationship:</w:t>
            </w:r>
            <w:r>
              <w:t xml:space="preserve"> </w:t>
            </w:r>
          </w:p>
          <w:p w14:paraId="63FEC6B8" w14:textId="77777777" w:rsidR="00A946F5" w:rsidRPr="001A7275" w:rsidRDefault="00A946F5" w:rsidP="00DF3553">
            <w:pPr>
              <w:spacing w:before="120" w:after="120"/>
              <w:rPr>
                <w:rFonts w:eastAsia="Arial Unicode MS" w:cs="Arial"/>
              </w:rPr>
            </w:pPr>
            <w:r w:rsidRPr="001A7275">
              <w:t>Tenderers MUST provide a single point of contact in the UK for all day to day contract management/liaison functions together with an organisation chart for all escalated communications with the RCP under the Contract</w:t>
            </w:r>
          </w:p>
        </w:tc>
      </w:tr>
      <w:tr w:rsidR="00A946F5" w:rsidRPr="001A7275" w14:paraId="5F4C4EE6" w14:textId="77777777" w:rsidTr="00DF3553">
        <w:trPr>
          <w:jc w:val="center"/>
        </w:trPr>
        <w:tc>
          <w:tcPr>
            <w:tcW w:w="10338" w:type="dxa"/>
            <w:tcBorders>
              <w:top w:val="nil"/>
              <w:left w:val="single" w:sz="8" w:space="0" w:color="auto"/>
              <w:bottom w:val="single" w:sz="8" w:space="0" w:color="auto"/>
              <w:right w:val="single" w:sz="8" w:space="0" w:color="auto"/>
            </w:tcBorders>
            <w:shd w:val="clear" w:color="auto" w:fill="CCFFCC"/>
            <w:tcMar>
              <w:top w:w="0" w:type="dxa"/>
              <w:left w:w="108" w:type="dxa"/>
              <w:bottom w:w="0" w:type="dxa"/>
              <w:right w:w="108" w:type="dxa"/>
            </w:tcMar>
          </w:tcPr>
          <w:p w14:paraId="4E6639A0" w14:textId="77777777" w:rsidR="00A946F5" w:rsidRPr="001A7275" w:rsidRDefault="00A946F5" w:rsidP="00DF3553">
            <w:pPr>
              <w:spacing w:before="120" w:after="120"/>
              <w:rPr>
                <w:rFonts w:cs="Arial"/>
              </w:rPr>
            </w:pPr>
            <w:r w:rsidRPr="001A7275">
              <w:t>Response Guidance:</w:t>
            </w:r>
          </w:p>
          <w:p w14:paraId="42BD8837" w14:textId="77777777" w:rsidR="00A946F5" w:rsidRPr="001A7275" w:rsidRDefault="00A946F5" w:rsidP="00DF3553">
            <w:pPr>
              <w:spacing w:before="120" w:after="120"/>
              <w:rPr>
                <w:rFonts w:cs="Arial"/>
              </w:rPr>
            </w:pPr>
            <w:r w:rsidRPr="001A7275">
              <w:lastRenderedPageBreak/>
              <w:t xml:space="preserve">The RCP is looking for a named contact within the Tenderer’s organisation for daily contact. As part of relationship building and escalation issues, the RCP also requires an organisation chart giving names and contact details of hierarchical escalation levels up to and including Chief Executive Officer level. </w:t>
            </w:r>
          </w:p>
          <w:p w14:paraId="7C1F7EB1" w14:textId="77777777" w:rsidR="00A946F5" w:rsidRPr="001A7275" w:rsidRDefault="00A946F5" w:rsidP="00DF3553">
            <w:pPr>
              <w:spacing w:before="120" w:after="120"/>
              <w:ind w:left="329" w:hanging="329"/>
              <w:rPr>
                <w:rFonts w:eastAsia="Arial Unicode MS" w:cs="Arial"/>
              </w:rPr>
            </w:pPr>
          </w:p>
        </w:tc>
      </w:tr>
      <w:tr w:rsidR="00A946F5" w:rsidRPr="001A7275" w14:paraId="4092F280" w14:textId="77777777" w:rsidTr="00DF3553">
        <w:trPr>
          <w:jc w:val="center"/>
        </w:trPr>
        <w:tc>
          <w:tcPr>
            <w:tcW w:w="10338" w:type="dxa"/>
            <w:tcBorders>
              <w:top w:val="nil"/>
              <w:left w:val="single" w:sz="8" w:space="0" w:color="auto"/>
              <w:bottom w:val="single" w:sz="8" w:space="0" w:color="auto"/>
              <w:right w:val="single" w:sz="8" w:space="0" w:color="auto"/>
            </w:tcBorders>
            <w:shd w:val="clear" w:color="auto" w:fill="CCFFFF"/>
            <w:tcMar>
              <w:top w:w="0" w:type="dxa"/>
              <w:left w:w="108" w:type="dxa"/>
              <w:bottom w:w="0" w:type="dxa"/>
              <w:right w:w="108" w:type="dxa"/>
            </w:tcMar>
          </w:tcPr>
          <w:p w14:paraId="0D7BBE7A" w14:textId="77777777" w:rsidR="00A946F5" w:rsidRDefault="00A946F5" w:rsidP="00DF3553">
            <w:pPr>
              <w:spacing w:before="120" w:after="120"/>
            </w:pPr>
            <w:r>
              <w:t xml:space="preserve">[F3] Response: </w:t>
            </w:r>
          </w:p>
          <w:p w14:paraId="5F46F787" w14:textId="77777777" w:rsidR="00A946F5" w:rsidRPr="001A7275" w:rsidRDefault="00A946F5" w:rsidP="00DF3553">
            <w:pPr>
              <w:rPr>
                <w:rFonts w:cs="Arial"/>
              </w:rPr>
            </w:pPr>
            <w:r w:rsidRPr="00991866">
              <w:t>[No more than ½ A4 sheet]</w:t>
            </w:r>
          </w:p>
        </w:tc>
      </w:tr>
    </w:tbl>
    <w:p w14:paraId="606DE706" w14:textId="77777777" w:rsidR="00A946F5" w:rsidRDefault="00A946F5" w:rsidP="00A946F5"/>
    <w:p w14:paraId="7344B8CD" w14:textId="77777777" w:rsidR="00A946F5" w:rsidRPr="003C5061" w:rsidRDefault="00A946F5" w:rsidP="00A946F5">
      <w:pPr>
        <w:ind w:left="1440" w:hanging="1440"/>
        <w:rPr>
          <w:b/>
          <w:bCs/>
        </w:rPr>
      </w:pPr>
      <w:bookmarkStart w:id="152" w:name="_Toc416438010"/>
      <w:bookmarkStart w:id="153" w:name="_Toc416441455"/>
      <w:r w:rsidRPr="4F760C22">
        <w:rPr>
          <w:rFonts w:cs="Times New Roman"/>
          <w:b/>
          <w:bCs/>
        </w:rPr>
        <w:t>Section G – Functional Requirements and Performance</w:t>
      </w:r>
      <w:bookmarkEnd w:id="152"/>
      <w:bookmarkEnd w:id="153"/>
      <w:r w:rsidRPr="4F760C22">
        <w:rPr>
          <w:rFonts w:cs="Times New Roman"/>
          <w:b/>
          <w:bCs/>
        </w:rPr>
        <w:t xml:space="preserve"> – 50% </w:t>
      </w:r>
    </w:p>
    <w:p w14:paraId="2E7298B2" w14:textId="77777777" w:rsidR="00A946F5" w:rsidRDefault="00A946F5" w:rsidP="00A946F5">
      <w:pPr>
        <w:pStyle w:val="Header"/>
        <w:ind w:left="1440" w:hanging="1080"/>
      </w:pPr>
    </w:p>
    <w:tbl>
      <w:tblPr>
        <w:tblW w:w="10548" w:type="dxa"/>
        <w:jc w:val="center"/>
        <w:tblCellMar>
          <w:left w:w="0" w:type="dxa"/>
          <w:right w:w="0" w:type="dxa"/>
        </w:tblCellMar>
        <w:tblLook w:val="0000" w:firstRow="0" w:lastRow="0" w:firstColumn="0" w:lastColumn="0" w:noHBand="0" w:noVBand="0"/>
      </w:tblPr>
      <w:tblGrid>
        <w:gridCol w:w="10548"/>
      </w:tblGrid>
      <w:tr w:rsidR="00A946F5" w:rsidRPr="001A7275" w14:paraId="7574F92A" w14:textId="77777777" w:rsidTr="00DF3553">
        <w:trPr>
          <w:trHeight w:val="472"/>
          <w:jc w:val="center"/>
        </w:trPr>
        <w:tc>
          <w:tcPr>
            <w:tcW w:w="105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58A0D4" w14:textId="77777777" w:rsidR="00A946F5" w:rsidRPr="001A7275" w:rsidRDefault="00A946F5" w:rsidP="00DF3553">
            <w:pPr>
              <w:spacing w:before="120" w:after="120"/>
              <w:rPr>
                <w:b/>
                <w:bCs/>
              </w:rPr>
            </w:pPr>
            <w:r>
              <w:t>  </w:t>
            </w:r>
            <w:r w:rsidRPr="4F760C22">
              <w:rPr>
                <w:b/>
                <w:bCs/>
              </w:rPr>
              <w:t xml:space="preserve">[G1] High level Functional Requirements: </w:t>
            </w:r>
          </w:p>
          <w:p w14:paraId="4C1EDFBF" w14:textId="77777777" w:rsidR="00A946F5" w:rsidRPr="001A7275" w:rsidRDefault="00A946F5" w:rsidP="00DF3553">
            <w:pPr>
              <w:pStyle w:val="Heading1"/>
              <w:rPr>
                <w:rFonts w:asciiTheme="minorHAnsi" w:hAnsiTheme="minorHAnsi" w:cs="Times New Roman"/>
                <w:b w:val="0"/>
                <w:bCs w:val="0"/>
                <w:sz w:val="22"/>
                <w:szCs w:val="22"/>
              </w:rPr>
            </w:pPr>
            <w:r w:rsidRPr="4F760C22">
              <w:rPr>
                <w:rFonts w:asciiTheme="minorHAnsi" w:hAnsiTheme="minorHAnsi" w:cs="Times New Roman"/>
                <w:b w:val="0"/>
                <w:bCs w:val="0"/>
                <w:sz w:val="22"/>
                <w:szCs w:val="22"/>
              </w:rPr>
              <w:t xml:space="preserve">We are looking a system that can deliver all the required functionality in a single system. Please set out how your system meets the requirements listed below. </w:t>
            </w:r>
          </w:p>
          <w:p w14:paraId="577A909B" w14:textId="77777777" w:rsidR="00A946F5" w:rsidRPr="001A7275" w:rsidRDefault="00A946F5" w:rsidP="00A946F5">
            <w:pPr>
              <w:pStyle w:val="ListParagraph"/>
              <w:numPr>
                <w:ilvl w:val="0"/>
                <w:numId w:val="105"/>
              </w:numPr>
            </w:pPr>
            <w:r w:rsidRPr="4F760C22">
              <w:t>Applicant tracking system</w:t>
            </w:r>
          </w:p>
          <w:p w14:paraId="140A6B92" w14:textId="77777777" w:rsidR="00A946F5" w:rsidRPr="001A7275" w:rsidRDefault="00A946F5" w:rsidP="00A946F5">
            <w:pPr>
              <w:pStyle w:val="ListParagraph"/>
              <w:numPr>
                <w:ilvl w:val="0"/>
                <w:numId w:val="105"/>
              </w:numPr>
            </w:pPr>
            <w:r w:rsidRPr="4F760C22">
              <w:t>Onboarding system/portal - ability to engage with new recruits before their first day</w:t>
            </w:r>
          </w:p>
          <w:p w14:paraId="6ECD6AAC" w14:textId="77777777" w:rsidR="00A946F5" w:rsidRPr="001A7275" w:rsidRDefault="00A946F5" w:rsidP="00A946F5">
            <w:pPr>
              <w:pStyle w:val="ListParagraph"/>
              <w:numPr>
                <w:ilvl w:val="0"/>
                <w:numId w:val="105"/>
              </w:numPr>
            </w:pPr>
            <w:r w:rsidRPr="4F760C22">
              <w:t>Employee record system, employee e-file</w:t>
            </w:r>
          </w:p>
          <w:p w14:paraId="59822FE2" w14:textId="77777777" w:rsidR="00A946F5" w:rsidRPr="001A7275" w:rsidRDefault="00A946F5" w:rsidP="00A946F5">
            <w:pPr>
              <w:pStyle w:val="ListParagraph"/>
              <w:numPr>
                <w:ilvl w:val="0"/>
                <w:numId w:val="105"/>
              </w:numPr>
            </w:pPr>
            <w:r w:rsidRPr="4F760C22">
              <w:t>Absence management – holiday, sickness, statutory leave</w:t>
            </w:r>
          </w:p>
          <w:p w14:paraId="7273E46A" w14:textId="77777777" w:rsidR="00A946F5" w:rsidRPr="001A7275" w:rsidRDefault="00A946F5" w:rsidP="00A946F5">
            <w:pPr>
              <w:pStyle w:val="ListParagraph"/>
              <w:numPr>
                <w:ilvl w:val="0"/>
                <w:numId w:val="105"/>
              </w:numPr>
            </w:pPr>
            <w:r w:rsidRPr="4F760C22">
              <w:t>Overtime management – online timesheets</w:t>
            </w:r>
          </w:p>
          <w:p w14:paraId="630EA540" w14:textId="77777777" w:rsidR="00A946F5" w:rsidRPr="001A7275" w:rsidRDefault="00A946F5" w:rsidP="00A946F5">
            <w:pPr>
              <w:pStyle w:val="ListParagraph"/>
              <w:numPr>
                <w:ilvl w:val="0"/>
                <w:numId w:val="105"/>
              </w:numPr>
            </w:pPr>
            <w:r w:rsidRPr="4F760C22">
              <w:t>Case management and tracking of employee queries</w:t>
            </w:r>
          </w:p>
          <w:p w14:paraId="43E67412" w14:textId="77777777" w:rsidR="00A946F5" w:rsidRPr="001A7275" w:rsidRDefault="00A946F5" w:rsidP="00A946F5">
            <w:pPr>
              <w:pStyle w:val="ListParagraph"/>
              <w:numPr>
                <w:ilvl w:val="0"/>
                <w:numId w:val="105"/>
              </w:numPr>
            </w:pPr>
            <w:r w:rsidRPr="4F760C22">
              <w:t>Reporting – standardised reports and the ability to create bespoke reports and dashboards.</w:t>
            </w:r>
          </w:p>
          <w:p w14:paraId="7AFFBEFC" w14:textId="77777777" w:rsidR="00A946F5" w:rsidRPr="001A7275" w:rsidRDefault="00A946F5" w:rsidP="00A946F5">
            <w:pPr>
              <w:pStyle w:val="ListParagraph"/>
              <w:numPr>
                <w:ilvl w:val="0"/>
                <w:numId w:val="105"/>
              </w:numPr>
            </w:pPr>
            <w:r w:rsidRPr="4F760C22">
              <w:t>Workflow – easily configured and user-friendly</w:t>
            </w:r>
          </w:p>
          <w:p w14:paraId="404ED1B1" w14:textId="77777777" w:rsidR="00A946F5" w:rsidRPr="001A7275" w:rsidRDefault="00A946F5" w:rsidP="00A946F5">
            <w:pPr>
              <w:pStyle w:val="ListParagraph"/>
              <w:numPr>
                <w:ilvl w:val="0"/>
                <w:numId w:val="105"/>
              </w:numPr>
            </w:pPr>
            <w:r w:rsidRPr="4F760C22">
              <w:t>Employee self-service</w:t>
            </w:r>
          </w:p>
          <w:p w14:paraId="2ACF4ECA" w14:textId="77777777" w:rsidR="00A946F5" w:rsidRPr="001A7275" w:rsidRDefault="00A946F5" w:rsidP="00A946F5">
            <w:pPr>
              <w:pStyle w:val="ListParagraph"/>
              <w:numPr>
                <w:ilvl w:val="0"/>
                <w:numId w:val="105"/>
              </w:numPr>
            </w:pPr>
            <w:r w:rsidRPr="4F760C22">
              <w:t>Integrated payroll system with payroll bureau or managed payroll service</w:t>
            </w:r>
          </w:p>
          <w:p w14:paraId="6E0E6CE7" w14:textId="77777777" w:rsidR="00A946F5" w:rsidRPr="001A7275" w:rsidRDefault="00A946F5" w:rsidP="00A946F5">
            <w:pPr>
              <w:pStyle w:val="ListParagraph"/>
              <w:numPr>
                <w:ilvl w:val="0"/>
                <w:numId w:val="105"/>
              </w:numPr>
            </w:pPr>
            <w:r w:rsidRPr="4F760C22">
              <w:t xml:space="preserve">Performance management – appraisals </w:t>
            </w:r>
          </w:p>
          <w:p w14:paraId="3A74CBBC" w14:textId="77777777" w:rsidR="00A946F5" w:rsidRPr="001A7275" w:rsidRDefault="00A946F5" w:rsidP="00A946F5">
            <w:pPr>
              <w:pStyle w:val="ListParagraph"/>
              <w:numPr>
                <w:ilvl w:val="0"/>
                <w:numId w:val="105"/>
              </w:numPr>
            </w:pPr>
            <w:r w:rsidRPr="4F760C22">
              <w:t>Talent management</w:t>
            </w:r>
          </w:p>
          <w:p w14:paraId="2DB8C1D7" w14:textId="77777777" w:rsidR="00A946F5" w:rsidRPr="001A7275" w:rsidRDefault="00A946F5" w:rsidP="00A946F5">
            <w:pPr>
              <w:pStyle w:val="ListParagraph"/>
              <w:numPr>
                <w:ilvl w:val="0"/>
                <w:numId w:val="105"/>
              </w:numPr>
            </w:pPr>
            <w:r w:rsidRPr="4F760C22">
              <w:t>Learning and development</w:t>
            </w:r>
          </w:p>
          <w:p w14:paraId="23F12714" w14:textId="77777777" w:rsidR="00A946F5" w:rsidRPr="001A7275" w:rsidRDefault="00A946F5" w:rsidP="00DF3553">
            <w:pPr>
              <w:ind w:left="360"/>
              <w:rPr>
                <w:rFonts w:cs="Times New Roman"/>
              </w:rPr>
            </w:pPr>
          </w:p>
        </w:tc>
      </w:tr>
      <w:tr w:rsidR="00A946F5" w:rsidRPr="001A7275" w14:paraId="5166AA86" w14:textId="77777777" w:rsidTr="00DF3553">
        <w:trPr>
          <w:jc w:val="center"/>
        </w:trPr>
        <w:tc>
          <w:tcPr>
            <w:tcW w:w="10548" w:type="dxa"/>
            <w:tcBorders>
              <w:top w:val="nil"/>
              <w:left w:val="single" w:sz="8" w:space="0" w:color="auto"/>
              <w:bottom w:val="single" w:sz="8" w:space="0" w:color="auto"/>
              <w:right w:val="single" w:sz="8" w:space="0" w:color="auto"/>
            </w:tcBorders>
            <w:shd w:val="clear" w:color="auto" w:fill="CCFFCC"/>
            <w:tcMar>
              <w:top w:w="0" w:type="dxa"/>
              <w:left w:w="108" w:type="dxa"/>
              <w:bottom w:w="0" w:type="dxa"/>
              <w:right w:w="108" w:type="dxa"/>
            </w:tcMar>
          </w:tcPr>
          <w:p w14:paraId="2387A45D" w14:textId="77777777" w:rsidR="00A946F5" w:rsidRPr="001A7275" w:rsidRDefault="00A946F5" w:rsidP="00DF3553">
            <w:pPr>
              <w:spacing w:before="120" w:after="120"/>
              <w:rPr>
                <w:rFonts w:cs="Arial"/>
              </w:rPr>
            </w:pPr>
            <w:r w:rsidRPr="001A7275">
              <w:t>Response Guidance:</w:t>
            </w:r>
          </w:p>
          <w:p w14:paraId="25B9510A" w14:textId="77777777" w:rsidR="00A946F5" w:rsidRPr="001A7275" w:rsidRDefault="00A946F5" w:rsidP="00DF3553">
            <w:pPr>
              <w:spacing w:before="120" w:after="120"/>
              <w:rPr>
                <w:rFonts w:eastAsia="Arial Unicode MS" w:cs="Arial"/>
              </w:rPr>
            </w:pPr>
            <w:r>
              <w:t>A detailed requirement list will be provided as part of the invitation to tender. In this section please tell us how these high-level requirements can be met by your system. If any part of your delivery is provided by a third-party partner or product please provide details of the system and how it integrates with your system.</w:t>
            </w:r>
          </w:p>
        </w:tc>
      </w:tr>
      <w:tr w:rsidR="00A946F5" w:rsidRPr="001A7275" w14:paraId="2BC7C855" w14:textId="77777777" w:rsidTr="00DF3553">
        <w:trPr>
          <w:jc w:val="center"/>
        </w:trPr>
        <w:tc>
          <w:tcPr>
            <w:tcW w:w="10548" w:type="dxa"/>
            <w:tcBorders>
              <w:top w:val="nil"/>
              <w:left w:val="single" w:sz="8" w:space="0" w:color="auto"/>
              <w:bottom w:val="single" w:sz="8" w:space="0" w:color="auto"/>
              <w:right w:val="single" w:sz="8" w:space="0" w:color="auto"/>
            </w:tcBorders>
            <w:shd w:val="clear" w:color="auto" w:fill="CCFFFF"/>
            <w:tcMar>
              <w:top w:w="0" w:type="dxa"/>
              <w:left w:w="108" w:type="dxa"/>
              <w:bottom w:w="0" w:type="dxa"/>
              <w:right w:w="108" w:type="dxa"/>
            </w:tcMar>
          </w:tcPr>
          <w:p w14:paraId="6AA8B1DD" w14:textId="77777777" w:rsidR="00A946F5" w:rsidRPr="004500BF" w:rsidRDefault="00A946F5" w:rsidP="00DF3553">
            <w:pPr>
              <w:spacing w:before="120" w:after="120"/>
              <w:rPr>
                <w:rFonts w:cs="Arial"/>
              </w:rPr>
            </w:pPr>
            <w:r>
              <w:t>[G1] Response:</w:t>
            </w:r>
          </w:p>
          <w:p w14:paraId="64BC6DA9" w14:textId="77777777" w:rsidR="00A946F5" w:rsidRPr="001A7275" w:rsidRDefault="00A946F5" w:rsidP="00DF3553">
            <w:pPr>
              <w:spacing w:before="120"/>
              <w:rPr>
                <w:rFonts w:eastAsia="Arial Unicode MS" w:cs="Arial"/>
              </w:rPr>
            </w:pPr>
          </w:p>
        </w:tc>
      </w:tr>
    </w:tbl>
    <w:p w14:paraId="2A5D39D9" w14:textId="77777777" w:rsidR="00A946F5" w:rsidRPr="001A7275" w:rsidRDefault="00A946F5" w:rsidP="00A946F5">
      <w:pPr>
        <w:pStyle w:val="Header"/>
      </w:pPr>
    </w:p>
    <w:p w14:paraId="558112EC" w14:textId="77777777" w:rsidR="00A946F5" w:rsidRDefault="00A946F5" w:rsidP="00A946F5">
      <w:pPr>
        <w:pStyle w:val="Header"/>
        <w:rPr>
          <w:b/>
        </w:rPr>
      </w:pPr>
    </w:p>
    <w:tbl>
      <w:tblPr>
        <w:tblW w:w="10368" w:type="dxa"/>
        <w:jc w:val="center"/>
        <w:tblCellMar>
          <w:left w:w="0" w:type="dxa"/>
          <w:right w:w="0" w:type="dxa"/>
        </w:tblCellMar>
        <w:tblLook w:val="0000" w:firstRow="0" w:lastRow="0" w:firstColumn="0" w:lastColumn="0" w:noHBand="0" w:noVBand="0"/>
      </w:tblPr>
      <w:tblGrid>
        <w:gridCol w:w="10368"/>
      </w:tblGrid>
      <w:tr w:rsidR="00A946F5" w:rsidRPr="001A7275" w14:paraId="06D72895" w14:textId="77777777" w:rsidTr="00DF3553">
        <w:trPr>
          <w:jc w:val="center"/>
        </w:trPr>
        <w:tc>
          <w:tcPr>
            <w:tcW w:w="10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BFC073" w14:textId="77777777" w:rsidR="00A946F5" w:rsidRPr="001A7275" w:rsidRDefault="00A946F5" w:rsidP="00DF3553">
            <w:r w:rsidRPr="4F760C22">
              <w:rPr>
                <w:b/>
                <w:bCs/>
              </w:rPr>
              <w:t>[H2]</w:t>
            </w:r>
            <w:r>
              <w:t xml:space="preserve"> </w:t>
            </w:r>
            <w:r w:rsidRPr="4F760C22">
              <w:rPr>
                <w:b/>
                <w:bCs/>
              </w:rPr>
              <w:t xml:space="preserve">Approach to Security: </w:t>
            </w:r>
          </w:p>
          <w:p w14:paraId="7E46D803" w14:textId="77777777" w:rsidR="00A946F5" w:rsidRPr="001A7275" w:rsidRDefault="00A946F5" w:rsidP="00DF3553"/>
          <w:p w14:paraId="7ED9DBEE" w14:textId="77777777" w:rsidR="00A946F5" w:rsidRPr="001A7275" w:rsidRDefault="00A946F5" w:rsidP="00DF3553">
            <w:r w:rsidRPr="001A7275">
              <w:t>Describe how you ensure that appropriate processes are applied to ensure integrity and security of data and services, including the use of new security and risk mitigation technologies and techniques as they become available.   </w:t>
            </w:r>
          </w:p>
        </w:tc>
      </w:tr>
      <w:tr w:rsidR="00A946F5" w:rsidRPr="001A7275" w14:paraId="0E7A7B5C" w14:textId="77777777" w:rsidTr="00DF3553">
        <w:trPr>
          <w:jc w:val="center"/>
        </w:trPr>
        <w:tc>
          <w:tcPr>
            <w:tcW w:w="10368" w:type="dxa"/>
            <w:tcBorders>
              <w:top w:val="nil"/>
              <w:left w:val="single" w:sz="8" w:space="0" w:color="auto"/>
              <w:bottom w:val="single" w:sz="4" w:space="0" w:color="auto"/>
              <w:right w:val="single" w:sz="8" w:space="0" w:color="auto"/>
            </w:tcBorders>
            <w:shd w:val="clear" w:color="auto" w:fill="CCFFCC"/>
            <w:tcMar>
              <w:top w:w="0" w:type="dxa"/>
              <w:left w:w="108" w:type="dxa"/>
              <w:bottom w:w="0" w:type="dxa"/>
              <w:right w:w="108" w:type="dxa"/>
            </w:tcMar>
          </w:tcPr>
          <w:p w14:paraId="073C9DFF" w14:textId="77777777" w:rsidR="00A946F5" w:rsidRPr="001A7275" w:rsidRDefault="00A946F5" w:rsidP="00DF3553">
            <w:r w:rsidRPr="001A7275">
              <w:t>Response Guidance:</w:t>
            </w:r>
          </w:p>
          <w:p w14:paraId="3B85E627" w14:textId="77777777" w:rsidR="00A946F5" w:rsidRPr="001A7275" w:rsidRDefault="00A946F5" w:rsidP="00DF3553">
            <w:r w:rsidRPr="001A7275">
              <w:lastRenderedPageBreak/>
              <w:t>Responses should demonstrate that Tenderers are committed to continual improvement with respect to security and risk mitigation. Information Assurance is a high-level concern for the RCP and is therefore an expected element of service provision.</w:t>
            </w:r>
          </w:p>
          <w:p w14:paraId="1ADB2795" w14:textId="77777777" w:rsidR="00A946F5" w:rsidRPr="001A7275" w:rsidRDefault="00A946F5" w:rsidP="00DF3553">
            <w:pPr>
              <w:ind w:left="383" w:hanging="383"/>
            </w:pPr>
            <w:r w:rsidRPr="001A7275">
              <w:t xml:space="preserve"> (i)   explain how Information Assur</w:t>
            </w:r>
            <w:r>
              <w:t>ance applies to the Service you</w:t>
            </w:r>
            <w:r w:rsidRPr="001A7275">
              <w:t xml:space="preserve"> will provide:</w:t>
            </w:r>
          </w:p>
          <w:p w14:paraId="648A488F" w14:textId="77777777" w:rsidR="00A946F5" w:rsidRPr="001A7275" w:rsidRDefault="00A946F5" w:rsidP="00DF3553">
            <w:r>
              <w:t>(ii)   describe how you</w:t>
            </w:r>
            <w:r w:rsidRPr="001A7275">
              <w:t xml:space="preserve"> will ensure that appropriate processes are applied to ensure the confidentiality, </w:t>
            </w:r>
          </w:p>
          <w:p w14:paraId="280E7017" w14:textId="77777777" w:rsidR="00A946F5" w:rsidRPr="001A7275" w:rsidRDefault="00A946F5" w:rsidP="00DF3553">
            <w:r w:rsidRPr="001A7275">
              <w:t xml:space="preserve">      availability and integrity of all electronically held information; and </w:t>
            </w:r>
          </w:p>
          <w:p w14:paraId="4CEEE989" w14:textId="77777777" w:rsidR="00A946F5" w:rsidRDefault="00A946F5" w:rsidP="00DF3553">
            <w:pPr>
              <w:ind w:left="383" w:hanging="383"/>
            </w:pPr>
            <w:r>
              <w:t>(iii)  explain how you</w:t>
            </w:r>
            <w:r w:rsidRPr="001A7275">
              <w:t xml:space="preserve"> will identify and implement the use of new security and risk mitigation technologies and tech</w:t>
            </w:r>
            <w:r>
              <w:t>niques as they become available</w:t>
            </w:r>
          </w:p>
          <w:p w14:paraId="04821C0B" w14:textId="77777777" w:rsidR="00A946F5" w:rsidRPr="001A7275" w:rsidRDefault="00A946F5" w:rsidP="00DF3553">
            <w:pPr>
              <w:ind w:left="383" w:hanging="383"/>
            </w:pPr>
            <w:r>
              <w:t xml:space="preserve">(iv) </w:t>
            </w:r>
            <w:r w:rsidRPr="001A7275">
              <w:t>Please provide a detailed outline of your security policies and procedures</w:t>
            </w:r>
            <w:r>
              <w:t xml:space="preserve"> </w:t>
            </w:r>
          </w:p>
        </w:tc>
      </w:tr>
      <w:tr w:rsidR="00A946F5" w:rsidRPr="001A7275" w14:paraId="02DD62BF" w14:textId="77777777" w:rsidTr="00DF3553">
        <w:trPr>
          <w:trHeight w:val="758"/>
          <w:jc w:val="center"/>
        </w:trPr>
        <w:tc>
          <w:tcPr>
            <w:tcW w:w="10368" w:type="dxa"/>
            <w:tcBorders>
              <w:top w:val="single" w:sz="4" w:space="0" w:color="auto"/>
              <w:left w:val="single" w:sz="4" w:space="0" w:color="auto"/>
              <w:bottom w:val="single" w:sz="4" w:space="0" w:color="auto"/>
              <w:right w:val="single" w:sz="4" w:space="0" w:color="auto"/>
            </w:tcBorders>
            <w:shd w:val="clear" w:color="auto" w:fill="CCFFFF"/>
            <w:tcMar>
              <w:top w:w="0" w:type="dxa"/>
              <w:left w:w="108" w:type="dxa"/>
              <w:bottom w:w="0" w:type="dxa"/>
              <w:right w:w="108" w:type="dxa"/>
            </w:tcMar>
          </w:tcPr>
          <w:p w14:paraId="0BDB3617" w14:textId="77777777" w:rsidR="00A946F5" w:rsidRPr="001A7275" w:rsidRDefault="00A946F5" w:rsidP="00DF3553">
            <w:r>
              <w:t>[H2] Response:</w:t>
            </w:r>
          </w:p>
          <w:p w14:paraId="73B6D6A3" w14:textId="77777777" w:rsidR="00A946F5" w:rsidRDefault="00A946F5" w:rsidP="00DF3553">
            <w:r w:rsidRPr="001A7275">
              <w:t> </w:t>
            </w:r>
          </w:p>
          <w:p w14:paraId="48551397" w14:textId="77777777" w:rsidR="00A946F5" w:rsidRPr="001A7275" w:rsidRDefault="00A946F5" w:rsidP="00DF3553">
            <w:r w:rsidRPr="00107018">
              <w:t>[No more than 1 A4 sheets]</w:t>
            </w:r>
          </w:p>
        </w:tc>
      </w:tr>
    </w:tbl>
    <w:p w14:paraId="0221F988" w14:textId="77777777" w:rsidR="00A946F5" w:rsidRDefault="00A946F5" w:rsidP="00A946F5">
      <w:pPr>
        <w:pStyle w:val="Header"/>
        <w:rPr>
          <w:b/>
        </w:rPr>
      </w:pPr>
    </w:p>
    <w:tbl>
      <w:tblPr>
        <w:tblW w:w="10338" w:type="dxa"/>
        <w:jc w:val="center"/>
        <w:tblCellMar>
          <w:left w:w="0" w:type="dxa"/>
          <w:right w:w="0" w:type="dxa"/>
        </w:tblCellMar>
        <w:tblLook w:val="0000" w:firstRow="0" w:lastRow="0" w:firstColumn="0" w:lastColumn="0" w:noHBand="0" w:noVBand="0"/>
      </w:tblPr>
      <w:tblGrid>
        <w:gridCol w:w="10338"/>
      </w:tblGrid>
      <w:tr w:rsidR="00A946F5" w:rsidRPr="001A7275" w14:paraId="28DDC08D" w14:textId="77777777" w:rsidTr="00DF3553">
        <w:trPr>
          <w:trHeight w:val="472"/>
          <w:jc w:val="center"/>
        </w:trPr>
        <w:tc>
          <w:tcPr>
            <w:tcW w:w="103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6E761A" w14:textId="77777777" w:rsidR="00A946F5" w:rsidRPr="001A7275" w:rsidRDefault="00A946F5" w:rsidP="00DF3553">
            <w:pPr>
              <w:spacing w:before="120" w:after="120"/>
              <w:rPr>
                <w:rFonts w:cs="Arial"/>
              </w:rPr>
            </w:pPr>
            <w:r>
              <w:t>  </w:t>
            </w:r>
            <w:r w:rsidRPr="4F760C22">
              <w:rPr>
                <w:b/>
                <w:bCs/>
              </w:rPr>
              <w:t>[H3] System Resilience, Contingency Planning and Disaster Recovery:</w:t>
            </w:r>
          </w:p>
          <w:p w14:paraId="64B5ADE9" w14:textId="77777777" w:rsidR="00A946F5" w:rsidRPr="001A7275" w:rsidRDefault="00A946F5" w:rsidP="00DF3553">
            <w:r w:rsidRPr="001A7275">
              <w:t>Please provide a detailed outline of your systems resilience and service continuity provision</w:t>
            </w:r>
            <w:r w:rsidRPr="008A42B8">
              <w:t xml:space="preserve">. </w:t>
            </w:r>
            <w:r w:rsidRPr="008A42B8">
              <w:rPr>
                <w:rFonts w:cs="Times New Roman"/>
              </w:rPr>
              <w:t>Provide details of any business contingency plans in the event of staff industrial action, interruption to power supply or equipment failure/breakdown, etc</w:t>
            </w:r>
            <w:r w:rsidRPr="008A42B8">
              <w:t>.</w:t>
            </w:r>
            <w:r>
              <w:t xml:space="preserve"> Confirm how the service will be provided (SaaS, hosted at RCP, Cloud etc)</w:t>
            </w:r>
          </w:p>
        </w:tc>
      </w:tr>
      <w:tr w:rsidR="00A946F5" w:rsidRPr="001A7275" w14:paraId="6C3B88CA" w14:textId="77777777" w:rsidTr="00DF3553">
        <w:trPr>
          <w:jc w:val="center"/>
        </w:trPr>
        <w:tc>
          <w:tcPr>
            <w:tcW w:w="10338" w:type="dxa"/>
            <w:tcBorders>
              <w:top w:val="nil"/>
              <w:left w:val="single" w:sz="8" w:space="0" w:color="auto"/>
              <w:bottom w:val="single" w:sz="8" w:space="0" w:color="auto"/>
              <w:right w:val="single" w:sz="8" w:space="0" w:color="auto"/>
            </w:tcBorders>
            <w:shd w:val="clear" w:color="auto" w:fill="CCFFCC"/>
            <w:tcMar>
              <w:top w:w="0" w:type="dxa"/>
              <w:left w:w="108" w:type="dxa"/>
              <w:bottom w:w="0" w:type="dxa"/>
              <w:right w:w="108" w:type="dxa"/>
            </w:tcMar>
          </w:tcPr>
          <w:p w14:paraId="5E30B331" w14:textId="77777777" w:rsidR="00A946F5" w:rsidRPr="001A7275" w:rsidRDefault="00A946F5" w:rsidP="00DF3553">
            <w:pPr>
              <w:spacing w:before="120" w:after="120"/>
              <w:rPr>
                <w:rFonts w:cs="Arial"/>
              </w:rPr>
            </w:pPr>
            <w:r w:rsidRPr="001A7275">
              <w:t>Response Guidance:</w:t>
            </w:r>
          </w:p>
          <w:p w14:paraId="0D575411" w14:textId="77777777" w:rsidR="00A946F5" w:rsidRDefault="00A946F5" w:rsidP="00DF3553">
            <w:pPr>
              <w:spacing w:before="120" w:after="120"/>
              <w:rPr>
                <w:color w:val="000000"/>
                <w:lang w:val="en-US"/>
              </w:rPr>
            </w:pPr>
            <w:r w:rsidRPr="001A7275">
              <w:t> </w:t>
            </w:r>
            <w:r w:rsidRPr="001A7275">
              <w:rPr>
                <w:color w:val="000000"/>
                <w:lang w:val="en-US"/>
              </w:rPr>
              <w:t>Tenderers must identify what it has in place to protect the system and applications when experiencing an outage. The resilience requirements are the set of applications, data and system environments required to be preserved across an outage of the system. These entities remain available through a failover even when the system currently hosting them experiences an outage.</w:t>
            </w:r>
          </w:p>
          <w:p w14:paraId="6A40CDEA" w14:textId="77777777" w:rsidR="00A946F5" w:rsidRPr="001A7275" w:rsidRDefault="00A946F5" w:rsidP="00DF3553">
            <w:pPr>
              <w:spacing w:before="120" w:after="120"/>
              <w:ind w:left="473" w:hanging="473"/>
              <w:rPr>
                <w:lang w:val="en"/>
              </w:rPr>
            </w:pPr>
            <w:r w:rsidRPr="001A7275">
              <w:rPr>
                <w:lang w:val="en"/>
              </w:rPr>
              <w:t xml:space="preserve">Tenderers should be able to demonstrate that disaster recovery plans </w:t>
            </w:r>
          </w:p>
          <w:p w14:paraId="53287D9F" w14:textId="77777777" w:rsidR="00A946F5" w:rsidRPr="001A7275" w:rsidRDefault="00A946F5" w:rsidP="00A946F5">
            <w:pPr>
              <w:numPr>
                <w:ilvl w:val="0"/>
                <w:numId w:val="107"/>
              </w:numPr>
              <w:spacing w:before="120" w:after="120" w:line="240" w:lineRule="auto"/>
              <w:rPr>
                <w:rFonts w:cs="Arial"/>
              </w:rPr>
            </w:pPr>
            <w:r w:rsidRPr="001A7275">
              <w:rPr>
                <w:lang w:val="en"/>
              </w:rPr>
              <w:t xml:space="preserve">provide step-by-step procedures for recovering disrupted systems and networks, and help them resume normal operations, </w:t>
            </w:r>
          </w:p>
          <w:p w14:paraId="53682104" w14:textId="77777777" w:rsidR="00A946F5" w:rsidRPr="001A7275" w:rsidRDefault="00A946F5" w:rsidP="00A946F5">
            <w:pPr>
              <w:numPr>
                <w:ilvl w:val="0"/>
                <w:numId w:val="107"/>
              </w:numPr>
              <w:spacing w:before="120" w:after="120" w:line="240" w:lineRule="auto"/>
              <w:rPr>
                <w:rFonts w:cs="Arial"/>
              </w:rPr>
            </w:pPr>
            <w:r w:rsidRPr="001A7275">
              <w:rPr>
                <w:lang w:val="en"/>
              </w:rPr>
              <w:t xml:space="preserve">processes </w:t>
            </w:r>
            <w:r w:rsidRPr="001A7275">
              <w:t>minimising</w:t>
            </w:r>
            <w:r w:rsidRPr="001A7275">
              <w:rPr>
                <w:lang w:val="en"/>
              </w:rPr>
              <w:t xml:space="preserve"> any negative impacts to company operations. </w:t>
            </w:r>
          </w:p>
          <w:p w14:paraId="5CC771A4" w14:textId="77777777" w:rsidR="00A946F5" w:rsidRPr="001A7275" w:rsidRDefault="00A946F5" w:rsidP="00A946F5">
            <w:pPr>
              <w:numPr>
                <w:ilvl w:val="0"/>
                <w:numId w:val="107"/>
              </w:numPr>
              <w:spacing w:before="120" w:after="120" w:line="240" w:lineRule="auto"/>
              <w:rPr>
                <w:rFonts w:cs="Arial"/>
              </w:rPr>
            </w:pPr>
            <w:r w:rsidRPr="001A7275">
              <w:rPr>
                <w:lang w:val="en"/>
              </w:rPr>
              <w:t xml:space="preserve">The IT disaster recovery process identifies critical IT systems and networks; </w:t>
            </w:r>
            <w:r w:rsidRPr="001A7275">
              <w:t>prioritises</w:t>
            </w:r>
            <w:r w:rsidRPr="001A7275">
              <w:rPr>
                <w:lang w:val="en"/>
              </w:rPr>
              <w:t xml:space="preserve"> their recovery time objective; and </w:t>
            </w:r>
          </w:p>
          <w:p w14:paraId="6A5F7C96" w14:textId="77777777" w:rsidR="00A946F5" w:rsidRPr="001A7275" w:rsidRDefault="00A946F5" w:rsidP="00DF3553">
            <w:pPr>
              <w:spacing w:before="120" w:after="120"/>
              <w:rPr>
                <w:rFonts w:cs="Arial"/>
              </w:rPr>
            </w:pPr>
            <w:r w:rsidRPr="001A7275">
              <w:rPr>
                <w:lang w:val="en"/>
              </w:rPr>
              <w:t>delineates the steps needed to restart, reconfigure, and recover them. A comprehensive IT DR plan should include all the relevant supplier contacts, sources of expertise for recovering disrupted systems and a logical sequence of action steps to take for a smooth recovery.</w:t>
            </w:r>
          </w:p>
        </w:tc>
      </w:tr>
      <w:tr w:rsidR="00A946F5" w:rsidRPr="001A7275" w14:paraId="2DA6727F" w14:textId="77777777" w:rsidTr="00DF3553">
        <w:trPr>
          <w:jc w:val="center"/>
        </w:trPr>
        <w:tc>
          <w:tcPr>
            <w:tcW w:w="10338" w:type="dxa"/>
            <w:tcBorders>
              <w:top w:val="nil"/>
              <w:left w:val="single" w:sz="8" w:space="0" w:color="auto"/>
              <w:bottom w:val="single" w:sz="8" w:space="0" w:color="auto"/>
              <w:right w:val="single" w:sz="8" w:space="0" w:color="auto"/>
            </w:tcBorders>
            <w:shd w:val="clear" w:color="auto" w:fill="CCFFFF"/>
            <w:tcMar>
              <w:top w:w="0" w:type="dxa"/>
              <w:left w:w="108" w:type="dxa"/>
              <w:bottom w:w="0" w:type="dxa"/>
              <w:right w:w="108" w:type="dxa"/>
            </w:tcMar>
          </w:tcPr>
          <w:p w14:paraId="42FBA8B7" w14:textId="77777777" w:rsidR="00A946F5" w:rsidRPr="008A42B8" w:rsidRDefault="00A946F5" w:rsidP="00DF3553">
            <w:pPr>
              <w:spacing w:before="120" w:after="120"/>
              <w:rPr>
                <w:rFonts w:cs="Arial"/>
              </w:rPr>
            </w:pPr>
            <w:r>
              <w:t>[H3] Response: </w:t>
            </w:r>
          </w:p>
          <w:p w14:paraId="4B844DB8" w14:textId="77777777" w:rsidR="00A946F5" w:rsidRPr="001A7275" w:rsidRDefault="00A946F5" w:rsidP="00DF3553">
            <w:pPr>
              <w:spacing w:before="120"/>
              <w:rPr>
                <w:rFonts w:eastAsia="Arial Unicode MS" w:cs="Arial"/>
              </w:rPr>
            </w:pPr>
            <w:r w:rsidRPr="008A42B8">
              <w:t>[</w:t>
            </w:r>
            <w:r>
              <w:t>No more than 2</w:t>
            </w:r>
            <w:r w:rsidRPr="008A42B8">
              <w:t xml:space="preserve"> A4 sheets]</w:t>
            </w:r>
          </w:p>
        </w:tc>
      </w:tr>
    </w:tbl>
    <w:p w14:paraId="65834621" w14:textId="77777777" w:rsidR="00A946F5" w:rsidRDefault="00A946F5" w:rsidP="00A946F5">
      <w:pPr>
        <w:pStyle w:val="Header"/>
        <w:rPr>
          <w:b/>
        </w:rPr>
      </w:pPr>
    </w:p>
    <w:tbl>
      <w:tblPr>
        <w:tblW w:w="10338" w:type="dxa"/>
        <w:jc w:val="center"/>
        <w:tblCellMar>
          <w:left w:w="0" w:type="dxa"/>
          <w:right w:w="0" w:type="dxa"/>
        </w:tblCellMar>
        <w:tblLook w:val="0000" w:firstRow="0" w:lastRow="0" w:firstColumn="0" w:lastColumn="0" w:noHBand="0" w:noVBand="0"/>
      </w:tblPr>
      <w:tblGrid>
        <w:gridCol w:w="10338"/>
      </w:tblGrid>
      <w:tr w:rsidR="00A946F5" w:rsidRPr="001A7275" w14:paraId="3AE697BE" w14:textId="77777777" w:rsidTr="00DF3553">
        <w:trPr>
          <w:trHeight w:val="472"/>
          <w:jc w:val="center"/>
        </w:trPr>
        <w:tc>
          <w:tcPr>
            <w:tcW w:w="103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265194" w14:textId="77777777" w:rsidR="00A946F5" w:rsidRPr="001A7275" w:rsidRDefault="00A946F5" w:rsidP="00DF3553">
            <w:pPr>
              <w:spacing w:before="120" w:after="120"/>
              <w:rPr>
                <w:rFonts w:cs="Arial"/>
              </w:rPr>
            </w:pPr>
            <w:r>
              <w:t>  </w:t>
            </w:r>
            <w:r w:rsidRPr="10B5DDD0">
              <w:rPr>
                <w:b/>
                <w:bCs/>
              </w:rPr>
              <w:t>[H4] Software License:</w:t>
            </w:r>
          </w:p>
          <w:p w14:paraId="711482B0" w14:textId="77777777" w:rsidR="00A946F5" w:rsidRPr="001A7275" w:rsidRDefault="00A946F5" w:rsidP="00DF3553">
            <w:r w:rsidRPr="001A7275">
              <w:t>Please attach a copy of your Software License Agreement to your response</w:t>
            </w:r>
          </w:p>
        </w:tc>
      </w:tr>
      <w:tr w:rsidR="00A946F5" w:rsidRPr="001A7275" w14:paraId="6582C1B4" w14:textId="77777777" w:rsidTr="00DF3553">
        <w:trPr>
          <w:jc w:val="center"/>
        </w:trPr>
        <w:tc>
          <w:tcPr>
            <w:tcW w:w="10338" w:type="dxa"/>
            <w:tcBorders>
              <w:top w:val="nil"/>
              <w:left w:val="single" w:sz="8" w:space="0" w:color="auto"/>
              <w:bottom w:val="single" w:sz="8" w:space="0" w:color="auto"/>
              <w:right w:val="single" w:sz="8" w:space="0" w:color="auto"/>
            </w:tcBorders>
            <w:shd w:val="clear" w:color="auto" w:fill="CCFFCC"/>
            <w:tcMar>
              <w:top w:w="0" w:type="dxa"/>
              <w:left w:w="108" w:type="dxa"/>
              <w:bottom w:w="0" w:type="dxa"/>
              <w:right w:w="108" w:type="dxa"/>
            </w:tcMar>
          </w:tcPr>
          <w:p w14:paraId="3B582CF7" w14:textId="77777777" w:rsidR="00A946F5" w:rsidRPr="001A7275" w:rsidRDefault="00A946F5" w:rsidP="00DF3553">
            <w:pPr>
              <w:spacing w:before="120" w:after="120"/>
              <w:rPr>
                <w:rFonts w:cs="Arial"/>
              </w:rPr>
            </w:pPr>
            <w:r w:rsidRPr="001A7275">
              <w:t>Response Guidance:</w:t>
            </w:r>
          </w:p>
          <w:p w14:paraId="40C1CA82" w14:textId="77777777" w:rsidR="00A946F5" w:rsidRPr="001A7275" w:rsidRDefault="00A946F5" w:rsidP="00DF3553">
            <w:pPr>
              <w:spacing w:before="120" w:after="120"/>
              <w:ind w:left="473" w:hanging="473"/>
              <w:rPr>
                <w:rFonts w:cs="Arial"/>
              </w:rPr>
            </w:pPr>
            <w:r w:rsidRPr="001A7275">
              <w:lastRenderedPageBreak/>
              <w:t> Failure to provide a copy of your Software Licence will result in zero score being applied</w:t>
            </w:r>
            <w:r>
              <w:t>. What types of Licence will be offered? Are these named user licences or concurrent? How many licences will the RCP receive? What are the costs for additional licences? Will the RCP receive any charitable discounts?</w:t>
            </w:r>
          </w:p>
        </w:tc>
      </w:tr>
      <w:tr w:rsidR="00A946F5" w:rsidRPr="001A7275" w14:paraId="741793B9" w14:textId="77777777" w:rsidTr="00DF3553">
        <w:trPr>
          <w:jc w:val="center"/>
        </w:trPr>
        <w:tc>
          <w:tcPr>
            <w:tcW w:w="10338" w:type="dxa"/>
            <w:tcBorders>
              <w:top w:val="nil"/>
              <w:left w:val="single" w:sz="8" w:space="0" w:color="auto"/>
              <w:bottom w:val="single" w:sz="8" w:space="0" w:color="auto"/>
              <w:right w:val="single" w:sz="8" w:space="0" w:color="auto"/>
            </w:tcBorders>
            <w:shd w:val="clear" w:color="auto" w:fill="CCFFFF"/>
            <w:tcMar>
              <w:top w:w="0" w:type="dxa"/>
              <w:left w:w="108" w:type="dxa"/>
              <w:bottom w:w="0" w:type="dxa"/>
              <w:right w:w="108" w:type="dxa"/>
            </w:tcMar>
          </w:tcPr>
          <w:p w14:paraId="644E067B" w14:textId="77777777" w:rsidR="00A946F5" w:rsidRPr="00E33E31" w:rsidRDefault="00A946F5" w:rsidP="00DF3553">
            <w:pPr>
              <w:spacing w:before="120" w:after="120"/>
            </w:pPr>
            <w:r>
              <w:t>[H4] Response: </w:t>
            </w:r>
          </w:p>
          <w:p w14:paraId="205B92B3" w14:textId="77777777" w:rsidR="00A946F5" w:rsidRPr="001A7275" w:rsidRDefault="00A946F5" w:rsidP="00DF3553">
            <w:pPr>
              <w:spacing w:before="120"/>
              <w:rPr>
                <w:rFonts w:eastAsia="Arial Unicode MS" w:cs="Arial"/>
              </w:rPr>
            </w:pPr>
            <w:r>
              <w:rPr>
                <w:rFonts w:eastAsia="Arial Unicode MS" w:cs="Arial"/>
              </w:rPr>
              <w:t>[No more than 1 A4 sheet plus your software licence]</w:t>
            </w:r>
          </w:p>
        </w:tc>
      </w:tr>
    </w:tbl>
    <w:p w14:paraId="478B10F9" w14:textId="77777777" w:rsidR="00A946F5" w:rsidRDefault="00A946F5" w:rsidP="00A946F5">
      <w:pPr>
        <w:pStyle w:val="Header"/>
        <w:rPr>
          <w:b/>
          <w:bCs/>
        </w:rPr>
      </w:pPr>
    </w:p>
    <w:p w14:paraId="3D170888" w14:textId="77777777" w:rsidR="00A946F5" w:rsidRDefault="00A946F5" w:rsidP="00A946F5">
      <w:pPr>
        <w:pStyle w:val="Header"/>
        <w:rPr>
          <w:b/>
          <w:bCs/>
        </w:rPr>
      </w:pPr>
    </w:p>
    <w:p w14:paraId="37AF2EB6" w14:textId="77777777" w:rsidR="00A946F5" w:rsidRDefault="00A946F5" w:rsidP="00A946F5">
      <w:pPr>
        <w:pStyle w:val="Header"/>
        <w:rPr>
          <w:b/>
          <w:bCs/>
        </w:rPr>
      </w:pPr>
    </w:p>
    <w:tbl>
      <w:tblPr>
        <w:tblW w:w="0" w:type="auto"/>
        <w:jc w:val="center"/>
        <w:tblLook w:val="0000" w:firstRow="0" w:lastRow="0" w:firstColumn="0" w:lastColumn="0" w:noHBand="0" w:noVBand="0"/>
      </w:tblPr>
      <w:tblGrid>
        <w:gridCol w:w="10054"/>
      </w:tblGrid>
      <w:tr w:rsidR="00A946F5" w14:paraId="7BB2811A" w14:textId="77777777" w:rsidTr="00DF3553">
        <w:trPr>
          <w:trHeight w:val="472"/>
          <w:jc w:val="center"/>
        </w:trPr>
        <w:tc>
          <w:tcPr>
            <w:tcW w:w="100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9FC5C5" w14:textId="77777777" w:rsidR="00A946F5" w:rsidRDefault="00A946F5" w:rsidP="00DF3553">
            <w:pPr>
              <w:spacing w:before="120" w:after="120"/>
              <w:rPr>
                <w:rFonts w:cs="Arial"/>
              </w:rPr>
            </w:pPr>
            <w:r>
              <w:t>  </w:t>
            </w:r>
            <w:r w:rsidRPr="3232F200">
              <w:rPr>
                <w:b/>
                <w:bCs/>
              </w:rPr>
              <w:t>[H5] Data Collection &amp; Processing:</w:t>
            </w:r>
          </w:p>
          <w:p w14:paraId="4A73059C" w14:textId="77777777" w:rsidR="00A946F5" w:rsidRDefault="00A946F5" w:rsidP="00DF3553">
            <w:r>
              <w:t>Please provide response for below questions relating to Data Collection &amp; Processing:</w:t>
            </w:r>
          </w:p>
          <w:p w14:paraId="39AB12DB" w14:textId="77777777" w:rsidR="00A946F5" w:rsidRDefault="00A946F5" w:rsidP="00A946F5">
            <w:pPr>
              <w:pStyle w:val="ListParagraph"/>
              <w:numPr>
                <w:ilvl w:val="0"/>
                <w:numId w:val="104"/>
              </w:numPr>
            </w:pPr>
            <w:r w:rsidRPr="3232F200">
              <w:rPr>
                <w:rFonts w:ascii="Calibri" w:eastAsia="Calibri" w:hAnsi="Calibri" w:cs="Calibri"/>
              </w:rPr>
              <w:t>Do you process personal data relevant to this service in the UK/EU? If so, are you registered with the ICO? Please provide your ICO registration number</w:t>
            </w:r>
          </w:p>
          <w:p w14:paraId="72FF2596" w14:textId="77777777" w:rsidR="00A946F5" w:rsidRDefault="00A946F5" w:rsidP="00A946F5">
            <w:pPr>
              <w:pStyle w:val="ListParagraph"/>
              <w:numPr>
                <w:ilvl w:val="0"/>
                <w:numId w:val="104"/>
              </w:numPr>
            </w:pPr>
            <w:r w:rsidRPr="3232F200">
              <w:rPr>
                <w:rFonts w:ascii="Calibri" w:eastAsia="Calibri" w:hAnsi="Calibri" w:cs="Calibri"/>
              </w:rPr>
              <w:t>Do you process personal data relevant to this service in the USA? If so, are you Privacy Shield registered? Please provide your Privacy Shield registration number</w:t>
            </w:r>
          </w:p>
          <w:p w14:paraId="4151D704" w14:textId="77777777" w:rsidR="00A946F5" w:rsidRDefault="00A946F5" w:rsidP="00A946F5">
            <w:pPr>
              <w:pStyle w:val="ListParagraph"/>
              <w:numPr>
                <w:ilvl w:val="0"/>
                <w:numId w:val="104"/>
              </w:numPr>
            </w:pPr>
            <w:r w:rsidRPr="3232F200">
              <w:rPr>
                <w:rFonts w:ascii="Calibri" w:eastAsia="Calibri" w:hAnsi="Calibri" w:cs="Calibri"/>
              </w:rPr>
              <w:t>If you process personal data relevant to this service outside of the UK, EU and USA, please confirm where the data is processed.</w:t>
            </w:r>
          </w:p>
        </w:tc>
      </w:tr>
      <w:tr w:rsidR="00A946F5" w14:paraId="4734371F" w14:textId="77777777" w:rsidTr="00DF3553">
        <w:trPr>
          <w:jc w:val="center"/>
        </w:trPr>
        <w:tc>
          <w:tcPr>
            <w:tcW w:w="10054" w:type="dxa"/>
            <w:tcBorders>
              <w:top w:val="nil"/>
              <w:left w:val="single" w:sz="8" w:space="0" w:color="auto"/>
              <w:bottom w:val="single" w:sz="8" w:space="0" w:color="auto"/>
              <w:right w:val="single" w:sz="8" w:space="0" w:color="auto"/>
            </w:tcBorders>
            <w:shd w:val="clear" w:color="auto" w:fill="CCFFCC"/>
            <w:tcMar>
              <w:top w:w="0" w:type="dxa"/>
              <w:left w:w="108" w:type="dxa"/>
              <w:bottom w:w="0" w:type="dxa"/>
              <w:right w:w="108" w:type="dxa"/>
            </w:tcMar>
          </w:tcPr>
          <w:p w14:paraId="0A0FBBAF" w14:textId="77777777" w:rsidR="00A946F5" w:rsidRDefault="00A946F5" w:rsidP="00DF3553">
            <w:pPr>
              <w:spacing w:before="120" w:after="120"/>
            </w:pPr>
            <w:r>
              <w:t>Response Guidance:</w:t>
            </w:r>
          </w:p>
          <w:p w14:paraId="189FD828" w14:textId="77777777" w:rsidR="00A946F5" w:rsidRDefault="00A946F5" w:rsidP="00DF3553">
            <w:pPr>
              <w:spacing w:before="120" w:after="120"/>
            </w:pPr>
            <w:r>
              <w:rPr>
                <w:rFonts w:cs="Arial"/>
              </w:rPr>
              <w:t>In this section please provide information regarding data collection &amp; processing and detail of your data centre.</w:t>
            </w:r>
          </w:p>
        </w:tc>
      </w:tr>
      <w:tr w:rsidR="00A946F5" w14:paraId="73D4711F" w14:textId="77777777" w:rsidTr="00DF3553">
        <w:trPr>
          <w:jc w:val="center"/>
        </w:trPr>
        <w:tc>
          <w:tcPr>
            <w:tcW w:w="10054" w:type="dxa"/>
            <w:tcBorders>
              <w:top w:val="nil"/>
              <w:left w:val="single" w:sz="8" w:space="0" w:color="auto"/>
              <w:bottom w:val="single" w:sz="8" w:space="0" w:color="auto"/>
              <w:right w:val="single" w:sz="8" w:space="0" w:color="auto"/>
            </w:tcBorders>
            <w:shd w:val="clear" w:color="auto" w:fill="CCFFFF"/>
            <w:tcMar>
              <w:top w:w="0" w:type="dxa"/>
              <w:left w:w="108" w:type="dxa"/>
              <w:bottom w:w="0" w:type="dxa"/>
              <w:right w:w="108" w:type="dxa"/>
            </w:tcMar>
          </w:tcPr>
          <w:p w14:paraId="393369C4" w14:textId="77777777" w:rsidR="00A946F5" w:rsidRDefault="00A946F5" w:rsidP="00DF3553">
            <w:pPr>
              <w:spacing w:before="120" w:after="120"/>
            </w:pPr>
            <w:r>
              <w:t>[H5] Response: </w:t>
            </w:r>
          </w:p>
          <w:p w14:paraId="046D6550" w14:textId="77777777" w:rsidR="00A946F5" w:rsidRDefault="00A946F5" w:rsidP="00DF3553">
            <w:pPr>
              <w:spacing w:before="120"/>
              <w:rPr>
                <w:rFonts w:eastAsia="Arial Unicode MS" w:cs="Arial"/>
              </w:rPr>
            </w:pPr>
            <w:r w:rsidRPr="3232F200">
              <w:rPr>
                <w:rFonts w:eastAsia="Arial Unicode MS" w:cs="Arial"/>
              </w:rPr>
              <w:t>[No more than 1 A4 sheet]</w:t>
            </w:r>
          </w:p>
        </w:tc>
      </w:tr>
    </w:tbl>
    <w:p w14:paraId="3804A1E8" w14:textId="77777777" w:rsidR="00A946F5" w:rsidRDefault="00A946F5" w:rsidP="00A946F5">
      <w:pPr>
        <w:pStyle w:val="Header"/>
        <w:rPr>
          <w:b/>
          <w:bCs/>
        </w:rPr>
      </w:pPr>
    </w:p>
    <w:tbl>
      <w:tblPr>
        <w:tblW w:w="0" w:type="auto"/>
        <w:jc w:val="center"/>
        <w:tblLook w:val="0000" w:firstRow="0" w:lastRow="0" w:firstColumn="0" w:lastColumn="0" w:noHBand="0" w:noVBand="0"/>
      </w:tblPr>
      <w:tblGrid>
        <w:gridCol w:w="9618"/>
      </w:tblGrid>
      <w:tr w:rsidR="00A946F5" w14:paraId="497246E5" w14:textId="77777777" w:rsidTr="00DF3553">
        <w:trPr>
          <w:trHeight w:val="472"/>
          <w:jc w:val="center"/>
        </w:trPr>
        <w:tc>
          <w:tcPr>
            <w:tcW w:w="96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C40DA3" w14:textId="77777777" w:rsidR="00A946F5" w:rsidRDefault="00A946F5" w:rsidP="00DF3553">
            <w:pPr>
              <w:spacing w:before="120" w:after="120"/>
              <w:rPr>
                <w:rFonts w:cs="Arial"/>
              </w:rPr>
            </w:pPr>
            <w:r>
              <w:t>  </w:t>
            </w:r>
            <w:r w:rsidRPr="3232F200">
              <w:rPr>
                <w:b/>
                <w:bCs/>
              </w:rPr>
              <w:t>[H6] Cyber Security Accreditation:</w:t>
            </w:r>
          </w:p>
          <w:p w14:paraId="104BDD37" w14:textId="77777777" w:rsidR="00A946F5" w:rsidRDefault="00A946F5" w:rsidP="00DF3553">
            <w:r w:rsidRPr="3232F200">
              <w:rPr>
                <w:rFonts w:ascii="Calibri" w:eastAsia="Calibri" w:hAnsi="Calibri" w:cs="Calibri"/>
              </w:rPr>
              <w:t>Please confirm whether you have Cyber Essentials or Cyber Essentials Plus accreditation. If not, please confirm if you are working towards it and expected date of accreditation.</w:t>
            </w:r>
          </w:p>
        </w:tc>
      </w:tr>
      <w:tr w:rsidR="00A946F5" w14:paraId="50FEC98B" w14:textId="77777777" w:rsidTr="00DF3553">
        <w:trPr>
          <w:jc w:val="center"/>
        </w:trPr>
        <w:tc>
          <w:tcPr>
            <w:tcW w:w="9618" w:type="dxa"/>
            <w:tcBorders>
              <w:top w:val="nil"/>
              <w:left w:val="single" w:sz="8" w:space="0" w:color="auto"/>
              <w:bottom w:val="single" w:sz="8" w:space="0" w:color="auto"/>
              <w:right w:val="single" w:sz="8" w:space="0" w:color="auto"/>
            </w:tcBorders>
            <w:shd w:val="clear" w:color="auto" w:fill="CCFFCC"/>
            <w:tcMar>
              <w:top w:w="0" w:type="dxa"/>
              <w:left w:w="108" w:type="dxa"/>
              <w:bottom w:w="0" w:type="dxa"/>
              <w:right w:w="108" w:type="dxa"/>
            </w:tcMar>
          </w:tcPr>
          <w:p w14:paraId="401696B5" w14:textId="77777777" w:rsidR="00A946F5" w:rsidRDefault="00A946F5" w:rsidP="00DF3553">
            <w:pPr>
              <w:spacing w:before="120" w:after="120"/>
              <w:rPr>
                <w:rFonts w:cs="Arial"/>
              </w:rPr>
            </w:pPr>
            <w:r>
              <w:t>Response Guidance:</w:t>
            </w:r>
          </w:p>
          <w:p w14:paraId="3DA07D96" w14:textId="77777777" w:rsidR="00A946F5" w:rsidRDefault="00A946F5" w:rsidP="00DF3553">
            <w:pPr>
              <w:spacing w:before="120" w:after="120"/>
              <w:ind w:left="473" w:hanging="473"/>
              <w:rPr>
                <w:rFonts w:cs="Arial"/>
              </w:rPr>
            </w:pPr>
            <w:r>
              <w:t xml:space="preserve"> In this section, please provide your copy of your accreditation where applicable. </w:t>
            </w:r>
          </w:p>
        </w:tc>
      </w:tr>
      <w:tr w:rsidR="00A946F5" w14:paraId="11B76750" w14:textId="77777777" w:rsidTr="00DF3553">
        <w:trPr>
          <w:jc w:val="center"/>
        </w:trPr>
        <w:tc>
          <w:tcPr>
            <w:tcW w:w="9618" w:type="dxa"/>
            <w:tcBorders>
              <w:top w:val="nil"/>
              <w:left w:val="single" w:sz="8" w:space="0" w:color="auto"/>
              <w:bottom w:val="single" w:sz="8" w:space="0" w:color="auto"/>
              <w:right w:val="single" w:sz="8" w:space="0" w:color="auto"/>
            </w:tcBorders>
            <w:shd w:val="clear" w:color="auto" w:fill="CCFFFF"/>
            <w:tcMar>
              <w:top w:w="0" w:type="dxa"/>
              <w:left w:w="108" w:type="dxa"/>
              <w:bottom w:w="0" w:type="dxa"/>
              <w:right w:w="108" w:type="dxa"/>
            </w:tcMar>
          </w:tcPr>
          <w:p w14:paraId="5986C278" w14:textId="77777777" w:rsidR="00A946F5" w:rsidRDefault="00A946F5" w:rsidP="00DF3553">
            <w:pPr>
              <w:spacing w:before="120" w:after="120"/>
            </w:pPr>
            <w:r>
              <w:t>[H6] Response: </w:t>
            </w:r>
          </w:p>
          <w:p w14:paraId="21DF61CB" w14:textId="77777777" w:rsidR="00A946F5" w:rsidRDefault="00A946F5" w:rsidP="00DF3553">
            <w:pPr>
              <w:spacing w:before="120"/>
              <w:rPr>
                <w:rFonts w:eastAsia="Arial Unicode MS" w:cs="Arial"/>
              </w:rPr>
            </w:pPr>
            <w:r w:rsidRPr="3232F200">
              <w:rPr>
                <w:rFonts w:eastAsia="Arial Unicode MS" w:cs="Arial"/>
              </w:rPr>
              <w:t>[No more than 1 A4 sheet]</w:t>
            </w:r>
          </w:p>
        </w:tc>
      </w:tr>
    </w:tbl>
    <w:p w14:paraId="4403353D" w14:textId="77777777" w:rsidR="00A946F5" w:rsidRDefault="00A946F5" w:rsidP="00A946F5">
      <w:pPr>
        <w:pStyle w:val="Header"/>
        <w:rPr>
          <w:b/>
          <w:bCs/>
        </w:rPr>
      </w:pPr>
    </w:p>
    <w:p w14:paraId="4A1E4272" w14:textId="77777777" w:rsidR="00A946F5" w:rsidRDefault="00A946F5" w:rsidP="00A946F5">
      <w:pPr>
        <w:pStyle w:val="Header"/>
        <w:rPr>
          <w:b/>
          <w:bCs/>
        </w:rPr>
      </w:pPr>
    </w:p>
    <w:p w14:paraId="05E7EEBA" w14:textId="77777777" w:rsidR="00A946F5" w:rsidRPr="00BB1F02" w:rsidRDefault="00A946F5" w:rsidP="00A946F5">
      <w:pPr>
        <w:pStyle w:val="Header"/>
        <w:rPr>
          <w:b/>
        </w:rPr>
      </w:pPr>
      <w:r>
        <w:rPr>
          <w:b/>
        </w:rPr>
        <w:t>Commercial/</w:t>
      </w:r>
      <w:r w:rsidRPr="00137C54">
        <w:rPr>
          <w:b/>
        </w:rPr>
        <w:t>Pricing – 25%</w:t>
      </w:r>
      <w:r>
        <w:rPr>
          <w:b/>
        </w:rPr>
        <w:t xml:space="preserve"> </w:t>
      </w:r>
    </w:p>
    <w:p w14:paraId="2DBE0AD9" w14:textId="77777777" w:rsidR="00A946F5" w:rsidRDefault="00A946F5" w:rsidP="00A946F5">
      <w:pPr>
        <w:pStyle w:val="Header"/>
        <w:ind w:left="1440" w:hanging="1080"/>
      </w:pPr>
    </w:p>
    <w:tbl>
      <w:tblPr>
        <w:tblW w:w="10548" w:type="dxa"/>
        <w:jc w:val="center"/>
        <w:tblCellMar>
          <w:left w:w="0" w:type="dxa"/>
          <w:right w:w="0" w:type="dxa"/>
        </w:tblCellMar>
        <w:tblLook w:val="0000" w:firstRow="0" w:lastRow="0" w:firstColumn="0" w:lastColumn="0" w:noHBand="0" w:noVBand="0"/>
      </w:tblPr>
      <w:tblGrid>
        <w:gridCol w:w="10548"/>
      </w:tblGrid>
      <w:tr w:rsidR="00A946F5" w:rsidRPr="001A7275" w14:paraId="34786307" w14:textId="77777777" w:rsidTr="00DF3553">
        <w:trPr>
          <w:trHeight w:val="472"/>
          <w:jc w:val="center"/>
        </w:trPr>
        <w:tc>
          <w:tcPr>
            <w:tcW w:w="105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B2DFED" w14:textId="77777777" w:rsidR="00A946F5" w:rsidRPr="00965454" w:rsidRDefault="00A946F5" w:rsidP="00DF3553">
            <w:pPr>
              <w:pStyle w:val="Heading1"/>
              <w:rPr>
                <w:b w:val="0"/>
                <w:bCs w:val="0"/>
              </w:rPr>
            </w:pPr>
            <w:r w:rsidRPr="10B5DDD0">
              <w:rPr>
                <w:rFonts w:asciiTheme="minorHAnsi" w:hAnsiTheme="minorHAnsi"/>
                <w:b w:val="0"/>
                <w:bCs w:val="0"/>
                <w:sz w:val="22"/>
                <w:szCs w:val="22"/>
              </w:rPr>
              <w:lastRenderedPageBreak/>
              <w:t xml:space="preserve">The Contract Price is the overall amount payable by the RCP, including any charitable discounts, to the Tenderer calculated by a reference to the set up and implementation costs, trial costs (if any), annual licence fees and annual maintenance fees. </w:t>
            </w:r>
          </w:p>
          <w:p w14:paraId="5F4570AC" w14:textId="77777777" w:rsidR="00A946F5" w:rsidRPr="00965454" w:rsidRDefault="00A946F5" w:rsidP="00DF3553"/>
          <w:p w14:paraId="06004DC8" w14:textId="77777777" w:rsidR="00A946F5" w:rsidRPr="00965454" w:rsidRDefault="00A946F5" w:rsidP="00DF3553">
            <w:r w:rsidRPr="10B5DDD0">
              <w:t>Please provide the annual license fees based on below numbers provided:</w:t>
            </w:r>
          </w:p>
          <w:p w14:paraId="54B49638" w14:textId="77777777" w:rsidR="00A946F5" w:rsidRPr="00965454" w:rsidRDefault="00A946F5" w:rsidP="00A946F5">
            <w:pPr>
              <w:pStyle w:val="ListParagraph"/>
              <w:numPr>
                <w:ilvl w:val="1"/>
                <w:numId w:val="104"/>
              </w:numPr>
            </w:pPr>
            <w:r>
              <w:t>450 permanent employees (require payslip and self service)</w:t>
            </w:r>
          </w:p>
          <w:p w14:paraId="2EF3D4C3" w14:textId="77777777" w:rsidR="00A946F5" w:rsidRPr="00965454" w:rsidRDefault="00A946F5" w:rsidP="00A946F5">
            <w:pPr>
              <w:pStyle w:val="ListParagraph"/>
              <w:numPr>
                <w:ilvl w:val="1"/>
                <w:numId w:val="104"/>
              </w:numPr>
            </w:pPr>
            <w:r>
              <w:t>200 non-payroll workers (agency staff, contractors &amp; volunteers)</w:t>
            </w:r>
          </w:p>
          <w:p w14:paraId="5B35FE53" w14:textId="77777777" w:rsidR="00A946F5" w:rsidRPr="00965454" w:rsidRDefault="00A946F5" w:rsidP="00A946F5">
            <w:pPr>
              <w:pStyle w:val="ListParagraph"/>
              <w:numPr>
                <w:ilvl w:val="1"/>
                <w:numId w:val="104"/>
              </w:numPr>
            </w:pPr>
            <w:r>
              <w:t>200 casual workers (paid ad hoc and require payslip)</w:t>
            </w:r>
          </w:p>
          <w:p w14:paraId="416AACEA" w14:textId="77777777" w:rsidR="00A946F5" w:rsidRPr="00965454" w:rsidRDefault="00A946F5" w:rsidP="00DF3553"/>
        </w:tc>
      </w:tr>
      <w:tr w:rsidR="00A946F5" w:rsidRPr="001A7275" w14:paraId="3596AD1D" w14:textId="77777777" w:rsidTr="00DF3553">
        <w:trPr>
          <w:jc w:val="center"/>
        </w:trPr>
        <w:tc>
          <w:tcPr>
            <w:tcW w:w="10548" w:type="dxa"/>
            <w:tcBorders>
              <w:top w:val="nil"/>
              <w:left w:val="single" w:sz="8" w:space="0" w:color="auto"/>
              <w:bottom w:val="single" w:sz="8" w:space="0" w:color="auto"/>
              <w:right w:val="single" w:sz="8" w:space="0" w:color="auto"/>
            </w:tcBorders>
            <w:shd w:val="clear" w:color="auto" w:fill="CCFFCC"/>
            <w:tcMar>
              <w:top w:w="0" w:type="dxa"/>
              <w:left w:w="108" w:type="dxa"/>
              <w:bottom w:w="0" w:type="dxa"/>
              <w:right w:w="108" w:type="dxa"/>
            </w:tcMar>
          </w:tcPr>
          <w:p w14:paraId="097BCB1A" w14:textId="77777777" w:rsidR="00A946F5" w:rsidRPr="00965454" w:rsidRDefault="00A946F5" w:rsidP="00DF3553">
            <w:pPr>
              <w:spacing w:before="120" w:after="120"/>
              <w:rPr>
                <w:rFonts w:cs="Arial"/>
              </w:rPr>
            </w:pPr>
            <w:r w:rsidRPr="00965454">
              <w:t>Response Guidance:</w:t>
            </w:r>
          </w:p>
          <w:p w14:paraId="6D2B69D4" w14:textId="77777777" w:rsidR="00A946F5" w:rsidRPr="00965454" w:rsidRDefault="00A946F5" w:rsidP="00DF3553">
            <w:pPr>
              <w:pStyle w:val="Heading1"/>
              <w:rPr>
                <w:rFonts w:asciiTheme="minorHAnsi" w:hAnsiTheme="minorHAnsi" w:cs="Times New Roman"/>
                <w:b w:val="0"/>
                <w:sz w:val="22"/>
                <w:szCs w:val="22"/>
              </w:rPr>
            </w:pPr>
            <w:r w:rsidRPr="00965454">
              <w:rPr>
                <w:rFonts w:asciiTheme="minorHAnsi" w:hAnsiTheme="minorHAnsi"/>
                <w:b w:val="0"/>
                <w:sz w:val="22"/>
              </w:rPr>
              <w:t>Costs should be present</w:t>
            </w:r>
            <w:r>
              <w:rPr>
                <w:rFonts w:asciiTheme="minorHAnsi" w:hAnsiTheme="minorHAnsi"/>
                <w:b w:val="0"/>
                <w:sz w:val="22"/>
              </w:rPr>
              <w:t>ed in Microsoft Excel and</w:t>
            </w:r>
            <w:r w:rsidRPr="00965454">
              <w:rPr>
                <w:rFonts w:asciiTheme="minorHAnsi" w:hAnsiTheme="minorHAnsi"/>
                <w:b w:val="0"/>
                <w:sz w:val="22"/>
              </w:rPr>
              <w:t xml:space="preserve"> broken down by the type o</w:t>
            </w:r>
            <w:r>
              <w:rPr>
                <w:rFonts w:asciiTheme="minorHAnsi" w:hAnsiTheme="minorHAnsi"/>
                <w:b w:val="0"/>
                <w:sz w:val="22"/>
              </w:rPr>
              <w:t>f charge and year (1 to 3</w:t>
            </w:r>
            <w:r w:rsidRPr="00965454">
              <w:rPr>
                <w:rFonts w:asciiTheme="minorHAnsi" w:hAnsiTheme="minorHAnsi"/>
                <w:b w:val="0"/>
                <w:sz w:val="22"/>
              </w:rPr>
              <w:t>). You may also present any additional information that is applicable to your software.</w:t>
            </w:r>
            <w:r w:rsidRPr="00965454">
              <w:rPr>
                <w:b w:val="0"/>
              </w:rPr>
              <w:t xml:space="preserve"> </w:t>
            </w:r>
          </w:p>
          <w:p w14:paraId="3587CB80" w14:textId="77777777" w:rsidR="00A946F5" w:rsidRPr="00965454" w:rsidRDefault="00A946F5" w:rsidP="00DF3553">
            <w:pPr>
              <w:spacing w:before="120" w:after="120"/>
              <w:rPr>
                <w:rFonts w:eastAsia="Arial Unicode MS" w:cs="Arial"/>
              </w:rPr>
            </w:pPr>
            <w:r>
              <w:rPr>
                <w:rFonts w:eastAsia="Arial Unicode MS" w:cs="Arial"/>
              </w:rPr>
              <w:t>Please use the proforma attached at Annex 3 to submit your pricing information</w:t>
            </w:r>
          </w:p>
        </w:tc>
      </w:tr>
      <w:tr w:rsidR="00A946F5" w:rsidRPr="001A7275" w14:paraId="0C3A7169" w14:textId="77777777" w:rsidTr="00DF3553">
        <w:trPr>
          <w:jc w:val="center"/>
        </w:trPr>
        <w:tc>
          <w:tcPr>
            <w:tcW w:w="10548" w:type="dxa"/>
            <w:tcBorders>
              <w:top w:val="nil"/>
              <w:left w:val="single" w:sz="8" w:space="0" w:color="auto"/>
              <w:bottom w:val="single" w:sz="8" w:space="0" w:color="auto"/>
              <w:right w:val="single" w:sz="8" w:space="0" w:color="auto"/>
            </w:tcBorders>
            <w:shd w:val="clear" w:color="auto" w:fill="CCFFFF"/>
            <w:tcMar>
              <w:top w:w="0" w:type="dxa"/>
              <w:left w:w="108" w:type="dxa"/>
              <w:bottom w:w="0" w:type="dxa"/>
              <w:right w:w="108" w:type="dxa"/>
            </w:tcMar>
          </w:tcPr>
          <w:p w14:paraId="707C138A" w14:textId="77777777" w:rsidR="00A946F5" w:rsidRPr="001A7275" w:rsidRDefault="00A946F5" w:rsidP="00DF3553">
            <w:pPr>
              <w:spacing w:before="120" w:after="120"/>
              <w:rPr>
                <w:rFonts w:cs="Arial"/>
              </w:rPr>
            </w:pPr>
            <w:r w:rsidRPr="001A7275">
              <w:t>Response:</w:t>
            </w:r>
          </w:p>
          <w:p w14:paraId="63068573" w14:textId="77777777" w:rsidR="00A946F5" w:rsidRPr="001A7275" w:rsidRDefault="00A946F5" w:rsidP="00DF3553">
            <w:pPr>
              <w:spacing w:before="120"/>
              <w:rPr>
                <w:rFonts w:eastAsia="Arial Unicode MS" w:cs="Arial"/>
              </w:rPr>
            </w:pPr>
          </w:p>
        </w:tc>
      </w:tr>
    </w:tbl>
    <w:p w14:paraId="391D7A73" w14:textId="77777777" w:rsidR="00A946F5" w:rsidRDefault="00A946F5" w:rsidP="00A946F5">
      <w:pPr>
        <w:spacing w:line="240" w:lineRule="auto"/>
        <w:jc w:val="both"/>
      </w:pPr>
    </w:p>
    <w:p w14:paraId="3AEF552F" w14:textId="77777777" w:rsidR="00A946F5" w:rsidRDefault="00A946F5" w:rsidP="00A946F5">
      <w:pPr>
        <w:ind w:left="1440" w:hanging="1440"/>
        <w:rPr>
          <w:rFonts w:cs="Times New Roman"/>
          <w:b/>
          <w:bCs/>
        </w:rPr>
      </w:pPr>
      <w:r w:rsidRPr="0FC2D6DB">
        <w:rPr>
          <w:rFonts w:cs="Times New Roman"/>
          <w:b/>
          <w:bCs/>
        </w:rPr>
        <w:t>Section I –</w:t>
      </w:r>
      <w:r w:rsidRPr="0FC2D6DB">
        <w:rPr>
          <w:rFonts w:eastAsiaTheme="minorEastAsia"/>
          <w:b/>
          <w:bCs/>
        </w:rPr>
        <w:t xml:space="preserve"> Other information –</w:t>
      </w:r>
      <w:r w:rsidRPr="0FC2D6DB">
        <w:rPr>
          <w:rFonts w:cs="Times New Roman"/>
          <w:b/>
          <w:bCs/>
        </w:rPr>
        <w:t xml:space="preserve"> not scored</w:t>
      </w:r>
    </w:p>
    <w:p w14:paraId="0AA3C9E3" w14:textId="77777777" w:rsidR="00A946F5" w:rsidRDefault="00A946F5" w:rsidP="00A946F5">
      <w:pPr>
        <w:pStyle w:val="Header"/>
        <w:ind w:left="1440" w:hanging="1080"/>
      </w:pPr>
    </w:p>
    <w:tbl>
      <w:tblPr>
        <w:tblW w:w="0" w:type="auto"/>
        <w:jc w:val="center"/>
        <w:tblLook w:val="0000" w:firstRow="0" w:lastRow="0" w:firstColumn="0" w:lastColumn="0" w:noHBand="0" w:noVBand="0"/>
      </w:tblPr>
      <w:tblGrid>
        <w:gridCol w:w="10548"/>
      </w:tblGrid>
      <w:tr w:rsidR="00A946F5" w14:paraId="44A983EB" w14:textId="77777777" w:rsidTr="00DF3553">
        <w:trPr>
          <w:trHeight w:val="472"/>
          <w:jc w:val="center"/>
        </w:trPr>
        <w:tc>
          <w:tcPr>
            <w:tcW w:w="105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84CCD3" w14:textId="77777777" w:rsidR="00A946F5" w:rsidRDefault="00A946F5" w:rsidP="00DF3553">
            <w:pPr>
              <w:spacing w:before="120" w:after="120"/>
              <w:rPr>
                <w:b/>
                <w:bCs/>
              </w:rPr>
            </w:pPr>
            <w:r>
              <w:t>  </w:t>
            </w:r>
            <w:r w:rsidRPr="10B5DDD0">
              <w:rPr>
                <w:b/>
                <w:bCs/>
              </w:rPr>
              <w:t>[I1] Other system re Finance:</w:t>
            </w:r>
          </w:p>
          <w:p w14:paraId="29B29FCF" w14:textId="77777777" w:rsidR="00A946F5" w:rsidRDefault="00A946F5" w:rsidP="00DF3553">
            <w:pPr>
              <w:pStyle w:val="Heading1"/>
              <w:rPr>
                <w:rFonts w:asciiTheme="minorHAnsi" w:hAnsiTheme="minorHAnsi" w:cs="Times New Roman"/>
                <w:b w:val="0"/>
                <w:bCs w:val="0"/>
                <w:sz w:val="22"/>
                <w:szCs w:val="22"/>
              </w:rPr>
            </w:pPr>
            <w:r w:rsidRPr="0FC2D6DB">
              <w:rPr>
                <w:rFonts w:asciiTheme="minorHAnsi" w:hAnsiTheme="minorHAnsi" w:cs="Times New Roman"/>
                <w:b w:val="0"/>
                <w:bCs w:val="0"/>
                <w:sz w:val="22"/>
                <w:szCs w:val="22"/>
              </w:rPr>
              <w:t>Please describe if you have an integrated Finance system</w:t>
            </w:r>
            <w:bookmarkEnd w:id="149"/>
            <w:bookmarkEnd w:id="150"/>
            <w:bookmarkEnd w:id="151"/>
          </w:p>
        </w:tc>
      </w:tr>
      <w:tr w:rsidR="00A946F5" w14:paraId="0C7D4449" w14:textId="77777777" w:rsidTr="00DF3553">
        <w:trPr>
          <w:jc w:val="center"/>
        </w:trPr>
        <w:tc>
          <w:tcPr>
            <w:tcW w:w="10548" w:type="dxa"/>
            <w:tcBorders>
              <w:top w:val="nil"/>
              <w:left w:val="single" w:sz="8" w:space="0" w:color="auto"/>
              <w:bottom w:val="single" w:sz="8" w:space="0" w:color="auto"/>
              <w:right w:val="single" w:sz="8" w:space="0" w:color="auto"/>
            </w:tcBorders>
            <w:shd w:val="clear" w:color="auto" w:fill="CCFFCC"/>
            <w:tcMar>
              <w:top w:w="0" w:type="dxa"/>
              <w:left w:w="108" w:type="dxa"/>
              <w:bottom w:w="0" w:type="dxa"/>
              <w:right w:w="108" w:type="dxa"/>
            </w:tcMar>
          </w:tcPr>
          <w:p w14:paraId="36369F4B" w14:textId="77777777" w:rsidR="00A946F5" w:rsidRDefault="00A946F5" w:rsidP="00DF3553">
            <w:pPr>
              <w:spacing w:before="120" w:after="120"/>
              <w:rPr>
                <w:rFonts w:cs="Arial"/>
              </w:rPr>
            </w:pPr>
            <w:r>
              <w:t>Response Guidance:</w:t>
            </w:r>
          </w:p>
          <w:p w14:paraId="6889E0AD" w14:textId="77777777" w:rsidR="00A946F5" w:rsidRDefault="00A946F5" w:rsidP="00DF3553">
            <w:pPr>
              <w:spacing w:before="120" w:after="120"/>
              <w:ind w:left="149" w:hanging="149"/>
              <w:jc w:val="both"/>
              <w:rPr>
                <w:rFonts w:eastAsia="Arial Unicode MS" w:cs="Arial"/>
              </w:rPr>
            </w:pPr>
            <w:r w:rsidRPr="0FC2D6DB">
              <w:rPr>
                <w:color w:val="000000" w:themeColor="text1"/>
              </w:rPr>
              <w:t xml:space="preserve"> Please suggest </w:t>
            </w:r>
            <w:r>
              <w:t>an integrated Finance system with your HR system. Or any Finance system that you have a sophisticated interface for data flow. </w:t>
            </w:r>
          </w:p>
        </w:tc>
      </w:tr>
      <w:tr w:rsidR="00A946F5" w14:paraId="14A83D22" w14:textId="77777777" w:rsidTr="00DF3553">
        <w:trPr>
          <w:jc w:val="center"/>
        </w:trPr>
        <w:tc>
          <w:tcPr>
            <w:tcW w:w="10548" w:type="dxa"/>
            <w:tcBorders>
              <w:top w:val="nil"/>
              <w:left w:val="single" w:sz="8" w:space="0" w:color="auto"/>
              <w:bottom w:val="single" w:sz="8" w:space="0" w:color="auto"/>
              <w:right w:val="single" w:sz="8" w:space="0" w:color="auto"/>
            </w:tcBorders>
            <w:shd w:val="clear" w:color="auto" w:fill="CCFFFF"/>
            <w:tcMar>
              <w:top w:w="0" w:type="dxa"/>
              <w:left w:w="108" w:type="dxa"/>
              <w:bottom w:w="0" w:type="dxa"/>
              <w:right w:w="108" w:type="dxa"/>
            </w:tcMar>
          </w:tcPr>
          <w:p w14:paraId="3CB16C87" w14:textId="77777777" w:rsidR="00A946F5" w:rsidRDefault="00A946F5" w:rsidP="00DF3553">
            <w:pPr>
              <w:spacing w:before="120" w:after="120"/>
              <w:rPr>
                <w:rFonts w:cs="Arial"/>
              </w:rPr>
            </w:pPr>
            <w:r>
              <w:t>[I1] Response:</w:t>
            </w:r>
          </w:p>
          <w:p w14:paraId="7D9D3FDF" w14:textId="77777777" w:rsidR="00A946F5" w:rsidRDefault="00A946F5" w:rsidP="00DF3553">
            <w:pPr>
              <w:spacing w:before="120"/>
              <w:rPr>
                <w:rFonts w:eastAsia="Arial Unicode MS" w:cs="Arial"/>
              </w:rPr>
            </w:pPr>
            <w:r>
              <w:t>[No more than 2 A4 sheets]</w:t>
            </w:r>
          </w:p>
        </w:tc>
      </w:tr>
    </w:tbl>
    <w:p w14:paraId="153E0337" w14:textId="77777777" w:rsidR="00A946F5" w:rsidRDefault="00A946F5" w:rsidP="00A946F5">
      <w:pPr>
        <w:pStyle w:val="Header"/>
        <w:rPr>
          <w:b/>
          <w:bCs/>
        </w:rPr>
      </w:pPr>
    </w:p>
    <w:tbl>
      <w:tblPr>
        <w:tblW w:w="0" w:type="auto"/>
        <w:jc w:val="center"/>
        <w:tblLook w:val="0000" w:firstRow="0" w:lastRow="0" w:firstColumn="0" w:lastColumn="0" w:noHBand="0" w:noVBand="0"/>
      </w:tblPr>
      <w:tblGrid>
        <w:gridCol w:w="10548"/>
      </w:tblGrid>
      <w:tr w:rsidR="00A946F5" w14:paraId="5BA0CAAC" w14:textId="77777777" w:rsidTr="00DF3553">
        <w:trPr>
          <w:trHeight w:val="472"/>
          <w:jc w:val="center"/>
        </w:trPr>
        <w:tc>
          <w:tcPr>
            <w:tcW w:w="105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0E21DC" w14:textId="77777777" w:rsidR="00A946F5" w:rsidRDefault="00A946F5" w:rsidP="00DF3553">
            <w:pPr>
              <w:spacing w:before="120" w:after="120"/>
              <w:rPr>
                <w:b/>
                <w:bCs/>
              </w:rPr>
            </w:pPr>
            <w:r>
              <w:t>  </w:t>
            </w:r>
            <w:r w:rsidRPr="10B5DDD0">
              <w:rPr>
                <w:b/>
                <w:bCs/>
              </w:rPr>
              <w:t xml:space="preserve">[I2] Other system re Event Venue/Diary management system: </w:t>
            </w:r>
          </w:p>
          <w:p w14:paraId="4435B656" w14:textId="77777777" w:rsidR="00A946F5" w:rsidRDefault="00A946F5" w:rsidP="00DF3553">
            <w:pPr>
              <w:rPr>
                <w:rFonts w:cs="Times New Roman"/>
              </w:rPr>
            </w:pPr>
            <w:r w:rsidRPr="0FC2D6DB">
              <w:rPr>
                <w:rFonts w:cs="Times New Roman"/>
              </w:rPr>
              <w:t>Please describe if you have an integrated Event Venue/Diary management system</w:t>
            </w:r>
          </w:p>
        </w:tc>
      </w:tr>
      <w:tr w:rsidR="00A946F5" w14:paraId="07804E9C" w14:textId="77777777" w:rsidTr="00DF3553">
        <w:trPr>
          <w:jc w:val="center"/>
        </w:trPr>
        <w:tc>
          <w:tcPr>
            <w:tcW w:w="10548" w:type="dxa"/>
            <w:tcBorders>
              <w:top w:val="nil"/>
              <w:left w:val="single" w:sz="8" w:space="0" w:color="auto"/>
              <w:bottom w:val="single" w:sz="8" w:space="0" w:color="auto"/>
              <w:right w:val="single" w:sz="8" w:space="0" w:color="auto"/>
            </w:tcBorders>
            <w:shd w:val="clear" w:color="auto" w:fill="CCFFCC"/>
            <w:tcMar>
              <w:top w:w="0" w:type="dxa"/>
              <w:left w:w="108" w:type="dxa"/>
              <w:bottom w:w="0" w:type="dxa"/>
              <w:right w:w="108" w:type="dxa"/>
            </w:tcMar>
          </w:tcPr>
          <w:p w14:paraId="428C02A0" w14:textId="77777777" w:rsidR="00A946F5" w:rsidRDefault="00A946F5" w:rsidP="00DF3553">
            <w:pPr>
              <w:spacing w:before="120" w:after="120"/>
              <w:rPr>
                <w:rFonts w:cs="Arial"/>
              </w:rPr>
            </w:pPr>
            <w:r>
              <w:t>Response Guidance:</w:t>
            </w:r>
          </w:p>
          <w:p w14:paraId="104D7B4F" w14:textId="77777777" w:rsidR="00A946F5" w:rsidRDefault="00A946F5" w:rsidP="00DF3553">
            <w:pPr>
              <w:spacing w:before="120" w:after="120"/>
              <w:ind w:left="149" w:hanging="149"/>
              <w:jc w:val="both"/>
              <w:rPr>
                <w:rFonts w:eastAsia="Arial Unicode MS" w:cs="Arial"/>
              </w:rPr>
            </w:pPr>
            <w:r w:rsidRPr="76019296">
              <w:rPr>
                <w:color w:val="000000" w:themeColor="text1"/>
              </w:rPr>
              <w:t xml:space="preserve"> Please suggest </w:t>
            </w:r>
            <w:r>
              <w:t xml:space="preserve">an integrated </w:t>
            </w:r>
            <w:r w:rsidRPr="76019296">
              <w:rPr>
                <w:rFonts w:cs="Times New Roman"/>
              </w:rPr>
              <w:t>Event Venue/Diary management</w:t>
            </w:r>
            <w:r>
              <w:t xml:space="preserve"> system. Or any </w:t>
            </w:r>
            <w:r w:rsidRPr="76019296">
              <w:rPr>
                <w:rFonts w:ascii="Calibri" w:eastAsia="Calibri" w:hAnsi="Calibri" w:cs="Calibri"/>
              </w:rPr>
              <w:t>Event Venue/Diary management</w:t>
            </w:r>
            <w:r>
              <w:t xml:space="preserve"> system that you can work well with your system. </w:t>
            </w:r>
          </w:p>
        </w:tc>
      </w:tr>
      <w:tr w:rsidR="00A946F5" w14:paraId="13B21B79" w14:textId="77777777" w:rsidTr="00DF3553">
        <w:trPr>
          <w:jc w:val="center"/>
        </w:trPr>
        <w:tc>
          <w:tcPr>
            <w:tcW w:w="10548" w:type="dxa"/>
            <w:tcBorders>
              <w:top w:val="nil"/>
              <w:left w:val="single" w:sz="8" w:space="0" w:color="auto"/>
              <w:bottom w:val="single" w:sz="8" w:space="0" w:color="auto"/>
              <w:right w:val="single" w:sz="8" w:space="0" w:color="auto"/>
            </w:tcBorders>
            <w:shd w:val="clear" w:color="auto" w:fill="CCFFFF"/>
            <w:tcMar>
              <w:top w:w="0" w:type="dxa"/>
              <w:left w:w="108" w:type="dxa"/>
              <w:bottom w:w="0" w:type="dxa"/>
              <w:right w:w="108" w:type="dxa"/>
            </w:tcMar>
          </w:tcPr>
          <w:p w14:paraId="60546008" w14:textId="77777777" w:rsidR="00A946F5" w:rsidRDefault="00A946F5" w:rsidP="00DF3553">
            <w:pPr>
              <w:spacing w:before="120" w:after="120"/>
              <w:rPr>
                <w:rFonts w:cs="Arial"/>
              </w:rPr>
            </w:pPr>
            <w:r>
              <w:t>[I2] Response:</w:t>
            </w:r>
          </w:p>
          <w:p w14:paraId="1FF4F6F0" w14:textId="77777777" w:rsidR="00A946F5" w:rsidRDefault="00A946F5" w:rsidP="00DF3553">
            <w:pPr>
              <w:spacing w:before="120"/>
              <w:rPr>
                <w:rFonts w:eastAsia="Arial Unicode MS" w:cs="Arial"/>
              </w:rPr>
            </w:pPr>
          </w:p>
        </w:tc>
      </w:tr>
    </w:tbl>
    <w:p w14:paraId="32D4B2F8" w14:textId="77777777" w:rsidR="00A946F5" w:rsidRDefault="00A946F5" w:rsidP="00A946F5">
      <w:pPr>
        <w:pStyle w:val="Header"/>
      </w:pPr>
    </w:p>
    <w:p w14:paraId="7024238C" w14:textId="77777777" w:rsidR="00BB1F02" w:rsidRPr="001A7275" w:rsidRDefault="00BB1F02" w:rsidP="00D0619D">
      <w:pPr>
        <w:pStyle w:val="Header"/>
        <w:ind w:left="1440" w:hanging="1080"/>
      </w:pPr>
    </w:p>
    <w:p w14:paraId="3574AF11" w14:textId="77777777" w:rsidR="00F47DCC" w:rsidRDefault="00F47DCC">
      <w:pPr>
        <w:spacing w:after="200"/>
        <w:rPr>
          <w:rFonts w:ascii="Calibri" w:hAnsi="Calibri" w:cs="Arial"/>
        </w:rPr>
      </w:pPr>
      <w:r>
        <w:rPr>
          <w:rFonts w:ascii="Calibri" w:hAnsi="Calibri" w:cs="Arial"/>
        </w:rPr>
        <w:br w:type="page"/>
      </w:r>
    </w:p>
    <w:p w14:paraId="586CE6BB" w14:textId="77777777" w:rsidR="00652681" w:rsidRDefault="00652681" w:rsidP="00EC088C">
      <w:pPr>
        <w:spacing w:line="240" w:lineRule="auto"/>
        <w:jc w:val="both"/>
        <w:rPr>
          <w:rFonts w:ascii="Calibri" w:hAnsi="Calibri" w:cs="Arial"/>
        </w:rPr>
      </w:pPr>
    </w:p>
    <w:p w14:paraId="64DC7FAE" w14:textId="77777777" w:rsidR="00A9380F" w:rsidRPr="00B36795" w:rsidRDefault="004E13E9" w:rsidP="00A9380F">
      <w:pPr>
        <w:spacing w:line="240" w:lineRule="auto"/>
        <w:jc w:val="both"/>
      </w:pPr>
      <w:r>
        <w:rPr>
          <w:noProof/>
          <w:sz w:val="24"/>
          <w:szCs w:val="24"/>
          <w:lang w:eastAsia="en-GB"/>
        </w:rPr>
        <mc:AlternateContent>
          <mc:Choice Requires="wps">
            <w:drawing>
              <wp:anchor distT="0" distB="0" distL="114300" distR="114300" simplePos="0" relativeHeight="251658243" behindDoc="0" locked="0" layoutInCell="1" allowOverlap="1" wp14:anchorId="30B819A2" wp14:editId="21BC341F">
                <wp:simplePos x="0" y="0"/>
                <wp:positionH relativeFrom="column">
                  <wp:posOffset>-5715</wp:posOffset>
                </wp:positionH>
                <wp:positionV relativeFrom="paragraph">
                  <wp:posOffset>-14605</wp:posOffset>
                </wp:positionV>
                <wp:extent cx="4339590" cy="514985"/>
                <wp:effectExtent l="0" t="0" r="22860" b="18415"/>
                <wp:wrapTopAndBottom/>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9590" cy="514985"/>
                        </a:xfrm>
                        <a:prstGeom prst="roundRect">
                          <a:avLst>
                            <a:gd name="adj" fmla="val 16667"/>
                          </a:avLst>
                        </a:prstGeom>
                        <a:noFill/>
                        <a:ln w="25400">
                          <a:solidFill>
                            <a:srgbClr val="FFA300"/>
                          </a:solidFill>
                          <a:round/>
                          <a:headEnd/>
                          <a:tailEnd/>
                        </a:ln>
                      </wps:spPr>
                      <wps:txbx>
                        <w:txbxContent>
                          <w:p w14:paraId="73C5E511" w14:textId="77777777" w:rsidR="00110A0F" w:rsidRPr="00180408" w:rsidRDefault="00110A0F" w:rsidP="005E4A3B">
                            <w:pPr>
                              <w:pStyle w:val="Heading1"/>
                            </w:pPr>
                            <w:bookmarkStart w:id="154" w:name="_Toc26275422"/>
                            <w:r>
                              <w:t>ANNEX 2 - COLLUSIVE</w:t>
                            </w:r>
                            <w:r w:rsidRPr="00180408">
                              <w:t xml:space="preserve"> CERTIFICATE</w:t>
                            </w:r>
                          </w:p>
                          <w:p w14:paraId="09F1BE95" w14:textId="77777777" w:rsidR="00C9667E" w:rsidRDefault="00C9667E"/>
                          <w:p w14:paraId="2E166FF9" w14:textId="77777777" w:rsidR="00110A0F" w:rsidRPr="00180408" w:rsidRDefault="00110A0F" w:rsidP="005E4A3B">
                            <w:pPr>
                              <w:pStyle w:val="Heading1"/>
                            </w:pPr>
                            <w:r>
                              <w:t>ANNEX 2 - COLLUSIVE</w:t>
                            </w:r>
                            <w:r w:rsidRPr="00180408">
                              <w:t xml:space="preserve"> CERTIFICATE</w:t>
                            </w:r>
                            <w:bookmarkEnd w:id="154"/>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0B819A2" id="Rounded Rectangle 1" o:spid="_x0000_s1029" style="position:absolute;left:0;text-align:left;margin-left:-.45pt;margin-top:-1.15pt;width:341.7pt;height:40.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" filled="f" strokecolor="#ffa300" strokeweight="2pt">
                <v:textbox>
                  <w:txbxContent>
                    <w:p w14:paraId="73C5E511" w14:textId="77777777" w:rsidR="00110A0F" w:rsidRPr="00180408" w:rsidRDefault="00110A0F" w:rsidP="005E4A3B">
                      <w:pPr>
                        <w:pStyle w:val="Heading1"/>
                      </w:pPr>
                      <w:bookmarkStart w:id="155" w:name="_Toc26275422"/>
                      <w:r>
                        <w:t>ANNEX 2 - COLLUSIVE</w:t>
                      </w:r>
                      <w:r w:rsidRPr="00180408">
                        <w:t xml:space="preserve"> CERTIFICATE</w:t>
                      </w:r>
                    </w:p>
                    <w:p w14:paraId="09F1BE95" w14:textId="77777777" w:rsidR="00C9667E" w:rsidRDefault="00C9667E"/>
                    <w:p w14:paraId="2E166FF9" w14:textId="77777777" w:rsidR="00110A0F" w:rsidRPr="00180408" w:rsidRDefault="00110A0F" w:rsidP="005E4A3B">
                      <w:pPr>
                        <w:pStyle w:val="Heading1"/>
                      </w:pPr>
                      <w:r>
                        <w:t>ANNEX 2 - COLLUSIVE</w:t>
                      </w:r>
                      <w:r w:rsidRPr="00180408">
                        <w:t xml:space="preserve"> CERTIFICATE</w:t>
                      </w:r>
                      <w:bookmarkEnd w:id="155"/>
                    </w:p>
                  </w:txbxContent>
                </v:textbox>
                <w10:wrap type="topAndBottom"/>
              </v:roundrect>
            </w:pict>
          </mc:Fallback>
        </mc:AlternateContent>
      </w:r>
      <w:r w:rsidR="00A9380F" w:rsidRPr="00B36795">
        <w:t>I/We declare that:</w:t>
      </w:r>
    </w:p>
    <w:p w14:paraId="7A1B17B0" w14:textId="77777777" w:rsidR="00A9380F" w:rsidRPr="00B36795" w:rsidRDefault="00A9380F" w:rsidP="00A9380F">
      <w:pPr>
        <w:spacing w:line="240" w:lineRule="auto"/>
        <w:jc w:val="both"/>
      </w:pPr>
    </w:p>
    <w:p w14:paraId="7C68C733" w14:textId="77777777" w:rsidR="00A9380F" w:rsidRPr="00B36795" w:rsidRDefault="003E70EB" w:rsidP="00A9380F">
      <w:pPr>
        <w:spacing w:line="240" w:lineRule="auto"/>
        <w:ind w:left="720" w:hanging="720"/>
        <w:jc w:val="both"/>
      </w:pPr>
      <w:r>
        <w:t>1</w:t>
      </w:r>
      <w:r>
        <w:tab/>
      </w:r>
      <w:r w:rsidR="00A9380F" w:rsidRPr="00B36795">
        <w:t xml:space="preserve">I/We have not done and I/we undertake that I/we will not do at any time before the hour and date specified for the return of this </w:t>
      </w:r>
      <w:r>
        <w:t xml:space="preserve">Request for Information </w:t>
      </w:r>
      <w:r w:rsidR="00A9380F" w:rsidRPr="00B36795">
        <w:t>any of the following acts:</w:t>
      </w:r>
    </w:p>
    <w:p w14:paraId="5AAEF0ED" w14:textId="77777777" w:rsidR="00A9380F" w:rsidRPr="00B36795" w:rsidRDefault="00A9380F" w:rsidP="00A9380F">
      <w:pPr>
        <w:spacing w:line="240" w:lineRule="auto"/>
        <w:jc w:val="both"/>
      </w:pPr>
    </w:p>
    <w:p w14:paraId="045DA89D" w14:textId="77777777" w:rsidR="00A9380F" w:rsidRPr="00B36795" w:rsidRDefault="007D5EDB" w:rsidP="00A9380F">
      <w:pPr>
        <w:spacing w:line="240" w:lineRule="auto"/>
        <w:ind w:left="1440" w:hanging="720"/>
        <w:jc w:val="both"/>
      </w:pPr>
      <w:r>
        <w:t>a</w:t>
      </w:r>
      <w:r>
        <w:tab/>
        <w:t>communicate</w:t>
      </w:r>
      <w:r w:rsidR="00A9380F" w:rsidRPr="00B36795">
        <w:t xml:space="preserve"> to a person other than the person calling for those </w:t>
      </w:r>
      <w:r w:rsidR="003E70EB">
        <w:t xml:space="preserve">Request for Information </w:t>
      </w:r>
      <w:r w:rsidR="00A9380F" w:rsidRPr="00B36795">
        <w:t xml:space="preserve">the amount or approximate amount of </w:t>
      </w:r>
      <w:r w:rsidR="007B1653">
        <w:t xml:space="preserve">any potential </w:t>
      </w:r>
      <w:r w:rsidR="003E70EB">
        <w:t>commercial offering</w:t>
      </w:r>
      <w:r w:rsidR="00A9380F" w:rsidRPr="00B36795">
        <w:t xml:space="preserve"> except where disclosure, in confidence, of the ap</w:t>
      </w:r>
      <w:r w:rsidR="003E70EB">
        <w:t xml:space="preserve">proximate amount </w:t>
      </w:r>
      <w:r w:rsidR="00A9380F" w:rsidRPr="00B36795">
        <w:t xml:space="preserve">was necessary to obtain </w:t>
      </w:r>
      <w:r w:rsidR="007B1653">
        <w:t xml:space="preserve">information </w:t>
      </w:r>
      <w:r w:rsidR="00A9380F" w:rsidRPr="00B36795">
        <w:t>required f</w:t>
      </w:r>
      <w:r w:rsidR="003E70EB">
        <w:t>or the preparation of the submission</w:t>
      </w:r>
      <w:r w:rsidR="00A9380F" w:rsidRPr="00B36795">
        <w:t>.</w:t>
      </w:r>
    </w:p>
    <w:p w14:paraId="181A53D2" w14:textId="77777777" w:rsidR="00A9380F" w:rsidRPr="00B36795" w:rsidRDefault="00A9380F" w:rsidP="00A9380F">
      <w:pPr>
        <w:spacing w:line="240" w:lineRule="auto"/>
        <w:ind w:left="720"/>
        <w:jc w:val="both"/>
      </w:pPr>
    </w:p>
    <w:p w14:paraId="450E6F63" w14:textId="77777777" w:rsidR="00A9380F" w:rsidRPr="00B36795" w:rsidRDefault="00A9380F" w:rsidP="00A9380F">
      <w:pPr>
        <w:spacing w:line="240" w:lineRule="auto"/>
        <w:ind w:left="1440" w:hanging="720"/>
        <w:jc w:val="both"/>
      </w:pPr>
      <w:r w:rsidRPr="00B36795">
        <w:t>b</w:t>
      </w:r>
      <w:r w:rsidRPr="00B36795">
        <w:tab/>
        <w:t xml:space="preserve">entering into any agreement or arrangement with any other persons that they shall refrain from </w:t>
      </w:r>
      <w:r w:rsidR="003E70EB">
        <w:t>participating in this exercise</w:t>
      </w:r>
      <w:r w:rsidRPr="00B36795">
        <w:t>.</w:t>
      </w:r>
    </w:p>
    <w:p w14:paraId="55D40979" w14:textId="77777777" w:rsidR="00A9380F" w:rsidRPr="00B36795" w:rsidRDefault="00A9380F" w:rsidP="00A9380F">
      <w:pPr>
        <w:spacing w:line="240" w:lineRule="auto"/>
        <w:ind w:left="720"/>
        <w:jc w:val="both"/>
      </w:pPr>
    </w:p>
    <w:p w14:paraId="427C3EFF" w14:textId="77777777" w:rsidR="00A9380F" w:rsidRPr="00B36795" w:rsidRDefault="00A9380F" w:rsidP="00A9380F">
      <w:pPr>
        <w:spacing w:line="240" w:lineRule="auto"/>
        <w:ind w:left="1440" w:hanging="720"/>
        <w:jc w:val="both"/>
        <w:rPr>
          <w:i/>
          <w:iCs/>
        </w:rPr>
      </w:pPr>
      <w:r w:rsidRPr="00B36795">
        <w:t>c</w:t>
      </w:r>
      <w:r w:rsidRPr="00B36795">
        <w:tab/>
      </w:r>
      <w:r w:rsidRPr="00B36795">
        <w:rPr>
          <w:iCs/>
        </w:rPr>
        <w:t xml:space="preserve">offering or paying or giving or agreeing to pay or give any sum of money or valuable consideration directly or indirectly to any person for doing or having done or causing or having caused to be done in relation to </w:t>
      </w:r>
      <w:r w:rsidR="006F2659">
        <w:rPr>
          <w:iCs/>
        </w:rPr>
        <w:t xml:space="preserve">this exercise or </w:t>
      </w:r>
      <w:r w:rsidRPr="00B36795">
        <w:rPr>
          <w:iCs/>
        </w:rPr>
        <w:t xml:space="preserve">any other </w:t>
      </w:r>
      <w:r w:rsidR="006F2659">
        <w:rPr>
          <w:iCs/>
        </w:rPr>
        <w:t xml:space="preserve">procurement exercise </w:t>
      </w:r>
      <w:r w:rsidRPr="00B36795">
        <w:rPr>
          <w:iCs/>
        </w:rPr>
        <w:t xml:space="preserve">or proposed </w:t>
      </w:r>
      <w:r w:rsidR="006F2659">
        <w:rPr>
          <w:iCs/>
        </w:rPr>
        <w:t>procurement exercise</w:t>
      </w:r>
      <w:r w:rsidRPr="00B36795">
        <w:rPr>
          <w:iCs/>
        </w:rPr>
        <w:t xml:space="preserve"> for the said work any act or thing of the sort described above.  We acknowledge that if we, or anyone who acts on our behalf, behaves improperly or commits an offence under the Prevention of Corruption Acts 1889-1916, the </w:t>
      </w:r>
      <w:r w:rsidR="006F2659">
        <w:rPr>
          <w:iCs/>
        </w:rPr>
        <w:t>RCP</w:t>
      </w:r>
      <w:r w:rsidRPr="00B36795">
        <w:rPr>
          <w:iCs/>
        </w:rPr>
        <w:t xml:space="preserve"> may cancel the </w:t>
      </w:r>
      <w:r w:rsidR="006F2659">
        <w:rPr>
          <w:iCs/>
        </w:rPr>
        <w:t>exercise and prevent participation in any future or potential future procurement exercise similar to that above</w:t>
      </w:r>
      <w:r w:rsidRPr="00B36795">
        <w:rPr>
          <w:iCs/>
        </w:rPr>
        <w:t>.</w:t>
      </w:r>
      <w:r w:rsidRPr="00B36795">
        <w:rPr>
          <w:i/>
          <w:iCs/>
        </w:rPr>
        <w:t xml:space="preserve"> </w:t>
      </w:r>
    </w:p>
    <w:p w14:paraId="3389A6E3" w14:textId="77777777" w:rsidR="00A9380F" w:rsidRPr="00B36795" w:rsidRDefault="00A9380F" w:rsidP="00A9380F">
      <w:pPr>
        <w:spacing w:line="240" w:lineRule="auto"/>
        <w:jc w:val="both"/>
      </w:pPr>
    </w:p>
    <w:p w14:paraId="42D41BAC" w14:textId="77777777" w:rsidR="00A9380F" w:rsidRPr="00B36795" w:rsidRDefault="00A9380F" w:rsidP="00A9380F">
      <w:pPr>
        <w:spacing w:line="240" w:lineRule="auto"/>
        <w:jc w:val="both"/>
      </w:pPr>
      <w:r w:rsidRPr="00B36795">
        <w:t>In this certificate, the word ‘pers</w:t>
      </w:r>
      <w:r w:rsidR="003A541A" w:rsidRPr="00B36795">
        <w:t>on’ includes any persons or any</w:t>
      </w:r>
      <w:r w:rsidRPr="00B36795">
        <w:t>body or associated, corporate or unincorporated, and ‘any agreement or arrangement’ includes any such transaction, formal or informal, and whether legally binding or not.</w:t>
      </w:r>
    </w:p>
    <w:p w14:paraId="5E365AB7" w14:textId="77777777" w:rsidR="00A9380F" w:rsidRPr="00B36795" w:rsidRDefault="00A9380F" w:rsidP="00A9380F">
      <w:pPr>
        <w:spacing w:line="240" w:lineRule="auto"/>
        <w:jc w:val="both"/>
      </w:pPr>
    </w:p>
    <w:p w14:paraId="66431863" w14:textId="77777777" w:rsidR="00A9380F" w:rsidRPr="00B36795" w:rsidRDefault="00A9380F" w:rsidP="00A9380F">
      <w:pPr>
        <w:spacing w:line="240" w:lineRule="auto"/>
        <w:jc w:val="both"/>
        <w:rPr>
          <w:rFonts w:cs="Arial"/>
        </w:rPr>
      </w:pPr>
      <w:r w:rsidRPr="00B36795">
        <w:rPr>
          <w:rFonts w:cs="Arial"/>
        </w:rPr>
        <w:t>Dated this ……………………………day of ……………………………..20…….</w:t>
      </w:r>
    </w:p>
    <w:p w14:paraId="370B7C1C" w14:textId="77777777" w:rsidR="00A9380F" w:rsidRPr="00B36795" w:rsidRDefault="00A9380F" w:rsidP="00A9380F">
      <w:pPr>
        <w:spacing w:line="240" w:lineRule="auto"/>
        <w:jc w:val="both"/>
        <w:rPr>
          <w:rFonts w:cs="Arial"/>
        </w:rPr>
      </w:pPr>
    </w:p>
    <w:p w14:paraId="4EA51876" w14:textId="77777777" w:rsidR="00A9380F" w:rsidRPr="00B36795" w:rsidRDefault="003A541A" w:rsidP="00A9380F">
      <w:pPr>
        <w:spacing w:line="240" w:lineRule="auto"/>
        <w:jc w:val="both"/>
        <w:rPr>
          <w:rFonts w:cs="Arial"/>
        </w:rPr>
      </w:pPr>
      <w:r w:rsidRPr="00B36795">
        <w:rPr>
          <w:rFonts w:cs="Arial"/>
        </w:rPr>
        <w:t>Signature..........................................................................</w:t>
      </w:r>
    </w:p>
    <w:p w14:paraId="2EA83BFD" w14:textId="77777777" w:rsidR="00A9380F" w:rsidRPr="00B36795" w:rsidRDefault="00A9380F" w:rsidP="00A9380F">
      <w:pPr>
        <w:pStyle w:val="Heading7"/>
        <w:spacing w:line="240" w:lineRule="auto"/>
        <w:rPr>
          <w:rFonts w:asciiTheme="minorHAnsi" w:hAnsiTheme="minorHAnsi" w:cs="Arial"/>
        </w:rPr>
      </w:pPr>
      <w:r w:rsidRPr="00B36795">
        <w:rPr>
          <w:rFonts w:asciiTheme="minorHAnsi" w:hAnsiTheme="minorHAnsi" w:cs="Arial"/>
        </w:rPr>
        <w:t xml:space="preserve">Duly authorised agent of the </w:t>
      </w:r>
      <w:r w:rsidR="006F2659">
        <w:rPr>
          <w:rFonts w:asciiTheme="minorHAnsi" w:hAnsiTheme="minorHAnsi" w:cs="Arial"/>
        </w:rPr>
        <w:t>participating organisation</w:t>
      </w:r>
    </w:p>
    <w:p w14:paraId="07121994" w14:textId="77777777" w:rsidR="00A9380F" w:rsidRPr="00B36795" w:rsidRDefault="00A9380F" w:rsidP="00A9380F">
      <w:pPr>
        <w:spacing w:line="240" w:lineRule="auto"/>
        <w:jc w:val="both"/>
        <w:rPr>
          <w:rFonts w:cs="Arial"/>
        </w:rPr>
      </w:pPr>
    </w:p>
    <w:p w14:paraId="5C6BECE0" w14:textId="77777777" w:rsidR="00A9380F" w:rsidRPr="00B36795" w:rsidRDefault="003A541A" w:rsidP="00A9380F">
      <w:pPr>
        <w:spacing w:line="240" w:lineRule="auto"/>
        <w:jc w:val="both"/>
        <w:rPr>
          <w:rFonts w:cs="Arial"/>
        </w:rPr>
      </w:pPr>
      <w:r w:rsidRPr="00B36795">
        <w:rPr>
          <w:rFonts w:cs="Arial"/>
        </w:rPr>
        <w:t>Name</w:t>
      </w:r>
      <w:r w:rsidR="00A9380F" w:rsidRPr="00B36795">
        <w:rPr>
          <w:rFonts w:cs="Arial"/>
        </w:rPr>
        <w:t>..........................................................................</w:t>
      </w:r>
    </w:p>
    <w:p w14:paraId="336B2A5D" w14:textId="77777777" w:rsidR="00A9380F" w:rsidRPr="00B36795" w:rsidRDefault="00A9380F" w:rsidP="00A9380F">
      <w:pPr>
        <w:pStyle w:val="Heading7"/>
        <w:spacing w:line="240" w:lineRule="auto"/>
        <w:rPr>
          <w:rFonts w:asciiTheme="minorHAnsi" w:hAnsiTheme="minorHAnsi" w:cs="Arial"/>
        </w:rPr>
      </w:pPr>
      <w:r w:rsidRPr="00B36795">
        <w:rPr>
          <w:rFonts w:asciiTheme="minorHAnsi" w:hAnsiTheme="minorHAnsi" w:cs="Arial"/>
        </w:rPr>
        <w:t>Please print</w:t>
      </w:r>
    </w:p>
    <w:p w14:paraId="3144F539" w14:textId="77777777" w:rsidR="00A9380F" w:rsidRPr="00B36795" w:rsidRDefault="00A9380F" w:rsidP="00A9380F">
      <w:pPr>
        <w:spacing w:line="240" w:lineRule="auto"/>
        <w:jc w:val="both"/>
        <w:rPr>
          <w:rFonts w:cs="Arial"/>
        </w:rPr>
      </w:pPr>
    </w:p>
    <w:p w14:paraId="3D805177" w14:textId="77777777" w:rsidR="00A9380F" w:rsidRPr="00B36795" w:rsidRDefault="00A9380F" w:rsidP="00A9380F">
      <w:pPr>
        <w:spacing w:line="240" w:lineRule="auto"/>
        <w:jc w:val="both"/>
        <w:rPr>
          <w:rFonts w:cs="Arial"/>
        </w:rPr>
      </w:pPr>
      <w:r w:rsidRPr="00B36795">
        <w:rPr>
          <w:rFonts w:cs="Arial"/>
        </w:rPr>
        <w:t>For and on behalf</w:t>
      </w:r>
      <w:r w:rsidR="003A541A" w:rsidRPr="00B36795">
        <w:rPr>
          <w:rFonts w:cs="Arial"/>
        </w:rPr>
        <w:t xml:space="preserve"> of</w:t>
      </w:r>
      <w:r w:rsidRPr="00B36795">
        <w:rPr>
          <w:rFonts w:cs="Arial"/>
        </w:rPr>
        <w:t>………………………………………………………………</w:t>
      </w:r>
    </w:p>
    <w:p w14:paraId="7EC22030" w14:textId="77777777" w:rsidR="00A9380F" w:rsidRPr="00B36795" w:rsidRDefault="00A9380F" w:rsidP="00A9380F">
      <w:pPr>
        <w:spacing w:line="240" w:lineRule="auto"/>
        <w:jc w:val="both"/>
        <w:rPr>
          <w:rFonts w:cs="Arial"/>
          <w:i/>
          <w:iCs/>
        </w:rPr>
      </w:pPr>
      <w:r w:rsidRPr="00B36795">
        <w:rPr>
          <w:rFonts w:cs="Arial"/>
          <w:i/>
          <w:iCs/>
        </w:rPr>
        <w:t>(Name of firm or Company)</w:t>
      </w:r>
    </w:p>
    <w:p w14:paraId="7859C918" w14:textId="77777777" w:rsidR="00A9380F" w:rsidRPr="00B36795" w:rsidRDefault="00A9380F" w:rsidP="00A9380F">
      <w:pPr>
        <w:spacing w:line="240" w:lineRule="auto"/>
        <w:jc w:val="both"/>
        <w:rPr>
          <w:rFonts w:cs="Arial"/>
        </w:rPr>
      </w:pPr>
    </w:p>
    <w:p w14:paraId="2784A112" w14:textId="77777777" w:rsidR="00A9380F" w:rsidRPr="00B36795" w:rsidRDefault="00A9380F" w:rsidP="00A9380F">
      <w:pPr>
        <w:spacing w:line="240" w:lineRule="auto"/>
        <w:jc w:val="both"/>
        <w:rPr>
          <w:rFonts w:cs="Arial"/>
        </w:rPr>
      </w:pPr>
      <w:r w:rsidRPr="00B36795">
        <w:rPr>
          <w:rFonts w:cs="Arial"/>
        </w:rPr>
        <w:t>Status of signatory………………………………………………………………</w:t>
      </w:r>
    </w:p>
    <w:p w14:paraId="2623F30D" w14:textId="77777777" w:rsidR="00A9380F" w:rsidRPr="00B36795" w:rsidRDefault="00A9380F" w:rsidP="009376F1">
      <w:pPr>
        <w:spacing w:line="240" w:lineRule="auto"/>
        <w:rPr>
          <w:rFonts w:cs="Arial"/>
          <w:i/>
          <w:iCs/>
        </w:rPr>
      </w:pPr>
      <w:r w:rsidRPr="00B36795">
        <w:rPr>
          <w:rFonts w:cs="Arial"/>
          <w:i/>
          <w:iCs/>
        </w:rPr>
        <w:t>(eg Partner or Director)</w:t>
      </w:r>
    </w:p>
    <w:p w14:paraId="4C300673" w14:textId="77777777" w:rsidR="00A9380F" w:rsidRPr="00B36795" w:rsidRDefault="00A9380F" w:rsidP="00A9380F">
      <w:pPr>
        <w:spacing w:line="240" w:lineRule="auto"/>
        <w:jc w:val="both"/>
      </w:pPr>
    </w:p>
    <w:p w14:paraId="00EB49EF" w14:textId="3AD68906" w:rsidR="0024710E" w:rsidRPr="00812AEC" w:rsidRDefault="00A9380F" w:rsidP="00812AEC">
      <w:pPr>
        <w:pStyle w:val="BodyText2"/>
        <w:pBdr>
          <w:top w:val="single" w:sz="4" w:space="1" w:color="999999"/>
          <w:left w:val="single" w:sz="4" w:space="4" w:color="999999"/>
          <w:bottom w:val="single" w:sz="4" w:space="1" w:color="999999"/>
          <w:right w:val="single" w:sz="4" w:space="4" w:color="999999"/>
        </w:pBdr>
        <w:ind w:left="2160" w:right="2160"/>
        <w:jc w:val="both"/>
        <w:rPr>
          <w:rFonts w:asciiTheme="minorHAnsi" w:hAnsiTheme="minorHAnsi"/>
          <w:b/>
          <w:bCs/>
          <w:sz w:val="22"/>
          <w:szCs w:val="22"/>
        </w:rPr>
        <w:sectPr w:rsidR="0024710E" w:rsidRPr="00812AEC" w:rsidSect="000568B4">
          <w:pgSz w:w="11900" w:h="16840"/>
          <w:pgMar w:top="1580" w:right="460" w:bottom="280" w:left="460" w:header="720" w:footer="720" w:gutter="0"/>
          <w:cols w:space="720"/>
        </w:sectPr>
      </w:pPr>
      <w:r w:rsidRPr="00B36795">
        <w:rPr>
          <w:rFonts w:asciiTheme="minorHAnsi" w:hAnsiTheme="minorHAnsi"/>
          <w:b/>
          <w:bCs/>
          <w:color w:val="800000"/>
          <w:sz w:val="22"/>
          <w:szCs w:val="22"/>
        </w:rPr>
        <w:t>Note:  Refusal to give this declaration and undertaking means that you</w:t>
      </w:r>
      <w:r w:rsidR="006F2659">
        <w:rPr>
          <w:rFonts w:asciiTheme="minorHAnsi" w:hAnsiTheme="minorHAnsi"/>
          <w:b/>
          <w:bCs/>
          <w:color w:val="800000"/>
          <w:sz w:val="22"/>
          <w:szCs w:val="22"/>
        </w:rPr>
        <w:t xml:space="preserve"> may not be considered to participate in any potential subject matter </w:t>
      </w:r>
      <w:r w:rsidRPr="00B36795">
        <w:rPr>
          <w:rFonts w:asciiTheme="minorHAnsi" w:hAnsiTheme="minorHAnsi"/>
          <w:b/>
          <w:bCs/>
          <w:color w:val="800000"/>
          <w:sz w:val="22"/>
          <w:szCs w:val="22"/>
        </w:rPr>
        <w:t>tende</w:t>
      </w:r>
      <w:r w:rsidR="00F71BA8">
        <w:rPr>
          <w:rFonts w:asciiTheme="minorHAnsi" w:hAnsiTheme="minorHAnsi"/>
          <w:b/>
          <w:bCs/>
          <w:color w:val="800000"/>
          <w:sz w:val="22"/>
          <w:szCs w:val="22"/>
        </w:rPr>
        <w:t>r</w:t>
      </w:r>
    </w:p>
    <w:p w14:paraId="7D59A7BC" w14:textId="487A3183" w:rsidR="00172000" w:rsidRPr="00172000" w:rsidRDefault="00172000" w:rsidP="00384991">
      <w:pPr>
        <w:spacing w:after="200"/>
        <w:rPr>
          <w:rFonts w:ascii="Lato" w:hAnsi="Lato" w:cs="Lato"/>
          <w:color w:val="000000"/>
          <w:sz w:val="24"/>
          <w:szCs w:val="24"/>
        </w:rPr>
      </w:pPr>
    </w:p>
    <w:sectPr w:rsidR="00172000" w:rsidRPr="00172000" w:rsidSect="00172000">
      <w:pgSz w:w="16840" w:h="11900" w:orient="landscape"/>
      <w:pgMar w:top="460" w:right="460" w:bottom="480" w:left="2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9803AA" w14:textId="77777777" w:rsidR="007C230F" w:rsidRDefault="007C230F" w:rsidP="00A051D8">
      <w:pPr>
        <w:spacing w:line="240" w:lineRule="auto"/>
      </w:pPr>
      <w:r>
        <w:separator/>
      </w:r>
    </w:p>
  </w:endnote>
  <w:endnote w:type="continuationSeparator" w:id="0">
    <w:p w14:paraId="5921C1B7" w14:textId="77777777" w:rsidR="007C230F" w:rsidRDefault="007C230F" w:rsidP="00A051D8">
      <w:pPr>
        <w:spacing w:line="240" w:lineRule="auto"/>
      </w:pPr>
      <w:r>
        <w:continuationSeparator/>
      </w:r>
    </w:p>
  </w:endnote>
  <w:endnote w:type="continuationNotice" w:id="1">
    <w:p w14:paraId="58D71590" w14:textId="77777777" w:rsidR="007C230F" w:rsidRDefault="007C23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altName w:val="Calibri"/>
    <w:charset w:val="00"/>
    <w:family w:val="swiss"/>
    <w:pitch w:val="variable"/>
    <w:sig w:usb0="00000001" w:usb1="5000604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809" w:type="dxa"/>
      <w:tblInd w:w="8188" w:type="dxa"/>
      <w:tblBorders>
        <w:top w:val="single" w:sz="12" w:space="0" w:color="FFA3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tblGrid>
    <w:tr w:rsidR="00110A0F" w14:paraId="33D9C5C7" w14:textId="77777777" w:rsidTr="00A051D8">
      <w:tc>
        <w:tcPr>
          <w:tcW w:w="1809" w:type="dxa"/>
        </w:tcPr>
        <w:sdt>
          <w:sdtPr>
            <w:id w:val="1285770805"/>
            <w:docPartObj>
              <w:docPartGallery w:val="Page Numbers (Bottom of Page)"/>
              <w:docPartUnique/>
            </w:docPartObj>
          </w:sdtPr>
          <w:sdtEndPr/>
          <w:sdtContent>
            <w:sdt>
              <w:sdtPr>
                <w:id w:val="-1949463175"/>
                <w:docPartObj>
                  <w:docPartGallery w:val="Page Numbers (Top of Page)"/>
                  <w:docPartUnique/>
                </w:docPartObj>
              </w:sdtPr>
              <w:sdtEndPr/>
              <w:sdtContent>
                <w:p w14:paraId="1A5E6F1F" w14:textId="27D6A59D" w:rsidR="00110A0F" w:rsidRDefault="00110A0F" w:rsidP="00A051D8">
                  <w:pPr>
                    <w:pStyle w:val="Footer"/>
                    <w:spacing w:before="60"/>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B56D2">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B56D2">
                    <w:rPr>
                      <w:b/>
                      <w:bCs/>
                      <w:noProof/>
                    </w:rPr>
                    <w:t>22</w:t>
                  </w:r>
                  <w:r>
                    <w:rPr>
                      <w:b/>
                      <w:bCs/>
                      <w:sz w:val="24"/>
                      <w:szCs w:val="24"/>
                    </w:rPr>
                    <w:fldChar w:fldCharType="end"/>
                  </w:r>
                </w:p>
              </w:sdtContent>
            </w:sdt>
          </w:sdtContent>
        </w:sdt>
      </w:tc>
    </w:tr>
  </w:tbl>
  <w:p w14:paraId="44852664" w14:textId="77777777" w:rsidR="00110A0F" w:rsidRPr="00457F47" w:rsidRDefault="00110A0F" w:rsidP="00457F47">
    <w:pPr>
      <w:pStyle w:val="Footer"/>
      <w:rPr>
        <w:color w:val="A6A6A6" w:themeColor="background1" w:themeShade="A6"/>
        <w:sz w:val="20"/>
        <w:szCs w:val="18"/>
      </w:rPr>
    </w:pPr>
    <w:r w:rsidRPr="0061154A">
      <w:rPr>
        <w:color w:val="A6A6A6" w:themeColor="background1" w:themeShade="A6"/>
        <w:sz w:val="20"/>
        <w:szCs w:val="18"/>
      </w:rPr>
      <w:t>Royal College of Physicians</w:t>
    </w:r>
    <w:r>
      <w:rPr>
        <w:color w:val="A6A6A6" w:themeColor="background1" w:themeShade="A6"/>
        <w:sz w:val="20"/>
        <w:szCs w:val="18"/>
      </w:rPr>
      <w:t xml:space="preserve"> Request for Information (RFI)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7C5E9" w14:textId="77777777" w:rsidR="00110A0F" w:rsidRDefault="00110A0F" w:rsidP="00392468">
    <w:pPr>
      <w:pStyle w:val="Footer"/>
      <w:ind w:left="-113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3445C" w14:textId="77777777" w:rsidR="007C230F" w:rsidRDefault="007C230F" w:rsidP="00A051D8">
      <w:pPr>
        <w:spacing w:line="240" w:lineRule="auto"/>
      </w:pPr>
      <w:r>
        <w:separator/>
      </w:r>
    </w:p>
  </w:footnote>
  <w:footnote w:type="continuationSeparator" w:id="0">
    <w:p w14:paraId="050D3BEE" w14:textId="77777777" w:rsidR="007C230F" w:rsidRDefault="007C230F" w:rsidP="00A051D8">
      <w:pPr>
        <w:spacing w:line="240" w:lineRule="auto"/>
      </w:pPr>
      <w:r>
        <w:continuationSeparator/>
      </w:r>
    </w:p>
  </w:footnote>
  <w:footnote w:type="continuationNotice" w:id="1">
    <w:p w14:paraId="6AEA6034" w14:textId="77777777" w:rsidR="007C230F" w:rsidRDefault="007C230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71CCB" w14:textId="77777777" w:rsidR="00110A0F" w:rsidRDefault="00110A0F">
    <w:pPr>
      <w:pStyle w:val="Header"/>
    </w:pPr>
    <w:r>
      <w:rPr>
        <w:noProof/>
        <w:lang w:eastAsia="en-GB"/>
      </w:rPr>
      <w:drawing>
        <wp:inline distT="0" distB="0" distL="0" distR="0" wp14:anchorId="00D50CDC" wp14:editId="3FC13B80">
          <wp:extent cx="2347415" cy="755908"/>
          <wp:effectExtent l="0" t="0" r="0" b="6350"/>
          <wp:docPr id="89658652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1">
                    <a:extLst>
                      <a:ext uri="{28A0092B-C50C-407E-A947-70E740481C1C}">
                        <a14:useLocalDpi xmlns:a14="http://schemas.microsoft.com/office/drawing/2010/main" val="0"/>
                      </a:ext>
                    </a:extLst>
                  </a:blip>
                  <a:stretch>
                    <a:fillRect/>
                  </a:stretch>
                </pic:blipFill>
                <pic:spPr>
                  <a:xfrm>
                    <a:off x="0" y="0"/>
                    <a:ext cx="2347415" cy="755908"/>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23D73" w14:textId="77777777" w:rsidR="00110A0F" w:rsidRDefault="00110A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B4123" w14:textId="77777777" w:rsidR="00110A0F" w:rsidRDefault="00110A0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FF430" w14:textId="77777777" w:rsidR="00110A0F" w:rsidRDefault="00110A0F">
    <w:pPr>
      <w:pStyle w:val="Header"/>
    </w:pPr>
    <w:r>
      <w:rPr>
        <w:noProof/>
        <w:lang w:eastAsia="en-GB"/>
      </w:rPr>
      <w:drawing>
        <wp:inline distT="0" distB="0" distL="0" distR="0" wp14:anchorId="2637D13D" wp14:editId="3744898F">
          <wp:extent cx="2347415" cy="755908"/>
          <wp:effectExtent l="0" t="0" r="0" b="6350"/>
          <wp:docPr id="20557131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347415" cy="755908"/>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00C9A" w14:textId="77777777" w:rsidR="00110A0F" w:rsidRDefault="00110A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D5C79"/>
    <w:multiLevelType w:val="hybridMultilevel"/>
    <w:tmpl w:val="BF302C9E"/>
    <w:lvl w:ilvl="0" w:tplc="F4C60B72">
      <w:start w:val="1"/>
      <w:numFmt w:val="lowerRoman"/>
      <w:lvlText w:val="(%1)"/>
      <w:lvlJc w:val="left"/>
      <w:pPr>
        <w:ind w:left="1080" w:hanging="720"/>
      </w:pPr>
      <w:rPr>
        <w:rFonts w:asciiTheme="minorHAnsi" w:hAnsiTheme="minorHAnsi" w:cstheme="minorHAns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6A15B3"/>
    <w:multiLevelType w:val="hybridMultilevel"/>
    <w:tmpl w:val="3190E60E"/>
    <w:lvl w:ilvl="0" w:tplc="0809000F">
      <w:start w:val="1"/>
      <w:numFmt w:val="decimal"/>
      <w:lvlText w:val="%1."/>
      <w:lvlJc w:val="left"/>
      <w:pPr>
        <w:ind w:left="4405" w:hanging="360"/>
      </w:pPr>
    </w:lvl>
    <w:lvl w:ilvl="1" w:tplc="08090019" w:tentative="1">
      <w:start w:val="1"/>
      <w:numFmt w:val="lowerLetter"/>
      <w:lvlText w:val="%2."/>
      <w:lvlJc w:val="left"/>
      <w:pPr>
        <w:ind w:left="5125" w:hanging="360"/>
      </w:pPr>
    </w:lvl>
    <w:lvl w:ilvl="2" w:tplc="0809001B" w:tentative="1">
      <w:start w:val="1"/>
      <w:numFmt w:val="lowerRoman"/>
      <w:lvlText w:val="%3."/>
      <w:lvlJc w:val="right"/>
      <w:pPr>
        <w:ind w:left="5845" w:hanging="180"/>
      </w:pPr>
    </w:lvl>
    <w:lvl w:ilvl="3" w:tplc="0809000F" w:tentative="1">
      <w:start w:val="1"/>
      <w:numFmt w:val="decimal"/>
      <w:lvlText w:val="%4."/>
      <w:lvlJc w:val="left"/>
      <w:pPr>
        <w:ind w:left="6565" w:hanging="360"/>
      </w:pPr>
    </w:lvl>
    <w:lvl w:ilvl="4" w:tplc="08090019" w:tentative="1">
      <w:start w:val="1"/>
      <w:numFmt w:val="lowerLetter"/>
      <w:lvlText w:val="%5."/>
      <w:lvlJc w:val="left"/>
      <w:pPr>
        <w:ind w:left="7285" w:hanging="360"/>
      </w:pPr>
    </w:lvl>
    <w:lvl w:ilvl="5" w:tplc="0809001B" w:tentative="1">
      <w:start w:val="1"/>
      <w:numFmt w:val="lowerRoman"/>
      <w:lvlText w:val="%6."/>
      <w:lvlJc w:val="right"/>
      <w:pPr>
        <w:ind w:left="8005" w:hanging="180"/>
      </w:pPr>
    </w:lvl>
    <w:lvl w:ilvl="6" w:tplc="0809000F" w:tentative="1">
      <w:start w:val="1"/>
      <w:numFmt w:val="decimal"/>
      <w:lvlText w:val="%7."/>
      <w:lvlJc w:val="left"/>
      <w:pPr>
        <w:ind w:left="8725" w:hanging="360"/>
      </w:pPr>
    </w:lvl>
    <w:lvl w:ilvl="7" w:tplc="08090019" w:tentative="1">
      <w:start w:val="1"/>
      <w:numFmt w:val="lowerLetter"/>
      <w:lvlText w:val="%8."/>
      <w:lvlJc w:val="left"/>
      <w:pPr>
        <w:ind w:left="9445" w:hanging="360"/>
      </w:pPr>
    </w:lvl>
    <w:lvl w:ilvl="8" w:tplc="0809001B" w:tentative="1">
      <w:start w:val="1"/>
      <w:numFmt w:val="lowerRoman"/>
      <w:lvlText w:val="%9."/>
      <w:lvlJc w:val="right"/>
      <w:pPr>
        <w:ind w:left="10165" w:hanging="180"/>
      </w:pPr>
    </w:lvl>
  </w:abstractNum>
  <w:abstractNum w:abstractNumId="2" w15:restartNumberingAfterBreak="0">
    <w:nsid w:val="006C5ABF"/>
    <w:multiLevelType w:val="multilevel"/>
    <w:tmpl w:val="AB7C1EEC"/>
    <w:lvl w:ilvl="0">
      <w:start w:val="5"/>
      <w:numFmt w:val="decimal"/>
      <w:lvlText w:val="%1"/>
      <w:lvlJc w:val="left"/>
      <w:pPr>
        <w:tabs>
          <w:tab w:val="num" w:pos="851"/>
        </w:tabs>
        <w:ind w:left="851" w:hanging="851"/>
      </w:pPr>
      <w:rPr>
        <w:rFonts w:cs="Times New Roman" w:hint="default"/>
        <w:b/>
        <w:i w:val="0"/>
        <w:color w:val="auto"/>
        <w:sz w:val="22"/>
      </w:rPr>
    </w:lvl>
    <w:lvl w:ilvl="1">
      <w:start w:val="1"/>
      <w:numFmt w:val="decimal"/>
      <w:lvlText w:val="%1.%2"/>
      <w:lvlJc w:val="left"/>
      <w:pPr>
        <w:tabs>
          <w:tab w:val="num" w:pos="851"/>
        </w:tabs>
        <w:ind w:left="851" w:hanging="851"/>
      </w:pPr>
      <w:rPr>
        <w:rFonts w:ascii="Arial" w:hAnsi="Arial" w:hint="default"/>
        <w:b w:val="0"/>
        <w:i w:val="0"/>
        <w:color w:val="auto"/>
        <w:szCs w:val="24"/>
      </w:rPr>
    </w:lvl>
    <w:lvl w:ilvl="2">
      <w:start w:val="1"/>
      <w:numFmt w:val="decimal"/>
      <w:lvlText w:val="%1.%2.%3."/>
      <w:lvlJc w:val="left"/>
      <w:pPr>
        <w:tabs>
          <w:tab w:val="num" w:pos="589"/>
        </w:tabs>
        <w:ind w:left="373" w:hanging="504"/>
      </w:pPr>
      <w:rPr>
        <w:rFonts w:ascii="Arial Bold" w:hAnsi="Arial Bold" w:hint="default"/>
        <w:b/>
        <w:i w:val="0"/>
        <w:color w:val="auto"/>
        <w:sz w:val="22"/>
      </w:rPr>
    </w:lvl>
    <w:lvl w:ilvl="3">
      <w:start w:val="1"/>
      <w:numFmt w:val="decimal"/>
      <w:lvlText w:val="%1.%2.%3.%4."/>
      <w:lvlJc w:val="left"/>
      <w:pPr>
        <w:tabs>
          <w:tab w:val="num" w:pos="1309"/>
        </w:tabs>
        <w:ind w:left="877" w:hanging="648"/>
      </w:pPr>
      <w:rPr>
        <w:rFonts w:ascii="Book Antiqua" w:hAnsi="Book Antiqua" w:hint="default"/>
        <w:color w:val="000080"/>
      </w:rPr>
    </w:lvl>
    <w:lvl w:ilvl="4">
      <w:start w:val="1"/>
      <w:numFmt w:val="decimal"/>
      <w:lvlText w:val="%1.%2.%3.%4.%5."/>
      <w:lvlJc w:val="left"/>
      <w:pPr>
        <w:tabs>
          <w:tab w:val="num" w:pos="1669"/>
        </w:tabs>
        <w:ind w:left="1381" w:hanging="792"/>
      </w:pPr>
      <w:rPr>
        <w:rFonts w:hint="default"/>
        <w:b/>
        <w:i w:val="0"/>
        <w:color w:val="000080"/>
      </w:rPr>
    </w:lvl>
    <w:lvl w:ilvl="5">
      <w:start w:val="1"/>
      <w:numFmt w:val="decimal"/>
      <w:lvlText w:val="%1.%2.%3.%4.%5.%6."/>
      <w:lvlJc w:val="left"/>
      <w:pPr>
        <w:tabs>
          <w:tab w:val="num" w:pos="2389"/>
        </w:tabs>
        <w:ind w:left="1885" w:hanging="936"/>
      </w:pPr>
      <w:rPr>
        <w:rFonts w:hint="default"/>
      </w:rPr>
    </w:lvl>
    <w:lvl w:ilvl="6">
      <w:start w:val="1"/>
      <w:numFmt w:val="decimal"/>
      <w:lvlText w:val="%1.%2.%3.%4.%5.%6.%7."/>
      <w:lvlJc w:val="left"/>
      <w:pPr>
        <w:tabs>
          <w:tab w:val="num" w:pos="2749"/>
        </w:tabs>
        <w:ind w:left="2389" w:hanging="1080"/>
      </w:pPr>
      <w:rPr>
        <w:rFonts w:hint="default"/>
      </w:rPr>
    </w:lvl>
    <w:lvl w:ilvl="7">
      <w:start w:val="1"/>
      <w:numFmt w:val="decimal"/>
      <w:lvlText w:val="%1.%2.%3.%4.%5.%6.%7.%8."/>
      <w:lvlJc w:val="left"/>
      <w:pPr>
        <w:tabs>
          <w:tab w:val="num" w:pos="3469"/>
        </w:tabs>
        <w:ind w:left="2893" w:hanging="1224"/>
      </w:pPr>
      <w:rPr>
        <w:rFonts w:hint="default"/>
      </w:rPr>
    </w:lvl>
    <w:lvl w:ilvl="8">
      <w:start w:val="1"/>
      <w:numFmt w:val="decimal"/>
      <w:lvlText w:val="%1"/>
      <w:lvlJc w:val="left"/>
      <w:pPr>
        <w:tabs>
          <w:tab w:val="num" w:pos="3829"/>
        </w:tabs>
        <w:ind w:left="3469" w:hanging="1440"/>
      </w:pPr>
      <w:rPr>
        <w:rFonts w:hint="default"/>
      </w:rPr>
    </w:lvl>
  </w:abstractNum>
  <w:abstractNum w:abstractNumId="3" w15:restartNumberingAfterBreak="0">
    <w:nsid w:val="030917ED"/>
    <w:multiLevelType w:val="multilevel"/>
    <w:tmpl w:val="A0BE3A1E"/>
    <w:lvl w:ilvl="0">
      <w:start w:val="1"/>
      <w:numFmt w:val="decimal"/>
      <w:lvlText w:val="%1."/>
      <w:lvlJc w:val="left"/>
      <w:pPr>
        <w:ind w:left="360" w:hanging="360"/>
      </w:pPr>
      <w:rPr>
        <w:rFonts w:hint="default"/>
        <w:sz w:val="28"/>
        <w:szCs w:val="28"/>
      </w:rPr>
    </w:lvl>
    <w:lvl w:ilvl="1">
      <w:start w:val="1"/>
      <w:numFmt w:val="decimal"/>
      <w:lvlText w:val="%1.%2."/>
      <w:lvlJc w:val="left"/>
      <w:pPr>
        <w:ind w:left="716" w:hanging="432"/>
      </w:pPr>
      <w:rPr>
        <w:rFonts w:hint="default"/>
        <w:b w:val="0"/>
        <w:sz w:val="22"/>
        <w:szCs w:val="22"/>
      </w:rPr>
    </w:lvl>
    <w:lvl w:ilvl="2">
      <w:start w:val="1"/>
      <w:numFmt w:val="decimal"/>
      <w:lvlText w:val="%1.%2.%3."/>
      <w:lvlJc w:val="left"/>
      <w:pPr>
        <w:ind w:left="64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282152"/>
    <w:multiLevelType w:val="hybridMultilevel"/>
    <w:tmpl w:val="3A2640E0"/>
    <w:lvl w:ilvl="0" w:tplc="5ECE9784">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5" w15:restartNumberingAfterBreak="0">
    <w:nsid w:val="080F45E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DB27A6"/>
    <w:multiLevelType w:val="hybridMultilevel"/>
    <w:tmpl w:val="94201C22"/>
    <w:lvl w:ilvl="0" w:tplc="B1C0B13C">
      <w:start w:val="1"/>
      <w:numFmt w:val="bullet"/>
      <w:lvlText w:val=""/>
      <w:lvlJc w:val="left"/>
      <w:pPr>
        <w:ind w:left="720" w:hanging="360"/>
      </w:pPr>
      <w:rPr>
        <w:rFonts w:ascii="Symbol" w:hAnsi="Symbol" w:hint="default"/>
      </w:rPr>
    </w:lvl>
    <w:lvl w:ilvl="1" w:tplc="BDDE945A">
      <w:start w:val="1"/>
      <w:numFmt w:val="bullet"/>
      <w:lvlText w:val="o"/>
      <w:lvlJc w:val="left"/>
      <w:pPr>
        <w:ind w:left="1440" w:hanging="360"/>
      </w:pPr>
      <w:rPr>
        <w:rFonts w:ascii="Courier New" w:hAnsi="Courier New" w:hint="default"/>
      </w:rPr>
    </w:lvl>
    <w:lvl w:ilvl="2" w:tplc="D98C824E">
      <w:start w:val="1"/>
      <w:numFmt w:val="bullet"/>
      <w:lvlText w:val=""/>
      <w:lvlJc w:val="left"/>
      <w:pPr>
        <w:ind w:left="2160" w:hanging="360"/>
      </w:pPr>
      <w:rPr>
        <w:rFonts w:ascii="Wingdings" w:hAnsi="Wingdings" w:hint="default"/>
      </w:rPr>
    </w:lvl>
    <w:lvl w:ilvl="3" w:tplc="6266611A">
      <w:start w:val="1"/>
      <w:numFmt w:val="bullet"/>
      <w:lvlText w:val=""/>
      <w:lvlJc w:val="left"/>
      <w:pPr>
        <w:ind w:left="2880" w:hanging="360"/>
      </w:pPr>
      <w:rPr>
        <w:rFonts w:ascii="Symbol" w:hAnsi="Symbol" w:hint="default"/>
      </w:rPr>
    </w:lvl>
    <w:lvl w:ilvl="4" w:tplc="8BA22DA6">
      <w:start w:val="1"/>
      <w:numFmt w:val="bullet"/>
      <w:lvlText w:val="o"/>
      <w:lvlJc w:val="left"/>
      <w:pPr>
        <w:ind w:left="3600" w:hanging="360"/>
      </w:pPr>
      <w:rPr>
        <w:rFonts w:ascii="Courier New" w:hAnsi="Courier New" w:hint="default"/>
      </w:rPr>
    </w:lvl>
    <w:lvl w:ilvl="5" w:tplc="7FA2DE98">
      <w:start w:val="1"/>
      <w:numFmt w:val="bullet"/>
      <w:lvlText w:val=""/>
      <w:lvlJc w:val="left"/>
      <w:pPr>
        <w:ind w:left="4320" w:hanging="360"/>
      </w:pPr>
      <w:rPr>
        <w:rFonts w:ascii="Wingdings" w:hAnsi="Wingdings" w:hint="default"/>
      </w:rPr>
    </w:lvl>
    <w:lvl w:ilvl="6" w:tplc="F4BEA97C">
      <w:start w:val="1"/>
      <w:numFmt w:val="bullet"/>
      <w:lvlText w:val=""/>
      <w:lvlJc w:val="left"/>
      <w:pPr>
        <w:ind w:left="5040" w:hanging="360"/>
      </w:pPr>
      <w:rPr>
        <w:rFonts w:ascii="Symbol" w:hAnsi="Symbol" w:hint="default"/>
      </w:rPr>
    </w:lvl>
    <w:lvl w:ilvl="7" w:tplc="7124F4CC">
      <w:start w:val="1"/>
      <w:numFmt w:val="bullet"/>
      <w:lvlText w:val="o"/>
      <w:lvlJc w:val="left"/>
      <w:pPr>
        <w:ind w:left="5760" w:hanging="360"/>
      </w:pPr>
      <w:rPr>
        <w:rFonts w:ascii="Courier New" w:hAnsi="Courier New" w:hint="default"/>
      </w:rPr>
    </w:lvl>
    <w:lvl w:ilvl="8" w:tplc="F8EAE452">
      <w:start w:val="1"/>
      <w:numFmt w:val="bullet"/>
      <w:lvlText w:val=""/>
      <w:lvlJc w:val="left"/>
      <w:pPr>
        <w:ind w:left="6480" w:hanging="360"/>
      </w:pPr>
      <w:rPr>
        <w:rFonts w:ascii="Wingdings" w:hAnsi="Wingdings" w:hint="default"/>
      </w:rPr>
    </w:lvl>
  </w:abstractNum>
  <w:abstractNum w:abstractNumId="7" w15:restartNumberingAfterBreak="0">
    <w:nsid w:val="0B5E46C5"/>
    <w:multiLevelType w:val="multilevel"/>
    <w:tmpl w:val="7A1601F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ED649FE"/>
    <w:multiLevelType w:val="hybridMultilevel"/>
    <w:tmpl w:val="A16EA3C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9" w15:restartNumberingAfterBreak="0">
    <w:nsid w:val="0FC5310C"/>
    <w:multiLevelType w:val="multilevel"/>
    <w:tmpl w:val="EBE8E912"/>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FEF09DE"/>
    <w:multiLevelType w:val="multilevel"/>
    <w:tmpl w:val="8F5ADE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0676E5E"/>
    <w:multiLevelType w:val="hybridMultilevel"/>
    <w:tmpl w:val="D6262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631C38"/>
    <w:multiLevelType w:val="hybridMultilevel"/>
    <w:tmpl w:val="07E40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8936EC"/>
    <w:multiLevelType w:val="multilevel"/>
    <w:tmpl w:val="0B4A83DA"/>
    <w:lvl w:ilvl="0">
      <w:start w:val="1"/>
      <w:numFmt w:val="decimal"/>
      <w:lvlText w:val="%1"/>
      <w:lvlJc w:val="left"/>
      <w:pPr>
        <w:ind w:left="930" w:hanging="570"/>
      </w:pPr>
      <w:rPr>
        <w:rFonts w:hint="default"/>
        <w:sz w:val="28"/>
        <w:szCs w:val="28"/>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3F84C52"/>
    <w:multiLevelType w:val="multilevel"/>
    <w:tmpl w:val="AB7C1EEC"/>
    <w:styleLink w:val="Style2"/>
    <w:lvl w:ilvl="0">
      <w:start w:val="5"/>
      <w:numFmt w:val="decimal"/>
      <w:lvlText w:val="%1"/>
      <w:lvlJc w:val="left"/>
      <w:pPr>
        <w:tabs>
          <w:tab w:val="num" w:pos="851"/>
        </w:tabs>
        <w:ind w:left="851" w:hanging="851"/>
      </w:pPr>
      <w:rPr>
        <w:rFonts w:cs="Times New Roman" w:hint="default"/>
        <w:b/>
        <w:i w:val="0"/>
        <w:color w:val="auto"/>
        <w:sz w:val="22"/>
      </w:rPr>
    </w:lvl>
    <w:lvl w:ilvl="1">
      <w:start w:val="1"/>
      <w:numFmt w:val="decimal"/>
      <w:lvlText w:val="%1.%2"/>
      <w:lvlJc w:val="left"/>
      <w:pPr>
        <w:tabs>
          <w:tab w:val="num" w:pos="851"/>
        </w:tabs>
        <w:ind w:left="851" w:hanging="851"/>
      </w:pPr>
      <w:rPr>
        <w:rFonts w:ascii="Arial" w:hAnsi="Arial" w:hint="default"/>
        <w:b w:val="0"/>
        <w:i w:val="0"/>
        <w:color w:val="auto"/>
        <w:szCs w:val="24"/>
      </w:rPr>
    </w:lvl>
    <w:lvl w:ilvl="2">
      <w:start w:val="1"/>
      <w:numFmt w:val="decimal"/>
      <w:lvlText w:val="%1.%2.%3."/>
      <w:lvlJc w:val="left"/>
      <w:pPr>
        <w:tabs>
          <w:tab w:val="num" w:pos="589"/>
        </w:tabs>
        <w:ind w:left="373" w:hanging="504"/>
      </w:pPr>
      <w:rPr>
        <w:rFonts w:ascii="Arial Bold" w:hAnsi="Arial Bold" w:hint="default"/>
        <w:b/>
        <w:i w:val="0"/>
        <w:color w:val="auto"/>
        <w:sz w:val="22"/>
      </w:rPr>
    </w:lvl>
    <w:lvl w:ilvl="3">
      <w:start w:val="1"/>
      <w:numFmt w:val="decimal"/>
      <w:lvlText w:val="%1.%2.%3.%4."/>
      <w:lvlJc w:val="left"/>
      <w:pPr>
        <w:tabs>
          <w:tab w:val="num" w:pos="1309"/>
        </w:tabs>
        <w:ind w:left="877" w:hanging="648"/>
      </w:pPr>
      <w:rPr>
        <w:rFonts w:ascii="Book Antiqua" w:hAnsi="Book Antiqua" w:hint="default"/>
        <w:color w:val="000080"/>
      </w:rPr>
    </w:lvl>
    <w:lvl w:ilvl="4">
      <w:start w:val="1"/>
      <w:numFmt w:val="decimal"/>
      <w:lvlText w:val="%1.%2.%3.%4.%5."/>
      <w:lvlJc w:val="left"/>
      <w:pPr>
        <w:tabs>
          <w:tab w:val="num" w:pos="1669"/>
        </w:tabs>
        <w:ind w:left="1381" w:hanging="792"/>
      </w:pPr>
      <w:rPr>
        <w:rFonts w:hint="default"/>
        <w:b/>
        <w:i w:val="0"/>
        <w:color w:val="000080"/>
      </w:rPr>
    </w:lvl>
    <w:lvl w:ilvl="5">
      <w:start w:val="1"/>
      <w:numFmt w:val="decimal"/>
      <w:lvlText w:val="%1.%2.%3.%4.%5.%6."/>
      <w:lvlJc w:val="left"/>
      <w:pPr>
        <w:tabs>
          <w:tab w:val="num" w:pos="2389"/>
        </w:tabs>
        <w:ind w:left="1885" w:hanging="936"/>
      </w:pPr>
      <w:rPr>
        <w:rFonts w:hint="default"/>
      </w:rPr>
    </w:lvl>
    <w:lvl w:ilvl="6">
      <w:start w:val="1"/>
      <w:numFmt w:val="decimal"/>
      <w:lvlText w:val="%1.%2.%3.%4.%5.%6.%7."/>
      <w:lvlJc w:val="left"/>
      <w:pPr>
        <w:tabs>
          <w:tab w:val="num" w:pos="2749"/>
        </w:tabs>
        <w:ind w:left="2389" w:hanging="1080"/>
      </w:pPr>
      <w:rPr>
        <w:rFonts w:hint="default"/>
      </w:rPr>
    </w:lvl>
    <w:lvl w:ilvl="7">
      <w:start w:val="1"/>
      <w:numFmt w:val="decimal"/>
      <w:lvlText w:val="%1.%2.%3.%4.%5.%6.%7.%8."/>
      <w:lvlJc w:val="left"/>
      <w:pPr>
        <w:tabs>
          <w:tab w:val="num" w:pos="3469"/>
        </w:tabs>
        <w:ind w:left="2893" w:hanging="1224"/>
      </w:pPr>
      <w:rPr>
        <w:rFonts w:hint="default"/>
      </w:rPr>
    </w:lvl>
    <w:lvl w:ilvl="8">
      <w:start w:val="1"/>
      <w:numFmt w:val="decimal"/>
      <w:lvlText w:val="%1"/>
      <w:lvlJc w:val="left"/>
      <w:pPr>
        <w:tabs>
          <w:tab w:val="num" w:pos="3829"/>
        </w:tabs>
        <w:ind w:left="3469" w:hanging="1440"/>
      </w:pPr>
      <w:rPr>
        <w:rFonts w:hint="default"/>
      </w:rPr>
    </w:lvl>
  </w:abstractNum>
  <w:abstractNum w:abstractNumId="15" w15:restartNumberingAfterBreak="0">
    <w:nsid w:val="18B875AE"/>
    <w:multiLevelType w:val="multilevel"/>
    <w:tmpl w:val="E6E22C2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9382703"/>
    <w:multiLevelType w:val="hybridMultilevel"/>
    <w:tmpl w:val="C48A8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417D15"/>
    <w:multiLevelType w:val="hybridMultilevel"/>
    <w:tmpl w:val="E32A6B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F8B4310"/>
    <w:multiLevelType w:val="hybridMultilevel"/>
    <w:tmpl w:val="112C245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1FE00BBC"/>
    <w:multiLevelType w:val="multilevel"/>
    <w:tmpl w:val="CAF467D0"/>
    <w:lvl w:ilvl="0">
      <w:start w:val="1"/>
      <w:numFmt w:val="decimal"/>
      <w:lvlText w:val="%1."/>
      <w:lvlJc w:val="left"/>
      <w:pPr>
        <w:ind w:left="360" w:hanging="360"/>
      </w:pPr>
    </w:lvl>
    <w:lvl w:ilvl="1">
      <w:start w:val="1"/>
      <w:numFmt w:val="decimal"/>
      <w:lvlText w:val="%1.%2."/>
      <w:lvlJc w:val="left"/>
      <w:pPr>
        <w:ind w:left="999"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17670E7"/>
    <w:multiLevelType w:val="hybridMultilevel"/>
    <w:tmpl w:val="72AC8DE6"/>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5CAEDB9E">
      <w:start w:val="5"/>
      <w:numFmt w:val="decimal"/>
      <w:lvlText w:val="%3"/>
      <w:lvlJc w:val="left"/>
      <w:pPr>
        <w:ind w:left="3060" w:hanging="360"/>
      </w:pPr>
      <w:rPr>
        <w:rFonts w:hint="default"/>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27D262C2"/>
    <w:multiLevelType w:val="multilevel"/>
    <w:tmpl w:val="761C80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i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91E1ACD"/>
    <w:multiLevelType w:val="hybridMultilevel"/>
    <w:tmpl w:val="A63839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9607A7B"/>
    <w:multiLevelType w:val="hybridMultilevel"/>
    <w:tmpl w:val="B40005DA"/>
    <w:lvl w:ilvl="0" w:tplc="5244662A">
      <w:start w:val="1"/>
      <w:numFmt w:val="bullet"/>
      <w:lvlText w:val=""/>
      <w:lvlJc w:val="left"/>
      <w:pPr>
        <w:tabs>
          <w:tab w:val="num" w:pos="357"/>
        </w:tabs>
        <w:ind w:left="641" w:hanging="357"/>
      </w:pPr>
      <w:rPr>
        <w:rFonts w:ascii="Symbol" w:hAnsi="Symbol" w:hint="default"/>
        <w:color w:val="0000FF"/>
      </w:rPr>
    </w:lvl>
    <w:lvl w:ilvl="1" w:tplc="F0CA1954">
      <w:start w:val="1"/>
      <w:numFmt w:val="bullet"/>
      <w:lvlText w:val=""/>
      <w:lvlJc w:val="left"/>
      <w:pPr>
        <w:tabs>
          <w:tab w:val="num" w:pos="1153"/>
        </w:tabs>
        <w:ind w:left="796" w:firstLine="284"/>
      </w:pPr>
      <w:rPr>
        <w:rFonts w:ascii="Symbol" w:hAnsi="Symbol" w:hint="default"/>
        <w:color w:val="auto"/>
        <w:sz w:val="22"/>
      </w:rPr>
    </w:lvl>
    <w:lvl w:ilvl="2" w:tplc="08090005">
      <w:start w:val="7"/>
      <w:numFmt w:val="bullet"/>
      <w:lvlText w:val="-"/>
      <w:lvlJc w:val="left"/>
      <w:pPr>
        <w:ind w:left="2160" w:hanging="360"/>
      </w:pPr>
      <w:rPr>
        <w:rFonts w:ascii="Arial" w:eastAsia="Times New Roman" w:hAnsi="Arial" w:cs="Arial"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9630633"/>
    <w:multiLevelType w:val="multilevel"/>
    <w:tmpl w:val="60D2D9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B952630"/>
    <w:multiLevelType w:val="hybridMultilevel"/>
    <w:tmpl w:val="D9F04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CD64BCD"/>
    <w:multiLevelType w:val="multilevel"/>
    <w:tmpl w:val="E9D661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1DD2F23"/>
    <w:multiLevelType w:val="multilevel"/>
    <w:tmpl w:val="5F1A07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i w:val="0"/>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28C6561"/>
    <w:multiLevelType w:val="multilevel"/>
    <w:tmpl w:val="209690BC"/>
    <w:lvl w:ilvl="0">
      <w:start w:val="1"/>
      <w:numFmt w:val="decimal"/>
      <w:lvlText w:val="%1."/>
      <w:lvlJc w:val="left"/>
      <w:pPr>
        <w:tabs>
          <w:tab w:val="num" w:pos="851"/>
        </w:tabs>
        <w:ind w:left="851" w:hanging="851"/>
      </w:pPr>
      <w:rPr>
        <w:rFonts w:hint="default"/>
        <w:b/>
        <w:i w:val="0"/>
        <w:color w:val="auto"/>
        <w:sz w:val="22"/>
      </w:rPr>
    </w:lvl>
    <w:lvl w:ilvl="1">
      <w:start w:val="1"/>
      <w:numFmt w:val="decimal"/>
      <w:lvlText w:val="%1.%2"/>
      <w:lvlJc w:val="left"/>
      <w:pPr>
        <w:tabs>
          <w:tab w:val="num" w:pos="851"/>
        </w:tabs>
        <w:ind w:left="851" w:hanging="851"/>
      </w:pPr>
      <w:rPr>
        <w:rFonts w:ascii="Arial" w:hAnsi="Arial" w:hint="default"/>
        <w:b w:val="0"/>
        <w:i w:val="0"/>
        <w:color w:val="auto"/>
        <w:szCs w:val="24"/>
      </w:rPr>
    </w:lvl>
    <w:lvl w:ilvl="2">
      <w:start w:val="1"/>
      <w:numFmt w:val="decimal"/>
      <w:lvlText w:val="%1.%2.%3."/>
      <w:lvlJc w:val="left"/>
      <w:pPr>
        <w:tabs>
          <w:tab w:val="num" w:pos="589"/>
        </w:tabs>
        <w:ind w:left="373" w:hanging="504"/>
      </w:pPr>
      <w:rPr>
        <w:rFonts w:ascii="Arial Bold" w:hAnsi="Arial Bold" w:hint="default"/>
        <w:b/>
        <w:i w:val="0"/>
        <w:color w:val="auto"/>
        <w:sz w:val="22"/>
      </w:rPr>
    </w:lvl>
    <w:lvl w:ilvl="3">
      <w:start w:val="1"/>
      <w:numFmt w:val="decimal"/>
      <w:lvlText w:val="%1.%2.%3.%4."/>
      <w:lvlJc w:val="left"/>
      <w:pPr>
        <w:tabs>
          <w:tab w:val="num" w:pos="1309"/>
        </w:tabs>
        <w:ind w:left="877" w:hanging="648"/>
      </w:pPr>
      <w:rPr>
        <w:rFonts w:ascii="Book Antiqua" w:hAnsi="Book Antiqua" w:hint="default"/>
        <w:color w:val="000080"/>
      </w:rPr>
    </w:lvl>
    <w:lvl w:ilvl="4">
      <w:start w:val="1"/>
      <w:numFmt w:val="decimal"/>
      <w:lvlText w:val="%1.%2.%3.%4.%5."/>
      <w:lvlJc w:val="left"/>
      <w:pPr>
        <w:tabs>
          <w:tab w:val="num" w:pos="1669"/>
        </w:tabs>
        <w:ind w:left="1381" w:hanging="792"/>
      </w:pPr>
      <w:rPr>
        <w:rFonts w:hint="default"/>
        <w:b/>
        <w:i w:val="0"/>
        <w:color w:val="000080"/>
      </w:rPr>
    </w:lvl>
    <w:lvl w:ilvl="5">
      <w:start w:val="1"/>
      <w:numFmt w:val="decimal"/>
      <w:lvlText w:val="%1.%2.%3.%4.%5.%6."/>
      <w:lvlJc w:val="left"/>
      <w:pPr>
        <w:tabs>
          <w:tab w:val="num" w:pos="2389"/>
        </w:tabs>
        <w:ind w:left="1885" w:hanging="936"/>
      </w:pPr>
      <w:rPr>
        <w:rFonts w:hint="default"/>
      </w:rPr>
    </w:lvl>
    <w:lvl w:ilvl="6">
      <w:start w:val="1"/>
      <w:numFmt w:val="decimal"/>
      <w:lvlText w:val="%1.%2.%3.%4.%5.%6.%7."/>
      <w:lvlJc w:val="left"/>
      <w:pPr>
        <w:tabs>
          <w:tab w:val="num" w:pos="2749"/>
        </w:tabs>
        <w:ind w:left="2389" w:hanging="1080"/>
      </w:pPr>
      <w:rPr>
        <w:rFonts w:hint="default"/>
      </w:rPr>
    </w:lvl>
    <w:lvl w:ilvl="7">
      <w:start w:val="1"/>
      <w:numFmt w:val="decimal"/>
      <w:lvlText w:val="%1.%2.%3.%4.%5.%6.%7.%8."/>
      <w:lvlJc w:val="left"/>
      <w:pPr>
        <w:tabs>
          <w:tab w:val="num" w:pos="3469"/>
        </w:tabs>
        <w:ind w:left="2893" w:hanging="1224"/>
      </w:pPr>
      <w:rPr>
        <w:rFonts w:hint="default"/>
      </w:rPr>
    </w:lvl>
    <w:lvl w:ilvl="8">
      <w:start w:val="1"/>
      <w:numFmt w:val="decimal"/>
      <w:lvlText w:val="%1"/>
      <w:lvlJc w:val="left"/>
      <w:pPr>
        <w:tabs>
          <w:tab w:val="num" w:pos="3829"/>
        </w:tabs>
        <w:ind w:left="3469" w:hanging="1440"/>
      </w:pPr>
      <w:rPr>
        <w:rFonts w:hint="default"/>
      </w:rPr>
    </w:lvl>
  </w:abstractNum>
  <w:abstractNum w:abstractNumId="29" w15:restartNumberingAfterBreak="0">
    <w:nsid w:val="3954190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9E71365"/>
    <w:multiLevelType w:val="hybridMultilevel"/>
    <w:tmpl w:val="5DF4CA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4F2D3E"/>
    <w:multiLevelType w:val="hybridMultilevel"/>
    <w:tmpl w:val="E220A7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BBF526A"/>
    <w:multiLevelType w:val="hybridMultilevel"/>
    <w:tmpl w:val="CC36E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BD801FA"/>
    <w:multiLevelType w:val="hybridMultilevel"/>
    <w:tmpl w:val="0E008C9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3E743993"/>
    <w:multiLevelType w:val="multilevel"/>
    <w:tmpl w:val="8C1698A0"/>
    <w:lvl w:ilvl="0">
      <w:start w:val="1"/>
      <w:numFmt w:val="decimal"/>
      <w:lvlText w:val="%1"/>
      <w:lvlJc w:val="left"/>
      <w:pPr>
        <w:ind w:left="930" w:hanging="57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20C1AFA"/>
    <w:multiLevelType w:val="hybridMultilevel"/>
    <w:tmpl w:val="2968F30C"/>
    <w:lvl w:ilvl="0" w:tplc="B7969962">
      <w:start w:val="1"/>
      <w:numFmt w:val="decimal"/>
      <w:lvlText w:val="%1."/>
      <w:lvlJc w:val="left"/>
      <w:pPr>
        <w:ind w:left="720" w:hanging="360"/>
      </w:pPr>
    </w:lvl>
    <w:lvl w:ilvl="1" w:tplc="BED45ABA">
      <w:start w:val="1"/>
      <w:numFmt w:val="lowerLetter"/>
      <w:lvlText w:val="%2."/>
      <w:lvlJc w:val="left"/>
      <w:pPr>
        <w:ind w:left="1440" w:hanging="360"/>
      </w:pPr>
    </w:lvl>
    <w:lvl w:ilvl="2" w:tplc="17AC9C64">
      <w:start w:val="1"/>
      <w:numFmt w:val="lowerRoman"/>
      <w:lvlText w:val="%3."/>
      <w:lvlJc w:val="right"/>
      <w:pPr>
        <w:ind w:left="2160" w:hanging="180"/>
      </w:pPr>
    </w:lvl>
    <w:lvl w:ilvl="3" w:tplc="17D0E194">
      <w:start w:val="1"/>
      <w:numFmt w:val="decimal"/>
      <w:lvlText w:val="%4."/>
      <w:lvlJc w:val="left"/>
      <w:pPr>
        <w:ind w:left="2880" w:hanging="360"/>
      </w:pPr>
    </w:lvl>
    <w:lvl w:ilvl="4" w:tplc="6B6A5FC8">
      <w:start w:val="1"/>
      <w:numFmt w:val="lowerLetter"/>
      <w:lvlText w:val="%5."/>
      <w:lvlJc w:val="left"/>
      <w:pPr>
        <w:ind w:left="3600" w:hanging="360"/>
      </w:pPr>
    </w:lvl>
    <w:lvl w:ilvl="5" w:tplc="0D98E64A">
      <w:start w:val="1"/>
      <w:numFmt w:val="lowerRoman"/>
      <w:lvlText w:val="%6."/>
      <w:lvlJc w:val="right"/>
      <w:pPr>
        <w:ind w:left="4320" w:hanging="180"/>
      </w:pPr>
    </w:lvl>
    <w:lvl w:ilvl="6" w:tplc="547C76EA">
      <w:start w:val="1"/>
      <w:numFmt w:val="decimal"/>
      <w:lvlText w:val="%7."/>
      <w:lvlJc w:val="left"/>
      <w:pPr>
        <w:ind w:left="5040" w:hanging="360"/>
      </w:pPr>
    </w:lvl>
    <w:lvl w:ilvl="7" w:tplc="6B3C4A12">
      <w:start w:val="1"/>
      <w:numFmt w:val="lowerLetter"/>
      <w:lvlText w:val="%8."/>
      <w:lvlJc w:val="left"/>
      <w:pPr>
        <w:ind w:left="5760" w:hanging="360"/>
      </w:pPr>
    </w:lvl>
    <w:lvl w:ilvl="8" w:tplc="EE223E14">
      <w:start w:val="1"/>
      <w:numFmt w:val="lowerRoman"/>
      <w:lvlText w:val="%9."/>
      <w:lvlJc w:val="right"/>
      <w:pPr>
        <w:ind w:left="6480" w:hanging="180"/>
      </w:pPr>
    </w:lvl>
  </w:abstractNum>
  <w:abstractNum w:abstractNumId="36" w15:restartNumberingAfterBreak="0">
    <w:nsid w:val="4253230C"/>
    <w:multiLevelType w:val="multilevel"/>
    <w:tmpl w:val="AB7C1EEC"/>
    <w:numStyleLink w:val="Style2"/>
  </w:abstractNum>
  <w:abstractNum w:abstractNumId="37" w15:restartNumberingAfterBreak="0">
    <w:nsid w:val="436718B5"/>
    <w:multiLevelType w:val="multilevel"/>
    <w:tmpl w:val="60D2D9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38212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3B77377"/>
    <w:multiLevelType w:val="multilevel"/>
    <w:tmpl w:val="EBE8E912"/>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4C21B49"/>
    <w:multiLevelType w:val="hybridMultilevel"/>
    <w:tmpl w:val="058E6A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81D3EC7"/>
    <w:multiLevelType w:val="multilevel"/>
    <w:tmpl w:val="09D8FC9E"/>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8EE1E80"/>
    <w:multiLevelType w:val="multilevel"/>
    <w:tmpl w:val="5F1A07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i w:val="0"/>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AB13E2D"/>
    <w:multiLevelType w:val="hybridMultilevel"/>
    <w:tmpl w:val="E46CB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C1B5F05"/>
    <w:multiLevelType w:val="hybridMultilevel"/>
    <w:tmpl w:val="0734AF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C9A6F0D"/>
    <w:multiLevelType w:val="multilevel"/>
    <w:tmpl w:val="AB7C1EEC"/>
    <w:numStyleLink w:val="Style2"/>
  </w:abstractNum>
  <w:abstractNum w:abstractNumId="46" w15:restartNumberingAfterBreak="0">
    <w:nsid w:val="4E357F1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E473958"/>
    <w:multiLevelType w:val="multilevel"/>
    <w:tmpl w:val="60D2D95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sz w:val="22"/>
        <w:szCs w:val="22"/>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EBF3C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1962E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71C17B7"/>
    <w:multiLevelType w:val="hybridMultilevel"/>
    <w:tmpl w:val="0C8EF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88D50A0"/>
    <w:multiLevelType w:val="hybridMultilevel"/>
    <w:tmpl w:val="94D895B4"/>
    <w:lvl w:ilvl="0" w:tplc="11CE517C">
      <w:start w:val="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58EA4108"/>
    <w:multiLevelType w:val="multilevel"/>
    <w:tmpl w:val="AB7C1EEC"/>
    <w:numStyleLink w:val="Style2"/>
  </w:abstractNum>
  <w:abstractNum w:abstractNumId="53" w15:restartNumberingAfterBreak="0">
    <w:nsid w:val="5901317E"/>
    <w:multiLevelType w:val="hybridMultilevel"/>
    <w:tmpl w:val="ED5A51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5A6F3067"/>
    <w:multiLevelType w:val="multilevel"/>
    <w:tmpl w:val="0B4A83DA"/>
    <w:lvl w:ilvl="0">
      <w:start w:val="1"/>
      <w:numFmt w:val="decimal"/>
      <w:lvlText w:val="%1"/>
      <w:lvlJc w:val="left"/>
      <w:pPr>
        <w:ind w:left="930" w:hanging="570"/>
      </w:pPr>
      <w:rPr>
        <w:rFonts w:hint="default"/>
        <w:sz w:val="28"/>
        <w:szCs w:val="28"/>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5AB63E2B"/>
    <w:multiLevelType w:val="multilevel"/>
    <w:tmpl w:val="E9D661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DA01FC1"/>
    <w:multiLevelType w:val="hybridMultilevel"/>
    <w:tmpl w:val="D180D8C0"/>
    <w:lvl w:ilvl="0" w:tplc="DB04B8A0">
      <w:start w:val="1"/>
      <w:numFmt w:val="bullet"/>
      <w:pStyle w:val="Boxbullets"/>
      <w:lvlText w:val=""/>
      <w:lvlJc w:val="left"/>
      <w:pPr>
        <w:ind w:left="720" w:hanging="360"/>
      </w:pPr>
      <w:rPr>
        <w:rFonts w:ascii="Symbol" w:hAnsi="Symbol" w:hint="default"/>
      </w:rPr>
    </w:lvl>
    <w:lvl w:ilvl="1" w:tplc="7186B0A0">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DBE1564"/>
    <w:multiLevelType w:val="hybridMultilevel"/>
    <w:tmpl w:val="C1E287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8" w15:restartNumberingAfterBreak="0">
    <w:nsid w:val="5EFE7B73"/>
    <w:multiLevelType w:val="multilevel"/>
    <w:tmpl w:val="3A8C56B6"/>
    <w:lvl w:ilvl="0">
      <w:start w:val="1"/>
      <w:numFmt w:val="decimal"/>
      <w:lvlText w:val="%1."/>
      <w:lvlJc w:val="left"/>
      <w:pPr>
        <w:ind w:left="360" w:hanging="360"/>
      </w:pPr>
      <w:rPr>
        <w:rFonts w:hint="default"/>
      </w:rPr>
    </w:lvl>
    <w:lvl w:ilvl="1">
      <w:start w:val="1"/>
      <w:numFmt w:val="decimal"/>
      <w:pStyle w:val="Style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61F24F37"/>
    <w:multiLevelType w:val="multilevel"/>
    <w:tmpl w:val="3F02969E"/>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8AE3740"/>
    <w:multiLevelType w:val="hybridMultilevel"/>
    <w:tmpl w:val="BE6CDA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A267AE5"/>
    <w:multiLevelType w:val="hybridMultilevel"/>
    <w:tmpl w:val="E2429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AED62A7"/>
    <w:multiLevelType w:val="multilevel"/>
    <w:tmpl w:val="D69005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6D204263"/>
    <w:multiLevelType w:val="hybridMultilevel"/>
    <w:tmpl w:val="2B2A7044"/>
    <w:lvl w:ilvl="0" w:tplc="A3A69B3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4" w15:restartNumberingAfterBreak="0">
    <w:nsid w:val="6D312EC4"/>
    <w:multiLevelType w:val="multilevel"/>
    <w:tmpl w:val="3F02969E"/>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6DB8707C"/>
    <w:multiLevelType w:val="hybridMultilevel"/>
    <w:tmpl w:val="16BC8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2A27CA7"/>
    <w:multiLevelType w:val="hybridMultilevel"/>
    <w:tmpl w:val="DDB609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9AB63E2"/>
    <w:multiLevelType w:val="hybridMultilevel"/>
    <w:tmpl w:val="2DFC83B8"/>
    <w:lvl w:ilvl="0" w:tplc="FB441252">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9ED4C14"/>
    <w:multiLevelType w:val="hybridMultilevel"/>
    <w:tmpl w:val="DED07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C0C2CB2"/>
    <w:multiLevelType w:val="multilevel"/>
    <w:tmpl w:val="01520E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E031901"/>
    <w:multiLevelType w:val="multilevel"/>
    <w:tmpl w:val="5F1A07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i w:val="0"/>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7F077D46"/>
    <w:multiLevelType w:val="hybridMultilevel"/>
    <w:tmpl w:val="909C4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7"/>
  </w:num>
  <w:num w:numId="3">
    <w:abstractNumId w:val="3"/>
  </w:num>
  <w:num w:numId="4">
    <w:abstractNumId w:val="13"/>
  </w:num>
  <w:num w:numId="5">
    <w:abstractNumId w:val="38"/>
  </w:num>
  <w:num w:numId="6">
    <w:abstractNumId w:val="69"/>
  </w:num>
  <w:num w:numId="7">
    <w:abstractNumId w:val="34"/>
  </w:num>
  <w:num w:numId="8">
    <w:abstractNumId w:val="54"/>
  </w:num>
  <w:num w:numId="9">
    <w:abstractNumId w:val="19"/>
  </w:num>
  <w:num w:numId="10">
    <w:abstractNumId w:val="14"/>
  </w:num>
  <w:num w:numId="11">
    <w:abstractNumId w:val="60"/>
  </w:num>
  <w:num w:numId="12">
    <w:abstractNumId w:val="48"/>
  </w:num>
  <w:num w:numId="13">
    <w:abstractNumId w:val="23"/>
  </w:num>
  <w:num w:numId="14">
    <w:abstractNumId w:val="12"/>
  </w:num>
  <w:num w:numId="15">
    <w:abstractNumId w:val="50"/>
  </w:num>
  <w:num w:numId="16">
    <w:abstractNumId w:val="68"/>
  </w:num>
  <w:num w:numId="17">
    <w:abstractNumId w:val="71"/>
  </w:num>
  <w:num w:numId="18">
    <w:abstractNumId w:val="65"/>
  </w:num>
  <w:num w:numId="19">
    <w:abstractNumId w:val="61"/>
  </w:num>
  <w:num w:numId="20">
    <w:abstractNumId w:val="25"/>
  </w:num>
  <w:num w:numId="21">
    <w:abstractNumId w:val="47"/>
  </w:num>
  <w:num w:numId="22">
    <w:abstractNumId w:val="17"/>
  </w:num>
  <w:num w:numId="2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30"/>
  </w:num>
  <w:num w:numId="26">
    <w:abstractNumId w:val="26"/>
  </w:num>
  <w:num w:numId="27">
    <w:abstractNumId w:val="55"/>
  </w:num>
  <w:num w:numId="28">
    <w:abstractNumId w:val="21"/>
  </w:num>
  <w:num w:numId="29">
    <w:abstractNumId w:val="53"/>
  </w:num>
  <w:num w:numId="30">
    <w:abstractNumId w:val="43"/>
  </w:num>
  <w:num w:numId="31">
    <w:abstractNumId w:val="67"/>
  </w:num>
  <w:num w:numId="32">
    <w:abstractNumId w:val="31"/>
  </w:num>
  <w:num w:numId="33">
    <w:abstractNumId w:val="66"/>
  </w:num>
  <w:num w:numId="34">
    <w:abstractNumId w:val="27"/>
  </w:num>
  <w:num w:numId="35">
    <w:abstractNumId w:val="42"/>
  </w:num>
  <w:num w:numId="36">
    <w:abstractNumId w:val="70"/>
  </w:num>
  <w:num w:numId="37">
    <w:abstractNumId w:val="1"/>
  </w:num>
  <w:num w:numId="38">
    <w:abstractNumId w:val="44"/>
  </w:num>
  <w:num w:numId="39">
    <w:abstractNumId w:val="8"/>
  </w:num>
  <w:num w:numId="40">
    <w:abstractNumId w:val="56"/>
  </w:num>
  <w:num w:numId="41">
    <w:abstractNumId w:val="32"/>
  </w:num>
  <w:num w:numId="42">
    <w:abstractNumId w:val="11"/>
  </w:num>
  <w:num w:numId="43">
    <w:abstractNumId w:val="22"/>
  </w:num>
  <w:num w:numId="44">
    <w:abstractNumId w:val="33"/>
  </w:num>
  <w:num w:numId="45">
    <w:abstractNumId w:val="16"/>
  </w:num>
  <w:num w:numId="46">
    <w:abstractNumId w:val="51"/>
  </w:num>
  <w:num w:numId="47">
    <w:abstractNumId w:val="22"/>
  </w:num>
  <w:num w:numId="48">
    <w:abstractNumId w:val="45"/>
  </w:num>
  <w:num w:numId="49">
    <w:abstractNumId w:val="2"/>
  </w:num>
  <w:num w:numId="50">
    <w:abstractNumId w:val="10"/>
  </w:num>
  <w:num w:numId="51">
    <w:abstractNumId w:val="18"/>
  </w:num>
  <w:num w:numId="52">
    <w:abstractNumId w:val="46"/>
  </w:num>
  <w:num w:numId="53">
    <w:abstractNumId w:val="5"/>
  </w:num>
  <w:num w:numId="54">
    <w:abstractNumId w:val="40"/>
  </w:num>
  <w:num w:numId="55">
    <w:abstractNumId w:val="49"/>
  </w:num>
  <w:num w:numId="56">
    <w:abstractNumId w:val="36"/>
  </w:num>
  <w:num w:numId="57">
    <w:abstractNumId w:val="28"/>
  </w:num>
  <w:num w:numId="58">
    <w:abstractNumId w:val="24"/>
  </w:num>
  <w:num w:numId="59">
    <w:abstractNumId w:val="29"/>
  </w:num>
  <w:num w:numId="60">
    <w:abstractNumId w:val="9"/>
  </w:num>
  <w:num w:numId="61">
    <w:abstractNumId w:val="39"/>
  </w:num>
  <w:num w:numId="62">
    <w:abstractNumId w:val="52"/>
  </w:num>
  <w:num w:numId="63">
    <w:abstractNumId w:val="58"/>
  </w:num>
  <w:num w:numId="64">
    <w:abstractNumId w:val="4"/>
  </w:num>
  <w:num w:numId="65">
    <w:abstractNumId w:val="56"/>
  </w:num>
  <w:num w:numId="66">
    <w:abstractNumId w:val="56"/>
  </w:num>
  <w:num w:numId="67">
    <w:abstractNumId w:val="56"/>
  </w:num>
  <w:num w:numId="68">
    <w:abstractNumId w:val="56"/>
  </w:num>
  <w:num w:numId="69">
    <w:abstractNumId w:val="56"/>
  </w:num>
  <w:num w:numId="70">
    <w:abstractNumId w:val="56"/>
  </w:num>
  <w:num w:numId="71">
    <w:abstractNumId w:val="56"/>
  </w:num>
  <w:num w:numId="72">
    <w:abstractNumId w:val="56"/>
  </w:num>
  <w:num w:numId="73">
    <w:abstractNumId w:val="56"/>
  </w:num>
  <w:num w:numId="74">
    <w:abstractNumId w:val="58"/>
  </w:num>
  <w:num w:numId="75">
    <w:abstractNumId w:val="58"/>
  </w:num>
  <w:num w:numId="76">
    <w:abstractNumId w:val="58"/>
  </w:num>
  <w:num w:numId="77">
    <w:abstractNumId w:val="58"/>
  </w:num>
  <w:num w:numId="78">
    <w:abstractNumId w:val="58"/>
  </w:num>
  <w:num w:numId="79">
    <w:abstractNumId w:val="58"/>
  </w:num>
  <w:num w:numId="80">
    <w:abstractNumId w:val="58"/>
  </w:num>
  <w:num w:numId="81">
    <w:abstractNumId w:val="58"/>
  </w:num>
  <w:num w:numId="82">
    <w:abstractNumId w:val="58"/>
  </w:num>
  <w:num w:numId="83">
    <w:abstractNumId w:val="58"/>
  </w:num>
  <w:num w:numId="84">
    <w:abstractNumId w:val="58"/>
  </w:num>
  <w:num w:numId="85">
    <w:abstractNumId w:val="58"/>
  </w:num>
  <w:num w:numId="86">
    <w:abstractNumId w:val="58"/>
  </w:num>
  <w:num w:numId="87">
    <w:abstractNumId w:val="58"/>
  </w:num>
  <w:num w:numId="88">
    <w:abstractNumId w:val="58"/>
  </w:num>
  <w:num w:numId="89">
    <w:abstractNumId w:val="58"/>
  </w:num>
  <w:num w:numId="90">
    <w:abstractNumId w:val="58"/>
  </w:num>
  <w:num w:numId="91">
    <w:abstractNumId w:val="58"/>
  </w:num>
  <w:num w:numId="92">
    <w:abstractNumId w:val="58"/>
  </w:num>
  <w:num w:numId="93">
    <w:abstractNumId w:val="58"/>
  </w:num>
  <w:num w:numId="94">
    <w:abstractNumId w:val="58"/>
  </w:num>
  <w:num w:numId="95">
    <w:abstractNumId w:val="58"/>
  </w:num>
  <w:num w:numId="96">
    <w:abstractNumId w:val="58"/>
  </w:num>
  <w:num w:numId="97">
    <w:abstractNumId w:val="58"/>
  </w:num>
  <w:num w:numId="98">
    <w:abstractNumId w:val="58"/>
  </w:num>
  <w:num w:numId="99">
    <w:abstractNumId w:val="62"/>
  </w:num>
  <w:num w:numId="100">
    <w:abstractNumId w:val="64"/>
  </w:num>
  <w:num w:numId="101">
    <w:abstractNumId w:val="59"/>
  </w:num>
  <w:num w:numId="102">
    <w:abstractNumId w:val="41"/>
  </w:num>
  <w:num w:numId="103">
    <w:abstractNumId w:val="15"/>
  </w:num>
  <w:num w:numId="104">
    <w:abstractNumId w:val="35"/>
  </w:num>
  <w:num w:numId="105">
    <w:abstractNumId w:val="6"/>
  </w:num>
  <w:num w:numId="106">
    <w:abstractNumId w:val="63"/>
  </w:num>
  <w:num w:numId="107">
    <w:abstractNumId w:val="0"/>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1D8"/>
    <w:rsid w:val="00006323"/>
    <w:rsid w:val="000116D8"/>
    <w:rsid w:val="0001686C"/>
    <w:rsid w:val="0003492D"/>
    <w:rsid w:val="00034AE0"/>
    <w:rsid w:val="0003617F"/>
    <w:rsid w:val="000403B0"/>
    <w:rsid w:val="00040B06"/>
    <w:rsid w:val="00045E58"/>
    <w:rsid w:val="00046406"/>
    <w:rsid w:val="00052AB9"/>
    <w:rsid w:val="00055EC7"/>
    <w:rsid w:val="000568B4"/>
    <w:rsid w:val="00057636"/>
    <w:rsid w:val="00062A51"/>
    <w:rsid w:val="00065FD9"/>
    <w:rsid w:val="00070C7A"/>
    <w:rsid w:val="00074906"/>
    <w:rsid w:val="00077ED8"/>
    <w:rsid w:val="00091157"/>
    <w:rsid w:val="00094F71"/>
    <w:rsid w:val="000A2959"/>
    <w:rsid w:val="000A396A"/>
    <w:rsid w:val="000A590C"/>
    <w:rsid w:val="000B37A1"/>
    <w:rsid w:val="000B574B"/>
    <w:rsid w:val="000C20CF"/>
    <w:rsid w:val="000C20E1"/>
    <w:rsid w:val="000C2AA7"/>
    <w:rsid w:val="000C336A"/>
    <w:rsid w:val="000C4ECE"/>
    <w:rsid w:val="000E7682"/>
    <w:rsid w:val="000F441D"/>
    <w:rsid w:val="000F75AF"/>
    <w:rsid w:val="00104B22"/>
    <w:rsid w:val="0010670F"/>
    <w:rsid w:val="00110032"/>
    <w:rsid w:val="00110A0F"/>
    <w:rsid w:val="00112194"/>
    <w:rsid w:val="001125D7"/>
    <w:rsid w:val="001171BE"/>
    <w:rsid w:val="00120716"/>
    <w:rsid w:val="00122989"/>
    <w:rsid w:val="00123A00"/>
    <w:rsid w:val="001248EF"/>
    <w:rsid w:val="00132886"/>
    <w:rsid w:val="00134151"/>
    <w:rsid w:val="00137320"/>
    <w:rsid w:val="00144C6E"/>
    <w:rsid w:val="0015073E"/>
    <w:rsid w:val="00152474"/>
    <w:rsid w:val="0015352A"/>
    <w:rsid w:val="001537C1"/>
    <w:rsid w:val="00155F70"/>
    <w:rsid w:val="00160857"/>
    <w:rsid w:val="00167435"/>
    <w:rsid w:val="00171FBA"/>
    <w:rsid w:val="00172000"/>
    <w:rsid w:val="001735C9"/>
    <w:rsid w:val="0017514C"/>
    <w:rsid w:val="001758B0"/>
    <w:rsid w:val="00177EDB"/>
    <w:rsid w:val="00180408"/>
    <w:rsid w:val="00180A59"/>
    <w:rsid w:val="0018213B"/>
    <w:rsid w:val="001868B5"/>
    <w:rsid w:val="0019506C"/>
    <w:rsid w:val="001976A1"/>
    <w:rsid w:val="00197BCD"/>
    <w:rsid w:val="001A59E7"/>
    <w:rsid w:val="001A65C7"/>
    <w:rsid w:val="001A7275"/>
    <w:rsid w:val="001B1D20"/>
    <w:rsid w:val="001B7621"/>
    <w:rsid w:val="001C09F3"/>
    <w:rsid w:val="001C1EB0"/>
    <w:rsid w:val="001C5F32"/>
    <w:rsid w:val="001D27DF"/>
    <w:rsid w:val="001D323A"/>
    <w:rsid w:val="001E2D7F"/>
    <w:rsid w:val="001E6D55"/>
    <w:rsid w:val="001F2B1D"/>
    <w:rsid w:val="001F6F38"/>
    <w:rsid w:val="001F7964"/>
    <w:rsid w:val="00203280"/>
    <w:rsid w:val="00213904"/>
    <w:rsid w:val="00213FD8"/>
    <w:rsid w:val="0021708A"/>
    <w:rsid w:val="00217A95"/>
    <w:rsid w:val="00221A9F"/>
    <w:rsid w:val="00222056"/>
    <w:rsid w:val="00222A74"/>
    <w:rsid w:val="00225DCD"/>
    <w:rsid w:val="00232F6F"/>
    <w:rsid w:val="00234AC4"/>
    <w:rsid w:val="0024710E"/>
    <w:rsid w:val="00256C3F"/>
    <w:rsid w:val="00260813"/>
    <w:rsid w:val="0026121D"/>
    <w:rsid w:val="00262C6E"/>
    <w:rsid w:val="00264729"/>
    <w:rsid w:val="00266DC3"/>
    <w:rsid w:val="00272382"/>
    <w:rsid w:val="002724AF"/>
    <w:rsid w:val="00280E99"/>
    <w:rsid w:val="00286AA7"/>
    <w:rsid w:val="00295133"/>
    <w:rsid w:val="002959E6"/>
    <w:rsid w:val="00297541"/>
    <w:rsid w:val="002A27D7"/>
    <w:rsid w:val="002A6FDC"/>
    <w:rsid w:val="002B2B8E"/>
    <w:rsid w:val="002B66D7"/>
    <w:rsid w:val="002B6F16"/>
    <w:rsid w:val="002C4895"/>
    <w:rsid w:val="002C4E4B"/>
    <w:rsid w:val="002D6E69"/>
    <w:rsid w:val="002E7AC1"/>
    <w:rsid w:val="002F182E"/>
    <w:rsid w:val="002F42E6"/>
    <w:rsid w:val="002F796B"/>
    <w:rsid w:val="00306010"/>
    <w:rsid w:val="00313777"/>
    <w:rsid w:val="0031398D"/>
    <w:rsid w:val="00323047"/>
    <w:rsid w:val="00337EE6"/>
    <w:rsid w:val="00342EC5"/>
    <w:rsid w:val="0034432B"/>
    <w:rsid w:val="00350D22"/>
    <w:rsid w:val="003515FC"/>
    <w:rsid w:val="0035522B"/>
    <w:rsid w:val="00365C04"/>
    <w:rsid w:val="00366E2F"/>
    <w:rsid w:val="0037143C"/>
    <w:rsid w:val="00373A67"/>
    <w:rsid w:val="00377A64"/>
    <w:rsid w:val="00384991"/>
    <w:rsid w:val="00392468"/>
    <w:rsid w:val="003A0163"/>
    <w:rsid w:val="003A280F"/>
    <w:rsid w:val="003A37C7"/>
    <w:rsid w:val="003A3B53"/>
    <w:rsid w:val="003A541A"/>
    <w:rsid w:val="003B49FB"/>
    <w:rsid w:val="003B5DE0"/>
    <w:rsid w:val="003B77E2"/>
    <w:rsid w:val="003B7E79"/>
    <w:rsid w:val="003C47AE"/>
    <w:rsid w:val="003C576F"/>
    <w:rsid w:val="003C668F"/>
    <w:rsid w:val="003C6BB2"/>
    <w:rsid w:val="003D0AFC"/>
    <w:rsid w:val="003D1D32"/>
    <w:rsid w:val="003D44A6"/>
    <w:rsid w:val="003E2715"/>
    <w:rsid w:val="003E636C"/>
    <w:rsid w:val="003E70EB"/>
    <w:rsid w:val="00412D90"/>
    <w:rsid w:val="00416190"/>
    <w:rsid w:val="004234FC"/>
    <w:rsid w:val="004247FC"/>
    <w:rsid w:val="00426997"/>
    <w:rsid w:val="0043018F"/>
    <w:rsid w:val="004317C0"/>
    <w:rsid w:val="004348CC"/>
    <w:rsid w:val="00435C00"/>
    <w:rsid w:val="00443812"/>
    <w:rsid w:val="0044425C"/>
    <w:rsid w:val="0045398F"/>
    <w:rsid w:val="00457F47"/>
    <w:rsid w:val="00460611"/>
    <w:rsid w:val="00460D97"/>
    <w:rsid w:val="004650A4"/>
    <w:rsid w:val="004674C6"/>
    <w:rsid w:val="00467FE1"/>
    <w:rsid w:val="00471EAB"/>
    <w:rsid w:val="00477A6B"/>
    <w:rsid w:val="00477AB3"/>
    <w:rsid w:val="0048767C"/>
    <w:rsid w:val="0049009C"/>
    <w:rsid w:val="00497F42"/>
    <w:rsid w:val="004A0984"/>
    <w:rsid w:val="004A6DA4"/>
    <w:rsid w:val="004B2B01"/>
    <w:rsid w:val="004B5120"/>
    <w:rsid w:val="004C6A4F"/>
    <w:rsid w:val="004D01EF"/>
    <w:rsid w:val="004D3E48"/>
    <w:rsid w:val="004D78E2"/>
    <w:rsid w:val="004E12F7"/>
    <w:rsid w:val="004E13E9"/>
    <w:rsid w:val="004E1452"/>
    <w:rsid w:val="004E1761"/>
    <w:rsid w:val="004F159B"/>
    <w:rsid w:val="004F4540"/>
    <w:rsid w:val="004F74C2"/>
    <w:rsid w:val="00507B37"/>
    <w:rsid w:val="005134EA"/>
    <w:rsid w:val="00513E37"/>
    <w:rsid w:val="00520EEA"/>
    <w:rsid w:val="00521588"/>
    <w:rsid w:val="005478C3"/>
    <w:rsid w:val="005479EC"/>
    <w:rsid w:val="00553198"/>
    <w:rsid w:val="00556D23"/>
    <w:rsid w:val="005571A4"/>
    <w:rsid w:val="00562F8D"/>
    <w:rsid w:val="005750FF"/>
    <w:rsid w:val="005810F8"/>
    <w:rsid w:val="0058612A"/>
    <w:rsid w:val="005911D5"/>
    <w:rsid w:val="005939AD"/>
    <w:rsid w:val="005942DD"/>
    <w:rsid w:val="0059510A"/>
    <w:rsid w:val="005954E2"/>
    <w:rsid w:val="005A6783"/>
    <w:rsid w:val="005B0186"/>
    <w:rsid w:val="005B0266"/>
    <w:rsid w:val="005B0539"/>
    <w:rsid w:val="005B3D50"/>
    <w:rsid w:val="005B5A29"/>
    <w:rsid w:val="005C2F30"/>
    <w:rsid w:val="005D1C03"/>
    <w:rsid w:val="005D33AC"/>
    <w:rsid w:val="005D4914"/>
    <w:rsid w:val="005D50E8"/>
    <w:rsid w:val="005D65E4"/>
    <w:rsid w:val="005D7140"/>
    <w:rsid w:val="005E1D8C"/>
    <w:rsid w:val="005E2E25"/>
    <w:rsid w:val="005E4A3B"/>
    <w:rsid w:val="005E78DB"/>
    <w:rsid w:val="005F0E49"/>
    <w:rsid w:val="005F15E0"/>
    <w:rsid w:val="005F1E36"/>
    <w:rsid w:val="005F2707"/>
    <w:rsid w:val="005F6F5A"/>
    <w:rsid w:val="00607834"/>
    <w:rsid w:val="0061154A"/>
    <w:rsid w:val="0061350A"/>
    <w:rsid w:val="006173A3"/>
    <w:rsid w:val="00620D1B"/>
    <w:rsid w:val="00622921"/>
    <w:rsid w:val="006233F7"/>
    <w:rsid w:val="00624907"/>
    <w:rsid w:val="00624FFC"/>
    <w:rsid w:val="00631D7F"/>
    <w:rsid w:val="00632F40"/>
    <w:rsid w:val="00635CFB"/>
    <w:rsid w:val="00636956"/>
    <w:rsid w:val="00644093"/>
    <w:rsid w:val="00650A4A"/>
    <w:rsid w:val="00652530"/>
    <w:rsid w:val="00652681"/>
    <w:rsid w:val="00664BBD"/>
    <w:rsid w:val="006739C7"/>
    <w:rsid w:val="00677B26"/>
    <w:rsid w:val="00683C4C"/>
    <w:rsid w:val="0068457D"/>
    <w:rsid w:val="0069170E"/>
    <w:rsid w:val="00696825"/>
    <w:rsid w:val="006A1184"/>
    <w:rsid w:val="006A2A09"/>
    <w:rsid w:val="006A40A4"/>
    <w:rsid w:val="006A6EFD"/>
    <w:rsid w:val="006B51B7"/>
    <w:rsid w:val="006B64CC"/>
    <w:rsid w:val="006B72C9"/>
    <w:rsid w:val="006C4C2F"/>
    <w:rsid w:val="006C7CF5"/>
    <w:rsid w:val="006D39E7"/>
    <w:rsid w:val="006D7EF3"/>
    <w:rsid w:val="006E6FAF"/>
    <w:rsid w:val="006F2659"/>
    <w:rsid w:val="006F2D73"/>
    <w:rsid w:val="006F55E6"/>
    <w:rsid w:val="006F7591"/>
    <w:rsid w:val="0070071B"/>
    <w:rsid w:val="007039BC"/>
    <w:rsid w:val="00705517"/>
    <w:rsid w:val="00714D1E"/>
    <w:rsid w:val="00730C85"/>
    <w:rsid w:val="00732BF7"/>
    <w:rsid w:val="00733976"/>
    <w:rsid w:val="00734989"/>
    <w:rsid w:val="0074145F"/>
    <w:rsid w:val="0074181B"/>
    <w:rsid w:val="0074280B"/>
    <w:rsid w:val="007457C6"/>
    <w:rsid w:val="00746ED1"/>
    <w:rsid w:val="00751DB8"/>
    <w:rsid w:val="00764453"/>
    <w:rsid w:val="00770F8F"/>
    <w:rsid w:val="00771252"/>
    <w:rsid w:val="0078361B"/>
    <w:rsid w:val="007A0216"/>
    <w:rsid w:val="007A7800"/>
    <w:rsid w:val="007B02BF"/>
    <w:rsid w:val="007B1653"/>
    <w:rsid w:val="007B248D"/>
    <w:rsid w:val="007B354A"/>
    <w:rsid w:val="007C230F"/>
    <w:rsid w:val="007C3874"/>
    <w:rsid w:val="007C7046"/>
    <w:rsid w:val="007D385D"/>
    <w:rsid w:val="007D5EDB"/>
    <w:rsid w:val="007E2C04"/>
    <w:rsid w:val="007E47B7"/>
    <w:rsid w:val="007E5D0A"/>
    <w:rsid w:val="007F02A3"/>
    <w:rsid w:val="007F2D94"/>
    <w:rsid w:val="007F4929"/>
    <w:rsid w:val="007F539A"/>
    <w:rsid w:val="007F7F0F"/>
    <w:rsid w:val="008004E4"/>
    <w:rsid w:val="00801D1C"/>
    <w:rsid w:val="0080542D"/>
    <w:rsid w:val="00806963"/>
    <w:rsid w:val="008077DF"/>
    <w:rsid w:val="00812AEC"/>
    <w:rsid w:val="00814B10"/>
    <w:rsid w:val="008309CB"/>
    <w:rsid w:val="0083548B"/>
    <w:rsid w:val="00835E8E"/>
    <w:rsid w:val="00836AAA"/>
    <w:rsid w:val="00841049"/>
    <w:rsid w:val="00841319"/>
    <w:rsid w:val="008425E1"/>
    <w:rsid w:val="0084273B"/>
    <w:rsid w:val="0084277D"/>
    <w:rsid w:val="0084324A"/>
    <w:rsid w:val="008441C4"/>
    <w:rsid w:val="008462C9"/>
    <w:rsid w:val="00846F3D"/>
    <w:rsid w:val="0085229D"/>
    <w:rsid w:val="00852A8A"/>
    <w:rsid w:val="00853192"/>
    <w:rsid w:val="008633CF"/>
    <w:rsid w:val="0086361B"/>
    <w:rsid w:val="00864BEE"/>
    <w:rsid w:val="00865FB2"/>
    <w:rsid w:val="0086633A"/>
    <w:rsid w:val="00883042"/>
    <w:rsid w:val="00890882"/>
    <w:rsid w:val="00893F28"/>
    <w:rsid w:val="0089458D"/>
    <w:rsid w:val="00894CAA"/>
    <w:rsid w:val="008B39D5"/>
    <w:rsid w:val="008B4D0E"/>
    <w:rsid w:val="008B630E"/>
    <w:rsid w:val="008C1A7D"/>
    <w:rsid w:val="008C21C1"/>
    <w:rsid w:val="008C5D0E"/>
    <w:rsid w:val="008C672C"/>
    <w:rsid w:val="008D3524"/>
    <w:rsid w:val="008E16BF"/>
    <w:rsid w:val="008E186F"/>
    <w:rsid w:val="008E2F7E"/>
    <w:rsid w:val="008E7C1F"/>
    <w:rsid w:val="008F42A1"/>
    <w:rsid w:val="008F5F0A"/>
    <w:rsid w:val="008F635C"/>
    <w:rsid w:val="00900287"/>
    <w:rsid w:val="00900499"/>
    <w:rsid w:val="009076BD"/>
    <w:rsid w:val="0091257A"/>
    <w:rsid w:val="00913C3F"/>
    <w:rsid w:val="009150C3"/>
    <w:rsid w:val="00917F0C"/>
    <w:rsid w:val="009229CC"/>
    <w:rsid w:val="00923A4E"/>
    <w:rsid w:val="00935AFB"/>
    <w:rsid w:val="009376F1"/>
    <w:rsid w:val="00937974"/>
    <w:rsid w:val="009400A5"/>
    <w:rsid w:val="009513FF"/>
    <w:rsid w:val="009518DE"/>
    <w:rsid w:val="00954F71"/>
    <w:rsid w:val="00955F74"/>
    <w:rsid w:val="009641DB"/>
    <w:rsid w:val="009725CC"/>
    <w:rsid w:val="00974571"/>
    <w:rsid w:val="009813A5"/>
    <w:rsid w:val="009823FF"/>
    <w:rsid w:val="00982B41"/>
    <w:rsid w:val="00986DC0"/>
    <w:rsid w:val="00987C81"/>
    <w:rsid w:val="009920A0"/>
    <w:rsid w:val="009A014D"/>
    <w:rsid w:val="009A639D"/>
    <w:rsid w:val="009A63F9"/>
    <w:rsid w:val="009A64B9"/>
    <w:rsid w:val="009A6E54"/>
    <w:rsid w:val="009A6F2B"/>
    <w:rsid w:val="009B1058"/>
    <w:rsid w:val="009C675F"/>
    <w:rsid w:val="009C67B6"/>
    <w:rsid w:val="009D08FB"/>
    <w:rsid w:val="009D0CDC"/>
    <w:rsid w:val="009D1463"/>
    <w:rsid w:val="009D24C5"/>
    <w:rsid w:val="009D4FE6"/>
    <w:rsid w:val="009D5E07"/>
    <w:rsid w:val="009E089A"/>
    <w:rsid w:val="009E6864"/>
    <w:rsid w:val="009F18AC"/>
    <w:rsid w:val="009F7D64"/>
    <w:rsid w:val="00A03281"/>
    <w:rsid w:val="00A037FC"/>
    <w:rsid w:val="00A051D4"/>
    <w:rsid w:val="00A051D8"/>
    <w:rsid w:val="00A06F0A"/>
    <w:rsid w:val="00A117DA"/>
    <w:rsid w:val="00A1337E"/>
    <w:rsid w:val="00A23888"/>
    <w:rsid w:val="00A26B46"/>
    <w:rsid w:val="00A317F0"/>
    <w:rsid w:val="00A33971"/>
    <w:rsid w:val="00A35AE6"/>
    <w:rsid w:val="00A42232"/>
    <w:rsid w:val="00A439B5"/>
    <w:rsid w:val="00A440A7"/>
    <w:rsid w:val="00A46261"/>
    <w:rsid w:val="00A50228"/>
    <w:rsid w:val="00A521BD"/>
    <w:rsid w:val="00A543F7"/>
    <w:rsid w:val="00A54AA8"/>
    <w:rsid w:val="00A57BD5"/>
    <w:rsid w:val="00A60503"/>
    <w:rsid w:val="00A62B1D"/>
    <w:rsid w:val="00A704D3"/>
    <w:rsid w:val="00A76429"/>
    <w:rsid w:val="00A82E7E"/>
    <w:rsid w:val="00A85F55"/>
    <w:rsid w:val="00A91CB2"/>
    <w:rsid w:val="00A9380F"/>
    <w:rsid w:val="00A946F5"/>
    <w:rsid w:val="00A95FF8"/>
    <w:rsid w:val="00AA225A"/>
    <w:rsid w:val="00AA559B"/>
    <w:rsid w:val="00AB3432"/>
    <w:rsid w:val="00AB3A1F"/>
    <w:rsid w:val="00AD1A45"/>
    <w:rsid w:val="00AD33E3"/>
    <w:rsid w:val="00AD7F5B"/>
    <w:rsid w:val="00AE33CE"/>
    <w:rsid w:val="00AE4D6E"/>
    <w:rsid w:val="00AF0BD7"/>
    <w:rsid w:val="00AF10E9"/>
    <w:rsid w:val="00AF1B14"/>
    <w:rsid w:val="00AF3565"/>
    <w:rsid w:val="00AF4B29"/>
    <w:rsid w:val="00AF71D9"/>
    <w:rsid w:val="00B0277B"/>
    <w:rsid w:val="00B10D83"/>
    <w:rsid w:val="00B1287D"/>
    <w:rsid w:val="00B13E0F"/>
    <w:rsid w:val="00B15DFB"/>
    <w:rsid w:val="00B1661E"/>
    <w:rsid w:val="00B20C63"/>
    <w:rsid w:val="00B26CB2"/>
    <w:rsid w:val="00B27E60"/>
    <w:rsid w:val="00B35B02"/>
    <w:rsid w:val="00B36795"/>
    <w:rsid w:val="00B407C1"/>
    <w:rsid w:val="00B41464"/>
    <w:rsid w:val="00B6360A"/>
    <w:rsid w:val="00B711EB"/>
    <w:rsid w:val="00B74F0F"/>
    <w:rsid w:val="00B75DF1"/>
    <w:rsid w:val="00B76360"/>
    <w:rsid w:val="00B76549"/>
    <w:rsid w:val="00B769C5"/>
    <w:rsid w:val="00B81912"/>
    <w:rsid w:val="00B83FD9"/>
    <w:rsid w:val="00B9335F"/>
    <w:rsid w:val="00BA0A55"/>
    <w:rsid w:val="00BA78E6"/>
    <w:rsid w:val="00BB1F02"/>
    <w:rsid w:val="00BC0094"/>
    <w:rsid w:val="00BC1A9A"/>
    <w:rsid w:val="00BC4B63"/>
    <w:rsid w:val="00BC6745"/>
    <w:rsid w:val="00BE0587"/>
    <w:rsid w:val="00BE2F50"/>
    <w:rsid w:val="00BF169D"/>
    <w:rsid w:val="00BF4489"/>
    <w:rsid w:val="00C04222"/>
    <w:rsid w:val="00C04C23"/>
    <w:rsid w:val="00C10F5B"/>
    <w:rsid w:val="00C2016C"/>
    <w:rsid w:val="00C207B1"/>
    <w:rsid w:val="00C23F93"/>
    <w:rsid w:val="00C2723C"/>
    <w:rsid w:val="00C272CB"/>
    <w:rsid w:val="00C3303B"/>
    <w:rsid w:val="00C451CC"/>
    <w:rsid w:val="00C50905"/>
    <w:rsid w:val="00C5676C"/>
    <w:rsid w:val="00C57B28"/>
    <w:rsid w:val="00C87A73"/>
    <w:rsid w:val="00C92075"/>
    <w:rsid w:val="00C92EC5"/>
    <w:rsid w:val="00C931F8"/>
    <w:rsid w:val="00C938AA"/>
    <w:rsid w:val="00C96283"/>
    <w:rsid w:val="00C9667E"/>
    <w:rsid w:val="00C96B50"/>
    <w:rsid w:val="00C973A5"/>
    <w:rsid w:val="00C977CF"/>
    <w:rsid w:val="00CA17B2"/>
    <w:rsid w:val="00CA2DCC"/>
    <w:rsid w:val="00CB2F21"/>
    <w:rsid w:val="00CB3335"/>
    <w:rsid w:val="00CB596E"/>
    <w:rsid w:val="00CB63EC"/>
    <w:rsid w:val="00CC52F6"/>
    <w:rsid w:val="00CD0F05"/>
    <w:rsid w:val="00CD1F0D"/>
    <w:rsid w:val="00CD2E2D"/>
    <w:rsid w:val="00CE028D"/>
    <w:rsid w:val="00CE064E"/>
    <w:rsid w:val="00CE0997"/>
    <w:rsid w:val="00CE3092"/>
    <w:rsid w:val="00CE3ABA"/>
    <w:rsid w:val="00CE689B"/>
    <w:rsid w:val="00CF2EE5"/>
    <w:rsid w:val="00CF60EB"/>
    <w:rsid w:val="00CF77D0"/>
    <w:rsid w:val="00D0619D"/>
    <w:rsid w:val="00D1030D"/>
    <w:rsid w:val="00D106D1"/>
    <w:rsid w:val="00D17AB2"/>
    <w:rsid w:val="00D25250"/>
    <w:rsid w:val="00D44D64"/>
    <w:rsid w:val="00D45662"/>
    <w:rsid w:val="00D46453"/>
    <w:rsid w:val="00D534E0"/>
    <w:rsid w:val="00D53879"/>
    <w:rsid w:val="00D67D30"/>
    <w:rsid w:val="00D74432"/>
    <w:rsid w:val="00D76383"/>
    <w:rsid w:val="00D77D53"/>
    <w:rsid w:val="00D844E9"/>
    <w:rsid w:val="00D86178"/>
    <w:rsid w:val="00D868EF"/>
    <w:rsid w:val="00D87214"/>
    <w:rsid w:val="00D91348"/>
    <w:rsid w:val="00D9170D"/>
    <w:rsid w:val="00DA1A37"/>
    <w:rsid w:val="00DA2F90"/>
    <w:rsid w:val="00DA4132"/>
    <w:rsid w:val="00DB04B6"/>
    <w:rsid w:val="00DB56D2"/>
    <w:rsid w:val="00DB56FB"/>
    <w:rsid w:val="00DB7047"/>
    <w:rsid w:val="00DB7F34"/>
    <w:rsid w:val="00DC6F94"/>
    <w:rsid w:val="00DD36E1"/>
    <w:rsid w:val="00DD4FE1"/>
    <w:rsid w:val="00DD7056"/>
    <w:rsid w:val="00DE3F7B"/>
    <w:rsid w:val="00DE5AAA"/>
    <w:rsid w:val="00DF27CC"/>
    <w:rsid w:val="00DF3416"/>
    <w:rsid w:val="00DF4169"/>
    <w:rsid w:val="00DF66D2"/>
    <w:rsid w:val="00E07BC2"/>
    <w:rsid w:val="00E13896"/>
    <w:rsid w:val="00E160F4"/>
    <w:rsid w:val="00E243D7"/>
    <w:rsid w:val="00E26EF9"/>
    <w:rsid w:val="00E3143E"/>
    <w:rsid w:val="00E31E37"/>
    <w:rsid w:val="00E5748E"/>
    <w:rsid w:val="00E60419"/>
    <w:rsid w:val="00E60B6F"/>
    <w:rsid w:val="00E637DF"/>
    <w:rsid w:val="00E64B72"/>
    <w:rsid w:val="00E65630"/>
    <w:rsid w:val="00E87A23"/>
    <w:rsid w:val="00E95271"/>
    <w:rsid w:val="00E9678D"/>
    <w:rsid w:val="00EA3C5A"/>
    <w:rsid w:val="00EB05BB"/>
    <w:rsid w:val="00EB115A"/>
    <w:rsid w:val="00EB19FE"/>
    <w:rsid w:val="00EB41D7"/>
    <w:rsid w:val="00EB753E"/>
    <w:rsid w:val="00EC060B"/>
    <w:rsid w:val="00EC088C"/>
    <w:rsid w:val="00ED3492"/>
    <w:rsid w:val="00EE1CF8"/>
    <w:rsid w:val="00EE7009"/>
    <w:rsid w:val="00EF1343"/>
    <w:rsid w:val="00EF4DE8"/>
    <w:rsid w:val="00EF6ECD"/>
    <w:rsid w:val="00EF773E"/>
    <w:rsid w:val="00EF7A06"/>
    <w:rsid w:val="00F119A3"/>
    <w:rsid w:val="00F12F19"/>
    <w:rsid w:val="00F14C24"/>
    <w:rsid w:val="00F16B6E"/>
    <w:rsid w:val="00F23B59"/>
    <w:rsid w:val="00F308FC"/>
    <w:rsid w:val="00F47A3F"/>
    <w:rsid w:val="00F47D1E"/>
    <w:rsid w:val="00F47DCC"/>
    <w:rsid w:val="00F576EE"/>
    <w:rsid w:val="00F71BA8"/>
    <w:rsid w:val="00F7229C"/>
    <w:rsid w:val="00F814E4"/>
    <w:rsid w:val="00F8714B"/>
    <w:rsid w:val="00F946E7"/>
    <w:rsid w:val="00FA402C"/>
    <w:rsid w:val="00FA5349"/>
    <w:rsid w:val="00FA619B"/>
    <w:rsid w:val="00FA7035"/>
    <w:rsid w:val="00FA789F"/>
    <w:rsid w:val="00FB2F46"/>
    <w:rsid w:val="00FB7CE9"/>
    <w:rsid w:val="00FC389B"/>
    <w:rsid w:val="00FE00A0"/>
    <w:rsid w:val="00FE13E1"/>
    <w:rsid w:val="00FE2C57"/>
    <w:rsid w:val="00FE6930"/>
    <w:rsid w:val="00FF12A3"/>
    <w:rsid w:val="00FF1429"/>
    <w:rsid w:val="00FF60DF"/>
    <w:rsid w:val="32E41B45"/>
    <w:rsid w:val="4E6CA35E"/>
    <w:rsid w:val="5B01C9F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F9159"/>
  <w15:docId w15:val="{E57775F6-F769-4E59-B5EC-0D470ECBE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3A5"/>
    <w:pPr>
      <w:spacing w:after="0"/>
    </w:pPr>
  </w:style>
  <w:style w:type="paragraph" w:styleId="Heading1">
    <w:name w:val="heading 1"/>
    <w:basedOn w:val="Normal"/>
    <w:next w:val="Normal"/>
    <w:link w:val="Heading1Char"/>
    <w:qFormat/>
    <w:rsid w:val="002F796B"/>
    <w:pPr>
      <w:keepNext/>
      <w:keepLines/>
      <w:spacing w:before="240" w:line="240" w:lineRule="auto"/>
      <w:outlineLvl w:val="0"/>
    </w:pPr>
    <w:rPr>
      <w:rFonts w:ascii="Calibri" w:eastAsiaTheme="majorEastAsia" w:hAnsi="Calibri" w:cstheme="majorBidi"/>
      <w:b/>
      <w:bCs/>
      <w:color w:val="000000" w:themeColor="text1"/>
      <w:sz w:val="28"/>
      <w:szCs w:val="28"/>
    </w:rPr>
  </w:style>
  <w:style w:type="paragraph" w:styleId="Heading2">
    <w:name w:val="heading 2"/>
    <w:aliases w:val="PARA2,Headline 2,nmhd2"/>
    <w:basedOn w:val="Normal"/>
    <w:next w:val="Normal"/>
    <w:link w:val="Heading2Char"/>
    <w:uiPriority w:val="1"/>
    <w:unhideWhenUsed/>
    <w:rsid w:val="00FA789F"/>
    <w:pPr>
      <w:keepNext/>
      <w:keepLines/>
      <w:spacing w:line="240" w:lineRule="auto"/>
      <w:outlineLvl w:val="1"/>
    </w:pPr>
    <w:rPr>
      <w:rFonts w:ascii="Calibri" w:eastAsiaTheme="majorEastAsia" w:hAnsi="Calibri" w:cstheme="majorBidi"/>
      <w:bCs/>
      <w:color w:val="000000" w:themeColor="text1"/>
      <w:sz w:val="24"/>
      <w:szCs w:val="26"/>
    </w:rPr>
  </w:style>
  <w:style w:type="paragraph" w:styleId="Heading3">
    <w:name w:val="heading 3"/>
    <w:basedOn w:val="Normal"/>
    <w:next w:val="Normal"/>
    <w:link w:val="Heading3Char"/>
    <w:unhideWhenUsed/>
    <w:rsid w:val="00C973A5"/>
    <w:pPr>
      <w:keepNext/>
      <w:keepLines/>
      <w:outlineLvl w:val="2"/>
    </w:pPr>
    <w:rPr>
      <w:rFonts w:ascii="Calibri" w:eastAsiaTheme="majorEastAsia" w:hAnsi="Calibri" w:cstheme="majorBidi"/>
      <w:bCs/>
      <w:sz w:val="24"/>
    </w:rPr>
  </w:style>
  <w:style w:type="paragraph" w:styleId="Heading4">
    <w:name w:val="heading 4"/>
    <w:basedOn w:val="Normal"/>
    <w:next w:val="Normal"/>
    <w:link w:val="Heading4Char"/>
    <w:unhideWhenUsed/>
    <w:rsid w:val="006A6EFD"/>
    <w:pPr>
      <w:keepNext/>
      <w:keepLines/>
      <w:outlineLvl w:val="3"/>
    </w:pPr>
    <w:rPr>
      <w:rFonts w:ascii="Calibri" w:eastAsiaTheme="majorEastAsia" w:hAnsi="Calibri" w:cstheme="majorBidi"/>
      <w:bCs/>
      <w:iCs/>
      <w:sz w:val="24"/>
    </w:rPr>
  </w:style>
  <w:style w:type="paragraph" w:styleId="Heading5">
    <w:name w:val="heading 5"/>
    <w:basedOn w:val="Normal"/>
    <w:next w:val="Normal"/>
    <w:link w:val="Heading5Char"/>
    <w:unhideWhenUsed/>
    <w:rsid w:val="00034AE0"/>
    <w:pPr>
      <w:keepNext/>
      <w:keepLines/>
      <w:spacing w:before="40" w:after="40" w:line="240" w:lineRule="auto"/>
      <w:outlineLvl w:val="4"/>
    </w:pPr>
    <w:rPr>
      <w:rFonts w:ascii="Calibri" w:eastAsiaTheme="majorEastAsia" w:hAnsi="Calibri" w:cstheme="majorBidi"/>
      <w:sz w:val="24"/>
    </w:rPr>
  </w:style>
  <w:style w:type="paragraph" w:styleId="Heading6">
    <w:name w:val="heading 6"/>
    <w:basedOn w:val="Normal"/>
    <w:next w:val="Normal"/>
    <w:link w:val="Heading6Char"/>
    <w:rsid w:val="00D0619D"/>
    <w:p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rsid w:val="00A9380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1"/>
    <w:rsid w:val="00D0619D"/>
    <w:p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link w:val="Heading9Char"/>
    <w:rsid w:val="00D0619D"/>
    <w:pPr>
      <w:snapToGrid w:val="0"/>
      <w:spacing w:before="240" w:after="60" w:line="240" w:lineRule="auto"/>
      <w:ind w:left="1584" w:hanging="1584"/>
      <w:jc w:val="both"/>
      <w:outlineLvl w:val="8"/>
    </w:pPr>
    <w:rPr>
      <w:rFonts w:ascii="Arial" w:eastAsia="Arial Unicode MS"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051D8"/>
    <w:pPr>
      <w:tabs>
        <w:tab w:val="center" w:pos="4513"/>
        <w:tab w:val="right" w:pos="9026"/>
      </w:tabs>
      <w:spacing w:line="240" w:lineRule="auto"/>
    </w:pPr>
  </w:style>
  <w:style w:type="character" w:customStyle="1" w:styleId="HeaderChar">
    <w:name w:val="Header Char"/>
    <w:basedOn w:val="DefaultParagraphFont"/>
    <w:link w:val="Header"/>
    <w:rsid w:val="00A051D8"/>
  </w:style>
  <w:style w:type="paragraph" w:styleId="Footer">
    <w:name w:val="footer"/>
    <w:basedOn w:val="Normal"/>
    <w:link w:val="FooterChar"/>
    <w:unhideWhenUsed/>
    <w:rsid w:val="00A051D8"/>
    <w:pPr>
      <w:tabs>
        <w:tab w:val="center" w:pos="4513"/>
        <w:tab w:val="right" w:pos="9026"/>
      </w:tabs>
      <w:spacing w:line="240" w:lineRule="auto"/>
    </w:pPr>
  </w:style>
  <w:style w:type="character" w:customStyle="1" w:styleId="FooterChar">
    <w:name w:val="Footer Char"/>
    <w:basedOn w:val="DefaultParagraphFont"/>
    <w:link w:val="Footer"/>
    <w:rsid w:val="00A051D8"/>
  </w:style>
  <w:style w:type="character" w:customStyle="1" w:styleId="Heading1Char">
    <w:name w:val="Heading 1 Char"/>
    <w:basedOn w:val="DefaultParagraphFont"/>
    <w:link w:val="Heading1"/>
    <w:rsid w:val="002F796B"/>
    <w:rPr>
      <w:rFonts w:ascii="Calibri" w:eastAsiaTheme="majorEastAsia" w:hAnsi="Calibri" w:cstheme="majorBidi"/>
      <w:b/>
      <w:bCs/>
      <w:color w:val="000000" w:themeColor="text1"/>
      <w:sz w:val="28"/>
      <w:szCs w:val="28"/>
    </w:rPr>
  </w:style>
  <w:style w:type="character" w:customStyle="1" w:styleId="Heading2Char">
    <w:name w:val="Heading 2 Char"/>
    <w:aliases w:val="PARA2 Char1,Headline 2 Char1,nmhd2 Char1"/>
    <w:basedOn w:val="DefaultParagraphFont"/>
    <w:link w:val="Heading2"/>
    <w:uiPriority w:val="1"/>
    <w:rsid w:val="00FA789F"/>
    <w:rPr>
      <w:rFonts w:ascii="Calibri" w:eastAsiaTheme="majorEastAsia" w:hAnsi="Calibri" w:cstheme="majorBidi"/>
      <w:bCs/>
      <w:color w:val="000000" w:themeColor="text1"/>
      <w:sz w:val="24"/>
      <w:szCs w:val="26"/>
    </w:rPr>
  </w:style>
  <w:style w:type="character" w:customStyle="1" w:styleId="Heading3Char">
    <w:name w:val="Heading 3 Char"/>
    <w:basedOn w:val="DefaultParagraphFont"/>
    <w:link w:val="Heading3"/>
    <w:rsid w:val="00C973A5"/>
    <w:rPr>
      <w:rFonts w:ascii="Calibri" w:eastAsiaTheme="majorEastAsia" w:hAnsi="Calibri" w:cstheme="majorBidi"/>
      <w:bCs/>
      <w:sz w:val="24"/>
    </w:rPr>
  </w:style>
  <w:style w:type="paragraph" w:styleId="ListParagraph">
    <w:name w:val="List Paragraph"/>
    <w:basedOn w:val="Normal"/>
    <w:qFormat/>
    <w:rsid w:val="00A051D8"/>
    <w:pPr>
      <w:ind w:left="720"/>
      <w:contextualSpacing/>
    </w:pPr>
  </w:style>
  <w:style w:type="paragraph" w:styleId="BalloonText">
    <w:name w:val="Balloon Text"/>
    <w:basedOn w:val="Normal"/>
    <w:link w:val="BalloonTextChar"/>
    <w:unhideWhenUsed/>
    <w:rsid w:val="00A051D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051D8"/>
    <w:rPr>
      <w:rFonts w:ascii="Tahoma" w:hAnsi="Tahoma" w:cs="Tahoma"/>
      <w:sz w:val="16"/>
      <w:szCs w:val="16"/>
    </w:rPr>
  </w:style>
  <w:style w:type="table" w:styleId="TableGrid">
    <w:name w:val="Table Grid"/>
    <w:basedOn w:val="TableNormal"/>
    <w:uiPriority w:val="59"/>
    <w:rsid w:val="00A05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051D8"/>
    <w:pPr>
      <w:outlineLvl w:val="9"/>
    </w:pPr>
    <w:rPr>
      <w:lang w:val="en-US" w:eastAsia="ja-JP"/>
    </w:rPr>
  </w:style>
  <w:style w:type="paragraph" w:styleId="TOC1">
    <w:name w:val="toc 1"/>
    <w:basedOn w:val="Normal"/>
    <w:next w:val="Normal"/>
    <w:autoRedefine/>
    <w:uiPriority w:val="39"/>
    <w:unhideWhenUsed/>
    <w:rsid w:val="00A051D8"/>
    <w:pPr>
      <w:spacing w:before="60" w:after="60" w:line="240" w:lineRule="auto"/>
    </w:pPr>
    <w:rPr>
      <w:sz w:val="24"/>
    </w:rPr>
  </w:style>
  <w:style w:type="paragraph" w:styleId="TOC2">
    <w:name w:val="toc 2"/>
    <w:basedOn w:val="Normal"/>
    <w:next w:val="Normal"/>
    <w:autoRedefine/>
    <w:uiPriority w:val="39"/>
    <w:unhideWhenUsed/>
    <w:rsid w:val="00A051D8"/>
    <w:pPr>
      <w:spacing w:after="100"/>
      <w:ind w:left="220"/>
    </w:pPr>
  </w:style>
  <w:style w:type="paragraph" w:styleId="TOC3">
    <w:name w:val="toc 3"/>
    <w:basedOn w:val="Normal"/>
    <w:next w:val="Normal"/>
    <w:autoRedefine/>
    <w:uiPriority w:val="39"/>
    <w:unhideWhenUsed/>
    <w:rsid w:val="00A051D8"/>
    <w:pPr>
      <w:spacing w:after="100"/>
      <w:ind w:left="440"/>
    </w:pPr>
  </w:style>
  <w:style w:type="character" w:styleId="Hyperlink">
    <w:name w:val="Hyperlink"/>
    <w:basedOn w:val="DefaultParagraphFont"/>
    <w:uiPriority w:val="99"/>
    <w:unhideWhenUsed/>
    <w:rsid w:val="00A051D8"/>
    <w:rPr>
      <w:color w:val="0000FF" w:themeColor="hyperlink"/>
      <w:u w:val="single"/>
    </w:rPr>
  </w:style>
  <w:style w:type="character" w:customStyle="1" w:styleId="Heading4Char">
    <w:name w:val="Heading 4 Char"/>
    <w:basedOn w:val="DefaultParagraphFont"/>
    <w:link w:val="Heading4"/>
    <w:rsid w:val="006A6EFD"/>
    <w:rPr>
      <w:rFonts w:ascii="Calibri" w:eastAsiaTheme="majorEastAsia" w:hAnsi="Calibri" w:cstheme="majorBidi"/>
      <w:bCs/>
      <w:iCs/>
      <w:sz w:val="24"/>
    </w:rPr>
  </w:style>
  <w:style w:type="character" w:customStyle="1" w:styleId="Heading5Char">
    <w:name w:val="Heading 5 Char"/>
    <w:basedOn w:val="DefaultParagraphFont"/>
    <w:link w:val="Heading5"/>
    <w:rsid w:val="00034AE0"/>
    <w:rPr>
      <w:rFonts w:ascii="Calibri" w:eastAsiaTheme="majorEastAsia" w:hAnsi="Calibri" w:cstheme="majorBidi"/>
      <w:sz w:val="24"/>
    </w:rPr>
  </w:style>
  <w:style w:type="paragraph" w:customStyle="1" w:styleId="Text">
    <w:name w:val="Text"/>
    <w:basedOn w:val="Normal"/>
    <w:rsid w:val="00342EC5"/>
    <w:pPr>
      <w:spacing w:after="220" w:line="240" w:lineRule="auto"/>
      <w:jc w:val="both"/>
    </w:pPr>
    <w:rPr>
      <w:rFonts w:ascii="Times New Roman" w:eastAsia="Times New Roman" w:hAnsi="Times New Roman" w:cs="Times New Roman"/>
      <w:szCs w:val="20"/>
    </w:rPr>
  </w:style>
  <w:style w:type="paragraph" w:customStyle="1" w:styleId="paragraph2">
    <w:name w:val="paragraph2"/>
    <w:basedOn w:val="Normal"/>
    <w:rsid w:val="00342EC5"/>
    <w:pPr>
      <w:spacing w:before="120" w:after="120" w:line="240" w:lineRule="auto"/>
      <w:ind w:left="360" w:hanging="360"/>
    </w:pPr>
    <w:rPr>
      <w:rFonts w:ascii="Arial" w:eastAsia="Arial Unicode MS" w:hAnsi="Arial" w:cs="Arial"/>
      <w:b/>
      <w:bCs/>
    </w:rPr>
  </w:style>
  <w:style w:type="paragraph" w:customStyle="1" w:styleId="paragraph4">
    <w:name w:val="paragraph4"/>
    <w:basedOn w:val="Normal"/>
    <w:rsid w:val="00342EC5"/>
    <w:pPr>
      <w:spacing w:before="120" w:after="120" w:line="240" w:lineRule="auto"/>
      <w:ind w:left="1224" w:hanging="504"/>
    </w:pPr>
    <w:rPr>
      <w:rFonts w:ascii="Arial" w:eastAsia="Arial Unicode MS" w:hAnsi="Arial" w:cs="Arial"/>
    </w:rPr>
  </w:style>
  <w:style w:type="paragraph" w:customStyle="1" w:styleId="paragraph3">
    <w:name w:val="paragraph3"/>
    <w:basedOn w:val="Normal"/>
    <w:rsid w:val="00342EC5"/>
    <w:pPr>
      <w:spacing w:before="120" w:after="120" w:line="240" w:lineRule="auto"/>
      <w:ind w:left="1152" w:hanging="432"/>
    </w:pPr>
    <w:rPr>
      <w:rFonts w:ascii="Arial" w:eastAsia="Arial Unicode MS" w:hAnsi="Arial" w:cs="Arial"/>
    </w:rPr>
  </w:style>
  <w:style w:type="paragraph" w:styleId="NoSpacing">
    <w:name w:val="No Spacing"/>
    <w:uiPriority w:val="1"/>
    <w:qFormat/>
    <w:rsid w:val="00C973A5"/>
    <w:pPr>
      <w:spacing w:after="0"/>
    </w:pPr>
  </w:style>
  <w:style w:type="character" w:customStyle="1" w:styleId="Heading6Char">
    <w:name w:val="Heading 6 Char"/>
    <w:basedOn w:val="DefaultParagraphFont"/>
    <w:link w:val="Heading6"/>
    <w:rsid w:val="00D0619D"/>
    <w:rPr>
      <w:rFonts w:ascii="Calibri" w:eastAsia="Times New Roman" w:hAnsi="Calibri" w:cs="Times New Roman"/>
      <w:b/>
      <w:bCs/>
    </w:rPr>
  </w:style>
  <w:style w:type="character" w:customStyle="1" w:styleId="Heading8Char">
    <w:name w:val="Heading 8 Char"/>
    <w:basedOn w:val="DefaultParagraphFont"/>
    <w:rsid w:val="00D0619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D0619D"/>
    <w:rPr>
      <w:rFonts w:ascii="Arial" w:eastAsia="Arial Unicode MS" w:hAnsi="Arial" w:cs="Arial"/>
    </w:rPr>
  </w:style>
  <w:style w:type="paragraph" w:styleId="NormalWeb">
    <w:name w:val="Normal (Web)"/>
    <w:basedOn w:val="Normal"/>
    <w:uiPriority w:val="99"/>
    <w:rsid w:val="00D0619D"/>
    <w:pPr>
      <w:spacing w:before="120" w:after="120" w:line="240" w:lineRule="auto"/>
      <w:ind w:left="720"/>
      <w:jc w:val="both"/>
    </w:pPr>
    <w:rPr>
      <w:rFonts w:ascii="Arial" w:eastAsia="Arial Unicode MS" w:hAnsi="Arial" w:cs="Arial"/>
    </w:rPr>
  </w:style>
  <w:style w:type="paragraph" w:styleId="FootnoteText">
    <w:name w:val="footnote text"/>
    <w:basedOn w:val="Normal"/>
    <w:link w:val="FootnoteTextChar"/>
    <w:rsid w:val="00D0619D"/>
    <w:pPr>
      <w:spacing w:before="120" w:after="120" w:line="240" w:lineRule="auto"/>
    </w:pPr>
    <w:rPr>
      <w:rFonts w:ascii="Arial" w:eastAsia="Arial Unicode MS" w:hAnsi="Arial" w:cs="Arial"/>
      <w:sz w:val="20"/>
      <w:szCs w:val="20"/>
    </w:rPr>
  </w:style>
  <w:style w:type="character" w:customStyle="1" w:styleId="FootnoteTextChar">
    <w:name w:val="Footnote Text Char"/>
    <w:basedOn w:val="DefaultParagraphFont"/>
    <w:link w:val="FootnoteText"/>
    <w:rsid w:val="00D0619D"/>
    <w:rPr>
      <w:rFonts w:ascii="Arial" w:eastAsia="Arial Unicode MS" w:hAnsi="Arial" w:cs="Arial"/>
      <w:sz w:val="20"/>
      <w:szCs w:val="20"/>
    </w:rPr>
  </w:style>
  <w:style w:type="paragraph" w:styleId="CommentText">
    <w:name w:val="annotation text"/>
    <w:basedOn w:val="Normal"/>
    <w:link w:val="CommentTextChar1"/>
    <w:rsid w:val="00D0619D"/>
    <w:pPr>
      <w:spacing w:before="120" w:after="120" w:line="240" w:lineRule="auto"/>
    </w:pPr>
    <w:rPr>
      <w:rFonts w:ascii="Arial" w:eastAsia="Arial Unicode MS" w:hAnsi="Arial" w:cs="Arial"/>
      <w:sz w:val="20"/>
      <w:szCs w:val="20"/>
    </w:rPr>
  </w:style>
  <w:style w:type="character" w:customStyle="1" w:styleId="CommentTextChar">
    <w:name w:val="Comment Text Char"/>
    <w:basedOn w:val="DefaultParagraphFont"/>
    <w:link w:val="CommentText1"/>
    <w:uiPriority w:val="99"/>
    <w:rsid w:val="00D0619D"/>
    <w:rPr>
      <w:sz w:val="20"/>
      <w:szCs w:val="20"/>
    </w:rPr>
  </w:style>
  <w:style w:type="paragraph" w:styleId="ListBullet">
    <w:name w:val="List Bullet"/>
    <w:basedOn w:val="Normal"/>
    <w:rsid w:val="00D0619D"/>
    <w:pPr>
      <w:overflowPunct w:val="0"/>
      <w:spacing w:after="240" w:line="360" w:lineRule="auto"/>
      <w:ind w:left="720" w:hanging="720"/>
      <w:jc w:val="both"/>
    </w:pPr>
    <w:rPr>
      <w:rFonts w:ascii="Times New Roman" w:eastAsia="Arial Unicode MS" w:hAnsi="Times New Roman" w:cs="Times New Roman"/>
    </w:rPr>
  </w:style>
  <w:style w:type="paragraph" w:styleId="Title">
    <w:name w:val="Title"/>
    <w:basedOn w:val="Normal"/>
    <w:link w:val="TitleChar"/>
    <w:rsid w:val="00D0619D"/>
    <w:pPr>
      <w:spacing w:line="240" w:lineRule="auto"/>
      <w:ind w:left="360" w:hanging="360"/>
      <w:jc w:val="center"/>
    </w:pPr>
    <w:rPr>
      <w:rFonts w:ascii="Times New Roman" w:eastAsia="Arial Unicode MS" w:hAnsi="Times New Roman" w:cs="Times New Roman"/>
      <w:b/>
      <w:bCs/>
      <w:sz w:val="24"/>
      <w:szCs w:val="24"/>
      <w:u w:val="single"/>
    </w:rPr>
  </w:style>
  <w:style w:type="character" w:customStyle="1" w:styleId="TitleChar">
    <w:name w:val="Title Char"/>
    <w:basedOn w:val="DefaultParagraphFont"/>
    <w:link w:val="Title"/>
    <w:rsid w:val="00D0619D"/>
    <w:rPr>
      <w:rFonts w:ascii="Times New Roman" w:eastAsia="Arial Unicode MS" w:hAnsi="Times New Roman" w:cs="Times New Roman"/>
      <w:b/>
      <w:bCs/>
      <w:sz w:val="24"/>
      <w:szCs w:val="24"/>
      <w:u w:val="single"/>
    </w:rPr>
  </w:style>
  <w:style w:type="paragraph" w:customStyle="1" w:styleId="msoacetate0">
    <w:name w:val="msoacetate"/>
    <w:basedOn w:val="Normal"/>
    <w:rsid w:val="00D0619D"/>
    <w:pPr>
      <w:spacing w:before="120" w:after="120" w:line="240" w:lineRule="auto"/>
    </w:pPr>
    <w:rPr>
      <w:rFonts w:ascii="Tahoma" w:eastAsia="Arial Unicode MS" w:hAnsi="Tahoma" w:cs="Tahoma"/>
      <w:sz w:val="16"/>
      <w:szCs w:val="16"/>
    </w:rPr>
  </w:style>
  <w:style w:type="paragraph" w:customStyle="1" w:styleId="paragraph1">
    <w:name w:val="paragraph1"/>
    <w:basedOn w:val="Normal"/>
    <w:rsid w:val="00D0619D"/>
    <w:pPr>
      <w:spacing w:before="120" w:after="120" w:line="240" w:lineRule="auto"/>
    </w:pPr>
    <w:rPr>
      <w:rFonts w:ascii="Arial" w:eastAsia="Arial Unicode MS" w:hAnsi="Arial" w:cs="Arial"/>
      <w:b/>
      <w:bCs/>
    </w:rPr>
  </w:style>
  <w:style w:type="paragraph" w:customStyle="1" w:styleId="default">
    <w:name w:val="default"/>
    <w:basedOn w:val="Normal"/>
    <w:rsid w:val="00D0619D"/>
    <w:pPr>
      <w:spacing w:line="240" w:lineRule="auto"/>
    </w:pPr>
    <w:rPr>
      <w:rFonts w:ascii="Arial" w:eastAsia="Arial Unicode MS" w:hAnsi="Arial" w:cs="Arial"/>
      <w:color w:val="000000"/>
      <w:sz w:val="24"/>
      <w:szCs w:val="24"/>
    </w:rPr>
  </w:style>
  <w:style w:type="paragraph" w:customStyle="1" w:styleId="00-normal-bb">
    <w:name w:val="00-normal-bb"/>
    <w:basedOn w:val="Normal"/>
    <w:rsid w:val="00D0619D"/>
    <w:pPr>
      <w:spacing w:line="240" w:lineRule="auto"/>
      <w:jc w:val="both"/>
    </w:pPr>
    <w:rPr>
      <w:rFonts w:ascii="Arial" w:eastAsia="Arial Unicode MS" w:hAnsi="Arial" w:cs="Arial"/>
    </w:rPr>
  </w:style>
  <w:style w:type="paragraph" w:customStyle="1" w:styleId="01-level3-bb">
    <w:name w:val="01-level3-bb"/>
    <w:basedOn w:val="Normal"/>
    <w:rsid w:val="00D0619D"/>
    <w:pPr>
      <w:spacing w:line="240" w:lineRule="auto"/>
      <w:ind w:left="2880" w:hanging="1440"/>
      <w:jc w:val="both"/>
    </w:pPr>
    <w:rPr>
      <w:rFonts w:ascii="Arial" w:eastAsia="Arial Unicode MS" w:hAnsi="Arial" w:cs="Arial"/>
    </w:rPr>
  </w:style>
  <w:style w:type="paragraph" w:customStyle="1" w:styleId="01-level4-bb">
    <w:name w:val="01-level4-bb"/>
    <w:basedOn w:val="Normal"/>
    <w:rsid w:val="00D0619D"/>
    <w:pPr>
      <w:spacing w:line="240" w:lineRule="auto"/>
      <w:ind w:left="2880" w:hanging="1440"/>
      <w:jc w:val="both"/>
    </w:pPr>
    <w:rPr>
      <w:rFonts w:ascii="Arial" w:eastAsia="Arial Unicode MS" w:hAnsi="Arial" w:cs="Arial"/>
    </w:rPr>
  </w:style>
  <w:style w:type="paragraph" w:customStyle="1" w:styleId="01-normind2-bb">
    <w:name w:val="01-normind2-bb"/>
    <w:basedOn w:val="Normal"/>
    <w:rsid w:val="00D0619D"/>
    <w:pPr>
      <w:spacing w:line="240" w:lineRule="auto"/>
      <w:ind w:left="1440"/>
      <w:jc w:val="both"/>
    </w:pPr>
    <w:rPr>
      <w:rFonts w:ascii="Arial" w:eastAsia="Arial Unicode MS" w:hAnsi="Arial" w:cs="Arial"/>
    </w:rPr>
  </w:style>
  <w:style w:type="paragraph" w:customStyle="1" w:styleId="01-normind3-bb">
    <w:name w:val="01-normind3-bb"/>
    <w:basedOn w:val="Normal"/>
    <w:rsid w:val="00D0619D"/>
    <w:pPr>
      <w:spacing w:line="240" w:lineRule="auto"/>
      <w:ind w:left="2880"/>
      <w:jc w:val="both"/>
    </w:pPr>
    <w:rPr>
      <w:rFonts w:ascii="Arial" w:eastAsia="Arial Unicode MS" w:hAnsi="Arial" w:cs="Arial"/>
    </w:rPr>
  </w:style>
  <w:style w:type="paragraph" w:customStyle="1" w:styleId="margintext">
    <w:name w:val="margintext"/>
    <w:basedOn w:val="Normal"/>
    <w:rsid w:val="00D0619D"/>
    <w:pPr>
      <w:spacing w:after="240" w:line="360" w:lineRule="auto"/>
      <w:jc w:val="both"/>
    </w:pPr>
    <w:rPr>
      <w:rFonts w:ascii="Times New Roman" w:eastAsia="Arial Unicode MS" w:hAnsi="Times New Roman" w:cs="Times New Roman"/>
    </w:rPr>
  </w:style>
  <w:style w:type="paragraph" w:customStyle="1" w:styleId="margintext0">
    <w:name w:val="margintext0"/>
    <w:basedOn w:val="Normal"/>
    <w:rsid w:val="00D0619D"/>
    <w:pPr>
      <w:spacing w:after="240" w:line="360" w:lineRule="auto"/>
      <w:jc w:val="both"/>
    </w:pPr>
    <w:rPr>
      <w:rFonts w:ascii="Times New Roman" w:eastAsia="Arial Unicode MS" w:hAnsi="Times New Roman" w:cs="Times New Roman"/>
    </w:rPr>
  </w:style>
  <w:style w:type="character" w:customStyle="1" w:styleId="msoins0">
    <w:name w:val="msoins"/>
    <w:rsid w:val="00D0619D"/>
    <w:rPr>
      <w:color w:val="008080"/>
      <w:u w:val="single"/>
    </w:rPr>
  </w:style>
  <w:style w:type="character" w:styleId="FootnoteReference">
    <w:name w:val="footnote reference"/>
    <w:uiPriority w:val="99"/>
    <w:rsid w:val="00D0619D"/>
    <w:rPr>
      <w:vertAlign w:val="superscript"/>
    </w:rPr>
  </w:style>
  <w:style w:type="paragraph" w:styleId="Caption">
    <w:name w:val="caption"/>
    <w:basedOn w:val="Normal"/>
    <w:next w:val="Normal"/>
    <w:rsid w:val="00D0619D"/>
    <w:pPr>
      <w:spacing w:line="240" w:lineRule="auto"/>
    </w:pPr>
    <w:rPr>
      <w:rFonts w:ascii="Times New Roman" w:eastAsia="Times New Roman" w:hAnsi="Times New Roman" w:cs="Times New Roman"/>
      <w:b/>
      <w:bCs/>
      <w:sz w:val="20"/>
      <w:szCs w:val="20"/>
    </w:rPr>
  </w:style>
  <w:style w:type="paragraph" w:styleId="BodyText">
    <w:name w:val="Body Text"/>
    <w:basedOn w:val="Normal"/>
    <w:link w:val="BodyTextChar1"/>
    <w:uiPriority w:val="1"/>
    <w:unhideWhenUsed/>
    <w:qFormat/>
    <w:rsid w:val="00D0619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rsid w:val="00D0619D"/>
  </w:style>
  <w:style w:type="paragraph" w:styleId="BodyTextIndent">
    <w:name w:val="Body Text Indent"/>
    <w:basedOn w:val="Normal"/>
    <w:link w:val="BodyTextIndentChar1"/>
    <w:unhideWhenUsed/>
    <w:rsid w:val="00D0619D"/>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rsid w:val="00D0619D"/>
  </w:style>
  <w:style w:type="paragraph" w:styleId="BodyTextFirstIndent2">
    <w:name w:val="Body Text First Indent 2"/>
    <w:basedOn w:val="BodyTextIndent"/>
    <w:link w:val="BodyTextFirstIndent2Char"/>
    <w:unhideWhenUsed/>
    <w:rsid w:val="00D0619D"/>
    <w:pPr>
      <w:ind w:firstLine="210"/>
    </w:pPr>
  </w:style>
  <w:style w:type="character" w:customStyle="1" w:styleId="BodyTextFirstIndent2Char">
    <w:name w:val="Body Text First Indent 2 Char"/>
    <w:basedOn w:val="BodyTextIndentChar"/>
    <w:link w:val="BodyTextFirstIndent2"/>
    <w:rsid w:val="00D0619D"/>
    <w:rPr>
      <w:rFonts w:ascii="Times New Roman" w:eastAsia="Times New Roman" w:hAnsi="Times New Roman" w:cs="Times New Roman"/>
      <w:sz w:val="24"/>
      <w:szCs w:val="24"/>
    </w:rPr>
  </w:style>
  <w:style w:type="character" w:styleId="CommentReference">
    <w:name w:val="annotation reference"/>
    <w:unhideWhenUsed/>
    <w:rsid w:val="00D0619D"/>
    <w:rPr>
      <w:sz w:val="16"/>
      <w:szCs w:val="16"/>
    </w:rPr>
  </w:style>
  <w:style w:type="paragraph" w:styleId="CommentSubject">
    <w:name w:val="annotation subject"/>
    <w:basedOn w:val="CommentText"/>
    <w:next w:val="CommentText"/>
    <w:link w:val="CommentSubjectChar1"/>
    <w:unhideWhenUsed/>
    <w:rsid w:val="00D0619D"/>
    <w:pPr>
      <w:spacing w:before="0" w:after="0"/>
    </w:pPr>
    <w:rPr>
      <w:rFonts w:ascii="Times New Roman" w:eastAsia="Times New Roman" w:hAnsi="Times New Roman" w:cs="Times New Roman"/>
      <w:b/>
      <w:bCs/>
    </w:rPr>
  </w:style>
  <w:style w:type="character" w:customStyle="1" w:styleId="CommentSubjectChar">
    <w:name w:val="Comment Subject Char"/>
    <w:basedOn w:val="CommentTextChar"/>
    <w:rsid w:val="00D0619D"/>
    <w:rPr>
      <w:b/>
      <w:bCs/>
      <w:sz w:val="20"/>
      <w:szCs w:val="20"/>
    </w:rPr>
  </w:style>
  <w:style w:type="paragraph" w:customStyle="1" w:styleId="Style1">
    <w:name w:val="Style1"/>
    <w:basedOn w:val="Normal"/>
    <w:rsid w:val="00D0619D"/>
    <w:pPr>
      <w:spacing w:line="240" w:lineRule="auto"/>
    </w:pPr>
    <w:rPr>
      <w:rFonts w:ascii="Arial" w:eastAsia="Times New Roman" w:hAnsi="Arial" w:cs="Times New Roman"/>
      <w:szCs w:val="20"/>
    </w:rPr>
  </w:style>
  <w:style w:type="character" w:styleId="PageNumber">
    <w:name w:val="page number"/>
    <w:basedOn w:val="DefaultParagraphFont"/>
    <w:rsid w:val="00D0619D"/>
  </w:style>
  <w:style w:type="paragraph" w:styleId="Revision">
    <w:name w:val="Revision"/>
    <w:hidden/>
    <w:uiPriority w:val="99"/>
    <w:semiHidden/>
    <w:rsid w:val="00D0619D"/>
    <w:pPr>
      <w:spacing w:after="0" w:line="240" w:lineRule="auto"/>
    </w:pPr>
    <w:rPr>
      <w:rFonts w:ascii="Times New Roman" w:eastAsia="Times New Roman" w:hAnsi="Times New Roman" w:cs="Times New Roman"/>
      <w:sz w:val="24"/>
      <w:szCs w:val="24"/>
    </w:rPr>
  </w:style>
  <w:style w:type="character" w:customStyle="1" w:styleId="Heading2Char1">
    <w:name w:val="Heading 2 Char1"/>
    <w:aliases w:val="PARA2 Char,Headline 2 Char,nmhd2 Char"/>
    <w:rsid w:val="00D0619D"/>
    <w:rPr>
      <w:rFonts w:ascii="Cambria" w:hAnsi="Cambria"/>
      <w:b/>
      <w:bCs/>
      <w:i/>
      <w:iCs/>
      <w:sz w:val="28"/>
      <w:szCs w:val="28"/>
      <w:lang w:eastAsia="en-US"/>
    </w:rPr>
  </w:style>
  <w:style w:type="character" w:styleId="FollowedHyperlink">
    <w:name w:val="FollowedHyperlink"/>
    <w:rsid w:val="00D0619D"/>
    <w:rPr>
      <w:color w:val="000080"/>
      <w:u w:val="single"/>
    </w:rPr>
  </w:style>
  <w:style w:type="paragraph" w:styleId="BodyText3">
    <w:name w:val="Body Text 3"/>
    <w:basedOn w:val="Normal"/>
    <w:link w:val="BodyText3Char"/>
    <w:rsid w:val="00D0619D"/>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D0619D"/>
    <w:rPr>
      <w:rFonts w:ascii="Times New Roman" w:eastAsia="Times New Roman" w:hAnsi="Times New Roman" w:cs="Times New Roman"/>
      <w:sz w:val="16"/>
      <w:szCs w:val="16"/>
    </w:rPr>
  </w:style>
  <w:style w:type="character" w:customStyle="1" w:styleId="BodyTextChar1">
    <w:name w:val="Body Text Char1"/>
    <w:link w:val="BodyText"/>
    <w:rsid w:val="00D0619D"/>
    <w:rPr>
      <w:rFonts w:ascii="Times New Roman" w:eastAsia="Times New Roman" w:hAnsi="Times New Roman" w:cs="Times New Roman"/>
      <w:sz w:val="24"/>
      <w:szCs w:val="24"/>
    </w:rPr>
  </w:style>
  <w:style w:type="paragraph" w:styleId="BodyTextIndent2">
    <w:name w:val="Body Text Indent 2"/>
    <w:basedOn w:val="Normal"/>
    <w:link w:val="BodyTextIndent2Char"/>
    <w:unhideWhenUsed/>
    <w:rsid w:val="00D0619D"/>
    <w:pPr>
      <w:spacing w:after="120" w:line="480" w:lineRule="auto"/>
      <w:ind w:left="283"/>
    </w:pPr>
    <w:rPr>
      <w:rFonts w:ascii="CG Times" w:eastAsia="Times New Roman" w:hAnsi="CG Times" w:cs="Times New Roman"/>
      <w:sz w:val="20"/>
      <w:szCs w:val="20"/>
    </w:rPr>
  </w:style>
  <w:style w:type="character" w:customStyle="1" w:styleId="BodyTextIndent2Char">
    <w:name w:val="Body Text Indent 2 Char"/>
    <w:basedOn w:val="DefaultParagraphFont"/>
    <w:link w:val="BodyTextIndent2"/>
    <w:rsid w:val="00D0619D"/>
    <w:rPr>
      <w:rFonts w:ascii="CG Times" w:eastAsia="Times New Roman" w:hAnsi="CG Times" w:cs="Times New Roman"/>
      <w:sz w:val="20"/>
      <w:szCs w:val="20"/>
    </w:rPr>
  </w:style>
  <w:style w:type="character" w:customStyle="1" w:styleId="Heading5Char1">
    <w:name w:val="Heading 5 Char1"/>
    <w:rsid w:val="00D0619D"/>
    <w:rPr>
      <w:rFonts w:ascii="Calibri" w:hAnsi="Calibri"/>
      <w:b/>
      <w:bCs/>
      <w:i/>
      <w:iCs/>
      <w:sz w:val="26"/>
      <w:szCs w:val="26"/>
      <w:lang w:eastAsia="en-US"/>
    </w:rPr>
  </w:style>
  <w:style w:type="character" w:customStyle="1" w:styleId="Heading8Char1">
    <w:name w:val="Heading 8 Char1"/>
    <w:link w:val="Heading8"/>
    <w:rsid w:val="00D0619D"/>
    <w:rPr>
      <w:rFonts w:ascii="Calibri" w:eastAsia="Times New Roman" w:hAnsi="Calibri" w:cs="Times New Roman"/>
      <w:i/>
      <w:iCs/>
      <w:sz w:val="24"/>
      <w:szCs w:val="24"/>
    </w:rPr>
  </w:style>
  <w:style w:type="paragraph" w:styleId="BodyText2">
    <w:name w:val="Body Text 2"/>
    <w:basedOn w:val="Normal"/>
    <w:link w:val="BodyText2Char"/>
    <w:rsid w:val="00D0619D"/>
    <w:pPr>
      <w:spacing w:line="240" w:lineRule="auto"/>
      <w:ind w:left="1418" w:hanging="698"/>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D0619D"/>
    <w:rPr>
      <w:rFonts w:ascii="Times New Roman" w:eastAsia="Times New Roman" w:hAnsi="Times New Roman" w:cs="Times New Roman"/>
      <w:sz w:val="24"/>
      <w:szCs w:val="20"/>
    </w:rPr>
  </w:style>
  <w:style w:type="character" w:customStyle="1" w:styleId="BodyTextIndentChar1">
    <w:name w:val="Body Text Indent Char1"/>
    <w:link w:val="BodyTextIndent"/>
    <w:rsid w:val="00D0619D"/>
    <w:rPr>
      <w:rFonts w:ascii="Times New Roman" w:eastAsia="Times New Roman" w:hAnsi="Times New Roman" w:cs="Times New Roman"/>
      <w:sz w:val="24"/>
      <w:szCs w:val="24"/>
    </w:rPr>
  </w:style>
  <w:style w:type="character" w:customStyle="1" w:styleId="BalloonTextChar1">
    <w:name w:val="Balloon Text Char1"/>
    <w:rsid w:val="00D0619D"/>
    <w:rPr>
      <w:rFonts w:ascii="Tahoma" w:hAnsi="Tahoma" w:cs="Tahoma"/>
      <w:sz w:val="16"/>
      <w:szCs w:val="16"/>
      <w:lang w:eastAsia="en-US"/>
    </w:rPr>
  </w:style>
  <w:style w:type="character" w:customStyle="1" w:styleId="CharChar5">
    <w:name w:val="Char Char5"/>
    <w:rsid w:val="00D0619D"/>
    <w:rPr>
      <w:rFonts w:ascii="Arial" w:hAnsi="Arial"/>
      <w:bCs/>
      <w:kern w:val="32"/>
      <w:sz w:val="22"/>
      <w:szCs w:val="22"/>
    </w:rPr>
  </w:style>
  <w:style w:type="paragraph" w:styleId="EndnoteText">
    <w:name w:val="endnote text"/>
    <w:basedOn w:val="Normal"/>
    <w:link w:val="EndnoteTextChar"/>
    <w:rsid w:val="00D0619D"/>
    <w:pPr>
      <w:spacing w:line="240" w:lineRule="auto"/>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rsid w:val="00D0619D"/>
    <w:rPr>
      <w:rFonts w:ascii="Courier New" w:eastAsia="Times New Roman" w:hAnsi="Courier New" w:cs="Times New Roman"/>
      <w:sz w:val="24"/>
      <w:szCs w:val="20"/>
    </w:rPr>
  </w:style>
  <w:style w:type="character" w:customStyle="1" w:styleId="CommentTextChar1">
    <w:name w:val="Comment Text Char1"/>
    <w:link w:val="CommentText"/>
    <w:rsid w:val="00D0619D"/>
    <w:rPr>
      <w:rFonts w:ascii="Arial" w:eastAsia="Arial Unicode MS" w:hAnsi="Arial" w:cs="Arial"/>
      <w:sz w:val="20"/>
      <w:szCs w:val="20"/>
    </w:rPr>
  </w:style>
  <w:style w:type="character" w:customStyle="1" w:styleId="CommentSubjectChar1">
    <w:name w:val="Comment Subject Char1"/>
    <w:link w:val="CommentSubject"/>
    <w:rsid w:val="00D0619D"/>
    <w:rPr>
      <w:rFonts w:ascii="Times New Roman" w:eastAsia="Times New Roman" w:hAnsi="Times New Roman" w:cs="Times New Roman"/>
      <w:b/>
      <w:bCs/>
      <w:sz w:val="20"/>
      <w:szCs w:val="20"/>
    </w:rPr>
  </w:style>
  <w:style w:type="paragraph" w:customStyle="1" w:styleId="IntrotextGreen">
    <w:name w:val="Intro text Green"/>
    <w:rsid w:val="00D0619D"/>
    <w:pPr>
      <w:spacing w:after="0" w:line="320" w:lineRule="atLeast"/>
    </w:pPr>
    <w:rPr>
      <w:rFonts w:ascii="Arial" w:eastAsia="Times New Roman" w:hAnsi="Arial" w:cs="Times New Roman"/>
      <w:color w:val="3C8A2E"/>
      <w:sz w:val="28"/>
      <w:szCs w:val="28"/>
      <w:lang w:eastAsia="en-GB"/>
    </w:rPr>
  </w:style>
  <w:style w:type="paragraph" w:customStyle="1" w:styleId="ecmsonormal">
    <w:name w:val="ec_msonormal"/>
    <w:basedOn w:val="Normal"/>
    <w:rsid w:val="00D0619D"/>
    <w:pPr>
      <w:spacing w:after="324" w:line="240" w:lineRule="auto"/>
    </w:pPr>
    <w:rPr>
      <w:rFonts w:ascii="Times New Roman" w:eastAsia="Times New Roman" w:hAnsi="Times New Roman" w:cs="Times New Roman"/>
      <w:sz w:val="24"/>
      <w:szCs w:val="24"/>
      <w:lang w:eastAsia="en-GB"/>
    </w:rPr>
  </w:style>
  <w:style w:type="paragraph" w:styleId="BodyTextIndent3">
    <w:name w:val="Body Text Indent 3"/>
    <w:basedOn w:val="Normal"/>
    <w:link w:val="BodyTextIndent3Char"/>
    <w:rsid w:val="00D0619D"/>
    <w:pPr>
      <w:spacing w:after="120" w:line="240" w:lineRule="auto"/>
      <w:ind w:left="283"/>
    </w:pPr>
    <w:rPr>
      <w:rFonts w:ascii="Times New Roman" w:eastAsia="Times New Roman" w:hAnsi="Times New Roman" w:cs="Times New Roman"/>
      <w:sz w:val="16"/>
      <w:szCs w:val="16"/>
      <w:lang w:eastAsia="en-GB"/>
    </w:rPr>
  </w:style>
  <w:style w:type="character" w:customStyle="1" w:styleId="BodyTextIndent3Char">
    <w:name w:val="Body Text Indent 3 Char"/>
    <w:basedOn w:val="DefaultParagraphFont"/>
    <w:link w:val="BodyTextIndent3"/>
    <w:rsid w:val="00D0619D"/>
    <w:rPr>
      <w:rFonts w:ascii="Times New Roman" w:eastAsia="Times New Roman" w:hAnsi="Times New Roman" w:cs="Times New Roman"/>
      <w:sz w:val="16"/>
      <w:szCs w:val="16"/>
      <w:lang w:eastAsia="en-GB"/>
    </w:rPr>
  </w:style>
  <w:style w:type="paragraph" w:customStyle="1" w:styleId="Technical4">
    <w:name w:val="Technical 4"/>
    <w:rsid w:val="00D0619D"/>
    <w:pPr>
      <w:tabs>
        <w:tab w:val="left" w:pos="-720"/>
      </w:tabs>
      <w:spacing w:after="0" w:line="240" w:lineRule="auto"/>
    </w:pPr>
    <w:rPr>
      <w:rFonts w:ascii="New York" w:eastAsia="Times New Roman" w:hAnsi="New York" w:cs="Times New Roman"/>
      <w:b/>
      <w:sz w:val="20"/>
      <w:szCs w:val="20"/>
      <w:lang w:val="en-US"/>
    </w:rPr>
  </w:style>
  <w:style w:type="numbering" w:customStyle="1" w:styleId="Style2">
    <w:name w:val="Style2"/>
    <w:rsid w:val="00D0619D"/>
    <w:pPr>
      <w:numPr>
        <w:numId w:val="10"/>
      </w:numPr>
    </w:pPr>
  </w:style>
  <w:style w:type="paragraph" w:customStyle="1" w:styleId="Default0">
    <w:name w:val="Default"/>
    <w:rsid w:val="00D0619D"/>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7Char">
    <w:name w:val="Heading 7 Char"/>
    <w:basedOn w:val="DefaultParagraphFont"/>
    <w:link w:val="Heading7"/>
    <w:uiPriority w:val="9"/>
    <w:semiHidden/>
    <w:rsid w:val="00A9380F"/>
    <w:rPr>
      <w:rFonts w:asciiTheme="majorHAnsi" w:eastAsiaTheme="majorEastAsia" w:hAnsiTheme="majorHAnsi" w:cstheme="majorBidi"/>
      <w:i/>
      <w:iCs/>
      <w:color w:val="404040" w:themeColor="text1" w:themeTint="BF"/>
    </w:rPr>
  </w:style>
  <w:style w:type="paragraph" w:styleId="TOC4">
    <w:name w:val="toc 4"/>
    <w:basedOn w:val="Normal"/>
    <w:next w:val="Normal"/>
    <w:autoRedefine/>
    <w:uiPriority w:val="39"/>
    <w:semiHidden/>
    <w:unhideWhenUsed/>
    <w:rsid w:val="00A9380F"/>
    <w:pPr>
      <w:spacing w:after="100"/>
      <w:ind w:left="660"/>
    </w:pPr>
  </w:style>
  <w:style w:type="paragraph" w:customStyle="1" w:styleId="Boxbullets">
    <w:name w:val="Box bullets"/>
    <w:basedOn w:val="ListParagraph"/>
    <w:link w:val="BoxbulletsChar"/>
    <w:autoRedefine/>
    <w:qFormat/>
    <w:rsid w:val="001976A1"/>
    <w:pPr>
      <w:numPr>
        <w:numId w:val="40"/>
      </w:numPr>
      <w:spacing w:line="240" w:lineRule="auto"/>
    </w:pPr>
  </w:style>
  <w:style w:type="character" w:customStyle="1" w:styleId="BoxbulletsChar">
    <w:name w:val="Box bullets Char"/>
    <w:basedOn w:val="DefaultParagraphFont"/>
    <w:link w:val="Boxbullets"/>
    <w:rsid w:val="001976A1"/>
  </w:style>
  <w:style w:type="paragraph" w:customStyle="1" w:styleId="BodyText1">
    <w:name w:val="Body Text1"/>
    <w:basedOn w:val="Boxbullets"/>
    <w:link w:val="BodytextChar0"/>
    <w:autoRedefine/>
    <w:qFormat/>
    <w:rsid w:val="00A23888"/>
    <w:pPr>
      <w:numPr>
        <w:numId w:val="0"/>
      </w:numPr>
    </w:pPr>
    <w:rPr>
      <w:color w:val="000000" w:themeColor="text1"/>
      <w:sz w:val="24"/>
    </w:rPr>
  </w:style>
  <w:style w:type="character" w:customStyle="1" w:styleId="BodytextChar0">
    <w:name w:val="Body text Char"/>
    <w:basedOn w:val="BoxbulletsChar"/>
    <w:link w:val="BodyText1"/>
    <w:rsid w:val="00A23888"/>
    <w:rPr>
      <w:color w:val="000000" w:themeColor="text1"/>
      <w:sz w:val="24"/>
    </w:rPr>
  </w:style>
  <w:style w:type="table" w:customStyle="1" w:styleId="TableGridLight1">
    <w:name w:val="Table Grid Light1"/>
    <w:basedOn w:val="TableNormal"/>
    <w:uiPriority w:val="40"/>
    <w:rsid w:val="001A65C7"/>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next w:val="TableGridLight1"/>
    <w:uiPriority w:val="40"/>
    <w:rsid w:val="00C3303B"/>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ommentText1">
    <w:name w:val="Comment Text1"/>
    <w:basedOn w:val="Normal"/>
    <w:next w:val="CommentText"/>
    <w:link w:val="CommentTextChar"/>
    <w:uiPriority w:val="99"/>
    <w:semiHidden/>
    <w:unhideWhenUsed/>
    <w:rsid w:val="00F814E4"/>
    <w:pPr>
      <w:widowControl w:val="0"/>
      <w:spacing w:after="200" w:line="240" w:lineRule="auto"/>
    </w:pPr>
    <w:rPr>
      <w:sz w:val="20"/>
      <w:szCs w:val="20"/>
    </w:rPr>
  </w:style>
  <w:style w:type="paragraph" w:customStyle="1" w:styleId="TableParagraph">
    <w:name w:val="Table Paragraph"/>
    <w:basedOn w:val="Normal"/>
    <w:uiPriority w:val="1"/>
    <w:rsid w:val="000568B4"/>
    <w:pPr>
      <w:widowControl w:val="0"/>
      <w:spacing w:line="240" w:lineRule="auto"/>
    </w:pPr>
    <w:rPr>
      <w:lang w:val="en-US"/>
    </w:rPr>
  </w:style>
  <w:style w:type="paragraph" w:customStyle="1" w:styleId="RCPHeading">
    <w:name w:val="RCP Heading"/>
    <w:basedOn w:val="Normal"/>
    <w:link w:val="RCPHeadingChar"/>
    <w:autoRedefine/>
    <w:qFormat/>
    <w:rsid w:val="00BF169D"/>
    <w:pPr>
      <w:spacing w:line="240" w:lineRule="auto"/>
    </w:pPr>
    <w:rPr>
      <w:rFonts w:ascii="Calibri" w:eastAsia="Times New Roman" w:hAnsi="Calibri"/>
      <w:b/>
      <w:sz w:val="28"/>
      <w:szCs w:val="28"/>
    </w:rPr>
  </w:style>
  <w:style w:type="character" w:customStyle="1" w:styleId="RCPHeadingChar">
    <w:name w:val="RCP Heading Char"/>
    <w:link w:val="RCPHeading"/>
    <w:rsid w:val="00BF169D"/>
    <w:rPr>
      <w:rFonts w:ascii="Calibri" w:eastAsia="Times New Roman" w:hAnsi="Calibri"/>
      <w:b/>
      <w:sz w:val="28"/>
      <w:szCs w:val="28"/>
    </w:rPr>
  </w:style>
  <w:style w:type="paragraph" w:customStyle="1" w:styleId="RCPSub-heading">
    <w:name w:val="RCP Sub-heading"/>
    <w:basedOn w:val="RCPHeading"/>
    <w:link w:val="RCPSub-headingChar"/>
    <w:autoRedefine/>
    <w:rsid w:val="005E1D8C"/>
    <w:rPr>
      <w:b w:val="0"/>
      <w:i/>
      <w:sz w:val="24"/>
      <w:szCs w:val="24"/>
    </w:rPr>
  </w:style>
  <w:style w:type="character" w:customStyle="1" w:styleId="RCPSub-headingChar">
    <w:name w:val="RCP Sub-heading Char"/>
    <w:link w:val="RCPSub-heading"/>
    <w:rsid w:val="005E1D8C"/>
    <w:rPr>
      <w:rFonts w:ascii="Calibri" w:eastAsia="Times New Roman" w:hAnsi="Calibri"/>
      <w:i/>
      <w:sz w:val="24"/>
      <w:szCs w:val="24"/>
    </w:rPr>
  </w:style>
  <w:style w:type="paragraph" w:customStyle="1" w:styleId="SubHeadingboldDP">
    <w:name w:val="Sub Heading bold DP"/>
    <w:basedOn w:val="BodyText1"/>
    <w:link w:val="SubHeadingboldDPChar"/>
    <w:autoRedefine/>
    <w:qFormat/>
    <w:rsid w:val="0078361B"/>
    <w:pPr>
      <w:ind w:left="360"/>
    </w:pPr>
  </w:style>
  <w:style w:type="paragraph" w:customStyle="1" w:styleId="Style3">
    <w:name w:val="Style3"/>
    <w:basedOn w:val="SubHeadingboldDP"/>
    <w:link w:val="Style3Char"/>
    <w:qFormat/>
    <w:rsid w:val="00057636"/>
    <w:pPr>
      <w:numPr>
        <w:ilvl w:val="1"/>
        <w:numId w:val="63"/>
      </w:numPr>
    </w:pPr>
    <w:rPr>
      <w:b/>
    </w:rPr>
  </w:style>
  <w:style w:type="character" w:customStyle="1" w:styleId="SubHeadingboldDPChar">
    <w:name w:val="Sub Heading bold DP Char"/>
    <w:basedOn w:val="BodytextChar0"/>
    <w:link w:val="SubHeadingboldDP"/>
    <w:rsid w:val="0078361B"/>
    <w:rPr>
      <w:color w:val="000000" w:themeColor="text1"/>
      <w:sz w:val="24"/>
    </w:rPr>
  </w:style>
  <w:style w:type="character" w:customStyle="1" w:styleId="Style3Char">
    <w:name w:val="Style3 Char"/>
    <w:basedOn w:val="SubHeadingboldDPChar"/>
    <w:link w:val="Style3"/>
    <w:rsid w:val="00057636"/>
    <w:rPr>
      <w:b/>
      <w:color w:val="000000" w:themeColor="text1"/>
      <w:sz w:val="24"/>
    </w:rPr>
  </w:style>
  <w:style w:type="paragraph" w:customStyle="1" w:styleId="paragraph">
    <w:name w:val="paragraph"/>
    <w:basedOn w:val="Normal"/>
    <w:rsid w:val="007E5D0A"/>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normaltextrun">
    <w:name w:val="normaltextrun"/>
    <w:basedOn w:val="DefaultParagraphFont"/>
    <w:rsid w:val="007E5D0A"/>
  </w:style>
  <w:style w:type="character" w:customStyle="1" w:styleId="eop">
    <w:name w:val="eop"/>
    <w:basedOn w:val="DefaultParagraphFont"/>
    <w:rsid w:val="007E5D0A"/>
  </w:style>
  <w:style w:type="character" w:customStyle="1" w:styleId="advancedproofingissue">
    <w:name w:val="advancedproofingissue"/>
    <w:basedOn w:val="DefaultParagraphFont"/>
    <w:rsid w:val="007E5D0A"/>
  </w:style>
  <w:style w:type="character" w:customStyle="1" w:styleId="contextualspellingandgrammarerror">
    <w:name w:val="contextualspellingandgrammarerror"/>
    <w:basedOn w:val="DefaultParagraphFont"/>
    <w:rsid w:val="007E5D0A"/>
  </w:style>
  <w:style w:type="character" w:customStyle="1" w:styleId="scxw230519730">
    <w:name w:val="scxw230519730"/>
    <w:basedOn w:val="DefaultParagraphFont"/>
    <w:rsid w:val="007E5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65865">
      <w:bodyDiv w:val="1"/>
      <w:marLeft w:val="0"/>
      <w:marRight w:val="0"/>
      <w:marTop w:val="0"/>
      <w:marBottom w:val="0"/>
      <w:divBdr>
        <w:top w:val="none" w:sz="0" w:space="0" w:color="auto"/>
        <w:left w:val="none" w:sz="0" w:space="0" w:color="auto"/>
        <w:bottom w:val="none" w:sz="0" w:space="0" w:color="auto"/>
        <w:right w:val="none" w:sz="0" w:space="0" w:color="auto"/>
      </w:divBdr>
    </w:div>
    <w:div w:id="193812651">
      <w:bodyDiv w:val="1"/>
      <w:marLeft w:val="0"/>
      <w:marRight w:val="0"/>
      <w:marTop w:val="0"/>
      <w:marBottom w:val="0"/>
      <w:divBdr>
        <w:top w:val="none" w:sz="0" w:space="0" w:color="auto"/>
        <w:left w:val="none" w:sz="0" w:space="0" w:color="auto"/>
        <w:bottom w:val="none" w:sz="0" w:space="0" w:color="auto"/>
        <w:right w:val="none" w:sz="0" w:space="0" w:color="auto"/>
      </w:divBdr>
    </w:div>
    <w:div w:id="253637431">
      <w:bodyDiv w:val="1"/>
      <w:marLeft w:val="0"/>
      <w:marRight w:val="0"/>
      <w:marTop w:val="0"/>
      <w:marBottom w:val="0"/>
      <w:divBdr>
        <w:top w:val="none" w:sz="0" w:space="0" w:color="auto"/>
        <w:left w:val="none" w:sz="0" w:space="0" w:color="auto"/>
        <w:bottom w:val="none" w:sz="0" w:space="0" w:color="auto"/>
        <w:right w:val="none" w:sz="0" w:space="0" w:color="auto"/>
      </w:divBdr>
    </w:div>
    <w:div w:id="1181429929">
      <w:bodyDiv w:val="1"/>
      <w:marLeft w:val="0"/>
      <w:marRight w:val="0"/>
      <w:marTop w:val="0"/>
      <w:marBottom w:val="0"/>
      <w:divBdr>
        <w:top w:val="none" w:sz="0" w:space="0" w:color="auto"/>
        <w:left w:val="none" w:sz="0" w:space="0" w:color="auto"/>
        <w:bottom w:val="none" w:sz="0" w:space="0" w:color="auto"/>
        <w:right w:val="none" w:sz="0" w:space="0" w:color="auto"/>
      </w:divBdr>
    </w:div>
    <w:div w:id="1232353276">
      <w:bodyDiv w:val="1"/>
      <w:marLeft w:val="0"/>
      <w:marRight w:val="0"/>
      <w:marTop w:val="0"/>
      <w:marBottom w:val="0"/>
      <w:divBdr>
        <w:top w:val="none" w:sz="0" w:space="0" w:color="auto"/>
        <w:left w:val="none" w:sz="0" w:space="0" w:color="auto"/>
        <w:bottom w:val="none" w:sz="0" w:space="0" w:color="auto"/>
        <w:right w:val="none" w:sz="0" w:space="0" w:color="auto"/>
      </w:divBdr>
    </w:div>
    <w:div w:id="1243295954">
      <w:bodyDiv w:val="1"/>
      <w:marLeft w:val="0"/>
      <w:marRight w:val="0"/>
      <w:marTop w:val="0"/>
      <w:marBottom w:val="0"/>
      <w:divBdr>
        <w:top w:val="none" w:sz="0" w:space="0" w:color="auto"/>
        <w:left w:val="none" w:sz="0" w:space="0" w:color="auto"/>
        <w:bottom w:val="none" w:sz="0" w:space="0" w:color="auto"/>
        <w:right w:val="none" w:sz="0" w:space="0" w:color="auto"/>
      </w:divBdr>
    </w:div>
    <w:div w:id="1520314349">
      <w:bodyDiv w:val="1"/>
      <w:marLeft w:val="0"/>
      <w:marRight w:val="0"/>
      <w:marTop w:val="0"/>
      <w:marBottom w:val="0"/>
      <w:divBdr>
        <w:top w:val="none" w:sz="0" w:space="0" w:color="auto"/>
        <w:left w:val="none" w:sz="0" w:space="0" w:color="auto"/>
        <w:bottom w:val="none" w:sz="0" w:space="0" w:color="auto"/>
        <w:right w:val="none" w:sz="0" w:space="0" w:color="auto"/>
      </w:divBdr>
    </w:div>
    <w:div w:id="1558934245">
      <w:bodyDiv w:val="1"/>
      <w:marLeft w:val="0"/>
      <w:marRight w:val="0"/>
      <w:marTop w:val="0"/>
      <w:marBottom w:val="0"/>
      <w:divBdr>
        <w:top w:val="none" w:sz="0" w:space="0" w:color="auto"/>
        <w:left w:val="none" w:sz="0" w:space="0" w:color="auto"/>
        <w:bottom w:val="none" w:sz="0" w:space="0" w:color="auto"/>
        <w:right w:val="none" w:sz="0" w:space="0" w:color="auto"/>
      </w:divBdr>
    </w:div>
    <w:div w:id="1573545097">
      <w:bodyDiv w:val="1"/>
      <w:marLeft w:val="0"/>
      <w:marRight w:val="0"/>
      <w:marTop w:val="0"/>
      <w:marBottom w:val="0"/>
      <w:divBdr>
        <w:top w:val="none" w:sz="0" w:space="0" w:color="auto"/>
        <w:left w:val="none" w:sz="0" w:space="0" w:color="auto"/>
        <w:bottom w:val="none" w:sz="0" w:space="0" w:color="auto"/>
        <w:right w:val="none" w:sz="0" w:space="0" w:color="auto"/>
      </w:divBdr>
    </w:div>
    <w:div w:id="1632007247">
      <w:bodyDiv w:val="1"/>
      <w:marLeft w:val="0"/>
      <w:marRight w:val="0"/>
      <w:marTop w:val="0"/>
      <w:marBottom w:val="0"/>
      <w:divBdr>
        <w:top w:val="none" w:sz="0" w:space="0" w:color="auto"/>
        <w:left w:val="none" w:sz="0" w:space="0" w:color="auto"/>
        <w:bottom w:val="none" w:sz="0" w:space="0" w:color="auto"/>
        <w:right w:val="none" w:sz="0" w:space="0" w:color="auto"/>
      </w:divBdr>
    </w:div>
    <w:div w:id="1644236155">
      <w:bodyDiv w:val="1"/>
      <w:marLeft w:val="0"/>
      <w:marRight w:val="0"/>
      <w:marTop w:val="0"/>
      <w:marBottom w:val="0"/>
      <w:divBdr>
        <w:top w:val="none" w:sz="0" w:space="0" w:color="auto"/>
        <w:left w:val="none" w:sz="0" w:space="0" w:color="auto"/>
        <w:bottom w:val="none" w:sz="0" w:space="0" w:color="auto"/>
        <w:right w:val="none" w:sz="0" w:space="0" w:color="auto"/>
      </w:divBdr>
      <w:divsChild>
        <w:div w:id="1725642085">
          <w:marLeft w:val="0"/>
          <w:marRight w:val="0"/>
          <w:marTop w:val="0"/>
          <w:marBottom w:val="0"/>
          <w:divBdr>
            <w:top w:val="none" w:sz="0" w:space="0" w:color="auto"/>
            <w:left w:val="none" w:sz="0" w:space="0" w:color="auto"/>
            <w:bottom w:val="none" w:sz="0" w:space="0" w:color="auto"/>
            <w:right w:val="none" w:sz="0" w:space="0" w:color="auto"/>
          </w:divBdr>
          <w:divsChild>
            <w:div w:id="869610379">
              <w:marLeft w:val="0"/>
              <w:marRight w:val="0"/>
              <w:marTop w:val="30"/>
              <w:marBottom w:val="30"/>
              <w:divBdr>
                <w:top w:val="none" w:sz="0" w:space="0" w:color="auto"/>
                <w:left w:val="none" w:sz="0" w:space="0" w:color="auto"/>
                <w:bottom w:val="none" w:sz="0" w:space="0" w:color="auto"/>
                <w:right w:val="none" w:sz="0" w:space="0" w:color="auto"/>
              </w:divBdr>
              <w:divsChild>
                <w:div w:id="705787916">
                  <w:marLeft w:val="0"/>
                  <w:marRight w:val="0"/>
                  <w:marTop w:val="0"/>
                  <w:marBottom w:val="0"/>
                  <w:divBdr>
                    <w:top w:val="none" w:sz="0" w:space="0" w:color="auto"/>
                    <w:left w:val="none" w:sz="0" w:space="0" w:color="auto"/>
                    <w:bottom w:val="none" w:sz="0" w:space="0" w:color="auto"/>
                    <w:right w:val="none" w:sz="0" w:space="0" w:color="auto"/>
                  </w:divBdr>
                  <w:divsChild>
                    <w:div w:id="1793278948">
                      <w:marLeft w:val="0"/>
                      <w:marRight w:val="0"/>
                      <w:marTop w:val="0"/>
                      <w:marBottom w:val="0"/>
                      <w:divBdr>
                        <w:top w:val="none" w:sz="0" w:space="0" w:color="auto"/>
                        <w:left w:val="none" w:sz="0" w:space="0" w:color="auto"/>
                        <w:bottom w:val="none" w:sz="0" w:space="0" w:color="auto"/>
                        <w:right w:val="none" w:sz="0" w:space="0" w:color="auto"/>
                      </w:divBdr>
                    </w:div>
                  </w:divsChild>
                </w:div>
                <w:div w:id="725373901">
                  <w:marLeft w:val="0"/>
                  <w:marRight w:val="0"/>
                  <w:marTop w:val="0"/>
                  <w:marBottom w:val="0"/>
                  <w:divBdr>
                    <w:top w:val="none" w:sz="0" w:space="0" w:color="auto"/>
                    <w:left w:val="none" w:sz="0" w:space="0" w:color="auto"/>
                    <w:bottom w:val="none" w:sz="0" w:space="0" w:color="auto"/>
                    <w:right w:val="none" w:sz="0" w:space="0" w:color="auto"/>
                  </w:divBdr>
                  <w:divsChild>
                    <w:div w:id="2128430533">
                      <w:marLeft w:val="0"/>
                      <w:marRight w:val="0"/>
                      <w:marTop w:val="0"/>
                      <w:marBottom w:val="0"/>
                      <w:divBdr>
                        <w:top w:val="none" w:sz="0" w:space="0" w:color="auto"/>
                        <w:left w:val="none" w:sz="0" w:space="0" w:color="auto"/>
                        <w:bottom w:val="none" w:sz="0" w:space="0" w:color="auto"/>
                        <w:right w:val="none" w:sz="0" w:space="0" w:color="auto"/>
                      </w:divBdr>
                    </w:div>
                  </w:divsChild>
                </w:div>
                <w:div w:id="503016222">
                  <w:marLeft w:val="0"/>
                  <w:marRight w:val="0"/>
                  <w:marTop w:val="0"/>
                  <w:marBottom w:val="0"/>
                  <w:divBdr>
                    <w:top w:val="none" w:sz="0" w:space="0" w:color="auto"/>
                    <w:left w:val="none" w:sz="0" w:space="0" w:color="auto"/>
                    <w:bottom w:val="none" w:sz="0" w:space="0" w:color="auto"/>
                    <w:right w:val="none" w:sz="0" w:space="0" w:color="auto"/>
                  </w:divBdr>
                  <w:divsChild>
                    <w:div w:id="153684236">
                      <w:marLeft w:val="0"/>
                      <w:marRight w:val="0"/>
                      <w:marTop w:val="0"/>
                      <w:marBottom w:val="0"/>
                      <w:divBdr>
                        <w:top w:val="none" w:sz="0" w:space="0" w:color="auto"/>
                        <w:left w:val="none" w:sz="0" w:space="0" w:color="auto"/>
                        <w:bottom w:val="none" w:sz="0" w:space="0" w:color="auto"/>
                        <w:right w:val="none" w:sz="0" w:space="0" w:color="auto"/>
                      </w:divBdr>
                    </w:div>
                  </w:divsChild>
                </w:div>
                <w:div w:id="2078433296">
                  <w:marLeft w:val="0"/>
                  <w:marRight w:val="0"/>
                  <w:marTop w:val="0"/>
                  <w:marBottom w:val="0"/>
                  <w:divBdr>
                    <w:top w:val="none" w:sz="0" w:space="0" w:color="auto"/>
                    <w:left w:val="none" w:sz="0" w:space="0" w:color="auto"/>
                    <w:bottom w:val="none" w:sz="0" w:space="0" w:color="auto"/>
                    <w:right w:val="none" w:sz="0" w:space="0" w:color="auto"/>
                  </w:divBdr>
                  <w:divsChild>
                    <w:div w:id="399836901">
                      <w:marLeft w:val="0"/>
                      <w:marRight w:val="0"/>
                      <w:marTop w:val="0"/>
                      <w:marBottom w:val="0"/>
                      <w:divBdr>
                        <w:top w:val="none" w:sz="0" w:space="0" w:color="auto"/>
                        <w:left w:val="none" w:sz="0" w:space="0" w:color="auto"/>
                        <w:bottom w:val="none" w:sz="0" w:space="0" w:color="auto"/>
                        <w:right w:val="none" w:sz="0" w:space="0" w:color="auto"/>
                      </w:divBdr>
                    </w:div>
                  </w:divsChild>
                </w:div>
                <w:div w:id="662969780">
                  <w:marLeft w:val="0"/>
                  <w:marRight w:val="0"/>
                  <w:marTop w:val="0"/>
                  <w:marBottom w:val="0"/>
                  <w:divBdr>
                    <w:top w:val="none" w:sz="0" w:space="0" w:color="auto"/>
                    <w:left w:val="none" w:sz="0" w:space="0" w:color="auto"/>
                    <w:bottom w:val="none" w:sz="0" w:space="0" w:color="auto"/>
                    <w:right w:val="none" w:sz="0" w:space="0" w:color="auto"/>
                  </w:divBdr>
                  <w:divsChild>
                    <w:div w:id="2048485337">
                      <w:marLeft w:val="0"/>
                      <w:marRight w:val="0"/>
                      <w:marTop w:val="0"/>
                      <w:marBottom w:val="0"/>
                      <w:divBdr>
                        <w:top w:val="none" w:sz="0" w:space="0" w:color="auto"/>
                        <w:left w:val="none" w:sz="0" w:space="0" w:color="auto"/>
                        <w:bottom w:val="none" w:sz="0" w:space="0" w:color="auto"/>
                        <w:right w:val="none" w:sz="0" w:space="0" w:color="auto"/>
                      </w:divBdr>
                    </w:div>
                  </w:divsChild>
                </w:div>
                <w:div w:id="516772441">
                  <w:marLeft w:val="0"/>
                  <w:marRight w:val="0"/>
                  <w:marTop w:val="0"/>
                  <w:marBottom w:val="0"/>
                  <w:divBdr>
                    <w:top w:val="none" w:sz="0" w:space="0" w:color="auto"/>
                    <w:left w:val="none" w:sz="0" w:space="0" w:color="auto"/>
                    <w:bottom w:val="none" w:sz="0" w:space="0" w:color="auto"/>
                    <w:right w:val="none" w:sz="0" w:space="0" w:color="auto"/>
                  </w:divBdr>
                  <w:divsChild>
                    <w:div w:id="404448931">
                      <w:marLeft w:val="0"/>
                      <w:marRight w:val="0"/>
                      <w:marTop w:val="0"/>
                      <w:marBottom w:val="0"/>
                      <w:divBdr>
                        <w:top w:val="none" w:sz="0" w:space="0" w:color="auto"/>
                        <w:left w:val="none" w:sz="0" w:space="0" w:color="auto"/>
                        <w:bottom w:val="none" w:sz="0" w:space="0" w:color="auto"/>
                        <w:right w:val="none" w:sz="0" w:space="0" w:color="auto"/>
                      </w:divBdr>
                    </w:div>
                  </w:divsChild>
                </w:div>
                <w:div w:id="1033119105">
                  <w:marLeft w:val="0"/>
                  <w:marRight w:val="0"/>
                  <w:marTop w:val="0"/>
                  <w:marBottom w:val="0"/>
                  <w:divBdr>
                    <w:top w:val="none" w:sz="0" w:space="0" w:color="auto"/>
                    <w:left w:val="none" w:sz="0" w:space="0" w:color="auto"/>
                    <w:bottom w:val="none" w:sz="0" w:space="0" w:color="auto"/>
                    <w:right w:val="none" w:sz="0" w:space="0" w:color="auto"/>
                  </w:divBdr>
                  <w:divsChild>
                    <w:div w:id="1122502484">
                      <w:marLeft w:val="0"/>
                      <w:marRight w:val="0"/>
                      <w:marTop w:val="0"/>
                      <w:marBottom w:val="0"/>
                      <w:divBdr>
                        <w:top w:val="none" w:sz="0" w:space="0" w:color="auto"/>
                        <w:left w:val="none" w:sz="0" w:space="0" w:color="auto"/>
                        <w:bottom w:val="none" w:sz="0" w:space="0" w:color="auto"/>
                        <w:right w:val="none" w:sz="0" w:space="0" w:color="auto"/>
                      </w:divBdr>
                    </w:div>
                  </w:divsChild>
                </w:div>
                <w:div w:id="518855001">
                  <w:marLeft w:val="0"/>
                  <w:marRight w:val="0"/>
                  <w:marTop w:val="0"/>
                  <w:marBottom w:val="0"/>
                  <w:divBdr>
                    <w:top w:val="none" w:sz="0" w:space="0" w:color="auto"/>
                    <w:left w:val="none" w:sz="0" w:space="0" w:color="auto"/>
                    <w:bottom w:val="none" w:sz="0" w:space="0" w:color="auto"/>
                    <w:right w:val="none" w:sz="0" w:space="0" w:color="auto"/>
                  </w:divBdr>
                  <w:divsChild>
                    <w:div w:id="1468007145">
                      <w:marLeft w:val="0"/>
                      <w:marRight w:val="0"/>
                      <w:marTop w:val="0"/>
                      <w:marBottom w:val="0"/>
                      <w:divBdr>
                        <w:top w:val="none" w:sz="0" w:space="0" w:color="auto"/>
                        <w:left w:val="none" w:sz="0" w:space="0" w:color="auto"/>
                        <w:bottom w:val="none" w:sz="0" w:space="0" w:color="auto"/>
                        <w:right w:val="none" w:sz="0" w:space="0" w:color="auto"/>
                      </w:divBdr>
                    </w:div>
                  </w:divsChild>
                </w:div>
                <w:div w:id="2029330823">
                  <w:marLeft w:val="0"/>
                  <w:marRight w:val="0"/>
                  <w:marTop w:val="0"/>
                  <w:marBottom w:val="0"/>
                  <w:divBdr>
                    <w:top w:val="none" w:sz="0" w:space="0" w:color="auto"/>
                    <w:left w:val="none" w:sz="0" w:space="0" w:color="auto"/>
                    <w:bottom w:val="none" w:sz="0" w:space="0" w:color="auto"/>
                    <w:right w:val="none" w:sz="0" w:space="0" w:color="auto"/>
                  </w:divBdr>
                  <w:divsChild>
                    <w:div w:id="157776004">
                      <w:marLeft w:val="0"/>
                      <w:marRight w:val="0"/>
                      <w:marTop w:val="0"/>
                      <w:marBottom w:val="0"/>
                      <w:divBdr>
                        <w:top w:val="none" w:sz="0" w:space="0" w:color="auto"/>
                        <w:left w:val="none" w:sz="0" w:space="0" w:color="auto"/>
                        <w:bottom w:val="none" w:sz="0" w:space="0" w:color="auto"/>
                        <w:right w:val="none" w:sz="0" w:space="0" w:color="auto"/>
                      </w:divBdr>
                    </w:div>
                  </w:divsChild>
                </w:div>
                <w:div w:id="1288388573">
                  <w:marLeft w:val="0"/>
                  <w:marRight w:val="0"/>
                  <w:marTop w:val="0"/>
                  <w:marBottom w:val="0"/>
                  <w:divBdr>
                    <w:top w:val="none" w:sz="0" w:space="0" w:color="auto"/>
                    <w:left w:val="none" w:sz="0" w:space="0" w:color="auto"/>
                    <w:bottom w:val="none" w:sz="0" w:space="0" w:color="auto"/>
                    <w:right w:val="none" w:sz="0" w:space="0" w:color="auto"/>
                  </w:divBdr>
                  <w:divsChild>
                    <w:div w:id="1177965519">
                      <w:marLeft w:val="0"/>
                      <w:marRight w:val="0"/>
                      <w:marTop w:val="0"/>
                      <w:marBottom w:val="0"/>
                      <w:divBdr>
                        <w:top w:val="none" w:sz="0" w:space="0" w:color="auto"/>
                        <w:left w:val="none" w:sz="0" w:space="0" w:color="auto"/>
                        <w:bottom w:val="none" w:sz="0" w:space="0" w:color="auto"/>
                        <w:right w:val="none" w:sz="0" w:space="0" w:color="auto"/>
                      </w:divBdr>
                    </w:div>
                  </w:divsChild>
                </w:div>
                <w:div w:id="918708427">
                  <w:marLeft w:val="0"/>
                  <w:marRight w:val="0"/>
                  <w:marTop w:val="0"/>
                  <w:marBottom w:val="0"/>
                  <w:divBdr>
                    <w:top w:val="none" w:sz="0" w:space="0" w:color="auto"/>
                    <w:left w:val="none" w:sz="0" w:space="0" w:color="auto"/>
                    <w:bottom w:val="none" w:sz="0" w:space="0" w:color="auto"/>
                    <w:right w:val="none" w:sz="0" w:space="0" w:color="auto"/>
                  </w:divBdr>
                  <w:divsChild>
                    <w:div w:id="712075212">
                      <w:marLeft w:val="0"/>
                      <w:marRight w:val="0"/>
                      <w:marTop w:val="0"/>
                      <w:marBottom w:val="0"/>
                      <w:divBdr>
                        <w:top w:val="none" w:sz="0" w:space="0" w:color="auto"/>
                        <w:left w:val="none" w:sz="0" w:space="0" w:color="auto"/>
                        <w:bottom w:val="none" w:sz="0" w:space="0" w:color="auto"/>
                        <w:right w:val="none" w:sz="0" w:space="0" w:color="auto"/>
                      </w:divBdr>
                    </w:div>
                  </w:divsChild>
                </w:div>
                <w:div w:id="532959350">
                  <w:marLeft w:val="0"/>
                  <w:marRight w:val="0"/>
                  <w:marTop w:val="0"/>
                  <w:marBottom w:val="0"/>
                  <w:divBdr>
                    <w:top w:val="none" w:sz="0" w:space="0" w:color="auto"/>
                    <w:left w:val="none" w:sz="0" w:space="0" w:color="auto"/>
                    <w:bottom w:val="none" w:sz="0" w:space="0" w:color="auto"/>
                    <w:right w:val="none" w:sz="0" w:space="0" w:color="auto"/>
                  </w:divBdr>
                  <w:divsChild>
                    <w:div w:id="17854609">
                      <w:marLeft w:val="0"/>
                      <w:marRight w:val="0"/>
                      <w:marTop w:val="0"/>
                      <w:marBottom w:val="0"/>
                      <w:divBdr>
                        <w:top w:val="none" w:sz="0" w:space="0" w:color="auto"/>
                        <w:left w:val="none" w:sz="0" w:space="0" w:color="auto"/>
                        <w:bottom w:val="none" w:sz="0" w:space="0" w:color="auto"/>
                        <w:right w:val="none" w:sz="0" w:space="0" w:color="auto"/>
                      </w:divBdr>
                    </w:div>
                  </w:divsChild>
                </w:div>
                <w:div w:id="1347555381">
                  <w:marLeft w:val="0"/>
                  <w:marRight w:val="0"/>
                  <w:marTop w:val="0"/>
                  <w:marBottom w:val="0"/>
                  <w:divBdr>
                    <w:top w:val="none" w:sz="0" w:space="0" w:color="auto"/>
                    <w:left w:val="none" w:sz="0" w:space="0" w:color="auto"/>
                    <w:bottom w:val="none" w:sz="0" w:space="0" w:color="auto"/>
                    <w:right w:val="none" w:sz="0" w:space="0" w:color="auto"/>
                  </w:divBdr>
                  <w:divsChild>
                    <w:div w:id="1868446466">
                      <w:marLeft w:val="0"/>
                      <w:marRight w:val="0"/>
                      <w:marTop w:val="0"/>
                      <w:marBottom w:val="0"/>
                      <w:divBdr>
                        <w:top w:val="none" w:sz="0" w:space="0" w:color="auto"/>
                        <w:left w:val="none" w:sz="0" w:space="0" w:color="auto"/>
                        <w:bottom w:val="none" w:sz="0" w:space="0" w:color="auto"/>
                        <w:right w:val="none" w:sz="0" w:space="0" w:color="auto"/>
                      </w:divBdr>
                    </w:div>
                  </w:divsChild>
                </w:div>
                <w:div w:id="1358122512">
                  <w:marLeft w:val="0"/>
                  <w:marRight w:val="0"/>
                  <w:marTop w:val="0"/>
                  <w:marBottom w:val="0"/>
                  <w:divBdr>
                    <w:top w:val="none" w:sz="0" w:space="0" w:color="auto"/>
                    <w:left w:val="none" w:sz="0" w:space="0" w:color="auto"/>
                    <w:bottom w:val="none" w:sz="0" w:space="0" w:color="auto"/>
                    <w:right w:val="none" w:sz="0" w:space="0" w:color="auto"/>
                  </w:divBdr>
                  <w:divsChild>
                    <w:div w:id="1034963959">
                      <w:marLeft w:val="0"/>
                      <w:marRight w:val="0"/>
                      <w:marTop w:val="0"/>
                      <w:marBottom w:val="0"/>
                      <w:divBdr>
                        <w:top w:val="none" w:sz="0" w:space="0" w:color="auto"/>
                        <w:left w:val="none" w:sz="0" w:space="0" w:color="auto"/>
                        <w:bottom w:val="none" w:sz="0" w:space="0" w:color="auto"/>
                        <w:right w:val="none" w:sz="0" w:space="0" w:color="auto"/>
                      </w:divBdr>
                    </w:div>
                  </w:divsChild>
                </w:div>
                <w:div w:id="452604419">
                  <w:marLeft w:val="0"/>
                  <w:marRight w:val="0"/>
                  <w:marTop w:val="0"/>
                  <w:marBottom w:val="0"/>
                  <w:divBdr>
                    <w:top w:val="none" w:sz="0" w:space="0" w:color="auto"/>
                    <w:left w:val="none" w:sz="0" w:space="0" w:color="auto"/>
                    <w:bottom w:val="none" w:sz="0" w:space="0" w:color="auto"/>
                    <w:right w:val="none" w:sz="0" w:space="0" w:color="auto"/>
                  </w:divBdr>
                  <w:divsChild>
                    <w:div w:id="1589188637">
                      <w:marLeft w:val="0"/>
                      <w:marRight w:val="0"/>
                      <w:marTop w:val="0"/>
                      <w:marBottom w:val="0"/>
                      <w:divBdr>
                        <w:top w:val="none" w:sz="0" w:space="0" w:color="auto"/>
                        <w:left w:val="none" w:sz="0" w:space="0" w:color="auto"/>
                        <w:bottom w:val="none" w:sz="0" w:space="0" w:color="auto"/>
                        <w:right w:val="none" w:sz="0" w:space="0" w:color="auto"/>
                      </w:divBdr>
                    </w:div>
                  </w:divsChild>
                </w:div>
                <w:div w:id="339042602">
                  <w:marLeft w:val="0"/>
                  <w:marRight w:val="0"/>
                  <w:marTop w:val="0"/>
                  <w:marBottom w:val="0"/>
                  <w:divBdr>
                    <w:top w:val="none" w:sz="0" w:space="0" w:color="auto"/>
                    <w:left w:val="none" w:sz="0" w:space="0" w:color="auto"/>
                    <w:bottom w:val="none" w:sz="0" w:space="0" w:color="auto"/>
                    <w:right w:val="none" w:sz="0" w:space="0" w:color="auto"/>
                  </w:divBdr>
                  <w:divsChild>
                    <w:div w:id="1082799468">
                      <w:marLeft w:val="0"/>
                      <w:marRight w:val="0"/>
                      <w:marTop w:val="0"/>
                      <w:marBottom w:val="0"/>
                      <w:divBdr>
                        <w:top w:val="none" w:sz="0" w:space="0" w:color="auto"/>
                        <w:left w:val="none" w:sz="0" w:space="0" w:color="auto"/>
                        <w:bottom w:val="none" w:sz="0" w:space="0" w:color="auto"/>
                        <w:right w:val="none" w:sz="0" w:space="0" w:color="auto"/>
                      </w:divBdr>
                    </w:div>
                  </w:divsChild>
                </w:div>
                <w:div w:id="564413933">
                  <w:marLeft w:val="0"/>
                  <w:marRight w:val="0"/>
                  <w:marTop w:val="0"/>
                  <w:marBottom w:val="0"/>
                  <w:divBdr>
                    <w:top w:val="none" w:sz="0" w:space="0" w:color="auto"/>
                    <w:left w:val="none" w:sz="0" w:space="0" w:color="auto"/>
                    <w:bottom w:val="none" w:sz="0" w:space="0" w:color="auto"/>
                    <w:right w:val="none" w:sz="0" w:space="0" w:color="auto"/>
                  </w:divBdr>
                  <w:divsChild>
                    <w:div w:id="547962088">
                      <w:marLeft w:val="0"/>
                      <w:marRight w:val="0"/>
                      <w:marTop w:val="0"/>
                      <w:marBottom w:val="0"/>
                      <w:divBdr>
                        <w:top w:val="none" w:sz="0" w:space="0" w:color="auto"/>
                        <w:left w:val="none" w:sz="0" w:space="0" w:color="auto"/>
                        <w:bottom w:val="none" w:sz="0" w:space="0" w:color="auto"/>
                        <w:right w:val="none" w:sz="0" w:space="0" w:color="auto"/>
                      </w:divBdr>
                    </w:div>
                  </w:divsChild>
                </w:div>
                <w:div w:id="870611379">
                  <w:marLeft w:val="0"/>
                  <w:marRight w:val="0"/>
                  <w:marTop w:val="0"/>
                  <w:marBottom w:val="0"/>
                  <w:divBdr>
                    <w:top w:val="none" w:sz="0" w:space="0" w:color="auto"/>
                    <w:left w:val="none" w:sz="0" w:space="0" w:color="auto"/>
                    <w:bottom w:val="none" w:sz="0" w:space="0" w:color="auto"/>
                    <w:right w:val="none" w:sz="0" w:space="0" w:color="auto"/>
                  </w:divBdr>
                  <w:divsChild>
                    <w:div w:id="1048530257">
                      <w:marLeft w:val="0"/>
                      <w:marRight w:val="0"/>
                      <w:marTop w:val="0"/>
                      <w:marBottom w:val="0"/>
                      <w:divBdr>
                        <w:top w:val="none" w:sz="0" w:space="0" w:color="auto"/>
                        <w:left w:val="none" w:sz="0" w:space="0" w:color="auto"/>
                        <w:bottom w:val="none" w:sz="0" w:space="0" w:color="auto"/>
                        <w:right w:val="none" w:sz="0" w:space="0" w:color="auto"/>
                      </w:divBdr>
                    </w:div>
                  </w:divsChild>
                </w:div>
                <w:div w:id="1781609366">
                  <w:marLeft w:val="0"/>
                  <w:marRight w:val="0"/>
                  <w:marTop w:val="0"/>
                  <w:marBottom w:val="0"/>
                  <w:divBdr>
                    <w:top w:val="none" w:sz="0" w:space="0" w:color="auto"/>
                    <w:left w:val="none" w:sz="0" w:space="0" w:color="auto"/>
                    <w:bottom w:val="none" w:sz="0" w:space="0" w:color="auto"/>
                    <w:right w:val="none" w:sz="0" w:space="0" w:color="auto"/>
                  </w:divBdr>
                  <w:divsChild>
                    <w:div w:id="1861770496">
                      <w:marLeft w:val="0"/>
                      <w:marRight w:val="0"/>
                      <w:marTop w:val="0"/>
                      <w:marBottom w:val="0"/>
                      <w:divBdr>
                        <w:top w:val="none" w:sz="0" w:space="0" w:color="auto"/>
                        <w:left w:val="none" w:sz="0" w:space="0" w:color="auto"/>
                        <w:bottom w:val="none" w:sz="0" w:space="0" w:color="auto"/>
                        <w:right w:val="none" w:sz="0" w:space="0" w:color="auto"/>
                      </w:divBdr>
                    </w:div>
                  </w:divsChild>
                </w:div>
                <w:div w:id="2065056012">
                  <w:marLeft w:val="0"/>
                  <w:marRight w:val="0"/>
                  <w:marTop w:val="0"/>
                  <w:marBottom w:val="0"/>
                  <w:divBdr>
                    <w:top w:val="none" w:sz="0" w:space="0" w:color="auto"/>
                    <w:left w:val="none" w:sz="0" w:space="0" w:color="auto"/>
                    <w:bottom w:val="none" w:sz="0" w:space="0" w:color="auto"/>
                    <w:right w:val="none" w:sz="0" w:space="0" w:color="auto"/>
                  </w:divBdr>
                  <w:divsChild>
                    <w:div w:id="173690795">
                      <w:marLeft w:val="0"/>
                      <w:marRight w:val="0"/>
                      <w:marTop w:val="0"/>
                      <w:marBottom w:val="0"/>
                      <w:divBdr>
                        <w:top w:val="none" w:sz="0" w:space="0" w:color="auto"/>
                        <w:left w:val="none" w:sz="0" w:space="0" w:color="auto"/>
                        <w:bottom w:val="none" w:sz="0" w:space="0" w:color="auto"/>
                        <w:right w:val="none" w:sz="0" w:space="0" w:color="auto"/>
                      </w:divBdr>
                    </w:div>
                  </w:divsChild>
                </w:div>
                <w:div w:id="1036852714">
                  <w:marLeft w:val="0"/>
                  <w:marRight w:val="0"/>
                  <w:marTop w:val="0"/>
                  <w:marBottom w:val="0"/>
                  <w:divBdr>
                    <w:top w:val="none" w:sz="0" w:space="0" w:color="auto"/>
                    <w:left w:val="none" w:sz="0" w:space="0" w:color="auto"/>
                    <w:bottom w:val="none" w:sz="0" w:space="0" w:color="auto"/>
                    <w:right w:val="none" w:sz="0" w:space="0" w:color="auto"/>
                  </w:divBdr>
                  <w:divsChild>
                    <w:div w:id="98180757">
                      <w:marLeft w:val="0"/>
                      <w:marRight w:val="0"/>
                      <w:marTop w:val="0"/>
                      <w:marBottom w:val="0"/>
                      <w:divBdr>
                        <w:top w:val="none" w:sz="0" w:space="0" w:color="auto"/>
                        <w:left w:val="none" w:sz="0" w:space="0" w:color="auto"/>
                        <w:bottom w:val="none" w:sz="0" w:space="0" w:color="auto"/>
                        <w:right w:val="none" w:sz="0" w:space="0" w:color="auto"/>
                      </w:divBdr>
                    </w:div>
                  </w:divsChild>
                </w:div>
                <w:div w:id="413860001">
                  <w:marLeft w:val="0"/>
                  <w:marRight w:val="0"/>
                  <w:marTop w:val="0"/>
                  <w:marBottom w:val="0"/>
                  <w:divBdr>
                    <w:top w:val="none" w:sz="0" w:space="0" w:color="auto"/>
                    <w:left w:val="none" w:sz="0" w:space="0" w:color="auto"/>
                    <w:bottom w:val="none" w:sz="0" w:space="0" w:color="auto"/>
                    <w:right w:val="none" w:sz="0" w:space="0" w:color="auto"/>
                  </w:divBdr>
                  <w:divsChild>
                    <w:div w:id="8531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573685">
          <w:marLeft w:val="0"/>
          <w:marRight w:val="0"/>
          <w:marTop w:val="0"/>
          <w:marBottom w:val="0"/>
          <w:divBdr>
            <w:top w:val="none" w:sz="0" w:space="0" w:color="auto"/>
            <w:left w:val="none" w:sz="0" w:space="0" w:color="auto"/>
            <w:bottom w:val="none" w:sz="0" w:space="0" w:color="auto"/>
            <w:right w:val="none" w:sz="0" w:space="0" w:color="auto"/>
          </w:divBdr>
        </w:div>
        <w:div w:id="1781145156">
          <w:marLeft w:val="0"/>
          <w:marRight w:val="0"/>
          <w:marTop w:val="0"/>
          <w:marBottom w:val="0"/>
          <w:divBdr>
            <w:top w:val="none" w:sz="0" w:space="0" w:color="auto"/>
            <w:left w:val="none" w:sz="0" w:space="0" w:color="auto"/>
            <w:bottom w:val="none" w:sz="0" w:space="0" w:color="auto"/>
            <w:right w:val="none" w:sz="0" w:space="0" w:color="auto"/>
          </w:divBdr>
        </w:div>
        <w:div w:id="771975640">
          <w:marLeft w:val="0"/>
          <w:marRight w:val="0"/>
          <w:marTop w:val="0"/>
          <w:marBottom w:val="0"/>
          <w:divBdr>
            <w:top w:val="none" w:sz="0" w:space="0" w:color="auto"/>
            <w:left w:val="none" w:sz="0" w:space="0" w:color="auto"/>
            <w:bottom w:val="none" w:sz="0" w:space="0" w:color="auto"/>
            <w:right w:val="none" w:sz="0" w:space="0" w:color="auto"/>
          </w:divBdr>
        </w:div>
        <w:div w:id="363292083">
          <w:marLeft w:val="0"/>
          <w:marRight w:val="0"/>
          <w:marTop w:val="0"/>
          <w:marBottom w:val="0"/>
          <w:divBdr>
            <w:top w:val="none" w:sz="0" w:space="0" w:color="auto"/>
            <w:left w:val="none" w:sz="0" w:space="0" w:color="auto"/>
            <w:bottom w:val="none" w:sz="0" w:space="0" w:color="auto"/>
            <w:right w:val="none" w:sz="0" w:space="0" w:color="auto"/>
          </w:divBdr>
          <w:divsChild>
            <w:div w:id="1633630082">
              <w:marLeft w:val="0"/>
              <w:marRight w:val="0"/>
              <w:marTop w:val="30"/>
              <w:marBottom w:val="30"/>
              <w:divBdr>
                <w:top w:val="none" w:sz="0" w:space="0" w:color="auto"/>
                <w:left w:val="none" w:sz="0" w:space="0" w:color="auto"/>
                <w:bottom w:val="none" w:sz="0" w:space="0" w:color="auto"/>
                <w:right w:val="none" w:sz="0" w:space="0" w:color="auto"/>
              </w:divBdr>
              <w:divsChild>
                <w:div w:id="1823690800">
                  <w:marLeft w:val="0"/>
                  <w:marRight w:val="0"/>
                  <w:marTop w:val="0"/>
                  <w:marBottom w:val="0"/>
                  <w:divBdr>
                    <w:top w:val="none" w:sz="0" w:space="0" w:color="auto"/>
                    <w:left w:val="none" w:sz="0" w:space="0" w:color="auto"/>
                    <w:bottom w:val="none" w:sz="0" w:space="0" w:color="auto"/>
                    <w:right w:val="none" w:sz="0" w:space="0" w:color="auto"/>
                  </w:divBdr>
                  <w:divsChild>
                    <w:div w:id="460612101">
                      <w:marLeft w:val="0"/>
                      <w:marRight w:val="0"/>
                      <w:marTop w:val="0"/>
                      <w:marBottom w:val="0"/>
                      <w:divBdr>
                        <w:top w:val="none" w:sz="0" w:space="0" w:color="auto"/>
                        <w:left w:val="none" w:sz="0" w:space="0" w:color="auto"/>
                        <w:bottom w:val="none" w:sz="0" w:space="0" w:color="auto"/>
                        <w:right w:val="none" w:sz="0" w:space="0" w:color="auto"/>
                      </w:divBdr>
                    </w:div>
                  </w:divsChild>
                </w:div>
                <w:div w:id="1212687863">
                  <w:marLeft w:val="0"/>
                  <w:marRight w:val="0"/>
                  <w:marTop w:val="0"/>
                  <w:marBottom w:val="0"/>
                  <w:divBdr>
                    <w:top w:val="none" w:sz="0" w:space="0" w:color="auto"/>
                    <w:left w:val="none" w:sz="0" w:space="0" w:color="auto"/>
                    <w:bottom w:val="none" w:sz="0" w:space="0" w:color="auto"/>
                    <w:right w:val="none" w:sz="0" w:space="0" w:color="auto"/>
                  </w:divBdr>
                  <w:divsChild>
                    <w:div w:id="1522358659">
                      <w:marLeft w:val="0"/>
                      <w:marRight w:val="0"/>
                      <w:marTop w:val="0"/>
                      <w:marBottom w:val="0"/>
                      <w:divBdr>
                        <w:top w:val="none" w:sz="0" w:space="0" w:color="auto"/>
                        <w:left w:val="none" w:sz="0" w:space="0" w:color="auto"/>
                        <w:bottom w:val="none" w:sz="0" w:space="0" w:color="auto"/>
                        <w:right w:val="none" w:sz="0" w:space="0" w:color="auto"/>
                      </w:divBdr>
                    </w:div>
                    <w:div w:id="140390478">
                      <w:marLeft w:val="0"/>
                      <w:marRight w:val="0"/>
                      <w:marTop w:val="0"/>
                      <w:marBottom w:val="0"/>
                      <w:divBdr>
                        <w:top w:val="none" w:sz="0" w:space="0" w:color="auto"/>
                        <w:left w:val="none" w:sz="0" w:space="0" w:color="auto"/>
                        <w:bottom w:val="none" w:sz="0" w:space="0" w:color="auto"/>
                        <w:right w:val="none" w:sz="0" w:space="0" w:color="auto"/>
                      </w:divBdr>
                    </w:div>
                  </w:divsChild>
                </w:div>
                <w:div w:id="707536427">
                  <w:marLeft w:val="0"/>
                  <w:marRight w:val="0"/>
                  <w:marTop w:val="0"/>
                  <w:marBottom w:val="0"/>
                  <w:divBdr>
                    <w:top w:val="none" w:sz="0" w:space="0" w:color="auto"/>
                    <w:left w:val="none" w:sz="0" w:space="0" w:color="auto"/>
                    <w:bottom w:val="none" w:sz="0" w:space="0" w:color="auto"/>
                    <w:right w:val="none" w:sz="0" w:space="0" w:color="auto"/>
                  </w:divBdr>
                  <w:divsChild>
                    <w:div w:id="257299405">
                      <w:marLeft w:val="0"/>
                      <w:marRight w:val="0"/>
                      <w:marTop w:val="0"/>
                      <w:marBottom w:val="0"/>
                      <w:divBdr>
                        <w:top w:val="none" w:sz="0" w:space="0" w:color="auto"/>
                        <w:left w:val="none" w:sz="0" w:space="0" w:color="auto"/>
                        <w:bottom w:val="none" w:sz="0" w:space="0" w:color="auto"/>
                        <w:right w:val="none" w:sz="0" w:space="0" w:color="auto"/>
                      </w:divBdr>
                    </w:div>
                  </w:divsChild>
                </w:div>
                <w:div w:id="894389217">
                  <w:marLeft w:val="0"/>
                  <w:marRight w:val="0"/>
                  <w:marTop w:val="0"/>
                  <w:marBottom w:val="0"/>
                  <w:divBdr>
                    <w:top w:val="none" w:sz="0" w:space="0" w:color="auto"/>
                    <w:left w:val="none" w:sz="0" w:space="0" w:color="auto"/>
                    <w:bottom w:val="none" w:sz="0" w:space="0" w:color="auto"/>
                    <w:right w:val="none" w:sz="0" w:space="0" w:color="auto"/>
                  </w:divBdr>
                  <w:divsChild>
                    <w:div w:id="1468860798">
                      <w:marLeft w:val="0"/>
                      <w:marRight w:val="0"/>
                      <w:marTop w:val="0"/>
                      <w:marBottom w:val="0"/>
                      <w:divBdr>
                        <w:top w:val="none" w:sz="0" w:space="0" w:color="auto"/>
                        <w:left w:val="none" w:sz="0" w:space="0" w:color="auto"/>
                        <w:bottom w:val="none" w:sz="0" w:space="0" w:color="auto"/>
                        <w:right w:val="none" w:sz="0" w:space="0" w:color="auto"/>
                      </w:divBdr>
                    </w:div>
                  </w:divsChild>
                </w:div>
                <w:div w:id="996811735">
                  <w:marLeft w:val="0"/>
                  <w:marRight w:val="0"/>
                  <w:marTop w:val="0"/>
                  <w:marBottom w:val="0"/>
                  <w:divBdr>
                    <w:top w:val="none" w:sz="0" w:space="0" w:color="auto"/>
                    <w:left w:val="none" w:sz="0" w:space="0" w:color="auto"/>
                    <w:bottom w:val="none" w:sz="0" w:space="0" w:color="auto"/>
                    <w:right w:val="none" w:sz="0" w:space="0" w:color="auto"/>
                  </w:divBdr>
                  <w:divsChild>
                    <w:div w:id="666057864">
                      <w:marLeft w:val="0"/>
                      <w:marRight w:val="0"/>
                      <w:marTop w:val="0"/>
                      <w:marBottom w:val="0"/>
                      <w:divBdr>
                        <w:top w:val="none" w:sz="0" w:space="0" w:color="auto"/>
                        <w:left w:val="none" w:sz="0" w:space="0" w:color="auto"/>
                        <w:bottom w:val="none" w:sz="0" w:space="0" w:color="auto"/>
                        <w:right w:val="none" w:sz="0" w:space="0" w:color="auto"/>
                      </w:divBdr>
                    </w:div>
                  </w:divsChild>
                </w:div>
                <w:div w:id="54352323">
                  <w:marLeft w:val="0"/>
                  <w:marRight w:val="0"/>
                  <w:marTop w:val="0"/>
                  <w:marBottom w:val="0"/>
                  <w:divBdr>
                    <w:top w:val="none" w:sz="0" w:space="0" w:color="auto"/>
                    <w:left w:val="none" w:sz="0" w:space="0" w:color="auto"/>
                    <w:bottom w:val="none" w:sz="0" w:space="0" w:color="auto"/>
                    <w:right w:val="none" w:sz="0" w:space="0" w:color="auto"/>
                  </w:divBdr>
                  <w:divsChild>
                    <w:div w:id="2140226228">
                      <w:marLeft w:val="0"/>
                      <w:marRight w:val="0"/>
                      <w:marTop w:val="0"/>
                      <w:marBottom w:val="0"/>
                      <w:divBdr>
                        <w:top w:val="none" w:sz="0" w:space="0" w:color="auto"/>
                        <w:left w:val="none" w:sz="0" w:space="0" w:color="auto"/>
                        <w:bottom w:val="none" w:sz="0" w:space="0" w:color="auto"/>
                        <w:right w:val="none" w:sz="0" w:space="0" w:color="auto"/>
                      </w:divBdr>
                    </w:div>
                  </w:divsChild>
                </w:div>
                <w:div w:id="1092313667">
                  <w:marLeft w:val="0"/>
                  <w:marRight w:val="0"/>
                  <w:marTop w:val="0"/>
                  <w:marBottom w:val="0"/>
                  <w:divBdr>
                    <w:top w:val="none" w:sz="0" w:space="0" w:color="auto"/>
                    <w:left w:val="none" w:sz="0" w:space="0" w:color="auto"/>
                    <w:bottom w:val="none" w:sz="0" w:space="0" w:color="auto"/>
                    <w:right w:val="none" w:sz="0" w:space="0" w:color="auto"/>
                  </w:divBdr>
                  <w:divsChild>
                    <w:div w:id="1077021064">
                      <w:marLeft w:val="0"/>
                      <w:marRight w:val="0"/>
                      <w:marTop w:val="0"/>
                      <w:marBottom w:val="0"/>
                      <w:divBdr>
                        <w:top w:val="none" w:sz="0" w:space="0" w:color="auto"/>
                        <w:left w:val="none" w:sz="0" w:space="0" w:color="auto"/>
                        <w:bottom w:val="none" w:sz="0" w:space="0" w:color="auto"/>
                        <w:right w:val="none" w:sz="0" w:space="0" w:color="auto"/>
                      </w:divBdr>
                    </w:div>
                  </w:divsChild>
                </w:div>
                <w:div w:id="531577764">
                  <w:marLeft w:val="0"/>
                  <w:marRight w:val="0"/>
                  <w:marTop w:val="0"/>
                  <w:marBottom w:val="0"/>
                  <w:divBdr>
                    <w:top w:val="none" w:sz="0" w:space="0" w:color="auto"/>
                    <w:left w:val="none" w:sz="0" w:space="0" w:color="auto"/>
                    <w:bottom w:val="none" w:sz="0" w:space="0" w:color="auto"/>
                    <w:right w:val="none" w:sz="0" w:space="0" w:color="auto"/>
                  </w:divBdr>
                  <w:divsChild>
                    <w:div w:id="1198422078">
                      <w:marLeft w:val="0"/>
                      <w:marRight w:val="0"/>
                      <w:marTop w:val="0"/>
                      <w:marBottom w:val="0"/>
                      <w:divBdr>
                        <w:top w:val="none" w:sz="0" w:space="0" w:color="auto"/>
                        <w:left w:val="none" w:sz="0" w:space="0" w:color="auto"/>
                        <w:bottom w:val="none" w:sz="0" w:space="0" w:color="auto"/>
                        <w:right w:val="none" w:sz="0" w:space="0" w:color="auto"/>
                      </w:divBdr>
                    </w:div>
                  </w:divsChild>
                </w:div>
                <w:div w:id="858935152">
                  <w:marLeft w:val="0"/>
                  <w:marRight w:val="0"/>
                  <w:marTop w:val="0"/>
                  <w:marBottom w:val="0"/>
                  <w:divBdr>
                    <w:top w:val="none" w:sz="0" w:space="0" w:color="auto"/>
                    <w:left w:val="none" w:sz="0" w:space="0" w:color="auto"/>
                    <w:bottom w:val="none" w:sz="0" w:space="0" w:color="auto"/>
                    <w:right w:val="none" w:sz="0" w:space="0" w:color="auto"/>
                  </w:divBdr>
                  <w:divsChild>
                    <w:div w:id="321392692">
                      <w:marLeft w:val="0"/>
                      <w:marRight w:val="0"/>
                      <w:marTop w:val="0"/>
                      <w:marBottom w:val="0"/>
                      <w:divBdr>
                        <w:top w:val="none" w:sz="0" w:space="0" w:color="auto"/>
                        <w:left w:val="none" w:sz="0" w:space="0" w:color="auto"/>
                        <w:bottom w:val="none" w:sz="0" w:space="0" w:color="auto"/>
                        <w:right w:val="none" w:sz="0" w:space="0" w:color="auto"/>
                      </w:divBdr>
                    </w:div>
                  </w:divsChild>
                </w:div>
                <w:div w:id="1516765368">
                  <w:marLeft w:val="0"/>
                  <w:marRight w:val="0"/>
                  <w:marTop w:val="0"/>
                  <w:marBottom w:val="0"/>
                  <w:divBdr>
                    <w:top w:val="none" w:sz="0" w:space="0" w:color="auto"/>
                    <w:left w:val="none" w:sz="0" w:space="0" w:color="auto"/>
                    <w:bottom w:val="none" w:sz="0" w:space="0" w:color="auto"/>
                    <w:right w:val="none" w:sz="0" w:space="0" w:color="auto"/>
                  </w:divBdr>
                  <w:divsChild>
                    <w:div w:id="534587457">
                      <w:marLeft w:val="0"/>
                      <w:marRight w:val="0"/>
                      <w:marTop w:val="0"/>
                      <w:marBottom w:val="0"/>
                      <w:divBdr>
                        <w:top w:val="none" w:sz="0" w:space="0" w:color="auto"/>
                        <w:left w:val="none" w:sz="0" w:space="0" w:color="auto"/>
                        <w:bottom w:val="none" w:sz="0" w:space="0" w:color="auto"/>
                        <w:right w:val="none" w:sz="0" w:space="0" w:color="auto"/>
                      </w:divBdr>
                    </w:div>
                  </w:divsChild>
                </w:div>
                <w:div w:id="3635010">
                  <w:marLeft w:val="0"/>
                  <w:marRight w:val="0"/>
                  <w:marTop w:val="0"/>
                  <w:marBottom w:val="0"/>
                  <w:divBdr>
                    <w:top w:val="none" w:sz="0" w:space="0" w:color="auto"/>
                    <w:left w:val="none" w:sz="0" w:space="0" w:color="auto"/>
                    <w:bottom w:val="none" w:sz="0" w:space="0" w:color="auto"/>
                    <w:right w:val="none" w:sz="0" w:space="0" w:color="auto"/>
                  </w:divBdr>
                  <w:divsChild>
                    <w:div w:id="247272446">
                      <w:marLeft w:val="0"/>
                      <w:marRight w:val="0"/>
                      <w:marTop w:val="0"/>
                      <w:marBottom w:val="0"/>
                      <w:divBdr>
                        <w:top w:val="none" w:sz="0" w:space="0" w:color="auto"/>
                        <w:left w:val="none" w:sz="0" w:space="0" w:color="auto"/>
                        <w:bottom w:val="none" w:sz="0" w:space="0" w:color="auto"/>
                        <w:right w:val="none" w:sz="0" w:space="0" w:color="auto"/>
                      </w:divBdr>
                    </w:div>
                    <w:div w:id="335765721">
                      <w:marLeft w:val="0"/>
                      <w:marRight w:val="0"/>
                      <w:marTop w:val="0"/>
                      <w:marBottom w:val="0"/>
                      <w:divBdr>
                        <w:top w:val="none" w:sz="0" w:space="0" w:color="auto"/>
                        <w:left w:val="none" w:sz="0" w:space="0" w:color="auto"/>
                        <w:bottom w:val="none" w:sz="0" w:space="0" w:color="auto"/>
                        <w:right w:val="none" w:sz="0" w:space="0" w:color="auto"/>
                      </w:divBdr>
                    </w:div>
                  </w:divsChild>
                </w:div>
                <w:div w:id="418647632">
                  <w:marLeft w:val="0"/>
                  <w:marRight w:val="0"/>
                  <w:marTop w:val="0"/>
                  <w:marBottom w:val="0"/>
                  <w:divBdr>
                    <w:top w:val="none" w:sz="0" w:space="0" w:color="auto"/>
                    <w:left w:val="none" w:sz="0" w:space="0" w:color="auto"/>
                    <w:bottom w:val="none" w:sz="0" w:space="0" w:color="auto"/>
                    <w:right w:val="none" w:sz="0" w:space="0" w:color="auto"/>
                  </w:divBdr>
                  <w:divsChild>
                    <w:div w:id="1282808801">
                      <w:marLeft w:val="0"/>
                      <w:marRight w:val="0"/>
                      <w:marTop w:val="0"/>
                      <w:marBottom w:val="0"/>
                      <w:divBdr>
                        <w:top w:val="none" w:sz="0" w:space="0" w:color="auto"/>
                        <w:left w:val="none" w:sz="0" w:space="0" w:color="auto"/>
                        <w:bottom w:val="none" w:sz="0" w:space="0" w:color="auto"/>
                        <w:right w:val="none" w:sz="0" w:space="0" w:color="auto"/>
                      </w:divBdr>
                    </w:div>
                  </w:divsChild>
                </w:div>
                <w:div w:id="1035429272">
                  <w:marLeft w:val="0"/>
                  <w:marRight w:val="0"/>
                  <w:marTop w:val="0"/>
                  <w:marBottom w:val="0"/>
                  <w:divBdr>
                    <w:top w:val="none" w:sz="0" w:space="0" w:color="auto"/>
                    <w:left w:val="none" w:sz="0" w:space="0" w:color="auto"/>
                    <w:bottom w:val="none" w:sz="0" w:space="0" w:color="auto"/>
                    <w:right w:val="none" w:sz="0" w:space="0" w:color="auto"/>
                  </w:divBdr>
                  <w:divsChild>
                    <w:div w:id="465857021">
                      <w:marLeft w:val="0"/>
                      <w:marRight w:val="0"/>
                      <w:marTop w:val="0"/>
                      <w:marBottom w:val="0"/>
                      <w:divBdr>
                        <w:top w:val="none" w:sz="0" w:space="0" w:color="auto"/>
                        <w:left w:val="none" w:sz="0" w:space="0" w:color="auto"/>
                        <w:bottom w:val="none" w:sz="0" w:space="0" w:color="auto"/>
                        <w:right w:val="none" w:sz="0" w:space="0" w:color="auto"/>
                      </w:divBdr>
                    </w:div>
                  </w:divsChild>
                </w:div>
                <w:div w:id="1208637529">
                  <w:marLeft w:val="0"/>
                  <w:marRight w:val="0"/>
                  <w:marTop w:val="0"/>
                  <w:marBottom w:val="0"/>
                  <w:divBdr>
                    <w:top w:val="none" w:sz="0" w:space="0" w:color="auto"/>
                    <w:left w:val="none" w:sz="0" w:space="0" w:color="auto"/>
                    <w:bottom w:val="none" w:sz="0" w:space="0" w:color="auto"/>
                    <w:right w:val="none" w:sz="0" w:space="0" w:color="auto"/>
                  </w:divBdr>
                  <w:divsChild>
                    <w:div w:id="318272464">
                      <w:marLeft w:val="0"/>
                      <w:marRight w:val="0"/>
                      <w:marTop w:val="0"/>
                      <w:marBottom w:val="0"/>
                      <w:divBdr>
                        <w:top w:val="none" w:sz="0" w:space="0" w:color="auto"/>
                        <w:left w:val="none" w:sz="0" w:space="0" w:color="auto"/>
                        <w:bottom w:val="none" w:sz="0" w:space="0" w:color="auto"/>
                        <w:right w:val="none" w:sz="0" w:space="0" w:color="auto"/>
                      </w:divBdr>
                    </w:div>
                    <w:div w:id="704477696">
                      <w:marLeft w:val="0"/>
                      <w:marRight w:val="0"/>
                      <w:marTop w:val="0"/>
                      <w:marBottom w:val="0"/>
                      <w:divBdr>
                        <w:top w:val="none" w:sz="0" w:space="0" w:color="auto"/>
                        <w:left w:val="none" w:sz="0" w:space="0" w:color="auto"/>
                        <w:bottom w:val="none" w:sz="0" w:space="0" w:color="auto"/>
                        <w:right w:val="none" w:sz="0" w:space="0" w:color="auto"/>
                      </w:divBdr>
                    </w:div>
                    <w:div w:id="252785407">
                      <w:marLeft w:val="0"/>
                      <w:marRight w:val="0"/>
                      <w:marTop w:val="0"/>
                      <w:marBottom w:val="0"/>
                      <w:divBdr>
                        <w:top w:val="none" w:sz="0" w:space="0" w:color="auto"/>
                        <w:left w:val="none" w:sz="0" w:space="0" w:color="auto"/>
                        <w:bottom w:val="none" w:sz="0" w:space="0" w:color="auto"/>
                        <w:right w:val="none" w:sz="0" w:space="0" w:color="auto"/>
                      </w:divBdr>
                    </w:div>
                    <w:div w:id="1854226275">
                      <w:marLeft w:val="0"/>
                      <w:marRight w:val="0"/>
                      <w:marTop w:val="0"/>
                      <w:marBottom w:val="0"/>
                      <w:divBdr>
                        <w:top w:val="none" w:sz="0" w:space="0" w:color="auto"/>
                        <w:left w:val="none" w:sz="0" w:space="0" w:color="auto"/>
                        <w:bottom w:val="none" w:sz="0" w:space="0" w:color="auto"/>
                        <w:right w:val="none" w:sz="0" w:space="0" w:color="auto"/>
                      </w:divBdr>
                    </w:div>
                  </w:divsChild>
                </w:div>
                <w:div w:id="93987025">
                  <w:marLeft w:val="0"/>
                  <w:marRight w:val="0"/>
                  <w:marTop w:val="0"/>
                  <w:marBottom w:val="0"/>
                  <w:divBdr>
                    <w:top w:val="none" w:sz="0" w:space="0" w:color="auto"/>
                    <w:left w:val="none" w:sz="0" w:space="0" w:color="auto"/>
                    <w:bottom w:val="none" w:sz="0" w:space="0" w:color="auto"/>
                    <w:right w:val="none" w:sz="0" w:space="0" w:color="auto"/>
                  </w:divBdr>
                  <w:divsChild>
                    <w:div w:id="1632711750">
                      <w:marLeft w:val="0"/>
                      <w:marRight w:val="0"/>
                      <w:marTop w:val="0"/>
                      <w:marBottom w:val="0"/>
                      <w:divBdr>
                        <w:top w:val="none" w:sz="0" w:space="0" w:color="auto"/>
                        <w:left w:val="none" w:sz="0" w:space="0" w:color="auto"/>
                        <w:bottom w:val="none" w:sz="0" w:space="0" w:color="auto"/>
                        <w:right w:val="none" w:sz="0" w:space="0" w:color="auto"/>
                      </w:divBdr>
                    </w:div>
                  </w:divsChild>
                </w:div>
                <w:div w:id="54592839">
                  <w:marLeft w:val="0"/>
                  <w:marRight w:val="0"/>
                  <w:marTop w:val="0"/>
                  <w:marBottom w:val="0"/>
                  <w:divBdr>
                    <w:top w:val="none" w:sz="0" w:space="0" w:color="auto"/>
                    <w:left w:val="none" w:sz="0" w:space="0" w:color="auto"/>
                    <w:bottom w:val="none" w:sz="0" w:space="0" w:color="auto"/>
                    <w:right w:val="none" w:sz="0" w:space="0" w:color="auto"/>
                  </w:divBdr>
                  <w:divsChild>
                    <w:div w:id="16395597">
                      <w:marLeft w:val="0"/>
                      <w:marRight w:val="0"/>
                      <w:marTop w:val="0"/>
                      <w:marBottom w:val="0"/>
                      <w:divBdr>
                        <w:top w:val="none" w:sz="0" w:space="0" w:color="auto"/>
                        <w:left w:val="none" w:sz="0" w:space="0" w:color="auto"/>
                        <w:bottom w:val="none" w:sz="0" w:space="0" w:color="auto"/>
                        <w:right w:val="none" w:sz="0" w:space="0" w:color="auto"/>
                      </w:divBdr>
                    </w:div>
                  </w:divsChild>
                </w:div>
                <w:div w:id="884105162">
                  <w:marLeft w:val="0"/>
                  <w:marRight w:val="0"/>
                  <w:marTop w:val="0"/>
                  <w:marBottom w:val="0"/>
                  <w:divBdr>
                    <w:top w:val="none" w:sz="0" w:space="0" w:color="auto"/>
                    <w:left w:val="none" w:sz="0" w:space="0" w:color="auto"/>
                    <w:bottom w:val="none" w:sz="0" w:space="0" w:color="auto"/>
                    <w:right w:val="none" w:sz="0" w:space="0" w:color="auto"/>
                  </w:divBdr>
                  <w:divsChild>
                    <w:div w:id="154952756">
                      <w:marLeft w:val="0"/>
                      <w:marRight w:val="0"/>
                      <w:marTop w:val="0"/>
                      <w:marBottom w:val="0"/>
                      <w:divBdr>
                        <w:top w:val="none" w:sz="0" w:space="0" w:color="auto"/>
                        <w:left w:val="none" w:sz="0" w:space="0" w:color="auto"/>
                        <w:bottom w:val="none" w:sz="0" w:space="0" w:color="auto"/>
                        <w:right w:val="none" w:sz="0" w:space="0" w:color="auto"/>
                      </w:divBdr>
                    </w:div>
                  </w:divsChild>
                </w:div>
                <w:div w:id="2045516905">
                  <w:marLeft w:val="0"/>
                  <w:marRight w:val="0"/>
                  <w:marTop w:val="0"/>
                  <w:marBottom w:val="0"/>
                  <w:divBdr>
                    <w:top w:val="none" w:sz="0" w:space="0" w:color="auto"/>
                    <w:left w:val="none" w:sz="0" w:space="0" w:color="auto"/>
                    <w:bottom w:val="none" w:sz="0" w:space="0" w:color="auto"/>
                    <w:right w:val="none" w:sz="0" w:space="0" w:color="auto"/>
                  </w:divBdr>
                  <w:divsChild>
                    <w:div w:id="1859394889">
                      <w:marLeft w:val="0"/>
                      <w:marRight w:val="0"/>
                      <w:marTop w:val="0"/>
                      <w:marBottom w:val="0"/>
                      <w:divBdr>
                        <w:top w:val="none" w:sz="0" w:space="0" w:color="auto"/>
                        <w:left w:val="none" w:sz="0" w:space="0" w:color="auto"/>
                        <w:bottom w:val="none" w:sz="0" w:space="0" w:color="auto"/>
                        <w:right w:val="none" w:sz="0" w:space="0" w:color="auto"/>
                      </w:divBdr>
                    </w:div>
                  </w:divsChild>
                </w:div>
                <w:div w:id="519314936">
                  <w:marLeft w:val="0"/>
                  <w:marRight w:val="0"/>
                  <w:marTop w:val="0"/>
                  <w:marBottom w:val="0"/>
                  <w:divBdr>
                    <w:top w:val="none" w:sz="0" w:space="0" w:color="auto"/>
                    <w:left w:val="none" w:sz="0" w:space="0" w:color="auto"/>
                    <w:bottom w:val="none" w:sz="0" w:space="0" w:color="auto"/>
                    <w:right w:val="none" w:sz="0" w:space="0" w:color="auto"/>
                  </w:divBdr>
                  <w:divsChild>
                    <w:div w:id="1882597910">
                      <w:marLeft w:val="0"/>
                      <w:marRight w:val="0"/>
                      <w:marTop w:val="0"/>
                      <w:marBottom w:val="0"/>
                      <w:divBdr>
                        <w:top w:val="none" w:sz="0" w:space="0" w:color="auto"/>
                        <w:left w:val="none" w:sz="0" w:space="0" w:color="auto"/>
                        <w:bottom w:val="none" w:sz="0" w:space="0" w:color="auto"/>
                        <w:right w:val="none" w:sz="0" w:space="0" w:color="auto"/>
                      </w:divBdr>
                    </w:div>
                  </w:divsChild>
                </w:div>
                <w:div w:id="560093135">
                  <w:marLeft w:val="0"/>
                  <w:marRight w:val="0"/>
                  <w:marTop w:val="0"/>
                  <w:marBottom w:val="0"/>
                  <w:divBdr>
                    <w:top w:val="none" w:sz="0" w:space="0" w:color="auto"/>
                    <w:left w:val="none" w:sz="0" w:space="0" w:color="auto"/>
                    <w:bottom w:val="none" w:sz="0" w:space="0" w:color="auto"/>
                    <w:right w:val="none" w:sz="0" w:space="0" w:color="auto"/>
                  </w:divBdr>
                  <w:divsChild>
                    <w:div w:id="1186407988">
                      <w:marLeft w:val="0"/>
                      <w:marRight w:val="0"/>
                      <w:marTop w:val="0"/>
                      <w:marBottom w:val="0"/>
                      <w:divBdr>
                        <w:top w:val="none" w:sz="0" w:space="0" w:color="auto"/>
                        <w:left w:val="none" w:sz="0" w:space="0" w:color="auto"/>
                        <w:bottom w:val="none" w:sz="0" w:space="0" w:color="auto"/>
                        <w:right w:val="none" w:sz="0" w:space="0" w:color="auto"/>
                      </w:divBdr>
                    </w:div>
                  </w:divsChild>
                </w:div>
                <w:div w:id="1992519834">
                  <w:marLeft w:val="0"/>
                  <w:marRight w:val="0"/>
                  <w:marTop w:val="0"/>
                  <w:marBottom w:val="0"/>
                  <w:divBdr>
                    <w:top w:val="none" w:sz="0" w:space="0" w:color="auto"/>
                    <w:left w:val="none" w:sz="0" w:space="0" w:color="auto"/>
                    <w:bottom w:val="none" w:sz="0" w:space="0" w:color="auto"/>
                    <w:right w:val="none" w:sz="0" w:space="0" w:color="auto"/>
                  </w:divBdr>
                  <w:divsChild>
                    <w:div w:id="1051735400">
                      <w:marLeft w:val="0"/>
                      <w:marRight w:val="0"/>
                      <w:marTop w:val="0"/>
                      <w:marBottom w:val="0"/>
                      <w:divBdr>
                        <w:top w:val="none" w:sz="0" w:space="0" w:color="auto"/>
                        <w:left w:val="none" w:sz="0" w:space="0" w:color="auto"/>
                        <w:bottom w:val="none" w:sz="0" w:space="0" w:color="auto"/>
                        <w:right w:val="none" w:sz="0" w:space="0" w:color="auto"/>
                      </w:divBdr>
                    </w:div>
                  </w:divsChild>
                </w:div>
                <w:div w:id="1606961791">
                  <w:marLeft w:val="0"/>
                  <w:marRight w:val="0"/>
                  <w:marTop w:val="0"/>
                  <w:marBottom w:val="0"/>
                  <w:divBdr>
                    <w:top w:val="none" w:sz="0" w:space="0" w:color="auto"/>
                    <w:left w:val="none" w:sz="0" w:space="0" w:color="auto"/>
                    <w:bottom w:val="none" w:sz="0" w:space="0" w:color="auto"/>
                    <w:right w:val="none" w:sz="0" w:space="0" w:color="auto"/>
                  </w:divBdr>
                  <w:divsChild>
                    <w:div w:id="1648631259">
                      <w:marLeft w:val="0"/>
                      <w:marRight w:val="0"/>
                      <w:marTop w:val="0"/>
                      <w:marBottom w:val="0"/>
                      <w:divBdr>
                        <w:top w:val="none" w:sz="0" w:space="0" w:color="auto"/>
                        <w:left w:val="none" w:sz="0" w:space="0" w:color="auto"/>
                        <w:bottom w:val="none" w:sz="0" w:space="0" w:color="auto"/>
                        <w:right w:val="none" w:sz="0" w:space="0" w:color="auto"/>
                      </w:divBdr>
                    </w:div>
                  </w:divsChild>
                </w:div>
                <w:div w:id="292684434">
                  <w:marLeft w:val="0"/>
                  <w:marRight w:val="0"/>
                  <w:marTop w:val="0"/>
                  <w:marBottom w:val="0"/>
                  <w:divBdr>
                    <w:top w:val="none" w:sz="0" w:space="0" w:color="auto"/>
                    <w:left w:val="none" w:sz="0" w:space="0" w:color="auto"/>
                    <w:bottom w:val="none" w:sz="0" w:space="0" w:color="auto"/>
                    <w:right w:val="none" w:sz="0" w:space="0" w:color="auto"/>
                  </w:divBdr>
                  <w:divsChild>
                    <w:div w:id="260601157">
                      <w:marLeft w:val="0"/>
                      <w:marRight w:val="0"/>
                      <w:marTop w:val="0"/>
                      <w:marBottom w:val="0"/>
                      <w:divBdr>
                        <w:top w:val="none" w:sz="0" w:space="0" w:color="auto"/>
                        <w:left w:val="none" w:sz="0" w:space="0" w:color="auto"/>
                        <w:bottom w:val="none" w:sz="0" w:space="0" w:color="auto"/>
                        <w:right w:val="none" w:sz="0" w:space="0" w:color="auto"/>
                      </w:divBdr>
                    </w:div>
                  </w:divsChild>
                </w:div>
                <w:div w:id="602612454">
                  <w:marLeft w:val="0"/>
                  <w:marRight w:val="0"/>
                  <w:marTop w:val="0"/>
                  <w:marBottom w:val="0"/>
                  <w:divBdr>
                    <w:top w:val="none" w:sz="0" w:space="0" w:color="auto"/>
                    <w:left w:val="none" w:sz="0" w:space="0" w:color="auto"/>
                    <w:bottom w:val="none" w:sz="0" w:space="0" w:color="auto"/>
                    <w:right w:val="none" w:sz="0" w:space="0" w:color="auto"/>
                  </w:divBdr>
                  <w:divsChild>
                    <w:div w:id="869761004">
                      <w:marLeft w:val="0"/>
                      <w:marRight w:val="0"/>
                      <w:marTop w:val="0"/>
                      <w:marBottom w:val="0"/>
                      <w:divBdr>
                        <w:top w:val="none" w:sz="0" w:space="0" w:color="auto"/>
                        <w:left w:val="none" w:sz="0" w:space="0" w:color="auto"/>
                        <w:bottom w:val="none" w:sz="0" w:space="0" w:color="auto"/>
                        <w:right w:val="none" w:sz="0" w:space="0" w:color="auto"/>
                      </w:divBdr>
                    </w:div>
                  </w:divsChild>
                </w:div>
                <w:div w:id="900599301">
                  <w:marLeft w:val="0"/>
                  <w:marRight w:val="0"/>
                  <w:marTop w:val="0"/>
                  <w:marBottom w:val="0"/>
                  <w:divBdr>
                    <w:top w:val="none" w:sz="0" w:space="0" w:color="auto"/>
                    <w:left w:val="none" w:sz="0" w:space="0" w:color="auto"/>
                    <w:bottom w:val="none" w:sz="0" w:space="0" w:color="auto"/>
                    <w:right w:val="none" w:sz="0" w:space="0" w:color="auto"/>
                  </w:divBdr>
                  <w:divsChild>
                    <w:div w:id="1464696459">
                      <w:marLeft w:val="0"/>
                      <w:marRight w:val="0"/>
                      <w:marTop w:val="0"/>
                      <w:marBottom w:val="0"/>
                      <w:divBdr>
                        <w:top w:val="none" w:sz="0" w:space="0" w:color="auto"/>
                        <w:left w:val="none" w:sz="0" w:space="0" w:color="auto"/>
                        <w:bottom w:val="none" w:sz="0" w:space="0" w:color="auto"/>
                        <w:right w:val="none" w:sz="0" w:space="0" w:color="auto"/>
                      </w:divBdr>
                    </w:div>
                  </w:divsChild>
                </w:div>
                <w:div w:id="974260091">
                  <w:marLeft w:val="0"/>
                  <w:marRight w:val="0"/>
                  <w:marTop w:val="0"/>
                  <w:marBottom w:val="0"/>
                  <w:divBdr>
                    <w:top w:val="none" w:sz="0" w:space="0" w:color="auto"/>
                    <w:left w:val="none" w:sz="0" w:space="0" w:color="auto"/>
                    <w:bottom w:val="none" w:sz="0" w:space="0" w:color="auto"/>
                    <w:right w:val="none" w:sz="0" w:space="0" w:color="auto"/>
                  </w:divBdr>
                  <w:divsChild>
                    <w:div w:id="1842163757">
                      <w:marLeft w:val="0"/>
                      <w:marRight w:val="0"/>
                      <w:marTop w:val="0"/>
                      <w:marBottom w:val="0"/>
                      <w:divBdr>
                        <w:top w:val="none" w:sz="0" w:space="0" w:color="auto"/>
                        <w:left w:val="none" w:sz="0" w:space="0" w:color="auto"/>
                        <w:bottom w:val="none" w:sz="0" w:space="0" w:color="auto"/>
                        <w:right w:val="none" w:sz="0" w:space="0" w:color="auto"/>
                      </w:divBdr>
                    </w:div>
                  </w:divsChild>
                </w:div>
                <w:div w:id="586039122">
                  <w:marLeft w:val="0"/>
                  <w:marRight w:val="0"/>
                  <w:marTop w:val="0"/>
                  <w:marBottom w:val="0"/>
                  <w:divBdr>
                    <w:top w:val="none" w:sz="0" w:space="0" w:color="auto"/>
                    <w:left w:val="none" w:sz="0" w:space="0" w:color="auto"/>
                    <w:bottom w:val="none" w:sz="0" w:space="0" w:color="auto"/>
                    <w:right w:val="none" w:sz="0" w:space="0" w:color="auto"/>
                  </w:divBdr>
                  <w:divsChild>
                    <w:div w:id="2092309343">
                      <w:marLeft w:val="0"/>
                      <w:marRight w:val="0"/>
                      <w:marTop w:val="0"/>
                      <w:marBottom w:val="0"/>
                      <w:divBdr>
                        <w:top w:val="none" w:sz="0" w:space="0" w:color="auto"/>
                        <w:left w:val="none" w:sz="0" w:space="0" w:color="auto"/>
                        <w:bottom w:val="none" w:sz="0" w:space="0" w:color="auto"/>
                        <w:right w:val="none" w:sz="0" w:space="0" w:color="auto"/>
                      </w:divBdr>
                    </w:div>
                  </w:divsChild>
                </w:div>
                <w:div w:id="1775897677">
                  <w:marLeft w:val="0"/>
                  <w:marRight w:val="0"/>
                  <w:marTop w:val="0"/>
                  <w:marBottom w:val="0"/>
                  <w:divBdr>
                    <w:top w:val="none" w:sz="0" w:space="0" w:color="auto"/>
                    <w:left w:val="none" w:sz="0" w:space="0" w:color="auto"/>
                    <w:bottom w:val="none" w:sz="0" w:space="0" w:color="auto"/>
                    <w:right w:val="none" w:sz="0" w:space="0" w:color="auto"/>
                  </w:divBdr>
                  <w:divsChild>
                    <w:div w:id="1435244335">
                      <w:marLeft w:val="0"/>
                      <w:marRight w:val="0"/>
                      <w:marTop w:val="0"/>
                      <w:marBottom w:val="0"/>
                      <w:divBdr>
                        <w:top w:val="none" w:sz="0" w:space="0" w:color="auto"/>
                        <w:left w:val="none" w:sz="0" w:space="0" w:color="auto"/>
                        <w:bottom w:val="none" w:sz="0" w:space="0" w:color="auto"/>
                        <w:right w:val="none" w:sz="0" w:space="0" w:color="auto"/>
                      </w:divBdr>
                    </w:div>
                  </w:divsChild>
                </w:div>
                <w:div w:id="109714668">
                  <w:marLeft w:val="0"/>
                  <w:marRight w:val="0"/>
                  <w:marTop w:val="0"/>
                  <w:marBottom w:val="0"/>
                  <w:divBdr>
                    <w:top w:val="none" w:sz="0" w:space="0" w:color="auto"/>
                    <w:left w:val="none" w:sz="0" w:space="0" w:color="auto"/>
                    <w:bottom w:val="none" w:sz="0" w:space="0" w:color="auto"/>
                    <w:right w:val="none" w:sz="0" w:space="0" w:color="auto"/>
                  </w:divBdr>
                  <w:divsChild>
                    <w:div w:id="1589189918">
                      <w:marLeft w:val="0"/>
                      <w:marRight w:val="0"/>
                      <w:marTop w:val="0"/>
                      <w:marBottom w:val="0"/>
                      <w:divBdr>
                        <w:top w:val="none" w:sz="0" w:space="0" w:color="auto"/>
                        <w:left w:val="none" w:sz="0" w:space="0" w:color="auto"/>
                        <w:bottom w:val="none" w:sz="0" w:space="0" w:color="auto"/>
                        <w:right w:val="none" w:sz="0" w:space="0" w:color="auto"/>
                      </w:divBdr>
                    </w:div>
                  </w:divsChild>
                </w:div>
                <w:div w:id="671489409">
                  <w:marLeft w:val="0"/>
                  <w:marRight w:val="0"/>
                  <w:marTop w:val="0"/>
                  <w:marBottom w:val="0"/>
                  <w:divBdr>
                    <w:top w:val="none" w:sz="0" w:space="0" w:color="auto"/>
                    <w:left w:val="none" w:sz="0" w:space="0" w:color="auto"/>
                    <w:bottom w:val="none" w:sz="0" w:space="0" w:color="auto"/>
                    <w:right w:val="none" w:sz="0" w:space="0" w:color="auto"/>
                  </w:divBdr>
                  <w:divsChild>
                    <w:div w:id="667909023">
                      <w:marLeft w:val="0"/>
                      <w:marRight w:val="0"/>
                      <w:marTop w:val="0"/>
                      <w:marBottom w:val="0"/>
                      <w:divBdr>
                        <w:top w:val="none" w:sz="0" w:space="0" w:color="auto"/>
                        <w:left w:val="none" w:sz="0" w:space="0" w:color="auto"/>
                        <w:bottom w:val="none" w:sz="0" w:space="0" w:color="auto"/>
                        <w:right w:val="none" w:sz="0" w:space="0" w:color="auto"/>
                      </w:divBdr>
                    </w:div>
                  </w:divsChild>
                </w:div>
                <w:div w:id="1410928011">
                  <w:marLeft w:val="0"/>
                  <w:marRight w:val="0"/>
                  <w:marTop w:val="0"/>
                  <w:marBottom w:val="0"/>
                  <w:divBdr>
                    <w:top w:val="none" w:sz="0" w:space="0" w:color="auto"/>
                    <w:left w:val="none" w:sz="0" w:space="0" w:color="auto"/>
                    <w:bottom w:val="none" w:sz="0" w:space="0" w:color="auto"/>
                    <w:right w:val="none" w:sz="0" w:space="0" w:color="auto"/>
                  </w:divBdr>
                  <w:divsChild>
                    <w:div w:id="1674145862">
                      <w:marLeft w:val="0"/>
                      <w:marRight w:val="0"/>
                      <w:marTop w:val="0"/>
                      <w:marBottom w:val="0"/>
                      <w:divBdr>
                        <w:top w:val="none" w:sz="0" w:space="0" w:color="auto"/>
                        <w:left w:val="none" w:sz="0" w:space="0" w:color="auto"/>
                        <w:bottom w:val="none" w:sz="0" w:space="0" w:color="auto"/>
                        <w:right w:val="none" w:sz="0" w:space="0" w:color="auto"/>
                      </w:divBdr>
                    </w:div>
                  </w:divsChild>
                </w:div>
                <w:div w:id="1090659577">
                  <w:marLeft w:val="0"/>
                  <w:marRight w:val="0"/>
                  <w:marTop w:val="0"/>
                  <w:marBottom w:val="0"/>
                  <w:divBdr>
                    <w:top w:val="none" w:sz="0" w:space="0" w:color="auto"/>
                    <w:left w:val="none" w:sz="0" w:space="0" w:color="auto"/>
                    <w:bottom w:val="none" w:sz="0" w:space="0" w:color="auto"/>
                    <w:right w:val="none" w:sz="0" w:space="0" w:color="auto"/>
                  </w:divBdr>
                  <w:divsChild>
                    <w:div w:id="51597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239369">
          <w:marLeft w:val="0"/>
          <w:marRight w:val="0"/>
          <w:marTop w:val="0"/>
          <w:marBottom w:val="0"/>
          <w:divBdr>
            <w:top w:val="none" w:sz="0" w:space="0" w:color="auto"/>
            <w:left w:val="none" w:sz="0" w:space="0" w:color="auto"/>
            <w:bottom w:val="none" w:sz="0" w:space="0" w:color="auto"/>
            <w:right w:val="none" w:sz="0" w:space="0" w:color="auto"/>
          </w:divBdr>
        </w:div>
        <w:div w:id="166866805">
          <w:marLeft w:val="0"/>
          <w:marRight w:val="0"/>
          <w:marTop w:val="0"/>
          <w:marBottom w:val="0"/>
          <w:divBdr>
            <w:top w:val="none" w:sz="0" w:space="0" w:color="auto"/>
            <w:left w:val="none" w:sz="0" w:space="0" w:color="auto"/>
            <w:bottom w:val="none" w:sz="0" w:space="0" w:color="auto"/>
            <w:right w:val="none" w:sz="0" w:space="0" w:color="auto"/>
          </w:divBdr>
        </w:div>
        <w:div w:id="104037313">
          <w:marLeft w:val="0"/>
          <w:marRight w:val="0"/>
          <w:marTop w:val="0"/>
          <w:marBottom w:val="0"/>
          <w:divBdr>
            <w:top w:val="none" w:sz="0" w:space="0" w:color="auto"/>
            <w:left w:val="none" w:sz="0" w:space="0" w:color="auto"/>
            <w:bottom w:val="none" w:sz="0" w:space="0" w:color="auto"/>
            <w:right w:val="none" w:sz="0" w:space="0" w:color="auto"/>
          </w:divBdr>
          <w:divsChild>
            <w:div w:id="1620407651">
              <w:marLeft w:val="0"/>
              <w:marRight w:val="0"/>
              <w:marTop w:val="30"/>
              <w:marBottom w:val="30"/>
              <w:divBdr>
                <w:top w:val="none" w:sz="0" w:space="0" w:color="auto"/>
                <w:left w:val="none" w:sz="0" w:space="0" w:color="auto"/>
                <w:bottom w:val="none" w:sz="0" w:space="0" w:color="auto"/>
                <w:right w:val="none" w:sz="0" w:space="0" w:color="auto"/>
              </w:divBdr>
              <w:divsChild>
                <w:div w:id="181095411">
                  <w:marLeft w:val="0"/>
                  <w:marRight w:val="0"/>
                  <w:marTop w:val="0"/>
                  <w:marBottom w:val="0"/>
                  <w:divBdr>
                    <w:top w:val="none" w:sz="0" w:space="0" w:color="auto"/>
                    <w:left w:val="none" w:sz="0" w:space="0" w:color="auto"/>
                    <w:bottom w:val="none" w:sz="0" w:space="0" w:color="auto"/>
                    <w:right w:val="none" w:sz="0" w:space="0" w:color="auto"/>
                  </w:divBdr>
                  <w:divsChild>
                    <w:div w:id="1115751591">
                      <w:marLeft w:val="0"/>
                      <w:marRight w:val="0"/>
                      <w:marTop w:val="0"/>
                      <w:marBottom w:val="0"/>
                      <w:divBdr>
                        <w:top w:val="none" w:sz="0" w:space="0" w:color="auto"/>
                        <w:left w:val="none" w:sz="0" w:space="0" w:color="auto"/>
                        <w:bottom w:val="none" w:sz="0" w:space="0" w:color="auto"/>
                        <w:right w:val="none" w:sz="0" w:space="0" w:color="auto"/>
                      </w:divBdr>
                    </w:div>
                  </w:divsChild>
                </w:div>
                <w:div w:id="1722627290">
                  <w:marLeft w:val="0"/>
                  <w:marRight w:val="0"/>
                  <w:marTop w:val="0"/>
                  <w:marBottom w:val="0"/>
                  <w:divBdr>
                    <w:top w:val="none" w:sz="0" w:space="0" w:color="auto"/>
                    <w:left w:val="none" w:sz="0" w:space="0" w:color="auto"/>
                    <w:bottom w:val="none" w:sz="0" w:space="0" w:color="auto"/>
                    <w:right w:val="none" w:sz="0" w:space="0" w:color="auto"/>
                  </w:divBdr>
                  <w:divsChild>
                    <w:div w:id="1477843015">
                      <w:marLeft w:val="0"/>
                      <w:marRight w:val="0"/>
                      <w:marTop w:val="0"/>
                      <w:marBottom w:val="0"/>
                      <w:divBdr>
                        <w:top w:val="none" w:sz="0" w:space="0" w:color="auto"/>
                        <w:left w:val="none" w:sz="0" w:space="0" w:color="auto"/>
                        <w:bottom w:val="none" w:sz="0" w:space="0" w:color="auto"/>
                        <w:right w:val="none" w:sz="0" w:space="0" w:color="auto"/>
                      </w:divBdr>
                    </w:div>
                  </w:divsChild>
                </w:div>
                <w:div w:id="960769563">
                  <w:marLeft w:val="0"/>
                  <w:marRight w:val="0"/>
                  <w:marTop w:val="0"/>
                  <w:marBottom w:val="0"/>
                  <w:divBdr>
                    <w:top w:val="none" w:sz="0" w:space="0" w:color="auto"/>
                    <w:left w:val="none" w:sz="0" w:space="0" w:color="auto"/>
                    <w:bottom w:val="none" w:sz="0" w:space="0" w:color="auto"/>
                    <w:right w:val="none" w:sz="0" w:space="0" w:color="auto"/>
                  </w:divBdr>
                  <w:divsChild>
                    <w:div w:id="380515373">
                      <w:marLeft w:val="0"/>
                      <w:marRight w:val="0"/>
                      <w:marTop w:val="0"/>
                      <w:marBottom w:val="0"/>
                      <w:divBdr>
                        <w:top w:val="none" w:sz="0" w:space="0" w:color="auto"/>
                        <w:left w:val="none" w:sz="0" w:space="0" w:color="auto"/>
                        <w:bottom w:val="none" w:sz="0" w:space="0" w:color="auto"/>
                        <w:right w:val="none" w:sz="0" w:space="0" w:color="auto"/>
                      </w:divBdr>
                    </w:div>
                  </w:divsChild>
                </w:div>
                <w:div w:id="1190878467">
                  <w:marLeft w:val="0"/>
                  <w:marRight w:val="0"/>
                  <w:marTop w:val="0"/>
                  <w:marBottom w:val="0"/>
                  <w:divBdr>
                    <w:top w:val="none" w:sz="0" w:space="0" w:color="auto"/>
                    <w:left w:val="none" w:sz="0" w:space="0" w:color="auto"/>
                    <w:bottom w:val="none" w:sz="0" w:space="0" w:color="auto"/>
                    <w:right w:val="none" w:sz="0" w:space="0" w:color="auto"/>
                  </w:divBdr>
                  <w:divsChild>
                    <w:div w:id="1268587984">
                      <w:marLeft w:val="0"/>
                      <w:marRight w:val="0"/>
                      <w:marTop w:val="0"/>
                      <w:marBottom w:val="0"/>
                      <w:divBdr>
                        <w:top w:val="none" w:sz="0" w:space="0" w:color="auto"/>
                        <w:left w:val="none" w:sz="0" w:space="0" w:color="auto"/>
                        <w:bottom w:val="none" w:sz="0" w:space="0" w:color="auto"/>
                        <w:right w:val="none" w:sz="0" w:space="0" w:color="auto"/>
                      </w:divBdr>
                    </w:div>
                  </w:divsChild>
                </w:div>
                <w:div w:id="396590982">
                  <w:marLeft w:val="0"/>
                  <w:marRight w:val="0"/>
                  <w:marTop w:val="0"/>
                  <w:marBottom w:val="0"/>
                  <w:divBdr>
                    <w:top w:val="none" w:sz="0" w:space="0" w:color="auto"/>
                    <w:left w:val="none" w:sz="0" w:space="0" w:color="auto"/>
                    <w:bottom w:val="none" w:sz="0" w:space="0" w:color="auto"/>
                    <w:right w:val="none" w:sz="0" w:space="0" w:color="auto"/>
                  </w:divBdr>
                  <w:divsChild>
                    <w:div w:id="1444575508">
                      <w:marLeft w:val="0"/>
                      <w:marRight w:val="0"/>
                      <w:marTop w:val="0"/>
                      <w:marBottom w:val="0"/>
                      <w:divBdr>
                        <w:top w:val="none" w:sz="0" w:space="0" w:color="auto"/>
                        <w:left w:val="none" w:sz="0" w:space="0" w:color="auto"/>
                        <w:bottom w:val="none" w:sz="0" w:space="0" w:color="auto"/>
                        <w:right w:val="none" w:sz="0" w:space="0" w:color="auto"/>
                      </w:divBdr>
                    </w:div>
                  </w:divsChild>
                </w:div>
                <w:div w:id="1397778919">
                  <w:marLeft w:val="0"/>
                  <w:marRight w:val="0"/>
                  <w:marTop w:val="0"/>
                  <w:marBottom w:val="0"/>
                  <w:divBdr>
                    <w:top w:val="none" w:sz="0" w:space="0" w:color="auto"/>
                    <w:left w:val="none" w:sz="0" w:space="0" w:color="auto"/>
                    <w:bottom w:val="none" w:sz="0" w:space="0" w:color="auto"/>
                    <w:right w:val="none" w:sz="0" w:space="0" w:color="auto"/>
                  </w:divBdr>
                  <w:divsChild>
                    <w:div w:id="1932661290">
                      <w:marLeft w:val="0"/>
                      <w:marRight w:val="0"/>
                      <w:marTop w:val="0"/>
                      <w:marBottom w:val="0"/>
                      <w:divBdr>
                        <w:top w:val="none" w:sz="0" w:space="0" w:color="auto"/>
                        <w:left w:val="none" w:sz="0" w:space="0" w:color="auto"/>
                        <w:bottom w:val="none" w:sz="0" w:space="0" w:color="auto"/>
                        <w:right w:val="none" w:sz="0" w:space="0" w:color="auto"/>
                      </w:divBdr>
                    </w:div>
                  </w:divsChild>
                </w:div>
                <w:div w:id="946737405">
                  <w:marLeft w:val="0"/>
                  <w:marRight w:val="0"/>
                  <w:marTop w:val="0"/>
                  <w:marBottom w:val="0"/>
                  <w:divBdr>
                    <w:top w:val="none" w:sz="0" w:space="0" w:color="auto"/>
                    <w:left w:val="none" w:sz="0" w:space="0" w:color="auto"/>
                    <w:bottom w:val="none" w:sz="0" w:space="0" w:color="auto"/>
                    <w:right w:val="none" w:sz="0" w:space="0" w:color="auto"/>
                  </w:divBdr>
                  <w:divsChild>
                    <w:div w:id="2059741161">
                      <w:marLeft w:val="0"/>
                      <w:marRight w:val="0"/>
                      <w:marTop w:val="0"/>
                      <w:marBottom w:val="0"/>
                      <w:divBdr>
                        <w:top w:val="none" w:sz="0" w:space="0" w:color="auto"/>
                        <w:left w:val="none" w:sz="0" w:space="0" w:color="auto"/>
                        <w:bottom w:val="none" w:sz="0" w:space="0" w:color="auto"/>
                        <w:right w:val="none" w:sz="0" w:space="0" w:color="auto"/>
                      </w:divBdr>
                    </w:div>
                  </w:divsChild>
                </w:div>
                <w:div w:id="98182407">
                  <w:marLeft w:val="0"/>
                  <w:marRight w:val="0"/>
                  <w:marTop w:val="0"/>
                  <w:marBottom w:val="0"/>
                  <w:divBdr>
                    <w:top w:val="none" w:sz="0" w:space="0" w:color="auto"/>
                    <w:left w:val="none" w:sz="0" w:space="0" w:color="auto"/>
                    <w:bottom w:val="none" w:sz="0" w:space="0" w:color="auto"/>
                    <w:right w:val="none" w:sz="0" w:space="0" w:color="auto"/>
                  </w:divBdr>
                  <w:divsChild>
                    <w:div w:id="1498418467">
                      <w:marLeft w:val="0"/>
                      <w:marRight w:val="0"/>
                      <w:marTop w:val="0"/>
                      <w:marBottom w:val="0"/>
                      <w:divBdr>
                        <w:top w:val="none" w:sz="0" w:space="0" w:color="auto"/>
                        <w:left w:val="none" w:sz="0" w:space="0" w:color="auto"/>
                        <w:bottom w:val="none" w:sz="0" w:space="0" w:color="auto"/>
                        <w:right w:val="none" w:sz="0" w:space="0" w:color="auto"/>
                      </w:divBdr>
                    </w:div>
                  </w:divsChild>
                </w:div>
                <w:div w:id="43725476">
                  <w:marLeft w:val="0"/>
                  <w:marRight w:val="0"/>
                  <w:marTop w:val="0"/>
                  <w:marBottom w:val="0"/>
                  <w:divBdr>
                    <w:top w:val="none" w:sz="0" w:space="0" w:color="auto"/>
                    <w:left w:val="none" w:sz="0" w:space="0" w:color="auto"/>
                    <w:bottom w:val="none" w:sz="0" w:space="0" w:color="auto"/>
                    <w:right w:val="none" w:sz="0" w:space="0" w:color="auto"/>
                  </w:divBdr>
                  <w:divsChild>
                    <w:div w:id="498425476">
                      <w:marLeft w:val="0"/>
                      <w:marRight w:val="0"/>
                      <w:marTop w:val="0"/>
                      <w:marBottom w:val="0"/>
                      <w:divBdr>
                        <w:top w:val="none" w:sz="0" w:space="0" w:color="auto"/>
                        <w:left w:val="none" w:sz="0" w:space="0" w:color="auto"/>
                        <w:bottom w:val="none" w:sz="0" w:space="0" w:color="auto"/>
                        <w:right w:val="none" w:sz="0" w:space="0" w:color="auto"/>
                      </w:divBdr>
                    </w:div>
                  </w:divsChild>
                </w:div>
                <w:div w:id="1505510825">
                  <w:marLeft w:val="0"/>
                  <w:marRight w:val="0"/>
                  <w:marTop w:val="0"/>
                  <w:marBottom w:val="0"/>
                  <w:divBdr>
                    <w:top w:val="none" w:sz="0" w:space="0" w:color="auto"/>
                    <w:left w:val="none" w:sz="0" w:space="0" w:color="auto"/>
                    <w:bottom w:val="none" w:sz="0" w:space="0" w:color="auto"/>
                    <w:right w:val="none" w:sz="0" w:space="0" w:color="auto"/>
                  </w:divBdr>
                  <w:divsChild>
                    <w:div w:id="1297640581">
                      <w:marLeft w:val="0"/>
                      <w:marRight w:val="0"/>
                      <w:marTop w:val="0"/>
                      <w:marBottom w:val="0"/>
                      <w:divBdr>
                        <w:top w:val="none" w:sz="0" w:space="0" w:color="auto"/>
                        <w:left w:val="none" w:sz="0" w:space="0" w:color="auto"/>
                        <w:bottom w:val="none" w:sz="0" w:space="0" w:color="auto"/>
                        <w:right w:val="none" w:sz="0" w:space="0" w:color="auto"/>
                      </w:divBdr>
                    </w:div>
                  </w:divsChild>
                </w:div>
                <w:div w:id="1339237529">
                  <w:marLeft w:val="0"/>
                  <w:marRight w:val="0"/>
                  <w:marTop w:val="0"/>
                  <w:marBottom w:val="0"/>
                  <w:divBdr>
                    <w:top w:val="none" w:sz="0" w:space="0" w:color="auto"/>
                    <w:left w:val="none" w:sz="0" w:space="0" w:color="auto"/>
                    <w:bottom w:val="none" w:sz="0" w:space="0" w:color="auto"/>
                    <w:right w:val="none" w:sz="0" w:space="0" w:color="auto"/>
                  </w:divBdr>
                  <w:divsChild>
                    <w:div w:id="338313106">
                      <w:marLeft w:val="0"/>
                      <w:marRight w:val="0"/>
                      <w:marTop w:val="0"/>
                      <w:marBottom w:val="0"/>
                      <w:divBdr>
                        <w:top w:val="none" w:sz="0" w:space="0" w:color="auto"/>
                        <w:left w:val="none" w:sz="0" w:space="0" w:color="auto"/>
                        <w:bottom w:val="none" w:sz="0" w:space="0" w:color="auto"/>
                        <w:right w:val="none" w:sz="0" w:space="0" w:color="auto"/>
                      </w:divBdr>
                    </w:div>
                  </w:divsChild>
                </w:div>
                <w:div w:id="1520660015">
                  <w:marLeft w:val="0"/>
                  <w:marRight w:val="0"/>
                  <w:marTop w:val="0"/>
                  <w:marBottom w:val="0"/>
                  <w:divBdr>
                    <w:top w:val="none" w:sz="0" w:space="0" w:color="auto"/>
                    <w:left w:val="none" w:sz="0" w:space="0" w:color="auto"/>
                    <w:bottom w:val="none" w:sz="0" w:space="0" w:color="auto"/>
                    <w:right w:val="none" w:sz="0" w:space="0" w:color="auto"/>
                  </w:divBdr>
                  <w:divsChild>
                    <w:div w:id="263418236">
                      <w:marLeft w:val="0"/>
                      <w:marRight w:val="0"/>
                      <w:marTop w:val="0"/>
                      <w:marBottom w:val="0"/>
                      <w:divBdr>
                        <w:top w:val="none" w:sz="0" w:space="0" w:color="auto"/>
                        <w:left w:val="none" w:sz="0" w:space="0" w:color="auto"/>
                        <w:bottom w:val="none" w:sz="0" w:space="0" w:color="auto"/>
                        <w:right w:val="none" w:sz="0" w:space="0" w:color="auto"/>
                      </w:divBdr>
                    </w:div>
                  </w:divsChild>
                </w:div>
                <w:div w:id="1666275220">
                  <w:marLeft w:val="0"/>
                  <w:marRight w:val="0"/>
                  <w:marTop w:val="0"/>
                  <w:marBottom w:val="0"/>
                  <w:divBdr>
                    <w:top w:val="none" w:sz="0" w:space="0" w:color="auto"/>
                    <w:left w:val="none" w:sz="0" w:space="0" w:color="auto"/>
                    <w:bottom w:val="none" w:sz="0" w:space="0" w:color="auto"/>
                    <w:right w:val="none" w:sz="0" w:space="0" w:color="auto"/>
                  </w:divBdr>
                  <w:divsChild>
                    <w:div w:id="58473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317843">
          <w:marLeft w:val="0"/>
          <w:marRight w:val="0"/>
          <w:marTop w:val="0"/>
          <w:marBottom w:val="0"/>
          <w:divBdr>
            <w:top w:val="none" w:sz="0" w:space="0" w:color="auto"/>
            <w:left w:val="none" w:sz="0" w:space="0" w:color="auto"/>
            <w:bottom w:val="none" w:sz="0" w:space="0" w:color="auto"/>
            <w:right w:val="none" w:sz="0" w:space="0" w:color="auto"/>
          </w:divBdr>
        </w:div>
        <w:div w:id="1128668448">
          <w:marLeft w:val="0"/>
          <w:marRight w:val="0"/>
          <w:marTop w:val="0"/>
          <w:marBottom w:val="0"/>
          <w:divBdr>
            <w:top w:val="none" w:sz="0" w:space="0" w:color="auto"/>
            <w:left w:val="none" w:sz="0" w:space="0" w:color="auto"/>
            <w:bottom w:val="none" w:sz="0" w:space="0" w:color="auto"/>
            <w:right w:val="none" w:sz="0" w:space="0" w:color="auto"/>
          </w:divBdr>
        </w:div>
        <w:div w:id="415438707">
          <w:marLeft w:val="0"/>
          <w:marRight w:val="0"/>
          <w:marTop w:val="0"/>
          <w:marBottom w:val="0"/>
          <w:divBdr>
            <w:top w:val="none" w:sz="0" w:space="0" w:color="auto"/>
            <w:left w:val="none" w:sz="0" w:space="0" w:color="auto"/>
            <w:bottom w:val="none" w:sz="0" w:space="0" w:color="auto"/>
            <w:right w:val="none" w:sz="0" w:space="0" w:color="auto"/>
          </w:divBdr>
          <w:divsChild>
            <w:div w:id="197208708">
              <w:marLeft w:val="0"/>
              <w:marRight w:val="0"/>
              <w:marTop w:val="30"/>
              <w:marBottom w:val="30"/>
              <w:divBdr>
                <w:top w:val="none" w:sz="0" w:space="0" w:color="auto"/>
                <w:left w:val="none" w:sz="0" w:space="0" w:color="auto"/>
                <w:bottom w:val="none" w:sz="0" w:space="0" w:color="auto"/>
                <w:right w:val="none" w:sz="0" w:space="0" w:color="auto"/>
              </w:divBdr>
              <w:divsChild>
                <w:div w:id="905729471">
                  <w:marLeft w:val="0"/>
                  <w:marRight w:val="0"/>
                  <w:marTop w:val="0"/>
                  <w:marBottom w:val="0"/>
                  <w:divBdr>
                    <w:top w:val="none" w:sz="0" w:space="0" w:color="auto"/>
                    <w:left w:val="none" w:sz="0" w:space="0" w:color="auto"/>
                    <w:bottom w:val="none" w:sz="0" w:space="0" w:color="auto"/>
                    <w:right w:val="none" w:sz="0" w:space="0" w:color="auto"/>
                  </w:divBdr>
                  <w:divsChild>
                    <w:div w:id="1886991075">
                      <w:marLeft w:val="0"/>
                      <w:marRight w:val="0"/>
                      <w:marTop w:val="0"/>
                      <w:marBottom w:val="0"/>
                      <w:divBdr>
                        <w:top w:val="none" w:sz="0" w:space="0" w:color="auto"/>
                        <w:left w:val="none" w:sz="0" w:space="0" w:color="auto"/>
                        <w:bottom w:val="none" w:sz="0" w:space="0" w:color="auto"/>
                        <w:right w:val="none" w:sz="0" w:space="0" w:color="auto"/>
                      </w:divBdr>
                    </w:div>
                  </w:divsChild>
                </w:div>
                <w:div w:id="1516731547">
                  <w:marLeft w:val="0"/>
                  <w:marRight w:val="0"/>
                  <w:marTop w:val="0"/>
                  <w:marBottom w:val="0"/>
                  <w:divBdr>
                    <w:top w:val="none" w:sz="0" w:space="0" w:color="auto"/>
                    <w:left w:val="none" w:sz="0" w:space="0" w:color="auto"/>
                    <w:bottom w:val="none" w:sz="0" w:space="0" w:color="auto"/>
                    <w:right w:val="none" w:sz="0" w:space="0" w:color="auto"/>
                  </w:divBdr>
                  <w:divsChild>
                    <w:div w:id="398091587">
                      <w:marLeft w:val="0"/>
                      <w:marRight w:val="0"/>
                      <w:marTop w:val="0"/>
                      <w:marBottom w:val="0"/>
                      <w:divBdr>
                        <w:top w:val="none" w:sz="0" w:space="0" w:color="auto"/>
                        <w:left w:val="none" w:sz="0" w:space="0" w:color="auto"/>
                        <w:bottom w:val="none" w:sz="0" w:space="0" w:color="auto"/>
                        <w:right w:val="none" w:sz="0" w:space="0" w:color="auto"/>
                      </w:divBdr>
                    </w:div>
                  </w:divsChild>
                </w:div>
                <w:div w:id="1830292857">
                  <w:marLeft w:val="0"/>
                  <w:marRight w:val="0"/>
                  <w:marTop w:val="0"/>
                  <w:marBottom w:val="0"/>
                  <w:divBdr>
                    <w:top w:val="none" w:sz="0" w:space="0" w:color="auto"/>
                    <w:left w:val="none" w:sz="0" w:space="0" w:color="auto"/>
                    <w:bottom w:val="none" w:sz="0" w:space="0" w:color="auto"/>
                    <w:right w:val="none" w:sz="0" w:space="0" w:color="auto"/>
                  </w:divBdr>
                  <w:divsChild>
                    <w:div w:id="1877934249">
                      <w:marLeft w:val="0"/>
                      <w:marRight w:val="0"/>
                      <w:marTop w:val="0"/>
                      <w:marBottom w:val="0"/>
                      <w:divBdr>
                        <w:top w:val="none" w:sz="0" w:space="0" w:color="auto"/>
                        <w:left w:val="none" w:sz="0" w:space="0" w:color="auto"/>
                        <w:bottom w:val="none" w:sz="0" w:space="0" w:color="auto"/>
                        <w:right w:val="none" w:sz="0" w:space="0" w:color="auto"/>
                      </w:divBdr>
                    </w:div>
                  </w:divsChild>
                </w:div>
                <w:div w:id="1584073687">
                  <w:marLeft w:val="0"/>
                  <w:marRight w:val="0"/>
                  <w:marTop w:val="0"/>
                  <w:marBottom w:val="0"/>
                  <w:divBdr>
                    <w:top w:val="none" w:sz="0" w:space="0" w:color="auto"/>
                    <w:left w:val="none" w:sz="0" w:space="0" w:color="auto"/>
                    <w:bottom w:val="none" w:sz="0" w:space="0" w:color="auto"/>
                    <w:right w:val="none" w:sz="0" w:space="0" w:color="auto"/>
                  </w:divBdr>
                  <w:divsChild>
                    <w:div w:id="1913001087">
                      <w:marLeft w:val="0"/>
                      <w:marRight w:val="0"/>
                      <w:marTop w:val="0"/>
                      <w:marBottom w:val="0"/>
                      <w:divBdr>
                        <w:top w:val="none" w:sz="0" w:space="0" w:color="auto"/>
                        <w:left w:val="none" w:sz="0" w:space="0" w:color="auto"/>
                        <w:bottom w:val="none" w:sz="0" w:space="0" w:color="auto"/>
                        <w:right w:val="none" w:sz="0" w:space="0" w:color="auto"/>
                      </w:divBdr>
                    </w:div>
                  </w:divsChild>
                </w:div>
                <w:div w:id="30348095">
                  <w:marLeft w:val="0"/>
                  <w:marRight w:val="0"/>
                  <w:marTop w:val="0"/>
                  <w:marBottom w:val="0"/>
                  <w:divBdr>
                    <w:top w:val="none" w:sz="0" w:space="0" w:color="auto"/>
                    <w:left w:val="none" w:sz="0" w:space="0" w:color="auto"/>
                    <w:bottom w:val="none" w:sz="0" w:space="0" w:color="auto"/>
                    <w:right w:val="none" w:sz="0" w:space="0" w:color="auto"/>
                  </w:divBdr>
                  <w:divsChild>
                    <w:div w:id="1060862134">
                      <w:marLeft w:val="0"/>
                      <w:marRight w:val="0"/>
                      <w:marTop w:val="0"/>
                      <w:marBottom w:val="0"/>
                      <w:divBdr>
                        <w:top w:val="none" w:sz="0" w:space="0" w:color="auto"/>
                        <w:left w:val="none" w:sz="0" w:space="0" w:color="auto"/>
                        <w:bottom w:val="none" w:sz="0" w:space="0" w:color="auto"/>
                        <w:right w:val="none" w:sz="0" w:space="0" w:color="auto"/>
                      </w:divBdr>
                    </w:div>
                  </w:divsChild>
                </w:div>
                <w:div w:id="1673333505">
                  <w:marLeft w:val="0"/>
                  <w:marRight w:val="0"/>
                  <w:marTop w:val="0"/>
                  <w:marBottom w:val="0"/>
                  <w:divBdr>
                    <w:top w:val="none" w:sz="0" w:space="0" w:color="auto"/>
                    <w:left w:val="none" w:sz="0" w:space="0" w:color="auto"/>
                    <w:bottom w:val="none" w:sz="0" w:space="0" w:color="auto"/>
                    <w:right w:val="none" w:sz="0" w:space="0" w:color="auto"/>
                  </w:divBdr>
                  <w:divsChild>
                    <w:div w:id="1427574788">
                      <w:marLeft w:val="0"/>
                      <w:marRight w:val="0"/>
                      <w:marTop w:val="0"/>
                      <w:marBottom w:val="0"/>
                      <w:divBdr>
                        <w:top w:val="none" w:sz="0" w:space="0" w:color="auto"/>
                        <w:left w:val="none" w:sz="0" w:space="0" w:color="auto"/>
                        <w:bottom w:val="none" w:sz="0" w:space="0" w:color="auto"/>
                        <w:right w:val="none" w:sz="0" w:space="0" w:color="auto"/>
                      </w:divBdr>
                    </w:div>
                  </w:divsChild>
                </w:div>
                <w:div w:id="1602837791">
                  <w:marLeft w:val="0"/>
                  <w:marRight w:val="0"/>
                  <w:marTop w:val="0"/>
                  <w:marBottom w:val="0"/>
                  <w:divBdr>
                    <w:top w:val="none" w:sz="0" w:space="0" w:color="auto"/>
                    <w:left w:val="none" w:sz="0" w:space="0" w:color="auto"/>
                    <w:bottom w:val="none" w:sz="0" w:space="0" w:color="auto"/>
                    <w:right w:val="none" w:sz="0" w:space="0" w:color="auto"/>
                  </w:divBdr>
                  <w:divsChild>
                    <w:div w:id="1105611764">
                      <w:marLeft w:val="0"/>
                      <w:marRight w:val="0"/>
                      <w:marTop w:val="0"/>
                      <w:marBottom w:val="0"/>
                      <w:divBdr>
                        <w:top w:val="none" w:sz="0" w:space="0" w:color="auto"/>
                        <w:left w:val="none" w:sz="0" w:space="0" w:color="auto"/>
                        <w:bottom w:val="none" w:sz="0" w:space="0" w:color="auto"/>
                        <w:right w:val="none" w:sz="0" w:space="0" w:color="auto"/>
                      </w:divBdr>
                    </w:div>
                  </w:divsChild>
                </w:div>
                <w:div w:id="751465874">
                  <w:marLeft w:val="0"/>
                  <w:marRight w:val="0"/>
                  <w:marTop w:val="0"/>
                  <w:marBottom w:val="0"/>
                  <w:divBdr>
                    <w:top w:val="none" w:sz="0" w:space="0" w:color="auto"/>
                    <w:left w:val="none" w:sz="0" w:space="0" w:color="auto"/>
                    <w:bottom w:val="none" w:sz="0" w:space="0" w:color="auto"/>
                    <w:right w:val="none" w:sz="0" w:space="0" w:color="auto"/>
                  </w:divBdr>
                  <w:divsChild>
                    <w:div w:id="521431672">
                      <w:marLeft w:val="0"/>
                      <w:marRight w:val="0"/>
                      <w:marTop w:val="0"/>
                      <w:marBottom w:val="0"/>
                      <w:divBdr>
                        <w:top w:val="none" w:sz="0" w:space="0" w:color="auto"/>
                        <w:left w:val="none" w:sz="0" w:space="0" w:color="auto"/>
                        <w:bottom w:val="none" w:sz="0" w:space="0" w:color="auto"/>
                        <w:right w:val="none" w:sz="0" w:space="0" w:color="auto"/>
                      </w:divBdr>
                    </w:div>
                  </w:divsChild>
                </w:div>
                <w:div w:id="1038117961">
                  <w:marLeft w:val="0"/>
                  <w:marRight w:val="0"/>
                  <w:marTop w:val="0"/>
                  <w:marBottom w:val="0"/>
                  <w:divBdr>
                    <w:top w:val="none" w:sz="0" w:space="0" w:color="auto"/>
                    <w:left w:val="none" w:sz="0" w:space="0" w:color="auto"/>
                    <w:bottom w:val="none" w:sz="0" w:space="0" w:color="auto"/>
                    <w:right w:val="none" w:sz="0" w:space="0" w:color="auto"/>
                  </w:divBdr>
                  <w:divsChild>
                    <w:div w:id="2114090828">
                      <w:marLeft w:val="0"/>
                      <w:marRight w:val="0"/>
                      <w:marTop w:val="0"/>
                      <w:marBottom w:val="0"/>
                      <w:divBdr>
                        <w:top w:val="none" w:sz="0" w:space="0" w:color="auto"/>
                        <w:left w:val="none" w:sz="0" w:space="0" w:color="auto"/>
                        <w:bottom w:val="none" w:sz="0" w:space="0" w:color="auto"/>
                        <w:right w:val="none" w:sz="0" w:space="0" w:color="auto"/>
                      </w:divBdr>
                    </w:div>
                    <w:div w:id="932973008">
                      <w:marLeft w:val="0"/>
                      <w:marRight w:val="0"/>
                      <w:marTop w:val="0"/>
                      <w:marBottom w:val="0"/>
                      <w:divBdr>
                        <w:top w:val="none" w:sz="0" w:space="0" w:color="auto"/>
                        <w:left w:val="none" w:sz="0" w:space="0" w:color="auto"/>
                        <w:bottom w:val="none" w:sz="0" w:space="0" w:color="auto"/>
                        <w:right w:val="none" w:sz="0" w:space="0" w:color="auto"/>
                      </w:divBdr>
                    </w:div>
                    <w:div w:id="1796479837">
                      <w:marLeft w:val="0"/>
                      <w:marRight w:val="0"/>
                      <w:marTop w:val="0"/>
                      <w:marBottom w:val="0"/>
                      <w:divBdr>
                        <w:top w:val="none" w:sz="0" w:space="0" w:color="auto"/>
                        <w:left w:val="none" w:sz="0" w:space="0" w:color="auto"/>
                        <w:bottom w:val="none" w:sz="0" w:space="0" w:color="auto"/>
                        <w:right w:val="none" w:sz="0" w:space="0" w:color="auto"/>
                      </w:divBdr>
                    </w:div>
                  </w:divsChild>
                </w:div>
                <w:div w:id="389420404">
                  <w:marLeft w:val="0"/>
                  <w:marRight w:val="0"/>
                  <w:marTop w:val="0"/>
                  <w:marBottom w:val="0"/>
                  <w:divBdr>
                    <w:top w:val="none" w:sz="0" w:space="0" w:color="auto"/>
                    <w:left w:val="none" w:sz="0" w:space="0" w:color="auto"/>
                    <w:bottom w:val="none" w:sz="0" w:space="0" w:color="auto"/>
                    <w:right w:val="none" w:sz="0" w:space="0" w:color="auto"/>
                  </w:divBdr>
                  <w:divsChild>
                    <w:div w:id="1367294150">
                      <w:marLeft w:val="0"/>
                      <w:marRight w:val="0"/>
                      <w:marTop w:val="0"/>
                      <w:marBottom w:val="0"/>
                      <w:divBdr>
                        <w:top w:val="none" w:sz="0" w:space="0" w:color="auto"/>
                        <w:left w:val="none" w:sz="0" w:space="0" w:color="auto"/>
                        <w:bottom w:val="none" w:sz="0" w:space="0" w:color="auto"/>
                        <w:right w:val="none" w:sz="0" w:space="0" w:color="auto"/>
                      </w:divBdr>
                    </w:div>
                  </w:divsChild>
                </w:div>
                <w:div w:id="948390008">
                  <w:marLeft w:val="0"/>
                  <w:marRight w:val="0"/>
                  <w:marTop w:val="0"/>
                  <w:marBottom w:val="0"/>
                  <w:divBdr>
                    <w:top w:val="none" w:sz="0" w:space="0" w:color="auto"/>
                    <w:left w:val="none" w:sz="0" w:space="0" w:color="auto"/>
                    <w:bottom w:val="none" w:sz="0" w:space="0" w:color="auto"/>
                    <w:right w:val="none" w:sz="0" w:space="0" w:color="auto"/>
                  </w:divBdr>
                  <w:divsChild>
                    <w:div w:id="266543067">
                      <w:marLeft w:val="0"/>
                      <w:marRight w:val="0"/>
                      <w:marTop w:val="0"/>
                      <w:marBottom w:val="0"/>
                      <w:divBdr>
                        <w:top w:val="none" w:sz="0" w:space="0" w:color="auto"/>
                        <w:left w:val="none" w:sz="0" w:space="0" w:color="auto"/>
                        <w:bottom w:val="none" w:sz="0" w:space="0" w:color="auto"/>
                        <w:right w:val="none" w:sz="0" w:space="0" w:color="auto"/>
                      </w:divBdr>
                    </w:div>
                  </w:divsChild>
                </w:div>
                <w:div w:id="710299791">
                  <w:marLeft w:val="0"/>
                  <w:marRight w:val="0"/>
                  <w:marTop w:val="0"/>
                  <w:marBottom w:val="0"/>
                  <w:divBdr>
                    <w:top w:val="none" w:sz="0" w:space="0" w:color="auto"/>
                    <w:left w:val="none" w:sz="0" w:space="0" w:color="auto"/>
                    <w:bottom w:val="none" w:sz="0" w:space="0" w:color="auto"/>
                    <w:right w:val="none" w:sz="0" w:space="0" w:color="auto"/>
                  </w:divBdr>
                  <w:divsChild>
                    <w:div w:id="1278685622">
                      <w:marLeft w:val="0"/>
                      <w:marRight w:val="0"/>
                      <w:marTop w:val="0"/>
                      <w:marBottom w:val="0"/>
                      <w:divBdr>
                        <w:top w:val="none" w:sz="0" w:space="0" w:color="auto"/>
                        <w:left w:val="none" w:sz="0" w:space="0" w:color="auto"/>
                        <w:bottom w:val="none" w:sz="0" w:space="0" w:color="auto"/>
                        <w:right w:val="none" w:sz="0" w:space="0" w:color="auto"/>
                      </w:divBdr>
                    </w:div>
                  </w:divsChild>
                </w:div>
                <w:div w:id="400106884">
                  <w:marLeft w:val="0"/>
                  <w:marRight w:val="0"/>
                  <w:marTop w:val="0"/>
                  <w:marBottom w:val="0"/>
                  <w:divBdr>
                    <w:top w:val="none" w:sz="0" w:space="0" w:color="auto"/>
                    <w:left w:val="none" w:sz="0" w:space="0" w:color="auto"/>
                    <w:bottom w:val="none" w:sz="0" w:space="0" w:color="auto"/>
                    <w:right w:val="none" w:sz="0" w:space="0" w:color="auto"/>
                  </w:divBdr>
                  <w:divsChild>
                    <w:div w:id="392045778">
                      <w:marLeft w:val="0"/>
                      <w:marRight w:val="0"/>
                      <w:marTop w:val="0"/>
                      <w:marBottom w:val="0"/>
                      <w:divBdr>
                        <w:top w:val="none" w:sz="0" w:space="0" w:color="auto"/>
                        <w:left w:val="none" w:sz="0" w:space="0" w:color="auto"/>
                        <w:bottom w:val="none" w:sz="0" w:space="0" w:color="auto"/>
                        <w:right w:val="none" w:sz="0" w:space="0" w:color="auto"/>
                      </w:divBdr>
                    </w:div>
                  </w:divsChild>
                </w:div>
                <w:div w:id="969556940">
                  <w:marLeft w:val="0"/>
                  <w:marRight w:val="0"/>
                  <w:marTop w:val="0"/>
                  <w:marBottom w:val="0"/>
                  <w:divBdr>
                    <w:top w:val="none" w:sz="0" w:space="0" w:color="auto"/>
                    <w:left w:val="none" w:sz="0" w:space="0" w:color="auto"/>
                    <w:bottom w:val="none" w:sz="0" w:space="0" w:color="auto"/>
                    <w:right w:val="none" w:sz="0" w:space="0" w:color="auto"/>
                  </w:divBdr>
                  <w:divsChild>
                    <w:div w:id="1002121864">
                      <w:marLeft w:val="0"/>
                      <w:marRight w:val="0"/>
                      <w:marTop w:val="0"/>
                      <w:marBottom w:val="0"/>
                      <w:divBdr>
                        <w:top w:val="none" w:sz="0" w:space="0" w:color="auto"/>
                        <w:left w:val="none" w:sz="0" w:space="0" w:color="auto"/>
                        <w:bottom w:val="none" w:sz="0" w:space="0" w:color="auto"/>
                        <w:right w:val="none" w:sz="0" w:space="0" w:color="auto"/>
                      </w:divBdr>
                    </w:div>
                  </w:divsChild>
                </w:div>
                <w:div w:id="1095638977">
                  <w:marLeft w:val="0"/>
                  <w:marRight w:val="0"/>
                  <w:marTop w:val="0"/>
                  <w:marBottom w:val="0"/>
                  <w:divBdr>
                    <w:top w:val="none" w:sz="0" w:space="0" w:color="auto"/>
                    <w:left w:val="none" w:sz="0" w:space="0" w:color="auto"/>
                    <w:bottom w:val="none" w:sz="0" w:space="0" w:color="auto"/>
                    <w:right w:val="none" w:sz="0" w:space="0" w:color="auto"/>
                  </w:divBdr>
                  <w:divsChild>
                    <w:div w:id="48118179">
                      <w:marLeft w:val="0"/>
                      <w:marRight w:val="0"/>
                      <w:marTop w:val="0"/>
                      <w:marBottom w:val="0"/>
                      <w:divBdr>
                        <w:top w:val="none" w:sz="0" w:space="0" w:color="auto"/>
                        <w:left w:val="none" w:sz="0" w:space="0" w:color="auto"/>
                        <w:bottom w:val="none" w:sz="0" w:space="0" w:color="auto"/>
                        <w:right w:val="none" w:sz="0" w:space="0" w:color="auto"/>
                      </w:divBdr>
                    </w:div>
                  </w:divsChild>
                </w:div>
                <w:div w:id="2145460459">
                  <w:marLeft w:val="0"/>
                  <w:marRight w:val="0"/>
                  <w:marTop w:val="0"/>
                  <w:marBottom w:val="0"/>
                  <w:divBdr>
                    <w:top w:val="none" w:sz="0" w:space="0" w:color="auto"/>
                    <w:left w:val="none" w:sz="0" w:space="0" w:color="auto"/>
                    <w:bottom w:val="none" w:sz="0" w:space="0" w:color="auto"/>
                    <w:right w:val="none" w:sz="0" w:space="0" w:color="auto"/>
                  </w:divBdr>
                  <w:divsChild>
                    <w:div w:id="1184780030">
                      <w:marLeft w:val="0"/>
                      <w:marRight w:val="0"/>
                      <w:marTop w:val="0"/>
                      <w:marBottom w:val="0"/>
                      <w:divBdr>
                        <w:top w:val="none" w:sz="0" w:space="0" w:color="auto"/>
                        <w:left w:val="none" w:sz="0" w:space="0" w:color="auto"/>
                        <w:bottom w:val="none" w:sz="0" w:space="0" w:color="auto"/>
                        <w:right w:val="none" w:sz="0" w:space="0" w:color="auto"/>
                      </w:divBdr>
                    </w:div>
                  </w:divsChild>
                </w:div>
                <w:div w:id="2139445825">
                  <w:marLeft w:val="0"/>
                  <w:marRight w:val="0"/>
                  <w:marTop w:val="0"/>
                  <w:marBottom w:val="0"/>
                  <w:divBdr>
                    <w:top w:val="none" w:sz="0" w:space="0" w:color="auto"/>
                    <w:left w:val="none" w:sz="0" w:space="0" w:color="auto"/>
                    <w:bottom w:val="none" w:sz="0" w:space="0" w:color="auto"/>
                    <w:right w:val="none" w:sz="0" w:space="0" w:color="auto"/>
                  </w:divBdr>
                  <w:divsChild>
                    <w:div w:id="1463226556">
                      <w:marLeft w:val="0"/>
                      <w:marRight w:val="0"/>
                      <w:marTop w:val="0"/>
                      <w:marBottom w:val="0"/>
                      <w:divBdr>
                        <w:top w:val="none" w:sz="0" w:space="0" w:color="auto"/>
                        <w:left w:val="none" w:sz="0" w:space="0" w:color="auto"/>
                        <w:bottom w:val="none" w:sz="0" w:space="0" w:color="auto"/>
                        <w:right w:val="none" w:sz="0" w:space="0" w:color="auto"/>
                      </w:divBdr>
                    </w:div>
                  </w:divsChild>
                </w:div>
                <w:div w:id="582573114">
                  <w:marLeft w:val="0"/>
                  <w:marRight w:val="0"/>
                  <w:marTop w:val="0"/>
                  <w:marBottom w:val="0"/>
                  <w:divBdr>
                    <w:top w:val="none" w:sz="0" w:space="0" w:color="auto"/>
                    <w:left w:val="none" w:sz="0" w:space="0" w:color="auto"/>
                    <w:bottom w:val="none" w:sz="0" w:space="0" w:color="auto"/>
                    <w:right w:val="none" w:sz="0" w:space="0" w:color="auto"/>
                  </w:divBdr>
                  <w:divsChild>
                    <w:div w:id="416902716">
                      <w:marLeft w:val="0"/>
                      <w:marRight w:val="0"/>
                      <w:marTop w:val="0"/>
                      <w:marBottom w:val="0"/>
                      <w:divBdr>
                        <w:top w:val="none" w:sz="0" w:space="0" w:color="auto"/>
                        <w:left w:val="none" w:sz="0" w:space="0" w:color="auto"/>
                        <w:bottom w:val="none" w:sz="0" w:space="0" w:color="auto"/>
                        <w:right w:val="none" w:sz="0" w:space="0" w:color="auto"/>
                      </w:divBdr>
                    </w:div>
                  </w:divsChild>
                </w:div>
                <w:div w:id="1434008311">
                  <w:marLeft w:val="0"/>
                  <w:marRight w:val="0"/>
                  <w:marTop w:val="0"/>
                  <w:marBottom w:val="0"/>
                  <w:divBdr>
                    <w:top w:val="none" w:sz="0" w:space="0" w:color="auto"/>
                    <w:left w:val="none" w:sz="0" w:space="0" w:color="auto"/>
                    <w:bottom w:val="none" w:sz="0" w:space="0" w:color="auto"/>
                    <w:right w:val="none" w:sz="0" w:space="0" w:color="auto"/>
                  </w:divBdr>
                  <w:divsChild>
                    <w:div w:id="1218778179">
                      <w:marLeft w:val="0"/>
                      <w:marRight w:val="0"/>
                      <w:marTop w:val="0"/>
                      <w:marBottom w:val="0"/>
                      <w:divBdr>
                        <w:top w:val="none" w:sz="0" w:space="0" w:color="auto"/>
                        <w:left w:val="none" w:sz="0" w:space="0" w:color="auto"/>
                        <w:bottom w:val="none" w:sz="0" w:space="0" w:color="auto"/>
                        <w:right w:val="none" w:sz="0" w:space="0" w:color="auto"/>
                      </w:divBdr>
                    </w:div>
                  </w:divsChild>
                </w:div>
                <w:div w:id="855194774">
                  <w:marLeft w:val="0"/>
                  <w:marRight w:val="0"/>
                  <w:marTop w:val="0"/>
                  <w:marBottom w:val="0"/>
                  <w:divBdr>
                    <w:top w:val="none" w:sz="0" w:space="0" w:color="auto"/>
                    <w:left w:val="none" w:sz="0" w:space="0" w:color="auto"/>
                    <w:bottom w:val="none" w:sz="0" w:space="0" w:color="auto"/>
                    <w:right w:val="none" w:sz="0" w:space="0" w:color="auto"/>
                  </w:divBdr>
                  <w:divsChild>
                    <w:div w:id="680162527">
                      <w:marLeft w:val="0"/>
                      <w:marRight w:val="0"/>
                      <w:marTop w:val="0"/>
                      <w:marBottom w:val="0"/>
                      <w:divBdr>
                        <w:top w:val="none" w:sz="0" w:space="0" w:color="auto"/>
                        <w:left w:val="none" w:sz="0" w:space="0" w:color="auto"/>
                        <w:bottom w:val="none" w:sz="0" w:space="0" w:color="auto"/>
                        <w:right w:val="none" w:sz="0" w:space="0" w:color="auto"/>
                      </w:divBdr>
                    </w:div>
                  </w:divsChild>
                </w:div>
                <w:div w:id="858084734">
                  <w:marLeft w:val="0"/>
                  <w:marRight w:val="0"/>
                  <w:marTop w:val="0"/>
                  <w:marBottom w:val="0"/>
                  <w:divBdr>
                    <w:top w:val="none" w:sz="0" w:space="0" w:color="auto"/>
                    <w:left w:val="none" w:sz="0" w:space="0" w:color="auto"/>
                    <w:bottom w:val="none" w:sz="0" w:space="0" w:color="auto"/>
                    <w:right w:val="none" w:sz="0" w:space="0" w:color="auto"/>
                  </w:divBdr>
                  <w:divsChild>
                    <w:div w:id="1626807493">
                      <w:marLeft w:val="0"/>
                      <w:marRight w:val="0"/>
                      <w:marTop w:val="0"/>
                      <w:marBottom w:val="0"/>
                      <w:divBdr>
                        <w:top w:val="none" w:sz="0" w:space="0" w:color="auto"/>
                        <w:left w:val="none" w:sz="0" w:space="0" w:color="auto"/>
                        <w:bottom w:val="none" w:sz="0" w:space="0" w:color="auto"/>
                        <w:right w:val="none" w:sz="0" w:space="0" w:color="auto"/>
                      </w:divBdr>
                    </w:div>
                  </w:divsChild>
                </w:div>
                <w:div w:id="1808158520">
                  <w:marLeft w:val="0"/>
                  <w:marRight w:val="0"/>
                  <w:marTop w:val="0"/>
                  <w:marBottom w:val="0"/>
                  <w:divBdr>
                    <w:top w:val="none" w:sz="0" w:space="0" w:color="auto"/>
                    <w:left w:val="none" w:sz="0" w:space="0" w:color="auto"/>
                    <w:bottom w:val="none" w:sz="0" w:space="0" w:color="auto"/>
                    <w:right w:val="none" w:sz="0" w:space="0" w:color="auto"/>
                  </w:divBdr>
                  <w:divsChild>
                    <w:div w:id="1833833306">
                      <w:marLeft w:val="0"/>
                      <w:marRight w:val="0"/>
                      <w:marTop w:val="0"/>
                      <w:marBottom w:val="0"/>
                      <w:divBdr>
                        <w:top w:val="none" w:sz="0" w:space="0" w:color="auto"/>
                        <w:left w:val="none" w:sz="0" w:space="0" w:color="auto"/>
                        <w:bottom w:val="none" w:sz="0" w:space="0" w:color="auto"/>
                        <w:right w:val="none" w:sz="0" w:space="0" w:color="auto"/>
                      </w:divBdr>
                    </w:div>
                  </w:divsChild>
                </w:div>
                <w:div w:id="1314990552">
                  <w:marLeft w:val="0"/>
                  <w:marRight w:val="0"/>
                  <w:marTop w:val="0"/>
                  <w:marBottom w:val="0"/>
                  <w:divBdr>
                    <w:top w:val="none" w:sz="0" w:space="0" w:color="auto"/>
                    <w:left w:val="none" w:sz="0" w:space="0" w:color="auto"/>
                    <w:bottom w:val="none" w:sz="0" w:space="0" w:color="auto"/>
                    <w:right w:val="none" w:sz="0" w:space="0" w:color="auto"/>
                  </w:divBdr>
                  <w:divsChild>
                    <w:div w:id="630987756">
                      <w:marLeft w:val="0"/>
                      <w:marRight w:val="0"/>
                      <w:marTop w:val="0"/>
                      <w:marBottom w:val="0"/>
                      <w:divBdr>
                        <w:top w:val="none" w:sz="0" w:space="0" w:color="auto"/>
                        <w:left w:val="none" w:sz="0" w:space="0" w:color="auto"/>
                        <w:bottom w:val="none" w:sz="0" w:space="0" w:color="auto"/>
                        <w:right w:val="none" w:sz="0" w:space="0" w:color="auto"/>
                      </w:divBdr>
                    </w:div>
                  </w:divsChild>
                </w:div>
                <w:div w:id="1798796381">
                  <w:marLeft w:val="0"/>
                  <w:marRight w:val="0"/>
                  <w:marTop w:val="0"/>
                  <w:marBottom w:val="0"/>
                  <w:divBdr>
                    <w:top w:val="none" w:sz="0" w:space="0" w:color="auto"/>
                    <w:left w:val="none" w:sz="0" w:space="0" w:color="auto"/>
                    <w:bottom w:val="none" w:sz="0" w:space="0" w:color="auto"/>
                    <w:right w:val="none" w:sz="0" w:space="0" w:color="auto"/>
                  </w:divBdr>
                  <w:divsChild>
                    <w:div w:id="1742219678">
                      <w:marLeft w:val="0"/>
                      <w:marRight w:val="0"/>
                      <w:marTop w:val="0"/>
                      <w:marBottom w:val="0"/>
                      <w:divBdr>
                        <w:top w:val="none" w:sz="0" w:space="0" w:color="auto"/>
                        <w:left w:val="none" w:sz="0" w:space="0" w:color="auto"/>
                        <w:bottom w:val="none" w:sz="0" w:space="0" w:color="auto"/>
                        <w:right w:val="none" w:sz="0" w:space="0" w:color="auto"/>
                      </w:divBdr>
                    </w:div>
                    <w:div w:id="475030983">
                      <w:marLeft w:val="0"/>
                      <w:marRight w:val="0"/>
                      <w:marTop w:val="0"/>
                      <w:marBottom w:val="0"/>
                      <w:divBdr>
                        <w:top w:val="none" w:sz="0" w:space="0" w:color="auto"/>
                        <w:left w:val="none" w:sz="0" w:space="0" w:color="auto"/>
                        <w:bottom w:val="none" w:sz="0" w:space="0" w:color="auto"/>
                        <w:right w:val="none" w:sz="0" w:space="0" w:color="auto"/>
                      </w:divBdr>
                    </w:div>
                    <w:div w:id="1017271338">
                      <w:marLeft w:val="0"/>
                      <w:marRight w:val="0"/>
                      <w:marTop w:val="0"/>
                      <w:marBottom w:val="0"/>
                      <w:divBdr>
                        <w:top w:val="none" w:sz="0" w:space="0" w:color="auto"/>
                        <w:left w:val="none" w:sz="0" w:space="0" w:color="auto"/>
                        <w:bottom w:val="none" w:sz="0" w:space="0" w:color="auto"/>
                        <w:right w:val="none" w:sz="0" w:space="0" w:color="auto"/>
                      </w:divBdr>
                    </w:div>
                  </w:divsChild>
                </w:div>
                <w:div w:id="1539128801">
                  <w:marLeft w:val="0"/>
                  <w:marRight w:val="0"/>
                  <w:marTop w:val="0"/>
                  <w:marBottom w:val="0"/>
                  <w:divBdr>
                    <w:top w:val="none" w:sz="0" w:space="0" w:color="auto"/>
                    <w:left w:val="none" w:sz="0" w:space="0" w:color="auto"/>
                    <w:bottom w:val="none" w:sz="0" w:space="0" w:color="auto"/>
                    <w:right w:val="none" w:sz="0" w:space="0" w:color="auto"/>
                  </w:divBdr>
                  <w:divsChild>
                    <w:div w:id="1247498275">
                      <w:marLeft w:val="0"/>
                      <w:marRight w:val="0"/>
                      <w:marTop w:val="0"/>
                      <w:marBottom w:val="0"/>
                      <w:divBdr>
                        <w:top w:val="none" w:sz="0" w:space="0" w:color="auto"/>
                        <w:left w:val="none" w:sz="0" w:space="0" w:color="auto"/>
                        <w:bottom w:val="none" w:sz="0" w:space="0" w:color="auto"/>
                        <w:right w:val="none" w:sz="0" w:space="0" w:color="auto"/>
                      </w:divBdr>
                    </w:div>
                    <w:div w:id="1655601885">
                      <w:marLeft w:val="0"/>
                      <w:marRight w:val="0"/>
                      <w:marTop w:val="0"/>
                      <w:marBottom w:val="0"/>
                      <w:divBdr>
                        <w:top w:val="none" w:sz="0" w:space="0" w:color="auto"/>
                        <w:left w:val="none" w:sz="0" w:space="0" w:color="auto"/>
                        <w:bottom w:val="none" w:sz="0" w:space="0" w:color="auto"/>
                        <w:right w:val="none" w:sz="0" w:space="0" w:color="auto"/>
                      </w:divBdr>
                    </w:div>
                    <w:div w:id="458377951">
                      <w:marLeft w:val="0"/>
                      <w:marRight w:val="0"/>
                      <w:marTop w:val="0"/>
                      <w:marBottom w:val="0"/>
                      <w:divBdr>
                        <w:top w:val="none" w:sz="0" w:space="0" w:color="auto"/>
                        <w:left w:val="none" w:sz="0" w:space="0" w:color="auto"/>
                        <w:bottom w:val="none" w:sz="0" w:space="0" w:color="auto"/>
                        <w:right w:val="none" w:sz="0" w:space="0" w:color="auto"/>
                      </w:divBdr>
                    </w:div>
                  </w:divsChild>
                </w:div>
                <w:div w:id="1878620498">
                  <w:marLeft w:val="0"/>
                  <w:marRight w:val="0"/>
                  <w:marTop w:val="0"/>
                  <w:marBottom w:val="0"/>
                  <w:divBdr>
                    <w:top w:val="none" w:sz="0" w:space="0" w:color="auto"/>
                    <w:left w:val="none" w:sz="0" w:space="0" w:color="auto"/>
                    <w:bottom w:val="none" w:sz="0" w:space="0" w:color="auto"/>
                    <w:right w:val="none" w:sz="0" w:space="0" w:color="auto"/>
                  </w:divBdr>
                  <w:divsChild>
                    <w:div w:id="196164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060591">
          <w:marLeft w:val="0"/>
          <w:marRight w:val="0"/>
          <w:marTop w:val="0"/>
          <w:marBottom w:val="0"/>
          <w:divBdr>
            <w:top w:val="none" w:sz="0" w:space="0" w:color="auto"/>
            <w:left w:val="none" w:sz="0" w:space="0" w:color="auto"/>
            <w:bottom w:val="none" w:sz="0" w:space="0" w:color="auto"/>
            <w:right w:val="none" w:sz="0" w:space="0" w:color="auto"/>
          </w:divBdr>
        </w:div>
        <w:div w:id="1557546635">
          <w:marLeft w:val="0"/>
          <w:marRight w:val="0"/>
          <w:marTop w:val="0"/>
          <w:marBottom w:val="0"/>
          <w:divBdr>
            <w:top w:val="none" w:sz="0" w:space="0" w:color="auto"/>
            <w:left w:val="none" w:sz="0" w:space="0" w:color="auto"/>
            <w:bottom w:val="none" w:sz="0" w:space="0" w:color="auto"/>
            <w:right w:val="none" w:sz="0" w:space="0" w:color="auto"/>
          </w:divBdr>
          <w:divsChild>
            <w:div w:id="1063606811">
              <w:marLeft w:val="0"/>
              <w:marRight w:val="0"/>
              <w:marTop w:val="30"/>
              <w:marBottom w:val="30"/>
              <w:divBdr>
                <w:top w:val="none" w:sz="0" w:space="0" w:color="auto"/>
                <w:left w:val="none" w:sz="0" w:space="0" w:color="auto"/>
                <w:bottom w:val="none" w:sz="0" w:space="0" w:color="auto"/>
                <w:right w:val="none" w:sz="0" w:space="0" w:color="auto"/>
              </w:divBdr>
              <w:divsChild>
                <w:div w:id="1641303269">
                  <w:marLeft w:val="0"/>
                  <w:marRight w:val="0"/>
                  <w:marTop w:val="0"/>
                  <w:marBottom w:val="0"/>
                  <w:divBdr>
                    <w:top w:val="none" w:sz="0" w:space="0" w:color="auto"/>
                    <w:left w:val="none" w:sz="0" w:space="0" w:color="auto"/>
                    <w:bottom w:val="none" w:sz="0" w:space="0" w:color="auto"/>
                    <w:right w:val="none" w:sz="0" w:space="0" w:color="auto"/>
                  </w:divBdr>
                  <w:divsChild>
                    <w:div w:id="982733248">
                      <w:marLeft w:val="0"/>
                      <w:marRight w:val="0"/>
                      <w:marTop w:val="0"/>
                      <w:marBottom w:val="0"/>
                      <w:divBdr>
                        <w:top w:val="none" w:sz="0" w:space="0" w:color="auto"/>
                        <w:left w:val="none" w:sz="0" w:space="0" w:color="auto"/>
                        <w:bottom w:val="none" w:sz="0" w:space="0" w:color="auto"/>
                        <w:right w:val="none" w:sz="0" w:space="0" w:color="auto"/>
                      </w:divBdr>
                    </w:div>
                  </w:divsChild>
                </w:div>
                <w:div w:id="787431724">
                  <w:marLeft w:val="0"/>
                  <w:marRight w:val="0"/>
                  <w:marTop w:val="0"/>
                  <w:marBottom w:val="0"/>
                  <w:divBdr>
                    <w:top w:val="none" w:sz="0" w:space="0" w:color="auto"/>
                    <w:left w:val="none" w:sz="0" w:space="0" w:color="auto"/>
                    <w:bottom w:val="none" w:sz="0" w:space="0" w:color="auto"/>
                    <w:right w:val="none" w:sz="0" w:space="0" w:color="auto"/>
                  </w:divBdr>
                  <w:divsChild>
                    <w:div w:id="400837121">
                      <w:marLeft w:val="0"/>
                      <w:marRight w:val="0"/>
                      <w:marTop w:val="0"/>
                      <w:marBottom w:val="0"/>
                      <w:divBdr>
                        <w:top w:val="none" w:sz="0" w:space="0" w:color="auto"/>
                        <w:left w:val="none" w:sz="0" w:space="0" w:color="auto"/>
                        <w:bottom w:val="none" w:sz="0" w:space="0" w:color="auto"/>
                        <w:right w:val="none" w:sz="0" w:space="0" w:color="auto"/>
                      </w:divBdr>
                    </w:div>
                  </w:divsChild>
                </w:div>
                <w:div w:id="1953973061">
                  <w:marLeft w:val="0"/>
                  <w:marRight w:val="0"/>
                  <w:marTop w:val="0"/>
                  <w:marBottom w:val="0"/>
                  <w:divBdr>
                    <w:top w:val="none" w:sz="0" w:space="0" w:color="auto"/>
                    <w:left w:val="none" w:sz="0" w:space="0" w:color="auto"/>
                    <w:bottom w:val="none" w:sz="0" w:space="0" w:color="auto"/>
                    <w:right w:val="none" w:sz="0" w:space="0" w:color="auto"/>
                  </w:divBdr>
                  <w:divsChild>
                    <w:div w:id="1258827776">
                      <w:marLeft w:val="0"/>
                      <w:marRight w:val="0"/>
                      <w:marTop w:val="0"/>
                      <w:marBottom w:val="0"/>
                      <w:divBdr>
                        <w:top w:val="none" w:sz="0" w:space="0" w:color="auto"/>
                        <w:left w:val="none" w:sz="0" w:space="0" w:color="auto"/>
                        <w:bottom w:val="none" w:sz="0" w:space="0" w:color="auto"/>
                        <w:right w:val="none" w:sz="0" w:space="0" w:color="auto"/>
                      </w:divBdr>
                    </w:div>
                  </w:divsChild>
                </w:div>
                <w:div w:id="1381855101">
                  <w:marLeft w:val="0"/>
                  <w:marRight w:val="0"/>
                  <w:marTop w:val="0"/>
                  <w:marBottom w:val="0"/>
                  <w:divBdr>
                    <w:top w:val="none" w:sz="0" w:space="0" w:color="auto"/>
                    <w:left w:val="none" w:sz="0" w:space="0" w:color="auto"/>
                    <w:bottom w:val="none" w:sz="0" w:space="0" w:color="auto"/>
                    <w:right w:val="none" w:sz="0" w:space="0" w:color="auto"/>
                  </w:divBdr>
                  <w:divsChild>
                    <w:div w:id="1438213903">
                      <w:marLeft w:val="0"/>
                      <w:marRight w:val="0"/>
                      <w:marTop w:val="0"/>
                      <w:marBottom w:val="0"/>
                      <w:divBdr>
                        <w:top w:val="none" w:sz="0" w:space="0" w:color="auto"/>
                        <w:left w:val="none" w:sz="0" w:space="0" w:color="auto"/>
                        <w:bottom w:val="none" w:sz="0" w:space="0" w:color="auto"/>
                        <w:right w:val="none" w:sz="0" w:space="0" w:color="auto"/>
                      </w:divBdr>
                    </w:div>
                  </w:divsChild>
                </w:div>
                <w:div w:id="1142389350">
                  <w:marLeft w:val="0"/>
                  <w:marRight w:val="0"/>
                  <w:marTop w:val="0"/>
                  <w:marBottom w:val="0"/>
                  <w:divBdr>
                    <w:top w:val="none" w:sz="0" w:space="0" w:color="auto"/>
                    <w:left w:val="none" w:sz="0" w:space="0" w:color="auto"/>
                    <w:bottom w:val="none" w:sz="0" w:space="0" w:color="auto"/>
                    <w:right w:val="none" w:sz="0" w:space="0" w:color="auto"/>
                  </w:divBdr>
                  <w:divsChild>
                    <w:div w:id="831486159">
                      <w:marLeft w:val="0"/>
                      <w:marRight w:val="0"/>
                      <w:marTop w:val="0"/>
                      <w:marBottom w:val="0"/>
                      <w:divBdr>
                        <w:top w:val="none" w:sz="0" w:space="0" w:color="auto"/>
                        <w:left w:val="none" w:sz="0" w:space="0" w:color="auto"/>
                        <w:bottom w:val="none" w:sz="0" w:space="0" w:color="auto"/>
                        <w:right w:val="none" w:sz="0" w:space="0" w:color="auto"/>
                      </w:divBdr>
                    </w:div>
                  </w:divsChild>
                </w:div>
                <w:div w:id="816340215">
                  <w:marLeft w:val="0"/>
                  <w:marRight w:val="0"/>
                  <w:marTop w:val="0"/>
                  <w:marBottom w:val="0"/>
                  <w:divBdr>
                    <w:top w:val="none" w:sz="0" w:space="0" w:color="auto"/>
                    <w:left w:val="none" w:sz="0" w:space="0" w:color="auto"/>
                    <w:bottom w:val="none" w:sz="0" w:space="0" w:color="auto"/>
                    <w:right w:val="none" w:sz="0" w:space="0" w:color="auto"/>
                  </w:divBdr>
                  <w:divsChild>
                    <w:div w:id="1507402799">
                      <w:marLeft w:val="0"/>
                      <w:marRight w:val="0"/>
                      <w:marTop w:val="0"/>
                      <w:marBottom w:val="0"/>
                      <w:divBdr>
                        <w:top w:val="none" w:sz="0" w:space="0" w:color="auto"/>
                        <w:left w:val="none" w:sz="0" w:space="0" w:color="auto"/>
                        <w:bottom w:val="none" w:sz="0" w:space="0" w:color="auto"/>
                        <w:right w:val="none" w:sz="0" w:space="0" w:color="auto"/>
                      </w:divBdr>
                    </w:div>
                  </w:divsChild>
                </w:div>
                <w:div w:id="794173761">
                  <w:marLeft w:val="0"/>
                  <w:marRight w:val="0"/>
                  <w:marTop w:val="0"/>
                  <w:marBottom w:val="0"/>
                  <w:divBdr>
                    <w:top w:val="none" w:sz="0" w:space="0" w:color="auto"/>
                    <w:left w:val="none" w:sz="0" w:space="0" w:color="auto"/>
                    <w:bottom w:val="none" w:sz="0" w:space="0" w:color="auto"/>
                    <w:right w:val="none" w:sz="0" w:space="0" w:color="auto"/>
                  </w:divBdr>
                  <w:divsChild>
                    <w:div w:id="432556272">
                      <w:marLeft w:val="0"/>
                      <w:marRight w:val="0"/>
                      <w:marTop w:val="0"/>
                      <w:marBottom w:val="0"/>
                      <w:divBdr>
                        <w:top w:val="none" w:sz="0" w:space="0" w:color="auto"/>
                        <w:left w:val="none" w:sz="0" w:space="0" w:color="auto"/>
                        <w:bottom w:val="none" w:sz="0" w:space="0" w:color="auto"/>
                        <w:right w:val="none" w:sz="0" w:space="0" w:color="auto"/>
                      </w:divBdr>
                    </w:div>
                  </w:divsChild>
                </w:div>
                <w:div w:id="1002582477">
                  <w:marLeft w:val="0"/>
                  <w:marRight w:val="0"/>
                  <w:marTop w:val="0"/>
                  <w:marBottom w:val="0"/>
                  <w:divBdr>
                    <w:top w:val="none" w:sz="0" w:space="0" w:color="auto"/>
                    <w:left w:val="none" w:sz="0" w:space="0" w:color="auto"/>
                    <w:bottom w:val="none" w:sz="0" w:space="0" w:color="auto"/>
                    <w:right w:val="none" w:sz="0" w:space="0" w:color="auto"/>
                  </w:divBdr>
                  <w:divsChild>
                    <w:div w:id="969165350">
                      <w:marLeft w:val="0"/>
                      <w:marRight w:val="0"/>
                      <w:marTop w:val="0"/>
                      <w:marBottom w:val="0"/>
                      <w:divBdr>
                        <w:top w:val="none" w:sz="0" w:space="0" w:color="auto"/>
                        <w:left w:val="none" w:sz="0" w:space="0" w:color="auto"/>
                        <w:bottom w:val="none" w:sz="0" w:space="0" w:color="auto"/>
                        <w:right w:val="none" w:sz="0" w:space="0" w:color="auto"/>
                      </w:divBdr>
                    </w:div>
                  </w:divsChild>
                </w:div>
                <w:div w:id="460616173">
                  <w:marLeft w:val="0"/>
                  <w:marRight w:val="0"/>
                  <w:marTop w:val="0"/>
                  <w:marBottom w:val="0"/>
                  <w:divBdr>
                    <w:top w:val="none" w:sz="0" w:space="0" w:color="auto"/>
                    <w:left w:val="none" w:sz="0" w:space="0" w:color="auto"/>
                    <w:bottom w:val="none" w:sz="0" w:space="0" w:color="auto"/>
                    <w:right w:val="none" w:sz="0" w:space="0" w:color="auto"/>
                  </w:divBdr>
                  <w:divsChild>
                    <w:div w:id="750395044">
                      <w:marLeft w:val="0"/>
                      <w:marRight w:val="0"/>
                      <w:marTop w:val="0"/>
                      <w:marBottom w:val="0"/>
                      <w:divBdr>
                        <w:top w:val="none" w:sz="0" w:space="0" w:color="auto"/>
                        <w:left w:val="none" w:sz="0" w:space="0" w:color="auto"/>
                        <w:bottom w:val="none" w:sz="0" w:space="0" w:color="auto"/>
                        <w:right w:val="none" w:sz="0" w:space="0" w:color="auto"/>
                      </w:divBdr>
                    </w:div>
                  </w:divsChild>
                </w:div>
                <w:div w:id="1524244237">
                  <w:marLeft w:val="0"/>
                  <w:marRight w:val="0"/>
                  <w:marTop w:val="0"/>
                  <w:marBottom w:val="0"/>
                  <w:divBdr>
                    <w:top w:val="none" w:sz="0" w:space="0" w:color="auto"/>
                    <w:left w:val="none" w:sz="0" w:space="0" w:color="auto"/>
                    <w:bottom w:val="none" w:sz="0" w:space="0" w:color="auto"/>
                    <w:right w:val="none" w:sz="0" w:space="0" w:color="auto"/>
                  </w:divBdr>
                  <w:divsChild>
                    <w:div w:id="1208033985">
                      <w:marLeft w:val="0"/>
                      <w:marRight w:val="0"/>
                      <w:marTop w:val="0"/>
                      <w:marBottom w:val="0"/>
                      <w:divBdr>
                        <w:top w:val="none" w:sz="0" w:space="0" w:color="auto"/>
                        <w:left w:val="none" w:sz="0" w:space="0" w:color="auto"/>
                        <w:bottom w:val="none" w:sz="0" w:space="0" w:color="auto"/>
                        <w:right w:val="none" w:sz="0" w:space="0" w:color="auto"/>
                      </w:divBdr>
                    </w:div>
                  </w:divsChild>
                </w:div>
                <w:div w:id="388923366">
                  <w:marLeft w:val="0"/>
                  <w:marRight w:val="0"/>
                  <w:marTop w:val="0"/>
                  <w:marBottom w:val="0"/>
                  <w:divBdr>
                    <w:top w:val="none" w:sz="0" w:space="0" w:color="auto"/>
                    <w:left w:val="none" w:sz="0" w:space="0" w:color="auto"/>
                    <w:bottom w:val="none" w:sz="0" w:space="0" w:color="auto"/>
                    <w:right w:val="none" w:sz="0" w:space="0" w:color="auto"/>
                  </w:divBdr>
                  <w:divsChild>
                    <w:div w:id="1162352262">
                      <w:marLeft w:val="0"/>
                      <w:marRight w:val="0"/>
                      <w:marTop w:val="0"/>
                      <w:marBottom w:val="0"/>
                      <w:divBdr>
                        <w:top w:val="none" w:sz="0" w:space="0" w:color="auto"/>
                        <w:left w:val="none" w:sz="0" w:space="0" w:color="auto"/>
                        <w:bottom w:val="none" w:sz="0" w:space="0" w:color="auto"/>
                        <w:right w:val="none" w:sz="0" w:space="0" w:color="auto"/>
                      </w:divBdr>
                    </w:div>
                  </w:divsChild>
                </w:div>
                <w:div w:id="642739174">
                  <w:marLeft w:val="0"/>
                  <w:marRight w:val="0"/>
                  <w:marTop w:val="0"/>
                  <w:marBottom w:val="0"/>
                  <w:divBdr>
                    <w:top w:val="none" w:sz="0" w:space="0" w:color="auto"/>
                    <w:left w:val="none" w:sz="0" w:space="0" w:color="auto"/>
                    <w:bottom w:val="none" w:sz="0" w:space="0" w:color="auto"/>
                    <w:right w:val="none" w:sz="0" w:space="0" w:color="auto"/>
                  </w:divBdr>
                  <w:divsChild>
                    <w:div w:id="1052466497">
                      <w:marLeft w:val="0"/>
                      <w:marRight w:val="0"/>
                      <w:marTop w:val="0"/>
                      <w:marBottom w:val="0"/>
                      <w:divBdr>
                        <w:top w:val="none" w:sz="0" w:space="0" w:color="auto"/>
                        <w:left w:val="none" w:sz="0" w:space="0" w:color="auto"/>
                        <w:bottom w:val="none" w:sz="0" w:space="0" w:color="auto"/>
                        <w:right w:val="none" w:sz="0" w:space="0" w:color="auto"/>
                      </w:divBdr>
                    </w:div>
                  </w:divsChild>
                </w:div>
                <w:div w:id="1080836045">
                  <w:marLeft w:val="0"/>
                  <w:marRight w:val="0"/>
                  <w:marTop w:val="0"/>
                  <w:marBottom w:val="0"/>
                  <w:divBdr>
                    <w:top w:val="none" w:sz="0" w:space="0" w:color="auto"/>
                    <w:left w:val="none" w:sz="0" w:space="0" w:color="auto"/>
                    <w:bottom w:val="none" w:sz="0" w:space="0" w:color="auto"/>
                    <w:right w:val="none" w:sz="0" w:space="0" w:color="auto"/>
                  </w:divBdr>
                  <w:divsChild>
                    <w:div w:id="1933733841">
                      <w:marLeft w:val="0"/>
                      <w:marRight w:val="0"/>
                      <w:marTop w:val="0"/>
                      <w:marBottom w:val="0"/>
                      <w:divBdr>
                        <w:top w:val="none" w:sz="0" w:space="0" w:color="auto"/>
                        <w:left w:val="none" w:sz="0" w:space="0" w:color="auto"/>
                        <w:bottom w:val="none" w:sz="0" w:space="0" w:color="auto"/>
                        <w:right w:val="none" w:sz="0" w:space="0" w:color="auto"/>
                      </w:divBdr>
                    </w:div>
                  </w:divsChild>
                </w:div>
                <w:div w:id="1861238477">
                  <w:marLeft w:val="0"/>
                  <w:marRight w:val="0"/>
                  <w:marTop w:val="0"/>
                  <w:marBottom w:val="0"/>
                  <w:divBdr>
                    <w:top w:val="none" w:sz="0" w:space="0" w:color="auto"/>
                    <w:left w:val="none" w:sz="0" w:space="0" w:color="auto"/>
                    <w:bottom w:val="none" w:sz="0" w:space="0" w:color="auto"/>
                    <w:right w:val="none" w:sz="0" w:space="0" w:color="auto"/>
                  </w:divBdr>
                  <w:divsChild>
                    <w:div w:id="1199126168">
                      <w:marLeft w:val="0"/>
                      <w:marRight w:val="0"/>
                      <w:marTop w:val="0"/>
                      <w:marBottom w:val="0"/>
                      <w:divBdr>
                        <w:top w:val="none" w:sz="0" w:space="0" w:color="auto"/>
                        <w:left w:val="none" w:sz="0" w:space="0" w:color="auto"/>
                        <w:bottom w:val="none" w:sz="0" w:space="0" w:color="auto"/>
                        <w:right w:val="none" w:sz="0" w:space="0" w:color="auto"/>
                      </w:divBdr>
                    </w:div>
                  </w:divsChild>
                </w:div>
                <w:div w:id="235482110">
                  <w:marLeft w:val="0"/>
                  <w:marRight w:val="0"/>
                  <w:marTop w:val="0"/>
                  <w:marBottom w:val="0"/>
                  <w:divBdr>
                    <w:top w:val="none" w:sz="0" w:space="0" w:color="auto"/>
                    <w:left w:val="none" w:sz="0" w:space="0" w:color="auto"/>
                    <w:bottom w:val="none" w:sz="0" w:space="0" w:color="auto"/>
                    <w:right w:val="none" w:sz="0" w:space="0" w:color="auto"/>
                  </w:divBdr>
                  <w:divsChild>
                    <w:div w:id="1678386642">
                      <w:marLeft w:val="0"/>
                      <w:marRight w:val="0"/>
                      <w:marTop w:val="0"/>
                      <w:marBottom w:val="0"/>
                      <w:divBdr>
                        <w:top w:val="none" w:sz="0" w:space="0" w:color="auto"/>
                        <w:left w:val="none" w:sz="0" w:space="0" w:color="auto"/>
                        <w:bottom w:val="none" w:sz="0" w:space="0" w:color="auto"/>
                        <w:right w:val="none" w:sz="0" w:space="0" w:color="auto"/>
                      </w:divBdr>
                    </w:div>
                  </w:divsChild>
                </w:div>
                <w:div w:id="1209731661">
                  <w:marLeft w:val="0"/>
                  <w:marRight w:val="0"/>
                  <w:marTop w:val="0"/>
                  <w:marBottom w:val="0"/>
                  <w:divBdr>
                    <w:top w:val="none" w:sz="0" w:space="0" w:color="auto"/>
                    <w:left w:val="none" w:sz="0" w:space="0" w:color="auto"/>
                    <w:bottom w:val="none" w:sz="0" w:space="0" w:color="auto"/>
                    <w:right w:val="none" w:sz="0" w:space="0" w:color="auto"/>
                  </w:divBdr>
                  <w:divsChild>
                    <w:div w:id="878519397">
                      <w:marLeft w:val="0"/>
                      <w:marRight w:val="0"/>
                      <w:marTop w:val="0"/>
                      <w:marBottom w:val="0"/>
                      <w:divBdr>
                        <w:top w:val="none" w:sz="0" w:space="0" w:color="auto"/>
                        <w:left w:val="none" w:sz="0" w:space="0" w:color="auto"/>
                        <w:bottom w:val="none" w:sz="0" w:space="0" w:color="auto"/>
                        <w:right w:val="none" w:sz="0" w:space="0" w:color="auto"/>
                      </w:divBdr>
                    </w:div>
                  </w:divsChild>
                </w:div>
                <w:div w:id="830563073">
                  <w:marLeft w:val="0"/>
                  <w:marRight w:val="0"/>
                  <w:marTop w:val="0"/>
                  <w:marBottom w:val="0"/>
                  <w:divBdr>
                    <w:top w:val="none" w:sz="0" w:space="0" w:color="auto"/>
                    <w:left w:val="none" w:sz="0" w:space="0" w:color="auto"/>
                    <w:bottom w:val="none" w:sz="0" w:space="0" w:color="auto"/>
                    <w:right w:val="none" w:sz="0" w:space="0" w:color="auto"/>
                  </w:divBdr>
                  <w:divsChild>
                    <w:div w:id="101071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466003">
      <w:bodyDiv w:val="1"/>
      <w:marLeft w:val="0"/>
      <w:marRight w:val="0"/>
      <w:marTop w:val="0"/>
      <w:marBottom w:val="0"/>
      <w:divBdr>
        <w:top w:val="none" w:sz="0" w:space="0" w:color="auto"/>
        <w:left w:val="none" w:sz="0" w:space="0" w:color="auto"/>
        <w:bottom w:val="none" w:sz="0" w:space="0" w:color="auto"/>
        <w:right w:val="none" w:sz="0" w:space="0" w:color="auto"/>
      </w:divBdr>
    </w:div>
    <w:div w:id="1816020601">
      <w:bodyDiv w:val="1"/>
      <w:marLeft w:val="0"/>
      <w:marRight w:val="0"/>
      <w:marTop w:val="0"/>
      <w:marBottom w:val="0"/>
      <w:divBdr>
        <w:top w:val="none" w:sz="0" w:space="0" w:color="auto"/>
        <w:left w:val="none" w:sz="0" w:space="0" w:color="auto"/>
        <w:bottom w:val="none" w:sz="0" w:space="0" w:color="auto"/>
        <w:right w:val="none" w:sz="0" w:space="0" w:color="auto"/>
      </w:divBdr>
    </w:div>
    <w:div w:id="189643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procontract.due-north.com/register"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rcplondon.ac.uk" TargetMode="Externa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altName w:val="Calibri"/>
    <w:charset w:val="00"/>
    <w:family w:val="swiss"/>
    <w:pitch w:val="variable"/>
    <w:sig w:usb0="00000001" w:usb1="50006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5D1216"/>
    <w:rsid w:val="005D1216"/>
    <w:rsid w:val="008F5D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2C14E3DC2A2743BD396701A7914EF2" ma:contentTypeVersion="2" ma:contentTypeDescription="Create a new document." ma:contentTypeScope="" ma:versionID="37298ed73047cc4c617a0554c265c533">
  <xsd:schema xmlns:xsd="http://www.w3.org/2001/XMLSchema" xmlns:xs="http://www.w3.org/2001/XMLSchema" xmlns:p="http://schemas.microsoft.com/office/2006/metadata/properties" xmlns:ns2="61c6a0d4-3690-47d8-a8a6-f7ecf7863ccc" targetNamespace="http://schemas.microsoft.com/office/2006/metadata/properties" ma:root="true" ma:fieldsID="80882311730f3efdebb2ad7f730e77ee" ns2:_="">
    <xsd:import namespace="61c6a0d4-3690-47d8-a8a6-f7ecf7863cc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c6a0d4-3690-47d8-a8a6-f7ecf7863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070B7-7079-4B04-B623-3C8924592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c6a0d4-3690-47d8-a8a6-f7ecf7863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23432A-EE52-49E1-8901-1C494FE757D6}">
  <ds:schemaRefs>
    <ds:schemaRef ds:uri="http://schemas.microsoft.com/sharepoint/v3/contenttype/forms"/>
  </ds:schemaRefs>
</ds:datastoreItem>
</file>

<file path=customXml/itemProps3.xml><?xml version="1.0" encoding="utf-8"?>
<ds:datastoreItem xmlns:ds="http://schemas.openxmlformats.org/officeDocument/2006/customXml" ds:itemID="{DC338108-AFF4-4578-B65B-24F5D1C126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A792DF-1C1B-4F44-8187-3C16E28FE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5942</Words>
  <Characters>33872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BPHA</Company>
  <LinksUpToDate>false</LinksUpToDate>
  <CharactersWithSpaces>39735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Sibley</dc:creator>
  <cp:keywords/>
  <dc:description/>
  <cp:lastModifiedBy>Janita Vara</cp:lastModifiedBy>
  <cp:revision>4</cp:revision>
  <cp:lastPrinted>2019-01-09T12:22:00Z</cp:lastPrinted>
  <dcterms:created xsi:type="dcterms:W3CDTF">2019-12-10T12:25:00Z</dcterms:created>
  <dcterms:modified xsi:type="dcterms:W3CDTF">2019-12-10T12:26:00Z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0x010100CA2C14E3DC2A2743BD396701A7914EF2</vt:lpwstr>
  </property>
  <property fmtid="{D5CDD505-2E9C-101B-9397-08002B2CF9AE}" pid="3" name="Order">
    <vt:r8>8300</vt:r8>
  </property>
  <property fmtid="{D5CDD505-2E9C-101B-9397-08002B2CF9AE}" pid="4" name="xd_Signature">
    <vt:bool>false</vt:bool>
  </property>
  <property fmtid="{D5CDD505-2E9C-101B-9397-08002B2CF9AE}" pid="5" name="SharedWithUsers">
    <vt:lpwstr>6;#Point Zhuo</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ies>
</file>