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71DC4D99" w14:textId="77777777" w:rsidR="00BE018C" w:rsidRPr="00BE018C" w:rsidRDefault="00BE018C" w:rsidP="00BE018C">
      <w:pPr>
        <w:spacing w:line="240" w:lineRule="auto"/>
        <w:rPr>
          <w:rFonts w:cs="Arial"/>
        </w:rPr>
      </w:pPr>
      <w:r w:rsidRPr="00BE018C">
        <w:rPr>
          <w:rFonts w:cs="Arial"/>
        </w:rPr>
        <w:t>Ernst and Young LLP</w:t>
      </w:r>
    </w:p>
    <w:p w14:paraId="2B99D81A" w14:textId="77777777" w:rsidR="00BE018C" w:rsidRPr="00BE018C" w:rsidRDefault="00BE018C" w:rsidP="00BE018C">
      <w:pPr>
        <w:spacing w:line="240" w:lineRule="auto"/>
        <w:rPr>
          <w:rFonts w:cs="Arial"/>
        </w:rPr>
      </w:pPr>
      <w:r w:rsidRPr="00BE018C">
        <w:rPr>
          <w:rFonts w:cs="Arial"/>
        </w:rPr>
        <w:t>1 More London Place</w:t>
      </w:r>
    </w:p>
    <w:p w14:paraId="4804181D" w14:textId="77777777" w:rsidR="00BE018C" w:rsidRPr="00BE018C" w:rsidRDefault="00BE018C" w:rsidP="00BE018C">
      <w:pPr>
        <w:spacing w:line="240" w:lineRule="auto"/>
        <w:rPr>
          <w:rFonts w:cs="Arial"/>
        </w:rPr>
      </w:pPr>
      <w:r w:rsidRPr="00BE018C">
        <w:rPr>
          <w:rFonts w:cs="Arial"/>
        </w:rPr>
        <w:t>London</w:t>
      </w:r>
    </w:p>
    <w:p w14:paraId="1A8A2867" w14:textId="2A9C03AD" w:rsidR="00495190" w:rsidRPr="00A4589E" w:rsidRDefault="00BE018C" w:rsidP="00BE018C">
      <w:pPr>
        <w:spacing w:line="240" w:lineRule="auto"/>
        <w:rPr>
          <w:rFonts w:cs="Arial"/>
        </w:rPr>
      </w:pPr>
      <w:r w:rsidRPr="00BE018C">
        <w:rPr>
          <w:rFonts w:cs="Arial"/>
        </w:rPr>
        <w:t xml:space="preserve">SE1 2AF </w:t>
      </w:r>
    </w:p>
    <w:p w14:paraId="1A8A2868" w14:textId="77777777" w:rsidR="00E33960" w:rsidRDefault="00E33960" w:rsidP="00495190">
      <w:pPr>
        <w:rPr>
          <w:rFonts w:cs="Arial"/>
          <w:shd w:val="clear" w:color="auto" w:fill="FFFF00"/>
        </w:rPr>
      </w:pPr>
    </w:p>
    <w:p w14:paraId="1A8A2869" w14:textId="53C60DA2" w:rsidR="00495190" w:rsidRPr="00A4589E" w:rsidRDefault="0076395C" w:rsidP="00495190">
      <w:pPr>
        <w:rPr>
          <w:rFonts w:cs="Arial"/>
        </w:rPr>
      </w:pPr>
      <w:r w:rsidRPr="00BC6EE1">
        <w:rPr>
          <w:rFonts w:cs="Arial"/>
        </w:rPr>
        <w:t>Monday</w:t>
      </w:r>
      <w:r w:rsidR="00BC6EE1">
        <w:rPr>
          <w:rFonts w:cs="Arial"/>
        </w:rPr>
        <w:t xml:space="preserve"> 31</w:t>
      </w:r>
      <w:r w:rsidR="00BC6EE1" w:rsidRPr="00BC6EE1">
        <w:rPr>
          <w:rFonts w:cs="Arial"/>
          <w:vertAlign w:val="superscript"/>
        </w:rPr>
        <w:t>st</w:t>
      </w:r>
      <w:r w:rsidRPr="00BC6EE1">
        <w:rPr>
          <w:rFonts w:cs="Arial"/>
        </w:rPr>
        <w:t xml:space="preserve"> July </w:t>
      </w:r>
      <w:r w:rsidR="00BE018C" w:rsidRPr="00BC6EE1">
        <w:rPr>
          <w:rFonts w:cs="Arial"/>
        </w:rPr>
        <w:t>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24753460" w:rsidR="00E33960" w:rsidRPr="00E37A95" w:rsidRDefault="0075590B" w:rsidP="00E33960">
      <w:pPr>
        <w:spacing w:line="240" w:lineRule="auto"/>
        <w:rPr>
          <w:rFonts w:cs="Arial"/>
          <w:b/>
        </w:rPr>
      </w:pPr>
      <w:r w:rsidRPr="00E37A95">
        <w:rPr>
          <w:rFonts w:cs="Arial"/>
          <w:b/>
        </w:rPr>
        <w:t xml:space="preserve">Contract Title: </w:t>
      </w:r>
      <w:r w:rsidR="00E972B5" w:rsidRPr="00E37A95">
        <w:rPr>
          <w:rFonts w:cs="Arial"/>
          <w:b/>
        </w:rPr>
        <w:t xml:space="preserve">Ref: </w:t>
      </w:r>
      <w:r w:rsidR="00E37A95" w:rsidRPr="00E37A95">
        <w:rPr>
          <w:rFonts w:cs="Arial"/>
          <w:b/>
        </w:rPr>
        <w:t xml:space="preserve">Accelerating Efficiency Savings in Grants </w:t>
      </w:r>
    </w:p>
    <w:p w14:paraId="1D31BD96" w14:textId="18CB1024" w:rsidR="0075590B" w:rsidRPr="0075590B" w:rsidRDefault="0075590B" w:rsidP="00E33960">
      <w:pPr>
        <w:spacing w:line="240" w:lineRule="auto"/>
        <w:rPr>
          <w:rFonts w:cs="Arial"/>
          <w:b/>
        </w:rPr>
      </w:pPr>
      <w:r w:rsidRPr="00E37A95">
        <w:rPr>
          <w:rFonts w:cs="Arial"/>
          <w:b/>
        </w:rPr>
        <w:t>Contract Reference: CCCC</w:t>
      </w:r>
      <w:r w:rsidR="00E37A95" w:rsidRPr="00E37A95">
        <w:rPr>
          <w:rFonts w:cs="Arial"/>
          <w:b/>
        </w:rPr>
        <w:t>17A15</w:t>
      </w:r>
    </w:p>
    <w:p w14:paraId="1A8A286F" w14:textId="2CEFD2F1" w:rsidR="00E33960" w:rsidRPr="0075590B" w:rsidRDefault="00D31F75" w:rsidP="00495190">
      <w:pPr>
        <w:spacing w:line="240" w:lineRule="auto"/>
        <w:rPr>
          <w:rFonts w:cs="Arial"/>
          <w:b/>
        </w:rPr>
      </w:pPr>
      <w:r w:rsidRPr="0075590B">
        <w:rPr>
          <w:rFonts w:cs="Arial"/>
          <w:b/>
        </w:rPr>
        <w:t>Contract Period:</w:t>
      </w:r>
      <w:r w:rsidR="00BC6EE1">
        <w:rPr>
          <w:rFonts w:cs="Arial"/>
          <w:b/>
        </w:rPr>
        <w:t xml:space="preserve"> Monday 14</w:t>
      </w:r>
      <w:r w:rsidR="00BC6EE1" w:rsidRPr="00BC6EE1">
        <w:rPr>
          <w:rFonts w:cs="Arial"/>
          <w:b/>
          <w:vertAlign w:val="superscript"/>
        </w:rPr>
        <w:t>th</w:t>
      </w:r>
      <w:r w:rsidR="00BC6EE1">
        <w:rPr>
          <w:rFonts w:cs="Arial"/>
          <w:b/>
        </w:rPr>
        <w:t xml:space="preserve"> August 2017 – Tuesday 13</w:t>
      </w:r>
      <w:r w:rsidR="00BC6EE1" w:rsidRPr="00BC6EE1">
        <w:rPr>
          <w:rFonts w:cs="Arial"/>
          <w:b/>
          <w:vertAlign w:val="superscript"/>
        </w:rPr>
        <w:t>th</w:t>
      </w:r>
      <w:r w:rsidR="00BC6EE1">
        <w:rPr>
          <w:rFonts w:cs="Arial"/>
          <w:b/>
        </w:rPr>
        <w:t xml:space="preserve"> February 2018</w:t>
      </w:r>
      <w:r w:rsidRPr="0075590B">
        <w:rPr>
          <w:rFonts w:cs="Arial"/>
          <w:b/>
        </w:rPr>
        <w:t xml:space="preserve"> (</w:t>
      </w:r>
      <w:r w:rsidR="00BC6EE1">
        <w:rPr>
          <w:rFonts w:cs="Arial"/>
          <w:b/>
        </w:rPr>
        <w:t xml:space="preserve">with an option to extend for a further period of up to three (3) months). </w:t>
      </w:r>
    </w:p>
    <w:p w14:paraId="1A8A2870" w14:textId="77777777" w:rsidR="00340F4A" w:rsidRPr="00A4589E" w:rsidRDefault="00340F4A" w:rsidP="00495190">
      <w:pPr>
        <w:spacing w:line="240" w:lineRule="auto"/>
        <w:rPr>
          <w:rFonts w:cs="Arial"/>
        </w:rPr>
      </w:pPr>
    </w:p>
    <w:p w14:paraId="1A8A2871" w14:textId="2512C1F5"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BE018C" w:rsidRPr="00BE018C">
        <w:rPr>
          <w:rFonts w:cs="Arial"/>
          <w:b/>
          <w:color w:val="000000" w:themeColor="text1"/>
        </w:rPr>
        <w:t xml:space="preserve">Ernst and Young LLP </w:t>
      </w:r>
      <w:r w:rsidRPr="00FE6DDC">
        <w:rPr>
          <w:rFonts w:cs="Arial"/>
          <w:b/>
          <w:color w:val="000000" w:themeColor="text1"/>
        </w:rPr>
        <w:t>as Supplier to</w:t>
      </w:r>
      <w:r w:rsidR="003A5189">
        <w:rPr>
          <w:rFonts w:cs="Arial"/>
          <w:b/>
          <w:color w:val="000000" w:themeColor="text1"/>
        </w:rPr>
        <w:t xml:space="preserve"> the Cabinet Office</w:t>
      </w:r>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 as varied by the Agreeme</w:t>
      </w:r>
      <w:r w:rsidR="00D31F75" w:rsidRPr="00FE6DDC">
        <w:rPr>
          <w:rFonts w:cs="Arial"/>
          <w:b/>
          <w:color w:val="000000" w:themeColor="text1"/>
        </w:rPr>
        <w:t>nt Ch</w:t>
      </w:r>
      <w:r w:rsidR="00D650E4" w:rsidRPr="00FE6DDC">
        <w:rPr>
          <w:rFonts w:cs="Arial"/>
          <w:b/>
          <w:color w:val="000000" w:themeColor="text1"/>
        </w:rPr>
        <w:t>ange Note dated 16 February 2016</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29885269"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Order is placed under Lot nu</w:t>
      </w:r>
      <w:r w:rsidRPr="00E37A95">
        <w:rPr>
          <w:rFonts w:cs="Arial"/>
        </w:rPr>
        <w:t xml:space="preserve">mber </w:t>
      </w:r>
      <w:r w:rsidR="00E37A95" w:rsidRPr="00E37A95">
        <w:rPr>
          <w:rFonts w:cs="Arial"/>
        </w:rPr>
        <w:t>1</w:t>
      </w:r>
      <w:r w:rsidRPr="00E37A95">
        <w:rPr>
          <w:rFonts w:cs="Arial"/>
        </w:rPr>
        <w:t xml:space="preserve"> </w:t>
      </w:r>
      <w:r w:rsidR="003A5189" w:rsidRPr="003A5189">
        <w:rPr>
          <w:rFonts w:cs="Arial"/>
        </w:rPr>
        <w:t xml:space="preserve">Multi-Specialism </w:t>
      </w:r>
      <w:proofErr w:type="spellStart"/>
      <w:r w:rsidR="003A5189" w:rsidRPr="003A5189">
        <w:rPr>
          <w:rFonts w:cs="Arial"/>
        </w:rPr>
        <w:t>Programme</w:t>
      </w:r>
      <w:proofErr w:type="spellEnd"/>
      <w:r w:rsidR="003A5189" w:rsidRPr="003A5189">
        <w:rPr>
          <w:rFonts w:cs="Arial"/>
        </w:rPr>
        <w:t xml:space="preserve"> Delivery </w:t>
      </w:r>
      <w:r w:rsidRPr="00E37A95">
        <w:rPr>
          <w:rFonts w:cs="Arial"/>
        </w:rPr>
        <w:t>of the Framework Agreement.</w:t>
      </w:r>
    </w:p>
    <w:p w14:paraId="4F735B54" w14:textId="63EB31D9"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00BE018C" w:rsidRPr="00BE018C">
        <w:rPr>
          <w:rFonts w:cs="Arial"/>
        </w:rPr>
        <w:t>£2,000,000 (Excluding VAT)</w:t>
      </w:r>
      <w:r w:rsidR="00BE018C">
        <w:rPr>
          <w:rFonts w:cs="Arial"/>
        </w:rPr>
        <w:t>.</w:t>
      </w:r>
    </w:p>
    <w:p w14:paraId="227B4CC5" w14:textId="20E4AF18"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Supplier’s Representative with overall responsibility for the supply of the Contract Services is</w:t>
      </w:r>
      <w:r w:rsidR="0078471F">
        <w:rPr>
          <w:rFonts w:cs="Arial"/>
        </w:rPr>
        <w:t xml:space="preserve"> REDACTED</w:t>
      </w:r>
      <w:r w:rsidR="00BE018C">
        <w:rPr>
          <w:rFonts w:cs="Arial"/>
        </w:rPr>
        <w:t xml:space="preserve">. </w:t>
      </w:r>
      <w:r w:rsidRPr="00FE6DDC">
        <w:rPr>
          <w:rFonts w:cs="Arial"/>
        </w:rPr>
        <w:t xml:space="preserve"> </w:t>
      </w:r>
    </w:p>
    <w:p w14:paraId="6F3CD424" w14:textId="145B7BA8"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BE018C">
        <w:rPr>
          <w:rFonts w:cs="Arial"/>
        </w:rPr>
        <w:t xml:space="preserve">The Customer’s Representative for the purpose of the Contract is </w:t>
      </w:r>
      <w:r w:rsidR="0078471F">
        <w:rPr>
          <w:rFonts w:cs="Arial"/>
        </w:rPr>
        <w:t>REDACTED</w:t>
      </w:r>
      <w:r w:rsidRPr="00BE018C">
        <w:rPr>
          <w:rFonts w:cs="Arial"/>
        </w:rPr>
        <w:t>.</w:t>
      </w:r>
    </w:p>
    <w:p w14:paraId="0BA35A39" w14:textId="28928892"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w:t>
      </w:r>
      <w:r w:rsidRPr="00BE018C">
        <w:rPr>
          <w:rFonts w:cs="Arial"/>
        </w:rPr>
        <w:t xml:space="preserve">Location from which the Contract Services will be performed is </w:t>
      </w:r>
      <w:r w:rsidR="00BE018C" w:rsidRPr="00BE018C">
        <w:rPr>
          <w:rFonts w:cs="Arial"/>
        </w:rPr>
        <w:t xml:space="preserve">1 </w:t>
      </w:r>
      <w:proofErr w:type="spellStart"/>
      <w:r w:rsidR="00BE018C" w:rsidRPr="00BE018C">
        <w:rPr>
          <w:rFonts w:cs="Arial"/>
        </w:rPr>
        <w:t>Horseguards</w:t>
      </w:r>
      <w:proofErr w:type="spellEnd"/>
      <w:r w:rsidR="00BE018C" w:rsidRPr="00BE018C">
        <w:rPr>
          <w:rFonts w:cs="Arial"/>
        </w:rPr>
        <w:t xml:space="preserve"> Road, London, SW1A 2HQ or co-located at the Supplier’s premises</w:t>
      </w:r>
      <w:r w:rsidR="00BE018C">
        <w:rPr>
          <w:rFonts w:cs="Arial"/>
        </w:rPr>
        <w:t>.</w:t>
      </w:r>
    </w:p>
    <w:p w14:paraId="1A8A2879" w14:textId="77777777" w:rsidR="001B13FC" w:rsidRDefault="001B13FC" w:rsidP="00495190">
      <w:pPr>
        <w:spacing w:line="240" w:lineRule="auto"/>
        <w:ind w:left="426" w:hanging="426"/>
        <w:rPr>
          <w:rFonts w:cs="Arial"/>
          <w:shd w:val="clear" w:color="auto" w:fill="FFFF00"/>
        </w:rPr>
      </w:pPr>
    </w:p>
    <w:p w14:paraId="6DCE5C16" w14:textId="77777777" w:rsidR="003A5189" w:rsidRDefault="003A5189" w:rsidP="00495190">
      <w:pPr>
        <w:spacing w:line="240" w:lineRule="auto"/>
        <w:ind w:left="426" w:hanging="426"/>
        <w:rPr>
          <w:rFonts w:cs="Arial"/>
          <w:shd w:val="clear" w:color="auto" w:fill="FFFF00"/>
        </w:rPr>
      </w:pPr>
    </w:p>
    <w:p w14:paraId="20AF9EF2" w14:textId="77777777" w:rsidR="003A5189" w:rsidRDefault="003A5189" w:rsidP="00495190">
      <w:pPr>
        <w:spacing w:line="240" w:lineRule="auto"/>
        <w:ind w:left="426" w:hanging="426"/>
        <w:rPr>
          <w:rFonts w:cs="Arial"/>
          <w:shd w:val="clear" w:color="auto" w:fill="FFFF00"/>
        </w:rPr>
      </w:pPr>
    </w:p>
    <w:p w14:paraId="0C717392" w14:textId="77777777" w:rsidR="003A5189" w:rsidRDefault="003A5189" w:rsidP="00495190">
      <w:pPr>
        <w:spacing w:line="240" w:lineRule="auto"/>
        <w:ind w:left="426" w:hanging="426"/>
        <w:rPr>
          <w:rFonts w:cs="Arial"/>
          <w:shd w:val="clear" w:color="auto" w:fill="FFFF00"/>
        </w:rPr>
      </w:pPr>
    </w:p>
    <w:p w14:paraId="1A8A287A"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1A8A287B" w14:textId="0921627A" w:rsidR="00495190" w:rsidRPr="00A4589E" w:rsidRDefault="00495190" w:rsidP="00BE018C">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r w:rsidR="00BE018C">
        <w:rPr>
          <w:rFonts w:cs="Arial"/>
        </w:rPr>
        <w:t xml:space="preserve"> The Cabinet Office, </w:t>
      </w:r>
      <w:r w:rsidR="00BE018C" w:rsidRPr="00BE018C">
        <w:rPr>
          <w:rFonts w:cs="Arial"/>
        </w:rPr>
        <w:t xml:space="preserve">1 </w:t>
      </w:r>
      <w:proofErr w:type="spellStart"/>
      <w:r w:rsidR="00BE018C" w:rsidRPr="00BE018C">
        <w:rPr>
          <w:rFonts w:cs="Arial"/>
        </w:rPr>
        <w:t>Horseguards</w:t>
      </w:r>
      <w:proofErr w:type="spellEnd"/>
      <w:r w:rsidR="00BE018C" w:rsidRPr="00BE018C">
        <w:rPr>
          <w:rFonts w:cs="Arial"/>
        </w:rPr>
        <w:t xml:space="preserve"> Road, London, SW1A 2HQ</w:t>
      </w:r>
    </w:p>
    <w:p w14:paraId="1A8A2881" w14:textId="1F2AA102" w:rsidR="00E33960" w:rsidRDefault="00495190" w:rsidP="00495190">
      <w:pPr>
        <w:spacing w:line="240" w:lineRule="auto"/>
        <w:ind w:left="720"/>
        <w:rPr>
          <w:rFonts w:cs="Arial"/>
        </w:rPr>
      </w:pPr>
      <w:r w:rsidRPr="00A4589E">
        <w:rPr>
          <w:rFonts w:cs="Arial"/>
        </w:rPr>
        <w:t xml:space="preserve">For the attention of: </w:t>
      </w:r>
      <w:r w:rsidR="00643726">
        <w:rPr>
          <w:rFonts w:cs="Arial"/>
        </w:rPr>
        <w:t>REDACTED</w:t>
      </w:r>
      <w:r w:rsidRPr="00A4589E">
        <w:rPr>
          <w:rFonts w:cs="Arial"/>
        </w:rPr>
        <w:br/>
      </w:r>
      <w:r w:rsidRPr="00BE018C">
        <w:rPr>
          <w:rFonts w:cs="Arial"/>
        </w:rPr>
        <w:t>Tel:</w:t>
      </w:r>
      <w:r w:rsidR="00643726">
        <w:rPr>
          <w:rFonts w:cs="Arial"/>
        </w:rPr>
        <w:t xml:space="preserve"> REDACTED</w:t>
      </w:r>
      <w:r w:rsidR="00BE018C">
        <w:rPr>
          <w:rFonts w:cs="Arial"/>
        </w:rPr>
        <w:br/>
        <w:t>Email:</w:t>
      </w:r>
      <w:r w:rsidR="00BE018C" w:rsidRPr="00BE018C">
        <w:t xml:space="preserve"> </w:t>
      </w:r>
      <w:r w:rsidR="00643726">
        <w:rPr>
          <w:rFonts w:cs="Arial"/>
        </w:rPr>
        <w:t xml:space="preserve">REDACTED </w:t>
      </w:r>
      <w:r>
        <w:rPr>
          <w:rFonts w:cs="Arial"/>
        </w:rPr>
        <w:br/>
      </w:r>
    </w:p>
    <w:p w14:paraId="1A8A2882" w14:textId="535CC900" w:rsidR="00495190" w:rsidRPr="00BE018C" w:rsidRDefault="00495190" w:rsidP="00C72E87">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BE018C">
        <w:rPr>
          <w:rFonts w:cs="Arial"/>
        </w:rPr>
        <w:t>for the Supplier:</w:t>
      </w:r>
      <w:r w:rsidR="00BE018C" w:rsidRPr="00BE018C">
        <w:rPr>
          <w:rFonts w:cs="Arial"/>
        </w:rPr>
        <w:t xml:space="preserve"> Ernst and Young LLP,1 More London Place, London,</w:t>
      </w:r>
      <w:r w:rsidR="00BE018C">
        <w:rPr>
          <w:rFonts w:cs="Arial"/>
        </w:rPr>
        <w:t xml:space="preserve"> </w:t>
      </w:r>
      <w:r w:rsidR="00BE018C" w:rsidRPr="00BE018C">
        <w:rPr>
          <w:rFonts w:cs="Arial"/>
        </w:rPr>
        <w:t>SE1 2AF</w:t>
      </w:r>
    </w:p>
    <w:p w14:paraId="1A8A2884" w14:textId="25835C39" w:rsidR="00495190" w:rsidRPr="00D61E8D" w:rsidRDefault="00495190" w:rsidP="00495190">
      <w:pPr>
        <w:spacing w:line="240" w:lineRule="auto"/>
        <w:ind w:left="720"/>
        <w:rPr>
          <w:rFonts w:cs="Arial"/>
        </w:rPr>
      </w:pPr>
      <w:r w:rsidRPr="00D61E8D">
        <w:rPr>
          <w:rFonts w:cs="Arial"/>
        </w:rPr>
        <w:t xml:space="preserve">For the attention of: </w:t>
      </w:r>
      <w:r w:rsidR="00643726">
        <w:rPr>
          <w:rFonts w:cs="Arial"/>
        </w:rPr>
        <w:t>REDACTED</w:t>
      </w:r>
      <w:r w:rsidRPr="00D61E8D">
        <w:rPr>
          <w:rFonts w:cs="Arial"/>
        </w:rPr>
        <w:br/>
        <w:t>Tel</w:t>
      </w:r>
      <w:r w:rsidR="00BE018C" w:rsidRPr="00D61E8D">
        <w:rPr>
          <w:rFonts w:cs="Arial"/>
        </w:rPr>
        <w:t>:</w:t>
      </w:r>
      <w:r w:rsidR="00643726">
        <w:rPr>
          <w:rFonts w:cs="Arial"/>
        </w:rPr>
        <w:t xml:space="preserve"> REDACTED</w:t>
      </w:r>
      <w:r w:rsidRPr="00A4589E">
        <w:rPr>
          <w:rFonts w:cs="Arial"/>
        </w:rPr>
        <w:br/>
        <w:t>Email</w:t>
      </w:r>
      <w:r w:rsidR="00BE018C" w:rsidRPr="00D61E8D">
        <w:rPr>
          <w:rFonts w:cs="Arial"/>
        </w:rPr>
        <w:t>:</w:t>
      </w:r>
      <w:r w:rsidR="00643726">
        <w:t xml:space="preserve"> REDACTED</w:t>
      </w:r>
      <w:r>
        <w:rPr>
          <w:rFonts w:cs="Arial"/>
        </w:rPr>
        <w:br/>
      </w:r>
    </w:p>
    <w:p w14:paraId="1A8A2885" w14:textId="77777777" w:rsidR="008D2747" w:rsidRDefault="008D2747" w:rsidP="008D2747">
      <w:pPr>
        <w:spacing w:line="240" w:lineRule="auto"/>
        <w:ind w:left="720"/>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with the ac</w:t>
      </w:r>
      <w:bookmarkStart w:id="0" w:name="_GoBack"/>
      <w:bookmarkEnd w:id="0"/>
      <w:r w:rsidRPr="00A4589E">
        <w:rPr>
          <w:rFonts w:cs="Arial"/>
          <w:b/>
        </w:rPr>
        <w:t xml:space="preserve">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1A8A2897" w14:textId="36EB3BB6" w:rsidR="00495190" w:rsidRPr="00A4589E" w:rsidRDefault="00495190" w:rsidP="00495190">
      <w:pPr>
        <w:pStyle w:val="MarginText"/>
        <w:rPr>
          <w:rFonts w:cs="Arial"/>
          <w:sz w:val="20"/>
        </w:rPr>
      </w:pPr>
      <w:r w:rsidRPr="00A4589E">
        <w:rPr>
          <w:rFonts w:cs="Arial"/>
          <w:sz w:val="20"/>
        </w:rPr>
        <w:t xml:space="preserve">For and on behalf of </w:t>
      </w:r>
      <w:r w:rsidR="003A5189">
        <w:rPr>
          <w:rFonts w:cs="Arial"/>
          <w:sz w:val="20"/>
        </w:rPr>
        <w:t>the Cabinet Office</w:t>
      </w:r>
    </w:p>
    <w:p w14:paraId="1A8A2899" w14:textId="154BAA77"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BE018C" w:rsidRPr="00BE018C">
        <w:rPr>
          <w:rFonts w:cs="Arial"/>
          <w:sz w:val="20"/>
        </w:rPr>
        <w:t xml:space="preserve">Ernst and Young LLP </w:t>
      </w:r>
      <w:r w:rsidRPr="00A4589E">
        <w:rPr>
          <w:rFonts w:cs="Arial"/>
          <w:sz w:val="20"/>
        </w:rPr>
        <w:t xml:space="preserve">to provide to </w:t>
      </w:r>
      <w:r w:rsidR="003A5189">
        <w:rPr>
          <w:rFonts w:cs="Arial"/>
          <w:sz w:val="20"/>
        </w:rPr>
        <w:t xml:space="preserve">the Cabinet Office </w:t>
      </w:r>
      <w:r w:rsidRPr="00A4589E">
        <w:rPr>
          <w:rFonts w:cs="Arial"/>
          <w:sz w:val="20"/>
        </w:rPr>
        <w:t xml:space="preserve">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BE018C">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BE018C">
            <w:pPr>
              <w:pStyle w:val="MarginText"/>
              <w:ind w:hanging="108"/>
              <w:rPr>
                <w:rFonts w:cs="Arial"/>
                <w:sz w:val="20"/>
              </w:rPr>
            </w:pPr>
            <w:r w:rsidRPr="00A4589E">
              <w:rPr>
                <w:rFonts w:cs="Arial"/>
                <w:sz w:val="20"/>
              </w:rPr>
              <w:t>Signed:</w:t>
            </w:r>
          </w:p>
          <w:p w14:paraId="1A8A289C" w14:textId="77777777" w:rsidR="00495190" w:rsidRPr="00A4589E" w:rsidRDefault="00495190" w:rsidP="00BE018C">
            <w:pPr>
              <w:pStyle w:val="MarginText"/>
              <w:ind w:hanging="108"/>
              <w:rPr>
                <w:rFonts w:cs="Arial"/>
                <w:sz w:val="20"/>
              </w:rPr>
            </w:pPr>
          </w:p>
        </w:tc>
        <w:tc>
          <w:tcPr>
            <w:tcW w:w="4623" w:type="dxa"/>
          </w:tcPr>
          <w:p w14:paraId="1A8A289D" w14:textId="77777777" w:rsidR="00495190" w:rsidRPr="00A4589E" w:rsidRDefault="00495190" w:rsidP="00BE018C">
            <w:pPr>
              <w:pStyle w:val="MarginText"/>
              <w:ind w:hanging="108"/>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BE018C">
            <w:pPr>
              <w:pStyle w:val="MarginText"/>
              <w:ind w:hanging="108"/>
              <w:rPr>
                <w:rFonts w:cs="Arial"/>
                <w:sz w:val="20"/>
              </w:rPr>
            </w:pPr>
            <w:r w:rsidRPr="00A4589E">
              <w:rPr>
                <w:rFonts w:cs="Arial"/>
                <w:sz w:val="20"/>
              </w:rPr>
              <w:t>Name:</w:t>
            </w:r>
          </w:p>
          <w:p w14:paraId="1A8A28A0" w14:textId="77777777" w:rsidR="00495190" w:rsidRPr="00D31F75" w:rsidRDefault="00D31F75" w:rsidP="00BE018C">
            <w:pPr>
              <w:ind w:hanging="108"/>
              <w:rPr>
                <w:b/>
                <w:lang w:val="en-GB" w:eastAsia="zh-CN"/>
              </w:rPr>
            </w:pPr>
            <w:r w:rsidRPr="00D31F75">
              <w:rPr>
                <w:b/>
                <w:lang w:val="en-GB" w:eastAsia="zh-CN"/>
              </w:rPr>
              <w:t xml:space="preserve">Customer Signatory </w:t>
            </w:r>
          </w:p>
          <w:p w14:paraId="1A8A28A1" w14:textId="77777777" w:rsidR="00D31F75" w:rsidRPr="00D31F75" w:rsidRDefault="00D31F75" w:rsidP="00BE018C">
            <w:pPr>
              <w:ind w:hanging="108"/>
              <w:rPr>
                <w:lang w:val="en-GB" w:eastAsia="zh-CN"/>
              </w:rPr>
            </w:pPr>
          </w:p>
        </w:tc>
        <w:tc>
          <w:tcPr>
            <w:tcW w:w="4623" w:type="dxa"/>
          </w:tcPr>
          <w:p w14:paraId="1A8A28A2" w14:textId="77777777" w:rsidR="00495190" w:rsidRDefault="00495190" w:rsidP="00BE018C">
            <w:pPr>
              <w:pStyle w:val="MarginText"/>
              <w:ind w:hanging="108"/>
              <w:rPr>
                <w:rFonts w:cs="Arial"/>
                <w:sz w:val="20"/>
              </w:rPr>
            </w:pPr>
            <w:r w:rsidRPr="00A4589E">
              <w:rPr>
                <w:rFonts w:cs="Arial"/>
                <w:sz w:val="20"/>
              </w:rPr>
              <w:t>Status:</w:t>
            </w:r>
          </w:p>
          <w:p w14:paraId="1A8A28A3" w14:textId="77777777" w:rsidR="00D31F75" w:rsidRPr="00A4589E" w:rsidRDefault="00D31F75" w:rsidP="00BE018C">
            <w:pPr>
              <w:pStyle w:val="MarginText"/>
              <w:ind w:hanging="108"/>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BE018C">
            <w:pPr>
              <w:pStyle w:val="MarginText"/>
              <w:ind w:hanging="108"/>
              <w:rPr>
                <w:rFonts w:cs="Arial"/>
                <w:sz w:val="20"/>
              </w:rPr>
            </w:pPr>
            <w:r w:rsidRPr="00A4589E">
              <w:rPr>
                <w:rFonts w:cs="Arial"/>
                <w:sz w:val="20"/>
              </w:rPr>
              <w:t>Signed:</w:t>
            </w:r>
          </w:p>
          <w:p w14:paraId="1A8A28A6" w14:textId="77777777" w:rsidR="00D31F75" w:rsidRPr="00A4589E" w:rsidRDefault="00D31F75" w:rsidP="00BE018C">
            <w:pPr>
              <w:pStyle w:val="MarginText"/>
              <w:ind w:hanging="108"/>
              <w:rPr>
                <w:rFonts w:cs="Arial"/>
                <w:sz w:val="20"/>
              </w:rPr>
            </w:pPr>
          </w:p>
        </w:tc>
        <w:tc>
          <w:tcPr>
            <w:tcW w:w="4623" w:type="dxa"/>
          </w:tcPr>
          <w:p w14:paraId="1A8A28A7" w14:textId="77777777" w:rsidR="00D31F75" w:rsidRPr="00A4589E" w:rsidRDefault="00D31F75" w:rsidP="00BE018C">
            <w:pPr>
              <w:pStyle w:val="MarginText"/>
              <w:ind w:hanging="108"/>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lastRenderedPageBreak/>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10086" w14:textId="77777777" w:rsidR="006B38B8" w:rsidRDefault="006B38B8" w:rsidP="0024317A">
      <w:pPr>
        <w:spacing w:line="240" w:lineRule="auto"/>
      </w:pPr>
      <w:r>
        <w:separator/>
      </w:r>
    </w:p>
  </w:endnote>
  <w:endnote w:type="continuationSeparator" w:id="0">
    <w:p w14:paraId="5A8AE856" w14:textId="77777777" w:rsidR="006B38B8" w:rsidRDefault="006B38B8" w:rsidP="0024317A">
      <w:pPr>
        <w:spacing w:line="240" w:lineRule="auto"/>
      </w:pPr>
      <w:r>
        <w:continuationSeparator/>
      </w:r>
    </w:p>
  </w:endnote>
  <w:endnote w:type="continuationNotice" w:id="1">
    <w:p w14:paraId="023463C7" w14:textId="77777777" w:rsidR="006B38B8" w:rsidRDefault="006B38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4B0F1" w14:textId="77777777" w:rsidR="006B38B8" w:rsidRDefault="006B38B8" w:rsidP="0024317A">
      <w:pPr>
        <w:spacing w:line="240" w:lineRule="auto"/>
      </w:pPr>
      <w:r>
        <w:separator/>
      </w:r>
    </w:p>
  </w:footnote>
  <w:footnote w:type="continuationSeparator" w:id="0">
    <w:p w14:paraId="0B4D27D2" w14:textId="77777777" w:rsidR="006B38B8" w:rsidRDefault="006B38B8" w:rsidP="0024317A">
      <w:pPr>
        <w:spacing w:line="240" w:lineRule="auto"/>
      </w:pPr>
      <w:r>
        <w:continuationSeparator/>
      </w:r>
    </w:p>
  </w:footnote>
  <w:footnote w:type="continuationNotice" w:id="1">
    <w:p w14:paraId="763E7726" w14:textId="77777777" w:rsidR="006B38B8" w:rsidRDefault="006B38B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6B38B8"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189"/>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3726"/>
    <w:rsid w:val="00644CFE"/>
    <w:rsid w:val="006B38B8"/>
    <w:rsid w:val="006B6411"/>
    <w:rsid w:val="006D0F70"/>
    <w:rsid w:val="006E78CB"/>
    <w:rsid w:val="00725FDD"/>
    <w:rsid w:val="007322C3"/>
    <w:rsid w:val="00740D3F"/>
    <w:rsid w:val="00747213"/>
    <w:rsid w:val="0075590B"/>
    <w:rsid w:val="0076187E"/>
    <w:rsid w:val="0076395C"/>
    <w:rsid w:val="00764307"/>
    <w:rsid w:val="007803BB"/>
    <w:rsid w:val="0078471F"/>
    <w:rsid w:val="0078680F"/>
    <w:rsid w:val="00792F42"/>
    <w:rsid w:val="00795DFC"/>
    <w:rsid w:val="007A1D7F"/>
    <w:rsid w:val="007A3768"/>
    <w:rsid w:val="007B2A93"/>
    <w:rsid w:val="007E48AE"/>
    <w:rsid w:val="007E4CB7"/>
    <w:rsid w:val="007E6E7F"/>
    <w:rsid w:val="00824280"/>
    <w:rsid w:val="008276F6"/>
    <w:rsid w:val="00830CAE"/>
    <w:rsid w:val="00833EEB"/>
    <w:rsid w:val="008378BB"/>
    <w:rsid w:val="00840087"/>
    <w:rsid w:val="00851429"/>
    <w:rsid w:val="00870FFC"/>
    <w:rsid w:val="00873EDE"/>
    <w:rsid w:val="00891DC9"/>
    <w:rsid w:val="008A6E97"/>
    <w:rsid w:val="008C0B8A"/>
    <w:rsid w:val="008D2747"/>
    <w:rsid w:val="00912908"/>
    <w:rsid w:val="009329E6"/>
    <w:rsid w:val="009367FB"/>
    <w:rsid w:val="00941624"/>
    <w:rsid w:val="00946BD7"/>
    <w:rsid w:val="00966958"/>
    <w:rsid w:val="00972D81"/>
    <w:rsid w:val="0098234C"/>
    <w:rsid w:val="00992E2F"/>
    <w:rsid w:val="009B05A0"/>
    <w:rsid w:val="009F480F"/>
    <w:rsid w:val="00A02994"/>
    <w:rsid w:val="00A42205"/>
    <w:rsid w:val="00A54F1F"/>
    <w:rsid w:val="00A77139"/>
    <w:rsid w:val="00A80369"/>
    <w:rsid w:val="00A81366"/>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73118"/>
    <w:rsid w:val="00B75F11"/>
    <w:rsid w:val="00B76269"/>
    <w:rsid w:val="00BC5080"/>
    <w:rsid w:val="00BC6EE1"/>
    <w:rsid w:val="00BE018C"/>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D10A24"/>
    <w:rsid w:val="00D17946"/>
    <w:rsid w:val="00D31F75"/>
    <w:rsid w:val="00D36793"/>
    <w:rsid w:val="00D37C50"/>
    <w:rsid w:val="00D419C4"/>
    <w:rsid w:val="00D47258"/>
    <w:rsid w:val="00D61E8D"/>
    <w:rsid w:val="00D650E4"/>
    <w:rsid w:val="00D749B4"/>
    <w:rsid w:val="00D75C71"/>
    <w:rsid w:val="00D76618"/>
    <w:rsid w:val="00D84D1C"/>
    <w:rsid w:val="00D85E5F"/>
    <w:rsid w:val="00DA449E"/>
    <w:rsid w:val="00DB5065"/>
    <w:rsid w:val="00DD0127"/>
    <w:rsid w:val="00E204EC"/>
    <w:rsid w:val="00E33960"/>
    <w:rsid w:val="00E33BAD"/>
    <w:rsid w:val="00E37A95"/>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01E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87F387E-57C4-4F31-821F-729D7FE2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4020</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Julia Aldous</cp:lastModifiedBy>
  <cp:revision>3</cp:revision>
  <cp:lastPrinted>2013-05-13T15:36:00Z</cp:lastPrinted>
  <dcterms:created xsi:type="dcterms:W3CDTF">2017-08-14T14:41:00Z</dcterms:created>
  <dcterms:modified xsi:type="dcterms:W3CDTF">2017-08-14T14:42:00Z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