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04769" w14:textId="77777777" w:rsidR="0070103D" w:rsidRPr="00233273" w:rsidRDefault="00FE78D3" w:rsidP="00FE78D3">
      <w:pPr>
        <w:jc w:val="center"/>
        <w:rPr>
          <w:rFonts w:ascii="Arial" w:hAnsi="Arial" w:cs="Arial"/>
          <w:b/>
        </w:rPr>
      </w:pPr>
      <w:r w:rsidRPr="00233273">
        <w:rPr>
          <w:rFonts w:ascii="Arial" w:hAnsi="Arial" w:cs="Arial"/>
          <w:b/>
        </w:rPr>
        <w:t xml:space="preserve">Specification for </w:t>
      </w:r>
      <w:r w:rsidR="00144D16" w:rsidRPr="00233273">
        <w:rPr>
          <w:rFonts w:ascii="Arial" w:hAnsi="Arial" w:cs="Arial"/>
          <w:b/>
        </w:rPr>
        <w:t>Challenge Sheep health screen</w:t>
      </w:r>
    </w:p>
    <w:p w14:paraId="13904F01" w14:textId="77777777" w:rsidR="00FE78D3" w:rsidRPr="00233273" w:rsidRDefault="00FE78D3" w:rsidP="009C3B6C">
      <w:pPr>
        <w:jc w:val="both"/>
        <w:rPr>
          <w:rFonts w:ascii="Arial" w:hAnsi="Arial" w:cs="Arial"/>
          <w:b/>
        </w:rPr>
      </w:pPr>
    </w:p>
    <w:p w14:paraId="22339442" w14:textId="77777777" w:rsidR="00EB2239" w:rsidRPr="00420344" w:rsidRDefault="00EB2239" w:rsidP="009C3B6C">
      <w:pPr>
        <w:pStyle w:val="ListParagraph"/>
        <w:numPr>
          <w:ilvl w:val="0"/>
          <w:numId w:val="4"/>
        </w:numPr>
        <w:jc w:val="both"/>
        <w:rPr>
          <w:rFonts w:ascii="Arial" w:hAnsi="Arial" w:cs="Arial"/>
          <w:b/>
        </w:rPr>
      </w:pPr>
      <w:r w:rsidRPr="00420344">
        <w:rPr>
          <w:rFonts w:ascii="Arial" w:hAnsi="Arial" w:cs="Arial"/>
          <w:b/>
        </w:rPr>
        <w:t>Introduction</w:t>
      </w:r>
    </w:p>
    <w:p w14:paraId="2FCB78FA" w14:textId="77777777" w:rsidR="00EB2239" w:rsidRPr="00233273" w:rsidRDefault="00EB2239" w:rsidP="009C3B6C">
      <w:pPr>
        <w:ind w:left="360"/>
        <w:jc w:val="both"/>
        <w:rPr>
          <w:rFonts w:ascii="Arial" w:hAnsi="Arial" w:cs="Arial"/>
        </w:rPr>
      </w:pPr>
      <w:r w:rsidRPr="00233273">
        <w:rPr>
          <w:rFonts w:ascii="Arial" w:hAnsi="Arial" w:cs="Arial"/>
        </w:rPr>
        <w:t>AHDB Beef and Lamb have launched Challenge Sheep, a seven year project monitoring the performance of 9000 replacement ewes on thirteen farms across their reproductive lifespans. As part of Challenge Sheep e</w:t>
      </w:r>
      <w:r w:rsidR="00961254" w:rsidRPr="00233273">
        <w:rPr>
          <w:rFonts w:ascii="Arial" w:hAnsi="Arial" w:cs="Arial"/>
        </w:rPr>
        <w:t xml:space="preserve">ach </w:t>
      </w:r>
      <w:r w:rsidR="00394C11" w:rsidRPr="00233273">
        <w:rPr>
          <w:rFonts w:ascii="Arial" w:hAnsi="Arial" w:cs="Arial"/>
        </w:rPr>
        <w:t xml:space="preserve">of the thirteen </w:t>
      </w:r>
      <w:r w:rsidR="00961254" w:rsidRPr="00233273">
        <w:rPr>
          <w:rFonts w:ascii="Arial" w:hAnsi="Arial" w:cs="Arial"/>
        </w:rPr>
        <w:t>project farm</w:t>
      </w:r>
      <w:r w:rsidR="00394C11" w:rsidRPr="00233273">
        <w:rPr>
          <w:rFonts w:ascii="Arial" w:hAnsi="Arial" w:cs="Arial"/>
        </w:rPr>
        <w:t>s</w:t>
      </w:r>
      <w:r w:rsidR="00961254" w:rsidRPr="00233273">
        <w:rPr>
          <w:rFonts w:ascii="Arial" w:hAnsi="Arial" w:cs="Arial"/>
        </w:rPr>
        <w:t xml:space="preserve"> will undertake </w:t>
      </w:r>
      <w:r w:rsidRPr="00233273">
        <w:rPr>
          <w:rFonts w:ascii="Arial" w:hAnsi="Arial" w:cs="Arial"/>
        </w:rPr>
        <w:t>health screens for production limiting diseases and infections each year</w:t>
      </w:r>
      <w:r w:rsidR="00961254" w:rsidRPr="00233273">
        <w:rPr>
          <w:rFonts w:ascii="Arial" w:hAnsi="Arial" w:cs="Arial"/>
        </w:rPr>
        <w:t xml:space="preserve"> for the next six years (</w:t>
      </w:r>
      <w:r w:rsidR="00394C11" w:rsidRPr="00233273">
        <w:rPr>
          <w:rFonts w:ascii="Arial" w:hAnsi="Arial" w:cs="Arial"/>
        </w:rPr>
        <w:t xml:space="preserve">September 2018-August 2024). </w:t>
      </w:r>
      <w:r w:rsidRPr="00233273">
        <w:rPr>
          <w:rFonts w:ascii="Arial" w:hAnsi="Arial" w:cs="Arial"/>
        </w:rPr>
        <w:t xml:space="preserve"> These screens include testing for </w:t>
      </w:r>
      <w:proofErr w:type="spellStart"/>
      <w:r w:rsidRPr="00233273">
        <w:rPr>
          <w:rFonts w:ascii="Arial" w:hAnsi="Arial" w:cs="Arial"/>
        </w:rPr>
        <w:t>Maedi</w:t>
      </w:r>
      <w:proofErr w:type="spellEnd"/>
      <w:r w:rsidRPr="00233273">
        <w:rPr>
          <w:rFonts w:ascii="Arial" w:hAnsi="Arial" w:cs="Arial"/>
        </w:rPr>
        <w:t xml:space="preserve"> </w:t>
      </w:r>
      <w:proofErr w:type="spellStart"/>
      <w:r w:rsidRPr="00233273">
        <w:rPr>
          <w:rFonts w:ascii="Arial" w:hAnsi="Arial" w:cs="Arial"/>
        </w:rPr>
        <w:t>Visna</w:t>
      </w:r>
      <w:proofErr w:type="spellEnd"/>
      <w:r w:rsidRPr="00233273">
        <w:rPr>
          <w:rFonts w:ascii="Arial" w:hAnsi="Arial" w:cs="Arial"/>
        </w:rPr>
        <w:t xml:space="preserve">, </w:t>
      </w:r>
      <w:proofErr w:type="spellStart"/>
      <w:r w:rsidRPr="00233273">
        <w:rPr>
          <w:rFonts w:ascii="Arial" w:hAnsi="Arial" w:cs="Arial"/>
        </w:rPr>
        <w:t>Johnes</w:t>
      </w:r>
      <w:proofErr w:type="spellEnd"/>
      <w:r w:rsidRPr="00233273">
        <w:rPr>
          <w:rFonts w:ascii="Arial" w:hAnsi="Arial" w:cs="Arial"/>
        </w:rPr>
        <w:t xml:space="preserve">, Border disease, abortion antibodies and trace elements. </w:t>
      </w:r>
    </w:p>
    <w:p w14:paraId="2BECCFDC" w14:textId="77777777" w:rsidR="00233273" w:rsidRPr="00233273" w:rsidRDefault="00EB2239" w:rsidP="009C3B6C">
      <w:pPr>
        <w:ind w:left="360"/>
        <w:jc w:val="both"/>
        <w:rPr>
          <w:rFonts w:ascii="Arial" w:hAnsi="Arial" w:cs="Arial"/>
        </w:rPr>
      </w:pPr>
      <w:r w:rsidRPr="00233273">
        <w:rPr>
          <w:rFonts w:ascii="Arial" w:hAnsi="Arial" w:cs="Arial"/>
        </w:rPr>
        <w:t xml:space="preserve">Submissions for the provision of these services should be based on the information contained within this document and submitted in the format outlined in </w:t>
      </w:r>
      <w:r w:rsidR="008F0304" w:rsidRPr="00233273">
        <w:rPr>
          <w:rFonts w:ascii="Arial" w:hAnsi="Arial" w:cs="Arial"/>
        </w:rPr>
        <w:t>section 3</w:t>
      </w:r>
      <w:r w:rsidRPr="00233273">
        <w:rPr>
          <w:rFonts w:ascii="Arial" w:hAnsi="Arial" w:cs="Arial"/>
        </w:rPr>
        <w:t>.</w:t>
      </w:r>
    </w:p>
    <w:p w14:paraId="36EEF7E0" w14:textId="77777777" w:rsidR="00EB2239" w:rsidRDefault="00EB2239" w:rsidP="009C3B6C">
      <w:pPr>
        <w:ind w:left="360"/>
        <w:jc w:val="both"/>
        <w:rPr>
          <w:rFonts w:ascii="Arial" w:hAnsi="Arial" w:cs="Arial"/>
        </w:rPr>
      </w:pPr>
      <w:r w:rsidRPr="00233273">
        <w:rPr>
          <w:rFonts w:ascii="Arial" w:hAnsi="Arial" w:cs="Arial"/>
        </w:rPr>
        <w:t xml:space="preserve"> </w:t>
      </w:r>
      <w:r w:rsidR="00233273" w:rsidRPr="00233273">
        <w:rPr>
          <w:rFonts w:ascii="Arial" w:hAnsi="Arial" w:cs="Arial"/>
        </w:rPr>
        <w:t>Please register your expression of interest with Hayley King (</w:t>
      </w:r>
      <w:hyperlink r:id="rId5" w:history="1">
        <w:r w:rsidR="00233273" w:rsidRPr="00233273">
          <w:rPr>
            <w:rStyle w:val="Hyperlink"/>
            <w:rFonts w:ascii="Arial" w:hAnsi="Arial" w:cs="Arial"/>
          </w:rPr>
          <w:t>Hayley.King@ahdb.org.uk</w:t>
        </w:r>
      </w:hyperlink>
      <w:r w:rsidR="00233273" w:rsidRPr="00233273">
        <w:rPr>
          <w:rFonts w:ascii="Arial" w:hAnsi="Arial" w:cs="Arial"/>
        </w:rPr>
        <w:t xml:space="preserve">). </w:t>
      </w:r>
    </w:p>
    <w:p w14:paraId="08A814C2" w14:textId="77777777" w:rsidR="00233273" w:rsidRPr="00233273" w:rsidRDefault="00233273" w:rsidP="009C3B6C">
      <w:pPr>
        <w:ind w:left="360"/>
        <w:jc w:val="both"/>
        <w:rPr>
          <w:rFonts w:ascii="Arial" w:hAnsi="Arial" w:cs="Arial"/>
        </w:rPr>
      </w:pPr>
    </w:p>
    <w:p w14:paraId="33311BC9" w14:textId="77777777" w:rsidR="008F0304" w:rsidRPr="00233273" w:rsidRDefault="008F0304" w:rsidP="009C3B6C">
      <w:pPr>
        <w:pStyle w:val="ListParagraph"/>
        <w:numPr>
          <w:ilvl w:val="0"/>
          <w:numId w:val="4"/>
        </w:numPr>
        <w:jc w:val="both"/>
        <w:rPr>
          <w:rFonts w:ascii="Arial" w:hAnsi="Arial" w:cs="Arial"/>
          <w:b/>
        </w:rPr>
      </w:pPr>
      <w:r w:rsidRPr="00233273">
        <w:rPr>
          <w:rFonts w:ascii="Arial" w:hAnsi="Arial" w:cs="Arial"/>
          <w:b/>
        </w:rPr>
        <w:t xml:space="preserve">Service requirement </w:t>
      </w:r>
    </w:p>
    <w:p w14:paraId="7E03C888" w14:textId="77777777" w:rsidR="008F0304" w:rsidRPr="00233273" w:rsidRDefault="008F0304" w:rsidP="009C3B6C">
      <w:pPr>
        <w:ind w:left="360"/>
        <w:jc w:val="both"/>
        <w:rPr>
          <w:rFonts w:ascii="Arial" w:hAnsi="Arial" w:cs="Arial"/>
        </w:rPr>
      </w:pPr>
      <w:r w:rsidRPr="00233273">
        <w:rPr>
          <w:rFonts w:ascii="Arial" w:hAnsi="Arial" w:cs="Arial"/>
        </w:rPr>
        <w:t xml:space="preserve">The laboratory tests required and the </w:t>
      </w:r>
      <w:r w:rsidR="009C3B6C" w:rsidRPr="00233273">
        <w:rPr>
          <w:rFonts w:ascii="Arial" w:hAnsi="Arial" w:cs="Arial"/>
        </w:rPr>
        <w:t>total number of</w:t>
      </w:r>
      <w:r w:rsidRPr="00233273">
        <w:rPr>
          <w:rFonts w:ascii="Arial" w:hAnsi="Arial" w:cs="Arial"/>
        </w:rPr>
        <w:t xml:space="preserve"> samples</w:t>
      </w:r>
      <w:r w:rsidR="009C3B6C" w:rsidRPr="00233273">
        <w:rPr>
          <w:rFonts w:ascii="Arial" w:hAnsi="Arial" w:cs="Arial"/>
        </w:rPr>
        <w:t xml:space="preserve"> expected</w:t>
      </w:r>
      <w:r w:rsidRPr="00233273">
        <w:rPr>
          <w:rFonts w:ascii="Arial" w:hAnsi="Arial" w:cs="Arial"/>
        </w:rPr>
        <w:t xml:space="preserve"> are listed below. Please note that more or fewer tests may be undertaken depending on farm requirements and the following numbers are intended as a guide.</w:t>
      </w:r>
    </w:p>
    <w:p w14:paraId="7230F36D" w14:textId="77777777" w:rsidR="008F0304" w:rsidRPr="00233273" w:rsidRDefault="00483FE8" w:rsidP="009C3B6C">
      <w:pPr>
        <w:ind w:left="360"/>
        <w:jc w:val="both"/>
        <w:rPr>
          <w:rFonts w:ascii="Arial" w:hAnsi="Arial" w:cs="Arial"/>
        </w:rPr>
      </w:pPr>
      <w:r>
        <w:rPr>
          <w:rFonts w:ascii="Arial" w:hAnsi="Arial" w:cs="Arial"/>
        </w:rPr>
        <w:t>Samples</w:t>
      </w:r>
      <w:r w:rsidR="00D052EB">
        <w:rPr>
          <w:rFonts w:ascii="Arial" w:hAnsi="Arial" w:cs="Arial"/>
        </w:rPr>
        <w:t xml:space="preserve"> will be collected by veterinar</w:t>
      </w:r>
      <w:r>
        <w:rPr>
          <w:rFonts w:ascii="Arial" w:hAnsi="Arial" w:cs="Arial"/>
        </w:rPr>
        <w:t xml:space="preserve">ians and will be sent to the laboratory appropriately packaged. </w:t>
      </w:r>
      <w:r w:rsidR="008F0304" w:rsidRPr="00233273">
        <w:rPr>
          <w:rFonts w:ascii="Arial" w:hAnsi="Arial" w:cs="Arial"/>
        </w:rPr>
        <w:t>Samples must be processed and results sent</w:t>
      </w:r>
      <w:r w:rsidR="00D052EB">
        <w:rPr>
          <w:rFonts w:ascii="Arial" w:hAnsi="Arial" w:cs="Arial"/>
        </w:rPr>
        <w:t xml:space="preserve"> to AHDB’s nominated contact AND</w:t>
      </w:r>
      <w:r w:rsidR="008F0304" w:rsidRPr="00233273">
        <w:rPr>
          <w:rFonts w:ascii="Arial" w:hAnsi="Arial" w:cs="Arial"/>
        </w:rPr>
        <w:t xml:space="preserve"> the appr</w:t>
      </w:r>
      <w:r>
        <w:rPr>
          <w:rFonts w:ascii="Arial" w:hAnsi="Arial" w:cs="Arial"/>
        </w:rPr>
        <w:t>opriate vet via email within three</w:t>
      </w:r>
      <w:r w:rsidR="008F0304" w:rsidRPr="00233273">
        <w:rPr>
          <w:rFonts w:ascii="Arial" w:hAnsi="Arial" w:cs="Arial"/>
        </w:rPr>
        <w:t xml:space="preserve"> weeks</w:t>
      </w:r>
      <w:r w:rsidR="009C3B6C" w:rsidRPr="00233273">
        <w:rPr>
          <w:rFonts w:ascii="Arial" w:hAnsi="Arial" w:cs="Arial"/>
        </w:rPr>
        <w:t xml:space="preserve"> of submission</w:t>
      </w:r>
      <w:r w:rsidR="008F0304" w:rsidRPr="00233273">
        <w:rPr>
          <w:rFonts w:ascii="Arial" w:hAnsi="Arial" w:cs="Arial"/>
        </w:rPr>
        <w:t xml:space="preserve">. </w:t>
      </w:r>
      <w:r>
        <w:rPr>
          <w:rFonts w:ascii="Arial" w:hAnsi="Arial" w:cs="Arial"/>
        </w:rPr>
        <w:t xml:space="preserve">Contact details for vets and AHDB’s nominated contact will be provided. </w:t>
      </w:r>
    </w:p>
    <w:p w14:paraId="5AF79DB3" w14:textId="77777777" w:rsidR="009C3B6C" w:rsidRPr="00233273" w:rsidRDefault="009C3B6C" w:rsidP="009C3B6C">
      <w:pPr>
        <w:ind w:left="360"/>
        <w:jc w:val="both"/>
        <w:rPr>
          <w:rFonts w:ascii="Arial" w:hAnsi="Arial" w:cs="Arial"/>
        </w:rPr>
      </w:pPr>
      <w:r w:rsidRPr="00233273">
        <w:rPr>
          <w:rFonts w:ascii="Arial" w:hAnsi="Arial" w:cs="Arial"/>
        </w:rPr>
        <w:t>Prices must</w:t>
      </w:r>
      <w:r w:rsidR="00483FE8">
        <w:rPr>
          <w:rFonts w:ascii="Arial" w:hAnsi="Arial" w:cs="Arial"/>
        </w:rPr>
        <w:t xml:space="preserve"> be fixed for a minimum of two</w:t>
      </w:r>
      <w:r w:rsidRPr="00233273">
        <w:rPr>
          <w:rFonts w:ascii="Arial" w:hAnsi="Arial" w:cs="Arial"/>
        </w:rPr>
        <w:t xml:space="preserve"> years and the minimum number of samples required at each price must be included in the quotation. In addition, the maximum number of samples that can be processed per year for this project must be included in the quotation. </w:t>
      </w:r>
    </w:p>
    <w:p w14:paraId="6869B4AA" w14:textId="77777777" w:rsidR="00FE78D3" w:rsidRPr="00233273" w:rsidRDefault="00FE78D3" w:rsidP="008F0304">
      <w:pPr>
        <w:ind w:left="360"/>
        <w:rPr>
          <w:rFonts w:ascii="Arial" w:hAnsi="Arial" w:cs="Arial"/>
          <w:b/>
        </w:rPr>
      </w:pPr>
      <w:r w:rsidRPr="00233273">
        <w:rPr>
          <w:rFonts w:ascii="Arial" w:hAnsi="Arial" w:cs="Arial"/>
          <w:b/>
        </w:rPr>
        <w:t>Iceberg disease screen</w:t>
      </w:r>
    </w:p>
    <w:p w14:paraId="3A44D964" w14:textId="77777777" w:rsidR="00394C11" w:rsidRPr="00233273" w:rsidRDefault="004E6D94" w:rsidP="00FE78D3">
      <w:pPr>
        <w:pStyle w:val="ListParagraph"/>
        <w:numPr>
          <w:ilvl w:val="0"/>
          <w:numId w:val="1"/>
        </w:numPr>
        <w:rPr>
          <w:rFonts w:ascii="Arial" w:hAnsi="Arial" w:cs="Arial"/>
        </w:rPr>
      </w:pPr>
      <w:proofErr w:type="spellStart"/>
      <w:r w:rsidRPr="00233273">
        <w:rPr>
          <w:rFonts w:ascii="Arial" w:hAnsi="Arial" w:cs="Arial"/>
        </w:rPr>
        <w:t>Maedi</w:t>
      </w:r>
      <w:proofErr w:type="spellEnd"/>
      <w:r w:rsidRPr="00233273">
        <w:rPr>
          <w:rFonts w:ascii="Arial" w:hAnsi="Arial" w:cs="Arial"/>
        </w:rPr>
        <w:t xml:space="preserve"> </w:t>
      </w:r>
      <w:proofErr w:type="spellStart"/>
      <w:r w:rsidRPr="00233273">
        <w:rPr>
          <w:rFonts w:ascii="Arial" w:hAnsi="Arial" w:cs="Arial"/>
        </w:rPr>
        <w:t>Visna</w:t>
      </w:r>
      <w:proofErr w:type="spellEnd"/>
      <w:r w:rsidR="009C3B6C" w:rsidRPr="00233273">
        <w:rPr>
          <w:rFonts w:ascii="Arial" w:hAnsi="Arial" w:cs="Arial"/>
        </w:rPr>
        <w:t xml:space="preserve"> screen</w:t>
      </w:r>
    </w:p>
    <w:p w14:paraId="7E549FED" w14:textId="77777777" w:rsidR="00FE78D3" w:rsidRPr="00233273" w:rsidRDefault="00FE78D3" w:rsidP="00FE78D3">
      <w:pPr>
        <w:pStyle w:val="ListParagraph"/>
        <w:numPr>
          <w:ilvl w:val="0"/>
          <w:numId w:val="1"/>
        </w:numPr>
        <w:rPr>
          <w:rFonts w:ascii="Arial" w:hAnsi="Arial" w:cs="Arial"/>
        </w:rPr>
      </w:pPr>
      <w:proofErr w:type="spellStart"/>
      <w:r w:rsidRPr="00233273">
        <w:rPr>
          <w:rFonts w:ascii="Arial" w:hAnsi="Arial" w:cs="Arial"/>
        </w:rPr>
        <w:t>Johnes</w:t>
      </w:r>
      <w:proofErr w:type="spellEnd"/>
      <w:r w:rsidR="009C3B6C" w:rsidRPr="00233273">
        <w:rPr>
          <w:rFonts w:ascii="Arial" w:hAnsi="Arial" w:cs="Arial"/>
        </w:rPr>
        <w:t xml:space="preserve"> using pooled faecal PCR</w:t>
      </w:r>
    </w:p>
    <w:p w14:paraId="0F8835B2" w14:textId="77777777" w:rsidR="004E6D94" w:rsidRPr="00233273" w:rsidRDefault="004E6D94" w:rsidP="004E6D94">
      <w:pPr>
        <w:pStyle w:val="ListParagraph"/>
        <w:ind w:left="1440"/>
        <w:rPr>
          <w:rFonts w:ascii="Arial" w:hAnsi="Arial" w:cs="Arial"/>
        </w:rPr>
      </w:pPr>
    </w:p>
    <w:p w14:paraId="7780A508" w14:textId="77777777" w:rsidR="003C580D" w:rsidRPr="00233273" w:rsidRDefault="003C580D" w:rsidP="009C3B6C">
      <w:pPr>
        <w:ind w:firstLine="360"/>
        <w:rPr>
          <w:rFonts w:ascii="Arial" w:hAnsi="Arial" w:cs="Arial"/>
          <w:b/>
        </w:rPr>
      </w:pPr>
      <w:r w:rsidRPr="00233273">
        <w:rPr>
          <w:rFonts w:ascii="Arial" w:hAnsi="Arial" w:cs="Arial"/>
          <w:b/>
        </w:rPr>
        <w:t>Replacement ewe screen</w:t>
      </w:r>
    </w:p>
    <w:p w14:paraId="1D482D07" w14:textId="77777777" w:rsidR="003C580D" w:rsidRPr="00233273" w:rsidRDefault="009C3B6C" w:rsidP="003C580D">
      <w:pPr>
        <w:pStyle w:val="ListParagraph"/>
        <w:numPr>
          <w:ilvl w:val="0"/>
          <w:numId w:val="3"/>
        </w:numPr>
        <w:rPr>
          <w:rFonts w:ascii="Arial" w:hAnsi="Arial" w:cs="Arial"/>
          <w:b/>
        </w:rPr>
      </w:pPr>
      <w:r w:rsidRPr="00233273">
        <w:rPr>
          <w:rFonts w:ascii="Arial" w:hAnsi="Arial" w:cs="Arial"/>
        </w:rPr>
        <w:t xml:space="preserve">Border disease antibody </w:t>
      </w:r>
    </w:p>
    <w:p w14:paraId="74F4289A" w14:textId="77777777" w:rsidR="004E6D94" w:rsidRPr="00233273" w:rsidRDefault="004E6D94" w:rsidP="004E6D94">
      <w:pPr>
        <w:pStyle w:val="ListParagraph"/>
        <w:ind w:left="1440"/>
        <w:rPr>
          <w:rFonts w:ascii="Arial" w:hAnsi="Arial" w:cs="Arial"/>
          <w:b/>
        </w:rPr>
      </w:pPr>
    </w:p>
    <w:p w14:paraId="55C68B96" w14:textId="77777777" w:rsidR="004E6D94" w:rsidRPr="00233273" w:rsidRDefault="004E6D94" w:rsidP="009C3B6C">
      <w:pPr>
        <w:ind w:firstLine="360"/>
        <w:rPr>
          <w:rFonts w:ascii="Arial" w:hAnsi="Arial" w:cs="Arial"/>
          <w:b/>
        </w:rPr>
      </w:pPr>
      <w:r w:rsidRPr="00233273">
        <w:rPr>
          <w:rFonts w:ascii="Arial" w:hAnsi="Arial" w:cs="Arial"/>
          <w:b/>
        </w:rPr>
        <w:t xml:space="preserve">Trace element screen </w:t>
      </w:r>
    </w:p>
    <w:p w14:paraId="3CE5EC35" w14:textId="77777777" w:rsidR="003C580D" w:rsidRPr="00233273" w:rsidRDefault="009C3B6C" w:rsidP="009C3B6C">
      <w:pPr>
        <w:pStyle w:val="ListParagraph"/>
        <w:numPr>
          <w:ilvl w:val="0"/>
          <w:numId w:val="3"/>
        </w:numPr>
        <w:rPr>
          <w:rFonts w:ascii="Arial" w:hAnsi="Arial" w:cs="Arial"/>
          <w:b/>
        </w:rPr>
      </w:pPr>
      <w:r w:rsidRPr="00233273">
        <w:rPr>
          <w:rFonts w:ascii="Arial" w:hAnsi="Arial" w:cs="Arial"/>
        </w:rPr>
        <w:t>Ovine trace element screen</w:t>
      </w:r>
    </w:p>
    <w:p w14:paraId="5BA38A9D" w14:textId="77777777" w:rsidR="00FE78D3" w:rsidRPr="00233273" w:rsidRDefault="00C04999" w:rsidP="009C3B6C">
      <w:pPr>
        <w:ind w:firstLine="360"/>
        <w:rPr>
          <w:rFonts w:ascii="Arial" w:hAnsi="Arial" w:cs="Arial"/>
          <w:b/>
        </w:rPr>
      </w:pPr>
      <w:r w:rsidRPr="00233273">
        <w:rPr>
          <w:rFonts w:ascii="Arial" w:hAnsi="Arial" w:cs="Arial"/>
          <w:b/>
        </w:rPr>
        <w:t>Empty ewe screen</w:t>
      </w:r>
    </w:p>
    <w:p w14:paraId="2C098F50" w14:textId="77777777" w:rsidR="00FE78D3" w:rsidRPr="00233273" w:rsidRDefault="004E6284" w:rsidP="00144D16">
      <w:pPr>
        <w:pStyle w:val="ListParagraph"/>
        <w:numPr>
          <w:ilvl w:val="0"/>
          <w:numId w:val="1"/>
        </w:numPr>
        <w:rPr>
          <w:rFonts w:ascii="Arial" w:hAnsi="Arial" w:cs="Arial"/>
        </w:rPr>
      </w:pPr>
      <w:r w:rsidRPr="00233273">
        <w:rPr>
          <w:rFonts w:ascii="Arial" w:hAnsi="Arial" w:cs="Arial"/>
        </w:rPr>
        <w:t xml:space="preserve"> </w:t>
      </w:r>
      <w:r w:rsidR="009C3B6C" w:rsidRPr="00233273">
        <w:rPr>
          <w:rFonts w:ascii="Arial" w:hAnsi="Arial" w:cs="Arial"/>
        </w:rPr>
        <w:t xml:space="preserve">Ovine abortion antibody serology </w:t>
      </w:r>
      <w:r w:rsidRPr="00233273">
        <w:rPr>
          <w:rFonts w:ascii="Arial" w:hAnsi="Arial" w:cs="Arial"/>
        </w:rPr>
        <w:t xml:space="preserve"> </w:t>
      </w:r>
    </w:p>
    <w:p w14:paraId="05CBC795" w14:textId="77777777" w:rsidR="00590ACD" w:rsidRDefault="00590ACD" w:rsidP="003C580D">
      <w:pPr>
        <w:pStyle w:val="ListParagraph"/>
        <w:ind w:left="1440"/>
        <w:rPr>
          <w:rFonts w:ascii="Arial" w:hAnsi="Arial" w:cs="Arial"/>
        </w:rPr>
      </w:pPr>
    </w:p>
    <w:p w14:paraId="75B45899" w14:textId="77777777" w:rsidR="00E47E68" w:rsidRDefault="00E47E68" w:rsidP="003C580D">
      <w:pPr>
        <w:pStyle w:val="ListParagraph"/>
        <w:ind w:left="1440"/>
        <w:rPr>
          <w:rFonts w:ascii="Arial" w:hAnsi="Arial" w:cs="Arial"/>
        </w:rPr>
      </w:pPr>
    </w:p>
    <w:p w14:paraId="22B7CBA3" w14:textId="77777777" w:rsidR="00E47E68" w:rsidRDefault="00E47E68" w:rsidP="003C580D">
      <w:pPr>
        <w:pStyle w:val="ListParagraph"/>
        <w:ind w:left="1440"/>
        <w:rPr>
          <w:rFonts w:ascii="Arial" w:hAnsi="Arial" w:cs="Arial"/>
        </w:rPr>
      </w:pPr>
    </w:p>
    <w:p w14:paraId="000BEEFB" w14:textId="77777777" w:rsidR="00E47E68" w:rsidRPr="00233273" w:rsidRDefault="00E47E68" w:rsidP="003C580D">
      <w:pPr>
        <w:pStyle w:val="ListParagraph"/>
        <w:ind w:left="1440"/>
        <w:rPr>
          <w:rFonts w:ascii="Arial" w:hAnsi="Arial" w:cs="Arial"/>
        </w:rPr>
      </w:pPr>
    </w:p>
    <w:p w14:paraId="64DBC097" w14:textId="77777777" w:rsidR="00590ACD" w:rsidRPr="00233273" w:rsidRDefault="00420344" w:rsidP="00590ACD">
      <w:pPr>
        <w:pStyle w:val="ListParagraph"/>
        <w:ind w:left="0"/>
        <w:rPr>
          <w:rFonts w:ascii="Arial" w:hAnsi="Arial" w:cs="Arial"/>
          <w:b/>
        </w:rPr>
      </w:pPr>
      <w:r>
        <w:rPr>
          <w:rFonts w:ascii="Arial" w:hAnsi="Arial" w:cs="Arial"/>
          <w:b/>
        </w:rPr>
        <w:lastRenderedPageBreak/>
        <w:t>3</w:t>
      </w:r>
      <w:r w:rsidR="00590ACD" w:rsidRPr="00233273">
        <w:rPr>
          <w:rFonts w:ascii="Arial" w:hAnsi="Arial" w:cs="Arial"/>
          <w:b/>
        </w:rPr>
        <w:t xml:space="preserve">. Structure of submissions and evaluation methodology </w:t>
      </w:r>
    </w:p>
    <w:p w14:paraId="5D783D8B" w14:textId="77777777" w:rsidR="00590ACD" w:rsidRPr="00233273" w:rsidRDefault="00590ACD" w:rsidP="00590ACD">
      <w:pPr>
        <w:pStyle w:val="ListParagraph"/>
        <w:ind w:left="0"/>
        <w:rPr>
          <w:rFonts w:ascii="Arial" w:hAnsi="Arial" w:cs="Arial"/>
        </w:rPr>
      </w:pPr>
    </w:p>
    <w:p w14:paraId="68DDD90E" w14:textId="77777777" w:rsidR="009C3B6C" w:rsidRDefault="009C3B6C" w:rsidP="00051F2C">
      <w:pPr>
        <w:pStyle w:val="ListParagraph"/>
        <w:ind w:left="0"/>
        <w:jc w:val="both"/>
        <w:rPr>
          <w:rFonts w:ascii="Arial" w:hAnsi="Arial" w:cs="Arial"/>
        </w:rPr>
      </w:pPr>
      <w:r w:rsidRPr="00233273">
        <w:rPr>
          <w:rFonts w:ascii="Arial" w:hAnsi="Arial" w:cs="Arial"/>
        </w:rPr>
        <w:t>Quotations must be submitted using the excel spreadsheet</w:t>
      </w:r>
      <w:r w:rsidR="001C2DA9">
        <w:rPr>
          <w:rFonts w:ascii="Arial" w:hAnsi="Arial" w:cs="Arial"/>
        </w:rPr>
        <w:t xml:space="preserve"> embedded below</w:t>
      </w:r>
      <w:r w:rsidRPr="00233273">
        <w:rPr>
          <w:rFonts w:ascii="Arial" w:hAnsi="Arial" w:cs="Arial"/>
        </w:rPr>
        <w:t>. Prices per individual test and the price</w:t>
      </w:r>
      <w:r w:rsidR="008B76F1" w:rsidRPr="00233273">
        <w:rPr>
          <w:rFonts w:ascii="Arial" w:hAnsi="Arial" w:cs="Arial"/>
        </w:rPr>
        <w:t xml:space="preserve"> of bulk testing (per year) should</w:t>
      </w:r>
      <w:r w:rsidRPr="00233273">
        <w:rPr>
          <w:rFonts w:ascii="Arial" w:hAnsi="Arial" w:cs="Arial"/>
        </w:rPr>
        <w:t xml:space="preserve"> be included. </w:t>
      </w:r>
    </w:p>
    <w:p w14:paraId="21DCECF1" w14:textId="77777777" w:rsidR="001C2DA9" w:rsidRDefault="001C2DA9" w:rsidP="00051F2C">
      <w:pPr>
        <w:pStyle w:val="ListParagraph"/>
        <w:ind w:left="0"/>
        <w:jc w:val="both"/>
        <w:rPr>
          <w:rFonts w:ascii="Arial" w:hAnsi="Arial" w:cs="Arial"/>
        </w:rPr>
      </w:pPr>
    </w:p>
    <w:p w14:paraId="337AA0E2" w14:textId="77777777" w:rsidR="001C2DA9" w:rsidRPr="00233273" w:rsidRDefault="001C2DA9" w:rsidP="00051F2C">
      <w:pPr>
        <w:pStyle w:val="ListParagraph"/>
        <w:ind w:left="0"/>
        <w:jc w:val="both"/>
        <w:rPr>
          <w:rFonts w:ascii="Arial" w:hAnsi="Arial" w:cs="Arial"/>
        </w:rPr>
      </w:pPr>
      <w:r>
        <w:rPr>
          <w:rFonts w:ascii="Arial" w:hAnsi="Arial" w:cs="Arial"/>
        </w:rPr>
        <w:object w:dxaOrig="1541" w:dyaOrig="1000" w14:anchorId="051E6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1pt" o:ole="">
            <v:imagedata r:id="rId6" o:title=""/>
          </v:shape>
          <o:OLEObject Type="Embed" ProgID="Excel.Sheet.12" ShapeID="_x0000_i1025" DrawAspect="Icon" ObjectID="_1581403684" r:id="rId7"/>
        </w:object>
      </w:r>
    </w:p>
    <w:p w14:paraId="027AD4F3" w14:textId="77777777" w:rsidR="00051F2C" w:rsidRPr="00233273" w:rsidRDefault="009C3B6C" w:rsidP="00051F2C">
      <w:pPr>
        <w:pStyle w:val="ListParagraph"/>
        <w:ind w:left="0"/>
        <w:jc w:val="both"/>
        <w:rPr>
          <w:rFonts w:ascii="Arial" w:hAnsi="Arial" w:cs="Arial"/>
        </w:rPr>
      </w:pPr>
      <w:bookmarkStart w:id="0" w:name="_GoBack"/>
      <w:bookmarkEnd w:id="0"/>
      <w:r w:rsidRPr="00233273">
        <w:rPr>
          <w:rFonts w:ascii="Arial" w:hAnsi="Arial" w:cs="Arial"/>
        </w:rPr>
        <w:t>You must also include with your quotation</w:t>
      </w:r>
      <w:r w:rsidR="00051F2C" w:rsidRPr="00233273">
        <w:rPr>
          <w:rFonts w:ascii="Arial" w:hAnsi="Arial" w:cs="Arial"/>
        </w:rPr>
        <w:t>;</w:t>
      </w:r>
    </w:p>
    <w:p w14:paraId="3D480F65" w14:textId="77777777" w:rsidR="00051F2C" w:rsidRPr="00233273" w:rsidRDefault="00051F2C" w:rsidP="00051F2C">
      <w:pPr>
        <w:pStyle w:val="ListParagraph"/>
        <w:numPr>
          <w:ilvl w:val="0"/>
          <w:numId w:val="5"/>
        </w:numPr>
        <w:jc w:val="both"/>
        <w:rPr>
          <w:rFonts w:ascii="Arial" w:hAnsi="Arial" w:cs="Arial"/>
        </w:rPr>
      </w:pPr>
      <w:r w:rsidRPr="00233273">
        <w:rPr>
          <w:rFonts w:ascii="Arial" w:hAnsi="Arial" w:cs="Arial"/>
        </w:rPr>
        <w:t>Expected turn-arou</w:t>
      </w:r>
      <w:r w:rsidR="00483FE8">
        <w:rPr>
          <w:rFonts w:ascii="Arial" w:hAnsi="Arial" w:cs="Arial"/>
        </w:rPr>
        <w:t>nd time for testing (maximum three</w:t>
      </w:r>
      <w:r w:rsidRPr="00233273">
        <w:rPr>
          <w:rFonts w:ascii="Arial" w:hAnsi="Arial" w:cs="Arial"/>
        </w:rPr>
        <w:t xml:space="preserve"> weeks from receipt of samples).</w:t>
      </w:r>
    </w:p>
    <w:p w14:paraId="10837A7A" w14:textId="77777777" w:rsidR="00051F2C" w:rsidRPr="00233273" w:rsidRDefault="00051F2C" w:rsidP="00051F2C">
      <w:pPr>
        <w:pStyle w:val="ListParagraph"/>
        <w:numPr>
          <w:ilvl w:val="0"/>
          <w:numId w:val="5"/>
        </w:numPr>
        <w:jc w:val="both"/>
        <w:rPr>
          <w:rFonts w:ascii="Arial" w:hAnsi="Arial" w:cs="Arial"/>
        </w:rPr>
      </w:pPr>
      <w:r w:rsidRPr="00233273">
        <w:rPr>
          <w:rFonts w:ascii="Arial" w:hAnsi="Arial" w:cs="Arial"/>
        </w:rPr>
        <w:t>A detailed description of how samples should be packaged and labelled</w:t>
      </w:r>
      <w:r w:rsidR="00483FE8">
        <w:rPr>
          <w:rFonts w:ascii="Arial" w:hAnsi="Arial" w:cs="Arial"/>
        </w:rPr>
        <w:t xml:space="preserve"> for receipt by the laboratory</w:t>
      </w:r>
      <w:r w:rsidRPr="00233273">
        <w:rPr>
          <w:rFonts w:ascii="Arial" w:hAnsi="Arial" w:cs="Arial"/>
        </w:rPr>
        <w:t xml:space="preserve">. </w:t>
      </w:r>
    </w:p>
    <w:p w14:paraId="1EFE4A34" w14:textId="77777777" w:rsidR="00051F2C" w:rsidRPr="00233273" w:rsidRDefault="00051F2C" w:rsidP="00051F2C">
      <w:pPr>
        <w:pStyle w:val="ListParagraph"/>
        <w:numPr>
          <w:ilvl w:val="0"/>
          <w:numId w:val="5"/>
        </w:numPr>
        <w:jc w:val="both"/>
        <w:rPr>
          <w:rFonts w:ascii="Arial" w:hAnsi="Arial" w:cs="Arial"/>
        </w:rPr>
      </w:pPr>
      <w:r w:rsidRPr="00233273">
        <w:rPr>
          <w:rFonts w:ascii="Arial" w:hAnsi="Arial" w:cs="Arial"/>
        </w:rPr>
        <w:t>The minimum and maximum number of samples that can be processed per year as part of this contract.</w:t>
      </w:r>
    </w:p>
    <w:p w14:paraId="1C7162FE" w14:textId="77777777" w:rsidR="00051F2C" w:rsidRPr="00233273" w:rsidRDefault="00051F2C" w:rsidP="00051F2C">
      <w:pPr>
        <w:pStyle w:val="ListParagraph"/>
        <w:numPr>
          <w:ilvl w:val="0"/>
          <w:numId w:val="5"/>
        </w:numPr>
        <w:jc w:val="both"/>
        <w:rPr>
          <w:rFonts w:ascii="Arial" w:hAnsi="Arial" w:cs="Arial"/>
        </w:rPr>
      </w:pPr>
      <w:r w:rsidRPr="00233273">
        <w:rPr>
          <w:rFonts w:ascii="Arial" w:hAnsi="Arial" w:cs="Arial"/>
        </w:rPr>
        <w:t xml:space="preserve">An example of the format in which results will be emailed to AHDB’s nominated contact and veterinarians. </w:t>
      </w:r>
    </w:p>
    <w:p w14:paraId="44EF634B" w14:textId="77777777" w:rsidR="00051F2C" w:rsidRDefault="00051F2C" w:rsidP="00051F2C">
      <w:pPr>
        <w:pStyle w:val="ListParagraph"/>
        <w:numPr>
          <w:ilvl w:val="0"/>
          <w:numId w:val="5"/>
        </w:numPr>
        <w:jc w:val="both"/>
        <w:rPr>
          <w:rFonts w:ascii="Arial" w:hAnsi="Arial" w:cs="Arial"/>
        </w:rPr>
      </w:pPr>
      <w:r w:rsidRPr="00233273">
        <w:rPr>
          <w:rFonts w:ascii="Arial" w:hAnsi="Arial" w:cs="Arial"/>
        </w:rPr>
        <w:t xml:space="preserve">The </w:t>
      </w:r>
      <w:r w:rsidR="00483FE8">
        <w:rPr>
          <w:rFonts w:ascii="Arial" w:hAnsi="Arial" w:cs="Arial"/>
        </w:rPr>
        <w:t>price of testing from 1</w:t>
      </w:r>
      <w:r w:rsidR="00483FE8" w:rsidRPr="00483FE8">
        <w:rPr>
          <w:rFonts w:ascii="Arial" w:hAnsi="Arial" w:cs="Arial"/>
          <w:vertAlign w:val="superscript"/>
        </w:rPr>
        <w:t>st</w:t>
      </w:r>
      <w:r w:rsidR="00483FE8">
        <w:rPr>
          <w:rFonts w:ascii="Arial" w:hAnsi="Arial" w:cs="Arial"/>
        </w:rPr>
        <w:t xml:space="preserve"> September 2018 to 31</w:t>
      </w:r>
      <w:r w:rsidR="00483FE8" w:rsidRPr="00483FE8">
        <w:rPr>
          <w:rFonts w:ascii="Arial" w:hAnsi="Arial" w:cs="Arial"/>
          <w:vertAlign w:val="superscript"/>
        </w:rPr>
        <w:t>st</w:t>
      </w:r>
      <w:r w:rsidR="00483FE8">
        <w:rPr>
          <w:rFonts w:ascii="Arial" w:hAnsi="Arial" w:cs="Arial"/>
        </w:rPr>
        <w:t xml:space="preserve"> August 2020 (2 years). Thereafter any increase shall not exceed the rate of consumer price index (CPI). </w:t>
      </w:r>
    </w:p>
    <w:p w14:paraId="2EC116DA" w14:textId="77777777" w:rsidR="000270FC" w:rsidRDefault="000270FC" w:rsidP="00051F2C">
      <w:pPr>
        <w:pStyle w:val="ListParagraph"/>
        <w:numPr>
          <w:ilvl w:val="0"/>
          <w:numId w:val="5"/>
        </w:numPr>
        <w:jc w:val="both"/>
        <w:rPr>
          <w:rFonts w:ascii="Arial" w:hAnsi="Arial" w:cs="Arial"/>
        </w:rPr>
      </w:pPr>
      <w:r>
        <w:rPr>
          <w:rFonts w:ascii="Arial" w:hAnsi="Arial" w:cs="Arial"/>
        </w:rPr>
        <w:t xml:space="preserve">Evidence </w:t>
      </w:r>
      <w:r w:rsidR="0038219C">
        <w:rPr>
          <w:rFonts w:ascii="Arial" w:hAnsi="Arial" w:cs="Arial"/>
        </w:rPr>
        <w:t xml:space="preserve">and details </w:t>
      </w:r>
      <w:r>
        <w:rPr>
          <w:rFonts w:ascii="Arial" w:hAnsi="Arial" w:cs="Arial"/>
        </w:rPr>
        <w:t xml:space="preserve">of any accreditation and quality assurance of testing. </w:t>
      </w:r>
    </w:p>
    <w:p w14:paraId="40968488" w14:textId="77777777" w:rsidR="00483FE8" w:rsidRPr="00233273" w:rsidRDefault="00483FE8" w:rsidP="00051F2C">
      <w:pPr>
        <w:pStyle w:val="ListParagraph"/>
        <w:numPr>
          <w:ilvl w:val="0"/>
          <w:numId w:val="5"/>
        </w:numPr>
        <w:jc w:val="both"/>
        <w:rPr>
          <w:rFonts w:ascii="Arial" w:hAnsi="Arial" w:cs="Arial"/>
        </w:rPr>
      </w:pPr>
      <w:r>
        <w:rPr>
          <w:rFonts w:ascii="Arial" w:hAnsi="Arial" w:cs="Arial"/>
        </w:rPr>
        <w:t xml:space="preserve">Please detail any aspects of this requirement that you are unable to comply with. </w:t>
      </w:r>
    </w:p>
    <w:p w14:paraId="69673F5A" w14:textId="77777777" w:rsidR="008B76F1" w:rsidRPr="00233273" w:rsidRDefault="008B76F1" w:rsidP="00233273">
      <w:pPr>
        <w:pStyle w:val="ListParagraph"/>
        <w:jc w:val="both"/>
        <w:rPr>
          <w:rFonts w:ascii="Arial" w:hAnsi="Arial" w:cs="Arial"/>
        </w:rPr>
      </w:pPr>
    </w:p>
    <w:p w14:paraId="38F659C1" w14:textId="77777777" w:rsidR="009C3B6C" w:rsidRDefault="00051F2C" w:rsidP="00233273">
      <w:pPr>
        <w:ind w:left="360"/>
        <w:jc w:val="both"/>
        <w:rPr>
          <w:rFonts w:ascii="Arial" w:hAnsi="Arial" w:cs="Arial"/>
        </w:rPr>
      </w:pPr>
      <w:r w:rsidRPr="00233273">
        <w:rPr>
          <w:rFonts w:ascii="Arial" w:hAnsi="Arial" w:cs="Arial"/>
        </w:rPr>
        <w:t xml:space="preserve">Quotations will be assessed primarily on their </w:t>
      </w:r>
      <w:r w:rsidR="005C3B69">
        <w:rPr>
          <w:rFonts w:ascii="Arial" w:hAnsi="Arial" w:cs="Arial"/>
        </w:rPr>
        <w:t>cost</w:t>
      </w:r>
      <w:r w:rsidRPr="00233273">
        <w:rPr>
          <w:rFonts w:ascii="Arial" w:hAnsi="Arial" w:cs="Arial"/>
        </w:rPr>
        <w:t xml:space="preserve"> across the whole six years of the con</w:t>
      </w:r>
      <w:r w:rsidR="00233273">
        <w:rPr>
          <w:rFonts w:ascii="Arial" w:hAnsi="Arial" w:cs="Arial"/>
        </w:rPr>
        <w:t>tract but</w:t>
      </w:r>
      <w:r w:rsidR="005C3B69">
        <w:rPr>
          <w:rFonts w:ascii="Arial" w:hAnsi="Arial" w:cs="Arial"/>
        </w:rPr>
        <w:t xml:space="preserve"> we will also review</w:t>
      </w:r>
      <w:r w:rsidR="002B158A" w:rsidRPr="00233273">
        <w:rPr>
          <w:rFonts w:ascii="Arial" w:hAnsi="Arial" w:cs="Arial"/>
        </w:rPr>
        <w:t xml:space="preserve"> </w:t>
      </w:r>
      <w:r w:rsidR="000270FC">
        <w:rPr>
          <w:rFonts w:ascii="Arial" w:hAnsi="Arial" w:cs="Arial"/>
        </w:rPr>
        <w:t xml:space="preserve">accreditation and quality assurance in addition to </w:t>
      </w:r>
      <w:r w:rsidR="002B158A" w:rsidRPr="00233273">
        <w:rPr>
          <w:rFonts w:ascii="Arial" w:hAnsi="Arial" w:cs="Arial"/>
        </w:rPr>
        <w:t>sample</w:t>
      </w:r>
      <w:r w:rsidRPr="00233273">
        <w:rPr>
          <w:rFonts w:ascii="Arial" w:hAnsi="Arial" w:cs="Arial"/>
        </w:rPr>
        <w:t xml:space="preserve"> </w:t>
      </w:r>
      <w:r w:rsidR="002B158A" w:rsidRPr="00233273">
        <w:rPr>
          <w:rFonts w:ascii="Arial" w:hAnsi="Arial" w:cs="Arial"/>
        </w:rPr>
        <w:t>turnaround</w:t>
      </w:r>
      <w:r w:rsidRPr="00233273">
        <w:rPr>
          <w:rFonts w:ascii="Arial" w:hAnsi="Arial" w:cs="Arial"/>
        </w:rPr>
        <w:t xml:space="preserve"> tim</w:t>
      </w:r>
      <w:r w:rsidR="002B158A" w:rsidRPr="00233273">
        <w:rPr>
          <w:rFonts w:ascii="Arial" w:hAnsi="Arial" w:cs="Arial"/>
        </w:rPr>
        <w:t xml:space="preserve">e and the number of samples that can be processed </w:t>
      </w:r>
      <w:r w:rsidR="005C3B69">
        <w:rPr>
          <w:rFonts w:ascii="Arial" w:hAnsi="Arial" w:cs="Arial"/>
        </w:rPr>
        <w:t xml:space="preserve">to ensure requirements are met. It is our intention to award one contract. </w:t>
      </w:r>
    </w:p>
    <w:p w14:paraId="5DDE16D4" w14:textId="77777777" w:rsidR="00DA6A3B" w:rsidRDefault="00DA6A3B" w:rsidP="00233273">
      <w:pPr>
        <w:ind w:left="360"/>
        <w:jc w:val="both"/>
        <w:rPr>
          <w:rFonts w:ascii="Arial" w:hAnsi="Arial" w:cs="Arial"/>
        </w:rPr>
      </w:pPr>
    </w:p>
    <w:p w14:paraId="2C1EBB6D" w14:textId="77777777" w:rsidR="00DA6A3B" w:rsidRPr="00DA6A3B" w:rsidRDefault="00DA6A3B" w:rsidP="00DA6A3B">
      <w:pPr>
        <w:ind w:left="360"/>
        <w:rPr>
          <w:rFonts w:ascii="Arial" w:hAnsi="Arial" w:cs="Arial"/>
        </w:rPr>
      </w:pPr>
      <w:r w:rsidRPr="00DA6A3B">
        <w:rPr>
          <w:rFonts w:ascii="Arial" w:hAnsi="Arial" w:cs="Arial"/>
        </w:rPr>
        <w:t xml:space="preserve">AHDB Terms and Conditions of Contract for Goods and Services shall apply </w:t>
      </w:r>
      <w:hyperlink r:id="rId8" w:history="1">
        <w:r w:rsidRPr="00DA6A3B">
          <w:rPr>
            <w:rStyle w:val="Hyperlink"/>
            <w:rFonts w:ascii="Arial" w:hAnsi="Arial" w:cs="Arial"/>
          </w:rPr>
          <w:t>https://ahdb.or</w:t>
        </w:r>
        <w:r w:rsidRPr="00DA6A3B">
          <w:rPr>
            <w:rStyle w:val="Hyperlink"/>
            <w:rFonts w:ascii="Arial" w:hAnsi="Arial" w:cs="Arial"/>
          </w:rPr>
          <w:t>g</w:t>
        </w:r>
        <w:r w:rsidRPr="00DA6A3B">
          <w:rPr>
            <w:rStyle w:val="Hyperlink"/>
            <w:rFonts w:ascii="Arial" w:hAnsi="Arial" w:cs="Arial"/>
          </w:rPr>
          <w:t>.uk/about/Procurement.aspx</w:t>
        </w:r>
      </w:hyperlink>
    </w:p>
    <w:p w14:paraId="32091A77" w14:textId="77777777" w:rsidR="00DA6A3B" w:rsidRPr="00233273" w:rsidRDefault="00DA6A3B" w:rsidP="00233273">
      <w:pPr>
        <w:ind w:left="360"/>
        <w:jc w:val="both"/>
        <w:rPr>
          <w:rFonts w:ascii="Arial" w:hAnsi="Arial" w:cs="Arial"/>
        </w:rPr>
      </w:pPr>
    </w:p>
    <w:p w14:paraId="22492737" w14:textId="77777777" w:rsidR="00590ACD" w:rsidRPr="00AB4A30" w:rsidRDefault="00590ACD" w:rsidP="00051F2C">
      <w:pPr>
        <w:ind w:left="360"/>
        <w:jc w:val="both"/>
        <w:rPr>
          <w:rFonts w:ascii="Arial" w:hAnsi="Arial" w:cs="Arial"/>
          <w:b/>
        </w:rPr>
      </w:pPr>
      <w:r w:rsidRPr="00AB4A30">
        <w:rPr>
          <w:rFonts w:ascii="Arial" w:hAnsi="Arial" w:cs="Arial"/>
          <w:b/>
        </w:rPr>
        <w:t xml:space="preserve">Please submit your quotations to </w:t>
      </w:r>
      <w:hyperlink r:id="rId9" w:history="1">
        <w:r w:rsidR="005C3B69" w:rsidRPr="00AB4A30">
          <w:rPr>
            <w:rStyle w:val="Hyperlink"/>
            <w:rFonts w:ascii="Arial" w:hAnsi="Arial" w:cs="Arial"/>
            <w:b/>
          </w:rPr>
          <w:t>Hayley.King@ahdb.org.uk</w:t>
        </w:r>
      </w:hyperlink>
      <w:r w:rsidR="005C3B69" w:rsidRPr="00AB4A30">
        <w:rPr>
          <w:rFonts w:ascii="Arial" w:hAnsi="Arial" w:cs="Arial"/>
          <w:b/>
        </w:rPr>
        <w:t xml:space="preserve"> </w:t>
      </w:r>
      <w:r w:rsidR="00FB631C">
        <w:rPr>
          <w:rFonts w:ascii="Arial" w:hAnsi="Arial" w:cs="Arial"/>
          <w:b/>
        </w:rPr>
        <w:t>by the 30</w:t>
      </w:r>
      <w:r w:rsidR="00AB4A30" w:rsidRPr="00AB4A30">
        <w:rPr>
          <w:rFonts w:ascii="Arial" w:hAnsi="Arial" w:cs="Arial"/>
          <w:b/>
          <w:vertAlign w:val="superscript"/>
        </w:rPr>
        <w:t>th</w:t>
      </w:r>
      <w:r w:rsidR="00AB4A30" w:rsidRPr="00AB4A30">
        <w:rPr>
          <w:rFonts w:ascii="Arial" w:hAnsi="Arial" w:cs="Arial"/>
          <w:b/>
        </w:rPr>
        <w:t xml:space="preserve"> March 2018. </w:t>
      </w:r>
    </w:p>
    <w:p w14:paraId="6B72369B" w14:textId="77777777" w:rsidR="00590ACD" w:rsidRPr="00233273" w:rsidRDefault="00590ACD" w:rsidP="00590ACD">
      <w:pPr>
        <w:pStyle w:val="ListParagraph"/>
        <w:ind w:left="0"/>
        <w:rPr>
          <w:rFonts w:ascii="Arial" w:hAnsi="Arial" w:cs="Arial"/>
        </w:rPr>
      </w:pPr>
    </w:p>
    <w:p w14:paraId="17A5B90B" w14:textId="77777777" w:rsidR="009C3B6C" w:rsidRPr="00233273" w:rsidRDefault="009C3B6C" w:rsidP="00051F2C">
      <w:pPr>
        <w:pStyle w:val="ListParagraph"/>
        <w:ind w:left="0"/>
        <w:rPr>
          <w:rFonts w:ascii="Arial" w:hAnsi="Arial" w:cs="Arial"/>
        </w:rPr>
      </w:pPr>
    </w:p>
    <w:p w14:paraId="4BB8A1A7" w14:textId="77777777" w:rsidR="00741C2F" w:rsidRPr="00233273" w:rsidRDefault="00741C2F" w:rsidP="00590ACD">
      <w:pPr>
        <w:pStyle w:val="ListParagraph"/>
        <w:ind w:left="0"/>
        <w:rPr>
          <w:rFonts w:ascii="Arial" w:hAnsi="Arial" w:cs="Arial"/>
          <w:b/>
        </w:rPr>
      </w:pPr>
      <w:r w:rsidRPr="00233273">
        <w:rPr>
          <w:rFonts w:ascii="Arial" w:hAnsi="Arial" w:cs="Arial"/>
        </w:rPr>
        <w:t xml:space="preserve"> </w:t>
      </w:r>
    </w:p>
    <w:sectPr w:rsidR="00741C2F" w:rsidRPr="002332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B73A7"/>
    <w:multiLevelType w:val="hybridMultilevel"/>
    <w:tmpl w:val="1DA48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A3586E"/>
    <w:multiLevelType w:val="hybridMultilevel"/>
    <w:tmpl w:val="966E9062"/>
    <w:lvl w:ilvl="0" w:tplc="247E3B18">
      <w:numFmt w:val="bullet"/>
      <w:lvlText w:val="-"/>
      <w:lvlJc w:val="left"/>
      <w:pPr>
        <w:ind w:left="720" w:hanging="360"/>
      </w:pPr>
      <w:rPr>
        <w:rFonts w:ascii="Calibri" w:eastAsiaTheme="minorHAnsi" w:hAnsi="Calibr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5233E"/>
    <w:multiLevelType w:val="hybridMultilevel"/>
    <w:tmpl w:val="808E3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F37293"/>
    <w:multiLevelType w:val="hybridMultilevel"/>
    <w:tmpl w:val="BAFA7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FB1D6D"/>
    <w:multiLevelType w:val="hybridMultilevel"/>
    <w:tmpl w:val="625E1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8D3"/>
    <w:rsid w:val="000270FC"/>
    <w:rsid w:val="00051F2C"/>
    <w:rsid w:val="001335BA"/>
    <w:rsid w:val="00144D16"/>
    <w:rsid w:val="001C2DA9"/>
    <w:rsid w:val="001C4279"/>
    <w:rsid w:val="00233273"/>
    <w:rsid w:val="002B158A"/>
    <w:rsid w:val="00334968"/>
    <w:rsid w:val="0038219C"/>
    <w:rsid w:val="00394C11"/>
    <w:rsid w:val="003C580D"/>
    <w:rsid w:val="00403944"/>
    <w:rsid w:val="00420344"/>
    <w:rsid w:val="00483FE8"/>
    <w:rsid w:val="004E6284"/>
    <w:rsid w:val="004E6D94"/>
    <w:rsid w:val="00590ACD"/>
    <w:rsid w:val="005C3B69"/>
    <w:rsid w:val="0070103D"/>
    <w:rsid w:val="00741C2F"/>
    <w:rsid w:val="0076229C"/>
    <w:rsid w:val="00830193"/>
    <w:rsid w:val="008624B2"/>
    <w:rsid w:val="008B76F1"/>
    <w:rsid w:val="008D6CAF"/>
    <w:rsid w:val="008E5CA8"/>
    <w:rsid w:val="008F0304"/>
    <w:rsid w:val="009054B7"/>
    <w:rsid w:val="00961254"/>
    <w:rsid w:val="009C12C1"/>
    <w:rsid w:val="009C3B6C"/>
    <w:rsid w:val="00A422A5"/>
    <w:rsid w:val="00AB4A30"/>
    <w:rsid w:val="00C04999"/>
    <w:rsid w:val="00D052EB"/>
    <w:rsid w:val="00DA6A3B"/>
    <w:rsid w:val="00DD0805"/>
    <w:rsid w:val="00E47E68"/>
    <w:rsid w:val="00EB2239"/>
    <w:rsid w:val="00FB631C"/>
    <w:rsid w:val="00FC5060"/>
    <w:rsid w:val="00FE7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699B"/>
  <w15:chartTrackingRefBased/>
  <w15:docId w15:val="{845CD093-89BA-40F2-B1F4-14C74056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8D3"/>
    <w:pPr>
      <w:ind w:left="720"/>
      <w:contextualSpacing/>
    </w:pPr>
  </w:style>
  <w:style w:type="character" w:styleId="Hyperlink">
    <w:name w:val="Hyperlink"/>
    <w:basedOn w:val="DefaultParagraphFont"/>
    <w:uiPriority w:val="99"/>
    <w:unhideWhenUsed/>
    <w:rsid w:val="004E6284"/>
    <w:rPr>
      <w:color w:val="0563C1" w:themeColor="hyperlink"/>
      <w:u w:val="single"/>
    </w:rPr>
  </w:style>
  <w:style w:type="character" w:styleId="FollowedHyperlink">
    <w:name w:val="FollowedHyperlink"/>
    <w:basedOn w:val="DefaultParagraphFont"/>
    <w:uiPriority w:val="99"/>
    <w:semiHidden/>
    <w:unhideWhenUsed/>
    <w:rsid w:val="001C2D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hdb.org.uk/about/Procurement.aspx" TargetMode="External"/><Relationship Id="rId3" Type="http://schemas.openxmlformats.org/officeDocument/2006/relationships/settings" Target="settings.xml"/><Relationship Id="rId7"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mailto:Hayley.King@ahdb.org.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ayley.King@ahd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Genever</dc:creator>
  <cp:keywords/>
  <dc:description/>
  <cp:lastModifiedBy>Ashleigh Bull</cp:lastModifiedBy>
  <cp:revision>2</cp:revision>
  <dcterms:created xsi:type="dcterms:W3CDTF">2018-03-01T10:02:00Z</dcterms:created>
  <dcterms:modified xsi:type="dcterms:W3CDTF">2018-03-01T10:02:00Z</dcterms:modified>
</cp:coreProperties>
</file>