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0C8" w:rsidRDefault="00617F3F">
      <w:r>
        <w:br/>
      </w: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2476798" cy="2070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76798" cy="2070000"/>
                    </a:xfrm>
                    <a:prstGeom prst="rect">
                      <a:avLst/>
                    </a:prstGeom>
                    <a:ln/>
                  </pic:spPr>
                </pic:pic>
              </a:graphicData>
            </a:graphic>
          </wp:anchor>
        </w:drawing>
      </w:r>
    </w:p>
    <w:p w:rsidR="00B800C8" w:rsidRDefault="00B800C8">
      <w:pPr>
        <w:pStyle w:val="Heading1"/>
      </w:pPr>
      <w:bookmarkStart w:id="0" w:name="_heading=h.gjdgxs" w:colFirst="0" w:colLast="0"/>
      <w:bookmarkEnd w:id="0"/>
    </w:p>
    <w:p w:rsidR="00B800C8" w:rsidRDefault="00617F3F">
      <w:pPr>
        <w:pStyle w:val="Heading1"/>
      </w:pPr>
      <w:bookmarkStart w:id="1" w:name="_heading=h.30j0zll" w:colFirst="0" w:colLast="0"/>
      <w:bookmarkEnd w:id="1"/>
      <w:r>
        <w:t xml:space="preserve">G-Cloud 12 Call-Off Contract </w:t>
      </w:r>
    </w:p>
    <w:p w:rsidR="00B800C8" w:rsidRDefault="00B800C8">
      <w:pPr>
        <w:rPr>
          <w:sz w:val="28"/>
          <w:szCs w:val="28"/>
        </w:rPr>
      </w:pPr>
    </w:p>
    <w:p w:rsidR="00B800C8" w:rsidRDefault="00B800C8">
      <w:pPr>
        <w:rPr>
          <w:sz w:val="28"/>
          <w:szCs w:val="28"/>
        </w:rPr>
      </w:pPr>
    </w:p>
    <w:p w:rsidR="00B800C8" w:rsidRDefault="00617F3F">
      <w:r>
        <w:t>This Call-Off Contract for the G-Cloud 12 Framework Agreement (RM1557.12) includes:</w:t>
      </w:r>
    </w:p>
    <w:sdt>
      <w:sdtPr>
        <w:rPr>
          <w:sz w:val="32"/>
          <w:szCs w:val="32"/>
        </w:rPr>
        <w:id w:val="-132801396"/>
        <w:docPartObj>
          <w:docPartGallery w:val="Table of Contents"/>
          <w:docPartUnique/>
        </w:docPartObj>
      </w:sdtPr>
      <w:sdtContent>
        <w:p w:rsidR="00B800C8" w:rsidRDefault="00617F3F">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B800C8" w:rsidRDefault="00617F3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rsidR="00B800C8" w:rsidRDefault="00617F3F">
          <w:pPr>
            <w:pStyle w:val="Heading2"/>
          </w:pPr>
          <w:r>
            <w:fldChar w:fldCharType="end"/>
          </w:r>
        </w:p>
      </w:sdtContent>
    </w:sdt>
    <w:p w:rsidR="00B800C8" w:rsidRDefault="00617F3F">
      <w:r>
        <w:br w:type="page"/>
      </w:r>
    </w:p>
    <w:p w:rsidR="00B800C8" w:rsidRDefault="00617F3F">
      <w:pPr>
        <w:pStyle w:val="Heading2"/>
      </w:pPr>
      <w:bookmarkStart w:id="2" w:name="_heading=h.1fob9te" w:colFirst="0" w:colLast="0"/>
      <w:bookmarkEnd w:id="2"/>
      <w:r>
        <w:lastRenderedPageBreak/>
        <w:t>Part A: Order Form​​</w:t>
      </w:r>
    </w:p>
    <w:p w:rsidR="00B800C8" w:rsidRDefault="00617F3F">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d"/>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4365"/>
      </w:tblGrid>
      <w:tr w:rsidR="00B800C8">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[1610 4649 1194 813]</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Pr>
                <w:rFonts w:ascii="Quattrocento Sans" w:eastAsia="Quattrocento Sans" w:hAnsi="Quattrocento Sans" w:cs="Quattrocento Sans"/>
                <w:color w:val="080707"/>
                <w:sz w:val="21"/>
                <w:szCs w:val="21"/>
                <w:highlight w:val="white"/>
              </w:rPr>
              <w:t>CCTS21A37</w:t>
            </w:r>
            <w:r>
              <w:t>]</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AWS Products Hosting 2021/22</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Provision of hosted services via Amazon Web Services Cloud Environment.</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24</w:t>
            </w:r>
            <w:r w:rsidRPr="00617F3F">
              <w:rPr>
                <w:vertAlign w:val="superscript"/>
              </w:rPr>
              <w:t>th</w:t>
            </w:r>
            <w:r>
              <w:t xml:space="preserve"> December 2021</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29013C">
            <w:pPr>
              <w:spacing w:before="240"/>
            </w:pPr>
            <w:r>
              <w:t>23</w:t>
            </w:r>
            <w:r w:rsidRPr="0029013C">
              <w:rPr>
                <w:vertAlign w:val="superscript"/>
              </w:rPr>
              <w:t>rd</w:t>
            </w:r>
            <w:r>
              <w:t xml:space="preserve"> December 2023</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£760,000.00</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Monthly</w:t>
            </w:r>
          </w:p>
        </w:tc>
      </w:tr>
      <w:tr w:rsidR="00B800C8">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To be confirmed</w:t>
            </w:r>
          </w:p>
        </w:tc>
      </w:tr>
    </w:tbl>
    <w:p w:rsidR="00B800C8" w:rsidRDefault="00617F3F">
      <w:pPr>
        <w:spacing w:before="240"/>
      </w:pPr>
      <w:r>
        <w:t xml:space="preserve"> </w:t>
      </w:r>
    </w:p>
    <w:p w:rsidR="00B800C8" w:rsidRDefault="00617F3F">
      <w:pPr>
        <w:spacing w:before="240" w:after="240"/>
      </w:pPr>
      <w:r>
        <w:t>This Order Form is issued under the G-Cloud 12 Framework Agreement (RM1557.12).</w:t>
      </w:r>
    </w:p>
    <w:p w:rsidR="00B800C8" w:rsidRDefault="00617F3F">
      <w:pPr>
        <w:spacing w:before="240"/>
      </w:pPr>
      <w:r>
        <w:t>Buyers can use this Order Form to specify their G-Cloud service requirements when placing an Order.</w:t>
      </w:r>
    </w:p>
    <w:p w:rsidR="00B800C8" w:rsidRDefault="00617F3F">
      <w:pPr>
        <w:spacing w:before="240"/>
      </w:pPr>
      <w:r>
        <w:t>The Order Form cannot be used to alter existing terms or add any extra terms that materially change the Deliverables offered by the Supplier and defined in the Application.</w:t>
      </w:r>
    </w:p>
    <w:p w:rsidR="00B800C8" w:rsidRDefault="00617F3F">
      <w:pPr>
        <w:spacing w:before="240"/>
      </w:pPr>
      <w:r>
        <w:t>There are terms in the Call-Off Contract that may be defined in the Order Form. These are identified in the contract with square brackets.</w:t>
      </w:r>
    </w:p>
    <w:tbl>
      <w:tblPr>
        <w:tblStyle w:val="ae"/>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6825"/>
      </w:tblGrid>
      <w:tr w:rsidR="00B800C8">
        <w:trPr>
          <w:trHeight w:val="2625"/>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060054">
            <w:pPr>
              <w:spacing w:before="240"/>
            </w:pPr>
            <w:r>
              <w:t>REDACTED</w:t>
            </w:r>
            <w:r w:rsidR="00617F3F">
              <w:br/>
            </w:r>
            <w:proofErr w:type="spellStart"/>
            <w:r>
              <w:t>REDACTED</w:t>
            </w:r>
            <w:proofErr w:type="spellEnd"/>
            <w:r w:rsidR="00617F3F">
              <w:br/>
            </w:r>
            <w:proofErr w:type="spellStart"/>
            <w:r>
              <w:t>REDACTED</w:t>
            </w:r>
            <w:proofErr w:type="spellEnd"/>
            <w:r w:rsidR="00617F3F">
              <w:br/>
            </w:r>
            <w:proofErr w:type="spellStart"/>
            <w:r>
              <w:t>REDACTED</w:t>
            </w:r>
            <w:proofErr w:type="spellEnd"/>
            <w:r w:rsidR="00617F3F">
              <w:br/>
            </w:r>
            <w:proofErr w:type="spellStart"/>
            <w:r>
              <w:t>REDACTED</w:t>
            </w:r>
            <w:proofErr w:type="spellEnd"/>
            <w:r w:rsidR="00617F3F">
              <w:br/>
            </w:r>
            <w:proofErr w:type="spellStart"/>
            <w:r>
              <w:t>REDACTED</w:t>
            </w:r>
            <w:proofErr w:type="spellEnd"/>
            <w:r w:rsidR="00617F3F">
              <w:br/>
            </w:r>
            <w:proofErr w:type="spellStart"/>
            <w:r>
              <w:t>REDACTED</w:t>
            </w:r>
            <w:proofErr w:type="spellEnd"/>
          </w:p>
        </w:tc>
      </w:tr>
      <w:tr w:rsidR="00B800C8">
        <w:trPr>
          <w:trHeight w:val="265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060054">
            <w:r>
              <w:t>REDACTED</w:t>
            </w:r>
          </w:p>
          <w:p w:rsidR="00B800C8" w:rsidRDefault="00060054">
            <w:r>
              <w:t>REDACTED</w:t>
            </w:r>
          </w:p>
          <w:p w:rsidR="00B800C8" w:rsidRDefault="00060054">
            <w:r>
              <w:t>REDACTED</w:t>
            </w:r>
          </w:p>
          <w:p w:rsidR="00B800C8" w:rsidRDefault="00060054">
            <w:r>
              <w:t>REDACTED</w:t>
            </w:r>
          </w:p>
          <w:p w:rsidR="00B800C8" w:rsidRDefault="00060054">
            <w:r>
              <w:t>REDACTED</w:t>
            </w:r>
          </w:p>
          <w:p w:rsidR="00B800C8" w:rsidRDefault="00060054">
            <w:r>
              <w:t>REDACTED</w:t>
            </w:r>
          </w:p>
          <w:p w:rsidR="00B800C8" w:rsidRDefault="00060054">
            <w:r>
              <w:t>REDACTED</w:t>
            </w:r>
          </w:p>
          <w:p w:rsidR="00B800C8" w:rsidRDefault="00060054">
            <w:r>
              <w:t>REDACTED</w:t>
            </w:r>
          </w:p>
        </w:tc>
      </w:tr>
      <w:tr w:rsidR="00B800C8">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rPr>
            </w:pPr>
            <w:r>
              <w:rPr>
                <w:b/>
              </w:rPr>
              <w:t>Together the ‘Parties’</w:t>
            </w:r>
          </w:p>
        </w:tc>
      </w:tr>
    </w:tbl>
    <w:p w:rsidR="00B800C8" w:rsidRDefault="00B800C8">
      <w:pPr>
        <w:spacing w:before="240" w:after="240"/>
        <w:rPr>
          <w:b/>
        </w:rPr>
      </w:pPr>
    </w:p>
    <w:p w:rsidR="00B800C8" w:rsidRDefault="00617F3F">
      <w:pPr>
        <w:pStyle w:val="Heading3"/>
      </w:pPr>
      <w:r>
        <w:t>Principal contact details</w:t>
      </w:r>
    </w:p>
    <w:p w:rsidR="00B800C8" w:rsidRDefault="00617F3F">
      <w:pPr>
        <w:spacing w:before="240" w:after="120" w:line="480" w:lineRule="auto"/>
        <w:rPr>
          <w:b/>
        </w:rPr>
      </w:pPr>
      <w:r>
        <w:rPr>
          <w:b/>
        </w:rPr>
        <w:t>For the Buyer:</w:t>
      </w:r>
    </w:p>
    <w:p w:rsidR="00B800C8" w:rsidRDefault="00617F3F">
      <w:pPr>
        <w:spacing w:after="120"/>
      </w:pPr>
      <w:r>
        <w:t>Title: [</w:t>
      </w:r>
      <w:r w:rsidR="00060054">
        <w:t>REDACTED</w:t>
      </w:r>
      <w:r>
        <w:t>]</w:t>
      </w:r>
    </w:p>
    <w:p w:rsidR="00B800C8" w:rsidRDefault="00617F3F">
      <w:pPr>
        <w:spacing w:after="120" w:line="240" w:lineRule="auto"/>
      </w:pPr>
      <w:r>
        <w:t xml:space="preserve">Name: </w:t>
      </w:r>
      <w:r w:rsidR="00060054">
        <w:t>REDACTED</w:t>
      </w:r>
    </w:p>
    <w:p w:rsidR="00B800C8" w:rsidRDefault="00617F3F">
      <w:pPr>
        <w:spacing w:after="120" w:line="240" w:lineRule="auto"/>
      </w:pPr>
      <w:r>
        <w:t>Email: [</w:t>
      </w:r>
      <w:r w:rsidR="00060054">
        <w:t>REDACTED</w:t>
      </w:r>
      <w:r>
        <w:t>]</w:t>
      </w:r>
    </w:p>
    <w:p w:rsidR="00B800C8" w:rsidRDefault="00617F3F">
      <w:pPr>
        <w:spacing w:after="120" w:line="360" w:lineRule="auto"/>
      </w:pPr>
      <w:r>
        <w:t>Phone: [</w:t>
      </w:r>
      <w:r w:rsidR="00060054">
        <w:t>REDACTED</w:t>
      </w:r>
      <w:r>
        <w:t>]</w:t>
      </w:r>
    </w:p>
    <w:p w:rsidR="00B800C8" w:rsidRDefault="00B800C8">
      <w:pPr>
        <w:rPr>
          <w:b/>
        </w:rPr>
      </w:pPr>
    </w:p>
    <w:p w:rsidR="00B800C8" w:rsidRDefault="00617F3F">
      <w:pPr>
        <w:spacing w:line="480" w:lineRule="auto"/>
        <w:rPr>
          <w:b/>
        </w:rPr>
      </w:pPr>
      <w:r>
        <w:rPr>
          <w:b/>
        </w:rPr>
        <w:t>For the Supplier:</w:t>
      </w:r>
    </w:p>
    <w:p w:rsidR="00B800C8" w:rsidRDefault="00617F3F">
      <w:pPr>
        <w:spacing w:after="120" w:line="240" w:lineRule="auto"/>
      </w:pPr>
      <w:r>
        <w:t>Title: [</w:t>
      </w:r>
      <w:r w:rsidR="00060054">
        <w:t>REDACTED</w:t>
      </w:r>
      <w:r>
        <w:t>]</w:t>
      </w:r>
    </w:p>
    <w:p w:rsidR="00B800C8" w:rsidRDefault="00617F3F">
      <w:pPr>
        <w:spacing w:after="120" w:line="240" w:lineRule="auto"/>
      </w:pPr>
      <w:r>
        <w:t>Name: [</w:t>
      </w:r>
      <w:r w:rsidR="00060054">
        <w:t>REDACTED</w:t>
      </w:r>
      <w:r>
        <w:t>]</w:t>
      </w:r>
    </w:p>
    <w:p w:rsidR="00B800C8" w:rsidRDefault="00617F3F">
      <w:pPr>
        <w:spacing w:after="120" w:line="240" w:lineRule="auto"/>
      </w:pPr>
      <w:r>
        <w:t>Email: [</w:t>
      </w:r>
      <w:r w:rsidR="00060054">
        <w:rPr>
          <w:rFonts w:ascii="Roboto" w:eastAsia="Roboto" w:hAnsi="Roboto" w:cs="Roboto"/>
          <w:color w:val="222222"/>
          <w:sz w:val="21"/>
          <w:szCs w:val="21"/>
          <w:highlight w:val="white"/>
        </w:rPr>
        <w:t>REDACTED</w:t>
      </w:r>
      <w:r>
        <w:t>]</w:t>
      </w:r>
    </w:p>
    <w:p w:rsidR="00B800C8" w:rsidRDefault="00617F3F">
      <w:pPr>
        <w:spacing w:after="120" w:line="240" w:lineRule="auto"/>
      </w:pPr>
      <w:r>
        <w:t>Phone: [</w:t>
      </w:r>
      <w:r w:rsidR="00060054">
        <w:t>REDACTED</w:t>
      </w:r>
      <w:r>
        <w:t>]</w:t>
      </w:r>
    </w:p>
    <w:p w:rsidR="00B800C8" w:rsidRDefault="00B800C8">
      <w:pPr>
        <w:spacing w:before="240" w:after="240"/>
      </w:pPr>
    </w:p>
    <w:p w:rsidR="00B800C8" w:rsidRDefault="00617F3F">
      <w:pPr>
        <w:pStyle w:val="Heading3"/>
      </w:pPr>
      <w:r>
        <w:lastRenderedPageBreak/>
        <w:t>Call-Off Contract term</w:t>
      </w:r>
    </w:p>
    <w:tbl>
      <w:tblPr>
        <w:tblStyle w:val="af"/>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70"/>
      </w:tblGrid>
      <w:tr w:rsidR="00B800C8">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This Call-Off Contract Starts on </w:t>
            </w:r>
            <w:sdt>
              <w:sdtPr>
                <w:tag w:val="goog_rdk_0"/>
                <w:id w:val="46041926"/>
              </w:sdtPr>
              <w:sdtContent/>
            </w:sdt>
            <w:r w:rsidR="006347BF">
              <w:rPr>
                <w:b/>
              </w:rPr>
              <w:t>24</w:t>
            </w:r>
            <w:r w:rsidR="006347BF" w:rsidRPr="006347BF">
              <w:rPr>
                <w:b/>
                <w:vertAlign w:val="superscript"/>
              </w:rPr>
              <w:t>th</w:t>
            </w:r>
            <w:r w:rsidR="006347BF">
              <w:rPr>
                <w:b/>
              </w:rPr>
              <w:t xml:space="preserve"> December 2021 </w:t>
            </w:r>
            <w:r>
              <w:t xml:space="preserve">and is valid for 2 periods of 12 months, </w:t>
            </w:r>
            <w:r>
              <w:rPr>
                <w:b/>
              </w:rPr>
              <w:t xml:space="preserve">24 months </w:t>
            </w:r>
            <w:r>
              <w:t>in total.</w:t>
            </w:r>
          </w:p>
        </w:tc>
      </w:tr>
      <w:tr w:rsidR="00B800C8">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rsidR="00B800C8" w:rsidRDefault="00617F3F">
            <w:pPr>
              <w:spacing w:before="240"/>
            </w:pPr>
            <w:r>
              <w:t xml:space="preserve">The notice period for the Buyer is a maximum of </w:t>
            </w:r>
            <w:r>
              <w:rPr>
                <w:b/>
              </w:rPr>
              <w:t>[30]</w:t>
            </w:r>
            <w:r>
              <w:t xml:space="preserve"> days from the date of written notice for Ending without cause (as per clause 18.1).</w:t>
            </w:r>
          </w:p>
        </w:tc>
      </w:tr>
      <w:tr w:rsidR="00B800C8">
        <w:trPr>
          <w:trHeight w:val="58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B1430C">
            <w:pPr>
              <w:spacing w:before="240"/>
            </w:pPr>
            <w:r>
              <w:t>N/A</w:t>
            </w:r>
          </w:p>
        </w:tc>
      </w:tr>
    </w:tbl>
    <w:p w:rsidR="00B800C8" w:rsidRDefault="00617F3F">
      <w:pPr>
        <w:pStyle w:val="Heading3"/>
      </w:pPr>
      <w:r>
        <w:t>Buyer contractual details</w:t>
      </w:r>
    </w:p>
    <w:p w:rsidR="00B800C8" w:rsidRDefault="00617F3F">
      <w:pPr>
        <w:spacing w:before="240" w:after="240"/>
      </w:pPr>
      <w:r>
        <w:t>This Order is for the G-Cloud Services outlined below. It is acknowledged by the Parties that the volume of the G-Cloud Services used by the Buyer may vary during this Call-Off Contract.</w:t>
      </w:r>
    </w:p>
    <w:tbl>
      <w:tblPr>
        <w:tblStyle w:val="af0"/>
        <w:tblW w:w="88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8"/>
        <w:gridCol w:w="6052"/>
        <w:gridCol w:w="220"/>
      </w:tblGrid>
      <w:tr w:rsidR="00B800C8">
        <w:trPr>
          <w:trHeight w:val="1665"/>
        </w:trPr>
        <w:tc>
          <w:tcPr>
            <w:tcW w:w="26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G-Cloud lot</w:t>
            </w:r>
          </w:p>
        </w:tc>
        <w:tc>
          <w:tcPr>
            <w:tcW w:w="6220"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This Call-Off Contract is for the provision of Services under:</w:t>
            </w:r>
          </w:p>
          <w:p w:rsidR="00B800C8" w:rsidRDefault="00617F3F">
            <w:pPr>
              <w:numPr>
                <w:ilvl w:val="0"/>
                <w:numId w:val="27"/>
              </w:numPr>
              <w:pBdr>
                <w:top w:val="nil"/>
                <w:left w:val="nil"/>
                <w:bottom w:val="nil"/>
                <w:right w:val="nil"/>
                <w:between w:val="nil"/>
              </w:pBdr>
              <w:spacing w:before="240"/>
            </w:pPr>
            <w:r>
              <w:rPr>
                <w:color w:val="000000"/>
              </w:rPr>
              <w:t>Lot 1: Cloud hosting</w:t>
            </w:r>
            <w:r>
              <w:rPr>
                <w:b/>
                <w:color w:val="000000"/>
              </w:rPr>
              <w:t xml:space="preserve"> </w:t>
            </w:r>
          </w:p>
        </w:tc>
      </w:tr>
      <w:tr w:rsidR="00B800C8">
        <w:trPr>
          <w:trHeight w:val="360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G-Cloud services required</w:t>
            </w:r>
          </w:p>
        </w:tc>
        <w:tc>
          <w:tcPr>
            <w:tcW w:w="6180" w:type="dxa"/>
          </w:tcPr>
          <w:p w:rsidR="00B800C8" w:rsidRDefault="00617F3F">
            <w:pPr>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B800C8" w:rsidRDefault="00B800C8">
            <w:pPr>
              <w:rPr>
                <w:rFonts w:ascii="Helvetica Neue" w:eastAsia="Helvetica Neue" w:hAnsi="Helvetica Neue" w:cs="Helvetica Neue"/>
              </w:rPr>
            </w:pPr>
          </w:p>
          <w:p w:rsidR="00B800C8" w:rsidRDefault="00617F3F">
            <w:pPr>
              <w:rPr>
                <w:rFonts w:ascii="Helvetica Neue" w:eastAsia="Helvetica Neue" w:hAnsi="Helvetica Neue" w:cs="Helvetica Neue"/>
              </w:rPr>
            </w:pPr>
            <w:bookmarkStart w:id="3" w:name="_heading=h.3rdcrjn" w:colFirst="0" w:colLast="0"/>
            <w:bookmarkEnd w:id="3"/>
            <w:r>
              <w:rPr>
                <w:rFonts w:ascii="Helvetica Neue" w:eastAsia="Helvetica Neue" w:hAnsi="Helvetica Neue" w:cs="Helvetica Neue"/>
              </w:rPr>
              <w:t>Digital Marketplace Service ID: 845836344608524</w:t>
            </w:r>
          </w:p>
          <w:p w:rsidR="00B800C8" w:rsidRDefault="00617F3F">
            <w:pPr>
              <w:pStyle w:val="Heading1"/>
              <w:shd w:val="clear" w:color="auto" w:fill="FFFFFF"/>
              <w:spacing w:before="0" w:after="0"/>
              <w:jc w:val="both"/>
              <w:outlineLvl w:val="0"/>
              <w:rPr>
                <w:rFonts w:ascii="Helvetica Neue" w:eastAsia="Helvetica Neue" w:hAnsi="Helvetica Neue" w:cs="Helvetica Neue"/>
                <w:b/>
                <w:sz w:val="22"/>
                <w:szCs w:val="22"/>
              </w:rPr>
            </w:pPr>
            <w:bookmarkStart w:id="4" w:name="_heading=h.jgem1n3c4zy1" w:colFirst="0" w:colLast="0"/>
            <w:bookmarkEnd w:id="4"/>
            <w:r>
              <w:rPr>
                <w:rFonts w:ascii="Helvetica Neue" w:eastAsia="Helvetica Neue" w:hAnsi="Helvetica Neue" w:cs="Helvetica Neue"/>
                <w:b/>
                <w:sz w:val="22"/>
                <w:szCs w:val="22"/>
              </w:rPr>
              <w:t>AWS Organizations</w:t>
            </w:r>
          </w:p>
          <w:p w:rsidR="00B800C8" w:rsidRDefault="00B800C8">
            <w:pPr>
              <w:shd w:val="clear" w:color="auto" w:fill="FFFFFF"/>
              <w:rPr>
                <w:rFonts w:ascii="Helvetica Neue" w:eastAsia="Helvetica Neue" w:hAnsi="Helvetica Neue" w:cs="Helvetica Neue"/>
              </w:rPr>
            </w:pPr>
          </w:p>
          <w:p w:rsidR="00B800C8" w:rsidRDefault="00617F3F">
            <w:pPr>
              <w:shd w:val="clear" w:color="auto" w:fill="FFFFFF"/>
              <w:rPr>
                <w:rFonts w:ascii="Helvetica Neue" w:eastAsia="Helvetica Neue" w:hAnsi="Helvetica Neue" w:cs="Helvetica Neue"/>
              </w:rPr>
            </w:pPr>
            <w:r>
              <w:rPr>
                <w:rFonts w:ascii="Helvetica Neue" w:eastAsia="Helvetica Neue" w:hAnsi="Helvetica Neue" w:cs="Helvetica Neue"/>
              </w:rPr>
              <w:t>Policy-based management for multiple AWS accounts. It enables customers to centrally manage policies across multiple accounts, without requiring custom scripts and manual processes. Moreover, customers can create Service Control Policies (SCPs) that centrally control AWS service use across multiple AWS accounts. Organizations helps simplify billing for multiple accounts.</w:t>
            </w:r>
          </w:p>
          <w:p w:rsidR="00B800C8" w:rsidRDefault="00B800C8">
            <w:pPr>
              <w:rPr>
                <w:rFonts w:ascii="Helvetica Neue" w:eastAsia="Helvetica Neue" w:hAnsi="Helvetica Neue" w:cs="Helvetica Neue"/>
                <w:highlight w:val="green"/>
              </w:rPr>
            </w:pPr>
          </w:p>
        </w:tc>
        <w:tc>
          <w:tcPr>
            <w:tcW w:w="4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rPr>
                <w:b/>
              </w:rPr>
            </w:pPr>
          </w:p>
        </w:tc>
      </w:tr>
      <w:tr w:rsidR="00B800C8">
        <w:trPr>
          <w:trHeight w:val="160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Additional Services</w:t>
            </w:r>
          </w:p>
        </w:tc>
        <w:tc>
          <w:tcPr>
            <w:tcW w:w="6180" w:type="dxa"/>
          </w:tcPr>
          <w:p w:rsidR="00B800C8" w:rsidRDefault="00617F3F">
            <w:pPr>
              <w:rPr>
                <w:rFonts w:ascii="Calibri" w:eastAsia="Calibri" w:hAnsi="Calibri" w:cs="Calibri"/>
              </w:rPr>
            </w:pPr>
            <w:r>
              <w:rPr>
                <w:rFonts w:ascii="Calibri" w:eastAsia="Calibri" w:hAnsi="Calibri" w:cs="Calibri"/>
              </w:rPr>
              <w:t>The following additional services may be required during the life of the agreement. The addition of such services will take place following a scoping and implementation phase:</w:t>
            </w:r>
          </w:p>
          <w:p w:rsidR="00B800C8" w:rsidRDefault="00B800C8">
            <w:pPr>
              <w:rPr>
                <w:rFonts w:ascii="Calibri" w:eastAsia="Calibri" w:hAnsi="Calibri" w:cs="Calibri"/>
              </w:rPr>
            </w:pPr>
          </w:p>
          <w:p w:rsidR="00B800C8" w:rsidRDefault="00617F3F">
            <w:pPr>
              <w:rPr>
                <w:rFonts w:ascii="Calibri" w:eastAsia="Calibri" w:hAnsi="Calibri" w:cs="Calibri"/>
                <w:b/>
              </w:rPr>
            </w:pPr>
            <w:r>
              <w:rPr>
                <w:rFonts w:ascii="Calibri" w:eastAsia="Calibri" w:hAnsi="Calibri" w:cs="Calibri"/>
                <w:b/>
              </w:rPr>
              <w:t>AWS Services</w:t>
            </w:r>
          </w:p>
          <w:p w:rsidR="00B800C8" w:rsidRDefault="00617F3F">
            <w:pPr>
              <w:rPr>
                <w:rFonts w:ascii="Calibri" w:eastAsia="Calibri" w:hAnsi="Calibri" w:cs="Calibri"/>
                <w:b/>
                <w:i/>
              </w:rPr>
            </w:pPr>
            <w:r>
              <w:rPr>
                <w:rFonts w:ascii="Calibri" w:eastAsia="Calibri" w:hAnsi="Calibri" w:cs="Calibri"/>
                <w:b/>
                <w:i/>
              </w:rPr>
              <w:t>Compute: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EC2 Auto Scaling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lastRenderedPageBreak/>
              <w:t xml:space="preserve">Amazon Elastic Container Service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Elastic Container Service for Kubernetes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Elastic Container Registry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Lightsail</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Batch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Elastic Beanstalk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Fargate</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Lambda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Serverless Application Repository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Elastic Load Balancing</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VMware Cloud on AWS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Storage: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Amazon Simple Storage Service (S3)</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Amazon Elastic Block Store (EBS)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Amazon Elastic File System (EFS)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Glacier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Storage Gateway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Snowball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Snowball Edge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Snowmobile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Database: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Aurora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RDS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DynamoDB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ElastiCache</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Redshift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Database Migration Service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Migration:</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Migration Hub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Application Discovery Service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Server Migration Service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Networking &amp; Content Delivery:</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VPC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CloudFront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Route 53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API Gateway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Direct Connect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Developer Tools: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CodeStar</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CodeCommit</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CodeBuild</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lastRenderedPageBreak/>
              <w:t xml:space="preserve">AWS </w:t>
            </w:r>
            <w:proofErr w:type="spellStart"/>
            <w:r>
              <w:rPr>
                <w:rFonts w:ascii="Calibri" w:eastAsia="Calibri" w:hAnsi="Calibri" w:cs="Calibri"/>
              </w:rPr>
              <w:t>CodeDeploy</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CodePipeline</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X-Ray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Management Tools: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Amazon CloudWatch</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Auto Scaling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CloudFormation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CloudTrail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Config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OpsWorks</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Service </w:t>
            </w:r>
            <w:proofErr w:type="spellStart"/>
            <w:r>
              <w:rPr>
                <w:rFonts w:ascii="Calibri" w:eastAsia="Calibri" w:hAnsi="Calibri" w:cs="Calibri"/>
              </w:rPr>
              <w:t>Catalog</w:t>
            </w:r>
            <w:proofErr w:type="spellEnd"/>
            <w:r>
              <w:rPr>
                <w:rFonts w:ascii="Times New Roman" w:eastAsia="Times New Roman" w:hAnsi="Times New Roman" w:cs="Times New Roman"/>
                <w:color w:val="0563C1"/>
                <w:sz w:val="24"/>
                <w:szCs w:val="24"/>
                <w:u w:val="single"/>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Systems Manager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Trusted Advisor</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 </w:t>
            </w:r>
          </w:p>
          <w:p w:rsidR="00B800C8" w:rsidRDefault="00617F3F">
            <w:pPr>
              <w:rPr>
                <w:rFonts w:ascii="Calibri" w:eastAsia="Calibri" w:hAnsi="Calibri" w:cs="Calibri"/>
                <w:i/>
              </w:rPr>
            </w:pPr>
            <w:r>
              <w:rPr>
                <w:rFonts w:ascii="Calibri" w:eastAsia="Calibri" w:hAnsi="Calibri" w:cs="Calibri"/>
                <w:b/>
                <w:i/>
              </w:rPr>
              <w:t>Media Services:</w:t>
            </w:r>
            <w:r>
              <w:rPr>
                <w:rFonts w:ascii="Calibri" w:eastAsia="Calibri" w:hAnsi="Calibri" w:cs="Calibri"/>
                <w: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Elastic Transcoder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Amazon Kinesis Video Streams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Elemental </w:t>
            </w:r>
            <w:proofErr w:type="spellStart"/>
            <w:r>
              <w:rPr>
                <w:rFonts w:ascii="Calibri" w:eastAsia="Calibri" w:hAnsi="Calibri" w:cs="Calibri"/>
              </w:rPr>
              <w:t>MediaConvert</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Elemental </w:t>
            </w:r>
            <w:proofErr w:type="spellStart"/>
            <w:r>
              <w:rPr>
                <w:rFonts w:ascii="Calibri" w:eastAsia="Calibri" w:hAnsi="Calibri" w:cs="Calibri"/>
              </w:rPr>
              <w:t>MediaLive</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Elemental </w:t>
            </w:r>
            <w:proofErr w:type="spellStart"/>
            <w:r>
              <w:rPr>
                <w:rFonts w:ascii="Calibri" w:eastAsia="Calibri" w:hAnsi="Calibri" w:cs="Calibri"/>
              </w:rPr>
              <w:t>MediaPackage</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Elemental </w:t>
            </w:r>
            <w:proofErr w:type="spellStart"/>
            <w:r>
              <w:rPr>
                <w:rFonts w:ascii="Calibri" w:eastAsia="Calibri" w:hAnsi="Calibri" w:cs="Calibri"/>
              </w:rPr>
              <w:t>MediaStore</w:t>
            </w:r>
            <w:proofErr w:type="spellEnd"/>
          </w:p>
          <w:p w:rsidR="00B800C8" w:rsidRDefault="00B800C8">
            <w:pPr>
              <w:shd w:val="clear" w:color="auto" w:fill="FFFFFF"/>
              <w:spacing w:line="288" w:lineRule="auto"/>
              <w:rPr>
                <w:rFonts w:ascii="Calibri" w:eastAsia="Calibri" w:hAnsi="Calibri" w:cs="Calibri"/>
              </w:rPr>
            </w:pPr>
          </w:p>
          <w:p w:rsidR="00B800C8" w:rsidRDefault="00617F3F">
            <w:pPr>
              <w:rPr>
                <w:rFonts w:ascii="Calibri" w:eastAsia="Calibri" w:hAnsi="Calibri" w:cs="Calibri"/>
                <w:i/>
              </w:rPr>
            </w:pPr>
            <w:r>
              <w:rPr>
                <w:rFonts w:ascii="Calibri" w:eastAsia="Calibri" w:hAnsi="Calibri" w:cs="Calibri"/>
                <w:b/>
                <w:i/>
              </w:rPr>
              <w:t>Machine Learning:</w:t>
            </w:r>
            <w:r>
              <w:rPr>
                <w:rFonts w:ascii="Calibri" w:eastAsia="Calibri" w:hAnsi="Calibri" w:cs="Calibri"/>
                <w: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SageMaker</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Comprehend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Lex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Polly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Rekognition</w:t>
            </w:r>
            <w:proofErr w:type="spellEnd"/>
            <w:r>
              <w:rPr>
                <w:rFonts w:ascii="Times New Roman" w:eastAsia="Times New Roman" w:hAnsi="Times New Roman" w:cs="Times New Roman"/>
                <w:color w:val="0563C1"/>
                <w:sz w:val="24"/>
                <w:szCs w:val="24"/>
                <w:u w:val="single"/>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Machine Learning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Translate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Transcribe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DeepLens</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 </w:t>
            </w:r>
          </w:p>
          <w:p w:rsidR="00B800C8" w:rsidRDefault="00617F3F">
            <w:pPr>
              <w:rPr>
                <w:rFonts w:ascii="Calibri" w:eastAsia="Calibri" w:hAnsi="Calibri" w:cs="Calibri"/>
                <w:b/>
                <w:i/>
              </w:rPr>
            </w:pPr>
            <w:r>
              <w:rPr>
                <w:rFonts w:ascii="Calibri" w:eastAsia="Calibri" w:hAnsi="Calibri" w:cs="Calibri"/>
                <w:b/>
                <w:i/>
              </w:rPr>
              <w:t>Analytics: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Athena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EMR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CloudSearch</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Elasticsearch Service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Kinesis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QuickSight</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Data Pipeline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Glue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Security, Identity &amp; Compliance: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lastRenderedPageBreak/>
              <w:t>AWS Identity and Access Management (IAM)</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Cloud Directory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Cognito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GuardDuty</w:t>
            </w:r>
            <w:proofErr w:type="spellEnd"/>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Inspector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Macie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Certificate Manager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CloudHSM</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Directory Service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Firewall Manager</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Key Management Service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Organizations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Secrets Manager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Shield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WAF</w:t>
            </w:r>
            <w:r>
              <w:rPr>
                <w:rFonts w:ascii="Times New Roman" w:eastAsia="Times New Roman" w:hAnsi="Times New Roman" w:cs="Times New Roman"/>
                <w:color w:val="0563C1"/>
                <w:sz w:val="24"/>
                <w:szCs w:val="24"/>
                <w:u w:val="single"/>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w:t>
            </w:r>
            <w:proofErr w:type="spellStart"/>
            <w:r>
              <w:rPr>
                <w:rFonts w:ascii="Calibri" w:eastAsia="Calibri" w:hAnsi="Calibri" w:cs="Calibri"/>
              </w:rPr>
              <w:t>Artifact</w:t>
            </w:r>
            <w:proofErr w:type="spellEnd"/>
            <w:r>
              <w:rPr>
                <w:rFonts w:ascii="Calibri" w:eastAsia="Calibri" w:hAnsi="Calibri" w:cs="Calibri"/>
              </w:rPr>
              <w:t xml:space="preserve"> </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Mobile Services: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Mobile Hub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Pinpoint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AppSync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Device Farm</w:t>
            </w:r>
          </w:p>
          <w:p w:rsidR="00B800C8" w:rsidRDefault="00B800C8">
            <w:pPr>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Application Integration:</w:t>
            </w:r>
          </w:p>
          <w:p w:rsidR="00B800C8" w:rsidRDefault="00617F3F">
            <w:pPr>
              <w:shd w:val="clear" w:color="auto" w:fill="FFFFFF"/>
              <w:spacing w:line="288" w:lineRule="auto"/>
              <w:rPr>
                <w:rFonts w:ascii="Calibri" w:eastAsia="Calibri" w:hAnsi="Calibri" w:cs="Calibri"/>
                <w:i/>
              </w:rPr>
            </w:pPr>
            <w:r>
              <w:rPr>
                <w:rFonts w:ascii="Calibri" w:eastAsia="Calibri" w:hAnsi="Calibri" w:cs="Calibri"/>
                <w:i/>
              </w:rPr>
              <w:t xml:space="preserve">Amazon MQ </w:t>
            </w:r>
          </w:p>
          <w:p w:rsidR="00B800C8" w:rsidRDefault="00617F3F">
            <w:pPr>
              <w:shd w:val="clear" w:color="auto" w:fill="FFFFFF"/>
              <w:spacing w:line="288" w:lineRule="auto"/>
              <w:rPr>
                <w:rFonts w:ascii="Calibri" w:eastAsia="Calibri" w:hAnsi="Calibri" w:cs="Calibri"/>
                <w:i/>
              </w:rPr>
            </w:pPr>
            <w:r>
              <w:rPr>
                <w:rFonts w:ascii="Calibri" w:eastAsia="Calibri" w:hAnsi="Calibri" w:cs="Calibri"/>
                <w:i/>
              </w:rPr>
              <w:t xml:space="preserve">Amazon Simple Queue Service (SQS) </w:t>
            </w:r>
          </w:p>
          <w:p w:rsidR="00B800C8" w:rsidRDefault="00617F3F">
            <w:pPr>
              <w:shd w:val="clear" w:color="auto" w:fill="FFFFFF"/>
              <w:spacing w:line="288" w:lineRule="auto"/>
              <w:rPr>
                <w:rFonts w:ascii="Calibri" w:eastAsia="Calibri" w:hAnsi="Calibri" w:cs="Calibri"/>
                <w:i/>
              </w:rPr>
            </w:pPr>
            <w:r>
              <w:rPr>
                <w:rFonts w:ascii="Calibri" w:eastAsia="Calibri" w:hAnsi="Calibri" w:cs="Calibri"/>
                <w:i/>
              </w:rPr>
              <w:t xml:space="preserve">Amazon Simple Notification Service (SNS) </w:t>
            </w:r>
          </w:p>
          <w:p w:rsidR="00B800C8" w:rsidRDefault="006E2BA8">
            <w:pPr>
              <w:shd w:val="clear" w:color="auto" w:fill="FFFFFF"/>
              <w:spacing w:line="288" w:lineRule="auto"/>
              <w:rPr>
                <w:rFonts w:ascii="Calibri" w:eastAsia="Calibri" w:hAnsi="Calibri" w:cs="Calibri"/>
                <w:i/>
              </w:rPr>
            </w:pPr>
            <w:hyperlink r:id="rId10">
              <w:r w:rsidR="00617F3F">
                <w:rPr>
                  <w:rFonts w:ascii="Calibri" w:eastAsia="Calibri" w:hAnsi="Calibri" w:cs="Calibri"/>
                  <w:i/>
                </w:rPr>
                <w:t>AWS Step Functions</w:t>
              </w:r>
            </w:hyperlink>
            <w:r w:rsidR="00617F3F">
              <w:rPr>
                <w:rFonts w:ascii="Calibri" w:eastAsia="Calibri" w:hAnsi="Calibri" w:cs="Calibri"/>
                <w:i/>
              </w:rPr>
              <w:t xml:space="preserve"> </w:t>
            </w:r>
          </w:p>
          <w:p w:rsidR="00B800C8" w:rsidRDefault="00B800C8">
            <w:pPr>
              <w:shd w:val="clear" w:color="auto" w:fill="FFFFFF"/>
              <w:spacing w:line="288" w:lineRule="auto"/>
              <w:rPr>
                <w:rFonts w:ascii="Calibri" w:eastAsia="Calibri" w:hAnsi="Calibri" w:cs="Calibri"/>
              </w:rPr>
            </w:pPr>
          </w:p>
          <w:p w:rsidR="00B800C8" w:rsidRDefault="00617F3F">
            <w:pPr>
              <w:spacing w:line="276" w:lineRule="auto"/>
              <w:rPr>
                <w:rFonts w:ascii="Calibri" w:eastAsia="Calibri" w:hAnsi="Calibri" w:cs="Calibri"/>
                <w:b/>
                <w:i/>
              </w:rPr>
            </w:pPr>
            <w:r>
              <w:rPr>
                <w:rFonts w:ascii="Calibri" w:eastAsia="Calibri" w:hAnsi="Calibri" w:cs="Calibri"/>
                <w:b/>
                <w:i/>
              </w:rPr>
              <w:t>Customer Engagement:</w:t>
            </w:r>
          </w:p>
          <w:p w:rsidR="00B800C8" w:rsidRDefault="00617F3F">
            <w:pPr>
              <w:rPr>
                <w:rFonts w:ascii="Calibri" w:eastAsia="Calibri" w:hAnsi="Calibri" w:cs="Calibri"/>
                <w:i/>
              </w:rPr>
            </w:pPr>
            <w:r>
              <w:rPr>
                <w:rFonts w:ascii="Calibri" w:eastAsia="Calibri" w:hAnsi="Calibri" w:cs="Calibri"/>
                <w:i/>
              </w:rPr>
              <w:t xml:space="preserve">Amazon Connect </w:t>
            </w:r>
          </w:p>
          <w:p w:rsidR="00B800C8" w:rsidRDefault="006E2BA8">
            <w:pPr>
              <w:shd w:val="clear" w:color="auto" w:fill="FFFFFF"/>
              <w:spacing w:line="288" w:lineRule="auto"/>
              <w:rPr>
                <w:rFonts w:ascii="Calibri" w:eastAsia="Calibri" w:hAnsi="Calibri" w:cs="Calibri"/>
                <w:i/>
              </w:rPr>
            </w:pPr>
            <w:hyperlink r:id="rId11">
              <w:r w:rsidR="00617F3F">
                <w:rPr>
                  <w:rFonts w:ascii="Calibri" w:eastAsia="Calibri" w:hAnsi="Calibri" w:cs="Calibri"/>
                  <w:i/>
                </w:rPr>
                <w:t>Amazon Simple Email Service (SES)</w:t>
              </w:r>
            </w:hyperlink>
          </w:p>
          <w:p w:rsidR="00B800C8" w:rsidRDefault="00B800C8">
            <w:pPr>
              <w:shd w:val="clear" w:color="auto" w:fill="FFFFFF"/>
              <w:spacing w:line="288" w:lineRule="auto"/>
              <w:rPr>
                <w:rFonts w:ascii="Calibri" w:eastAsia="Calibri" w:hAnsi="Calibri" w:cs="Calibri"/>
              </w:rPr>
            </w:pPr>
          </w:p>
          <w:p w:rsidR="00B800C8" w:rsidRDefault="00617F3F">
            <w:pPr>
              <w:rPr>
                <w:rFonts w:ascii="Calibri" w:eastAsia="Calibri" w:hAnsi="Calibri" w:cs="Calibri"/>
                <w:b/>
                <w:i/>
              </w:rPr>
            </w:pPr>
            <w:r>
              <w:rPr>
                <w:rFonts w:ascii="Calibri" w:eastAsia="Calibri" w:hAnsi="Calibri" w:cs="Calibri"/>
                <w:b/>
                <w:i/>
              </w:rPr>
              <w:t>Business Productivity:</w:t>
            </w:r>
          </w:p>
          <w:p w:rsidR="00B800C8" w:rsidRDefault="006E2BA8">
            <w:pPr>
              <w:shd w:val="clear" w:color="auto" w:fill="FFFFFF"/>
              <w:spacing w:line="288" w:lineRule="auto"/>
              <w:rPr>
                <w:rFonts w:ascii="Calibri" w:eastAsia="Calibri" w:hAnsi="Calibri" w:cs="Calibri"/>
              </w:rPr>
            </w:pPr>
            <w:hyperlink r:id="rId12">
              <w:r w:rsidR="00617F3F">
                <w:rPr>
                  <w:rFonts w:ascii="Calibri" w:eastAsia="Calibri" w:hAnsi="Calibri" w:cs="Calibri"/>
                </w:rPr>
                <w:t xml:space="preserve">Amazon </w:t>
              </w:r>
              <w:proofErr w:type="spellStart"/>
              <w:r w:rsidR="00617F3F">
                <w:rPr>
                  <w:rFonts w:ascii="Calibri" w:eastAsia="Calibri" w:hAnsi="Calibri" w:cs="Calibri"/>
                </w:rPr>
                <w:t>WorkDocs</w:t>
              </w:r>
              <w:proofErr w:type="spellEnd"/>
            </w:hyperlink>
            <w:r w:rsidR="00617F3F">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WorkMail</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fldChar w:fldCharType="begin"/>
            </w:r>
            <w:r>
              <w:instrText xml:space="preserve"> HYPERLINK "https://aws.amazon.com/ses/?nc2=h_m1" </w:instrText>
            </w:r>
            <w:r>
              <w:fldChar w:fldCharType="separate"/>
            </w:r>
          </w:p>
          <w:p w:rsidR="00B800C8" w:rsidRDefault="00617F3F">
            <w:pPr>
              <w:rPr>
                <w:rFonts w:ascii="Calibri" w:eastAsia="Calibri" w:hAnsi="Calibri" w:cs="Calibri"/>
                <w:b/>
                <w:i/>
              </w:rPr>
            </w:pPr>
            <w:r>
              <w:fldChar w:fldCharType="end"/>
            </w:r>
            <w:r>
              <w:rPr>
                <w:rFonts w:ascii="Calibri" w:eastAsia="Calibri" w:hAnsi="Calibri" w:cs="Calibri"/>
                <w:b/>
                <w:i/>
              </w:rPr>
              <w:t>Desktop &amp; App Streaming:</w:t>
            </w:r>
          </w:p>
          <w:p w:rsidR="00B800C8" w:rsidRDefault="00617F3F">
            <w:pPr>
              <w:shd w:val="clear" w:color="auto" w:fill="FFFFFF"/>
              <w:spacing w:line="288" w:lineRule="auto"/>
              <w:rPr>
                <w:rFonts w:ascii="Calibri" w:eastAsia="Calibri" w:hAnsi="Calibri" w:cs="Calibri"/>
                <w:i/>
              </w:rPr>
            </w:pPr>
            <w:r>
              <w:rPr>
                <w:rFonts w:ascii="Calibri" w:eastAsia="Calibri" w:hAnsi="Calibri" w:cs="Calibri"/>
                <w:i/>
              </w:rPr>
              <w:t xml:space="preserve">Amazon </w:t>
            </w:r>
            <w:proofErr w:type="spellStart"/>
            <w:r>
              <w:rPr>
                <w:rFonts w:ascii="Calibri" w:eastAsia="Calibri" w:hAnsi="Calibri" w:cs="Calibri"/>
                <w:i/>
              </w:rPr>
              <w:t>WorkSpaces</w:t>
            </w:r>
            <w:proofErr w:type="spellEnd"/>
          </w:p>
          <w:p w:rsidR="00B800C8" w:rsidRDefault="00617F3F">
            <w:pPr>
              <w:shd w:val="clear" w:color="auto" w:fill="FFFFFF"/>
              <w:spacing w:line="288" w:lineRule="auto"/>
              <w:rPr>
                <w:rFonts w:ascii="Calibri" w:eastAsia="Calibri" w:hAnsi="Calibri" w:cs="Calibri"/>
                <w:i/>
              </w:rPr>
            </w:pPr>
            <w:r>
              <w:rPr>
                <w:rFonts w:ascii="Calibri" w:eastAsia="Calibri" w:hAnsi="Calibri" w:cs="Calibri"/>
                <w:i/>
              </w:rPr>
              <w:t xml:space="preserve">Amazon </w:t>
            </w:r>
            <w:proofErr w:type="spellStart"/>
            <w:r>
              <w:rPr>
                <w:rFonts w:ascii="Calibri" w:eastAsia="Calibri" w:hAnsi="Calibri" w:cs="Calibri"/>
                <w:i/>
              </w:rPr>
              <w:t>AppStream</w:t>
            </w:r>
            <w:proofErr w:type="spellEnd"/>
            <w:r>
              <w:rPr>
                <w:rFonts w:ascii="Calibri" w:eastAsia="Calibri" w:hAnsi="Calibri" w:cs="Calibri"/>
                <w:i/>
              </w:rPr>
              <w:t xml:space="preserve"> 2.0</w:t>
            </w:r>
          </w:p>
          <w:p w:rsidR="00B800C8" w:rsidRDefault="00B800C8">
            <w:pPr>
              <w:rPr>
                <w:rFonts w:ascii="Calibri" w:eastAsia="Calibri" w:hAnsi="Calibri" w:cs="Calibri"/>
                <w:i/>
              </w:rPr>
            </w:pPr>
          </w:p>
          <w:p w:rsidR="00B800C8" w:rsidRDefault="00617F3F">
            <w:pPr>
              <w:rPr>
                <w:rFonts w:ascii="Calibri" w:eastAsia="Calibri" w:hAnsi="Calibri" w:cs="Calibri"/>
                <w:b/>
                <w:i/>
              </w:rPr>
            </w:pPr>
            <w:r>
              <w:rPr>
                <w:rFonts w:ascii="Calibri" w:eastAsia="Calibri" w:hAnsi="Calibri" w:cs="Calibri"/>
                <w:b/>
                <w:i/>
              </w:rPr>
              <w:t>Internet of Things: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IoT Core</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Amazon </w:t>
            </w:r>
            <w:proofErr w:type="spellStart"/>
            <w:r>
              <w:rPr>
                <w:rFonts w:ascii="Calibri" w:eastAsia="Calibri" w:hAnsi="Calibri" w:cs="Calibri"/>
              </w:rPr>
              <w:t>FreeRTOS</w:t>
            </w:r>
            <w:proofErr w:type="spellEnd"/>
            <w:r>
              <w:rPr>
                <w:rFonts w:ascii="Calibri" w:eastAsia="Calibri" w:hAnsi="Calibri" w:cs="Calibri"/>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Greengrass</w:t>
            </w:r>
            <w:r>
              <w:rPr>
                <w:rFonts w:ascii="Times New Roman" w:eastAsia="Times New Roman" w:hAnsi="Times New Roman" w:cs="Times New Roman"/>
                <w:color w:val="0563C1"/>
                <w:sz w:val="24"/>
                <w:szCs w:val="24"/>
                <w:u w:val="single"/>
              </w:rPr>
              <w:t xml:space="preserve"> </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AWS IoT Analytics</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lastRenderedPageBreak/>
              <w:t>AWS IoT Button</w:t>
            </w:r>
          </w:p>
          <w:p w:rsidR="00B800C8" w:rsidRDefault="00617F3F">
            <w:pPr>
              <w:shd w:val="clear" w:color="auto" w:fill="FFFFFF"/>
              <w:spacing w:line="288" w:lineRule="auto"/>
              <w:rPr>
                <w:rFonts w:ascii="Calibri" w:eastAsia="Calibri" w:hAnsi="Calibri" w:cs="Calibri"/>
              </w:rPr>
            </w:pPr>
            <w:r>
              <w:rPr>
                <w:rFonts w:ascii="Calibri" w:eastAsia="Calibri" w:hAnsi="Calibri" w:cs="Calibri"/>
              </w:rPr>
              <w:t xml:space="preserve">AWS IoT Device Management </w:t>
            </w:r>
          </w:p>
          <w:p w:rsidR="00B800C8" w:rsidRDefault="00B800C8">
            <w:pPr>
              <w:rPr>
                <w:rFonts w:ascii="Helvetica Neue" w:eastAsia="Helvetica Neue" w:hAnsi="Helvetica Neue" w:cs="Helvetica Neue"/>
              </w:rPr>
            </w:pPr>
          </w:p>
        </w:tc>
        <w:tc>
          <w:tcPr>
            <w:tcW w:w="4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rPr>
                <w:b/>
              </w:rPr>
            </w:pPr>
          </w:p>
        </w:tc>
      </w:tr>
      <w:tr w:rsidR="00B800C8">
        <w:trPr>
          <w:trHeight w:val="2027"/>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Location</w:t>
            </w:r>
          </w:p>
        </w:tc>
        <w:tc>
          <w:tcPr>
            <w:tcW w:w="62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The Services will be delivered to the current and future sites of Crown Commercial Service, including:</w:t>
            </w:r>
            <w:r>
              <w:br/>
              <w:t>Crown Commercial Service</w:t>
            </w:r>
            <w:r>
              <w:br/>
              <w:t xml:space="preserve">Rosebery Court, </w:t>
            </w:r>
            <w:r>
              <w:br/>
              <w:t xml:space="preserve">St Andrews Business Park, </w:t>
            </w:r>
            <w:r>
              <w:br/>
              <w:t xml:space="preserve">Norwich, </w:t>
            </w:r>
            <w:r>
              <w:br/>
              <w:t>NR7 0HS</w:t>
            </w:r>
            <w:r>
              <w:br/>
            </w:r>
            <w:r>
              <w:br/>
              <w:t xml:space="preserve">The Capital Building, </w:t>
            </w:r>
            <w:r>
              <w:br/>
              <w:t xml:space="preserve">Old Hall St, </w:t>
            </w:r>
            <w:r>
              <w:br/>
              <w:t xml:space="preserve">Liverpool </w:t>
            </w:r>
            <w:r>
              <w:br/>
              <w:t>L3 9PP</w:t>
            </w:r>
          </w:p>
          <w:p w:rsidR="00B800C8" w:rsidRDefault="00617F3F">
            <w:pPr>
              <w:spacing w:before="240"/>
            </w:pPr>
            <w:r>
              <w:t>Concept House</w:t>
            </w:r>
            <w:r>
              <w:br/>
              <w:t>Cardiff Road</w:t>
            </w:r>
            <w:r>
              <w:br/>
              <w:t>NEWPORT</w:t>
            </w:r>
            <w:r>
              <w:br/>
              <w:t>NP10 8QQ</w:t>
            </w:r>
          </w:p>
        </w:tc>
      </w:tr>
      <w:tr w:rsidR="00B800C8">
        <w:trPr>
          <w:trHeight w:val="78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Quality standards</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The quality standards required for this Call-Off Contract are included in the Supplier’s Service Description documents.</w:t>
            </w:r>
          </w:p>
          <w:p w:rsidR="00B800C8" w:rsidRDefault="006E2BA8">
            <w:pPr>
              <w:spacing w:before="240"/>
            </w:pPr>
            <w:hyperlink r:id="rId13">
              <w:r w:rsidR="00617F3F">
                <w:rPr>
                  <w:color w:val="1155CC"/>
                  <w:u w:val="single"/>
                </w:rPr>
                <w:t>https://www.digitalmarketplace.service.gov.uk/g-cloud/services/995718459061965</w:t>
              </w:r>
            </w:hyperlink>
          </w:p>
        </w:tc>
        <w:tc>
          <w:tcPr>
            <w:tcW w:w="40" w:type="dxa"/>
          </w:tcPr>
          <w:p w:rsidR="00B800C8" w:rsidRDefault="00B800C8">
            <w:pPr>
              <w:spacing w:before="240"/>
            </w:pPr>
          </w:p>
        </w:tc>
      </w:tr>
      <w:tr w:rsidR="00B800C8">
        <w:trPr>
          <w:trHeight w:val="1880"/>
        </w:trPr>
        <w:tc>
          <w:tcPr>
            <w:tcW w:w="26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Technical standards:</w:t>
            </w:r>
          </w:p>
        </w:tc>
        <w:tc>
          <w:tcPr>
            <w:tcW w:w="61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The technical standards used as a requirement for this Call-Off Contract are per the service definition </w:t>
            </w:r>
            <w:hyperlink r:id="rId14">
              <w:r>
                <w:rPr>
                  <w:color w:val="1155CC"/>
                  <w:u w:val="single"/>
                </w:rPr>
                <w:t>https://www.digitalmarketplace.service.gov.uk/g-cloud/services/99571845906196</w:t>
              </w:r>
            </w:hyperlink>
            <w:r>
              <w:t>5</w:t>
            </w:r>
            <w:r>
              <w:rPr>
                <w:b/>
              </w:rPr>
              <w:t>:</w:t>
            </w:r>
          </w:p>
          <w:p w:rsidR="00B800C8" w:rsidRDefault="00617F3F">
            <w:pPr>
              <w:spacing w:before="240"/>
            </w:pPr>
            <w:r>
              <w:t xml:space="preserve">Will have awareness and understanding of National Institute of standards and Technology (NIST).  </w:t>
            </w:r>
            <w:r>
              <w:br/>
              <w:t>Staff security clearance: Conforms to BS7858:2012</w:t>
            </w:r>
            <w:r>
              <w:br/>
              <w:t>SOC Reports</w:t>
            </w:r>
            <w:r>
              <w:br/>
              <w:t>Government security clearance: Up to Developed Vetting (DV)</w:t>
            </w:r>
            <w:r>
              <w:br/>
              <w:t xml:space="preserve">Any other security certifications: </w:t>
            </w:r>
            <w:r>
              <w:br/>
              <w:t>Cyber Essentials Plus (UK)</w:t>
            </w:r>
            <w:r>
              <w:tab/>
              <w:t xml:space="preserve"> </w:t>
            </w:r>
            <w:r>
              <w:br/>
              <w:t>ISO 27017 Cloud Specific Controls</w:t>
            </w:r>
            <w:r>
              <w:br/>
              <w:t xml:space="preserve">ISO 27018 Personal Data Protection in the Cloud </w:t>
            </w:r>
            <w:r>
              <w:tab/>
            </w:r>
            <w:r>
              <w:br/>
              <w:t>ISO/IEC 27001 Information Security</w:t>
            </w:r>
            <w:r>
              <w:br/>
              <w:t>ISO 9001 Quality Management</w:t>
            </w:r>
            <w:r>
              <w:br/>
              <w:t>User authentication: 2-factor authentication.</w:t>
            </w:r>
          </w:p>
        </w:tc>
        <w:tc>
          <w:tcPr>
            <w:tcW w:w="40" w:type="dxa"/>
          </w:tcPr>
          <w:p w:rsidR="00B800C8" w:rsidRDefault="00B800C8">
            <w:pPr>
              <w:spacing w:before="240"/>
            </w:pPr>
          </w:p>
        </w:tc>
      </w:tr>
      <w:tr w:rsidR="00B800C8">
        <w:trPr>
          <w:trHeight w:val="302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Service level agreement:</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t xml:space="preserve">The service level and availability criteria required for this Call-Off Contract are </w:t>
            </w:r>
          </w:p>
          <w:p w:rsidR="00B800C8" w:rsidRDefault="00B800C8">
            <w:pPr>
              <w:spacing w:before="240"/>
              <w:rPr>
                <w:b/>
              </w:rPr>
            </w:pPr>
          </w:p>
          <w:tbl>
            <w:tblPr>
              <w:tblStyle w:val="af1"/>
              <w:tblW w:w="6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3232"/>
            </w:tblGrid>
            <w:tr w:rsidR="00B800C8">
              <w:tc>
                <w:tcPr>
                  <w:tcW w:w="2801" w:type="dxa"/>
                </w:tcPr>
                <w:p w:rsidR="00B800C8" w:rsidRDefault="00617F3F">
                  <w:r>
                    <w:rPr>
                      <w:b/>
                    </w:rPr>
                    <w:t>Action</w:t>
                  </w:r>
                </w:p>
              </w:tc>
              <w:tc>
                <w:tcPr>
                  <w:tcW w:w="3232" w:type="dxa"/>
                </w:tcPr>
                <w:p w:rsidR="00B800C8" w:rsidRDefault="00617F3F">
                  <w:r>
                    <w:rPr>
                      <w:b/>
                    </w:rPr>
                    <w:t xml:space="preserve">SLA </w:t>
                  </w:r>
                </w:p>
              </w:tc>
            </w:tr>
            <w:tr w:rsidR="00B800C8">
              <w:tc>
                <w:tcPr>
                  <w:tcW w:w="2801" w:type="dxa"/>
                </w:tcPr>
                <w:p w:rsidR="00B800C8" w:rsidRDefault="00617F3F">
                  <w:r>
                    <w:t>Initial request/requirement</w:t>
                  </w:r>
                </w:p>
              </w:tc>
              <w:tc>
                <w:tcPr>
                  <w:tcW w:w="3232" w:type="dxa"/>
                </w:tcPr>
                <w:p w:rsidR="00B800C8" w:rsidRDefault="00617F3F">
                  <w:r>
                    <w:t>Response within 4 Hours</w:t>
                  </w:r>
                </w:p>
              </w:tc>
            </w:tr>
            <w:tr w:rsidR="00B800C8">
              <w:tc>
                <w:tcPr>
                  <w:tcW w:w="2801" w:type="dxa"/>
                </w:tcPr>
                <w:p w:rsidR="00B800C8" w:rsidRDefault="00617F3F">
                  <w:r>
                    <w:t>Quotation Request</w:t>
                  </w:r>
                </w:p>
              </w:tc>
              <w:tc>
                <w:tcPr>
                  <w:tcW w:w="3232" w:type="dxa"/>
                </w:tcPr>
                <w:p w:rsidR="00B800C8" w:rsidRDefault="00617F3F">
                  <w:r>
                    <w:t>Within 24 Hours</w:t>
                  </w:r>
                </w:p>
              </w:tc>
            </w:tr>
            <w:tr w:rsidR="00B800C8">
              <w:tc>
                <w:tcPr>
                  <w:tcW w:w="2801" w:type="dxa"/>
                </w:tcPr>
                <w:p w:rsidR="00B800C8" w:rsidRDefault="00617F3F">
                  <w:r>
                    <w:t xml:space="preserve">Operations Team </w:t>
                  </w:r>
                </w:p>
              </w:tc>
              <w:tc>
                <w:tcPr>
                  <w:tcW w:w="3232" w:type="dxa"/>
                </w:tcPr>
                <w:p w:rsidR="00B800C8" w:rsidRDefault="00617F3F">
                  <w:r>
                    <w:t>Initial response within 4 Hours</w:t>
                  </w:r>
                </w:p>
              </w:tc>
            </w:tr>
            <w:tr w:rsidR="00B800C8">
              <w:tc>
                <w:tcPr>
                  <w:tcW w:w="2801" w:type="dxa"/>
                </w:tcPr>
                <w:p w:rsidR="00B800C8" w:rsidRDefault="00617F3F">
                  <w:r>
                    <w:t xml:space="preserve">Monthly Billing </w:t>
                  </w:r>
                </w:p>
              </w:tc>
              <w:tc>
                <w:tcPr>
                  <w:tcW w:w="3232" w:type="dxa"/>
                </w:tcPr>
                <w:p w:rsidR="00B800C8" w:rsidRDefault="00617F3F">
                  <w:r>
                    <w:t>Trustmarque is billed on the 18</w:t>
                  </w:r>
                  <w:r>
                    <w:rPr>
                      <w:vertAlign w:val="superscript"/>
                    </w:rPr>
                    <w:t>th</w:t>
                  </w:r>
                  <w:r>
                    <w:t xml:space="preserve"> of each month and CCS will receive their invoice within 2 working days</w:t>
                  </w:r>
                </w:p>
              </w:tc>
            </w:tr>
          </w:tbl>
          <w:p w:rsidR="00B800C8" w:rsidRDefault="00B800C8">
            <w:pPr>
              <w:spacing w:before="240"/>
            </w:pPr>
          </w:p>
          <w:p w:rsidR="00B800C8" w:rsidRDefault="00617F3F">
            <w:r>
              <w:t>SLAs are best reviewed directly on our website via the link below: https://aws.amazon.com/legal/service-level-agreements/</w:t>
            </w:r>
          </w:p>
          <w:p w:rsidR="00B800C8" w:rsidRDefault="00B800C8"/>
          <w:p w:rsidR="00B800C8" w:rsidRDefault="00617F3F">
            <w:r>
              <w:t>AWS Support case response time depends on severity. The support response times for Developer, Business and Enterprise Support tiers are listed below</w:t>
            </w:r>
          </w:p>
          <w:p w:rsidR="00B800C8" w:rsidRDefault="00B800C8"/>
          <w:p w:rsidR="00B800C8" w:rsidRDefault="00617F3F">
            <w:r>
              <w:t>Business:</w:t>
            </w:r>
          </w:p>
          <w:p w:rsidR="00B800C8" w:rsidRDefault="00617F3F">
            <w:r>
              <w:t>General guidance cases &lt; 24 hours; system impaired cases &lt; 12 hours; production system impaired cases &lt; 4 hours; production system down cases</w:t>
            </w:r>
          </w:p>
          <w:p w:rsidR="00B800C8" w:rsidRDefault="00617F3F">
            <w:r>
              <w:t>&lt; 1 hour.</w:t>
            </w:r>
          </w:p>
          <w:p w:rsidR="00B800C8" w:rsidRDefault="00B800C8"/>
          <w:p w:rsidR="00B800C8" w:rsidRDefault="00B800C8"/>
          <w:p w:rsidR="00B800C8" w:rsidRDefault="00617F3F">
            <w:r>
              <w:t>Support levels are as follows:</w:t>
            </w:r>
          </w:p>
          <w:p w:rsidR="00B800C8" w:rsidRDefault="00617F3F">
            <w:r>
              <w:t>Business:</w:t>
            </w:r>
          </w:p>
          <w:p w:rsidR="00B800C8" w:rsidRDefault="00617F3F">
            <w:r>
              <w:t>As above + 24/7 access to Cloud Support Engineers via email, chat and phone for unlimited contacts; architecture, 3rd party software and programmatic case management support. TAM. Greater of $100 or spend-dependent percentage (pm).</w:t>
            </w:r>
          </w:p>
          <w:p w:rsidR="00B800C8" w:rsidRDefault="00B800C8"/>
          <w:p w:rsidR="00B800C8" w:rsidRDefault="00B800C8"/>
        </w:tc>
        <w:tc>
          <w:tcPr>
            <w:tcW w:w="40" w:type="dxa"/>
          </w:tcPr>
          <w:p w:rsidR="00B800C8" w:rsidRDefault="00B800C8">
            <w:pPr>
              <w:pBdr>
                <w:top w:val="nil"/>
                <w:left w:val="nil"/>
                <w:bottom w:val="nil"/>
                <w:right w:val="nil"/>
                <w:between w:val="nil"/>
              </w:pBdr>
              <w:ind w:left="720"/>
              <w:rPr>
                <w:color w:val="000000"/>
              </w:rPr>
            </w:pPr>
          </w:p>
        </w:tc>
      </w:tr>
      <w:tr w:rsidR="00B800C8">
        <w:trPr>
          <w:trHeight w:val="945"/>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Onboarding</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N/A</w:t>
            </w:r>
          </w:p>
        </w:tc>
        <w:tc>
          <w:tcPr>
            <w:tcW w:w="40" w:type="dxa"/>
          </w:tcPr>
          <w:p w:rsidR="00B800C8" w:rsidRDefault="00B800C8">
            <w:pPr>
              <w:pBdr>
                <w:top w:val="nil"/>
                <w:left w:val="nil"/>
                <w:bottom w:val="nil"/>
                <w:right w:val="nil"/>
                <w:between w:val="nil"/>
              </w:pBdr>
              <w:ind w:left="720"/>
              <w:rPr>
                <w:color w:val="000000"/>
              </w:rPr>
            </w:pPr>
          </w:p>
        </w:tc>
      </w:tr>
      <w:tr w:rsidR="00B800C8">
        <w:trPr>
          <w:trHeight w:val="188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Offboarding</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Buyer may terminate the relationship with Supplier for any reason by (</w:t>
            </w:r>
            <w:proofErr w:type="spellStart"/>
            <w:r>
              <w:t>i</w:t>
            </w:r>
            <w:proofErr w:type="spellEnd"/>
            <w:r>
              <w:t>) providing Supplier with notice and (ii) closing Buyers account for all services for which Supplier provide an account closing mechanism.</w:t>
            </w:r>
          </w:p>
          <w:p w:rsidR="00B800C8" w:rsidRDefault="00617F3F">
            <w:pPr>
              <w:spacing w:before="240"/>
              <w:rPr>
                <w:highlight w:val="magenta"/>
              </w:rPr>
            </w:pPr>
            <w:r>
              <w:t>Supplier customers retain control and ownership of their data. Supplier will not erase customer data for 30 days following an account termination. This allows customers to retrieve content from Supplier services so long as the customer has paid any charges for any post-termination use of the service offerings and all other amounts due.</w:t>
            </w:r>
          </w:p>
          <w:p w:rsidR="00B800C8" w:rsidRDefault="006E2BA8">
            <w:r>
              <w:lastRenderedPageBreak/>
              <w:t>Buyers pay for the services they use to the point of account termination. This will be subject to the AWS terms of use and cancellation processes, in force at the time.</w:t>
            </w:r>
          </w:p>
        </w:tc>
        <w:tc>
          <w:tcPr>
            <w:tcW w:w="40" w:type="dxa"/>
          </w:tcPr>
          <w:p w:rsidR="00B800C8" w:rsidRDefault="00B800C8">
            <w:pPr>
              <w:pBdr>
                <w:top w:val="nil"/>
                <w:left w:val="nil"/>
                <w:bottom w:val="nil"/>
                <w:right w:val="nil"/>
                <w:between w:val="nil"/>
              </w:pBdr>
              <w:ind w:left="720"/>
              <w:rPr>
                <w:color w:val="000000"/>
              </w:rPr>
            </w:pPr>
          </w:p>
        </w:tc>
      </w:tr>
      <w:tr w:rsidR="00B800C8">
        <w:trPr>
          <w:trHeight w:val="885"/>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Collaboration agreement</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c>
          <w:tcPr>
            <w:tcW w:w="40" w:type="dxa"/>
          </w:tcPr>
          <w:p w:rsidR="00B800C8" w:rsidRDefault="00B800C8">
            <w:pPr>
              <w:spacing w:before="240"/>
            </w:pPr>
          </w:p>
        </w:tc>
      </w:tr>
      <w:tr w:rsidR="00B800C8">
        <w:trPr>
          <w:trHeight w:val="4275"/>
        </w:trPr>
        <w:tc>
          <w:tcPr>
            <w:tcW w:w="26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Limit on Parties’ liability</w:t>
            </w:r>
          </w:p>
        </w:tc>
        <w:tc>
          <w:tcPr>
            <w:tcW w:w="61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color w:val="080707"/>
              </w:rPr>
            </w:pPr>
            <w:r>
              <w:rPr>
                <w:rFonts w:ascii="Roboto" w:eastAsia="Roboto" w:hAnsi="Roboto" w:cs="Roboto"/>
                <w:color w:val="080707"/>
                <w:sz w:val="21"/>
                <w:szCs w:val="21"/>
                <w:highlight w:val="white"/>
              </w:rPr>
              <w:t>The annual total liability of either Party for all Property defaults will not exceed the actual amount paid under this Call-Off Contract for the Service(s) that gave rise to the claim during the 12 months preceding the claim.</w:t>
            </w:r>
          </w:p>
          <w:p w:rsidR="00B800C8" w:rsidRDefault="00617F3F">
            <w:pPr>
              <w:spacing w:before="240"/>
              <w:rPr>
                <w:rFonts w:ascii="Roboto" w:eastAsia="Roboto" w:hAnsi="Roboto" w:cs="Roboto"/>
                <w:color w:val="080707"/>
                <w:sz w:val="21"/>
                <w:szCs w:val="21"/>
                <w:highlight w:val="white"/>
              </w:rPr>
            </w:pPr>
            <w:r>
              <w:rPr>
                <w:rFonts w:ascii="Roboto" w:eastAsia="Roboto" w:hAnsi="Roboto" w:cs="Roboto"/>
                <w:color w:val="080707"/>
                <w:sz w:val="21"/>
                <w:szCs w:val="21"/>
                <w:highlight w:val="white"/>
              </w:rPr>
              <w:t>The annual total liability for Buyer Data defaults will not exceed the actual amount paid under this Call-Off Contract for the Service(s) that gave rise to the claim during the 12 months preceding the claim.</w:t>
            </w:r>
          </w:p>
          <w:p w:rsidR="00B800C8" w:rsidRDefault="00617F3F">
            <w:pPr>
              <w:spacing w:before="240"/>
              <w:rPr>
                <w:color w:val="080707"/>
              </w:rPr>
            </w:pPr>
            <w:r>
              <w:rPr>
                <w:rFonts w:ascii="Roboto" w:eastAsia="Roboto" w:hAnsi="Roboto" w:cs="Roboto"/>
                <w:color w:val="080707"/>
                <w:sz w:val="21"/>
                <w:szCs w:val="21"/>
                <w:highlight w:val="white"/>
              </w:rPr>
              <w:t>The annual total liability for all other defaults will not exceed the actual amount paid under this Call-Off Contract for the Service(s) that gave rise to the claim during the 12 months preceding the claim.</w:t>
            </w:r>
          </w:p>
        </w:tc>
        <w:tc>
          <w:tcPr>
            <w:tcW w:w="40" w:type="dxa"/>
          </w:tcPr>
          <w:p w:rsidR="00B800C8" w:rsidRDefault="00B800C8">
            <w:pPr>
              <w:spacing w:before="240"/>
            </w:pPr>
          </w:p>
        </w:tc>
      </w:tr>
      <w:tr w:rsidR="00B800C8">
        <w:trPr>
          <w:trHeight w:val="408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Insurance</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The insurance(s) required will be:</w:t>
            </w:r>
          </w:p>
          <w:p w:rsidR="00B800C8" w:rsidRDefault="00617F3F">
            <w:pPr>
              <w:numPr>
                <w:ilvl w:val="0"/>
                <w:numId w:val="15"/>
              </w:numPr>
            </w:pPr>
            <w:r>
              <w:rPr>
                <w:sz w:val="14"/>
                <w:szCs w:val="14"/>
              </w:rPr>
              <w:t xml:space="preserve"> </w:t>
            </w:r>
            <w:r>
              <w:t>A minimum insurance period of 6 years following the expiration or Ending of this Call-Off Contract.</w:t>
            </w:r>
          </w:p>
          <w:p w:rsidR="00B800C8" w:rsidRDefault="00617F3F">
            <w:pPr>
              <w:numPr>
                <w:ilvl w:val="0"/>
                <w:numId w:val="15"/>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B800C8" w:rsidRDefault="00617F3F">
            <w:pPr>
              <w:numPr>
                <w:ilvl w:val="0"/>
                <w:numId w:val="15"/>
              </w:numPr>
            </w:pPr>
            <w:r>
              <w:rPr>
                <w:sz w:val="14"/>
                <w:szCs w:val="14"/>
              </w:rPr>
              <w:t xml:space="preserve"> </w:t>
            </w:r>
            <w:r>
              <w:t>Employers' liability insurance with a minimum limit of £5,000,000 or any higher minimum limit required by Law.</w:t>
            </w:r>
          </w:p>
          <w:p w:rsidR="00B800C8" w:rsidRDefault="00B800C8">
            <w:pPr>
              <w:spacing w:before="240"/>
            </w:pPr>
          </w:p>
        </w:tc>
        <w:tc>
          <w:tcPr>
            <w:tcW w:w="40" w:type="dxa"/>
          </w:tcPr>
          <w:p w:rsidR="00B800C8" w:rsidRDefault="00B800C8">
            <w:pPr>
              <w:spacing w:before="240"/>
            </w:pPr>
          </w:p>
        </w:tc>
      </w:tr>
      <w:tr w:rsidR="00B800C8">
        <w:trPr>
          <w:trHeight w:val="1170"/>
        </w:trPr>
        <w:tc>
          <w:tcPr>
            <w:tcW w:w="26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Force majeure</w:t>
            </w:r>
          </w:p>
        </w:tc>
        <w:tc>
          <w:tcPr>
            <w:tcW w:w="61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A Party may End this Call-Off Contract if the Other Party is affected by a Force Majeure Event that lasts for more than 30 consecutive days. </w:t>
            </w:r>
          </w:p>
        </w:tc>
        <w:tc>
          <w:tcPr>
            <w:tcW w:w="40" w:type="dxa"/>
          </w:tcPr>
          <w:p w:rsidR="00B800C8" w:rsidRDefault="00B800C8">
            <w:pPr>
              <w:spacing w:before="240"/>
            </w:pPr>
          </w:p>
        </w:tc>
      </w:tr>
      <w:tr w:rsidR="00B800C8">
        <w:trPr>
          <w:trHeight w:val="885"/>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Audit</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N/A</w:t>
            </w:r>
          </w:p>
        </w:tc>
        <w:tc>
          <w:tcPr>
            <w:tcW w:w="40" w:type="dxa"/>
          </w:tcPr>
          <w:p w:rsidR="00B800C8" w:rsidRDefault="00B800C8">
            <w:pPr>
              <w:spacing w:before="240"/>
            </w:pPr>
          </w:p>
        </w:tc>
      </w:tr>
      <w:tr w:rsidR="00B800C8">
        <w:trPr>
          <w:trHeight w:val="132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Buyer’s responsibilities</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 xml:space="preserve">The Buyer is responsible for </w:t>
            </w:r>
            <w:r>
              <w:rPr>
                <w:b/>
              </w:rPr>
              <w:t>providing the information necessary for the Supplier to transfer licences from direct to indirect billing.</w:t>
            </w:r>
          </w:p>
        </w:tc>
        <w:tc>
          <w:tcPr>
            <w:tcW w:w="40" w:type="dxa"/>
          </w:tcPr>
          <w:p w:rsidR="00B800C8" w:rsidRDefault="00B800C8">
            <w:pPr>
              <w:spacing w:before="240"/>
            </w:pPr>
          </w:p>
        </w:tc>
      </w:tr>
      <w:tr w:rsidR="00B800C8">
        <w:trPr>
          <w:trHeight w:val="870"/>
        </w:trPr>
        <w:tc>
          <w:tcPr>
            <w:tcW w:w="26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Buyer’s equipment</w:t>
            </w:r>
          </w:p>
        </w:tc>
        <w:tc>
          <w:tcPr>
            <w:tcW w:w="618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c>
          <w:tcPr>
            <w:tcW w:w="40" w:type="dxa"/>
          </w:tcPr>
          <w:p w:rsidR="00B800C8" w:rsidRDefault="00B800C8">
            <w:pPr>
              <w:spacing w:before="240"/>
            </w:pPr>
          </w:p>
        </w:tc>
      </w:tr>
    </w:tbl>
    <w:p w:rsidR="00B800C8" w:rsidRDefault="00B800C8">
      <w:pPr>
        <w:spacing w:before="240" w:after="120"/>
      </w:pPr>
    </w:p>
    <w:p w:rsidR="00B800C8" w:rsidRDefault="00617F3F">
      <w:pPr>
        <w:pStyle w:val="Heading3"/>
      </w:pPr>
      <w:r>
        <w:t>Supplier’s information</w:t>
      </w:r>
    </w:p>
    <w:tbl>
      <w:tblPr>
        <w:tblStyle w:val="af2"/>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6285"/>
      </w:tblGrid>
      <w:tr w:rsidR="00B800C8">
        <w:trPr>
          <w:trHeight w:val="9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r>
    </w:tbl>
    <w:p w:rsidR="00B800C8" w:rsidRDefault="00B800C8">
      <w:pPr>
        <w:spacing w:before="240" w:after="120"/>
      </w:pPr>
    </w:p>
    <w:p w:rsidR="00B800C8" w:rsidRDefault="00617F3F">
      <w:pPr>
        <w:pStyle w:val="Heading3"/>
      </w:pPr>
      <w:r>
        <w:t>Call-Off Contract charges and payment</w:t>
      </w:r>
    </w:p>
    <w:p w:rsidR="00B800C8" w:rsidRDefault="00617F3F">
      <w:pPr>
        <w:spacing w:before="240" w:after="240"/>
      </w:pPr>
      <w:r>
        <w:t>The Call-Off Contract charges and payment details are in the table below. See Schedule 2 for a full breakdown.</w:t>
      </w:r>
    </w:p>
    <w:tbl>
      <w:tblPr>
        <w:tblStyle w:val="af3"/>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6375"/>
      </w:tblGrid>
      <w:tr w:rsidR="00B800C8">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The payment method for this Call-Off Contract is </w:t>
            </w:r>
            <w:r>
              <w:rPr>
                <w:b/>
              </w:rPr>
              <w:t>BACS</w:t>
            </w:r>
          </w:p>
        </w:tc>
      </w:tr>
      <w:tr w:rsidR="00B800C8">
        <w:trPr>
          <w:trHeight w:val="111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The payment profile for this Call-Off Contract is </w:t>
            </w:r>
            <w:r>
              <w:rPr>
                <w:b/>
              </w:rPr>
              <w:t>monthly</w:t>
            </w:r>
            <w:r>
              <w:t xml:space="preserve"> in arrears.</w:t>
            </w:r>
          </w:p>
        </w:tc>
      </w:tr>
      <w:tr w:rsidR="00B800C8">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 xml:space="preserve">The Supplier will issue electronic invoices </w:t>
            </w:r>
            <w:r>
              <w:rPr>
                <w:b/>
              </w:rPr>
              <w:t xml:space="preserve">monthly </w:t>
            </w:r>
            <w:r>
              <w:t xml:space="preserve">in arrears. The Buyer will pay the Supplier within </w:t>
            </w:r>
            <w:r>
              <w:rPr>
                <w:b/>
              </w:rPr>
              <w:t>30</w:t>
            </w:r>
            <w:r>
              <w:t xml:space="preserve"> days of receipt of a valid invoice.</w:t>
            </w:r>
          </w:p>
        </w:tc>
      </w:tr>
      <w:tr w:rsidR="00B800C8">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Invoices will be sent to the email address setup by the buyer in the Suppliers’ management console and additionally to supplierinvoices@crowncommercial.gov.uk</w:t>
            </w:r>
          </w:p>
        </w:tc>
      </w:tr>
      <w:tr w:rsidR="00B800C8">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All invoices must include a valid Purchase Order Number provided by the buyer and an itemised breakdown of the Services and Charges.</w:t>
            </w:r>
          </w:p>
        </w:tc>
      </w:tr>
      <w:tr w:rsidR="00B800C8">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 xml:space="preserve">Invoice will be sent to the Buyer </w:t>
            </w:r>
            <w:r>
              <w:rPr>
                <w:b/>
              </w:rPr>
              <w:t>monthly</w:t>
            </w:r>
            <w:r>
              <w:t>, on or around the 20</w:t>
            </w:r>
            <w:r>
              <w:rPr>
                <w:vertAlign w:val="superscript"/>
              </w:rPr>
              <w:t>th</w:t>
            </w:r>
            <w:r>
              <w:t xml:space="preserve"> of each month</w:t>
            </w:r>
            <w:r>
              <w:rPr>
                <w:b/>
              </w:rPr>
              <w:t>.</w:t>
            </w:r>
          </w:p>
        </w:tc>
      </w:tr>
      <w:tr w:rsidR="00B800C8">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The total value of this Call-Off Contract is £760,000.00 excluding VAT at the current rate.</w:t>
            </w:r>
          </w:p>
        </w:tc>
      </w:tr>
      <w:tr w:rsidR="00B800C8">
        <w:trPr>
          <w:trHeight w:val="105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The breakdown of the Charges is based upon the buyer’s consumption each month.</w:t>
            </w:r>
          </w:p>
        </w:tc>
      </w:tr>
    </w:tbl>
    <w:p w:rsidR="00B800C8" w:rsidRDefault="00B800C8"/>
    <w:p w:rsidR="00B800C8" w:rsidRDefault="00617F3F">
      <w:pPr>
        <w:pStyle w:val="Heading3"/>
      </w:pPr>
      <w:r>
        <w:t>Additional Buyer terms</w:t>
      </w:r>
    </w:p>
    <w:tbl>
      <w:tblPr>
        <w:tblStyle w:val="af4"/>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55"/>
      </w:tblGrid>
      <w:tr w:rsidR="00B800C8">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highlight w:val="yellow"/>
              </w:rPr>
            </w:pPr>
            <w:r>
              <w:t>This Call-Off Contract will include the following Implementation Plan, exit and offboarding plans and milestones as detailed in the Service Description documents on the Digital Marketplace.</w:t>
            </w:r>
          </w:p>
        </w:tc>
      </w:tr>
      <w:tr w:rsidR="00B800C8">
        <w:trPr>
          <w:trHeight w:val="88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r>
      <w:tr w:rsidR="00B800C8">
        <w:trPr>
          <w:trHeight w:val="124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In addition to the incorporated Framework Agreement clause 4.1, the Supplier warrants and represents to the Buyer that No additional warranties or representations.</w:t>
            </w:r>
          </w:p>
        </w:tc>
      </w:tr>
      <w:tr w:rsidR="00B800C8">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E2BA8">
            <w:pPr>
              <w:spacing w:before="240"/>
            </w:pPr>
            <w:r>
              <w:t>N/A</w:t>
            </w:r>
            <w:bookmarkStart w:id="5" w:name="_GoBack"/>
            <w:bookmarkEnd w:id="5"/>
          </w:p>
        </w:tc>
      </w:tr>
      <w:tr w:rsidR="00B800C8">
        <w:trPr>
          <w:trHeight w:val="85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r>
      <w:tr w:rsidR="00B800C8">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r>
      <w:tr w:rsidR="00B800C8">
        <w:trPr>
          <w:trHeight w:val="103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N/A</w:t>
            </w:r>
          </w:p>
        </w:tc>
      </w:tr>
      <w:tr w:rsidR="00B800C8">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N/A </w:t>
            </w:r>
          </w:p>
        </w:tc>
      </w:tr>
    </w:tbl>
    <w:p w:rsidR="00B800C8" w:rsidRDefault="00617F3F">
      <w:pPr>
        <w:spacing w:before="240" w:after="240"/>
      </w:pPr>
      <w:r>
        <w:t xml:space="preserve"> </w:t>
      </w:r>
    </w:p>
    <w:p w:rsidR="00B800C8" w:rsidRDefault="00617F3F">
      <w:pPr>
        <w:pStyle w:val="Heading3"/>
      </w:pPr>
      <w:r>
        <w:t xml:space="preserve">1. </w:t>
      </w:r>
      <w:r>
        <w:tab/>
        <w:t>Formation of contract</w:t>
      </w:r>
    </w:p>
    <w:p w:rsidR="00B800C8" w:rsidRDefault="00617F3F">
      <w:pPr>
        <w:ind w:left="720" w:hanging="720"/>
      </w:pPr>
      <w:r>
        <w:t>1.1</w:t>
      </w:r>
      <w:r>
        <w:tab/>
        <w:t>By signing and returning this Order Form (Part A), the Supplier agrees to enter into a Call-Off Contract with the Buyer.</w:t>
      </w:r>
    </w:p>
    <w:p w:rsidR="00B800C8" w:rsidRDefault="00B800C8">
      <w:pPr>
        <w:ind w:firstLine="720"/>
      </w:pPr>
    </w:p>
    <w:p w:rsidR="00B800C8" w:rsidRDefault="00617F3F">
      <w:pPr>
        <w:ind w:left="720" w:hanging="720"/>
      </w:pPr>
      <w:r>
        <w:t>1.2</w:t>
      </w:r>
      <w:r>
        <w:tab/>
        <w:t>The Parties agree that they have read the Order Form (Part A) and the Call-Off Contract terms and by signing below agree to be bound by this Call-Off Contract.</w:t>
      </w:r>
    </w:p>
    <w:p w:rsidR="00B800C8" w:rsidRDefault="00B800C8">
      <w:pPr>
        <w:ind w:firstLine="720"/>
      </w:pPr>
    </w:p>
    <w:p w:rsidR="00B800C8" w:rsidRDefault="00617F3F">
      <w:pPr>
        <w:ind w:left="720" w:hanging="720"/>
      </w:pPr>
      <w:r>
        <w:t>1.3</w:t>
      </w:r>
      <w:r>
        <w:tab/>
        <w:t>This Call-Off Contract will be formed when the Buyer acknowledges receipt of the signed copy of the Order Form from the Supplier.</w:t>
      </w:r>
    </w:p>
    <w:p w:rsidR="00B800C8" w:rsidRDefault="00B800C8">
      <w:pPr>
        <w:ind w:firstLine="720"/>
      </w:pPr>
    </w:p>
    <w:p w:rsidR="00B800C8" w:rsidRDefault="00617F3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B800C8" w:rsidRDefault="00B800C8"/>
    <w:p w:rsidR="00B800C8" w:rsidRDefault="00617F3F">
      <w:pPr>
        <w:pStyle w:val="Heading3"/>
      </w:pPr>
      <w:r>
        <w:t xml:space="preserve">2. </w:t>
      </w:r>
      <w:r>
        <w:tab/>
        <w:t>Background to the agreement</w:t>
      </w:r>
    </w:p>
    <w:p w:rsidR="00B800C8" w:rsidRDefault="00617F3F">
      <w:pPr>
        <w:ind w:left="720" w:hanging="720"/>
      </w:pPr>
      <w:r>
        <w:t>2.1</w:t>
      </w:r>
      <w:r>
        <w:tab/>
        <w:t>The Supplier is a provider of G-Cloud Services and agreed to provide the Services under the terms of Framework Agreement number RM1557.12.</w:t>
      </w:r>
    </w:p>
    <w:p w:rsidR="00B800C8" w:rsidRDefault="00B800C8">
      <w:pPr>
        <w:ind w:left="720"/>
      </w:pPr>
    </w:p>
    <w:p w:rsidR="00B800C8" w:rsidRDefault="00617F3F">
      <w:r>
        <w:t>2.2</w:t>
      </w:r>
      <w:r>
        <w:tab/>
        <w:t>The Buyer provided an Order Form for Services to the Supplier.</w:t>
      </w:r>
    </w:p>
    <w:p w:rsidR="00B800C8" w:rsidRDefault="00B800C8"/>
    <w:p w:rsidR="00B800C8" w:rsidRDefault="00617F3F">
      <w:r>
        <w:br w:type="page"/>
      </w:r>
    </w:p>
    <w:p w:rsidR="00B800C8" w:rsidRDefault="00B800C8"/>
    <w:tbl>
      <w:tblPr>
        <w:tblStyle w:val="af5"/>
        <w:tblW w:w="97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1"/>
        <w:gridCol w:w="2555"/>
        <w:gridCol w:w="2900"/>
        <w:gridCol w:w="2874"/>
      </w:tblGrid>
      <w:tr w:rsidR="00B800C8">
        <w:trPr>
          <w:trHeight w:val="6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Signed</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Supplier</w:t>
            </w:r>
          </w:p>
        </w:tc>
        <w:tc>
          <w:tcPr>
            <w:tcW w:w="2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Buyer </w:t>
            </w:r>
          </w:p>
          <w:p w:rsidR="00B800C8" w:rsidRDefault="00617F3F">
            <w:pPr>
              <w:spacing w:before="240"/>
            </w:pPr>
            <w:r>
              <w:t>(Financial Delegation)</w:t>
            </w:r>
          </w:p>
        </w:tc>
        <w:tc>
          <w:tcPr>
            <w:tcW w:w="28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 xml:space="preserve">Buyer </w:t>
            </w:r>
          </w:p>
          <w:p w:rsidR="00B800C8" w:rsidRDefault="00617F3F">
            <w:pPr>
              <w:spacing w:before="240"/>
            </w:pPr>
            <w:r>
              <w:t>(Business Owner)</w:t>
            </w:r>
          </w:p>
        </w:tc>
      </w:tr>
      <w:tr w:rsidR="00B800C8">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Name</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8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r>
      <w:tr w:rsidR="00B800C8">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Title</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8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r>
      <w:tr w:rsidR="00B800C8">
        <w:trPr>
          <w:trHeight w:val="84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Signature</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60054" w:rsidRDefault="00060054"/>
          <w:p w:rsidR="00060054" w:rsidRDefault="00060054"/>
          <w:p w:rsidR="00B800C8" w:rsidRDefault="00060054">
            <w:r>
              <w:t>REDACTED</w:t>
            </w:r>
          </w:p>
        </w:tc>
        <w:tc>
          <w:tcPr>
            <w:tcW w:w="2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060054">
            <w:pPr>
              <w:widowControl w:val="0"/>
              <w:pBdr>
                <w:top w:val="single" w:sz="4" w:space="31" w:color="FFFFFF"/>
                <w:left w:val="single" w:sz="4" w:space="31" w:color="FFFFFF"/>
                <w:bottom w:val="single" w:sz="4" w:space="31" w:color="FFFFFF"/>
                <w:right w:val="single" w:sz="4" w:space="31" w:color="FFFFFF"/>
              </w:pBdr>
            </w:pPr>
            <w:r>
              <w:t>REDACTED</w:t>
            </w:r>
          </w:p>
        </w:tc>
        <w:tc>
          <w:tcPr>
            <w:tcW w:w="28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060054">
            <w:pPr>
              <w:widowControl w:val="0"/>
              <w:pBdr>
                <w:top w:val="single" w:sz="4" w:space="31" w:color="FFFFFF"/>
                <w:left w:val="single" w:sz="4" w:space="31" w:color="FFFFFF"/>
                <w:bottom w:val="single" w:sz="4" w:space="31" w:color="FFFFFF"/>
                <w:right w:val="single" w:sz="4" w:space="31" w:color="FFFFFF"/>
              </w:pBdr>
            </w:pPr>
            <w:r>
              <w:t>REDACTED</w:t>
            </w:r>
          </w:p>
        </w:tc>
      </w:tr>
      <w:tr w:rsidR="00B800C8">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rPr>
            </w:pPr>
            <w:r>
              <w:rPr>
                <w:b/>
              </w:rPr>
              <w:t>Date</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9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c>
          <w:tcPr>
            <w:tcW w:w="28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t>[</w:t>
            </w:r>
            <w:r w:rsidR="00060054">
              <w:rPr>
                <w:b/>
              </w:rPr>
              <w:t>REDACTED</w:t>
            </w:r>
            <w:r>
              <w:t>]</w:t>
            </w:r>
          </w:p>
        </w:tc>
      </w:tr>
    </w:tbl>
    <w:p w:rsidR="00B800C8" w:rsidRDefault="00617F3F">
      <w:pPr>
        <w:spacing w:before="240"/>
        <w:rPr>
          <w:b/>
        </w:rPr>
      </w:pPr>
      <w:r>
        <w:rPr>
          <w:b/>
        </w:rPr>
        <w:t xml:space="preserve"> </w:t>
      </w:r>
    </w:p>
    <w:p w:rsidR="00B800C8" w:rsidRDefault="00617F3F">
      <w:pPr>
        <w:pStyle w:val="Heading2"/>
      </w:pPr>
      <w:bookmarkStart w:id="6" w:name="_heading=h.3znysh7" w:colFirst="0" w:colLast="0"/>
      <w:bookmarkEnd w:id="6"/>
      <w:r>
        <w:t>Schedule 1: Services</w:t>
      </w:r>
    </w:p>
    <w:p w:rsidR="00B800C8" w:rsidRDefault="00617F3F">
      <w:pPr>
        <w:spacing w:before="240"/>
      </w:pPr>
      <w:r>
        <w:t xml:space="preserve">As defined in the Supplier’s Service Description on the Digital Marketplace at </w:t>
      </w:r>
      <w:hyperlink r:id="rId15">
        <w:r>
          <w:rPr>
            <w:color w:val="0000FF"/>
            <w:u w:val="single"/>
          </w:rPr>
          <w:t>https://www.digitalmarketplace.service.gov.uk/g-cloud/services/995718459061965</w:t>
        </w:r>
      </w:hyperlink>
      <w:r>
        <w:t xml:space="preserve"> with ID 995718459061965.</w:t>
      </w:r>
    </w:p>
    <w:p w:rsidR="00B800C8" w:rsidRDefault="00617F3F">
      <w:pPr>
        <w:spacing w:before="240"/>
        <w:rPr>
          <w:b/>
        </w:rPr>
      </w:pPr>
      <w:r>
        <w:rPr>
          <w:b/>
        </w:rPr>
        <w:t xml:space="preserve"> </w:t>
      </w:r>
    </w:p>
    <w:p w:rsidR="00B800C8" w:rsidRDefault="00617F3F">
      <w:pPr>
        <w:pStyle w:val="Heading2"/>
      </w:pPr>
      <w:bookmarkStart w:id="7" w:name="_heading=h.2et92p0" w:colFirst="0" w:colLast="0"/>
      <w:bookmarkEnd w:id="7"/>
      <w:r>
        <w:t>Schedule 2: Call-Off Contract charges</w:t>
      </w:r>
    </w:p>
    <w:p w:rsidR="00B800C8" w:rsidRDefault="00617F3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B800C8" w:rsidRDefault="00617F3F">
      <w:pPr>
        <w:spacing w:before="240"/>
        <w:rPr>
          <w:b/>
        </w:rPr>
      </w:pPr>
      <w:r>
        <w:rPr>
          <w:b/>
        </w:rPr>
        <w:t xml:space="preserve"> </w:t>
      </w:r>
    </w:p>
    <w:p w:rsidR="00B800C8" w:rsidRDefault="00617F3F">
      <w:r>
        <w:t>The breakdown of the Charges is based upon the buyer’s consumption each month. Contract charges will be charged in arrears based on Customer usage of the AWS</w:t>
      </w:r>
    </w:p>
    <w:p w:rsidR="00B800C8" w:rsidRDefault="00617F3F">
      <w:r>
        <w:t>platform.</w:t>
      </w:r>
    </w:p>
    <w:p w:rsidR="00B800C8" w:rsidRDefault="00617F3F">
      <w:r>
        <w:t>Charges are set out in the AWS consumption report, accessible on the Customer</w:t>
      </w:r>
    </w:p>
    <w:p w:rsidR="00B800C8" w:rsidRDefault="00617F3F">
      <w:r>
        <w:t>administration portal</w:t>
      </w:r>
    </w:p>
    <w:p w:rsidR="00B800C8" w:rsidRDefault="00B800C8">
      <w:pPr>
        <w:rPr>
          <w:sz w:val="32"/>
          <w:szCs w:val="32"/>
        </w:rPr>
      </w:pPr>
    </w:p>
    <w:p w:rsidR="00B800C8" w:rsidRDefault="00617F3F">
      <w:pPr>
        <w:rPr>
          <w:sz w:val="32"/>
          <w:szCs w:val="32"/>
        </w:rPr>
      </w:pPr>
      <w:r>
        <w:rPr>
          <w:sz w:val="32"/>
          <w:szCs w:val="32"/>
        </w:rPr>
        <w:t>Customer Benefits</w:t>
      </w:r>
    </w:p>
    <w:p w:rsidR="00B800C8" w:rsidRDefault="00B800C8">
      <w:pPr>
        <w:rPr>
          <w:sz w:val="32"/>
          <w:szCs w:val="32"/>
        </w:rPr>
      </w:pPr>
    </w:p>
    <w:p w:rsidR="00B800C8" w:rsidRDefault="00617F3F">
      <w:bookmarkStart w:id="8" w:name="_heading=h.tyjcwt" w:colFirst="0" w:colLast="0"/>
      <w:bookmarkEnd w:id="8"/>
      <w:r>
        <w:t>For each Call-Off Contract please complete a customer benefits record, by following this link;</w:t>
      </w:r>
    </w:p>
    <w:p w:rsidR="00B800C8" w:rsidRDefault="00B800C8"/>
    <w:p w:rsidR="00B800C8" w:rsidRDefault="006E2BA8">
      <w:hyperlink r:id="rId16">
        <w:r w:rsidR="00617F3F">
          <w:rPr>
            <w:color w:val="0000FF"/>
            <w:u w:val="single"/>
          </w:rPr>
          <w:t>G-Cloud 12 Customer Benefits Record</w:t>
        </w:r>
      </w:hyperlink>
      <w:r w:rsidR="00617F3F">
        <w:t xml:space="preserve"> </w:t>
      </w:r>
    </w:p>
    <w:p w:rsidR="00B800C8" w:rsidRDefault="00617F3F">
      <w:pPr>
        <w:pStyle w:val="Heading2"/>
      </w:pPr>
      <w:r>
        <w:br w:type="page"/>
      </w:r>
      <w:r>
        <w:lastRenderedPageBreak/>
        <w:t>Part B: Terms and conditions</w:t>
      </w:r>
    </w:p>
    <w:p w:rsidR="00B800C8" w:rsidRDefault="00617F3F">
      <w:pPr>
        <w:pStyle w:val="Heading3"/>
        <w:spacing w:after="100"/>
      </w:pPr>
      <w:r>
        <w:t>1.</w:t>
      </w:r>
      <w:r>
        <w:tab/>
        <w:t>Call-Off Contract Start date and length</w:t>
      </w:r>
    </w:p>
    <w:p w:rsidR="00B800C8" w:rsidRDefault="00617F3F">
      <w:r>
        <w:t>1.1</w:t>
      </w:r>
      <w:r>
        <w:tab/>
        <w:t>The Supplier must start providing the Services on the date specified in the Order Form.</w:t>
      </w:r>
    </w:p>
    <w:p w:rsidR="00B800C8" w:rsidRDefault="00B800C8">
      <w:pPr>
        <w:ind w:firstLine="720"/>
      </w:pPr>
    </w:p>
    <w:p w:rsidR="00B800C8" w:rsidRDefault="00617F3F">
      <w:pPr>
        <w:ind w:left="720" w:hanging="720"/>
      </w:pPr>
      <w:r>
        <w:t>1.2</w:t>
      </w:r>
      <w:r>
        <w:tab/>
        <w:t>This Call-Off Contract will expire on the Expiry Date in the Order Form. It will be for up to 24 months from the Start date unless Ended earlier under clause 18 or extended by the Buyer under clause 1.3.</w:t>
      </w:r>
    </w:p>
    <w:p w:rsidR="00B800C8" w:rsidRDefault="00B800C8">
      <w:pPr>
        <w:ind w:left="720"/>
      </w:pPr>
    </w:p>
    <w:p w:rsidR="00B800C8" w:rsidRDefault="00617F3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B800C8" w:rsidRDefault="00B800C8">
      <w:pPr>
        <w:ind w:left="720"/>
      </w:pPr>
    </w:p>
    <w:p w:rsidR="00B800C8" w:rsidRDefault="00617F3F">
      <w:pPr>
        <w:ind w:left="720" w:hanging="720"/>
      </w:pPr>
      <w:r>
        <w:t>1.4</w:t>
      </w:r>
      <w:r>
        <w:tab/>
        <w:t>The Parties must comply with the requirements under clauses 21.3 to 21.8 if the Buyer reserves the right in the Order Form to extend the contract beyond 24 months.</w:t>
      </w:r>
    </w:p>
    <w:p w:rsidR="00B800C8" w:rsidRDefault="00B800C8">
      <w:pPr>
        <w:spacing w:before="240" w:after="240"/>
      </w:pPr>
    </w:p>
    <w:p w:rsidR="00B800C8" w:rsidRDefault="00617F3F">
      <w:pPr>
        <w:pStyle w:val="Heading3"/>
        <w:spacing w:after="100"/>
      </w:pPr>
      <w:r>
        <w:t>2.</w:t>
      </w:r>
      <w:r>
        <w:tab/>
        <w:t>Incorporation of terms</w:t>
      </w:r>
    </w:p>
    <w:p w:rsidR="00B800C8" w:rsidRDefault="00617F3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B800C8" w:rsidRDefault="00617F3F">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rsidR="00B800C8" w:rsidRDefault="00617F3F">
      <w:pPr>
        <w:numPr>
          <w:ilvl w:val="0"/>
          <w:numId w:val="8"/>
        </w:numPr>
        <w:pBdr>
          <w:top w:val="nil"/>
          <w:left w:val="nil"/>
          <w:bottom w:val="nil"/>
          <w:right w:val="nil"/>
          <w:between w:val="nil"/>
        </w:pBdr>
      </w:pPr>
      <w:r>
        <w:rPr>
          <w:color w:val="000000"/>
        </w:rPr>
        <w:t>4.2 to 4.7 (Liability)</w:t>
      </w:r>
    </w:p>
    <w:p w:rsidR="00B800C8" w:rsidRDefault="00617F3F">
      <w:pPr>
        <w:numPr>
          <w:ilvl w:val="0"/>
          <w:numId w:val="8"/>
        </w:numPr>
        <w:pBdr>
          <w:top w:val="nil"/>
          <w:left w:val="nil"/>
          <w:bottom w:val="nil"/>
          <w:right w:val="nil"/>
          <w:between w:val="nil"/>
        </w:pBdr>
      </w:pPr>
      <w:r>
        <w:rPr>
          <w:color w:val="000000"/>
        </w:rPr>
        <w:t>4.11 to 4.12 (IR35)</w:t>
      </w:r>
    </w:p>
    <w:p w:rsidR="00B800C8" w:rsidRDefault="00617F3F">
      <w:pPr>
        <w:numPr>
          <w:ilvl w:val="0"/>
          <w:numId w:val="8"/>
        </w:numPr>
        <w:pBdr>
          <w:top w:val="nil"/>
          <w:left w:val="nil"/>
          <w:bottom w:val="nil"/>
          <w:right w:val="nil"/>
          <w:between w:val="nil"/>
        </w:pBdr>
      </w:pPr>
      <w:r>
        <w:rPr>
          <w:color w:val="000000"/>
        </w:rPr>
        <w:t>5.4 to 5.5 (Force majeure)</w:t>
      </w:r>
    </w:p>
    <w:p w:rsidR="00B800C8" w:rsidRDefault="00617F3F">
      <w:pPr>
        <w:numPr>
          <w:ilvl w:val="0"/>
          <w:numId w:val="8"/>
        </w:numPr>
        <w:pBdr>
          <w:top w:val="nil"/>
          <w:left w:val="nil"/>
          <w:bottom w:val="nil"/>
          <w:right w:val="nil"/>
          <w:between w:val="nil"/>
        </w:pBdr>
      </w:pPr>
      <w:r>
        <w:rPr>
          <w:color w:val="000000"/>
        </w:rPr>
        <w:t>5.8 (Continuing rights)</w:t>
      </w:r>
    </w:p>
    <w:p w:rsidR="00B800C8" w:rsidRDefault="00617F3F">
      <w:pPr>
        <w:numPr>
          <w:ilvl w:val="0"/>
          <w:numId w:val="8"/>
        </w:numPr>
        <w:pBdr>
          <w:top w:val="nil"/>
          <w:left w:val="nil"/>
          <w:bottom w:val="nil"/>
          <w:right w:val="nil"/>
          <w:between w:val="nil"/>
        </w:pBdr>
      </w:pPr>
      <w:r>
        <w:rPr>
          <w:color w:val="000000"/>
        </w:rPr>
        <w:t>5.9 to 5.11 (Change of control)</w:t>
      </w:r>
    </w:p>
    <w:p w:rsidR="00B800C8" w:rsidRDefault="00617F3F">
      <w:pPr>
        <w:numPr>
          <w:ilvl w:val="0"/>
          <w:numId w:val="8"/>
        </w:numPr>
        <w:pBdr>
          <w:top w:val="nil"/>
          <w:left w:val="nil"/>
          <w:bottom w:val="nil"/>
          <w:right w:val="nil"/>
          <w:between w:val="nil"/>
        </w:pBdr>
      </w:pPr>
      <w:r>
        <w:rPr>
          <w:color w:val="000000"/>
        </w:rPr>
        <w:t>5.12 (Fraud)</w:t>
      </w:r>
    </w:p>
    <w:p w:rsidR="00B800C8" w:rsidRDefault="00617F3F">
      <w:pPr>
        <w:numPr>
          <w:ilvl w:val="0"/>
          <w:numId w:val="8"/>
        </w:numPr>
        <w:pBdr>
          <w:top w:val="nil"/>
          <w:left w:val="nil"/>
          <w:bottom w:val="nil"/>
          <w:right w:val="nil"/>
          <w:between w:val="nil"/>
        </w:pBdr>
      </w:pPr>
      <w:r>
        <w:rPr>
          <w:color w:val="000000"/>
        </w:rPr>
        <w:t>5.13 (Notice of fraud)</w:t>
      </w:r>
    </w:p>
    <w:p w:rsidR="00B800C8" w:rsidRDefault="00617F3F">
      <w:pPr>
        <w:numPr>
          <w:ilvl w:val="0"/>
          <w:numId w:val="8"/>
        </w:numPr>
        <w:pBdr>
          <w:top w:val="nil"/>
          <w:left w:val="nil"/>
          <w:bottom w:val="nil"/>
          <w:right w:val="nil"/>
          <w:between w:val="nil"/>
        </w:pBdr>
      </w:pPr>
      <w:r>
        <w:rPr>
          <w:color w:val="000000"/>
        </w:rPr>
        <w:t>7.1 to 7.2 (Transparency)</w:t>
      </w:r>
    </w:p>
    <w:p w:rsidR="00B800C8" w:rsidRDefault="00617F3F">
      <w:pPr>
        <w:numPr>
          <w:ilvl w:val="0"/>
          <w:numId w:val="8"/>
        </w:numPr>
        <w:pBdr>
          <w:top w:val="nil"/>
          <w:left w:val="nil"/>
          <w:bottom w:val="nil"/>
          <w:right w:val="nil"/>
          <w:between w:val="nil"/>
        </w:pBdr>
      </w:pPr>
      <w:r>
        <w:rPr>
          <w:color w:val="000000"/>
        </w:rPr>
        <w:t>8.3 (Order of precedence)</w:t>
      </w:r>
    </w:p>
    <w:p w:rsidR="00B800C8" w:rsidRDefault="00617F3F">
      <w:pPr>
        <w:numPr>
          <w:ilvl w:val="0"/>
          <w:numId w:val="8"/>
        </w:numPr>
        <w:pBdr>
          <w:top w:val="nil"/>
          <w:left w:val="nil"/>
          <w:bottom w:val="nil"/>
          <w:right w:val="nil"/>
          <w:between w:val="nil"/>
        </w:pBdr>
      </w:pPr>
      <w:r>
        <w:rPr>
          <w:color w:val="000000"/>
        </w:rPr>
        <w:t>8.6 (Relationship)</w:t>
      </w:r>
    </w:p>
    <w:p w:rsidR="00B800C8" w:rsidRDefault="00617F3F">
      <w:pPr>
        <w:numPr>
          <w:ilvl w:val="0"/>
          <w:numId w:val="8"/>
        </w:numPr>
        <w:pBdr>
          <w:top w:val="nil"/>
          <w:left w:val="nil"/>
          <w:bottom w:val="nil"/>
          <w:right w:val="nil"/>
          <w:between w:val="nil"/>
        </w:pBdr>
      </w:pPr>
      <w:r>
        <w:rPr>
          <w:color w:val="000000"/>
        </w:rPr>
        <w:t>8.9 to 8.11 (Entire agreement)</w:t>
      </w:r>
    </w:p>
    <w:p w:rsidR="00B800C8" w:rsidRDefault="00617F3F">
      <w:pPr>
        <w:numPr>
          <w:ilvl w:val="0"/>
          <w:numId w:val="8"/>
        </w:numPr>
        <w:pBdr>
          <w:top w:val="nil"/>
          <w:left w:val="nil"/>
          <w:bottom w:val="nil"/>
          <w:right w:val="nil"/>
          <w:between w:val="nil"/>
        </w:pBdr>
      </w:pPr>
      <w:r>
        <w:rPr>
          <w:color w:val="000000"/>
        </w:rPr>
        <w:t>8.12 (Law and jurisdiction)</w:t>
      </w:r>
    </w:p>
    <w:p w:rsidR="00B800C8" w:rsidRDefault="00617F3F">
      <w:pPr>
        <w:numPr>
          <w:ilvl w:val="0"/>
          <w:numId w:val="8"/>
        </w:numPr>
        <w:pBdr>
          <w:top w:val="nil"/>
          <w:left w:val="nil"/>
          <w:bottom w:val="nil"/>
          <w:right w:val="nil"/>
          <w:between w:val="nil"/>
        </w:pBdr>
      </w:pPr>
      <w:r>
        <w:rPr>
          <w:color w:val="000000"/>
        </w:rPr>
        <w:t>8.13 to 8.14 (Legislative change)</w:t>
      </w:r>
    </w:p>
    <w:p w:rsidR="00B800C8" w:rsidRDefault="00617F3F">
      <w:pPr>
        <w:numPr>
          <w:ilvl w:val="0"/>
          <w:numId w:val="8"/>
        </w:numPr>
        <w:pBdr>
          <w:top w:val="nil"/>
          <w:left w:val="nil"/>
          <w:bottom w:val="nil"/>
          <w:right w:val="nil"/>
          <w:between w:val="nil"/>
        </w:pBdr>
      </w:pPr>
      <w:r>
        <w:rPr>
          <w:color w:val="000000"/>
        </w:rPr>
        <w:t>8.15 to 8.19 (Bribery and corruption)</w:t>
      </w:r>
    </w:p>
    <w:p w:rsidR="00B800C8" w:rsidRDefault="00617F3F">
      <w:pPr>
        <w:numPr>
          <w:ilvl w:val="0"/>
          <w:numId w:val="8"/>
        </w:numPr>
        <w:pBdr>
          <w:top w:val="nil"/>
          <w:left w:val="nil"/>
          <w:bottom w:val="nil"/>
          <w:right w:val="nil"/>
          <w:between w:val="nil"/>
        </w:pBdr>
      </w:pPr>
      <w:r>
        <w:rPr>
          <w:color w:val="000000"/>
        </w:rPr>
        <w:t>8.20 to 8.29 (Freedom of Information Act)</w:t>
      </w:r>
    </w:p>
    <w:p w:rsidR="00B800C8" w:rsidRDefault="00617F3F">
      <w:pPr>
        <w:numPr>
          <w:ilvl w:val="0"/>
          <w:numId w:val="8"/>
        </w:numPr>
        <w:pBdr>
          <w:top w:val="nil"/>
          <w:left w:val="nil"/>
          <w:bottom w:val="nil"/>
          <w:right w:val="nil"/>
          <w:between w:val="nil"/>
        </w:pBdr>
      </w:pPr>
      <w:r>
        <w:rPr>
          <w:color w:val="000000"/>
        </w:rPr>
        <w:t>8.30 to 8.31 (Promoting tax compliance)</w:t>
      </w:r>
    </w:p>
    <w:p w:rsidR="00B800C8" w:rsidRDefault="00617F3F">
      <w:pPr>
        <w:numPr>
          <w:ilvl w:val="0"/>
          <w:numId w:val="8"/>
        </w:numPr>
        <w:pBdr>
          <w:top w:val="nil"/>
          <w:left w:val="nil"/>
          <w:bottom w:val="nil"/>
          <w:right w:val="nil"/>
          <w:between w:val="nil"/>
        </w:pBdr>
      </w:pPr>
      <w:r>
        <w:rPr>
          <w:color w:val="000000"/>
        </w:rPr>
        <w:t>8.32 to 8.33 (Official Secrets Act)</w:t>
      </w:r>
    </w:p>
    <w:p w:rsidR="00B800C8" w:rsidRDefault="00617F3F">
      <w:pPr>
        <w:numPr>
          <w:ilvl w:val="0"/>
          <w:numId w:val="8"/>
        </w:numPr>
        <w:pBdr>
          <w:top w:val="nil"/>
          <w:left w:val="nil"/>
          <w:bottom w:val="nil"/>
          <w:right w:val="nil"/>
          <w:between w:val="nil"/>
        </w:pBdr>
      </w:pPr>
      <w:r>
        <w:rPr>
          <w:color w:val="000000"/>
        </w:rPr>
        <w:t>8.34 to 8.37 (Transfer and subcontracting)</w:t>
      </w:r>
    </w:p>
    <w:p w:rsidR="00B800C8" w:rsidRDefault="00617F3F">
      <w:pPr>
        <w:numPr>
          <w:ilvl w:val="0"/>
          <w:numId w:val="8"/>
        </w:numPr>
        <w:pBdr>
          <w:top w:val="nil"/>
          <w:left w:val="nil"/>
          <w:bottom w:val="nil"/>
          <w:right w:val="nil"/>
          <w:between w:val="nil"/>
        </w:pBdr>
      </w:pPr>
      <w:r>
        <w:rPr>
          <w:color w:val="000000"/>
        </w:rPr>
        <w:t>8.40 to 8.43 (Complaints handling and resolution)</w:t>
      </w:r>
    </w:p>
    <w:p w:rsidR="00B800C8" w:rsidRDefault="00617F3F">
      <w:pPr>
        <w:numPr>
          <w:ilvl w:val="0"/>
          <w:numId w:val="8"/>
        </w:numPr>
        <w:pBdr>
          <w:top w:val="nil"/>
          <w:left w:val="nil"/>
          <w:bottom w:val="nil"/>
          <w:right w:val="nil"/>
          <w:between w:val="nil"/>
        </w:pBdr>
      </w:pPr>
      <w:r>
        <w:rPr>
          <w:color w:val="000000"/>
        </w:rPr>
        <w:t>8.44 to 8.50 (Conflicts of interest and ethical walls)</w:t>
      </w:r>
    </w:p>
    <w:p w:rsidR="00B800C8" w:rsidRDefault="00617F3F">
      <w:pPr>
        <w:numPr>
          <w:ilvl w:val="0"/>
          <w:numId w:val="8"/>
        </w:numPr>
        <w:pBdr>
          <w:top w:val="nil"/>
          <w:left w:val="nil"/>
          <w:bottom w:val="nil"/>
          <w:right w:val="nil"/>
          <w:between w:val="nil"/>
        </w:pBdr>
      </w:pPr>
      <w:r>
        <w:rPr>
          <w:color w:val="000000"/>
        </w:rPr>
        <w:t>8.51 to 8.53 (Publicity and branding)</w:t>
      </w:r>
    </w:p>
    <w:p w:rsidR="00B800C8" w:rsidRDefault="00617F3F">
      <w:pPr>
        <w:numPr>
          <w:ilvl w:val="0"/>
          <w:numId w:val="8"/>
        </w:numPr>
        <w:pBdr>
          <w:top w:val="nil"/>
          <w:left w:val="nil"/>
          <w:bottom w:val="nil"/>
          <w:right w:val="nil"/>
          <w:between w:val="nil"/>
        </w:pBdr>
      </w:pPr>
      <w:r>
        <w:rPr>
          <w:color w:val="000000"/>
        </w:rPr>
        <w:t>8.54 to 8.56 (Equality and diversity)</w:t>
      </w:r>
    </w:p>
    <w:p w:rsidR="00B800C8" w:rsidRDefault="00617F3F">
      <w:pPr>
        <w:numPr>
          <w:ilvl w:val="0"/>
          <w:numId w:val="8"/>
        </w:numPr>
        <w:pBdr>
          <w:top w:val="nil"/>
          <w:left w:val="nil"/>
          <w:bottom w:val="nil"/>
          <w:right w:val="nil"/>
          <w:between w:val="nil"/>
        </w:pBdr>
      </w:pPr>
      <w:r>
        <w:rPr>
          <w:color w:val="000000"/>
        </w:rPr>
        <w:t>8.59 to 8.60 (Data protection</w:t>
      </w:r>
    </w:p>
    <w:p w:rsidR="00B800C8" w:rsidRDefault="00617F3F">
      <w:pPr>
        <w:numPr>
          <w:ilvl w:val="0"/>
          <w:numId w:val="8"/>
        </w:numPr>
        <w:pBdr>
          <w:top w:val="nil"/>
          <w:left w:val="nil"/>
          <w:bottom w:val="nil"/>
          <w:right w:val="nil"/>
          <w:between w:val="nil"/>
        </w:pBdr>
      </w:pPr>
      <w:r>
        <w:rPr>
          <w:color w:val="000000"/>
        </w:rPr>
        <w:t>8.64 to 8.65 (Severability)</w:t>
      </w:r>
    </w:p>
    <w:p w:rsidR="00B800C8" w:rsidRDefault="00617F3F">
      <w:pPr>
        <w:numPr>
          <w:ilvl w:val="0"/>
          <w:numId w:val="8"/>
        </w:numPr>
        <w:pBdr>
          <w:top w:val="nil"/>
          <w:left w:val="nil"/>
          <w:bottom w:val="nil"/>
          <w:right w:val="nil"/>
          <w:between w:val="nil"/>
        </w:pBdr>
      </w:pPr>
      <w:r>
        <w:rPr>
          <w:color w:val="000000"/>
        </w:rPr>
        <w:lastRenderedPageBreak/>
        <w:t>8.66 to 8.69 (Managing disputes and Mediation)</w:t>
      </w:r>
    </w:p>
    <w:p w:rsidR="00B800C8" w:rsidRDefault="00617F3F">
      <w:pPr>
        <w:numPr>
          <w:ilvl w:val="0"/>
          <w:numId w:val="8"/>
        </w:numPr>
        <w:pBdr>
          <w:top w:val="nil"/>
          <w:left w:val="nil"/>
          <w:bottom w:val="nil"/>
          <w:right w:val="nil"/>
          <w:between w:val="nil"/>
        </w:pBdr>
      </w:pPr>
      <w:r>
        <w:rPr>
          <w:color w:val="000000"/>
        </w:rPr>
        <w:t>8.80 to 8.88 (Confidentiality)</w:t>
      </w:r>
    </w:p>
    <w:p w:rsidR="00B800C8" w:rsidRDefault="00617F3F">
      <w:pPr>
        <w:numPr>
          <w:ilvl w:val="0"/>
          <w:numId w:val="8"/>
        </w:numPr>
        <w:pBdr>
          <w:top w:val="nil"/>
          <w:left w:val="nil"/>
          <w:bottom w:val="nil"/>
          <w:right w:val="nil"/>
          <w:between w:val="nil"/>
        </w:pBdr>
      </w:pPr>
      <w:r>
        <w:rPr>
          <w:color w:val="000000"/>
        </w:rPr>
        <w:t>8.89 to 8.90 (Waiver and cumulative remedies)</w:t>
      </w:r>
    </w:p>
    <w:p w:rsidR="00B800C8" w:rsidRDefault="00617F3F">
      <w:pPr>
        <w:numPr>
          <w:ilvl w:val="0"/>
          <w:numId w:val="8"/>
        </w:numPr>
        <w:pBdr>
          <w:top w:val="nil"/>
          <w:left w:val="nil"/>
          <w:bottom w:val="nil"/>
          <w:right w:val="nil"/>
          <w:between w:val="nil"/>
        </w:pBdr>
      </w:pPr>
      <w:r>
        <w:rPr>
          <w:color w:val="000000"/>
        </w:rPr>
        <w:t>8.91 to 8.101 (Corporate Social Responsibility)</w:t>
      </w:r>
    </w:p>
    <w:p w:rsidR="00B800C8" w:rsidRDefault="00617F3F">
      <w:pPr>
        <w:numPr>
          <w:ilvl w:val="0"/>
          <w:numId w:val="8"/>
        </w:numPr>
        <w:pBdr>
          <w:top w:val="nil"/>
          <w:left w:val="nil"/>
          <w:bottom w:val="nil"/>
          <w:right w:val="nil"/>
          <w:between w:val="nil"/>
        </w:pBdr>
      </w:pPr>
      <w:r>
        <w:rPr>
          <w:color w:val="000000"/>
        </w:rPr>
        <w:t>paragraphs 1 to 10 of the Framework Agreement glossary and interpretation</w:t>
      </w:r>
    </w:p>
    <w:p w:rsidR="00B800C8" w:rsidRDefault="00617F3F">
      <w:pPr>
        <w:numPr>
          <w:ilvl w:val="0"/>
          <w:numId w:val="1"/>
        </w:numPr>
        <w:pBdr>
          <w:top w:val="nil"/>
          <w:left w:val="nil"/>
          <w:bottom w:val="nil"/>
          <w:right w:val="nil"/>
          <w:between w:val="nil"/>
        </w:pBdr>
      </w:pPr>
      <w:r>
        <w:rPr>
          <w:color w:val="000000"/>
        </w:rPr>
        <w:t>any audit provisions from the Framework Agreement set out by the Buyer in the Order Form</w:t>
      </w:r>
    </w:p>
    <w:p w:rsidR="00B800C8" w:rsidRDefault="00617F3F">
      <w:pPr>
        <w:ind w:left="720"/>
      </w:pPr>
      <w:r>
        <w:t xml:space="preserve"> </w:t>
      </w:r>
    </w:p>
    <w:p w:rsidR="00B800C8" w:rsidRDefault="00617F3F">
      <w:pPr>
        <w:spacing w:after="240"/>
      </w:pPr>
      <w:r>
        <w:t>2.2</w:t>
      </w:r>
      <w:r>
        <w:tab/>
        <w:t xml:space="preserve">The Framework Agreement provisions in clause 2.1 will be modified as follows: </w:t>
      </w:r>
    </w:p>
    <w:p w:rsidR="00B800C8" w:rsidRDefault="00617F3F">
      <w:pPr>
        <w:ind w:left="1440" w:hanging="720"/>
      </w:pPr>
      <w:r>
        <w:t>2.2.1</w:t>
      </w:r>
      <w:r>
        <w:tab/>
        <w:t>a reference to the ‘Framework Agreement’ will be a reference to the ‘Call-Off Contract’</w:t>
      </w:r>
    </w:p>
    <w:p w:rsidR="00B800C8" w:rsidRDefault="00617F3F">
      <w:pPr>
        <w:ind w:firstLine="720"/>
      </w:pPr>
      <w:r>
        <w:t>2.2.2</w:t>
      </w:r>
      <w:r>
        <w:tab/>
        <w:t>a reference to ‘CCS’ will be a reference to ‘the Buyer’</w:t>
      </w:r>
    </w:p>
    <w:p w:rsidR="00B800C8" w:rsidRDefault="00617F3F">
      <w:pPr>
        <w:ind w:left="1440" w:hanging="720"/>
      </w:pPr>
      <w:r>
        <w:t>2.2.3</w:t>
      </w:r>
      <w:r>
        <w:tab/>
        <w:t>a reference to the ‘Parties’ and a ‘Party’ will be a reference to the Buyer and Supplier as Parties under this Call-Off Contract</w:t>
      </w:r>
    </w:p>
    <w:p w:rsidR="00B800C8" w:rsidRDefault="00B800C8"/>
    <w:p w:rsidR="00B800C8" w:rsidRDefault="00617F3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B800C8" w:rsidRDefault="00B800C8">
      <w:pPr>
        <w:ind w:left="720"/>
      </w:pPr>
    </w:p>
    <w:p w:rsidR="00B800C8" w:rsidRDefault="00617F3F">
      <w:pPr>
        <w:ind w:left="720" w:hanging="720"/>
      </w:pPr>
      <w:r>
        <w:t>2.4</w:t>
      </w:r>
      <w:r>
        <w:tab/>
        <w:t>The Framework Agreement incorporated clauses will be referred to as incorporated Framework clause ‘XX’, where ‘XX’ is the Framework Agreement clause number.</w:t>
      </w:r>
    </w:p>
    <w:p w:rsidR="00B800C8" w:rsidRDefault="00B800C8">
      <w:pPr>
        <w:ind w:firstLine="720"/>
      </w:pPr>
    </w:p>
    <w:p w:rsidR="00B800C8" w:rsidRDefault="00617F3F">
      <w:pPr>
        <w:ind w:left="720" w:hanging="720"/>
      </w:pPr>
      <w:r>
        <w:t>2.5</w:t>
      </w:r>
      <w:r>
        <w:tab/>
        <w:t>When an Order Form is signed, the terms and conditions agreed in it will be incorporated into this Call-Off Contract.</w:t>
      </w:r>
    </w:p>
    <w:p w:rsidR="00B800C8" w:rsidRDefault="00B800C8"/>
    <w:p w:rsidR="00B800C8" w:rsidRDefault="00617F3F">
      <w:pPr>
        <w:pStyle w:val="Heading3"/>
        <w:spacing w:after="100"/>
      </w:pPr>
      <w:r>
        <w:t>3.</w:t>
      </w:r>
      <w:r>
        <w:tab/>
        <w:t>Supply of services</w:t>
      </w:r>
    </w:p>
    <w:p w:rsidR="00B800C8" w:rsidRDefault="00617F3F">
      <w:pPr>
        <w:spacing w:before="240" w:after="240"/>
        <w:ind w:left="720" w:hanging="720"/>
      </w:pPr>
      <w:r>
        <w:t>3.1</w:t>
      </w:r>
      <w:r>
        <w:tab/>
        <w:t>The Supplier agrees to supply the G-Cloud Services and any Additional Services under the terms of the Call-Off Contract and the Supplier’s Application.</w:t>
      </w:r>
    </w:p>
    <w:p w:rsidR="00B800C8" w:rsidRDefault="00617F3F">
      <w:pPr>
        <w:ind w:left="720" w:hanging="720"/>
      </w:pPr>
      <w:r>
        <w:t>3.2</w:t>
      </w:r>
      <w:r>
        <w:tab/>
        <w:t>The Supplier undertakes that each G-Cloud Service will meet the Buyer’s acceptance criteria, as defined in the Order Form.</w:t>
      </w:r>
    </w:p>
    <w:p w:rsidR="00B800C8" w:rsidRDefault="00B800C8"/>
    <w:p w:rsidR="00B800C8" w:rsidRDefault="00617F3F">
      <w:pPr>
        <w:pStyle w:val="Heading3"/>
        <w:spacing w:after="100"/>
      </w:pPr>
      <w:r>
        <w:t>4.</w:t>
      </w:r>
      <w:r>
        <w:tab/>
        <w:t>Supplier staff</w:t>
      </w:r>
    </w:p>
    <w:p w:rsidR="00B800C8" w:rsidRDefault="00617F3F">
      <w:pPr>
        <w:spacing w:before="240" w:after="240"/>
      </w:pPr>
      <w:r>
        <w:t>4.1</w:t>
      </w:r>
      <w:r>
        <w:tab/>
        <w:t xml:space="preserve">The Supplier Staff must: </w:t>
      </w:r>
    </w:p>
    <w:p w:rsidR="00B800C8" w:rsidRDefault="00617F3F">
      <w:pPr>
        <w:ind w:firstLine="720"/>
      </w:pPr>
      <w:r>
        <w:t>4.1.1</w:t>
      </w:r>
      <w:r>
        <w:tab/>
        <w:t>be appropriately experienced, qualified and trained to supply the Services</w:t>
      </w:r>
    </w:p>
    <w:p w:rsidR="00B800C8" w:rsidRDefault="00B800C8"/>
    <w:p w:rsidR="00B800C8" w:rsidRDefault="00617F3F">
      <w:pPr>
        <w:ind w:firstLine="720"/>
      </w:pPr>
      <w:r>
        <w:t>4.1.2</w:t>
      </w:r>
      <w:r>
        <w:tab/>
        <w:t>apply all due skill, care and diligence in faithfully performing those duties</w:t>
      </w:r>
    </w:p>
    <w:p w:rsidR="00B800C8" w:rsidRDefault="00B800C8"/>
    <w:p w:rsidR="00B800C8" w:rsidRDefault="00617F3F">
      <w:pPr>
        <w:ind w:left="720"/>
      </w:pPr>
      <w:r>
        <w:t>4.1.3</w:t>
      </w:r>
      <w:r>
        <w:tab/>
        <w:t>obey all lawful instructions and reasonable directions of the Buyer and provide the Services to the reasonable satisfaction of the Buyer</w:t>
      </w:r>
    </w:p>
    <w:p w:rsidR="00B800C8" w:rsidRDefault="00B800C8"/>
    <w:p w:rsidR="00B800C8" w:rsidRDefault="00617F3F">
      <w:pPr>
        <w:ind w:firstLine="720"/>
      </w:pPr>
      <w:r>
        <w:t>4.1.4</w:t>
      </w:r>
      <w:r>
        <w:tab/>
        <w:t>respond to any enquiries about the Services as soon as reasonably possible</w:t>
      </w:r>
    </w:p>
    <w:p w:rsidR="00B800C8" w:rsidRDefault="00B800C8"/>
    <w:p w:rsidR="00B800C8" w:rsidRDefault="00617F3F">
      <w:pPr>
        <w:ind w:firstLine="720"/>
      </w:pPr>
      <w:r>
        <w:lastRenderedPageBreak/>
        <w:t>4.1.5</w:t>
      </w:r>
      <w:r>
        <w:tab/>
        <w:t>complete any necessary Supplier Staff vetting as specified by the Buyer</w:t>
      </w:r>
    </w:p>
    <w:p w:rsidR="00B800C8" w:rsidRDefault="00B800C8"/>
    <w:p w:rsidR="00B800C8" w:rsidRDefault="00617F3F">
      <w:pPr>
        <w:ind w:left="720" w:hanging="720"/>
      </w:pPr>
      <w:r>
        <w:t>4.2</w:t>
      </w:r>
      <w:r>
        <w:tab/>
        <w:t>The Supplier must retain overall control of the Supplier Staff so that they are not considered to be employees, workers, agents or contractors of the Buyer.</w:t>
      </w:r>
    </w:p>
    <w:p w:rsidR="00B800C8" w:rsidRDefault="00B800C8">
      <w:pPr>
        <w:ind w:firstLine="720"/>
      </w:pPr>
    </w:p>
    <w:p w:rsidR="00B800C8" w:rsidRDefault="00617F3F">
      <w:pPr>
        <w:ind w:left="720" w:hanging="720"/>
      </w:pPr>
      <w:r>
        <w:t>4.3</w:t>
      </w:r>
      <w:r>
        <w:tab/>
        <w:t>The Supplier may substitute any Supplier Staff as long as they have the equivalent experience and qualifications to the substituted staff member.</w:t>
      </w:r>
    </w:p>
    <w:p w:rsidR="00B800C8" w:rsidRDefault="00B800C8">
      <w:pPr>
        <w:ind w:firstLine="720"/>
      </w:pPr>
    </w:p>
    <w:p w:rsidR="00B800C8" w:rsidRDefault="00617F3F">
      <w:pPr>
        <w:ind w:left="720" w:hanging="720"/>
      </w:pPr>
      <w:r>
        <w:t>4.4</w:t>
      </w:r>
      <w:r>
        <w:tab/>
        <w:t>The Buyer may conduct IR35 Assessments using the ESI tool to assess whether the Supplier’s engagement under the Call-Off Contract is Inside or Outside IR35.</w:t>
      </w:r>
    </w:p>
    <w:p w:rsidR="00B800C8" w:rsidRDefault="00B800C8">
      <w:pPr>
        <w:ind w:firstLine="720"/>
      </w:pPr>
    </w:p>
    <w:p w:rsidR="00B800C8" w:rsidRDefault="00617F3F">
      <w:pPr>
        <w:ind w:left="720" w:hanging="720"/>
      </w:pPr>
      <w:r>
        <w:t>4.5</w:t>
      </w:r>
      <w:r>
        <w:tab/>
        <w:t>The Buyer may End this Call-Off Contract for Material Breach as per clause 18.5 hereunder if the Supplier is delivering the Services Inside IR35.</w:t>
      </w:r>
    </w:p>
    <w:p w:rsidR="00B800C8" w:rsidRDefault="00B800C8">
      <w:pPr>
        <w:ind w:firstLine="720"/>
      </w:pPr>
    </w:p>
    <w:p w:rsidR="00B800C8" w:rsidRDefault="00617F3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B800C8" w:rsidRDefault="00B800C8">
      <w:pPr>
        <w:ind w:left="720"/>
      </w:pPr>
    </w:p>
    <w:p w:rsidR="00B800C8" w:rsidRDefault="00617F3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B800C8" w:rsidRDefault="00B800C8">
      <w:pPr>
        <w:ind w:left="720"/>
      </w:pPr>
    </w:p>
    <w:p w:rsidR="00B800C8" w:rsidRDefault="00617F3F">
      <w:pPr>
        <w:ind w:left="720" w:hanging="720"/>
      </w:pPr>
      <w:r>
        <w:t>4.8</w:t>
      </w:r>
      <w:r>
        <w:tab/>
        <w:t>If it is determined by the Buyer that the Supplier is Outside IR35, the Buyer will provide the ESI reference number and a copy of the PDF to the Supplier.</w:t>
      </w:r>
    </w:p>
    <w:p w:rsidR="00B800C8" w:rsidRDefault="00B800C8">
      <w:pPr>
        <w:spacing w:before="240" w:after="240"/>
        <w:ind w:left="720"/>
      </w:pPr>
    </w:p>
    <w:p w:rsidR="00B800C8" w:rsidRDefault="00617F3F">
      <w:pPr>
        <w:pStyle w:val="Heading3"/>
        <w:spacing w:after="100"/>
      </w:pPr>
      <w:r>
        <w:t>5.</w:t>
      </w:r>
      <w:r>
        <w:tab/>
        <w:t>Due diligence</w:t>
      </w:r>
    </w:p>
    <w:p w:rsidR="00B800C8" w:rsidRDefault="00617F3F">
      <w:pPr>
        <w:spacing w:before="240" w:after="120"/>
      </w:pPr>
      <w:r>
        <w:t xml:space="preserve"> 5.1</w:t>
      </w:r>
      <w:r>
        <w:tab/>
        <w:t>Both Parties agree that when entering into a Call-Off Contract they:</w:t>
      </w:r>
    </w:p>
    <w:p w:rsidR="00B800C8" w:rsidRDefault="00617F3F">
      <w:pPr>
        <w:spacing w:after="120"/>
        <w:ind w:left="1440" w:hanging="720"/>
      </w:pPr>
      <w:r>
        <w:t>5.1.1</w:t>
      </w:r>
      <w:r>
        <w:tab/>
        <w:t>have made their own enquiries and are satisfied by the accuracy of any information supplied by the other Party</w:t>
      </w:r>
    </w:p>
    <w:p w:rsidR="00B800C8" w:rsidRDefault="00617F3F">
      <w:pPr>
        <w:spacing w:after="120"/>
        <w:ind w:left="1440" w:hanging="720"/>
      </w:pPr>
      <w:r>
        <w:t>5.1.2</w:t>
      </w:r>
      <w:r>
        <w:tab/>
        <w:t>are confident that they can fulfil their obligations according to the Call-Off Contract terms</w:t>
      </w:r>
    </w:p>
    <w:p w:rsidR="00B800C8" w:rsidRDefault="00617F3F">
      <w:pPr>
        <w:spacing w:after="120"/>
        <w:ind w:firstLine="720"/>
      </w:pPr>
      <w:r>
        <w:t>5.1.3</w:t>
      </w:r>
      <w:r>
        <w:tab/>
        <w:t>have raised all due diligence questions before signing the Call-Off Contract</w:t>
      </w:r>
    </w:p>
    <w:p w:rsidR="00B800C8" w:rsidRDefault="00617F3F">
      <w:pPr>
        <w:ind w:firstLine="720"/>
      </w:pPr>
      <w:r>
        <w:t>5.1.4</w:t>
      </w:r>
      <w:r>
        <w:tab/>
        <w:t>have entered into the Call-Off Contract relying on its own due diligence</w:t>
      </w:r>
    </w:p>
    <w:p w:rsidR="00B800C8" w:rsidRDefault="00B800C8">
      <w:pPr>
        <w:spacing w:before="240"/>
      </w:pPr>
    </w:p>
    <w:p w:rsidR="00B800C8" w:rsidRDefault="00617F3F">
      <w:pPr>
        <w:pStyle w:val="Heading3"/>
        <w:spacing w:after="100"/>
      </w:pPr>
      <w:r>
        <w:t xml:space="preserve">6. </w:t>
      </w:r>
      <w:r>
        <w:tab/>
        <w:t>Business continuity and disaster recovery</w:t>
      </w:r>
    </w:p>
    <w:p w:rsidR="00B800C8" w:rsidRDefault="00617F3F">
      <w:pPr>
        <w:ind w:left="720" w:hanging="720"/>
      </w:pPr>
      <w:r>
        <w:t>6.1</w:t>
      </w:r>
      <w:r>
        <w:tab/>
        <w:t>The Supplier will have a clear business continuity and disaster recovery plan in their service descriptions.</w:t>
      </w:r>
    </w:p>
    <w:p w:rsidR="00B800C8" w:rsidRDefault="00B800C8"/>
    <w:p w:rsidR="00B800C8" w:rsidRDefault="00617F3F">
      <w:pPr>
        <w:ind w:left="720" w:hanging="720"/>
      </w:pPr>
      <w:r>
        <w:lastRenderedPageBreak/>
        <w:t>6.2</w:t>
      </w:r>
      <w:r>
        <w:tab/>
        <w:t>The Supplier’s business continuity and disaster recovery services are part of the Services and will be performed by the Supplier when required.</w:t>
      </w:r>
    </w:p>
    <w:p w:rsidR="00B800C8" w:rsidRDefault="00617F3F">
      <w:pPr>
        <w:ind w:left="720" w:hanging="720"/>
      </w:pPr>
      <w:r>
        <w:t>6.3</w:t>
      </w:r>
      <w:r>
        <w:tab/>
        <w:t>If requested by the Buyer prior to entering into this Call-Off Contract, the Supplier must ensure that its business continuity and disaster recovery plan is consistent with the Buyer’s own plans.</w:t>
      </w:r>
    </w:p>
    <w:p w:rsidR="00B800C8" w:rsidRDefault="00B800C8"/>
    <w:p w:rsidR="00B800C8" w:rsidRDefault="00617F3F">
      <w:pPr>
        <w:pStyle w:val="Heading3"/>
        <w:spacing w:after="100"/>
      </w:pPr>
      <w:r>
        <w:t>7.</w:t>
      </w:r>
      <w:r>
        <w:tab/>
        <w:t>Payment, VAT and Call-Off Contract charges</w:t>
      </w:r>
    </w:p>
    <w:p w:rsidR="00B800C8" w:rsidRDefault="00617F3F">
      <w:pPr>
        <w:spacing w:after="120"/>
        <w:ind w:left="720" w:hanging="720"/>
      </w:pPr>
      <w:r>
        <w:t>7.1</w:t>
      </w:r>
      <w:r>
        <w:tab/>
        <w:t>The Buyer must pay the Charges following clauses 7.2 to 7.11 for the Supplier’s delivery of the Services.</w:t>
      </w:r>
    </w:p>
    <w:p w:rsidR="00B800C8" w:rsidRDefault="00617F3F">
      <w:pPr>
        <w:ind w:left="720" w:hanging="720"/>
      </w:pPr>
      <w:r>
        <w:t>7.2</w:t>
      </w:r>
      <w:r>
        <w:tab/>
        <w:t>The Buyer will pay the Supplier within the number of days specified in the Order Form on receipt of a valid invoice.</w:t>
      </w:r>
    </w:p>
    <w:p w:rsidR="00B800C8" w:rsidRDefault="00617F3F">
      <w:pPr>
        <w:spacing w:after="120"/>
        <w:ind w:left="720" w:hanging="720"/>
      </w:pPr>
      <w:r>
        <w:t>7.3</w:t>
      </w:r>
      <w:r>
        <w:tab/>
        <w:t>The Call-Off Contract Charges include all Charges for payment Processing. All invoices submitted to the Buyer for the Services will be exclusive of any Management Charge.</w:t>
      </w:r>
    </w:p>
    <w:p w:rsidR="00B800C8" w:rsidRDefault="00617F3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B800C8" w:rsidRDefault="00617F3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B800C8" w:rsidRDefault="00617F3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B800C8" w:rsidRDefault="00617F3F">
      <w:pPr>
        <w:spacing w:after="120"/>
      </w:pPr>
      <w:r>
        <w:t>7.7</w:t>
      </w:r>
      <w:r>
        <w:tab/>
        <w:t>All Charges payable by the Buyer to the Supplier will include VAT at the appropriate Rate.</w:t>
      </w:r>
    </w:p>
    <w:p w:rsidR="00B800C8" w:rsidRDefault="00617F3F">
      <w:pPr>
        <w:spacing w:after="120"/>
        <w:ind w:left="720" w:hanging="720"/>
      </w:pPr>
      <w:r>
        <w:t>7.8</w:t>
      </w:r>
      <w:r>
        <w:tab/>
        <w:t>The Supplier must add VAT to the Charges at the appropriate rate with visibility of the amount as a separate line item.</w:t>
      </w:r>
    </w:p>
    <w:p w:rsidR="00B800C8" w:rsidRDefault="00617F3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B800C8" w:rsidRDefault="00617F3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B800C8" w:rsidRDefault="00617F3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B800C8" w:rsidRDefault="00617F3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B800C8" w:rsidRDefault="00B800C8">
      <w:pPr>
        <w:ind w:left="720"/>
      </w:pPr>
    </w:p>
    <w:p w:rsidR="00B800C8" w:rsidRDefault="00617F3F">
      <w:pPr>
        <w:pStyle w:val="Heading3"/>
      </w:pPr>
      <w:r>
        <w:lastRenderedPageBreak/>
        <w:t>8.</w:t>
      </w:r>
      <w:r>
        <w:tab/>
        <w:t>Recovery of sums due and right of set-off</w:t>
      </w:r>
    </w:p>
    <w:p w:rsidR="00B800C8" w:rsidRDefault="00617F3F">
      <w:pPr>
        <w:spacing w:before="240" w:after="240"/>
        <w:ind w:left="720" w:hanging="720"/>
      </w:pPr>
      <w:r>
        <w:t>8.1</w:t>
      </w:r>
      <w:r>
        <w:tab/>
        <w:t>If a Supplier owes money to the Buyer, the Buyer may deduct that sum from the Call-Off Contract Charges.</w:t>
      </w:r>
    </w:p>
    <w:p w:rsidR="00B800C8" w:rsidRDefault="00B800C8">
      <w:pPr>
        <w:spacing w:before="240" w:after="240"/>
        <w:ind w:left="720" w:hanging="720"/>
      </w:pPr>
    </w:p>
    <w:p w:rsidR="00B800C8" w:rsidRDefault="00617F3F">
      <w:pPr>
        <w:pStyle w:val="Heading3"/>
      </w:pPr>
      <w:r>
        <w:t>9.</w:t>
      </w:r>
      <w:r>
        <w:tab/>
        <w:t>Insurance</w:t>
      </w:r>
    </w:p>
    <w:p w:rsidR="00B800C8" w:rsidRDefault="00617F3F">
      <w:pPr>
        <w:spacing w:before="240" w:after="240"/>
        <w:ind w:left="660" w:hanging="660"/>
      </w:pPr>
      <w:r>
        <w:t>9.1</w:t>
      </w:r>
      <w:r>
        <w:tab/>
        <w:t>The Supplier will maintain the insurances required by the Buyer including those in this clause.</w:t>
      </w:r>
    </w:p>
    <w:p w:rsidR="00B800C8" w:rsidRDefault="00617F3F">
      <w:r>
        <w:t>9.2</w:t>
      </w:r>
      <w:r>
        <w:tab/>
        <w:t>The Supplier will ensure that:</w:t>
      </w:r>
    </w:p>
    <w:p w:rsidR="00B800C8" w:rsidRDefault="00B800C8"/>
    <w:p w:rsidR="00B800C8" w:rsidRDefault="00617F3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B800C8" w:rsidRDefault="00B800C8">
      <w:pPr>
        <w:ind w:firstLine="720"/>
      </w:pPr>
    </w:p>
    <w:p w:rsidR="00B800C8" w:rsidRDefault="00617F3F">
      <w:pPr>
        <w:ind w:left="1440" w:hanging="720"/>
      </w:pPr>
      <w:r>
        <w:t>9.2.2</w:t>
      </w:r>
      <w:r>
        <w:tab/>
        <w:t>the third-party public and products liability insurance contains an ‘indemnity to principals’ clause for the Buyer’s benefit</w:t>
      </w:r>
    </w:p>
    <w:p w:rsidR="00B800C8" w:rsidRDefault="00B800C8">
      <w:pPr>
        <w:ind w:firstLine="720"/>
      </w:pPr>
    </w:p>
    <w:p w:rsidR="00B800C8" w:rsidRDefault="00617F3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B800C8" w:rsidRDefault="00B800C8">
      <w:pPr>
        <w:ind w:firstLine="720"/>
      </w:pPr>
    </w:p>
    <w:p w:rsidR="00B800C8" w:rsidRDefault="00617F3F">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B800C8" w:rsidRDefault="00B800C8">
      <w:pPr>
        <w:ind w:left="720"/>
      </w:pPr>
    </w:p>
    <w:p w:rsidR="00B800C8" w:rsidRDefault="00617F3F">
      <w:pPr>
        <w:ind w:left="720" w:hanging="720"/>
      </w:pPr>
      <w:r>
        <w:t>9.3</w:t>
      </w:r>
      <w:r>
        <w:tab/>
        <w:t>If requested by the Buyer, the Supplier will obtain additional insurance policies, or extend existing policies bought under the Framework Agreement.</w:t>
      </w:r>
    </w:p>
    <w:p w:rsidR="00B800C8" w:rsidRDefault="00B800C8">
      <w:pPr>
        <w:ind w:left="720" w:firstLine="720"/>
      </w:pPr>
    </w:p>
    <w:p w:rsidR="00B800C8" w:rsidRDefault="00617F3F">
      <w:pPr>
        <w:ind w:left="720" w:hanging="720"/>
      </w:pPr>
      <w:r>
        <w:t>9.4</w:t>
      </w:r>
      <w:r>
        <w:tab/>
        <w:t>If requested by the Buyer, the Supplier will provide the following to show compliance with this clause:</w:t>
      </w:r>
    </w:p>
    <w:p w:rsidR="00B800C8" w:rsidRDefault="00B800C8">
      <w:pPr>
        <w:ind w:firstLine="720"/>
      </w:pPr>
    </w:p>
    <w:p w:rsidR="00B800C8" w:rsidRDefault="00617F3F">
      <w:pPr>
        <w:ind w:firstLine="720"/>
      </w:pPr>
      <w:r>
        <w:t>9.4.1</w:t>
      </w:r>
      <w:r>
        <w:tab/>
        <w:t>a broker's verification of insurance</w:t>
      </w:r>
    </w:p>
    <w:p w:rsidR="00B800C8" w:rsidRDefault="00B800C8">
      <w:pPr>
        <w:ind w:firstLine="720"/>
      </w:pPr>
    </w:p>
    <w:p w:rsidR="00B800C8" w:rsidRDefault="00617F3F">
      <w:pPr>
        <w:ind w:firstLine="720"/>
      </w:pPr>
      <w:r>
        <w:t>9.4.2</w:t>
      </w:r>
      <w:r>
        <w:tab/>
        <w:t>receipts for the insurance premium</w:t>
      </w:r>
    </w:p>
    <w:p w:rsidR="00B800C8" w:rsidRDefault="00B800C8">
      <w:pPr>
        <w:ind w:firstLine="720"/>
      </w:pPr>
    </w:p>
    <w:p w:rsidR="00B800C8" w:rsidRDefault="00617F3F">
      <w:pPr>
        <w:ind w:firstLine="720"/>
      </w:pPr>
      <w:r>
        <w:t>9.4.3</w:t>
      </w:r>
      <w:r>
        <w:tab/>
        <w:t>evidence of payment of the latest premiums due</w:t>
      </w:r>
    </w:p>
    <w:p w:rsidR="00B800C8" w:rsidRDefault="00B800C8">
      <w:pPr>
        <w:ind w:firstLine="720"/>
      </w:pPr>
    </w:p>
    <w:p w:rsidR="00B800C8" w:rsidRDefault="00617F3F">
      <w:pPr>
        <w:ind w:left="720" w:hanging="720"/>
      </w:pPr>
      <w:r>
        <w:t>9.5</w:t>
      </w:r>
      <w:r>
        <w:tab/>
        <w:t>Insurance will not relieve the Supplier of any liabilities under the Framework Agreement or this Call-Off Contract and the Supplier will:</w:t>
      </w:r>
    </w:p>
    <w:p w:rsidR="00B800C8" w:rsidRDefault="00B800C8">
      <w:pPr>
        <w:ind w:firstLine="720"/>
      </w:pPr>
    </w:p>
    <w:p w:rsidR="00B800C8" w:rsidRDefault="00617F3F">
      <w:pPr>
        <w:ind w:left="1440" w:hanging="720"/>
      </w:pPr>
      <w:r>
        <w:t>9.5.1</w:t>
      </w:r>
      <w:r>
        <w:tab/>
        <w:t>take all risk control measures using Good Industry Practice, including the investigation and reports of claims to insurers</w:t>
      </w:r>
    </w:p>
    <w:p w:rsidR="00B800C8" w:rsidRDefault="00B800C8">
      <w:pPr>
        <w:ind w:left="720" w:firstLine="720"/>
      </w:pPr>
    </w:p>
    <w:p w:rsidR="00B800C8" w:rsidRDefault="00617F3F">
      <w:pPr>
        <w:ind w:left="1440" w:hanging="720"/>
      </w:pPr>
      <w:r>
        <w:lastRenderedPageBreak/>
        <w:t>9.5.2</w:t>
      </w:r>
      <w:r>
        <w:tab/>
        <w:t>promptly notify the insurers in writing of any relevant material fact under any Insurances</w:t>
      </w:r>
    </w:p>
    <w:p w:rsidR="00B800C8" w:rsidRDefault="00B800C8">
      <w:pPr>
        <w:ind w:firstLine="720"/>
      </w:pPr>
    </w:p>
    <w:p w:rsidR="00B800C8" w:rsidRDefault="00617F3F">
      <w:pPr>
        <w:ind w:left="1440" w:hanging="720"/>
      </w:pPr>
      <w:r>
        <w:t>9.5.3</w:t>
      </w:r>
      <w:r>
        <w:tab/>
        <w:t>hold all insurance policies and require any broker arranging the insurance to hold any insurance slips and other evidence of insurance</w:t>
      </w:r>
    </w:p>
    <w:p w:rsidR="00B800C8" w:rsidRDefault="00617F3F">
      <w:r>
        <w:t xml:space="preserve"> </w:t>
      </w:r>
    </w:p>
    <w:p w:rsidR="00B800C8" w:rsidRDefault="00617F3F">
      <w:pPr>
        <w:ind w:left="720" w:hanging="720"/>
      </w:pPr>
      <w:r>
        <w:t>9.6</w:t>
      </w:r>
      <w:r>
        <w:tab/>
        <w:t>The Supplier will not do or omit to do anything, which would destroy or impair the legal validity of the insurance.</w:t>
      </w:r>
    </w:p>
    <w:p w:rsidR="00B800C8" w:rsidRDefault="00B800C8">
      <w:pPr>
        <w:ind w:firstLine="720"/>
      </w:pPr>
    </w:p>
    <w:p w:rsidR="00B800C8" w:rsidRDefault="00617F3F">
      <w:pPr>
        <w:ind w:left="720" w:hanging="720"/>
      </w:pPr>
      <w:r>
        <w:t>9.7</w:t>
      </w:r>
      <w:r>
        <w:tab/>
        <w:t>The Supplier will notify CCS and the Buyer as soon as possible if any insurance policies have been, or are due to be, cancelled, suspended, Ended or not renewed.</w:t>
      </w:r>
    </w:p>
    <w:p w:rsidR="00B800C8" w:rsidRDefault="00B800C8">
      <w:pPr>
        <w:ind w:firstLine="720"/>
      </w:pPr>
    </w:p>
    <w:p w:rsidR="00B800C8" w:rsidRDefault="00617F3F">
      <w:r>
        <w:t>9.8</w:t>
      </w:r>
      <w:r>
        <w:tab/>
        <w:t>The Supplier will be liable for the payment of any:</w:t>
      </w:r>
    </w:p>
    <w:p w:rsidR="00B800C8" w:rsidRDefault="00B800C8"/>
    <w:p w:rsidR="00B800C8" w:rsidRDefault="00617F3F">
      <w:pPr>
        <w:ind w:firstLine="720"/>
      </w:pPr>
      <w:r>
        <w:t>9.8.1</w:t>
      </w:r>
      <w:r>
        <w:tab/>
        <w:t>premiums, which it will pay promptly</w:t>
      </w:r>
    </w:p>
    <w:p w:rsidR="00B800C8" w:rsidRDefault="00617F3F">
      <w:pPr>
        <w:ind w:firstLine="720"/>
      </w:pPr>
      <w:r>
        <w:t>9.8.2</w:t>
      </w:r>
      <w:r>
        <w:tab/>
        <w:t>excess or deductibles and will not be entitled to recover this from the Buyer</w:t>
      </w:r>
    </w:p>
    <w:p w:rsidR="00B800C8" w:rsidRDefault="00B800C8">
      <w:pPr>
        <w:ind w:firstLine="720"/>
      </w:pPr>
    </w:p>
    <w:p w:rsidR="00B800C8" w:rsidRDefault="00617F3F">
      <w:pPr>
        <w:pStyle w:val="Heading3"/>
        <w:spacing w:after="100"/>
      </w:pPr>
      <w:r>
        <w:t>10.</w:t>
      </w:r>
      <w:r>
        <w:tab/>
        <w:t>Confidentiality</w:t>
      </w:r>
    </w:p>
    <w:p w:rsidR="00B800C8" w:rsidRDefault="00617F3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B800C8" w:rsidRDefault="00B800C8">
      <w:pPr>
        <w:ind w:left="720" w:hanging="720"/>
      </w:pPr>
    </w:p>
    <w:p w:rsidR="00B800C8" w:rsidRDefault="00617F3F">
      <w:pPr>
        <w:pStyle w:val="Heading3"/>
        <w:spacing w:after="100"/>
      </w:pPr>
      <w:r>
        <w:t>11.</w:t>
      </w:r>
      <w:r>
        <w:tab/>
        <w:t>Intellectual Property Rights</w:t>
      </w:r>
    </w:p>
    <w:p w:rsidR="00B800C8" w:rsidRDefault="00617F3F">
      <w:pPr>
        <w:ind w:left="720" w:hanging="720"/>
      </w:pPr>
      <w:r>
        <w:t>11.1</w:t>
      </w:r>
      <w:r>
        <w:tab/>
        <w:t>Unless otherwise specified in this Call-Off Contract, a Party will not acquire any right, title or interest in or to the Intellectual Property Rights (IPRs) of the other Party or its Licensors.</w:t>
      </w:r>
    </w:p>
    <w:p w:rsidR="00B800C8" w:rsidRDefault="00B800C8">
      <w:pPr>
        <w:ind w:left="720"/>
      </w:pPr>
    </w:p>
    <w:p w:rsidR="00B800C8" w:rsidRDefault="00617F3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B800C8" w:rsidRDefault="00B800C8">
      <w:pPr>
        <w:ind w:left="720"/>
      </w:pPr>
    </w:p>
    <w:p w:rsidR="00B800C8" w:rsidRDefault="00617F3F">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B800C8" w:rsidRDefault="00B800C8">
      <w:pPr>
        <w:ind w:left="720"/>
      </w:pPr>
    </w:p>
    <w:p w:rsidR="00B800C8" w:rsidRDefault="00617F3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B800C8" w:rsidRDefault="00B800C8">
      <w:pPr>
        <w:ind w:left="720"/>
      </w:pPr>
    </w:p>
    <w:p w:rsidR="00B800C8" w:rsidRDefault="00617F3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B800C8" w:rsidRDefault="00B800C8">
      <w:pPr>
        <w:ind w:firstLine="720"/>
      </w:pPr>
    </w:p>
    <w:p w:rsidR="00B800C8" w:rsidRDefault="00617F3F">
      <w:pPr>
        <w:ind w:firstLine="720"/>
      </w:pPr>
      <w:r>
        <w:t>11.5.1</w:t>
      </w:r>
      <w:r>
        <w:tab/>
        <w:t>rights granted to the Buyer under this Call-Off Contract</w:t>
      </w:r>
    </w:p>
    <w:p w:rsidR="00B800C8" w:rsidRDefault="00B800C8"/>
    <w:p w:rsidR="00B800C8" w:rsidRDefault="00617F3F">
      <w:pPr>
        <w:ind w:firstLine="720"/>
      </w:pPr>
      <w:r>
        <w:t>11.5.2</w:t>
      </w:r>
      <w:r>
        <w:tab/>
        <w:t>Supplier’s performance of the Services</w:t>
      </w:r>
    </w:p>
    <w:p w:rsidR="00B800C8" w:rsidRDefault="00B800C8">
      <w:pPr>
        <w:ind w:firstLine="720"/>
      </w:pPr>
    </w:p>
    <w:p w:rsidR="00B800C8" w:rsidRDefault="00617F3F">
      <w:pPr>
        <w:ind w:firstLine="720"/>
      </w:pPr>
      <w:r>
        <w:t>11.5.3</w:t>
      </w:r>
      <w:r>
        <w:tab/>
        <w:t>use by the Buyer of the Services</w:t>
      </w:r>
    </w:p>
    <w:p w:rsidR="00B800C8" w:rsidRDefault="00B800C8">
      <w:pPr>
        <w:ind w:firstLine="720"/>
      </w:pPr>
    </w:p>
    <w:p w:rsidR="00B800C8" w:rsidRDefault="00617F3F">
      <w:pPr>
        <w:ind w:left="720" w:hanging="720"/>
      </w:pPr>
      <w:r>
        <w:t>11.6</w:t>
      </w:r>
      <w:r>
        <w:tab/>
        <w:t>If an IPR Claim is made, or is likely to be made, the Supplier will immediately notify the Buyer in writing and must at its own expense after written approval from the Buyer, either:</w:t>
      </w:r>
    </w:p>
    <w:p w:rsidR="00B800C8" w:rsidRDefault="00B800C8">
      <w:pPr>
        <w:ind w:firstLine="720"/>
      </w:pPr>
    </w:p>
    <w:p w:rsidR="00B800C8" w:rsidRDefault="00617F3F">
      <w:pPr>
        <w:ind w:left="1440" w:hanging="720"/>
      </w:pPr>
      <w:r>
        <w:t>11.6.1</w:t>
      </w:r>
      <w:r>
        <w:tab/>
        <w:t>modify the relevant part of the Services without reducing its functionality or performance</w:t>
      </w:r>
    </w:p>
    <w:p w:rsidR="00B800C8" w:rsidRDefault="00B800C8">
      <w:pPr>
        <w:ind w:left="720" w:firstLine="720"/>
      </w:pPr>
    </w:p>
    <w:p w:rsidR="00B800C8" w:rsidRDefault="00617F3F">
      <w:pPr>
        <w:ind w:left="1440" w:hanging="720"/>
      </w:pPr>
      <w:r>
        <w:t>11.6.2</w:t>
      </w:r>
      <w:r>
        <w:tab/>
        <w:t>substitute Services of equivalent functionality and performance, to avoid the infringement or the alleged infringement, as long as there is no additional cost or burden to the Buyer</w:t>
      </w:r>
    </w:p>
    <w:p w:rsidR="00B800C8" w:rsidRDefault="00B800C8">
      <w:pPr>
        <w:ind w:left="1440"/>
      </w:pPr>
    </w:p>
    <w:p w:rsidR="00B800C8" w:rsidRDefault="00617F3F">
      <w:pPr>
        <w:ind w:left="1440" w:hanging="720"/>
      </w:pPr>
      <w:r>
        <w:t>11.6.3</w:t>
      </w:r>
      <w:r>
        <w:tab/>
        <w:t>buy a licence to use and supply the Services which are the subject of the alleged infringement, on terms acceptable to the Buyer</w:t>
      </w:r>
    </w:p>
    <w:p w:rsidR="00B800C8" w:rsidRDefault="00B800C8">
      <w:pPr>
        <w:ind w:left="720" w:firstLine="720"/>
      </w:pPr>
    </w:p>
    <w:p w:rsidR="00B800C8" w:rsidRDefault="00617F3F">
      <w:r>
        <w:t>11.7</w:t>
      </w:r>
      <w:r>
        <w:tab/>
        <w:t>Clause 11.5 will not apply if the IPR Claim is from:</w:t>
      </w:r>
    </w:p>
    <w:p w:rsidR="00B800C8" w:rsidRDefault="00B800C8"/>
    <w:p w:rsidR="00B800C8" w:rsidRDefault="00617F3F">
      <w:pPr>
        <w:ind w:left="1440" w:hanging="720"/>
      </w:pPr>
      <w:r>
        <w:t>11.7.2</w:t>
      </w:r>
      <w:r>
        <w:tab/>
        <w:t>the use of data supplied by the Buyer which the Supplier isn’t required to verify under this Call-Off Contract</w:t>
      </w:r>
    </w:p>
    <w:p w:rsidR="00B800C8" w:rsidRDefault="00B800C8">
      <w:pPr>
        <w:ind w:left="720" w:firstLine="720"/>
      </w:pPr>
    </w:p>
    <w:p w:rsidR="00B800C8" w:rsidRDefault="00617F3F">
      <w:pPr>
        <w:ind w:firstLine="720"/>
      </w:pPr>
      <w:r>
        <w:t>11.7.3</w:t>
      </w:r>
      <w:r>
        <w:tab/>
        <w:t>other material provided by the Buyer necessary for the Services</w:t>
      </w:r>
    </w:p>
    <w:p w:rsidR="00B800C8" w:rsidRDefault="00B800C8">
      <w:pPr>
        <w:ind w:firstLine="720"/>
      </w:pPr>
    </w:p>
    <w:p w:rsidR="00B800C8" w:rsidRDefault="00617F3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B800C8" w:rsidRDefault="00B800C8">
      <w:pPr>
        <w:ind w:left="720" w:hanging="720"/>
      </w:pPr>
    </w:p>
    <w:p w:rsidR="00B800C8" w:rsidRDefault="00617F3F">
      <w:pPr>
        <w:pStyle w:val="Heading3"/>
      </w:pPr>
      <w:r>
        <w:t>12.</w:t>
      </w:r>
      <w:r>
        <w:tab/>
        <w:t>Protection of information</w:t>
      </w:r>
    </w:p>
    <w:p w:rsidR="00B800C8" w:rsidRDefault="00617F3F">
      <w:pPr>
        <w:spacing w:before="240" w:after="240"/>
      </w:pPr>
      <w:r>
        <w:t>12.1</w:t>
      </w:r>
      <w:r>
        <w:tab/>
        <w:t>The Supplier must:</w:t>
      </w:r>
    </w:p>
    <w:p w:rsidR="00B800C8" w:rsidRDefault="00617F3F">
      <w:pPr>
        <w:ind w:left="1440" w:hanging="720"/>
      </w:pPr>
      <w:r>
        <w:t>12.1.1</w:t>
      </w:r>
      <w:r>
        <w:tab/>
        <w:t>comply with the Buyer’s written instructions and this Call-Off Contract when Processing Buyer Personal Data</w:t>
      </w:r>
    </w:p>
    <w:p w:rsidR="00B800C8" w:rsidRDefault="00B800C8">
      <w:pPr>
        <w:ind w:left="720" w:firstLine="720"/>
      </w:pPr>
    </w:p>
    <w:p w:rsidR="00B800C8" w:rsidRDefault="00617F3F">
      <w:pPr>
        <w:ind w:left="1440" w:hanging="720"/>
      </w:pPr>
      <w:r>
        <w:t>12.1.2</w:t>
      </w:r>
      <w:r>
        <w:tab/>
        <w:t>only Process the Buyer Personal Data as necessary for the provision of the G-Cloud Services or as required by Law or any Regulatory Body</w:t>
      </w:r>
    </w:p>
    <w:p w:rsidR="00B800C8" w:rsidRDefault="00B800C8">
      <w:pPr>
        <w:ind w:left="720" w:firstLine="720"/>
      </w:pPr>
    </w:p>
    <w:p w:rsidR="00B800C8" w:rsidRDefault="00617F3F">
      <w:pPr>
        <w:ind w:left="1440" w:hanging="720"/>
      </w:pPr>
      <w:r>
        <w:t>12.1.3</w:t>
      </w:r>
      <w:r>
        <w:tab/>
        <w:t>take reasonable steps to ensure that any Supplier Staff who have access to Buyer Personal Data act in compliance with Supplier's security processes</w:t>
      </w:r>
    </w:p>
    <w:p w:rsidR="00B800C8" w:rsidRDefault="00B800C8">
      <w:pPr>
        <w:ind w:left="720" w:firstLine="720"/>
      </w:pPr>
    </w:p>
    <w:p w:rsidR="00B800C8" w:rsidRDefault="00617F3F">
      <w:pPr>
        <w:ind w:left="720" w:hanging="720"/>
      </w:pPr>
      <w:r>
        <w:t>12.2</w:t>
      </w:r>
      <w:r>
        <w:tab/>
        <w:t>The Supplier must fully assist with any complaint or request for Buyer Personal Data including by:</w:t>
      </w:r>
    </w:p>
    <w:p w:rsidR="00B800C8" w:rsidRDefault="00B800C8">
      <w:pPr>
        <w:ind w:firstLine="720"/>
      </w:pPr>
    </w:p>
    <w:p w:rsidR="00B800C8" w:rsidRDefault="00617F3F">
      <w:pPr>
        <w:ind w:firstLine="720"/>
      </w:pPr>
      <w:r>
        <w:t>12.2.1</w:t>
      </w:r>
      <w:r>
        <w:tab/>
        <w:t>providing the Buyer with full details of the complaint or request</w:t>
      </w:r>
    </w:p>
    <w:p w:rsidR="00B800C8" w:rsidRDefault="00B800C8">
      <w:pPr>
        <w:ind w:firstLine="720"/>
      </w:pPr>
    </w:p>
    <w:p w:rsidR="00B800C8" w:rsidRDefault="00617F3F">
      <w:pPr>
        <w:ind w:left="1440" w:hanging="720"/>
      </w:pPr>
      <w:r>
        <w:t>12.2.2</w:t>
      </w:r>
      <w:r>
        <w:tab/>
        <w:t>complying with a data access request within the timescales in the Data Protection Legislation and following the Buyer’s instructions</w:t>
      </w:r>
    </w:p>
    <w:p w:rsidR="00B800C8" w:rsidRDefault="00B800C8"/>
    <w:p w:rsidR="00B800C8" w:rsidRDefault="00617F3F">
      <w:pPr>
        <w:ind w:left="1440" w:hanging="720"/>
      </w:pPr>
      <w:r>
        <w:t>12.2.3</w:t>
      </w:r>
      <w:r>
        <w:tab/>
        <w:t>providing the Buyer with any Buyer Personal Data it holds about a Data Subject (within the timescales required by the Buyer)</w:t>
      </w:r>
    </w:p>
    <w:p w:rsidR="00B800C8" w:rsidRDefault="00B800C8">
      <w:pPr>
        <w:ind w:left="720" w:firstLine="720"/>
      </w:pPr>
    </w:p>
    <w:p w:rsidR="00B800C8" w:rsidRDefault="00617F3F">
      <w:pPr>
        <w:ind w:firstLine="720"/>
      </w:pPr>
      <w:r>
        <w:t>12.2.4</w:t>
      </w:r>
      <w:r>
        <w:tab/>
        <w:t>providing the Buyer with any information requested by the Data Subject</w:t>
      </w:r>
    </w:p>
    <w:p w:rsidR="00B800C8" w:rsidRDefault="00B800C8">
      <w:pPr>
        <w:ind w:firstLine="720"/>
      </w:pPr>
    </w:p>
    <w:p w:rsidR="00B800C8" w:rsidRDefault="00617F3F">
      <w:pPr>
        <w:ind w:left="720" w:hanging="720"/>
      </w:pPr>
      <w:r>
        <w:t>12.3</w:t>
      </w:r>
      <w:r>
        <w:tab/>
        <w:t>The Supplier must get prior written consent from the Buyer to transfer Buyer Personal Data to any other person (including any Subcontractors) for the provision of the G-Cloud Services.</w:t>
      </w:r>
    </w:p>
    <w:p w:rsidR="00B800C8" w:rsidRDefault="00B800C8">
      <w:pPr>
        <w:ind w:left="720" w:hanging="720"/>
      </w:pPr>
    </w:p>
    <w:p w:rsidR="00B800C8" w:rsidRDefault="00617F3F">
      <w:pPr>
        <w:pStyle w:val="Heading3"/>
      </w:pPr>
      <w:r>
        <w:t>13.</w:t>
      </w:r>
      <w:r>
        <w:tab/>
        <w:t>Buyer data</w:t>
      </w:r>
    </w:p>
    <w:p w:rsidR="00B800C8" w:rsidRDefault="00617F3F">
      <w:pPr>
        <w:spacing w:before="240" w:after="240"/>
      </w:pPr>
      <w:r>
        <w:t>13.1</w:t>
      </w:r>
      <w:r>
        <w:tab/>
        <w:t>The Supplier must not remove any proprietary notices in the Buyer Data.</w:t>
      </w:r>
    </w:p>
    <w:p w:rsidR="00B800C8" w:rsidRDefault="00617F3F">
      <w:r>
        <w:t>13.2</w:t>
      </w:r>
      <w:r>
        <w:tab/>
        <w:t xml:space="preserve">The Supplier will not store or use Buyer Data except if necessary to fulfil its </w:t>
      </w:r>
    </w:p>
    <w:p w:rsidR="00B800C8" w:rsidRDefault="00617F3F">
      <w:pPr>
        <w:ind w:firstLine="720"/>
      </w:pPr>
      <w:r>
        <w:t>obligations.</w:t>
      </w:r>
    </w:p>
    <w:p w:rsidR="00B800C8" w:rsidRDefault="00B800C8"/>
    <w:p w:rsidR="00B800C8" w:rsidRDefault="00617F3F">
      <w:pPr>
        <w:ind w:left="720" w:hanging="720"/>
      </w:pPr>
      <w:r>
        <w:t>13.3</w:t>
      </w:r>
      <w:r>
        <w:tab/>
        <w:t>If Buyer Data is processed by the Supplier, the Supplier will supply the data to the Buyer as requested.</w:t>
      </w:r>
    </w:p>
    <w:p w:rsidR="00B800C8" w:rsidRDefault="00B800C8"/>
    <w:p w:rsidR="00B800C8" w:rsidRDefault="00617F3F">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B800C8" w:rsidRDefault="00B800C8">
      <w:pPr>
        <w:ind w:left="720"/>
      </w:pPr>
    </w:p>
    <w:p w:rsidR="00B800C8" w:rsidRDefault="00617F3F">
      <w:pPr>
        <w:ind w:left="720" w:hanging="720"/>
      </w:pPr>
      <w:r>
        <w:t>13.5</w:t>
      </w:r>
      <w:r>
        <w:tab/>
        <w:t>The Supplier will preserve the integrity of Buyer Data processed by the Supplier and prevent its corruption and loss.</w:t>
      </w:r>
    </w:p>
    <w:p w:rsidR="00B800C8" w:rsidRDefault="00B800C8">
      <w:pPr>
        <w:ind w:firstLine="720"/>
      </w:pPr>
    </w:p>
    <w:p w:rsidR="00B800C8" w:rsidRDefault="00617F3F">
      <w:pPr>
        <w:ind w:left="720" w:hanging="720"/>
      </w:pPr>
      <w:r>
        <w:t>13.6</w:t>
      </w:r>
      <w:r>
        <w:tab/>
        <w:t>The Supplier will ensure that any Supplier system which holds any protectively marked Buyer Data or other government data will comply with:</w:t>
      </w:r>
    </w:p>
    <w:p w:rsidR="00B800C8" w:rsidRDefault="00B800C8">
      <w:pPr>
        <w:ind w:firstLine="720"/>
      </w:pPr>
    </w:p>
    <w:p w:rsidR="00B800C8" w:rsidRDefault="00617F3F">
      <w:pPr>
        <w:ind w:firstLine="720"/>
      </w:pPr>
      <w:r>
        <w:t>13.6.1</w:t>
      </w:r>
      <w:r>
        <w:tab/>
        <w:t>the principles in the Security Policy Framework:</w:t>
      </w:r>
      <w:hyperlink r:id="rId17">
        <w:r>
          <w:rPr>
            <w:color w:val="1155CC"/>
            <w:u w:val="single"/>
          </w:rPr>
          <w:t xml:space="preserve"> </w:t>
        </w:r>
      </w:hyperlink>
    </w:p>
    <w:p w:rsidR="00B800C8" w:rsidRDefault="006E2BA8">
      <w:pPr>
        <w:ind w:left="1440"/>
      </w:pPr>
      <w:hyperlink r:id="rId18">
        <w:r w:rsidR="00617F3F">
          <w:rPr>
            <w:color w:val="0000FF"/>
            <w:u w:val="single"/>
          </w:rPr>
          <w:t>https://www.gov.uk/government/publications/security-policy-framework</w:t>
        </w:r>
      </w:hyperlink>
      <w:r w:rsidR="00617F3F">
        <w:rPr>
          <w:color w:val="0000FF"/>
          <w:u w:val="single"/>
        </w:rPr>
        <w:t xml:space="preserve"> and</w:t>
      </w:r>
    </w:p>
    <w:p w:rsidR="00B800C8" w:rsidRDefault="00617F3F">
      <w:pPr>
        <w:ind w:left="1440"/>
      </w:pPr>
      <w:r>
        <w:t>the Government Security Classification policy</w:t>
      </w:r>
      <w:r>
        <w:rPr>
          <w:color w:val="1155CC"/>
          <w:u w:val="single"/>
        </w:rPr>
        <w:t>: https:/www.gov.uk/government/publications/government-security-classifications</w:t>
      </w:r>
    </w:p>
    <w:p w:rsidR="00B800C8" w:rsidRDefault="00B800C8">
      <w:pPr>
        <w:ind w:left="1440"/>
      </w:pPr>
    </w:p>
    <w:p w:rsidR="00B800C8" w:rsidRDefault="00617F3F">
      <w:pPr>
        <w:ind w:firstLine="720"/>
      </w:pPr>
      <w:r>
        <w:t>13.6.2</w:t>
      </w:r>
      <w:r>
        <w:tab/>
        <w:t xml:space="preserve">guidance issued by the Centre for Protection of National Infrastructure on </w:t>
      </w:r>
    </w:p>
    <w:p w:rsidR="00B800C8" w:rsidRDefault="00617F3F">
      <w:pPr>
        <w:ind w:left="720" w:firstLine="720"/>
      </w:pPr>
      <w:r>
        <w:t>Risk Management</w:t>
      </w:r>
      <w:hyperlink r:id="rId19">
        <w:r>
          <w:rPr>
            <w:color w:val="1155CC"/>
            <w:u w:val="single"/>
          </w:rPr>
          <w:t>:</w:t>
        </w:r>
      </w:hyperlink>
    </w:p>
    <w:p w:rsidR="00B800C8" w:rsidRDefault="006E2BA8">
      <w:pPr>
        <w:ind w:left="720" w:firstLine="720"/>
      </w:pPr>
      <w:hyperlink r:id="rId20">
        <w:r w:rsidR="00617F3F">
          <w:rPr>
            <w:color w:val="1155CC"/>
            <w:u w:val="single"/>
          </w:rPr>
          <w:t>https://www.cpni.gov.uk/content/adopt-risk-management-approach</w:t>
        </w:r>
      </w:hyperlink>
      <w:r w:rsidR="00617F3F">
        <w:t xml:space="preserve"> and</w:t>
      </w:r>
    </w:p>
    <w:p w:rsidR="00B800C8" w:rsidRDefault="00617F3F">
      <w:pPr>
        <w:ind w:left="720" w:firstLine="720"/>
      </w:pPr>
      <w:r>
        <w:t>Protection of Sensitive Information and Assets:</w:t>
      </w:r>
      <w:hyperlink r:id="rId21">
        <w:r>
          <w:rPr>
            <w:color w:val="1155CC"/>
            <w:u w:val="single"/>
          </w:rPr>
          <w:t xml:space="preserve"> </w:t>
        </w:r>
      </w:hyperlink>
    </w:p>
    <w:p w:rsidR="00B800C8" w:rsidRDefault="006E2BA8">
      <w:pPr>
        <w:ind w:left="720" w:firstLine="720"/>
      </w:pPr>
      <w:hyperlink r:id="rId22">
        <w:r w:rsidR="00617F3F">
          <w:rPr>
            <w:color w:val="1155CC"/>
            <w:u w:val="single"/>
          </w:rPr>
          <w:t>https://www.cpni.gov.uk/protection-sensitive-information-and-assets</w:t>
        </w:r>
      </w:hyperlink>
    </w:p>
    <w:p w:rsidR="00B800C8" w:rsidRDefault="00B800C8">
      <w:pPr>
        <w:ind w:left="720" w:firstLine="720"/>
      </w:pPr>
    </w:p>
    <w:p w:rsidR="00B800C8" w:rsidRDefault="00617F3F">
      <w:pPr>
        <w:ind w:left="1440" w:hanging="720"/>
      </w:pPr>
      <w:r>
        <w:t>13.6.3</w:t>
      </w:r>
      <w:r>
        <w:tab/>
        <w:t>the National Cyber Security Centre’s (NCSC) information risk management guidance:</w:t>
      </w:r>
    </w:p>
    <w:p w:rsidR="00B800C8" w:rsidRDefault="006E2BA8">
      <w:pPr>
        <w:ind w:left="720" w:firstLine="720"/>
      </w:pPr>
      <w:hyperlink r:id="rId23">
        <w:r w:rsidR="00617F3F">
          <w:rPr>
            <w:color w:val="1155CC"/>
            <w:u w:val="single"/>
          </w:rPr>
          <w:t>https://www.ncsc.gov.uk/collection/risk-management-collection</w:t>
        </w:r>
      </w:hyperlink>
    </w:p>
    <w:p w:rsidR="00B800C8" w:rsidRDefault="00B800C8"/>
    <w:p w:rsidR="00B800C8" w:rsidRDefault="00617F3F">
      <w:pPr>
        <w:ind w:left="1440" w:hanging="720"/>
      </w:pPr>
      <w:r>
        <w:t>13.6.4</w:t>
      </w:r>
      <w:r>
        <w:tab/>
        <w:t>government best practice in the design and implementation of system components, including network principles, security design principles for digital services and the secure email blueprint:</w:t>
      </w:r>
    </w:p>
    <w:p w:rsidR="00B800C8" w:rsidRDefault="006E2BA8">
      <w:pPr>
        <w:ind w:left="1440"/>
      </w:pPr>
      <w:hyperlink r:id="rId24">
        <w:r w:rsidR="00617F3F">
          <w:rPr>
            <w:color w:val="0000FF"/>
            <w:u w:val="single"/>
          </w:rPr>
          <w:t>https://www.gov.uk/government/publications/technology-code-of-practice/technology-code-of-practice</w:t>
        </w:r>
      </w:hyperlink>
    </w:p>
    <w:p w:rsidR="00B800C8" w:rsidRDefault="00B800C8">
      <w:pPr>
        <w:ind w:left="1440"/>
      </w:pPr>
    </w:p>
    <w:p w:rsidR="00B800C8" w:rsidRDefault="00617F3F">
      <w:pPr>
        <w:ind w:left="1440" w:hanging="720"/>
      </w:pPr>
      <w:r>
        <w:t>13.6.5</w:t>
      </w:r>
      <w:r>
        <w:tab/>
        <w:t>the security requirements of cloud services using the NCSC Cloud Security Principles and accompanying guidance:</w:t>
      </w:r>
      <w:hyperlink r:id="rId25">
        <w:r>
          <w:rPr>
            <w:color w:val="1155CC"/>
            <w:u w:val="single"/>
          </w:rPr>
          <w:t xml:space="preserve"> </w:t>
        </w:r>
      </w:hyperlink>
    </w:p>
    <w:p w:rsidR="00B800C8" w:rsidRDefault="006E2BA8">
      <w:pPr>
        <w:ind w:left="720" w:firstLine="720"/>
      </w:pPr>
      <w:hyperlink r:id="rId26">
        <w:r w:rsidR="00617F3F">
          <w:rPr>
            <w:color w:val="0000FF"/>
            <w:u w:val="single"/>
          </w:rPr>
          <w:t>https://www.ncsc.gov.uk/guidance/implementing-cloud-security-principles</w:t>
        </w:r>
      </w:hyperlink>
    </w:p>
    <w:p w:rsidR="00B800C8" w:rsidRDefault="00B800C8"/>
    <w:p w:rsidR="00B800C8" w:rsidRDefault="00617F3F">
      <w:pPr>
        <w:spacing w:line="240" w:lineRule="auto"/>
        <w:ind w:firstLine="720"/>
      </w:pPr>
      <w:r>
        <w:rPr>
          <w:color w:val="222222"/>
          <w:highlight w:val="white"/>
        </w:rPr>
        <w:t>13.6.6</w:t>
      </w:r>
      <w:r>
        <w:rPr>
          <w:color w:val="222222"/>
          <w:highlight w:val="white"/>
        </w:rPr>
        <w:tab/>
        <w:t>buyer requirements in respect of AI ethical standards.</w:t>
      </w:r>
    </w:p>
    <w:p w:rsidR="00B800C8" w:rsidRDefault="00B800C8"/>
    <w:p w:rsidR="00B800C8" w:rsidRDefault="00617F3F">
      <w:r>
        <w:t>13.7</w:t>
      </w:r>
      <w:r>
        <w:tab/>
        <w:t>The Buyer will specify any security requirements for this project in the Order Form.</w:t>
      </w:r>
    </w:p>
    <w:p w:rsidR="00B800C8" w:rsidRDefault="00B800C8"/>
    <w:p w:rsidR="00B800C8" w:rsidRDefault="00617F3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B800C8" w:rsidRDefault="00B800C8">
      <w:pPr>
        <w:ind w:left="720"/>
      </w:pPr>
    </w:p>
    <w:p w:rsidR="00B800C8" w:rsidRDefault="00617F3F">
      <w:pPr>
        <w:ind w:left="720" w:hanging="720"/>
      </w:pPr>
      <w:r>
        <w:t>13.9</w:t>
      </w:r>
      <w:r>
        <w:tab/>
        <w:t>The Supplier agrees to use the appropriate organisational, operational and technological processes to keep the Buyer Data safe from unauthorised use or access, loss, destruction, theft or disclosure.</w:t>
      </w:r>
    </w:p>
    <w:p w:rsidR="00B800C8" w:rsidRDefault="00B800C8">
      <w:pPr>
        <w:ind w:left="720"/>
      </w:pPr>
    </w:p>
    <w:p w:rsidR="00B800C8" w:rsidRDefault="00617F3F">
      <w:pPr>
        <w:ind w:left="720" w:hanging="720"/>
      </w:pPr>
      <w:r>
        <w:t>13.10</w:t>
      </w:r>
      <w:r>
        <w:tab/>
        <w:t>The provisions of this clause 13 will apply during the term of this Call-Off Contract and for as long as the Supplier holds the Buyer’s Data.</w:t>
      </w:r>
    </w:p>
    <w:p w:rsidR="00B800C8" w:rsidRDefault="00B800C8">
      <w:pPr>
        <w:spacing w:before="240" w:after="240"/>
      </w:pPr>
    </w:p>
    <w:p w:rsidR="00B800C8" w:rsidRDefault="00617F3F">
      <w:pPr>
        <w:pStyle w:val="Heading3"/>
      </w:pPr>
      <w:r>
        <w:t>14.</w:t>
      </w:r>
      <w:r>
        <w:tab/>
        <w:t>Standards and quality</w:t>
      </w:r>
    </w:p>
    <w:p w:rsidR="00B800C8" w:rsidRDefault="00617F3F">
      <w:pPr>
        <w:ind w:left="720" w:hanging="720"/>
      </w:pPr>
      <w:r>
        <w:t>14.1</w:t>
      </w:r>
      <w:r>
        <w:tab/>
        <w:t>The Supplier will comply with any standards in this Call-Off Contract, the Order Form and the Framework Agreement.</w:t>
      </w:r>
    </w:p>
    <w:p w:rsidR="00B800C8" w:rsidRDefault="00B800C8">
      <w:pPr>
        <w:ind w:firstLine="720"/>
      </w:pPr>
    </w:p>
    <w:p w:rsidR="00B800C8" w:rsidRDefault="00617F3F">
      <w:pPr>
        <w:ind w:left="720" w:hanging="720"/>
      </w:pPr>
      <w:r>
        <w:t>14.2</w:t>
      </w:r>
      <w:r>
        <w:tab/>
        <w:t>The Supplier will deliver the Services in a way that enables the Buyer to comply with its obligations under the Technology Code of Practice, which is at:</w:t>
      </w:r>
      <w:hyperlink r:id="rId27">
        <w:r>
          <w:rPr>
            <w:color w:val="1155CC"/>
            <w:u w:val="single"/>
          </w:rPr>
          <w:t xml:space="preserve"> </w:t>
        </w:r>
      </w:hyperlink>
    </w:p>
    <w:p w:rsidR="00B800C8" w:rsidRDefault="006E2BA8">
      <w:pPr>
        <w:ind w:left="720"/>
      </w:pPr>
      <w:hyperlink r:id="rId28">
        <w:r w:rsidR="00617F3F">
          <w:rPr>
            <w:color w:val="1155CC"/>
            <w:u w:val="single"/>
          </w:rPr>
          <w:t>https://www.gov.uk/government/publications/technology-code-of-practice/technology-code-of-practice</w:t>
        </w:r>
      </w:hyperlink>
    </w:p>
    <w:p w:rsidR="00B800C8" w:rsidRDefault="00B800C8">
      <w:pPr>
        <w:ind w:left="720" w:hanging="720"/>
      </w:pPr>
    </w:p>
    <w:p w:rsidR="00B800C8" w:rsidRDefault="00617F3F">
      <w:pPr>
        <w:ind w:left="720" w:hanging="720"/>
      </w:pPr>
      <w:r>
        <w:t>14.3</w:t>
      </w:r>
      <w:r>
        <w:tab/>
        <w:t>If requested by the Buyer, the Supplier must, at its own cost, ensure that the G-Cloud Services comply with the requirements in the PSN Code of Practice.</w:t>
      </w:r>
    </w:p>
    <w:p w:rsidR="00B800C8" w:rsidRDefault="00B800C8">
      <w:pPr>
        <w:ind w:firstLine="720"/>
      </w:pPr>
    </w:p>
    <w:p w:rsidR="00B800C8" w:rsidRDefault="00617F3F">
      <w:pPr>
        <w:ind w:left="720" w:hanging="720"/>
      </w:pPr>
      <w:r>
        <w:t>14.4</w:t>
      </w:r>
      <w:r>
        <w:tab/>
        <w:t>If any PSN Services are Subcontracted by the Supplier, the Supplier must ensure that the services have the relevant PSN compliance certification.</w:t>
      </w:r>
    </w:p>
    <w:p w:rsidR="00B800C8" w:rsidRDefault="00B800C8">
      <w:pPr>
        <w:ind w:firstLine="720"/>
      </w:pPr>
    </w:p>
    <w:p w:rsidR="00B800C8" w:rsidRDefault="00617F3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Pr>
            <w:color w:val="1155CC"/>
            <w:u w:val="single"/>
          </w:rPr>
          <w:t>.</w:t>
        </w:r>
      </w:hyperlink>
    </w:p>
    <w:p w:rsidR="00B800C8" w:rsidRDefault="00617F3F">
      <w:r>
        <w:t xml:space="preserve"> </w:t>
      </w:r>
    </w:p>
    <w:p w:rsidR="00B800C8" w:rsidRDefault="00617F3F">
      <w:pPr>
        <w:pStyle w:val="Heading3"/>
      </w:pPr>
      <w:r>
        <w:lastRenderedPageBreak/>
        <w:t>15.</w:t>
      </w:r>
      <w:r>
        <w:tab/>
        <w:t>Open source</w:t>
      </w:r>
    </w:p>
    <w:p w:rsidR="00B800C8" w:rsidRDefault="00617F3F">
      <w:pPr>
        <w:ind w:left="720" w:hanging="720"/>
      </w:pPr>
      <w:r>
        <w:t>15.1</w:t>
      </w:r>
      <w:r>
        <w:tab/>
        <w:t>All software created for the Buyer must be suitable for publication as open source, unless otherwise agreed by the Buyer.</w:t>
      </w:r>
    </w:p>
    <w:p w:rsidR="00B800C8" w:rsidRDefault="00B800C8">
      <w:pPr>
        <w:ind w:firstLine="720"/>
      </w:pPr>
    </w:p>
    <w:p w:rsidR="00B800C8" w:rsidRDefault="00617F3F">
      <w:pPr>
        <w:ind w:left="720" w:hanging="720"/>
      </w:pPr>
      <w:r>
        <w:t>15.2</w:t>
      </w:r>
      <w:r>
        <w:tab/>
        <w:t>If software needs to be converted before publication as open source, the Supplier must also provide the converted format unless otherwise agreed by the Buyer.</w:t>
      </w:r>
    </w:p>
    <w:p w:rsidR="00B800C8" w:rsidRDefault="00617F3F">
      <w:pPr>
        <w:spacing w:before="240" w:after="240"/>
        <w:ind w:left="720"/>
      </w:pPr>
      <w:r>
        <w:t xml:space="preserve"> </w:t>
      </w:r>
    </w:p>
    <w:p w:rsidR="00B800C8" w:rsidRDefault="00617F3F">
      <w:pPr>
        <w:pStyle w:val="Heading3"/>
      </w:pPr>
      <w:r>
        <w:t>16.</w:t>
      </w:r>
      <w:r>
        <w:tab/>
        <w:t>Security</w:t>
      </w:r>
    </w:p>
    <w:p w:rsidR="00B800C8" w:rsidRDefault="00617F3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B800C8" w:rsidRDefault="00B800C8">
      <w:pPr>
        <w:ind w:left="720"/>
      </w:pPr>
    </w:p>
    <w:p w:rsidR="00B800C8" w:rsidRDefault="00617F3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B800C8" w:rsidRDefault="00B800C8">
      <w:pPr>
        <w:ind w:left="720"/>
      </w:pPr>
    </w:p>
    <w:p w:rsidR="00B800C8" w:rsidRDefault="00617F3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B800C8" w:rsidRDefault="00B800C8">
      <w:pPr>
        <w:ind w:firstLine="720"/>
      </w:pPr>
    </w:p>
    <w:p w:rsidR="00B800C8" w:rsidRDefault="00617F3F">
      <w:r>
        <w:t>16.4</w:t>
      </w:r>
      <w:r>
        <w:tab/>
        <w:t>Responsibility for costs will be at the:</w:t>
      </w:r>
    </w:p>
    <w:p w:rsidR="00B800C8" w:rsidRDefault="00617F3F">
      <w:r>
        <w:tab/>
      </w:r>
    </w:p>
    <w:p w:rsidR="00B800C8" w:rsidRDefault="00617F3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B800C8" w:rsidRDefault="00B800C8">
      <w:pPr>
        <w:ind w:left="1440"/>
      </w:pPr>
    </w:p>
    <w:p w:rsidR="00B800C8" w:rsidRDefault="00617F3F">
      <w:pPr>
        <w:ind w:left="1440" w:hanging="720"/>
      </w:pPr>
      <w:r>
        <w:t>16.4.2</w:t>
      </w:r>
      <w:r>
        <w:tab/>
        <w:t>Buyer’s expense if the Malicious Software originates from the Buyer software or the Service Data, while the Service Data was under the Buyer’s control</w:t>
      </w:r>
    </w:p>
    <w:p w:rsidR="00B800C8" w:rsidRDefault="00B800C8">
      <w:pPr>
        <w:ind w:left="720" w:firstLine="720"/>
      </w:pPr>
    </w:p>
    <w:p w:rsidR="00B800C8" w:rsidRDefault="00617F3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B800C8" w:rsidRDefault="00B800C8">
      <w:pPr>
        <w:ind w:left="720"/>
      </w:pPr>
    </w:p>
    <w:p w:rsidR="00B800C8" w:rsidRDefault="00617F3F">
      <w:pPr>
        <w:ind w:left="720" w:hanging="720"/>
      </w:pPr>
      <w:r>
        <w:t>16.6</w:t>
      </w:r>
      <w:r>
        <w:tab/>
        <w:t>Any system development by the Supplier should also comply with the government’s ‘10 Steps to Cyber Security’ guidance:</w:t>
      </w:r>
      <w:hyperlink r:id="rId30">
        <w:r>
          <w:rPr>
            <w:color w:val="1155CC"/>
            <w:u w:val="single"/>
          </w:rPr>
          <w:t xml:space="preserve"> </w:t>
        </w:r>
      </w:hyperlink>
    </w:p>
    <w:p w:rsidR="00B800C8" w:rsidRDefault="006E2BA8">
      <w:pPr>
        <w:ind w:left="720"/>
      </w:pPr>
      <w:hyperlink r:id="rId31">
        <w:r w:rsidR="00617F3F">
          <w:rPr>
            <w:color w:val="1155CC"/>
            <w:u w:val="single"/>
          </w:rPr>
          <w:t>https://www.ncsc.gov.uk/guidance/10-steps-cyber-security</w:t>
        </w:r>
      </w:hyperlink>
    </w:p>
    <w:p w:rsidR="00B800C8" w:rsidRDefault="00B800C8">
      <w:pPr>
        <w:ind w:left="720"/>
      </w:pPr>
    </w:p>
    <w:p w:rsidR="00B800C8" w:rsidRDefault="00617F3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B800C8" w:rsidRDefault="00617F3F">
      <w:r>
        <w:t xml:space="preserve"> </w:t>
      </w:r>
    </w:p>
    <w:p w:rsidR="00B800C8" w:rsidRDefault="00617F3F">
      <w:pPr>
        <w:pStyle w:val="Heading3"/>
      </w:pPr>
      <w:r>
        <w:lastRenderedPageBreak/>
        <w:t>17.</w:t>
      </w:r>
      <w:r>
        <w:tab/>
        <w:t>Guarantee</w:t>
      </w:r>
    </w:p>
    <w:p w:rsidR="00B800C8" w:rsidRDefault="00617F3F">
      <w:pPr>
        <w:ind w:left="720" w:hanging="720"/>
      </w:pPr>
      <w:r>
        <w:t>17.1</w:t>
      </w:r>
      <w:r>
        <w:tab/>
        <w:t>If this Call-Off Contract is conditional on receipt of a Guarantee that is acceptable to the Buyer, the Supplier must give the Buyer on or before the Start date:</w:t>
      </w:r>
    </w:p>
    <w:p w:rsidR="00B800C8" w:rsidRDefault="00B800C8">
      <w:pPr>
        <w:ind w:firstLine="720"/>
      </w:pPr>
    </w:p>
    <w:p w:rsidR="00B800C8" w:rsidRDefault="00617F3F">
      <w:pPr>
        <w:ind w:firstLine="720"/>
      </w:pPr>
      <w:r>
        <w:t>17.1.1</w:t>
      </w:r>
      <w:r>
        <w:tab/>
        <w:t>an executed Guarantee in the form at Schedule 5</w:t>
      </w:r>
    </w:p>
    <w:p w:rsidR="00B800C8" w:rsidRDefault="00B800C8"/>
    <w:p w:rsidR="00B800C8" w:rsidRDefault="00617F3F">
      <w:pPr>
        <w:ind w:left="1440" w:hanging="720"/>
      </w:pPr>
      <w:r>
        <w:t>17.1.2</w:t>
      </w:r>
      <w:r>
        <w:tab/>
        <w:t>a certified copy of the passed resolution or board minutes of the guarantor approving the execution of the Guarantee</w:t>
      </w:r>
    </w:p>
    <w:p w:rsidR="00B800C8" w:rsidRDefault="00B800C8">
      <w:pPr>
        <w:ind w:left="720" w:firstLine="720"/>
      </w:pPr>
    </w:p>
    <w:p w:rsidR="00B800C8" w:rsidRDefault="00617F3F">
      <w:pPr>
        <w:pStyle w:val="Heading3"/>
      </w:pPr>
      <w:r>
        <w:t>18.</w:t>
      </w:r>
      <w:r>
        <w:tab/>
        <w:t>Ending the Call-Off Contract</w:t>
      </w:r>
    </w:p>
    <w:p w:rsidR="00B800C8" w:rsidRDefault="00617F3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B800C8" w:rsidRDefault="00B800C8">
      <w:pPr>
        <w:ind w:left="720"/>
      </w:pPr>
    </w:p>
    <w:p w:rsidR="00B800C8" w:rsidRDefault="00617F3F">
      <w:r>
        <w:t>18.2</w:t>
      </w:r>
      <w:r>
        <w:tab/>
        <w:t>The Parties agree that the:</w:t>
      </w:r>
    </w:p>
    <w:p w:rsidR="00B800C8" w:rsidRDefault="00B800C8"/>
    <w:p w:rsidR="00B800C8" w:rsidRDefault="00617F3F">
      <w:pPr>
        <w:ind w:left="1440" w:hanging="720"/>
      </w:pPr>
      <w:r>
        <w:t>18.2.1</w:t>
      </w:r>
      <w:r>
        <w:tab/>
        <w:t>Buyer’s right to End the Call-Off Contract under clause 18.1 is reasonable considering the type of cloud Service being provided</w:t>
      </w:r>
    </w:p>
    <w:p w:rsidR="00B800C8" w:rsidRDefault="00B800C8">
      <w:pPr>
        <w:ind w:left="720"/>
      </w:pPr>
    </w:p>
    <w:p w:rsidR="00B800C8" w:rsidRDefault="00617F3F">
      <w:pPr>
        <w:ind w:left="1440" w:hanging="720"/>
      </w:pPr>
      <w:r>
        <w:t>18.2.2</w:t>
      </w:r>
      <w:r>
        <w:tab/>
        <w:t>Call-Off Contract Charges paid during the notice period is reasonable compensation and covers all the Supplier’s avoidable costs or Losses</w:t>
      </w:r>
    </w:p>
    <w:p w:rsidR="00B800C8" w:rsidRDefault="00B800C8">
      <w:pPr>
        <w:ind w:left="720" w:firstLine="720"/>
      </w:pPr>
    </w:p>
    <w:p w:rsidR="00B800C8" w:rsidRDefault="00617F3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B800C8" w:rsidRDefault="00B800C8">
      <w:pPr>
        <w:ind w:left="720"/>
      </w:pPr>
    </w:p>
    <w:p w:rsidR="00B800C8" w:rsidRDefault="00617F3F">
      <w:pPr>
        <w:ind w:left="720" w:hanging="720"/>
      </w:pPr>
      <w:r>
        <w:t>18.4</w:t>
      </w:r>
      <w:r>
        <w:tab/>
        <w:t>The Buyer will have the right to End this Call-Off Contract at any time with immediate effect by written notice to the Supplier if either the Supplier commits:</w:t>
      </w:r>
    </w:p>
    <w:p w:rsidR="00B800C8" w:rsidRDefault="00B800C8">
      <w:pPr>
        <w:ind w:firstLine="720"/>
      </w:pPr>
    </w:p>
    <w:p w:rsidR="00B800C8" w:rsidRDefault="00617F3F">
      <w:pPr>
        <w:ind w:left="1440" w:hanging="720"/>
      </w:pPr>
      <w:r>
        <w:t>18.4.1</w:t>
      </w:r>
      <w:r>
        <w:tab/>
        <w:t>a Supplier Default and if the Supplier Default cannot, in the reasonable opinion of the Buyer, be remedied</w:t>
      </w:r>
    </w:p>
    <w:p w:rsidR="00B800C8" w:rsidRDefault="00B800C8">
      <w:pPr>
        <w:ind w:left="720" w:firstLine="720"/>
      </w:pPr>
    </w:p>
    <w:p w:rsidR="00B800C8" w:rsidRDefault="00617F3F">
      <w:pPr>
        <w:ind w:firstLine="720"/>
      </w:pPr>
      <w:r>
        <w:t>18.4.2</w:t>
      </w:r>
      <w:r>
        <w:tab/>
        <w:t>any fraud</w:t>
      </w:r>
    </w:p>
    <w:p w:rsidR="00B800C8" w:rsidRDefault="00B800C8">
      <w:pPr>
        <w:ind w:firstLine="720"/>
      </w:pPr>
    </w:p>
    <w:p w:rsidR="00B800C8" w:rsidRDefault="00617F3F">
      <w:r>
        <w:t>18.5</w:t>
      </w:r>
      <w:r>
        <w:tab/>
        <w:t>A Party can End this Call-Off Contract at any time with immediate effect by written notice if:</w:t>
      </w:r>
    </w:p>
    <w:p w:rsidR="00B800C8" w:rsidRDefault="00B800C8">
      <w:pPr>
        <w:ind w:firstLine="720"/>
      </w:pPr>
    </w:p>
    <w:p w:rsidR="00B800C8" w:rsidRDefault="00617F3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B800C8" w:rsidRDefault="00B800C8">
      <w:pPr>
        <w:ind w:left="1440"/>
      </w:pPr>
    </w:p>
    <w:p w:rsidR="00B800C8" w:rsidRDefault="00617F3F">
      <w:pPr>
        <w:ind w:firstLine="720"/>
      </w:pPr>
      <w:r>
        <w:t>18.5.2</w:t>
      </w:r>
      <w:r>
        <w:tab/>
        <w:t>an Insolvency Event of the other Party happens</w:t>
      </w:r>
    </w:p>
    <w:p w:rsidR="00B800C8" w:rsidRDefault="00B800C8">
      <w:pPr>
        <w:ind w:firstLine="720"/>
      </w:pPr>
    </w:p>
    <w:p w:rsidR="00B800C8" w:rsidRDefault="00617F3F">
      <w:pPr>
        <w:ind w:left="1440" w:hanging="720"/>
      </w:pPr>
      <w:r>
        <w:t>18.5.3</w:t>
      </w:r>
      <w:r>
        <w:tab/>
        <w:t>the other Party ceases or threatens to cease to carry on the whole or any material part of its business</w:t>
      </w:r>
    </w:p>
    <w:p w:rsidR="00B800C8" w:rsidRDefault="00B800C8">
      <w:pPr>
        <w:ind w:left="720" w:firstLine="720"/>
      </w:pPr>
    </w:p>
    <w:p w:rsidR="00B800C8" w:rsidRDefault="00617F3F">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B800C8" w:rsidRDefault="00B800C8">
      <w:pPr>
        <w:ind w:left="720"/>
      </w:pPr>
    </w:p>
    <w:p w:rsidR="00B800C8" w:rsidRDefault="00617F3F">
      <w:pPr>
        <w:ind w:left="720" w:hanging="720"/>
      </w:pPr>
      <w:r>
        <w:t>18.7</w:t>
      </w:r>
      <w:r>
        <w:tab/>
        <w:t>A Party who isn’t relying on a Force Majeure event will have the right to End this Call-Off Contract if clause 23.1 applies.</w:t>
      </w:r>
    </w:p>
    <w:p w:rsidR="00B800C8" w:rsidRDefault="00617F3F">
      <w:pPr>
        <w:ind w:left="720" w:hanging="720"/>
      </w:pPr>
      <w:r>
        <w:t xml:space="preserve"> </w:t>
      </w:r>
    </w:p>
    <w:p w:rsidR="00B800C8" w:rsidRDefault="00617F3F">
      <w:pPr>
        <w:pStyle w:val="Heading3"/>
      </w:pPr>
      <w:r>
        <w:t>19.</w:t>
      </w:r>
      <w:r>
        <w:tab/>
        <w:t>Consequences of suspension, ending and expiry</w:t>
      </w:r>
    </w:p>
    <w:p w:rsidR="00B800C8" w:rsidRDefault="00617F3F">
      <w:pPr>
        <w:ind w:left="720" w:hanging="720"/>
      </w:pPr>
      <w:r>
        <w:t>19.1</w:t>
      </w:r>
      <w:r>
        <w:tab/>
        <w:t>If a Buyer has the right to End a Call-Off Contract, it may elect to suspend this Call-Off Contract or any part of it.</w:t>
      </w:r>
    </w:p>
    <w:p w:rsidR="00B800C8" w:rsidRDefault="00B800C8"/>
    <w:p w:rsidR="00B800C8" w:rsidRDefault="00617F3F">
      <w:pPr>
        <w:ind w:left="720" w:hanging="720"/>
      </w:pPr>
      <w:r>
        <w:t>19.2</w:t>
      </w:r>
      <w:r>
        <w:tab/>
        <w:t>Even if a notice has been served to End this Call-Off Contract or any part of it, the Supplier must continue to provide the Ordered G-Cloud Services until the dates set out in the notice.</w:t>
      </w:r>
    </w:p>
    <w:p w:rsidR="00B800C8" w:rsidRDefault="00B800C8">
      <w:pPr>
        <w:ind w:left="720" w:hanging="720"/>
      </w:pPr>
    </w:p>
    <w:p w:rsidR="00B800C8" w:rsidRDefault="00617F3F">
      <w:pPr>
        <w:ind w:left="720" w:hanging="720"/>
      </w:pPr>
      <w:r>
        <w:t>19.3</w:t>
      </w:r>
      <w:r>
        <w:tab/>
        <w:t>The rights and obligations of the Parties will cease on the Expiry Date or End Date whichever applies) of this Call-Off Contract, except those continuing provisions described in clause 19.4.</w:t>
      </w:r>
    </w:p>
    <w:p w:rsidR="00B800C8" w:rsidRDefault="00B800C8"/>
    <w:p w:rsidR="00B800C8" w:rsidRDefault="00617F3F">
      <w:r>
        <w:t>19.4</w:t>
      </w:r>
      <w:r>
        <w:tab/>
        <w:t>Ending or expiry of this Call-Off Contract will not affect:</w:t>
      </w:r>
    </w:p>
    <w:p w:rsidR="00B800C8" w:rsidRDefault="00B800C8"/>
    <w:p w:rsidR="00B800C8" w:rsidRDefault="00617F3F">
      <w:pPr>
        <w:ind w:firstLine="720"/>
      </w:pPr>
      <w:r>
        <w:t>19.4.1</w:t>
      </w:r>
      <w:r>
        <w:tab/>
        <w:t>any rights, remedies or obligations accrued before its Ending or expiration</w:t>
      </w:r>
    </w:p>
    <w:p w:rsidR="00B800C8" w:rsidRDefault="00B800C8"/>
    <w:p w:rsidR="00B800C8" w:rsidRDefault="00617F3F">
      <w:pPr>
        <w:ind w:left="1440" w:hanging="720"/>
      </w:pPr>
      <w:r>
        <w:t>19.4.2</w:t>
      </w:r>
      <w:r>
        <w:tab/>
        <w:t>the right of either Party to recover any amount outstanding at the time of Ending or expiry</w:t>
      </w:r>
    </w:p>
    <w:p w:rsidR="00B800C8" w:rsidRDefault="00B800C8"/>
    <w:p w:rsidR="00B800C8" w:rsidRDefault="00617F3F">
      <w:pPr>
        <w:ind w:left="1440" w:hanging="720"/>
      </w:pPr>
      <w:r>
        <w:t>19.4.3</w:t>
      </w:r>
      <w:r>
        <w:tab/>
        <w:t>the continuing rights, remedies or obligations of the Buyer or the Supplier under clauses</w:t>
      </w:r>
    </w:p>
    <w:p w:rsidR="00B800C8" w:rsidRDefault="00617F3F">
      <w:pPr>
        <w:numPr>
          <w:ilvl w:val="1"/>
          <w:numId w:val="1"/>
        </w:numPr>
        <w:pBdr>
          <w:top w:val="nil"/>
          <w:left w:val="nil"/>
          <w:bottom w:val="nil"/>
          <w:right w:val="nil"/>
          <w:between w:val="nil"/>
        </w:pBdr>
      </w:pPr>
      <w:r>
        <w:rPr>
          <w:color w:val="000000"/>
        </w:rPr>
        <w:t>7 (Payment, VAT and Call-Off Contract charges)</w:t>
      </w:r>
    </w:p>
    <w:p w:rsidR="00B800C8" w:rsidRDefault="00617F3F">
      <w:pPr>
        <w:numPr>
          <w:ilvl w:val="1"/>
          <w:numId w:val="1"/>
        </w:numPr>
        <w:pBdr>
          <w:top w:val="nil"/>
          <w:left w:val="nil"/>
          <w:bottom w:val="nil"/>
          <w:right w:val="nil"/>
          <w:between w:val="nil"/>
        </w:pBdr>
      </w:pPr>
      <w:r>
        <w:rPr>
          <w:color w:val="000000"/>
        </w:rPr>
        <w:t>8 (Recovery of sums due and right of set-off)</w:t>
      </w:r>
    </w:p>
    <w:p w:rsidR="00B800C8" w:rsidRDefault="00617F3F">
      <w:pPr>
        <w:numPr>
          <w:ilvl w:val="1"/>
          <w:numId w:val="1"/>
        </w:numPr>
        <w:pBdr>
          <w:top w:val="nil"/>
          <w:left w:val="nil"/>
          <w:bottom w:val="nil"/>
          <w:right w:val="nil"/>
          <w:between w:val="nil"/>
        </w:pBdr>
      </w:pPr>
      <w:r>
        <w:rPr>
          <w:color w:val="000000"/>
        </w:rPr>
        <w:t>9 (Insurance)</w:t>
      </w:r>
    </w:p>
    <w:p w:rsidR="00B800C8" w:rsidRDefault="00617F3F">
      <w:pPr>
        <w:numPr>
          <w:ilvl w:val="1"/>
          <w:numId w:val="1"/>
        </w:numPr>
        <w:pBdr>
          <w:top w:val="nil"/>
          <w:left w:val="nil"/>
          <w:bottom w:val="nil"/>
          <w:right w:val="nil"/>
          <w:between w:val="nil"/>
        </w:pBdr>
      </w:pPr>
      <w:r>
        <w:rPr>
          <w:color w:val="000000"/>
        </w:rPr>
        <w:t>10 (Confidentiality)</w:t>
      </w:r>
    </w:p>
    <w:p w:rsidR="00B800C8" w:rsidRDefault="00617F3F">
      <w:pPr>
        <w:numPr>
          <w:ilvl w:val="1"/>
          <w:numId w:val="1"/>
        </w:numPr>
        <w:pBdr>
          <w:top w:val="nil"/>
          <w:left w:val="nil"/>
          <w:bottom w:val="nil"/>
          <w:right w:val="nil"/>
          <w:between w:val="nil"/>
        </w:pBdr>
      </w:pPr>
      <w:r>
        <w:rPr>
          <w:color w:val="000000"/>
        </w:rPr>
        <w:t>11 (Intellectual property rights)</w:t>
      </w:r>
    </w:p>
    <w:p w:rsidR="00B800C8" w:rsidRDefault="00617F3F">
      <w:pPr>
        <w:numPr>
          <w:ilvl w:val="1"/>
          <w:numId w:val="1"/>
        </w:numPr>
        <w:pBdr>
          <w:top w:val="nil"/>
          <w:left w:val="nil"/>
          <w:bottom w:val="nil"/>
          <w:right w:val="nil"/>
          <w:between w:val="nil"/>
        </w:pBdr>
      </w:pPr>
      <w:r>
        <w:rPr>
          <w:color w:val="000000"/>
        </w:rPr>
        <w:t>12 (Protection of information)</w:t>
      </w:r>
    </w:p>
    <w:p w:rsidR="00B800C8" w:rsidRDefault="00617F3F">
      <w:pPr>
        <w:numPr>
          <w:ilvl w:val="1"/>
          <w:numId w:val="1"/>
        </w:numPr>
        <w:pBdr>
          <w:top w:val="nil"/>
          <w:left w:val="nil"/>
          <w:bottom w:val="nil"/>
          <w:right w:val="nil"/>
          <w:between w:val="nil"/>
        </w:pBdr>
      </w:pPr>
      <w:r>
        <w:rPr>
          <w:color w:val="000000"/>
        </w:rPr>
        <w:t>13 (Buyer data)</w:t>
      </w:r>
    </w:p>
    <w:p w:rsidR="00B800C8" w:rsidRDefault="00617F3F">
      <w:pPr>
        <w:numPr>
          <w:ilvl w:val="1"/>
          <w:numId w:val="1"/>
        </w:numPr>
        <w:pBdr>
          <w:top w:val="nil"/>
          <w:left w:val="nil"/>
          <w:bottom w:val="nil"/>
          <w:right w:val="nil"/>
          <w:between w:val="nil"/>
        </w:pBdr>
      </w:pPr>
      <w:r>
        <w:rPr>
          <w:color w:val="000000"/>
        </w:rPr>
        <w:t>19 (Consequences of suspension, ending and expiry)</w:t>
      </w:r>
    </w:p>
    <w:p w:rsidR="00B800C8" w:rsidRDefault="00617F3F">
      <w:pPr>
        <w:numPr>
          <w:ilvl w:val="1"/>
          <w:numId w:val="1"/>
        </w:numPr>
        <w:pBdr>
          <w:top w:val="nil"/>
          <w:left w:val="nil"/>
          <w:bottom w:val="nil"/>
          <w:right w:val="nil"/>
          <w:between w:val="nil"/>
        </w:pBdr>
      </w:pPr>
      <w:r>
        <w:rPr>
          <w:color w:val="000000"/>
        </w:rPr>
        <w:t>24 (Liability); incorporated Framework Agreement clauses: 4.2 to 4.7 (Liability)</w:t>
      </w:r>
    </w:p>
    <w:p w:rsidR="00B800C8" w:rsidRDefault="00617F3F">
      <w:pPr>
        <w:numPr>
          <w:ilvl w:val="1"/>
          <w:numId w:val="1"/>
        </w:numPr>
        <w:pBdr>
          <w:top w:val="nil"/>
          <w:left w:val="nil"/>
          <w:bottom w:val="nil"/>
          <w:right w:val="nil"/>
          <w:between w:val="nil"/>
        </w:pBdr>
      </w:pPr>
      <w:r>
        <w:rPr>
          <w:color w:val="000000"/>
        </w:rPr>
        <w:t>8.44 to 8.50 (Conflicts of interest and ethical walls)</w:t>
      </w:r>
    </w:p>
    <w:p w:rsidR="00B800C8" w:rsidRDefault="00617F3F">
      <w:pPr>
        <w:numPr>
          <w:ilvl w:val="1"/>
          <w:numId w:val="1"/>
        </w:numPr>
        <w:pBdr>
          <w:top w:val="nil"/>
          <w:left w:val="nil"/>
          <w:bottom w:val="nil"/>
          <w:right w:val="nil"/>
          <w:between w:val="nil"/>
        </w:pBdr>
      </w:pPr>
      <w:r>
        <w:rPr>
          <w:color w:val="000000"/>
        </w:rPr>
        <w:t>8.89 to 8.90 (Waiver and cumulative remedies)</w:t>
      </w:r>
    </w:p>
    <w:p w:rsidR="00B800C8" w:rsidRDefault="00B800C8">
      <w:pPr>
        <w:ind w:firstLine="720"/>
      </w:pPr>
    </w:p>
    <w:p w:rsidR="00B800C8" w:rsidRDefault="00617F3F">
      <w:pPr>
        <w:ind w:left="1440" w:hanging="720"/>
      </w:pPr>
      <w:r>
        <w:t>19.4.4</w:t>
      </w:r>
      <w:r>
        <w:tab/>
        <w:t>any other provision of the Framework Agreement or this Call-Off Contract which expressly or by implication is in force even if it Ends or expires</w:t>
      </w:r>
    </w:p>
    <w:p w:rsidR="00B800C8" w:rsidRDefault="00617F3F">
      <w:r>
        <w:t xml:space="preserve"> </w:t>
      </w:r>
    </w:p>
    <w:p w:rsidR="00B800C8" w:rsidRDefault="00617F3F">
      <w:r>
        <w:t>19.5</w:t>
      </w:r>
      <w:r>
        <w:tab/>
        <w:t>At the end of the Call-Off Contract Term, the Supplier must promptly:</w:t>
      </w:r>
    </w:p>
    <w:p w:rsidR="00B800C8" w:rsidRDefault="00B800C8"/>
    <w:p w:rsidR="00B800C8" w:rsidRDefault="00617F3F">
      <w:pPr>
        <w:ind w:left="1440" w:hanging="720"/>
      </w:pPr>
      <w:r>
        <w:t>19.5.1</w:t>
      </w:r>
      <w:r>
        <w:tab/>
        <w:t>return all Buyer Data including all copies of Buyer software, code and any other software licensed by the Buyer to the Supplier under it</w:t>
      </w:r>
    </w:p>
    <w:p w:rsidR="00B800C8" w:rsidRDefault="00B800C8">
      <w:pPr>
        <w:ind w:firstLine="720"/>
      </w:pPr>
    </w:p>
    <w:p w:rsidR="00B800C8" w:rsidRDefault="00617F3F">
      <w:pPr>
        <w:ind w:left="1440" w:hanging="720"/>
      </w:pPr>
      <w:r>
        <w:lastRenderedPageBreak/>
        <w:t>19.5.2</w:t>
      </w:r>
      <w:r>
        <w:tab/>
        <w:t>return any materials created by the Supplier under this Call-Off Contract if the IPRs are owned by the Buyer</w:t>
      </w:r>
    </w:p>
    <w:p w:rsidR="00B800C8" w:rsidRDefault="00B800C8">
      <w:pPr>
        <w:ind w:firstLine="720"/>
      </w:pPr>
    </w:p>
    <w:p w:rsidR="00B800C8" w:rsidRDefault="00617F3F">
      <w:pPr>
        <w:ind w:left="1440" w:hanging="720"/>
      </w:pPr>
      <w:r>
        <w:t>19.5.3</w:t>
      </w:r>
      <w:r>
        <w:tab/>
        <w:t>stop using the Buyer Data and, at the direction of the Buyer, provide the Buyer with a complete and uncorrupted version in electronic form in the formats and on media agreed with the Buyer</w:t>
      </w:r>
    </w:p>
    <w:p w:rsidR="00B800C8" w:rsidRDefault="00B800C8">
      <w:pPr>
        <w:ind w:firstLine="720"/>
      </w:pPr>
    </w:p>
    <w:p w:rsidR="00B800C8" w:rsidRDefault="00617F3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B800C8" w:rsidRDefault="00B800C8">
      <w:pPr>
        <w:ind w:left="720"/>
      </w:pPr>
    </w:p>
    <w:p w:rsidR="00B800C8" w:rsidRDefault="00617F3F">
      <w:pPr>
        <w:ind w:firstLine="720"/>
      </w:pPr>
      <w:r>
        <w:t>19.5.5</w:t>
      </w:r>
      <w:r>
        <w:tab/>
        <w:t>work with the Buyer on any ongoing work</w:t>
      </w:r>
    </w:p>
    <w:p w:rsidR="00B800C8" w:rsidRDefault="00B800C8"/>
    <w:p w:rsidR="00B800C8" w:rsidRDefault="00617F3F">
      <w:pPr>
        <w:ind w:left="1440" w:hanging="720"/>
      </w:pPr>
      <w:r>
        <w:t>19.5.6</w:t>
      </w:r>
      <w:r>
        <w:tab/>
        <w:t>return any sums prepaid for Services which have not been delivered to the Buyer, within 10 Working Days of the End or Expiry Date</w:t>
      </w:r>
    </w:p>
    <w:p w:rsidR="00B800C8" w:rsidRDefault="00B800C8">
      <w:pPr>
        <w:ind w:firstLine="720"/>
      </w:pPr>
    </w:p>
    <w:p w:rsidR="00B800C8" w:rsidRDefault="00B800C8"/>
    <w:p w:rsidR="00B800C8" w:rsidRDefault="00617F3F">
      <w:pPr>
        <w:ind w:left="720" w:hanging="720"/>
      </w:pPr>
      <w:r>
        <w:t>19.6</w:t>
      </w:r>
      <w:r>
        <w:tab/>
        <w:t>Each Party will return all of the other Party’s Confidential Information and confirm this has been done, unless there is a legal requirement to keep it or this Call-Off Contract states otherwise.</w:t>
      </w:r>
    </w:p>
    <w:p w:rsidR="00B800C8" w:rsidRDefault="00B800C8">
      <w:pPr>
        <w:ind w:left="720"/>
      </w:pPr>
    </w:p>
    <w:p w:rsidR="00B800C8" w:rsidRDefault="00617F3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B800C8" w:rsidRDefault="00B800C8"/>
    <w:p w:rsidR="00B800C8" w:rsidRDefault="00617F3F">
      <w:pPr>
        <w:pStyle w:val="Heading3"/>
      </w:pPr>
      <w:r>
        <w:t>20.</w:t>
      </w:r>
      <w:r>
        <w:tab/>
        <w:t>Notices</w:t>
      </w:r>
    </w:p>
    <w:p w:rsidR="00B800C8" w:rsidRDefault="00617F3F">
      <w:pPr>
        <w:ind w:left="720" w:hanging="720"/>
      </w:pPr>
      <w:r>
        <w:t>20.1</w:t>
      </w:r>
      <w:r>
        <w:tab/>
        <w:t>Any notices sent must be in writing. For the purpose of this clause, an email is accepted as being 'in writing'.</w:t>
      </w:r>
    </w:p>
    <w:p w:rsidR="00B800C8" w:rsidRDefault="00B800C8">
      <w:pPr>
        <w:ind w:left="720" w:hanging="720"/>
      </w:pPr>
    </w:p>
    <w:p w:rsidR="00B800C8" w:rsidRDefault="00617F3F">
      <w:pPr>
        <w:numPr>
          <w:ilvl w:val="0"/>
          <w:numId w:val="4"/>
        </w:numPr>
        <w:pBdr>
          <w:top w:val="nil"/>
          <w:left w:val="nil"/>
          <w:bottom w:val="nil"/>
          <w:right w:val="nil"/>
          <w:between w:val="nil"/>
        </w:pBdr>
        <w:spacing w:after="120" w:line="360" w:lineRule="auto"/>
      </w:pPr>
      <w:r>
        <w:rPr>
          <w:color w:val="000000"/>
        </w:rPr>
        <w:t>Manner of delivery: email</w:t>
      </w:r>
    </w:p>
    <w:p w:rsidR="00B800C8" w:rsidRDefault="00617F3F">
      <w:pPr>
        <w:numPr>
          <w:ilvl w:val="0"/>
          <w:numId w:val="4"/>
        </w:numPr>
        <w:pBdr>
          <w:top w:val="nil"/>
          <w:left w:val="nil"/>
          <w:bottom w:val="nil"/>
          <w:right w:val="nil"/>
          <w:between w:val="nil"/>
        </w:pBdr>
        <w:spacing w:line="360" w:lineRule="auto"/>
      </w:pPr>
      <w:r>
        <w:rPr>
          <w:color w:val="000000"/>
        </w:rPr>
        <w:t>Deemed time of delivery: 9am on the first Working Day after sending</w:t>
      </w:r>
    </w:p>
    <w:p w:rsidR="00B800C8" w:rsidRDefault="00617F3F">
      <w:pPr>
        <w:numPr>
          <w:ilvl w:val="0"/>
          <w:numId w:val="4"/>
        </w:numPr>
        <w:pBdr>
          <w:top w:val="nil"/>
          <w:left w:val="nil"/>
          <w:bottom w:val="nil"/>
          <w:right w:val="nil"/>
          <w:between w:val="nil"/>
        </w:pBdr>
      </w:pPr>
      <w:r>
        <w:rPr>
          <w:color w:val="000000"/>
        </w:rPr>
        <w:t>Proof of service: Sent in an emailed letter in PDF format to the correct email address without any error message</w:t>
      </w:r>
    </w:p>
    <w:p w:rsidR="00B800C8" w:rsidRDefault="00B800C8"/>
    <w:p w:rsidR="00B800C8" w:rsidRDefault="00617F3F">
      <w:pPr>
        <w:ind w:left="720" w:hanging="720"/>
      </w:pPr>
      <w:r>
        <w:t>20.2</w:t>
      </w:r>
      <w:r>
        <w:tab/>
        <w:t>This clause does not apply to any legal action or other method of dispute resolution which should be sent to the addresses in the Order Form (other than a dispute notice under this Call-Off Contract).</w:t>
      </w:r>
    </w:p>
    <w:p w:rsidR="00B800C8" w:rsidRDefault="00B800C8">
      <w:pPr>
        <w:spacing w:before="240" w:after="240"/>
        <w:ind w:left="720"/>
      </w:pPr>
    </w:p>
    <w:p w:rsidR="00B800C8" w:rsidRDefault="00617F3F">
      <w:pPr>
        <w:pStyle w:val="Heading3"/>
      </w:pPr>
      <w:r>
        <w:t>21.</w:t>
      </w:r>
      <w:r>
        <w:tab/>
        <w:t>Exit plan</w:t>
      </w:r>
    </w:p>
    <w:p w:rsidR="00B800C8" w:rsidRDefault="00617F3F">
      <w:pPr>
        <w:ind w:left="720" w:hanging="720"/>
      </w:pPr>
      <w:r>
        <w:t>21.1</w:t>
      </w:r>
      <w:r>
        <w:tab/>
        <w:t>The Supplier must provide an exit plan in its Application which ensures continuity of service and the Supplier will follow it.</w:t>
      </w:r>
    </w:p>
    <w:p w:rsidR="00B800C8" w:rsidRDefault="00B800C8">
      <w:pPr>
        <w:ind w:firstLine="720"/>
      </w:pPr>
    </w:p>
    <w:p w:rsidR="00B800C8" w:rsidRDefault="00617F3F">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B800C8" w:rsidRDefault="00B800C8">
      <w:pPr>
        <w:ind w:left="720"/>
      </w:pPr>
    </w:p>
    <w:p w:rsidR="00B800C8" w:rsidRDefault="00617F3F">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B800C8" w:rsidRDefault="00B800C8">
      <w:pPr>
        <w:ind w:left="720"/>
      </w:pPr>
    </w:p>
    <w:p w:rsidR="00B800C8" w:rsidRDefault="00617F3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B800C8" w:rsidRDefault="00B800C8">
      <w:pPr>
        <w:ind w:left="720"/>
      </w:pPr>
    </w:p>
    <w:p w:rsidR="00B800C8" w:rsidRDefault="00617F3F">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B800C8" w:rsidRDefault="00B800C8">
      <w:pPr>
        <w:ind w:left="720"/>
      </w:pPr>
    </w:p>
    <w:p w:rsidR="00B800C8" w:rsidRDefault="00617F3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B800C8" w:rsidRDefault="00B800C8">
      <w:pPr>
        <w:ind w:left="720"/>
      </w:pPr>
    </w:p>
    <w:p w:rsidR="00B800C8" w:rsidRDefault="00617F3F">
      <w:pPr>
        <w:ind w:left="1440" w:hanging="720"/>
      </w:pPr>
      <w:r>
        <w:t>21.6.1</w:t>
      </w:r>
      <w:r>
        <w:tab/>
        <w:t>the Buyer will be able to transfer the Services to a replacement supplier before the expiry or Ending of the extension period on terms that are commercially reasonable and acceptable to the Buyer</w:t>
      </w:r>
    </w:p>
    <w:p w:rsidR="00B800C8" w:rsidRDefault="00B800C8"/>
    <w:p w:rsidR="00B800C8" w:rsidRDefault="00617F3F">
      <w:pPr>
        <w:ind w:firstLine="720"/>
      </w:pPr>
      <w:r>
        <w:t>21.6.2</w:t>
      </w:r>
      <w:r>
        <w:tab/>
        <w:t>there will be no adverse impact on service continuity</w:t>
      </w:r>
    </w:p>
    <w:p w:rsidR="00B800C8" w:rsidRDefault="00B800C8">
      <w:pPr>
        <w:ind w:firstLine="720"/>
      </w:pPr>
    </w:p>
    <w:p w:rsidR="00B800C8" w:rsidRDefault="00617F3F">
      <w:pPr>
        <w:ind w:firstLine="720"/>
      </w:pPr>
      <w:r>
        <w:t>21.6.3</w:t>
      </w:r>
      <w:r>
        <w:tab/>
        <w:t>there is no vendor lock-in to the Supplier’s Service at exit</w:t>
      </w:r>
    </w:p>
    <w:p w:rsidR="00B800C8" w:rsidRDefault="00B800C8"/>
    <w:p w:rsidR="00B800C8" w:rsidRDefault="00617F3F">
      <w:pPr>
        <w:ind w:firstLine="720"/>
      </w:pPr>
      <w:r>
        <w:t>21.6.4</w:t>
      </w:r>
      <w:r>
        <w:tab/>
        <w:t xml:space="preserve">it enables the Buyer to meet its obligations under the Technology Code </w:t>
      </w:r>
      <w:proofErr w:type="gramStart"/>
      <w:r>
        <w:t>Of</w:t>
      </w:r>
      <w:proofErr w:type="gramEnd"/>
      <w:r>
        <w:t xml:space="preserve"> Practice</w:t>
      </w:r>
    </w:p>
    <w:p w:rsidR="00B800C8" w:rsidRDefault="00B800C8">
      <w:pPr>
        <w:ind w:left="720" w:firstLine="720"/>
      </w:pPr>
    </w:p>
    <w:p w:rsidR="00B800C8" w:rsidRDefault="00617F3F">
      <w:pPr>
        <w:ind w:left="720" w:hanging="720"/>
      </w:pPr>
      <w:r>
        <w:t>21.7</w:t>
      </w:r>
      <w:r>
        <w:tab/>
        <w:t>If approval is obtained by the Buyer to extend the Term, then the Supplier will comply with its obligations in the additional exit plan.</w:t>
      </w:r>
    </w:p>
    <w:p w:rsidR="00B800C8" w:rsidRDefault="00B800C8">
      <w:pPr>
        <w:ind w:firstLine="720"/>
      </w:pPr>
    </w:p>
    <w:p w:rsidR="00B800C8" w:rsidRDefault="00617F3F">
      <w:pPr>
        <w:ind w:left="720" w:hanging="720"/>
      </w:pPr>
      <w:r>
        <w:t>21.8</w:t>
      </w:r>
      <w:r>
        <w:tab/>
        <w:t>The additional exit plan must set out full details of timescales, activities and roles and responsibilities of the Parties for:</w:t>
      </w:r>
    </w:p>
    <w:p w:rsidR="00B800C8" w:rsidRDefault="00B800C8">
      <w:pPr>
        <w:ind w:firstLine="720"/>
      </w:pPr>
    </w:p>
    <w:p w:rsidR="00B800C8" w:rsidRDefault="00617F3F">
      <w:pPr>
        <w:ind w:left="1440" w:hanging="720"/>
      </w:pPr>
      <w:r>
        <w:t>21.8.1</w:t>
      </w:r>
      <w:r>
        <w:tab/>
        <w:t>the transfer to the Buyer of any technical information, instructions, manuals and code reasonably required by the Buyer to enable a smooth migration from the Supplier</w:t>
      </w:r>
    </w:p>
    <w:p w:rsidR="00B800C8" w:rsidRDefault="00B800C8">
      <w:pPr>
        <w:ind w:left="1440"/>
      </w:pPr>
    </w:p>
    <w:p w:rsidR="00B800C8" w:rsidRDefault="00617F3F">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B800C8" w:rsidRDefault="00B800C8">
      <w:pPr>
        <w:ind w:left="1440"/>
      </w:pPr>
    </w:p>
    <w:p w:rsidR="00B800C8" w:rsidRDefault="00617F3F">
      <w:pPr>
        <w:ind w:left="1440" w:hanging="720"/>
      </w:pPr>
      <w:r>
        <w:t>21.8.3</w:t>
      </w:r>
      <w:r>
        <w:tab/>
        <w:t>the transfer of Project Specific IPR items and other Buyer customisations, configurations and databases to the Buyer or a replacement supplier</w:t>
      </w:r>
    </w:p>
    <w:p w:rsidR="00B800C8" w:rsidRDefault="00B800C8">
      <w:pPr>
        <w:ind w:left="720" w:firstLine="720"/>
      </w:pPr>
    </w:p>
    <w:p w:rsidR="00B800C8" w:rsidRDefault="00617F3F">
      <w:pPr>
        <w:ind w:firstLine="720"/>
      </w:pPr>
      <w:r>
        <w:lastRenderedPageBreak/>
        <w:t>21.8.4</w:t>
      </w:r>
      <w:r>
        <w:tab/>
        <w:t>the testing and assurance strategy for exported Buyer Data</w:t>
      </w:r>
    </w:p>
    <w:p w:rsidR="00B800C8" w:rsidRDefault="00B800C8">
      <w:pPr>
        <w:ind w:firstLine="720"/>
      </w:pPr>
    </w:p>
    <w:p w:rsidR="00B800C8" w:rsidRDefault="00617F3F">
      <w:pPr>
        <w:ind w:firstLine="720"/>
      </w:pPr>
      <w:r>
        <w:t>21.8.5</w:t>
      </w:r>
      <w:r>
        <w:tab/>
        <w:t>if relevant, TUPE-related activity to comply with the TUPE regulations</w:t>
      </w:r>
    </w:p>
    <w:p w:rsidR="00B800C8" w:rsidRDefault="00B800C8">
      <w:pPr>
        <w:ind w:firstLine="720"/>
      </w:pPr>
    </w:p>
    <w:p w:rsidR="00B800C8" w:rsidRDefault="00617F3F">
      <w:pPr>
        <w:ind w:left="1440" w:hanging="720"/>
      </w:pPr>
      <w:r>
        <w:t>21.8.6</w:t>
      </w:r>
      <w:r>
        <w:tab/>
        <w:t>any other activities and information which is reasonably required to ensure continuity of Service during the exit period and an orderly transition</w:t>
      </w:r>
    </w:p>
    <w:p w:rsidR="00B800C8" w:rsidRDefault="00B800C8"/>
    <w:p w:rsidR="00B800C8" w:rsidRDefault="00617F3F">
      <w:pPr>
        <w:pStyle w:val="Heading3"/>
      </w:pPr>
      <w:r>
        <w:t>22.</w:t>
      </w:r>
      <w:r>
        <w:tab/>
        <w:t>Handover to replacement supplier</w:t>
      </w:r>
    </w:p>
    <w:p w:rsidR="00B800C8" w:rsidRDefault="00617F3F">
      <w:pPr>
        <w:ind w:left="720" w:hanging="720"/>
      </w:pPr>
      <w:r>
        <w:t>22.1</w:t>
      </w:r>
      <w:r>
        <w:tab/>
        <w:t>At least 10 Working Days before the Expiry Date or End Date, the Supplier must provide any:</w:t>
      </w:r>
    </w:p>
    <w:p w:rsidR="00B800C8" w:rsidRDefault="00B800C8">
      <w:pPr>
        <w:ind w:firstLine="720"/>
      </w:pPr>
    </w:p>
    <w:p w:rsidR="00B800C8" w:rsidRDefault="00617F3F">
      <w:pPr>
        <w:ind w:left="1440" w:hanging="720"/>
      </w:pPr>
      <w:r>
        <w:t>22.1.1</w:t>
      </w:r>
      <w:r>
        <w:tab/>
        <w:t>data (including Buyer Data), Buyer Personal Data and Buyer Confidential Information in the Supplier’s possession, power or control</w:t>
      </w:r>
    </w:p>
    <w:p w:rsidR="00B800C8" w:rsidRDefault="00B800C8">
      <w:pPr>
        <w:ind w:left="720" w:firstLine="720"/>
      </w:pPr>
    </w:p>
    <w:p w:rsidR="00B800C8" w:rsidRDefault="00617F3F">
      <w:pPr>
        <w:ind w:firstLine="720"/>
      </w:pPr>
      <w:r>
        <w:t>22.1.2</w:t>
      </w:r>
      <w:r>
        <w:tab/>
        <w:t>other information reasonably requested by the Buyer</w:t>
      </w:r>
    </w:p>
    <w:p w:rsidR="00B800C8" w:rsidRDefault="00B800C8">
      <w:pPr>
        <w:ind w:firstLine="720"/>
      </w:pPr>
    </w:p>
    <w:p w:rsidR="00B800C8" w:rsidRDefault="00617F3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B800C8" w:rsidRDefault="00B800C8">
      <w:pPr>
        <w:ind w:left="720"/>
      </w:pPr>
    </w:p>
    <w:p w:rsidR="00B800C8" w:rsidRDefault="00617F3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B800C8" w:rsidRDefault="00B800C8">
      <w:pPr>
        <w:ind w:left="720"/>
      </w:pPr>
    </w:p>
    <w:p w:rsidR="00B800C8" w:rsidRDefault="00617F3F">
      <w:pPr>
        <w:pStyle w:val="Heading3"/>
      </w:pPr>
      <w:r>
        <w:t>23.</w:t>
      </w:r>
      <w:r>
        <w:tab/>
        <w:t>Force majeure</w:t>
      </w:r>
    </w:p>
    <w:p w:rsidR="00B800C8" w:rsidRDefault="00617F3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B800C8" w:rsidRDefault="00B800C8">
      <w:pPr>
        <w:ind w:left="720" w:hanging="720"/>
      </w:pPr>
    </w:p>
    <w:p w:rsidR="00B800C8" w:rsidRDefault="00617F3F">
      <w:pPr>
        <w:pStyle w:val="Heading3"/>
      </w:pPr>
      <w:r>
        <w:t>24.</w:t>
      </w:r>
      <w:r>
        <w:tab/>
        <w:t>Liability</w:t>
      </w:r>
    </w:p>
    <w:p w:rsidR="00B800C8" w:rsidRDefault="00617F3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B800C8" w:rsidRDefault="00B800C8">
      <w:pPr>
        <w:ind w:left="720"/>
      </w:pPr>
    </w:p>
    <w:p w:rsidR="00B800C8" w:rsidRDefault="00617F3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B800C8" w:rsidRDefault="00B800C8">
      <w:pPr>
        <w:ind w:left="1440"/>
      </w:pPr>
    </w:p>
    <w:p w:rsidR="00B800C8" w:rsidRDefault="00617F3F">
      <w:pPr>
        <w:ind w:left="1440" w:hanging="720"/>
      </w:pPr>
      <w:r>
        <w:t>24.1.2</w:t>
      </w:r>
      <w:r>
        <w:tab/>
        <w:t>Buyer Data: for all Defaults by the Supplier resulting in direct loss, destruction, corruption, degradation or damage to any Buyer Data, will not exceed the amount in the Order Form</w:t>
      </w:r>
    </w:p>
    <w:p w:rsidR="00B800C8" w:rsidRDefault="00B800C8">
      <w:pPr>
        <w:ind w:left="1440"/>
      </w:pPr>
    </w:p>
    <w:p w:rsidR="00B800C8" w:rsidRDefault="00617F3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B800C8" w:rsidRDefault="00B800C8">
      <w:pPr>
        <w:spacing w:before="240" w:after="240"/>
      </w:pPr>
    </w:p>
    <w:p w:rsidR="00B800C8" w:rsidRDefault="00617F3F">
      <w:pPr>
        <w:pStyle w:val="Heading3"/>
      </w:pPr>
      <w:r>
        <w:t>25.</w:t>
      </w:r>
      <w:r>
        <w:tab/>
        <w:t>Premises</w:t>
      </w:r>
    </w:p>
    <w:p w:rsidR="00B800C8" w:rsidRDefault="00617F3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B800C8" w:rsidRDefault="00B800C8">
      <w:pPr>
        <w:ind w:left="720"/>
      </w:pPr>
    </w:p>
    <w:p w:rsidR="00B800C8" w:rsidRDefault="00617F3F">
      <w:pPr>
        <w:ind w:left="720" w:hanging="720"/>
      </w:pPr>
      <w:r>
        <w:t>25.2</w:t>
      </w:r>
      <w:r>
        <w:tab/>
        <w:t>The Supplier will use the Buyer’s premises solely for the performance of its obligations under this Call-Off Contract.</w:t>
      </w:r>
    </w:p>
    <w:p w:rsidR="00B800C8" w:rsidRDefault="00B800C8">
      <w:pPr>
        <w:ind w:firstLine="720"/>
      </w:pPr>
    </w:p>
    <w:p w:rsidR="00B800C8" w:rsidRDefault="00617F3F">
      <w:r>
        <w:t>25.3</w:t>
      </w:r>
      <w:r>
        <w:tab/>
        <w:t>The Supplier will vacate the Buyer’s premises when the Call-Off Contract Ends or expires.</w:t>
      </w:r>
    </w:p>
    <w:p w:rsidR="00B800C8" w:rsidRDefault="00B800C8">
      <w:pPr>
        <w:ind w:firstLine="720"/>
      </w:pPr>
    </w:p>
    <w:p w:rsidR="00B800C8" w:rsidRDefault="00617F3F">
      <w:r>
        <w:t>25.4</w:t>
      </w:r>
      <w:r>
        <w:tab/>
        <w:t>This clause does not create a tenancy or exclusive right of occupation.</w:t>
      </w:r>
    </w:p>
    <w:p w:rsidR="00B800C8" w:rsidRDefault="00B800C8"/>
    <w:p w:rsidR="00B800C8" w:rsidRDefault="00617F3F">
      <w:r>
        <w:t>25.5</w:t>
      </w:r>
      <w:r>
        <w:tab/>
        <w:t>While on the Buyer’s premises, the Supplier will:</w:t>
      </w:r>
    </w:p>
    <w:p w:rsidR="00B800C8" w:rsidRDefault="00B800C8"/>
    <w:p w:rsidR="00B800C8" w:rsidRDefault="00617F3F">
      <w:pPr>
        <w:ind w:left="1440" w:hanging="720"/>
      </w:pPr>
      <w:r>
        <w:t>25.5.1</w:t>
      </w:r>
      <w:r>
        <w:tab/>
        <w:t>comply with any security requirements at the premises and not do anything to weaken the security of the premises</w:t>
      </w:r>
    </w:p>
    <w:p w:rsidR="00B800C8" w:rsidRDefault="00B800C8">
      <w:pPr>
        <w:ind w:left="720"/>
      </w:pPr>
    </w:p>
    <w:p w:rsidR="00B800C8" w:rsidRDefault="00617F3F">
      <w:pPr>
        <w:ind w:firstLine="720"/>
      </w:pPr>
      <w:r>
        <w:t>25.5.2</w:t>
      </w:r>
      <w:r>
        <w:tab/>
        <w:t>comply with Buyer requirements for the conduct of personnel</w:t>
      </w:r>
    </w:p>
    <w:p w:rsidR="00B800C8" w:rsidRDefault="00B800C8">
      <w:pPr>
        <w:ind w:firstLine="720"/>
      </w:pPr>
    </w:p>
    <w:p w:rsidR="00B800C8" w:rsidRDefault="00617F3F">
      <w:pPr>
        <w:ind w:firstLine="720"/>
      </w:pPr>
      <w:r>
        <w:t>25.5.3</w:t>
      </w:r>
      <w:r>
        <w:tab/>
        <w:t>comply with any health and safety measures implemented by the Buyer</w:t>
      </w:r>
    </w:p>
    <w:p w:rsidR="00B800C8" w:rsidRDefault="00B800C8">
      <w:pPr>
        <w:ind w:firstLine="720"/>
      </w:pPr>
    </w:p>
    <w:p w:rsidR="00B800C8" w:rsidRDefault="00617F3F">
      <w:pPr>
        <w:ind w:left="1440" w:hanging="720"/>
      </w:pPr>
      <w:r>
        <w:t>25.5.4</w:t>
      </w:r>
      <w:r>
        <w:tab/>
        <w:t>immediately notify the Buyer of any incident on the premises that causes any damage to Property which could cause personal injury</w:t>
      </w:r>
    </w:p>
    <w:p w:rsidR="00B800C8" w:rsidRDefault="00B800C8">
      <w:pPr>
        <w:ind w:left="720" w:firstLine="720"/>
      </w:pPr>
    </w:p>
    <w:p w:rsidR="00B800C8" w:rsidRDefault="00617F3F">
      <w:pPr>
        <w:ind w:left="720" w:hanging="720"/>
      </w:pPr>
      <w:r>
        <w:t>25.6</w:t>
      </w:r>
      <w:r>
        <w:tab/>
        <w:t>The Supplier will ensure that its health and safety policy statement (as required by the Health and Safety at Work etc Act 1974) is made available to the Buyer on request.</w:t>
      </w:r>
    </w:p>
    <w:p w:rsidR="00B800C8" w:rsidRDefault="00B800C8">
      <w:pPr>
        <w:ind w:left="720" w:hanging="720"/>
      </w:pPr>
    </w:p>
    <w:p w:rsidR="00B800C8" w:rsidRDefault="00617F3F">
      <w:pPr>
        <w:pStyle w:val="Heading3"/>
      </w:pPr>
      <w:r>
        <w:t>26.</w:t>
      </w:r>
      <w:r>
        <w:tab/>
        <w:t>Equipment</w:t>
      </w:r>
    </w:p>
    <w:p w:rsidR="00B800C8" w:rsidRDefault="00617F3F">
      <w:pPr>
        <w:spacing w:before="240" w:after="240"/>
      </w:pPr>
      <w:r>
        <w:t>26.1</w:t>
      </w:r>
      <w:r>
        <w:tab/>
        <w:t>The Supplier is responsible for providing any Equipment which the Supplier requires to provide the Services.</w:t>
      </w:r>
    </w:p>
    <w:p w:rsidR="00B800C8" w:rsidRDefault="00B800C8">
      <w:pPr>
        <w:ind w:firstLine="720"/>
      </w:pPr>
    </w:p>
    <w:p w:rsidR="00B800C8" w:rsidRDefault="00617F3F">
      <w:pPr>
        <w:ind w:left="720" w:hanging="720"/>
      </w:pPr>
      <w:r>
        <w:t>26.2</w:t>
      </w:r>
      <w:r>
        <w:tab/>
        <w:t>Any Equipment brought onto the premises will be at the Supplier's own risk and the Buyer will have no liability for any loss of, or damage to, any Equipment.</w:t>
      </w:r>
    </w:p>
    <w:p w:rsidR="00B800C8" w:rsidRDefault="00B800C8">
      <w:pPr>
        <w:ind w:firstLine="720"/>
      </w:pPr>
    </w:p>
    <w:p w:rsidR="00B800C8" w:rsidRDefault="00617F3F">
      <w:pPr>
        <w:ind w:left="720" w:hanging="720"/>
      </w:pPr>
      <w:r>
        <w:t>26.3</w:t>
      </w:r>
      <w:r>
        <w:tab/>
        <w:t>When the Call-Off Contract Ends or expires, the Supplier will remove the Equipment and any other materials leaving the premises in a safe and clean condition.</w:t>
      </w:r>
    </w:p>
    <w:p w:rsidR="00B800C8" w:rsidRDefault="00B800C8">
      <w:pPr>
        <w:ind w:left="720" w:hanging="720"/>
      </w:pPr>
    </w:p>
    <w:p w:rsidR="00B800C8" w:rsidRDefault="00617F3F">
      <w:pPr>
        <w:pStyle w:val="Heading3"/>
      </w:pPr>
      <w:r>
        <w:lastRenderedPageBreak/>
        <w:t>27.</w:t>
      </w:r>
      <w:r>
        <w:tab/>
        <w:t>The Contracts (Rights of Third Parties) Act 1999</w:t>
      </w:r>
    </w:p>
    <w:p w:rsidR="00B800C8" w:rsidRDefault="00B800C8"/>
    <w:p w:rsidR="00B800C8" w:rsidRDefault="00617F3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B800C8" w:rsidRDefault="00B800C8">
      <w:pPr>
        <w:ind w:left="720" w:hanging="720"/>
      </w:pPr>
    </w:p>
    <w:p w:rsidR="00B800C8" w:rsidRDefault="00617F3F">
      <w:pPr>
        <w:pStyle w:val="Heading3"/>
      </w:pPr>
      <w:r>
        <w:t>28.</w:t>
      </w:r>
      <w:r>
        <w:tab/>
        <w:t>Environmental requirements</w:t>
      </w:r>
    </w:p>
    <w:p w:rsidR="00B800C8" w:rsidRDefault="00617F3F">
      <w:pPr>
        <w:ind w:left="720" w:hanging="720"/>
      </w:pPr>
      <w:r>
        <w:t>28.1</w:t>
      </w:r>
      <w:r>
        <w:tab/>
        <w:t>The Buyer will provide a copy of its environmental policy to the Supplier on request, which the Supplier will comply with.</w:t>
      </w:r>
    </w:p>
    <w:p w:rsidR="00B800C8" w:rsidRDefault="00B800C8">
      <w:pPr>
        <w:ind w:firstLine="720"/>
      </w:pPr>
    </w:p>
    <w:p w:rsidR="00B800C8" w:rsidRDefault="00617F3F">
      <w:pPr>
        <w:ind w:left="720" w:hanging="720"/>
      </w:pPr>
      <w:r>
        <w:t>28.2</w:t>
      </w:r>
      <w:r>
        <w:tab/>
        <w:t>The Supplier must provide reasonable support to enable Buyers to work in an environmentally friendly way, for example by helping them recycle or lower their carbon footprint.</w:t>
      </w:r>
    </w:p>
    <w:p w:rsidR="00B800C8" w:rsidRDefault="00B800C8">
      <w:pPr>
        <w:ind w:left="720" w:hanging="720"/>
      </w:pPr>
    </w:p>
    <w:p w:rsidR="00B800C8" w:rsidRDefault="00617F3F">
      <w:pPr>
        <w:pStyle w:val="Heading3"/>
      </w:pPr>
      <w:r>
        <w:t>29.</w:t>
      </w:r>
      <w:r>
        <w:tab/>
        <w:t>The Employment Regulations (TUPE)</w:t>
      </w:r>
    </w:p>
    <w:p w:rsidR="00B800C8" w:rsidRDefault="00617F3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B800C8" w:rsidRDefault="00B800C8">
      <w:pPr>
        <w:ind w:left="720"/>
      </w:pPr>
    </w:p>
    <w:p w:rsidR="00B800C8" w:rsidRDefault="00617F3F">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B800C8" w:rsidRDefault="00B800C8">
      <w:pPr>
        <w:ind w:left="720"/>
      </w:pPr>
    </w:p>
    <w:p w:rsidR="00B800C8" w:rsidRDefault="00617F3F">
      <w:pPr>
        <w:ind w:firstLine="720"/>
      </w:pPr>
      <w:r>
        <w:t>29.2.1</w:t>
      </w:r>
      <w:r>
        <w:tab/>
      </w:r>
      <w:r>
        <w:tab/>
        <w:t>the activities they perform</w:t>
      </w:r>
    </w:p>
    <w:p w:rsidR="00B800C8" w:rsidRDefault="00617F3F">
      <w:pPr>
        <w:ind w:firstLine="720"/>
      </w:pPr>
      <w:r>
        <w:t>29.2.2</w:t>
      </w:r>
      <w:r>
        <w:tab/>
      </w:r>
      <w:r>
        <w:tab/>
        <w:t>age</w:t>
      </w:r>
    </w:p>
    <w:p w:rsidR="00B800C8" w:rsidRDefault="00617F3F">
      <w:pPr>
        <w:ind w:firstLine="720"/>
      </w:pPr>
      <w:r>
        <w:t>29.2.3</w:t>
      </w:r>
      <w:r>
        <w:tab/>
      </w:r>
      <w:r>
        <w:tab/>
        <w:t>start date</w:t>
      </w:r>
    </w:p>
    <w:p w:rsidR="00B800C8" w:rsidRDefault="00617F3F">
      <w:pPr>
        <w:ind w:firstLine="720"/>
      </w:pPr>
      <w:r>
        <w:t>29.2.4</w:t>
      </w:r>
      <w:r>
        <w:tab/>
      </w:r>
      <w:r>
        <w:tab/>
        <w:t>place of work</w:t>
      </w:r>
    </w:p>
    <w:p w:rsidR="00B800C8" w:rsidRDefault="00617F3F">
      <w:pPr>
        <w:ind w:firstLine="720"/>
      </w:pPr>
      <w:r>
        <w:t>29.2.5</w:t>
      </w:r>
      <w:r>
        <w:tab/>
      </w:r>
      <w:r>
        <w:tab/>
        <w:t>notice period</w:t>
      </w:r>
    </w:p>
    <w:p w:rsidR="00B800C8" w:rsidRDefault="00617F3F">
      <w:pPr>
        <w:ind w:firstLine="720"/>
      </w:pPr>
      <w:r>
        <w:t>29.2.6</w:t>
      </w:r>
      <w:r>
        <w:tab/>
      </w:r>
      <w:r>
        <w:tab/>
        <w:t>redundancy payment entitlement</w:t>
      </w:r>
    </w:p>
    <w:p w:rsidR="00B800C8" w:rsidRDefault="00617F3F">
      <w:pPr>
        <w:ind w:firstLine="720"/>
      </w:pPr>
      <w:r>
        <w:t>29.2.7</w:t>
      </w:r>
      <w:r>
        <w:tab/>
      </w:r>
      <w:r>
        <w:tab/>
        <w:t>salary, benefits and pension entitlements</w:t>
      </w:r>
    </w:p>
    <w:p w:rsidR="00B800C8" w:rsidRDefault="00617F3F">
      <w:pPr>
        <w:ind w:firstLine="720"/>
      </w:pPr>
      <w:r>
        <w:t>29.2.8</w:t>
      </w:r>
      <w:r>
        <w:tab/>
      </w:r>
      <w:r>
        <w:tab/>
        <w:t>employment status</w:t>
      </w:r>
    </w:p>
    <w:p w:rsidR="00B800C8" w:rsidRDefault="00617F3F">
      <w:pPr>
        <w:ind w:firstLine="720"/>
      </w:pPr>
      <w:r>
        <w:t>29.2.9</w:t>
      </w:r>
      <w:r>
        <w:tab/>
      </w:r>
      <w:r>
        <w:tab/>
        <w:t>identity of employer</w:t>
      </w:r>
    </w:p>
    <w:p w:rsidR="00B800C8" w:rsidRDefault="00617F3F">
      <w:pPr>
        <w:ind w:firstLine="720"/>
      </w:pPr>
      <w:r>
        <w:t>29.2.10</w:t>
      </w:r>
      <w:r>
        <w:tab/>
        <w:t>working arrangements</w:t>
      </w:r>
    </w:p>
    <w:p w:rsidR="00B800C8" w:rsidRDefault="00617F3F">
      <w:pPr>
        <w:ind w:firstLine="720"/>
      </w:pPr>
      <w:r>
        <w:t>29.2.11</w:t>
      </w:r>
      <w:r>
        <w:tab/>
        <w:t>outstanding liabilities</w:t>
      </w:r>
    </w:p>
    <w:p w:rsidR="00B800C8" w:rsidRDefault="00617F3F">
      <w:pPr>
        <w:ind w:firstLine="720"/>
      </w:pPr>
      <w:r>
        <w:t>29.2.12</w:t>
      </w:r>
      <w:r>
        <w:tab/>
        <w:t>sickness absence</w:t>
      </w:r>
    </w:p>
    <w:p w:rsidR="00B800C8" w:rsidRDefault="00617F3F">
      <w:pPr>
        <w:ind w:firstLine="720"/>
      </w:pPr>
      <w:r>
        <w:t>29.2.13</w:t>
      </w:r>
      <w:r>
        <w:tab/>
        <w:t>copies of all relevant employment contracts and related documents</w:t>
      </w:r>
    </w:p>
    <w:p w:rsidR="00B800C8" w:rsidRDefault="00617F3F">
      <w:pPr>
        <w:ind w:firstLine="720"/>
      </w:pPr>
      <w:r>
        <w:t>29.2.14</w:t>
      </w:r>
      <w:r>
        <w:tab/>
        <w:t xml:space="preserve">all information required under regulation 11 of TUPE or as reasonably </w:t>
      </w:r>
    </w:p>
    <w:p w:rsidR="00B800C8" w:rsidRDefault="00617F3F">
      <w:pPr>
        <w:ind w:left="1440" w:firstLine="720"/>
      </w:pPr>
      <w:r>
        <w:t>requested by the Buyer</w:t>
      </w:r>
    </w:p>
    <w:p w:rsidR="00B800C8" w:rsidRDefault="00B800C8">
      <w:pPr>
        <w:ind w:left="720" w:firstLine="720"/>
      </w:pPr>
    </w:p>
    <w:p w:rsidR="00B800C8" w:rsidRDefault="00617F3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B800C8" w:rsidRDefault="00B800C8">
      <w:pPr>
        <w:ind w:left="720"/>
      </w:pPr>
    </w:p>
    <w:p w:rsidR="00B800C8" w:rsidRDefault="00617F3F">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B800C8" w:rsidRDefault="00B800C8">
      <w:pPr>
        <w:ind w:left="720"/>
      </w:pPr>
    </w:p>
    <w:p w:rsidR="00B800C8" w:rsidRDefault="00617F3F">
      <w:pPr>
        <w:ind w:left="720" w:hanging="720"/>
      </w:pPr>
      <w:r>
        <w:t>29.5</w:t>
      </w:r>
      <w:r>
        <w:tab/>
        <w:t>The Supplier will co-operate with the re-tendering of this Call-Off Contract by allowing the Replacement Supplier to communicate with and meet the affected employees or their representatives.</w:t>
      </w:r>
    </w:p>
    <w:p w:rsidR="00B800C8" w:rsidRDefault="00B800C8">
      <w:pPr>
        <w:ind w:left="720"/>
      </w:pPr>
    </w:p>
    <w:p w:rsidR="00B800C8" w:rsidRDefault="00617F3F">
      <w:pPr>
        <w:ind w:left="720" w:hanging="720"/>
      </w:pPr>
      <w:r>
        <w:t>29.6</w:t>
      </w:r>
      <w:r>
        <w:tab/>
        <w:t>The Supplier will indemnify the Buyer or any Replacement Supplier for all Loss arising from both:</w:t>
      </w:r>
    </w:p>
    <w:p w:rsidR="00B800C8" w:rsidRDefault="00B800C8">
      <w:pPr>
        <w:ind w:firstLine="720"/>
      </w:pPr>
    </w:p>
    <w:p w:rsidR="00B800C8" w:rsidRDefault="00617F3F">
      <w:pPr>
        <w:ind w:firstLine="720"/>
      </w:pPr>
      <w:r>
        <w:t>29.6.1</w:t>
      </w:r>
      <w:r>
        <w:tab/>
        <w:t>its failure to comply with the provisions of this clause</w:t>
      </w:r>
    </w:p>
    <w:p w:rsidR="00B800C8" w:rsidRDefault="00B800C8">
      <w:pPr>
        <w:ind w:firstLine="720"/>
      </w:pPr>
    </w:p>
    <w:p w:rsidR="00B800C8" w:rsidRDefault="00617F3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B800C8" w:rsidRDefault="00B800C8">
      <w:pPr>
        <w:ind w:left="1440"/>
      </w:pPr>
    </w:p>
    <w:p w:rsidR="00B800C8" w:rsidRDefault="00617F3F">
      <w:pPr>
        <w:ind w:left="720" w:hanging="720"/>
      </w:pPr>
      <w:r>
        <w:t>29.7</w:t>
      </w:r>
      <w:r>
        <w:tab/>
        <w:t>The provisions of this clause apply during the Term of this Call-Off Contract and indefinitely after it Ends or expires.</w:t>
      </w:r>
    </w:p>
    <w:p w:rsidR="00B800C8" w:rsidRDefault="00B800C8">
      <w:pPr>
        <w:ind w:firstLine="720"/>
      </w:pPr>
    </w:p>
    <w:p w:rsidR="00B800C8" w:rsidRDefault="00617F3F">
      <w:pPr>
        <w:ind w:left="720" w:hanging="720"/>
      </w:pPr>
      <w:r>
        <w:t>29.8</w:t>
      </w:r>
      <w:r>
        <w:tab/>
        <w:t>For these TUPE clauses, the relevant third party will be able to enforce its rights under this clause but their consent will not be required to vary these clauses as the Buyer and Supplier may agree.</w:t>
      </w:r>
    </w:p>
    <w:p w:rsidR="00B800C8" w:rsidRDefault="00B800C8">
      <w:pPr>
        <w:ind w:left="720" w:hanging="720"/>
      </w:pPr>
    </w:p>
    <w:p w:rsidR="00B800C8" w:rsidRDefault="00617F3F">
      <w:pPr>
        <w:pStyle w:val="Heading3"/>
      </w:pPr>
      <w:r>
        <w:t>30.</w:t>
      </w:r>
      <w:r>
        <w:tab/>
        <w:t>Additional G-Cloud services</w:t>
      </w:r>
    </w:p>
    <w:p w:rsidR="00B800C8" w:rsidRDefault="00617F3F">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rsidR="00B800C8" w:rsidRDefault="00B800C8">
      <w:pPr>
        <w:ind w:left="720"/>
      </w:pPr>
    </w:p>
    <w:p w:rsidR="00B800C8" w:rsidRDefault="00617F3F">
      <w:pPr>
        <w:ind w:left="720" w:hanging="720"/>
      </w:pPr>
      <w:r>
        <w:t>30.2</w:t>
      </w:r>
      <w:r>
        <w:tab/>
        <w:t>If reasonably requested to do so by the Buyer in the Order Form, the Supplier must provide and monitor performance of the Additional Services using an Implementation Plan.</w:t>
      </w:r>
    </w:p>
    <w:p w:rsidR="00B800C8" w:rsidRDefault="00B800C8">
      <w:pPr>
        <w:ind w:left="720" w:hanging="720"/>
      </w:pPr>
    </w:p>
    <w:p w:rsidR="00B800C8" w:rsidRDefault="00617F3F">
      <w:pPr>
        <w:pStyle w:val="Heading3"/>
      </w:pPr>
      <w:r>
        <w:t>31.</w:t>
      </w:r>
      <w:r>
        <w:tab/>
        <w:t>Collaboration</w:t>
      </w:r>
    </w:p>
    <w:p w:rsidR="00B800C8" w:rsidRDefault="00617F3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B800C8" w:rsidRDefault="00B800C8">
      <w:pPr>
        <w:ind w:left="720"/>
      </w:pPr>
    </w:p>
    <w:p w:rsidR="00B800C8" w:rsidRDefault="00617F3F">
      <w:r>
        <w:t>31.2</w:t>
      </w:r>
      <w:r>
        <w:tab/>
        <w:t>In addition to any obligations under the Collaboration Agreement, the Supplier must:</w:t>
      </w:r>
    </w:p>
    <w:p w:rsidR="00B800C8" w:rsidRDefault="00B800C8"/>
    <w:p w:rsidR="00B800C8" w:rsidRDefault="00617F3F">
      <w:pPr>
        <w:ind w:firstLine="720"/>
      </w:pPr>
      <w:r>
        <w:t>31.2.1</w:t>
      </w:r>
      <w:r>
        <w:tab/>
        <w:t>work proactively and in good faith with each of the Buyer’s contractors</w:t>
      </w:r>
    </w:p>
    <w:p w:rsidR="00B800C8" w:rsidRDefault="00B800C8">
      <w:pPr>
        <w:ind w:firstLine="720"/>
      </w:pPr>
    </w:p>
    <w:p w:rsidR="00B800C8" w:rsidRDefault="00617F3F">
      <w:pPr>
        <w:ind w:left="1440" w:hanging="720"/>
      </w:pPr>
      <w:r>
        <w:t>31.2.2</w:t>
      </w:r>
      <w:r>
        <w:tab/>
        <w:t>co-operate and share information with the Buyer’s contractors to enable the efficient operation of the Buyer’s ICT services and G-Cloud Services</w:t>
      </w:r>
    </w:p>
    <w:p w:rsidR="00B800C8" w:rsidRDefault="00B800C8">
      <w:pPr>
        <w:ind w:left="1440" w:hanging="720"/>
      </w:pPr>
    </w:p>
    <w:p w:rsidR="00B800C8" w:rsidRDefault="00617F3F">
      <w:pPr>
        <w:pStyle w:val="Heading3"/>
      </w:pPr>
      <w:r>
        <w:lastRenderedPageBreak/>
        <w:t>32.</w:t>
      </w:r>
      <w:r>
        <w:tab/>
        <w:t>Variation process</w:t>
      </w:r>
    </w:p>
    <w:p w:rsidR="00B800C8" w:rsidRDefault="00617F3F">
      <w:pPr>
        <w:ind w:left="720" w:hanging="720"/>
      </w:pPr>
      <w:r>
        <w:t>32.1</w:t>
      </w:r>
      <w:r>
        <w:tab/>
        <w:t>The Buyer can request in writing a change to this Call-Off Contract if it isn’t a material change to the Framework Agreement/or this Call-Off Contract. Once implemented, it is called a Variation.</w:t>
      </w:r>
    </w:p>
    <w:p w:rsidR="00B800C8" w:rsidRDefault="00B800C8">
      <w:pPr>
        <w:ind w:left="720"/>
      </w:pPr>
    </w:p>
    <w:p w:rsidR="00B800C8" w:rsidRDefault="00617F3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B800C8" w:rsidRDefault="00B800C8"/>
    <w:p w:rsidR="00B800C8" w:rsidRDefault="00617F3F">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rsidR="00B800C8" w:rsidRDefault="00B800C8">
      <w:pPr>
        <w:ind w:left="720" w:hanging="720"/>
      </w:pPr>
    </w:p>
    <w:p w:rsidR="00B800C8" w:rsidRDefault="00617F3F">
      <w:pPr>
        <w:pStyle w:val="Heading3"/>
      </w:pPr>
      <w:r>
        <w:t>33.</w:t>
      </w:r>
      <w:r>
        <w:tab/>
        <w:t>Data Protection Legislation (GDPR)</w:t>
      </w:r>
    </w:p>
    <w:p w:rsidR="00B800C8" w:rsidRDefault="00617F3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B800C8" w:rsidRDefault="00B800C8"/>
    <w:p w:rsidR="00B800C8" w:rsidRDefault="00617F3F">
      <w:pPr>
        <w:rPr>
          <w:b/>
        </w:rPr>
      </w:pPr>
      <w:r>
        <w:br w:type="page"/>
      </w:r>
    </w:p>
    <w:p w:rsidR="00B800C8" w:rsidRDefault="00617F3F">
      <w:pPr>
        <w:pStyle w:val="Heading2"/>
      </w:pPr>
      <w:bookmarkStart w:id="9" w:name="_heading=h.3dy6vkm" w:colFirst="0" w:colLast="0"/>
      <w:bookmarkEnd w:id="9"/>
      <w:r>
        <w:lastRenderedPageBreak/>
        <w:t>Schedule 3: Collaboration agreement</w:t>
      </w:r>
    </w:p>
    <w:p w:rsidR="00B800C8" w:rsidRDefault="00617F3F">
      <w:r>
        <w:t>This agreement is made on [enter date]</w:t>
      </w:r>
    </w:p>
    <w:p w:rsidR="00B800C8" w:rsidRDefault="00B800C8"/>
    <w:p w:rsidR="00B800C8" w:rsidRDefault="00617F3F">
      <w:r>
        <w:t>between:</w:t>
      </w:r>
    </w:p>
    <w:p w:rsidR="00B800C8" w:rsidRDefault="00B800C8"/>
    <w:p w:rsidR="00B800C8" w:rsidRDefault="00617F3F">
      <w:r>
        <w:t>1)</w:t>
      </w:r>
      <w:r>
        <w:tab/>
        <w:t>[Buyer name] of [Buyer address] (the Buyer)</w:t>
      </w:r>
    </w:p>
    <w:p w:rsidR="00B800C8" w:rsidRDefault="00B800C8"/>
    <w:p w:rsidR="00B800C8" w:rsidRDefault="00617F3F">
      <w:pPr>
        <w:ind w:left="720" w:hanging="720"/>
      </w:pPr>
      <w:r>
        <w:t>2)</w:t>
      </w:r>
      <w:r>
        <w:tab/>
        <w:t>[Company name] a company incorporated in [company address] under [registration number], whose registered office is at [registered address]</w:t>
      </w:r>
    </w:p>
    <w:p w:rsidR="00B800C8" w:rsidRDefault="00B800C8"/>
    <w:p w:rsidR="00B800C8" w:rsidRDefault="00617F3F">
      <w:pPr>
        <w:ind w:left="720" w:hanging="720"/>
      </w:pPr>
      <w:r>
        <w:t>3)</w:t>
      </w:r>
      <w:r>
        <w:tab/>
        <w:t>[Company name] a company incorporated in [company address] under [registration number], whose registered office is at [registered address]</w:t>
      </w:r>
    </w:p>
    <w:p w:rsidR="00B800C8" w:rsidRDefault="00B800C8"/>
    <w:p w:rsidR="00B800C8" w:rsidRDefault="00617F3F">
      <w:pPr>
        <w:ind w:left="720" w:hanging="720"/>
      </w:pPr>
      <w:r>
        <w:t>4)</w:t>
      </w:r>
      <w:r>
        <w:tab/>
        <w:t>[Company name] a company incorporated in [company address] under [registration number], whose registered office is at [registered address]</w:t>
      </w:r>
    </w:p>
    <w:p w:rsidR="00B800C8" w:rsidRDefault="00B800C8"/>
    <w:p w:rsidR="00B800C8" w:rsidRDefault="00617F3F">
      <w:pPr>
        <w:ind w:left="720" w:hanging="720"/>
      </w:pPr>
      <w:r>
        <w:t>5)</w:t>
      </w:r>
      <w:r>
        <w:tab/>
        <w:t>[Company name] a company incorporated in [company address] under [registration number], whose registered office is at [registered address]</w:t>
      </w:r>
    </w:p>
    <w:p w:rsidR="00B800C8" w:rsidRDefault="00B800C8">
      <w:pPr>
        <w:ind w:firstLine="720"/>
      </w:pPr>
    </w:p>
    <w:p w:rsidR="00B800C8" w:rsidRDefault="00617F3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rsidR="00B800C8" w:rsidRDefault="00B800C8"/>
    <w:p w:rsidR="00B800C8" w:rsidRDefault="00617F3F">
      <w:pPr>
        <w:spacing w:after="120"/>
      </w:pPr>
      <w:r>
        <w:t>Whereas the:</w:t>
      </w:r>
    </w:p>
    <w:p w:rsidR="00B800C8" w:rsidRDefault="00617F3F">
      <w:pPr>
        <w:numPr>
          <w:ilvl w:val="0"/>
          <w:numId w:val="10"/>
        </w:numPr>
      </w:pPr>
      <w:r>
        <w:t>Buyer and the Collaboration Suppliers have entered into the Call-Off Contracts (defined below) for the provision of various IT and telecommunications (ICT) services</w:t>
      </w:r>
    </w:p>
    <w:p w:rsidR="00B800C8" w:rsidRDefault="00617F3F">
      <w:pPr>
        <w:numPr>
          <w:ilvl w:val="0"/>
          <w:numId w:val="10"/>
        </w:numPr>
      </w:pPr>
      <w:r>
        <w:t>Collaboration Suppliers now wish to provide for the ongoing cooperation of the Collaboration Suppliers in the provision of services under their respective Call-Off Contract to the Buyer</w:t>
      </w:r>
    </w:p>
    <w:p w:rsidR="00B800C8" w:rsidRDefault="00B800C8">
      <w:pPr>
        <w:ind w:left="720"/>
      </w:pPr>
    </w:p>
    <w:p w:rsidR="00B800C8" w:rsidRDefault="00617F3F">
      <w:r>
        <w:t>In consideration of the mutual covenants contained in the Call-Off Contracts and this Agreement and intending to be legally bound, the parties agree as follows:</w:t>
      </w:r>
    </w:p>
    <w:p w:rsidR="00B800C8" w:rsidRDefault="00617F3F">
      <w:pPr>
        <w:pStyle w:val="Heading3"/>
      </w:pPr>
      <w:r>
        <w:t>1.</w:t>
      </w:r>
      <w:r>
        <w:tab/>
        <w:t>Definitions and interpretation</w:t>
      </w:r>
    </w:p>
    <w:p w:rsidR="00B800C8" w:rsidRDefault="00617F3F">
      <w:pPr>
        <w:ind w:left="720" w:hanging="720"/>
      </w:pPr>
      <w:r>
        <w:t>1.1</w:t>
      </w:r>
      <w:r>
        <w:tab/>
        <w:t>As used in this Agreement, the capitalised expressions will have the following meanings unless the context requires otherwise:</w:t>
      </w:r>
    </w:p>
    <w:p w:rsidR="00B800C8" w:rsidRDefault="00B800C8">
      <w:pPr>
        <w:ind w:firstLine="720"/>
      </w:pPr>
    </w:p>
    <w:p w:rsidR="00B800C8" w:rsidRDefault="00617F3F">
      <w:pPr>
        <w:ind w:left="1440" w:hanging="720"/>
      </w:pPr>
      <w:r>
        <w:t>1.1.1</w:t>
      </w:r>
      <w:r>
        <w:tab/>
        <w:t>“Agreement” means this collaboration agreement, containing the Clauses and Schedules</w:t>
      </w:r>
    </w:p>
    <w:p w:rsidR="00B800C8" w:rsidRDefault="00B800C8">
      <w:pPr>
        <w:ind w:left="720" w:firstLine="720"/>
      </w:pPr>
    </w:p>
    <w:p w:rsidR="00B800C8" w:rsidRDefault="00617F3F">
      <w:pPr>
        <w:ind w:left="1440" w:hanging="720"/>
      </w:pPr>
      <w:r>
        <w:t>1.1.2</w:t>
      </w:r>
      <w:r>
        <w:tab/>
        <w:t>“Call-Off Contract” means each contract that is let by the Buyer to one of the Collaboration Suppliers</w:t>
      </w:r>
    </w:p>
    <w:p w:rsidR="00B800C8" w:rsidRDefault="00617F3F">
      <w:pPr>
        <w:ind w:left="1440" w:hanging="720"/>
      </w:pPr>
      <w:r>
        <w:t>1.1.3</w:t>
      </w:r>
      <w:r>
        <w:tab/>
        <w:t>“Contractor’s Confidential Information” has the meaning set out in the Call-Off Contracts</w:t>
      </w:r>
    </w:p>
    <w:p w:rsidR="00B800C8" w:rsidRDefault="00B800C8">
      <w:pPr>
        <w:ind w:left="720" w:firstLine="720"/>
      </w:pPr>
    </w:p>
    <w:p w:rsidR="00B800C8" w:rsidRDefault="00617F3F">
      <w:pPr>
        <w:ind w:left="1440" w:hanging="720"/>
      </w:pPr>
      <w:r>
        <w:t>1.1.4</w:t>
      </w:r>
      <w:r>
        <w:tab/>
        <w:t>“Confidential Information” means the Buyer Confidential Information or any Collaboration Supplier's Confidential Information</w:t>
      </w:r>
    </w:p>
    <w:p w:rsidR="00B800C8" w:rsidRDefault="00B800C8">
      <w:pPr>
        <w:ind w:left="720" w:firstLine="720"/>
      </w:pPr>
    </w:p>
    <w:p w:rsidR="00B800C8" w:rsidRDefault="00617F3F">
      <w:pPr>
        <w:ind w:firstLine="720"/>
      </w:pPr>
      <w:r>
        <w:lastRenderedPageBreak/>
        <w:t>1.1.5</w:t>
      </w:r>
      <w:r>
        <w:tab/>
        <w:t>“Collaboration Activities” means the activities set out in this Agreement</w:t>
      </w:r>
    </w:p>
    <w:p w:rsidR="00B800C8" w:rsidRDefault="00B800C8">
      <w:pPr>
        <w:ind w:firstLine="720"/>
      </w:pPr>
    </w:p>
    <w:p w:rsidR="00B800C8" w:rsidRDefault="00617F3F">
      <w:pPr>
        <w:ind w:firstLine="720"/>
      </w:pPr>
      <w:r>
        <w:t>1.1.6</w:t>
      </w:r>
      <w:r>
        <w:tab/>
        <w:t>“Buyer Confidential Information” has the meaning set out in the Call-Off Contract</w:t>
      </w:r>
    </w:p>
    <w:p w:rsidR="00B800C8" w:rsidRDefault="00B800C8">
      <w:pPr>
        <w:ind w:left="720" w:firstLine="720"/>
      </w:pPr>
    </w:p>
    <w:p w:rsidR="00B800C8" w:rsidRDefault="00617F3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B800C8" w:rsidRDefault="00B800C8">
      <w:pPr>
        <w:ind w:left="1440"/>
      </w:pPr>
    </w:p>
    <w:p w:rsidR="00B800C8" w:rsidRDefault="00617F3F">
      <w:pPr>
        <w:ind w:firstLine="720"/>
      </w:pPr>
      <w:r>
        <w:t>1.1.8</w:t>
      </w:r>
      <w:r>
        <w:tab/>
        <w:t>“Detailed Collaboration Plan” has the meaning given in clause 3.2</w:t>
      </w:r>
    </w:p>
    <w:p w:rsidR="00B800C8" w:rsidRDefault="00B800C8">
      <w:pPr>
        <w:ind w:firstLine="720"/>
      </w:pPr>
    </w:p>
    <w:p w:rsidR="00B800C8" w:rsidRDefault="00617F3F">
      <w:pPr>
        <w:ind w:firstLine="720"/>
      </w:pPr>
      <w:r>
        <w:t>1.1.9</w:t>
      </w:r>
      <w:r>
        <w:tab/>
        <w:t>“Dispute Resolution Process” means the process described in clause 9</w:t>
      </w:r>
    </w:p>
    <w:p w:rsidR="00B800C8" w:rsidRDefault="00B800C8">
      <w:pPr>
        <w:ind w:firstLine="720"/>
      </w:pPr>
    </w:p>
    <w:p w:rsidR="00B800C8" w:rsidRDefault="00617F3F">
      <w:pPr>
        <w:ind w:firstLine="720"/>
      </w:pPr>
      <w:r>
        <w:t>1.1.10</w:t>
      </w:r>
      <w:r>
        <w:tab/>
        <w:t>“Effective Date” means [insert date]</w:t>
      </w:r>
    </w:p>
    <w:p w:rsidR="00B800C8" w:rsidRDefault="00B800C8">
      <w:pPr>
        <w:ind w:firstLine="720"/>
      </w:pPr>
    </w:p>
    <w:p w:rsidR="00B800C8" w:rsidRDefault="00617F3F">
      <w:pPr>
        <w:ind w:firstLine="720"/>
      </w:pPr>
      <w:r>
        <w:t>1.1.11</w:t>
      </w:r>
      <w:r>
        <w:tab/>
        <w:t>“Force Majeure Event” has the meaning given in clause 11.1.1</w:t>
      </w:r>
    </w:p>
    <w:p w:rsidR="00B800C8" w:rsidRDefault="00B800C8"/>
    <w:p w:rsidR="00B800C8" w:rsidRDefault="00617F3F">
      <w:pPr>
        <w:ind w:firstLine="720"/>
      </w:pPr>
      <w:r>
        <w:t>1.1.12</w:t>
      </w:r>
      <w:r>
        <w:tab/>
        <w:t>“Mediator” has the meaning given to it in clause 9.3.1</w:t>
      </w:r>
    </w:p>
    <w:p w:rsidR="00B800C8" w:rsidRDefault="00B800C8">
      <w:pPr>
        <w:ind w:firstLine="720"/>
      </w:pPr>
    </w:p>
    <w:p w:rsidR="00B800C8" w:rsidRDefault="00617F3F">
      <w:pPr>
        <w:ind w:firstLine="720"/>
      </w:pPr>
      <w:r>
        <w:t>1.1.13</w:t>
      </w:r>
      <w:r>
        <w:tab/>
        <w:t>“Outline Collaboration Plan” has the meaning given to it in clause 3.1</w:t>
      </w:r>
    </w:p>
    <w:p w:rsidR="00B800C8" w:rsidRDefault="00B800C8">
      <w:pPr>
        <w:ind w:firstLine="720"/>
      </w:pPr>
    </w:p>
    <w:p w:rsidR="00B800C8" w:rsidRDefault="00617F3F">
      <w:pPr>
        <w:ind w:firstLine="720"/>
      </w:pPr>
      <w:r>
        <w:t>1.1.14</w:t>
      </w:r>
      <w:r>
        <w:tab/>
        <w:t>“Term” has the meaning given to it in clause 2.1</w:t>
      </w:r>
    </w:p>
    <w:p w:rsidR="00B800C8" w:rsidRDefault="00B800C8">
      <w:pPr>
        <w:ind w:firstLine="720"/>
      </w:pPr>
    </w:p>
    <w:p w:rsidR="00B800C8" w:rsidRDefault="00617F3F">
      <w:pPr>
        <w:ind w:left="1440" w:hanging="720"/>
      </w:pPr>
      <w:r>
        <w:t>1.1.15</w:t>
      </w:r>
      <w:r>
        <w:tab/>
        <w:t>"Working Day" means any day other than a Saturday, Sunday or public holiday in England and Wales</w:t>
      </w:r>
    </w:p>
    <w:p w:rsidR="00B800C8" w:rsidRDefault="00B800C8">
      <w:pPr>
        <w:ind w:left="720" w:firstLine="720"/>
      </w:pPr>
    </w:p>
    <w:p w:rsidR="00B800C8" w:rsidRDefault="00B800C8"/>
    <w:p w:rsidR="00B800C8" w:rsidRDefault="00617F3F">
      <w:pPr>
        <w:spacing w:after="120"/>
      </w:pPr>
      <w:r>
        <w:t>1.2</w:t>
      </w:r>
      <w:r>
        <w:tab/>
        <w:t>General</w:t>
      </w:r>
    </w:p>
    <w:p w:rsidR="00B800C8" w:rsidRDefault="00617F3F">
      <w:pPr>
        <w:ind w:firstLine="720"/>
      </w:pPr>
      <w:r>
        <w:t>1.2.1</w:t>
      </w:r>
      <w:r>
        <w:tab/>
        <w:t>As used in this Agreement the:</w:t>
      </w:r>
    </w:p>
    <w:p w:rsidR="00B800C8" w:rsidRDefault="00B800C8">
      <w:pPr>
        <w:ind w:firstLine="720"/>
      </w:pPr>
    </w:p>
    <w:p w:rsidR="00B800C8" w:rsidRDefault="00617F3F">
      <w:pPr>
        <w:ind w:left="720" w:firstLine="720"/>
      </w:pPr>
      <w:r>
        <w:t>1.2.1.1</w:t>
      </w:r>
      <w:r>
        <w:tab/>
        <w:t>masculine includes the feminine and the neuter</w:t>
      </w:r>
    </w:p>
    <w:p w:rsidR="00B800C8" w:rsidRDefault="00B800C8">
      <w:pPr>
        <w:ind w:left="720" w:firstLine="720"/>
      </w:pPr>
    </w:p>
    <w:p w:rsidR="00B800C8" w:rsidRDefault="00617F3F">
      <w:pPr>
        <w:ind w:left="720" w:firstLine="720"/>
      </w:pPr>
      <w:r>
        <w:t>1.2.1.2</w:t>
      </w:r>
      <w:r>
        <w:tab/>
        <w:t xml:space="preserve">singular includes the plural and the other way </w:t>
      </w:r>
      <w:proofErr w:type="gramStart"/>
      <w:r>
        <w:t>round</w:t>
      </w:r>
      <w:proofErr w:type="gramEnd"/>
    </w:p>
    <w:p w:rsidR="00B800C8" w:rsidRDefault="00B800C8">
      <w:pPr>
        <w:ind w:firstLine="720"/>
      </w:pPr>
    </w:p>
    <w:p w:rsidR="00B800C8" w:rsidRDefault="00617F3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B800C8" w:rsidRDefault="00B800C8">
      <w:pPr>
        <w:ind w:left="2160"/>
      </w:pPr>
    </w:p>
    <w:p w:rsidR="00B800C8" w:rsidRDefault="00617F3F">
      <w:pPr>
        <w:ind w:left="1440" w:hanging="720"/>
      </w:pPr>
      <w:r>
        <w:t>1.2.2</w:t>
      </w:r>
      <w:r>
        <w:tab/>
        <w:t>Headings are included in this Agreement for ease of reference only and will not affect the interpretation or construction of this Agreement.</w:t>
      </w:r>
    </w:p>
    <w:p w:rsidR="00B800C8" w:rsidRDefault="00B800C8">
      <w:pPr>
        <w:ind w:left="720" w:firstLine="720"/>
      </w:pPr>
    </w:p>
    <w:p w:rsidR="00B800C8" w:rsidRDefault="00617F3F">
      <w:pPr>
        <w:ind w:left="1440" w:hanging="720"/>
      </w:pPr>
      <w:r>
        <w:t>1.2.3</w:t>
      </w:r>
      <w:r>
        <w:tab/>
        <w:t>References to Clauses and Schedules are, unless otherwise provided, references to clauses of and schedules to this Agreement.</w:t>
      </w:r>
    </w:p>
    <w:p w:rsidR="00B800C8" w:rsidRDefault="00B800C8">
      <w:pPr>
        <w:ind w:left="720" w:firstLine="720"/>
      </w:pPr>
    </w:p>
    <w:p w:rsidR="00B800C8" w:rsidRDefault="00617F3F">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rsidR="00B800C8" w:rsidRDefault="00B800C8">
      <w:pPr>
        <w:ind w:left="1440"/>
      </w:pPr>
    </w:p>
    <w:p w:rsidR="00B800C8" w:rsidRDefault="00617F3F">
      <w:pPr>
        <w:ind w:left="1440" w:hanging="720"/>
      </w:pPr>
      <w:r>
        <w:t>1.2.5</w:t>
      </w:r>
      <w:r>
        <w:tab/>
        <w:t>The party receiving the benefit of an indemnity under this Agreement will use its reasonable endeavours to mitigate its loss covered by the indemnity.</w:t>
      </w:r>
    </w:p>
    <w:p w:rsidR="00B800C8" w:rsidRDefault="00B800C8">
      <w:pPr>
        <w:ind w:left="1440" w:hanging="720"/>
      </w:pPr>
    </w:p>
    <w:p w:rsidR="00B800C8" w:rsidRDefault="00617F3F">
      <w:pPr>
        <w:pStyle w:val="Heading3"/>
      </w:pPr>
      <w:r>
        <w:t>2.</w:t>
      </w:r>
      <w:r>
        <w:tab/>
        <w:t>Term of the agreement</w:t>
      </w:r>
    </w:p>
    <w:p w:rsidR="00B800C8" w:rsidRDefault="00617F3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B800C8" w:rsidRDefault="00B800C8">
      <w:pPr>
        <w:ind w:left="720"/>
      </w:pPr>
    </w:p>
    <w:p w:rsidR="00B800C8" w:rsidRDefault="00617F3F">
      <w:pPr>
        <w:ind w:left="720" w:hanging="720"/>
      </w:pPr>
      <w:r>
        <w:t>2.2</w:t>
      </w:r>
      <w:r>
        <w:tab/>
        <w:t>A Collaboration Supplier’s duty to perform the Collaboration Activities will continue until the end of the exit period of its last relevant Call-Off Contract.</w:t>
      </w:r>
    </w:p>
    <w:p w:rsidR="00B800C8" w:rsidRDefault="00B800C8">
      <w:pPr>
        <w:spacing w:after="200"/>
      </w:pPr>
    </w:p>
    <w:p w:rsidR="00B800C8" w:rsidRDefault="00617F3F">
      <w:pPr>
        <w:pStyle w:val="Heading3"/>
      </w:pPr>
      <w:r>
        <w:t>3.</w:t>
      </w:r>
      <w:r>
        <w:tab/>
        <w:t>Provision of the collaboration plan</w:t>
      </w:r>
    </w:p>
    <w:p w:rsidR="00B800C8" w:rsidRDefault="00617F3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B800C8" w:rsidRDefault="00B800C8">
      <w:pPr>
        <w:ind w:left="720"/>
      </w:pPr>
    </w:p>
    <w:p w:rsidR="00B800C8" w:rsidRDefault="00617F3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B800C8" w:rsidRDefault="00B800C8">
      <w:pPr>
        <w:ind w:left="720"/>
      </w:pPr>
    </w:p>
    <w:p w:rsidR="00B800C8" w:rsidRDefault="00617F3F">
      <w:pPr>
        <w:ind w:left="720" w:hanging="720"/>
      </w:pPr>
      <w:r>
        <w:t>3.3</w:t>
      </w:r>
      <w:r>
        <w:tab/>
        <w:t>The Collaboration Suppliers will provide the help the Buyer needs to prepare the Detailed Collaboration Plan.</w:t>
      </w:r>
    </w:p>
    <w:p w:rsidR="00B800C8" w:rsidRDefault="00B800C8">
      <w:pPr>
        <w:ind w:firstLine="720"/>
      </w:pPr>
    </w:p>
    <w:p w:rsidR="00B800C8" w:rsidRDefault="00617F3F">
      <w:pPr>
        <w:ind w:left="720" w:hanging="720"/>
      </w:pPr>
      <w:r>
        <w:t>3.4</w:t>
      </w:r>
      <w:r>
        <w:tab/>
        <w:t>The Collaboration Suppliers will, within 10 Working Days of receipt of the Detailed Collaboration Plan, either:</w:t>
      </w:r>
    </w:p>
    <w:p w:rsidR="00B800C8" w:rsidRDefault="00B800C8">
      <w:pPr>
        <w:ind w:firstLine="720"/>
      </w:pPr>
    </w:p>
    <w:p w:rsidR="00B800C8" w:rsidRDefault="00617F3F">
      <w:pPr>
        <w:ind w:firstLine="720"/>
      </w:pPr>
      <w:r>
        <w:t>3.4.1</w:t>
      </w:r>
      <w:r>
        <w:tab/>
        <w:t>approve the Detailed Collaboration Plan</w:t>
      </w:r>
    </w:p>
    <w:p w:rsidR="00B800C8" w:rsidRDefault="00617F3F">
      <w:pPr>
        <w:ind w:firstLine="720"/>
      </w:pPr>
      <w:r>
        <w:t>3.4.2</w:t>
      </w:r>
      <w:r>
        <w:tab/>
        <w:t>reject the Detailed Collaboration Plan, giving reasons for the rejection</w:t>
      </w:r>
    </w:p>
    <w:p w:rsidR="00B800C8" w:rsidRDefault="00B800C8"/>
    <w:p w:rsidR="00B800C8" w:rsidRDefault="00617F3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B800C8" w:rsidRDefault="00B800C8">
      <w:pPr>
        <w:ind w:left="720"/>
      </w:pPr>
    </w:p>
    <w:p w:rsidR="00B800C8" w:rsidRDefault="00617F3F">
      <w:pPr>
        <w:ind w:left="720" w:hanging="720"/>
      </w:pPr>
      <w:r>
        <w:t>3.6</w:t>
      </w:r>
      <w:r>
        <w:tab/>
        <w:t>If the parties fail to agree the Detailed Collaboration Plan under clause 3.4, the dispute will be resolved using the Dispute Resolution Process.</w:t>
      </w:r>
    </w:p>
    <w:p w:rsidR="00B800C8" w:rsidRDefault="00B800C8">
      <w:pPr>
        <w:ind w:firstLine="720"/>
      </w:pPr>
    </w:p>
    <w:p w:rsidR="00B800C8" w:rsidRDefault="00617F3F">
      <w:pPr>
        <w:pStyle w:val="Heading3"/>
      </w:pPr>
      <w:r>
        <w:lastRenderedPageBreak/>
        <w:t>4.</w:t>
      </w:r>
      <w:r>
        <w:tab/>
        <w:t>Collaboration activities</w:t>
      </w:r>
    </w:p>
    <w:p w:rsidR="00B800C8" w:rsidRDefault="00617F3F">
      <w:pPr>
        <w:ind w:left="720" w:hanging="720"/>
      </w:pPr>
      <w:r>
        <w:t>4.1</w:t>
      </w:r>
      <w:r>
        <w:tab/>
        <w:t xml:space="preserve">The Collaboration Suppliers will perform the Collaboration Activities and all other obligations of this Agreement in accordance with the Detailed Collaboration Plan. </w:t>
      </w:r>
    </w:p>
    <w:p w:rsidR="00B800C8" w:rsidRDefault="00B800C8">
      <w:pPr>
        <w:ind w:firstLine="720"/>
      </w:pPr>
    </w:p>
    <w:p w:rsidR="00B800C8" w:rsidRDefault="00617F3F">
      <w:pPr>
        <w:ind w:left="720" w:hanging="720"/>
      </w:pPr>
      <w:r>
        <w:t>4.2</w:t>
      </w:r>
      <w:r>
        <w:tab/>
        <w:t>The Collaboration Suppliers will provide all additional cooperation and assistance as is reasonably required by the Buyer to ensure the continuous delivery of the services under the Call-Off Contract.</w:t>
      </w:r>
    </w:p>
    <w:p w:rsidR="00B800C8" w:rsidRDefault="00B800C8">
      <w:pPr>
        <w:ind w:left="720"/>
      </w:pPr>
    </w:p>
    <w:p w:rsidR="00B800C8" w:rsidRDefault="00617F3F">
      <w:pPr>
        <w:ind w:left="720" w:hanging="720"/>
      </w:pPr>
      <w:r>
        <w:t>4.3</w:t>
      </w:r>
      <w:r>
        <w:tab/>
        <w:t>The Collaboration Suppliers will ensure that their respective subcontractors provide all co-operation and assistance as set out in the Detailed Collaboration Plan.</w:t>
      </w:r>
    </w:p>
    <w:p w:rsidR="00B800C8" w:rsidRDefault="00B800C8">
      <w:pPr>
        <w:ind w:firstLine="720"/>
      </w:pPr>
    </w:p>
    <w:p w:rsidR="00B800C8" w:rsidRDefault="00617F3F">
      <w:pPr>
        <w:pStyle w:val="Heading3"/>
      </w:pPr>
      <w:r>
        <w:t>5.</w:t>
      </w:r>
      <w:r>
        <w:tab/>
        <w:t>Invoicing</w:t>
      </w:r>
    </w:p>
    <w:p w:rsidR="00B800C8" w:rsidRDefault="00617F3F">
      <w:pPr>
        <w:ind w:left="720" w:hanging="720"/>
      </w:pPr>
      <w:r>
        <w:t>5.1</w:t>
      </w:r>
      <w:r>
        <w:tab/>
        <w:t>If any sums are due under this Agreement, the Collaboration Supplier responsible for paying the sum will pay within 30 Working Days of receipt of a valid invoice.</w:t>
      </w:r>
    </w:p>
    <w:p w:rsidR="00B800C8" w:rsidRDefault="00B800C8">
      <w:pPr>
        <w:ind w:firstLine="720"/>
      </w:pPr>
    </w:p>
    <w:p w:rsidR="00B800C8" w:rsidRDefault="00617F3F">
      <w:pPr>
        <w:ind w:left="720" w:hanging="720"/>
      </w:pPr>
      <w:r>
        <w:t>5.2</w:t>
      </w:r>
      <w:r>
        <w:tab/>
        <w:t>Interest will be payable on any late payments under this Agreement under the Late Payment of Commercial Debts (Interest) Act 1998, as amended.</w:t>
      </w:r>
    </w:p>
    <w:p w:rsidR="00B800C8" w:rsidRDefault="00B800C8">
      <w:pPr>
        <w:ind w:firstLine="720"/>
      </w:pPr>
    </w:p>
    <w:p w:rsidR="00B800C8" w:rsidRDefault="00617F3F">
      <w:pPr>
        <w:pStyle w:val="Heading3"/>
      </w:pPr>
      <w:r>
        <w:t>6.</w:t>
      </w:r>
      <w:r>
        <w:tab/>
        <w:t>Confidentiality</w:t>
      </w:r>
    </w:p>
    <w:p w:rsidR="00B800C8" w:rsidRDefault="00617F3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B800C8" w:rsidRDefault="00617F3F">
      <w:r>
        <w:t>6.2</w:t>
      </w:r>
      <w:r>
        <w:tab/>
        <w:t>Each Collaboration Supplier warrants that:</w:t>
      </w:r>
    </w:p>
    <w:p w:rsidR="00B800C8" w:rsidRDefault="00B800C8"/>
    <w:p w:rsidR="00B800C8" w:rsidRDefault="00617F3F">
      <w:pPr>
        <w:ind w:left="1440" w:hanging="720"/>
      </w:pPr>
      <w:r>
        <w:t>6.2.1</w:t>
      </w:r>
      <w:r>
        <w:tab/>
        <w:t>any person employed or engaged by it (in connection with this Agreement in the course of such employment or engagement) will only use Confidential Information for the purposes of this Agreement</w:t>
      </w:r>
    </w:p>
    <w:p w:rsidR="00B800C8" w:rsidRDefault="00B800C8">
      <w:pPr>
        <w:ind w:left="1440"/>
      </w:pPr>
    </w:p>
    <w:p w:rsidR="00B800C8" w:rsidRDefault="00617F3F">
      <w:pPr>
        <w:ind w:left="1440" w:hanging="720"/>
      </w:pPr>
      <w:r>
        <w:t>6.2.2</w:t>
      </w:r>
      <w:r>
        <w:tab/>
        <w:t>any person employed or engaged by it (in connection with this Agreement) will not disclose any Confidential Information to any third party without the prior written consent of the other party</w:t>
      </w:r>
    </w:p>
    <w:p w:rsidR="00B800C8" w:rsidRDefault="00B800C8">
      <w:pPr>
        <w:ind w:left="1440"/>
      </w:pPr>
    </w:p>
    <w:p w:rsidR="00B800C8" w:rsidRDefault="00617F3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B800C8" w:rsidRDefault="00B800C8">
      <w:pPr>
        <w:ind w:left="720" w:firstLine="720"/>
      </w:pPr>
    </w:p>
    <w:p w:rsidR="00B800C8" w:rsidRDefault="00617F3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B800C8" w:rsidRDefault="00B800C8">
      <w:pPr>
        <w:ind w:left="1440"/>
      </w:pPr>
    </w:p>
    <w:p w:rsidR="00B800C8" w:rsidRDefault="00617F3F">
      <w:r>
        <w:t>6.3</w:t>
      </w:r>
      <w:r>
        <w:tab/>
        <w:t>The provisions of clauses 6.1 and 6.2 will not apply to any information which is:</w:t>
      </w:r>
    </w:p>
    <w:p w:rsidR="00B800C8" w:rsidRDefault="00B800C8"/>
    <w:p w:rsidR="00B800C8" w:rsidRDefault="00617F3F">
      <w:pPr>
        <w:ind w:firstLine="720"/>
      </w:pPr>
      <w:r>
        <w:t>6.3.1</w:t>
      </w:r>
      <w:r>
        <w:tab/>
        <w:t>or becomes public knowledge other than by breach of this clause 6</w:t>
      </w:r>
    </w:p>
    <w:p w:rsidR="00B800C8" w:rsidRDefault="00B800C8"/>
    <w:p w:rsidR="00B800C8" w:rsidRDefault="00617F3F">
      <w:pPr>
        <w:ind w:left="1440" w:hanging="720"/>
      </w:pPr>
      <w:r>
        <w:lastRenderedPageBreak/>
        <w:t>6.3.2</w:t>
      </w:r>
      <w:r>
        <w:tab/>
        <w:t>in the possession of the receiving party without restriction in relation to disclosure before the date of receipt from the disclosing party</w:t>
      </w:r>
    </w:p>
    <w:p w:rsidR="00B800C8" w:rsidRDefault="00B800C8">
      <w:pPr>
        <w:ind w:left="720" w:firstLine="720"/>
      </w:pPr>
    </w:p>
    <w:p w:rsidR="00B800C8" w:rsidRDefault="00617F3F">
      <w:pPr>
        <w:ind w:left="1440" w:hanging="720"/>
      </w:pPr>
      <w:r>
        <w:t>6.3.3</w:t>
      </w:r>
      <w:r>
        <w:tab/>
        <w:t>received from a third party who lawfully acquired it and who is under no obligation restricting its disclosure</w:t>
      </w:r>
    </w:p>
    <w:p w:rsidR="00B800C8" w:rsidRDefault="00B800C8">
      <w:pPr>
        <w:ind w:left="720" w:firstLine="720"/>
      </w:pPr>
    </w:p>
    <w:p w:rsidR="00B800C8" w:rsidRDefault="00617F3F">
      <w:pPr>
        <w:ind w:firstLine="720"/>
      </w:pPr>
      <w:r>
        <w:t>6.3.4</w:t>
      </w:r>
      <w:r>
        <w:tab/>
        <w:t>independently developed without access to the Confidential Information</w:t>
      </w:r>
    </w:p>
    <w:p w:rsidR="00B800C8" w:rsidRDefault="00B800C8">
      <w:pPr>
        <w:ind w:firstLine="720"/>
      </w:pPr>
    </w:p>
    <w:p w:rsidR="00B800C8" w:rsidRDefault="00617F3F">
      <w:pPr>
        <w:ind w:left="1440" w:hanging="720"/>
      </w:pPr>
      <w:r>
        <w:t>6.3.5</w:t>
      </w:r>
      <w:r>
        <w:tab/>
        <w:t>required to be disclosed by law or by any judicial, arbitral, regulatory or other authority of competent jurisdiction</w:t>
      </w:r>
    </w:p>
    <w:p w:rsidR="00B800C8" w:rsidRDefault="00B800C8">
      <w:pPr>
        <w:ind w:left="720" w:firstLine="720"/>
      </w:pPr>
    </w:p>
    <w:p w:rsidR="00B800C8" w:rsidRDefault="00617F3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B800C8" w:rsidRDefault="00B800C8">
      <w:pPr>
        <w:ind w:left="720" w:hanging="720"/>
      </w:pPr>
    </w:p>
    <w:p w:rsidR="00B800C8" w:rsidRDefault="00617F3F">
      <w:pPr>
        <w:pStyle w:val="Heading3"/>
      </w:pPr>
      <w:r>
        <w:t>7.</w:t>
      </w:r>
      <w:r>
        <w:tab/>
        <w:t>Warranties</w:t>
      </w:r>
    </w:p>
    <w:p w:rsidR="00B800C8" w:rsidRDefault="00617F3F">
      <w:r>
        <w:t>7.1</w:t>
      </w:r>
      <w:r>
        <w:tab/>
        <w:t>Each Collaboration Supplier warrant and represent that:</w:t>
      </w:r>
    </w:p>
    <w:p w:rsidR="00B800C8" w:rsidRDefault="00617F3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B800C8" w:rsidRDefault="00B800C8"/>
    <w:p w:rsidR="00B800C8" w:rsidRDefault="00617F3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B800C8" w:rsidRDefault="00B800C8">
      <w:pPr>
        <w:ind w:left="1440"/>
      </w:pPr>
    </w:p>
    <w:p w:rsidR="00B800C8" w:rsidRDefault="00617F3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B800C8" w:rsidRDefault="00B800C8">
      <w:pPr>
        <w:ind w:left="720" w:hanging="720"/>
      </w:pPr>
    </w:p>
    <w:p w:rsidR="00B800C8" w:rsidRDefault="00617F3F">
      <w:pPr>
        <w:pStyle w:val="Heading3"/>
      </w:pPr>
      <w:r>
        <w:t>8.</w:t>
      </w:r>
      <w:r>
        <w:tab/>
        <w:t>Limitation of liability</w:t>
      </w:r>
    </w:p>
    <w:p w:rsidR="00B800C8" w:rsidRDefault="00617F3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B800C8" w:rsidRDefault="00B800C8">
      <w:pPr>
        <w:ind w:left="720"/>
      </w:pPr>
    </w:p>
    <w:p w:rsidR="00B800C8" w:rsidRDefault="00617F3F">
      <w:pPr>
        <w:ind w:left="720" w:hanging="720"/>
      </w:pPr>
      <w:r>
        <w:t>8.2</w:t>
      </w:r>
      <w:r>
        <w:tab/>
        <w:t>Nothing in this Agreement will exclude or limit the liability of any party for fraud or fraudulent misrepresentation.</w:t>
      </w:r>
    </w:p>
    <w:p w:rsidR="00B800C8" w:rsidRDefault="00B800C8">
      <w:pPr>
        <w:ind w:firstLine="720"/>
      </w:pPr>
    </w:p>
    <w:p w:rsidR="00B800C8" w:rsidRDefault="00617F3F">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rsidR="00B800C8" w:rsidRDefault="00B800C8">
      <w:pPr>
        <w:ind w:left="720"/>
      </w:pPr>
    </w:p>
    <w:p w:rsidR="00B800C8" w:rsidRDefault="00617F3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B800C8" w:rsidRDefault="00B800C8">
      <w:pPr>
        <w:ind w:left="720"/>
      </w:pPr>
    </w:p>
    <w:p w:rsidR="00B800C8" w:rsidRDefault="00617F3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B800C8" w:rsidRDefault="00B800C8">
      <w:pPr>
        <w:ind w:left="720"/>
      </w:pPr>
    </w:p>
    <w:p w:rsidR="00B800C8" w:rsidRDefault="00617F3F">
      <w:pPr>
        <w:ind w:firstLine="720"/>
      </w:pPr>
      <w:r>
        <w:t>8.5.1</w:t>
      </w:r>
      <w:r>
        <w:tab/>
        <w:t>indirect loss or damage</w:t>
      </w:r>
    </w:p>
    <w:p w:rsidR="00B800C8" w:rsidRDefault="00617F3F">
      <w:pPr>
        <w:ind w:firstLine="720"/>
      </w:pPr>
      <w:r>
        <w:t>8.5.2</w:t>
      </w:r>
      <w:r>
        <w:tab/>
        <w:t>special loss or damage</w:t>
      </w:r>
    </w:p>
    <w:p w:rsidR="00B800C8" w:rsidRDefault="00617F3F">
      <w:pPr>
        <w:ind w:firstLine="720"/>
      </w:pPr>
      <w:r>
        <w:t>8.5.3</w:t>
      </w:r>
      <w:r>
        <w:tab/>
        <w:t>consequential loss or damage</w:t>
      </w:r>
    </w:p>
    <w:p w:rsidR="00B800C8" w:rsidRDefault="00617F3F">
      <w:pPr>
        <w:ind w:firstLine="720"/>
      </w:pPr>
      <w:r>
        <w:t>8.5.4</w:t>
      </w:r>
      <w:r>
        <w:tab/>
        <w:t>loss of profits (whether direct or indirect)</w:t>
      </w:r>
    </w:p>
    <w:p w:rsidR="00B800C8" w:rsidRDefault="00617F3F">
      <w:pPr>
        <w:ind w:firstLine="720"/>
      </w:pPr>
      <w:r>
        <w:t>8.5.5</w:t>
      </w:r>
      <w:r>
        <w:tab/>
        <w:t>loss of turnover (whether direct or indirect)</w:t>
      </w:r>
    </w:p>
    <w:p w:rsidR="00B800C8" w:rsidRDefault="00617F3F">
      <w:pPr>
        <w:ind w:firstLine="720"/>
      </w:pPr>
      <w:r>
        <w:t>8.5.6</w:t>
      </w:r>
      <w:r>
        <w:tab/>
        <w:t>loss of business opportunities (whether direct or indirect)</w:t>
      </w:r>
    </w:p>
    <w:p w:rsidR="00B800C8" w:rsidRDefault="00617F3F">
      <w:pPr>
        <w:ind w:firstLine="720"/>
      </w:pPr>
      <w:r>
        <w:t>8.5.7</w:t>
      </w:r>
      <w:r>
        <w:tab/>
        <w:t>damage to goodwill (whether direct or indirect)</w:t>
      </w:r>
    </w:p>
    <w:p w:rsidR="00B800C8" w:rsidRDefault="00B800C8"/>
    <w:p w:rsidR="00B800C8" w:rsidRDefault="00617F3F">
      <w:pPr>
        <w:ind w:left="720" w:hanging="720"/>
      </w:pPr>
      <w:r>
        <w:t>8.6</w:t>
      </w:r>
      <w:r>
        <w:tab/>
        <w:t>Subject always to clauses 8.1 and 8.2, the provisions of clause 8.5 will not be taken as limiting the right of the Buyer to among other things, recover as a direct loss any:</w:t>
      </w:r>
    </w:p>
    <w:p w:rsidR="00B800C8" w:rsidRDefault="00B800C8"/>
    <w:p w:rsidR="00B800C8" w:rsidRDefault="00617F3F">
      <w:pPr>
        <w:ind w:left="1440" w:hanging="720"/>
      </w:pPr>
      <w:r>
        <w:t>8.6.1</w:t>
      </w:r>
      <w:r>
        <w:tab/>
        <w:t>additional operational or administrative costs and expenses arising from a Collaboration Supplier’s Default</w:t>
      </w:r>
    </w:p>
    <w:p w:rsidR="00B800C8" w:rsidRDefault="00B800C8">
      <w:pPr>
        <w:ind w:left="720" w:firstLine="720"/>
      </w:pPr>
    </w:p>
    <w:p w:rsidR="00B800C8" w:rsidRDefault="00617F3F">
      <w:pPr>
        <w:ind w:left="1440" w:hanging="720"/>
      </w:pPr>
      <w:r>
        <w:t>8.6.2</w:t>
      </w:r>
      <w:r>
        <w:tab/>
        <w:t>wasted expenditure or charges rendered unnecessary or incurred by the Buyer arising from a Collaboration Supplier's Default</w:t>
      </w:r>
    </w:p>
    <w:p w:rsidR="00B800C8" w:rsidRDefault="00B800C8">
      <w:pPr>
        <w:ind w:left="1440" w:hanging="720"/>
      </w:pPr>
    </w:p>
    <w:p w:rsidR="00B800C8" w:rsidRDefault="00617F3F">
      <w:pPr>
        <w:pStyle w:val="Heading3"/>
      </w:pPr>
      <w:r>
        <w:t>9.</w:t>
      </w:r>
      <w:r>
        <w:tab/>
        <w:t>Dispute resolution process</w:t>
      </w:r>
    </w:p>
    <w:p w:rsidR="00B800C8" w:rsidRDefault="00617F3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B800C8" w:rsidRDefault="00B800C8">
      <w:pPr>
        <w:ind w:firstLine="720"/>
      </w:pPr>
    </w:p>
    <w:p w:rsidR="00B800C8" w:rsidRDefault="00617F3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B800C8" w:rsidRDefault="00B800C8">
      <w:pPr>
        <w:ind w:left="720"/>
      </w:pPr>
    </w:p>
    <w:p w:rsidR="00B800C8" w:rsidRDefault="00617F3F">
      <w:pPr>
        <w:spacing w:after="120"/>
      </w:pPr>
      <w:r>
        <w:t>9.3</w:t>
      </w:r>
      <w:r>
        <w:tab/>
        <w:t>The process for mediation and consequential provisions for mediation are:</w:t>
      </w:r>
    </w:p>
    <w:p w:rsidR="00B800C8" w:rsidRDefault="00617F3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rsidR="00B800C8" w:rsidRDefault="00B800C8">
      <w:pPr>
        <w:ind w:left="1440"/>
      </w:pPr>
    </w:p>
    <w:p w:rsidR="00B800C8" w:rsidRDefault="00617F3F">
      <w:pPr>
        <w:ind w:left="1440" w:hanging="720"/>
      </w:pPr>
      <w:r>
        <w:t>9.3.2</w:t>
      </w:r>
      <w:r>
        <w:tab/>
        <w:t>the parties will within 10 Working Days of the appointment of the Mediator meet to agree a programme for the exchange of all relevant information and the structure of the negotiations</w:t>
      </w:r>
    </w:p>
    <w:p w:rsidR="00B800C8" w:rsidRDefault="00B800C8"/>
    <w:p w:rsidR="00B800C8" w:rsidRDefault="00617F3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B800C8" w:rsidRDefault="00B800C8"/>
    <w:p w:rsidR="00B800C8" w:rsidRDefault="00617F3F">
      <w:pPr>
        <w:ind w:left="1440" w:hanging="720"/>
      </w:pPr>
      <w:r>
        <w:t>9.3.4</w:t>
      </w:r>
      <w:r>
        <w:tab/>
        <w:t>if the parties reach agreement on the resolution of the dispute, the agreement will be put in writing and will be binding on the parties once it is signed by their authorised representatives</w:t>
      </w:r>
    </w:p>
    <w:p w:rsidR="00B800C8" w:rsidRDefault="00B800C8"/>
    <w:p w:rsidR="00B800C8" w:rsidRDefault="00617F3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B800C8" w:rsidRDefault="00B800C8">
      <w:pPr>
        <w:ind w:left="1440"/>
      </w:pPr>
    </w:p>
    <w:p w:rsidR="00B800C8" w:rsidRDefault="00617F3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B800C8" w:rsidRDefault="00B800C8"/>
    <w:p w:rsidR="00B800C8" w:rsidRDefault="00617F3F">
      <w:pPr>
        <w:ind w:left="720" w:hanging="720"/>
      </w:pPr>
      <w:r>
        <w:t>9.4</w:t>
      </w:r>
      <w:r>
        <w:tab/>
        <w:t>The parties must continue to perform their respective obligations under this Agreement and under their respective Contracts pending the resolution of a dispute.</w:t>
      </w:r>
    </w:p>
    <w:p w:rsidR="00B800C8" w:rsidRDefault="00B800C8">
      <w:pPr>
        <w:ind w:left="720" w:hanging="720"/>
      </w:pPr>
    </w:p>
    <w:p w:rsidR="00B800C8" w:rsidRDefault="00617F3F">
      <w:pPr>
        <w:pStyle w:val="Heading3"/>
      </w:pPr>
      <w:r>
        <w:t>10. Termination and consequences of termination</w:t>
      </w:r>
    </w:p>
    <w:p w:rsidR="00B800C8" w:rsidRDefault="00617F3F">
      <w:pPr>
        <w:pStyle w:val="Heading4"/>
        <w:spacing w:after="120"/>
      </w:pPr>
      <w:r>
        <w:t>10.1</w:t>
      </w:r>
      <w:r>
        <w:tab/>
        <w:t>Termination</w:t>
      </w:r>
    </w:p>
    <w:p w:rsidR="00B800C8" w:rsidRDefault="00617F3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B800C8" w:rsidRDefault="00B800C8">
      <w:pPr>
        <w:ind w:left="1440"/>
      </w:pPr>
    </w:p>
    <w:p w:rsidR="00B800C8" w:rsidRDefault="00617F3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B800C8" w:rsidRDefault="00617F3F">
      <w:pPr>
        <w:pStyle w:val="Heading4"/>
        <w:spacing w:after="120"/>
      </w:pPr>
      <w:r>
        <w:t>10.2</w:t>
      </w:r>
      <w:r>
        <w:tab/>
        <w:t>Consequences of termination</w:t>
      </w:r>
    </w:p>
    <w:p w:rsidR="00B800C8" w:rsidRDefault="00617F3F">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B800C8" w:rsidRDefault="00B800C8"/>
    <w:p w:rsidR="00B800C8" w:rsidRDefault="00617F3F">
      <w:pPr>
        <w:ind w:left="1440" w:hanging="720"/>
      </w:pPr>
      <w:r>
        <w:lastRenderedPageBreak/>
        <w:t>10.2.2</w:t>
      </w:r>
      <w:r>
        <w:tab/>
        <w:t>Except as expressly provided in this Agreement, termination of this Agreement will be without prejudice to any accrued rights and obligations under this Agreement.</w:t>
      </w:r>
    </w:p>
    <w:p w:rsidR="00B800C8" w:rsidRDefault="00B800C8"/>
    <w:p w:rsidR="00B800C8" w:rsidRDefault="00617F3F">
      <w:pPr>
        <w:pStyle w:val="Heading3"/>
      </w:pPr>
      <w:r>
        <w:t>11. General provisions</w:t>
      </w:r>
    </w:p>
    <w:p w:rsidR="00B800C8" w:rsidRDefault="00617F3F">
      <w:pPr>
        <w:pStyle w:val="Heading4"/>
      </w:pPr>
      <w:r>
        <w:t>11.1</w:t>
      </w:r>
      <w:r>
        <w:tab/>
        <w:t>Force majeure</w:t>
      </w:r>
    </w:p>
    <w:p w:rsidR="00B800C8" w:rsidRDefault="00617F3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B800C8" w:rsidRDefault="00B800C8">
      <w:pPr>
        <w:ind w:left="1440"/>
      </w:pPr>
    </w:p>
    <w:p w:rsidR="00B800C8" w:rsidRDefault="00617F3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B800C8" w:rsidRDefault="00B800C8">
      <w:pPr>
        <w:ind w:left="720" w:firstLine="720"/>
      </w:pPr>
    </w:p>
    <w:p w:rsidR="00B800C8" w:rsidRDefault="00617F3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B800C8" w:rsidRDefault="00B800C8">
      <w:pPr>
        <w:ind w:left="1440"/>
      </w:pPr>
    </w:p>
    <w:p w:rsidR="00B800C8" w:rsidRDefault="00617F3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B800C8" w:rsidRDefault="00B800C8"/>
    <w:p w:rsidR="00B800C8" w:rsidRDefault="00617F3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B800C8" w:rsidRDefault="00B800C8">
      <w:pPr>
        <w:ind w:left="720"/>
      </w:pPr>
    </w:p>
    <w:p w:rsidR="00B800C8" w:rsidRDefault="00617F3F">
      <w:pPr>
        <w:pStyle w:val="Heading4"/>
      </w:pPr>
      <w:r>
        <w:t>11.2</w:t>
      </w:r>
      <w:r>
        <w:tab/>
        <w:t>Assignment and subcontracting</w:t>
      </w:r>
    </w:p>
    <w:p w:rsidR="00B800C8" w:rsidRDefault="00617F3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B800C8" w:rsidRDefault="00B800C8">
      <w:pPr>
        <w:ind w:left="720"/>
      </w:pPr>
    </w:p>
    <w:p w:rsidR="00B800C8" w:rsidRDefault="00617F3F">
      <w:pPr>
        <w:ind w:left="1440" w:hanging="720"/>
      </w:pPr>
      <w:r>
        <w:t>11.2.2</w:t>
      </w:r>
      <w:r>
        <w:tab/>
        <w:t>Any subcontractors identified in the Detailed Collaboration Plan can perform those elements identified in the Detailed Collaboration Plan to be performed by the Subcontractors.</w:t>
      </w:r>
    </w:p>
    <w:p w:rsidR="00B800C8" w:rsidRDefault="00B800C8">
      <w:pPr>
        <w:ind w:left="720"/>
      </w:pPr>
    </w:p>
    <w:p w:rsidR="00B800C8" w:rsidRDefault="00617F3F">
      <w:pPr>
        <w:pStyle w:val="Heading4"/>
      </w:pPr>
      <w:r>
        <w:lastRenderedPageBreak/>
        <w:t>11.3</w:t>
      </w:r>
      <w:r>
        <w:tab/>
        <w:t>Notices</w:t>
      </w:r>
    </w:p>
    <w:p w:rsidR="00B800C8" w:rsidRDefault="00617F3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B800C8" w:rsidRDefault="00B800C8"/>
    <w:p w:rsidR="00B800C8" w:rsidRDefault="00617F3F">
      <w:pPr>
        <w:ind w:left="1440" w:hanging="720"/>
      </w:pPr>
      <w:r>
        <w:t>11.3.2</w:t>
      </w:r>
      <w:r>
        <w:tab/>
        <w:t>For the purposes of clause 11.3.1, the address of each of the parties are those in the Detailed Collaboration Plan.</w:t>
      </w:r>
    </w:p>
    <w:p w:rsidR="00B800C8" w:rsidRDefault="00B800C8">
      <w:pPr>
        <w:ind w:left="720" w:firstLine="720"/>
      </w:pPr>
    </w:p>
    <w:p w:rsidR="00B800C8" w:rsidRDefault="00617F3F">
      <w:pPr>
        <w:pStyle w:val="Heading4"/>
      </w:pPr>
      <w:r>
        <w:t>11.4</w:t>
      </w:r>
      <w:r>
        <w:tab/>
        <w:t>Entire agreement</w:t>
      </w:r>
    </w:p>
    <w:p w:rsidR="00B800C8" w:rsidRDefault="00617F3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B800C8" w:rsidRDefault="00B800C8">
      <w:pPr>
        <w:ind w:firstLine="720"/>
      </w:pPr>
    </w:p>
    <w:p w:rsidR="00B800C8" w:rsidRDefault="00617F3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B800C8" w:rsidRDefault="00B800C8">
      <w:pPr>
        <w:ind w:left="1440"/>
      </w:pPr>
    </w:p>
    <w:p w:rsidR="00B800C8" w:rsidRDefault="00617F3F">
      <w:pPr>
        <w:ind w:firstLine="720"/>
      </w:pPr>
      <w:r>
        <w:t>11.4.3 Nothing in this clause 11.4 will exclude any liability for fraud.</w:t>
      </w:r>
    </w:p>
    <w:p w:rsidR="00B800C8" w:rsidRDefault="00B800C8"/>
    <w:p w:rsidR="00B800C8" w:rsidRDefault="00617F3F">
      <w:pPr>
        <w:pStyle w:val="Heading4"/>
      </w:pPr>
      <w:r>
        <w:t>11.5</w:t>
      </w:r>
      <w:r>
        <w:tab/>
        <w:t>Rights of third parties</w:t>
      </w:r>
    </w:p>
    <w:p w:rsidR="00B800C8" w:rsidRDefault="00617F3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B800C8" w:rsidRDefault="00B800C8">
      <w:pPr>
        <w:ind w:left="720"/>
      </w:pPr>
    </w:p>
    <w:p w:rsidR="00B800C8" w:rsidRDefault="00617F3F">
      <w:pPr>
        <w:pStyle w:val="Heading4"/>
      </w:pPr>
      <w:r>
        <w:t>11.6</w:t>
      </w:r>
      <w:r>
        <w:tab/>
        <w:t>Severability</w:t>
      </w:r>
    </w:p>
    <w:p w:rsidR="00B800C8" w:rsidRDefault="00617F3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B800C8" w:rsidRDefault="00B800C8"/>
    <w:p w:rsidR="00B800C8" w:rsidRDefault="00617F3F">
      <w:pPr>
        <w:pStyle w:val="Heading4"/>
      </w:pPr>
      <w:r>
        <w:t>11.7</w:t>
      </w:r>
      <w:r>
        <w:tab/>
        <w:t>Variations</w:t>
      </w:r>
    </w:p>
    <w:p w:rsidR="00B800C8" w:rsidRDefault="00617F3F">
      <w:pPr>
        <w:ind w:left="720"/>
      </w:pPr>
      <w:r>
        <w:t>No purported amendment or variation of this Agreement or any provision of this Agreement will be effective unless it is made in writing by the parties.</w:t>
      </w:r>
    </w:p>
    <w:p w:rsidR="00B800C8" w:rsidRDefault="00B800C8"/>
    <w:p w:rsidR="00B800C8" w:rsidRDefault="00617F3F">
      <w:pPr>
        <w:pStyle w:val="Heading4"/>
      </w:pPr>
      <w:r>
        <w:lastRenderedPageBreak/>
        <w:t>11.8</w:t>
      </w:r>
      <w:r>
        <w:tab/>
        <w:t>No waiver</w:t>
      </w:r>
    </w:p>
    <w:p w:rsidR="00B800C8" w:rsidRDefault="00617F3F">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B800C8" w:rsidRDefault="00B800C8"/>
    <w:p w:rsidR="00B800C8" w:rsidRDefault="00617F3F">
      <w:pPr>
        <w:pStyle w:val="Heading4"/>
      </w:pPr>
      <w:r>
        <w:t>11.9</w:t>
      </w:r>
      <w:r>
        <w:tab/>
        <w:t>Governing law and jurisdiction</w:t>
      </w:r>
    </w:p>
    <w:p w:rsidR="00B800C8" w:rsidRDefault="00617F3F">
      <w:pPr>
        <w:ind w:left="720"/>
      </w:pPr>
      <w:r>
        <w:t>This Agreement will be governed by and construed in accordance with English law and without prejudice to the Dispute Resolution Process, each party agrees to submit to the exclusive jurisdiction of the courts of England and Wales.</w:t>
      </w:r>
    </w:p>
    <w:p w:rsidR="00B800C8" w:rsidRDefault="00B800C8"/>
    <w:p w:rsidR="00B800C8" w:rsidRDefault="00617F3F">
      <w:pPr>
        <w:ind w:left="720"/>
      </w:pPr>
      <w:r>
        <w:t>Executed and delivered as an agreement by the parties or their duly authorised attorneys the day and year first above written.</w:t>
      </w:r>
    </w:p>
    <w:p w:rsidR="00B800C8" w:rsidRDefault="00617F3F">
      <w:pPr>
        <w:spacing w:before="240" w:after="240"/>
      </w:pPr>
      <w:r>
        <w:rPr>
          <w:b/>
          <w:sz w:val="20"/>
          <w:szCs w:val="20"/>
        </w:rPr>
        <w:t xml:space="preserve"> </w:t>
      </w:r>
    </w:p>
    <w:p w:rsidR="00B800C8" w:rsidRDefault="00617F3F">
      <w:pPr>
        <w:rPr>
          <w:b/>
        </w:rPr>
      </w:pPr>
      <w:r>
        <w:rPr>
          <w:b/>
        </w:rPr>
        <w:t>For and on behalf of the Buyer</w:t>
      </w:r>
    </w:p>
    <w:p w:rsidR="00B800C8" w:rsidRDefault="00B800C8">
      <w:pPr>
        <w:rPr>
          <w:b/>
        </w:rPr>
      </w:pP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617F3F">
      <w:pPr>
        <w:spacing w:line="480" w:lineRule="auto"/>
        <w:rPr>
          <w:b/>
        </w:rPr>
      </w:pPr>
      <w:r>
        <w:rPr>
          <w:b/>
        </w:rPr>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617F3F">
      <w:pPr>
        <w:spacing w:line="480" w:lineRule="auto"/>
        <w:rPr>
          <w:b/>
        </w:rPr>
      </w:pPr>
      <w:r>
        <w:rPr>
          <w:b/>
        </w:rPr>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617F3F">
      <w:pPr>
        <w:spacing w:line="480" w:lineRule="auto"/>
        <w:rPr>
          <w:b/>
        </w:rPr>
      </w:pPr>
      <w:r>
        <w:rPr>
          <w:b/>
        </w:rPr>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B800C8">
      <w:pPr>
        <w:spacing w:line="480" w:lineRule="auto"/>
        <w:rPr>
          <w:b/>
        </w:rPr>
      </w:pPr>
    </w:p>
    <w:p w:rsidR="00B800C8" w:rsidRDefault="00617F3F">
      <w:pPr>
        <w:spacing w:line="480" w:lineRule="auto"/>
        <w:rPr>
          <w:b/>
        </w:rPr>
      </w:pPr>
      <w:r>
        <w:rPr>
          <w:b/>
        </w:rPr>
        <w:lastRenderedPageBreak/>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617F3F">
      <w:pPr>
        <w:spacing w:line="480" w:lineRule="auto"/>
        <w:rPr>
          <w:b/>
        </w:rPr>
      </w:pPr>
      <w:r>
        <w:rPr>
          <w:b/>
        </w:rPr>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r>
        <w:t xml:space="preserve"> </w:t>
      </w:r>
    </w:p>
    <w:p w:rsidR="00B800C8" w:rsidRDefault="00617F3F">
      <w:pPr>
        <w:spacing w:line="480" w:lineRule="auto"/>
        <w:rPr>
          <w:b/>
        </w:rPr>
      </w:pPr>
      <w:r>
        <w:rPr>
          <w:b/>
        </w:rPr>
        <w:t>For and on behalf of the [Company name]</w:t>
      </w:r>
    </w:p>
    <w:p w:rsidR="00B800C8" w:rsidRDefault="00617F3F">
      <w:pPr>
        <w:spacing w:line="480" w:lineRule="auto"/>
      </w:pPr>
      <w:r>
        <w:t>Signed by:</w:t>
      </w:r>
    </w:p>
    <w:p w:rsidR="00B800C8" w:rsidRDefault="00617F3F">
      <w:r>
        <w:t>Full name (capitals):</w:t>
      </w:r>
    </w:p>
    <w:p w:rsidR="00B800C8" w:rsidRDefault="00617F3F">
      <w:r>
        <w:t>Position:</w:t>
      </w:r>
    </w:p>
    <w:p w:rsidR="00B800C8" w:rsidRDefault="00617F3F">
      <w:r>
        <w:t>Date:</w:t>
      </w:r>
    </w:p>
    <w:p w:rsidR="00B800C8" w:rsidRDefault="00617F3F">
      <w:pPr>
        <w:pStyle w:val="Heading3"/>
      </w:pPr>
      <w:r>
        <w:t>Collaboration Agreement Schedule 1: List of contracts</w:t>
      </w:r>
    </w:p>
    <w:tbl>
      <w:tblPr>
        <w:tblStyle w:val="af6"/>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075"/>
        <w:gridCol w:w="2850"/>
      </w:tblGrid>
      <w:tr w:rsidR="00B800C8">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sz w:val="20"/>
                <w:szCs w:val="20"/>
              </w:rPr>
            </w:pPr>
            <w:r>
              <w:rPr>
                <w:b/>
                <w:sz w:val="20"/>
                <w:szCs w:val="20"/>
              </w:rPr>
              <w:t>Effective date of contract</w:t>
            </w:r>
          </w:p>
        </w:tc>
      </w:tr>
      <w:tr w:rsidR="00B800C8">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r>
      <w:tr w:rsidR="00B800C8">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r>
      <w:tr w:rsidR="00B800C8">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r>
      <w:tr w:rsidR="00B800C8">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sz w:val="20"/>
                <w:szCs w:val="20"/>
              </w:rPr>
            </w:pPr>
            <w:r>
              <w:rPr>
                <w:sz w:val="20"/>
                <w:szCs w:val="20"/>
              </w:rPr>
              <w:t xml:space="preserve"> </w:t>
            </w:r>
          </w:p>
        </w:tc>
      </w:tr>
    </w:tbl>
    <w:p w:rsidR="00B800C8" w:rsidRDefault="00617F3F">
      <w:pPr>
        <w:spacing w:before="240" w:after="240"/>
        <w:rPr>
          <w:sz w:val="20"/>
          <w:szCs w:val="20"/>
        </w:rPr>
      </w:pPr>
      <w:r>
        <w:rPr>
          <w:sz w:val="20"/>
          <w:szCs w:val="20"/>
        </w:rPr>
        <w:t xml:space="preserve"> </w:t>
      </w:r>
    </w:p>
    <w:p w:rsidR="00B800C8" w:rsidRDefault="00B800C8">
      <w:pPr>
        <w:spacing w:before="240" w:after="240"/>
        <w:rPr>
          <w:sz w:val="20"/>
          <w:szCs w:val="20"/>
        </w:rPr>
      </w:pPr>
    </w:p>
    <w:p w:rsidR="00B800C8" w:rsidRDefault="00B800C8">
      <w:pPr>
        <w:spacing w:before="240" w:after="240"/>
        <w:rPr>
          <w:sz w:val="20"/>
          <w:szCs w:val="20"/>
        </w:rPr>
      </w:pPr>
    </w:p>
    <w:p w:rsidR="00B800C8" w:rsidRDefault="00617F3F">
      <w:r>
        <w:br w:type="page"/>
      </w:r>
    </w:p>
    <w:p w:rsidR="00B800C8" w:rsidRDefault="00617F3F">
      <w:pPr>
        <w:pStyle w:val="Heading3"/>
      </w:pPr>
      <w:r>
        <w:lastRenderedPageBreak/>
        <w:t>Collaboration Agreement Schedule 2 [</w:t>
      </w:r>
      <w:r>
        <w:rPr>
          <w:b/>
        </w:rPr>
        <w:t>Insert Outline Collaboration Plan</w:t>
      </w:r>
      <w:r>
        <w:t>]</w:t>
      </w:r>
    </w:p>
    <w:p w:rsidR="00B800C8" w:rsidRDefault="00B800C8">
      <w:pPr>
        <w:spacing w:before="240" w:after="240"/>
        <w:rPr>
          <w:b/>
        </w:rPr>
      </w:pPr>
    </w:p>
    <w:p w:rsidR="00B800C8" w:rsidRDefault="00B800C8">
      <w:pPr>
        <w:spacing w:before="240" w:after="240"/>
        <w:rPr>
          <w:b/>
        </w:rPr>
      </w:pPr>
    </w:p>
    <w:p w:rsidR="00B800C8" w:rsidRDefault="00617F3F">
      <w:pPr>
        <w:spacing w:before="240" w:after="240"/>
      </w:pPr>
      <w:r>
        <w:t xml:space="preserve"> </w:t>
      </w:r>
    </w:p>
    <w:p w:rsidR="00B800C8" w:rsidRDefault="00617F3F">
      <w:r>
        <w:br w:type="page"/>
      </w:r>
    </w:p>
    <w:p w:rsidR="00B800C8" w:rsidRDefault="00617F3F">
      <w:pPr>
        <w:pStyle w:val="Heading2"/>
      </w:pPr>
      <w:bookmarkStart w:id="10" w:name="_heading=h.1t3h5sf" w:colFirst="0" w:colLast="0"/>
      <w:bookmarkEnd w:id="10"/>
      <w:r>
        <w:lastRenderedPageBreak/>
        <w:t>Schedule 4: Alternative clauses</w:t>
      </w:r>
    </w:p>
    <w:p w:rsidR="00B800C8" w:rsidRDefault="00617F3F">
      <w:pPr>
        <w:pStyle w:val="Heading3"/>
      </w:pPr>
      <w:r>
        <w:t>1.</w:t>
      </w:r>
      <w:r>
        <w:tab/>
        <w:t>Introduction</w:t>
      </w:r>
    </w:p>
    <w:p w:rsidR="00B800C8" w:rsidRDefault="00617F3F">
      <w:pPr>
        <w:ind w:firstLine="720"/>
      </w:pPr>
      <w:r>
        <w:t>1.1</w:t>
      </w:r>
      <w:r>
        <w:tab/>
        <w:t xml:space="preserve">This Schedule specifies the alternative clauses that may be requested in the </w:t>
      </w:r>
    </w:p>
    <w:p w:rsidR="00B800C8" w:rsidRDefault="00617F3F">
      <w:pPr>
        <w:ind w:firstLine="720"/>
      </w:pPr>
      <w:r>
        <w:t>Order Form and, if requested in the Order Form, will apply to this Call-Off Contract.</w:t>
      </w:r>
    </w:p>
    <w:p w:rsidR="00B800C8" w:rsidRDefault="00B800C8"/>
    <w:p w:rsidR="00B800C8" w:rsidRDefault="00617F3F">
      <w:pPr>
        <w:pStyle w:val="Heading3"/>
      </w:pPr>
      <w:r>
        <w:t>2.</w:t>
      </w:r>
      <w:r>
        <w:tab/>
        <w:t>Clauses selected</w:t>
      </w:r>
    </w:p>
    <w:p w:rsidR="00B800C8" w:rsidRDefault="00617F3F">
      <w:pPr>
        <w:ind w:firstLine="720"/>
      </w:pPr>
      <w:r>
        <w:t>2.1</w:t>
      </w:r>
      <w:r>
        <w:tab/>
        <w:t>The Customer may, in the Order Form, request the following alternative Clauses:</w:t>
      </w:r>
    </w:p>
    <w:p w:rsidR="00B800C8" w:rsidRDefault="00B800C8">
      <w:pPr>
        <w:ind w:left="720" w:firstLine="720"/>
      </w:pPr>
    </w:p>
    <w:p w:rsidR="00B800C8" w:rsidRDefault="00617F3F">
      <w:pPr>
        <w:ind w:left="720" w:firstLine="720"/>
      </w:pPr>
      <w:r>
        <w:t>2.1.1</w:t>
      </w:r>
      <w:r>
        <w:tab/>
        <w:t>Scots Law and Jurisdiction</w:t>
      </w:r>
    </w:p>
    <w:p w:rsidR="00B800C8" w:rsidRDefault="00B800C8">
      <w:pPr>
        <w:ind w:firstLine="720"/>
      </w:pPr>
    </w:p>
    <w:p w:rsidR="00B800C8" w:rsidRDefault="00617F3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B800C8" w:rsidRDefault="00B800C8"/>
    <w:p w:rsidR="00B800C8" w:rsidRDefault="00617F3F">
      <w:pPr>
        <w:ind w:left="2160" w:hanging="720"/>
      </w:pPr>
      <w:r>
        <w:t>2.1.3</w:t>
      </w:r>
      <w:r>
        <w:tab/>
        <w:t>Reference to England and Wales in Working Days definition within the Glossary and interpretations section will be replaced with Scotland.</w:t>
      </w:r>
    </w:p>
    <w:p w:rsidR="00B800C8" w:rsidRDefault="00B800C8"/>
    <w:p w:rsidR="00B800C8" w:rsidRDefault="00617F3F">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B800C8" w:rsidRDefault="00B800C8"/>
    <w:p w:rsidR="00B800C8" w:rsidRDefault="00617F3F">
      <w:pPr>
        <w:ind w:left="2160" w:hanging="720"/>
      </w:pPr>
      <w:r>
        <w:t>2.1.5</w:t>
      </w:r>
      <w:r>
        <w:tab/>
        <w:t>Reference to the Supply of Goods and Services Act 1982 will be removed in incorporated Framework Agreement clause 4.2.</w:t>
      </w:r>
    </w:p>
    <w:p w:rsidR="00B800C8" w:rsidRDefault="00B800C8"/>
    <w:p w:rsidR="00B800C8" w:rsidRDefault="00617F3F">
      <w:pPr>
        <w:ind w:left="720" w:firstLine="720"/>
      </w:pPr>
      <w:r>
        <w:t>2.1.6</w:t>
      </w:r>
      <w:r>
        <w:tab/>
        <w:t>References to “tort” will be replaced with “delict” throughout</w:t>
      </w:r>
    </w:p>
    <w:p w:rsidR="00B800C8" w:rsidRDefault="00B800C8"/>
    <w:p w:rsidR="00B800C8" w:rsidRDefault="00617F3F">
      <w:r>
        <w:t>2.2</w:t>
      </w:r>
      <w:r>
        <w:tab/>
        <w:t>The Customer may, in the Order Form, request the following Alternative Clauses:</w:t>
      </w:r>
    </w:p>
    <w:p w:rsidR="00B800C8" w:rsidRDefault="00B800C8"/>
    <w:p w:rsidR="00B800C8" w:rsidRDefault="00617F3F">
      <w:pPr>
        <w:ind w:left="1440"/>
      </w:pPr>
      <w:r>
        <w:t>2.2.1 Northern Ireland Law (see paragraph 2.3, 2.4, 2.5, 2.6 and 2.7 of this Schedule)</w:t>
      </w:r>
    </w:p>
    <w:p w:rsidR="00B800C8" w:rsidRDefault="00B800C8"/>
    <w:p w:rsidR="00B800C8" w:rsidRDefault="00617F3F">
      <w:pPr>
        <w:pStyle w:val="Heading3"/>
      </w:pPr>
      <w:r>
        <w:t>2.3</w:t>
      </w:r>
      <w:r>
        <w:tab/>
        <w:t>Discrimination</w:t>
      </w:r>
    </w:p>
    <w:p w:rsidR="00B800C8" w:rsidRDefault="00617F3F">
      <w:pPr>
        <w:ind w:left="1440" w:hanging="720"/>
      </w:pPr>
      <w:r>
        <w:t>2.3.1</w:t>
      </w:r>
      <w:r>
        <w:tab/>
        <w:t xml:space="preserve">The Supplier will comply with all applicable fair employment, equality of treatment and anti-discrimination legislation, including, in particular the: </w:t>
      </w:r>
    </w:p>
    <w:p w:rsidR="00B800C8" w:rsidRDefault="00B800C8">
      <w:pPr>
        <w:ind w:left="1440"/>
      </w:pPr>
    </w:p>
    <w:p w:rsidR="00B800C8" w:rsidRDefault="00617F3F">
      <w:pPr>
        <w:numPr>
          <w:ilvl w:val="0"/>
          <w:numId w:val="9"/>
        </w:numPr>
        <w:pBdr>
          <w:top w:val="nil"/>
          <w:left w:val="nil"/>
          <w:bottom w:val="nil"/>
          <w:right w:val="nil"/>
          <w:between w:val="nil"/>
        </w:pBdr>
      </w:pPr>
      <w:r>
        <w:rPr>
          <w:color w:val="000000"/>
        </w:rPr>
        <w:t>Employment (Northern Ireland) Order 2002</w:t>
      </w:r>
    </w:p>
    <w:p w:rsidR="00B800C8" w:rsidRDefault="00617F3F">
      <w:pPr>
        <w:numPr>
          <w:ilvl w:val="0"/>
          <w:numId w:val="9"/>
        </w:numPr>
        <w:pBdr>
          <w:top w:val="nil"/>
          <w:left w:val="nil"/>
          <w:bottom w:val="nil"/>
          <w:right w:val="nil"/>
          <w:between w:val="nil"/>
        </w:pBdr>
      </w:pPr>
      <w:r>
        <w:rPr>
          <w:color w:val="000000"/>
        </w:rPr>
        <w:t>Fair Employment and Treatment (Northern Ireland) Order 1998</w:t>
      </w:r>
    </w:p>
    <w:p w:rsidR="00B800C8" w:rsidRDefault="00617F3F">
      <w:pPr>
        <w:numPr>
          <w:ilvl w:val="0"/>
          <w:numId w:val="9"/>
        </w:numPr>
        <w:pBdr>
          <w:top w:val="nil"/>
          <w:left w:val="nil"/>
          <w:bottom w:val="nil"/>
          <w:right w:val="nil"/>
          <w:between w:val="nil"/>
        </w:pBdr>
      </w:pPr>
      <w:r>
        <w:rPr>
          <w:color w:val="000000"/>
        </w:rPr>
        <w:t>Sex Discrimination (Northern Ireland) Order 1976 and 1988</w:t>
      </w:r>
    </w:p>
    <w:p w:rsidR="00B800C8" w:rsidRDefault="00617F3F">
      <w:pPr>
        <w:numPr>
          <w:ilvl w:val="0"/>
          <w:numId w:val="9"/>
        </w:numPr>
        <w:pBdr>
          <w:top w:val="nil"/>
          <w:left w:val="nil"/>
          <w:bottom w:val="nil"/>
          <w:right w:val="nil"/>
          <w:between w:val="nil"/>
        </w:pBdr>
      </w:pPr>
      <w:r>
        <w:rPr>
          <w:color w:val="000000"/>
        </w:rPr>
        <w:t>Employment Equality (Sexual   Orientation) Regulations (Northern Ireland) 2003</w:t>
      </w:r>
    </w:p>
    <w:p w:rsidR="00B800C8" w:rsidRDefault="00617F3F">
      <w:pPr>
        <w:numPr>
          <w:ilvl w:val="0"/>
          <w:numId w:val="9"/>
        </w:numPr>
        <w:pBdr>
          <w:top w:val="nil"/>
          <w:left w:val="nil"/>
          <w:bottom w:val="nil"/>
          <w:right w:val="nil"/>
          <w:between w:val="nil"/>
        </w:pBdr>
      </w:pPr>
      <w:r>
        <w:rPr>
          <w:color w:val="000000"/>
        </w:rPr>
        <w:t>Equal Pay Act (Northern Ireland) 1970</w:t>
      </w:r>
    </w:p>
    <w:p w:rsidR="00B800C8" w:rsidRDefault="00617F3F">
      <w:pPr>
        <w:numPr>
          <w:ilvl w:val="0"/>
          <w:numId w:val="9"/>
        </w:numPr>
        <w:pBdr>
          <w:top w:val="nil"/>
          <w:left w:val="nil"/>
          <w:bottom w:val="nil"/>
          <w:right w:val="nil"/>
          <w:between w:val="nil"/>
        </w:pBdr>
      </w:pPr>
      <w:r>
        <w:rPr>
          <w:color w:val="000000"/>
        </w:rPr>
        <w:t>Disability Discrimination Act 1995</w:t>
      </w:r>
    </w:p>
    <w:p w:rsidR="00B800C8" w:rsidRDefault="00617F3F">
      <w:pPr>
        <w:numPr>
          <w:ilvl w:val="0"/>
          <w:numId w:val="9"/>
        </w:numPr>
        <w:pBdr>
          <w:top w:val="nil"/>
          <w:left w:val="nil"/>
          <w:bottom w:val="nil"/>
          <w:right w:val="nil"/>
          <w:between w:val="nil"/>
        </w:pBdr>
      </w:pPr>
      <w:r>
        <w:rPr>
          <w:color w:val="000000"/>
        </w:rPr>
        <w:lastRenderedPageBreak/>
        <w:t>Race Relations (Northern Ireland) Order 1997</w:t>
      </w:r>
    </w:p>
    <w:p w:rsidR="00B800C8" w:rsidRDefault="00617F3F">
      <w:pPr>
        <w:numPr>
          <w:ilvl w:val="0"/>
          <w:numId w:val="9"/>
        </w:numPr>
        <w:pBdr>
          <w:top w:val="nil"/>
          <w:left w:val="nil"/>
          <w:bottom w:val="nil"/>
          <w:right w:val="nil"/>
          <w:between w:val="nil"/>
        </w:pBdr>
      </w:pPr>
      <w:r>
        <w:rPr>
          <w:color w:val="000000"/>
        </w:rPr>
        <w:t xml:space="preserve">Employment Relations (Northern Ireland) Order 1999 and Employment Rights (Northern Ireland) Order 1996 </w:t>
      </w:r>
    </w:p>
    <w:p w:rsidR="00B800C8" w:rsidRDefault="00617F3F">
      <w:pPr>
        <w:numPr>
          <w:ilvl w:val="0"/>
          <w:numId w:val="9"/>
        </w:numPr>
        <w:pBdr>
          <w:top w:val="nil"/>
          <w:left w:val="nil"/>
          <w:bottom w:val="nil"/>
          <w:right w:val="nil"/>
          <w:between w:val="nil"/>
        </w:pBdr>
      </w:pPr>
      <w:r>
        <w:rPr>
          <w:color w:val="000000"/>
        </w:rPr>
        <w:t>Employment Equality (Age) Regulations (Northern Ireland) 2006</w:t>
      </w:r>
    </w:p>
    <w:p w:rsidR="00B800C8" w:rsidRDefault="00617F3F">
      <w:pPr>
        <w:numPr>
          <w:ilvl w:val="0"/>
          <w:numId w:val="9"/>
        </w:numPr>
        <w:pBdr>
          <w:top w:val="nil"/>
          <w:left w:val="nil"/>
          <w:bottom w:val="nil"/>
          <w:right w:val="nil"/>
          <w:between w:val="nil"/>
        </w:pBdr>
      </w:pPr>
      <w:r>
        <w:rPr>
          <w:color w:val="000000"/>
        </w:rPr>
        <w:t>Part-time Workers (Prevention of less Favourable Treatment) Regulation 2000</w:t>
      </w:r>
    </w:p>
    <w:p w:rsidR="00B800C8" w:rsidRDefault="00617F3F">
      <w:pPr>
        <w:numPr>
          <w:ilvl w:val="0"/>
          <w:numId w:val="9"/>
        </w:numPr>
        <w:pBdr>
          <w:top w:val="nil"/>
          <w:left w:val="nil"/>
          <w:bottom w:val="nil"/>
          <w:right w:val="nil"/>
          <w:between w:val="nil"/>
        </w:pBdr>
      </w:pPr>
      <w:r>
        <w:rPr>
          <w:color w:val="000000"/>
        </w:rPr>
        <w:t>Fixed-term Employees (Prevention of Less Favourable Treatment) Regulations 2002</w:t>
      </w:r>
    </w:p>
    <w:p w:rsidR="00B800C8" w:rsidRDefault="00617F3F">
      <w:pPr>
        <w:numPr>
          <w:ilvl w:val="0"/>
          <w:numId w:val="9"/>
        </w:numPr>
        <w:pBdr>
          <w:top w:val="nil"/>
          <w:left w:val="nil"/>
          <w:bottom w:val="nil"/>
          <w:right w:val="nil"/>
          <w:between w:val="nil"/>
        </w:pBdr>
      </w:pPr>
      <w:r>
        <w:rPr>
          <w:color w:val="000000"/>
        </w:rPr>
        <w:t>The Disability Discrimination (Northern Ireland) Order 2006</w:t>
      </w:r>
    </w:p>
    <w:p w:rsidR="00B800C8" w:rsidRDefault="00617F3F">
      <w:pPr>
        <w:numPr>
          <w:ilvl w:val="0"/>
          <w:numId w:val="9"/>
        </w:numPr>
        <w:pBdr>
          <w:top w:val="nil"/>
          <w:left w:val="nil"/>
          <w:bottom w:val="nil"/>
          <w:right w:val="nil"/>
          <w:between w:val="nil"/>
        </w:pBdr>
      </w:pPr>
      <w:r>
        <w:rPr>
          <w:color w:val="000000"/>
        </w:rPr>
        <w:t>The Employment Relations (Northern Ireland) Order 2004</w:t>
      </w:r>
    </w:p>
    <w:p w:rsidR="00B800C8" w:rsidRDefault="00617F3F">
      <w:pPr>
        <w:numPr>
          <w:ilvl w:val="0"/>
          <w:numId w:val="9"/>
        </w:numPr>
        <w:pBdr>
          <w:top w:val="nil"/>
          <w:left w:val="nil"/>
          <w:bottom w:val="nil"/>
          <w:right w:val="nil"/>
          <w:between w:val="nil"/>
        </w:pBdr>
      </w:pPr>
      <w:r>
        <w:rPr>
          <w:color w:val="000000"/>
        </w:rPr>
        <w:t>Equality Act (Sexual Orientation) Regulations (Northern Ireland) 2006</w:t>
      </w:r>
    </w:p>
    <w:p w:rsidR="00B800C8" w:rsidRDefault="00617F3F">
      <w:pPr>
        <w:numPr>
          <w:ilvl w:val="0"/>
          <w:numId w:val="9"/>
        </w:numPr>
        <w:pBdr>
          <w:top w:val="nil"/>
          <w:left w:val="nil"/>
          <w:bottom w:val="nil"/>
          <w:right w:val="nil"/>
          <w:between w:val="nil"/>
        </w:pBdr>
      </w:pPr>
      <w:r>
        <w:rPr>
          <w:color w:val="000000"/>
        </w:rPr>
        <w:t>Employment Relations (Northern Ireland) Order 2004</w:t>
      </w:r>
    </w:p>
    <w:p w:rsidR="00B800C8" w:rsidRDefault="00617F3F">
      <w:pPr>
        <w:numPr>
          <w:ilvl w:val="0"/>
          <w:numId w:val="9"/>
        </w:numPr>
        <w:pBdr>
          <w:top w:val="nil"/>
          <w:left w:val="nil"/>
          <w:bottom w:val="nil"/>
          <w:right w:val="nil"/>
          <w:between w:val="nil"/>
        </w:pBdr>
      </w:pPr>
      <w:r>
        <w:rPr>
          <w:color w:val="000000"/>
        </w:rPr>
        <w:t>Work and Families (Northern Ireland) Order 2006</w:t>
      </w:r>
    </w:p>
    <w:p w:rsidR="00B800C8" w:rsidRDefault="00B800C8">
      <w:pPr>
        <w:ind w:left="360"/>
      </w:pPr>
    </w:p>
    <w:p w:rsidR="00B800C8" w:rsidRDefault="00617F3F">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B800C8" w:rsidRDefault="00B800C8"/>
    <w:p w:rsidR="00B800C8" w:rsidRDefault="00617F3F">
      <w:pPr>
        <w:ind w:left="720" w:firstLine="720"/>
      </w:pPr>
      <w:r>
        <w:t>a.</w:t>
      </w:r>
      <w:r>
        <w:tab/>
        <w:t>persons of different religious beliefs or political opinions</w:t>
      </w:r>
    </w:p>
    <w:p w:rsidR="00B800C8" w:rsidRDefault="00617F3F">
      <w:pPr>
        <w:ind w:left="720" w:firstLine="720"/>
      </w:pPr>
      <w:r>
        <w:t>b.</w:t>
      </w:r>
      <w:r>
        <w:tab/>
        <w:t>men and women or married and unmarried persons</w:t>
      </w:r>
    </w:p>
    <w:p w:rsidR="00B800C8" w:rsidRDefault="00617F3F">
      <w:pPr>
        <w:ind w:left="720" w:firstLine="720"/>
      </w:pPr>
      <w:r>
        <w:t>c.</w:t>
      </w:r>
      <w:r>
        <w:tab/>
        <w:t xml:space="preserve">persons with and without dependants (including women who are </w:t>
      </w:r>
    </w:p>
    <w:p w:rsidR="00B800C8" w:rsidRDefault="00617F3F">
      <w:pPr>
        <w:ind w:left="1440" w:firstLine="720"/>
      </w:pPr>
      <w:r>
        <w:t>pregnant or on maternity leave and men on paternity leave)</w:t>
      </w:r>
    </w:p>
    <w:p w:rsidR="00B800C8" w:rsidRDefault="00617F3F">
      <w:pPr>
        <w:ind w:left="720" w:firstLine="720"/>
      </w:pPr>
      <w:r>
        <w:t>d.</w:t>
      </w:r>
      <w:r>
        <w:tab/>
        <w:t xml:space="preserve">persons of different racial groups (within the meaning of the Race </w:t>
      </w:r>
    </w:p>
    <w:p w:rsidR="00B800C8" w:rsidRDefault="00617F3F">
      <w:pPr>
        <w:ind w:left="1440" w:firstLine="720"/>
      </w:pPr>
      <w:r>
        <w:t>Relations (Northern Ireland) Order 1997)</w:t>
      </w:r>
    </w:p>
    <w:p w:rsidR="00B800C8" w:rsidRDefault="00617F3F">
      <w:pPr>
        <w:ind w:left="720" w:firstLine="720"/>
      </w:pPr>
      <w:r>
        <w:t>e.</w:t>
      </w:r>
      <w:r>
        <w:tab/>
        <w:t xml:space="preserve">persons with and without a disability (within the meaning of the </w:t>
      </w:r>
    </w:p>
    <w:p w:rsidR="00B800C8" w:rsidRDefault="00617F3F">
      <w:pPr>
        <w:ind w:left="1440" w:firstLine="720"/>
      </w:pPr>
      <w:r>
        <w:t>Disability Discrimination Act 1995)</w:t>
      </w:r>
    </w:p>
    <w:p w:rsidR="00B800C8" w:rsidRDefault="00617F3F">
      <w:pPr>
        <w:ind w:left="720" w:firstLine="720"/>
      </w:pPr>
      <w:r>
        <w:t>f.</w:t>
      </w:r>
      <w:r>
        <w:tab/>
        <w:t>persons of different ages</w:t>
      </w:r>
    </w:p>
    <w:p w:rsidR="00B800C8" w:rsidRDefault="00617F3F">
      <w:pPr>
        <w:ind w:left="720" w:firstLine="720"/>
      </w:pPr>
      <w:r>
        <w:t>g.</w:t>
      </w:r>
      <w:r>
        <w:tab/>
        <w:t>persons of differing sexual orientation</w:t>
      </w:r>
    </w:p>
    <w:p w:rsidR="00B800C8" w:rsidRDefault="00617F3F">
      <w:r>
        <w:t xml:space="preserve"> </w:t>
      </w:r>
    </w:p>
    <w:p w:rsidR="00B800C8" w:rsidRDefault="00617F3F">
      <w:pPr>
        <w:ind w:firstLine="720"/>
      </w:pPr>
      <w:r>
        <w:t>2.3.2</w:t>
      </w:r>
      <w:r>
        <w:tab/>
        <w:t xml:space="preserve">The Supplier will take all reasonable steps to secure the observance of clause </w:t>
      </w:r>
    </w:p>
    <w:p w:rsidR="00B800C8" w:rsidRDefault="00617F3F">
      <w:pPr>
        <w:ind w:left="720" w:firstLine="720"/>
      </w:pPr>
      <w:r>
        <w:t>2.3.1 of this Schedule by all Supplier Staff.</w:t>
      </w:r>
    </w:p>
    <w:p w:rsidR="00B800C8" w:rsidRDefault="00617F3F">
      <w:pPr>
        <w:spacing w:before="240" w:after="240"/>
        <w:ind w:left="1440"/>
      </w:pPr>
      <w:r>
        <w:rPr>
          <w:sz w:val="20"/>
          <w:szCs w:val="20"/>
        </w:rPr>
        <w:t xml:space="preserve"> </w:t>
      </w:r>
    </w:p>
    <w:p w:rsidR="00B800C8" w:rsidRDefault="00617F3F">
      <w:pPr>
        <w:pStyle w:val="Heading3"/>
      </w:pPr>
      <w:r>
        <w:t>2.4</w:t>
      </w:r>
      <w:r>
        <w:tab/>
        <w:t>Equality policies and practices</w:t>
      </w:r>
    </w:p>
    <w:p w:rsidR="00B800C8" w:rsidRDefault="00617F3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B800C8" w:rsidRDefault="00B800C8">
      <w:pPr>
        <w:ind w:left="1440" w:hanging="720"/>
      </w:pPr>
    </w:p>
    <w:p w:rsidR="00B800C8" w:rsidRDefault="00617F3F">
      <w:pPr>
        <w:ind w:left="1440" w:hanging="720"/>
      </w:pPr>
      <w:r>
        <w:t>2.4.2</w:t>
      </w:r>
      <w:r>
        <w:tab/>
        <w:t>The Supplier will take all reasonable steps to ensure that all of the Supplier Staff comply with its equal opportunities policies (referred to in clause 2.3 above). These steps will include:</w:t>
      </w:r>
    </w:p>
    <w:p w:rsidR="00B800C8" w:rsidRDefault="00B800C8">
      <w:pPr>
        <w:ind w:left="1440"/>
      </w:pPr>
    </w:p>
    <w:p w:rsidR="00B800C8" w:rsidRDefault="00617F3F">
      <w:pPr>
        <w:ind w:left="720" w:firstLine="720"/>
      </w:pPr>
      <w:r>
        <w:t>a.</w:t>
      </w:r>
      <w:r>
        <w:tab/>
        <w:t>the issue of written instructions to staff and other relevant persons</w:t>
      </w:r>
    </w:p>
    <w:p w:rsidR="00B800C8" w:rsidRDefault="00617F3F">
      <w:pPr>
        <w:ind w:left="2160" w:hanging="720"/>
      </w:pPr>
      <w:r>
        <w:t>b.</w:t>
      </w:r>
      <w:r>
        <w:tab/>
        <w:t>the appointment or designation of a senior manager with responsibility for equal opportunities</w:t>
      </w:r>
    </w:p>
    <w:p w:rsidR="00B800C8" w:rsidRDefault="00617F3F">
      <w:pPr>
        <w:ind w:left="2160" w:hanging="720"/>
      </w:pPr>
      <w:r>
        <w:t>c.</w:t>
      </w:r>
      <w:r>
        <w:tab/>
        <w:t>training of all staff and other relevant persons in equal opportunities and harassment matters</w:t>
      </w:r>
    </w:p>
    <w:p w:rsidR="00B800C8" w:rsidRDefault="00617F3F">
      <w:pPr>
        <w:ind w:left="2160" w:hanging="720"/>
      </w:pPr>
      <w:r>
        <w:lastRenderedPageBreak/>
        <w:t>d.</w:t>
      </w:r>
      <w:r>
        <w:tab/>
        <w:t>the inclusion of the topic of equality as an agenda item at team, management and staff meetings</w:t>
      </w:r>
    </w:p>
    <w:p w:rsidR="00B800C8" w:rsidRDefault="00B800C8"/>
    <w:p w:rsidR="00B800C8" w:rsidRDefault="00617F3F">
      <w:pPr>
        <w:ind w:left="720"/>
      </w:pPr>
      <w:r>
        <w:t>The Supplier will procure that its Subcontractors do likewise with their equal opportunities policies.</w:t>
      </w:r>
    </w:p>
    <w:p w:rsidR="00B800C8" w:rsidRDefault="00B800C8">
      <w:pPr>
        <w:ind w:left="720"/>
      </w:pPr>
    </w:p>
    <w:p w:rsidR="00B800C8" w:rsidRDefault="00617F3F">
      <w:pPr>
        <w:ind w:firstLine="720"/>
      </w:pPr>
      <w:r>
        <w:t>2.4.3</w:t>
      </w:r>
      <w:r>
        <w:tab/>
        <w:t>The Supplier will inform the Customer as soon as possible in the event of:</w:t>
      </w:r>
    </w:p>
    <w:p w:rsidR="00B800C8" w:rsidRDefault="00B800C8"/>
    <w:p w:rsidR="00B800C8" w:rsidRDefault="00617F3F">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B800C8" w:rsidRDefault="00617F3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B800C8" w:rsidRDefault="00B800C8">
      <w:pPr>
        <w:ind w:left="2160"/>
      </w:pPr>
    </w:p>
    <w:p w:rsidR="00B800C8" w:rsidRDefault="00617F3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B800C8" w:rsidRDefault="00B800C8"/>
    <w:p w:rsidR="00B800C8" w:rsidRDefault="00617F3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B800C8" w:rsidRDefault="00B800C8">
      <w:pPr>
        <w:ind w:left="1440"/>
      </w:pPr>
    </w:p>
    <w:p w:rsidR="00B800C8" w:rsidRDefault="00617F3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B800C8" w:rsidRDefault="00B800C8">
      <w:pPr>
        <w:ind w:left="1440" w:hanging="720"/>
      </w:pPr>
    </w:p>
    <w:p w:rsidR="00B800C8" w:rsidRDefault="00617F3F">
      <w:pPr>
        <w:pStyle w:val="Heading3"/>
      </w:pPr>
      <w:r>
        <w:t>2.5</w:t>
      </w:r>
      <w:r>
        <w:tab/>
        <w:t>Equality</w:t>
      </w:r>
    </w:p>
    <w:p w:rsidR="00B800C8" w:rsidRDefault="00617F3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B800C8" w:rsidRDefault="00B800C8">
      <w:pPr>
        <w:ind w:left="1440"/>
      </w:pPr>
    </w:p>
    <w:p w:rsidR="00B800C8" w:rsidRDefault="00617F3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B800C8" w:rsidRDefault="00B800C8"/>
    <w:p w:rsidR="00B800C8" w:rsidRDefault="00617F3F">
      <w:pPr>
        <w:pStyle w:val="Heading3"/>
      </w:pPr>
      <w:r>
        <w:lastRenderedPageBreak/>
        <w:t>2.6</w:t>
      </w:r>
      <w:r>
        <w:tab/>
        <w:t>Health and safety</w:t>
      </w:r>
    </w:p>
    <w:p w:rsidR="00B800C8" w:rsidRDefault="00617F3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B800C8" w:rsidRDefault="00B800C8">
      <w:pPr>
        <w:ind w:left="1440"/>
      </w:pPr>
    </w:p>
    <w:p w:rsidR="00B800C8" w:rsidRDefault="00617F3F">
      <w:pPr>
        <w:ind w:left="1440" w:hanging="720"/>
      </w:pPr>
      <w:r>
        <w:t>2.6.2</w:t>
      </w:r>
      <w:r>
        <w:tab/>
        <w:t>While on the Customer premises, the Supplier will comply with any health and safety measures implemented by the Customer in respect of Supplier Staff and other persons working there.</w:t>
      </w:r>
    </w:p>
    <w:p w:rsidR="00B800C8" w:rsidRDefault="00B800C8"/>
    <w:p w:rsidR="00B800C8" w:rsidRDefault="00617F3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B800C8" w:rsidRDefault="00B800C8"/>
    <w:p w:rsidR="00B800C8" w:rsidRDefault="00617F3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B800C8" w:rsidRDefault="00B800C8"/>
    <w:p w:rsidR="00B800C8" w:rsidRDefault="00617F3F">
      <w:pPr>
        <w:ind w:left="1440" w:hanging="720"/>
      </w:pPr>
      <w:r>
        <w:t>2.6.5</w:t>
      </w:r>
      <w:r>
        <w:tab/>
        <w:t>The Supplier will ensure that its health and safety policy statement (as required by the Health and Safety at Work (Northern Ireland) Order 1978) is made available to the Customer on request.</w:t>
      </w:r>
    </w:p>
    <w:p w:rsidR="00B800C8" w:rsidRDefault="00B800C8"/>
    <w:p w:rsidR="00B800C8" w:rsidRDefault="00617F3F">
      <w:pPr>
        <w:pStyle w:val="Heading3"/>
      </w:pPr>
      <w:r>
        <w:t>2.7</w:t>
      </w:r>
      <w:r>
        <w:tab/>
        <w:t>Criminal damage</w:t>
      </w:r>
    </w:p>
    <w:p w:rsidR="00B800C8" w:rsidRDefault="00617F3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B800C8" w:rsidRDefault="00B800C8"/>
    <w:p w:rsidR="00B800C8" w:rsidRDefault="00617F3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B800C8" w:rsidRDefault="00B800C8"/>
    <w:p w:rsidR="00B800C8" w:rsidRDefault="00617F3F">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B800C8" w:rsidRDefault="00B800C8"/>
    <w:p w:rsidR="00B800C8" w:rsidRDefault="00617F3F">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rsidR="00B800C8" w:rsidRDefault="00B800C8"/>
    <w:p w:rsidR="00B800C8" w:rsidRDefault="00B800C8">
      <w:pPr>
        <w:rPr>
          <w:b/>
        </w:rPr>
      </w:pPr>
    </w:p>
    <w:p w:rsidR="00B800C8" w:rsidRDefault="00B800C8">
      <w:bookmarkStart w:id="11" w:name="_heading=h.4d34og8" w:colFirst="0" w:colLast="0"/>
      <w:bookmarkEnd w:id="11"/>
    </w:p>
    <w:p w:rsidR="00B800C8" w:rsidRDefault="00617F3F">
      <w:pPr>
        <w:pStyle w:val="Heading2"/>
      </w:pPr>
      <w:r>
        <w:br w:type="page"/>
      </w:r>
      <w:r>
        <w:lastRenderedPageBreak/>
        <w:t>Schedule 5: Guarantee</w:t>
      </w:r>
    </w:p>
    <w:p w:rsidR="00B800C8" w:rsidRDefault="00617F3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B800C8" w:rsidRDefault="00B800C8"/>
    <w:p w:rsidR="00B800C8" w:rsidRDefault="00617F3F">
      <w:r>
        <w:t>This deed of guarantee is made on [</w:t>
      </w:r>
      <w:r>
        <w:rPr>
          <w:b/>
        </w:rPr>
        <w:t>insert date, month, year]</w:t>
      </w:r>
      <w:r>
        <w:t xml:space="preserve"> between:</w:t>
      </w:r>
    </w:p>
    <w:p w:rsidR="00B800C8" w:rsidRDefault="00B800C8"/>
    <w:p w:rsidR="00B800C8" w:rsidRDefault="00617F3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B800C8" w:rsidRDefault="00617F3F">
      <w:r>
        <w:t>and</w:t>
      </w:r>
    </w:p>
    <w:p w:rsidR="00B800C8" w:rsidRDefault="00B800C8"/>
    <w:p w:rsidR="00B800C8" w:rsidRDefault="00617F3F">
      <w:pPr>
        <w:ind w:firstLine="720"/>
      </w:pPr>
      <w:r>
        <w:t xml:space="preserve"> (2)</w:t>
      </w:r>
      <w:r>
        <w:tab/>
        <w:t>The Buyer whose offices are [</w:t>
      </w:r>
      <w:r>
        <w:rPr>
          <w:b/>
        </w:rPr>
        <w:t>insert Buyer’s official address</w:t>
      </w:r>
      <w:r>
        <w:t>] (‘Beneficiary’)</w:t>
      </w:r>
    </w:p>
    <w:p w:rsidR="00B800C8" w:rsidRDefault="00617F3F">
      <w:pPr>
        <w:spacing w:before="240" w:after="240"/>
        <w:rPr>
          <w:b/>
          <w:sz w:val="20"/>
          <w:szCs w:val="20"/>
        </w:rPr>
      </w:pPr>
      <w:r>
        <w:rPr>
          <w:b/>
          <w:sz w:val="20"/>
          <w:szCs w:val="20"/>
        </w:rPr>
        <w:t>Whereas:</w:t>
      </w:r>
    </w:p>
    <w:p w:rsidR="00B800C8" w:rsidRDefault="00617F3F">
      <w:pPr>
        <w:ind w:left="2160" w:hanging="720"/>
      </w:pPr>
      <w:r>
        <w:t>(A)</w:t>
      </w:r>
      <w:r>
        <w:tab/>
        <w:t>The guarantor has agreed, in consideration of the Buyer entering into the Call-Off Contract with the Supplier, to guarantee all of the Supplier's obligations under the Call-Off Contract.</w:t>
      </w:r>
    </w:p>
    <w:p w:rsidR="00B800C8" w:rsidRDefault="00B800C8">
      <w:pPr>
        <w:ind w:left="2160"/>
      </w:pPr>
    </w:p>
    <w:p w:rsidR="00B800C8" w:rsidRDefault="00617F3F">
      <w:pPr>
        <w:ind w:left="2160" w:hanging="720"/>
      </w:pPr>
      <w:r>
        <w:t>(B)</w:t>
      </w:r>
      <w:r>
        <w:tab/>
        <w:t>It is the intention of the Parties that this document be executed and take effect as a deed.</w:t>
      </w:r>
    </w:p>
    <w:p w:rsidR="00B800C8" w:rsidRDefault="00B800C8"/>
    <w:p w:rsidR="00B800C8" w:rsidRDefault="00617F3F">
      <w:r>
        <w:t>[Where a deed of guarantee is required, include the wording below and populate the box below with the guarantor company's details. If a deed of guarantee isn’t needed then the section below and other references to the guarantee should be deleted.</w:t>
      </w:r>
    </w:p>
    <w:p w:rsidR="00B800C8" w:rsidRDefault="00B800C8"/>
    <w:p w:rsidR="00B800C8" w:rsidRDefault="00617F3F">
      <w:r>
        <w:t>Suggested headings are as follows:</w:t>
      </w:r>
    </w:p>
    <w:p w:rsidR="00B800C8" w:rsidRDefault="00B800C8"/>
    <w:p w:rsidR="00B800C8" w:rsidRDefault="00617F3F">
      <w:pPr>
        <w:numPr>
          <w:ilvl w:val="0"/>
          <w:numId w:val="12"/>
        </w:numPr>
      </w:pPr>
      <w:r>
        <w:t>Demands and notices</w:t>
      </w:r>
    </w:p>
    <w:p w:rsidR="00B800C8" w:rsidRDefault="00617F3F">
      <w:pPr>
        <w:numPr>
          <w:ilvl w:val="0"/>
          <w:numId w:val="12"/>
        </w:numPr>
      </w:pPr>
      <w:r>
        <w:t>Representations and Warranties</w:t>
      </w:r>
    </w:p>
    <w:p w:rsidR="00B800C8" w:rsidRDefault="00617F3F">
      <w:pPr>
        <w:numPr>
          <w:ilvl w:val="0"/>
          <w:numId w:val="12"/>
        </w:numPr>
      </w:pPr>
      <w:r>
        <w:t>Obligation to enter into a new Contract</w:t>
      </w:r>
    </w:p>
    <w:p w:rsidR="00B800C8" w:rsidRDefault="00617F3F">
      <w:pPr>
        <w:numPr>
          <w:ilvl w:val="0"/>
          <w:numId w:val="12"/>
        </w:numPr>
      </w:pPr>
      <w:r>
        <w:t>Assignment</w:t>
      </w:r>
    </w:p>
    <w:p w:rsidR="00B800C8" w:rsidRDefault="00617F3F">
      <w:pPr>
        <w:numPr>
          <w:ilvl w:val="0"/>
          <w:numId w:val="12"/>
        </w:numPr>
      </w:pPr>
      <w:r>
        <w:t>Third Party Rights</w:t>
      </w:r>
    </w:p>
    <w:p w:rsidR="00B800C8" w:rsidRDefault="00617F3F">
      <w:pPr>
        <w:numPr>
          <w:ilvl w:val="0"/>
          <w:numId w:val="12"/>
        </w:numPr>
      </w:pPr>
      <w:r>
        <w:t>Governing Law</w:t>
      </w:r>
    </w:p>
    <w:p w:rsidR="00B800C8" w:rsidRDefault="00617F3F">
      <w:pPr>
        <w:numPr>
          <w:ilvl w:val="0"/>
          <w:numId w:val="12"/>
        </w:numPr>
      </w:pPr>
      <w:r>
        <w:t>This Call-Off Contract is conditional upon the provision of a Guarantee to the Buyer from the guarantor in respect of the Supplier.]</w:t>
      </w:r>
    </w:p>
    <w:p w:rsidR="00B800C8" w:rsidRDefault="00617F3F">
      <w:pPr>
        <w:spacing w:before="240" w:after="240"/>
        <w:rPr>
          <w:sz w:val="20"/>
          <w:szCs w:val="20"/>
        </w:rPr>
      </w:pPr>
      <w:r>
        <w:rPr>
          <w:sz w:val="20"/>
          <w:szCs w:val="20"/>
        </w:rPr>
        <w:t xml:space="preserve"> </w:t>
      </w:r>
    </w:p>
    <w:p w:rsidR="00B800C8" w:rsidRDefault="00617F3F">
      <w:pPr>
        <w:rPr>
          <w:sz w:val="20"/>
          <w:szCs w:val="20"/>
        </w:rPr>
      </w:pPr>
      <w:r>
        <w:br w:type="page"/>
      </w:r>
    </w:p>
    <w:p w:rsidR="00B800C8" w:rsidRDefault="00B800C8">
      <w:pPr>
        <w:spacing w:before="240" w:after="240"/>
        <w:rPr>
          <w:sz w:val="20"/>
          <w:szCs w:val="20"/>
        </w:rPr>
      </w:pPr>
    </w:p>
    <w:tbl>
      <w:tblPr>
        <w:tblStyle w:val="af7"/>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6840"/>
      </w:tblGrid>
      <w:tr w:rsidR="00B800C8">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B800C8">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w:t>
            </w:r>
            <w:r>
              <w:rPr>
                <w:b/>
                <w:sz w:val="20"/>
                <w:szCs w:val="20"/>
              </w:rPr>
              <w:t>Enter Company address</w:t>
            </w:r>
            <w:r>
              <w:rPr>
                <w:sz w:val="20"/>
                <w:szCs w:val="20"/>
              </w:rPr>
              <w:t>]</w:t>
            </w:r>
          </w:p>
        </w:tc>
      </w:tr>
      <w:tr w:rsidR="00B800C8">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w:t>
            </w:r>
            <w:r>
              <w:rPr>
                <w:b/>
                <w:sz w:val="20"/>
                <w:szCs w:val="20"/>
              </w:rPr>
              <w:t>Enter Account Manager name]</w:t>
            </w:r>
          </w:p>
        </w:tc>
      </w:tr>
      <w:tr w:rsidR="00B800C8">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Address: [</w:t>
            </w:r>
            <w:r>
              <w:rPr>
                <w:b/>
                <w:sz w:val="20"/>
                <w:szCs w:val="20"/>
              </w:rPr>
              <w:t>Enter Account Manager address]</w:t>
            </w:r>
          </w:p>
        </w:tc>
      </w:tr>
      <w:tr w:rsidR="00B800C8">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Phone: [</w:t>
            </w:r>
            <w:r>
              <w:rPr>
                <w:b/>
                <w:sz w:val="20"/>
                <w:szCs w:val="20"/>
              </w:rPr>
              <w:t>Enter Account Manager phone number]</w:t>
            </w:r>
          </w:p>
        </w:tc>
      </w:tr>
      <w:tr w:rsidR="00B800C8">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Email: [</w:t>
            </w:r>
            <w:r>
              <w:rPr>
                <w:b/>
                <w:sz w:val="20"/>
                <w:szCs w:val="20"/>
              </w:rPr>
              <w:t>Enter Account Manager email</w:t>
            </w:r>
            <w:r>
              <w:rPr>
                <w:sz w:val="20"/>
                <w:szCs w:val="20"/>
              </w:rPr>
              <w:t>]</w:t>
            </w:r>
          </w:p>
        </w:tc>
      </w:tr>
      <w:tr w:rsidR="00B800C8">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B800C8">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pPr>
            <w:r>
              <w:rPr>
                <w:sz w:val="20"/>
                <w:szCs w:val="20"/>
              </w:rPr>
              <w:t>Fax: [</w:t>
            </w:r>
            <w:r>
              <w:rPr>
                <w:b/>
                <w:sz w:val="20"/>
                <w:szCs w:val="20"/>
              </w:rPr>
              <w:t xml:space="preserve">Enter Account Manager fax </w:t>
            </w:r>
            <w:r>
              <w:rPr>
                <w:sz w:val="20"/>
                <w:szCs w:val="20"/>
              </w:rPr>
              <w:t>if applicable]</w:t>
            </w:r>
          </w:p>
        </w:tc>
      </w:tr>
    </w:tbl>
    <w:p w:rsidR="00B800C8" w:rsidRDefault="00617F3F">
      <w:pPr>
        <w:spacing w:before="60" w:after="240"/>
        <w:rPr>
          <w:sz w:val="20"/>
          <w:szCs w:val="20"/>
        </w:rPr>
      </w:pPr>
      <w:r>
        <w:rPr>
          <w:sz w:val="20"/>
          <w:szCs w:val="20"/>
        </w:rPr>
        <w:t xml:space="preserve"> </w:t>
      </w:r>
    </w:p>
    <w:p w:rsidR="00B800C8" w:rsidRDefault="00617F3F">
      <w:r>
        <w:t>In consideration of the Buyer entering into the Call-Off Contract, the Guarantor agrees with the Buyer as follows:</w:t>
      </w:r>
    </w:p>
    <w:p w:rsidR="00B800C8" w:rsidRDefault="00B800C8"/>
    <w:p w:rsidR="00B800C8" w:rsidRDefault="00617F3F">
      <w:pPr>
        <w:pStyle w:val="Heading3"/>
      </w:pPr>
      <w:r>
        <w:t>Definitions and interpretation</w:t>
      </w:r>
    </w:p>
    <w:p w:rsidR="00B800C8" w:rsidRDefault="00617F3F">
      <w:r>
        <w:t>In this Deed of Guarantee, unless defined elsewhere in this Deed of Guarantee or the context requires otherwise, defined terms will have the same meaning as they have for the purposes of the Call-Off Contract.</w:t>
      </w:r>
    </w:p>
    <w:p w:rsidR="00B800C8" w:rsidRDefault="00B800C8"/>
    <w:tbl>
      <w:tblPr>
        <w:tblStyle w:val="af8"/>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6375"/>
      </w:tblGrid>
      <w:tr w:rsidR="00B800C8">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B800C8" w:rsidRDefault="00617F3F">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B800C8" w:rsidRDefault="00617F3F">
            <w:pPr>
              <w:spacing w:before="240" w:after="240"/>
              <w:jc w:val="center"/>
              <w:rPr>
                <w:b/>
                <w:sz w:val="20"/>
                <w:szCs w:val="20"/>
              </w:rPr>
            </w:pPr>
            <w:r>
              <w:rPr>
                <w:b/>
                <w:sz w:val="20"/>
                <w:szCs w:val="20"/>
              </w:rPr>
              <w:t>Meaning</w:t>
            </w:r>
          </w:p>
        </w:tc>
      </w:tr>
      <w:tr w:rsidR="00B800C8">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sz w:val="20"/>
                <w:szCs w:val="20"/>
              </w:rPr>
            </w:pPr>
            <w:r>
              <w:rPr>
                <w:sz w:val="20"/>
                <w:szCs w:val="20"/>
              </w:rPr>
              <w:t>Means [the Guaranteed Agreement] made between the Buyer and the Supplier on [insert date].</w:t>
            </w:r>
          </w:p>
        </w:tc>
      </w:tr>
      <w:tr w:rsidR="00B800C8">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800C8">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B800C8" w:rsidRDefault="00617F3F">
            <w:pPr>
              <w:spacing w:before="240" w:after="240"/>
              <w:rPr>
                <w:sz w:val="20"/>
                <w:szCs w:val="20"/>
              </w:rPr>
            </w:pPr>
            <w:r>
              <w:rPr>
                <w:sz w:val="20"/>
                <w:szCs w:val="20"/>
              </w:rPr>
              <w:t>Means the deed of guarantee described in the Order Form (Parent Company Guarantee).</w:t>
            </w:r>
          </w:p>
        </w:tc>
      </w:tr>
    </w:tbl>
    <w:p w:rsidR="00B800C8" w:rsidRDefault="00617F3F">
      <w:pPr>
        <w:spacing w:before="240" w:after="240"/>
        <w:rPr>
          <w:sz w:val="20"/>
          <w:szCs w:val="20"/>
        </w:rPr>
      </w:pPr>
      <w:r>
        <w:rPr>
          <w:sz w:val="20"/>
          <w:szCs w:val="20"/>
        </w:rPr>
        <w:t xml:space="preserve"> </w:t>
      </w:r>
    </w:p>
    <w:p w:rsidR="00B800C8" w:rsidRDefault="00617F3F">
      <w:r>
        <w:t>References to this Deed of Guarantee and any provisions of this Deed of Guarantee or to any other document or agreement (including to the Call-Off Contract) apply now, and as amended, varied, restated, supplemented, substituted or novated in the future.</w:t>
      </w:r>
    </w:p>
    <w:p w:rsidR="00B800C8" w:rsidRDefault="00B800C8"/>
    <w:p w:rsidR="00B800C8" w:rsidRDefault="00617F3F">
      <w:r>
        <w:t>Unless the context otherwise requires, words importing the singular are to include the plural and vice versa.</w:t>
      </w:r>
    </w:p>
    <w:p w:rsidR="00B800C8" w:rsidRDefault="00B800C8"/>
    <w:p w:rsidR="00B800C8" w:rsidRDefault="00617F3F">
      <w:r>
        <w:t>References to a person are to be construed to include that person's assignees or transferees or successors in title, whether direct or indirect.</w:t>
      </w:r>
    </w:p>
    <w:p w:rsidR="00B800C8" w:rsidRDefault="00B800C8"/>
    <w:p w:rsidR="00B800C8" w:rsidRDefault="00617F3F">
      <w:r>
        <w:t>The words ‘other’ and ‘otherwise’ are not to be construed as confining the meaning of any following words to the class of thing previously stated if a wider construction is possible.</w:t>
      </w:r>
    </w:p>
    <w:p w:rsidR="00B800C8" w:rsidRDefault="00B800C8"/>
    <w:p w:rsidR="00B800C8" w:rsidRDefault="00617F3F">
      <w:r>
        <w:t>Unless the context otherwise requires:</w:t>
      </w:r>
    </w:p>
    <w:p w:rsidR="00B800C8" w:rsidRDefault="00B800C8"/>
    <w:p w:rsidR="00B800C8" w:rsidRDefault="00617F3F">
      <w:pPr>
        <w:numPr>
          <w:ilvl w:val="0"/>
          <w:numId w:val="17"/>
        </w:numPr>
      </w:pPr>
      <w:r>
        <w:t>reference to a gender includes the other gender and the neuter</w:t>
      </w:r>
    </w:p>
    <w:p w:rsidR="00B800C8" w:rsidRDefault="00617F3F">
      <w:pPr>
        <w:numPr>
          <w:ilvl w:val="0"/>
          <w:numId w:val="17"/>
        </w:numPr>
      </w:pPr>
      <w:r>
        <w:t>references to an Act of Parliament, statutory provision or statutory instrument also apply if amended, extended or re-enacted from time to time</w:t>
      </w:r>
    </w:p>
    <w:p w:rsidR="00B800C8" w:rsidRDefault="00617F3F">
      <w:pPr>
        <w:numPr>
          <w:ilvl w:val="0"/>
          <w:numId w:val="17"/>
        </w:numPr>
      </w:pPr>
      <w:r>
        <w:t>any phrase introduced by the words ‘including’, ‘includes’, ‘in particular’, ‘for example’ or similar, will be construed as illustrative and without limitation to the generality of the related general words</w:t>
      </w:r>
    </w:p>
    <w:p w:rsidR="00B800C8" w:rsidRDefault="00B800C8">
      <w:pPr>
        <w:ind w:left="720"/>
      </w:pPr>
    </w:p>
    <w:p w:rsidR="00B800C8" w:rsidRDefault="00617F3F">
      <w:r>
        <w:t>References to Clauses and Schedules are, unless otherwise provided, references to Clauses of and Schedules to this Deed of Guarantee.</w:t>
      </w:r>
    </w:p>
    <w:p w:rsidR="00B800C8" w:rsidRDefault="00B800C8"/>
    <w:p w:rsidR="00B800C8" w:rsidRDefault="00617F3F">
      <w:r>
        <w:t>References to liability are to include any liability whether actual, contingent, present or future.</w:t>
      </w:r>
    </w:p>
    <w:p w:rsidR="00B800C8" w:rsidRDefault="00B800C8"/>
    <w:p w:rsidR="00B800C8" w:rsidRDefault="00617F3F">
      <w:pPr>
        <w:pStyle w:val="Heading3"/>
      </w:pPr>
      <w:r>
        <w:lastRenderedPageBreak/>
        <w:t>Guarantee and indemnity</w:t>
      </w:r>
    </w:p>
    <w:p w:rsidR="00B800C8" w:rsidRDefault="00617F3F">
      <w:r>
        <w:t>The Guarantor irrevocably and unconditionally guarantees that the Supplier duly performs all of the guaranteed obligations due by the Supplier to the Buyer.</w:t>
      </w:r>
    </w:p>
    <w:p w:rsidR="00B800C8" w:rsidRDefault="00B800C8"/>
    <w:p w:rsidR="00B800C8" w:rsidRDefault="00617F3F">
      <w:r>
        <w:t>If at any time the Supplier will fail to perform any of the guaranteed obligations, the Guarantor irrevocably and unconditionally undertakes to the Buyer it will, at the cost of the Guarantor:</w:t>
      </w:r>
    </w:p>
    <w:p w:rsidR="00B800C8" w:rsidRDefault="00B800C8"/>
    <w:p w:rsidR="00B800C8" w:rsidRDefault="00617F3F">
      <w:pPr>
        <w:numPr>
          <w:ilvl w:val="0"/>
          <w:numId w:val="19"/>
        </w:numPr>
      </w:pPr>
      <w:r>
        <w:t>fully perform or buy performance of the guaranteed obligations to the Buyer</w:t>
      </w:r>
    </w:p>
    <w:p w:rsidR="00B800C8" w:rsidRDefault="00B800C8">
      <w:pPr>
        <w:ind w:left="720"/>
      </w:pPr>
    </w:p>
    <w:p w:rsidR="00B800C8" w:rsidRDefault="00617F3F">
      <w:pPr>
        <w:numPr>
          <w:ilvl w:val="0"/>
          <w:numId w:val="19"/>
        </w:numPr>
      </w:pPr>
      <w:r>
        <w:t>as a separate and independent obligation and liability, compensate and keep the Buyer compensated against all losses and expenses which may result from a failure by the Supplier to perform the guaranteed obligations under the Call-Off Contract</w:t>
      </w:r>
    </w:p>
    <w:p w:rsidR="00B800C8" w:rsidRDefault="00B800C8"/>
    <w:p w:rsidR="00B800C8" w:rsidRDefault="00617F3F">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B800C8" w:rsidRDefault="00B800C8"/>
    <w:p w:rsidR="00B800C8" w:rsidRDefault="00617F3F">
      <w:pPr>
        <w:pStyle w:val="Heading3"/>
      </w:pPr>
      <w:r>
        <w:t>Obligation to enter into a new contract</w:t>
      </w:r>
    </w:p>
    <w:p w:rsidR="00B800C8" w:rsidRDefault="00617F3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B800C8" w:rsidRDefault="00B800C8"/>
    <w:p w:rsidR="00B800C8" w:rsidRDefault="00617F3F">
      <w:pPr>
        <w:pStyle w:val="Heading3"/>
      </w:pPr>
      <w:r>
        <w:t>Demands and notices</w:t>
      </w:r>
    </w:p>
    <w:p w:rsidR="00B800C8" w:rsidRDefault="00617F3F">
      <w:r>
        <w:t>Any demand or notice served by the Buyer on the Guarantor under this Deed of Guarantee will be in writing, addressed to:</w:t>
      </w:r>
    </w:p>
    <w:p w:rsidR="00B800C8" w:rsidRDefault="00B800C8"/>
    <w:p w:rsidR="00B800C8" w:rsidRDefault="00617F3F">
      <w:r>
        <w:t>[</w:t>
      </w:r>
      <w:r>
        <w:rPr>
          <w:b/>
        </w:rPr>
        <w:t>Enter Address of the Guarantor in England and Wales</w:t>
      </w:r>
      <w:r>
        <w:t>]</w:t>
      </w:r>
    </w:p>
    <w:p w:rsidR="00B800C8" w:rsidRDefault="00B800C8"/>
    <w:p w:rsidR="00B800C8" w:rsidRDefault="00617F3F">
      <w:r>
        <w:t>[</w:t>
      </w:r>
      <w:r>
        <w:rPr>
          <w:b/>
        </w:rPr>
        <w:t>Enter Email address of the Guarantor representative</w:t>
      </w:r>
      <w:r>
        <w:t>]</w:t>
      </w:r>
    </w:p>
    <w:p w:rsidR="00B800C8" w:rsidRDefault="00B800C8"/>
    <w:p w:rsidR="00B800C8" w:rsidRDefault="00617F3F">
      <w:r>
        <w:t>For the Attention of [</w:t>
      </w:r>
      <w:r>
        <w:rPr>
          <w:b/>
        </w:rPr>
        <w:t>insert details</w:t>
      </w:r>
      <w:r>
        <w:t>]</w:t>
      </w:r>
    </w:p>
    <w:p w:rsidR="00B800C8" w:rsidRDefault="00B800C8"/>
    <w:p w:rsidR="00B800C8" w:rsidRDefault="00617F3F">
      <w:r>
        <w:t>or such other address in England and Wales as the Guarantor has notified the Buyer in writing as being an address for the receipt of such demands or notices.</w:t>
      </w:r>
    </w:p>
    <w:p w:rsidR="00B800C8" w:rsidRDefault="00B800C8"/>
    <w:p w:rsidR="00B800C8" w:rsidRDefault="00617F3F">
      <w:r>
        <w:t>Any notice or demand served on the Guarantor or the Buyer under this Deed of Guarantee will be deemed to have been served if:</w:t>
      </w:r>
    </w:p>
    <w:p w:rsidR="00B800C8" w:rsidRDefault="00B800C8"/>
    <w:p w:rsidR="00B800C8" w:rsidRDefault="00B800C8"/>
    <w:p w:rsidR="00B800C8" w:rsidRDefault="00617F3F">
      <w:pPr>
        <w:numPr>
          <w:ilvl w:val="0"/>
          <w:numId w:val="20"/>
        </w:numPr>
      </w:pPr>
      <w:r>
        <w:lastRenderedPageBreak/>
        <w:t>delivered by hand, at the time of delivery</w:t>
      </w:r>
    </w:p>
    <w:p w:rsidR="00B800C8" w:rsidRDefault="00617F3F">
      <w:pPr>
        <w:numPr>
          <w:ilvl w:val="0"/>
          <w:numId w:val="20"/>
        </w:numPr>
      </w:pPr>
      <w:r>
        <w:t>posted, at 10am on the second Working Day after it was put into the post</w:t>
      </w:r>
    </w:p>
    <w:p w:rsidR="00B800C8" w:rsidRDefault="00617F3F">
      <w:pPr>
        <w:numPr>
          <w:ilvl w:val="0"/>
          <w:numId w:val="20"/>
        </w:numPr>
      </w:pPr>
      <w:r>
        <w:t>sent by email, at the time of despatch, if despatched before 5pm on any Working Day, and in any other case at 10am on the next Working Day</w:t>
      </w:r>
    </w:p>
    <w:p w:rsidR="00B800C8" w:rsidRDefault="00B800C8"/>
    <w:p w:rsidR="00B800C8" w:rsidRDefault="00617F3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B800C8" w:rsidRDefault="00B800C8"/>
    <w:p w:rsidR="00B800C8" w:rsidRDefault="00617F3F">
      <w:r>
        <w:t>Any notice purported to be served on the Buyer under this Deed of Guarantee will only be valid when received in writing by the Buyer.</w:t>
      </w:r>
    </w:p>
    <w:p w:rsidR="00B800C8" w:rsidRDefault="00B800C8"/>
    <w:p w:rsidR="00B800C8" w:rsidRDefault="00617F3F">
      <w:pPr>
        <w:spacing w:after="200"/>
      </w:pPr>
      <w:r>
        <w:t>Beneficiary’s protections</w:t>
      </w:r>
    </w:p>
    <w:p w:rsidR="00B800C8" w:rsidRDefault="00617F3F">
      <w:r>
        <w:t>The Guarantor will not be discharged or released from this Deed of Guarantee by:</w:t>
      </w:r>
    </w:p>
    <w:p w:rsidR="00B800C8" w:rsidRDefault="00B800C8"/>
    <w:p w:rsidR="00B800C8" w:rsidRDefault="00617F3F">
      <w:pPr>
        <w:numPr>
          <w:ilvl w:val="0"/>
          <w:numId w:val="2"/>
        </w:numPr>
      </w:pPr>
      <w:r>
        <w:t>any arrangement made between the Supplier and the Buyer (whether or not such arrangement is made with the assent of the Guarantor)</w:t>
      </w:r>
    </w:p>
    <w:p w:rsidR="00B800C8" w:rsidRDefault="00617F3F">
      <w:pPr>
        <w:numPr>
          <w:ilvl w:val="0"/>
          <w:numId w:val="2"/>
        </w:numPr>
      </w:pPr>
      <w:r>
        <w:t>any amendment to or termination of the Call-Off Contract</w:t>
      </w:r>
    </w:p>
    <w:p w:rsidR="00B800C8" w:rsidRDefault="00617F3F">
      <w:pPr>
        <w:numPr>
          <w:ilvl w:val="0"/>
          <w:numId w:val="2"/>
        </w:numPr>
      </w:pPr>
      <w:r>
        <w:t>any forbearance or indulgence as to payment, time, performance or otherwise granted by the Buyer (whether or not such amendment, termination, forbearance or indulgence is made with the assent of the Guarantor)</w:t>
      </w:r>
    </w:p>
    <w:p w:rsidR="00B800C8" w:rsidRDefault="00617F3F">
      <w:pPr>
        <w:numPr>
          <w:ilvl w:val="0"/>
          <w:numId w:val="2"/>
        </w:numPr>
      </w:pPr>
      <w:r>
        <w:t>the Buyer doing (or omitting to do) anything which, but for this provision, might exonerate the Guarantor</w:t>
      </w:r>
    </w:p>
    <w:p w:rsidR="00B800C8" w:rsidRDefault="00B800C8"/>
    <w:p w:rsidR="00B800C8" w:rsidRDefault="00617F3F">
      <w:r>
        <w:t>This Deed of Guarantee will be a continuing security for the Guaranteed Obligations and accordingly:</w:t>
      </w:r>
    </w:p>
    <w:p w:rsidR="00B800C8" w:rsidRDefault="00B800C8"/>
    <w:p w:rsidR="00B800C8" w:rsidRDefault="00617F3F">
      <w:pPr>
        <w:numPr>
          <w:ilvl w:val="0"/>
          <w:numId w:val="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B800C8" w:rsidRDefault="00617F3F">
      <w:pPr>
        <w:numPr>
          <w:ilvl w:val="0"/>
          <w:numId w:val="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B800C8" w:rsidRDefault="00617F3F">
      <w:pPr>
        <w:numPr>
          <w:ilvl w:val="0"/>
          <w:numId w:val="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B800C8" w:rsidRDefault="00617F3F">
      <w:pPr>
        <w:numPr>
          <w:ilvl w:val="0"/>
          <w:numId w:val="5"/>
        </w:numPr>
      </w:pPr>
      <w:r>
        <w:t>the rights of the Buyer against the Guarantor under this Deed of Guarantee are in addition to, will not be affected by and will not prejudice, any other security, guarantee, indemnity or other rights or remedies available to the Buyer</w:t>
      </w:r>
    </w:p>
    <w:p w:rsidR="00B800C8" w:rsidRDefault="00B800C8"/>
    <w:p w:rsidR="00B800C8" w:rsidRDefault="00617F3F">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B800C8" w:rsidRDefault="00B800C8"/>
    <w:p w:rsidR="00B800C8" w:rsidRDefault="00617F3F">
      <w:r>
        <w:lastRenderedPageBreak/>
        <w:t>The Buyer will not be obliged before taking steps to enforce this Deed of Guarantee against the Guarantor to:</w:t>
      </w:r>
    </w:p>
    <w:p w:rsidR="00B800C8" w:rsidRDefault="00B800C8"/>
    <w:p w:rsidR="00B800C8" w:rsidRDefault="00617F3F">
      <w:pPr>
        <w:numPr>
          <w:ilvl w:val="0"/>
          <w:numId w:val="21"/>
        </w:numPr>
      </w:pPr>
      <w:r>
        <w:t>obtain judgment against the Supplier or the Guarantor or any third party in any court</w:t>
      </w:r>
    </w:p>
    <w:p w:rsidR="00B800C8" w:rsidRDefault="00617F3F">
      <w:pPr>
        <w:numPr>
          <w:ilvl w:val="0"/>
          <w:numId w:val="21"/>
        </w:numPr>
      </w:pPr>
      <w:r>
        <w:t>make or file any claim in a bankruptcy or liquidation of the Supplier or any third party</w:t>
      </w:r>
    </w:p>
    <w:p w:rsidR="00B800C8" w:rsidRDefault="00617F3F">
      <w:pPr>
        <w:numPr>
          <w:ilvl w:val="0"/>
          <w:numId w:val="21"/>
        </w:numPr>
      </w:pPr>
      <w:r>
        <w:t>take any action against the Supplier or the Guarantor or any third party</w:t>
      </w:r>
    </w:p>
    <w:p w:rsidR="00B800C8" w:rsidRDefault="00617F3F">
      <w:pPr>
        <w:numPr>
          <w:ilvl w:val="0"/>
          <w:numId w:val="21"/>
        </w:numPr>
      </w:pPr>
      <w:r>
        <w:t>resort to any other security or guarantee or other means of payment</w:t>
      </w:r>
    </w:p>
    <w:p w:rsidR="00B800C8" w:rsidRDefault="00B800C8"/>
    <w:p w:rsidR="00B800C8" w:rsidRDefault="00617F3F">
      <w:r>
        <w:t>No action (or inaction) by the Buyer relating to any such security, guarantee or other means of payment will prejudice or affect the liability of the Guarantor.</w:t>
      </w:r>
    </w:p>
    <w:p w:rsidR="00B800C8" w:rsidRDefault="00B800C8"/>
    <w:p w:rsidR="00B800C8" w:rsidRDefault="00617F3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B800C8" w:rsidRDefault="00B800C8"/>
    <w:p w:rsidR="00B800C8" w:rsidRDefault="00617F3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B800C8" w:rsidRDefault="00B800C8"/>
    <w:p w:rsidR="00B800C8" w:rsidRDefault="00617F3F">
      <w:pPr>
        <w:pStyle w:val="Heading3"/>
      </w:pPr>
      <w:r>
        <w:t>Representations and warranties</w:t>
      </w:r>
    </w:p>
    <w:p w:rsidR="00B800C8" w:rsidRDefault="00617F3F">
      <w:r>
        <w:t>The Guarantor hereby represents and warrants to the Buyer that:</w:t>
      </w:r>
    </w:p>
    <w:p w:rsidR="00B800C8" w:rsidRDefault="00B800C8">
      <w:pPr>
        <w:ind w:left="720"/>
      </w:pPr>
    </w:p>
    <w:p w:rsidR="00B800C8" w:rsidRDefault="00617F3F">
      <w:pPr>
        <w:numPr>
          <w:ilvl w:val="0"/>
          <w:numId w:val="22"/>
        </w:numPr>
      </w:pPr>
      <w:r>
        <w:t>the Guarantor is duly incorporated and is a validly existing company under the Laws of its place of incorporation</w:t>
      </w:r>
    </w:p>
    <w:p w:rsidR="00B800C8" w:rsidRDefault="00617F3F">
      <w:pPr>
        <w:numPr>
          <w:ilvl w:val="0"/>
          <w:numId w:val="22"/>
        </w:numPr>
      </w:pPr>
      <w:r>
        <w:t>has the capacity to sue or be sued in its own name</w:t>
      </w:r>
    </w:p>
    <w:p w:rsidR="00B800C8" w:rsidRDefault="00617F3F">
      <w:pPr>
        <w:numPr>
          <w:ilvl w:val="0"/>
          <w:numId w:val="22"/>
        </w:numPr>
      </w:pPr>
      <w:r>
        <w:t>the Guarantor has power to carry on its business as now being conducted and to own its Property and other assets</w:t>
      </w:r>
    </w:p>
    <w:p w:rsidR="00B800C8" w:rsidRDefault="00617F3F">
      <w:pPr>
        <w:numPr>
          <w:ilvl w:val="0"/>
          <w:numId w:val="22"/>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B800C8" w:rsidRDefault="00617F3F">
      <w:pPr>
        <w:numPr>
          <w:ilvl w:val="0"/>
          <w:numId w:val="22"/>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B800C8" w:rsidRDefault="00617F3F">
      <w:pPr>
        <w:numPr>
          <w:ilvl w:val="1"/>
          <w:numId w:val="22"/>
        </w:numPr>
      </w:pPr>
      <w:r>
        <w:t>the Guarantor's memorandum and articles of association or other equivalent constitutional documents, any existing Law, statute, rule or Regulation or any judgment, decree or permit to which the Guarantor is subject</w:t>
      </w:r>
    </w:p>
    <w:p w:rsidR="00B800C8" w:rsidRDefault="00617F3F">
      <w:pPr>
        <w:numPr>
          <w:ilvl w:val="1"/>
          <w:numId w:val="22"/>
        </w:numPr>
      </w:pPr>
      <w:r>
        <w:t>the terms of any agreement or other document to which the Guarantor is a party or which is binding upon it or any of its assets</w:t>
      </w:r>
    </w:p>
    <w:p w:rsidR="00B800C8" w:rsidRDefault="00617F3F">
      <w:pPr>
        <w:numPr>
          <w:ilvl w:val="1"/>
          <w:numId w:val="22"/>
        </w:numPr>
      </w:pPr>
      <w:r>
        <w:lastRenderedPageBreak/>
        <w:t>all governmental and other authorisations, approvals, licences and consents, required or desirable</w:t>
      </w:r>
    </w:p>
    <w:p w:rsidR="00B800C8" w:rsidRDefault="00B800C8">
      <w:pPr>
        <w:ind w:left="1440"/>
      </w:pPr>
    </w:p>
    <w:p w:rsidR="00B800C8" w:rsidRDefault="00617F3F">
      <w:r>
        <w:t>This Deed of Guarantee is the legal valid and binding obligation of the Guarantor and is enforceable against the Guarantor in accordance with its terms.</w:t>
      </w:r>
    </w:p>
    <w:p w:rsidR="00B800C8" w:rsidRDefault="00B800C8">
      <w:pPr>
        <w:spacing w:after="200"/>
        <w:rPr>
          <w:b/>
        </w:rPr>
      </w:pPr>
    </w:p>
    <w:p w:rsidR="00B800C8" w:rsidRDefault="00617F3F">
      <w:pPr>
        <w:pStyle w:val="Heading3"/>
      </w:pPr>
      <w:r>
        <w:t>Payments and set-off</w:t>
      </w:r>
    </w:p>
    <w:p w:rsidR="00B800C8" w:rsidRDefault="00617F3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B800C8" w:rsidRDefault="00B800C8"/>
    <w:p w:rsidR="00B800C8" w:rsidRDefault="00617F3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B800C8" w:rsidRDefault="00B800C8"/>
    <w:p w:rsidR="00B800C8" w:rsidRDefault="00617F3F">
      <w:r>
        <w:t>The Guarantor will reimburse the Buyer for all legal and other costs (including VAT) incurred by the Buyer in connection with the enforcement of this Deed of Guarantee.</w:t>
      </w:r>
    </w:p>
    <w:p w:rsidR="00B800C8" w:rsidRDefault="00B800C8"/>
    <w:p w:rsidR="00B800C8" w:rsidRDefault="00617F3F">
      <w:pPr>
        <w:pStyle w:val="Heading3"/>
      </w:pPr>
      <w:r>
        <w:t>Guarantor’s acknowledgement</w:t>
      </w:r>
    </w:p>
    <w:p w:rsidR="00B800C8" w:rsidRDefault="00617F3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B800C8" w:rsidRDefault="00B800C8"/>
    <w:p w:rsidR="00B800C8" w:rsidRDefault="00617F3F">
      <w:pPr>
        <w:pStyle w:val="Heading3"/>
      </w:pPr>
      <w:r>
        <w:t>Assignment</w:t>
      </w:r>
    </w:p>
    <w:p w:rsidR="00B800C8" w:rsidRDefault="00617F3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B800C8" w:rsidRDefault="00B800C8"/>
    <w:p w:rsidR="00B800C8" w:rsidRDefault="00617F3F">
      <w:r>
        <w:t>The Guarantor may not assign or transfer any of its rights or obligations under this Deed of Guarantee.</w:t>
      </w:r>
    </w:p>
    <w:p w:rsidR="00B800C8" w:rsidRDefault="00B800C8">
      <w:pPr>
        <w:spacing w:after="200"/>
      </w:pPr>
    </w:p>
    <w:p w:rsidR="00B800C8" w:rsidRDefault="00617F3F">
      <w:pPr>
        <w:pStyle w:val="Heading3"/>
      </w:pPr>
      <w:r>
        <w:t>Severance</w:t>
      </w:r>
    </w:p>
    <w:p w:rsidR="00B800C8" w:rsidRDefault="00617F3F">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B800C8" w:rsidRDefault="00B800C8">
      <w:pPr>
        <w:spacing w:after="200"/>
      </w:pPr>
    </w:p>
    <w:p w:rsidR="00B800C8" w:rsidRDefault="00617F3F">
      <w:pPr>
        <w:pStyle w:val="Heading3"/>
      </w:pPr>
      <w:r>
        <w:lastRenderedPageBreak/>
        <w:t>Third-party rights</w:t>
      </w:r>
    </w:p>
    <w:p w:rsidR="00B800C8" w:rsidRDefault="00617F3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B800C8" w:rsidRDefault="00B800C8"/>
    <w:p w:rsidR="00B800C8" w:rsidRDefault="00617F3F">
      <w:pPr>
        <w:pStyle w:val="Heading3"/>
      </w:pPr>
      <w:r>
        <w:t>Governing law</w:t>
      </w:r>
    </w:p>
    <w:p w:rsidR="00B800C8" w:rsidRDefault="00617F3F">
      <w:r>
        <w:t>This Deed of Guarantee, and any non-Contractual obligations arising out of or in connection with it, will be governed by and construed in accordance with English Law.</w:t>
      </w:r>
    </w:p>
    <w:p w:rsidR="00B800C8" w:rsidRDefault="00B800C8"/>
    <w:p w:rsidR="00B800C8" w:rsidRDefault="00617F3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B800C8" w:rsidRDefault="00B800C8"/>
    <w:p w:rsidR="00B800C8" w:rsidRDefault="00617F3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B800C8" w:rsidRDefault="00B800C8"/>
    <w:p w:rsidR="00B800C8" w:rsidRDefault="00617F3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B800C8" w:rsidRDefault="00B800C8"/>
    <w:p w:rsidR="00B800C8" w:rsidRDefault="00617F3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B800C8" w:rsidRDefault="00B800C8"/>
    <w:p w:rsidR="00B800C8" w:rsidRDefault="00617F3F">
      <w:r>
        <w:t>IN WITNESS whereof the Guarantor has caused this instrument to be executed and delivered as a Deed the day and year first before written.</w:t>
      </w:r>
    </w:p>
    <w:p w:rsidR="00B800C8" w:rsidRDefault="00B800C8"/>
    <w:p w:rsidR="00B800C8" w:rsidRDefault="00617F3F">
      <w:r>
        <w:t xml:space="preserve">EXECUTED as a DEED by </w:t>
      </w:r>
    </w:p>
    <w:p w:rsidR="00B800C8" w:rsidRDefault="00B800C8"/>
    <w:p w:rsidR="00B800C8" w:rsidRDefault="00B800C8"/>
    <w:p w:rsidR="00B800C8" w:rsidRDefault="00617F3F">
      <w:pPr>
        <w:spacing w:line="480" w:lineRule="auto"/>
      </w:pPr>
      <w:r>
        <w:t>[</w:t>
      </w:r>
      <w:r>
        <w:rPr>
          <w:b/>
        </w:rPr>
        <w:t>Insert name of the Guarantor</w:t>
      </w:r>
      <w:r>
        <w:t>] acting by [</w:t>
      </w:r>
      <w:r>
        <w:rPr>
          <w:b/>
        </w:rPr>
        <w:t>Insert names</w:t>
      </w:r>
      <w:r>
        <w:t>]</w:t>
      </w:r>
    </w:p>
    <w:p w:rsidR="00B800C8" w:rsidRDefault="00617F3F">
      <w:r>
        <w:t>Director</w:t>
      </w:r>
    </w:p>
    <w:p w:rsidR="00B800C8" w:rsidRDefault="00B800C8"/>
    <w:p w:rsidR="00B800C8" w:rsidRDefault="00617F3F">
      <w:r>
        <w:t>Director/Secretary</w:t>
      </w:r>
    </w:p>
    <w:p w:rsidR="00B800C8" w:rsidRDefault="00617F3F">
      <w:pPr>
        <w:rPr>
          <w:b/>
        </w:rPr>
      </w:pPr>
      <w:r>
        <w:br w:type="page"/>
      </w:r>
    </w:p>
    <w:p w:rsidR="00B800C8" w:rsidRDefault="00617F3F">
      <w:pPr>
        <w:pStyle w:val="Heading2"/>
      </w:pPr>
      <w:bookmarkStart w:id="12" w:name="_heading=h.2s8eyo1" w:colFirst="0" w:colLast="0"/>
      <w:bookmarkEnd w:id="12"/>
      <w:r>
        <w:lastRenderedPageBreak/>
        <w:t>Schedule 6: Glossary and interpretations</w:t>
      </w:r>
    </w:p>
    <w:p w:rsidR="00B800C8" w:rsidRDefault="00617F3F">
      <w:r>
        <w:t>In this Call-Off Contract the following expressions mean:</w:t>
      </w:r>
    </w:p>
    <w:p w:rsidR="00B800C8" w:rsidRDefault="00B800C8"/>
    <w:tbl>
      <w:tblPr>
        <w:tblStyle w:val="af9"/>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70"/>
      </w:tblGrid>
      <w:tr w:rsidR="00B800C8">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Meaning</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services ancillary to the G-Cloud Services that are in the scope of Framework Agreement Section 2 (Services Offered) which a Buyer may request.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agreement to be entered into to enable the Supplier to participate in the relevant Civil Service pension scheme(s).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response submitted by the Supplier to the Invitation to Tender (known as the Invitation to Apply on the Digital Marketplace).</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 audit carried out under the incorporated Framework Agreement clauses specified by the Buyer in the Order (if any).</w:t>
            </w:r>
          </w:p>
        </w:tc>
      </w:tr>
      <w:tr w:rsidR="00B800C8">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For each Party, IPRs:</w:t>
            </w:r>
          </w:p>
          <w:p w:rsidR="00B800C8" w:rsidRDefault="00617F3F">
            <w:pPr>
              <w:numPr>
                <w:ilvl w:val="0"/>
                <w:numId w:val="23"/>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B800C8" w:rsidRDefault="00617F3F">
            <w:pPr>
              <w:numPr>
                <w:ilvl w:val="0"/>
                <w:numId w:val="23"/>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B800C8" w:rsidRDefault="00617F3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contracting authority ordering services as set out in the Order Form.</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All data supplied by the Buyer to the Supplier including Personal Data and Service Data that is owned and managed by the Buyer.</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Personal Data supplied by the Buyer to the Supplier for purposes of, or in connection with, this Call-Off Contract.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representative appointed by the Buyer under this Call-Off Contract.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Software owned by or licensed to the Buyer (other than under this Agreement), which is or will be used by the Supplier to provide the Services.</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prices (excluding any applicable VAT), payable to the Supplier by the Buyer under this Call-Off Contract.</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800C8">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Data, Personal Data and any information, which may include (but isn’t limited to) any:</w:t>
            </w:r>
          </w:p>
          <w:p w:rsidR="00B800C8" w:rsidRDefault="00617F3F">
            <w:pPr>
              <w:numPr>
                <w:ilvl w:val="0"/>
                <w:numId w:val="24"/>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B800C8" w:rsidRDefault="00617F3F">
            <w:pPr>
              <w:numPr>
                <w:ilvl w:val="0"/>
                <w:numId w:val="24"/>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B800C8">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‘Control’ as defined in section 1124 and 450 of the Corporation Tax</w:t>
            </w:r>
          </w:p>
          <w:p w:rsidR="00B800C8" w:rsidRDefault="00617F3F">
            <w:pPr>
              <w:spacing w:before="240"/>
              <w:rPr>
                <w:sz w:val="20"/>
                <w:szCs w:val="20"/>
              </w:rPr>
            </w:pPr>
            <w:r>
              <w:rPr>
                <w:sz w:val="20"/>
                <w:szCs w:val="20"/>
              </w:rPr>
              <w:t>Act 2010. 'Controls' and 'Controlled' will be interpreted accordingly.</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Crown</w:t>
            </w:r>
          </w:p>
          <w:p w:rsidR="00B800C8" w:rsidRDefault="00617F3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 assessment by the Controller of the impact of the envisaged Processing on the protection of Personal Data.</w:t>
            </w:r>
          </w:p>
        </w:tc>
      </w:tr>
      <w:tr w:rsidR="00B800C8">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Data Protection Legislation means:</w:t>
            </w:r>
          </w:p>
          <w:p w:rsidR="00B800C8" w:rsidRDefault="00617F3F">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rsidR="00B800C8" w:rsidRDefault="00617F3F">
            <w:pPr>
              <w:ind w:left="720" w:hanging="720"/>
              <w:rPr>
                <w:sz w:val="20"/>
                <w:szCs w:val="20"/>
              </w:rPr>
            </w:pPr>
            <w:r>
              <w:rPr>
                <w:sz w:val="20"/>
                <w:szCs w:val="20"/>
              </w:rPr>
              <w:t>(ii) the DPA 2018 to the extent that it relates to Processing of Personal Data and privacy</w:t>
            </w:r>
          </w:p>
          <w:p w:rsidR="00B800C8" w:rsidRDefault="00617F3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Default is any:</w:t>
            </w:r>
          </w:p>
          <w:p w:rsidR="00B800C8" w:rsidRDefault="00617F3F">
            <w:pPr>
              <w:numPr>
                <w:ilvl w:val="0"/>
                <w:numId w:val="25"/>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B800C8" w:rsidRDefault="00617F3F">
            <w:pPr>
              <w:numPr>
                <w:ilvl w:val="0"/>
                <w:numId w:val="25"/>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B800C8" w:rsidRDefault="00617F3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G-Cloud Services the Buyer contracts the Supplier to provide under this Call-Off Contract.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rPr>
                <w:sz w:val="20"/>
                <w:szCs w:val="20"/>
              </w:rPr>
              <w:t>The government marketplace where Services are available for Buyers to buy. (</w:t>
            </w:r>
            <w:hyperlink r:id="rId32">
              <w:r>
                <w:rPr>
                  <w:sz w:val="20"/>
                  <w:szCs w:val="20"/>
                  <w:u w:val="single"/>
                </w:rPr>
                <w:t>https://www.digitalmarketplace.service.gov.uk</w:t>
              </w:r>
            </w:hyperlink>
            <w:r>
              <w:rPr>
                <w:sz w:val="20"/>
                <w:szCs w:val="20"/>
              </w:rPr>
              <w:t>/)</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Data Protection Act 2018.</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Transfer of Undertakings (Protection of Employment) Regulations 2006 (SI 2006/246) (‘TUPE’) which implements the Acquired Rights Directive.</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Means to terminate; and Ended and Ending are construed accordingly.</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800C8">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HMRC Employment Status Indicator test tool. The most up-to-date version must be used. At the time of drafting the tool may be found here:</w:t>
            </w:r>
          </w:p>
          <w:p w:rsidR="00B800C8" w:rsidRDefault="006E2BA8">
            <w:hyperlink r:id="rId33">
              <w:r w:rsidR="00617F3F">
                <w:rPr>
                  <w:color w:val="0000FF"/>
                  <w:u w:val="single"/>
                </w:rPr>
                <w:t>https://www.gov.uk/guidance/check-employment-status-for-tax</w:t>
              </w:r>
            </w:hyperlink>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expiry date of this Call-Off Contract in the Order Form.</w:t>
            </w:r>
          </w:p>
        </w:tc>
      </w:tr>
      <w:tr w:rsidR="00B800C8">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 force Majeure event means anything affecting either Party's performance of their obligations arising from any:</w:t>
            </w:r>
          </w:p>
          <w:p w:rsidR="00B800C8" w:rsidRDefault="00617F3F">
            <w:pPr>
              <w:numPr>
                <w:ilvl w:val="0"/>
                <w:numId w:val="26"/>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B800C8" w:rsidRDefault="00617F3F">
            <w:pPr>
              <w:numPr>
                <w:ilvl w:val="0"/>
                <w:numId w:val="2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B800C8" w:rsidRDefault="00617F3F">
            <w:pPr>
              <w:numPr>
                <w:ilvl w:val="0"/>
                <w:numId w:val="29"/>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rsidR="00B800C8" w:rsidRDefault="00617F3F">
            <w:pPr>
              <w:numPr>
                <w:ilvl w:val="0"/>
                <w:numId w:val="30"/>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rsidR="00B800C8" w:rsidRDefault="00617F3F">
            <w:pPr>
              <w:numPr>
                <w:ilvl w:val="0"/>
                <w:numId w:val="3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B800C8" w:rsidRDefault="00617F3F">
            <w:pPr>
              <w:spacing w:before="240"/>
              <w:rPr>
                <w:sz w:val="20"/>
                <w:szCs w:val="20"/>
              </w:rPr>
            </w:pPr>
            <w:r>
              <w:rPr>
                <w:sz w:val="20"/>
                <w:szCs w:val="20"/>
              </w:rPr>
              <w:t>The following do not constitute a Force Majeure event:</w:t>
            </w:r>
          </w:p>
          <w:p w:rsidR="00B800C8" w:rsidRDefault="00617F3F">
            <w:pPr>
              <w:numPr>
                <w:ilvl w:val="0"/>
                <w:numId w:val="14"/>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B800C8" w:rsidRDefault="00617F3F">
            <w:pPr>
              <w:numPr>
                <w:ilvl w:val="0"/>
                <w:numId w:val="14"/>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B800C8" w:rsidRDefault="00617F3F">
            <w:pPr>
              <w:numPr>
                <w:ilvl w:val="0"/>
                <w:numId w:val="14"/>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B800C8" w:rsidRDefault="00617F3F">
            <w:pPr>
              <w:numPr>
                <w:ilvl w:val="0"/>
                <w:numId w:val="14"/>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B800C8">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clauses of framework agreement RM1557.12 together with the Framework Schedules.</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800C8">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General Data Protection Regulation (Regulation (EU) 2016/679)</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 xml:space="preserve">The government’s preferred method of purchasing and payment for low value goods or services. </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guarantee described in Schedule 5.</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ESI tool completed by contractors on their own behalf at the request of CCS or the Buyer (as applicable) under clause 4.6.</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information security management system and process developed by the Supplier in accordance with clause 16.1.</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Contractual engagements which would be determined to be within the scope of the IR35 Intermediaries legislation if assessed using the ESI tool.</w:t>
            </w:r>
          </w:p>
        </w:tc>
      </w:tr>
      <w:tr w:rsidR="00B800C8">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Can be:</w:t>
            </w:r>
          </w:p>
          <w:p w:rsidR="00B800C8" w:rsidRDefault="00617F3F">
            <w:pPr>
              <w:numPr>
                <w:ilvl w:val="0"/>
                <w:numId w:val="16"/>
              </w:numPr>
              <w:pBdr>
                <w:top w:val="nil"/>
                <w:left w:val="nil"/>
                <w:bottom w:val="nil"/>
                <w:right w:val="nil"/>
                <w:between w:val="nil"/>
              </w:pBdr>
            </w:pPr>
            <w:r>
              <w:rPr>
                <w:color w:val="000000"/>
                <w:sz w:val="14"/>
                <w:szCs w:val="14"/>
              </w:rPr>
              <w:t xml:space="preserve"> </w:t>
            </w:r>
            <w:r>
              <w:rPr>
                <w:color w:val="000000"/>
                <w:sz w:val="20"/>
                <w:szCs w:val="20"/>
              </w:rPr>
              <w:t>a voluntary arrangement</w:t>
            </w:r>
          </w:p>
          <w:p w:rsidR="00B800C8" w:rsidRDefault="00617F3F">
            <w:pPr>
              <w:numPr>
                <w:ilvl w:val="0"/>
                <w:numId w:val="16"/>
              </w:numPr>
              <w:pBdr>
                <w:top w:val="nil"/>
                <w:left w:val="nil"/>
                <w:bottom w:val="nil"/>
                <w:right w:val="nil"/>
                <w:between w:val="nil"/>
              </w:pBdr>
              <w:rPr>
                <w:color w:val="000000"/>
                <w:sz w:val="20"/>
                <w:szCs w:val="20"/>
              </w:rPr>
            </w:pPr>
            <w:r>
              <w:rPr>
                <w:color w:val="000000"/>
                <w:sz w:val="20"/>
                <w:szCs w:val="20"/>
              </w:rPr>
              <w:t>a winding-up petition</w:t>
            </w:r>
          </w:p>
          <w:p w:rsidR="00B800C8" w:rsidRDefault="00617F3F">
            <w:pPr>
              <w:numPr>
                <w:ilvl w:val="0"/>
                <w:numId w:val="16"/>
              </w:numPr>
              <w:pBdr>
                <w:top w:val="nil"/>
                <w:left w:val="nil"/>
                <w:bottom w:val="nil"/>
                <w:right w:val="nil"/>
                <w:between w:val="nil"/>
              </w:pBdr>
              <w:rPr>
                <w:color w:val="000000"/>
                <w:sz w:val="20"/>
                <w:szCs w:val="20"/>
              </w:rPr>
            </w:pPr>
            <w:r>
              <w:rPr>
                <w:color w:val="000000"/>
                <w:sz w:val="20"/>
                <w:szCs w:val="20"/>
              </w:rPr>
              <w:t>the appointment of a receiver or administrator</w:t>
            </w:r>
          </w:p>
          <w:p w:rsidR="00B800C8" w:rsidRDefault="00617F3F">
            <w:pPr>
              <w:numPr>
                <w:ilvl w:val="0"/>
                <w:numId w:val="16"/>
              </w:numPr>
              <w:pBdr>
                <w:top w:val="nil"/>
                <w:left w:val="nil"/>
                <w:bottom w:val="nil"/>
                <w:right w:val="nil"/>
                <w:between w:val="nil"/>
              </w:pBdr>
              <w:rPr>
                <w:color w:val="000000"/>
                <w:sz w:val="20"/>
                <w:szCs w:val="20"/>
              </w:rPr>
            </w:pPr>
            <w:r>
              <w:rPr>
                <w:color w:val="000000"/>
                <w:sz w:val="20"/>
                <w:szCs w:val="20"/>
              </w:rPr>
              <w:t>an unresolved statutory demand</w:t>
            </w:r>
          </w:p>
          <w:p w:rsidR="00B800C8" w:rsidRDefault="00617F3F">
            <w:pPr>
              <w:numPr>
                <w:ilvl w:val="0"/>
                <w:numId w:val="16"/>
              </w:numPr>
              <w:pBdr>
                <w:top w:val="nil"/>
                <w:left w:val="nil"/>
                <w:bottom w:val="nil"/>
                <w:right w:val="nil"/>
                <w:between w:val="nil"/>
              </w:pBdr>
            </w:pPr>
            <w:r>
              <w:rPr>
                <w:color w:val="000000"/>
              </w:rPr>
              <w:t>a S</w:t>
            </w:r>
            <w:r>
              <w:rPr>
                <w:color w:val="000000"/>
                <w:sz w:val="20"/>
                <w:szCs w:val="20"/>
              </w:rPr>
              <w:t>chedule A1 moratorium</w:t>
            </w:r>
          </w:p>
        </w:tc>
      </w:tr>
      <w:tr w:rsidR="00B800C8">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Intellectual Property Rights are:</w:t>
            </w:r>
          </w:p>
          <w:p w:rsidR="00B800C8" w:rsidRDefault="00617F3F">
            <w:pPr>
              <w:numPr>
                <w:ilvl w:val="0"/>
                <w:numId w:val="3"/>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B800C8" w:rsidRDefault="00617F3F">
            <w:pPr>
              <w:numPr>
                <w:ilvl w:val="0"/>
                <w:numId w:val="3"/>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B800C8" w:rsidRDefault="00617F3F">
            <w:pPr>
              <w:numPr>
                <w:ilvl w:val="0"/>
                <w:numId w:val="3"/>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B800C8">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For the purposes of the IR35 rules an intermediary can be:</w:t>
            </w:r>
          </w:p>
          <w:p w:rsidR="00B800C8" w:rsidRDefault="00617F3F">
            <w:pPr>
              <w:numPr>
                <w:ilvl w:val="0"/>
                <w:numId w:val="6"/>
              </w:numPr>
              <w:pBdr>
                <w:top w:val="nil"/>
                <w:left w:val="nil"/>
                <w:bottom w:val="nil"/>
                <w:right w:val="nil"/>
                <w:between w:val="nil"/>
              </w:pBdr>
              <w:rPr>
                <w:color w:val="000000"/>
                <w:sz w:val="20"/>
                <w:szCs w:val="20"/>
              </w:rPr>
            </w:pPr>
            <w:r>
              <w:rPr>
                <w:color w:val="000000"/>
                <w:sz w:val="20"/>
                <w:szCs w:val="20"/>
              </w:rPr>
              <w:t>the supplier's own limited company</w:t>
            </w:r>
          </w:p>
          <w:p w:rsidR="00B800C8" w:rsidRDefault="00617F3F">
            <w:pPr>
              <w:numPr>
                <w:ilvl w:val="0"/>
                <w:numId w:val="6"/>
              </w:numPr>
              <w:pBdr>
                <w:top w:val="nil"/>
                <w:left w:val="nil"/>
                <w:bottom w:val="nil"/>
                <w:right w:val="nil"/>
                <w:between w:val="nil"/>
              </w:pBdr>
              <w:rPr>
                <w:color w:val="000000"/>
                <w:sz w:val="20"/>
                <w:szCs w:val="20"/>
              </w:rPr>
            </w:pPr>
            <w:r>
              <w:rPr>
                <w:color w:val="000000"/>
                <w:sz w:val="20"/>
                <w:szCs w:val="20"/>
              </w:rPr>
              <w:t>a service or a personal service company</w:t>
            </w:r>
          </w:p>
          <w:p w:rsidR="00B800C8" w:rsidRDefault="00617F3F">
            <w:pPr>
              <w:numPr>
                <w:ilvl w:val="0"/>
                <w:numId w:val="6"/>
              </w:numPr>
              <w:pBdr>
                <w:top w:val="nil"/>
                <w:left w:val="nil"/>
                <w:bottom w:val="nil"/>
                <w:right w:val="nil"/>
                <w:between w:val="nil"/>
              </w:pBdr>
              <w:rPr>
                <w:color w:val="000000"/>
                <w:sz w:val="20"/>
                <w:szCs w:val="20"/>
              </w:rPr>
            </w:pPr>
            <w:r>
              <w:rPr>
                <w:color w:val="000000"/>
                <w:sz w:val="20"/>
                <w:szCs w:val="20"/>
              </w:rPr>
              <w:t>a partnership</w:t>
            </w:r>
          </w:p>
          <w:p w:rsidR="00B800C8" w:rsidRDefault="00617F3F">
            <w:pPr>
              <w:spacing w:before="240"/>
              <w:rPr>
                <w:sz w:val="20"/>
                <w:szCs w:val="20"/>
              </w:rPr>
            </w:pPr>
            <w:r>
              <w:rPr>
                <w:sz w:val="20"/>
                <w:szCs w:val="20"/>
              </w:rPr>
              <w:t>It does not apply if you work for a client through a Managed Service Company (MSC) or agency (for example, an employment agency).</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As set out in clause 11.5.</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Assessment of employment status using the ESI tool to determine if engagement is Inside or Outside IR35.</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800C8">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rPr>
                <w:color w:val="000000"/>
                <w:sz w:val="20"/>
                <w:szCs w:val="20"/>
                <w:highlight w:val="white"/>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sz w:val="20"/>
                <w:szCs w:val="20"/>
                <w:highlight w:val="white"/>
              </w:rPr>
              <w:t>judgement</w:t>
            </w:r>
            <w:r>
              <w:rPr>
                <w:color w:val="000000"/>
                <w:sz w:val="20"/>
                <w:szCs w:val="20"/>
                <w:highlight w:val="white"/>
              </w:rPr>
              <w:t xml:space="preserve"> of a relevant court of law, or directives or requirements with which the relevant Party is bound to comply.</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Law Enforcement Directive (EU) 2016/680.</w:t>
            </w:r>
          </w:p>
        </w:tc>
      </w:tr>
      <w:tr w:rsidR="00B800C8">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rPr>
                <w:sz w:val="20"/>
                <w:szCs w:val="2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of the 3 Lots specified in the ITT and Lots will be construed accordingly.</w:t>
            </w:r>
          </w:p>
        </w:tc>
      </w:tr>
      <w:tr w:rsidR="00B800C8">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management information specified in Framework Agreement section 6 (What you report to CCS).</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 order for G-Cloud Services placed by a contracting body with the Supplier in accordance with the ordering processes.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order form set out in Part A of the Call-Off Contract to be used by a Buyer to order G-Cloud Services.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G-Cloud Services which are the subject of an order by the Buyer.</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Buyer or the Supplier and ‘Parties’ will be interpreted accordingly.</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Takes the meaning given in the GDPR.</w:t>
            </w:r>
          </w:p>
        </w:tc>
      </w:tr>
      <w:tr w:rsidR="00B800C8">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To directly or indirectly offer, promise or give any person working for or engaged by a Buyer or CCS a financial or other advantage to:</w:t>
            </w:r>
          </w:p>
          <w:p w:rsidR="00B800C8" w:rsidRDefault="00617F3F">
            <w:pPr>
              <w:numPr>
                <w:ilvl w:val="0"/>
                <w:numId w:val="7"/>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B800C8" w:rsidRDefault="00617F3F">
            <w:pPr>
              <w:numPr>
                <w:ilvl w:val="0"/>
                <w:numId w:val="7"/>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B800C8" w:rsidRDefault="00617F3F">
            <w:pPr>
              <w:numPr>
                <w:ilvl w:val="0"/>
                <w:numId w:val="7"/>
              </w:numPr>
              <w:pBdr>
                <w:top w:val="nil"/>
                <w:left w:val="nil"/>
                <w:bottom w:val="nil"/>
                <w:right w:val="nil"/>
                <w:between w:val="nil"/>
              </w:pBdr>
              <w:rPr>
                <w:color w:val="000000"/>
                <w:sz w:val="20"/>
                <w:szCs w:val="20"/>
              </w:rPr>
            </w:pPr>
            <w:r>
              <w:rPr>
                <w:color w:val="000000"/>
                <w:sz w:val="20"/>
                <w:szCs w:val="20"/>
              </w:rPr>
              <w:t>commit any offence:</w:t>
            </w:r>
          </w:p>
          <w:p w:rsidR="00B800C8" w:rsidRDefault="00617F3F">
            <w:pPr>
              <w:numPr>
                <w:ilvl w:val="1"/>
                <w:numId w:val="7"/>
              </w:numPr>
              <w:pBdr>
                <w:top w:val="nil"/>
                <w:left w:val="nil"/>
                <w:bottom w:val="nil"/>
                <w:right w:val="nil"/>
                <w:between w:val="nil"/>
              </w:pBdr>
              <w:rPr>
                <w:color w:val="000000"/>
                <w:sz w:val="20"/>
                <w:szCs w:val="20"/>
              </w:rPr>
            </w:pPr>
            <w:r>
              <w:rPr>
                <w:color w:val="000000"/>
                <w:sz w:val="20"/>
                <w:szCs w:val="20"/>
              </w:rPr>
              <w:t>under the Bribery Act 2010</w:t>
            </w:r>
          </w:p>
          <w:p w:rsidR="00B800C8" w:rsidRDefault="00617F3F">
            <w:pPr>
              <w:numPr>
                <w:ilvl w:val="1"/>
                <w:numId w:val="7"/>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B800C8" w:rsidRDefault="00617F3F">
            <w:pPr>
              <w:numPr>
                <w:ilvl w:val="1"/>
                <w:numId w:val="7"/>
              </w:numPr>
              <w:pBdr>
                <w:top w:val="nil"/>
                <w:left w:val="nil"/>
                <w:bottom w:val="nil"/>
                <w:right w:val="nil"/>
                <w:between w:val="nil"/>
              </w:pBdr>
            </w:pPr>
            <w:r>
              <w:rPr>
                <w:color w:val="000000"/>
              </w:rPr>
              <w:t>at common Law concerning Fraud</w:t>
            </w:r>
          </w:p>
          <w:p w:rsidR="00B800C8" w:rsidRDefault="00617F3F">
            <w:pPr>
              <w:numPr>
                <w:ilvl w:val="1"/>
                <w:numId w:val="7"/>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B800C8">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Assets and property including technical infrastructure, IPRs and equipment.</w:t>
            </w:r>
          </w:p>
        </w:tc>
      </w:tr>
      <w:tr w:rsidR="00B800C8">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 transfer of employment to which the employment regulations applies.</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Supplier's security management plan developed by the Supplier in accordance with clause 16.1.</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services ordered by the Buyer as set out in the Order Form.</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Data that is owned or managed by the Buyer and used for the G-Cloud Services, including backup data.</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description of the Supplier service offering as published on the Digital Marketplace.</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pPr>
            <w:r>
              <w:rPr>
                <w:sz w:val="20"/>
                <w:szCs w:val="20"/>
              </w:rPr>
              <w:t>The approval process used by a central government Buyer if it needs to spend money on certain digital or technology services, see</w:t>
            </w:r>
            <w:hyperlink r:id="rId34">
              <w:r>
                <w:rPr>
                  <w:sz w:val="20"/>
                  <w:szCs w:val="20"/>
                </w:rPr>
                <w:t xml:space="preserve"> </w:t>
              </w:r>
            </w:hyperlink>
            <w:hyperlink r:id="rId35">
              <w:r>
                <w:rPr>
                  <w:sz w:val="20"/>
                  <w:szCs w:val="20"/>
                  <w:u w:val="single"/>
                </w:rPr>
                <w:t>https://www.gov.uk/service-manual/agile-delivery/spend-controls-check-if-you-need-approval-to-spend-money-on-a-service</w:t>
              </w:r>
            </w:hyperlink>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Start date of this Call-Off Contract as set out in the Order Form.</w:t>
            </w:r>
          </w:p>
        </w:tc>
      </w:tr>
      <w:tr w:rsidR="00B800C8">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lastRenderedPageBreak/>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800C8">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third party appointed to process Personal Data on behalf of the Supplier under this Call-Off Contract.</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person, firm or company identified in the Order Form.</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representative appointed by the Supplier from time to time in relation to the Call-Off Contract.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B800C8">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relevant G-Cloud Service terms and conditions as set out in the Terms and Conditions document supplied as part of the Supplier’s Application.</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The term of this Call-Off Contract as set out in the Order Form.</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This has the meaning given to it in clause 32 (Variation process).</w:t>
            </w:r>
          </w:p>
        </w:tc>
      </w:tr>
      <w:tr w:rsidR="00B800C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Any day other than a Saturday, Sunday or public holiday in England and Wales.</w:t>
            </w:r>
          </w:p>
        </w:tc>
      </w:tr>
      <w:tr w:rsidR="00B800C8">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rPr>
                <w:sz w:val="20"/>
                <w:szCs w:val="20"/>
              </w:rPr>
            </w:pPr>
            <w:r>
              <w:rPr>
                <w:sz w:val="20"/>
                <w:szCs w:val="20"/>
              </w:rPr>
              <w:t>A contract year.</w:t>
            </w:r>
          </w:p>
        </w:tc>
      </w:tr>
    </w:tbl>
    <w:p w:rsidR="00B800C8" w:rsidRDefault="00617F3F">
      <w:pPr>
        <w:spacing w:before="240" w:after="240"/>
      </w:pPr>
      <w:r>
        <w:t xml:space="preserve"> </w:t>
      </w:r>
    </w:p>
    <w:p w:rsidR="00B800C8" w:rsidRDefault="00617F3F">
      <w:r>
        <w:br w:type="page"/>
      </w:r>
    </w:p>
    <w:p w:rsidR="00B800C8" w:rsidRDefault="00617F3F">
      <w:pPr>
        <w:pStyle w:val="Heading2"/>
      </w:pPr>
      <w:bookmarkStart w:id="13" w:name="_heading=h.17dp8vu" w:colFirst="0" w:colLast="0"/>
      <w:bookmarkEnd w:id="13"/>
      <w:r>
        <w:lastRenderedPageBreak/>
        <w:t xml:space="preserve">Schedule 7: GDPR Information </w:t>
      </w:r>
    </w:p>
    <w:p w:rsidR="00B800C8" w:rsidRDefault="00617F3F">
      <w:r>
        <w:t xml:space="preserve">This schedule reproduces the annexes to the GDPR schedule contained within the Framework Agreement and incorporated into this Call-off Contract. </w:t>
      </w:r>
    </w:p>
    <w:p w:rsidR="00B800C8" w:rsidRDefault="00617F3F">
      <w:pPr>
        <w:pStyle w:val="Heading3"/>
      </w:pPr>
      <w:r>
        <w:t>Annex 1: Processing Personal Data</w:t>
      </w:r>
    </w:p>
    <w:p w:rsidR="00B800C8" w:rsidRDefault="00617F3F">
      <w:pPr>
        <w:spacing w:after="120"/>
      </w:pPr>
      <w:r>
        <w:t xml:space="preserve">This Annex shall be completed by the Controller, who may take account of the view of the Processors, however the final decision as to the content of this Annex shall be with the Buyer at its absolute discretion. </w:t>
      </w:r>
    </w:p>
    <w:p w:rsidR="00B800C8" w:rsidRDefault="00617F3F">
      <w:r>
        <w:t>1.1</w:t>
      </w:r>
      <w:r>
        <w:tab/>
        <w:t>The contact details of the Buyer’s Head of Privacy and Data Protection Officer are: [</w:t>
      </w:r>
      <w:r w:rsidR="00060054">
        <w:t>REDACTED</w:t>
      </w:r>
      <w:r>
        <w:t>]</w:t>
      </w:r>
    </w:p>
    <w:p w:rsidR="00B800C8" w:rsidRDefault="00617F3F">
      <w:r>
        <w:t>1.2</w:t>
      </w:r>
      <w:r>
        <w:tab/>
        <w:t xml:space="preserve">The contact details of the Supplier’s Data Protection Officer are: </w:t>
      </w:r>
      <w:r w:rsidR="00060054">
        <w:rPr>
          <w:color w:val="0000FF"/>
          <w:u w:val="single"/>
        </w:rPr>
        <w:t>REDACTED</w:t>
      </w:r>
      <w:r>
        <w:t xml:space="preserve">, </w:t>
      </w:r>
      <w:r w:rsidR="00060054">
        <w:t>REDACTED</w:t>
      </w:r>
    </w:p>
    <w:p w:rsidR="00B800C8" w:rsidRDefault="00617F3F">
      <w:pPr>
        <w:ind w:left="720" w:hanging="720"/>
      </w:pPr>
      <w:r>
        <w:t>1.3</w:t>
      </w:r>
      <w:r>
        <w:tab/>
        <w:t>The Processor shall comply with any further written instructions with respect to Processing by the Controller.</w:t>
      </w:r>
    </w:p>
    <w:p w:rsidR="00B800C8" w:rsidRDefault="00617F3F">
      <w:r>
        <w:t>1.4</w:t>
      </w:r>
      <w:r>
        <w:tab/>
        <w:t>Any such further instructions shall be incorporated into this Annex.</w:t>
      </w:r>
    </w:p>
    <w:p w:rsidR="00B800C8" w:rsidRDefault="00B800C8"/>
    <w:tbl>
      <w:tblPr>
        <w:tblStyle w:val="afa"/>
        <w:tblW w:w="9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9"/>
        <w:gridCol w:w="4930"/>
      </w:tblGrid>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spacing w:before="240" w:after="240"/>
              <w:jc w:val="center"/>
            </w:pPr>
            <w:r>
              <w:rPr>
                <w:b/>
              </w:rPr>
              <w:t>Details</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pPr>
              <w:rPr>
                <w:b/>
              </w:rPr>
            </w:pPr>
            <w:r>
              <w:rPr>
                <w:b/>
              </w:rPr>
              <w:t>The Buyer is Controller and the Supplier is Processor</w:t>
            </w:r>
          </w:p>
          <w:p w:rsidR="00B800C8" w:rsidRDefault="00B800C8">
            <w:pPr>
              <w:rPr>
                <w:b/>
              </w:rPr>
            </w:pPr>
          </w:p>
          <w:p w:rsidR="00B800C8" w:rsidRDefault="00617F3F">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B800C8" w:rsidRDefault="00B800C8"/>
          <w:p w:rsidR="00B800C8" w:rsidRDefault="00617F3F">
            <w:pPr>
              <w:numPr>
                <w:ilvl w:val="0"/>
                <w:numId w:val="11"/>
              </w:numPr>
            </w:pPr>
            <w:r>
              <w:t>[</w:t>
            </w:r>
            <w:r>
              <w:rPr>
                <w:b/>
              </w:rPr>
              <w:t>Insert the scope of Personal Data for which the purposes and means of the Processing by the Supplier is determined by the Buyer</w:t>
            </w:r>
            <w:r>
              <w:t>]</w:t>
            </w:r>
          </w:p>
          <w:p w:rsidR="00B800C8" w:rsidRDefault="00B800C8"/>
          <w:p w:rsidR="00B800C8" w:rsidRDefault="00617F3F">
            <w:pPr>
              <w:rPr>
                <w:b/>
              </w:rPr>
            </w:pPr>
            <w:r>
              <w:rPr>
                <w:b/>
              </w:rPr>
              <w:t>The Supplier is Controller and the Buyer is Processor</w:t>
            </w:r>
          </w:p>
          <w:p w:rsidR="00B800C8" w:rsidRDefault="00B800C8"/>
          <w:p w:rsidR="00B800C8" w:rsidRDefault="00617F3F">
            <w:r>
              <w:t>The Parties acknowledge that for the purposes of the Data Protection Legislation, the Supplier is the Controller and the Buyer is the Processor in accordance with paragraph 2 to paragraph 15 of the following Personal Data:</w:t>
            </w:r>
          </w:p>
          <w:p w:rsidR="00B800C8" w:rsidRDefault="00617F3F">
            <w:pPr>
              <w:numPr>
                <w:ilvl w:val="0"/>
                <w:numId w:val="13"/>
              </w:numPr>
            </w:pPr>
            <w:r>
              <w:t>[</w:t>
            </w:r>
            <w:r>
              <w:rPr>
                <w:b/>
              </w:rPr>
              <w:t>Insert the scope of Personal Data which the purposes and means of the Processing by the Buyer is determined by the Supplier</w:t>
            </w:r>
            <w:r>
              <w:t>]</w:t>
            </w:r>
          </w:p>
          <w:p w:rsidR="00B800C8" w:rsidRDefault="00B800C8"/>
          <w:p w:rsidR="00B800C8" w:rsidRDefault="00617F3F">
            <w:pPr>
              <w:rPr>
                <w:b/>
              </w:rPr>
            </w:pPr>
            <w:r>
              <w:rPr>
                <w:b/>
              </w:rPr>
              <w:t>The Parties are Joint Controllers</w:t>
            </w:r>
          </w:p>
          <w:p w:rsidR="00B800C8" w:rsidRDefault="00B800C8"/>
          <w:p w:rsidR="00B800C8" w:rsidRDefault="00617F3F">
            <w:r>
              <w:lastRenderedPageBreak/>
              <w:t>The Parties acknowledge that they are Joint Controllers for the purposes of the Data Protection Legislation in respect of:</w:t>
            </w:r>
          </w:p>
          <w:p w:rsidR="00B800C8" w:rsidRDefault="00B800C8"/>
          <w:p w:rsidR="00B800C8" w:rsidRDefault="00617F3F">
            <w:r>
              <w:t>[</w:t>
            </w:r>
            <w:r>
              <w:rPr>
                <w:b/>
              </w:rPr>
              <w:t>Insert the scope of Personal Data which the purposes and means of the Processing is determined by the both Parties together</w:t>
            </w:r>
            <w:r>
              <w:t>]</w:t>
            </w:r>
          </w:p>
          <w:p w:rsidR="00B800C8" w:rsidRDefault="00B800C8"/>
          <w:p w:rsidR="00B800C8" w:rsidRDefault="00617F3F">
            <w:pPr>
              <w:rPr>
                <w:b/>
              </w:rPr>
            </w:pPr>
            <w:r>
              <w:rPr>
                <w:b/>
              </w:rPr>
              <w:t>The Parties are Independent Controllers of Personal Data</w:t>
            </w:r>
          </w:p>
          <w:p w:rsidR="00B800C8" w:rsidRDefault="00B800C8"/>
          <w:p w:rsidR="00B800C8" w:rsidRDefault="00617F3F">
            <w:r>
              <w:t>The Parties acknowledge that they are Independent Controllers for the purposes of the Data Protection Legislation in respect of:</w:t>
            </w:r>
          </w:p>
          <w:p w:rsidR="00B800C8" w:rsidRDefault="00B800C8"/>
          <w:p w:rsidR="00B800C8" w:rsidRDefault="00617F3F">
            <w:pPr>
              <w:numPr>
                <w:ilvl w:val="0"/>
                <w:numId w:val="18"/>
              </w:numPr>
            </w:pPr>
            <w:r>
              <w:t>Business contact details of Supplier Personnel for which the Supplier is the Controller</w:t>
            </w:r>
          </w:p>
          <w:p w:rsidR="00B800C8" w:rsidRDefault="00617F3F">
            <w:pPr>
              <w:numPr>
                <w:ilvl w:val="0"/>
                <w:numId w:val="18"/>
              </w:numPr>
            </w:pPr>
            <w:r>
              <w:t>Business contact details of any directors, officers, employees, agents, consultants and contractors of Buyer (excluding the Supplier Personnel) engaged in the performance of the Buyer’s duties under the Contract) for which the Buyer is the Controller</w:t>
            </w:r>
          </w:p>
          <w:p w:rsidR="00B800C8" w:rsidRDefault="00617F3F">
            <w:pPr>
              <w:numPr>
                <w:ilvl w:val="0"/>
                <w:numId w:val="18"/>
              </w:numPr>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B800C8" w:rsidRDefault="00B800C8"/>
          <w:p w:rsidR="00B800C8" w:rsidRDefault="00617F3F">
            <w:r>
              <w:t>[Guidance where multiple relationships have been identified above, please address the below rows in the table for in respect of each relationship identified]</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w:t>
            </w:r>
            <w:r>
              <w:rPr>
                <w:b/>
              </w:rPr>
              <w:t>Clearly set out the duration of the Processing including dates</w:t>
            </w:r>
            <w:r>
              <w:t>]</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w:t>
            </w:r>
            <w:r>
              <w:rPr>
                <w:b/>
              </w:rPr>
              <w:t>Please be as specific as possible, but make sure that you cover all intended purposes</w:t>
            </w:r>
            <w:r>
              <w:t>.</w:t>
            </w:r>
          </w:p>
          <w:p w:rsidR="00B800C8" w:rsidRDefault="00B800C8"/>
          <w:p w:rsidR="00B800C8" w:rsidRDefault="00617F3F">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rsidR="00B800C8" w:rsidRDefault="00617F3F">
            <w:r>
              <w:t>The purpose might include: employment Processing, statutory obligation, recruitment assessment etc]</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w:t>
            </w:r>
            <w:r>
              <w:rPr>
                <w:b/>
              </w:rPr>
              <w:t>Enter type of Personal Data.</w:t>
            </w:r>
            <w:r>
              <w:t xml:space="preserve"> Examples here include: name, address, date of birth, NI number, telephone number, pay, images, biometric data etc]</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B800C8">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800C8" w:rsidRDefault="00617F3F">
            <w:r>
              <w:t>[</w:t>
            </w:r>
            <w:r>
              <w:rPr>
                <w:b/>
              </w:rPr>
              <w:t>Describe how long the data will be retained for, how it be returned or destroyed</w:t>
            </w:r>
            <w:r>
              <w:t>]</w:t>
            </w:r>
          </w:p>
        </w:tc>
      </w:tr>
    </w:tbl>
    <w:p w:rsidR="00B800C8" w:rsidRDefault="00B800C8">
      <w:pPr>
        <w:spacing w:before="240" w:after="240"/>
        <w:rPr>
          <w:b/>
        </w:rPr>
      </w:pPr>
    </w:p>
    <w:p w:rsidR="00B800C8" w:rsidRDefault="00617F3F">
      <w:pPr>
        <w:rPr>
          <w:sz w:val="24"/>
          <w:szCs w:val="24"/>
        </w:rPr>
      </w:pPr>
      <w:r>
        <w:br w:type="page"/>
      </w:r>
    </w:p>
    <w:p w:rsidR="00B800C8" w:rsidRDefault="00617F3F">
      <w:pPr>
        <w:pStyle w:val="Heading3"/>
      </w:pPr>
      <w:r>
        <w:lastRenderedPageBreak/>
        <w:t>Annex 2: Joint Controller Agreement</w:t>
      </w:r>
    </w:p>
    <w:p w:rsidR="00B800C8" w:rsidRDefault="00617F3F">
      <w:pPr>
        <w:pStyle w:val="Heading4"/>
      </w:pPr>
      <w:r>
        <w:t xml:space="preserve">1. Joint Controller Status and Allocation of Responsibilities </w:t>
      </w:r>
    </w:p>
    <w:p w:rsidR="00B800C8" w:rsidRDefault="00617F3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B800C8" w:rsidRDefault="00B800C8"/>
    <w:p w:rsidR="00B800C8" w:rsidRDefault="00617F3F">
      <w:pPr>
        <w:spacing w:after="120"/>
      </w:pPr>
      <w:r>
        <w:t xml:space="preserve">1.2 </w:t>
      </w:r>
      <w:r>
        <w:tab/>
        <w:t>The Parties agree that the [</w:t>
      </w:r>
      <w:r>
        <w:rPr>
          <w:b/>
        </w:rPr>
        <w:t>delete as appropriate Supplier/Buyer</w:t>
      </w:r>
      <w:r>
        <w:t xml:space="preserve">]: </w:t>
      </w:r>
    </w:p>
    <w:p w:rsidR="00B800C8" w:rsidRDefault="00617F3F">
      <w:pPr>
        <w:ind w:left="1440" w:hanging="720"/>
      </w:pPr>
      <w:r>
        <w:t>(a)</w:t>
      </w:r>
      <w:r>
        <w:tab/>
        <w:t>is the exclusive point of contact for Data Subjects and is responsible for all steps necessary to comply with the GDPR regarding the exercise by Data Subjects of their rights under the GDPR;</w:t>
      </w:r>
    </w:p>
    <w:p w:rsidR="00B800C8" w:rsidRDefault="00B800C8">
      <w:pPr>
        <w:ind w:left="1440"/>
      </w:pPr>
    </w:p>
    <w:p w:rsidR="00B800C8" w:rsidRDefault="00617F3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B800C8" w:rsidRDefault="00B800C8"/>
    <w:p w:rsidR="00B800C8" w:rsidRDefault="00617F3F">
      <w:pPr>
        <w:ind w:left="1440" w:hanging="720"/>
      </w:pPr>
      <w:r>
        <w:t>(c)</w:t>
      </w:r>
      <w:r>
        <w:tab/>
        <w:t>is solely responsible for the Parties’ compliance with all duties to provide information to Data Subjects under Articles 13 and 14 of the GDPR;</w:t>
      </w:r>
    </w:p>
    <w:p w:rsidR="00B800C8" w:rsidRDefault="00B800C8"/>
    <w:p w:rsidR="00B800C8" w:rsidRDefault="00617F3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B800C8" w:rsidRDefault="00B800C8"/>
    <w:p w:rsidR="00B800C8" w:rsidRDefault="00617F3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B800C8" w:rsidRDefault="00B800C8"/>
    <w:p w:rsidR="00B800C8" w:rsidRDefault="00617F3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B800C8" w:rsidRDefault="00B800C8"/>
    <w:p w:rsidR="00B800C8" w:rsidRDefault="00617F3F">
      <w:pPr>
        <w:pStyle w:val="Heading4"/>
      </w:pPr>
      <w:r>
        <w:t>2.</w:t>
      </w:r>
      <w:r>
        <w:tab/>
        <w:t>Undertakings of both Parties</w:t>
      </w:r>
    </w:p>
    <w:p w:rsidR="00B800C8" w:rsidRDefault="00617F3F">
      <w:r>
        <w:t>2.1</w:t>
      </w:r>
      <w:r>
        <w:tab/>
        <w:t xml:space="preserve">The Supplier and the Buyer each undertake that they shall: </w:t>
      </w:r>
    </w:p>
    <w:p w:rsidR="00B800C8" w:rsidRDefault="00B800C8"/>
    <w:p w:rsidR="00B800C8" w:rsidRDefault="00617F3F">
      <w:pPr>
        <w:ind w:firstLine="720"/>
      </w:pPr>
      <w:r>
        <w:t>(a)</w:t>
      </w:r>
      <w:r>
        <w:tab/>
        <w:t xml:space="preserve">report to the other Party every </w:t>
      </w:r>
      <w:r>
        <w:rPr>
          <w:b/>
        </w:rPr>
        <w:t>[enter number]</w:t>
      </w:r>
      <w:r>
        <w:t xml:space="preserve"> months on:</w:t>
      </w:r>
    </w:p>
    <w:p w:rsidR="00B800C8" w:rsidRDefault="00B800C8"/>
    <w:p w:rsidR="00B800C8" w:rsidRDefault="00617F3F">
      <w:pPr>
        <w:ind w:left="2160" w:hanging="720"/>
      </w:pPr>
      <w:r>
        <w:t>(</w:t>
      </w:r>
      <w:proofErr w:type="spellStart"/>
      <w:r>
        <w:t>i</w:t>
      </w:r>
      <w:proofErr w:type="spellEnd"/>
      <w:r>
        <w:t>)</w:t>
      </w:r>
      <w:r>
        <w:tab/>
        <w:t>the volume of Data Subject Request (or purported Data Subject Requests) from Data Subjects (or third parties on their behalf);</w:t>
      </w:r>
    </w:p>
    <w:p w:rsidR="00B800C8" w:rsidRDefault="00B800C8"/>
    <w:p w:rsidR="00B800C8" w:rsidRDefault="00617F3F">
      <w:pPr>
        <w:ind w:left="2160" w:hanging="720"/>
      </w:pPr>
      <w:r>
        <w:lastRenderedPageBreak/>
        <w:t>(ii)</w:t>
      </w:r>
      <w:r>
        <w:tab/>
        <w:t xml:space="preserve">the volume of requests from Data Subjects (or third parties on their behalf) to rectify, block or erase any Personal Data; </w:t>
      </w:r>
    </w:p>
    <w:p w:rsidR="00B800C8" w:rsidRDefault="00B800C8"/>
    <w:p w:rsidR="00B800C8" w:rsidRDefault="00617F3F">
      <w:pPr>
        <w:ind w:left="2160" w:hanging="720"/>
      </w:pPr>
      <w:r>
        <w:t>(iii)</w:t>
      </w:r>
      <w:r>
        <w:tab/>
        <w:t>any other requests, complaints or communications from Data Subjects (or third parties on their behalf) relating to the other Party’s obligations under applicable Data Protection Legislation;</w:t>
      </w:r>
    </w:p>
    <w:p w:rsidR="00B800C8" w:rsidRDefault="00B800C8"/>
    <w:p w:rsidR="00B800C8" w:rsidRDefault="00617F3F">
      <w:pPr>
        <w:ind w:left="2160" w:hanging="720"/>
      </w:pPr>
      <w:r>
        <w:t>(iv)</w:t>
      </w:r>
      <w:r>
        <w:tab/>
        <w:t>any communications from the Information Commissioner or any other regulatory authority in connection with Personal Data; and</w:t>
      </w:r>
    </w:p>
    <w:p w:rsidR="00B800C8" w:rsidRDefault="00B800C8"/>
    <w:p w:rsidR="00B800C8" w:rsidRDefault="00617F3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B800C8" w:rsidRDefault="00B800C8">
      <w:pPr>
        <w:ind w:left="2160"/>
      </w:pPr>
    </w:p>
    <w:p w:rsidR="00B800C8" w:rsidRDefault="00617F3F">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rsidR="00B800C8" w:rsidRDefault="00B800C8"/>
    <w:p w:rsidR="00B800C8" w:rsidRDefault="00617F3F">
      <w:pPr>
        <w:ind w:left="1440" w:hanging="720"/>
      </w:pPr>
      <w:r>
        <w:t>(c)</w:t>
      </w:r>
      <w:r>
        <w:tab/>
        <w:t xml:space="preserve">provide the other Party with full cooperation and assistance in relation to any request, complaint or communication made as referred to in Clauses </w:t>
      </w:r>
    </w:p>
    <w:p w:rsidR="00B800C8" w:rsidRDefault="00B800C8">
      <w:pPr>
        <w:ind w:left="1440"/>
      </w:pPr>
    </w:p>
    <w:p w:rsidR="00B800C8" w:rsidRDefault="00617F3F">
      <w:pPr>
        <w:ind w:left="1440"/>
      </w:pPr>
      <w:r>
        <w:t>2.1(a)(iii) to (v) to enable the other Party to comply with the relevant timescales set out in the Data Protection Legislation;</w:t>
      </w:r>
    </w:p>
    <w:p w:rsidR="00B800C8" w:rsidRDefault="00B800C8">
      <w:pPr>
        <w:ind w:left="1440"/>
      </w:pPr>
    </w:p>
    <w:p w:rsidR="00B800C8" w:rsidRDefault="00617F3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B800C8" w:rsidRDefault="00B800C8"/>
    <w:p w:rsidR="00B800C8" w:rsidRDefault="00617F3F">
      <w:pPr>
        <w:ind w:left="1440" w:hanging="720"/>
      </w:pPr>
      <w:r>
        <w:t>(e)</w:t>
      </w:r>
      <w:r>
        <w:tab/>
        <w:t>request from the Data Subject only the minimum information necessary to provide the Services and treat such extracted information as Confidential Information;</w:t>
      </w:r>
    </w:p>
    <w:p w:rsidR="00B800C8" w:rsidRDefault="00B800C8"/>
    <w:p w:rsidR="00B800C8" w:rsidRDefault="00617F3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B800C8" w:rsidRDefault="00B800C8"/>
    <w:p w:rsidR="00B800C8" w:rsidRDefault="00617F3F">
      <w:pPr>
        <w:ind w:left="1440" w:hanging="720"/>
      </w:pPr>
      <w:r>
        <w:t>(g)</w:t>
      </w:r>
      <w:r>
        <w:tab/>
        <w:t>take all reasonable steps to ensure the reliability and integrity of any of its personnel who have access to the Personal Data and ensure that its personnel:</w:t>
      </w:r>
    </w:p>
    <w:p w:rsidR="00B800C8" w:rsidRDefault="00B800C8">
      <w:pPr>
        <w:ind w:left="1440"/>
      </w:pPr>
    </w:p>
    <w:p w:rsidR="00B800C8" w:rsidRDefault="00617F3F">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rsidR="00B800C8" w:rsidRDefault="00B800C8"/>
    <w:p w:rsidR="00B800C8" w:rsidRDefault="00617F3F">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the that Party would not be permitted to do so; </w:t>
      </w:r>
    </w:p>
    <w:p w:rsidR="00B800C8" w:rsidRDefault="00B800C8">
      <w:pPr>
        <w:ind w:left="2160"/>
      </w:pPr>
    </w:p>
    <w:p w:rsidR="00B800C8" w:rsidRDefault="00617F3F">
      <w:pPr>
        <w:ind w:left="2160" w:hanging="720"/>
      </w:pPr>
      <w:r>
        <w:t>(iii)</w:t>
      </w:r>
      <w:r>
        <w:tab/>
        <w:t>have undergone adequate training in the use, care, protection and handling of Personal Data as required by the applicable Data Protection Legislation;</w:t>
      </w:r>
    </w:p>
    <w:p w:rsidR="00B800C8" w:rsidRDefault="00B800C8">
      <w:pPr>
        <w:ind w:left="2160"/>
      </w:pPr>
    </w:p>
    <w:p w:rsidR="00B800C8" w:rsidRDefault="00617F3F">
      <w:pPr>
        <w:ind w:left="1440" w:hanging="720"/>
      </w:pPr>
      <w:r>
        <w:t>(h)</w:t>
      </w:r>
      <w:r>
        <w:tab/>
        <w:t>ensure that it has in place Protective Measures as appropriate to protect against a Data Loss Event having taken account of the:</w:t>
      </w:r>
    </w:p>
    <w:p w:rsidR="00B800C8" w:rsidRDefault="00B800C8">
      <w:pPr>
        <w:ind w:left="720" w:firstLine="720"/>
      </w:pPr>
    </w:p>
    <w:p w:rsidR="00B800C8" w:rsidRDefault="00617F3F">
      <w:pPr>
        <w:ind w:left="720" w:firstLine="720"/>
      </w:pPr>
      <w:r>
        <w:t>(</w:t>
      </w:r>
      <w:proofErr w:type="spellStart"/>
      <w:r>
        <w:t>i</w:t>
      </w:r>
      <w:proofErr w:type="spellEnd"/>
      <w:r>
        <w:t>)</w:t>
      </w:r>
      <w:r>
        <w:tab/>
        <w:t>nature of the data to be protected;</w:t>
      </w:r>
    </w:p>
    <w:p w:rsidR="00B800C8" w:rsidRDefault="00617F3F">
      <w:pPr>
        <w:ind w:left="720" w:firstLine="720"/>
      </w:pPr>
      <w:r>
        <w:t>(ii)</w:t>
      </w:r>
      <w:r>
        <w:tab/>
        <w:t>harm that might result from a Data Loss Event;</w:t>
      </w:r>
    </w:p>
    <w:p w:rsidR="00B800C8" w:rsidRDefault="00617F3F">
      <w:pPr>
        <w:ind w:left="720" w:firstLine="720"/>
      </w:pPr>
      <w:r>
        <w:t>(iii)</w:t>
      </w:r>
      <w:r>
        <w:tab/>
        <w:t>state of technological development; and</w:t>
      </w:r>
    </w:p>
    <w:p w:rsidR="00B800C8" w:rsidRDefault="00617F3F">
      <w:pPr>
        <w:ind w:left="720" w:firstLine="720"/>
      </w:pPr>
      <w:r>
        <w:t>(iv)</w:t>
      </w:r>
      <w:r>
        <w:tab/>
        <w:t>cost of implementing any measures;</w:t>
      </w:r>
    </w:p>
    <w:p w:rsidR="00B800C8" w:rsidRDefault="00B800C8">
      <w:pPr>
        <w:ind w:left="720" w:firstLine="720"/>
      </w:pPr>
    </w:p>
    <w:p w:rsidR="00B800C8" w:rsidRDefault="00617F3F">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B800C8" w:rsidRDefault="00B800C8">
      <w:pPr>
        <w:ind w:left="1440"/>
      </w:pPr>
    </w:p>
    <w:p w:rsidR="00B800C8" w:rsidRDefault="00617F3F">
      <w:pPr>
        <w:ind w:left="2160" w:hanging="720"/>
      </w:pPr>
      <w:r>
        <w:t>(</w:t>
      </w:r>
      <w:proofErr w:type="spellStart"/>
      <w:r>
        <w:t>i</w:t>
      </w:r>
      <w:proofErr w:type="spellEnd"/>
      <w:r>
        <w:t>)</w:t>
      </w:r>
      <w:r>
        <w:tab/>
        <w:t>ensure that it notifies the other Party as soon as it becomes aware of a Data Loss Event.</w:t>
      </w:r>
    </w:p>
    <w:p w:rsidR="00B800C8" w:rsidRDefault="00B800C8">
      <w:pPr>
        <w:ind w:left="1440" w:firstLine="720"/>
      </w:pPr>
    </w:p>
    <w:p w:rsidR="00B800C8" w:rsidRDefault="00617F3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B800C8" w:rsidRDefault="00B800C8"/>
    <w:p w:rsidR="00B800C8" w:rsidRDefault="00617F3F">
      <w:pPr>
        <w:pStyle w:val="Heading4"/>
      </w:pPr>
      <w:r>
        <w:t>3.</w:t>
      </w:r>
      <w:r>
        <w:tab/>
        <w:t>Data Protection Breach</w:t>
      </w:r>
    </w:p>
    <w:p w:rsidR="00B800C8" w:rsidRDefault="00617F3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B800C8" w:rsidRDefault="00B800C8"/>
    <w:p w:rsidR="00B800C8" w:rsidRDefault="00617F3F">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rsidR="00B800C8" w:rsidRDefault="00B800C8">
      <w:pPr>
        <w:ind w:left="1440"/>
      </w:pPr>
    </w:p>
    <w:p w:rsidR="00B800C8" w:rsidRDefault="00617F3F">
      <w:pPr>
        <w:ind w:firstLine="720"/>
      </w:pPr>
      <w:r>
        <w:t>(b)</w:t>
      </w:r>
      <w:r>
        <w:tab/>
        <w:t>all reasonable assistance, including:</w:t>
      </w:r>
    </w:p>
    <w:p w:rsidR="00B800C8" w:rsidRDefault="00B800C8">
      <w:pPr>
        <w:ind w:firstLine="720"/>
      </w:pPr>
    </w:p>
    <w:p w:rsidR="00B800C8" w:rsidRDefault="00617F3F">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B800C8" w:rsidRDefault="00B800C8">
      <w:pPr>
        <w:ind w:left="2160"/>
      </w:pPr>
    </w:p>
    <w:p w:rsidR="00B800C8" w:rsidRDefault="00617F3F">
      <w:pPr>
        <w:ind w:left="2160" w:hanging="720"/>
      </w:pPr>
      <w:r>
        <w:t>(ii)</w:t>
      </w:r>
      <w:r>
        <w:tab/>
        <w:t>co-operation with the other Party including taking such reasonable steps as are directed by the other Party to assist in the investigation, mitigation and remediation of a Personal Data Breach;</w:t>
      </w:r>
    </w:p>
    <w:p w:rsidR="00B800C8" w:rsidRDefault="00B800C8"/>
    <w:p w:rsidR="00B800C8" w:rsidRDefault="00617F3F">
      <w:pPr>
        <w:ind w:left="2160" w:firstLine="720"/>
      </w:pPr>
      <w:r>
        <w:t>(iii)</w:t>
      </w:r>
      <w:r>
        <w:tab/>
        <w:t xml:space="preserve">co-ordination with the other Party regarding the management of public relations and public statements relating to the Personal Data Breach; </w:t>
      </w:r>
    </w:p>
    <w:p w:rsidR="00B800C8" w:rsidRDefault="00B800C8">
      <w:pPr>
        <w:ind w:left="2160"/>
      </w:pPr>
    </w:p>
    <w:p w:rsidR="00B800C8" w:rsidRDefault="00617F3F">
      <w:pPr>
        <w:ind w:left="2160"/>
      </w:pPr>
      <w:r>
        <w:t>and/or</w:t>
      </w:r>
    </w:p>
    <w:p w:rsidR="00B800C8" w:rsidRDefault="00B800C8">
      <w:pPr>
        <w:ind w:left="2160"/>
      </w:pPr>
    </w:p>
    <w:p w:rsidR="00B800C8" w:rsidRDefault="00617F3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B800C8" w:rsidRDefault="00B800C8">
      <w:pPr>
        <w:ind w:left="2160"/>
      </w:pPr>
    </w:p>
    <w:p w:rsidR="00B800C8" w:rsidRDefault="00617F3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B800C8" w:rsidRDefault="00B800C8">
      <w:pPr>
        <w:ind w:left="720"/>
      </w:pPr>
    </w:p>
    <w:p w:rsidR="00B800C8" w:rsidRDefault="00617F3F">
      <w:pPr>
        <w:ind w:left="720"/>
      </w:pPr>
      <w:r>
        <w:t>(a)</w:t>
      </w:r>
      <w:r>
        <w:tab/>
        <w:t xml:space="preserve">the nature of the Personal Data Breach; </w:t>
      </w:r>
    </w:p>
    <w:p w:rsidR="00B800C8" w:rsidRDefault="00B800C8">
      <w:pPr>
        <w:ind w:left="720"/>
      </w:pPr>
    </w:p>
    <w:p w:rsidR="00B800C8" w:rsidRDefault="00617F3F">
      <w:pPr>
        <w:ind w:firstLine="720"/>
      </w:pPr>
      <w:r>
        <w:t>(b)</w:t>
      </w:r>
      <w:r>
        <w:tab/>
        <w:t>the nature of Personal Data affected;</w:t>
      </w:r>
    </w:p>
    <w:p w:rsidR="00B800C8" w:rsidRDefault="00B800C8">
      <w:pPr>
        <w:ind w:firstLine="720"/>
      </w:pPr>
    </w:p>
    <w:p w:rsidR="00B800C8" w:rsidRDefault="00617F3F">
      <w:pPr>
        <w:ind w:firstLine="720"/>
      </w:pPr>
      <w:r>
        <w:t>(c)</w:t>
      </w:r>
      <w:r>
        <w:tab/>
        <w:t>the categories and number of Data Subjects concerned;</w:t>
      </w:r>
    </w:p>
    <w:p w:rsidR="00B800C8" w:rsidRDefault="00B800C8">
      <w:pPr>
        <w:ind w:firstLine="720"/>
      </w:pPr>
    </w:p>
    <w:p w:rsidR="00B800C8" w:rsidRDefault="00617F3F">
      <w:pPr>
        <w:ind w:left="1440" w:hanging="720"/>
      </w:pPr>
      <w:r>
        <w:t>(d)</w:t>
      </w:r>
      <w:r>
        <w:tab/>
        <w:t>the name and contact details of the Supplier’s Data Protection Officer or other relevant contact from whom more information may be obtained;</w:t>
      </w:r>
    </w:p>
    <w:p w:rsidR="00B800C8" w:rsidRDefault="00B800C8">
      <w:pPr>
        <w:ind w:left="720" w:firstLine="720"/>
      </w:pPr>
    </w:p>
    <w:p w:rsidR="00B800C8" w:rsidRDefault="00617F3F">
      <w:pPr>
        <w:ind w:firstLine="720"/>
      </w:pPr>
      <w:r>
        <w:t>(e)</w:t>
      </w:r>
      <w:r>
        <w:tab/>
        <w:t>measures taken or proposed to be taken to address the Personal Data Breach; and</w:t>
      </w:r>
    </w:p>
    <w:p w:rsidR="00B800C8" w:rsidRDefault="00B800C8">
      <w:pPr>
        <w:ind w:left="720" w:firstLine="720"/>
      </w:pPr>
    </w:p>
    <w:p w:rsidR="00B800C8" w:rsidRDefault="00617F3F">
      <w:pPr>
        <w:ind w:firstLine="720"/>
      </w:pPr>
      <w:r>
        <w:t>(f)</w:t>
      </w:r>
      <w:r>
        <w:tab/>
        <w:t>describe the likely consequences of the Personal Data Breach.</w:t>
      </w:r>
    </w:p>
    <w:p w:rsidR="00B800C8" w:rsidRDefault="00B800C8"/>
    <w:p w:rsidR="00B800C8" w:rsidRDefault="00617F3F">
      <w:pPr>
        <w:pStyle w:val="Heading4"/>
      </w:pPr>
      <w:r>
        <w:t>4.</w:t>
      </w:r>
      <w:r>
        <w:tab/>
        <w:t>Audit</w:t>
      </w:r>
    </w:p>
    <w:p w:rsidR="00B800C8" w:rsidRDefault="00617F3F">
      <w:r>
        <w:t>4.1</w:t>
      </w:r>
      <w:r>
        <w:tab/>
        <w:t>The Supplier shall permit:</w:t>
      </w:r>
      <w:r>
        <w:tab/>
      </w:r>
    </w:p>
    <w:p w:rsidR="00B800C8" w:rsidRDefault="00B800C8"/>
    <w:p w:rsidR="00B800C8" w:rsidRDefault="00617F3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B800C8" w:rsidRDefault="00B800C8"/>
    <w:p w:rsidR="00B800C8" w:rsidRDefault="00617F3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B800C8" w:rsidRDefault="00B800C8"/>
    <w:p w:rsidR="00B800C8" w:rsidRDefault="00617F3F">
      <w:pPr>
        <w:ind w:left="720" w:hanging="720"/>
      </w:pPr>
      <w:r>
        <w:lastRenderedPageBreak/>
        <w:t>4.2</w:t>
      </w:r>
      <w:r>
        <w:tab/>
        <w:t>The Buyer may, in its sole discretion, require the Supplier to provide evidence of the Supplier’s compliance with Clause 4.1 in lieu of conducting such an audit, assessment or inspection.</w:t>
      </w:r>
    </w:p>
    <w:p w:rsidR="00B800C8" w:rsidRDefault="00B800C8"/>
    <w:p w:rsidR="00B800C8" w:rsidRDefault="00617F3F">
      <w:pPr>
        <w:pStyle w:val="Heading4"/>
      </w:pPr>
      <w:r>
        <w:t>5.</w:t>
      </w:r>
      <w:r>
        <w:tab/>
        <w:t>Impact Assessments</w:t>
      </w:r>
    </w:p>
    <w:p w:rsidR="00B800C8" w:rsidRDefault="00617F3F">
      <w:r>
        <w:t>5.1</w:t>
      </w:r>
      <w:r>
        <w:tab/>
        <w:t>The Parties shall:</w:t>
      </w:r>
    </w:p>
    <w:p w:rsidR="00B800C8" w:rsidRDefault="00B800C8"/>
    <w:p w:rsidR="00B800C8" w:rsidRDefault="00617F3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B800C8" w:rsidRDefault="00B800C8"/>
    <w:p w:rsidR="00B800C8" w:rsidRDefault="00617F3F">
      <w:pPr>
        <w:ind w:left="1440" w:hanging="720"/>
      </w:pPr>
      <w:r>
        <w:t>(b)</w:t>
      </w:r>
      <w:r>
        <w:tab/>
        <w:t>maintain full and complete records of all Processing carried out in respect of the Personal Data in connection with the contract, in accordance with the terms of Article 30 GDPR.</w:t>
      </w:r>
    </w:p>
    <w:p w:rsidR="00B800C8" w:rsidRDefault="00B800C8"/>
    <w:p w:rsidR="00B800C8" w:rsidRDefault="00617F3F">
      <w:pPr>
        <w:pStyle w:val="Heading4"/>
      </w:pPr>
      <w:r>
        <w:t>6.</w:t>
      </w:r>
      <w:r>
        <w:tab/>
        <w:t xml:space="preserve"> ICO Guidance</w:t>
      </w:r>
    </w:p>
    <w:p w:rsidR="00B800C8" w:rsidRDefault="00617F3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B800C8" w:rsidRDefault="00B800C8"/>
    <w:p w:rsidR="00B800C8" w:rsidRDefault="00617F3F">
      <w:pPr>
        <w:pStyle w:val="Heading4"/>
      </w:pPr>
      <w:r>
        <w:t xml:space="preserve">7. </w:t>
      </w:r>
      <w:r>
        <w:tab/>
        <w:t>Liabilities for Data Protection Breach</w:t>
      </w:r>
    </w:p>
    <w:p w:rsidR="00B800C8" w:rsidRDefault="00617F3F">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B800C8" w:rsidRDefault="00B800C8"/>
    <w:p w:rsidR="00B800C8" w:rsidRDefault="00617F3F">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1440"/>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rsidR="00B800C8" w:rsidRDefault="00B800C8">
      <w:pPr>
        <w:shd w:val="clear" w:color="auto" w:fill="FFFFFF"/>
        <w:spacing w:line="240" w:lineRule="auto"/>
        <w:ind w:left="720" w:firstLine="720"/>
        <w:rPr>
          <w:color w:val="000000"/>
        </w:rPr>
      </w:pPr>
    </w:p>
    <w:p w:rsidR="00B800C8" w:rsidRDefault="00617F3F">
      <w:pPr>
        <w:shd w:val="clear" w:color="auto" w:fill="FFFFFF"/>
        <w:spacing w:line="240" w:lineRule="auto"/>
        <w:ind w:left="1440"/>
      </w:pPr>
      <w:r>
        <w:rPr>
          <w:color w:val="000000"/>
        </w:rPr>
        <w:t>(a) if the Buyer is responsible for the relevant Personal Data Breach, then the Buyer shall be responsible for the Claim Losses;</w:t>
      </w:r>
    </w:p>
    <w:p w:rsidR="00B800C8" w:rsidRDefault="00B800C8">
      <w:pPr>
        <w:shd w:val="clear" w:color="auto" w:fill="FFFFFF"/>
        <w:spacing w:line="240" w:lineRule="auto"/>
        <w:ind w:left="720" w:firstLine="720"/>
        <w:rPr>
          <w:color w:val="000000"/>
        </w:rPr>
      </w:pPr>
    </w:p>
    <w:p w:rsidR="00B800C8" w:rsidRDefault="00617F3F">
      <w:pPr>
        <w:shd w:val="clear" w:color="auto" w:fill="FFFFFF"/>
        <w:spacing w:line="240" w:lineRule="auto"/>
        <w:ind w:left="1440"/>
      </w:pPr>
      <w:r>
        <w:rPr>
          <w:color w:val="000000"/>
        </w:rPr>
        <w:t>(b) if the Supplier is responsible for the relevant Personal Data Breach, then the Supplier shall be responsible for the Claim Losses: and </w:t>
      </w:r>
    </w:p>
    <w:p w:rsidR="00B800C8" w:rsidRDefault="00B800C8">
      <w:pPr>
        <w:shd w:val="clear" w:color="auto" w:fill="FFFFFF"/>
        <w:spacing w:line="240" w:lineRule="auto"/>
        <w:rPr>
          <w:color w:val="000000"/>
        </w:rPr>
      </w:pPr>
    </w:p>
    <w:p w:rsidR="00B800C8" w:rsidRDefault="00617F3F">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rsidR="00B800C8" w:rsidRDefault="00B800C8">
      <w:pPr>
        <w:shd w:val="clear" w:color="auto" w:fill="FFFFFF"/>
        <w:spacing w:line="240" w:lineRule="auto"/>
        <w:ind w:left="1440"/>
        <w:rPr>
          <w:rFonts w:ascii="Times New Roman" w:eastAsia="Times New Roman" w:hAnsi="Times New Roman" w:cs="Times New Roman"/>
          <w:sz w:val="24"/>
          <w:szCs w:val="24"/>
        </w:rPr>
      </w:pPr>
    </w:p>
    <w:p w:rsidR="00B800C8" w:rsidRDefault="00617F3F">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B800C8" w:rsidRDefault="00B800C8">
      <w:pPr>
        <w:shd w:val="clear" w:color="auto" w:fill="FFFFFF"/>
        <w:spacing w:after="300" w:line="240" w:lineRule="auto"/>
        <w:ind w:left="720" w:hanging="720"/>
        <w:rPr>
          <w:rFonts w:ascii="Times New Roman" w:eastAsia="Times New Roman" w:hAnsi="Times New Roman" w:cs="Times New Roman"/>
          <w:sz w:val="24"/>
          <w:szCs w:val="24"/>
        </w:rPr>
      </w:pPr>
    </w:p>
    <w:p w:rsidR="00B800C8" w:rsidRDefault="00617F3F">
      <w:pPr>
        <w:pStyle w:val="Heading4"/>
        <w:spacing w:before="0" w:after="0" w:line="480" w:lineRule="auto"/>
      </w:pPr>
      <w:r>
        <w:t xml:space="preserve">8. </w:t>
      </w:r>
      <w:r>
        <w:tab/>
        <w:t>Not used</w:t>
      </w:r>
    </w:p>
    <w:p w:rsidR="00B800C8" w:rsidRDefault="00617F3F">
      <w:pPr>
        <w:pStyle w:val="Heading4"/>
      </w:pPr>
      <w:r>
        <w:t>9.</w:t>
      </w:r>
      <w:r>
        <w:tab/>
        <w:t>Termination</w:t>
      </w:r>
    </w:p>
    <w:p w:rsidR="00B800C8" w:rsidRDefault="00617F3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B800C8" w:rsidRDefault="00B800C8"/>
    <w:p w:rsidR="00B800C8" w:rsidRDefault="00617F3F">
      <w:pPr>
        <w:pStyle w:val="Heading4"/>
      </w:pPr>
      <w:r>
        <w:t>10.</w:t>
      </w:r>
      <w:r>
        <w:tab/>
        <w:t>Sub-Processing</w:t>
      </w:r>
    </w:p>
    <w:p w:rsidR="00B800C8" w:rsidRDefault="00617F3F">
      <w:pPr>
        <w:ind w:left="720" w:hanging="720"/>
      </w:pPr>
      <w:r>
        <w:t>10.1</w:t>
      </w:r>
      <w:r>
        <w:tab/>
        <w:t>In respect of any Processing of Personal Data performed by a third party on behalf of a Party, that Party shall:</w:t>
      </w:r>
    </w:p>
    <w:p w:rsidR="00B800C8" w:rsidRDefault="00B800C8"/>
    <w:p w:rsidR="00B800C8" w:rsidRDefault="00617F3F">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B800C8" w:rsidRDefault="00B800C8">
      <w:pPr>
        <w:ind w:left="1440"/>
      </w:pPr>
    </w:p>
    <w:p w:rsidR="00B800C8" w:rsidRDefault="00617F3F">
      <w:pPr>
        <w:ind w:left="1440" w:hanging="720"/>
      </w:pPr>
      <w:r>
        <w:t>(b)</w:t>
      </w:r>
      <w:r>
        <w:tab/>
        <w:t>ensure that a suitable agreement is in place with the third party as required under applicable Data Protection Legislation.</w:t>
      </w:r>
    </w:p>
    <w:p w:rsidR="00B800C8" w:rsidRDefault="00B800C8">
      <w:pPr>
        <w:ind w:left="720" w:firstLine="720"/>
      </w:pPr>
    </w:p>
    <w:p w:rsidR="00B800C8" w:rsidRDefault="00617F3F">
      <w:pPr>
        <w:pStyle w:val="Heading4"/>
      </w:pPr>
      <w:r>
        <w:t>11. Data Retention</w:t>
      </w:r>
    </w:p>
    <w:p w:rsidR="00B800C8" w:rsidRDefault="00617F3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B800C8">
      <w:footerReference w:type="default" r:id="rId3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F97" w:rsidRDefault="00BE5F97">
      <w:pPr>
        <w:spacing w:line="240" w:lineRule="auto"/>
      </w:pPr>
      <w:r>
        <w:separator/>
      </w:r>
    </w:p>
  </w:endnote>
  <w:endnote w:type="continuationSeparator" w:id="0">
    <w:p w:rsidR="00BE5F97" w:rsidRDefault="00BE5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Roboto">
    <w:altName w:val="Times New Roman"/>
    <w:charset w:val="00"/>
    <w:family w:val="auto"/>
    <w:pitch w:val="default"/>
  </w:font>
  <w:font w:name="Helvetica Neue">
    <w:altName w:val="Corbe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BA8" w:rsidRDefault="006E2BA8">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6096000</wp:posOffset>
              </wp:positionH>
              <wp:positionV relativeFrom="paragraph">
                <wp:posOffset>0</wp:posOffset>
              </wp:positionV>
              <wp:extent cx="22225" cy="22225"/>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rsidR="006E2BA8" w:rsidRDefault="006E2BA8">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22225" cy="22225"/>
              <wp:effectExtent b="0" l="0" r="0" t="0"/>
              <wp:wrapTopAndBottom distB="0" distT="0"/>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F97" w:rsidRDefault="00BE5F97">
      <w:pPr>
        <w:spacing w:line="240" w:lineRule="auto"/>
      </w:pPr>
      <w:r>
        <w:separator/>
      </w:r>
    </w:p>
  </w:footnote>
  <w:footnote w:type="continuationSeparator" w:id="0">
    <w:p w:rsidR="00BE5F97" w:rsidRDefault="00BE5F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74"/>
    <w:multiLevelType w:val="multilevel"/>
    <w:tmpl w:val="86D8A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04FD3"/>
    <w:multiLevelType w:val="multilevel"/>
    <w:tmpl w:val="3350CF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7247D4"/>
    <w:multiLevelType w:val="multilevel"/>
    <w:tmpl w:val="AB824F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4F60CD"/>
    <w:multiLevelType w:val="multilevel"/>
    <w:tmpl w:val="E27E8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9661A8"/>
    <w:multiLevelType w:val="multilevel"/>
    <w:tmpl w:val="8C2C0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1664FB"/>
    <w:multiLevelType w:val="multilevel"/>
    <w:tmpl w:val="61A0BF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CC0804"/>
    <w:multiLevelType w:val="multilevel"/>
    <w:tmpl w:val="6B528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911D21"/>
    <w:multiLevelType w:val="multilevel"/>
    <w:tmpl w:val="4386D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CF46E10"/>
    <w:multiLevelType w:val="multilevel"/>
    <w:tmpl w:val="6852A4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3C270D3"/>
    <w:multiLevelType w:val="multilevel"/>
    <w:tmpl w:val="3C5C0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1767B8"/>
    <w:multiLevelType w:val="multilevel"/>
    <w:tmpl w:val="B3BE2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310158"/>
    <w:multiLevelType w:val="multilevel"/>
    <w:tmpl w:val="7FF8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3D202C"/>
    <w:multiLevelType w:val="multilevel"/>
    <w:tmpl w:val="F11EB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9A4EAB"/>
    <w:multiLevelType w:val="multilevel"/>
    <w:tmpl w:val="78141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F708B6"/>
    <w:multiLevelType w:val="multilevel"/>
    <w:tmpl w:val="BB96F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7CD6152"/>
    <w:multiLevelType w:val="multilevel"/>
    <w:tmpl w:val="CA24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F1578A"/>
    <w:multiLevelType w:val="multilevel"/>
    <w:tmpl w:val="33D26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5A71B6"/>
    <w:multiLevelType w:val="multilevel"/>
    <w:tmpl w:val="4A54E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E55D2F"/>
    <w:multiLevelType w:val="multilevel"/>
    <w:tmpl w:val="4450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2900BF"/>
    <w:multiLevelType w:val="multilevel"/>
    <w:tmpl w:val="7BF49C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957161D"/>
    <w:multiLevelType w:val="multilevel"/>
    <w:tmpl w:val="2092C8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C920E57"/>
    <w:multiLevelType w:val="multilevel"/>
    <w:tmpl w:val="B7663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2B3E01"/>
    <w:multiLevelType w:val="multilevel"/>
    <w:tmpl w:val="B95A3E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F4F1C36"/>
    <w:multiLevelType w:val="multilevel"/>
    <w:tmpl w:val="13BEDC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36E4C53"/>
    <w:multiLevelType w:val="multilevel"/>
    <w:tmpl w:val="B2CCF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E8218D"/>
    <w:multiLevelType w:val="multilevel"/>
    <w:tmpl w:val="8F3C98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C3C0494"/>
    <w:multiLevelType w:val="multilevel"/>
    <w:tmpl w:val="9CA29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FF2E70"/>
    <w:multiLevelType w:val="multilevel"/>
    <w:tmpl w:val="98765D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50C196F"/>
    <w:multiLevelType w:val="multilevel"/>
    <w:tmpl w:val="C0B4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924375"/>
    <w:multiLevelType w:val="multilevel"/>
    <w:tmpl w:val="430EC5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5B3EDF"/>
    <w:multiLevelType w:val="multilevel"/>
    <w:tmpl w:val="3EE2C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5"/>
  </w:num>
  <w:num w:numId="3">
    <w:abstractNumId w:val="19"/>
  </w:num>
  <w:num w:numId="4">
    <w:abstractNumId w:val="8"/>
  </w:num>
  <w:num w:numId="5">
    <w:abstractNumId w:val="6"/>
  </w:num>
  <w:num w:numId="6">
    <w:abstractNumId w:val="1"/>
  </w:num>
  <w:num w:numId="7">
    <w:abstractNumId w:val="27"/>
  </w:num>
  <w:num w:numId="8">
    <w:abstractNumId w:val="4"/>
  </w:num>
  <w:num w:numId="9">
    <w:abstractNumId w:val="25"/>
  </w:num>
  <w:num w:numId="10">
    <w:abstractNumId w:val="24"/>
  </w:num>
  <w:num w:numId="11">
    <w:abstractNumId w:val="12"/>
  </w:num>
  <w:num w:numId="12">
    <w:abstractNumId w:val="21"/>
  </w:num>
  <w:num w:numId="13">
    <w:abstractNumId w:val="16"/>
  </w:num>
  <w:num w:numId="14">
    <w:abstractNumId w:val="29"/>
  </w:num>
  <w:num w:numId="15">
    <w:abstractNumId w:val="28"/>
  </w:num>
  <w:num w:numId="16">
    <w:abstractNumId w:val="7"/>
  </w:num>
  <w:num w:numId="17">
    <w:abstractNumId w:val="9"/>
  </w:num>
  <w:num w:numId="18">
    <w:abstractNumId w:val="17"/>
  </w:num>
  <w:num w:numId="19">
    <w:abstractNumId w:val="26"/>
  </w:num>
  <w:num w:numId="20">
    <w:abstractNumId w:val="11"/>
  </w:num>
  <w:num w:numId="21">
    <w:abstractNumId w:val="18"/>
  </w:num>
  <w:num w:numId="22">
    <w:abstractNumId w:val="0"/>
  </w:num>
  <w:num w:numId="23">
    <w:abstractNumId w:val="10"/>
  </w:num>
  <w:num w:numId="24">
    <w:abstractNumId w:val="3"/>
  </w:num>
  <w:num w:numId="25">
    <w:abstractNumId w:val="30"/>
  </w:num>
  <w:num w:numId="26">
    <w:abstractNumId w:val="20"/>
  </w:num>
  <w:num w:numId="27">
    <w:abstractNumId w:val="14"/>
  </w:num>
  <w:num w:numId="28">
    <w:abstractNumId w:val="5"/>
  </w:num>
  <w:num w:numId="29">
    <w:abstractNumId w:val="23"/>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C8"/>
    <w:rsid w:val="00060054"/>
    <w:rsid w:val="0029013C"/>
    <w:rsid w:val="00617F3F"/>
    <w:rsid w:val="006347BF"/>
    <w:rsid w:val="006E2BA8"/>
    <w:rsid w:val="008B1CF1"/>
    <w:rsid w:val="00B1430C"/>
    <w:rsid w:val="00B800C8"/>
    <w:rsid w:val="00BE5F97"/>
    <w:rsid w:val="00D81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3557"/>
  <w15:docId w15:val="{9F35A085-1C55-4EEB-8FB0-D8D1EF1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AA2F7D"/>
    <w:rPr>
      <w:color w:val="605E5C"/>
      <w:shd w:val="clear" w:color="auto" w:fill="E1DFDD"/>
    </w:rPr>
  </w:style>
  <w:style w:type="table" w:styleId="TableGrid">
    <w:name w:val="Table Grid"/>
    <w:basedOn w:val="TableNormal"/>
    <w:uiPriority w:val="39"/>
    <w:rsid w:val="00D37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pPr>
      <w:spacing w:line="240" w:lineRule="auto"/>
    </w:pPr>
    <w:tblPr>
      <w:tblStyleRowBandSize w:val="1"/>
      <w:tblStyleColBandSize w:val="1"/>
      <w:tblCellMar>
        <w:left w:w="10" w:type="dxa"/>
        <w:right w:w="10" w:type="dxa"/>
      </w:tblCellMar>
    </w:tblPr>
  </w:style>
  <w:style w:type="table" w:customStyle="1" w:styleId="ae">
    <w:basedOn w:val="TableNormal"/>
    <w:pPr>
      <w:spacing w:line="240" w:lineRule="auto"/>
    </w:pPr>
    <w:tblPr>
      <w:tblStyleRowBandSize w:val="1"/>
      <w:tblStyleColBandSize w:val="1"/>
      <w:tblCellMar>
        <w:left w:w="10" w:type="dxa"/>
        <w:right w:w="10" w:type="dxa"/>
      </w:tblCellMar>
    </w:tblPr>
  </w:style>
  <w:style w:type="table" w:customStyle="1" w:styleId="af">
    <w:basedOn w:val="TableNormal"/>
    <w:pPr>
      <w:spacing w:line="240" w:lineRule="auto"/>
    </w:pPr>
    <w:tblPr>
      <w:tblStyleRowBandSize w:val="1"/>
      <w:tblStyleColBandSize w:val="1"/>
      <w:tblCellMar>
        <w:left w:w="10" w:type="dxa"/>
        <w:right w:w="10" w:type="dxa"/>
      </w:tblCellMar>
    </w:tblPr>
  </w:style>
  <w:style w:type="table" w:customStyle="1" w:styleId="af0">
    <w:basedOn w:val="TableNormal"/>
    <w:pPr>
      <w:spacing w:line="240" w:lineRule="auto"/>
    </w:pPr>
    <w:tblPr>
      <w:tblStyleRowBandSize w:val="1"/>
      <w:tblStyleColBandSize w:val="1"/>
      <w:tblCellMar>
        <w:left w:w="10" w:type="dxa"/>
        <w:right w:w="10" w:type="dxa"/>
      </w:tblCellMar>
    </w:tblPr>
  </w:style>
  <w:style w:type="table" w:customStyle="1" w:styleId="af1">
    <w:basedOn w:val="TableNormal"/>
    <w:pPr>
      <w:spacing w:line="240" w:lineRule="auto"/>
    </w:pPr>
    <w:tblPr>
      <w:tblStyleRowBandSize w:val="1"/>
      <w:tblStyleColBandSize w:val="1"/>
      <w:tblCellMar>
        <w:left w:w="10" w:type="dxa"/>
        <w:right w:w="10" w:type="dxa"/>
      </w:tblCellMar>
    </w:tblPr>
  </w:style>
  <w:style w:type="table" w:customStyle="1" w:styleId="af2">
    <w:basedOn w:val="TableNormal"/>
    <w:pPr>
      <w:spacing w:line="240" w:lineRule="auto"/>
    </w:pPr>
    <w:tblPr>
      <w:tblStyleRowBandSize w:val="1"/>
      <w:tblStyleColBandSize w:val="1"/>
      <w:tblCellMar>
        <w:left w:w="10" w:type="dxa"/>
        <w:right w:w="10" w:type="dxa"/>
      </w:tblCellMar>
    </w:tblPr>
  </w:style>
  <w:style w:type="table" w:customStyle="1" w:styleId="af3">
    <w:basedOn w:val="TableNormal"/>
    <w:pPr>
      <w:spacing w:line="240" w:lineRule="auto"/>
    </w:pPr>
    <w:tblPr>
      <w:tblStyleRowBandSize w:val="1"/>
      <w:tblStyleColBandSize w:val="1"/>
      <w:tblCellMar>
        <w:left w:w="10" w:type="dxa"/>
        <w:right w:w="10" w:type="dxa"/>
      </w:tblCellMar>
    </w:tblPr>
  </w:style>
  <w:style w:type="table" w:customStyle="1" w:styleId="af4">
    <w:basedOn w:val="TableNormal"/>
    <w:pPr>
      <w:spacing w:line="240" w:lineRule="auto"/>
    </w:pPr>
    <w:tblPr>
      <w:tblStyleRowBandSize w:val="1"/>
      <w:tblStyleColBandSize w:val="1"/>
      <w:tblCellMar>
        <w:left w:w="10" w:type="dxa"/>
        <w:right w:w="10" w:type="dxa"/>
      </w:tblCellMar>
    </w:tblPr>
  </w:style>
  <w:style w:type="table" w:customStyle="1" w:styleId="af5">
    <w:basedOn w:val="TableNormal"/>
    <w:pPr>
      <w:spacing w:line="240" w:lineRule="auto"/>
    </w:pPr>
    <w:tblPr>
      <w:tblStyleRowBandSize w:val="1"/>
      <w:tblStyleColBandSize w:val="1"/>
      <w:tblCellMar>
        <w:left w:w="10" w:type="dxa"/>
        <w:right w:w="10" w:type="dxa"/>
      </w:tblCellMar>
    </w:tblPr>
  </w:style>
  <w:style w:type="table" w:customStyle="1" w:styleId="af6">
    <w:basedOn w:val="TableNormal"/>
    <w:pPr>
      <w:spacing w:line="240" w:lineRule="auto"/>
    </w:pPr>
    <w:tblPr>
      <w:tblStyleRowBandSize w:val="1"/>
      <w:tblStyleColBandSize w:val="1"/>
      <w:tblCellMar>
        <w:left w:w="10" w:type="dxa"/>
        <w:right w:w="10" w:type="dxa"/>
      </w:tblCellMar>
    </w:tblPr>
  </w:style>
  <w:style w:type="table" w:customStyle="1" w:styleId="af7">
    <w:basedOn w:val="TableNormal"/>
    <w:pPr>
      <w:spacing w:line="240" w:lineRule="auto"/>
    </w:pPr>
    <w:tblPr>
      <w:tblStyleRowBandSize w:val="1"/>
      <w:tblStyleColBandSize w:val="1"/>
      <w:tblCellMar>
        <w:left w:w="10" w:type="dxa"/>
        <w:right w:w="10" w:type="dxa"/>
      </w:tblCellMar>
    </w:tblPr>
  </w:style>
  <w:style w:type="table" w:customStyle="1" w:styleId="af8">
    <w:basedOn w:val="TableNormal"/>
    <w:pPr>
      <w:spacing w:line="240" w:lineRule="auto"/>
    </w:pPr>
    <w:tblPr>
      <w:tblStyleRowBandSize w:val="1"/>
      <w:tblStyleColBandSize w:val="1"/>
      <w:tblCellMar>
        <w:left w:w="10" w:type="dxa"/>
        <w:right w:w="10" w:type="dxa"/>
      </w:tblCellMar>
    </w:tblPr>
  </w:style>
  <w:style w:type="table" w:customStyle="1" w:styleId="af9">
    <w:basedOn w:val="TableNormal"/>
    <w:pPr>
      <w:spacing w:line="240" w:lineRule="auto"/>
    </w:pPr>
    <w:tblPr>
      <w:tblStyleRowBandSize w:val="1"/>
      <w:tblStyleColBandSize w:val="1"/>
      <w:tblCellMar>
        <w:left w:w="10" w:type="dxa"/>
        <w:right w:w="10" w:type="dxa"/>
      </w:tblCellMar>
    </w:tblPr>
  </w:style>
  <w:style w:type="table" w:customStyle="1" w:styleId="afa">
    <w:basedOn w:val="TableNormal"/>
    <w:pPr>
      <w:spacing w:line="240" w:lineRule="auto"/>
    </w:p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gitalmarketplace.service.gov.uk/g-cloud/services/995718459061965"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 Type="http://schemas.openxmlformats.org/officeDocument/2006/relationships/numbering" Target="numbering.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footnotes" Target="footnotes.xml"/><Relationship Id="rId12" Type="http://schemas.openxmlformats.org/officeDocument/2006/relationships/hyperlink" Target="https://aws.amazon.com/workdocs/?nc2=h_m1"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guidance/check-employment-status-for-ta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oogle.com/forms/d/e/1FAIpQLSfQ3VeAMCIYNur4FoZxzn1F5BDkOTxFNK-4qbTlHVcyGqTgpw/viewform"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ws.amazon.com/ses/?nc2=h_m1"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igitalmarketplace.service.gov.uk/g-cloud/services/995718459061965"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hyperlink" Target="https://aws.amazon.com/step-functions/?nc2=h_m1"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ncsc.gov.uk/guidance/10-steps-cyber-securit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igitalmarketplace.service.gov.uk/g-cloud/services/99571845906196"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agile-delivery/spend-controls-check-if-you-need-approval-to-spend-money-on-a-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pnRRHLsKTYspjTD272NE/CNNbg==">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B00CE7-894F-4760-B671-2D574560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22669</Words>
  <Characters>129218</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Jevan Rai</cp:lastModifiedBy>
  <cp:revision>3</cp:revision>
  <dcterms:created xsi:type="dcterms:W3CDTF">2021-12-20T15:48:00Z</dcterms:created>
  <dcterms:modified xsi:type="dcterms:W3CDTF">2022-01-06T10:00:00Z</dcterms:modified>
</cp:coreProperties>
</file>