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33CC" w14:textId="77777777" w:rsidR="00047C54" w:rsidRDefault="00076139" w:rsidP="00047C54">
      <w:pPr>
        <w:spacing w:line="240" w:lineRule="auto"/>
      </w:pPr>
      <w:r>
        <w:rPr>
          <w:noProof/>
          <w:lang w:eastAsia="en-GB"/>
        </w:rPr>
        <w:drawing>
          <wp:inline distT="0" distB="0" distL="0" distR="0" wp14:anchorId="56BD01D8" wp14:editId="2BFC995B">
            <wp:extent cx="5731510" cy="4298315"/>
            <wp:effectExtent l="0" t="0" r="2540" b="6985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7578" w:rsidRPr="00C070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940264" wp14:editId="0D2C7100">
                <wp:simplePos x="0" y="0"/>
                <wp:positionH relativeFrom="page">
                  <wp:posOffset>526211</wp:posOffset>
                </wp:positionH>
                <wp:positionV relativeFrom="page">
                  <wp:posOffset>1362974</wp:posOffset>
                </wp:positionV>
                <wp:extent cx="6791325" cy="7925518"/>
                <wp:effectExtent l="0" t="0" r="28575" b="1841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792551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90000"/>
                            <a:lumOff val="10000"/>
                          </a:schemeClr>
                        </a:solidFill>
                        <a:ln w="9525">
                          <a:solidFill>
                            <a:srgbClr val="505B6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40BA6" id="Rectangle 10" o:spid="_x0000_s1026" style="position:absolute;margin-left:41.45pt;margin-top:107.3pt;width:534.75pt;height:62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" fillcolor="#0a3b5d [2900]" strokecolor="#505b6d">
                <w10:wrap anchorx="page" anchory="page"/>
              </v:rect>
            </w:pict>
          </mc:Fallback>
        </mc:AlternateContent>
      </w:r>
    </w:p>
    <w:p w14:paraId="455DDAD2" w14:textId="77777777" w:rsidR="00047C54" w:rsidRDefault="00047C54" w:rsidP="00047C54">
      <w:pPr>
        <w:spacing w:line="240" w:lineRule="auto"/>
      </w:pPr>
    </w:p>
    <w:p w14:paraId="3CA08F98" w14:textId="77777777" w:rsidR="00047C54" w:rsidRDefault="00047C54" w:rsidP="00047C54">
      <w:pPr>
        <w:spacing w:line="240" w:lineRule="auto"/>
      </w:pPr>
    </w:p>
    <w:p w14:paraId="76B183DF" w14:textId="77777777" w:rsidR="00047C54" w:rsidRDefault="00076139" w:rsidP="00047C54">
      <w:pPr>
        <w:spacing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7C917" wp14:editId="48EA6B1F">
                <wp:simplePos x="0" y="0"/>
                <wp:positionH relativeFrom="margin">
                  <wp:posOffset>390525</wp:posOffset>
                </wp:positionH>
                <wp:positionV relativeFrom="paragraph">
                  <wp:posOffset>10160</wp:posOffset>
                </wp:positionV>
                <wp:extent cx="4943475" cy="2743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274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648A2" w14:textId="77777777" w:rsidR="00C6266A" w:rsidRPr="00076139" w:rsidRDefault="00A90584" w:rsidP="001B4ADD">
                            <w:pPr>
                              <w:keepNext/>
                              <w:jc w:val="center"/>
                              <w:rPr>
                                <w:rFonts w:cstheme="minorHAnsi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bookmarkStart w:id="0" w:name="_Hlk61871545"/>
                            <w:r w:rsidRPr="00076139">
                              <w:rPr>
                                <w:rFonts w:cstheme="minorHAnsi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To Provide expert services required to</w:t>
                            </w:r>
                            <w:r w:rsidR="00EA337A" w:rsidRPr="00076139">
                              <w:rPr>
                                <w:rFonts w:cstheme="minorHAnsi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  <w:bookmarkEnd w:id="0"/>
                            <w:r w:rsidR="00C6266A" w:rsidRPr="00076139">
                              <w:rPr>
                                <w:rFonts w:cstheme="minorHAnsi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C4 services and refurbishment of two (2) MK2 </w:t>
                            </w:r>
                            <w:r w:rsidR="00AA0371" w:rsidRPr="00076139">
                              <w:rPr>
                                <w:rFonts w:cstheme="minorHAnsi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ABSO </w:t>
                            </w:r>
                            <w:r w:rsidR="00C6266A" w:rsidRPr="00076139">
                              <w:rPr>
                                <w:rFonts w:cstheme="minorHAnsi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Coaches. </w:t>
                            </w:r>
                          </w:p>
                          <w:p w14:paraId="448D4804" w14:textId="77777777" w:rsidR="001B4ADD" w:rsidRPr="00076139" w:rsidRDefault="00C87578" w:rsidP="001B4ADD">
                            <w:pPr>
                              <w:keepNext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076139">
                              <w:rPr>
                                <w:rFonts w:cstheme="minorHAnsi"/>
                                <w:color w:val="FFFFFF" w:themeColor="background1"/>
                                <w:sz w:val="30"/>
                                <w:szCs w:val="30"/>
                              </w:rPr>
                              <w:t>Prior Information Notice (PIN)</w:t>
                            </w:r>
                          </w:p>
                          <w:p w14:paraId="7B10A122" w14:textId="77777777" w:rsidR="001A27CE" w:rsidRPr="00076139" w:rsidRDefault="001A27CE" w:rsidP="001A27CE">
                            <w:pPr>
                              <w:keepNext/>
                              <w:rPr>
                                <w:rFonts w:cstheme="minorHAnsi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076139">
                              <w:rPr>
                                <w:rFonts w:cstheme="minorHAnsi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480293D5" w14:textId="76680ECC" w:rsidR="00047C54" w:rsidRPr="00076139" w:rsidRDefault="00506D42" w:rsidP="00047C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Supplier </w:t>
                            </w:r>
                            <w:r w:rsidR="00741FC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vent </w:t>
                            </w:r>
                            <w:r w:rsidR="00741FC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nvitation</w:t>
                            </w:r>
                          </w:p>
                          <w:p w14:paraId="25EE1D3C" w14:textId="77777777" w:rsidR="00047C54" w:rsidRPr="005B15CB" w:rsidRDefault="00047C54" w:rsidP="00047C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3AE44BE2" w14:textId="6D2487CC" w:rsidR="00327D8E" w:rsidRDefault="00327D8E" w:rsidP="00047C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  <w:t>Ref:</w:t>
                            </w:r>
                            <w:r w:rsidR="00506D42" w:rsidRPr="00506D4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r w:rsidR="00506D4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  <w:t>NTS DRS 0007</w:t>
                            </w:r>
                          </w:p>
                          <w:p w14:paraId="633FE2B5" w14:textId="77777777" w:rsidR="00327D8E" w:rsidRDefault="00327D8E" w:rsidP="00047C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24E93025" w14:textId="77777777" w:rsidR="00327D8E" w:rsidRDefault="00327D8E" w:rsidP="00047C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20E8AE9F" w14:textId="77777777" w:rsidR="00327D8E" w:rsidRPr="005B15CB" w:rsidRDefault="00327D8E" w:rsidP="00047C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197FBF90" w14:textId="77777777" w:rsidR="00047C54" w:rsidRPr="002E2340" w:rsidRDefault="00047C54" w:rsidP="00047C5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7C9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75pt;margin-top:.8pt;width:389.25pt;height:3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" filled="f" stroked="f">
                <v:textbox>
                  <w:txbxContent>
                    <w:p w14:paraId="333648A2" w14:textId="77777777" w:rsidR="00C6266A" w:rsidRPr="00076139" w:rsidRDefault="00A90584" w:rsidP="001B4ADD">
                      <w:pPr>
                        <w:keepNext/>
                        <w:jc w:val="center"/>
                        <w:rPr>
                          <w:rFonts w:cstheme="minorHAnsi"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bookmarkStart w:id="1" w:name="_Hlk61871545"/>
                      <w:r w:rsidRPr="00076139">
                        <w:rPr>
                          <w:rFonts w:cstheme="minorHAnsi"/>
                          <w:bCs/>
                          <w:color w:val="FFFFFF" w:themeColor="background1"/>
                          <w:sz w:val="30"/>
                          <w:szCs w:val="30"/>
                        </w:rPr>
                        <w:t>To Provide expert services required to</w:t>
                      </w:r>
                      <w:r w:rsidR="00EA337A" w:rsidRPr="00076139">
                        <w:rPr>
                          <w:rFonts w:cstheme="minorHAnsi"/>
                          <w:bCs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  <w:bookmarkEnd w:id="1"/>
                      <w:r w:rsidR="00C6266A" w:rsidRPr="00076139">
                        <w:rPr>
                          <w:rFonts w:cstheme="minorHAnsi"/>
                          <w:bCs/>
                          <w:color w:val="FFFFFF" w:themeColor="background1"/>
                          <w:sz w:val="30"/>
                          <w:szCs w:val="30"/>
                        </w:rPr>
                        <w:t xml:space="preserve">C4 services and refurbishment of two (2) MK2 </w:t>
                      </w:r>
                      <w:r w:rsidR="00AA0371" w:rsidRPr="00076139">
                        <w:rPr>
                          <w:rFonts w:cstheme="minorHAnsi"/>
                          <w:bCs/>
                          <w:color w:val="FFFFFF" w:themeColor="background1"/>
                          <w:sz w:val="30"/>
                          <w:szCs w:val="30"/>
                        </w:rPr>
                        <w:t xml:space="preserve">ABSO </w:t>
                      </w:r>
                      <w:r w:rsidR="00C6266A" w:rsidRPr="00076139">
                        <w:rPr>
                          <w:rFonts w:cstheme="minorHAnsi"/>
                          <w:bCs/>
                          <w:color w:val="FFFFFF" w:themeColor="background1"/>
                          <w:sz w:val="30"/>
                          <w:szCs w:val="30"/>
                        </w:rPr>
                        <w:t xml:space="preserve">Coaches. </w:t>
                      </w:r>
                    </w:p>
                    <w:p w14:paraId="448D4804" w14:textId="77777777" w:rsidR="001B4ADD" w:rsidRPr="00076139" w:rsidRDefault="00C87578" w:rsidP="001B4ADD">
                      <w:pPr>
                        <w:keepNext/>
                        <w:jc w:val="center"/>
                        <w:rPr>
                          <w:rFonts w:cstheme="minorHAnsi"/>
                          <w:color w:val="FFFFFF" w:themeColor="background1"/>
                          <w:sz w:val="30"/>
                          <w:szCs w:val="30"/>
                        </w:rPr>
                      </w:pPr>
                      <w:r w:rsidRPr="00076139">
                        <w:rPr>
                          <w:rFonts w:cstheme="minorHAnsi"/>
                          <w:color w:val="FFFFFF" w:themeColor="background1"/>
                          <w:sz w:val="30"/>
                          <w:szCs w:val="30"/>
                        </w:rPr>
                        <w:t>Prior Information Notice (PIN)</w:t>
                      </w:r>
                    </w:p>
                    <w:p w14:paraId="7B10A122" w14:textId="77777777" w:rsidR="001A27CE" w:rsidRPr="00076139" w:rsidRDefault="001A27CE" w:rsidP="001A27CE">
                      <w:pPr>
                        <w:keepNext/>
                        <w:rPr>
                          <w:rFonts w:cstheme="minorHAnsi"/>
                          <w:color w:val="FFFFFF" w:themeColor="background1"/>
                          <w:sz w:val="30"/>
                          <w:szCs w:val="30"/>
                        </w:rPr>
                      </w:pPr>
                      <w:r w:rsidRPr="00076139">
                        <w:rPr>
                          <w:rFonts w:cstheme="minorHAnsi"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480293D5" w14:textId="76680ECC" w:rsidR="00047C54" w:rsidRPr="00076139" w:rsidRDefault="00506D42" w:rsidP="00047C5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Supplier </w:t>
                      </w:r>
                      <w:r w:rsidR="00741FCA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vent </w:t>
                      </w:r>
                      <w:r w:rsidR="00741FCA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nvitation</w:t>
                      </w:r>
                    </w:p>
                    <w:p w14:paraId="25EE1D3C" w14:textId="77777777" w:rsidR="00047C54" w:rsidRPr="005B15CB" w:rsidRDefault="00047C54" w:rsidP="00047C5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</w:pPr>
                    </w:p>
                    <w:p w14:paraId="3AE44BE2" w14:textId="6D2487CC" w:rsidR="00327D8E" w:rsidRDefault="00327D8E" w:rsidP="00047C5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  <w:t>Ref:</w:t>
                      </w:r>
                      <w:r w:rsidR="00506D42" w:rsidRPr="00506D42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="00506D42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  <w:t>NTS DRS 0007</w:t>
                      </w:r>
                    </w:p>
                    <w:p w14:paraId="633FE2B5" w14:textId="77777777" w:rsidR="00327D8E" w:rsidRDefault="00327D8E" w:rsidP="00047C5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</w:pPr>
                    </w:p>
                    <w:p w14:paraId="24E93025" w14:textId="77777777" w:rsidR="00327D8E" w:rsidRDefault="00327D8E" w:rsidP="00047C5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</w:pPr>
                    </w:p>
                    <w:p w14:paraId="20E8AE9F" w14:textId="77777777" w:rsidR="00327D8E" w:rsidRPr="005B15CB" w:rsidRDefault="00327D8E" w:rsidP="00047C5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</w:pPr>
                    </w:p>
                    <w:p w14:paraId="197FBF90" w14:textId="77777777" w:rsidR="00047C54" w:rsidRPr="002E2340" w:rsidRDefault="00047C54" w:rsidP="00047C54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1CF10F" w14:textId="77777777" w:rsidR="00047C54" w:rsidRDefault="00047C54" w:rsidP="00047C54">
      <w:pPr>
        <w:spacing w:line="240" w:lineRule="auto"/>
      </w:pPr>
    </w:p>
    <w:p w14:paraId="5858876B" w14:textId="77777777" w:rsidR="00047C54" w:rsidRDefault="00047C54" w:rsidP="00047C54">
      <w:pPr>
        <w:spacing w:line="240" w:lineRule="auto"/>
      </w:pPr>
    </w:p>
    <w:p w14:paraId="574FEBD6" w14:textId="77777777" w:rsidR="00047C54" w:rsidRDefault="00047C54" w:rsidP="00047C54">
      <w:pPr>
        <w:spacing w:line="240" w:lineRule="auto"/>
      </w:pPr>
    </w:p>
    <w:p w14:paraId="30175406" w14:textId="77777777" w:rsidR="00047C54" w:rsidRDefault="00047C54" w:rsidP="00047C54">
      <w:pPr>
        <w:spacing w:line="240" w:lineRule="auto"/>
      </w:pPr>
    </w:p>
    <w:p w14:paraId="09FF3782" w14:textId="77777777" w:rsidR="00047C54" w:rsidRDefault="00047C54" w:rsidP="00047C54">
      <w:pPr>
        <w:spacing w:line="240" w:lineRule="auto"/>
      </w:pPr>
    </w:p>
    <w:p w14:paraId="1F013B17" w14:textId="77777777" w:rsidR="00047C54" w:rsidRDefault="00047C54" w:rsidP="00047C54">
      <w:pPr>
        <w:spacing w:line="240" w:lineRule="auto"/>
      </w:pPr>
    </w:p>
    <w:p w14:paraId="0D449210" w14:textId="77777777" w:rsidR="00047C54" w:rsidRDefault="00047C54" w:rsidP="00047C54">
      <w:pPr>
        <w:spacing w:line="240" w:lineRule="auto"/>
      </w:pPr>
    </w:p>
    <w:p w14:paraId="1AA425D7" w14:textId="77777777" w:rsidR="00047C54" w:rsidRDefault="00047C54" w:rsidP="00047C54">
      <w:pPr>
        <w:spacing w:line="240" w:lineRule="auto"/>
      </w:pPr>
    </w:p>
    <w:p w14:paraId="264C5B29" w14:textId="77777777" w:rsidR="00047C54" w:rsidRDefault="00047C54" w:rsidP="00047C54">
      <w:pPr>
        <w:spacing w:line="240" w:lineRule="auto"/>
      </w:pPr>
    </w:p>
    <w:p w14:paraId="5A51F442" w14:textId="77777777" w:rsidR="00047C54" w:rsidRDefault="00047C54" w:rsidP="00047C54">
      <w:pPr>
        <w:spacing w:line="240" w:lineRule="auto"/>
      </w:pPr>
    </w:p>
    <w:p w14:paraId="151462F1" w14:textId="77777777" w:rsidR="00047C54" w:rsidRDefault="00047C54" w:rsidP="00047C54">
      <w:pPr>
        <w:spacing w:line="240" w:lineRule="auto"/>
      </w:pPr>
    </w:p>
    <w:p w14:paraId="4A247EA8" w14:textId="77777777" w:rsidR="00047C54" w:rsidRDefault="00047C54" w:rsidP="00047C54">
      <w:pPr>
        <w:spacing w:line="240" w:lineRule="auto"/>
      </w:pPr>
    </w:p>
    <w:p w14:paraId="751BDB54" w14:textId="77777777" w:rsidR="00047C54" w:rsidRDefault="00047C54" w:rsidP="00047C54">
      <w:pPr>
        <w:spacing w:line="240" w:lineRule="auto"/>
      </w:pPr>
    </w:p>
    <w:p w14:paraId="48BA1FB9" w14:textId="2392587D" w:rsidR="00047C54" w:rsidRPr="00DF140A" w:rsidRDefault="00047C54" w:rsidP="00047C54">
      <w:pPr>
        <w:tabs>
          <w:tab w:val="left" w:pos="1276"/>
          <w:tab w:val="right" w:pos="8453"/>
        </w:tabs>
        <w:spacing w:line="240" w:lineRule="auto"/>
        <w:rPr>
          <w:rFonts w:ascii="Arial" w:hAnsi="Arial" w:cs="Arial"/>
        </w:rPr>
      </w:pPr>
      <w:r w:rsidRPr="00DF140A">
        <w:rPr>
          <w:rFonts w:ascii="Arial" w:hAnsi="Arial" w:cs="Arial"/>
        </w:rPr>
        <w:t xml:space="preserve">Date: </w:t>
      </w:r>
      <w:r w:rsidRPr="00DF140A">
        <w:rPr>
          <w:rFonts w:ascii="Arial" w:hAnsi="Arial" w:cs="Arial"/>
        </w:rPr>
        <w:tab/>
      </w:r>
      <w:r w:rsidR="006C4333">
        <w:rPr>
          <w:rFonts w:ascii="Arial" w:hAnsi="Arial" w:cs="Arial"/>
        </w:rPr>
        <w:t>2</w:t>
      </w:r>
      <w:r w:rsidR="00A95A86">
        <w:rPr>
          <w:rFonts w:ascii="Arial" w:hAnsi="Arial" w:cs="Arial"/>
        </w:rPr>
        <w:t>7</w:t>
      </w:r>
      <w:r w:rsidR="00273718" w:rsidRPr="00D12F69">
        <w:rPr>
          <w:rFonts w:ascii="Arial" w:hAnsi="Arial" w:cs="Arial"/>
          <w:vertAlign w:val="superscript"/>
        </w:rPr>
        <w:t>th</w:t>
      </w:r>
      <w:r w:rsidR="00273718">
        <w:rPr>
          <w:rFonts w:ascii="Arial" w:hAnsi="Arial" w:cs="Arial"/>
        </w:rPr>
        <w:t xml:space="preserve"> </w:t>
      </w:r>
      <w:r w:rsidR="006C4333">
        <w:rPr>
          <w:rFonts w:ascii="Arial" w:hAnsi="Arial" w:cs="Arial"/>
        </w:rPr>
        <w:t>October</w:t>
      </w:r>
      <w:r w:rsidR="00640B95">
        <w:rPr>
          <w:rFonts w:ascii="Arial" w:hAnsi="Arial" w:cs="Arial"/>
        </w:rPr>
        <w:t xml:space="preserve"> 2021</w:t>
      </w:r>
    </w:p>
    <w:p w14:paraId="241ECAF6" w14:textId="77777777" w:rsidR="00900C67" w:rsidRPr="00900C67" w:rsidRDefault="002D5977" w:rsidP="00900C67">
      <w:pPr>
        <w:tabs>
          <w:tab w:val="left" w:pos="1276"/>
        </w:tabs>
        <w:spacing w:line="240" w:lineRule="auto"/>
        <w:rPr>
          <w:rFonts w:ascii="Arial" w:hAnsi="Arial" w:cs="Arial"/>
        </w:rPr>
      </w:pPr>
      <w:r w:rsidRPr="00900C67">
        <w:rPr>
          <w:rFonts w:ascii="Arial" w:hAnsi="Arial" w:cs="Arial"/>
        </w:rPr>
        <w:t xml:space="preserve">Service:       </w:t>
      </w:r>
      <w:r w:rsidR="00640B95" w:rsidRPr="00640B95">
        <w:rPr>
          <w:rFonts w:ascii="Arial" w:hAnsi="Arial" w:cs="Arial"/>
        </w:rPr>
        <w:t>Escort Coach Maintenance</w:t>
      </w:r>
    </w:p>
    <w:p w14:paraId="4C5D11DD" w14:textId="77777777" w:rsidR="00C87578" w:rsidRDefault="00C87578" w:rsidP="00047C54">
      <w:pPr>
        <w:spacing w:line="240" w:lineRule="auto"/>
        <w:rPr>
          <w:rFonts w:ascii="Arial" w:hAnsi="Arial" w:cs="Arial"/>
        </w:rPr>
      </w:pPr>
    </w:p>
    <w:p w14:paraId="2983249A" w14:textId="77777777" w:rsidR="00047C54" w:rsidRPr="00DF140A" w:rsidRDefault="00047C54" w:rsidP="00047C54">
      <w:pPr>
        <w:spacing w:line="240" w:lineRule="auto"/>
        <w:rPr>
          <w:rFonts w:ascii="Arial" w:hAnsi="Arial" w:cs="Arial"/>
        </w:rPr>
      </w:pPr>
      <w:r w:rsidRPr="00DF140A">
        <w:rPr>
          <w:rFonts w:ascii="Arial" w:hAnsi="Arial" w:cs="Arial"/>
        </w:rPr>
        <w:t>Dear Sirs,</w:t>
      </w:r>
    </w:p>
    <w:p w14:paraId="271FEF34" w14:textId="5992278F" w:rsidR="00047C54" w:rsidRPr="001F48A5" w:rsidRDefault="006C4333" w:rsidP="003B099C">
      <w:pPr>
        <w:spacing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Invitation to attend </w:t>
      </w:r>
      <w:r w:rsidR="00E92665">
        <w:rPr>
          <w:rFonts w:ascii="Arial" w:hAnsi="Arial" w:cs="Arial"/>
          <w:b/>
          <w:u w:val="single"/>
        </w:rPr>
        <w:t xml:space="preserve">a Supplier </w:t>
      </w:r>
      <w:r w:rsidR="00FE4769">
        <w:rPr>
          <w:rFonts w:ascii="Arial" w:hAnsi="Arial" w:cs="Arial"/>
          <w:b/>
          <w:u w:val="single"/>
        </w:rPr>
        <w:t>event</w:t>
      </w:r>
    </w:p>
    <w:p w14:paraId="4171AA5B" w14:textId="69C72042" w:rsidR="001D7C51" w:rsidRDefault="001D7C51" w:rsidP="00047C54">
      <w:pPr>
        <w:spacing w:line="240" w:lineRule="auto"/>
        <w:rPr>
          <w:rFonts w:ascii="Arial" w:hAnsi="Arial" w:cs="Arial"/>
          <w:bCs/>
        </w:rPr>
      </w:pPr>
      <w:r w:rsidRPr="001F48A5">
        <w:rPr>
          <w:rFonts w:ascii="Arial" w:hAnsi="Arial" w:cs="Arial"/>
          <w:bCs/>
        </w:rPr>
        <w:t xml:space="preserve">This </w:t>
      </w:r>
      <w:r w:rsidR="00282936">
        <w:rPr>
          <w:rFonts w:ascii="Arial" w:hAnsi="Arial" w:cs="Arial"/>
          <w:bCs/>
        </w:rPr>
        <w:t xml:space="preserve">Supplier Invitation </w:t>
      </w:r>
      <w:r w:rsidRPr="001F48A5">
        <w:rPr>
          <w:rFonts w:ascii="Arial" w:hAnsi="Arial" w:cs="Arial"/>
          <w:bCs/>
        </w:rPr>
        <w:t xml:space="preserve">has been </w:t>
      </w:r>
      <w:r w:rsidR="007060BF" w:rsidRPr="001F48A5">
        <w:rPr>
          <w:rFonts w:ascii="Arial" w:hAnsi="Arial" w:cs="Arial"/>
          <w:bCs/>
        </w:rPr>
        <w:t xml:space="preserve">published on behalf of </w:t>
      </w:r>
      <w:r w:rsidR="0049336F" w:rsidRPr="001F48A5">
        <w:rPr>
          <w:rFonts w:ascii="Arial" w:hAnsi="Arial" w:cs="Arial"/>
          <w:bCs/>
        </w:rPr>
        <w:t>Direct Rail Services</w:t>
      </w:r>
      <w:r w:rsidR="00F062B9">
        <w:rPr>
          <w:rFonts w:ascii="Arial" w:hAnsi="Arial" w:cs="Arial"/>
          <w:bCs/>
        </w:rPr>
        <w:t>.</w:t>
      </w:r>
    </w:p>
    <w:p w14:paraId="78E1AD9A" w14:textId="067FA41A" w:rsidR="00C81001" w:rsidRDefault="00B559B7" w:rsidP="0003476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Following on from </w:t>
      </w:r>
      <w:r w:rsidR="00544644">
        <w:rPr>
          <w:rFonts w:ascii="Arial" w:hAnsi="Arial" w:cs="Arial"/>
          <w:bCs/>
        </w:rPr>
        <w:t>our previous RFI which was published on the 5</w:t>
      </w:r>
      <w:r w:rsidR="00544644" w:rsidRPr="00544644">
        <w:rPr>
          <w:rFonts w:ascii="Arial" w:hAnsi="Arial" w:cs="Arial"/>
          <w:bCs/>
          <w:vertAlign w:val="superscript"/>
        </w:rPr>
        <w:t>th</w:t>
      </w:r>
      <w:r w:rsidR="00544644">
        <w:rPr>
          <w:rFonts w:ascii="Arial" w:hAnsi="Arial" w:cs="Arial"/>
          <w:bCs/>
        </w:rPr>
        <w:t xml:space="preserve"> May </w:t>
      </w:r>
      <w:r w:rsidR="00C81001">
        <w:rPr>
          <w:rFonts w:ascii="Arial" w:hAnsi="Arial" w:cs="Arial"/>
          <w:bCs/>
        </w:rPr>
        <w:t>2021</w:t>
      </w:r>
      <w:r w:rsidR="0003476C">
        <w:rPr>
          <w:rFonts w:ascii="Arial" w:hAnsi="Arial" w:cs="Arial"/>
          <w:bCs/>
        </w:rPr>
        <w:t xml:space="preserve"> </w:t>
      </w:r>
      <w:r w:rsidR="003B099C" w:rsidRPr="001F48A5">
        <w:rPr>
          <w:rFonts w:ascii="Arial" w:hAnsi="Arial" w:cs="Arial"/>
        </w:rPr>
        <w:t xml:space="preserve">We would like to </w:t>
      </w:r>
      <w:r w:rsidR="00F50A80">
        <w:rPr>
          <w:rFonts w:ascii="Arial" w:hAnsi="Arial" w:cs="Arial"/>
        </w:rPr>
        <w:t xml:space="preserve">invite </w:t>
      </w:r>
      <w:r w:rsidR="0003476C">
        <w:rPr>
          <w:rFonts w:ascii="Arial" w:hAnsi="Arial" w:cs="Arial"/>
        </w:rPr>
        <w:t>i</w:t>
      </w:r>
      <w:r w:rsidR="00F50A80">
        <w:rPr>
          <w:rFonts w:ascii="Arial" w:hAnsi="Arial" w:cs="Arial"/>
        </w:rPr>
        <w:t xml:space="preserve">nterested Bidders to </w:t>
      </w:r>
      <w:r w:rsidR="00463876">
        <w:rPr>
          <w:rFonts w:ascii="Arial" w:hAnsi="Arial" w:cs="Arial"/>
        </w:rPr>
        <w:t xml:space="preserve">a </w:t>
      </w:r>
      <w:r w:rsidR="004969D9">
        <w:rPr>
          <w:rFonts w:ascii="Arial" w:hAnsi="Arial" w:cs="Arial"/>
        </w:rPr>
        <w:t xml:space="preserve">Supplier </w:t>
      </w:r>
      <w:r w:rsidR="00FE4769">
        <w:rPr>
          <w:rFonts w:ascii="Arial" w:hAnsi="Arial" w:cs="Arial"/>
        </w:rPr>
        <w:t>event d</w:t>
      </w:r>
      <w:r w:rsidR="004969D9">
        <w:rPr>
          <w:rFonts w:ascii="Arial" w:hAnsi="Arial" w:cs="Arial"/>
        </w:rPr>
        <w:t>ay</w:t>
      </w:r>
      <w:r w:rsidR="00463876">
        <w:rPr>
          <w:rFonts w:ascii="Arial" w:hAnsi="Arial" w:cs="Arial"/>
        </w:rPr>
        <w:t xml:space="preserve"> on the 23</w:t>
      </w:r>
      <w:r w:rsidR="00463876" w:rsidRPr="00CC378F">
        <w:rPr>
          <w:rFonts w:ascii="Arial" w:hAnsi="Arial" w:cs="Arial"/>
          <w:vertAlign w:val="superscript"/>
        </w:rPr>
        <w:t>r</w:t>
      </w:r>
      <w:r w:rsidR="00CC378F" w:rsidRPr="00CC378F">
        <w:rPr>
          <w:rFonts w:ascii="Arial" w:hAnsi="Arial" w:cs="Arial"/>
          <w:vertAlign w:val="superscript"/>
        </w:rPr>
        <w:t>d</w:t>
      </w:r>
      <w:r w:rsidR="00CC378F">
        <w:rPr>
          <w:rFonts w:ascii="Arial" w:hAnsi="Arial" w:cs="Arial"/>
        </w:rPr>
        <w:t xml:space="preserve"> November</w:t>
      </w:r>
      <w:r w:rsidR="00282936">
        <w:rPr>
          <w:rFonts w:ascii="Arial" w:hAnsi="Arial" w:cs="Arial"/>
        </w:rPr>
        <w:t xml:space="preserve"> </w:t>
      </w:r>
      <w:r w:rsidR="0003036F">
        <w:rPr>
          <w:rFonts w:ascii="Arial" w:hAnsi="Arial" w:cs="Arial"/>
        </w:rPr>
        <w:t>or the</w:t>
      </w:r>
      <w:r w:rsidR="00282936">
        <w:rPr>
          <w:rFonts w:ascii="Arial" w:hAnsi="Arial" w:cs="Arial"/>
        </w:rPr>
        <w:t xml:space="preserve"> 24</w:t>
      </w:r>
      <w:r w:rsidR="00282936" w:rsidRPr="00282936">
        <w:rPr>
          <w:rFonts w:ascii="Arial" w:hAnsi="Arial" w:cs="Arial"/>
          <w:vertAlign w:val="superscript"/>
        </w:rPr>
        <w:t>th</w:t>
      </w:r>
      <w:r w:rsidR="00282936">
        <w:rPr>
          <w:rFonts w:ascii="Arial" w:hAnsi="Arial" w:cs="Arial"/>
        </w:rPr>
        <w:t xml:space="preserve"> November 2021</w:t>
      </w:r>
      <w:r>
        <w:rPr>
          <w:rFonts w:ascii="Arial" w:hAnsi="Arial" w:cs="Arial"/>
        </w:rPr>
        <w:t xml:space="preserve"> in</w:t>
      </w:r>
      <w:r w:rsidR="00E92D5B" w:rsidRPr="001F48A5">
        <w:rPr>
          <w:rFonts w:ascii="Arial" w:hAnsi="Arial" w:cs="Arial"/>
        </w:rPr>
        <w:t xml:space="preserve"> </w:t>
      </w:r>
      <w:r w:rsidR="0003036F">
        <w:rPr>
          <w:rFonts w:ascii="Arial" w:hAnsi="Arial" w:cs="Arial"/>
        </w:rPr>
        <w:t>support of</w:t>
      </w:r>
      <w:r w:rsidR="0003476C">
        <w:rPr>
          <w:rFonts w:ascii="Arial" w:hAnsi="Arial" w:cs="Arial"/>
        </w:rPr>
        <w:t xml:space="preserve"> </w:t>
      </w:r>
      <w:r w:rsidR="006E7134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CC378F" w:rsidRPr="00CC378F">
        <w:rPr>
          <w:rFonts w:ascii="Arial" w:hAnsi="Arial" w:cs="Arial"/>
        </w:rPr>
        <w:t>requirement to carry out C4, C6 and modification on 2 x MK2 BSO vehicles</w:t>
      </w:r>
      <w:r w:rsidR="00F062B9">
        <w:rPr>
          <w:rFonts w:ascii="Arial" w:hAnsi="Arial" w:cs="Arial"/>
        </w:rPr>
        <w:t>.</w:t>
      </w:r>
    </w:p>
    <w:p w14:paraId="47F486D3" w14:textId="75B1A839" w:rsidR="00CC378F" w:rsidRDefault="002F10AA" w:rsidP="00CC378F">
      <w:pPr>
        <w:tabs>
          <w:tab w:val="left" w:pos="1276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Interested Bidders will have the option of specifying one of the two dates stated above</w:t>
      </w:r>
    </w:p>
    <w:p w14:paraId="007DE1DF" w14:textId="639F1E90" w:rsidR="004969D9" w:rsidRDefault="00C06106" w:rsidP="00CC378F">
      <w:pPr>
        <w:tabs>
          <w:tab w:val="left" w:pos="1276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purpose </w:t>
      </w:r>
      <w:r w:rsidR="00B02506">
        <w:rPr>
          <w:rFonts w:ascii="Arial" w:hAnsi="Arial" w:cs="Arial"/>
        </w:rPr>
        <w:t xml:space="preserve">is </w:t>
      </w:r>
      <w:r w:rsidR="0003036F">
        <w:rPr>
          <w:rFonts w:ascii="Arial" w:hAnsi="Arial" w:cs="Arial"/>
        </w:rPr>
        <w:t xml:space="preserve">to </w:t>
      </w:r>
      <w:r w:rsidR="006C4333">
        <w:rPr>
          <w:rFonts w:ascii="Arial" w:hAnsi="Arial" w:cs="Arial"/>
        </w:rPr>
        <w:t>provid</w:t>
      </w:r>
      <w:r w:rsidR="002F7BB3">
        <w:rPr>
          <w:rFonts w:ascii="Arial" w:hAnsi="Arial" w:cs="Arial"/>
        </w:rPr>
        <w:t>e</w:t>
      </w:r>
      <w:r w:rsidR="004969D9">
        <w:rPr>
          <w:rFonts w:ascii="Arial" w:hAnsi="Arial" w:cs="Arial"/>
        </w:rPr>
        <w:t xml:space="preserve"> interested Bidders the opportunity to physically </w:t>
      </w:r>
      <w:r w:rsidR="0003036F">
        <w:rPr>
          <w:rFonts w:ascii="Arial" w:hAnsi="Arial" w:cs="Arial"/>
        </w:rPr>
        <w:t>inspect</w:t>
      </w:r>
      <w:r w:rsidR="00DB28EC">
        <w:rPr>
          <w:rFonts w:ascii="Arial" w:hAnsi="Arial" w:cs="Arial"/>
        </w:rPr>
        <w:t xml:space="preserve"> the Coaches in question and</w:t>
      </w:r>
      <w:r w:rsidR="002F7BB3">
        <w:rPr>
          <w:rFonts w:ascii="Arial" w:hAnsi="Arial" w:cs="Arial"/>
        </w:rPr>
        <w:t xml:space="preserve"> to</w:t>
      </w:r>
      <w:r w:rsidR="00DB28EC">
        <w:rPr>
          <w:rFonts w:ascii="Arial" w:hAnsi="Arial" w:cs="Arial"/>
        </w:rPr>
        <w:t xml:space="preserve"> </w:t>
      </w:r>
      <w:r w:rsidR="00DF43D4">
        <w:rPr>
          <w:rFonts w:ascii="Arial" w:hAnsi="Arial" w:cs="Arial"/>
        </w:rPr>
        <w:t xml:space="preserve">understand </w:t>
      </w:r>
      <w:r w:rsidR="00D21A19">
        <w:rPr>
          <w:rFonts w:ascii="Arial" w:hAnsi="Arial" w:cs="Arial"/>
        </w:rPr>
        <w:t>the current</w:t>
      </w:r>
      <w:r w:rsidR="00DF43D4">
        <w:rPr>
          <w:rFonts w:ascii="Arial" w:hAnsi="Arial" w:cs="Arial"/>
        </w:rPr>
        <w:t xml:space="preserve"> </w:t>
      </w:r>
      <w:r w:rsidR="00D60CD9">
        <w:rPr>
          <w:rFonts w:ascii="Arial" w:hAnsi="Arial" w:cs="Arial"/>
        </w:rPr>
        <w:t>characteristics of</w:t>
      </w:r>
      <w:r w:rsidR="002F7BB3">
        <w:rPr>
          <w:rFonts w:ascii="Arial" w:hAnsi="Arial" w:cs="Arial"/>
        </w:rPr>
        <w:t xml:space="preserve"> the said coaches </w:t>
      </w:r>
      <w:r w:rsidR="00C52684">
        <w:rPr>
          <w:rFonts w:ascii="Arial" w:hAnsi="Arial" w:cs="Arial"/>
        </w:rPr>
        <w:t xml:space="preserve">to </w:t>
      </w:r>
      <w:r w:rsidR="00AA2847">
        <w:rPr>
          <w:rFonts w:ascii="Arial" w:hAnsi="Arial" w:cs="Arial"/>
        </w:rPr>
        <w:t>enable a</w:t>
      </w:r>
      <w:r w:rsidR="00C52684">
        <w:rPr>
          <w:rFonts w:ascii="Arial" w:hAnsi="Arial" w:cs="Arial"/>
        </w:rPr>
        <w:t xml:space="preserve"> more informed </w:t>
      </w:r>
      <w:r w:rsidR="00427D35">
        <w:rPr>
          <w:rFonts w:ascii="Arial" w:hAnsi="Arial" w:cs="Arial"/>
        </w:rPr>
        <w:t xml:space="preserve">understanding of </w:t>
      </w:r>
      <w:r w:rsidR="00DF43D4">
        <w:rPr>
          <w:rFonts w:ascii="Arial" w:hAnsi="Arial" w:cs="Arial"/>
        </w:rPr>
        <w:t xml:space="preserve">the </w:t>
      </w:r>
      <w:r w:rsidR="009B1C0E">
        <w:rPr>
          <w:rFonts w:ascii="Arial" w:hAnsi="Arial" w:cs="Arial"/>
        </w:rPr>
        <w:t>amount work</w:t>
      </w:r>
      <w:r w:rsidR="00DF43D4">
        <w:rPr>
          <w:rFonts w:ascii="Arial" w:hAnsi="Arial" w:cs="Arial"/>
        </w:rPr>
        <w:t xml:space="preserve"> involved</w:t>
      </w:r>
      <w:r w:rsidR="00793A47">
        <w:rPr>
          <w:rFonts w:ascii="Arial" w:hAnsi="Arial" w:cs="Arial"/>
        </w:rPr>
        <w:t xml:space="preserve"> to deliver the scope</w:t>
      </w:r>
      <w:r w:rsidR="00DF43D4">
        <w:rPr>
          <w:rFonts w:ascii="Arial" w:hAnsi="Arial" w:cs="Arial"/>
        </w:rPr>
        <w:t xml:space="preserve"> and provide</w:t>
      </w:r>
      <w:r w:rsidR="00793A47">
        <w:rPr>
          <w:rFonts w:ascii="Arial" w:hAnsi="Arial" w:cs="Arial"/>
        </w:rPr>
        <w:t xml:space="preserve"> </w:t>
      </w:r>
      <w:r w:rsidR="001A618B">
        <w:rPr>
          <w:rFonts w:ascii="Arial" w:hAnsi="Arial" w:cs="Arial"/>
        </w:rPr>
        <w:t>an</w:t>
      </w:r>
      <w:r w:rsidR="00427D35">
        <w:rPr>
          <w:rFonts w:ascii="Arial" w:hAnsi="Arial" w:cs="Arial"/>
        </w:rPr>
        <w:t xml:space="preserve"> </w:t>
      </w:r>
      <w:r w:rsidR="00D21A19">
        <w:rPr>
          <w:rFonts w:ascii="Arial" w:hAnsi="Arial" w:cs="Arial"/>
        </w:rPr>
        <w:t xml:space="preserve">understanding </w:t>
      </w:r>
      <w:r w:rsidR="001874DA">
        <w:rPr>
          <w:rFonts w:ascii="Arial" w:hAnsi="Arial" w:cs="Arial"/>
        </w:rPr>
        <w:t>of the overall requirement</w:t>
      </w:r>
      <w:r w:rsidR="00421E52">
        <w:rPr>
          <w:rFonts w:ascii="Arial" w:hAnsi="Arial" w:cs="Arial"/>
        </w:rPr>
        <w:t xml:space="preserve"> and ask </w:t>
      </w:r>
      <w:r w:rsidR="0053756F">
        <w:rPr>
          <w:rFonts w:ascii="Arial" w:hAnsi="Arial" w:cs="Arial"/>
        </w:rPr>
        <w:t xml:space="preserve">any </w:t>
      </w:r>
      <w:r w:rsidR="00421E52">
        <w:rPr>
          <w:rFonts w:ascii="Arial" w:hAnsi="Arial" w:cs="Arial"/>
        </w:rPr>
        <w:t xml:space="preserve">questions </w:t>
      </w:r>
      <w:r w:rsidR="007F05E3">
        <w:rPr>
          <w:rFonts w:ascii="Arial" w:hAnsi="Arial" w:cs="Arial"/>
        </w:rPr>
        <w:t xml:space="preserve">which may be included in the </w:t>
      </w:r>
      <w:r w:rsidR="00B662EB">
        <w:rPr>
          <w:rFonts w:ascii="Arial" w:hAnsi="Arial" w:cs="Arial"/>
        </w:rPr>
        <w:t>published Invitation</w:t>
      </w:r>
      <w:r w:rsidR="007F05E3">
        <w:rPr>
          <w:rFonts w:ascii="Arial" w:hAnsi="Arial" w:cs="Arial"/>
        </w:rPr>
        <w:t xml:space="preserve"> to tender (ITT)</w:t>
      </w:r>
      <w:r w:rsidR="00B662EB">
        <w:rPr>
          <w:rFonts w:ascii="Arial" w:hAnsi="Arial" w:cs="Arial"/>
        </w:rPr>
        <w:t>.</w:t>
      </w:r>
    </w:p>
    <w:p w14:paraId="0AE51E54" w14:textId="6C74D88A" w:rsidR="00CC378F" w:rsidRPr="00CC378F" w:rsidRDefault="001874DA" w:rsidP="00CC378F">
      <w:pPr>
        <w:tabs>
          <w:tab w:val="left" w:pos="1276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F65EB">
        <w:rPr>
          <w:rFonts w:ascii="Arial" w:hAnsi="Arial" w:cs="Arial"/>
        </w:rPr>
        <w:t xml:space="preserve">General </w:t>
      </w:r>
      <w:r>
        <w:rPr>
          <w:rFonts w:ascii="Arial" w:hAnsi="Arial" w:cs="Arial"/>
        </w:rPr>
        <w:t xml:space="preserve">scope </w:t>
      </w:r>
      <w:r w:rsidR="004F65EB">
        <w:rPr>
          <w:rFonts w:ascii="Arial" w:hAnsi="Arial" w:cs="Arial"/>
        </w:rPr>
        <w:t>as stated in the previous RFI</w:t>
      </w:r>
      <w:r w:rsidR="00F062B9">
        <w:rPr>
          <w:rFonts w:ascii="Arial" w:hAnsi="Arial" w:cs="Arial"/>
        </w:rPr>
        <w:t>.</w:t>
      </w:r>
    </w:p>
    <w:p w14:paraId="0F286DC4" w14:textId="59A41327" w:rsidR="00047C54" w:rsidRDefault="00CC378F" w:rsidP="00CC378F">
      <w:pPr>
        <w:tabs>
          <w:tab w:val="left" w:pos="1276"/>
        </w:tabs>
        <w:spacing w:line="240" w:lineRule="auto"/>
        <w:rPr>
          <w:rFonts w:ascii="Arial" w:hAnsi="Arial" w:cs="Arial"/>
        </w:rPr>
      </w:pPr>
      <w:r w:rsidRPr="00CC378F">
        <w:rPr>
          <w:rFonts w:ascii="Arial" w:hAnsi="Arial" w:cs="Arial"/>
        </w:rPr>
        <w:t>Activities include</w:t>
      </w:r>
      <w:r>
        <w:rPr>
          <w:rFonts w:ascii="Arial" w:hAnsi="Arial" w:cs="Arial"/>
        </w:rPr>
        <w:t xml:space="preserve"> </w:t>
      </w:r>
      <w:r w:rsidRPr="00634B31">
        <w:rPr>
          <w:rFonts w:ascii="Arial" w:hAnsi="Arial" w:cs="Arial"/>
        </w:rPr>
        <w:t>Design</w:t>
      </w:r>
      <w:r w:rsidR="00B559B7">
        <w:rPr>
          <w:rFonts w:ascii="Arial" w:hAnsi="Arial" w:cs="Arial"/>
        </w:rPr>
        <w:t xml:space="preserve"> </w:t>
      </w:r>
      <w:r w:rsidR="009B1C0E">
        <w:rPr>
          <w:rFonts w:ascii="Arial" w:hAnsi="Arial" w:cs="Arial"/>
        </w:rPr>
        <w:t xml:space="preserve">and </w:t>
      </w:r>
      <w:r w:rsidR="009B1C0E" w:rsidRPr="00CC378F">
        <w:rPr>
          <w:rFonts w:ascii="Arial" w:hAnsi="Arial" w:cs="Arial"/>
        </w:rPr>
        <w:t>removal</w:t>
      </w:r>
      <w:r w:rsidRPr="00CC378F">
        <w:rPr>
          <w:rFonts w:ascii="Arial" w:hAnsi="Arial" w:cs="Arial"/>
        </w:rPr>
        <w:t xml:space="preserve"> &amp; installation of major equipment, corrosion repairs and repaint, full supply chain and materials management, internal modifications to the passenger environment and provision of additional work based on C4 specifications</w:t>
      </w:r>
      <w:r>
        <w:rPr>
          <w:rFonts w:ascii="Arial" w:hAnsi="Arial" w:cs="Arial"/>
        </w:rPr>
        <w:t xml:space="preserve"> </w:t>
      </w:r>
      <w:r w:rsidR="00482FC5" w:rsidRPr="001F48A5">
        <w:rPr>
          <w:rFonts w:ascii="Arial" w:hAnsi="Arial" w:cs="Arial"/>
        </w:rPr>
        <w:t xml:space="preserve">to the </w:t>
      </w:r>
      <w:r w:rsidR="00A90584" w:rsidRPr="001F48A5">
        <w:rPr>
          <w:rFonts w:ascii="Arial" w:hAnsi="Arial" w:cs="Arial"/>
        </w:rPr>
        <w:t xml:space="preserve">expert services required </w:t>
      </w:r>
      <w:r w:rsidR="00640B95" w:rsidRPr="001F48A5">
        <w:rPr>
          <w:rFonts w:ascii="Arial" w:hAnsi="Arial" w:cs="Arial"/>
        </w:rPr>
        <w:t xml:space="preserve">for the </w:t>
      </w:r>
      <w:bookmarkStart w:id="2" w:name="_Hlk69973187"/>
      <w:r w:rsidR="00640B95" w:rsidRPr="001F48A5">
        <w:rPr>
          <w:rFonts w:ascii="Arial" w:hAnsi="Arial" w:cs="Arial"/>
        </w:rPr>
        <w:t xml:space="preserve">C4 </w:t>
      </w:r>
      <w:r w:rsidR="003F0210" w:rsidRPr="001F48A5">
        <w:rPr>
          <w:rFonts w:ascii="Arial" w:hAnsi="Arial" w:cs="Arial"/>
        </w:rPr>
        <w:t xml:space="preserve">and C6 </w:t>
      </w:r>
      <w:r w:rsidR="00640B95" w:rsidRPr="001F48A5">
        <w:rPr>
          <w:rFonts w:ascii="Arial" w:hAnsi="Arial" w:cs="Arial"/>
        </w:rPr>
        <w:t xml:space="preserve">services and refurbishment of two (2) </w:t>
      </w:r>
      <w:r w:rsidR="00317BAD" w:rsidRPr="001F48A5">
        <w:rPr>
          <w:rFonts w:ascii="Arial" w:hAnsi="Arial" w:cs="Arial"/>
        </w:rPr>
        <w:t>MK2</w:t>
      </w:r>
      <w:r w:rsidR="00AA0371" w:rsidRPr="001F48A5">
        <w:rPr>
          <w:rFonts w:ascii="Arial" w:hAnsi="Arial" w:cs="Arial"/>
        </w:rPr>
        <w:t>A</w:t>
      </w:r>
      <w:r w:rsidR="00317BAD" w:rsidRPr="001F48A5">
        <w:rPr>
          <w:rFonts w:ascii="Arial" w:hAnsi="Arial" w:cs="Arial"/>
        </w:rPr>
        <w:t xml:space="preserve"> </w:t>
      </w:r>
      <w:r w:rsidR="00AA0371" w:rsidRPr="001F48A5">
        <w:rPr>
          <w:rFonts w:ascii="Arial" w:hAnsi="Arial" w:cs="Arial"/>
        </w:rPr>
        <w:t xml:space="preserve">BSO </w:t>
      </w:r>
      <w:r w:rsidR="00640B95" w:rsidRPr="001F48A5">
        <w:rPr>
          <w:rFonts w:ascii="Arial" w:hAnsi="Arial" w:cs="Arial"/>
        </w:rPr>
        <w:t>Coaches</w:t>
      </w:r>
      <w:r w:rsidR="00482FC5" w:rsidRPr="001F48A5">
        <w:rPr>
          <w:rFonts w:ascii="Arial" w:hAnsi="Arial" w:cs="Arial"/>
        </w:rPr>
        <w:t>.</w:t>
      </w:r>
      <w:r w:rsidR="00900C67" w:rsidRPr="001F48A5">
        <w:rPr>
          <w:rFonts w:ascii="Arial" w:hAnsi="Arial" w:cs="Arial"/>
        </w:rPr>
        <w:t xml:space="preserve"> </w:t>
      </w:r>
      <w:r w:rsidR="007F05E3">
        <w:rPr>
          <w:rFonts w:ascii="Arial" w:hAnsi="Arial" w:cs="Arial"/>
        </w:rPr>
        <w:t>There will be an element of free issues materials</w:t>
      </w:r>
      <w:r w:rsidR="00D06166">
        <w:rPr>
          <w:rFonts w:ascii="Arial" w:hAnsi="Arial" w:cs="Arial"/>
        </w:rPr>
        <w:t xml:space="preserve"> </w:t>
      </w:r>
      <w:r w:rsidR="00C5752A">
        <w:rPr>
          <w:rFonts w:ascii="Arial" w:hAnsi="Arial" w:cs="Arial"/>
        </w:rPr>
        <w:t>as identified in the ITT</w:t>
      </w:r>
      <w:r w:rsidR="00F062B9">
        <w:rPr>
          <w:rFonts w:ascii="Arial" w:hAnsi="Arial" w:cs="Arial"/>
        </w:rPr>
        <w:t>.</w:t>
      </w:r>
      <w:r w:rsidR="00C5752A">
        <w:rPr>
          <w:rFonts w:ascii="Arial" w:hAnsi="Arial" w:cs="Arial"/>
        </w:rPr>
        <w:t xml:space="preserve"> </w:t>
      </w:r>
    </w:p>
    <w:p w14:paraId="024F90D0" w14:textId="5682E34C" w:rsidR="007F05E3" w:rsidRDefault="00B662EB" w:rsidP="00CC378F">
      <w:pPr>
        <w:tabs>
          <w:tab w:val="left" w:pos="1276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Supplier event</w:t>
      </w:r>
      <w:r w:rsidR="00D85E61">
        <w:rPr>
          <w:rFonts w:ascii="Arial" w:hAnsi="Arial" w:cs="Arial"/>
        </w:rPr>
        <w:t xml:space="preserve"> Details</w:t>
      </w:r>
    </w:p>
    <w:p w14:paraId="0A2CB08D" w14:textId="0D1F49A9" w:rsidR="00A9246B" w:rsidRPr="001F48A5" w:rsidRDefault="00A9246B" w:rsidP="00360240">
      <w:pPr>
        <w:tabs>
          <w:tab w:val="left" w:pos="1276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 23</w:t>
      </w:r>
      <w:r w:rsidR="00D85E61" w:rsidRPr="00A9246B">
        <w:rPr>
          <w:rFonts w:ascii="Arial" w:hAnsi="Arial" w:cs="Arial"/>
          <w:vertAlign w:val="superscript"/>
        </w:rPr>
        <w:t>rd</w:t>
      </w:r>
      <w:r w:rsidR="00D85E61">
        <w:rPr>
          <w:rFonts w:ascii="Arial" w:hAnsi="Arial" w:cs="Arial"/>
          <w:vertAlign w:val="superscript"/>
        </w:rPr>
        <w:t xml:space="preserve"> </w:t>
      </w:r>
      <w:r w:rsidR="00D85E61">
        <w:rPr>
          <w:rFonts w:ascii="Arial" w:hAnsi="Arial" w:cs="Arial"/>
        </w:rPr>
        <w:t xml:space="preserve">and </w:t>
      </w:r>
      <w:r w:rsidR="002D7259">
        <w:rPr>
          <w:rFonts w:ascii="Arial" w:hAnsi="Arial" w:cs="Arial"/>
        </w:rPr>
        <w:t>24</w:t>
      </w:r>
      <w:r w:rsidR="002D7259" w:rsidRPr="002D7259">
        <w:rPr>
          <w:rFonts w:ascii="Arial" w:hAnsi="Arial" w:cs="Arial"/>
          <w:vertAlign w:val="superscript"/>
        </w:rPr>
        <w:t>th</w:t>
      </w:r>
      <w:r w:rsidR="002D7259">
        <w:rPr>
          <w:rFonts w:ascii="Arial" w:hAnsi="Arial" w:cs="Arial"/>
        </w:rPr>
        <w:t xml:space="preserve"> </w:t>
      </w:r>
      <w:r w:rsidR="00D85E61">
        <w:rPr>
          <w:rFonts w:ascii="Arial" w:hAnsi="Arial" w:cs="Arial"/>
        </w:rPr>
        <w:t>November</w:t>
      </w:r>
    </w:p>
    <w:bookmarkEnd w:id="2"/>
    <w:p w14:paraId="4DEF9A3D" w14:textId="4BC0D31F" w:rsidR="00047C54" w:rsidRDefault="009B1C0E" w:rsidP="00360240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venue</w:t>
      </w:r>
      <w:r w:rsidR="00047C54">
        <w:rPr>
          <w:rFonts w:ascii="Arial" w:hAnsi="Arial" w:cs="Arial"/>
        </w:rPr>
        <w:t xml:space="preserve">. </w:t>
      </w:r>
    </w:p>
    <w:p w14:paraId="3F702C78" w14:textId="309022E0" w:rsidR="00291081" w:rsidRDefault="00291081" w:rsidP="00360240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Direct Rail Services</w:t>
      </w:r>
    </w:p>
    <w:p w14:paraId="65759519" w14:textId="77777777" w:rsidR="009C31A4" w:rsidRDefault="009C31A4" w:rsidP="00360240">
      <w:pPr>
        <w:spacing w:after="120" w:line="240" w:lineRule="auto"/>
        <w:rPr>
          <w:rFonts w:ascii="Arial" w:hAnsi="Arial" w:cs="Arial"/>
        </w:rPr>
      </w:pPr>
      <w:r w:rsidRPr="009C31A4">
        <w:rPr>
          <w:rFonts w:ascii="Arial" w:hAnsi="Arial" w:cs="Arial"/>
        </w:rPr>
        <w:t xml:space="preserve">Etterby Rd, </w:t>
      </w:r>
    </w:p>
    <w:p w14:paraId="0DE318D4" w14:textId="77777777" w:rsidR="009C31A4" w:rsidRDefault="009C31A4" w:rsidP="00360240">
      <w:pPr>
        <w:spacing w:after="120" w:line="240" w:lineRule="auto"/>
        <w:rPr>
          <w:rFonts w:ascii="Arial" w:hAnsi="Arial" w:cs="Arial"/>
        </w:rPr>
      </w:pPr>
      <w:r w:rsidRPr="009C31A4">
        <w:rPr>
          <w:rFonts w:ascii="Arial" w:hAnsi="Arial" w:cs="Arial"/>
        </w:rPr>
        <w:t xml:space="preserve">Kingmoor Depot, </w:t>
      </w:r>
    </w:p>
    <w:p w14:paraId="0AE6B16B" w14:textId="77777777" w:rsidR="009C31A4" w:rsidRDefault="009C31A4" w:rsidP="00360240">
      <w:pPr>
        <w:spacing w:after="120" w:line="240" w:lineRule="auto"/>
        <w:rPr>
          <w:rFonts w:ascii="Arial" w:hAnsi="Arial" w:cs="Arial"/>
        </w:rPr>
      </w:pPr>
      <w:r w:rsidRPr="009C31A4">
        <w:rPr>
          <w:rFonts w:ascii="Arial" w:hAnsi="Arial" w:cs="Arial"/>
        </w:rPr>
        <w:t xml:space="preserve">Carlisle </w:t>
      </w:r>
    </w:p>
    <w:p w14:paraId="2496AA51" w14:textId="435A6F6B" w:rsidR="009C31A4" w:rsidRDefault="009C31A4" w:rsidP="00360240">
      <w:pPr>
        <w:spacing w:after="120" w:line="240" w:lineRule="auto"/>
        <w:rPr>
          <w:rFonts w:ascii="Arial" w:hAnsi="Arial" w:cs="Arial"/>
        </w:rPr>
      </w:pPr>
      <w:r w:rsidRPr="009C31A4">
        <w:rPr>
          <w:rFonts w:ascii="Arial" w:hAnsi="Arial" w:cs="Arial"/>
        </w:rPr>
        <w:t>CA3 9NZ</w:t>
      </w:r>
    </w:p>
    <w:p w14:paraId="7F712765" w14:textId="77777777" w:rsidR="00360240" w:rsidRDefault="00360240" w:rsidP="00360240">
      <w:pPr>
        <w:spacing w:after="120" w:line="240" w:lineRule="auto"/>
        <w:rPr>
          <w:rFonts w:ascii="Arial" w:hAnsi="Arial" w:cs="Arial"/>
        </w:rPr>
      </w:pPr>
    </w:p>
    <w:p w14:paraId="60B39D65" w14:textId="45D21F02" w:rsidR="00A9246B" w:rsidRDefault="00A9246B" w:rsidP="00047C5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Max </w:t>
      </w:r>
      <w:r w:rsidR="00AA2847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umber of </w:t>
      </w:r>
      <w:r w:rsidR="00AA2847">
        <w:rPr>
          <w:rFonts w:ascii="Arial" w:hAnsi="Arial" w:cs="Arial"/>
        </w:rPr>
        <w:t>p</w:t>
      </w:r>
      <w:r w:rsidR="002D7259">
        <w:rPr>
          <w:rFonts w:ascii="Arial" w:hAnsi="Arial" w:cs="Arial"/>
        </w:rPr>
        <w:t xml:space="preserve">ersons per Organisation </w:t>
      </w:r>
      <w:r w:rsidR="00366B42">
        <w:rPr>
          <w:rFonts w:ascii="Arial" w:hAnsi="Arial" w:cs="Arial"/>
        </w:rPr>
        <w:t xml:space="preserve">will be restricted to 3 </w:t>
      </w:r>
      <w:r w:rsidR="00F8426B">
        <w:rPr>
          <w:rFonts w:ascii="Arial" w:hAnsi="Arial" w:cs="Arial"/>
        </w:rPr>
        <w:t xml:space="preserve">representatives </w:t>
      </w:r>
    </w:p>
    <w:p w14:paraId="029F61BF" w14:textId="693916C2" w:rsidR="008D7291" w:rsidRDefault="008D7291" w:rsidP="008D7291">
      <w:pPr>
        <w:spacing w:line="240" w:lineRule="auto"/>
        <w:rPr>
          <w:rFonts w:ascii="Arial" w:hAnsi="Arial" w:cs="Arial"/>
        </w:rPr>
      </w:pPr>
      <w:r w:rsidRPr="00634B31">
        <w:rPr>
          <w:rFonts w:ascii="Arial" w:hAnsi="Arial" w:cs="Arial"/>
        </w:rPr>
        <w:t>2</w:t>
      </w:r>
      <w:r w:rsidR="00A738A7" w:rsidRPr="00634B31">
        <w:rPr>
          <w:rFonts w:ascii="Arial" w:hAnsi="Arial" w:cs="Arial"/>
        </w:rPr>
        <w:t xml:space="preserve"> </w:t>
      </w:r>
      <w:r w:rsidR="00001AE9" w:rsidRPr="00634B31">
        <w:rPr>
          <w:rFonts w:ascii="Arial" w:hAnsi="Arial" w:cs="Arial"/>
        </w:rPr>
        <w:t>h</w:t>
      </w:r>
      <w:r w:rsidRPr="00634B31">
        <w:rPr>
          <w:rFonts w:ascii="Arial" w:hAnsi="Arial" w:cs="Arial"/>
        </w:rPr>
        <w:t>ours</w:t>
      </w:r>
      <w:r>
        <w:rPr>
          <w:rFonts w:ascii="Arial" w:hAnsi="Arial" w:cs="Arial"/>
        </w:rPr>
        <w:t xml:space="preserve"> will be allocated to each organisation</w:t>
      </w:r>
      <w:r w:rsidR="00AA284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There will be </w:t>
      </w:r>
      <w:r w:rsidR="00904D9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ttendees from DRS </w:t>
      </w:r>
      <w:r w:rsidR="00421E52">
        <w:rPr>
          <w:rFonts w:ascii="Arial" w:hAnsi="Arial" w:cs="Arial"/>
        </w:rPr>
        <w:t xml:space="preserve">in </w:t>
      </w:r>
      <w:r w:rsidR="0019347D">
        <w:rPr>
          <w:rFonts w:ascii="Arial" w:hAnsi="Arial" w:cs="Arial"/>
        </w:rPr>
        <w:t>attendance to answer any questions</w:t>
      </w:r>
      <w:r w:rsidR="00904D93">
        <w:rPr>
          <w:rFonts w:ascii="Arial" w:hAnsi="Arial" w:cs="Arial"/>
        </w:rPr>
        <w:t xml:space="preserve"> that you may have.</w:t>
      </w:r>
      <w:r w:rsidR="0019347D">
        <w:rPr>
          <w:rFonts w:ascii="Arial" w:hAnsi="Arial" w:cs="Arial"/>
        </w:rPr>
        <w:t xml:space="preserve"> </w:t>
      </w:r>
    </w:p>
    <w:p w14:paraId="4E2B0BA8" w14:textId="646B1D8C" w:rsidR="00E8553A" w:rsidRDefault="00E8553A" w:rsidP="008D7291">
      <w:pPr>
        <w:spacing w:line="240" w:lineRule="auto"/>
        <w:rPr>
          <w:rFonts w:ascii="Arial" w:hAnsi="Arial" w:cs="Arial"/>
        </w:rPr>
      </w:pPr>
    </w:p>
    <w:p w14:paraId="7C5964D0" w14:textId="0C7D816B" w:rsidR="00E8553A" w:rsidRDefault="00E8553A" w:rsidP="008D7291">
      <w:pPr>
        <w:spacing w:line="240" w:lineRule="auto"/>
        <w:rPr>
          <w:rFonts w:ascii="Arial" w:hAnsi="Arial" w:cs="Arial"/>
        </w:rPr>
      </w:pPr>
    </w:p>
    <w:p w14:paraId="45DA911B" w14:textId="77777777" w:rsidR="00E8553A" w:rsidRDefault="00E8553A" w:rsidP="008D7291">
      <w:pPr>
        <w:spacing w:line="240" w:lineRule="auto"/>
        <w:rPr>
          <w:rFonts w:ascii="Arial" w:hAnsi="Arial" w:cs="Arial"/>
        </w:rPr>
      </w:pPr>
    </w:p>
    <w:p w14:paraId="03F8A0C6" w14:textId="7032EB2C" w:rsidR="00AA4382" w:rsidRDefault="00AA4382" w:rsidP="008D7291">
      <w:pPr>
        <w:spacing w:line="240" w:lineRule="auto"/>
        <w:rPr>
          <w:rFonts w:ascii="Arial" w:hAnsi="Arial" w:cs="Arial"/>
        </w:rPr>
      </w:pPr>
      <w:r w:rsidRPr="009A439D">
        <w:rPr>
          <w:rFonts w:ascii="Arial" w:hAnsi="Arial" w:cs="Arial"/>
        </w:rPr>
        <w:t xml:space="preserve">Please note </w:t>
      </w:r>
      <w:r w:rsidR="003B45B8" w:rsidRPr="009A439D">
        <w:rPr>
          <w:rFonts w:ascii="Arial" w:hAnsi="Arial" w:cs="Arial"/>
        </w:rPr>
        <w:t>the timing</w:t>
      </w:r>
      <w:r w:rsidR="0022723A" w:rsidRPr="009A439D">
        <w:rPr>
          <w:rFonts w:ascii="Arial" w:hAnsi="Arial" w:cs="Arial"/>
        </w:rPr>
        <w:t>s</w:t>
      </w:r>
      <w:r w:rsidR="003B45B8" w:rsidRPr="009A439D">
        <w:rPr>
          <w:rFonts w:ascii="Arial" w:hAnsi="Arial" w:cs="Arial"/>
        </w:rPr>
        <w:t xml:space="preserve"> will be allocated on a first </w:t>
      </w:r>
      <w:r w:rsidR="0022723A" w:rsidRPr="009A439D">
        <w:rPr>
          <w:rFonts w:ascii="Arial" w:hAnsi="Arial" w:cs="Arial"/>
        </w:rPr>
        <w:t>acceptance first served basis</w:t>
      </w:r>
      <w:r w:rsidR="00F062B9">
        <w:rPr>
          <w:rFonts w:ascii="Arial" w:hAnsi="Arial" w:cs="Arial"/>
        </w:rPr>
        <w:t>.</w:t>
      </w:r>
    </w:p>
    <w:p w14:paraId="1CBCE6BC" w14:textId="43D57D40" w:rsidR="00F56672" w:rsidRPr="009A439D" w:rsidRDefault="00F56672" w:rsidP="008D7291">
      <w:pPr>
        <w:spacing w:line="240" w:lineRule="auto"/>
        <w:rPr>
          <w:rFonts w:ascii="Arial" w:hAnsi="Arial" w:cs="Arial"/>
        </w:rPr>
      </w:pPr>
      <w:r w:rsidRPr="009A439D">
        <w:rPr>
          <w:rFonts w:ascii="Arial" w:hAnsi="Arial" w:cs="Arial"/>
        </w:rPr>
        <w:t>Timings</w:t>
      </w:r>
      <w:r w:rsidR="00F062B9">
        <w:rPr>
          <w:rFonts w:ascii="Arial" w:hAnsi="Arial" w:cs="Arial"/>
        </w:rPr>
        <w:t>.</w:t>
      </w:r>
    </w:p>
    <w:p w14:paraId="6B530CD1" w14:textId="228CD842" w:rsidR="00F56672" w:rsidRPr="009A439D" w:rsidRDefault="00F56672" w:rsidP="008D7291">
      <w:pPr>
        <w:spacing w:line="240" w:lineRule="auto"/>
        <w:rPr>
          <w:rFonts w:ascii="Arial" w:hAnsi="Arial" w:cs="Arial"/>
        </w:rPr>
      </w:pPr>
      <w:bookmarkStart w:id="3" w:name="_Hlk86215497"/>
      <w:r w:rsidRPr="009A439D">
        <w:rPr>
          <w:rFonts w:ascii="Arial" w:hAnsi="Arial" w:cs="Arial"/>
        </w:rPr>
        <w:t>10</w:t>
      </w:r>
      <w:r w:rsidR="00734564" w:rsidRPr="009A439D">
        <w:rPr>
          <w:rFonts w:ascii="Arial" w:hAnsi="Arial" w:cs="Arial"/>
        </w:rPr>
        <w:t>:00</w:t>
      </w:r>
      <w:r w:rsidRPr="009A439D">
        <w:rPr>
          <w:rFonts w:ascii="Arial" w:hAnsi="Arial" w:cs="Arial"/>
        </w:rPr>
        <w:t xml:space="preserve"> </w:t>
      </w:r>
      <w:r w:rsidR="00AC460C" w:rsidRPr="009A439D">
        <w:rPr>
          <w:rFonts w:ascii="Arial" w:hAnsi="Arial" w:cs="Arial"/>
        </w:rPr>
        <w:t>–</w:t>
      </w:r>
      <w:r w:rsidRPr="009A439D">
        <w:rPr>
          <w:rFonts w:ascii="Arial" w:hAnsi="Arial" w:cs="Arial"/>
        </w:rPr>
        <w:t xml:space="preserve"> 12</w:t>
      </w:r>
      <w:r w:rsidR="00AC460C" w:rsidRPr="009A439D">
        <w:rPr>
          <w:rFonts w:ascii="Arial" w:hAnsi="Arial" w:cs="Arial"/>
        </w:rPr>
        <w:t>.00</w:t>
      </w:r>
    </w:p>
    <w:p w14:paraId="0A59539F" w14:textId="635A159F" w:rsidR="00AC460C" w:rsidRPr="009A439D" w:rsidRDefault="00AC460C" w:rsidP="008D7291">
      <w:pPr>
        <w:spacing w:line="240" w:lineRule="auto"/>
        <w:rPr>
          <w:rFonts w:ascii="Arial" w:hAnsi="Arial" w:cs="Arial"/>
        </w:rPr>
      </w:pPr>
      <w:r w:rsidRPr="009A439D">
        <w:rPr>
          <w:rFonts w:ascii="Arial" w:hAnsi="Arial" w:cs="Arial"/>
        </w:rPr>
        <w:t>12:30</w:t>
      </w:r>
      <w:r w:rsidR="00734564" w:rsidRPr="009A439D">
        <w:rPr>
          <w:rFonts w:ascii="Arial" w:hAnsi="Arial" w:cs="Arial"/>
        </w:rPr>
        <w:t xml:space="preserve"> – 14:30</w:t>
      </w:r>
    </w:p>
    <w:p w14:paraId="11FC683B" w14:textId="4A078B43" w:rsidR="00734564" w:rsidRDefault="00734564" w:rsidP="008D7291">
      <w:pPr>
        <w:spacing w:line="240" w:lineRule="auto"/>
        <w:rPr>
          <w:rFonts w:ascii="Arial" w:hAnsi="Arial" w:cs="Arial"/>
        </w:rPr>
      </w:pPr>
      <w:r w:rsidRPr="009A439D">
        <w:rPr>
          <w:rFonts w:ascii="Arial" w:hAnsi="Arial" w:cs="Arial"/>
        </w:rPr>
        <w:t>15:00</w:t>
      </w:r>
      <w:r w:rsidR="00001AE9" w:rsidRPr="009A439D">
        <w:rPr>
          <w:rFonts w:ascii="Arial" w:hAnsi="Arial" w:cs="Arial"/>
        </w:rPr>
        <w:t xml:space="preserve"> – 17:00</w:t>
      </w:r>
    </w:p>
    <w:bookmarkEnd w:id="3"/>
    <w:p w14:paraId="5CB4FF63" w14:textId="632C2B6C" w:rsidR="003C7039" w:rsidRDefault="003C7039" w:rsidP="00047C5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will be required to provide </w:t>
      </w:r>
      <w:r w:rsidR="00F37AD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following PPE </w:t>
      </w:r>
    </w:p>
    <w:p w14:paraId="2378406D" w14:textId="31953315" w:rsidR="00DF4E8C" w:rsidRDefault="00A3234A" w:rsidP="00047C5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DRS S</w:t>
      </w:r>
      <w:r w:rsidR="008206B1">
        <w:rPr>
          <w:rFonts w:ascii="Arial" w:hAnsi="Arial" w:cs="Arial"/>
        </w:rPr>
        <w:t xml:space="preserve">ite </w:t>
      </w:r>
      <w:r>
        <w:rPr>
          <w:rFonts w:ascii="Arial" w:hAnsi="Arial" w:cs="Arial"/>
        </w:rPr>
        <w:t>Induction will</w:t>
      </w:r>
      <w:r w:rsidR="008206B1">
        <w:rPr>
          <w:rFonts w:ascii="Arial" w:hAnsi="Arial" w:cs="Arial"/>
        </w:rPr>
        <w:t xml:space="preserve"> be provided at time of arrival</w:t>
      </w:r>
      <w:r w:rsidR="00F062B9">
        <w:rPr>
          <w:rFonts w:ascii="Arial" w:hAnsi="Arial" w:cs="Arial"/>
        </w:rPr>
        <w:t>.</w:t>
      </w:r>
      <w:r w:rsidR="00110906">
        <w:rPr>
          <w:rFonts w:ascii="Arial" w:hAnsi="Arial" w:cs="Arial"/>
        </w:rPr>
        <w:t xml:space="preserve"> </w:t>
      </w:r>
    </w:p>
    <w:p w14:paraId="287BE2F5" w14:textId="5D74FE6F" w:rsidR="00DF4E8C" w:rsidRDefault="00F37AD1" w:rsidP="00047C5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form of </w:t>
      </w:r>
      <w:r w:rsidR="00DF4E8C">
        <w:rPr>
          <w:rFonts w:ascii="Arial" w:hAnsi="Arial" w:cs="Arial"/>
        </w:rPr>
        <w:t xml:space="preserve">Identification </w:t>
      </w:r>
      <w:r w:rsidR="00366B42">
        <w:rPr>
          <w:rFonts w:ascii="Arial" w:hAnsi="Arial" w:cs="Arial"/>
        </w:rPr>
        <w:t>will be required</w:t>
      </w:r>
      <w:r w:rsidR="00A3234A">
        <w:rPr>
          <w:rFonts w:ascii="Arial" w:hAnsi="Arial" w:cs="Arial"/>
        </w:rPr>
        <w:t xml:space="preserve"> and presented </w:t>
      </w:r>
      <w:r w:rsidR="00D719C4">
        <w:rPr>
          <w:rFonts w:ascii="Arial" w:hAnsi="Arial" w:cs="Arial"/>
        </w:rPr>
        <w:t xml:space="preserve">when arriving on </w:t>
      </w:r>
      <w:r w:rsidR="004C6E8B">
        <w:rPr>
          <w:rFonts w:ascii="Arial" w:hAnsi="Arial" w:cs="Arial"/>
        </w:rPr>
        <w:t>s</w:t>
      </w:r>
      <w:r w:rsidR="00D719C4">
        <w:rPr>
          <w:rFonts w:ascii="Arial" w:hAnsi="Arial" w:cs="Arial"/>
        </w:rPr>
        <w:t xml:space="preserve">ite to the security officer at the </w:t>
      </w:r>
      <w:r w:rsidR="004C6E8B">
        <w:rPr>
          <w:rFonts w:ascii="Arial" w:hAnsi="Arial" w:cs="Arial"/>
        </w:rPr>
        <w:t>security gate.</w:t>
      </w:r>
    </w:p>
    <w:p w14:paraId="6426E623" w14:textId="514ECAD7" w:rsidR="00DF4E8C" w:rsidRDefault="00E56203" w:rsidP="00047C5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Photography </w:t>
      </w:r>
      <w:r w:rsidR="001A3AFD">
        <w:rPr>
          <w:rFonts w:ascii="Arial" w:hAnsi="Arial" w:cs="Arial"/>
        </w:rPr>
        <w:t>of the</w:t>
      </w:r>
      <w:r w:rsidR="00001AE9">
        <w:rPr>
          <w:rFonts w:ascii="Arial" w:hAnsi="Arial" w:cs="Arial"/>
        </w:rPr>
        <w:t xml:space="preserve"> </w:t>
      </w:r>
      <w:r w:rsidR="00BF58C6">
        <w:rPr>
          <w:rFonts w:ascii="Arial" w:hAnsi="Arial" w:cs="Arial"/>
        </w:rPr>
        <w:t>relevant coaches</w:t>
      </w:r>
      <w:r w:rsidR="001A3AFD">
        <w:rPr>
          <w:rFonts w:ascii="Arial" w:hAnsi="Arial" w:cs="Arial"/>
        </w:rPr>
        <w:t xml:space="preserve"> </w:t>
      </w:r>
      <w:r w:rsidR="00BF58C6">
        <w:rPr>
          <w:rFonts w:ascii="Arial" w:hAnsi="Arial" w:cs="Arial"/>
        </w:rPr>
        <w:t xml:space="preserve">in the company of a DRS representative </w:t>
      </w:r>
      <w:r>
        <w:rPr>
          <w:rFonts w:ascii="Arial" w:hAnsi="Arial" w:cs="Arial"/>
        </w:rPr>
        <w:t xml:space="preserve">will be allowed </w:t>
      </w:r>
      <w:r w:rsidR="006E218F">
        <w:rPr>
          <w:rFonts w:ascii="Arial" w:hAnsi="Arial" w:cs="Arial"/>
        </w:rPr>
        <w:t>but permission must be sought</w:t>
      </w:r>
      <w:r w:rsidR="00BF58C6">
        <w:rPr>
          <w:rFonts w:ascii="Arial" w:hAnsi="Arial" w:cs="Arial"/>
        </w:rPr>
        <w:t xml:space="preserve"> in the first instance</w:t>
      </w:r>
      <w:r w:rsidR="0043555E">
        <w:rPr>
          <w:rFonts w:ascii="Arial" w:hAnsi="Arial" w:cs="Arial"/>
        </w:rPr>
        <w:t>.</w:t>
      </w:r>
      <w:r w:rsidR="006A0773">
        <w:rPr>
          <w:rFonts w:ascii="Arial" w:hAnsi="Arial" w:cs="Arial"/>
        </w:rPr>
        <w:t xml:space="preserve"> </w:t>
      </w:r>
    </w:p>
    <w:p w14:paraId="7F6D19A8" w14:textId="3EABB707" w:rsidR="00446203" w:rsidRDefault="00446203" w:rsidP="00047C54">
      <w:pPr>
        <w:spacing w:line="240" w:lineRule="auto"/>
        <w:rPr>
          <w:rFonts w:ascii="Arial" w:hAnsi="Arial" w:cs="Arial"/>
        </w:rPr>
      </w:pPr>
      <w:r w:rsidRPr="009A439D">
        <w:rPr>
          <w:rFonts w:ascii="Arial" w:hAnsi="Arial" w:cs="Arial"/>
        </w:rPr>
        <w:t>Covid Safeguards</w:t>
      </w:r>
    </w:p>
    <w:p w14:paraId="5C99704B" w14:textId="566767A3" w:rsidR="00D901A1" w:rsidRPr="009A439D" w:rsidRDefault="00486FF2" w:rsidP="00047C5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will be provided with a DRS covid form/declaration to be completed </w:t>
      </w:r>
      <w:r w:rsidR="00F547D0">
        <w:rPr>
          <w:rFonts w:ascii="Arial" w:hAnsi="Arial" w:cs="Arial"/>
        </w:rPr>
        <w:t xml:space="preserve">24 hours </w:t>
      </w:r>
      <w:r>
        <w:rPr>
          <w:rFonts w:ascii="Arial" w:hAnsi="Arial" w:cs="Arial"/>
        </w:rPr>
        <w:t>prio</w:t>
      </w:r>
      <w:r w:rsidR="00F547D0">
        <w:rPr>
          <w:rFonts w:ascii="Arial" w:hAnsi="Arial" w:cs="Arial"/>
        </w:rPr>
        <w:t>r to attending site (</w:t>
      </w:r>
      <w:r w:rsidR="00A66EB5">
        <w:rPr>
          <w:rFonts w:ascii="Arial" w:hAnsi="Arial" w:cs="Arial"/>
        </w:rPr>
        <w:t>laura.brown@ntsglobal.uk)</w:t>
      </w:r>
    </w:p>
    <w:p w14:paraId="4AFBD614" w14:textId="2E4B1CA3" w:rsidR="00E1077F" w:rsidRDefault="00E1077F" w:rsidP="00047C54">
      <w:pPr>
        <w:spacing w:line="240" w:lineRule="auto"/>
        <w:rPr>
          <w:rFonts w:ascii="Arial" w:hAnsi="Arial" w:cs="Arial"/>
        </w:rPr>
      </w:pPr>
      <w:r w:rsidRPr="009A439D">
        <w:rPr>
          <w:rFonts w:ascii="Arial" w:hAnsi="Arial" w:cs="Arial"/>
        </w:rPr>
        <w:t xml:space="preserve">An appropriate </w:t>
      </w:r>
      <w:r w:rsidR="00915D75" w:rsidRPr="009A439D">
        <w:rPr>
          <w:rFonts w:ascii="Arial" w:hAnsi="Arial" w:cs="Arial"/>
        </w:rPr>
        <w:t xml:space="preserve">face mask must be worn at all times while on site </w:t>
      </w:r>
      <w:r w:rsidR="00D7733C" w:rsidRPr="009A439D">
        <w:rPr>
          <w:rFonts w:ascii="Arial" w:hAnsi="Arial" w:cs="Arial"/>
        </w:rPr>
        <w:t xml:space="preserve">hand </w:t>
      </w:r>
      <w:r w:rsidR="004A4808" w:rsidRPr="009A439D">
        <w:rPr>
          <w:rFonts w:ascii="Arial" w:hAnsi="Arial" w:cs="Arial"/>
        </w:rPr>
        <w:t>sanitisers</w:t>
      </w:r>
      <w:r w:rsidR="001B4302" w:rsidRPr="009A439D">
        <w:rPr>
          <w:rFonts w:ascii="Arial" w:hAnsi="Arial" w:cs="Arial"/>
        </w:rPr>
        <w:t xml:space="preserve"> are</w:t>
      </w:r>
      <w:r w:rsidR="004A4808" w:rsidRPr="009A439D">
        <w:rPr>
          <w:rFonts w:ascii="Arial" w:hAnsi="Arial" w:cs="Arial"/>
        </w:rPr>
        <w:t xml:space="preserve"> available and we would ask that the </w:t>
      </w:r>
      <w:r w:rsidR="004C6E8B" w:rsidRPr="009A439D">
        <w:rPr>
          <w:rFonts w:ascii="Arial" w:hAnsi="Arial" w:cs="Arial"/>
        </w:rPr>
        <w:t>2-metre</w:t>
      </w:r>
      <w:r w:rsidR="00F975EB" w:rsidRPr="009A439D">
        <w:rPr>
          <w:rFonts w:ascii="Arial" w:hAnsi="Arial" w:cs="Arial"/>
        </w:rPr>
        <w:t xml:space="preserve"> distance</w:t>
      </w:r>
      <w:r w:rsidR="004A4808" w:rsidRPr="009A439D">
        <w:rPr>
          <w:rFonts w:ascii="Arial" w:hAnsi="Arial" w:cs="Arial"/>
        </w:rPr>
        <w:t xml:space="preserve"> rule is observed</w:t>
      </w:r>
      <w:r w:rsidR="004A4808">
        <w:rPr>
          <w:rFonts w:ascii="Arial" w:hAnsi="Arial" w:cs="Arial"/>
        </w:rPr>
        <w:t xml:space="preserve"> </w:t>
      </w:r>
    </w:p>
    <w:p w14:paraId="7BFCFF48" w14:textId="332228AE" w:rsidR="00047C54" w:rsidRPr="00DF140A" w:rsidRDefault="00047C54" w:rsidP="00047C54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We would be grateful if you could provide your responses by </w:t>
      </w:r>
      <w:r w:rsidR="006B3D53">
        <w:rPr>
          <w:rFonts w:ascii="Arial" w:hAnsi="Arial" w:cs="Arial"/>
          <w:b/>
        </w:rPr>
        <w:t>16</w:t>
      </w:r>
      <w:r w:rsidRPr="00DF140A">
        <w:rPr>
          <w:rFonts w:ascii="Arial" w:hAnsi="Arial" w:cs="Arial"/>
          <w:b/>
        </w:rPr>
        <w:t xml:space="preserve">:00hrs GMT on the </w:t>
      </w:r>
      <w:r w:rsidR="00DE46CB">
        <w:rPr>
          <w:rFonts w:ascii="Arial" w:hAnsi="Arial" w:cs="Arial"/>
          <w:b/>
        </w:rPr>
        <w:t>6</w:t>
      </w:r>
      <w:r w:rsidR="00AE202A">
        <w:rPr>
          <w:rFonts w:ascii="Arial" w:hAnsi="Arial" w:cs="Arial"/>
          <w:b/>
          <w:vertAlign w:val="superscript"/>
        </w:rPr>
        <w:t xml:space="preserve">th </w:t>
      </w:r>
      <w:r w:rsidR="00DE46CB">
        <w:rPr>
          <w:rFonts w:ascii="Arial" w:hAnsi="Arial" w:cs="Arial"/>
          <w:b/>
        </w:rPr>
        <w:t>November 2021</w:t>
      </w:r>
    </w:p>
    <w:p w14:paraId="175F8677" w14:textId="76373612" w:rsidR="00A562F6" w:rsidRDefault="00A562F6" w:rsidP="00A562F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We look forward to meeting up with you</w:t>
      </w:r>
      <w:r w:rsidR="00666F06">
        <w:rPr>
          <w:rFonts w:ascii="Arial" w:hAnsi="Arial" w:cs="Arial"/>
        </w:rPr>
        <w:t>.</w:t>
      </w:r>
    </w:p>
    <w:p w14:paraId="5CB95EB8" w14:textId="0C96038F" w:rsidR="00047C54" w:rsidRPr="00DF140A" w:rsidRDefault="00A95324" w:rsidP="00047C5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Kind </w:t>
      </w:r>
      <w:r w:rsidR="000F79DE">
        <w:rPr>
          <w:rFonts w:ascii="Arial" w:hAnsi="Arial" w:cs="Arial"/>
        </w:rPr>
        <w:t>r</w:t>
      </w:r>
      <w:r>
        <w:rPr>
          <w:rFonts w:ascii="Arial" w:hAnsi="Arial" w:cs="Arial"/>
        </w:rPr>
        <w:t>egards,</w:t>
      </w:r>
    </w:p>
    <w:p w14:paraId="4E7394B5" w14:textId="172D6144" w:rsidR="00047C54" w:rsidRDefault="00640B95" w:rsidP="00047C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Leslie Hopcroft</w:t>
      </w:r>
      <w:r w:rsidR="00F062B9">
        <w:rPr>
          <w:rFonts w:ascii="Arial" w:hAnsi="Arial" w:cs="Arial"/>
        </w:rPr>
        <w:t>.</w:t>
      </w:r>
    </w:p>
    <w:p w14:paraId="431CB1C1" w14:textId="77777777" w:rsidR="00047C54" w:rsidRPr="00DF140A" w:rsidRDefault="00047C54" w:rsidP="00047C54">
      <w:pPr>
        <w:spacing w:after="0" w:line="240" w:lineRule="auto"/>
        <w:rPr>
          <w:rFonts w:ascii="Arial" w:hAnsi="Arial" w:cs="Arial"/>
        </w:rPr>
      </w:pPr>
    </w:p>
    <w:p w14:paraId="3CD9538E" w14:textId="4379D5D9" w:rsidR="005E4555" w:rsidRDefault="005E4555" w:rsidP="004C6E8B">
      <w:pPr>
        <w:pStyle w:val="MainHeading"/>
        <w:framePr w:wrap="auto" w:vAnchor="margin" w:hAnchor="text" w:yAlign="inline"/>
        <w:spacing w:after="120" w:line="276" w:lineRule="auto"/>
        <w:ind w:left="284"/>
        <w:rPr>
          <w:sz w:val="22"/>
          <w:szCs w:val="18"/>
        </w:rPr>
      </w:pPr>
    </w:p>
    <w:p w14:paraId="786752E9" w14:textId="77777777" w:rsidR="00900C67" w:rsidRDefault="00900C67" w:rsidP="00047C54">
      <w:pPr>
        <w:pStyle w:val="MainHeading"/>
        <w:framePr w:wrap="auto" w:vAnchor="margin" w:hAnchor="text" w:yAlign="inline"/>
        <w:spacing w:after="120" w:line="276" w:lineRule="auto"/>
        <w:ind w:left="284"/>
        <w:rPr>
          <w:sz w:val="22"/>
          <w:szCs w:val="18"/>
        </w:rPr>
      </w:pPr>
    </w:p>
    <w:p w14:paraId="2EE4BD2A" w14:textId="4822462C" w:rsidR="00900C67" w:rsidRDefault="00900C67" w:rsidP="00047C54">
      <w:pPr>
        <w:pStyle w:val="MainHeading"/>
        <w:framePr w:wrap="auto" w:vAnchor="margin" w:hAnchor="text" w:yAlign="inline"/>
        <w:spacing w:after="120" w:line="276" w:lineRule="auto"/>
        <w:ind w:left="284"/>
        <w:rPr>
          <w:sz w:val="22"/>
          <w:szCs w:val="18"/>
        </w:rPr>
      </w:pPr>
    </w:p>
    <w:p w14:paraId="65EAD003" w14:textId="7C3AEE9C" w:rsidR="00E8553A" w:rsidRDefault="00E8553A" w:rsidP="00047C54">
      <w:pPr>
        <w:pStyle w:val="MainHeading"/>
        <w:framePr w:wrap="auto" w:vAnchor="margin" w:hAnchor="text" w:yAlign="inline"/>
        <w:spacing w:after="120" w:line="276" w:lineRule="auto"/>
        <w:ind w:left="284"/>
        <w:rPr>
          <w:sz w:val="22"/>
          <w:szCs w:val="18"/>
        </w:rPr>
      </w:pPr>
    </w:p>
    <w:p w14:paraId="7BE0C99C" w14:textId="79A35816" w:rsidR="00E8553A" w:rsidRDefault="00E8553A" w:rsidP="00047C54">
      <w:pPr>
        <w:pStyle w:val="MainHeading"/>
        <w:framePr w:wrap="auto" w:vAnchor="margin" w:hAnchor="text" w:yAlign="inline"/>
        <w:spacing w:after="120" w:line="276" w:lineRule="auto"/>
        <w:ind w:left="284"/>
        <w:rPr>
          <w:sz w:val="22"/>
          <w:szCs w:val="18"/>
        </w:rPr>
      </w:pPr>
    </w:p>
    <w:p w14:paraId="0A772BEC" w14:textId="18DCADD1" w:rsidR="00E8553A" w:rsidRDefault="00E8553A" w:rsidP="00047C54">
      <w:pPr>
        <w:pStyle w:val="MainHeading"/>
        <w:framePr w:wrap="auto" w:vAnchor="margin" w:hAnchor="text" w:yAlign="inline"/>
        <w:spacing w:after="120" w:line="276" w:lineRule="auto"/>
        <w:ind w:left="284"/>
        <w:rPr>
          <w:sz w:val="22"/>
          <w:szCs w:val="18"/>
        </w:rPr>
      </w:pPr>
    </w:p>
    <w:p w14:paraId="6504DD6D" w14:textId="06AF88C6" w:rsidR="00E8553A" w:rsidRDefault="00E8553A" w:rsidP="00047C54">
      <w:pPr>
        <w:pStyle w:val="MainHeading"/>
        <w:framePr w:wrap="auto" w:vAnchor="margin" w:hAnchor="text" w:yAlign="inline"/>
        <w:spacing w:after="120" w:line="276" w:lineRule="auto"/>
        <w:ind w:left="284"/>
        <w:rPr>
          <w:sz w:val="22"/>
          <w:szCs w:val="18"/>
        </w:rPr>
      </w:pPr>
    </w:p>
    <w:p w14:paraId="171ED62B" w14:textId="150AF8FB" w:rsidR="00E8553A" w:rsidRDefault="00E8553A" w:rsidP="00047C54">
      <w:pPr>
        <w:pStyle w:val="MainHeading"/>
        <w:framePr w:wrap="auto" w:vAnchor="margin" w:hAnchor="text" w:yAlign="inline"/>
        <w:spacing w:after="120" w:line="276" w:lineRule="auto"/>
        <w:ind w:left="284"/>
        <w:rPr>
          <w:sz w:val="22"/>
          <w:szCs w:val="18"/>
        </w:rPr>
      </w:pPr>
    </w:p>
    <w:p w14:paraId="60FE61FD" w14:textId="77777777" w:rsidR="00E8553A" w:rsidRDefault="00E8553A" w:rsidP="00047C54">
      <w:pPr>
        <w:pStyle w:val="MainHeading"/>
        <w:framePr w:wrap="auto" w:vAnchor="margin" w:hAnchor="text" w:yAlign="inline"/>
        <w:spacing w:after="120" w:line="276" w:lineRule="auto"/>
        <w:ind w:left="284"/>
        <w:rPr>
          <w:sz w:val="22"/>
          <w:szCs w:val="18"/>
        </w:rPr>
      </w:pPr>
    </w:p>
    <w:p w14:paraId="1839CC4D" w14:textId="77777777" w:rsidR="00047C54" w:rsidRDefault="00047C54" w:rsidP="00047C54">
      <w:pPr>
        <w:pStyle w:val="MainHeading"/>
        <w:framePr w:wrap="auto" w:vAnchor="margin" w:hAnchor="text" w:yAlign="inline"/>
        <w:spacing w:after="120" w:line="276" w:lineRule="auto"/>
        <w:ind w:left="284"/>
        <w:rPr>
          <w:sz w:val="22"/>
          <w:szCs w:val="18"/>
        </w:rPr>
      </w:pPr>
    </w:p>
    <w:p w14:paraId="7C5F69DB" w14:textId="4F2532FB" w:rsidR="00047C54" w:rsidRDefault="00047C54" w:rsidP="00047C54">
      <w:pPr>
        <w:pStyle w:val="MainHeading"/>
        <w:framePr w:wrap="auto" w:vAnchor="margin" w:hAnchor="text" w:yAlign="inline"/>
        <w:spacing w:after="120" w:line="276" w:lineRule="auto"/>
        <w:ind w:left="284"/>
        <w:rPr>
          <w:sz w:val="22"/>
          <w:szCs w:val="18"/>
        </w:rPr>
      </w:pPr>
    </w:p>
    <w:p w14:paraId="6121945C" w14:textId="60456AB5" w:rsidR="00BF58C6" w:rsidRDefault="00BF58C6" w:rsidP="00047C54">
      <w:pPr>
        <w:pStyle w:val="MainHeading"/>
        <w:framePr w:wrap="auto" w:vAnchor="margin" w:hAnchor="text" w:yAlign="inline"/>
        <w:spacing w:after="120" w:line="276" w:lineRule="auto"/>
        <w:ind w:left="284"/>
        <w:rPr>
          <w:sz w:val="22"/>
          <w:szCs w:val="18"/>
        </w:rPr>
      </w:pPr>
    </w:p>
    <w:p w14:paraId="621B8110" w14:textId="54331E73" w:rsidR="00BF58C6" w:rsidRDefault="00BF58C6" w:rsidP="00047C54">
      <w:pPr>
        <w:pStyle w:val="MainHeading"/>
        <w:framePr w:wrap="auto" w:vAnchor="margin" w:hAnchor="text" w:yAlign="inline"/>
        <w:spacing w:after="120" w:line="276" w:lineRule="auto"/>
        <w:ind w:left="284"/>
        <w:rPr>
          <w:sz w:val="22"/>
          <w:szCs w:val="18"/>
        </w:rPr>
      </w:pPr>
    </w:p>
    <w:p w14:paraId="4824013C" w14:textId="2850445F" w:rsidR="00BF58C6" w:rsidRDefault="00BF58C6" w:rsidP="00047C54">
      <w:pPr>
        <w:pStyle w:val="MainHeading"/>
        <w:framePr w:wrap="auto" w:vAnchor="margin" w:hAnchor="text" w:yAlign="inline"/>
        <w:spacing w:after="120" w:line="276" w:lineRule="auto"/>
        <w:ind w:left="284"/>
        <w:rPr>
          <w:sz w:val="22"/>
          <w:szCs w:val="18"/>
        </w:rPr>
      </w:pPr>
    </w:p>
    <w:p w14:paraId="736CE620" w14:textId="77777777" w:rsidR="00047C54" w:rsidRDefault="00047C54" w:rsidP="00047C54">
      <w:pPr>
        <w:pStyle w:val="MainHeading"/>
        <w:framePr w:wrap="auto" w:vAnchor="margin" w:hAnchor="text" w:yAlign="inline"/>
        <w:numPr>
          <w:ilvl w:val="0"/>
          <w:numId w:val="27"/>
        </w:numPr>
        <w:spacing w:after="120" w:line="276" w:lineRule="auto"/>
        <w:ind w:left="284" w:hanging="284"/>
        <w:rPr>
          <w:sz w:val="22"/>
          <w:szCs w:val="18"/>
        </w:rPr>
      </w:pPr>
      <w:r>
        <w:rPr>
          <w:sz w:val="22"/>
          <w:szCs w:val="18"/>
        </w:rPr>
        <w:t xml:space="preserve">About </w:t>
      </w:r>
      <w:r w:rsidR="00C87578">
        <w:rPr>
          <w:sz w:val="22"/>
          <w:szCs w:val="18"/>
        </w:rPr>
        <w:t>Direct Rail Services</w:t>
      </w:r>
      <w:r>
        <w:rPr>
          <w:sz w:val="22"/>
          <w:szCs w:val="18"/>
        </w:rPr>
        <w:t xml:space="preserve"> </w:t>
      </w:r>
      <w:r w:rsidR="00E66452">
        <w:rPr>
          <w:sz w:val="22"/>
          <w:szCs w:val="18"/>
        </w:rPr>
        <w:t>Limited (DRS)</w:t>
      </w:r>
    </w:p>
    <w:p w14:paraId="33C5454C" w14:textId="7CE30112" w:rsidR="00C6266A" w:rsidRDefault="00BF58C6" w:rsidP="00C6266A">
      <w:pPr>
        <w:pStyle w:val="MainHeading"/>
        <w:framePr w:wrap="auto" w:vAnchor="margin" w:hAnchor="text" w:yAlign="inline"/>
        <w:spacing w:after="120" w:line="276" w:lineRule="auto"/>
        <w:rPr>
          <w:sz w:val="22"/>
          <w:szCs w:val="18"/>
          <w:u w:val="single"/>
        </w:rPr>
      </w:pPr>
      <w:r>
        <w:rPr>
          <w:sz w:val="22"/>
          <w:szCs w:val="18"/>
          <w:u w:val="single"/>
        </w:rPr>
        <w:t xml:space="preserve">Background </w:t>
      </w:r>
      <w:r w:rsidR="00475345">
        <w:rPr>
          <w:sz w:val="22"/>
          <w:szCs w:val="18"/>
          <w:u w:val="single"/>
        </w:rPr>
        <w:t>to</w:t>
      </w:r>
      <w:r w:rsidR="00C6266A" w:rsidRPr="00C6266A">
        <w:rPr>
          <w:sz w:val="22"/>
          <w:szCs w:val="18"/>
          <w:u w:val="single"/>
        </w:rPr>
        <w:t xml:space="preserve"> NTS</w:t>
      </w:r>
      <w:r w:rsidR="003C6BA9">
        <w:rPr>
          <w:sz w:val="22"/>
          <w:szCs w:val="18"/>
          <w:u w:val="single"/>
        </w:rPr>
        <w:t xml:space="preserve"> </w:t>
      </w:r>
      <w:r w:rsidR="003C6BA9" w:rsidRPr="0002501E">
        <w:rPr>
          <w:sz w:val="22"/>
          <w:szCs w:val="18"/>
          <w:u w:val="single"/>
        </w:rPr>
        <w:t>and DRS</w:t>
      </w:r>
    </w:p>
    <w:p w14:paraId="7AAACB0E" w14:textId="06C07E67" w:rsidR="00BD1B4B" w:rsidRPr="00BD1B4B" w:rsidRDefault="00BD1B4B" w:rsidP="003C6BA9">
      <w:pPr>
        <w:pStyle w:val="MainHeading"/>
        <w:framePr w:wrap="auto" w:vAnchor="margin" w:hAnchor="text" w:yAlign="inline"/>
        <w:numPr>
          <w:ilvl w:val="0"/>
          <w:numId w:val="48"/>
        </w:numPr>
        <w:spacing w:before="360" w:after="120" w:line="276" w:lineRule="auto"/>
        <w:ind w:left="737" w:hanging="397"/>
        <w:rPr>
          <w:b w:val="0"/>
          <w:bCs/>
          <w:sz w:val="22"/>
          <w:szCs w:val="18"/>
        </w:rPr>
      </w:pPr>
      <w:r w:rsidRPr="0002501E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The</w:t>
      </w:r>
      <w:r w:rsidRPr="0002501E">
        <w:rPr>
          <w:b w:val="0"/>
          <w:bCs/>
          <w:sz w:val="22"/>
          <w:szCs w:val="18"/>
        </w:rPr>
        <w:t xml:space="preserve"> Nuclear Decommissioning Authority (NDA) is bringing together International Nuclear Services (INS), Direct Rail Services (DRS), and the INS subsidiary Pacific Nuclear Transport Ltd (PNTL) to create a single nuclear transport division, Nuclear Transport Solutions (NTS</w:t>
      </w:r>
      <w:r w:rsidRPr="00BD1B4B">
        <w:rPr>
          <w:b w:val="0"/>
          <w:bCs/>
          <w:sz w:val="22"/>
          <w:szCs w:val="18"/>
        </w:rPr>
        <w:t>).</w:t>
      </w:r>
    </w:p>
    <w:p w14:paraId="32004F33" w14:textId="77777777" w:rsidR="00047C54" w:rsidRPr="002D7C3E" w:rsidRDefault="00E66452" w:rsidP="00E8553A">
      <w:pPr>
        <w:pStyle w:val="ListParagraph"/>
        <w:numPr>
          <w:ilvl w:val="1"/>
          <w:numId w:val="48"/>
        </w:numPr>
        <w:spacing w:after="120" w:line="240" w:lineRule="auto"/>
      </w:pPr>
      <w:r w:rsidRPr="00E66452">
        <w:t xml:space="preserve">DRS is a wholly owned subsidiary of the Nuclear Decommissioning Authority (NDA). The company was established in 1995 as a lynch pin supplier of transport and associated services to the nuclear industry. </w:t>
      </w:r>
    </w:p>
    <w:p w14:paraId="50EB2228" w14:textId="77777777" w:rsidR="00047C54" w:rsidRPr="002D7C3E" w:rsidRDefault="00047C54" w:rsidP="00E8553A">
      <w:pPr>
        <w:spacing w:after="120" w:line="240" w:lineRule="auto"/>
        <w:ind w:left="1214"/>
      </w:pPr>
    </w:p>
    <w:p w14:paraId="678A2F12" w14:textId="221C9A45" w:rsidR="00047C54" w:rsidRPr="009A439D" w:rsidRDefault="00E66452" w:rsidP="00E8553A">
      <w:pPr>
        <w:pStyle w:val="ListParagraph"/>
        <w:numPr>
          <w:ilvl w:val="1"/>
          <w:numId w:val="48"/>
        </w:numPr>
        <w:spacing w:after="120" w:line="240" w:lineRule="auto"/>
      </w:pPr>
      <w:r w:rsidRPr="009A439D">
        <w:t xml:space="preserve">Today DRS is dynamic business that is achieving sustained growth with current turnover levels running at around £80 million a year and employing more than 450 staff. </w:t>
      </w:r>
    </w:p>
    <w:p w14:paraId="3B3CBDE0" w14:textId="77777777" w:rsidR="00047C54" w:rsidRPr="002D7C3E" w:rsidRDefault="00047C54" w:rsidP="00E8553A">
      <w:pPr>
        <w:spacing w:after="120" w:line="240" w:lineRule="auto"/>
        <w:ind w:left="1214"/>
      </w:pPr>
    </w:p>
    <w:p w14:paraId="3A69A689" w14:textId="225F45F0" w:rsidR="00047C54" w:rsidRPr="00105702" w:rsidRDefault="00047C54" w:rsidP="00E8553A">
      <w:pPr>
        <w:pStyle w:val="ListParagraph"/>
        <w:numPr>
          <w:ilvl w:val="1"/>
          <w:numId w:val="48"/>
        </w:numPr>
        <w:spacing w:after="120" w:line="240" w:lineRule="auto"/>
      </w:pPr>
      <w:r w:rsidRPr="002D7C3E">
        <w:t xml:space="preserve">Further information can be found on our website here </w:t>
      </w:r>
      <w:hyperlink r:id="rId9" w:history="1">
        <w:r w:rsidR="00E66452" w:rsidRPr="00CC58AC">
          <w:rPr>
            <w:rStyle w:val="Hyperlink"/>
            <w:rFonts w:ascii="Arial" w:hAnsi="Arial" w:cs="Arial"/>
            <w:b/>
          </w:rPr>
          <w:t>https://www.directrailservices.com/</w:t>
        </w:r>
      </w:hyperlink>
      <w:r w:rsidRPr="002D7C3E">
        <w:t xml:space="preserve"> </w:t>
      </w:r>
    </w:p>
    <w:p w14:paraId="28542DF2" w14:textId="77777777" w:rsidR="00B9343D" w:rsidRPr="0002501E" w:rsidRDefault="00B9343D" w:rsidP="00E8553A">
      <w:pPr>
        <w:spacing w:after="120" w:line="240" w:lineRule="auto"/>
        <w:ind w:left="360"/>
      </w:pPr>
    </w:p>
    <w:p w14:paraId="40735C3B" w14:textId="08FC359E" w:rsidR="00047C54" w:rsidRPr="0002501E" w:rsidRDefault="00335465" w:rsidP="00E8553A">
      <w:pPr>
        <w:pStyle w:val="ListParagraph"/>
        <w:spacing w:after="120" w:line="240" w:lineRule="auto"/>
      </w:pPr>
      <w:r>
        <w:t xml:space="preserve">Invitation </w:t>
      </w:r>
      <w:r w:rsidRPr="0002501E">
        <w:t>Process</w:t>
      </w:r>
    </w:p>
    <w:p w14:paraId="24A60992" w14:textId="77777777" w:rsidR="00047C54" w:rsidRPr="0002501E" w:rsidRDefault="00047C54" w:rsidP="00E8553A">
      <w:pPr>
        <w:spacing w:after="120" w:line="240" w:lineRule="auto"/>
        <w:ind w:left="1214"/>
      </w:pPr>
    </w:p>
    <w:p w14:paraId="2AC16D98" w14:textId="7A08B27C" w:rsidR="00047C54" w:rsidRPr="00741FCA" w:rsidRDefault="00047C54" w:rsidP="00E8553A">
      <w:pPr>
        <w:pStyle w:val="ListParagraph"/>
        <w:spacing w:after="120" w:line="240" w:lineRule="auto"/>
      </w:pPr>
      <w:r w:rsidRPr="00741FCA">
        <w:t>This</w:t>
      </w:r>
      <w:r w:rsidR="00575D41" w:rsidRPr="00741FCA">
        <w:t xml:space="preserve"> </w:t>
      </w:r>
      <w:r w:rsidR="008C08BF" w:rsidRPr="00741FCA">
        <w:t>Invitation</w:t>
      </w:r>
      <w:r w:rsidRPr="00741FCA">
        <w:t xml:space="preserve"> has been issued on the</w:t>
      </w:r>
      <w:r w:rsidR="00E20EC0" w:rsidRPr="00741FCA">
        <w:t xml:space="preserve"> </w:t>
      </w:r>
      <w:r w:rsidR="004C6E8B" w:rsidRPr="00741FCA">
        <w:t>26</w:t>
      </w:r>
      <w:r w:rsidR="003C6BA9" w:rsidRPr="00741FCA">
        <w:rPr>
          <w:vertAlign w:val="superscript"/>
        </w:rPr>
        <w:t>th</w:t>
      </w:r>
      <w:r w:rsidR="003C6BA9" w:rsidRPr="00741FCA">
        <w:t xml:space="preserve"> of</w:t>
      </w:r>
      <w:r w:rsidR="00C6266A" w:rsidRPr="00741FCA">
        <w:t xml:space="preserve"> </w:t>
      </w:r>
      <w:r w:rsidR="00AE202A" w:rsidRPr="00741FCA">
        <w:t>October</w:t>
      </w:r>
      <w:r w:rsidR="00256D14" w:rsidRPr="00741FCA">
        <w:t xml:space="preserve"> 2021</w:t>
      </w:r>
      <w:r w:rsidR="004A48B2" w:rsidRPr="00741FCA">
        <w:t xml:space="preserve"> </w:t>
      </w:r>
    </w:p>
    <w:p w14:paraId="5815197B" w14:textId="77777777" w:rsidR="0026345E" w:rsidRPr="00741FCA" w:rsidRDefault="0026345E" w:rsidP="00E8553A">
      <w:pPr>
        <w:spacing w:after="120" w:line="240" w:lineRule="auto"/>
        <w:ind w:left="792"/>
        <w:rPr>
          <w:highlight w:val="yellow"/>
        </w:rPr>
      </w:pPr>
    </w:p>
    <w:p w14:paraId="599618A3" w14:textId="5AD7E08A" w:rsidR="00047C54" w:rsidRPr="00741FCA" w:rsidRDefault="00047C54" w:rsidP="00E8553A">
      <w:pPr>
        <w:pStyle w:val="ListParagraph"/>
        <w:spacing w:after="120" w:line="240" w:lineRule="auto"/>
      </w:pPr>
      <w:r w:rsidRPr="00741FCA">
        <w:t xml:space="preserve">The deadline for responses will be </w:t>
      </w:r>
      <w:r w:rsidR="004C6E8B" w:rsidRPr="00741FCA">
        <w:t>6</w:t>
      </w:r>
      <w:r w:rsidR="004C6E8B" w:rsidRPr="00741FCA">
        <w:rPr>
          <w:vertAlign w:val="superscript"/>
        </w:rPr>
        <w:t>th</w:t>
      </w:r>
      <w:r w:rsidR="004C6E8B" w:rsidRPr="00741FCA">
        <w:t xml:space="preserve"> </w:t>
      </w:r>
      <w:r w:rsidR="00AE202A" w:rsidRPr="00741FCA">
        <w:t>November</w:t>
      </w:r>
      <w:r w:rsidR="007E05B5" w:rsidRPr="00741FCA">
        <w:t xml:space="preserve"> 2021</w:t>
      </w:r>
      <w:r w:rsidR="00C85AA7" w:rsidRPr="00741FCA">
        <w:t xml:space="preserve"> </w:t>
      </w:r>
      <w:r w:rsidR="00D4116C" w:rsidRPr="00741FCA">
        <w:t xml:space="preserve">at </w:t>
      </w:r>
      <w:r w:rsidR="004A48B2" w:rsidRPr="00741FCA">
        <w:t>16:00</w:t>
      </w:r>
      <w:r w:rsidR="00256D14" w:rsidRPr="00741FCA">
        <w:t>pm</w:t>
      </w:r>
    </w:p>
    <w:p w14:paraId="6E3C1CCC" w14:textId="77777777" w:rsidR="00955995" w:rsidRPr="0002501E" w:rsidRDefault="00955995" w:rsidP="00E8553A">
      <w:pPr>
        <w:spacing w:after="120" w:line="240" w:lineRule="auto"/>
        <w:ind w:left="1214"/>
      </w:pPr>
    </w:p>
    <w:p w14:paraId="323CFBBD" w14:textId="2422BAD6" w:rsidR="00012A7F" w:rsidRPr="0002501E" w:rsidRDefault="00955995" w:rsidP="00E8553A">
      <w:pPr>
        <w:pStyle w:val="ListParagraph"/>
        <w:spacing w:after="120" w:line="240" w:lineRule="auto"/>
      </w:pPr>
      <w:r w:rsidRPr="0002501E">
        <w:t xml:space="preserve">You </w:t>
      </w:r>
      <w:r w:rsidR="00C6266A" w:rsidRPr="0002501E">
        <w:t xml:space="preserve">should </w:t>
      </w:r>
      <w:r w:rsidRPr="0002501E">
        <w:t xml:space="preserve">return your responses </w:t>
      </w:r>
      <w:r w:rsidR="00256D14" w:rsidRPr="0002501E">
        <w:t xml:space="preserve">Via </w:t>
      </w:r>
      <w:hyperlink r:id="rId10" w:history="1">
        <w:r w:rsidR="00012A7F" w:rsidRPr="0002501E">
          <w:rPr>
            <w:rStyle w:val="Hyperlink"/>
          </w:rPr>
          <w:t>Procurement@ntsglobal.uk</w:t>
        </w:r>
      </w:hyperlink>
    </w:p>
    <w:p w14:paraId="6366782F" w14:textId="77777777" w:rsidR="00012A7F" w:rsidRPr="0002501E" w:rsidRDefault="00012A7F" w:rsidP="00E8553A">
      <w:pPr>
        <w:spacing w:after="120" w:line="240" w:lineRule="auto"/>
        <w:ind w:left="1214"/>
      </w:pPr>
    </w:p>
    <w:p w14:paraId="5A81673E" w14:textId="098DDD47" w:rsidR="002D5977" w:rsidRDefault="00047C54" w:rsidP="00E8553A">
      <w:pPr>
        <w:pStyle w:val="ListParagraph"/>
        <w:spacing w:after="120" w:line="240" w:lineRule="auto"/>
      </w:pPr>
      <w:r w:rsidRPr="0002501E">
        <w:t xml:space="preserve">If you have any queries relating to this </w:t>
      </w:r>
      <w:r w:rsidR="008C08BF">
        <w:t>Invitation</w:t>
      </w:r>
      <w:r w:rsidRPr="0002501E">
        <w:t xml:space="preserve">, please email </w:t>
      </w:r>
      <w:r w:rsidR="00DF3873" w:rsidRPr="0002501E">
        <w:t>L</w:t>
      </w:r>
      <w:r w:rsidR="00C6266A" w:rsidRPr="0002501E">
        <w:t>e</w:t>
      </w:r>
      <w:r w:rsidR="00C6266A">
        <w:t>slie.hopcroft@nts.global.uk</w:t>
      </w:r>
      <w:r w:rsidR="00245958">
        <w:t>.</w:t>
      </w:r>
    </w:p>
    <w:p w14:paraId="31629283" w14:textId="77777777" w:rsidR="002D5977" w:rsidRDefault="002D5977" w:rsidP="00E8553A">
      <w:pPr>
        <w:spacing w:after="120" w:line="240" w:lineRule="auto"/>
        <w:ind w:left="1214"/>
      </w:pPr>
    </w:p>
    <w:p w14:paraId="2D9B6F07" w14:textId="703D370B" w:rsidR="00656016" w:rsidRDefault="00245958" w:rsidP="00E8553A">
      <w:pPr>
        <w:pStyle w:val="ListParagraph"/>
        <w:spacing w:after="120" w:line="240" w:lineRule="auto"/>
      </w:pPr>
      <w:r>
        <w:t xml:space="preserve">Please note: </w:t>
      </w:r>
      <w:r w:rsidR="002D5977">
        <w:t xml:space="preserve">Participation in this </w:t>
      </w:r>
      <w:r w:rsidR="00575D41">
        <w:t>invitation</w:t>
      </w:r>
      <w:r w:rsidR="002D5977">
        <w:t xml:space="preserve"> exercise is not a pre-requisite for the future procurement process nor does it guarantee selection in a future procurement process. </w:t>
      </w:r>
    </w:p>
    <w:p w14:paraId="01FD1A20" w14:textId="7E3491C8" w:rsidR="00047C54" w:rsidRPr="00A90584" w:rsidRDefault="00047C54" w:rsidP="00741FCA">
      <w:pPr>
        <w:pStyle w:val="ListParagraph"/>
      </w:pPr>
      <w:r w:rsidRPr="00A90584">
        <w:t>Questionnaire</w:t>
      </w:r>
    </w:p>
    <w:p w14:paraId="65DFF42C" w14:textId="77777777" w:rsidR="00047C54" w:rsidRPr="002D7C3E" w:rsidRDefault="00047C54" w:rsidP="00741FCA">
      <w:pPr>
        <w:ind w:left="1214"/>
      </w:pPr>
    </w:p>
    <w:p w14:paraId="3A974ABF" w14:textId="77777777" w:rsidR="0069229E" w:rsidRDefault="0069229E" w:rsidP="00741FCA">
      <w:pPr>
        <w:ind w:left="360"/>
      </w:pPr>
    </w:p>
    <w:p w14:paraId="0A8D25FA" w14:textId="77777777" w:rsidR="0069229E" w:rsidRDefault="0069229E" w:rsidP="00741FCA">
      <w:pPr>
        <w:ind w:left="360"/>
      </w:pPr>
    </w:p>
    <w:p w14:paraId="07E9D630" w14:textId="77777777" w:rsidR="0069229E" w:rsidRDefault="0069229E" w:rsidP="00741FCA">
      <w:pPr>
        <w:ind w:left="360"/>
      </w:pPr>
    </w:p>
    <w:p w14:paraId="6A73CA2F" w14:textId="77777777" w:rsidR="0069229E" w:rsidRDefault="0069229E" w:rsidP="00741FCA">
      <w:pPr>
        <w:ind w:left="360"/>
      </w:pPr>
    </w:p>
    <w:p w14:paraId="1BD7CC69" w14:textId="77777777" w:rsidR="0052535F" w:rsidRDefault="0052535F" w:rsidP="00741FCA">
      <w:pPr>
        <w:ind w:left="360"/>
      </w:pPr>
    </w:p>
    <w:p w14:paraId="04242649" w14:textId="422D2A8F" w:rsidR="005F3FE1" w:rsidRDefault="00047C54" w:rsidP="00741FCA">
      <w:pPr>
        <w:ind w:left="360"/>
      </w:pPr>
      <w:r w:rsidRPr="002D7C3E">
        <w:t xml:space="preserve">All participants are asked to </w:t>
      </w:r>
      <w:r w:rsidR="0052535F" w:rsidRPr="002D7C3E">
        <w:t xml:space="preserve">complete </w:t>
      </w:r>
      <w:r w:rsidR="0052535F">
        <w:t>Company</w:t>
      </w:r>
      <w:r w:rsidR="00185CD7">
        <w:t xml:space="preserve"> information and </w:t>
      </w:r>
      <w:r w:rsidR="0069229E">
        <w:t>Table 1</w:t>
      </w:r>
      <w:r w:rsidR="00CC26A8">
        <w:t>.</w:t>
      </w:r>
    </w:p>
    <w:p w14:paraId="5A6B396D" w14:textId="7EBEC060" w:rsidR="00400B31" w:rsidRPr="005F3FE1" w:rsidRDefault="0069229E" w:rsidP="00741FCA">
      <w:pPr>
        <w:ind w:left="360"/>
      </w:pPr>
      <w:r>
        <w:t xml:space="preserve">Table </w:t>
      </w:r>
      <w:r w:rsidR="0052535F">
        <w:t>1</w:t>
      </w:r>
      <w:r w:rsidR="0052535F" w:rsidRPr="005F3FE1">
        <w:t>:</w:t>
      </w:r>
      <w:r w:rsidR="00400B31" w:rsidRPr="005F3FE1">
        <w:t xml:space="preserve"> Questionnaire </w:t>
      </w:r>
    </w:p>
    <w:p w14:paraId="5E86E869" w14:textId="77777777" w:rsidR="00400B31" w:rsidRPr="00400B31" w:rsidRDefault="00400B31" w:rsidP="00741FCA">
      <w:pPr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</w:tblGrid>
      <w:tr w:rsidR="00400B31" w:rsidRPr="00475345" w14:paraId="1BFAFD51" w14:textId="77777777" w:rsidTr="000F79DE">
        <w:trPr>
          <w:trHeight w:val="2647"/>
        </w:trPr>
        <w:tc>
          <w:tcPr>
            <w:tcW w:w="6232" w:type="dxa"/>
          </w:tcPr>
          <w:p w14:paraId="788EDE81" w14:textId="77777777" w:rsidR="00400B31" w:rsidRPr="00475345" w:rsidRDefault="00400B31" w:rsidP="00C440A7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475345">
              <w:rPr>
                <w:rFonts w:ascii="Arial" w:hAnsi="Arial" w:cs="Arial"/>
                <w:bCs/>
              </w:rPr>
              <w:t xml:space="preserve">Please provide Company name and full address </w:t>
            </w:r>
          </w:p>
        </w:tc>
      </w:tr>
    </w:tbl>
    <w:p w14:paraId="06D4C90C" w14:textId="025533DB" w:rsidR="00400B31" w:rsidRDefault="00400B31" w:rsidP="00741FCA">
      <w:pPr>
        <w:ind w:left="360"/>
      </w:pPr>
    </w:p>
    <w:p w14:paraId="19B2FF13" w14:textId="39657FF9" w:rsidR="0069229E" w:rsidRPr="00475345" w:rsidRDefault="0069229E" w:rsidP="00741FCA">
      <w:pPr>
        <w:ind w:left="360"/>
      </w:pPr>
      <w:r>
        <w:t>Table 1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005"/>
        <w:gridCol w:w="3227"/>
        <w:gridCol w:w="3544"/>
      </w:tblGrid>
      <w:tr w:rsidR="00400B31" w:rsidRPr="00475345" w14:paraId="0E418E50" w14:textId="77777777" w:rsidTr="00C440A7">
        <w:tc>
          <w:tcPr>
            <w:tcW w:w="3005" w:type="dxa"/>
          </w:tcPr>
          <w:p w14:paraId="2C3182D0" w14:textId="77777777" w:rsidR="00400B31" w:rsidRPr="00475345" w:rsidRDefault="00400B31" w:rsidP="00C440A7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  <w:r w:rsidRPr="00475345">
              <w:rPr>
                <w:rFonts w:ascii="Arial" w:hAnsi="Arial" w:cs="Arial"/>
                <w:bCs/>
              </w:rPr>
              <w:t>Name off attendee(s)</w:t>
            </w:r>
          </w:p>
        </w:tc>
        <w:tc>
          <w:tcPr>
            <w:tcW w:w="3227" w:type="dxa"/>
          </w:tcPr>
          <w:p w14:paraId="02743AE9" w14:textId="77777777" w:rsidR="00400B31" w:rsidRPr="00475345" w:rsidRDefault="00400B31" w:rsidP="00C440A7">
            <w:pPr>
              <w:tabs>
                <w:tab w:val="left" w:pos="3240"/>
              </w:tabs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475345">
              <w:rPr>
                <w:rFonts w:ascii="Arial" w:hAnsi="Arial" w:cs="Arial"/>
                <w:bCs/>
              </w:rPr>
              <w:t>Job Title</w:t>
            </w:r>
          </w:p>
        </w:tc>
        <w:tc>
          <w:tcPr>
            <w:tcW w:w="3544" w:type="dxa"/>
          </w:tcPr>
          <w:p w14:paraId="4004ABDA" w14:textId="77777777" w:rsidR="00400B31" w:rsidRPr="00475345" w:rsidRDefault="00400B31" w:rsidP="00C440A7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  <w:r w:rsidRPr="00475345">
              <w:rPr>
                <w:rFonts w:ascii="Arial" w:hAnsi="Arial" w:cs="Arial"/>
                <w:bCs/>
              </w:rPr>
              <w:t>Primary contact details</w:t>
            </w:r>
          </w:p>
        </w:tc>
      </w:tr>
      <w:tr w:rsidR="00400B31" w:rsidRPr="00475345" w14:paraId="7CDB0E48" w14:textId="77777777" w:rsidTr="00C440A7">
        <w:tc>
          <w:tcPr>
            <w:tcW w:w="3005" w:type="dxa"/>
          </w:tcPr>
          <w:p w14:paraId="03FD3B74" w14:textId="77777777" w:rsidR="00400B31" w:rsidRPr="00475345" w:rsidRDefault="00400B31" w:rsidP="00C440A7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27" w:type="dxa"/>
          </w:tcPr>
          <w:p w14:paraId="24DE80F2" w14:textId="77777777" w:rsidR="00400B31" w:rsidRPr="00475345" w:rsidRDefault="00400B31" w:rsidP="00C440A7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</w:tcPr>
          <w:p w14:paraId="07059969" w14:textId="77777777" w:rsidR="00400B31" w:rsidRPr="00475345" w:rsidRDefault="00400B31" w:rsidP="00C440A7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400B31" w:rsidRPr="00475345" w14:paraId="3EB4DDDE" w14:textId="77777777" w:rsidTr="00C440A7">
        <w:tc>
          <w:tcPr>
            <w:tcW w:w="3005" w:type="dxa"/>
          </w:tcPr>
          <w:p w14:paraId="7ABFE8BF" w14:textId="77777777" w:rsidR="00400B31" w:rsidRPr="00475345" w:rsidRDefault="00400B31" w:rsidP="00C440A7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27" w:type="dxa"/>
          </w:tcPr>
          <w:p w14:paraId="2F50ECAF" w14:textId="77777777" w:rsidR="00400B31" w:rsidRPr="00475345" w:rsidRDefault="00400B31" w:rsidP="00C440A7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</w:tcPr>
          <w:p w14:paraId="4E94D4CF" w14:textId="77777777" w:rsidR="00400B31" w:rsidRPr="00475345" w:rsidRDefault="00400B31" w:rsidP="00C440A7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400B31" w:rsidRPr="00475345" w14:paraId="2640A37A" w14:textId="77777777" w:rsidTr="00C440A7">
        <w:tc>
          <w:tcPr>
            <w:tcW w:w="3005" w:type="dxa"/>
          </w:tcPr>
          <w:p w14:paraId="3BB0713B" w14:textId="77777777" w:rsidR="00400B31" w:rsidRPr="00475345" w:rsidRDefault="00400B31" w:rsidP="00C440A7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27" w:type="dxa"/>
          </w:tcPr>
          <w:p w14:paraId="7AF4A744" w14:textId="77777777" w:rsidR="00400B31" w:rsidRPr="00475345" w:rsidRDefault="00400B31" w:rsidP="00C440A7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</w:tcPr>
          <w:p w14:paraId="16C1DCCF" w14:textId="77777777" w:rsidR="00400B31" w:rsidRPr="00475345" w:rsidRDefault="00400B31" w:rsidP="00C440A7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</w:p>
        </w:tc>
      </w:tr>
    </w:tbl>
    <w:p w14:paraId="18CC5497" w14:textId="77777777" w:rsidR="00400B31" w:rsidRPr="00475345" w:rsidRDefault="00400B31" w:rsidP="00741FCA">
      <w:pPr>
        <w:ind w:left="360"/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539"/>
        <w:gridCol w:w="1985"/>
        <w:gridCol w:w="2126"/>
        <w:gridCol w:w="2126"/>
      </w:tblGrid>
      <w:tr w:rsidR="00185D20" w:rsidRPr="00475345" w14:paraId="176EE509" w14:textId="660E0DEF" w:rsidTr="0052535F">
        <w:trPr>
          <w:trHeight w:val="382"/>
        </w:trPr>
        <w:tc>
          <w:tcPr>
            <w:tcW w:w="3539" w:type="dxa"/>
          </w:tcPr>
          <w:p w14:paraId="71D5F374" w14:textId="230C9193" w:rsidR="00927076" w:rsidRPr="00475345" w:rsidRDefault="00185D20" w:rsidP="00927076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</w:t>
            </w:r>
            <w:r w:rsidR="00BB0896">
              <w:rPr>
                <w:rFonts w:ascii="Arial" w:hAnsi="Arial" w:cs="Arial"/>
                <w:bCs/>
              </w:rPr>
              <w:t>ease tick appropriate box</w:t>
            </w:r>
          </w:p>
        </w:tc>
        <w:tc>
          <w:tcPr>
            <w:tcW w:w="1985" w:type="dxa"/>
            <w:shd w:val="clear" w:color="auto" w:fill="auto"/>
          </w:tcPr>
          <w:p w14:paraId="3165BC8B" w14:textId="1E244EEF" w:rsidR="00185D20" w:rsidRPr="0052535F" w:rsidRDefault="00185D20" w:rsidP="00185D20">
            <w:pPr>
              <w:ind w:left="360"/>
            </w:pPr>
            <w:r w:rsidRPr="0052535F">
              <w:t>10:00 –1 2.00</w:t>
            </w:r>
          </w:p>
          <w:p w14:paraId="37E997BC" w14:textId="70C31DCC" w:rsidR="00185D20" w:rsidRPr="0052535F" w:rsidRDefault="00185D20" w:rsidP="00C440A7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777F5F67" w14:textId="77777777" w:rsidR="00BB0896" w:rsidRPr="0052535F" w:rsidRDefault="00BB0896" w:rsidP="00BB0896">
            <w:pPr>
              <w:ind w:left="360"/>
            </w:pPr>
            <w:r w:rsidRPr="0052535F">
              <w:t>12:30 – 14:30</w:t>
            </w:r>
          </w:p>
          <w:p w14:paraId="074C123E" w14:textId="77777777" w:rsidR="00185D20" w:rsidRPr="0052535F" w:rsidRDefault="00185D20" w:rsidP="00C440A7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18F0C76A" w14:textId="77777777" w:rsidR="00BB0896" w:rsidRPr="0052535F" w:rsidRDefault="00BB0896" w:rsidP="00BB0896">
            <w:pPr>
              <w:ind w:left="360"/>
            </w:pPr>
            <w:r w:rsidRPr="0052535F">
              <w:t>15:00 – 17:00</w:t>
            </w:r>
          </w:p>
          <w:p w14:paraId="44397B6A" w14:textId="77777777" w:rsidR="00185D20" w:rsidRPr="0052535F" w:rsidRDefault="00185D20" w:rsidP="00C440A7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185D20" w:rsidRPr="00475345" w14:paraId="4A9443D4" w14:textId="33C64E59" w:rsidTr="0052535F">
        <w:tc>
          <w:tcPr>
            <w:tcW w:w="3539" w:type="dxa"/>
          </w:tcPr>
          <w:p w14:paraId="145546AA" w14:textId="0233D267" w:rsidR="00185D20" w:rsidRPr="00475345" w:rsidRDefault="00185D20" w:rsidP="00C440A7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  <w:r w:rsidRPr="00475345">
              <w:rPr>
                <w:rFonts w:ascii="Arial" w:hAnsi="Arial" w:cs="Arial"/>
                <w:bCs/>
              </w:rPr>
              <w:t>23</w:t>
            </w:r>
            <w:r w:rsidRPr="00475345">
              <w:rPr>
                <w:rFonts w:ascii="Arial" w:hAnsi="Arial" w:cs="Arial"/>
                <w:bCs/>
                <w:vertAlign w:val="superscript"/>
              </w:rPr>
              <w:t>rd</w:t>
            </w:r>
            <w:r w:rsidRPr="00475345">
              <w:rPr>
                <w:rFonts w:ascii="Arial" w:hAnsi="Arial" w:cs="Arial"/>
                <w:bCs/>
              </w:rPr>
              <w:t xml:space="preserve"> November </w:t>
            </w:r>
            <w:r>
              <w:rPr>
                <w:rFonts w:ascii="Arial" w:hAnsi="Arial" w:cs="Arial"/>
                <w:bCs/>
              </w:rPr>
              <w:t>2021</w:t>
            </w:r>
          </w:p>
        </w:tc>
        <w:tc>
          <w:tcPr>
            <w:tcW w:w="1985" w:type="dxa"/>
            <w:shd w:val="clear" w:color="auto" w:fill="auto"/>
          </w:tcPr>
          <w:p w14:paraId="2684AAAC" w14:textId="77777777" w:rsidR="00185D20" w:rsidRPr="0052535F" w:rsidRDefault="00185D20" w:rsidP="00C440A7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45E6BA3B" w14:textId="77777777" w:rsidR="00185D20" w:rsidRPr="0052535F" w:rsidRDefault="00185D20" w:rsidP="00C440A7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59B88233" w14:textId="77777777" w:rsidR="00185D20" w:rsidRPr="0052535F" w:rsidRDefault="00185D20" w:rsidP="00C440A7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185D20" w:rsidRPr="00475345" w14:paraId="67F97CB1" w14:textId="564B8DDD" w:rsidTr="0052535F">
        <w:tc>
          <w:tcPr>
            <w:tcW w:w="3539" w:type="dxa"/>
          </w:tcPr>
          <w:p w14:paraId="34FAF076" w14:textId="27D7F15A" w:rsidR="00185D20" w:rsidRPr="00475345" w:rsidRDefault="00185D20" w:rsidP="00C440A7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  <w:r w:rsidRPr="00475345">
              <w:rPr>
                <w:rFonts w:ascii="Arial" w:hAnsi="Arial" w:cs="Arial"/>
                <w:bCs/>
              </w:rPr>
              <w:t>24</w:t>
            </w:r>
            <w:r w:rsidRPr="00475345">
              <w:rPr>
                <w:rFonts w:ascii="Arial" w:hAnsi="Arial" w:cs="Arial"/>
                <w:bCs/>
                <w:vertAlign w:val="superscript"/>
              </w:rPr>
              <w:t>th</w:t>
            </w:r>
            <w:r w:rsidRPr="00475345">
              <w:rPr>
                <w:rFonts w:ascii="Arial" w:hAnsi="Arial" w:cs="Arial"/>
                <w:bCs/>
              </w:rPr>
              <w:t xml:space="preserve"> November</w:t>
            </w:r>
            <w:r>
              <w:rPr>
                <w:rFonts w:ascii="Arial" w:hAnsi="Arial" w:cs="Arial"/>
                <w:bCs/>
              </w:rPr>
              <w:t xml:space="preserve"> 2021</w:t>
            </w:r>
          </w:p>
        </w:tc>
        <w:tc>
          <w:tcPr>
            <w:tcW w:w="1985" w:type="dxa"/>
            <w:shd w:val="clear" w:color="auto" w:fill="auto"/>
          </w:tcPr>
          <w:p w14:paraId="19E7AD8B" w14:textId="77777777" w:rsidR="00185D20" w:rsidRPr="0052535F" w:rsidRDefault="00185D20" w:rsidP="00C440A7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41672AEB" w14:textId="77777777" w:rsidR="00185D20" w:rsidRPr="0052535F" w:rsidRDefault="00185D20" w:rsidP="00C440A7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2B8E4222" w14:textId="77777777" w:rsidR="00185D20" w:rsidRPr="0052535F" w:rsidRDefault="00185D20" w:rsidP="00C440A7">
            <w:pPr>
              <w:tabs>
                <w:tab w:val="left" w:pos="3240"/>
              </w:tabs>
              <w:spacing w:line="240" w:lineRule="auto"/>
              <w:rPr>
                <w:rFonts w:ascii="Arial" w:hAnsi="Arial" w:cs="Arial"/>
                <w:bCs/>
              </w:rPr>
            </w:pPr>
          </w:p>
        </w:tc>
      </w:tr>
    </w:tbl>
    <w:p w14:paraId="69319247" w14:textId="77777777" w:rsidR="00400B31" w:rsidRPr="00400B31" w:rsidRDefault="00400B31" w:rsidP="00741FCA">
      <w:pPr>
        <w:ind w:left="360"/>
      </w:pPr>
    </w:p>
    <w:p w14:paraId="2DC590ED" w14:textId="0CAC4A73" w:rsidR="00400B31" w:rsidRDefault="00400B31" w:rsidP="00741FCA">
      <w:pPr>
        <w:ind w:left="360"/>
      </w:pPr>
      <w:r w:rsidRPr="00160FE2">
        <w:t>Please note that the dates and time will be awarded on a first response come first served basis</w:t>
      </w:r>
    </w:p>
    <w:p w14:paraId="6C7BD745" w14:textId="77777777" w:rsidR="00BB0896" w:rsidRPr="00160FE2" w:rsidRDefault="00BB0896">
      <w:pPr>
        <w:ind w:left="360"/>
      </w:pPr>
    </w:p>
    <w:sectPr w:rsidR="00BB0896" w:rsidRPr="00160FE2"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503CD" w14:textId="77777777" w:rsidR="00AD5BA2" w:rsidRDefault="00AD5BA2" w:rsidP="00047C54">
      <w:pPr>
        <w:spacing w:after="0" w:line="240" w:lineRule="auto"/>
      </w:pPr>
      <w:r>
        <w:separator/>
      </w:r>
    </w:p>
  </w:endnote>
  <w:endnote w:type="continuationSeparator" w:id="0">
    <w:p w14:paraId="7DB2CC0B" w14:textId="77777777" w:rsidR="00AD5BA2" w:rsidRDefault="00AD5BA2" w:rsidP="0004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440C3" w14:textId="77777777" w:rsidR="00AD5BA2" w:rsidRDefault="00AD5BA2" w:rsidP="00047C54">
      <w:pPr>
        <w:spacing w:after="0" w:line="240" w:lineRule="auto"/>
      </w:pPr>
      <w:r>
        <w:separator/>
      </w:r>
    </w:p>
  </w:footnote>
  <w:footnote w:type="continuationSeparator" w:id="0">
    <w:p w14:paraId="25105ADB" w14:textId="77777777" w:rsidR="00AD5BA2" w:rsidRDefault="00AD5BA2" w:rsidP="00047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49B1F" w14:textId="77777777" w:rsidR="00047C54" w:rsidRDefault="00B9343D" w:rsidP="00C87578">
    <w:pPr>
      <w:pStyle w:val="Header"/>
    </w:pPr>
    <w:r>
      <w:ptab w:relativeTo="margin" w:alignment="center" w:leader="none"/>
    </w:r>
    <w:r>
      <w:ptab w:relativeTo="margin" w:alignment="right" w:leader="none"/>
    </w:r>
    <w:r w:rsidR="00C87578">
      <w:rPr>
        <w:noProof/>
        <w:lang w:eastAsia="en-GB"/>
      </w:rPr>
      <w:drawing>
        <wp:inline distT="0" distB="0" distL="0" distR="0" wp14:anchorId="6F51A8B8" wp14:editId="2AC28DB6">
          <wp:extent cx="819509" cy="590276"/>
          <wp:effectExtent l="0" t="0" r="0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257" cy="639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66AB" w14:textId="77777777" w:rsidR="00047C54" w:rsidRDefault="00047C54">
    <w:pPr>
      <w:pStyle w:val="Header"/>
    </w:pPr>
    <w:r w:rsidRPr="00C07054">
      <w:rPr>
        <w:noProof/>
        <w:lang w:eastAsia="en-GB"/>
      </w:rPr>
      <w:drawing>
        <wp:anchor distT="0" distB="0" distL="114300" distR="114300" simplePos="0" relativeHeight="251662336" behindDoc="0" locked="1" layoutInCell="1" allowOverlap="1" wp14:anchorId="04C34421" wp14:editId="521964A1">
          <wp:simplePos x="0" y="0"/>
          <wp:positionH relativeFrom="leftMargin">
            <wp:posOffset>628650</wp:posOffset>
          </wp:positionH>
          <wp:positionV relativeFrom="page">
            <wp:posOffset>304800</wp:posOffset>
          </wp:positionV>
          <wp:extent cx="1657350" cy="914400"/>
          <wp:effectExtent l="0" t="0" r="0" b="0"/>
          <wp:wrapSquare wrapText="bothSides"/>
          <wp:docPr id="3" name="Picture 22" descr="INS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INS_logo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6E263B9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46EB32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A507B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15CB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D38CC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5DA3F2E"/>
    <w:lvl w:ilvl="0">
      <w:start w:val="1"/>
      <w:numFmt w:val="bullet"/>
      <w:pStyle w:val="ListBullet2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342242C"/>
    <w:multiLevelType w:val="hybridMultilevel"/>
    <w:tmpl w:val="A3769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910452"/>
    <w:multiLevelType w:val="hybridMultilevel"/>
    <w:tmpl w:val="A3769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133E5"/>
    <w:multiLevelType w:val="multilevel"/>
    <w:tmpl w:val="AA0031AC"/>
    <w:lvl w:ilvl="0">
      <w:start w:val="1"/>
      <w:numFmt w:val="decimal"/>
      <w:lvlText w:val="%1."/>
      <w:lvlJc w:val="left"/>
      <w:pPr>
        <w:ind w:left="432" w:hanging="432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062235" w:themeColor="accent1"/>
        <w:spacing w:val="0"/>
        <w:w w:val="100"/>
        <w:kern w:val="0"/>
        <w:position w:val="0"/>
        <w:sz w:val="28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5A40A04"/>
    <w:multiLevelType w:val="hybridMultilevel"/>
    <w:tmpl w:val="A3769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D46B7"/>
    <w:multiLevelType w:val="hybridMultilevel"/>
    <w:tmpl w:val="0946132A"/>
    <w:lvl w:ilvl="0" w:tplc="618E1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480AE9"/>
    <w:multiLevelType w:val="hybridMultilevel"/>
    <w:tmpl w:val="9B36D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782D9C"/>
    <w:multiLevelType w:val="multilevel"/>
    <w:tmpl w:val="10FE66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2348" w:hanging="504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CAC3259"/>
    <w:multiLevelType w:val="hybridMultilevel"/>
    <w:tmpl w:val="A3769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77AAB"/>
    <w:multiLevelType w:val="hybridMultilevel"/>
    <w:tmpl w:val="A3769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532C9"/>
    <w:multiLevelType w:val="hybridMultilevel"/>
    <w:tmpl w:val="A3769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C3D15"/>
    <w:multiLevelType w:val="hybridMultilevel"/>
    <w:tmpl w:val="A3769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A0F65"/>
    <w:multiLevelType w:val="hybridMultilevel"/>
    <w:tmpl w:val="72602C26"/>
    <w:lvl w:ilvl="0" w:tplc="0A2228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C5C3F"/>
    <w:multiLevelType w:val="hybridMultilevel"/>
    <w:tmpl w:val="338CF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64B9C"/>
    <w:multiLevelType w:val="multilevel"/>
    <w:tmpl w:val="10B68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Paragraph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00760"/>
    <w:multiLevelType w:val="hybridMultilevel"/>
    <w:tmpl w:val="0E509312"/>
    <w:lvl w:ilvl="0" w:tplc="FCA023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27983"/>
    <w:multiLevelType w:val="multilevel"/>
    <w:tmpl w:val="10FE66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2348" w:hanging="504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F86D0C"/>
    <w:multiLevelType w:val="hybridMultilevel"/>
    <w:tmpl w:val="A3769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90D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4EF1477"/>
    <w:multiLevelType w:val="hybridMultilevel"/>
    <w:tmpl w:val="D93EE2E6"/>
    <w:lvl w:ilvl="0" w:tplc="3DDA62F4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727ED"/>
    <w:multiLevelType w:val="hybridMultilevel"/>
    <w:tmpl w:val="AAB0AB18"/>
    <w:lvl w:ilvl="0" w:tplc="5DC0EE2C">
      <w:start w:val="1"/>
      <w:numFmt w:val="bullet"/>
      <w:pStyle w:val="NDAbullets"/>
      <w:lvlText w:val=""/>
      <w:lvlJc w:val="left"/>
      <w:pPr>
        <w:ind w:left="360" w:hanging="360"/>
      </w:pPr>
      <w:rPr>
        <w:rFonts w:ascii="Symbol" w:hAnsi="Symbol" w:hint="default"/>
        <w:color w:val="70A489"/>
        <w:sz w:val="22"/>
        <w:szCs w:val="22"/>
      </w:rPr>
    </w:lvl>
    <w:lvl w:ilvl="1" w:tplc="C5780570">
      <w:start w:val="1"/>
      <w:numFmt w:val="bullet"/>
      <w:lvlText w:val="­"/>
      <w:lvlJc w:val="left"/>
      <w:pPr>
        <w:ind w:left="2784" w:hanging="360"/>
      </w:pPr>
      <w:rPr>
        <w:rFonts w:ascii="Courier New" w:hAnsi="Courier New" w:hint="default"/>
        <w:color w:val="8662AA"/>
      </w:rPr>
    </w:lvl>
    <w:lvl w:ilvl="2" w:tplc="08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6" w15:restartNumberingAfterBreak="0">
    <w:nsid w:val="58910860"/>
    <w:multiLevelType w:val="multilevel"/>
    <w:tmpl w:val="A0FA17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143D82"/>
    <w:multiLevelType w:val="hybridMultilevel"/>
    <w:tmpl w:val="92680416"/>
    <w:lvl w:ilvl="0" w:tplc="110650A0">
      <w:start w:val="1"/>
      <w:numFmt w:val="bullet"/>
      <w:pStyle w:val="List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19">
      <w:start w:val="1"/>
      <w:numFmt w:val="lowerLetter"/>
      <w:pStyle w:val="ListBullet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pStyle w:val="ListBullet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C12C9B"/>
    <w:multiLevelType w:val="hybridMultilevel"/>
    <w:tmpl w:val="A3769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33BF2"/>
    <w:multiLevelType w:val="hybridMultilevel"/>
    <w:tmpl w:val="EC4012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B6DF0"/>
    <w:multiLevelType w:val="hybridMultilevel"/>
    <w:tmpl w:val="A3769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D12B7"/>
    <w:multiLevelType w:val="multilevel"/>
    <w:tmpl w:val="BCA4781C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680274"/>
    <w:multiLevelType w:val="multilevel"/>
    <w:tmpl w:val="1E82C40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EDB756C"/>
    <w:multiLevelType w:val="hybridMultilevel"/>
    <w:tmpl w:val="1AAA5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31"/>
  </w:num>
  <w:num w:numId="4">
    <w:abstractNumId w:val="25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5"/>
  </w:num>
  <w:num w:numId="11">
    <w:abstractNumId w:val="27"/>
  </w:num>
  <w:num w:numId="12">
    <w:abstractNumId w:val="4"/>
  </w:num>
  <w:num w:numId="13">
    <w:abstractNumId w:val="4"/>
  </w:num>
  <w:num w:numId="14">
    <w:abstractNumId w:val="3"/>
  </w:num>
  <w:num w:numId="15">
    <w:abstractNumId w:val="5"/>
  </w:num>
  <w:num w:numId="16">
    <w:abstractNumId w:val="2"/>
  </w:num>
  <w:num w:numId="17">
    <w:abstractNumId w:val="5"/>
  </w:num>
  <w:num w:numId="18">
    <w:abstractNumId w:val="1"/>
  </w:num>
  <w:num w:numId="19">
    <w:abstractNumId w:val="1"/>
  </w:num>
  <w:num w:numId="20">
    <w:abstractNumId w:val="0"/>
  </w:num>
  <w:num w:numId="21">
    <w:abstractNumId w:val="0"/>
  </w:num>
  <w:num w:numId="22">
    <w:abstractNumId w:val="24"/>
  </w:num>
  <w:num w:numId="23">
    <w:abstractNumId w:val="26"/>
  </w:num>
  <w:num w:numId="24">
    <w:abstractNumId w:val="31"/>
  </w:num>
  <w:num w:numId="25">
    <w:abstractNumId w:val="31"/>
  </w:num>
  <w:num w:numId="26">
    <w:abstractNumId w:val="25"/>
  </w:num>
  <w:num w:numId="27">
    <w:abstractNumId w:val="19"/>
  </w:num>
  <w:num w:numId="28">
    <w:abstractNumId w:val="10"/>
  </w:num>
  <w:num w:numId="29">
    <w:abstractNumId w:val="17"/>
  </w:num>
  <w:num w:numId="30">
    <w:abstractNumId w:val="29"/>
  </w:num>
  <w:num w:numId="31">
    <w:abstractNumId w:val="20"/>
  </w:num>
  <w:num w:numId="32">
    <w:abstractNumId w:val="18"/>
  </w:num>
  <w:num w:numId="33">
    <w:abstractNumId w:val="32"/>
  </w:num>
  <w:num w:numId="34">
    <w:abstractNumId w:val="12"/>
  </w:num>
  <w:num w:numId="35">
    <w:abstractNumId w:val="21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7"/>
  </w:num>
  <w:num w:numId="39">
    <w:abstractNumId w:val="33"/>
  </w:num>
  <w:num w:numId="40">
    <w:abstractNumId w:val="28"/>
  </w:num>
  <w:num w:numId="41">
    <w:abstractNumId w:val="9"/>
  </w:num>
  <w:num w:numId="42">
    <w:abstractNumId w:val="13"/>
  </w:num>
  <w:num w:numId="43">
    <w:abstractNumId w:val="15"/>
  </w:num>
  <w:num w:numId="44">
    <w:abstractNumId w:val="22"/>
  </w:num>
  <w:num w:numId="45">
    <w:abstractNumId w:val="16"/>
  </w:num>
  <w:num w:numId="46">
    <w:abstractNumId w:val="6"/>
  </w:num>
  <w:num w:numId="47">
    <w:abstractNumId w:val="11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54"/>
    <w:rsid w:val="00001AE9"/>
    <w:rsid w:val="00012A7F"/>
    <w:rsid w:val="0002501E"/>
    <w:rsid w:val="0003036F"/>
    <w:rsid w:val="0003476C"/>
    <w:rsid w:val="00047C54"/>
    <w:rsid w:val="00064F86"/>
    <w:rsid w:val="00076139"/>
    <w:rsid w:val="000862CE"/>
    <w:rsid w:val="00094726"/>
    <w:rsid w:val="000951C6"/>
    <w:rsid w:val="00095A3E"/>
    <w:rsid w:val="00096C9E"/>
    <w:rsid w:val="000C1C51"/>
    <w:rsid w:val="000D1290"/>
    <w:rsid w:val="000F62B5"/>
    <w:rsid w:val="000F79DE"/>
    <w:rsid w:val="001061D4"/>
    <w:rsid w:val="00110455"/>
    <w:rsid w:val="00110906"/>
    <w:rsid w:val="001137E2"/>
    <w:rsid w:val="00123CA1"/>
    <w:rsid w:val="00124F0D"/>
    <w:rsid w:val="00130D60"/>
    <w:rsid w:val="00135C1C"/>
    <w:rsid w:val="001544F3"/>
    <w:rsid w:val="00154FA0"/>
    <w:rsid w:val="00157A73"/>
    <w:rsid w:val="00160FE2"/>
    <w:rsid w:val="00161057"/>
    <w:rsid w:val="00185CD7"/>
    <w:rsid w:val="00185D20"/>
    <w:rsid w:val="001874DA"/>
    <w:rsid w:val="0019347D"/>
    <w:rsid w:val="001A27CE"/>
    <w:rsid w:val="001A3AFD"/>
    <w:rsid w:val="001A5160"/>
    <w:rsid w:val="001A618B"/>
    <w:rsid w:val="001B4302"/>
    <w:rsid w:val="001B4ADD"/>
    <w:rsid w:val="001C555A"/>
    <w:rsid w:val="001D7C51"/>
    <w:rsid w:val="001E752F"/>
    <w:rsid w:val="001F18B7"/>
    <w:rsid w:val="001F48A5"/>
    <w:rsid w:val="001F5C58"/>
    <w:rsid w:val="001F731E"/>
    <w:rsid w:val="00214F76"/>
    <w:rsid w:val="0022723A"/>
    <w:rsid w:val="00233E96"/>
    <w:rsid w:val="00245958"/>
    <w:rsid w:val="00253735"/>
    <w:rsid w:val="00256D14"/>
    <w:rsid w:val="002629C2"/>
    <w:rsid w:val="0026345E"/>
    <w:rsid w:val="00265A30"/>
    <w:rsid w:val="00273718"/>
    <w:rsid w:val="00282936"/>
    <w:rsid w:val="00291081"/>
    <w:rsid w:val="00294826"/>
    <w:rsid w:val="002A7DDA"/>
    <w:rsid w:val="002B73DE"/>
    <w:rsid w:val="002D5977"/>
    <w:rsid w:val="002D7259"/>
    <w:rsid w:val="002D7C3E"/>
    <w:rsid w:val="002F10AA"/>
    <w:rsid w:val="002F35D3"/>
    <w:rsid w:val="002F7BB3"/>
    <w:rsid w:val="00301029"/>
    <w:rsid w:val="003029A6"/>
    <w:rsid w:val="00303D80"/>
    <w:rsid w:val="00317BAD"/>
    <w:rsid w:val="0032017E"/>
    <w:rsid w:val="00327D8E"/>
    <w:rsid w:val="00335465"/>
    <w:rsid w:val="003369E4"/>
    <w:rsid w:val="00337BCD"/>
    <w:rsid w:val="00342601"/>
    <w:rsid w:val="0035020D"/>
    <w:rsid w:val="00351F85"/>
    <w:rsid w:val="00360240"/>
    <w:rsid w:val="003620D8"/>
    <w:rsid w:val="00365BE7"/>
    <w:rsid w:val="00366B42"/>
    <w:rsid w:val="00367B2B"/>
    <w:rsid w:val="00387508"/>
    <w:rsid w:val="003876DE"/>
    <w:rsid w:val="003B099C"/>
    <w:rsid w:val="003B2088"/>
    <w:rsid w:val="003B45B8"/>
    <w:rsid w:val="003C6BA9"/>
    <w:rsid w:val="003C7039"/>
    <w:rsid w:val="003D1469"/>
    <w:rsid w:val="003D3F1B"/>
    <w:rsid w:val="003E0525"/>
    <w:rsid w:val="003F0210"/>
    <w:rsid w:val="00400B31"/>
    <w:rsid w:val="00402C1A"/>
    <w:rsid w:val="00413D58"/>
    <w:rsid w:val="00421E52"/>
    <w:rsid w:val="00425C01"/>
    <w:rsid w:val="004277D3"/>
    <w:rsid w:val="00427D35"/>
    <w:rsid w:val="0043555E"/>
    <w:rsid w:val="00446203"/>
    <w:rsid w:val="0045113F"/>
    <w:rsid w:val="004616CA"/>
    <w:rsid w:val="00463876"/>
    <w:rsid w:val="00475345"/>
    <w:rsid w:val="00481EA8"/>
    <w:rsid w:val="00482FC5"/>
    <w:rsid w:val="00486FF2"/>
    <w:rsid w:val="0049336F"/>
    <w:rsid w:val="004967DD"/>
    <w:rsid w:val="004969D9"/>
    <w:rsid w:val="004A4808"/>
    <w:rsid w:val="004A48B2"/>
    <w:rsid w:val="004C22D5"/>
    <w:rsid w:val="004C6E8B"/>
    <w:rsid w:val="004D2FF7"/>
    <w:rsid w:val="004F3784"/>
    <w:rsid w:val="004F413B"/>
    <w:rsid w:val="004F65EB"/>
    <w:rsid w:val="00506D42"/>
    <w:rsid w:val="00511D16"/>
    <w:rsid w:val="0052535F"/>
    <w:rsid w:val="005374B5"/>
    <w:rsid w:val="0053756F"/>
    <w:rsid w:val="00544644"/>
    <w:rsid w:val="00573B61"/>
    <w:rsid w:val="00574825"/>
    <w:rsid w:val="00575D41"/>
    <w:rsid w:val="005B04E5"/>
    <w:rsid w:val="005B0AAF"/>
    <w:rsid w:val="005D4FCF"/>
    <w:rsid w:val="005E2427"/>
    <w:rsid w:val="005E3E09"/>
    <w:rsid w:val="005E4555"/>
    <w:rsid w:val="005E4F27"/>
    <w:rsid w:val="005F3FE1"/>
    <w:rsid w:val="00634B31"/>
    <w:rsid w:val="00640B95"/>
    <w:rsid w:val="00654045"/>
    <w:rsid w:val="006540B8"/>
    <w:rsid w:val="00656016"/>
    <w:rsid w:val="00666F06"/>
    <w:rsid w:val="00672559"/>
    <w:rsid w:val="0069229E"/>
    <w:rsid w:val="006A0773"/>
    <w:rsid w:val="006A22DB"/>
    <w:rsid w:val="006B1208"/>
    <w:rsid w:val="006B3D53"/>
    <w:rsid w:val="006B5672"/>
    <w:rsid w:val="006C0481"/>
    <w:rsid w:val="006C22D1"/>
    <w:rsid w:val="006C4333"/>
    <w:rsid w:val="006E218F"/>
    <w:rsid w:val="006E7134"/>
    <w:rsid w:val="006F2038"/>
    <w:rsid w:val="00702DE3"/>
    <w:rsid w:val="007060BF"/>
    <w:rsid w:val="0071798E"/>
    <w:rsid w:val="00734564"/>
    <w:rsid w:val="007400DD"/>
    <w:rsid w:val="00741FCA"/>
    <w:rsid w:val="007434A1"/>
    <w:rsid w:val="00745447"/>
    <w:rsid w:val="00753057"/>
    <w:rsid w:val="0076546F"/>
    <w:rsid w:val="00767C30"/>
    <w:rsid w:val="0077612E"/>
    <w:rsid w:val="00793A47"/>
    <w:rsid w:val="0079648B"/>
    <w:rsid w:val="007B2457"/>
    <w:rsid w:val="007B36F6"/>
    <w:rsid w:val="007E05B5"/>
    <w:rsid w:val="007F05E3"/>
    <w:rsid w:val="007F383B"/>
    <w:rsid w:val="008206B1"/>
    <w:rsid w:val="00835C10"/>
    <w:rsid w:val="008625B4"/>
    <w:rsid w:val="00867D94"/>
    <w:rsid w:val="008823E1"/>
    <w:rsid w:val="00884EF7"/>
    <w:rsid w:val="008A6510"/>
    <w:rsid w:val="008B2139"/>
    <w:rsid w:val="008C08BF"/>
    <w:rsid w:val="008C2CBD"/>
    <w:rsid w:val="008D7291"/>
    <w:rsid w:val="008F5A63"/>
    <w:rsid w:val="00900C67"/>
    <w:rsid w:val="00904D93"/>
    <w:rsid w:val="00907292"/>
    <w:rsid w:val="00915D75"/>
    <w:rsid w:val="00925B33"/>
    <w:rsid w:val="00927076"/>
    <w:rsid w:val="009363FB"/>
    <w:rsid w:val="009374ED"/>
    <w:rsid w:val="00942B6D"/>
    <w:rsid w:val="00944F46"/>
    <w:rsid w:val="009464ED"/>
    <w:rsid w:val="00955995"/>
    <w:rsid w:val="00963C92"/>
    <w:rsid w:val="00973BB2"/>
    <w:rsid w:val="00982777"/>
    <w:rsid w:val="00984E45"/>
    <w:rsid w:val="0099208C"/>
    <w:rsid w:val="0099635C"/>
    <w:rsid w:val="009A439D"/>
    <w:rsid w:val="009A48F1"/>
    <w:rsid w:val="009A55A0"/>
    <w:rsid w:val="009A696E"/>
    <w:rsid w:val="009B1C0E"/>
    <w:rsid w:val="009B662F"/>
    <w:rsid w:val="009B6F8C"/>
    <w:rsid w:val="009C03E7"/>
    <w:rsid w:val="009C11B3"/>
    <w:rsid w:val="009C31A4"/>
    <w:rsid w:val="009C4FEF"/>
    <w:rsid w:val="009C6098"/>
    <w:rsid w:val="009D2AFE"/>
    <w:rsid w:val="009E1C65"/>
    <w:rsid w:val="009F32C5"/>
    <w:rsid w:val="00A0416D"/>
    <w:rsid w:val="00A05775"/>
    <w:rsid w:val="00A076D8"/>
    <w:rsid w:val="00A2356A"/>
    <w:rsid w:val="00A314A7"/>
    <w:rsid w:val="00A31C1D"/>
    <w:rsid w:val="00A3234A"/>
    <w:rsid w:val="00A334AB"/>
    <w:rsid w:val="00A46199"/>
    <w:rsid w:val="00A464C1"/>
    <w:rsid w:val="00A562F6"/>
    <w:rsid w:val="00A60BA2"/>
    <w:rsid w:val="00A66EB5"/>
    <w:rsid w:val="00A738A7"/>
    <w:rsid w:val="00A90584"/>
    <w:rsid w:val="00A9246B"/>
    <w:rsid w:val="00A95324"/>
    <w:rsid w:val="00A95A86"/>
    <w:rsid w:val="00A95FB2"/>
    <w:rsid w:val="00AA0371"/>
    <w:rsid w:val="00AA2847"/>
    <w:rsid w:val="00AA4382"/>
    <w:rsid w:val="00AA5DB7"/>
    <w:rsid w:val="00AC460C"/>
    <w:rsid w:val="00AC5182"/>
    <w:rsid w:val="00AD5BA2"/>
    <w:rsid w:val="00AE202A"/>
    <w:rsid w:val="00B02506"/>
    <w:rsid w:val="00B159FA"/>
    <w:rsid w:val="00B4601D"/>
    <w:rsid w:val="00B470EF"/>
    <w:rsid w:val="00B559B7"/>
    <w:rsid w:val="00B662EB"/>
    <w:rsid w:val="00B7496B"/>
    <w:rsid w:val="00B82151"/>
    <w:rsid w:val="00B833E5"/>
    <w:rsid w:val="00B9343D"/>
    <w:rsid w:val="00BA2C95"/>
    <w:rsid w:val="00BB0896"/>
    <w:rsid w:val="00BD1B4B"/>
    <w:rsid w:val="00BD789E"/>
    <w:rsid w:val="00BE6271"/>
    <w:rsid w:val="00BF26D7"/>
    <w:rsid w:val="00BF58C6"/>
    <w:rsid w:val="00C03738"/>
    <w:rsid w:val="00C06106"/>
    <w:rsid w:val="00C156F6"/>
    <w:rsid w:val="00C17C8D"/>
    <w:rsid w:val="00C4377A"/>
    <w:rsid w:val="00C52684"/>
    <w:rsid w:val="00C5752A"/>
    <w:rsid w:val="00C57ED3"/>
    <w:rsid w:val="00C610AB"/>
    <w:rsid w:val="00C6266A"/>
    <w:rsid w:val="00C637E6"/>
    <w:rsid w:val="00C67086"/>
    <w:rsid w:val="00C81001"/>
    <w:rsid w:val="00C85207"/>
    <w:rsid w:val="00C85AA7"/>
    <w:rsid w:val="00C87578"/>
    <w:rsid w:val="00CA789F"/>
    <w:rsid w:val="00CB02DA"/>
    <w:rsid w:val="00CB75CA"/>
    <w:rsid w:val="00CC26A8"/>
    <w:rsid w:val="00CC32C5"/>
    <w:rsid w:val="00CC378F"/>
    <w:rsid w:val="00CC3DBB"/>
    <w:rsid w:val="00CD5BD2"/>
    <w:rsid w:val="00CE37E1"/>
    <w:rsid w:val="00CE6925"/>
    <w:rsid w:val="00CF27F4"/>
    <w:rsid w:val="00CF4039"/>
    <w:rsid w:val="00D06166"/>
    <w:rsid w:val="00D12F69"/>
    <w:rsid w:val="00D21A19"/>
    <w:rsid w:val="00D23AF4"/>
    <w:rsid w:val="00D4116C"/>
    <w:rsid w:val="00D4661E"/>
    <w:rsid w:val="00D60CD9"/>
    <w:rsid w:val="00D719C4"/>
    <w:rsid w:val="00D7733C"/>
    <w:rsid w:val="00D85E61"/>
    <w:rsid w:val="00D901A1"/>
    <w:rsid w:val="00D952C7"/>
    <w:rsid w:val="00DB28EC"/>
    <w:rsid w:val="00DB5828"/>
    <w:rsid w:val="00DE46CB"/>
    <w:rsid w:val="00DE4862"/>
    <w:rsid w:val="00DF3873"/>
    <w:rsid w:val="00DF43D4"/>
    <w:rsid w:val="00DF4E8C"/>
    <w:rsid w:val="00E10380"/>
    <w:rsid w:val="00E1077F"/>
    <w:rsid w:val="00E11868"/>
    <w:rsid w:val="00E13ABC"/>
    <w:rsid w:val="00E1522F"/>
    <w:rsid w:val="00E20EC0"/>
    <w:rsid w:val="00E31D7E"/>
    <w:rsid w:val="00E56203"/>
    <w:rsid w:val="00E57967"/>
    <w:rsid w:val="00E63421"/>
    <w:rsid w:val="00E63A70"/>
    <w:rsid w:val="00E66452"/>
    <w:rsid w:val="00E77A7F"/>
    <w:rsid w:val="00E83715"/>
    <w:rsid w:val="00E8553A"/>
    <w:rsid w:val="00E92665"/>
    <w:rsid w:val="00E92D5B"/>
    <w:rsid w:val="00EA337A"/>
    <w:rsid w:val="00EB63EF"/>
    <w:rsid w:val="00EB6758"/>
    <w:rsid w:val="00EE07A2"/>
    <w:rsid w:val="00F062B9"/>
    <w:rsid w:val="00F06539"/>
    <w:rsid w:val="00F10A01"/>
    <w:rsid w:val="00F24646"/>
    <w:rsid w:val="00F30EC2"/>
    <w:rsid w:val="00F31AA7"/>
    <w:rsid w:val="00F37AD1"/>
    <w:rsid w:val="00F45672"/>
    <w:rsid w:val="00F50A80"/>
    <w:rsid w:val="00F547D0"/>
    <w:rsid w:val="00F56672"/>
    <w:rsid w:val="00F61061"/>
    <w:rsid w:val="00F63324"/>
    <w:rsid w:val="00F712A0"/>
    <w:rsid w:val="00F76602"/>
    <w:rsid w:val="00F77B2E"/>
    <w:rsid w:val="00F8426B"/>
    <w:rsid w:val="00F87815"/>
    <w:rsid w:val="00F96841"/>
    <w:rsid w:val="00F975EB"/>
    <w:rsid w:val="00FA5AEF"/>
    <w:rsid w:val="00FD2CBF"/>
    <w:rsid w:val="00FE1668"/>
    <w:rsid w:val="00FE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25B6CF1"/>
  <w15:docId w15:val="{E6BC155A-51FA-4C85-820C-BB9530C7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C54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aliases w:val="h1,heading1,1,Normal1,Section,Section Heading,Paragr... + (Latin) Ar...,Paragraph No,Oscar Faber 1"/>
    <w:basedOn w:val="Normal"/>
    <w:next w:val="Normal"/>
    <w:link w:val="Heading1Char"/>
    <w:uiPriority w:val="9"/>
    <w:qFormat/>
    <w:rsid w:val="001137E2"/>
    <w:pPr>
      <w:ind w:left="432" w:hanging="432"/>
      <w:outlineLvl w:val="0"/>
    </w:pPr>
    <w:rPr>
      <w:b/>
      <w:color w:val="062235" w:themeColor="accent1"/>
      <w:sz w:val="24"/>
      <w:szCs w:val="32"/>
    </w:rPr>
  </w:style>
  <w:style w:type="paragraph" w:styleId="Heading2">
    <w:name w:val="heading 2"/>
    <w:basedOn w:val="BodyText"/>
    <w:next w:val="Normal"/>
    <w:link w:val="Heading2Char"/>
    <w:uiPriority w:val="9"/>
    <w:qFormat/>
    <w:rsid w:val="001137E2"/>
    <w:pPr>
      <w:outlineLvl w:val="1"/>
    </w:pPr>
    <w:rPr>
      <w:rFonts w:ascii="Arial Bold" w:hAnsi="Arial Bold"/>
      <w:b/>
      <w:color w:val="062235" w:themeColor="accent1"/>
      <w:szCs w:val="28"/>
    </w:rPr>
  </w:style>
  <w:style w:type="paragraph" w:styleId="Heading3">
    <w:name w:val="heading 3"/>
    <w:aliases w:val="Numbered para,Minor,Level 1 - 1,Level 2.1,Oscar Faber 3,H3,h3,3,Numbered - 3,HeadC"/>
    <w:basedOn w:val="BodyText"/>
    <w:next w:val="Normal"/>
    <w:link w:val="Heading3Char"/>
    <w:uiPriority w:val="9"/>
    <w:qFormat/>
    <w:rsid w:val="001137E2"/>
    <w:pPr>
      <w:outlineLvl w:val="2"/>
    </w:pPr>
    <w:rPr>
      <w:rFonts w:ascii="Arial Bold" w:hAnsi="Arial Bold"/>
      <w:b/>
      <w:color w:val="062235" w:themeColor="accent1"/>
      <w:szCs w:val="24"/>
    </w:rPr>
  </w:style>
  <w:style w:type="paragraph" w:styleId="Heading4">
    <w:name w:val="heading 4"/>
    <w:aliases w:val="PARA4,h4,Map Title,alpha,Level 2 - a,Sub-Minor,H4,Te,Heading 41,n,h4 sub sub heading,D Sub-Sub/Plain,Level 2 - (a)"/>
    <w:basedOn w:val="BodyText"/>
    <w:next w:val="Normal"/>
    <w:link w:val="Heading4Char"/>
    <w:uiPriority w:val="9"/>
    <w:qFormat/>
    <w:rsid w:val="001137E2"/>
    <w:pPr>
      <w:outlineLvl w:val="3"/>
    </w:pPr>
    <w:rPr>
      <w:rFonts w:ascii="Arial Bold" w:hAnsi="Arial Bold"/>
      <w:b/>
      <w:i/>
      <w:color w:val="062235" w:themeColor="accent1"/>
    </w:rPr>
  </w:style>
  <w:style w:type="paragraph" w:styleId="Heading5">
    <w:name w:val="heading 5"/>
    <w:aliases w:val="Block Label,Bullet1,Bullet2,Level 3 - i,T:,Heading 5(unused),Level 3 - (i),Third Level Heading,h5,Response Type,Response Type1,Response Type2,Response Type3,Response Type4,Response Type5,Response Type6,Response Type7,Appendix A to X,H5"/>
    <w:basedOn w:val="Normal"/>
    <w:next w:val="Normal"/>
    <w:link w:val="Heading5Char"/>
    <w:uiPriority w:val="9"/>
    <w:qFormat/>
    <w:rsid w:val="001137E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03101A" w:themeColor="accent1" w:themeShade="7F"/>
    </w:rPr>
  </w:style>
  <w:style w:type="paragraph" w:styleId="Heading6">
    <w:name w:val="heading 6"/>
    <w:aliases w:val="bullet2,Legal Level 1.,Level 5.1,Bp"/>
    <w:basedOn w:val="Normal"/>
    <w:next w:val="Normal"/>
    <w:link w:val="Heading6Char"/>
    <w:uiPriority w:val="9"/>
    <w:qFormat/>
    <w:rsid w:val="001137E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310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1137E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qFormat/>
    <w:rsid w:val="001137E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qFormat/>
    <w:rsid w:val="001137E2"/>
    <w:pPr>
      <w:keepNext/>
      <w:keepLines/>
      <w:numPr>
        <w:ilvl w:val="8"/>
        <w:numId w:val="2"/>
      </w:numPr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Heading1">
    <w:name w:val="Numbered Heading 1"/>
    <w:basedOn w:val="Normal"/>
    <w:next w:val="BodyText"/>
    <w:link w:val="NumberedHeading1Char"/>
    <w:uiPriority w:val="1"/>
    <w:qFormat/>
    <w:rsid w:val="001137E2"/>
    <w:pPr>
      <w:numPr>
        <w:numId w:val="3"/>
      </w:numPr>
      <w:tabs>
        <w:tab w:val="left" w:pos="567"/>
      </w:tabs>
      <w:ind w:left="567" w:hanging="567"/>
    </w:pPr>
    <w:rPr>
      <w:b/>
      <w:color w:val="062235" w:themeColor="accent1"/>
      <w:sz w:val="28"/>
      <w:szCs w:val="32"/>
    </w:rPr>
  </w:style>
  <w:style w:type="character" w:customStyle="1" w:styleId="NumberedHeading1Char">
    <w:name w:val="Numbered Heading 1 Char"/>
    <w:basedOn w:val="Heading1Char"/>
    <w:link w:val="NumberedHeading1"/>
    <w:uiPriority w:val="1"/>
    <w:rsid w:val="001137E2"/>
    <w:rPr>
      <w:b/>
      <w:color w:val="062235" w:themeColor="accent1"/>
      <w:sz w:val="28"/>
      <w:szCs w:val="32"/>
    </w:rPr>
  </w:style>
  <w:style w:type="paragraph" w:styleId="BodyText">
    <w:name w:val="Body Text"/>
    <w:basedOn w:val="Normal"/>
    <w:link w:val="BodyTextChar"/>
    <w:uiPriority w:val="99"/>
    <w:qFormat/>
    <w:rsid w:val="001137E2"/>
  </w:style>
  <w:style w:type="character" w:customStyle="1" w:styleId="BodyTextChar">
    <w:name w:val="Body Text Char"/>
    <w:basedOn w:val="DefaultParagraphFont"/>
    <w:link w:val="BodyText"/>
    <w:uiPriority w:val="99"/>
    <w:rsid w:val="001137E2"/>
  </w:style>
  <w:style w:type="paragraph" w:customStyle="1" w:styleId="NumberedHeading2">
    <w:name w:val="Numbered Heading 2"/>
    <w:basedOn w:val="NumberedHeading1"/>
    <w:next w:val="BodyText"/>
    <w:link w:val="NumberedHeading2Char"/>
    <w:uiPriority w:val="1"/>
    <w:qFormat/>
    <w:rsid w:val="001137E2"/>
    <w:pPr>
      <w:numPr>
        <w:ilvl w:val="1"/>
        <w:numId w:val="25"/>
      </w:numPr>
      <w:outlineLvl w:val="1"/>
    </w:pPr>
    <w:rPr>
      <w:sz w:val="24"/>
    </w:rPr>
  </w:style>
  <w:style w:type="character" w:customStyle="1" w:styleId="NumberedHeading2Char">
    <w:name w:val="Numbered Heading 2 Char"/>
    <w:basedOn w:val="NumberedHeading1Char"/>
    <w:link w:val="NumberedHeading2"/>
    <w:uiPriority w:val="1"/>
    <w:rsid w:val="001137E2"/>
    <w:rPr>
      <w:b/>
      <w:color w:val="062235" w:themeColor="accent1"/>
      <w:sz w:val="24"/>
      <w:szCs w:val="32"/>
    </w:rPr>
  </w:style>
  <w:style w:type="paragraph" w:customStyle="1" w:styleId="NumberedHeading3">
    <w:name w:val="Numbered Heading 3"/>
    <w:basedOn w:val="NumberedHeading2"/>
    <w:next w:val="BodyText"/>
    <w:link w:val="NumberedHeading3Char"/>
    <w:uiPriority w:val="1"/>
    <w:qFormat/>
    <w:rsid w:val="001137E2"/>
    <w:pPr>
      <w:numPr>
        <w:ilvl w:val="2"/>
        <w:numId w:val="1"/>
      </w:numPr>
      <w:ind w:left="567" w:hanging="567"/>
    </w:pPr>
    <w:rPr>
      <w:sz w:val="22"/>
      <w:szCs w:val="20"/>
    </w:rPr>
  </w:style>
  <w:style w:type="character" w:customStyle="1" w:styleId="NumberedHeading3Char">
    <w:name w:val="Numbered Heading 3 Char"/>
    <w:basedOn w:val="BodyTextChar"/>
    <w:link w:val="NumberedHeading3"/>
    <w:uiPriority w:val="1"/>
    <w:rsid w:val="001137E2"/>
    <w:rPr>
      <w:b/>
      <w:color w:val="062235" w:themeColor="accent1"/>
      <w:sz w:val="22"/>
    </w:rPr>
  </w:style>
  <w:style w:type="paragraph" w:customStyle="1" w:styleId="Level1Heading">
    <w:name w:val="Level 1 Heading"/>
    <w:basedOn w:val="BodyText"/>
    <w:next w:val="Normal"/>
    <w:link w:val="Level1HeadingChar"/>
    <w:qFormat/>
    <w:rsid w:val="001137E2"/>
    <w:pPr>
      <w:keepNext/>
      <w:tabs>
        <w:tab w:val="left" w:pos="851"/>
      </w:tabs>
      <w:spacing w:before="240" w:after="120"/>
      <w:outlineLvl w:val="0"/>
    </w:pPr>
    <w:rPr>
      <w:rFonts w:eastAsia="Times New Roman" w:cs="Times New Roman"/>
      <w:b/>
      <w:caps/>
      <w:sz w:val="24"/>
      <w:szCs w:val="24"/>
    </w:rPr>
  </w:style>
  <w:style w:type="character" w:customStyle="1" w:styleId="Level1HeadingChar">
    <w:name w:val="Level 1 Heading Char"/>
    <w:link w:val="Level1Heading"/>
    <w:rsid w:val="001137E2"/>
    <w:rPr>
      <w:rFonts w:eastAsia="Times New Roman" w:cs="Times New Roman"/>
      <w:b/>
      <w:caps/>
      <w:sz w:val="24"/>
      <w:szCs w:val="24"/>
    </w:rPr>
  </w:style>
  <w:style w:type="paragraph" w:customStyle="1" w:styleId="NDAbullets">
    <w:name w:val="NDA bullets"/>
    <w:basedOn w:val="Normal"/>
    <w:qFormat/>
    <w:rsid w:val="001137E2"/>
    <w:pPr>
      <w:numPr>
        <w:numId w:val="26"/>
      </w:numPr>
      <w:spacing w:after="240" w:line="320" w:lineRule="atLeast"/>
    </w:pPr>
    <w:rPr>
      <w:rFonts w:eastAsia="Times" w:cs="Times New Roman"/>
    </w:rPr>
  </w:style>
  <w:style w:type="character" w:customStyle="1" w:styleId="Heading1Char">
    <w:name w:val="Heading 1 Char"/>
    <w:aliases w:val="h1 Char,heading1 Char,1 Char,Normal1 Char,Section Char,Section Heading Char,Paragr... + (Latin) Ar... Char,Paragraph No Char,Oscar Faber 1 Char"/>
    <w:basedOn w:val="DefaultParagraphFont"/>
    <w:link w:val="Heading1"/>
    <w:uiPriority w:val="9"/>
    <w:rsid w:val="001137E2"/>
    <w:rPr>
      <w:b/>
      <w:color w:val="062235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37E2"/>
    <w:rPr>
      <w:rFonts w:ascii="Arial Bold" w:hAnsi="Arial Bold"/>
      <w:b/>
      <w:color w:val="062235" w:themeColor="accent1"/>
      <w:sz w:val="22"/>
      <w:szCs w:val="28"/>
    </w:rPr>
  </w:style>
  <w:style w:type="character" w:customStyle="1" w:styleId="Heading3Char">
    <w:name w:val="Heading 3 Char"/>
    <w:aliases w:val="Numbered para Char,Minor Char,Level 1 - 1 Char,Level 2.1 Char,Oscar Faber 3 Char,H3 Char,h3 Char,3 Char,Numbered - 3 Char,HeadC Char"/>
    <w:basedOn w:val="DefaultParagraphFont"/>
    <w:link w:val="Heading3"/>
    <w:uiPriority w:val="9"/>
    <w:rsid w:val="001137E2"/>
    <w:rPr>
      <w:rFonts w:ascii="Arial Bold" w:hAnsi="Arial Bold"/>
      <w:b/>
      <w:color w:val="062235" w:themeColor="accent1"/>
      <w:szCs w:val="24"/>
    </w:rPr>
  </w:style>
  <w:style w:type="character" w:customStyle="1" w:styleId="Heading4Char">
    <w:name w:val="Heading 4 Char"/>
    <w:aliases w:val="PARA4 Char,h4 Char,Map Title Char,alpha Char,Level 2 - a Char,Sub-Minor Char,H4 Char,Te Char,Heading 41 Char,n Char,h4 sub sub heading Char,D Sub-Sub/Plain Char,Level 2 - (a) Char"/>
    <w:basedOn w:val="DefaultParagraphFont"/>
    <w:link w:val="Heading4"/>
    <w:uiPriority w:val="9"/>
    <w:rsid w:val="001137E2"/>
    <w:rPr>
      <w:rFonts w:ascii="Arial Bold" w:hAnsi="Arial Bold"/>
      <w:b/>
      <w:i/>
      <w:color w:val="062235" w:themeColor="accent1"/>
    </w:rPr>
  </w:style>
  <w:style w:type="character" w:customStyle="1" w:styleId="Heading5Char">
    <w:name w:val="Heading 5 Char"/>
    <w:aliases w:val="Block Label Char,Bullet1 Char,Bullet2 Char,Level 3 - i Char,T: Char,Heading 5(unused) Char,Level 3 - (i) Char,Third Level Heading Char,h5 Char,Response Type Char,Response Type1 Char,Response Type2 Char,Response Type3 Char,H5 Char"/>
    <w:basedOn w:val="DefaultParagraphFont"/>
    <w:link w:val="Heading5"/>
    <w:uiPriority w:val="9"/>
    <w:rsid w:val="001137E2"/>
    <w:rPr>
      <w:rFonts w:asciiTheme="majorHAnsi" w:eastAsiaTheme="majorEastAsia" w:hAnsiTheme="majorHAnsi" w:cstheme="majorBidi"/>
      <w:color w:val="03101A" w:themeColor="accent1" w:themeShade="7F"/>
    </w:rPr>
  </w:style>
  <w:style w:type="character" w:customStyle="1" w:styleId="Heading6Char">
    <w:name w:val="Heading 6 Char"/>
    <w:aliases w:val="bullet2 Char,Legal Level 1. Char,Level 5.1 Char,Bp Char"/>
    <w:basedOn w:val="DefaultParagraphFont"/>
    <w:link w:val="Heading6"/>
    <w:uiPriority w:val="9"/>
    <w:rsid w:val="001137E2"/>
    <w:rPr>
      <w:rFonts w:asciiTheme="majorHAnsi" w:eastAsiaTheme="majorEastAsia" w:hAnsiTheme="majorHAnsi" w:cstheme="majorBidi"/>
      <w:i/>
      <w:iCs/>
      <w:color w:val="03101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137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137E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137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qFormat/>
    <w:rsid w:val="001137E2"/>
    <w:pPr>
      <w:suppressAutoHyphens/>
    </w:pPr>
    <w:rPr>
      <w:rFonts w:ascii="Times New Roman" w:eastAsia="SimSun" w:hAnsi="Times New Roman" w:cs="Times New Roman"/>
      <w:szCs w:val="24"/>
      <w:lang w:eastAsia="ar-SA"/>
    </w:rPr>
  </w:style>
  <w:style w:type="paragraph" w:styleId="ListBullet">
    <w:name w:val="List Bullet"/>
    <w:basedOn w:val="ListParagraph"/>
    <w:uiPriority w:val="99"/>
    <w:unhideWhenUsed/>
    <w:qFormat/>
    <w:rsid w:val="001137E2"/>
    <w:pPr>
      <w:numPr>
        <w:numId w:val="11"/>
      </w:numPr>
    </w:pPr>
  </w:style>
  <w:style w:type="paragraph" w:styleId="ListParagraph">
    <w:name w:val="List Paragraph"/>
    <w:basedOn w:val="Normal"/>
    <w:link w:val="ListParagraphChar"/>
    <w:autoRedefine/>
    <w:uiPriority w:val="34"/>
    <w:qFormat/>
    <w:rsid w:val="00741FCA"/>
    <w:pPr>
      <w:numPr>
        <w:ilvl w:val="1"/>
        <w:numId w:val="27"/>
      </w:numPr>
      <w:tabs>
        <w:tab w:val="left" w:pos="142"/>
      </w:tabs>
      <w:suppressAutoHyphens/>
      <w:spacing w:before="120"/>
      <w:contextualSpacing/>
    </w:pPr>
  </w:style>
  <w:style w:type="paragraph" w:styleId="ListNumber">
    <w:name w:val="List Number"/>
    <w:basedOn w:val="Normal"/>
    <w:next w:val="BodyText"/>
    <w:uiPriority w:val="99"/>
    <w:unhideWhenUsed/>
    <w:qFormat/>
    <w:rsid w:val="001137E2"/>
    <w:pPr>
      <w:numPr>
        <w:numId w:val="13"/>
      </w:numPr>
      <w:tabs>
        <w:tab w:val="left" w:pos="284"/>
      </w:tabs>
      <w:spacing w:before="120"/>
    </w:pPr>
  </w:style>
  <w:style w:type="paragraph" w:styleId="ListBullet2">
    <w:name w:val="List Bullet 2"/>
    <w:basedOn w:val="Normal"/>
    <w:uiPriority w:val="99"/>
    <w:unhideWhenUsed/>
    <w:qFormat/>
    <w:rsid w:val="001137E2"/>
    <w:pPr>
      <w:numPr>
        <w:numId w:val="17"/>
      </w:numPr>
      <w:tabs>
        <w:tab w:val="left" w:pos="567"/>
      </w:tabs>
      <w:spacing w:before="120"/>
    </w:pPr>
  </w:style>
  <w:style w:type="paragraph" w:styleId="ListBullet3">
    <w:name w:val="List Bullet 3"/>
    <w:basedOn w:val="ListBullet2"/>
    <w:uiPriority w:val="99"/>
    <w:unhideWhenUsed/>
    <w:qFormat/>
    <w:rsid w:val="001137E2"/>
    <w:pPr>
      <w:numPr>
        <w:numId w:val="0"/>
      </w:numPr>
      <w:tabs>
        <w:tab w:val="clear" w:pos="567"/>
        <w:tab w:val="left" w:pos="851"/>
      </w:tabs>
    </w:pPr>
  </w:style>
  <w:style w:type="paragraph" w:styleId="ListNumber2">
    <w:name w:val="List Number 2"/>
    <w:basedOn w:val="Normal"/>
    <w:uiPriority w:val="99"/>
    <w:unhideWhenUsed/>
    <w:qFormat/>
    <w:rsid w:val="001137E2"/>
    <w:pPr>
      <w:numPr>
        <w:numId w:val="19"/>
      </w:numPr>
      <w:tabs>
        <w:tab w:val="left" w:pos="567"/>
      </w:tabs>
      <w:spacing w:before="120"/>
    </w:pPr>
  </w:style>
  <w:style w:type="paragraph" w:styleId="ListNumber3">
    <w:name w:val="List Number 3"/>
    <w:basedOn w:val="Normal"/>
    <w:uiPriority w:val="99"/>
    <w:unhideWhenUsed/>
    <w:qFormat/>
    <w:rsid w:val="001137E2"/>
    <w:pPr>
      <w:numPr>
        <w:numId w:val="21"/>
      </w:numPr>
      <w:tabs>
        <w:tab w:val="left" w:pos="851"/>
      </w:tabs>
      <w:spacing w:before="120"/>
    </w:pPr>
  </w:style>
  <w:style w:type="paragraph" w:styleId="Title">
    <w:name w:val="Title"/>
    <w:basedOn w:val="Normal"/>
    <w:next w:val="Subtitle"/>
    <w:link w:val="TitleChar"/>
    <w:uiPriority w:val="10"/>
    <w:qFormat/>
    <w:rsid w:val="001137E2"/>
    <w:pPr>
      <w:suppressAutoHyphens/>
      <w:spacing w:before="240" w:after="60"/>
      <w:jc w:val="center"/>
    </w:pPr>
    <w:rPr>
      <w:rFonts w:eastAsia="SimSun" w:cs="Arial"/>
      <w:b/>
      <w:bCs/>
      <w:kern w:val="1"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1137E2"/>
    <w:rPr>
      <w:rFonts w:eastAsia="SimSun" w:cs="Arial"/>
      <w:b/>
      <w:bCs/>
      <w:kern w:val="1"/>
      <w:sz w:val="32"/>
      <w:szCs w:val="32"/>
      <w:lang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1137E2"/>
    <w:pPr>
      <w:suppressAutoHyphens/>
      <w:spacing w:after="60"/>
      <w:jc w:val="center"/>
    </w:pPr>
    <w:rPr>
      <w:rFonts w:eastAsia="SimSun" w:cs="Arial"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1137E2"/>
    <w:rPr>
      <w:rFonts w:eastAsia="SimSun" w:cs="Arial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1137E2"/>
    <w:rPr>
      <w:b/>
    </w:rPr>
  </w:style>
  <w:style w:type="character" w:styleId="Emphasis">
    <w:name w:val="Emphasis"/>
    <w:basedOn w:val="DefaultParagraphFont"/>
    <w:uiPriority w:val="20"/>
    <w:qFormat/>
    <w:rsid w:val="001137E2"/>
    <w:rPr>
      <w:i/>
    </w:rPr>
  </w:style>
  <w:style w:type="paragraph" w:styleId="NoSpacing">
    <w:name w:val="No Spacing"/>
    <w:basedOn w:val="Normal"/>
    <w:uiPriority w:val="1"/>
    <w:qFormat/>
    <w:rsid w:val="001137E2"/>
    <w:rPr>
      <w:rFonts w:ascii="Calibri" w:eastAsia="Times New Roman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41FCA"/>
    <w:rPr>
      <w:rFonts w:asciiTheme="minorHAnsi" w:hAnsiTheme="minorHAnsi"/>
      <w:sz w:val="22"/>
      <w:szCs w:val="22"/>
    </w:rPr>
  </w:style>
  <w:style w:type="paragraph" w:customStyle="1" w:styleId="MainHeading">
    <w:name w:val="Main Heading"/>
    <w:basedOn w:val="Normal"/>
    <w:rsid w:val="00047C54"/>
    <w:pPr>
      <w:framePr w:wrap="around" w:vAnchor="page" w:hAnchor="margin" w:y="2269"/>
      <w:spacing w:after="0" w:line="440" w:lineRule="exact"/>
    </w:pPr>
    <w:rPr>
      <w:rFonts w:ascii="Arial" w:eastAsia="Times New Roman" w:hAnsi="Arial" w:cs="Times New Roman"/>
      <w:b/>
      <w:sz w:val="36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47C54"/>
    <w:rPr>
      <w:color w:val="008ED6" w:themeColor="hyperlink"/>
      <w:u w:val="single"/>
    </w:rPr>
  </w:style>
  <w:style w:type="table" w:styleId="TableGrid">
    <w:name w:val="Table Grid"/>
    <w:basedOn w:val="TableNormal"/>
    <w:uiPriority w:val="59"/>
    <w:rsid w:val="00047C54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47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47C54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7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C54"/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C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87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781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815"/>
    <w:rPr>
      <w:rFonts w:asciiTheme="minorHAnsi" w:hAnsiTheme="minorHAnsi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64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266A"/>
    <w:rPr>
      <w:color w:val="6A3568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8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curement@ntsglobal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rectrailservices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SSA_Colours">
      <a:dk1>
        <a:sysClr val="windowText" lastClr="000000"/>
      </a:dk1>
      <a:lt1>
        <a:sysClr val="window" lastClr="FFFFFF"/>
      </a:lt1>
      <a:dk2>
        <a:srgbClr val="686868"/>
      </a:dk2>
      <a:lt2>
        <a:srgbClr val="E2E2E2"/>
      </a:lt2>
      <a:accent1>
        <a:srgbClr val="062235"/>
      </a:accent1>
      <a:accent2>
        <a:srgbClr val="D85816"/>
      </a:accent2>
      <a:accent3>
        <a:srgbClr val="EE8A0F"/>
      </a:accent3>
      <a:accent4>
        <a:srgbClr val="FCC316"/>
      </a:accent4>
      <a:accent5>
        <a:srgbClr val="96BC00"/>
      </a:accent5>
      <a:accent6>
        <a:srgbClr val="009378"/>
      </a:accent6>
      <a:hlink>
        <a:srgbClr val="008ED6"/>
      </a:hlink>
      <a:folHlink>
        <a:srgbClr val="6A3568"/>
      </a:folHlink>
    </a:clrScheme>
    <a:fontScheme name="Shared Services Allian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32A21-A99C-49D6-AF3D-9A5C28CA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Nuclear Decommissioning Authority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Colgan, Christina</dc:creator>
  <cp:lastModifiedBy>Leslie Hopcroft</cp:lastModifiedBy>
  <cp:revision>2</cp:revision>
  <dcterms:created xsi:type="dcterms:W3CDTF">2021-10-27T10:53:00Z</dcterms:created>
  <dcterms:modified xsi:type="dcterms:W3CDTF">2021-10-27T10:53:00Z</dcterms:modified>
</cp:coreProperties>
</file>