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92BAB" w14:textId="77777777" w:rsidR="00934F76" w:rsidRDefault="00934F76" w:rsidP="00934F76">
      <w:pPr>
        <w:rPr>
          <w:rFonts w:cs="Arial"/>
          <w:noProof/>
          <w:sz w:val="12"/>
          <w:szCs w:val="12"/>
          <w:lang w:eastAsia="en-GB"/>
        </w:rPr>
      </w:pPr>
      <w:r>
        <w:rPr>
          <w:rFonts w:cs="Arial"/>
          <w:noProof/>
          <w:sz w:val="12"/>
          <w:szCs w:val="12"/>
          <w:lang w:eastAsia="en-GB"/>
        </w:rPr>
        <w:t xml:space="preserve">                                                                                                                                                                                                                                 </w:t>
      </w:r>
      <w:r w:rsidR="00783DFC" w:rsidRPr="00934F76">
        <w:rPr>
          <w:rFonts w:cs="Arial"/>
          <w:noProof/>
          <w:sz w:val="12"/>
          <w:szCs w:val="12"/>
          <w:lang w:eastAsia="en-GB"/>
        </w:rPr>
        <w:drawing>
          <wp:inline distT="0" distB="0" distL="0" distR="0" wp14:anchorId="453E8B8E" wp14:editId="0B7C9C88">
            <wp:extent cx="2011680" cy="754380"/>
            <wp:effectExtent l="0" t="0" r="0" b="0"/>
            <wp:docPr id="1" name="Picture 11" descr="CDSLMac1:Users:gregoryr:Desktop:••RG WIP••:426229_HOS_Brand_v1:HOS Logo:HOS_Logo_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SLMac1:Users:gregoryr:Desktop:••RG WIP••:426229_HOS_Brand_v1:HOS Logo:HOS_Logo_Co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1680" cy="754380"/>
                    </a:xfrm>
                    <a:prstGeom prst="rect">
                      <a:avLst/>
                    </a:prstGeom>
                    <a:noFill/>
                    <a:ln>
                      <a:noFill/>
                    </a:ln>
                  </pic:spPr>
                </pic:pic>
              </a:graphicData>
            </a:graphic>
          </wp:inline>
        </w:drawing>
      </w:r>
      <w:r>
        <w:rPr>
          <w:rFonts w:cs="Arial"/>
          <w:noProof/>
          <w:sz w:val="12"/>
          <w:szCs w:val="12"/>
          <w:lang w:eastAsia="en-GB"/>
        </w:rPr>
        <w:t xml:space="preserve">                                                                                                                                                                                                                                                </w:t>
      </w:r>
    </w:p>
    <w:tbl>
      <w:tblPr>
        <w:tblpPr w:leftFromText="180" w:rightFromText="180" w:vertAnchor="text" w:horzAnchor="margin" w:tblpXSpec="right" w:tblpY="5"/>
        <w:tblW w:w="0" w:type="auto"/>
        <w:tblLook w:val="04A0" w:firstRow="1" w:lastRow="0" w:firstColumn="1" w:lastColumn="0" w:noHBand="0" w:noVBand="1"/>
      </w:tblPr>
      <w:tblGrid>
        <w:gridCol w:w="3106"/>
      </w:tblGrid>
      <w:tr w:rsidR="00934F76" w:rsidRPr="007964DF" w14:paraId="42C37B6F" w14:textId="77777777" w:rsidTr="007964DF">
        <w:trPr>
          <w:trHeight w:val="286"/>
        </w:trPr>
        <w:tc>
          <w:tcPr>
            <w:tcW w:w="3106" w:type="dxa"/>
            <w:shd w:val="clear" w:color="auto" w:fill="auto"/>
          </w:tcPr>
          <w:p w14:paraId="67ECFE22" w14:textId="77777777" w:rsidR="00E73A7D" w:rsidRDefault="00E73A7D" w:rsidP="007964DF">
            <w:pPr>
              <w:rPr>
                <w:rFonts w:ascii="Arial" w:hAnsi="Arial"/>
                <w:color w:val="808080"/>
                <w:sz w:val="18"/>
                <w:szCs w:val="18"/>
              </w:rPr>
            </w:pPr>
            <w:r>
              <w:rPr>
                <w:rFonts w:ascii="Arial" w:hAnsi="Arial"/>
                <w:color w:val="808080"/>
                <w:sz w:val="18"/>
                <w:szCs w:val="18"/>
              </w:rPr>
              <w:t>Exchange Tower 1</w:t>
            </w:r>
          </w:p>
          <w:p w14:paraId="09DE5557" w14:textId="77777777" w:rsidR="00E73A7D" w:rsidRDefault="00E73A7D" w:rsidP="007964DF">
            <w:pPr>
              <w:rPr>
                <w:rFonts w:ascii="Arial" w:hAnsi="Arial"/>
                <w:color w:val="808080"/>
                <w:sz w:val="18"/>
                <w:szCs w:val="18"/>
              </w:rPr>
            </w:pPr>
            <w:r>
              <w:rPr>
                <w:rFonts w:ascii="Arial" w:hAnsi="Arial"/>
                <w:color w:val="808080"/>
                <w:sz w:val="18"/>
                <w:szCs w:val="18"/>
              </w:rPr>
              <w:t xml:space="preserve">Exchange Square </w:t>
            </w:r>
          </w:p>
          <w:p w14:paraId="317CAF2B" w14:textId="77777777" w:rsidR="00E73A7D" w:rsidRDefault="00934F76" w:rsidP="00E73A7D">
            <w:pPr>
              <w:rPr>
                <w:rFonts w:ascii="Arial" w:hAnsi="Arial"/>
                <w:color w:val="808080"/>
                <w:sz w:val="18"/>
                <w:szCs w:val="18"/>
              </w:rPr>
            </w:pPr>
            <w:r w:rsidRPr="007964DF">
              <w:rPr>
                <w:rFonts w:ascii="Arial" w:hAnsi="Arial"/>
                <w:color w:val="808080"/>
                <w:sz w:val="18"/>
                <w:szCs w:val="18"/>
              </w:rPr>
              <w:t xml:space="preserve">London </w:t>
            </w:r>
            <w:r w:rsidR="00E73A7D">
              <w:rPr>
                <w:rFonts w:ascii="Arial" w:hAnsi="Arial"/>
                <w:color w:val="808080"/>
                <w:sz w:val="18"/>
                <w:szCs w:val="18"/>
              </w:rPr>
              <w:t>EC14 9GE</w:t>
            </w:r>
          </w:p>
          <w:p w14:paraId="1758BFD1" w14:textId="77777777" w:rsidR="00934F76" w:rsidRPr="007964DF" w:rsidRDefault="00934F76" w:rsidP="00E73A7D">
            <w:pPr>
              <w:rPr>
                <w:rFonts w:ascii="Arial" w:hAnsi="Arial"/>
                <w:color w:val="808080"/>
                <w:sz w:val="18"/>
                <w:szCs w:val="18"/>
              </w:rPr>
            </w:pPr>
          </w:p>
        </w:tc>
      </w:tr>
      <w:tr w:rsidR="00934F76" w:rsidRPr="007964DF" w14:paraId="570BA0F9" w14:textId="77777777" w:rsidTr="007964DF">
        <w:trPr>
          <w:trHeight w:val="266"/>
        </w:trPr>
        <w:tc>
          <w:tcPr>
            <w:tcW w:w="3106" w:type="dxa"/>
            <w:shd w:val="clear" w:color="auto" w:fill="auto"/>
          </w:tcPr>
          <w:p w14:paraId="6063283D"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Tel: 0300 111 3000</w:t>
            </w:r>
          </w:p>
        </w:tc>
      </w:tr>
      <w:tr w:rsidR="00934F76" w:rsidRPr="007964DF" w14:paraId="3CD3AB83" w14:textId="77777777" w:rsidTr="007964DF">
        <w:trPr>
          <w:trHeight w:val="286"/>
        </w:trPr>
        <w:tc>
          <w:tcPr>
            <w:tcW w:w="3106" w:type="dxa"/>
            <w:shd w:val="clear" w:color="auto" w:fill="auto"/>
          </w:tcPr>
          <w:p w14:paraId="742B511D"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Fax: 020 7831 1942</w:t>
            </w:r>
          </w:p>
        </w:tc>
      </w:tr>
      <w:tr w:rsidR="00934F76" w:rsidRPr="007964DF" w14:paraId="65D87168" w14:textId="77777777" w:rsidTr="007964DF">
        <w:trPr>
          <w:trHeight w:val="286"/>
        </w:trPr>
        <w:tc>
          <w:tcPr>
            <w:tcW w:w="3106" w:type="dxa"/>
            <w:shd w:val="clear" w:color="auto" w:fill="auto"/>
          </w:tcPr>
          <w:p w14:paraId="1F67A2AC"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info@housing-ombudsman.org.uk</w:t>
            </w:r>
          </w:p>
        </w:tc>
      </w:tr>
      <w:tr w:rsidR="00934F76" w:rsidRPr="007964DF" w14:paraId="3F4DA60E" w14:textId="77777777" w:rsidTr="007964DF">
        <w:trPr>
          <w:trHeight w:val="286"/>
        </w:trPr>
        <w:tc>
          <w:tcPr>
            <w:tcW w:w="3106" w:type="dxa"/>
            <w:shd w:val="clear" w:color="auto" w:fill="auto"/>
          </w:tcPr>
          <w:p w14:paraId="3B838337"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www.housing-ombudsman.org.uk</w:t>
            </w:r>
          </w:p>
        </w:tc>
      </w:tr>
      <w:tr w:rsidR="00934F76" w:rsidRPr="007964DF" w14:paraId="0663748E" w14:textId="77777777" w:rsidTr="007964DF">
        <w:trPr>
          <w:trHeight w:val="286"/>
        </w:trPr>
        <w:tc>
          <w:tcPr>
            <w:tcW w:w="3106" w:type="dxa"/>
            <w:shd w:val="clear" w:color="auto" w:fill="auto"/>
          </w:tcPr>
          <w:p w14:paraId="20E82F18" w14:textId="77777777" w:rsidR="00934F76" w:rsidRPr="007964DF" w:rsidRDefault="00934F76" w:rsidP="007964DF">
            <w:pPr>
              <w:rPr>
                <w:rFonts w:ascii="Arial" w:hAnsi="Arial"/>
                <w:color w:val="808080"/>
                <w:sz w:val="18"/>
                <w:szCs w:val="18"/>
              </w:rPr>
            </w:pPr>
          </w:p>
        </w:tc>
      </w:tr>
    </w:tbl>
    <w:p w14:paraId="307B0DFB" w14:textId="77777777" w:rsidR="00934F76" w:rsidRDefault="00934F76" w:rsidP="00934F76">
      <w:pPr>
        <w:rPr>
          <w:rFonts w:cs="Arial"/>
          <w:noProof/>
          <w:sz w:val="12"/>
          <w:szCs w:val="12"/>
          <w:lang w:eastAsia="en-GB"/>
        </w:rPr>
      </w:pPr>
      <w:r>
        <w:rPr>
          <w:rFonts w:cs="Arial"/>
          <w:noProof/>
          <w:sz w:val="12"/>
          <w:szCs w:val="12"/>
          <w:lang w:eastAsia="en-GB"/>
        </w:rPr>
        <w:t xml:space="preserve">                                                                                                                                                                                                                                 </w:t>
      </w:r>
    </w:p>
    <w:p w14:paraId="7BD417F8" w14:textId="77777777" w:rsidR="00B25139" w:rsidRPr="00934F76" w:rsidRDefault="00934F76" w:rsidP="00934F76">
      <w:pPr>
        <w:rPr>
          <w:rFonts w:cs="Arial"/>
          <w:noProof/>
          <w:sz w:val="12"/>
          <w:szCs w:val="12"/>
          <w:lang w:eastAsia="en-GB"/>
        </w:rPr>
      </w:pPr>
      <w:r>
        <w:rPr>
          <w:rFonts w:cs="Arial"/>
          <w:noProof/>
          <w:sz w:val="12"/>
          <w:szCs w:val="12"/>
          <w:lang w:eastAsia="en-GB"/>
        </w:rPr>
        <w:t xml:space="preserve">                                                                                                                                                                                                                                 </w:t>
      </w:r>
    </w:p>
    <w:p w14:paraId="12A8715E" w14:textId="77777777" w:rsidR="00B25139" w:rsidRPr="00791124" w:rsidRDefault="00B25139" w:rsidP="00B25139">
      <w:pPr>
        <w:jc w:val="center"/>
        <w:rPr>
          <w:rFonts w:ascii="Arial" w:hAnsi="Arial" w:cs="Arial"/>
          <w:sz w:val="20"/>
          <w:szCs w:val="20"/>
        </w:rPr>
      </w:pPr>
    </w:p>
    <w:p w14:paraId="6311E8C1" w14:textId="77777777" w:rsidR="00B25139" w:rsidRPr="00791124" w:rsidRDefault="00B25139" w:rsidP="00B25139">
      <w:pPr>
        <w:jc w:val="center"/>
        <w:rPr>
          <w:rFonts w:ascii="Arial" w:hAnsi="Arial" w:cs="Arial"/>
          <w:sz w:val="20"/>
          <w:szCs w:val="20"/>
        </w:rPr>
      </w:pPr>
    </w:p>
    <w:p w14:paraId="411B2A80" w14:textId="77777777" w:rsidR="00B25139" w:rsidRPr="00791124" w:rsidRDefault="00B25139" w:rsidP="00B25139">
      <w:pPr>
        <w:jc w:val="center"/>
        <w:rPr>
          <w:rFonts w:ascii="Arial" w:hAnsi="Arial" w:cs="Arial"/>
          <w:sz w:val="20"/>
          <w:szCs w:val="20"/>
        </w:rPr>
      </w:pPr>
    </w:p>
    <w:p w14:paraId="4A3A4A0A" w14:textId="77777777" w:rsidR="00B25139" w:rsidRPr="00791124" w:rsidRDefault="00B25139" w:rsidP="00B25139">
      <w:pPr>
        <w:jc w:val="center"/>
        <w:rPr>
          <w:rFonts w:ascii="Arial" w:hAnsi="Arial" w:cs="Arial"/>
          <w:sz w:val="20"/>
          <w:szCs w:val="20"/>
        </w:rPr>
      </w:pPr>
    </w:p>
    <w:p w14:paraId="39373DCC" w14:textId="77777777" w:rsidR="00B25139" w:rsidRPr="00791124" w:rsidRDefault="00B25139" w:rsidP="00B25139">
      <w:pPr>
        <w:jc w:val="center"/>
        <w:rPr>
          <w:rFonts w:ascii="Arial" w:hAnsi="Arial" w:cs="Arial"/>
          <w:sz w:val="20"/>
          <w:szCs w:val="20"/>
        </w:rPr>
      </w:pPr>
    </w:p>
    <w:p w14:paraId="174A7E9F" w14:textId="77777777" w:rsidR="00B25139" w:rsidRPr="00791124" w:rsidRDefault="00B25139" w:rsidP="00B25139">
      <w:pPr>
        <w:jc w:val="center"/>
        <w:rPr>
          <w:rFonts w:ascii="Arial" w:hAnsi="Arial" w:cs="Arial"/>
          <w:sz w:val="20"/>
          <w:szCs w:val="20"/>
        </w:rPr>
      </w:pPr>
    </w:p>
    <w:p w14:paraId="1FE8667E" w14:textId="77777777" w:rsidR="00B25139" w:rsidRPr="00791124" w:rsidRDefault="00B25139" w:rsidP="00B25139">
      <w:pPr>
        <w:jc w:val="center"/>
        <w:rPr>
          <w:rFonts w:ascii="Arial" w:hAnsi="Arial" w:cs="Arial"/>
          <w:sz w:val="20"/>
          <w:szCs w:val="20"/>
        </w:rPr>
      </w:pPr>
    </w:p>
    <w:p w14:paraId="31B0A340" w14:textId="77777777" w:rsidR="00B25139" w:rsidRPr="00791124" w:rsidRDefault="00B25139" w:rsidP="00B25139">
      <w:pPr>
        <w:jc w:val="center"/>
        <w:rPr>
          <w:rFonts w:ascii="Arial" w:hAnsi="Arial" w:cs="Arial"/>
          <w:sz w:val="20"/>
          <w:szCs w:val="20"/>
        </w:rPr>
      </w:pPr>
    </w:p>
    <w:p w14:paraId="60739FEC" w14:textId="77777777" w:rsidR="00B25139" w:rsidRPr="00791124" w:rsidRDefault="00B25139" w:rsidP="00B25139">
      <w:pPr>
        <w:jc w:val="center"/>
        <w:rPr>
          <w:rFonts w:ascii="Arial" w:hAnsi="Arial" w:cs="Arial"/>
          <w:sz w:val="20"/>
          <w:szCs w:val="20"/>
        </w:rPr>
      </w:pPr>
    </w:p>
    <w:p w14:paraId="4ECAFA20" w14:textId="77777777" w:rsidR="00B25139" w:rsidRPr="00791124" w:rsidRDefault="00B25139" w:rsidP="00B25139">
      <w:pPr>
        <w:jc w:val="center"/>
        <w:rPr>
          <w:rFonts w:ascii="Arial" w:hAnsi="Arial" w:cs="Arial"/>
          <w:sz w:val="20"/>
          <w:szCs w:val="20"/>
        </w:rPr>
      </w:pPr>
    </w:p>
    <w:p w14:paraId="5BEA6BD9" w14:textId="77777777" w:rsidR="00B25139" w:rsidRPr="00791124" w:rsidRDefault="00B25139" w:rsidP="00B25139">
      <w:pPr>
        <w:jc w:val="center"/>
        <w:rPr>
          <w:rFonts w:ascii="Arial" w:hAnsi="Arial" w:cs="Arial"/>
          <w:sz w:val="20"/>
          <w:szCs w:val="20"/>
        </w:rPr>
      </w:pPr>
    </w:p>
    <w:p w14:paraId="4B3855F3" w14:textId="77777777" w:rsidR="00B25139" w:rsidRPr="00791124" w:rsidRDefault="00B25139" w:rsidP="00B25139">
      <w:pPr>
        <w:jc w:val="center"/>
        <w:rPr>
          <w:rFonts w:ascii="Arial" w:hAnsi="Arial" w:cs="Arial"/>
          <w:sz w:val="20"/>
          <w:szCs w:val="20"/>
        </w:rPr>
      </w:pPr>
    </w:p>
    <w:p w14:paraId="4B461741" w14:textId="77777777" w:rsidR="00B25139" w:rsidRPr="00791124" w:rsidRDefault="00B25139" w:rsidP="00B25139">
      <w:pPr>
        <w:jc w:val="center"/>
        <w:rPr>
          <w:rFonts w:ascii="Arial" w:hAnsi="Arial" w:cs="Arial"/>
          <w:sz w:val="20"/>
          <w:szCs w:val="20"/>
        </w:rPr>
      </w:pPr>
    </w:p>
    <w:p w14:paraId="5AF6F97F" w14:textId="77777777" w:rsidR="00B25139" w:rsidRPr="00791124" w:rsidRDefault="00B25139" w:rsidP="00B25139">
      <w:pPr>
        <w:jc w:val="center"/>
        <w:rPr>
          <w:rFonts w:ascii="Arial" w:hAnsi="Arial" w:cs="Arial"/>
          <w:sz w:val="20"/>
          <w:szCs w:val="20"/>
        </w:rPr>
      </w:pPr>
    </w:p>
    <w:p w14:paraId="4FCE51A8" w14:textId="77777777" w:rsidR="00B25139" w:rsidRPr="00791124" w:rsidRDefault="00B25139" w:rsidP="00B25139">
      <w:pPr>
        <w:jc w:val="center"/>
        <w:rPr>
          <w:rFonts w:ascii="Arial" w:hAnsi="Arial" w:cs="Arial"/>
          <w:sz w:val="20"/>
          <w:szCs w:val="20"/>
        </w:rPr>
      </w:pPr>
    </w:p>
    <w:p w14:paraId="391F6FAD" w14:textId="77777777" w:rsidR="00B25139" w:rsidRPr="00791124" w:rsidRDefault="00B25139" w:rsidP="00B25139">
      <w:pPr>
        <w:jc w:val="center"/>
        <w:rPr>
          <w:rFonts w:ascii="Arial" w:hAnsi="Arial" w:cs="Arial"/>
          <w:sz w:val="20"/>
          <w:szCs w:val="20"/>
        </w:rPr>
      </w:pPr>
    </w:p>
    <w:p w14:paraId="060C0AEE" w14:textId="77777777" w:rsidR="00B25139" w:rsidRPr="00791124" w:rsidRDefault="00B25139" w:rsidP="00B25139">
      <w:pPr>
        <w:jc w:val="center"/>
        <w:rPr>
          <w:rFonts w:ascii="Arial" w:hAnsi="Arial" w:cs="Arial"/>
          <w:sz w:val="20"/>
          <w:szCs w:val="20"/>
        </w:rPr>
      </w:pPr>
    </w:p>
    <w:p w14:paraId="170C0017" w14:textId="77777777" w:rsidR="00B25139" w:rsidRPr="00791124" w:rsidRDefault="00B25139" w:rsidP="00B25139">
      <w:pPr>
        <w:jc w:val="center"/>
        <w:rPr>
          <w:rFonts w:ascii="Arial" w:hAnsi="Arial" w:cs="Arial"/>
          <w:sz w:val="20"/>
          <w:szCs w:val="20"/>
        </w:rPr>
      </w:pPr>
    </w:p>
    <w:p w14:paraId="426C2B9A" w14:textId="77777777" w:rsidR="00B25139" w:rsidRPr="00791124" w:rsidRDefault="00B25139" w:rsidP="00B25139">
      <w:pPr>
        <w:jc w:val="center"/>
        <w:rPr>
          <w:rFonts w:ascii="Arial" w:hAnsi="Arial" w:cs="Arial"/>
          <w:sz w:val="20"/>
          <w:szCs w:val="20"/>
        </w:rPr>
      </w:pPr>
    </w:p>
    <w:p w14:paraId="4AD18418" w14:textId="77777777" w:rsidR="0087231C" w:rsidRPr="00042F2A" w:rsidRDefault="00AC7F15" w:rsidP="00FA3294">
      <w:pPr>
        <w:spacing w:before="240" w:after="240"/>
        <w:jc w:val="center"/>
        <w:rPr>
          <w:rFonts w:ascii="Arial" w:hAnsi="Arial" w:cs="Arial"/>
          <w:b/>
          <w:sz w:val="36"/>
          <w:szCs w:val="36"/>
        </w:rPr>
      </w:pPr>
      <w:r>
        <w:rPr>
          <w:rFonts w:ascii="Arial" w:hAnsi="Arial" w:cs="Arial"/>
          <w:b/>
          <w:sz w:val="36"/>
          <w:szCs w:val="36"/>
        </w:rPr>
        <w:t>Request for Quote</w:t>
      </w:r>
      <w:r w:rsidR="00E54480">
        <w:rPr>
          <w:rFonts w:ascii="Arial" w:hAnsi="Arial" w:cs="Arial"/>
          <w:b/>
          <w:sz w:val="36"/>
          <w:szCs w:val="36"/>
        </w:rPr>
        <w:t xml:space="preserve"> &amp; bidding instructions</w:t>
      </w:r>
    </w:p>
    <w:p w14:paraId="62C55BB1" w14:textId="77777777" w:rsidR="0087231C" w:rsidRPr="00042F2A" w:rsidRDefault="009420FF" w:rsidP="00FA3294">
      <w:pPr>
        <w:spacing w:before="240" w:after="240"/>
        <w:jc w:val="center"/>
        <w:rPr>
          <w:rFonts w:ascii="Arial" w:hAnsi="Arial" w:cs="Arial"/>
          <w:b/>
          <w:sz w:val="36"/>
          <w:szCs w:val="36"/>
        </w:rPr>
      </w:pPr>
      <w:r w:rsidRPr="00042F2A">
        <w:rPr>
          <w:rFonts w:ascii="Arial" w:hAnsi="Arial" w:cs="Arial"/>
          <w:b/>
          <w:sz w:val="36"/>
          <w:szCs w:val="36"/>
        </w:rPr>
        <w:t xml:space="preserve">Housing Ombudsman </w:t>
      </w:r>
    </w:p>
    <w:p w14:paraId="485B8060" w14:textId="77777777" w:rsidR="009420FF" w:rsidRPr="00042F2A" w:rsidRDefault="009420FF" w:rsidP="00FA3294">
      <w:pPr>
        <w:spacing w:before="240" w:after="240"/>
        <w:jc w:val="center"/>
        <w:rPr>
          <w:rFonts w:ascii="Arial" w:hAnsi="Arial" w:cs="Arial"/>
          <w:b/>
          <w:sz w:val="36"/>
          <w:szCs w:val="36"/>
        </w:rPr>
      </w:pPr>
      <w:r w:rsidRPr="00042F2A">
        <w:rPr>
          <w:rFonts w:ascii="Arial" w:hAnsi="Arial" w:cs="Arial"/>
          <w:b/>
          <w:sz w:val="36"/>
          <w:szCs w:val="36"/>
        </w:rPr>
        <w:t>Casework Assistance Services</w:t>
      </w:r>
    </w:p>
    <w:p w14:paraId="7958AC00" w14:textId="77777777" w:rsidR="00FA3294" w:rsidRPr="00FA3294" w:rsidRDefault="00FA3294" w:rsidP="00FA3294">
      <w:pPr>
        <w:spacing w:before="240" w:after="240"/>
        <w:rPr>
          <w:rFonts w:ascii="Arial" w:hAnsi="Arial" w:cs="Arial"/>
          <w:sz w:val="48"/>
          <w:szCs w:val="48"/>
        </w:rPr>
      </w:pPr>
    </w:p>
    <w:p w14:paraId="59CB86FE" w14:textId="77777777" w:rsidR="00FA3294" w:rsidRPr="00791124" w:rsidRDefault="00FA3294" w:rsidP="00B25139">
      <w:pPr>
        <w:spacing w:before="240" w:after="240"/>
        <w:jc w:val="center"/>
        <w:rPr>
          <w:rFonts w:ascii="Arial" w:hAnsi="Arial" w:cs="Arial"/>
          <w:sz w:val="40"/>
          <w:szCs w:val="40"/>
        </w:rPr>
      </w:pPr>
    </w:p>
    <w:p w14:paraId="70069603" w14:textId="77777777" w:rsidR="00B25139" w:rsidRPr="00791124" w:rsidRDefault="00B25139" w:rsidP="00B25139">
      <w:pPr>
        <w:spacing w:before="240" w:after="240"/>
        <w:jc w:val="center"/>
        <w:rPr>
          <w:rFonts w:ascii="Arial" w:hAnsi="Arial" w:cs="Arial"/>
          <w:sz w:val="40"/>
          <w:szCs w:val="40"/>
        </w:rPr>
      </w:pPr>
    </w:p>
    <w:p w14:paraId="47B5E5D4" w14:textId="77777777" w:rsidR="00B25139" w:rsidRPr="00791124" w:rsidRDefault="00B25139" w:rsidP="00B25139">
      <w:pPr>
        <w:spacing w:before="240" w:after="240"/>
        <w:jc w:val="center"/>
        <w:rPr>
          <w:rFonts w:ascii="Arial" w:hAnsi="Arial" w:cs="Arial"/>
          <w:sz w:val="40"/>
          <w:szCs w:val="40"/>
        </w:rPr>
      </w:pPr>
    </w:p>
    <w:p w14:paraId="283ECFDB" w14:textId="77777777" w:rsidR="00B25139" w:rsidRPr="00791124" w:rsidRDefault="00B25139" w:rsidP="00FA3294">
      <w:pPr>
        <w:spacing w:before="240" w:after="240"/>
        <w:rPr>
          <w:rFonts w:ascii="Arial" w:hAnsi="Arial" w:cs="Arial"/>
          <w:sz w:val="40"/>
          <w:szCs w:val="40"/>
        </w:rPr>
      </w:pPr>
    </w:p>
    <w:tbl>
      <w:tblPr>
        <w:tblpPr w:leftFromText="180" w:rightFromText="180" w:vertAnchor="text" w:horzAnchor="margin" w:tblpXSpec="right" w:tblpY="8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085"/>
      </w:tblGrid>
      <w:tr w:rsidR="005313CE" w:rsidRPr="00791124" w14:paraId="474B62E1" w14:textId="77777777" w:rsidTr="006F7DAB">
        <w:tc>
          <w:tcPr>
            <w:tcW w:w="2835" w:type="dxa"/>
          </w:tcPr>
          <w:p w14:paraId="0CB8D63C" w14:textId="77777777" w:rsidR="005313CE" w:rsidRPr="00791124" w:rsidRDefault="00093A0D" w:rsidP="005313CE">
            <w:pPr>
              <w:spacing w:before="120" w:after="120"/>
              <w:rPr>
                <w:rFonts w:ascii="Arial" w:hAnsi="Arial" w:cs="Arial"/>
                <w:sz w:val="20"/>
                <w:szCs w:val="20"/>
              </w:rPr>
            </w:pPr>
            <w:r>
              <w:rPr>
                <w:rFonts w:ascii="Arial" w:hAnsi="Arial" w:cs="Arial"/>
                <w:sz w:val="20"/>
                <w:szCs w:val="20"/>
              </w:rPr>
              <w:t>Creation date</w:t>
            </w:r>
            <w:r w:rsidR="005313CE" w:rsidRPr="00791124">
              <w:rPr>
                <w:rFonts w:ascii="Arial" w:hAnsi="Arial" w:cs="Arial"/>
                <w:sz w:val="20"/>
                <w:szCs w:val="20"/>
              </w:rPr>
              <w:t>:</w:t>
            </w:r>
          </w:p>
        </w:tc>
        <w:tc>
          <w:tcPr>
            <w:tcW w:w="3085" w:type="dxa"/>
          </w:tcPr>
          <w:p w14:paraId="29FF6ED3" w14:textId="77777777" w:rsidR="005313CE" w:rsidRPr="00791124" w:rsidRDefault="004E342D" w:rsidP="00947B28">
            <w:pPr>
              <w:spacing w:before="120" w:after="120"/>
              <w:rPr>
                <w:rFonts w:ascii="Arial" w:hAnsi="Arial" w:cs="Arial"/>
                <w:sz w:val="20"/>
                <w:szCs w:val="20"/>
              </w:rPr>
            </w:pPr>
            <w:r>
              <w:rPr>
                <w:rFonts w:ascii="Arial" w:hAnsi="Arial" w:cs="Arial"/>
                <w:sz w:val="20"/>
                <w:szCs w:val="20"/>
              </w:rPr>
              <w:t xml:space="preserve">03 </w:t>
            </w:r>
            <w:r w:rsidR="00264322">
              <w:rPr>
                <w:rFonts w:ascii="Arial" w:hAnsi="Arial" w:cs="Arial"/>
                <w:sz w:val="20"/>
                <w:szCs w:val="20"/>
              </w:rPr>
              <w:t>April</w:t>
            </w:r>
            <w:r>
              <w:rPr>
                <w:rFonts w:ascii="Arial" w:hAnsi="Arial" w:cs="Arial"/>
                <w:sz w:val="20"/>
                <w:szCs w:val="20"/>
              </w:rPr>
              <w:t xml:space="preserve"> 2019</w:t>
            </w:r>
          </w:p>
        </w:tc>
      </w:tr>
      <w:tr w:rsidR="005313CE" w:rsidRPr="00791124" w14:paraId="239E44A2" w14:textId="77777777" w:rsidTr="006F7DAB">
        <w:tc>
          <w:tcPr>
            <w:tcW w:w="2835" w:type="dxa"/>
          </w:tcPr>
          <w:p w14:paraId="321D1D7E" w14:textId="77777777" w:rsidR="005313CE" w:rsidRPr="00791124" w:rsidRDefault="005313CE" w:rsidP="005313CE">
            <w:pPr>
              <w:spacing w:before="120" w:after="120"/>
              <w:rPr>
                <w:rFonts w:ascii="Arial" w:hAnsi="Arial" w:cs="Arial"/>
                <w:sz w:val="20"/>
                <w:szCs w:val="20"/>
              </w:rPr>
            </w:pPr>
            <w:r w:rsidRPr="00791124">
              <w:rPr>
                <w:rFonts w:ascii="Arial" w:hAnsi="Arial" w:cs="Arial"/>
                <w:sz w:val="20"/>
                <w:szCs w:val="20"/>
              </w:rPr>
              <w:t>Contract Reference:</w:t>
            </w:r>
          </w:p>
        </w:tc>
        <w:tc>
          <w:tcPr>
            <w:tcW w:w="3085" w:type="dxa"/>
          </w:tcPr>
          <w:p w14:paraId="220136C1" w14:textId="77777777" w:rsidR="005313CE" w:rsidRPr="00791124" w:rsidRDefault="009420FF" w:rsidP="007C26BC">
            <w:pPr>
              <w:spacing w:before="120" w:after="120"/>
              <w:rPr>
                <w:rFonts w:ascii="Arial" w:hAnsi="Arial" w:cs="Arial"/>
                <w:sz w:val="20"/>
                <w:szCs w:val="20"/>
              </w:rPr>
            </w:pPr>
            <w:r>
              <w:rPr>
                <w:rFonts w:ascii="Arial" w:hAnsi="Arial" w:cs="Arial"/>
                <w:sz w:val="20"/>
                <w:szCs w:val="20"/>
              </w:rPr>
              <w:t>Casework Assistance</w:t>
            </w:r>
            <w:r w:rsidR="004E342D">
              <w:rPr>
                <w:rFonts w:ascii="Arial" w:hAnsi="Arial" w:cs="Arial"/>
                <w:sz w:val="20"/>
                <w:szCs w:val="20"/>
              </w:rPr>
              <w:t xml:space="preserve"> Services</w:t>
            </w:r>
          </w:p>
        </w:tc>
      </w:tr>
    </w:tbl>
    <w:p w14:paraId="09BBCF60" w14:textId="77777777" w:rsidR="009F0BB5" w:rsidRPr="00791124" w:rsidRDefault="00B25139">
      <w:pPr>
        <w:jc w:val="center"/>
        <w:rPr>
          <w:rFonts w:ascii="Arial" w:hAnsi="Arial" w:cs="Arial"/>
          <w:sz w:val="20"/>
          <w:szCs w:val="20"/>
        </w:rPr>
      </w:pPr>
      <w:r w:rsidRPr="00791124">
        <w:rPr>
          <w:rFonts w:ascii="Arial" w:hAnsi="Arial" w:cs="Arial"/>
          <w:sz w:val="20"/>
          <w:szCs w:val="20"/>
        </w:rPr>
        <w:br w:type="page"/>
      </w:r>
    </w:p>
    <w:p w14:paraId="050F4529" w14:textId="77777777" w:rsidR="00294167" w:rsidRPr="000D1FA8" w:rsidRDefault="00294167" w:rsidP="00DD53DD">
      <w:pPr>
        <w:pStyle w:val="Normal2"/>
        <w:rPr>
          <w:rFonts w:ascii="Arial" w:hAnsi="Arial" w:cs="Arial"/>
          <w:b/>
          <w:sz w:val="24"/>
          <w:szCs w:val="24"/>
          <w:u w:val="single"/>
        </w:rPr>
      </w:pPr>
      <w:r w:rsidRPr="000D1FA8">
        <w:rPr>
          <w:rFonts w:ascii="Arial" w:hAnsi="Arial" w:cs="Arial"/>
          <w:b/>
          <w:sz w:val="24"/>
          <w:szCs w:val="24"/>
          <w:u w:val="single"/>
        </w:rPr>
        <w:lastRenderedPageBreak/>
        <w:t>Housing Ombudsman Service – who we are and what we do</w:t>
      </w:r>
    </w:p>
    <w:p w14:paraId="35DCDA9C" w14:textId="39852E60" w:rsidR="00294167" w:rsidRPr="000D1FA8" w:rsidRDefault="00294167" w:rsidP="00294167">
      <w:pPr>
        <w:autoSpaceDE w:val="0"/>
        <w:autoSpaceDN w:val="0"/>
        <w:adjustRightInd w:val="0"/>
        <w:rPr>
          <w:rFonts w:ascii="Arial" w:hAnsi="Arial" w:cs="Arial"/>
          <w:sz w:val="24"/>
          <w:lang w:eastAsia="en-GB"/>
        </w:rPr>
      </w:pPr>
      <w:r w:rsidRPr="000D1FA8">
        <w:rPr>
          <w:rFonts w:ascii="Arial" w:hAnsi="Arial" w:cs="Arial"/>
          <w:sz w:val="24"/>
          <w:lang w:eastAsia="en-GB"/>
        </w:rPr>
        <w:t xml:space="preserve">The Housing Ombudsman Service is set up by law to look at complaints about the housing organisations that are </w:t>
      </w:r>
      <w:r w:rsidR="00FD5C7B">
        <w:rPr>
          <w:rFonts w:ascii="Arial" w:hAnsi="Arial" w:cs="Arial"/>
          <w:sz w:val="24"/>
          <w:lang w:eastAsia="en-GB"/>
        </w:rPr>
        <w:t>members of our scheme</w:t>
      </w:r>
      <w:r w:rsidRPr="000D1FA8">
        <w:rPr>
          <w:rFonts w:ascii="Arial" w:hAnsi="Arial" w:cs="Arial"/>
          <w:sz w:val="24"/>
          <w:lang w:eastAsia="en-GB"/>
        </w:rPr>
        <w:t>. Our service is free, independent and impartial. We resolve disputes involving the tenants and leaseholders of social landlords (housing associations and local authorities) and our voluntary members (private landlords who are committed to good service for their tenants).</w:t>
      </w:r>
    </w:p>
    <w:p w14:paraId="74BB6CA8" w14:textId="77777777" w:rsidR="00294167" w:rsidRPr="000D1FA8" w:rsidRDefault="00294167" w:rsidP="00294167">
      <w:pPr>
        <w:autoSpaceDE w:val="0"/>
        <w:autoSpaceDN w:val="0"/>
        <w:adjustRightInd w:val="0"/>
        <w:rPr>
          <w:rFonts w:ascii="Arial" w:hAnsi="Arial" w:cs="Arial"/>
          <w:sz w:val="24"/>
          <w:lang w:eastAsia="en-GB"/>
        </w:rPr>
      </w:pPr>
    </w:p>
    <w:p w14:paraId="55446F01" w14:textId="77777777" w:rsidR="00294167" w:rsidRPr="000D1FA8" w:rsidRDefault="00294167" w:rsidP="00294167">
      <w:pPr>
        <w:autoSpaceDE w:val="0"/>
        <w:autoSpaceDN w:val="0"/>
        <w:adjustRightInd w:val="0"/>
        <w:rPr>
          <w:rFonts w:ascii="Arial" w:hAnsi="Arial" w:cs="Arial"/>
          <w:sz w:val="24"/>
          <w:lang w:eastAsia="en-GB"/>
        </w:rPr>
      </w:pPr>
      <w:r w:rsidRPr="000D1FA8">
        <w:rPr>
          <w:rFonts w:ascii="Arial" w:hAnsi="Arial" w:cs="Arial"/>
          <w:sz w:val="24"/>
          <w:lang w:eastAsia="en-GB"/>
        </w:rPr>
        <w:t>The role of the Housing Ombudsman is to:</w:t>
      </w:r>
    </w:p>
    <w:p w14:paraId="3D634A83" w14:textId="77777777" w:rsidR="00294167" w:rsidRPr="000D1FA8" w:rsidRDefault="00294167" w:rsidP="00294167">
      <w:pPr>
        <w:autoSpaceDE w:val="0"/>
        <w:autoSpaceDN w:val="0"/>
        <w:adjustRightInd w:val="0"/>
        <w:rPr>
          <w:rFonts w:ascii="Arial" w:hAnsi="Arial" w:cs="Arial"/>
          <w:sz w:val="24"/>
          <w:lang w:eastAsia="en-GB"/>
        </w:rPr>
      </w:pPr>
    </w:p>
    <w:p w14:paraId="252E5291" w14:textId="77777777" w:rsidR="00294167" w:rsidRPr="000D1FA8" w:rsidRDefault="00294167" w:rsidP="00294167">
      <w:pPr>
        <w:pStyle w:val="ListParagraph"/>
        <w:numPr>
          <w:ilvl w:val="0"/>
          <w:numId w:val="33"/>
        </w:numPr>
        <w:autoSpaceDE w:val="0"/>
        <w:autoSpaceDN w:val="0"/>
        <w:adjustRightInd w:val="0"/>
        <w:rPr>
          <w:rFonts w:ascii="Arial" w:hAnsi="Arial" w:cs="Arial"/>
          <w:sz w:val="24"/>
          <w:szCs w:val="24"/>
          <w:lang w:eastAsia="en-GB"/>
        </w:rPr>
      </w:pPr>
      <w:r w:rsidRPr="000D1FA8">
        <w:rPr>
          <w:rFonts w:ascii="Arial" w:hAnsi="Arial" w:cs="Arial"/>
          <w:sz w:val="24"/>
          <w:szCs w:val="24"/>
          <w:lang w:eastAsia="en-GB"/>
        </w:rPr>
        <w:t>resolve disputes involving members of the Scheme, including making awards of</w:t>
      </w:r>
    </w:p>
    <w:p w14:paraId="7D224962" w14:textId="77777777" w:rsidR="00294167" w:rsidRPr="000D1FA8" w:rsidRDefault="00294167" w:rsidP="00294167">
      <w:pPr>
        <w:pStyle w:val="ListParagraph"/>
        <w:autoSpaceDE w:val="0"/>
        <w:autoSpaceDN w:val="0"/>
        <w:adjustRightInd w:val="0"/>
        <w:rPr>
          <w:rFonts w:ascii="Arial" w:hAnsi="Arial" w:cs="Arial"/>
          <w:sz w:val="24"/>
          <w:szCs w:val="24"/>
          <w:lang w:eastAsia="en-GB"/>
        </w:rPr>
      </w:pPr>
      <w:r w:rsidRPr="000D1FA8">
        <w:rPr>
          <w:rFonts w:ascii="Arial" w:hAnsi="Arial" w:cs="Arial"/>
          <w:sz w:val="24"/>
          <w:szCs w:val="24"/>
          <w:lang w:eastAsia="en-GB"/>
        </w:rPr>
        <w:t>compensation or other remedies when appropriate, as well as to</w:t>
      </w:r>
    </w:p>
    <w:p w14:paraId="27662419" w14:textId="77777777" w:rsidR="00294167" w:rsidRPr="000D1FA8" w:rsidRDefault="00294167" w:rsidP="00294167">
      <w:pPr>
        <w:pStyle w:val="ListParagraph"/>
        <w:numPr>
          <w:ilvl w:val="0"/>
          <w:numId w:val="33"/>
        </w:numPr>
        <w:autoSpaceDE w:val="0"/>
        <w:autoSpaceDN w:val="0"/>
        <w:adjustRightInd w:val="0"/>
        <w:rPr>
          <w:rFonts w:ascii="Arial" w:hAnsi="Arial" w:cs="Arial"/>
          <w:sz w:val="24"/>
          <w:szCs w:val="24"/>
          <w:lang w:eastAsia="en-GB"/>
        </w:rPr>
      </w:pPr>
      <w:r w:rsidRPr="000D1FA8">
        <w:rPr>
          <w:rFonts w:ascii="Arial" w:hAnsi="Arial" w:cs="Arial"/>
          <w:sz w:val="24"/>
          <w:szCs w:val="24"/>
          <w:lang w:eastAsia="en-GB"/>
        </w:rPr>
        <w:t>support effective landlord-tenant dispute resolution by others.</w:t>
      </w:r>
    </w:p>
    <w:p w14:paraId="1483915A" w14:textId="4550DF28" w:rsidR="00B3622E" w:rsidRPr="000D1FA8" w:rsidRDefault="00294167" w:rsidP="00B3622E">
      <w:pPr>
        <w:pStyle w:val="Normal2"/>
        <w:rPr>
          <w:rFonts w:ascii="Arial" w:hAnsi="Arial" w:cs="Arial"/>
          <w:sz w:val="24"/>
          <w:szCs w:val="24"/>
        </w:rPr>
      </w:pPr>
      <w:r w:rsidRPr="000D1FA8">
        <w:rPr>
          <w:rFonts w:ascii="Arial" w:hAnsi="Arial" w:cs="Arial"/>
          <w:sz w:val="24"/>
          <w:szCs w:val="24"/>
        </w:rPr>
        <w:t>HOS’s vision ‘</w:t>
      </w:r>
      <w:r w:rsidRPr="000D1FA8">
        <w:rPr>
          <w:rFonts w:ascii="Arial" w:hAnsi="Arial" w:cs="Arial"/>
          <w:i/>
          <w:iCs/>
          <w:sz w:val="24"/>
          <w:szCs w:val="24"/>
        </w:rPr>
        <w:t xml:space="preserve">Housing Matters: Fairness Matters’ </w:t>
      </w:r>
      <w:r w:rsidRPr="000D1FA8">
        <w:rPr>
          <w:rFonts w:ascii="Arial" w:hAnsi="Arial" w:cs="Arial"/>
          <w:sz w:val="24"/>
          <w:szCs w:val="24"/>
        </w:rPr>
        <w:t xml:space="preserve">recognises the central importance of housing in people’s lives and HOS’s role in ensuring the fair resolution of disputes. HOS recognises that issues relating to homes can have a huge emotional impact, so HOS ensures that any problems arising are dealt with quickly and efficiently whether by HOS or its </w:t>
      </w:r>
      <w:r w:rsidR="00FD5C7B">
        <w:rPr>
          <w:rFonts w:ascii="Arial" w:hAnsi="Arial" w:cs="Arial"/>
          <w:sz w:val="24"/>
          <w:szCs w:val="24"/>
        </w:rPr>
        <w:t>member</w:t>
      </w:r>
      <w:r w:rsidR="00FD5C7B" w:rsidRPr="000D1FA8">
        <w:rPr>
          <w:rFonts w:ascii="Arial" w:hAnsi="Arial" w:cs="Arial"/>
          <w:sz w:val="24"/>
          <w:szCs w:val="24"/>
        </w:rPr>
        <w:t xml:space="preserve"> </w:t>
      </w:r>
      <w:r w:rsidRPr="000D1FA8">
        <w:rPr>
          <w:rFonts w:ascii="Arial" w:hAnsi="Arial" w:cs="Arial"/>
          <w:sz w:val="24"/>
          <w:szCs w:val="24"/>
        </w:rPr>
        <w:t xml:space="preserve">landlords. </w:t>
      </w:r>
      <w:r w:rsidR="00B3622E" w:rsidRPr="000D1FA8">
        <w:rPr>
          <w:rFonts w:ascii="Arial" w:hAnsi="Arial" w:cs="Arial"/>
          <w:sz w:val="24"/>
          <w:szCs w:val="24"/>
        </w:rPr>
        <w:t xml:space="preserve">HOS’s operates a busy service and is </w:t>
      </w:r>
      <w:proofErr w:type="gramStart"/>
      <w:r w:rsidR="00B3622E" w:rsidRPr="000D1FA8">
        <w:rPr>
          <w:rFonts w:ascii="Arial" w:hAnsi="Arial" w:cs="Arial"/>
          <w:sz w:val="24"/>
          <w:szCs w:val="24"/>
        </w:rPr>
        <w:t>issuing  this</w:t>
      </w:r>
      <w:proofErr w:type="gramEnd"/>
      <w:r w:rsidR="00B3622E" w:rsidRPr="000D1FA8">
        <w:rPr>
          <w:rFonts w:ascii="Arial" w:hAnsi="Arial" w:cs="Arial"/>
          <w:sz w:val="24"/>
          <w:szCs w:val="24"/>
        </w:rPr>
        <w:t xml:space="preserve"> request for quotes from  suppliers to help us achieve our targets. We are keen to work with a supplier who has proven experience of investigating and </w:t>
      </w:r>
      <w:proofErr w:type="gramStart"/>
      <w:r w:rsidR="00B3622E" w:rsidRPr="000D1FA8">
        <w:rPr>
          <w:rFonts w:ascii="Arial" w:hAnsi="Arial" w:cs="Arial"/>
          <w:sz w:val="24"/>
          <w:szCs w:val="24"/>
        </w:rPr>
        <w:t>determining  casework</w:t>
      </w:r>
      <w:proofErr w:type="gramEnd"/>
      <w:r w:rsidR="00B3622E" w:rsidRPr="000D1FA8">
        <w:rPr>
          <w:rFonts w:ascii="Arial" w:hAnsi="Arial" w:cs="Arial"/>
          <w:sz w:val="24"/>
          <w:szCs w:val="24"/>
        </w:rPr>
        <w:t xml:space="preserve"> complaints on behalf of  organisations within a regulatory industry or Ombudsman sector. </w:t>
      </w:r>
    </w:p>
    <w:p w14:paraId="166BDB00" w14:textId="77777777" w:rsidR="009420FF" w:rsidRPr="000D1FA8" w:rsidRDefault="00B3622E" w:rsidP="00DD53DD">
      <w:pPr>
        <w:pStyle w:val="Normal2"/>
        <w:rPr>
          <w:rFonts w:ascii="Arial" w:hAnsi="Arial" w:cs="Arial"/>
          <w:b/>
          <w:sz w:val="24"/>
          <w:szCs w:val="24"/>
          <w:u w:val="single"/>
        </w:rPr>
      </w:pPr>
      <w:r w:rsidRPr="000D1FA8">
        <w:rPr>
          <w:rFonts w:ascii="Arial" w:hAnsi="Arial" w:cs="Arial"/>
          <w:b/>
          <w:sz w:val="24"/>
          <w:szCs w:val="24"/>
          <w:u w:val="single"/>
        </w:rPr>
        <w:t>C</w:t>
      </w:r>
      <w:r w:rsidR="009420FF" w:rsidRPr="000D1FA8">
        <w:rPr>
          <w:rFonts w:ascii="Arial" w:hAnsi="Arial" w:cs="Arial"/>
          <w:b/>
          <w:sz w:val="24"/>
          <w:szCs w:val="24"/>
          <w:u w:val="single"/>
        </w:rPr>
        <w:t>asework Assistance Services</w:t>
      </w:r>
      <w:r w:rsidR="00BA5486" w:rsidRPr="000D1FA8">
        <w:rPr>
          <w:rFonts w:ascii="Arial" w:hAnsi="Arial" w:cs="Arial"/>
          <w:b/>
          <w:sz w:val="24"/>
          <w:szCs w:val="24"/>
          <w:u w:val="single"/>
        </w:rPr>
        <w:t xml:space="preserve"> requirements</w:t>
      </w:r>
    </w:p>
    <w:p w14:paraId="42BD5668" w14:textId="09D6A3FD" w:rsidR="000D1FA8" w:rsidRDefault="00755ECB" w:rsidP="00DD53DD">
      <w:pPr>
        <w:pStyle w:val="Normal2"/>
        <w:rPr>
          <w:rFonts w:ascii="Arial" w:hAnsi="Arial" w:cs="Arial"/>
          <w:sz w:val="24"/>
          <w:szCs w:val="24"/>
        </w:rPr>
      </w:pPr>
      <w:r w:rsidRPr="000D1FA8">
        <w:rPr>
          <w:rFonts w:ascii="Arial" w:hAnsi="Arial" w:cs="Arial"/>
          <w:sz w:val="24"/>
          <w:szCs w:val="24"/>
        </w:rPr>
        <w:t>Th</w:t>
      </w:r>
      <w:r w:rsidR="00B3622E" w:rsidRPr="000D1FA8">
        <w:rPr>
          <w:rFonts w:ascii="Arial" w:hAnsi="Arial" w:cs="Arial"/>
          <w:sz w:val="24"/>
          <w:szCs w:val="24"/>
        </w:rPr>
        <w:t xml:space="preserve">is </w:t>
      </w:r>
      <w:r w:rsidRPr="000D1FA8">
        <w:rPr>
          <w:rFonts w:ascii="Arial" w:hAnsi="Arial" w:cs="Arial"/>
          <w:sz w:val="24"/>
          <w:szCs w:val="24"/>
        </w:rPr>
        <w:t xml:space="preserve">request for quote is issued as </w:t>
      </w:r>
      <w:proofErr w:type="gramStart"/>
      <w:r w:rsidRPr="000D1FA8">
        <w:rPr>
          <w:rFonts w:ascii="Arial" w:hAnsi="Arial" w:cs="Arial"/>
          <w:sz w:val="24"/>
          <w:szCs w:val="24"/>
        </w:rPr>
        <w:t xml:space="preserve">the </w:t>
      </w:r>
      <w:r w:rsidR="00AC7F15" w:rsidRPr="000D1FA8">
        <w:rPr>
          <w:rFonts w:ascii="Arial" w:hAnsi="Arial" w:cs="Arial"/>
          <w:sz w:val="24"/>
          <w:szCs w:val="24"/>
        </w:rPr>
        <w:t xml:space="preserve"> H</w:t>
      </w:r>
      <w:r w:rsidR="00B3622E" w:rsidRPr="000D1FA8">
        <w:rPr>
          <w:rFonts w:ascii="Arial" w:hAnsi="Arial" w:cs="Arial"/>
          <w:sz w:val="24"/>
          <w:szCs w:val="24"/>
        </w:rPr>
        <w:t>OS</w:t>
      </w:r>
      <w:proofErr w:type="gramEnd"/>
      <w:r w:rsidR="00AC7F15" w:rsidRPr="000D1FA8">
        <w:rPr>
          <w:rFonts w:ascii="Arial" w:hAnsi="Arial" w:cs="Arial"/>
          <w:sz w:val="24"/>
          <w:szCs w:val="24"/>
        </w:rPr>
        <w:t xml:space="preserve"> has a </w:t>
      </w:r>
      <w:proofErr w:type="spellStart"/>
      <w:r w:rsidR="009420FF" w:rsidRPr="000D1FA8">
        <w:rPr>
          <w:rFonts w:ascii="Arial" w:hAnsi="Arial" w:cs="Arial"/>
          <w:sz w:val="24"/>
          <w:szCs w:val="24"/>
        </w:rPr>
        <w:t>a</w:t>
      </w:r>
      <w:proofErr w:type="spellEnd"/>
      <w:r w:rsidR="009420FF" w:rsidRPr="000D1FA8">
        <w:rPr>
          <w:rFonts w:ascii="Arial" w:hAnsi="Arial" w:cs="Arial"/>
          <w:sz w:val="24"/>
          <w:szCs w:val="24"/>
        </w:rPr>
        <w:t xml:space="preserve"> short term backlog of </w:t>
      </w:r>
      <w:r w:rsidR="00294167" w:rsidRPr="000D1FA8">
        <w:rPr>
          <w:rFonts w:ascii="Arial" w:hAnsi="Arial" w:cs="Arial"/>
          <w:sz w:val="24"/>
          <w:szCs w:val="24"/>
        </w:rPr>
        <w:t xml:space="preserve">housing complaint </w:t>
      </w:r>
      <w:r w:rsidR="009420FF" w:rsidRPr="000D1FA8">
        <w:rPr>
          <w:rFonts w:ascii="Arial" w:hAnsi="Arial" w:cs="Arial"/>
          <w:sz w:val="24"/>
          <w:szCs w:val="24"/>
        </w:rPr>
        <w:t>cases</w:t>
      </w:r>
      <w:r w:rsidR="00AC7F15" w:rsidRPr="000D1FA8">
        <w:rPr>
          <w:rFonts w:ascii="Arial" w:hAnsi="Arial" w:cs="Arial"/>
          <w:sz w:val="24"/>
          <w:szCs w:val="24"/>
        </w:rPr>
        <w:t xml:space="preserve"> that it needs to reduce </w:t>
      </w:r>
      <w:r w:rsidR="004E342D" w:rsidRPr="000D1FA8">
        <w:rPr>
          <w:rFonts w:ascii="Arial" w:hAnsi="Arial" w:cs="Arial"/>
          <w:sz w:val="24"/>
          <w:szCs w:val="24"/>
        </w:rPr>
        <w:t>over the coming months</w:t>
      </w:r>
      <w:r w:rsidR="009420FF" w:rsidRPr="000D1FA8">
        <w:rPr>
          <w:rFonts w:ascii="Arial" w:hAnsi="Arial" w:cs="Arial"/>
          <w:sz w:val="24"/>
          <w:szCs w:val="24"/>
        </w:rPr>
        <w:t xml:space="preserve">. </w:t>
      </w:r>
      <w:r w:rsidRPr="000D1FA8">
        <w:rPr>
          <w:rFonts w:ascii="Arial" w:hAnsi="Arial" w:cs="Arial"/>
          <w:sz w:val="24"/>
          <w:szCs w:val="24"/>
        </w:rPr>
        <w:t>I</w:t>
      </w:r>
      <w:r w:rsidR="00AC7F15" w:rsidRPr="000D1FA8">
        <w:rPr>
          <w:rFonts w:ascii="Arial" w:hAnsi="Arial" w:cs="Arial"/>
          <w:sz w:val="24"/>
          <w:szCs w:val="24"/>
        </w:rPr>
        <w:t xml:space="preserve">n order to </w:t>
      </w:r>
      <w:r w:rsidR="00294167" w:rsidRPr="000D1FA8">
        <w:rPr>
          <w:rFonts w:ascii="Arial" w:hAnsi="Arial" w:cs="Arial"/>
          <w:sz w:val="24"/>
          <w:szCs w:val="24"/>
        </w:rPr>
        <w:t>do this</w:t>
      </w:r>
      <w:r w:rsidR="00AC7F15" w:rsidRPr="000D1FA8">
        <w:rPr>
          <w:rFonts w:ascii="Arial" w:hAnsi="Arial" w:cs="Arial"/>
          <w:sz w:val="24"/>
          <w:szCs w:val="24"/>
        </w:rPr>
        <w:t xml:space="preserve">, the Housing Ombudsman requires the supplier to </w:t>
      </w:r>
      <w:r w:rsidR="002C4C35">
        <w:rPr>
          <w:rFonts w:ascii="Arial" w:hAnsi="Arial" w:cs="Arial"/>
          <w:sz w:val="24"/>
          <w:szCs w:val="24"/>
        </w:rPr>
        <w:t xml:space="preserve">output between </w:t>
      </w:r>
      <w:r w:rsidR="002C4C35" w:rsidRPr="002C4C35">
        <w:rPr>
          <w:rFonts w:ascii="Arial" w:hAnsi="Arial" w:cs="Arial"/>
          <w:b/>
          <w:sz w:val="24"/>
          <w:szCs w:val="24"/>
        </w:rPr>
        <w:t>70</w:t>
      </w:r>
      <w:r w:rsidR="002C4C35">
        <w:rPr>
          <w:rFonts w:ascii="Arial" w:hAnsi="Arial" w:cs="Arial"/>
          <w:sz w:val="24"/>
          <w:szCs w:val="24"/>
        </w:rPr>
        <w:t xml:space="preserve"> </w:t>
      </w:r>
      <w:proofErr w:type="gramStart"/>
      <w:r w:rsidR="002C4C35">
        <w:rPr>
          <w:rFonts w:ascii="Arial" w:hAnsi="Arial" w:cs="Arial"/>
          <w:sz w:val="24"/>
          <w:szCs w:val="24"/>
        </w:rPr>
        <w:t xml:space="preserve">to </w:t>
      </w:r>
      <w:r w:rsidR="002A21BE">
        <w:rPr>
          <w:rFonts w:ascii="Arial" w:hAnsi="Arial" w:cs="Arial"/>
          <w:sz w:val="24"/>
          <w:szCs w:val="24"/>
        </w:rPr>
        <w:t xml:space="preserve"> </w:t>
      </w:r>
      <w:r w:rsidR="004E342D" w:rsidRPr="000D1FA8">
        <w:rPr>
          <w:rFonts w:ascii="Arial" w:hAnsi="Arial" w:cs="Arial"/>
          <w:b/>
          <w:sz w:val="24"/>
          <w:szCs w:val="24"/>
        </w:rPr>
        <w:t>80</w:t>
      </w:r>
      <w:proofErr w:type="gramEnd"/>
      <w:r w:rsidR="004E342D" w:rsidRPr="000D1FA8">
        <w:rPr>
          <w:rFonts w:ascii="Arial" w:hAnsi="Arial" w:cs="Arial"/>
          <w:b/>
          <w:sz w:val="24"/>
          <w:szCs w:val="24"/>
        </w:rPr>
        <w:t xml:space="preserve"> cases </w:t>
      </w:r>
      <w:r w:rsidR="00AC7F15" w:rsidRPr="000D1FA8">
        <w:rPr>
          <w:rFonts w:ascii="Arial" w:hAnsi="Arial" w:cs="Arial"/>
          <w:sz w:val="24"/>
          <w:szCs w:val="24"/>
        </w:rPr>
        <w:t xml:space="preserve">per </w:t>
      </w:r>
      <w:r w:rsidR="00223614">
        <w:rPr>
          <w:rFonts w:ascii="Arial" w:hAnsi="Arial" w:cs="Arial"/>
          <w:sz w:val="24"/>
          <w:szCs w:val="24"/>
        </w:rPr>
        <w:t xml:space="preserve">calendar </w:t>
      </w:r>
      <w:r w:rsidR="004E342D" w:rsidRPr="000D1FA8">
        <w:rPr>
          <w:rFonts w:ascii="Arial" w:hAnsi="Arial" w:cs="Arial"/>
          <w:sz w:val="24"/>
          <w:szCs w:val="24"/>
        </w:rPr>
        <w:t>month across a small team;</w:t>
      </w:r>
      <w:r w:rsidR="00AC7F15" w:rsidRPr="000D1FA8">
        <w:rPr>
          <w:rFonts w:ascii="Arial" w:hAnsi="Arial" w:cs="Arial"/>
          <w:sz w:val="24"/>
          <w:szCs w:val="24"/>
        </w:rPr>
        <w:t xml:space="preserve"> each case is assessed on the </w:t>
      </w:r>
      <w:r w:rsidRPr="000D1FA8">
        <w:rPr>
          <w:rFonts w:ascii="Arial" w:hAnsi="Arial" w:cs="Arial"/>
          <w:sz w:val="24"/>
          <w:szCs w:val="24"/>
        </w:rPr>
        <w:t xml:space="preserve">case </w:t>
      </w:r>
      <w:r w:rsidR="00AC7F15" w:rsidRPr="000D1FA8">
        <w:rPr>
          <w:rFonts w:ascii="Arial" w:hAnsi="Arial" w:cs="Arial"/>
          <w:sz w:val="24"/>
          <w:szCs w:val="24"/>
        </w:rPr>
        <w:t>evidence in accordance with the Housing Ombudsman Scheme and its legal framework</w:t>
      </w:r>
      <w:r w:rsidRPr="000D1FA8">
        <w:rPr>
          <w:rFonts w:ascii="Arial" w:hAnsi="Arial" w:cs="Arial"/>
          <w:sz w:val="24"/>
          <w:szCs w:val="24"/>
        </w:rPr>
        <w:t xml:space="preserve"> </w:t>
      </w:r>
      <w:r w:rsidR="00FD5C7B">
        <w:rPr>
          <w:rFonts w:ascii="Arial" w:hAnsi="Arial" w:cs="Arial"/>
          <w:sz w:val="24"/>
          <w:szCs w:val="24"/>
        </w:rPr>
        <w:t>(</w:t>
      </w:r>
      <w:r w:rsidRPr="000D1FA8">
        <w:rPr>
          <w:rFonts w:ascii="Arial" w:hAnsi="Arial" w:cs="Arial"/>
          <w:sz w:val="24"/>
          <w:szCs w:val="24"/>
        </w:rPr>
        <w:t>please see details of our Scheme included in this bid as a separate attachment</w:t>
      </w:r>
      <w:r w:rsidR="00FD5C7B">
        <w:rPr>
          <w:rFonts w:ascii="Arial" w:hAnsi="Arial" w:cs="Arial"/>
          <w:sz w:val="24"/>
          <w:szCs w:val="24"/>
        </w:rPr>
        <w:t>)</w:t>
      </w:r>
      <w:r w:rsidRPr="000D1FA8">
        <w:rPr>
          <w:rFonts w:ascii="Arial" w:hAnsi="Arial" w:cs="Arial"/>
          <w:sz w:val="24"/>
          <w:szCs w:val="24"/>
        </w:rPr>
        <w:t xml:space="preserve">. </w:t>
      </w:r>
      <w:r w:rsidR="00AC7F15" w:rsidRPr="000D1FA8">
        <w:rPr>
          <w:rFonts w:ascii="Arial" w:hAnsi="Arial" w:cs="Arial"/>
          <w:sz w:val="24"/>
          <w:szCs w:val="24"/>
        </w:rPr>
        <w:t xml:space="preserve">A documented determination is </w:t>
      </w:r>
      <w:r w:rsidR="003F63E3" w:rsidRPr="000D1FA8">
        <w:rPr>
          <w:rFonts w:ascii="Arial" w:hAnsi="Arial" w:cs="Arial"/>
          <w:sz w:val="24"/>
          <w:szCs w:val="24"/>
        </w:rPr>
        <w:t xml:space="preserve">the output </w:t>
      </w:r>
      <w:r w:rsidR="00B3622E" w:rsidRPr="000D1FA8">
        <w:rPr>
          <w:rFonts w:ascii="Arial" w:hAnsi="Arial" w:cs="Arial"/>
          <w:sz w:val="24"/>
          <w:szCs w:val="24"/>
        </w:rPr>
        <w:t xml:space="preserve">required </w:t>
      </w:r>
      <w:r w:rsidR="00AC7F15" w:rsidRPr="000D1FA8">
        <w:rPr>
          <w:rFonts w:ascii="Arial" w:hAnsi="Arial" w:cs="Arial"/>
          <w:sz w:val="24"/>
          <w:szCs w:val="24"/>
        </w:rPr>
        <w:t xml:space="preserve">for each </w:t>
      </w:r>
      <w:proofErr w:type="spellStart"/>
      <w:r w:rsidR="00AC7F15" w:rsidRPr="000D1FA8">
        <w:rPr>
          <w:rFonts w:ascii="Arial" w:hAnsi="Arial" w:cs="Arial"/>
          <w:sz w:val="24"/>
          <w:szCs w:val="24"/>
        </w:rPr>
        <w:t>investigaged</w:t>
      </w:r>
      <w:proofErr w:type="spellEnd"/>
      <w:r w:rsidR="00AC7F15" w:rsidRPr="000D1FA8">
        <w:rPr>
          <w:rFonts w:ascii="Arial" w:hAnsi="Arial" w:cs="Arial"/>
          <w:sz w:val="24"/>
          <w:szCs w:val="24"/>
        </w:rPr>
        <w:t xml:space="preserve"> case.</w:t>
      </w:r>
      <w:r w:rsidR="003F63E3" w:rsidRPr="000D1FA8">
        <w:rPr>
          <w:rFonts w:ascii="Arial" w:hAnsi="Arial" w:cs="Arial"/>
          <w:sz w:val="24"/>
          <w:szCs w:val="24"/>
        </w:rPr>
        <w:t xml:space="preserve"> </w:t>
      </w:r>
      <w:r w:rsidR="000D1FA8">
        <w:rPr>
          <w:rFonts w:ascii="Arial" w:hAnsi="Arial" w:cs="Arial"/>
          <w:sz w:val="24"/>
          <w:szCs w:val="24"/>
        </w:rPr>
        <w:t>All caseworkers assigned to Housing Ombudsman work must undergo BPSS clearance</w:t>
      </w:r>
      <w:r w:rsidR="003F63E3" w:rsidRPr="000D1FA8">
        <w:rPr>
          <w:rFonts w:ascii="Arial" w:hAnsi="Arial" w:cs="Arial"/>
          <w:sz w:val="24"/>
          <w:szCs w:val="24"/>
        </w:rPr>
        <w:t xml:space="preserve">. </w:t>
      </w:r>
    </w:p>
    <w:p w14:paraId="74A8B197" w14:textId="77777777" w:rsidR="00AC7F15" w:rsidRPr="000D1FA8" w:rsidRDefault="000D1FA8" w:rsidP="00DD53DD">
      <w:pPr>
        <w:pStyle w:val="Normal2"/>
        <w:rPr>
          <w:rFonts w:ascii="Arial" w:hAnsi="Arial" w:cs="Arial"/>
          <w:sz w:val="24"/>
          <w:szCs w:val="24"/>
        </w:rPr>
      </w:pPr>
      <w:r>
        <w:rPr>
          <w:rFonts w:ascii="Arial" w:hAnsi="Arial" w:cs="Arial"/>
          <w:sz w:val="24"/>
          <w:szCs w:val="24"/>
        </w:rPr>
        <w:t>The Ombudsman c</w:t>
      </w:r>
      <w:r w:rsidR="003F63E3" w:rsidRPr="000D1FA8">
        <w:rPr>
          <w:rFonts w:ascii="Arial" w:hAnsi="Arial" w:cs="Arial"/>
          <w:sz w:val="24"/>
          <w:szCs w:val="24"/>
        </w:rPr>
        <w:t xml:space="preserve">ases are accessed </w:t>
      </w:r>
      <w:proofErr w:type="gramStart"/>
      <w:r w:rsidR="003F63E3" w:rsidRPr="000D1FA8">
        <w:rPr>
          <w:rFonts w:ascii="Arial" w:hAnsi="Arial" w:cs="Arial"/>
          <w:sz w:val="24"/>
          <w:szCs w:val="24"/>
        </w:rPr>
        <w:t>via  the</w:t>
      </w:r>
      <w:proofErr w:type="gramEnd"/>
      <w:r w:rsidR="003F63E3" w:rsidRPr="000D1FA8">
        <w:rPr>
          <w:rFonts w:ascii="Arial" w:hAnsi="Arial" w:cs="Arial"/>
          <w:sz w:val="24"/>
          <w:szCs w:val="24"/>
        </w:rPr>
        <w:t xml:space="preserve"> Housing Ombudsman case management system and caseworkers complete their findings on the case online. Access is provided and arranged by the Housing Ombudsman. </w:t>
      </w:r>
    </w:p>
    <w:p w14:paraId="06B1D795" w14:textId="617683CA" w:rsidR="00AC7F15" w:rsidRDefault="00AC7F15" w:rsidP="00DD53DD">
      <w:pPr>
        <w:pStyle w:val="Normal2"/>
        <w:rPr>
          <w:rFonts w:ascii="Arial" w:hAnsi="Arial" w:cs="Arial"/>
          <w:sz w:val="24"/>
          <w:szCs w:val="24"/>
        </w:rPr>
      </w:pPr>
      <w:r w:rsidRPr="000D1FA8">
        <w:rPr>
          <w:rFonts w:ascii="Arial" w:hAnsi="Arial" w:cs="Arial"/>
          <w:sz w:val="24"/>
          <w:szCs w:val="24"/>
        </w:rPr>
        <w:t xml:space="preserve">In order to </w:t>
      </w:r>
      <w:r w:rsidR="003F63E3" w:rsidRPr="000D1FA8">
        <w:rPr>
          <w:rFonts w:ascii="Arial" w:hAnsi="Arial" w:cs="Arial"/>
          <w:sz w:val="24"/>
          <w:szCs w:val="24"/>
        </w:rPr>
        <w:t xml:space="preserve">reduce our current </w:t>
      </w:r>
      <w:proofErr w:type="gramStart"/>
      <w:r w:rsidR="003F63E3" w:rsidRPr="000D1FA8">
        <w:rPr>
          <w:rFonts w:ascii="Arial" w:hAnsi="Arial" w:cs="Arial"/>
          <w:sz w:val="24"/>
          <w:szCs w:val="24"/>
        </w:rPr>
        <w:t xml:space="preserve">backlog </w:t>
      </w:r>
      <w:r w:rsidRPr="000D1FA8">
        <w:rPr>
          <w:rFonts w:ascii="Arial" w:hAnsi="Arial" w:cs="Arial"/>
          <w:sz w:val="24"/>
          <w:szCs w:val="24"/>
        </w:rPr>
        <w:t xml:space="preserve"> it</w:t>
      </w:r>
      <w:proofErr w:type="gramEnd"/>
      <w:r w:rsidRPr="000D1FA8">
        <w:rPr>
          <w:rFonts w:ascii="Arial" w:hAnsi="Arial" w:cs="Arial"/>
          <w:sz w:val="24"/>
          <w:szCs w:val="24"/>
        </w:rPr>
        <w:t xml:space="preserve"> is expected that the</w:t>
      </w:r>
      <w:r w:rsidR="00755ECB" w:rsidRPr="000D1FA8">
        <w:rPr>
          <w:rFonts w:ascii="Arial" w:hAnsi="Arial" w:cs="Arial"/>
          <w:sz w:val="24"/>
          <w:szCs w:val="24"/>
        </w:rPr>
        <w:t xml:space="preserve"> supplier’s </w:t>
      </w:r>
      <w:r w:rsidRPr="000D1FA8">
        <w:rPr>
          <w:rFonts w:ascii="Arial" w:hAnsi="Arial" w:cs="Arial"/>
          <w:sz w:val="24"/>
          <w:szCs w:val="24"/>
        </w:rPr>
        <w:t xml:space="preserve"> team size will be composed of</w:t>
      </w:r>
      <w:r w:rsidR="003F63E3" w:rsidRPr="000D1FA8">
        <w:rPr>
          <w:rFonts w:ascii="Arial" w:hAnsi="Arial" w:cs="Arial"/>
          <w:sz w:val="24"/>
          <w:szCs w:val="24"/>
        </w:rPr>
        <w:t xml:space="preserve"> up to </w:t>
      </w:r>
      <w:r w:rsidRPr="000D1FA8">
        <w:rPr>
          <w:rFonts w:ascii="Arial" w:hAnsi="Arial" w:cs="Arial"/>
          <w:sz w:val="24"/>
          <w:szCs w:val="24"/>
        </w:rPr>
        <w:t xml:space="preserve"> 5 experienced case investigators with some</w:t>
      </w:r>
      <w:r w:rsidR="004E342D" w:rsidRPr="000D1FA8">
        <w:rPr>
          <w:rFonts w:ascii="Arial" w:hAnsi="Arial" w:cs="Arial"/>
          <w:sz w:val="24"/>
          <w:szCs w:val="24"/>
        </w:rPr>
        <w:t xml:space="preserve"> </w:t>
      </w:r>
      <w:r w:rsidR="003F63E3" w:rsidRPr="000D1FA8">
        <w:rPr>
          <w:rFonts w:ascii="Arial" w:hAnsi="Arial" w:cs="Arial"/>
          <w:sz w:val="24"/>
          <w:szCs w:val="24"/>
        </w:rPr>
        <w:t xml:space="preserve">time from </w:t>
      </w:r>
      <w:r w:rsidRPr="000D1FA8">
        <w:rPr>
          <w:rFonts w:ascii="Arial" w:hAnsi="Arial" w:cs="Arial"/>
          <w:sz w:val="24"/>
          <w:szCs w:val="24"/>
        </w:rPr>
        <w:t>a supervisor</w:t>
      </w:r>
      <w:r w:rsidR="003F63E3" w:rsidRPr="000D1FA8">
        <w:rPr>
          <w:rFonts w:ascii="Arial" w:hAnsi="Arial" w:cs="Arial"/>
          <w:sz w:val="24"/>
          <w:szCs w:val="24"/>
        </w:rPr>
        <w:t xml:space="preserve"> who is also required to provide some casework output. </w:t>
      </w:r>
      <w:r w:rsidRPr="000D1FA8">
        <w:rPr>
          <w:rFonts w:ascii="Arial" w:hAnsi="Arial" w:cs="Arial"/>
          <w:sz w:val="24"/>
          <w:szCs w:val="24"/>
        </w:rPr>
        <w:t xml:space="preserve"> The supplier must be </w:t>
      </w:r>
      <w:proofErr w:type="gramStart"/>
      <w:r w:rsidRPr="000D1FA8">
        <w:rPr>
          <w:rFonts w:ascii="Arial" w:hAnsi="Arial" w:cs="Arial"/>
          <w:sz w:val="24"/>
          <w:szCs w:val="24"/>
        </w:rPr>
        <w:t>in a position</w:t>
      </w:r>
      <w:proofErr w:type="gramEnd"/>
      <w:r w:rsidRPr="000D1FA8">
        <w:rPr>
          <w:rFonts w:ascii="Arial" w:hAnsi="Arial" w:cs="Arial"/>
          <w:sz w:val="24"/>
          <w:szCs w:val="24"/>
        </w:rPr>
        <w:t xml:space="preserve"> to </w:t>
      </w:r>
      <w:r w:rsidR="003F63E3" w:rsidRPr="000D1FA8">
        <w:rPr>
          <w:rFonts w:ascii="Arial" w:hAnsi="Arial" w:cs="Arial"/>
          <w:sz w:val="24"/>
          <w:szCs w:val="24"/>
        </w:rPr>
        <w:t xml:space="preserve">establish </w:t>
      </w:r>
      <w:r w:rsidRPr="000D1FA8">
        <w:rPr>
          <w:rFonts w:ascii="Arial" w:hAnsi="Arial" w:cs="Arial"/>
          <w:sz w:val="24"/>
          <w:szCs w:val="24"/>
        </w:rPr>
        <w:t xml:space="preserve">a suitable team by </w:t>
      </w:r>
      <w:r w:rsidR="004E342D" w:rsidRPr="000D1FA8">
        <w:rPr>
          <w:rFonts w:ascii="Arial" w:hAnsi="Arial" w:cs="Arial"/>
          <w:b/>
          <w:sz w:val="24"/>
          <w:szCs w:val="24"/>
        </w:rPr>
        <w:t>the beginning of May 2019.</w:t>
      </w:r>
      <w:r w:rsidRPr="000D1FA8">
        <w:rPr>
          <w:rFonts w:ascii="Arial" w:hAnsi="Arial" w:cs="Arial"/>
          <w:sz w:val="24"/>
          <w:szCs w:val="24"/>
        </w:rPr>
        <w:t xml:space="preserve"> </w:t>
      </w:r>
      <w:r w:rsidR="0089397F" w:rsidRPr="000D1FA8">
        <w:rPr>
          <w:rFonts w:ascii="Arial" w:hAnsi="Arial" w:cs="Arial"/>
          <w:sz w:val="24"/>
          <w:szCs w:val="24"/>
        </w:rPr>
        <w:t>The supplier will both provide and manage the service for HOS on its own premises.</w:t>
      </w:r>
      <w:r w:rsidR="003F63E3" w:rsidRPr="000D1FA8">
        <w:rPr>
          <w:rFonts w:ascii="Arial" w:hAnsi="Arial" w:cs="Arial"/>
          <w:sz w:val="24"/>
          <w:szCs w:val="24"/>
        </w:rPr>
        <w:t xml:space="preserve"> </w:t>
      </w:r>
      <w:r w:rsidR="0028096B" w:rsidRPr="000D1FA8">
        <w:rPr>
          <w:rFonts w:ascii="Arial" w:hAnsi="Arial" w:cs="Arial"/>
          <w:sz w:val="24"/>
          <w:szCs w:val="24"/>
        </w:rPr>
        <w:t>A</w:t>
      </w:r>
      <w:r w:rsidRPr="000D1FA8">
        <w:rPr>
          <w:rFonts w:ascii="Arial" w:hAnsi="Arial" w:cs="Arial"/>
          <w:sz w:val="24"/>
          <w:szCs w:val="24"/>
        </w:rPr>
        <w:t>long with the quote</w:t>
      </w:r>
      <w:r w:rsidR="003F63E3" w:rsidRPr="000D1FA8">
        <w:rPr>
          <w:rFonts w:ascii="Arial" w:hAnsi="Arial" w:cs="Arial"/>
          <w:sz w:val="24"/>
          <w:szCs w:val="24"/>
        </w:rPr>
        <w:t xml:space="preserve"> requested</w:t>
      </w:r>
      <w:r w:rsidRPr="000D1FA8">
        <w:rPr>
          <w:rFonts w:ascii="Arial" w:hAnsi="Arial" w:cs="Arial"/>
          <w:sz w:val="24"/>
          <w:szCs w:val="24"/>
        </w:rPr>
        <w:t xml:space="preserve">, the supplier is asked to provide a reference </w:t>
      </w:r>
      <w:r w:rsidR="00755ECB" w:rsidRPr="000D1FA8">
        <w:rPr>
          <w:rFonts w:ascii="Arial" w:hAnsi="Arial" w:cs="Arial"/>
          <w:sz w:val="24"/>
          <w:szCs w:val="24"/>
        </w:rPr>
        <w:t xml:space="preserve">demonstrating where </w:t>
      </w:r>
      <w:r w:rsidR="003F63E3" w:rsidRPr="000D1FA8">
        <w:rPr>
          <w:rFonts w:ascii="Arial" w:hAnsi="Arial" w:cs="Arial"/>
          <w:sz w:val="24"/>
          <w:szCs w:val="24"/>
        </w:rPr>
        <w:t xml:space="preserve">it </w:t>
      </w:r>
      <w:proofErr w:type="gramStart"/>
      <w:r w:rsidR="003F63E3" w:rsidRPr="000D1FA8">
        <w:rPr>
          <w:rFonts w:ascii="Arial" w:hAnsi="Arial" w:cs="Arial"/>
          <w:sz w:val="24"/>
          <w:szCs w:val="24"/>
        </w:rPr>
        <w:t xml:space="preserve">has </w:t>
      </w:r>
      <w:r w:rsidR="00755ECB" w:rsidRPr="000D1FA8">
        <w:rPr>
          <w:rFonts w:ascii="Arial" w:hAnsi="Arial" w:cs="Arial"/>
          <w:sz w:val="24"/>
          <w:szCs w:val="24"/>
        </w:rPr>
        <w:t xml:space="preserve"> provided</w:t>
      </w:r>
      <w:proofErr w:type="gramEnd"/>
      <w:r w:rsidR="00755ECB" w:rsidRPr="000D1FA8">
        <w:rPr>
          <w:rFonts w:ascii="Arial" w:hAnsi="Arial" w:cs="Arial"/>
          <w:sz w:val="24"/>
          <w:szCs w:val="24"/>
        </w:rPr>
        <w:t xml:space="preserve"> similar services</w:t>
      </w:r>
      <w:r w:rsidR="003F63E3" w:rsidRPr="000D1FA8">
        <w:rPr>
          <w:rFonts w:ascii="Arial" w:hAnsi="Arial" w:cs="Arial"/>
          <w:sz w:val="24"/>
          <w:szCs w:val="24"/>
        </w:rPr>
        <w:t>.</w:t>
      </w:r>
      <w:r w:rsidR="00755ECB" w:rsidRPr="000D1FA8">
        <w:rPr>
          <w:rFonts w:ascii="Arial" w:hAnsi="Arial" w:cs="Arial"/>
          <w:sz w:val="24"/>
          <w:szCs w:val="24"/>
        </w:rPr>
        <w:t xml:space="preserve"> </w:t>
      </w:r>
      <w:r w:rsidR="0028096B" w:rsidRPr="000D1FA8">
        <w:rPr>
          <w:rFonts w:ascii="Arial" w:hAnsi="Arial" w:cs="Arial"/>
          <w:sz w:val="24"/>
          <w:szCs w:val="24"/>
        </w:rPr>
        <w:t xml:space="preserve">This reference </w:t>
      </w:r>
      <w:proofErr w:type="gramStart"/>
      <w:r w:rsidR="0028096B" w:rsidRPr="000D1FA8">
        <w:rPr>
          <w:rFonts w:ascii="Arial" w:hAnsi="Arial" w:cs="Arial"/>
          <w:sz w:val="24"/>
          <w:szCs w:val="24"/>
        </w:rPr>
        <w:t xml:space="preserve">must </w:t>
      </w:r>
      <w:r w:rsidR="00755ECB" w:rsidRPr="000D1FA8">
        <w:rPr>
          <w:rFonts w:ascii="Arial" w:hAnsi="Arial" w:cs="Arial"/>
          <w:sz w:val="24"/>
          <w:szCs w:val="24"/>
        </w:rPr>
        <w:t xml:space="preserve"> capable</w:t>
      </w:r>
      <w:proofErr w:type="gramEnd"/>
      <w:r w:rsidR="00755ECB" w:rsidRPr="000D1FA8">
        <w:rPr>
          <w:rFonts w:ascii="Arial" w:hAnsi="Arial" w:cs="Arial"/>
          <w:sz w:val="24"/>
          <w:szCs w:val="24"/>
        </w:rPr>
        <w:t xml:space="preserve"> of being taken up by the Ombudsman prior to contract award.</w:t>
      </w:r>
    </w:p>
    <w:p w14:paraId="6FA82DFE" w14:textId="77777777" w:rsidR="000D1FA8" w:rsidRDefault="000D1FA8" w:rsidP="00DD53DD">
      <w:pPr>
        <w:pStyle w:val="Normal2"/>
        <w:rPr>
          <w:rFonts w:ascii="Arial" w:hAnsi="Arial" w:cs="Arial"/>
          <w:sz w:val="24"/>
          <w:szCs w:val="24"/>
        </w:rPr>
      </w:pPr>
    </w:p>
    <w:p w14:paraId="21F95253" w14:textId="77777777" w:rsidR="000D1FA8" w:rsidRPr="000D1FA8" w:rsidRDefault="000D1FA8" w:rsidP="00DD53DD">
      <w:pPr>
        <w:pStyle w:val="Normal2"/>
        <w:rPr>
          <w:rFonts w:ascii="Arial" w:hAnsi="Arial" w:cs="Arial"/>
          <w:sz w:val="24"/>
          <w:szCs w:val="24"/>
        </w:rPr>
      </w:pPr>
    </w:p>
    <w:p w14:paraId="74D8071A" w14:textId="77777777" w:rsidR="000D1FA8" w:rsidRPr="000D1FA8" w:rsidRDefault="000D1FA8" w:rsidP="00AC7F15">
      <w:pPr>
        <w:pStyle w:val="Normal2"/>
        <w:rPr>
          <w:rFonts w:ascii="Arial" w:hAnsi="Arial" w:cs="Arial"/>
          <w:b/>
          <w:sz w:val="24"/>
          <w:szCs w:val="24"/>
          <w:u w:val="single"/>
        </w:rPr>
      </w:pPr>
      <w:r w:rsidRPr="000D1FA8">
        <w:rPr>
          <w:rFonts w:ascii="Arial" w:hAnsi="Arial" w:cs="Arial"/>
          <w:b/>
          <w:sz w:val="24"/>
          <w:szCs w:val="24"/>
          <w:u w:val="single"/>
        </w:rPr>
        <w:lastRenderedPageBreak/>
        <w:t>Submitting your bid</w:t>
      </w:r>
    </w:p>
    <w:p w14:paraId="3DC96C08" w14:textId="20F9D7EC" w:rsidR="00307EE0" w:rsidRPr="00223614" w:rsidRDefault="00AC7F15" w:rsidP="00307EE0">
      <w:pPr>
        <w:pStyle w:val="Normal2"/>
        <w:rPr>
          <w:rFonts w:ascii="Arial" w:hAnsi="Arial" w:cs="Arial"/>
          <w:b/>
          <w:sz w:val="24"/>
          <w:szCs w:val="24"/>
        </w:rPr>
      </w:pPr>
      <w:r w:rsidRPr="000D1FA8">
        <w:rPr>
          <w:rFonts w:ascii="Arial" w:hAnsi="Arial" w:cs="Arial"/>
          <w:sz w:val="24"/>
          <w:szCs w:val="24"/>
        </w:rPr>
        <w:t>In providing your quote please itemise</w:t>
      </w:r>
      <w:r w:rsidR="00755ECB" w:rsidRPr="000D1FA8">
        <w:rPr>
          <w:rFonts w:ascii="Arial" w:hAnsi="Arial" w:cs="Arial"/>
          <w:sz w:val="24"/>
          <w:szCs w:val="24"/>
        </w:rPr>
        <w:t xml:space="preserve"> </w:t>
      </w:r>
      <w:r w:rsidR="0089397F" w:rsidRPr="000D1FA8">
        <w:rPr>
          <w:rFonts w:ascii="Arial" w:hAnsi="Arial" w:cs="Arial"/>
          <w:sz w:val="24"/>
          <w:szCs w:val="24"/>
        </w:rPr>
        <w:t>the following</w:t>
      </w:r>
      <w:r w:rsidR="0028096B" w:rsidRPr="000D1FA8">
        <w:rPr>
          <w:rFonts w:ascii="Arial" w:hAnsi="Arial" w:cs="Arial"/>
          <w:sz w:val="24"/>
          <w:szCs w:val="24"/>
        </w:rPr>
        <w:t>. Costs</w:t>
      </w:r>
      <w:r w:rsidR="003F63E3" w:rsidRPr="000D1FA8">
        <w:rPr>
          <w:rFonts w:ascii="Arial" w:hAnsi="Arial" w:cs="Arial"/>
          <w:sz w:val="24"/>
          <w:szCs w:val="24"/>
        </w:rPr>
        <w:t xml:space="preserve">, where requested, </w:t>
      </w:r>
      <w:r w:rsidR="0028096B" w:rsidRPr="00223614">
        <w:rPr>
          <w:rFonts w:ascii="Arial" w:hAnsi="Arial" w:cs="Arial"/>
          <w:b/>
          <w:sz w:val="24"/>
          <w:szCs w:val="24"/>
        </w:rPr>
        <w:t xml:space="preserve">must </w:t>
      </w:r>
      <w:proofErr w:type="gramStart"/>
      <w:r w:rsidR="0028096B" w:rsidRPr="00223614">
        <w:rPr>
          <w:rFonts w:ascii="Arial" w:hAnsi="Arial" w:cs="Arial"/>
          <w:b/>
          <w:sz w:val="24"/>
          <w:szCs w:val="24"/>
        </w:rPr>
        <w:t xml:space="preserve">include </w:t>
      </w:r>
      <w:r w:rsidR="00755ECB" w:rsidRPr="00223614">
        <w:rPr>
          <w:rFonts w:ascii="Arial" w:hAnsi="Arial" w:cs="Arial"/>
          <w:b/>
          <w:sz w:val="24"/>
          <w:szCs w:val="24"/>
        </w:rPr>
        <w:t xml:space="preserve"> VAT</w:t>
      </w:r>
      <w:proofErr w:type="gramEnd"/>
      <w:r w:rsidR="00755ECB" w:rsidRPr="00223614">
        <w:rPr>
          <w:rFonts w:ascii="Arial" w:hAnsi="Arial" w:cs="Arial"/>
          <w:b/>
          <w:sz w:val="24"/>
          <w:szCs w:val="24"/>
        </w:rPr>
        <w:t>:</w:t>
      </w:r>
    </w:p>
    <w:p w14:paraId="0342BE03" w14:textId="030F6CA0" w:rsidR="00307EE0" w:rsidRDefault="00755ECB" w:rsidP="00307EE0">
      <w:pPr>
        <w:pStyle w:val="Normal2"/>
        <w:numPr>
          <w:ilvl w:val="0"/>
          <w:numId w:val="37"/>
        </w:numPr>
        <w:spacing w:before="0" w:after="0"/>
        <w:rPr>
          <w:rFonts w:ascii="Arial" w:hAnsi="Arial" w:cs="Arial"/>
          <w:sz w:val="24"/>
          <w:szCs w:val="24"/>
        </w:rPr>
      </w:pPr>
      <w:r w:rsidRPr="00307EE0">
        <w:rPr>
          <w:rFonts w:ascii="Arial" w:hAnsi="Arial" w:cs="Arial"/>
          <w:sz w:val="24"/>
          <w:szCs w:val="24"/>
        </w:rPr>
        <w:t>Number of cases you intend to complete in the month</w:t>
      </w:r>
      <w:r w:rsidR="0028096B" w:rsidRPr="00307EE0">
        <w:rPr>
          <w:rFonts w:ascii="Arial" w:hAnsi="Arial" w:cs="Arial"/>
          <w:sz w:val="24"/>
          <w:szCs w:val="24"/>
        </w:rPr>
        <w:t xml:space="preserve"> – please express this a case unit completed per number of billable hours </w:t>
      </w:r>
      <w:proofErr w:type="spellStart"/>
      <w:r w:rsidR="0028096B" w:rsidRPr="00307EE0">
        <w:rPr>
          <w:rFonts w:ascii="Arial" w:hAnsi="Arial" w:cs="Arial"/>
          <w:sz w:val="24"/>
          <w:szCs w:val="24"/>
        </w:rPr>
        <w:t>eg.</w:t>
      </w:r>
      <w:proofErr w:type="spellEnd"/>
      <w:r w:rsidR="0028096B" w:rsidRPr="00307EE0">
        <w:rPr>
          <w:rFonts w:ascii="Arial" w:hAnsi="Arial" w:cs="Arial"/>
          <w:sz w:val="24"/>
          <w:szCs w:val="24"/>
        </w:rPr>
        <w:t xml:space="preserve"> one case every 10 hours etc</w:t>
      </w:r>
    </w:p>
    <w:p w14:paraId="2C03F361" w14:textId="21ACF514" w:rsidR="00F57012" w:rsidRPr="00307EE0" w:rsidRDefault="002C4C35" w:rsidP="00307EE0">
      <w:pPr>
        <w:pStyle w:val="Normal2"/>
        <w:numPr>
          <w:ilvl w:val="0"/>
          <w:numId w:val="37"/>
        </w:numPr>
        <w:spacing w:before="0" w:after="0"/>
        <w:rPr>
          <w:rFonts w:ascii="Arial" w:hAnsi="Arial" w:cs="Arial"/>
          <w:sz w:val="24"/>
          <w:szCs w:val="24"/>
        </w:rPr>
      </w:pPr>
      <w:r w:rsidRPr="00307EE0">
        <w:rPr>
          <w:rFonts w:ascii="Arial" w:hAnsi="Arial" w:cs="Arial"/>
          <w:sz w:val="24"/>
          <w:szCs w:val="24"/>
        </w:rPr>
        <w:t>Monthly cost for the delivery of 80 cases per month (includes supervisory overhead)</w:t>
      </w:r>
    </w:p>
    <w:p w14:paraId="2E9CABA7" w14:textId="5212FC54" w:rsidR="0028096B" w:rsidRPr="000D1FA8" w:rsidRDefault="00136341" w:rsidP="00F57012">
      <w:pPr>
        <w:pStyle w:val="Normal2"/>
        <w:numPr>
          <w:ilvl w:val="0"/>
          <w:numId w:val="37"/>
        </w:numPr>
        <w:spacing w:before="0" w:after="0"/>
        <w:rPr>
          <w:rFonts w:ascii="Arial" w:hAnsi="Arial" w:cs="Arial"/>
          <w:sz w:val="24"/>
          <w:szCs w:val="24"/>
        </w:rPr>
      </w:pPr>
      <w:r w:rsidRPr="000D1FA8">
        <w:rPr>
          <w:rFonts w:ascii="Arial" w:hAnsi="Arial" w:cs="Arial"/>
          <w:sz w:val="24"/>
          <w:szCs w:val="24"/>
        </w:rPr>
        <w:t>W</w:t>
      </w:r>
      <w:r w:rsidR="0028096B" w:rsidRPr="000D1FA8">
        <w:rPr>
          <w:rFonts w:ascii="Arial" w:hAnsi="Arial" w:cs="Arial"/>
          <w:sz w:val="24"/>
          <w:szCs w:val="24"/>
        </w:rPr>
        <w:t>eekly cost per casework</w:t>
      </w:r>
      <w:r w:rsidRPr="000D1FA8">
        <w:rPr>
          <w:rFonts w:ascii="Arial" w:hAnsi="Arial" w:cs="Arial"/>
          <w:sz w:val="24"/>
          <w:szCs w:val="24"/>
        </w:rPr>
        <w:t>er</w:t>
      </w:r>
      <w:r w:rsidR="0028096B" w:rsidRPr="000D1FA8">
        <w:rPr>
          <w:rFonts w:ascii="Arial" w:hAnsi="Arial" w:cs="Arial"/>
          <w:sz w:val="24"/>
          <w:szCs w:val="24"/>
        </w:rPr>
        <w:t xml:space="preserve"> (</w:t>
      </w:r>
      <w:r w:rsidR="002C4C35">
        <w:rPr>
          <w:rFonts w:ascii="Arial" w:hAnsi="Arial" w:cs="Arial"/>
          <w:sz w:val="24"/>
          <w:szCs w:val="24"/>
        </w:rPr>
        <w:t xml:space="preserve">Housing Ombudsman assumes a </w:t>
      </w:r>
      <w:proofErr w:type="gramStart"/>
      <w:r w:rsidR="002C4C35">
        <w:rPr>
          <w:rFonts w:ascii="Arial" w:hAnsi="Arial" w:cs="Arial"/>
          <w:sz w:val="24"/>
          <w:szCs w:val="24"/>
        </w:rPr>
        <w:t>40 hour</w:t>
      </w:r>
      <w:proofErr w:type="gramEnd"/>
      <w:r w:rsidR="002C4C35">
        <w:rPr>
          <w:rFonts w:ascii="Arial" w:hAnsi="Arial" w:cs="Arial"/>
          <w:sz w:val="24"/>
          <w:szCs w:val="24"/>
        </w:rPr>
        <w:t xml:space="preserve"> week)</w:t>
      </w:r>
    </w:p>
    <w:p w14:paraId="4B71F039" w14:textId="5C7A1ACD" w:rsidR="00B3622E" w:rsidRDefault="001F1A67" w:rsidP="00F57012">
      <w:pPr>
        <w:pStyle w:val="Normal2"/>
        <w:numPr>
          <w:ilvl w:val="0"/>
          <w:numId w:val="37"/>
        </w:numPr>
        <w:spacing w:before="0" w:after="0"/>
        <w:rPr>
          <w:rFonts w:ascii="Arial" w:hAnsi="Arial" w:cs="Arial"/>
          <w:sz w:val="24"/>
          <w:szCs w:val="24"/>
        </w:rPr>
      </w:pPr>
      <w:r>
        <w:rPr>
          <w:rFonts w:ascii="Arial" w:hAnsi="Arial" w:cs="Arial"/>
          <w:sz w:val="24"/>
          <w:szCs w:val="24"/>
        </w:rPr>
        <w:t>Monthly c</w:t>
      </w:r>
      <w:r w:rsidR="0028096B" w:rsidRPr="000D1FA8">
        <w:rPr>
          <w:rFonts w:ascii="Arial" w:hAnsi="Arial" w:cs="Arial"/>
          <w:sz w:val="24"/>
          <w:szCs w:val="24"/>
        </w:rPr>
        <w:t xml:space="preserve">ost </w:t>
      </w:r>
      <w:r>
        <w:rPr>
          <w:rFonts w:ascii="Arial" w:hAnsi="Arial" w:cs="Arial"/>
          <w:sz w:val="24"/>
          <w:szCs w:val="24"/>
        </w:rPr>
        <w:t>of the</w:t>
      </w:r>
      <w:r w:rsidR="0028096B" w:rsidRPr="000D1FA8">
        <w:rPr>
          <w:rFonts w:ascii="Arial" w:hAnsi="Arial" w:cs="Arial"/>
          <w:sz w:val="24"/>
          <w:szCs w:val="24"/>
        </w:rPr>
        <w:t xml:space="preserve"> supervisory overhead </w:t>
      </w:r>
      <w:r w:rsidR="002C4C35">
        <w:rPr>
          <w:rFonts w:ascii="Arial" w:hAnsi="Arial" w:cs="Arial"/>
          <w:sz w:val="24"/>
          <w:szCs w:val="24"/>
        </w:rPr>
        <w:t>split out from monthly overall cost figure</w:t>
      </w:r>
    </w:p>
    <w:p w14:paraId="7D9B5815" w14:textId="1E87DB76" w:rsidR="002C4C35" w:rsidRPr="000D1FA8" w:rsidRDefault="002C4C35" w:rsidP="00F57012">
      <w:pPr>
        <w:pStyle w:val="Normal2"/>
        <w:numPr>
          <w:ilvl w:val="0"/>
          <w:numId w:val="37"/>
        </w:numPr>
        <w:spacing w:before="0" w:after="0"/>
        <w:rPr>
          <w:rFonts w:ascii="Arial" w:hAnsi="Arial" w:cs="Arial"/>
          <w:sz w:val="24"/>
          <w:szCs w:val="24"/>
        </w:rPr>
      </w:pPr>
      <w:r>
        <w:rPr>
          <w:rFonts w:ascii="Arial" w:hAnsi="Arial" w:cs="Arial"/>
          <w:sz w:val="24"/>
          <w:szCs w:val="24"/>
        </w:rPr>
        <w:t xml:space="preserve">An affirmative statement that you will deliver the required monthly output </w:t>
      </w:r>
      <w:r w:rsidR="00307EE0">
        <w:rPr>
          <w:rFonts w:ascii="Arial" w:hAnsi="Arial" w:cs="Arial"/>
          <w:sz w:val="24"/>
          <w:szCs w:val="24"/>
        </w:rPr>
        <w:t>(80 cases)</w:t>
      </w:r>
    </w:p>
    <w:p w14:paraId="6D198A47" w14:textId="77777777" w:rsidR="00930932" w:rsidRPr="000D1FA8" w:rsidRDefault="00930932" w:rsidP="00930932">
      <w:pPr>
        <w:pStyle w:val="Normal2"/>
        <w:rPr>
          <w:rFonts w:ascii="Arial" w:hAnsi="Arial" w:cs="Arial"/>
          <w:b/>
          <w:sz w:val="24"/>
          <w:szCs w:val="24"/>
          <w:u w:val="single"/>
        </w:rPr>
      </w:pPr>
      <w:r w:rsidRPr="000D1FA8">
        <w:rPr>
          <w:rFonts w:ascii="Arial" w:hAnsi="Arial" w:cs="Arial"/>
          <w:b/>
          <w:sz w:val="24"/>
          <w:szCs w:val="24"/>
          <w:u w:val="single"/>
        </w:rPr>
        <w:t xml:space="preserve">For Information: </w:t>
      </w:r>
      <w:r w:rsidR="004E342D" w:rsidRPr="000D1FA8">
        <w:rPr>
          <w:rFonts w:ascii="Arial" w:hAnsi="Arial" w:cs="Arial"/>
          <w:b/>
          <w:sz w:val="24"/>
          <w:szCs w:val="24"/>
          <w:u w:val="single"/>
        </w:rPr>
        <w:t>Average hourly ratio to case completion</w:t>
      </w:r>
      <w:r w:rsidRPr="000D1FA8">
        <w:rPr>
          <w:rFonts w:ascii="Arial" w:hAnsi="Arial" w:cs="Arial"/>
          <w:b/>
          <w:sz w:val="24"/>
          <w:szCs w:val="24"/>
          <w:u w:val="single"/>
        </w:rPr>
        <w:t xml:space="preserve"> </w:t>
      </w:r>
    </w:p>
    <w:p w14:paraId="07DAC241" w14:textId="7F57ABA0" w:rsidR="004E342D" w:rsidRPr="000D1FA8" w:rsidRDefault="00930932" w:rsidP="00AC7F15">
      <w:pPr>
        <w:pStyle w:val="Normal2"/>
        <w:rPr>
          <w:rFonts w:ascii="Arial" w:hAnsi="Arial" w:cs="Arial"/>
          <w:sz w:val="24"/>
          <w:szCs w:val="24"/>
        </w:rPr>
      </w:pPr>
      <w:r w:rsidRPr="000D1FA8">
        <w:rPr>
          <w:rFonts w:ascii="Arial" w:hAnsi="Arial" w:cs="Arial"/>
          <w:sz w:val="24"/>
          <w:szCs w:val="24"/>
        </w:rPr>
        <w:t xml:space="preserve">To assist </w:t>
      </w:r>
      <w:proofErr w:type="gramStart"/>
      <w:r w:rsidRPr="000D1FA8">
        <w:rPr>
          <w:rFonts w:ascii="Arial" w:hAnsi="Arial" w:cs="Arial"/>
          <w:sz w:val="24"/>
          <w:szCs w:val="24"/>
        </w:rPr>
        <w:t>bidders</w:t>
      </w:r>
      <w:proofErr w:type="gramEnd"/>
      <w:r w:rsidRPr="000D1FA8">
        <w:rPr>
          <w:rFonts w:ascii="Arial" w:hAnsi="Arial" w:cs="Arial"/>
          <w:sz w:val="24"/>
          <w:szCs w:val="24"/>
        </w:rPr>
        <w:t xml:space="preserve"> price the bid, the Ombudsman advises that a “standard case” can contain o 600</w:t>
      </w:r>
      <w:r w:rsidR="00223614">
        <w:rPr>
          <w:rFonts w:ascii="Arial" w:hAnsi="Arial" w:cs="Arial"/>
          <w:sz w:val="24"/>
          <w:szCs w:val="24"/>
        </w:rPr>
        <w:t xml:space="preserve"> - 700</w:t>
      </w:r>
      <w:r w:rsidRPr="000D1FA8">
        <w:rPr>
          <w:rFonts w:ascii="Arial" w:hAnsi="Arial" w:cs="Arial"/>
          <w:sz w:val="24"/>
          <w:szCs w:val="24"/>
        </w:rPr>
        <w:t xml:space="preserve"> pages. The task of the </w:t>
      </w:r>
      <w:r w:rsidR="003F63E3" w:rsidRPr="000D1FA8">
        <w:rPr>
          <w:rFonts w:ascii="Arial" w:hAnsi="Arial" w:cs="Arial"/>
          <w:sz w:val="24"/>
          <w:szCs w:val="24"/>
        </w:rPr>
        <w:t>caseworker</w:t>
      </w:r>
      <w:r w:rsidRPr="000D1FA8">
        <w:rPr>
          <w:rFonts w:ascii="Arial" w:hAnsi="Arial" w:cs="Arial"/>
          <w:sz w:val="24"/>
          <w:szCs w:val="24"/>
        </w:rPr>
        <w:t xml:space="preserve"> is to review the material, assess the evidence and draw a conclusion on the action the Ombudsman should take </w:t>
      </w:r>
      <w:proofErr w:type="gramStart"/>
      <w:r w:rsidRPr="000D1FA8">
        <w:rPr>
          <w:rFonts w:ascii="Arial" w:hAnsi="Arial" w:cs="Arial"/>
          <w:sz w:val="24"/>
          <w:szCs w:val="24"/>
        </w:rPr>
        <w:t>in regard to</w:t>
      </w:r>
      <w:proofErr w:type="gramEnd"/>
      <w:r w:rsidRPr="000D1FA8">
        <w:rPr>
          <w:rFonts w:ascii="Arial" w:hAnsi="Arial" w:cs="Arial"/>
          <w:sz w:val="24"/>
          <w:szCs w:val="24"/>
        </w:rPr>
        <w:t xml:space="preserve"> the facts of the case.  It is estimated that a caseworker could take between 10 -12 hours to fully review and document findings relating to one case. </w:t>
      </w:r>
    </w:p>
    <w:p w14:paraId="6E5ADFD9" w14:textId="77777777" w:rsidR="00755ECB" w:rsidRPr="000D1FA8" w:rsidRDefault="00755ECB" w:rsidP="00AC7F15">
      <w:pPr>
        <w:pStyle w:val="Normal2"/>
        <w:rPr>
          <w:rFonts w:ascii="Arial" w:hAnsi="Arial" w:cs="Arial"/>
          <w:b/>
          <w:sz w:val="24"/>
          <w:szCs w:val="24"/>
          <w:u w:val="single"/>
        </w:rPr>
      </w:pPr>
      <w:r w:rsidRPr="000D1FA8">
        <w:rPr>
          <w:rFonts w:ascii="Arial" w:hAnsi="Arial" w:cs="Arial"/>
          <w:b/>
          <w:sz w:val="24"/>
          <w:szCs w:val="24"/>
          <w:u w:val="single"/>
        </w:rPr>
        <w:t>Terms of bidding</w:t>
      </w:r>
    </w:p>
    <w:p w14:paraId="2F4A766D" w14:textId="77777777" w:rsidR="00755ECB" w:rsidRPr="000D1FA8" w:rsidRDefault="00755ECB" w:rsidP="0061050F">
      <w:pPr>
        <w:rPr>
          <w:rFonts w:ascii="Arial" w:hAnsi="Arial" w:cs="Arial"/>
          <w:sz w:val="24"/>
        </w:rPr>
      </w:pPr>
      <w:r w:rsidRPr="000D1FA8">
        <w:rPr>
          <w:rFonts w:ascii="Arial" w:hAnsi="Arial" w:cs="Arial"/>
          <w:sz w:val="24"/>
        </w:rPr>
        <w:t>Bidders will remain responsible for all costs and expenses incurred by them, their staff, and their advisors</w:t>
      </w:r>
      <w:r w:rsidR="00FD5C7B">
        <w:rPr>
          <w:rFonts w:ascii="Arial" w:hAnsi="Arial" w:cs="Arial"/>
          <w:sz w:val="24"/>
        </w:rPr>
        <w:t>,</w:t>
      </w:r>
      <w:r w:rsidRPr="000D1FA8">
        <w:rPr>
          <w:rFonts w:ascii="Arial" w:hAnsi="Arial" w:cs="Arial"/>
          <w:sz w:val="24"/>
        </w:rPr>
        <w:t xml:space="preserve"> or by any third party acting under their instructions in connection with this request for quote.  This will be regardless of whether such costs arise </w:t>
      </w:r>
      <w:proofErr w:type="gramStart"/>
      <w:r w:rsidRPr="000D1FA8">
        <w:rPr>
          <w:rFonts w:ascii="Arial" w:hAnsi="Arial" w:cs="Arial"/>
          <w:sz w:val="24"/>
        </w:rPr>
        <w:t>as a result of</w:t>
      </w:r>
      <w:proofErr w:type="gramEnd"/>
      <w:r w:rsidRPr="000D1FA8">
        <w:rPr>
          <w:rFonts w:ascii="Arial" w:hAnsi="Arial" w:cs="Arial"/>
          <w:sz w:val="24"/>
        </w:rPr>
        <w:t xml:space="preserve"> any direct or indirect amendments made to this request by HOS at any time.  For the avoidance of doubt, HOS shall have no liability whatsoever to respondents for the costs of any amendments, changes, discussions or communications.</w:t>
      </w:r>
    </w:p>
    <w:p w14:paraId="56AE1155" w14:textId="3D66FD67" w:rsidR="00755ECB" w:rsidRPr="000D1FA8" w:rsidRDefault="00755ECB" w:rsidP="0061050F">
      <w:pPr>
        <w:pStyle w:val="Normal2"/>
        <w:rPr>
          <w:rFonts w:ascii="Arial" w:hAnsi="Arial" w:cs="Arial"/>
          <w:sz w:val="24"/>
          <w:szCs w:val="24"/>
        </w:rPr>
      </w:pPr>
      <w:r w:rsidRPr="000D1FA8">
        <w:rPr>
          <w:rFonts w:ascii="Arial" w:hAnsi="Arial" w:cs="Arial"/>
          <w:sz w:val="24"/>
          <w:szCs w:val="24"/>
        </w:rPr>
        <w:t>By issuing this request for quote</w:t>
      </w:r>
      <w:r w:rsidR="00FD5C7B">
        <w:rPr>
          <w:rFonts w:ascii="Arial" w:hAnsi="Arial" w:cs="Arial"/>
          <w:sz w:val="24"/>
          <w:szCs w:val="24"/>
        </w:rPr>
        <w:t>,</w:t>
      </w:r>
      <w:r w:rsidRPr="000D1FA8">
        <w:rPr>
          <w:rFonts w:ascii="Arial" w:hAnsi="Arial" w:cs="Arial"/>
          <w:sz w:val="24"/>
          <w:szCs w:val="24"/>
        </w:rPr>
        <w:t xml:space="preserve"> HOS is not bound in any way and does not have to accept the lowest or any </w:t>
      </w:r>
      <w:proofErr w:type="gramStart"/>
      <w:r w:rsidRPr="000D1FA8">
        <w:rPr>
          <w:rFonts w:ascii="Arial" w:hAnsi="Arial" w:cs="Arial"/>
          <w:sz w:val="24"/>
          <w:szCs w:val="24"/>
        </w:rPr>
        <w:t>tender, and</w:t>
      </w:r>
      <w:proofErr w:type="gramEnd"/>
      <w:r w:rsidRPr="000D1FA8">
        <w:rPr>
          <w:rFonts w:ascii="Arial" w:hAnsi="Arial" w:cs="Arial"/>
          <w:sz w:val="24"/>
          <w:szCs w:val="24"/>
        </w:rPr>
        <w:t xml:space="preserve"> reserves the right not to award any contract or to accept the whole or any specified part of the tender. </w:t>
      </w:r>
    </w:p>
    <w:p w14:paraId="6EDBCCA2" w14:textId="77777777" w:rsidR="0061050F" w:rsidRPr="000D1FA8" w:rsidRDefault="0089397F" w:rsidP="0061050F">
      <w:pPr>
        <w:pStyle w:val="Normal2"/>
        <w:rPr>
          <w:rFonts w:ascii="Arial" w:hAnsi="Arial" w:cs="Arial"/>
          <w:b/>
          <w:sz w:val="24"/>
          <w:szCs w:val="24"/>
          <w:u w:val="single"/>
        </w:rPr>
      </w:pPr>
      <w:r w:rsidRPr="000D1FA8">
        <w:rPr>
          <w:rFonts w:ascii="Arial" w:hAnsi="Arial" w:cs="Arial"/>
          <w:b/>
          <w:sz w:val="24"/>
          <w:szCs w:val="24"/>
          <w:u w:val="single"/>
        </w:rPr>
        <w:t>Evaluating Criteria</w:t>
      </w:r>
    </w:p>
    <w:p w14:paraId="01464C21" w14:textId="550D5594" w:rsidR="00136341" w:rsidRPr="000D1FA8" w:rsidRDefault="0089397F" w:rsidP="00AC7F15">
      <w:pPr>
        <w:pStyle w:val="Normal2"/>
        <w:rPr>
          <w:rFonts w:ascii="Arial" w:hAnsi="Arial" w:cs="Arial"/>
          <w:sz w:val="24"/>
          <w:szCs w:val="24"/>
        </w:rPr>
      </w:pPr>
      <w:r w:rsidRPr="000D1FA8">
        <w:rPr>
          <w:rFonts w:ascii="Arial" w:hAnsi="Arial" w:cs="Arial"/>
          <w:sz w:val="24"/>
          <w:szCs w:val="24"/>
        </w:rPr>
        <w:t xml:space="preserve">HOS proposes to award </w:t>
      </w:r>
      <w:r w:rsidR="003F63E3" w:rsidRPr="000D1FA8">
        <w:rPr>
          <w:rFonts w:ascii="Arial" w:hAnsi="Arial" w:cs="Arial"/>
          <w:sz w:val="24"/>
          <w:szCs w:val="24"/>
        </w:rPr>
        <w:t xml:space="preserve">a contract </w:t>
      </w:r>
      <w:r w:rsidR="00307EE0">
        <w:rPr>
          <w:rFonts w:ascii="Arial" w:hAnsi="Arial" w:cs="Arial"/>
          <w:sz w:val="24"/>
          <w:szCs w:val="24"/>
        </w:rPr>
        <w:t xml:space="preserve">evaluated </w:t>
      </w:r>
      <w:r w:rsidRPr="000D1FA8">
        <w:rPr>
          <w:rFonts w:ascii="Arial" w:hAnsi="Arial" w:cs="Arial"/>
          <w:sz w:val="24"/>
          <w:szCs w:val="24"/>
        </w:rPr>
        <w:t xml:space="preserve">on cheapest </w:t>
      </w:r>
      <w:r w:rsidR="00307EE0">
        <w:rPr>
          <w:rFonts w:ascii="Arial" w:hAnsi="Arial" w:cs="Arial"/>
          <w:sz w:val="24"/>
          <w:szCs w:val="24"/>
        </w:rPr>
        <w:t xml:space="preserve">bid </w:t>
      </w:r>
      <w:r w:rsidRPr="000D1FA8">
        <w:rPr>
          <w:rFonts w:ascii="Arial" w:hAnsi="Arial" w:cs="Arial"/>
          <w:sz w:val="24"/>
          <w:szCs w:val="24"/>
        </w:rPr>
        <w:t xml:space="preserve">price </w:t>
      </w:r>
      <w:r w:rsidR="002C4C35">
        <w:rPr>
          <w:rFonts w:ascii="Arial" w:hAnsi="Arial" w:cs="Arial"/>
          <w:sz w:val="24"/>
          <w:szCs w:val="24"/>
        </w:rPr>
        <w:t xml:space="preserve">for the delivery of 80 cases monthly </w:t>
      </w:r>
      <w:r w:rsidRPr="000D1FA8">
        <w:rPr>
          <w:rFonts w:ascii="Arial" w:hAnsi="Arial" w:cs="Arial"/>
          <w:sz w:val="24"/>
          <w:szCs w:val="24"/>
        </w:rPr>
        <w:t xml:space="preserve">subject to </w:t>
      </w:r>
      <w:r w:rsidR="003F63E3" w:rsidRPr="000D1FA8">
        <w:rPr>
          <w:rFonts w:ascii="Arial" w:hAnsi="Arial" w:cs="Arial"/>
          <w:sz w:val="24"/>
          <w:szCs w:val="24"/>
        </w:rPr>
        <w:t xml:space="preserve">the take up of </w:t>
      </w:r>
      <w:r w:rsidRPr="000D1FA8">
        <w:rPr>
          <w:rFonts w:ascii="Arial" w:hAnsi="Arial" w:cs="Arial"/>
          <w:sz w:val="24"/>
          <w:szCs w:val="24"/>
        </w:rPr>
        <w:t xml:space="preserve">satisfactory </w:t>
      </w:r>
      <w:proofErr w:type="gramStart"/>
      <w:r w:rsidRPr="000D1FA8">
        <w:rPr>
          <w:rFonts w:ascii="Arial" w:hAnsi="Arial" w:cs="Arial"/>
          <w:sz w:val="24"/>
          <w:szCs w:val="24"/>
        </w:rPr>
        <w:t>references  providing</w:t>
      </w:r>
      <w:proofErr w:type="gramEnd"/>
      <w:r w:rsidRPr="000D1FA8">
        <w:rPr>
          <w:rFonts w:ascii="Arial" w:hAnsi="Arial" w:cs="Arial"/>
          <w:sz w:val="24"/>
          <w:szCs w:val="24"/>
        </w:rPr>
        <w:t xml:space="preserve"> assurance to HOS that the supplier can deliver the service. </w:t>
      </w:r>
    </w:p>
    <w:p w14:paraId="00E34969" w14:textId="14498634" w:rsidR="00755ECB" w:rsidRDefault="0089397F" w:rsidP="00AC7F15">
      <w:pPr>
        <w:pStyle w:val="Normal2"/>
        <w:rPr>
          <w:rFonts w:ascii="Arial" w:hAnsi="Arial" w:cs="Arial"/>
          <w:sz w:val="24"/>
          <w:szCs w:val="24"/>
        </w:rPr>
      </w:pPr>
      <w:r w:rsidRPr="000D1FA8">
        <w:rPr>
          <w:rFonts w:ascii="Arial" w:hAnsi="Arial" w:cs="Arial"/>
          <w:sz w:val="24"/>
          <w:szCs w:val="24"/>
        </w:rPr>
        <w:t>All submitted costs MUST include VAT.</w:t>
      </w:r>
    </w:p>
    <w:p w14:paraId="4E29D590" w14:textId="77777777" w:rsidR="00042F2A" w:rsidRPr="000D1FA8" w:rsidRDefault="00BA5486" w:rsidP="006B6E33">
      <w:pPr>
        <w:spacing w:after="160" w:line="259" w:lineRule="auto"/>
        <w:rPr>
          <w:rFonts w:ascii="Arial" w:hAnsi="Arial" w:cs="Arial"/>
          <w:b/>
          <w:sz w:val="24"/>
          <w:u w:val="single"/>
        </w:rPr>
      </w:pPr>
      <w:r w:rsidRPr="000D1FA8">
        <w:rPr>
          <w:rFonts w:ascii="Arial" w:hAnsi="Arial" w:cs="Arial"/>
          <w:b/>
          <w:sz w:val="24"/>
          <w:u w:val="single"/>
        </w:rPr>
        <w:t>Contracting approach</w:t>
      </w:r>
    </w:p>
    <w:p w14:paraId="35F2D4E2" w14:textId="0D820249" w:rsidR="00F57012" w:rsidRDefault="00930932" w:rsidP="006B6E33">
      <w:pPr>
        <w:spacing w:after="160" w:line="259" w:lineRule="auto"/>
        <w:rPr>
          <w:rFonts w:ascii="Arial" w:hAnsi="Arial" w:cs="Arial"/>
          <w:sz w:val="24"/>
        </w:rPr>
      </w:pPr>
      <w:r w:rsidRPr="000D1FA8">
        <w:rPr>
          <w:rFonts w:ascii="Arial" w:hAnsi="Arial" w:cs="Arial"/>
          <w:sz w:val="24"/>
        </w:rPr>
        <w:t>The</w:t>
      </w:r>
      <w:r w:rsidR="00BA5486" w:rsidRPr="000D1FA8">
        <w:rPr>
          <w:rFonts w:ascii="Arial" w:hAnsi="Arial" w:cs="Arial"/>
          <w:sz w:val="24"/>
        </w:rPr>
        <w:t xml:space="preserve"> Housing Ombudsman intends to let a contract from </w:t>
      </w:r>
      <w:proofErr w:type="gramStart"/>
      <w:r w:rsidRPr="000D1FA8">
        <w:rPr>
          <w:rFonts w:ascii="Arial" w:hAnsi="Arial" w:cs="Arial"/>
          <w:sz w:val="24"/>
        </w:rPr>
        <w:t xml:space="preserve">May </w:t>
      </w:r>
      <w:r w:rsidR="00BA5486" w:rsidRPr="000D1FA8">
        <w:rPr>
          <w:rFonts w:ascii="Arial" w:hAnsi="Arial" w:cs="Arial"/>
          <w:sz w:val="24"/>
        </w:rPr>
        <w:t xml:space="preserve"> 201</w:t>
      </w:r>
      <w:r w:rsidRPr="000D1FA8">
        <w:rPr>
          <w:rFonts w:ascii="Arial" w:hAnsi="Arial" w:cs="Arial"/>
          <w:sz w:val="24"/>
        </w:rPr>
        <w:t>9</w:t>
      </w:r>
      <w:proofErr w:type="gramEnd"/>
      <w:r w:rsidR="00BA5486" w:rsidRPr="000D1FA8">
        <w:rPr>
          <w:rFonts w:ascii="Arial" w:hAnsi="Arial" w:cs="Arial"/>
          <w:sz w:val="24"/>
        </w:rPr>
        <w:t xml:space="preserve"> to March 20</w:t>
      </w:r>
      <w:r w:rsidRPr="000D1FA8">
        <w:rPr>
          <w:rFonts w:ascii="Arial" w:hAnsi="Arial" w:cs="Arial"/>
          <w:sz w:val="24"/>
        </w:rPr>
        <w:t xml:space="preserve">20 </w:t>
      </w:r>
      <w:r w:rsidR="00F57012" w:rsidRPr="000D1FA8">
        <w:rPr>
          <w:rFonts w:ascii="Arial" w:hAnsi="Arial" w:cs="Arial"/>
          <w:sz w:val="24"/>
        </w:rPr>
        <w:t xml:space="preserve">with a contractual value  </w:t>
      </w:r>
      <w:r w:rsidRPr="000D1FA8">
        <w:rPr>
          <w:rFonts w:ascii="Arial" w:hAnsi="Arial" w:cs="Arial"/>
          <w:sz w:val="24"/>
        </w:rPr>
        <w:t xml:space="preserve">up to the </w:t>
      </w:r>
      <w:r w:rsidR="00F57012" w:rsidRPr="000D1FA8">
        <w:rPr>
          <w:rFonts w:ascii="Arial" w:hAnsi="Arial" w:cs="Arial"/>
          <w:sz w:val="24"/>
        </w:rPr>
        <w:t xml:space="preserve">current </w:t>
      </w:r>
      <w:r w:rsidRPr="000D1FA8">
        <w:rPr>
          <w:rFonts w:ascii="Arial" w:hAnsi="Arial" w:cs="Arial"/>
          <w:sz w:val="24"/>
        </w:rPr>
        <w:t xml:space="preserve">OJEU threshold </w:t>
      </w:r>
      <w:r w:rsidR="00F57012" w:rsidRPr="000D1FA8">
        <w:rPr>
          <w:rFonts w:ascii="Arial" w:hAnsi="Arial" w:cs="Arial"/>
          <w:sz w:val="24"/>
        </w:rPr>
        <w:t>£181,302 (the “Contract Cap”)</w:t>
      </w:r>
      <w:r w:rsidRPr="000D1FA8">
        <w:rPr>
          <w:rFonts w:ascii="Arial" w:hAnsi="Arial" w:cs="Arial"/>
          <w:sz w:val="24"/>
        </w:rPr>
        <w:t>. The Housing Ombudsman reserve</w:t>
      </w:r>
      <w:r w:rsidR="00F57012" w:rsidRPr="000D1FA8">
        <w:rPr>
          <w:rFonts w:ascii="Arial" w:hAnsi="Arial" w:cs="Arial"/>
          <w:sz w:val="24"/>
        </w:rPr>
        <w:t>s</w:t>
      </w:r>
      <w:r w:rsidRPr="000D1FA8">
        <w:rPr>
          <w:rFonts w:ascii="Arial" w:hAnsi="Arial" w:cs="Arial"/>
          <w:sz w:val="24"/>
        </w:rPr>
        <w:t xml:space="preserve"> the right to curtail the services at any point up to </w:t>
      </w:r>
      <w:r w:rsidR="00F57012" w:rsidRPr="000D1FA8">
        <w:rPr>
          <w:rFonts w:ascii="Arial" w:hAnsi="Arial" w:cs="Arial"/>
          <w:sz w:val="24"/>
        </w:rPr>
        <w:t xml:space="preserve">exhaustion </w:t>
      </w:r>
      <w:proofErr w:type="gramStart"/>
      <w:r w:rsidR="00F57012" w:rsidRPr="000D1FA8">
        <w:rPr>
          <w:rFonts w:ascii="Arial" w:hAnsi="Arial" w:cs="Arial"/>
          <w:sz w:val="24"/>
        </w:rPr>
        <w:t>of  the</w:t>
      </w:r>
      <w:proofErr w:type="gramEnd"/>
      <w:r w:rsidR="00F57012" w:rsidRPr="000D1FA8">
        <w:rPr>
          <w:rFonts w:ascii="Arial" w:hAnsi="Arial" w:cs="Arial"/>
          <w:sz w:val="24"/>
        </w:rPr>
        <w:t xml:space="preserve"> Contract Cap and may extend the contract beyond the expiry date if </w:t>
      </w:r>
      <w:r w:rsidRPr="000D1FA8">
        <w:rPr>
          <w:rFonts w:ascii="Arial" w:hAnsi="Arial" w:cs="Arial"/>
          <w:sz w:val="24"/>
        </w:rPr>
        <w:t>t</w:t>
      </w:r>
      <w:r w:rsidR="00F57012" w:rsidRPr="000D1FA8">
        <w:rPr>
          <w:rFonts w:ascii="Arial" w:hAnsi="Arial" w:cs="Arial"/>
          <w:sz w:val="24"/>
        </w:rPr>
        <w:t xml:space="preserve">he Contract Cap </w:t>
      </w:r>
      <w:r w:rsidR="00264322">
        <w:rPr>
          <w:rFonts w:ascii="Arial" w:hAnsi="Arial" w:cs="Arial"/>
          <w:sz w:val="24"/>
        </w:rPr>
        <w:t>is not consumed.</w:t>
      </w:r>
      <w:r w:rsidR="00F57012" w:rsidRPr="000D1FA8">
        <w:rPr>
          <w:rFonts w:ascii="Arial" w:hAnsi="Arial" w:cs="Arial"/>
          <w:sz w:val="24"/>
        </w:rPr>
        <w:t xml:space="preserve"> </w:t>
      </w:r>
      <w:proofErr w:type="gramStart"/>
      <w:r w:rsidR="00F57012" w:rsidRPr="000D1FA8">
        <w:rPr>
          <w:rFonts w:ascii="Arial" w:hAnsi="Arial" w:cs="Arial"/>
          <w:sz w:val="24"/>
        </w:rPr>
        <w:t>This  flexibility</w:t>
      </w:r>
      <w:proofErr w:type="gramEnd"/>
      <w:r w:rsidR="00F57012" w:rsidRPr="000D1FA8">
        <w:rPr>
          <w:rFonts w:ascii="Arial" w:hAnsi="Arial" w:cs="Arial"/>
          <w:sz w:val="24"/>
        </w:rPr>
        <w:t xml:space="preserve"> is required due in part to the uncertainty of case volumes over the </w:t>
      </w:r>
      <w:r w:rsidR="007B36AC">
        <w:rPr>
          <w:rFonts w:ascii="Arial" w:hAnsi="Arial" w:cs="Arial"/>
          <w:sz w:val="24"/>
        </w:rPr>
        <w:t>whole of the 20</w:t>
      </w:r>
      <w:r w:rsidR="00F57012" w:rsidRPr="000D1FA8">
        <w:rPr>
          <w:rFonts w:ascii="Arial" w:hAnsi="Arial" w:cs="Arial"/>
          <w:sz w:val="24"/>
        </w:rPr>
        <w:t xml:space="preserve">19-20 financial period. </w:t>
      </w:r>
      <w:r w:rsidR="00264322">
        <w:rPr>
          <w:rFonts w:ascii="Arial" w:hAnsi="Arial" w:cs="Arial"/>
          <w:sz w:val="24"/>
        </w:rPr>
        <w:t>For reference, t</w:t>
      </w:r>
      <w:r w:rsidR="00E54480" w:rsidRPr="000D1FA8">
        <w:rPr>
          <w:rFonts w:ascii="Arial" w:hAnsi="Arial" w:cs="Arial"/>
          <w:sz w:val="24"/>
        </w:rPr>
        <w:t>he proposed draft contract terms are appended to the procurement notice</w:t>
      </w:r>
      <w:r w:rsidR="001F1A67">
        <w:rPr>
          <w:rFonts w:ascii="Arial" w:hAnsi="Arial" w:cs="Arial"/>
          <w:sz w:val="24"/>
        </w:rPr>
        <w:t>.</w:t>
      </w:r>
      <w:r w:rsidR="00E54480" w:rsidRPr="000D1FA8">
        <w:rPr>
          <w:rFonts w:ascii="Arial" w:hAnsi="Arial" w:cs="Arial"/>
          <w:sz w:val="24"/>
        </w:rPr>
        <w:t xml:space="preserve"> </w:t>
      </w:r>
    </w:p>
    <w:p w14:paraId="4F9E63C4" w14:textId="77777777" w:rsidR="002C4C35" w:rsidRPr="000D1FA8" w:rsidRDefault="002C4C35" w:rsidP="006B6E33">
      <w:pPr>
        <w:spacing w:after="160" w:line="259" w:lineRule="auto"/>
        <w:rPr>
          <w:rFonts w:ascii="Arial" w:hAnsi="Arial" w:cs="Arial"/>
          <w:sz w:val="24"/>
        </w:rPr>
      </w:pPr>
    </w:p>
    <w:p w14:paraId="3FDDC2E9" w14:textId="77777777" w:rsidR="00B3622E" w:rsidRPr="000D1FA8" w:rsidRDefault="00B3622E" w:rsidP="006B6E33">
      <w:pPr>
        <w:spacing w:after="160" w:line="259" w:lineRule="auto"/>
        <w:rPr>
          <w:rFonts w:ascii="Arial" w:hAnsi="Arial" w:cs="Arial"/>
          <w:b/>
          <w:sz w:val="24"/>
          <w:u w:val="single"/>
        </w:rPr>
      </w:pPr>
      <w:r w:rsidRPr="000D1FA8">
        <w:rPr>
          <w:rFonts w:ascii="Arial" w:hAnsi="Arial" w:cs="Arial"/>
          <w:b/>
          <w:sz w:val="24"/>
          <w:u w:val="single"/>
        </w:rPr>
        <w:lastRenderedPageBreak/>
        <w:t>Training and Guidance</w:t>
      </w:r>
    </w:p>
    <w:p w14:paraId="398B3232" w14:textId="77777777" w:rsidR="00B3622E" w:rsidRPr="000D1FA8" w:rsidRDefault="00B3622E" w:rsidP="006B6E33">
      <w:pPr>
        <w:spacing w:after="160" w:line="259" w:lineRule="auto"/>
        <w:rPr>
          <w:rFonts w:ascii="Arial" w:hAnsi="Arial" w:cs="Arial"/>
          <w:sz w:val="24"/>
        </w:rPr>
      </w:pPr>
      <w:r w:rsidRPr="000D1FA8">
        <w:rPr>
          <w:rFonts w:ascii="Arial" w:hAnsi="Arial" w:cs="Arial"/>
          <w:sz w:val="24"/>
        </w:rPr>
        <w:t xml:space="preserve">Post contract award, HOS will work collaboratively with the successful supplier to provide training and investigation guidance on how to determine cases that fall within our formal remit.  </w:t>
      </w:r>
    </w:p>
    <w:p w14:paraId="2C1181EE" w14:textId="77777777" w:rsidR="00BA5486" w:rsidRPr="000D1FA8" w:rsidRDefault="00BA5486" w:rsidP="006B6E33">
      <w:pPr>
        <w:spacing w:after="160" w:line="259" w:lineRule="auto"/>
        <w:rPr>
          <w:rFonts w:ascii="Arial" w:hAnsi="Arial" w:cs="Arial"/>
          <w:b/>
          <w:sz w:val="24"/>
          <w:u w:val="single"/>
        </w:rPr>
      </w:pPr>
      <w:r w:rsidRPr="000D1FA8">
        <w:rPr>
          <w:rFonts w:ascii="Arial" w:hAnsi="Arial" w:cs="Arial"/>
          <w:b/>
          <w:sz w:val="24"/>
          <w:u w:val="single"/>
        </w:rPr>
        <w:t>Getting in touch</w:t>
      </w:r>
    </w:p>
    <w:p w14:paraId="36B2522A" w14:textId="77777777" w:rsidR="00BA5486" w:rsidRPr="000D1FA8" w:rsidRDefault="00BA5486" w:rsidP="006B6E33">
      <w:pPr>
        <w:spacing w:after="160" w:line="259" w:lineRule="auto"/>
        <w:rPr>
          <w:rFonts w:ascii="Arial" w:hAnsi="Arial" w:cs="Arial"/>
          <w:sz w:val="24"/>
        </w:rPr>
      </w:pPr>
      <w:r w:rsidRPr="000D1FA8">
        <w:rPr>
          <w:rFonts w:ascii="Arial" w:hAnsi="Arial" w:cs="Arial"/>
          <w:sz w:val="24"/>
        </w:rPr>
        <w:t>If you believe you meet the requirements please provide your quote</w:t>
      </w:r>
      <w:r w:rsidR="00264322">
        <w:rPr>
          <w:rFonts w:ascii="Arial" w:hAnsi="Arial" w:cs="Arial"/>
          <w:sz w:val="24"/>
        </w:rPr>
        <w:t xml:space="preserve"> as requested</w:t>
      </w:r>
      <w:r w:rsidR="00294167" w:rsidRPr="000D1FA8">
        <w:rPr>
          <w:rFonts w:ascii="Arial" w:hAnsi="Arial" w:cs="Arial"/>
          <w:sz w:val="24"/>
        </w:rPr>
        <w:t xml:space="preserve">, details of your company and </w:t>
      </w:r>
      <w:r w:rsidRPr="000D1FA8">
        <w:rPr>
          <w:rFonts w:ascii="Arial" w:hAnsi="Arial" w:cs="Arial"/>
          <w:sz w:val="24"/>
        </w:rPr>
        <w:t xml:space="preserve">reference to Rosalind D’Cruz by email </w:t>
      </w:r>
      <w:hyperlink r:id="rId12" w:history="1">
        <w:r w:rsidRPr="000D1FA8">
          <w:rPr>
            <w:rStyle w:val="Hyperlink"/>
            <w:rFonts w:ascii="Arial" w:hAnsi="Arial" w:cs="Arial"/>
            <w:sz w:val="24"/>
          </w:rPr>
          <w:t>rdcruz@housing-ombudsman.org.uk</w:t>
        </w:r>
      </w:hyperlink>
      <w:r w:rsidRPr="000D1FA8">
        <w:rPr>
          <w:rFonts w:ascii="Arial" w:hAnsi="Arial" w:cs="Arial"/>
          <w:sz w:val="24"/>
        </w:rPr>
        <w:t xml:space="preserve"> no later than </w:t>
      </w:r>
      <w:r w:rsidR="00F57012" w:rsidRPr="000D1FA8">
        <w:rPr>
          <w:rFonts w:ascii="Arial" w:hAnsi="Arial" w:cs="Arial"/>
          <w:sz w:val="24"/>
        </w:rPr>
        <w:t xml:space="preserve">COP Thursday </w:t>
      </w:r>
      <w:r w:rsidR="00F57012" w:rsidRPr="000D1FA8">
        <w:rPr>
          <w:rFonts w:ascii="Arial" w:hAnsi="Arial" w:cs="Arial"/>
          <w:b/>
          <w:sz w:val="24"/>
          <w:u w:val="single"/>
        </w:rPr>
        <w:t>18</w:t>
      </w:r>
      <w:r w:rsidR="00F57012" w:rsidRPr="000D1FA8">
        <w:rPr>
          <w:rFonts w:ascii="Arial" w:hAnsi="Arial" w:cs="Arial"/>
          <w:b/>
          <w:sz w:val="24"/>
          <w:u w:val="single"/>
          <w:vertAlign w:val="superscript"/>
        </w:rPr>
        <w:t>th</w:t>
      </w:r>
      <w:r w:rsidR="00F57012" w:rsidRPr="000D1FA8">
        <w:rPr>
          <w:rFonts w:ascii="Arial" w:hAnsi="Arial" w:cs="Arial"/>
          <w:b/>
          <w:sz w:val="24"/>
          <w:u w:val="single"/>
        </w:rPr>
        <w:t xml:space="preserve"> April 2019</w:t>
      </w:r>
      <w:r w:rsidRPr="000D1FA8">
        <w:rPr>
          <w:rFonts w:ascii="Arial" w:hAnsi="Arial" w:cs="Arial"/>
          <w:b/>
          <w:sz w:val="24"/>
          <w:u w:val="single"/>
        </w:rPr>
        <w:t xml:space="preserve"> @ 17:00</w:t>
      </w:r>
      <w:r w:rsidRPr="000D1FA8">
        <w:rPr>
          <w:rFonts w:ascii="Arial" w:hAnsi="Arial" w:cs="Arial"/>
          <w:sz w:val="24"/>
        </w:rPr>
        <w:t>.</w:t>
      </w:r>
    </w:p>
    <w:p w14:paraId="7206F2C4" w14:textId="77777777" w:rsidR="00F57012" w:rsidRPr="000D1FA8" w:rsidRDefault="00F57012" w:rsidP="006B6E33">
      <w:pPr>
        <w:spacing w:after="160" w:line="259" w:lineRule="auto"/>
        <w:rPr>
          <w:rFonts w:ascii="Arial" w:hAnsi="Arial" w:cs="Arial"/>
          <w:b/>
          <w:sz w:val="24"/>
          <w:u w:val="single"/>
        </w:rPr>
      </w:pPr>
      <w:r w:rsidRPr="000D1FA8">
        <w:rPr>
          <w:rFonts w:ascii="Arial" w:hAnsi="Arial" w:cs="Arial"/>
          <w:b/>
          <w:sz w:val="24"/>
          <w:u w:val="single"/>
        </w:rPr>
        <w:t>Bidding Timelines</w:t>
      </w:r>
    </w:p>
    <w:p w14:paraId="0F9C3D6C" w14:textId="77777777" w:rsidR="00F57012" w:rsidRPr="000D1FA8" w:rsidRDefault="00F57012" w:rsidP="00E54480">
      <w:pPr>
        <w:spacing w:after="160" w:line="259" w:lineRule="auto"/>
        <w:rPr>
          <w:rFonts w:ascii="Arial" w:hAnsi="Arial" w:cs="Arial"/>
          <w:sz w:val="24"/>
        </w:rPr>
      </w:pPr>
      <w:r w:rsidRPr="000D1FA8">
        <w:rPr>
          <w:rFonts w:ascii="Arial" w:hAnsi="Arial" w:cs="Arial"/>
          <w:sz w:val="24"/>
        </w:rPr>
        <w:t>Set out below is an INDICATIVE procurement timetable. This is intended as a guide and, whilst the Housing Ombudsman does not intend to depart from the timetable, it reserves the right to do so at any time.</w:t>
      </w:r>
    </w:p>
    <w:p w14:paraId="77ED0138" w14:textId="77777777" w:rsidR="00F57012" w:rsidRPr="000D1FA8" w:rsidRDefault="00F57012" w:rsidP="00F57012">
      <w:pPr>
        <w:pStyle w:val="BlockText"/>
        <w:widowControl w:val="0"/>
        <w:spacing w:after="0" w:line="240" w:lineRule="auto"/>
        <w:ind w:left="360" w:right="32"/>
        <w:rPr>
          <w:rFonts w:cs="Arial"/>
          <w:sz w:val="24"/>
        </w:rPr>
      </w:pPr>
    </w:p>
    <w:tbl>
      <w:tblPr>
        <w:tblW w:w="0" w:type="auto"/>
        <w:jc w:val="center"/>
        <w:tblCellMar>
          <w:left w:w="0" w:type="dxa"/>
          <w:right w:w="0" w:type="dxa"/>
        </w:tblCellMar>
        <w:tblLook w:val="04A0" w:firstRow="1" w:lastRow="0" w:firstColumn="1" w:lastColumn="0" w:noHBand="0" w:noVBand="1"/>
      </w:tblPr>
      <w:tblGrid>
        <w:gridCol w:w="4243"/>
        <w:gridCol w:w="4859"/>
      </w:tblGrid>
      <w:tr w:rsidR="00F57012" w:rsidRPr="000D1FA8" w14:paraId="40408982" w14:textId="77777777" w:rsidTr="00E54480">
        <w:trPr>
          <w:jc w:val="center"/>
        </w:trPr>
        <w:tc>
          <w:tcPr>
            <w:tcW w:w="4243" w:type="dxa"/>
            <w:tcBorders>
              <w:top w:val="single" w:sz="8" w:space="0" w:color="005A9E"/>
              <w:left w:val="single" w:sz="8" w:space="0" w:color="005A9E"/>
              <w:bottom w:val="nil"/>
              <w:right w:val="single" w:sz="8" w:space="0" w:color="FFFFFF"/>
            </w:tcBorders>
            <w:shd w:val="clear" w:color="auto" w:fill="005A9E"/>
            <w:tcMar>
              <w:top w:w="0" w:type="dxa"/>
              <w:left w:w="108" w:type="dxa"/>
              <w:bottom w:w="0" w:type="dxa"/>
              <w:right w:w="108" w:type="dxa"/>
            </w:tcMar>
            <w:hideMark/>
          </w:tcPr>
          <w:p w14:paraId="5A54A8E5" w14:textId="77777777" w:rsidR="00F57012" w:rsidRPr="000D1FA8" w:rsidRDefault="00F57012" w:rsidP="00400FB8">
            <w:pPr>
              <w:pStyle w:val="Tablerowheading"/>
              <w:spacing w:line="264" w:lineRule="auto"/>
              <w:rPr>
                <w:rFonts w:cs="Arial"/>
                <w:sz w:val="24"/>
                <w:szCs w:val="24"/>
              </w:rPr>
            </w:pPr>
            <w:r w:rsidRPr="000D1FA8">
              <w:rPr>
                <w:rFonts w:cs="Arial"/>
                <w:sz w:val="24"/>
                <w:szCs w:val="24"/>
              </w:rPr>
              <w:t xml:space="preserve">Activity </w:t>
            </w:r>
          </w:p>
        </w:tc>
        <w:tc>
          <w:tcPr>
            <w:tcW w:w="4859" w:type="dxa"/>
            <w:tcBorders>
              <w:top w:val="single" w:sz="8" w:space="0" w:color="005A9E"/>
              <w:left w:val="nil"/>
              <w:bottom w:val="nil"/>
              <w:right w:val="single" w:sz="8" w:space="0" w:color="005A9E"/>
            </w:tcBorders>
            <w:shd w:val="clear" w:color="auto" w:fill="005A9E"/>
            <w:tcMar>
              <w:top w:w="0" w:type="dxa"/>
              <w:left w:w="108" w:type="dxa"/>
              <w:bottom w:w="0" w:type="dxa"/>
              <w:right w:w="108" w:type="dxa"/>
            </w:tcMar>
            <w:hideMark/>
          </w:tcPr>
          <w:p w14:paraId="7CE0343A" w14:textId="77777777" w:rsidR="00F57012" w:rsidRPr="000D1FA8" w:rsidRDefault="00F57012" w:rsidP="00400FB8">
            <w:pPr>
              <w:pStyle w:val="Tablerowheading"/>
              <w:spacing w:line="264" w:lineRule="auto"/>
              <w:rPr>
                <w:rFonts w:cs="Arial"/>
                <w:sz w:val="24"/>
                <w:szCs w:val="24"/>
              </w:rPr>
            </w:pPr>
            <w:r w:rsidRPr="000D1FA8">
              <w:rPr>
                <w:rFonts w:cs="Arial"/>
                <w:sz w:val="24"/>
                <w:szCs w:val="24"/>
              </w:rPr>
              <w:t>Date</w:t>
            </w:r>
          </w:p>
        </w:tc>
      </w:tr>
      <w:tr w:rsidR="00F57012" w:rsidRPr="000D1FA8" w14:paraId="338079EA" w14:textId="77777777" w:rsidTr="00E54480">
        <w:trPr>
          <w:trHeight w:val="45"/>
          <w:jc w:val="center"/>
        </w:trPr>
        <w:tc>
          <w:tcPr>
            <w:tcW w:w="4243" w:type="dxa"/>
            <w:tcBorders>
              <w:top w:val="single" w:sz="8" w:space="0" w:color="005A9E"/>
              <w:left w:val="single" w:sz="8" w:space="0" w:color="005A9E"/>
              <w:bottom w:val="single" w:sz="8" w:space="0" w:color="005A9E"/>
              <w:right w:val="single" w:sz="8" w:space="0" w:color="005A9E"/>
            </w:tcBorders>
            <w:tcMar>
              <w:top w:w="0" w:type="dxa"/>
              <w:left w:w="108" w:type="dxa"/>
              <w:bottom w:w="0" w:type="dxa"/>
              <w:right w:w="108" w:type="dxa"/>
            </w:tcMar>
            <w:hideMark/>
          </w:tcPr>
          <w:p w14:paraId="06E8248F" w14:textId="77777777" w:rsidR="00F57012" w:rsidRPr="000D1FA8" w:rsidRDefault="00F57012" w:rsidP="00400FB8">
            <w:pPr>
              <w:ind w:left="97"/>
              <w:rPr>
                <w:rFonts w:ascii="Arial" w:eastAsiaTheme="minorHAnsi" w:hAnsi="Arial" w:cs="Arial"/>
                <w:sz w:val="24"/>
              </w:rPr>
            </w:pPr>
            <w:r w:rsidRPr="000D1FA8">
              <w:rPr>
                <w:rFonts w:ascii="Arial" w:hAnsi="Arial" w:cs="Arial"/>
                <w:sz w:val="24"/>
              </w:rPr>
              <w:t>Launch of tender</w:t>
            </w:r>
          </w:p>
        </w:tc>
        <w:tc>
          <w:tcPr>
            <w:tcW w:w="4859" w:type="dxa"/>
            <w:tcBorders>
              <w:top w:val="single" w:sz="8" w:space="0" w:color="005A9E"/>
              <w:left w:val="nil"/>
              <w:bottom w:val="single" w:sz="8" w:space="0" w:color="005A9E"/>
              <w:right w:val="single" w:sz="8" w:space="0" w:color="005A9E"/>
            </w:tcBorders>
            <w:tcMar>
              <w:top w:w="0" w:type="dxa"/>
              <w:left w:w="108" w:type="dxa"/>
              <w:bottom w:w="0" w:type="dxa"/>
              <w:right w:w="108" w:type="dxa"/>
            </w:tcMar>
          </w:tcPr>
          <w:p w14:paraId="12CF3DBF" w14:textId="77777777" w:rsidR="00F57012" w:rsidRPr="000D1FA8" w:rsidRDefault="00F57012" w:rsidP="00400FB8">
            <w:pPr>
              <w:rPr>
                <w:rFonts w:ascii="Arial" w:eastAsiaTheme="minorHAnsi" w:hAnsi="Arial" w:cs="Arial"/>
                <w:sz w:val="24"/>
              </w:rPr>
            </w:pPr>
            <w:r w:rsidRPr="000D1FA8">
              <w:rPr>
                <w:rFonts w:ascii="Arial" w:eastAsiaTheme="minorHAnsi" w:hAnsi="Arial" w:cs="Arial"/>
                <w:sz w:val="24"/>
              </w:rPr>
              <w:t>05 April 2019</w:t>
            </w:r>
          </w:p>
        </w:tc>
      </w:tr>
      <w:tr w:rsidR="00F57012" w:rsidRPr="000D1FA8" w14:paraId="55DB29A5" w14:textId="77777777" w:rsidTr="00E54480">
        <w:trPr>
          <w:trHeight w:val="45"/>
          <w:jc w:val="center"/>
        </w:trPr>
        <w:tc>
          <w:tcPr>
            <w:tcW w:w="4243" w:type="dxa"/>
            <w:tcBorders>
              <w:top w:val="nil"/>
              <w:left w:val="single" w:sz="8" w:space="0" w:color="005A9E"/>
              <w:bottom w:val="single" w:sz="8" w:space="0" w:color="005A9E"/>
              <w:right w:val="single" w:sz="8" w:space="0" w:color="005A9E"/>
            </w:tcBorders>
            <w:tcMar>
              <w:top w:w="0" w:type="dxa"/>
              <w:left w:w="108" w:type="dxa"/>
              <w:bottom w:w="0" w:type="dxa"/>
              <w:right w:w="108" w:type="dxa"/>
            </w:tcMar>
            <w:hideMark/>
          </w:tcPr>
          <w:p w14:paraId="62D1E251" w14:textId="77777777" w:rsidR="00F57012" w:rsidRPr="000D1FA8" w:rsidRDefault="00F57012" w:rsidP="00400FB8">
            <w:pPr>
              <w:ind w:left="97"/>
              <w:rPr>
                <w:rFonts w:ascii="Arial" w:eastAsiaTheme="minorHAnsi" w:hAnsi="Arial" w:cs="Arial"/>
                <w:sz w:val="24"/>
              </w:rPr>
            </w:pPr>
            <w:r w:rsidRPr="000D1FA8">
              <w:rPr>
                <w:rFonts w:ascii="Arial" w:eastAsiaTheme="minorHAnsi" w:hAnsi="Arial" w:cs="Arial"/>
                <w:sz w:val="24"/>
              </w:rPr>
              <w:t xml:space="preserve">Clarification questions open </w:t>
            </w:r>
          </w:p>
        </w:tc>
        <w:tc>
          <w:tcPr>
            <w:tcW w:w="4859" w:type="dxa"/>
            <w:tcBorders>
              <w:top w:val="nil"/>
              <w:left w:val="nil"/>
              <w:bottom w:val="single" w:sz="8" w:space="0" w:color="005A9E"/>
              <w:right w:val="single" w:sz="8" w:space="0" w:color="005A9E"/>
            </w:tcBorders>
            <w:tcMar>
              <w:top w:w="0" w:type="dxa"/>
              <w:left w:w="108" w:type="dxa"/>
              <w:bottom w:w="0" w:type="dxa"/>
              <w:right w:w="108" w:type="dxa"/>
            </w:tcMar>
          </w:tcPr>
          <w:p w14:paraId="28E4353D" w14:textId="77777777" w:rsidR="00F57012" w:rsidRPr="000D1FA8" w:rsidRDefault="0028096B" w:rsidP="00400FB8">
            <w:pPr>
              <w:rPr>
                <w:rFonts w:ascii="Arial" w:eastAsiaTheme="minorHAnsi" w:hAnsi="Arial" w:cs="Arial"/>
                <w:sz w:val="24"/>
              </w:rPr>
            </w:pPr>
            <w:r w:rsidRPr="000D1FA8">
              <w:rPr>
                <w:rFonts w:ascii="Arial" w:eastAsiaTheme="minorHAnsi" w:hAnsi="Arial" w:cs="Arial"/>
                <w:sz w:val="24"/>
              </w:rPr>
              <w:t xml:space="preserve">08 April </w:t>
            </w:r>
            <w:proofErr w:type="gramStart"/>
            <w:r w:rsidRPr="000D1FA8">
              <w:rPr>
                <w:rFonts w:ascii="Arial" w:eastAsiaTheme="minorHAnsi" w:hAnsi="Arial" w:cs="Arial"/>
                <w:sz w:val="24"/>
              </w:rPr>
              <w:t xml:space="preserve">2019 </w:t>
            </w:r>
            <w:r w:rsidR="00F57012" w:rsidRPr="000D1FA8">
              <w:rPr>
                <w:rFonts w:ascii="Arial" w:eastAsiaTheme="minorHAnsi" w:hAnsi="Arial" w:cs="Arial"/>
                <w:sz w:val="24"/>
              </w:rPr>
              <w:t xml:space="preserve"> @</w:t>
            </w:r>
            <w:proofErr w:type="gramEnd"/>
            <w:r w:rsidR="00F57012" w:rsidRPr="000D1FA8">
              <w:rPr>
                <w:rFonts w:ascii="Arial" w:eastAsiaTheme="minorHAnsi" w:hAnsi="Arial" w:cs="Arial"/>
                <w:sz w:val="24"/>
              </w:rPr>
              <w:t xml:space="preserve"> 09:00</w:t>
            </w:r>
          </w:p>
        </w:tc>
      </w:tr>
      <w:tr w:rsidR="00F57012" w:rsidRPr="000D1FA8" w14:paraId="0DB82CD1" w14:textId="77777777" w:rsidTr="00E54480">
        <w:trPr>
          <w:trHeight w:val="304"/>
          <w:jc w:val="center"/>
        </w:trPr>
        <w:tc>
          <w:tcPr>
            <w:tcW w:w="4243" w:type="dxa"/>
            <w:tcBorders>
              <w:top w:val="nil"/>
              <w:left w:val="single" w:sz="8" w:space="0" w:color="005A9E"/>
              <w:bottom w:val="single" w:sz="8" w:space="0" w:color="005A9E"/>
              <w:right w:val="single" w:sz="8" w:space="0" w:color="005A9E"/>
            </w:tcBorders>
            <w:tcMar>
              <w:top w:w="0" w:type="dxa"/>
              <w:left w:w="108" w:type="dxa"/>
              <w:bottom w:w="0" w:type="dxa"/>
              <w:right w:w="108" w:type="dxa"/>
            </w:tcMar>
          </w:tcPr>
          <w:p w14:paraId="53D97987" w14:textId="77777777" w:rsidR="00F57012" w:rsidRPr="000D1FA8" w:rsidRDefault="00F57012" w:rsidP="00400FB8">
            <w:pPr>
              <w:ind w:left="96"/>
              <w:rPr>
                <w:rFonts w:ascii="Arial" w:eastAsiaTheme="minorHAnsi" w:hAnsi="Arial" w:cs="Arial"/>
                <w:sz w:val="24"/>
              </w:rPr>
            </w:pPr>
            <w:r w:rsidRPr="000D1FA8">
              <w:rPr>
                <w:rFonts w:ascii="Arial" w:eastAsiaTheme="minorHAnsi" w:hAnsi="Arial" w:cs="Arial"/>
                <w:sz w:val="24"/>
              </w:rPr>
              <w:t xml:space="preserve">Clarifications questions close </w:t>
            </w:r>
          </w:p>
        </w:tc>
        <w:tc>
          <w:tcPr>
            <w:tcW w:w="4859" w:type="dxa"/>
            <w:tcBorders>
              <w:top w:val="nil"/>
              <w:left w:val="nil"/>
              <w:bottom w:val="single" w:sz="8" w:space="0" w:color="005A9E"/>
              <w:right w:val="single" w:sz="8" w:space="0" w:color="005A9E"/>
            </w:tcBorders>
            <w:tcMar>
              <w:top w:w="0" w:type="dxa"/>
              <w:left w:w="108" w:type="dxa"/>
              <w:bottom w:w="0" w:type="dxa"/>
              <w:right w:w="108" w:type="dxa"/>
            </w:tcMar>
          </w:tcPr>
          <w:p w14:paraId="59182109" w14:textId="77777777" w:rsidR="00F57012" w:rsidRPr="000D1FA8" w:rsidRDefault="0028096B" w:rsidP="00400FB8">
            <w:pPr>
              <w:rPr>
                <w:rFonts w:ascii="Arial" w:eastAsiaTheme="minorHAnsi" w:hAnsi="Arial" w:cs="Arial"/>
                <w:sz w:val="24"/>
              </w:rPr>
            </w:pPr>
            <w:r w:rsidRPr="000D1FA8">
              <w:rPr>
                <w:rFonts w:ascii="Arial" w:eastAsiaTheme="minorHAnsi" w:hAnsi="Arial" w:cs="Arial"/>
                <w:sz w:val="24"/>
              </w:rPr>
              <w:t xml:space="preserve">15 April </w:t>
            </w:r>
            <w:proofErr w:type="gramStart"/>
            <w:r w:rsidRPr="000D1FA8">
              <w:rPr>
                <w:rFonts w:ascii="Arial" w:eastAsiaTheme="minorHAnsi" w:hAnsi="Arial" w:cs="Arial"/>
                <w:sz w:val="24"/>
              </w:rPr>
              <w:t xml:space="preserve">2019 </w:t>
            </w:r>
            <w:r w:rsidR="00F57012" w:rsidRPr="000D1FA8">
              <w:rPr>
                <w:rFonts w:ascii="Arial" w:eastAsiaTheme="minorHAnsi" w:hAnsi="Arial" w:cs="Arial"/>
                <w:sz w:val="24"/>
              </w:rPr>
              <w:t xml:space="preserve"> @</w:t>
            </w:r>
            <w:proofErr w:type="gramEnd"/>
            <w:r w:rsidR="00F57012" w:rsidRPr="000D1FA8">
              <w:rPr>
                <w:rFonts w:ascii="Arial" w:eastAsiaTheme="minorHAnsi" w:hAnsi="Arial" w:cs="Arial"/>
                <w:sz w:val="24"/>
              </w:rPr>
              <w:t xml:space="preserve"> 17:00</w:t>
            </w:r>
          </w:p>
        </w:tc>
      </w:tr>
      <w:tr w:rsidR="00F57012" w:rsidRPr="000D1FA8" w14:paraId="6652434C" w14:textId="77777777" w:rsidTr="00E54480">
        <w:trPr>
          <w:jc w:val="center"/>
        </w:trPr>
        <w:tc>
          <w:tcPr>
            <w:tcW w:w="4243" w:type="dxa"/>
            <w:tcBorders>
              <w:top w:val="nil"/>
              <w:left w:val="single" w:sz="8" w:space="0" w:color="005A9E"/>
              <w:bottom w:val="single" w:sz="8" w:space="0" w:color="005A9E"/>
              <w:right w:val="single" w:sz="8" w:space="0" w:color="005A9E"/>
            </w:tcBorders>
            <w:tcMar>
              <w:top w:w="0" w:type="dxa"/>
              <w:left w:w="108" w:type="dxa"/>
              <w:bottom w:w="0" w:type="dxa"/>
              <w:right w:w="108" w:type="dxa"/>
            </w:tcMar>
            <w:hideMark/>
          </w:tcPr>
          <w:p w14:paraId="6D9BF988" w14:textId="77777777" w:rsidR="00F57012" w:rsidRPr="000D1FA8" w:rsidRDefault="00F57012" w:rsidP="00400FB8">
            <w:pPr>
              <w:ind w:left="97"/>
              <w:rPr>
                <w:rFonts w:ascii="Arial" w:eastAsiaTheme="minorHAnsi" w:hAnsi="Arial" w:cs="Arial"/>
                <w:sz w:val="24"/>
              </w:rPr>
            </w:pPr>
            <w:r w:rsidRPr="000D1FA8">
              <w:rPr>
                <w:rFonts w:ascii="Arial" w:hAnsi="Arial" w:cs="Arial"/>
                <w:sz w:val="24"/>
              </w:rPr>
              <w:t>Submission of tenders</w:t>
            </w:r>
          </w:p>
        </w:tc>
        <w:tc>
          <w:tcPr>
            <w:tcW w:w="4859" w:type="dxa"/>
            <w:tcBorders>
              <w:top w:val="nil"/>
              <w:left w:val="nil"/>
              <w:bottom w:val="single" w:sz="8" w:space="0" w:color="005A9E"/>
              <w:right w:val="single" w:sz="8" w:space="0" w:color="005A9E"/>
            </w:tcBorders>
            <w:tcMar>
              <w:top w:w="0" w:type="dxa"/>
              <w:left w:w="108" w:type="dxa"/>
              <w:bottom w:w="0" w:type="dxa"/>
              <w:right w:w="108" w:type="dxa"/>
            </w:tcMar>
          </w:tcPr>
          <w:p w14:paraId="13C0CBAC" w14:textId="77777777" w:rsidR="00F57012" w:rsidRPr="000D1FA8" w:rsidRDefault="0028096B" w:rsidP="00400FB8">
            <w:pPr>
              <w:rPr>
                <w:rFonts w:ascii="Arial" w:eastAsiaTheme="minorHAnsi" w:hAnsi="Arial" w:cs="Arial"/>
                <w:sz w:val="24"/>
              </w:rPr>
            </w:pPr>
            <w:r w:rsidRPr="000D1FA8">
              <w:rPr>
                <w:rFonts w:ascii="Arial" w:eastAsiaTheme="minorHAnsi" w:hAnsi="Arial" w:cs="Arial"/>
                <w:sz w:val="24"/>
              </w:rPr>
              <w:t xml:space="preserve">18 April </w:t>
            </w:r>
            <w:proofErr w:type="gramStart"/>
            <w:r w:rsidRPr="000D1FA8">
              <w:rPr>
                <w:rFonts w:ascii="Arial" w:eastAsiaTheme="minorHAnsi" w:hAnsi="Arial" w:cs="Arial"/>
                <w:sz w:val="24"/>
              </w:rPr>
              <w:t xml:space="preserve">2019  </w:t>
            </w:r>
            <w:r w:rsidR="00FD661B" w:rsidRPr="000D1FA8">
              <w:rPr>
                <w:rFonts w:ascii="Arial" w:eastAsiaTheme="minorHAnsi" w:hAnsi="Arial" w:cs="Arial"/>
                <w:sz w:val="24"/>
              </w:rPr>
              <w:t>@</w:t>
            </w:r>
            <w:proofErr w:type="gramEnd"/>
            <w:r w:rsidRPr="000D1FA8">
              <w:rPr>
                <w:rFonts w:ascii="Arial" w:eastAsiaTheme="minorHAnsi" w:hAnsi="Arial" w:cs="Arial"/>
                <w:sz w:val="24"/>
              </w:rPr>
              <w:t>17:00</w:t>
            </w:r>
          </w:p>
        </w:tc>
      </w:tr>
      <w:tr w:rsidR="00F57012" w:rsidRPr="000D1FA8" w14:paraId="542DC476" w14:textId="77777777" w:rsidTr="00E54480">
        <w:trPr>
          <w:jc w:val="center"/>
        </w:trPr>
        <w:tc>
          <w:tcPr>
            <w:tcW w:w="4243" w:type="dxa"/>
            <w:tcBorders>
              <w:top w:val="nil"/>
              <w:left w:val="single" w:sz="8" w:space="0" w:color="005A9E"/>
              <w:bottom w:val="single" w:sz="8" w:space="0" w:color="005A9E"/>
              <w:right w:val="single" w:sz="8" w:space="0" w:color="005A9E"/>
            </w:tcBorders>
            <w:tcMar>
              <w:top w:w="0" w:type="dxa"/>
              <w:left w:w="108" w:type="dxa"/>
              <w:bottom w:w="0" w:type="dxa"/>
              <w:right w:w="108" w:type="dxa"/>
            </w:tcMar>
            <w:hideMark/>
          </w:tcPr>
          <w:p w14:paraId="7CECB530" w14:textId="77777777" w:rsidR="00F57012" w:rsidRPr="000D1FA8" w:rsidRDefault="00F57012" w:rsidP="00400FB8">
            <w:pPr>
              <w:ind w:left="97"/>
              <w:rPr>
                <w:rFonts w:ascii="Arial" w:eastAsiaTheme="minorHAnsi" w:hAnsi="Arial" w:cs="Arial"/>
                <w:sz w:val="24"/>
              </w:rPr>
            </w:pPr>
            <w:r w:rsidRPr="000D1FA8">
              <w:rPr>
                <w:rFonts w:ascii="Arial" w:hAnsi="Arial" w:cs="Arial"/>
                <w:sz w:val="24"/>
              </w:rPr>
              <w:t>Expected Contract Award</w:t>
            </w:r>
          </w:p>
        </w:tc>
        <w:tc>
          <w:tcPr>
            <w:tcW w:w="4859" w:type="dxa"/>
            <w:tcBorders>
              <w:top w:val="nil"/>
              <w:left w:val="nil"/>
              <w:bottom w:val="single" w:sz="8" w:space="0" w:color="005A9E"/>
              <w:right w:val="single" w:sz="8" w:space="0" w:color="005A9E"/>
            </w:tcBorders>
            <w:tcMar>
              <w:top w:w="0" w:type="dxa"/>
              <w:left w:w="108" w:type="dxa"/>
              <w:bottom w:w="0" w:type="dxa"/>
              <w:right w:w="108" w:type="dxa"/>
            </w:tcMar>
          </w:tcPr>
          <w:p w14:paraId="1FEFF8F0" w14:textId="7B98E84D" w:rsidR="00F57012" w:rsidRPr="000D1FA8" w:rsidRDefault="002C4C35" w:rsidP="00400FB8">
            <w:pPr>
              <w:rPr>
                <w:rFonts w:ascii="Arial" w:eastAsiaTheme="minorHAnsi" w:hAnsi="Arial" w:cs="Arial"/>
                <w:sz w:val="24"/>
              </w:rPr>
            </w:pPr>
            <w:r>
              <w:rPr>
                <w:rFonts w:ascii="Arial" w:eastAsiaTheme="minorHAnsi" w:hAnsi="Arial" w:cs="Arial"/>
                <w:sz w:val="24"/>
              </w:rPr>
              <w:t>2</w:t>
            </w:r>
            <w:r w:rsidR="00307EE0">
              <w:rPr>
                <w:rFonts w:ascii="Arial" w:eastAsiaTheme="minorHAnsi" w:hAnsi="Arial" w:cs="Arial"/>
                <w:sz w:val="24"/>
              </w:rPr>
              <w:t>6</w:t>
            </w:r>
            <w:r>
              <w:rPr>
                <w:rFonts w:ascii="Arial" w:eastAsiaTheme="minorHAnsi" w:hAnsi="Arial" w:cs="Arial"/>
                <w:sz w:val="24"/>
              </w:rPr>
              <w:t xml:space="preserve"> </w:t>
            </w:r>
            <w:r w:rsidR="0028096B" w:rsidRPr="000D1FA8">
              <w:rPr>
                <w:rFonts w:ascii="Arial" w:eastAsiaTheme="minorHAnsi" w:hAnsi="Arial" w:cs="Arial"/>
                <w:sz w:val="24"/>
              </w:rPr>
              <w:t>April 2019</w:t>
            </w:r>
          </w:p>
        </w:tc>
      </w:tr>
      <w:tr w:rsidR="00F57012" w:rsidRPr="000D1FA8" w14:paraId="746C5DDC" w14:textId="77777777" w:rsidTr="00E54480">
        <w:trPr>
          <w:jc w:val="center"/>
        </w:trPr>
        <w:tc>
          <w:tcPr>
            <w:tcW w:w="4243" w:type="dxa"/>
            <w:tcBorders>
              <w:top w:val="nil"/>
              <w:left w:val="single" w:sz="8" w:space="0" w:color="005A9E"/>
              <w:bottom w:val="single" w:sz="8" w:space="0" w:color="005A9E"/>
              <w:right w:val="single" w:sz="8" w:space="0" w:color="005A9E"/>
            </w:tcBorders>
            <w:tcMar>
              <w:top w:w="0" w:type="dxa"/>
              <w:left w:w="108" w:type="dxa"/>
              <w:bottom w:w="0" w:type="dxa"/>
              <w:right w:w="108" w:type="dxa"/>
            </w:tcMar>
            <w:hideMark/>
          </w:tcPr>
          <w:p w14:paraId="7AD6C253" w14:textId="77777777" w:rsidR="00F57012" w:rsidRPr="000D1FA8" w:rsidRDefault="00F57012" w:rsidP="00400FB8">
            <w:pPr>
              <w:ind w:left="97"/>
              <w:rPr>
                <w:rFonts w:ascii="Arial" w:hAnsi="Arial" w:cs="Arial"/>
                <w:b/>
                <w:sz w:val="24"/>
              </w:rPr>
            </w:pPr>
            <w:r w:rsidRPr="000D1FA8">
              <w:rPr>
                <w:rFonts w:ascii="Arial" w:hAnsi="Arial" w:cs="Arial"/>
                <w:b/>
                <w:sz w:val="24"/>
              </w:rPr>
              <w:t xml:space="preserve">Contract Start Date </w:t>
            </w:r>
          </w:p>
        </w:tc>
        <w:tc>
          <w:tcPr>
            <w:tcW w:w="4859" w:type="dxa"/>
            <w:tcBorders>
              <w:top w:val="nil"/>
              <w:left w:val="nil"/>
              <w:bottom w:val="single" w:sz="8" w:space="0" w:color="005A9E"/>
              <w:right w:val="single" w:sz="8" w:space="0" w:color="005A9E"/>
            </w:tcBorders>
            <w:tcMar>
              <w:top w:w="0" w:type="dxa"/>
              <w:left w:w="108" w:type="dxa"/>
              <w:bottom w:w="0" w:type="dxa"/>
              <w:right w:w="108" w:type="dxa"/>
            </w:tcMar>
          </w:tcPr>
          <w:p w14:paraId="1BE9D3BB" w14:textId="3414D480" w:rsidR="00F57012" w:rsidRPr="000D1FA8" w:rsidRDefault="0028096B" w:rsidP="00400FB8">
            <w:pPr>
              <w:rPr>
                <w:rFonts w:ascii="Arial" w:eastAsiaTheme="minorHAnsi" w:hAnsi="Arial" w:cs="Arial"/>
                <w:b/>
                <w:sz w:val="24"/>
              </w:rPr>
            </w:pPr>
            <w:proofErr w:type="gramStart"/>
            <w:r w:rsidRPr="000D1FA8">
              <w:rPr>
                <w:rFonts w:ascii="Arial" w:eastAsiaTheme="minorHAnsi" w:hAnsi="Arial" w:cs="Arial"/>
                <w:b/>
                <w:sz w:val="24"/>
              </w:rPr>
              <w:t>0</w:t>
            </w:r>
            <w:r w:rsidR="00307EE0">
              <w:rPr>
                <w:rFonts w:ascii="Arial" w:eastAsiaTheme="minorHAnsi" w:hAnsi="Arial" w:cs="Arial"/>
                <w:b/>
                <w:sz w:val="24"/>
              </w:rPr>
              <w:t>6</w:t>
            </w:r>
            <w:r w:rsidRPr="000D1FA8">
              <w:rPr>
                <w:rFonts w:ascii="Arial" w:eastAsiaTheme="minorHAnsi" w:hAnsi="Arial" w:cs="Arial"/>
                <w:b/>
                <w:sz w:val="24"/>
              </w:rPr>
              <w:t xml:space="preserve">  May</w:t>
            </w:r>
            <w:proofErr w:type="gramEnd"/>
            <w:r w:rsidRPr="000D1FA8">
              <w:rPr>
                <w:rFonts w:ascii="Arial" w:eastAsiaTheme="minorHAnsi" w:hAnsi="Arial" w:cs="Arial"/>
                <w:b/>
                <w:sz w:val="24"/>
              </w:rPr>
              <w:t xml:space="preserve"> 2019</w:t>
            </w:r>
          </w:p>
        </w:tc>
      </w:tr>
    </w:tbl>
    <w:p w14:paraId="1816B409" w14:textId="77777777" w:rsidR="00F57012" w:rsidRPr="000D1FA8" w:rsidRDefault="00F57012" w:rsidP="00E54480">
      <w:pPr>
        <w:spacing w:after="160" w:line="259" w:lineRule="auto"/>
        <w:rPr>
          <w:rFonts w:ascii="Arial" w:hAnsi="Arial" w:cs="Arial"/>
          <w:sz w:val="24"/>
        </w:rPr>
      </w:pPr>
      <w:r w:rsidRPr="000D1FA8">
        <w:rPr>
          <w:rFonts w:ascii="Arial" w:hAnsi="Arial" w:cs="Arial"/>
          <w:sz w:val="24"/>
        </w:rPr>
        <w:t xml:space="preserve">HOS reserves the right to amend the enclosed tender documents at any time prior to the deadline for receipt of tenders.  Any such amendment will be numbered, dated and issued via the </w:t>
      </w:r>
      <w:proofErr w:type="gramStart"/>
      <w:r w:rsidR="00FD661B">
        <w:rPr>
          <w:rFonts w:ascii="Arial" w:hAnsi="Arial" w:cs="Arial"/>
          <w:sz w:val="24"/>
        </w:rPr>
        <w:t>contracts</w:t>
      </w:r>
      <w:proofErr w:type="gramEnd"/>
      <w:r w:rsidR="00FD661B">
        <w:rPr>
          <w:rFonts w:ascii="Arial" w:hAnsi="Arial" w:cs="Arial"/>
          <w:sz w:val="24"/>
        </w:rPr>
        <w:t xml:space="preserve"> finder </w:t>
      </w:r>
      <w:r w:rsidRPr="000D1FA8">
        <w:rPr>
          <w:rFonts w:ascii="Arial" w:hAnsi="Arial" w:cs="Arial"/>
          <w:sz w:val="24"/>
        </w:rPr>
        <w:t>portal. In the event of amendments, HOS may at its discretion extend the deadline for receipt of tenders.</w:t>
      </w:r>
    </w:p>
    <w:p w14:paraId="3A057ED5" w14:textId="77777777" w:rsidR="00F57012" w:rsidRPr="000D1FA8" w:rsidRDefault="00F57012" w:rsidP="00E54480">
      <w:pPr>
        <w:spacing w:after="160" w:line="259" w:lineRule="auto"/>
        <w:rPr>
          <w:rFonts w:ascii="Arial" w:hAnsi="Arial" w:cs="Arial"/>
          <w:sz w:val="24"/>
        </w:rPr>
      </w:pPr>
      <w:r w:rsidRPr="000D1FA8">
        <w:rPr>
          <w:rFonts w:ascii="Arial" w:hAnsi="Arial" w:cs="Arial"/>
          <w:sz w:val="24"/>
        </w:rPr>
        <w:t xml:space="preserve">By issuing this invitation HOS is not bound in any way and does not have to accept the lowest or any </w:t>
      </w:r>
      <w:proofErr w:type="gramStart"/>
      <w:r w:rsidRPr="000D1FA8">
        <w:rPr>
          <w:rFonts w:ascii="Arial" w:hAnsi="Arial" w:cs="Arial"/>
          <w:sz w:val="24"/>
        </w:rPr>
        <w:t>tender, and</w:t>
      </w:r>
      <w:proofErr w:type="gramEnd"/>
      <w:r w:rsidRPr="000D1FA8">
        <w:rPr>
          <w:rFonts w:ascii="Arial" w:hAnsi="Arial" w:cs="Arial"/>
          <w:sz w:val="24"/>
        </w:rPr>
        <w:t xml:space="preserve"> reserves the right not to award any contract or to accept the whole or any specified part of the tender. </w:t>
      </w:r>
    </w:p>
    <w:p w14:paraId="7FDF88BE" w14:textId="77777777" w:rsidR="00294167" w:rsidRPr="000D1FA8" w:rsidRDefault="00294167" w:rsidP="00294167">
      <w:pPr>
        <w:spacing w:after="160" w:line="259" w:lineRule="auto"/>
        <w:rPr>
          <w:rFonts w:ascii="Arial" w:hAnsi="Arial" w:cs="Arial"/>
          <w:b/>
          <w:sz w:val="24"/>
          <w:u w:val="single"/>
        </w:rPr>
      </w:pPr>
      <w:r w:rsidRPr="000D1FA8">
        <w:rPr>
          <w:rFonts w:ascii="Arial" w:hAnsi="Arial" w:cs="Arial"/>
          <w:b/>
          <w:sz w:val="24"/>
          <w:u w:val="single"/>
        </w:rPr>
        <w:t xml:space="preserve"> </w:t>
      </w:r>
      <w:r w:rsidR="00E54480" w:rsidRPr="000D1FA8">
        <w:rPr>
          <w:rFonts w:ascii="Arial" w:hAnsi="Arial" w:cs="Arial"/>
          <w:b/>
          <w:sz w:val="24"/>
          <w:u w:val="single"/>
        </w:rPr>
        <w:t xml:space="preserve">Clarification Questions </w:t>
      </w:r>
    </w:p>
    <w:p w14:paraId="3D8DD949" w14:textId="77777777" w:rsidR="00E54480" w:rsidRPr="000D1FA8" w:rsidRDefault="00E54480" w:rsidP="00294167">
      <w:pPr>
        <w:spacing w:after="160" w:line="259" w:lineRule="auto"/>
        <w:rPr>
          <w:rFonts w:ascii="Arial" w:hAnsi="Arial" w:cs="Arial"/>
          <w:sz w:val="24"/>
        </w:rPr>
      </w:pPr>
      <w:r w:rsidRPr="000D1FA8">
        <w:rPr>
          <w:rFonts w:ascii="Arial" w:hAnsi="Arial" w:cs="Arial"/>
          <w:sz w:val="24"/>
        </w:rPr>
        <w:t xml:space="preserve">Where a supplier has clarification questions these </w:t>
      </w:r>
      <w:proofErr w:type="gramStart"/>
      <w:r w:rsidRPr="000D1FA8">
        <w:rPr>
          <w:rFonts w:ascii="Arial" w:hAnsi="Arial" w:cs="Arial"/>
          <w:sz w:val="24"/>
        </w:rPr>
        <w:t>may  be</w:t>
      </w:r>
      <w:proofErr w:type="gramEnd"/>
      <w:r w:rsidRPr="000D1FA8">
        <w:rPr>
          <w:rFonts w:ascii="Arial" w:hAnsi="Arial" w:cs="Arial"/>
          <w:sz w:val="24"/>
        </w:rPr>
        <w:t xml:space="preserve"> sent to Rosalind D’Cruz by email to </w:t>
      </w:r>
      <w:hyperlink r:id="rId13" w:history="1">
        <w:r w:rsidRPr="000D1FA8">
          <w:rPr>
            <w:rStyle w:val="Hyperlink"/>
            <w:rFonts w:ascii="Arial" w:hAnsi="Arial" w:cs="Arial"/>
            <w:sz w:val="24"/>
            <w:u w:val="none"/>
          </w:rPr>
          <w:t>rdcruz@housing-ombudsman.org.uk</w:t>
        </w:r>
      </w:hyperlink>
      <w:r w:rsidRPr="000D1FA8">
        <w:rPr>
          <w:rFonts w:ascii="Arial" w:hAnsi="Arial" w:cs="Arial"/>
          <w:sz w:val="24"/>
        </w:rPr>
        <w:t xml:space="preserve"> during the clarification period. The questions in an </w:t>
      </w:r>
      <w:proofErr w:type="spellStart"/>
      <w:r w:rsidRPr="000D1FA8">
        <w:rPr>
          <w:rFonts w:ascii="Arial" w:hAnsi="Arial" w:cs="Arial"/>
          <w:sz w:val="24"/>
        </w:rPr>
        <w:t>annonoymised</w:t>
      </w:r>
      <w:proofErr w:type="spellEnd"/>
      <w:r w:rsidRPr="000D1FA8">
        <w:rPr>
          <w:rFonts w:ascii="Arial" w:hAnsi="Arial" w:cs="Arial"/>
          <w:sz w:val="24"/>
        </w:rPr>
        <w:t xml:space="preserve"> format and the relevant response will be posted on the Housing Ombudsman’s website </w:t>
      </w:r>
      <w:hyperlink r:id="rId14" w:history="1">
        <w:r w:rsidR="007808C7" w:rsidRPr="00703D79">
          <w:rPr>
            <w:rStyle w:val="Hyperlink"/>
            <w:rFonts w:ascii="Arial" w:hAnsi="Arial" w:cs="Arial"/>
            <w:sz w:val="24"/>
          </w:rPr>
          <w:t>www.housing-ombudsman.org.uk</w:t>
        </w:r>
      </w:hyperlink>
      <w:r w:rsidR="007808C7">
        <w:rPr>
          <w:rFonts w:ascii="Arial" w:hAnsi="Arial" w:cs="Arial"/>
          <w:sz w:val="24"/>
        </w:rPr>
        <w:t xml:space="preserve"> </w:t>
      </w:r>
      <w:r w:rsidRPr="000D1FA8">
        <w:rPr>
          <w:rFonts w:ascii="Arial" w:hAnsi="Arial" w:cs="Arial"/>
          <w:sz w:val="24"/>
        </w:rPr>
        <w:t xml:space="preserve">during the clarification period. It is up to bidders to frequently check the website for details. The procurement responses can be found by searching </w:t>
      </w:r>
      <w:r w:rsidR="00FD661B">
        <w:rPr>
          <w:rFonts w:ascii="Arial" w:hAnsi="Arial" w:cs="Arial"/>
          <w:sz w:val="24"/>
        </w:rPr>
        <w:t xml:space="preserve">the website for </w:t>
      </w:r>
      <w:r w:rsidRPr="000D1FA8">
        <w:rPr>
          <w:rFonts w:ascii="Arial" w:hAnsi="Arial" w:cs="Arial"/>
          <w:sz w:val="24"/>
        </w:rPr>
        <w:t>“outsourced casework responses</w:t>
      </w:r>
      <w:r w:rsidR="007808C7">
        <w:rPr>
          <w:rFonts w:ascii="Arial" w:hAnsi="Arial" w:cs="Arial"/>
          <w:sz w:val="24"/>
        </w:rPr>
        <w:t xml:space="preserve"> 2019</w:t>
      </w:r>
      <w:r w:rsidRPr="000D1FA8">
        <w:rPr>
          <w:rFonts w:ascii="Arial" w:hAnsi="Arial" w:cs="Arial"/>
          <w:sz w:val="24"/>
        </w:rPr>
        <w:t xml:space="preserve">” in the search bar. </w:t>
      </w:r>
    </w:p>
    <w:p w14:paraId="05D58D88" w14:textId="77777777" w:rsidR="00E54480" w:rsidRPr="000D1FA8" w:rsidRDefault="00E54480" w:rsidP="00E54480">
      <w:pPr>
        <w:rPr>
          <w:rFonts w:ascii="Arial" w:hAnsi="Arial" w:cs="Arial"/>
          <w:b/>
          <w:sz w:val="24"/>
          <w:u w:val="single"/>
        </w:rPr>
      </w:pPr>
      <w:r w:rsidRPr="000D1FA8">
        <w:rPr>
          <w:rFonts w:ascii="Arial" w:hAnsi="Arial" w:cs="Arial"/>
          <w:b/>
          <w:sz w:val="24"/>
          <w:u w:val="single"/>
        </w:rPr>
        <w:t>Attachments</w:t>
      </w:r>
    </w:p>
    <w:p w14:paraId="4D632621" w14:textId="77777777" w:rsidR="00E54480" w:rsidRPr="000D1FA8" w:rsidRDefault="00E54480" w:rsidP="00294167">
      <w:pPr>
        <w:spacing w:after="160" w:line="259" w:lineRule="auto"/>
        <w:rPr>
          <w:rFonts w:ascii="Arial" w:hAnsi="Arial" w:cs="Arial"/>
          <w:sz w:val="24"/>
        </w:rPr>
      </w:pPr>
      <w:r w:rsidRPr="000D1FA8">
        <w:rPr>
          <w:rFonts w:ascii="Arial" w:hAnsi="Arial" w:cs="Arial"/>
          <w:sz w:val="24"/>
        </w:rPr>
        <w:t>Please find the following documents as part of this procurement notice</w:t>
      </w:r>
    </w:p>
    <w:p w14:paraId="6FBAA836" w14:textId="77777777" w:rsidR="00E54480" w:rsidRPr="000D1FA8" w:rsidRDefault="00E54480" w:rsidP="00E54480">
      <w:pPr>
        <w:pStyle w:val="ListParagraph"/>
        <w:numPr>
          <w:ilvl w:val="0"/>
          <w:numId w:val="39"/>
        </w:numPr>
        <w:spacing w:after="160" w:line="259" w:lineRule="auto"/>
        <w:rPr>
          <w:rFonts w:ascii="Arial" w:hAnsi="Arial" w:cs="Arial"/>
          <w:sz w:val="24"/>
          <w:szCs w:val="24"/>
        </w:rPr>
      </w:pPr>
      <w:r w:rsidRPr="000D1FA8">
        <w:rPr>
          <w:rFonts w:ascii="Arial" w:hAnsi="Arial" w:cs="Arial"/>
          <w:sz w:val="24"/>
          <w:szCs w:val="24"/>
        </w:rPr>
        <w:t>Request for Quote and bidding instructions (this document)</w:t>
      </w:r>
    </w:p>
    <w:p w14:paraId="66D412DB" w14:textId="2EBD78C3" w:rsidR="00E54480" w:rsidRPr="000D1FA8" w:rsidRDefault="00FF6017" w:rsidP="0023319A">
      <w:pPr>
        <w:pStyle w:val="ListParagraph"/>
        <w:spacing w:after="160" w:line="259" w:lineRule="auto"/>
        <w:rPr>
          <w:rFonts w:ascii="Arial" w:hAnsi="Arial" w:cs="Arial"/>
          <w:sz w:val="24"/>
          <w:szCs w:val="24"/>
        </w:rPr>
      </w:pPr>
      <w:r>
        <w:rPr>
          <w:rFonts w:ascii="Arial" w:hAnsi="Arial" w:cs="Arial"/>
          <w:sz w:val="24"/>
          <w:szCs w:val="24"/>
        </w:rPr>
        <w:t xml:space="preserve">Annex 1 </w:t>
      </w:r>
      <w:r w:rsidR="00E54480" w:rsidRPr="000D1FA8">
        <w:rPr>
          <w:rFonts w:ascii="Arial" w:hAnsi="Arial" w:cs="Arial"/>
          <w:sz w:val="24"/>
          <w:szCs w:val="24"/>
        </w:rPr>
        <w:t xml:space="preserve">Housing Ombudsman Scheme </w:t>
      </w:r>
    </w:p>
    <w:p w14:paraId="70E4437B" w14:textId="235621E0" w:rsidR="00E54480" w:rsidRPr="000D1FA8" w:rsidRDefault="00FF6017" w:rsidP="0023319A">
      <w:pPr>
        <w:pStyle w:val="ListParagraph"/>
        <w:spacing w:after="160" w:line="259" w:lineRule="auto"/>
        <w:rPr>
          <w:rFonts w:ascii="Arial" w:hAnsi="Arial" w:cs="Arial"/>
          <w:sz w:val="24"/>
          <w:szCs w:val="24"/>
        </w:rPr>
      </w:pPr>
      <w:r>
        <w:rPr>
          <w:rFonts w:ascii="Arial" w:hAnsi="Arial" w:cs="Arial"/>
          <w:sz w:val="24"/>
          <w:szCs w:val="24"/>
        </w:rPr>
        <w:t xml:space="preserve">Annex 2 </w:t>
      </w:r>
      <w:bookmarkStart w:id="0" w:name="_GoBack"/>
      <w:bookmarkEnd w:id="0"/>
      <w:r w:rsidR="00E54480" w:rsidRPr="000D1FA8">
        <w:rPr>
          <w:rFonts w:ascii="Arial" w:hAnsi="Arial" w:cs="Arial"/>
          <w:sz w:val="24"/>
          <w:szCs w:val="24"/>
        </w:rPr>
        <w:t>Proposed contract terms</w:t>
      </w:r>
    </w:p>
    <w:p w14:paraId="7FFDC369" w14:textId="77777777" w:rsidR="00E54480" w:rsidRPr="000D1FA8" w:rsidRDefault="00FD661B" w:rsidP="00294167">
      <w:pPr>
        <w:spacing w:after="160" w:line="259" w:lineRule="auto"/>
        <w:rPr>
          <w:rFonts w:ascii="Arial" w:hAnsi="Arial" w:cs="Arial"/>
          <w:sz w:val="24"/>
        </w:rPr>
      </w:pPr>
      <w:r>
        <w:rPr>
          <w:rFonts w:ascii="Arial" w:hAnsi="Arial" w:cs="Arial"/>
          <w:sz w:val="24"/>
        </w:rPr>
        <w:t>END</w:t>
      </w:r>
    </w:p>
    <w:sectPr w:rsidR="00E54480" w:rsidRPr="000D1FA8" w:rsidSect="00934F76">
      <w:headerReference w:type="default" r:id="rId15"/>
      <w:footerReference w:type="default" r:id="rId16"/>
      <w:pgSz w:w="11906" w:h="16838" w:code="9"/>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C755F" w14:textId="77777777" w:rsidR="001E6907" w:rsidRDefault="001E6907" w:rsidP="0082534E">
      <w:r>
        <w:separator/>
      </w:r>
    </w:p>
    <w:p w14:paraId="589F7B67" w14:textId="77777777" w:rsidR="001E6907" w:rsidRDefault="001E6907"/>
  </w:endnote>
  <w:endnote w:type="continuationSeparator" w:id="0">
    <w:p w14:paraId="3F6D8B52" w14:textId="77777777" w:rsidR="001E6907" w:rsidRDefault="001E6907" w:rsidP="0082534E">
      <w:r>
        <w:continuationSeparator/>
      </w:r>
    </w:p>
    <w:p w14:paraId="6886A4B9" w14:textId="77777777" w:rsidR="001E6907" w:rsidRDefault="001E6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1170" w14:textId="77777777" w:rsidR="008F3A30" w:rsidRPr="006E7F2B" w:rsidRDefault="008F3A30" w:rsidP="006E7F2B">
    <w:pPr>
      <w:pStyle w:val="Footer"/>
      <w:pBdr>
        <w:top w:val="single" w:sz="4" w:space="1" w:color="auto"/>
      </w:pBdr>
      <w:rPr>
        <w:rFonts w:ascii="Arial" w:hAnsi="Arial" w:cs="Arial"/>
        <w:sz w:val="16"/>
        <w:szCs w:val="16"/>
      </w:rPr>
    </w:pPr>
    <w:r w:rsidRPr="006E7F2B">
      <w:rPr>
        <w:rFonts w:ascii="Arial" w:hAnsi="Arial" w:cs="Arial"/>
        <w:sz w:val="16"/>
        <w:szCs w:val="16"/>
      </w:rPr>
      <w:t>©</w:t>
    </w:r>
    <w:proofErr w:type="spellStart"/>
    <w:r w:rsidRPr="006E7F2B">
      <w:rPr>
        <w:rFonts w:ascii="Arial" w:hAnsi="Arial" w:cs="Arial"/>
        <w:sz w:val="16"/>
        <w:szCs w:val="16"/>
      </w:rPr>
      <w:t>I</w:t>
    </w:r>
    <w:r w:rsidR="006D77B6">
      <w:rPr>
        <w:rFonts w:ascii="Arial" w:hAnsi="Arial" w:cs="Arial"/>
        <w:sz w:val="16"/>
        <w:szCs w:val="16"/>
      </w:rPr>
      <w:t>The</w:t>
    </w:r>
    <w:proofErr w:type="spellEnd"/>
    <w:r w:rsidRPr="006E7F2B">
      <w:rPr>
        <w:rFonts w:ascii="Arial" w:hAnsi="Arial" w:cs="Arial"/>
        <w:sz w:val="16"/>
        <w:szCs w:val="16"/>
      </w:rPr>
      <w:t xml:space="preserve"> Housing Ombudsman </w:t>
    </w:r>
    <w:r w:rsidR="006D77B6">
      <w:rPr>
        <w:rFonts w:ascii="Arial" w:hAnsi="Arial" w:cs="Arial"/>
        <w:sz w:val="16"/>
        <w:szCs w:val="16"/>
      </w:rPr>
      <w:tab/>
    </w:r>
    <w:r>
      <w:rPr>
        <w:rFonts w:ascii="Arial" w:hAnsi="Arial" w:cs="Arial"/>
        <w:sz w:val="16"/>
        <w:szCs w:val="16"/>
      </w:rPr>
      <w:t xml:space="preserve">                         </w:t>
    </w:r>
    <w:r w:rsidRPr="006E7F2B">
      <w:rPr>
        <w:rFonts w:ascii="Arial" w:hAnsi="Arial" w:cs="Arial"/>
        <w:sz w:val="16"/>
        <w:szCs w:val="16"/>
      </w:rPr>
      <w:t xml:space="preserve">Page </w:t>
    </w:r>
    <w:r w:rsidRPr="006E7F2B">
      <w:rPr>
        <w:rStyle w:val="PageNumber"/>
        <w:rFonts w:ascii="Arial" w:hAnsi="Arial" w:cs="Arial"/>
        <w:sz w:val="16"/>
        <w:szCs w:val="16"/>
      </w:rPr>
      <w:fldChar w:fldCharType="begin"/>
    </w:r>
    <w:r w:rsidRPr="006E7F2B">
      <w:rPr>
        <w:rStyle w:val="PageNumber"/>
        <w:rFonts w:ascii="Arial" w:hAnsi="Arial" w:cs="Arial"/>
        <w:sz w:val="16"/>
        <w:szCs w:val="16"/>
      </w:rPr>
      <w:instrText xml:space="preserve"> PAGE </w:instrText>
    </w:r>
    <w:r w:rsidRPr="006E7F2B">
      <w:rPr>
        <w:rStyle w:val="PageNumber"/>
        <w:rFonts w:ascii="Arial" w:hAnsi="Arial" w:cs="Arial"/>
        <w:sz w:val="16"/>
        <w:szCs w:val="16"/>
      </w:rPr>
      <w:fldChar w:fldCharType="separate"/>
    </w:r>
    <w:r w:rsidR="00710256">
      <w:rPr>
        <w:rStyle w:val="PageNumber"/>
        <w:rFonts w:ascii="Arial" w:hAnsi="Arial" w:cs="Arial"/>
        <w:noProof/>
        <w:sz w:val="16"/>
        <w:szCs w:val="16"/>
      </w:rPr>
      <w:t>3</w:t>
    </w:r>
    <w:r w:rsidRPr="006E7F2B">
      <w:rPr>
        <w:rStyle w:val="PageNumber"/>
        <w:rFonts w:ascii="Arial" w:hAnsi="Arial" w:cs="Arial"/>
        <w:sz w:val="16"/>
        <w:szCs w:val="16"/>
      </w:rPr>
      <w:fldChar w:fldCharType="end"/>
    </w:r>
    <w:r w:rsidRPr="006E7F2B">
      <w:rPr>
        <w:rStyle w:val="PageNumber"/>
        <w:rFonts w:ascii="Arial" w:hAnsi="Arial" w:cs="Arial"/>
        <w:sz w:val="16"/>
        <w:szCs w:val="16"/>
      </w:rPr>
      <w:t xml:space="preserve"> of </w:t>
    </w:r>
    <w:r w:rsidRPr="006E7F2B">
      <w:rPr>
        <w:rStyle w:val="PageNumber"/>
        <w:rFonts w:ascii="Arial" w:hAnsi="Arial" w:cs="Arial"/>
        <w:sz w:val="16"/>
        <w:szCs w:val="16"/>
      </w:rPr>
      <w:fldChar w:fldCharType="begin"/>
    </w:r>
    <w:r w:rsidRPr="006E7F2B">
      <w:rPr>
        <w:rStyle w:val="PageNumber"/>
        <w:rFonts w:ascii="Arial" w:hAnsi="Arial" w:cs="Arial"/>
        <w:sz w:val="16"/>
        <w:szCs w:val="16"/>
      </w:rPr>
      <w:instrText xml:space="preserve"> NUMPAGES </w:instrText>
    </w:r>
    <w:r w:rsidRPr="006E7F2B">
      <w:rPr>
        <w:rStyle w:val="PageNumber"/>
        <w:rFonts w:ascii="Arial" w:hAnsi="Arial" w:cs="Arial"/>
        <w:sz w:val="16"/>
        <w:szCs w:val="16"/>
      </w:rPr>
      <w:fldChar w:fldCharType="separate"/>
    </w:r>
    <w:r w:rsidR="00710256">
      <w:rPr>
        <w:rStyle w:val="PageNumber"/>
        <w:rFonts w:ascii="Arial" w:hAnsi="Arial" w:cs="Arial"/>
        <w:noProof/>
        <w:sz w:val="16"/>
        <w:szCs w:val="16"/>
      </w:rPr>
      <w:t>3</w:t>
    </w:r>
    <w:r w:rsidRPr="006E7F2B">
      <w:rPr>
        <w:rStyle w:val="PageNumber"/>
        <w:rFonts w:ascii="Arial" w:hAnsi="Arial" w:cs="Arial"/>
        <w:sz w:val="16"/>
        <w:szCs w:val="16"/>
      </w:rPr>
      <w:fldChar w:fldCharType="end"/>
    </w:r>
    <w:r>
      <w:rPr>
        <w:rStyle w:val="PageNumber"/>
        <w:rFonts w:ascii="Arial" w:hAnsi="Arial" w:cs="Arial"/>
        <w:sz w:val="16"/>
        <w:szCs w:val="16"/>
      </w:rPr>
      <w:tab/>
      <w:t xml:space="preserve">    </w:t>
    </w:r>
  </w:p>
  <w:p w14:paraId="0505D54D" w14:textId="77777777" w:rsidR="008F3A30" w:rsidRDefault="008F3A30">
    <w:pPr>
      <w:pStyle w:val="Footer"/>
    </w:pPr>
  </w:p>
  <w:p w14:paraId="4BD495C2" w14:textId="77777777" w:rsidR="008F3A30" w:rsidRDefault="008F3A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DF37D" w14:textId="77777777" w:rsidR="001E6907" w:rsidRDefault="001E6907" w:rsidP="0082534E">
      <w:r>
        <w:separator/>
      </w:r>
    </w:p>
    <w:p w14:paraId="7C02D92C" w14:textId="77777777" w:rsidR="001E6907" w:rsidRDefault="001E6907"/>
  </w:footnote>
  <w:footnote w:type="continuationSeparator" w:id="0">
    <w:p w14:paraId="3B27C5AF" w14:textId="77777777" w:rsidR="001E6907" w:rsidRDefault="001E6907" w:rsidP="0082534E">
      <w:r>
        <w:continuationSeparator/>
      </w:r>
    </w:p>
    <w:p w14:paraId="7FD79067" w14:textId="77777777" w:rsidR="001E6907" w:rsidRDefault="001E69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DAF39" w14:textId="77777777" w:rsidR="008F3A30" w:rsidRPr="009420FF" w:rsidRDefault="008F3A30" w:rsidP="00791124">
    <w:pPr>
      <w:pStyle w:val="Header"/>
      <w:pBdr>
        <w:bottom w:val="single" w:sz="4" w:space="1" w:color="auto"/>
      </w:pBdr>
      <w:rPr>
        <w:rFonts w:ascii="Arial" w:hAnsi="Arial" w:cs="Arial"/>
        <w:szCs w:val="22"/>
      </w:rPr>
    </w:pPr>
    <w:r w:rsidRPr="009420FF">
      <w:rPr>
        <w:rFonts w:ascii="Arial" w:hAnsi="Arial" w:cs="Arial"/>
        <w:szCs w:val="22"/>
      </w:rPr>
      <w:t>PROTECT COMMERCIAL</w:t>
    </w:r>
    <w:r w:rsidR="00934F76" w:rsidRPr="009420FF">
      <w:rPr>
        <w:rFonts w:ascii="Arial" w:hAnsi="Arial" w:cs="Arial"/>
        <w:noProof/>
        <w:szCs w:val="22"/>
        <w:lang w:eastAsia="en-GB"/>
      </w:rPr>
      <w:t xml:space="preserve"> </w:t>
    </w:r>
    <w:r w:rsidR="009420FF" w:rsidRPr="009420FF">
      <w:rPr>
        <w:rFonts w:ascii="Arial" w:hAnsi="Arial" w:cs="Arial"/>
        <w:noProof/>
        <w:szCs w:val="22"/>
        <w:lang w:eastAsia="en-GB"/>
      </w:rPr>
      <w:t xml:space="preserve">Casework assistance services </w:t>
    </w:r>
  </w:p>
  <w:p w14:paraId="02E7F66D" w14:textId="77777777" w:rsidR="008F3A30" w:rsidRDefault="008F3A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0F35"/>
    <w:multiLevelType w:val="hybridMultilevel"/>
    <w:tmpl w:val="093A3F9C"/>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1666B"/>
    <w:multiLevelType w:val="hybridMultilevel"/>
    <w:tmpl w:val="E21CC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220A68"/>
    <w:multiLevelType w:val="hybridMultilevel"/>
    <w:tmpl w:val="F5A8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A61F6"/>
    <w:multiLevelType w:val="multilevel"/>
    <w:tmpl w:val="0ACC9166"/>
    <w:lvl w:ilvl="0">
      <w:start w:val="1"/>
      <w:numFmt w:val="decimal"/>
      <w:lvlText w:val="%1."/>
      <w:lvlJc w:val="left"/>
      <w:pPr>
        <w:ind w:left="360" w:hanging="360"/>
      </w:pPr>
      <w:rPr>
        <w:rFonts w:hint="default"/>
        <w:i/>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215F8D"/>
    <w:multiLevelType w:val="hybridMultilevel"/>
    <w:tmpl w:val="DE503CE8"/>
    <w:lvl w:ilvl="0" w:tplc="FCA290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31C5D"/>
    <w:multiLevelType w:val="hybridMultilevel"/>
    <w:tmpl w:val="D674A2D0"/>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026BD"/>
    <w:multiLevelType w:val="hybridMultilevel"/>
    <w:tmpl w:val="2C6C7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8E28C0"/>
    <w:multiLevelType w:val="multilevel"/>
    <w:tmpl w:val="22AED4A0"/>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9812E65"/>
    <w:multiLevelType w:val="hybridMultilevel"/>
    <w:tmpl w:val="254EA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A2F27"/>
    <w:multiLevelType w:val="hybridMultilevel"/>
    <w:tmpl w:val="39CA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C53B8A"/>
    <w:multiLevelType w:val="hybridMultilevel"/>
    <w:tmpl w:val="BEF8A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F262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D50F46"/>
    <w:multiLevelType w:val="hybridMultilevel"/>
    <w:tmpl w:val="D674A2D0"/>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9476B"/>
    <w:multiLevelType w:val="hybridMultilevel"/>
    <w:tmpl w:val="4DE2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F853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590CFE"/>
    <w:multiLevelType w:val="hybridMultilevel"/>
    <w:tmpl w:val="425E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D3CB6"/>
    <w:multiLevelType w:val="multilevel"/>
    <w:tmpl w:val="A42EE3D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026072"/>
    <w:multiLevelType w:val="hybridMultilevel"/>
    <w:tmpl w:val="F562328C"/>
    <w:lvl w:ilvl="0" w:tplc="C902C6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523989"/>
    <w:multiLevelType w:val="hybridMultilevel"/>
    <w:tmpl w:val="7AF81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77409A"/>
    <w:multiLevelType w:val="hybridMultilevel"/>
    <w:tmpl w:val="0B865CD2"/>
    <w:lvl w:ilvl="0" w:tplc="8EDC3A46">
      <w:start w:val="6"/>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B30BFD"/>
    <w:multiLevelType w:val="multilevel"/>
    <w:tmpl w:val="73305A86"/>
    <w:lvl w:ilvl="0">
      <w:start w:val="1"/>
      <w:numFmt w:val="decimal"/>
      <w:lvlText w:val="%1."/>
      <w:lvlJc w:val="left"/>
      <w:pPr>
        <w:ind w:left="360" w:hanging="360"/>
      </w:pPr>
      <w:rPr>
        <w:b/>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33A5AD0"/>
    <w:multiLevelType w:val="hybridMultilevel"/>
    <w:tmpl w:val="E682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D62D7E"/>
    <w:multiLevelType w:val="hybridMultilevel"/>
    <w:tmpl w:val="C724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A35116"/>
    <w:multiLevelType w:val="hybridMultilevel"/>
    <w:tmpl w:val="3C82A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05E29"/>
    <w:multiLevelType w:val="hybridMultilevel"/>
    <w:tmpl w:val="093A3F9C"/>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E2251D"/>
    <w:multiLevelType w:val="hybridMultilevel"/>
    <w:tmpl w:val="247E3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C83BB5"/>
    <w:multiLevelType w:val="multilevel"/>
    <w:tmpl w:val="AFFE5132"/>
    <w:lvl w:ilvl="0">
      <w:start w:val="1"/>
      <w:numFmt w:val="decimal"/>
      <w:lvlText w:val="%1."/>
      <w:lvlJc w:val="left"/>
      <w:pPr>
        <w:tabs>
          <w:tab w:val="num" w:pos="284"/>
        </w:tabs>
        <w:ind w:left="284" w:hanging="284"/>
      </w:pPr>
      <w:rPr>
        <w:rFonts w:ascii="Tahoma" w:hAnsi="Tahoma" w:hint="default"/>
        <w:b/>
        <w:i w:val="0"/>
        <w:kern w:val="24"/>
        <w:sz w:val="20"/>
        <w:szCs w:val="20"/>
      </w:rPr>
    </w:lvl>
    <w:lvl w:ilvl="1">
      <w:start w:val="1"/>
      <w:numFmt w:val="decimal"/>
      <w:lvlText w:val="%1.%2."/>
      <w:lvlJc w:val="left"/>
      <w:pPr>
        <w:tabs>
          <w:tab w:val="num" w:pos="567"/>
        </w:tabs>
        <w:ind w:left="567" w:hanging="567"/>
      </w:pPr>
      <w:rPr>
        <w:rFonts w:ascii="Tahoma" w:hAnsi="Tahoma" w:hint="default"/>
        <w:b w:val="0"/>
        <w:i w:val="0"/>
        <w:sz w:val="20"/>
        <w:szCs w:val="20"/>
      </w:rPr>
    </w:lvl>
    <w:lvl w:ilvl="2">
      <w:start w:val="1"/>
      <w:numFmt w:val="decimal"/>
      <w:lvlText w:val="%1.%2.%3."/>
      <w:lvlJc w:val="left"/>
      <w:pPr>
        <w:tabs>
          <w:tab w:val="num" w:pos="851"/>
        </w:tabs>
        <w:ind w:left="851" w:hanging="851"/>
      </w:pPr>
      <w:rPr>
        <w:rFonts w:ascii="Tahoma" w:hAnsi="Tahoma" w:hint="default"/>
        <w:b w:val="0"/>
        <w:i w:val="0"/>
        <w:sz w:val="20"/>
        <w:szCs w:val="20"/>
      </w:rPr>
    </w:lvl>
    <w:lvl w:ilvl="3">
      <w:start w:val="1"/>
      <w:numFmt w:val="decimal"/>
      <w:lvlText w:val="%1.%2.%3.%4."/>
      <w:lvlJc w:val="left"/>
      <w:pPr>
        <w:tabs>
          <w:tab w:val="num" w:pos="1134"/>
        </w:tabs>
        <w:ind w:left="1134" w:hanging="1134"/>
      </w:pPr>
      <w:rPr>
        <w:rFonts w:ascii="Tahoma" w:hAnsi="Tahoma" w:hint="default"/>
        <w:b w:val="0"/>
        <w:i w:val="0"/>
        <w:sz w:val="20"/>
        <w:szCs w:val="20"/>
      </w:rPr>
    </w:lvl>
    <w:lvl w:ilvl="4">
      <w:start w:val="1"/>
      <w:numFmt w:val="lowerLetter"/>
      <w:lvlText w:val="%1.%2.%3.%4.%5."/>
      <w:lvlJc w:val="left"/>
      <w:pPr>
        <w:tabs>
          <w:tab w:val="num" w:pos="1701"/>
        </w:tabs>
        <w:ind w:left="1701" w:hanging="1134"/>
      </w:pPr>
      <w:rPr>
        <w:rFonts w:ascii="Tahoma" w:hAnsi="Tahoma" w:hint="default"/>
        <w:b w:val="0"/>
        <w:i w:val="0"/>
        <w:sz w:val="20"/>
        <w:szCs w:val="20"/>
      </w:rPr>
    </w:lvl>
    <w:lvl w:ilvl="5">
      <w:start w:val="1"/>
      <w:numFmt w:val="lowerRoman"/>
      <w:lvlText w:val="%1.%2.%3.%4.%5.%6."/>
      <w:lvlJc w:val="left"/>
      <w:pPr>
        <w:tabs>
          <w:tab w:val="num" w:pos="1701"/>
        </w:tabs>
        <w:ind w:left="1701" w:hanging="1134"/>
      </w:pPr>
      <w:rPr>
        <w:rFonts w:ascii="Tahoma" w:hAnsi="Tahoma" w:hint="default"/>
        <w:b w:val="0"/>
        <w:i w:val="0"/>
        <w:sz w:val="20"/>
        <w:szCs w:val="2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FA916B1"/>
    <w:multiLevelType w:val="hybridMultilevel"/>
    <w:tmpl w:val="9672FB4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63550163"/>
    <w:multiLevelType w:val="hybridMultilevel"/>
    <w:tmpl w:val="B9CC7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9F1856"/>
    <w:multiLevelType w:val="hybridMultilevel"/>
    <w:tmpl w:val="9B94E5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B71020"/>
    <w:multiLevelType w:val="hybridMultilevel"/>
    <w:tmpl w:val="FE2C66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4B2909"/>
    <w:multiLevelType w:val="hybridMultilevel"/>
    <w:tmpl w:val="3AFE6CC6"/>
    <w:lvl w:ilvl="0" w:tplc="ADFAC11E">
      <w:start w:val="26"/>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4D900556">
      <w:start w:val="2"/>
      <w:numFmt w:val="lowerLetter"/>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6B9327D6"/>
    <w:multiLevelType w:val="hybridMultilevel"/>
    <w:tmpl w:val="D95E8B60"/>
    <w:lvl w:ilvl="0" w:tplc="EB442A62">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C1A02E2"/>
    <w:multiLevelType w:val="hybridMultilevel"/>
    <w:tmpl w:val="F9F274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1B90919"/>
    <w:multiLevelType w:val="hybridMultilevel"/>
    <w:tmpl w:val="A936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5943DC"/>
    <w:multiLevelType w:val="hybridMultilevel"/>
    <w:tmpl w:val="D7F0C1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D25138"/>
    <w:multiLevelType w:val="hybridMultilevel"/>
    <w:tmpl w:val="52EE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F245A"/>
    <w:multiLevelType w:val="hybridMultilevel"/>
    <w:tmpl w:val="F9FA84B6"/>
    <w:lvl w:ilvl="0" w:tplc="87F08A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1"/>
  </w:num>
  <w:num w:numId="4">
    <w:abstractNumId w:val="30"/>
  </w:num>
  <w:num w:numId="5">
    <w:abstractNumId w:val="29"/>
  </w:num>
  <w:num w:numId="6">
    <w:abstractNumId w:val="16"/>
  </w:num>
  <w:num w:numId="7">
    <w:abstractNumId w:val="20"/>
  </w:num>
  <w:num w:numId="8">
    <w:abstractNumId w:val="8"/>
  </w:num>
  <w:num w:numId="9">
    <w:abstractNumId w:val="34"/>
  </w:num>
  <w:num w:numId="10">
    <w:abstractNumId w:val="36"/>
  </w:num>
  <w:num w:numId="11">
    <w:abstractNumId w:val="31"/>
  </w:num>
  <w:num w:numId="12">
    <w:abstractNumId w:val="26"/>
  </w:num>
  <w:num w:numId="13">
    <w:abstractNumId w:val="19"/>
  </w:num>
  <w:num w:numId="14">
    <w:abstractNumId w:val="23"/>
  </w:num>
  <w:num w:numId="15">
    <w:abstractNumId w:val="23"/>
  </w:num>
  <w:num w:numId="16">
    <w:abstractNumId w:val="4"/>
  </w:num>
  <w:num w:numId="17">
    <w:abstractNumId w:val="2"/>
  </w:num>
  <w:num w:numId="18">
    <w:abstractNumId w:val="13"/>
  </w:num>
  <w:num w:numId="19">
    <w:abstractNumId w:val="28"/>
  </w:num>
  <w:num w:numId="20">
    <w:abstractNumId w:val="17"/>
  </w:num>
  <w:num w:numId="21">
    <w:abstractNumId w:val="12"/>
  </w:num>
  <w:num w:numId="22">
    <w:abstractNumId w:val="0"/>
  </w:num>
  <w:num w:numId="23">
    <w:abstractNumId w:val="24"/>
  </w:num>
  <w:num w:numId="24">
    <w:abstractNumId w:val="5"/>
  </w:num>
  <w:num w:numId="25">
    <w:abstractNumId w:val="33"/>
  </w:num>
  <w:num w:numId="26">
    <w:abstractNumId w:val="6"/>
  </w:num>
  <w:num w:numId="27">
    <w:abstractNumId w:val="25"/>
  </w:num>
  <w:num w:numId="28">
    <w:abstractNumId w:val="1"/>
  </w:num>
  <w:num w:numId="29">
    <w:abstractNumId w:val="32"/>
  </w:num>
  <w:num w:numId="30">
    <w:abstractNumId w:val="22"/>
  </w:num>
  <w:num w:numId="31">
    <w:abstractNumId w:val="9"/>
  </w:num>
  <w:num w:numId="32">
    <w:abstractNumId w:val="15"/>
  </w:num>
  <w:num w:numId="33">
    <w:abstractNumId w:val="37"/>
  </w:num>
  <w:num w:numId="34">
    <w:abstractNumId w:val="27"/>
  </w:num>
  <w:num w:numId="35">
    <w:abstractNumId w:val="35"/>
  </w:num>
  <w:num w:numId="36">
    <w:abstractNumId w:val="10"/>
  </w:num>
  <w:num w:numId="37">
    <w:abstractNumId w:val="21"/>
  </w:num>
  <w:num w:numId="38">
    <w:abstractNumId w:val="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B8"/>
    <w:rsid w:val="00026A50"/>
    <w:rsid w:val="000424AD"/>
    <w:rsid w:val="00042F2A"/>
    <w:rsid w:val="00045AF3"/>
    <w:rsid w:val="0005321B"/>
    <w:rsid w:val="0006485D"/>
    <w:rsid w:val="00067DDD"/>
    <w:rsid w:val="00081F3C"/>
    <w:rsid w:val="000921B5"/>
    <w:rsid w:val="00093A0D"/>
    <w:rsid w:val="000A37ED"/>
    <w:rsid w:val="000B0C15"/>
    <w:rsid w:val="000B13C8"/>
    <w:rsid w:val="000B5FFE"/>
    <w:rsid w:val="000D1FA8"/>
    <w:rsid w:val="000D2531"/>
    <w:rsid w:val="000F3D7D"/>
    <w:rsid w:val="000F6E98"/>
    <w:rsid w:val="00113289"/>
    <w:rsid w:val="0012451A"/>
    <w:rsid w:val="00132632"/>
    <w:rsid w:val="00136341"/>
    <w:rsid w:val="00143CA7"/>
    <w:rsid w:val="00144F0A"/>
    <w:rsid w:val="00165997"/>
    <w:rsid w:val="00166C8C"/>
    <w:rsid w:val="00174CFD"/>
    <w:rsid w:val="00175A57"/>
    <w:rsid w:val="00184AAA"/>
    <w:rsid w:val="001925E6"/>
    <w:rsid w:val="001A0BE8"/>
    <w:rsid w:val="001A39D4"/>
    <w:rsid w:val="001A67B9"/>
    <w:rsid w:val="001B055F"/>
    <w:rsid w:val="001C1D36"/>
    <w:rsid w:val="001E0061"/>
    <w:rsid w:val="001E6907"/>
    <w:rsid w:val="001F1A67"/>
    <w:rsid w:val="00203AB8"/>
    <w:rsid w:val="00223614"/>
    <w:rsid w:val="0023319A"/>
    <w:rsid w:val="00256EC2"/>
    <w:rsid w:val="00264322"/>
    <w:rsid w:val="0028096B"/>
    <w:rsid w:val="002825A9"/>
    <w:rsid w:val="002929D6"/>
    <w:rsid w:val="00294167"/>
    <w:rsid w:val="00296A0D"/>
    <w:rsid w:val="002A21BE"/>
    <w:rsid w:val="002B447D"/>
    <w:rsid w:val="002C4C35"/>
    <w:rsid w:val="002C6202"/>
    <w:rsid w:val="002D33E8"/>
    <w:rsid w:val="002E478D"/>
    <w:rsid w:val="00307EE0"/>
    <w:rsid w:val="00327255"/>
    <w:rsid w:val="00336E84"/>
    <w:rsid w:val="00343E02"/>
    <w:rsid w:val="0034522E"/>
    <w:rsid w:val="003514C7"/>
    <w:rsid w:val="00351B51"/>
    <w:rsid w:val="003768DC"/>
    <w:rsid w:val="003927AB"/>
    <w:rsid w:val="003971EB"/>
    <w:rsid w:val="003A271E"/>
    <w:rsid w:val="003A46C6"/>
    <w:rsid w:val="003B495B"/>
    <w:rsid w:val="003C2784"/>
    <w:rsid w:val="003C541B"/>
    <w:rsid w:val="003E3C52"/>
    <w:rsid w:val="003E4191"/>
    <w:rsid w:val="003F63E3"/>
    <w:rsid w:val="003F70A9"/>
    <w:rsid w:val="004139B4"/>
    <w:rsid w:val="0042559B"/>
    <w:rsid w:val="0042561A"/>
    <w:rsid w:val="00435D47"/>
    <w:rsid w:val="00441800"/>
    <w:rsid w:val="00441C70"/>
    <w:rsid w:val="00446163"/>
    <w:rsid w:val="004855EB"/>
    <w:rsid w:val="004A08F8"/>
    <w:rsid w:val="004A1E3C"/>
    <w:rsid w:val="004B10FB"/>
    <w:rsid w:val="004D0032"/>
    <w:rsid w:val="004E342D"/>
    <w:rsid w:val="004E4246"/>
    <w:rsid w:val="004E7734"/>
    <w:rsid w:val="004F2476"/>
    <w:rsid w:val="004F24A8"/>
    <w:rsid w:val="004F4EA0"/>
    <w:rsid w:val="00503E5F"/>
    <w:rsid w:val="00513363"/>
    <w:rsid w:val="00514F6E"/>
    <w:rsid w:val="0051530D"/>
    <w:rsid w:val="00516085"/>
    <w:rsid w:val="00524289"/>
    <w:rsid w:val="005313CE"/>
    <w:rsid w:val="005348FA"/>
    <w:rsid w:val="005417D5"/>
    <w:rsid w:val="0054423A"/>
    <w:rsid w:val="00545725"/>
    <w:rsid w:val="00550A24"/>
    <w:rsid w:val="00585B7C"/>
    <w:rsid w:val="00595A35"/>
    <w:rsid w:val="005B7FF2"/>
    <w:rsid w:val="005C639C"/>
    <w:rsid w:val="005E2F9B"/>
    <w:rsid w:val="005E3AC3"/>
    <w:rsid w:val="005F4E2C"/>
    <w:rsid w:val="0061050F"/>
    <w:rsid w:val="00615F67"/>
    <w:rsid w:val="00632AA8"/>
    <w:rsid w:val="00633A51"/>
    <w:rsid w:val="00652CF7"/>
    <w:rsid w:val="00652D89"/>
    <w:rsid w:val="006534D3"/>
    <w:rsid w:val="00657E2F"/>
    <w:rsid w:val="00661B26"/>
    <w:rsid w:val="0067163A"/>
    <w:rsid w:val="00677BB3"/>
    <w:rsid w:val="006A094B"/>
    <w:rsid w:val="006B1648"/>
    <w:rsid w:val="006B20C7"/>
    <w:rsid w:val="006B2DCA"/>
    <w:rsid w:val="006B41BB"/>
    <w:rsid w:val="006B6E33"/>
    <w:rsid w:val="006D0DB7"/>
    <w:rsid w:val="006D3112"/>
    <w:rsid w:val="006D77B6"/>
    <w:rsid w:val="006E31AD"/>
    <w:rsid w:val="006E3F24"/>
    <w:rsid w:val="006E7F2B"/>
    <w:rsid w:val="006F29F8"/>
    <w:rsid w:val="006F7DAB"/>
    <w:rsid w:val="00710256"/>
    <w:rsid w:val="007224B2"/>
    <w:rsid w:val="007453F3"/>
    <w:rsid w:val="00753920"/>
    <w:rsid w:val="00755ECB"/>
    <w:rsid w:val="007613B7"/>
    <w:rsid w:val="007613ED"/>
    <w:rsid w:val="007672F9"/>
    <w:rsid w:val="00771822"/>
    <w:rsid w:val="007808C7"/>
    <w:rsid w:val="00783DFC"/>
    <w:rsid w:val="007858B2"/>
    <w:rsid w:val="00791124"/>
    <w:rsid w:val="007933E0"/>
    <w:rsid w:val="007964DF"/>
    <w:rsid w:val="007A461C"/>
    <w:rsid w:val="007A6BED"/>
    <w:rsid w:val="007A7A66"/>
    <w:rsid w:val="007B36AC"/>
    <w:rsid w:val="007B3F45"/>
    <w:rsid w:val="007B43E6"/>
    <w:rsid w:val="007C26BC"/>
    <w:rsid w:val="007C43C7"/>
    <w:rsid w:val="007C474A"/>
    <w:rsid w:val="007E223C"/>
    <w:rsid w:val="007E35E0"/>
    <w:rsid w:val="007E7324"/>
    <w:rsid w:val="007F1132"/>
    <w:rsid w:val="00800BDA"/>
    <w:rsid w:val="00802E63"/>
    <w:rsid w:val="00803C4B"/>
    <w:rsid w:val="00807275"/>
    <w:rsid w:val="00821443"/>
    <w:rsid w:val="008250D2"/>
    <w:rsid w:val="0082534E"/>
    <w:rsid w:val="00835907"/>
    <w:rsid w:val="00851C45"/>
    <w:rsid w:val="0087231C"/>
    <w:rsid w:val="00881590"/>
    <w:rsid w:val="008863EF"/>
    <w:rsid w:val="008875B4"/>
    <w:rsid w:val="0089397F"/>
    <w:rsid w:val="00893C5D"/>
    <w:rsid w:val="008D3D8A"/>
    <w:rsid w:val="008D5AA7"/>
    <w:rsid w:val="008D68B9"/>
    <w:rsid w:val="008E7426"/>
    <w:rsid w:val="008F0D69"/>
    <w:rsid w:val="008F3A30"/>
    <w:rsid w:val="00902620"/>
    <w:rsid w:val="009204F5"/>
    <w:rsid w:val="00922408"/>
    <w:rsid w:val="00922BDB"/>
    <w:rsid w:val="00926154"/>
    <w:rsid w:val="0092631A"/>
    <w:rsid w:val="009305EC"/>
    <w:rsid w:val="0093066A"/>
    <w:rsid w:val="00930932"/>
    <w:rsid w:val="00932753"/>
    <w:rsid w:val="00934F76"/>
    <w:rsid w:val="00940B66"/>
    <w:rsid w:val="009410B2"/>
    <w:rsid w:val="009420FF"/>
    <w:rsid w:val="00947B28"/>
    <w:rsid w:val="0095209C"/>
    <w:rsid w:val="00974BE3"/>
    <w:rsid w:val="00984BCC"/>
    <w:rsid w:val="00986F7E"/>
    <w:rsid w:val="00993952"/>
    <w:rsid w:val="009939F0"/>
    <w:rsid w:val="009A6F3E"/>
    <w:rsid w:val="009B3402"/>
    <w:rsid w:val="009C1698"/>
    <w:rsid w:val="009D23D4"/>
    <w:rsid w:val="009D783B"/>
    <w:rsid w:val="009E37D3"/>
    <w:rsid w:val="009F0BB5"/>
    <w:rsid w:val="009F7E59"/>
    <w:rsid w:val="00A22933"/>
    <w:rsid w:val="00A22AE7"/>
    <w:rsid w:val="00A33F35"/>
    <w:rsid w:val="00A40CE1"/>
    <w:rsid w:val="00A52ABC"/>
    <w:rsid w:val="00A54694"/>
    <w:rsid w:val="00A6015D"/>
    <w:rsid w:val="00A66E7B"/>
    <w:rsid w:val="00A74267"/>
    <w:rsid w:val="00A90CD3"/>
    <w:rsid w:val="00A96803"/>
    <w:rsid w:val="00AA7CF7"/>
    <w:rsid w:val="00AB30D4"/>
    <w:rsid w:val="00AB3736"/>
    <w:rsid w:val="00AC7896"/>
    <w:rsid w:val="00AC7F15"/>
    <w:rsid w:val="00AE0BA8"/>
    <w:rsid w:val="00AE6AD7"/>
    <w:rsid w:val="00AE7C0E"/>
    <w:rsid w:val="00AF7597"/>
    <w:rsid w:val="00AF7A4D"/>
    <w:rsid w:val="00B037BF"/>
    <w:rsid w:val="00B17057"/>
    <w:rsid w:val="00B20537"/>
    <w:rsid w:val="00B2100E"/>
    <w:rsid w:val="00B25139"/>
    <w:rsid w:val="00B2611C"/>
    <w:rsid w:val="00B31B13"/>
    <w:rsid w:val="00B33F3C"/>
    <w:rsid w:val="00B3622E"/>
    <w:rsid w:val="00B55773"/>
    <w:rsid w:val="00B63C5C"/>
    <w:rsid w:val="00B7275B"/>
    <w:rsid w:val="00B75B5A"/>
    <w:rsid w:val="00B920DC"/>
    <w:rsid w:val="00B966BF"/>
    <w:rsid w:val="00BA1B0A"/>
    <w:rsid w:val="00BA45AC"/>
    <w:rsid w:val="00BA5486"/>
    <w:rsid w:val="00BB1FD1"/>
    <w:rsid w:val="00BB292B"/>
    <w:rsid w:val="00BC269A"/>
    <w:rsid w:val="00BC4DD8"/>
    <w:rsid w:val="00BE4405"/>
    <w:rsid w:val="00BF540F"/>
    <w:rsid w:val="00C11DB8"/>
    <w:rsid w:val="00C234DD"/>
    <w:rsid w:val="00C23CFE"/>
    <w:rsid w:val="00C43E6D"/>
    <w:rsid w:val="00C44478"/>
    <w:rsid w:val="00C46B2B"/>
    <w:rsid w:val="00C60107"/>
    <w:rsid w:val="00C66A89"/>
    <w:rsid w:val="00C83609"/>
    <w:rsid w:val="00C87DC6"/>
    <w:rsid w:val="00C93A48"/>
    <w:rsid w:val="00CB0CBD"/>
    <w:rsid w:val="00CB3490"/>
    <w:rsid w:val="00CC1B7D"/>
    <w:rsid w:val="00CD5395"/>
    <w:rsid w:val="00CD5B7B"/>
    <w:rsid w:val="00CE1CB4"/>
    <w:rsid w:val="00CF2E03"/>
    <w:rsid w:val="00D11742"/>
    <w:rsid w:val="00D13384"/>
    <w:rsid w:val="00D222C4"/>
    <w:rsid w:val="00D3198B"/>
    <w:rsid w:val="00D35E73"/>
    <w:rsid w:val="00D36D82"/>
    <w:rsid w:val="00D40C6C"/>
    <w:rsid w:val="00D5535F"/>
    <w:rsid w:val="00D633BA"/>
    <w:rsid w:val="00D66104"/>
    <w:rsid w:val="00D834CF"/>
    <w:rsid w:val="00D84406"/>
    <w:rsid w:val="00DA29EF"/>
    <w:rsid w:val="00DA5E14"/>
    <w:rsid w:val="00DA68DD"/>
    <w:rsid w:val="00DC4AB5"/>
    <w:rsid w:val="00DC7A00"/>
    <w:rsid w:val="00DD40C6"/>
    <w:rsid w:val="00DD53DD"/>
    <w:rsid w:val="00DE083B"/>
    <w:rsid w:val="00DE1A39"/>
    <w:rsid w:val="00DE6706"/>
    <w:rsid w:val="00DF6AEB"/>
    <w:rsid w:val="00E10B75"/>
    <w:rsid w:val="00E15036"/>
    <w:rsid w:val="00E32282"/>
    <w:rsid w:val="00E359A5"/>
    <w:rsid w:val="00E37CC5"/>
    <w:rsid w:val="00E52DB2"/>
    <w:rsid w:val="00E54480"/>
    <w:rsid w:val="00E66034"/>
    <w:rsid w:val="00E6633D"/>
    <w:rsid w:val="00E73A7D"/>
    <w:rsid w:val="00E76564"/>
    <w:rsid w:val="00E771B4"/>
    <w:rsid w:val="00EA5B85"/>
    <w:rsid w:val="00EA689E"/>
    <w:rsid w:val="00EC0527"/>
    <w:rsid w:val="00ED2586"/>
    <w:rsid w:val="00ED60A2"/>
    <w:rsid w:val="00EE4CAD"/>
    <w:rsid w:val="00EE4D0F"/>
    <w:rsid w:val="00EE65C6"/>
    <w:rsid w:val="00EF0E9D"/>
    <w:rsid w:val="00EF5008"/>
    <w:rsid w:val="00EF6C82"/>
    <w:rsid w:val="00F14AD0"/>
    <w:rsid w:val="00F21364"/>
    <w:rsid w:val="00F30C6E"/>
    <w:rsid w:val="00F3778D"/>
    <w:rsid w:val="00F57012"/>
    <w:rsid w:val="00F90BAA"/>
    <w:rsid w:val="00F96E67"/>
    <w:rsid w:val="00FA3294"/>
    <w:rsid w:val="00FB5493"/>
    <w:rsid w:val="00FD5C7B"/>
    <w:rsid w:val="00FD661B"/>
    <w:rsid w:val="00FD6AB7"/>
    <w:rsid w:val="00FD7B8A"/>
    <w:rsid w:val="00FE3F7B"/>
    <w:rsid w:val="00FF361D"/>
    <w:rsid w:val="00FF6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A858C7"/>
  <w15:docId w15:val="{197449E7-32F1-4DA2-969D-331859E5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A0D"/>
    <w:rPr>
      <w:rFonts w:asciiTheme="minorHAnsi" w:hAnsiTheme="minorHAnsi"/>
      <w:sz w:val="22"/>
      <w:szCs w:val="24"/>
      <w:lang w:eastAsia="en-US"/>
    </w:rPr>
  </w:style>
  <w:style w:type="paragraph" w:styleId="Heading1">
    <w:name w:val="heading 1"/>
    <w:basedOn w:val="Normal"/>
    <w:next w:val="Normal"/>
    <w:link w:val="Heading1Char"/>
    <w:autoRedefine/>
    <w:qFormat/>
    <w:rsid w:val="0042559B"/>
    <w:pPr>
      <w:keepNext/>
      <w:outlineLvl w:val="0"/>
    </w:pPr>
    <w:rPr>
      <w:rFonts w:ascii="Arial" w:hAnsi="Arial" w:cs="Arial"/>
      <w:b/>
      <w:sz w:val="24"/>
    </w:rPr>
  </w:style>
  <w:style w:type="paragraph" w:styleId="Heading2">
    <w:name w:val="heading 2"/>
    <w:basedOn w:val="Normal"/>
    <w:next w:val="Normal"/>
    <w:link w:val="Heading2Char"/>
    <w:qFormat/>
    <w:rsid w:val="004F2476"/>
    <w:pPr>
      <w:keepNext/>
      <w:outlineLvl w:val="1"/>
    </w:pPr>
    <w:rPr>
      <w:rFonts w:ascii="Arial" w:hAnsi="Arial" w:cs="Arial"/>
      <w:b/>
      <w:bCs/>
      <w:sz w:val="26"/>
      <w:szCs w:val="20"/>
    </w:rPr>
  </w:style>
  <w:style w:type="paragraph" w:styleId="Heading8">
    <w:name w:val="heading 8"/>
    <w:basedOn w:val="Normal"/>
    <w:next w:val="Normal"/>
    <w:qFormat/>
    <w:rsid w:val="004F2476"/>
    <w:pPr>
      <w:keepNext/>
      <w:outlineLvl w:val="7"/>
    </w:pPr>
    <w:rPr>
      <w:rFonts w:ascii="Arial" w:hAnsi="Arial"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Strong">
    <w:name w:val="Strong"/>
    <w:uiPriority w:val="22"/>
    <w:qFormat/>
    <w:rsid w:val="004F2476"/>
    <w:rPr>
      <w:b/>
      <w:bCs/>
    </w:rPr>
  </w:style>
  <w:style w:type="paragraph" w:styleId="Header">
    <w:name w:val="header"/>
    <w:basedOn w:val="Normal"/>
    <w:rsid w:val="00AF7597"/>
    <w:pPr>
      <w:tabs>
        <w:tab w:val="center" w:pos="4320"/>
        <w:tab w:val="right" w:pos="8640"/>
      </w:tabs>
    </w:pPr>
    <w:rPr>
      <w:lang w:val="en-US"/>
    </w:rPr>
  </w:style>
  <w:style w:type="paragraph" w:styleId="ListParagraph">
    <w:name w:val="List Paragraph"/>
    <w:aliases w:val="F5 List Paragraph,List Paragraph1,Dot pt,No Spacing1,List Paragraph Char Char Char,Indicator Text,Numbered Para 1,Bullet Points,Bullet 1,Colorful List - Accent 11,MAIN CONTENT,List Paragraph2,List Paragraph12,Normal numbered,Recommendati"/>
    <w:basedOn w:val="Normal"/>
    <w:link w:val="ListParagraphChar"/>
    <w:uiPriority w:val="34"/>
    <w:qFormat/>
    <w:rsid w:val="00922BDB"/>
    <w:pPr>
      <w:spacing w:after="200" w:line="276" w:lineRule="auto"/>
      <w:ind w:left="720"/>
      <w:contextualSpacing/>
    </w:pPr>
    <w:rPr>
      <w:rFonts w:ascii="Calibri" w:eastAsia="Calibri" w:hAnsi="Calibri"/>
      <w:szCs w:val="22"/>
    </w:rPr>
  </w:style>
  <w:style w:type="character" w:customStyle="1" w:styleId="1">
    <w:name w:val="1"/>
    <w:semiHidden/>
    <w:rsid w:val="009E37D3"/>
    <w:rPr>
      <w:rFonts w:ascii="Arial" w:hAnsi="Arial" w:cs="Arial"/>
      <w:color w:val="000080"/>
      <w:sz w:val="20"/>
      <w:szCs w:val="20"/>
    </w:rPr>
  </w:style>
  <w:style w:type="paragraph" w:styleId="Footer">
    <w:name w:val="footer"/>
    <w:basedOn w:val="Normal"/>
    <w:link w:val="FooterChar"/>
    <w:unhideWhenUsed/>
    <w:rsid w:val="0082534E"/>
    <w:pPr>
      <w:tabs>
        <w:tab w:val="center" w:pos="4513"/>
        <w:tab w:val="right" w:pos="9026"/>
      </w:tabs>
    </w:pPr>
  </w:style>
  <w:style w:type="character" w:customStyle="1" w:styleId="FooterChar">
    <w:name w:val="Footer Char"/>
    <w:link w:val="Footer"/>
    <w:rsid w:val="0082534E"/>
    <w:rPr>
      <w:sz w:val="24"/>
      <w:szCs w:val="24"/>
      <w:lang w:eastAsia="en-US"/>
    </w:rPr>
  </w:style>
  <w:style w:type="character" w:customStyle="1" w:styleId="Heading1Char">
    <w:name w:val="Heading 1 Char"/>
    <w:link w:val="Heading1"/>
    <w:rsid w:val="0042559B"/>
    <w:rPr>
      <w:rFonts w:ascii="Arial" w:hAnsi="Arial" w:cs="Arial"/>
      <w:b/>
      <w:sz w:val="24"/>
      <w:szCs w:val="24"/>
      <w:lang w:eastAsia="en-US"/>
    </w:rPr>
  </w:style>
  <w:style w:type="paragraph" w:styleId="BodyTextIndent">
    <w:name w:val="Body Text Indent"/>
    <w:basedOn w:val="Normal"/>
    <w:link w:val="BodyTextIndentChar"/>
    <w:rsid w:val="004E7734"/>
    <w:pPr>
      <w:spacing w:after="120"/>
      <w:ind w:left="283"/>
    </w:pPr>
    <w:rPr>
      <w:lang w:eastAsia="en-GB"/>
    </w:rPr>
  </w:style>
  <w:style w:type="character" w:customStyle="1" w:styleId="BodyTextIndentChar">
    <w:name w:val="Body Text Indent Char"/>
    <w:link w:val="BodyTextIndent"/>
    <w:rsid w:val="004E7734"/>
    <w:rPr>
      <w:sz w:val="24"/>
      <w:szCs w:val="24"/>
    </w:rPr>
  </w:style>
  <w:style w:type="character" w:styleId="PageNumber">
    <w:name w:val="page number"/>
    <w:basedOn w:val="DefaultParagraphFont"/>
    <w:rsid w:val="006E7F2B"/>
  </w:style>
  <w:style w:type="character" w:styleId="Emphasis">
    <w:name w:val="Emphasis"/>
    <w:uiPriority w:val="20"/>
    <w:qFormat/>
    <w:rsid w:val="00E32282"/>
    <w:rPr>
      <w:i/>
      <w:iCs/>
    </w:rPr>
  </w:style>
  <w:style w:type="paragraph" w:customStyle="1" w:styleId="Body1">
    <w:name w:val="Body 1"/>
    <w:basedOn w:val="Normal"/>
    <w:uiPriority w:val="99"/>
    <w:rsid w:val="003A271E"/>
    <w:pPr>
      <w:adjustRightInd w:val="0"/>
      <w:spacing w:after="200" w:line="360" w:lineRule="auto"/>
      <w:ind w:left="720"/>
      <w:jc w:val="both"/>
    </w:pPr>
    <w:rPr>
      <w:rFonts w:ascii="Arial" w:eastAsia="Arial" w:hAnsi="Arial" w:cs="Arial"/>
      <w:sz w:val="20"/>
      <w:szCs w:val="20"/>
      <w:lang w:eastAsia="en-GB"/>
    </w:rPr>
  </w:style>
  <w:style w:type="paragraph" w:customStyle="1" w:styleId="Body3">
    <w:name w:val="Body 3"/>
    <w:basedOn w:val="Normal"/>
    <w:uiPriority w:val="99"/>
    <w:rsid w:val="00A22933"/>
    <w:pPr>
      <w:adjustRightInd w:val="0"/>
      <w:spacing w:after="200" w:line="360" w:lineRule="auto"/>
      <w:ind w:left="1440"/>
      <w:jc w:val="both"/>
    </w:pPr>
    <w:rPr>
      <w:rFonts w:ascii="Arial" w:eastAsia="Arial" w:hAnsi="Arial" w:cs="Arial"/>
      <w:sz w:val="20"/>
      <w:szCs w:val="20"/>
      <w:lang w:eastAsia="en-GB"/>
    </w:rPr>
  </w:style>
  <w:style w:type="character" w:customStyle="1" w:styleId="Body2Char">
    <w:name w:val="Body 2 Char"/>
    <w:link w:val="Body2"/>
    <w:locked/>
    <w:rsid w:val="001A67B9"/>
    <w:rPr>
      <w:rFonts w:ascii="Arial" w:eastAsia="Arial" w:hAnsi="Arial" w:cs="Arial"/>
    </w:rPr>
  </w:style>
  <w:style w:type="paragraph" w:customStyle="1" w:styleId="Body2">
    <w:name w:val="Body 2"/>
    <w:basedOn w:val="Normal"/>
    <w:link w:val="Body2Char"/>
    <w:rsid w:val="001A67B9"/>
    <w:pPr>
      <w:adjustRightInd w:val="0"/>
      <w:spacing w:after="200" w:line="360" w:lineRule="auto"/>
      <w:ind w:left="720"/>
      <w:jc w:val="both"/>
    </w:pPr>
    <w:rPr>
      <w:rFonts w:ascii="Arial" w:eastAsia="Arial" w:hAnsi="Arial" w:cs="Arial"/>
      <w:sz w:val="20"/>
      <w:szCs w:val="20"/>
      <w:lang w:eastAsia="en-GB"/>
    </w:rPr>
  </w:style>
  <w:style w:type="paragraph" w:customStyle="1" w:styleId="Body4">
    <w:name w:val="Body 4"/>
    <w:basedOn w:val="Normal"/>
    <w:uiPriority w:val="99"/>
    <w:rsid w:val="001A67B9"/>
    <w:pPr>
      <w:adjustRightInd w:val="0"/>
      <w:spacing w:after="200" w:line="360" w:lineRule="auto"/>
      <w:ind w:left="2160"/>
      <w:jc w:val="both"/>
    </w:pPr>
    <w:rPr>
      <w:rFonts w:ascii="Arial" w:eastAsia="Arial" w:hAnsi="Arial" w:cs="Arial"/>
      <w:sz w:val="20"/>
      <w:szCs w:val="20"/>
      <w:lang w:eastAsia="en-GB"/>
    </w:rPr>
  </w:style>
  <w:style w:type="paragraph" w:customStyle="1" w:styleId="PAtabletextbodytext">
    <w:name w:val="PA table text_ body text"/>
    <w:basedOn w:val="Normal"/>
    <w:link w:val="PAtabletextbodytextCharChar"/>
    <w:rsid w:val="005F4E2C"/>
    <w:pPr>
      <w:spacing w:before="60" w:after="60" w:line="280" w:lineRule="exact"/>
    </w:pPr>
    <w:rPr>
      <w:rFonts w:ascii="Arial" w:eastAsia="Arial Unicode MS" w:hAnsi="Arial"/>
      <w:sz w:val="18"/>
      <w:szCs w:val="20"/>
    </w:rPr>
  </w:style>
  <w:style w:type="character" w:customStyle="1" w:styleId="PAtabletextbodytextCharChar">
    <w:name w:val="PA table text_ body text Char Char"/>
    <w:link w:val="PAtabletextbodytext"/>
    <w:rsid w:val="005F4E2C"/>
    <w:rPr>
      <w:rFonts w:ascii="Arial" w:eastAsia="Arial Unicode MS" w:hAnsi="Arial"/>
      <w:sz w:val="18"/>
      <w:lang w:val="en-GB"/>
    </w:rPr>
  </w:style>
  <w:style w:type="paragraph" w:customStyle="1" w:styleId="MarginText">
    <w:name w:val="Margin Text"/>
    <w:basedOn w:val="Normal"/>
    <w:link w:val="MarginTextChar"/>
    <w:rsid w:val="00CD5B7B"/>
    <w:pPr>
      <w:adjustRightInd w:val="0"/>
      <w:spacing w:after="240"/>
      <w:jc w:val="both"/>
    </w:pPr>
    <w:rPr>
      <w:rFonts w:ascii="Arial" w:eastAsia="STZhongsong" w:hAnsi="Arial"/>
      <w:szCs w:val="20"/>
      <w:lang w:eastAsia="zh-CN"/>
    </w:rPr>
  </w:style>
  <w:style w:type="character" w:customStyle="1" w:styleId="MarginTextChar">
    <w:name w:val="Margin Text Char"/>
    <w:link w:val="MarginText"/>
    <w:rsid w:val="00CD5B7B"/>
    <w:rPr>
      <w:rFonts w:ascii="Arial" w:eastAsia="STZhongsong" w:hAnsi="Arial"/>
      <w:sz w:val="22"/>
      <w:lang w:eastAsia="zh-CN"/>
    </w:rPr>
  </w:style>
  <w:style w:type="paragraph" w:styleId="NormalWeb">
    <w:name w:val="Normal (Web)"/>
    <w:basedOn w:val="Normal"/>
    <w:uiPriority w:val="99"/>
    <w:semiHidden/>
    <w:unhideWhenUsed/>
    <w:rsid w:val="00093A0D"/>
    <w:pPr>
      <w:spacing w:before="240" w:after="240"/>
    </w:pPr>
    <w:rPr>
      <w:lang w:eastAsia="en-GB"/>
    </w:rPr>
  </w:style>
  <w:style w:type="paragraph" w:customStyle="1" w:styleId="Normal2">
    <w:name w:val="Normal 2"/>
    <w:basedOn w:val="NormalWeb"/>
    <w:uiPriority w:val="99"/>
    <w:qFormat/>
    <w:rsid w:val="00093A0D"/>
    <w:rPr>
      <w:rFonts w:eastAsiaTheme="minorHAnsi" w:cstheme="minorBidi"/>
      <w:szCs w:val="22"/>
      <w:lang w:eastAsia="en-US"/>
    </w:rPr>
  </w:style>
  <w:style w:type="character" w:customStyle="1" w:styleId="Heading2Char">
    <w:name w:val="Heading 2 Char"/>
    <w:basedOn w:val="DefaultParagraphFont"/>
    <w:link w:val="Heading2"/>
    <w:rsid w:val="00FE3F7B"/>
    <w:rPr>
      <w:rFonts w:ascii="Arial" w:hAnsi="Arial" w:cs="Arial"/>
      <w:b/>
      <w:bCs/>
      <w:sz w:val="26"/>
      <w:lang w:eastAsia="en-US"/>
    </w:rPr>
  </w:style>
  <w:style w:type="character" w:styleId="Hyperlink">
    <w:name w:val="Hyperlink"/>
    <w:basedOn w:val="DefaultParagraphFont"/>
    <w:uiPriority w:val="99"/>
    <w:unhideWhenUsed/>
    <w:rsid w:val="00FA3294"/>
    <w:rPr>
      <w:color w:val="0563C1" w:themeColor="hyperlink"/>
      <w:u w:val="single"/>
    </w:rPr>
  </w:style>
  <w:style w:type="character" w:styleId="CommentReference">
    <w:name w:val="annotation reference"/>
    <w:basedOn w:val="DefaultParagraphFont"/>
    <w:uiPriority w:val="99"/>
    <w:semiHidden/>
    <w:unhideWhenUsed/>
    <w:rsid w:val="00067DDD"/>
    <w:rPr>
      <w:sz w:val="16"/>
      <w:szCs w:val="16"/>
    </w:rPr>
  </w:style>
  <w:style w:type="paragraph" w:styleId="CommentText">
    <w:name w:val="annotation text"/>
    <w:basedOn w:val="Normal"/>
    <w:link w:val="CommentTextChar"/>
    <w:uiPriority w:val="99"/>
    <w:semiHidden/>
    <w:unhideWhenUsed/>
    <w:rsid w:val="00067DDD"/>
    <w:rPr>
      <w:sz w:val="20"/>
      <w:szCs w:val="20"/>
    </w:rPr>
  </w:style>
  <w:style w:type="character" w:customStyle="1" w:styleId="CommentTextChar">
    <w:name w:val="Comment Text Char"/>
    <w:basedOn w:val="DefaultParagraphFont"/>
    <w:link w:val="CommentText"/>
    <w:uiPriority w:val="99"/>
    <w:semiHidden/>
    <w:rsid w:val="00067DDD"/>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067DDD"/>
    <w:rPr>
      <w:b/>
      <w:bCs/>
    </w:rPr>
  </w:style>
  <w:style w:type="character" w:customStyle="1" w:styleId="CommentSubjectChar">
    <w:name w:val="Comment Subject Char"/>
    <w:basedOn w:val="CommentTextChar"/>
    <w:link w:val="CommentSubject"/>
    <w:uiPriority w:val="99"/>
    <w:semiHidden/>
    <w:rsid w:val="00067DDD"/>
    <w:rPr>
      <w:rFonts w:asciiTheme="minorHAnsi" w:hAnsiTheme="minorHAnsi"/>
      <w:b/>
      <w:bCs/>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Bullet 1 Char,Colorful List - Accent 11 Char,MAIN CONTENT Char"/>
    <w:link w:val="ListParagraph"/>
    <w:uiPriority w:val="34"/>
    <w:qFormat/>
    <w:locked/>
    <w:rsid w:val="00755ECB"/>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A5486"/>
    <w:rPr>
      <w:color w:val="605E5C"/>
      <w:shd w:val="clear" w:color="auto" w:fill="E1DFDD"/>
    </w:rPr>
  </w:style>
  <w:style w:type="paragraph" w:customStyle="1" w:styleId="Tablerowheading">
    <w:name w:val="Table row heading"/>
    <w:basedOn w:val="Normal"/>
    <w:rsid w:val="00F57012"/>
    <w:pPr>
      <w:spacing w:before="60" w:after="60"/>
    </w:pPr>
    <w:rPr>
      <w:rFonts w:ascii="Arial" w:hAnsi="Arial"/>
      <w:b/>
      <w:color w:val="FFFFFF"/>
      <w:sz w:val="18"/>
      <w:szCs w:val="20"/>
      <w:lang w:eastAsia="en-GB"/>
    </w:rPr>
  </w:style>
  <w:style w:type="paragraph" w:styleId="BlockText">
    <w:name w:val="Block Text"/>
    <w:basedOn w:val="Normal"/>
    <w:rsid w:val="00F57012"/>
    <w:pPr>
      <w:spacing w:after="120" w:line="240" w:lineRule="atLeast"/>
      <w:ind w:left="1440" w:right="1440"/>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371190">
      <w:bodyDiv w:val="1"/>
      <w:marLeft w:val="0"/>
      <w:marRight w:val="0"/>
      <w:marTop w:val="0"/>
      <w:marBottom w:val="0"/>
      <w:divBdr>
        <w:top w:val="none" w:sz="0" w:space="0" w:color="auto"/>
        <w:left w:val="none" w:sz="0" w:space="0" w:color="auto"/>
        <w:bottom w:val="none" w:sz="0" w:space="0" w:color="auto"/>
        <w:right w:val="none" w:sz="0" w:space="0" w:color="auto"/>
      </w:divBdr>
    </w:div>
    <w:div w:id="240138876">
      <w:bodyDiv w:val="1"/>
      <w:marLeft w:val="0"/>
      <w:marRight w:val="0"/>
      <w:marTop w:val="0"/>
      <w:marBottom w:val="0"/>
      <w:divBdr>
        <w:top w:val="none" w:sz="0" w:space="0" w:color="auto"/>
        <w:left w:val="none" w:sz="0" w:space="0" w:color="auto"/>
        <w:bottom w:val="none" w:sz="0" w:space="0" w:color="auto"/>
        <w:right w:val="none" w:sz="0" w:space="0" w:color="auto"/>
      </w:divBdr>
    </w:div>
    <w:div w:id="241377619">
      <w:bodyDiv w:val="1"/>
      <w:marLeft w:val="0"/>
      <w:marRight w:val="0"/>
      <w:marTop w:val="0"/>
      <w:marBottom w:val="0"/>
      <w:divBdr>
        <w:top w:val="none" w:sz="0" w:space="0" w:color="auto"/>
        <w:left w:val="none" w:sz="0" w:space="0" w:color="auto"/>
        <w:bottom w:val="none" w:sz="0" w:space="0" w:color="auto"/>
        <w:right w:val="none" w:sz="0" w:space="0" w:color="auto"/>
      </w:divBdr>
    </w:div>
    <w:div w:id="438372498">
      <w:bodyDiv w:val="1"/>
      <w:marLeft w:val="0"/>
      <w:marRight w:val="0"/>
      <w:marTop w:val="0"/>
      <w:marBottom w:val="0"/>
      <w:divBdr>
        <w:top w:val="none" w:sz="0" w:space="0" w:color="auto"/>
        <w:left w:val="none" w:sz="0" w:space="0" w:color="auto"/>
        <w:bottom w:val="none" w:sz="0" w:space="0" w:color="auto"/>
        <w:right w:val="none" w:sz="0" w:space="0" w:color="auto"/>
      </w:divBdr>
    </w:div>
    <w:div w:id="516775489">
      <w:bodyDiv w:val="1"/>
      <w:marLeft w:val="0"/>
      <w:marRight w:val="0"/>
      <w:marTop w:val="0"/>
      <w:marBottom w:val="0"/>
      <w:divBdr>
        <w:top w:val="none" w:sz="0" w:space="0" w:color="auto"/>
        <w:left w:val="none" w:sz="0" w:space="0" w:color="auto"/>
        <w:bottom w:val="none" w:sz="0" w:space="0" w:color="auto"/>
        <w:right w:val="none" w:sz="0" w:space="0" w:color="auto"/>
      </w:divBdr>
    </w:div>
    <w:div w:id="605964108">
      <w:bodyDiv w:val="1"/>
      <w:marLeft w:val="0"/>
      <w:marRight w:val="0"/>
      <w:marTop w:val="0"/>
      <w:marBottom w:val="0"/>
      <w:divBdr>
        <w:top w:val="none" w:sz="0" w:space="0" w:color="auto"/>
        <w:left w:val="none" w:sz="0" w:space="0" w:color="auto"/>
        <w:bottom w:val="none" w:sz="0" w:space="0" w:color="auto"/>
        <w:right w:val="none" w:sz="0" w:space="0" w:color="auto"/>
      </w:divBdr>
    </w:div>
    <w:div w:id="696781834">
      <w:bodyDiv w:val="1"/>
      <w:marLeft w:val="0"/>
      <w:marRight w:val="0"/>
      <w:marTop w:val="0"/>
      <w:marBottom w:val="0"/>
      <w:divBdr>
        <w:top w:val="none" w:sz="0" w:space="0" w:color="auto"/>
        <w:left w:val="none" w:sz="0" w:space="0" w:color="auto"/>
        <w:bottom w:val="none" w:sz="0" w:space="0" w:color="auto"/>
        <w:right w:val="none" w:sz="0" w:space="0" w:color="auto"/>
      </w:divBdr>
    </w:div>
    <w:div w:id="783504173">
      <w:bodyDiv w:val="1"/>
      <w:marLeft w:val="0"/>
      <w:marRight w:val="0"/>
      <w:marTop w:val="0"/>
      <w:marBottom w:val="0"/>
      <w:divBdr>
        <w:top w:val="none" w:sz="0" w:space="0" w:color="auto"/>
        <w:left w:val="none" w:sz="0" w:space="0" w:color="auto"/>
        <w:bottom w:val="none" w:sz="0" w:space="0" w:color="auto"/>
        <w:right w:val="none" w:sz="0" w:space="0" w:color="auto"/>
      </w:divBdr>
    </w:div>
    <w:div w:id="1608123253">
      <w:bodyDiv w:val="1"/>
      <w:marLeft w:val="0"/>
      <w:marRight w:val="0"/>
      <w:marTop w:val="0"/>
      <w:marBottom w:val="0"/>
      <w:divBdr>
        <w:top w:val="none" w:sz="0" w:space="0" w:color="auto"/>
        <w:left w:val="none" w:sz="0" w:space="0" w:color="auto"/>
        <w:bottom w:val="none" w:sz="0" w:space="0" w:color="auto"/>
        <w:right w:val="none" w:sz="0" w:space="0" w:color="auto"/>
      </w:divBdr>
    </w:div>
    <w:div w:id="1832403805">
      <w:bodyDiv w:val="1"/>
      <w:marLeft w:val="0"/>
      <w:marRight w:val="0"/>
      <w:marTop w:val="0"/>
      <w:marBottom w:val="0"/>
      <w:divBdr>
        <w:top w:val="none" w:sz="0" w:space="0" w:color="auto"/>
        <w:left w:val="none" w:sz="0" w:space="0" w:color="auto"/>
        <w:bottom w:val="none" w:sz="0" w:space="0" w:color="auto"/>
        <w:right w:val="none" w:sz="0" w:space="0" w:color="auto"/>
      </w:divBdr>
    </w:div>
    <w:div w:id="196557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dcruz@housing-ombudsman.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dcruz@housing-ombudsma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using-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FB01A191ED264EA79546817684A29F" ma:contentTypeVersion="0" ma:contentTypeDescription="Create a new document." ma:contentTypeScope="" ma:versionID="7a6e29c927602657111137a433fcc75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34BF6-FF40-4A85-86CF-5477ADB4339A}">
  <ds:schemaRef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F5C90DB-3F58-4C61-A484-2ED99F4FE6A0}">
  <ds:schemaRefs>
    <ds:schemaRef ds:uri="http://schemas.microsoft.com/sharepoint/v3/contenttype/forms"/>
  </ds:schemaRefs>
</ds:datastoreItem>
</file>

<file path=customXml/itemProps3.xml><?xml version="1.0" encoding="utf-8"?>
<ds:datastoreItem xmlns:ds="http://schemas.openxmlformats.org/officeDocument/2006/customXml" ds:itemID="{B6C9DB13-822C-4B27-9F92-67278FBE6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524EC9-0556-4E3A-85B5-E91954700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1312</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Contract</vt:lpstr>
    </vt:vector>
  </TitlesOfParts>
  <Company>HP</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Online Learning Services</dc:subject>
  <dc:creator>Mark Stagg</dc:creator>
  <cp:lastModifiedBy>Roz D'Cruz</cp:lastModifiedBy>
  <cp:revision>4</cp:revision>
  <cp:lastPrinted>2018-05-29T12:31:00Z</cp:lastPrinted>
  <dcterms:created xsi:type="dcterms:W3CDTF">2019-04-05T08:54:00Z</dcterms:created>
  <dcterms:modified xsi:type="dcterms:W3CDTF">2019-04-05T09:04:00Z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0x01010095FB01A191ED264EA79546817684A29F</vt:lpwstr>
  </property>
</Properties>
</file>