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00A" w:rsidRDefault="00655D2A" w:rsidP="00655D2A">
      <w:pPr>
        <w:ind w:right="-46"/>
        <w:jc w:val="right"/>
        <w:rPr>
          <w:rFonts w:ascii="Arial" w:hAnsi="Arial" w:cs="Arial"/>
        </w:rPr>
      </w:pPr>
      <w:r>
        <w:rPr>
          <w:noProof/>
          <w:lang w:eastAsia="en-GB"/>
        </w:rPr>
        <w:drawing>
          <wp:anchor distT="0" distB="0" distL="114300" distR="114300" simplePos="0" relativeHeight="251664384" behindDoc="1" locked="0" layoutInCell="1" allowOverlap="1" wp14:anchorId="6961296D" wp14:editId="3FF2EFF7">
            <wp:simplePos x="0" y="0"/>
            <wp:positionH relativeFrom="column">
              <wp:posOffset>-435610</wp:posOffset>
            </wp:positionH>
            <wp:positionV relativeFrom="paragraph">
              <wp:posOffset>187960</wp:posOffset>
            </wp:positionV>
            <wp:extent cx="2073910" cy="782955"/>
            <wp:effectExtent l="0" t="0" r="2540" b="0"/>
            <wp:wrapTight wrapText="bothSides">
              <wp:wrapPolygon edited="0">
                <wp:start x="0" y="0"/>
                <wp:lineTo x="0" y="21022"/>
                <wp:lineTo x="21428" y="21022"/>
                <wp:lineTo x="2142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den&amp;GEM Motif.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73910" cy="78295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094EFF5D" wp14:editId="36A7594B">
            <wp:extent cx="2423116" cy="964353"/>
            <wp:effectExtent l="0" t="0" r="0" b="1270"/>
            <wp:docPr id="23" name="Picture 23" descr="Macintosh HD:Users:ArdenCSU:Desktop:Arden&amp;GEM Motif:NHS Arden and Greater East Midlands Commissioning Support Unit:Arden and Greater East Midlands Commissioning Support Unit 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rdenCSU:Desktop:Arden&amp;GEM Motif:NHS Arden and Greater East Midlands Commissioning Support Unit:Arden and Greater East Midlands Commissioning Support Unit Co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5685" cy="965375"/>
                    </a:xfrm>
                    <a:prstGeom prst="rect">
                      <a:avLst/>
                    </a:prstGeom>
                    <a:noFill/>
                    <a:ln>
                      <a:noFill/>
                    </a:ln>
                  </pic:spPr>
                </pic:pic>
              </a:graphicData>
            </a:graphic>
          </wp:inline>
        </w:drawing>
      </w:r>
    </w:p>
    <w:p w:rsidR="00DA46E1" w:rsidRDefault="00DA46E1" w:rsidP="00CE5E57">
      <w:pPr>
        <w:ind w:right="-46"/>
        <w:rPr>
          <w:rFonts w:ascii="Arial" w:hAnsi="Arial" w:cs="Arial"/>
        </w:rPr>
      </w:pPr>
    </w:p>
    <w:p w:rsidR="00655D2A" w:rsidRPr="00FD6A57" w:rsidRDefault="00655D2A" w:rsidP="00655D2A">
      <w:pPr>
        <w:jc w:val="right"/>
        <w:rPr>
          <w:rFonts w:asciiTheme="minorHAnsi" w:hAnsiTheme="minorHAnsi" w:cstheme="minorHAnsi"/>
          <w:sz w:val="18"/>
          <w:szCs w:val="18"/>
        </w:rPr>
      </w:pPr>
      <w:r>
        <w:rPr>
          <w:rFonts w:ascii="Arial" w:hAnsi="Arial" w:cs="Arial"/>
        </w:rPr>
        <w:tab/>
      </w:r>
      <w:r w:rsidRPr="00FD6A57">
        <w:rPr>
          <w:rFonts w:asciiTheme="minorHAnsi" w:hAnsiTheme="minorHAnsi" w:cstheme="minorHAnsi"/>
          <w:sz w:val="18"/>
          <w:szCs w:val="18"/>
        </w:rPr>
        <w:t>Cardinal Square</w:t>
      </w:r>
    </w:p>
    <w:p w:rsidR="00655D2A" w:rsidRPr="00FD6A57" w:rsidRDefault="00655D2A" w:rsidP="00655D2A">
      <w:pPr>
        <w:jc w:val="right"/>
        <w:rPr>
          <w:rFonts w:asciiTheme="minorHAnsi" w:hAnsiTheme="minorHAnsi" w:cstheme="minorHAnsi"/>
          <w:sz w:val="18"/>
          <w:szCs w:val="18"/>
        </w:rPr>
      </w:pPr>
      <w:r w:rsidRPr="00FD6A57">
        <w:rPr>
          <w:rFonts w:asciiTheme="minorHAnsi" w:hAnsiTheme="minorHAnsi" w:cstheme="minorHAnsi"/>
          <w:sz w:val="18"/>
          <w:szCs w:val="18"/>
        </w:rPr>
        <w:t>Nottingham Road</w:t>
      </w:r>
    </w:p>
    <w:p w:rsidR="00655D2A" w:rsidRPr="00FD6A57" w:rsidRDefault="00655D2A" w:rsidP="00655D2A">
      <w:pPr>
        <w:jc w:val="right"/>
        <w:rPr>
          <w:rFonts w:asciiTheme="minorHAnsi" w:hAnsiTheme="minorHAnsi" w:cstheme="minorHAnsi"/>
          <w:sz w:val="18"/>
          <w:szCs w:val="18"/>
        </w:rPr>
      </w:pPr>
      <w:r w:rsidRPr="00FD6A57">
        <w:rPr>
          <w:rFonts w:asciiTheme="minorHAnsi" w:hAnsiTheme="minorHAnsi" w:cstheme="minorHAnsi"/>
          <w:sz w:val="18"/>
          <w:szCs w:val="18"/>
        </w:rPr>
        <w:t>Derby</w:t>
      </w:r>
    </w:p>
    <w:p w:rsidR="00655D2A" w:rsidRPr="00FD6A57" w:rsidRDefault="00655D2A" w:rsidP="00655D2A">
      <w:pPr>
        <w:jc w:val="right"/>
        <w:rPr>
          <w:rFonts w:asciiTheme="minorHAnsi" w:hAnsiTheme="minorHAnsi" w:cstheme="minorHAnsi"/>
          <w:sz w:val="18"/>
          <w:szCs w:val="18"/>
        </w:rPr>
      </w:pPr>
      <w:r w:rsidRPr="00FD6A57">
        <w:rPr>
          <w:rFonts w:asciiTheme="minorHAnsi" w:hAnsiTheme="minorHAnsi" w:cstheme="minorHAnsi"/>
          <w:sz w:val="18"/>
          <w:szCs w:val="18"/>
        </w:rPr>
        <w:t>DE1 3QT</w:t>
      </w:r>
    </w:p>
    <w:p w:rsidR="00655D2A" w:rsidRPr="00655D2A" w:rsidRDefault="00655D2A" w:rsidP="00655D2A">
      <w:pPr>
        <w:jc w:val="right"/>
        <w:rPr>
          <w:rFonts w:ascii="Arial" w:hAnsi="Arial" w:cs="Arial"/>
          <w:b/>
        </w:rPr>
      </w:pPr>
    </w:p>
    <w:p w:rsidR="00655D2A" w:rsidRDefault="00A5500A" w:rsidP="00655D2A">
      <w:pPr>
        <w:jc w:val="right"/>
        <w:rPr>
          <w:rFonts w:asciiTheme="minorHAnsi" w:hAnsiTheme="minorHAnsi" w:cstheme="minorHAnsi"/>
          <w:sz w:val="20"/>
          <w:szCs w:val="20"/>
        </w:rPr>
      </w:pPr>
      <w:r>
        <w:rPr>
          <w:rFonts w:asciiTheme="minorHAnsi" w:hAnsiTheme="minorHAnsi" w:cstheme="minorHAnsi"/>
          <w:sz w:val="20"/>
          <w:szCs w:val="20"/>
        </w:rPr>
        <w:t>Tel: 01332 888057</w:t>
      </w:r>
    </w:p>
    <w:p w:rsidR="00FD6A57" w:rsidRPr="00FD6A57" w:rsidRDefault="00FD6A57" w:rsidP="00655D2A">
      <w:pPr>
        <w:jc w:val="right"/>
        <w:rPr>
          <w:rFonts w:asciiTheme="minorHAnsi" w:hAnsiTheme="minorHAnsi" w:cstheme="minorHAnsi"/>
          <w:sz w:val="20"/>
          <w:szCs w:val="20"/>
        </w:rPr>
      </w:pPr>
    </w:p>
    <w:p w:rsidR="00FD6A57" w:rsidRPr="00FD6A57" w:rsidRDefault="00A5500A" w:rsidP="00655D2A">
      <w:pPr>
        <w:jc w:val="right"/>
        <w:rPr>
          <w:rFonts w:asciiTheme="minorHAnsi" w:hAnsiTheme="minorHAnsi" w:cstheme="minorHAnsi"/>
          <w:sz w:val="20"/>
          <w:szCs w:val="20"/>
        </w:rPr>
      </w:pPr>
      <w:r>
        <w:rPr>
          <w:rFonts w:asciiTheme="minorHAnsi" w:hAnsiTheme="minorHAnsi" w:cstheme="minorHAnsi"/>
          <w:sz w:val="20"/>
          <w:szCs w:val="20"/>
        </w:rPr>
        <w:t>4</w:t>
      </w:r>
      <w:r w:rsidRPr="00A5500A">
        <w:rPr>
          <w:rFonts w:asciiTheme="minorHAnsi" w:hAnsiTheme="minorHAnsi" w:cstheme="minorHAnsi"/>
          <w:sz w:val="20"/>
          <w:szCs w:val="20"/>
          <w:vertAlign w:val="superscript"/>
        </w:rPr>
        <w:t>th</w:t>
      </w:r>
      <w:r>
        <w:rPr>
          <w:rFonts w:asciiTheme="minorHAnsi" w:hAnsiTheme="minorHAnsi" w:cstheme="minorHAnsi"/>
          <w:sz w:val="20"/>
          <w:szCs w:val="20"/>
        </w:rPr>
        <w:t xml:space="preserve"> April 2017</w:t>
      </w:r>
    </w:p>
    <w:tbl>
      <w:tblPr>
        <w:tblStyle w:val="LightShading"/>
        <w:tblpPr w:leftFromText="180" w:rightFromText="180" w:vertAnchor="text" w:horzAnchor="margin" w:tblpXSpec="center" w:tblpY="150"/>
        <w:tblW w:w="11413" w:type="dxa"/>
        <w:tblBorders>
          <w:top w:val="none" w:sz="0" w:space="0" w:color="auto"/>
          <w:bottom w:val="single" w:sz="4" w:space="0" w:color="auto"/>
        </w:tblBorders>
        <w:tblLayout w:type="fixed"/>
        <w:tblLook w:val="01E0" w:firstRow="1" w:lastRow="1" w:firstColumn="1" w:lastColumn="1" w:noHBand="0" w:noVBand="0"/>
      </w:tblPr>
      <w:tblGrid>
        <w:gridCol w:w="8772"/>
        <w:gridCol w:w="2374"/>
        <w:gridCol w:w="267"/>
      </w:tblGrid>
      <w:tr w:rsidR="00655D2A" w:rsidRPr="00F13058" w:rsidTr="00655D2A">
        <w:trPr>
          <w:cnfStyle w:val="100000000000" w:firstRow="1" w:lastRow="0" w:firstColumn="0" w:lastColumn="0" w:oddVBand="0" w:evenVBand="0" w:oddHBand="0" w:evenHBand="0" w:firstRowFirstColumn="0" w:firstRowLastColumn="0" w:lastRowFirstColumn="0" w:lastRowLastColumn="0"/>
          <w:trHeight w:hRule="exact" w:val="740"/>
        </w:trPr>
        <w:tc>
          <w:tcPr>
            <w:cnfStyle w:val="001000000000" w:firstRow="0" w:lastRow="0" w:firstColumn="1" w:lastColumn="0" w:oddVBand="0" w:evenVBand="0" w:oddHBand="0" w:evenHBand="0" w:firstRowFirstColumn="0" w:firstRowLastColumn="0" w:lastRowFirstColumn="0" w:lastRowLastColumn="0"/>
            <w:tcW w:w="8772" w:type="dxa"/>
            <w:tcBorders>
              <w:top w:val="none" w:sz="0" w:space="0" w:color="auto"/>
              <w:left w:val="none" w:sz="0" w:space="0" w:color="auto"/>
              <w:bottom w:val="none" w:sz="0" w:space="0" w:color="auto"/>
              <w:right w:val="none" w:sz="0" w:space="0" w:color="auto"/>
            </w:tcBorders>
            <w:shd w:val="clear" w:color="auto" w:fill="auto"/>
          </w:tcPr>
          <w:p w:rsidR="00655D2A" w:rsidRPr="00FD6A57" w:rsidRDefault="001F61B8" w:rsidP="00655D2A">
            <w:pPr>
              <w:pStyle w:val="XXBriefing"/>
              <w:tabs>
                <w:tab w:val="left" w:pos="6060"/>
              </w:tabs>
              <w:rPr>
                <w:rFonts w:asciiTheme="minorHAnsi" w:hAnsiTheme="minorHAnsi" w:cstheme="minorHAnsi"/>
                <w:color w:val="000000" w:themeColor="text1"/>
                <w:sz w:val="48"/>
                <w:szCs w:val="48"/>
              </w:rPr>
            </w:pPr>
            <w:r w:rsidRPr="00FD6A57">
              <w:rPr>
                <w:rFonts w:asciiTheme="minorHAnsi" w:hAnsiTheme="minorHAnsi" w:cstheme="minorHAnsi"/>
                <w:color w:val="000000" w:themeColor="text1"/>
                <w:sz w:val="48"/>
                <w:szCs w:val="48"/>
              </w:rPr>
              <w:t xml:space="preserve">         Request for Proposal</w:t>
            </w:r>
            <w:r w:rsidR="00655D2A" w:rsidRPr="00FD6A57">
              <w:rPr>
                <w:rFonts w:asciiTheme="minorHAnsi" w:hAnsiTheme="minorHAnsi" w:cstheme="minorHAnsi"/>
                <w:color w:val="000000" w:themeColor="text1"/>
                <w:sz w:val="48"/>
                <w:szCs w:val="48"/>
              </w:rPr>
              <w:tab/>
            </w:r>
          </w:p>
          <w:p w:rsidR="00655D2A" w:rsidRPr="00754FC6" w:rsidRDefault="00655D2A" w:rsidP="00655D2A">
            <w:pPr>
              <w:pStyle w:val="XXBriefing"/>
              <w:ind w:right="-240"/>
              <w:rPr>
                <w:rFonts w:ascii="Arial" w:hAnsi="Arial" w:cs="Arial"/>
                <w:sz w:val="40"/>
                <w:szCs w:val="40"/>
              </w:rPr>
            </w:pPr>
          </w:p>
        </w:tc>
        <w:tc>
          <w:tcPr>
            <w:cnfStyle w:val="000010000000" w:firstRow="0" w:lastRow="0" w:firstColumn="0" w:lastColumn="0" w:oddVBand="1" w:evenVBand="0" w:oddHBand="0" w:evenHBand="0" w:firstRowFirstColumn="0" w:firstRowLastColumn="0" w:lastRowFirstColumn="0" w:lastRowLastColumn="0"/>
            <w:tcW w:w="2374" w:type="dxa"/>
            <w:tcBorders>
              <w:top w:val="none" w:sz="0" w:space="0" w:color="auto"/>
              <w:left w:val="none" w:sz="0" w:space="0" w:color="auto"/>
              <w:bottom w:val="none" w:sz="0" w:space="0" w:color="auto"/>
              <w:right w:val="none" w:sz="0" w:space="0" w:color="auto"/>
            </w:tcBorders>
            <w:shd w:val="clear" w:color="auto" w:fill="auto"/>
          </w:tcPr>
          <w:p w:rsidR="00655D2A" w:rsidRPr="00F13058" w:rsidRDefault="00655D2A" w:rsidP="00655D2A">
            <w:pPr>
              <w:jc w:val="right"/>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67" w:type="dxa"/>
            <w:tcBorders>
              <w:top w:val="none" w:sz="0" w:space="0" w:color="auto"/>
              <w:left w:val="none" w:sz="0" w:space="0" w:color="auto"/>
              <w:bottom w:val="none" w:sz="0" w:space="0" w:color="auto"/>
              <w:right w:val="none" w:sz="0" w:space="0" w:color="auto"/>
            </w:tcBorders>
            <w:shd w:val="clear" w:color="auto" w:fill="auto"/>
          </w:tcPr>
          <w:p w:rsidR="00655D2A" w:rsidRPr="00754FC6" w:rsidRDefault="00655D2A" w:rsidP="00655D2A">
            <w:pPr>
              <w:pStyle w:val="XXBriefingDate"/>
              <w:jc w:val="center"/>
              <w:rPr>
                <w:rFonts w:ascii="Arial" w:hAnsi="Arial" w:cs="Arial"/>
              </w:rPr>
            </w:pPr>
          </w:p>
        </w:tc>
      </w:tr>
    </w:tbl>
    <w:p w:rsidR="00FD6A57" w:rsidRDefault="001F61B8" w:rsidP="00DD667E">
      <w:pPr>
        <w:rPr>
          <w:rFonts w:asciiTheme="minorHAnsi" w:hAnsiTheme="minorHAnsi" w:cstheme="minorHAnsi"/>
          <w:b/>
          <w:sz w:val="22"/>
          <w:szCs w:val="22"/>
        </w:rPr>
      </w:pPr>
      <w:r w:rsidRPr="00FD6A57">
        <w:rPr>
          <w:rFonts w:asciiTheme="minorHAnsi" w:hAnsiTheme="minorHAnsi" w:cstheme="minorHAnsi"/>
          <w:b/>
          <w:sz w:val="22"/>
          <w:szCs w:val="22"/>
        </w:rPr>
        <w:t>Reque</w:t>
      </w:r>
      <w:r w:rsidR="00485E1B" w:rsidRPr="00FD6A57">
        <w:rPr>
          <w:rFonts w:asciiTheme="minorHAnsi" w:hAnsiTheme="minorHAnsi" w:cstheme="minorHAnsi"/>
          <w:b/>
          <w:sz w:val="22"/>
          <w:szCs w:val="22"/>
        </w:rPr>
        <w:t xml:space="preserve">st for </w:t>
      </w:r>
      <w:r w:rsidR="00B14733" w:rsidRPr="00FD6A57">
        <w:rPr>
          <w:rFonts w:asciiTheme="minorHAnsi" w:hAnsiTheme="minorHAnsi" w:cstheme="minorHAnsi"/>
          <w:b/>
          <w:sz w:val="22"/>
          <w:szCs w:val="22"/>
        </w:rPr>
        <w:t xml:space="preserve">Proposal: </w:t>
      </w:r>
      <w:r w:rsidR="00584E9B">
        <w:rPr>
          <w:rFonts w:asciiTheme="minorHAnsi" w:hAnsiTheme="minorHAnsi" w:cstheme="minorHAnsi"/>
          <w:b/>
          <w:sz w:val="22"/>
          <w:szCs w:val="22"/>
        </w:rPr>
        <w:t>Contract for Management of Patient Forums</w:t>
      </w:r>
    </w:p>
    <w:p w:rsidR="002C0BE7" w:rsidRPr="00FD6A57" w:rsidRDefault="00C119FC" w:rsidP="00DD667E">
      <w:pPr>
        <w:rPr>
          <w:rFonts w:asciiTheme="minorHAnsi" w:eastAsia="Times New Roman" w:hAnsiTheme="minorHAnsi" w:cstheme="minorHAnsi"/>
          <w:b/>
          <w:sz w:val="22"/>
          <w:szCs w:val="22"/>
          <w:lang w:eastAsia="en-GB"/>
        </w:rPr>
      </w:pPr>
      <w:r w:rsidRPr="00FD6A57">
        <w:rPr>
          <w:rFonts w:asciiTheme="minorHAnsi" w:hAnsiTheme="minorHAnsi" w:cstheme="minorHAnsi"/>
          <w:b/>
          <w:bCs/>
          <w:sz w:val="22"/>
          <w:szCs w:val="22"/>
        </w:rPr>
        <w:t xml:space="preserve">Reference number: </w:t>
      </w:r>
      <w:r w:rsidR="007406E8">
        <w:rPr>
          <w:rFonts w:asciiTheme="minorHAnsi" w:hAnsiTheme="minorHAnsi" w:cstheme="minorHAnsi"/>
          <w:b/>
          <w:bCs/>
          <w:sz w:val="22"/>
          <w:szCs w:val="22"/>
        </w:rPr>
        <w:t>A</w:t>
      </w:r>
      <w:r w:rsidR="00B14733" w:rsidRPr="00FD6A57">
        <w:rPr>
          <w:rFonts w:asciiTheme="minorHAnsi" w:eastAsia="Times New Roman" w:hAnsiTheme="minorHAnsi" w:cstheme="minorHAnsi"/>
          <w:b/>
          <w:sz w:val="22"/>
          <w:szCs w:val="22"/>
          <w:lang w:eastAsia="en-GB"/>
        </w:rPr>
        <w:t>GEMCSU/TRANS/1</w:t>
      </w:r>
      <w:r w:rsidR="00584E9B">
        <w:rPr>
          <w:rFonts w:asciiTheme="minorHAnsi" w:eastAsia="Times New Roman" w:hAnsiTheme="minorHAnsi" w:cstheme="minorHAnsi"/>
          <w:b/>
          <w:sz w:val="22"/>
          <w:szCs w:val="22"/>
          <w:lang w:eastAsia="en-GB"/>
        </w:rPr>
        <w:t>7</w:t>
      </w:r>
      <w:r w:rsidR="00B14733" w:rsidRPr="00FD6A57">
        <w:rPr>
          <w:rFonts w:asciiTheme="minorHAnsi" w:eastAsia="Times New Roman" w:hAnsiTheme="minorHAnsi" w:cstheme="minorHAnsi"/>
          <w:b/>
          <w:sz w:val="22"/>
          <w:szCs w:val="22"/>
          <w:lang w:eastAsia="en-GB"/>
        </w:rPr>
        <w:t>/</w:t>
      </w:r>
      <w:r w:rsidR="00584E9B">
        <w:rPr>
          <w:rFonts w:asciiTheme="minorHAnsi" w:eastAsia="Times New Roman" w:hAnsiTheme="minorHAnsi" w:cstheme="minorHAnsi"/>
          <w:b/>
          <w:sz w:val="22"/>
          <w:szCs w:val="22"/>
          <w:lang w:eastAsia="en-GB"/>
        </w:rPr>
        <w:t>441</w:t>
      </w:r>
    </w:p>
    <w:p w:rsidR="00DA46E1" w:rsidRPr="00FD6A57" w:rsidRDefault="00DA46E1" w:rsidP="00DA46E1">
      <w:pPr>
        <w:pStyle w:val="NoSpacing"/>
        <w:rPr>
          <w:rFonts w:cstheme="minorHAnsi"/>
          <w:b/>
        </w:rPr>
      </w:pPr>
    </w:p>
    <w:p w:rsidR="00E5708D" w:rsidRPr="00FD6A57" w:rsidRDefault="00DA46E1" w:rsidP="00DA46E1">
      <w:pPr>
        <w:pStyle w:val="NoSpacing"/>
        <w:rPr>
          <w:rFonts w:cstheme="minorHAnsi"/>
        </w:rPr>
      </w:pPr>
      <w:r w:rsidRPr="00FD6A57">
        <w:rPr>
          <w:rFonts w:cstheme="minorHAnsi"/>
        </w:rPr>
        <w:t>I am writing to you on behalf</w:t>
      </w:r>
      <w:r w:rsidR="00B14733" w:rsidRPr="00FD6A57">
        <w:rPr>
          <w:rFonts w:cstheme="minorHAnsi"/>
        </w:rPr>
        <w:t xml:space="preserve"> of </w:t>
      </w:r>
      <w:r w:rsidR="006855F0" w:rsidRPr="00FD6A57">
        <w:rPr>
          <w:rFonts w:cstheme="minorHAnsi"/>
        </w:rPr>
        <w:t xml:space="preserve">NHS </w:t>
      </w:r>
      <w:r w:rsidR="00584E9B">
        <w:rPr>
          <w:rFonts w:cstheme="minorHAnsi"/>
        </w:rPr>
        <w:t>Rushcliffe CCG</w:t>
      </w:r>
      <w:r w:rsidRPr="00FD6A57">
        <w:rPr>
          <w:rFonts w:cstheme="minorHAnsi"/>
        </w:rPr>
        <w:t xml:space="preserve">. We </w:t>
      </w:r>
      <w:r w:rsidR="00246178" w:rsidRPr="00FD6A57">
        <w:rPr>
          <w:rFonts w:cstheme="minorHAnsi"/>
        </w:rPr>
        <w:t>currently have a re</w:t>
      </w:r>
      <w:r w:rsidR="001F61B8" w:rsidRPr="00FD6A57">
        <w:rPr>
          <w:rFonts w:cstheme="minorHAnsi"/>
        </w:rPr>
        <w:t>quire</w:t>
      </w:r>
      <w:r w:rsidR="00485E1B" w:rsidRPr="00FD6A57">
        <w:rPr>
          <w:rFonts w:cstheme="minorHAnsi"/>
        </w:rPr>
        <w:t>ment f</w:t>
      </w:r>
      <w:r w:rsidR="00B14733" w:rsidRPr="00FD6A57">
        <w:rPr>
          <w:rFonts w:cstheme="minorHAnsi"/>
        </w:rPr>
        <w:t xml:space="preserve">or </w:t>
      </w:r>
      <w:r w:rsidR="001A7DB9">
        <w:rPr>
          <w:rFonts w:cstheme="minorHAnsi"/>
        </w:rPr>
        <w:t xml:space="preserve">the </w:t>
      </w:r>
      <w:r w:rsidR="00584E9B">
        <w:rPr>
          <w:rFonts w:cstheme="minorHAnsi"/>
        </w:rPr>
        <w:t>Contract for Management of Patient Forums</w:t>
      </w:r>
      <w:r w:rsidR="001A7DB9">
        <w:rPr>
          <w:rFonts w:cstheme="minorHAnsi"/>
        </w:rPr>
        <w:t>,</w:t>
      </w:r>
      <w:r w:rsidR="007406E8" w:rsidRPr="007406E8">
        <w:rPr>
          <w:rFonts w:cstheme="minorHAnsi"/>
        </w:rPr>
        <w:t xml:space="preserve"> </w:t>
      </w:r>
      <w:r w:rsidR="00E5708D" w:rsidRPr="00FD6A57">
        <w:rPr>
          <w:rFonts w:cstheme="minorHAnsi"/>
        </w:rPr>
        <w:t>details of which are set out</w:t>
      </w:r>
      <w:r w:rsidR="001F61B8" w:rsidRPr="00FD6A57">
        <w:rPr>
          <w:rFonts w:cstheme="minorHAnsi"/>
        </w:rPr>
        <w:t xml:space="preserve"> within the </w:t>
      </w:r>
      <w:r w:rsidR="006855F0" w:rsidRPr="00FD6A57">
        <w:rPr>
          <w:rFonts w:cstheme="minorHAnsi"/>
        </w:rPr>
        <w:t xml:space="preserve">details </w:t>
      </w:r>
      <w:r w:rsidR="00E5708D" w:rsidRPr="00FD6A57">
        <w:rPr>
          <w:rFonts w:cstheme="minorHAnsi"/>
        </w:rPr>
        <w:t>contained within Appendix A of this RFP</w:t>
      </w:r>
      <w:r w:rsidR="00FD6A57">
        <w:rPr>
          <w:rFonts w:cstheme="minorHAnsi"/>
        </w:rPr>
        <w:t>.</w:t>
      </w:r>
    </w:p>
    <w:p w:rsidR="00E5708D" w:rsidRPr="00FD6A57" w:rsidRDefault="00E5708D" w:rsidP="00DA46E1">
      <w:pPr>
        <w:pStyle w:val="NoSpacing"/>
        <w:rPr>
          <w:rFonts w:cstheme="minorHAnsi"/>
        </w:rPr>
      </w:pPr>
    </w:p>
    <w:p w:rsidR="007406E8" w:rsidRPr="007406E8" w:rsidRDefault="007406E8" w:rsidP="007406E8">
      <w:pPr>
        <w:pStyle w:val="NoSpacing"/>
        <w:rPr>
          <w:rFonts w:cstheme="minorHAnsi"/>
        </w:rPr>
      </w:pPr>
      <w:r w:rsidRPr="007406E8">
        <w:rPr>
          <w:rFonts w:cstheme="minorHAnsi"/>
        </w:rPr>
        <w:t xml:space="preserve">If you are interested in quoting for this requirement, please email your response no later than </w:t>
      </w:r>
      <w:r w:rsidR="00584E9B">
        <w:rPr>
          <w:rFonts w:cstheme="minorHAnsi"/>
        </w:rPr>
        <w:t xml:space="preserve">5pm </w:t>
      </w:r>
      <w:r w:rsidRPr="007406E8">
        <w:rPr>
          <w:rFonts w:cstheme="minorHAnsi"/>
        </w:rPr>
        <w:t xml:space="preserve">on </w:t>
      </w:r>
      <w:r w:rsidR="00A14D75">
        <w:rPr>
          <w:rFonts w:cstheme="minorHAnsi"/>
        </w:rPr>
        <w:t>Tuesday 25</w:t>
      </w:r>
      <w:r w:rsidR="00A5500A" w:rsidRPr="00A5500A">
        <w:rPr>
          <w:rFonts w:cstheme="minorHAnsi"/>
          <w:vertAlign w:val="superscript"/>
        </w:rPr>
        <w:t>h</w:t>
      </w:r>
      <w:r w:rsidR="00A5500A">
        <w:rPr>
          <w:rFonts w:cstheme="minorHAnsi"/>
        </w:rPr>
        <w:t xml:space="preserve"> </w:t>
      </w:r>
      <w:r w:rsidR="00584E9B">
        <w:rPr>
          <w:rFonts w:cstheme="minorHAnsi"/>
        </w:rPr>
        <w:t>April 2017</w:t>
      </w:r>
      <w:r w:rsidRPr="007406E8">
        <w:rPr>
          <w:rFonts w:cstheme="minorHAnsi"/>
        </w:rPr>
        <w:t xml:space="preserve">, setting out how your organisation meets the evaluation criteria contained within Appendix B of this RFP.  Please email your response to </w:t>
      </w:r>
      <w:hyperlink r:id="rId11" w:history="1">
        <w:r w:rsidR="00584E9B" w:rsidRPr="007E629C">
          <w:rPr>
            <w:rStyle w:val="Hyperlink"/>
            <w:rFonts w:cstheme="minorHAnsi"/>
          </w:rPr>
          <w:t>karen.martin@ardengemcsu.nhs.uk</w:t>
        </w:r>
      </w:hyperlink>
      <w:r w:rsidR="00584E9B">
        <w:rPr>
          <w:rFonts w:cstheme="minorHAnsi"/>
        </w:rPr>
        <w:t xml:space="preserve"> and </w:t>
      </w:r>
      <w:hyperlink r:id="rId12" w:history="1">
        <w:r w:rsidRPr="007406E8">
          <w:rPr>
            <w:rStyle w:val="Hyperlink"/>
            <w:rFonts w:cstheme="minorHAnsi"/>
          </w:rPr>
          <w:t>mark.didcock@ardengemcsu.nhs.uk</w:t>
        </w:r>
      </w:hyperlink>
      <w:r w:rsidRPr="007406E8">
        <w:rPr>
          <w:rFonts w:cstheme="minorHAnsi"/>
        </w:rPr>
        <w:t xml:space="preserve">. </w:t>
      </w:r>
    </w:p>
    <w:p w:rsidR="007406E8" w:rsidRPr="007406E8" w:rsidRDefault="007406E8" w:rsidP="007406E8">
      <w:pPr>
        <w:pStyle w:val="NoSpacing"/>
        <w:rPr>
          <w:rFonts w:cstheme="minorHAnsi"/>
        </w:rPr>
      </w:pPr>
    </w:p>
    <w:p w:rsidR="007406E8" w:rsidRPr="007406E8" w:rsidRDefault="007406E8" w:rsidP="007406E8">
      <w:pPr>
        <w:pStyle w:val="NoSpacing"/>
        <w:rPr>
          <w:rFonts w:cstheme="minorHAnsi"/>
        </w:rPr>
      </w:pPr>
      <w:r w:rsidRPr="007406E8">
        <w:rPr>
          <w:rFonts w:cstheme="minorHAnsi"/>
        </w:rPr>
        <w:t xml:space="preserve">Your response must be valid for acceptance for 90 days from the deadline for receipt of quotations. Your response constitutes an offer and if the Authority accepts that offer then a legally binding contract will exist between us. </w:t>
      </w:r>
    </w:p>
    <w:p w:rsidR="007406E8" w:rsidRPr="007406E8" w:rsidRDefault="007406E8" w:rsidP="007406E8">
      <w:pPr>
        <w:pStyle w:val="NoSpacing"/>
        <w:rPr>
          <w:rFonts w:cstheme="minorHAnsi"/>
        </w:rPr>
      </w:pPr>
    </w:p>
    <w:p w:rsidR="007406E8" w:rsidRPr="007406E8" w:rsidRDefault="007406E8" w:rsidP="007406E8">
      <w:pPr>
        <w:pStyle w:val="NoSpacing"/>
        <w:rPr>
          <w:rFonts w:cstheme="minorHAnsi"/>
        </w:rPr>
      </w:pPr>
      <w:r w:rsidRPr="007406E8">
        <w:rPr>
          <w:rFonts w:cstheme="minorHAnsi"/>
        </w:rPr>
        <w:t>Respondents accept that the Authority is subject to the Freedom of Information Act and government transparency obligations which may require the Authority to disclose information received from you to third parties.</w:t>
      </w:r>
    </w:p>
    <w:p w:rsidR="007406E8" w:rsidRPr="007406E8" w:rsidRDefault="007406E8" w:rsidP="007406E8">
      <w:pPr>
        <w:pStyle w:val="NoSpacing"/>
        <w:rPr>
          <w:rFonts w:cstheme="minorHAnsi"/>
        </w:rPr>
      </w:pPr>
    </w:p>
    <w:p w:rsidR="007406E8" w:rsidRPr="007406E8" w:rsidRDefault="007406E8" w:rsidP="007406E8">
      <w:pPr>
        <w:pStyle w:val="NoSpacing"/>
        <w:rPr>
          <w:rFonts w:cstheme="minorHAnsi"/>
        </w:rPr>
      </w:pPr>
      <w:r w:rsidRPr="007406E8">
        <w:rPr>
          <w:rFonts w:cstheme="minorHAnsi"/>
        </w:rPr>
        <w:t>This letter and your response do not give rise to any contractual obligation or liability unless and until such time as the Authority issues a letter referencing this Request for a Proposal accepting your Proposal. The Authority does not make any commitment to purchase and shall have no liability for your costs in responding to this Request for a Proposal.</w:t>
      </w:r>
    </w:p>
    <w:p w:rsidR="007406E8" w:rsidRPr="007406E8" w:rsidRDefault="007406E8" w:rsidP="007406E8">
      <w:pPr>
        <w:pStyle w:val="NoSpacing"/>
        <w:rPr>
          <w:rFonts w:cstheme="minorHAnsi"/>
        </w:rPr>
      </w:pPr>
    </w:p>
    <w:p w:rsidR="007406E8" w:rsidRPr="007406E8" w:rsidRDefault="007406E8" w:rsidP="007406E8">
      <w:pPr>
        <w:pStyle w:val="NoSpacing"/>
        <w:rPr>
          <w:rFonts w:cstheme="minorHAnsi"/>
        </w:rPr>
      </w:pPr>
      <w:r w:rsidRPr="007406E8">
        <w:rPr>
          <w:rFonts w:cstheme="minorHAnsi"/>
        </w:rPr>
        <w:t xml:space="preserve">If you have any queries about this letter or the requirement, please contact Mark Didcock </w:t>
      </w:r>
      <w:hyperlink r:id="rId13" w:history="1">
        <w:r w:rsidRPr="007406E8">
          <w:rPr>
            <w:rStyle w:val="Hyperlink"/>
            <w:rFonts w:cstheme="minorHAnsi"/>
          </w:rPr>
          <w:t>mark.didcock@ardengemcsu.nhs.uk</w:t>
        </w:r>
      </w:hyperlink>
      <w:r w:rsidRPr="007406E8">
        <w:rPr>
          <w:rFonts w:cstheme="minorHAnsi"/>
        </w:rPr>
        <w:t>.</w:t>
      </w:r>
    </w:p>
    <w:p w:rsidR="007406E8" w:rsidRPr="007406E8" w:rsidRDefault="007406E8" w:rsidP="007406E8">
      <w:pPr>
        <w:pStyle w:val="NoSpacing"/>
        <w:rPr>
          <w:rFonts w:cstheme="minorHAnsi"/>
        </w:rPr>
      </w:pPr>
    </w:p>
    <w:p w:rsidR="007406E8" w:rsidRPr="007406E8" w:rsidRDefault="007406E8" w:rsidP="007406E8">
      <w:pPr>
        <w:pStyle w:val="NoSpacing"/>
        <w:rPr>
          <w:rFonts w:cstheme="minorHAnsi"/>
        </w:rPr>
      </w:pPr>
      <w:r w:rsidRPr="007406E8">
        <w:rPr>
          <w:rFonts w:cstheme="minorHAnsi"/>
        </w:rPr>
        <w:t xml:space="preserve">If you are unable to meet this requirement or are otherwise not intending to provide a quote, I would be grateful if you could let me know as soon as possible. </w:t>
      </w:r>
    </w:p>
    <w:p w:rsidR="007406E8" w:rsidRPr="007406E8" w:rsidRDefault="007406E8" w:rsidP="007406E8">
      <w:pPr>
        <w:pStyle w:val="NoSpacing"/>
        <w:rPr>
          <w:rFonts w:cstheme="minorHAnsi"/>
        </w:rPr>
      </w:pPr>
    </w:p>
    <w:p w:rsidR="007406E8" w:rsidRPr="007406E8" w:rsidRDefault="007406E8" w:rsidP="007406E8">
      <w:pPr>
        <w:pStyle w:val="NoSpacing"/>
        <w:rPr>
          <w:rFonts w:cstheme="minorHAnsi"/>
        </w:rPr>
      </w:pPr>
      <w:r w:rsidRPr="007406E8">
        <w:rPr>
          <w:rFonts w:cstheme="minorHAnsi"/>
        </w:rPr>
        <w:t>Yours sincerely</w:t>
      </w:r>
    </w:p>
    <w:p w:rsidR="007406E8" w:rsidRPr="007406E8" w:rsidRDefault="007406E8" w:rsidP="007406E8">
      <w:pPr>
        <w:pStyle w:val="NoSpacing"/>
        <w:rPr>
          <w:rFonts w:cstheme="minorHAnsi"/>
        </w:rPr>
      </w:pPr>
    </w:p>
    <w:p w:rsidR="007406E8" w:rsidRPr="007406E8" w:rsidRDefault="007406E8" w:rsidP="007406E8">
      <w:pPr>
        <w:pStyle w:val="NoSpacing"/>
        <w:rPr>
          <w:rFonts w:cstheme="minorHAnsi"/>
        </w:rPr>
      </w:pPr>
      <w:r w:rsidRPr="007406E8">
        <w:rPr>
          <w:rFonts w:cstheme="minorHAnsi"/>
        </w:rPr>
        <w:t>David Bailey</w:t>
      </w:r>
    </w:p>
    <w:p w:rsidR="001446F3" w:rsidRPr="00FD6A57" w:rsidRDefault="00584E9B" w:rsidP="00E9239A">
      <w:pPr>
        <w:spacing w:after="200" w:line="276" w:lineRule="auto"/>
        <w:rPr>
          <w:rFonts w:asciiTheme="minorHAnsi" w:hAnsiTheme="minorHAnsi" w:cstheme="minorHAnsi"/>
          <w:b/>
          <w:bCs/>
          <w:sz w:val="22"/>
          <w:szCs w:val="22"/>
        </w:rPr>
      </w:pPr>
      <w:bookmarkStart w:id="0" w:name="_Ref245180910"/>
      <w:bookmarkStart w:id="1" w:name="_Toc245182146"/>
      <w:bookmarkStart w:id="2" w:name="_Toc246990285"/>
      <w:bookmarkStart w:id="3" w:name="_Toc247685908"/>
      <w:bookmarkStart w:id="4" w:name="_Toc250621775"/>
      <w:bookmarkStart w:id="5" w:name="_Toc250965806"/>
      <w:r>
        <w:rPr>
          <w:rFonts w:asciiTheme="minorHAnsi" w:hAnsiTheme="minorHAnsi" w:cstheme="minorHAnsi"/>
          <w:bCs/>
          <w:sz w:val="22"/>
          <w:szCs w:val="22"/>
        </w:rPr>
        <w:t xml:space="preserve">Senior </w:t>
      </w:r>
      <w:r w:rsidR="000436F7" w:rsidRPr="000436F7">
        <w:rPr>
          <w:rFonts w:asciiTheme="minorHAnsi" w:hAnsiTheme="minorHAnsi" w:cstheme="minorHAnsi"/>
          <w:bCs/>
          <w:sz w:val="22"/>
          <w:szCs w:val="22"/>
        </w:rPr>
        <w:t>Transactional Procurement Manager</w:t>
      </w:r>
      <w:r w:rsidR="00A65893" w:rsidRPr="00FD6A57">
        <w:rPr>
          <w:rFonts w:asciiTheme="minorHAnsi" w:hAnsiTheme="minorHAnsi" w:cstheme="minorHAnsi"/>
          <w:b/>
          <w:bCs/>
          <w:sz w:val="22"/>
          <w:szCs w:val="22"/>
        </w:rPr>
        <w:br w:type="page"/>
      </w:r>
      <w:r w:rsidR="00903093" w:rsidRPr="00FD6A57">
        <w:rPr>
          <w:rFonts w:asciiTheme="minorHAnsi" w:hAnsiTheme="minorHAnsi" w:cstheme="minorHAnsi"/>
          <w:b/>
          <w:sz w:val="22"/>
          <w:szCs w:val="22"/>
        </w:rPr>
        <w:lastRenderedPageBreak/>
        <w:t>Annex A</w:t>
      </w:r>
      <w:r w:rsidR="00691721" w:rsidRPr="00FD6A57">
        <w:rPr>
          <w:rFonts w:asciiTheme="minorHAnsi" w:hAnsiTheme="minorHAnsi" w:cstheme="minorHAnsi"/>
          <w:b/>
          <w:sz w:val="22"/>
          <w:szCs w:val="22"/>
        </w:rPr>
        <w:t xml:space="preserve"> – Service Specification</w:t>
      </w:r>
    </w:p>
    <w:p w:rsidR="00351DA6" w:rsidRPr="00A14D75" w:rsidRDefault="006855F0" w:rsidP="00FD6A57">
      <w:pPr>
        <w:pStyle w:val="NoSpacing"/>
      </w:pPr>
      <w:r w:rsidRPr="00A14D75">
        <w:t xml:space="preserve">NHS Arden &amp; GEM CSU </w:t>
      </w:r>
      <w:r w:rsidR="00AE0AE2" w:rsidRPr="00A14D75">
        <w:t>has</w:t>
      </w:r>
      <w:r w:rsidR="00B14733" w:rsidRPr="00A14D75">
        <w:t xml:space="preserve"> a requirement for </w:t>
      </w:r>
      <w:r w:rsidR="00FD6A57" w:rsidRPr="00A14D75">
        <w:t>the</w:t>
      </w:r>
      <w:r w:rsidR="00A14D75" w:rsidRPr="00A14D75">
        <w:t xml:space="preserve"> </w:t>
      </w:r>
      <w:r w:rsidR="00A14D75" w:rsidRPr="00A14D75">
        <w:rPr>
          <w:rFonts w:cstheme="minorHAnsi"/>
        </w:rPr>
        <w:t>Management of Patient Forums</w:t>
      </w:r>
      <w:r w:rsidR="00FD6A57" w:rsidRPr="00A14D75">
        <w:rPr>
          <w:bCs/>
        </w:rPr>
        <w:t>.</w:t>
      </w:r>
      <w:r w:rsidR="00351DA6" w:rsidRPr="00A14D75">
        <w:t xml:space="preserve"> </w:t>
      </w:r>
    </w:p>
    <w:p w:rsidR="00FD6A57" w:rsidRPr="00A14D75" w:rsidRDefault="00FD6A57" w:rsidP="00FD6A57">
      <w:pPr>
        <w:pStyle w:val="NoSpacing"/>
        <w:rPr>
          <w:bCs/>
        </w:rPr>
      </w:pPr>
    </w:p>
    <w:bookmarkStart w:id="6" w:name="_MON_1552110855"/>
    <w:bookmarkEnd w:id="6"/>
    <w:p w:rsidR="00E9239A" w:rsidRDefault="00584E9B" w:rsidP="00D03702">
      <w:pPr>
        <w:rPr>
          <w:rFonts w:asciiTheme="minorHAnsi" w:hAnsiTheme="minorHAnsi" w:cstheme="minorHAnsi"/>
          <w:sz w:val="22"/>
          <w:szCs w:val="22"/>
        </w:rPr>
      </w:pPr>
      <w:r>
        <w:rPr>
          <w:rFonts w:asciiTheme="minorHAnsi" w:hAnsiTheme="minorHAnsi" w:cstheme="minorHAnsi"/>
          <w:sz w:val="22"/>
          <w:szCs w:val="22"/>
        </w:rP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4" o:title=""/>
          </v:shape>
          <o:OLEObject Type="Embed" ProgID="Word.Document.12" ShapeID="_x0000_i1025" DrawAspect="Icon" ObjectID="_1553519402" r:id="rId15">
            <o:FieldCodes>\s</o:FieldCodes>
          </o:OLEObject>
        </w:object>
      </w:r>
    </w:p>
    <w:p w:rsidR="00584E9B" w:rsidRDefault="00584E9B" w:rsidP="00D03702">
      <w:pPr>
        <w:rPr>
          <w:rFonts w:asciiTheme="minorHAnsi" w:hAnsiTheme="minorHAnsi" w:cstheme="minorHAnsi"/>
          <w:sz w:val="22"/>
          <w:szCs w:val="22"/>
        </w:rPr>
      </w:pPr>
    </w:p>
    <w:bookmarkStart w:id="7" w:name="_MON_1552110883"/>
    <w:bookmarkEnd w:id="7"/>
    <w:p w:rsidR="00584E9B" w:rsidRDefault="00584E9B" w:rsidP="00D03702">
      <w:pPr>
        <w:rPr>
          <w:rFonts w:asciiTheme="minorHAnsi" w:hAnsiTheme="minorHAnsi" w:cstheme="minorHAnsi"/>
          <w:sz w:val="22"/>
          <w:szCs w:val="22"/>
        </w:rPr>
      </w:pPr>
      <w:r>
        <w:rPr>
          <w:rFonts w:asciiTheme="minorHAnsi" w:hAnsiTheme="minorHAnsi" w:cstheme="minorHAnsi"/>
          <w:sz w:val="22"/>
          <w:szCs w:val="22"/>
        </w:rPr>
        <w:object w:dxaOrig="1550" w:dyaOrig="991">
          <v:shape id="_x0000_i1026" type="#_x0000_t75" style="width:77.25pt;height:49.5pt" o:ole="">
            <v:imagedata r:id="rId16" o:title=""/>
          </v:shape>
          <o:OLEObject Type="Embed" ProgID="Word.Document.12" ShapeID="_x0000_i1026" DrawAspect="Icon" ObjectID="_1553519403" r:id="rId17">
            <o:FieldCodes>\s</o:FieldCodes>
          </o:OLEObject>
        </w:object>
      </w: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7406E8" w:rsidRDefault="007406E8" w:rsidP="00D03702">
      <w:pPr>
        <w:rPr>
          <w:rFonts w:asciiTheme="minorHAnsi" w:hAnsiTheme="minorHAnsi" w:cstheme="minorHAnsi"/>
          <w:sz w:val="22"/>
          <w:szCs w:val="22"/>
        </w:rPr>
      </w:pPr>
    </w:p>
    <w:p w:rsidR="007406E8" w:rsidRDefault="007406E8"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bookmarkEnd w:id="0"/>
    <w:bookmarkEnd w:id="1"/>
    <w:bookmarkEnd w:id="2"/>
    <w:bookmarkEnd w:id="3"/>
    <w:bookmarkEnd w:id="4"/>
    <w:bookmarkEnd w:id="5"/>
    <w:p w:rsidR="0022627B" w:rsidRPr="00FD6A57" w:rsidRDefault="0022627B" w:rsidP="0022627B">
      <w:pPr>
        <w:pStyle w:val="NoSpacing"/>
        <w:rPr>
          <w:rFonts w:cstheme="minorHAnsi"/>
          <w:b/>
        </w:rPr>
      </w:pPr>
      <w:r w:rsidRPr="00FD6A57">
        <w:rPr>
          <w:rFonts w:cstheme="minorHAnsi"/>
          <w:b/>
        </w:rPr>
        <w:t>Annex B – Evaluation Criteria</w:t>
      </w:r>
    </w:p>
    <w:p w:rsidR="0022627B" w:rsidRPr="00FD6A57" w:rsidRDefault="0022627B" w:rsidP="0022627B">
      <w:pPr>
        <w:pStyle w:val="NoSpacing"/>
        <w:rPr>
          <w:rFonts w:cstheme="minorHAnsi"/>
          <w:b/>
        </w:rPr>
      </w:pPr>
    </w:p>
    <w:p w:rsidR="0022627B" w:rsidRPr="00FD6A57" w:rsidRDefault="006970AF" w:rsidP="0022627B">
      <w:pPr>
        <w:pStyle w:val="NoSpacing"/>
        <w:rPr>
          <w:rFonts w:cstheme="minorHAnsi"/>
        </w:rPr>
      </w:pPr>
      <w:r w:rsidRPr="00FD6A57">
        <w:rPr>
          <w:rFonts w:cstheme="minorHAnsi"/>
        </w:rPr>
        <w:t>Bidders</w:t>
      </w:r>
      <w:r w:rsidR="0022627B" w:rsidRPr="00FD6A57">
        <w:rPr>
          <w:rFonts w:cstheme="minorHAnsi"/>
        </w:rPr>
        <w:t xml:space="preserve"> must respond in writing setting out how your organisation meets the following evaluation criteria.</w:t>
      </w:r>
    </w:p>
    <w:p w:rsidR="0022627B" w:rsidRPr="00FD6A57" w:rsidRDefault="0022627B" w:rsidP="0022627B">
      <w:pPr>
        <w:pStyle w:val="NoSpacing"/>
        <w:rPr>
          <w:rFonts w:cstheme="minorHAnsi"/>
          <w:b/>
        </w:rPr>
      </w:pPr>
    </w:p>
    <w:p w:rsidR="00D03702" w:rsidRPr="00FD6A57" w:rsidRDefault="00D03702" w:rsidP="00D03702">
      <w:pPr>
        <w:rPr>
          <w:rFonts w:asciiTheme="minorHAnsi" w:hAnsiTheme="minorHAnsi" w:cstheme="minorHAnsi"/>
          <w:b/>
          <w:bCs/>
          <w:sz w:val="22"/>
          <w:szCs w:val="22"/>
          <w:u w:val="single"/>
        </w:rPr>
      </w:pPr>
      <w:r w:rsidRPr="00FD6A57">
        <w:rPr>
          <w:rFonts w:asciiTheme="minorHAnsi" w:hAnsiTheme="minorHAnsi" w:cstheme="minorHAnsi"/>
          <w:b/>
          <w:bCs/>
          <w:sz w:val="22"/>
          <w:szCs w:val="22"/>
          <w:u w:val="single"/>
        </w:rPr>
        <w:t>Marking Criteria</w:t>
      </w:r>
      <w:r w:rsidR="00FD6A57" w:rsidRPr="00FD6A57">
        <w:rPr>
          <w:rFonts w:asciiTheme="minorHAnsi" w:hAnsiTheme="minorHAnsi" w:cstheme="minorHAnsi"/>
          <w:b/>
          <w:bCs/>
          <w:sz w:val="22"/>
          <w:szCs w:val="22"/>
          <w:u w:val="single"/>
        </w:rPr>
        <w:t xml:space="preserve"> - </w:t>
      </w:r>
      <w:r w:rsidR="00FD6A57" w:rsidRPr="00FD6A57">
        <w:rPr>
          <w:rFonts w:asciiTheme="minorHAnsi" w:hAnsiTheme="minorHAnsi" w:cstheme="minorHAnsi"/>
          <w:b/>
          <w:sz w:val="22"/>
          <w:szCs w:val="22"/>
          <w:u w:val="single"/>
        </w:rPr>
        <w:t>Written submissions will be assessed as follows</w:t>
      </w:r>
    </w:p>
    <w:p w:rsidR="00D03702" w:rsidRPr="00FD6A57" w:rsidRDefault="00D03702" w:rsidP="00D03702">
      <w:pPr>
        <w:rPr>
          <w:rFonts w:asciiTheme="minorHAnsi" w:hAnsiTheme="minorHAnsi" w:cstheme="minorHAnsi"/>
          <w:sz w:val="22"/>
          <w:szCs w:val="22"/>
        </w:rPr>
      </w:pPr>
    </w:p>
    <w:tbl>
      <w:tblPr>
        <w:tblW w:w="9225" w:type="dxa"/>
        <w:jc w:val="center"/>
        <w:tblCellMar>
          <w:left w:w="0" w:type="dxa"/>
          <w:right w:w="0" w:type="dxa"/>
        </w:tblCellMar>
        <w:tblLook w:val="04A0" w:firstRow="1" w:lastRow="0" w:firstColumn="1" w:lastColumn="0" w:noHBand="0" w:noVBand="1"/>
      </w:tblPr>
      <w:tblGrid>
        <w:gridCol w:w="1559"/>
        <w:gridCol w:w="3765"/>
        <w:gridCol w:w="3901"/>
      </w:tblGrid>
      <w:tr w:rsidR="00D03702" w:rsidRPr="00FD6A57" w:rsidTr="00A632DF">
        <w:trPr>
          <w:jc w:val="center"/>
        </w:trPr>
        <w:tc>
          <w:tcPr>
            <w:tcW w:w="155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D03702" w:rsidRPr="00FD6A57" w:rsidRDefault="00D03702" w:rsidP="00A632DF">
            <w:pPr>
              <w:keepNext/>
              <w:overflowPunct w:val="0"/>
              <w:autoSpaceDE w:val="0"/>
              <w:autoSpaceDN w:val="0"/>
              <w:spacing w:before="60" w:after="60"/>
              <w:jc w:val="center"/>
              <w:rPr>
                <w:rFonts w:asciiTheme="minorHAnsi" w:hAnsiTheme="minorHAnsi" w:cstheme="minorHAnsi"/>
                <w:b/>
                <w:bCs/>
                <w:sz w:val="22"/>
                <w:szCs w:val="22"/>
                <w:lang w:eastAsia="zh-CN"/>
              </w:rPr>
            </w:pPr>
            <w:r w:rsidRPr="00FD6A57">
              <w:rPr>
                <w:rFonts w:asciiTheme="minorHAnsi" w:hAnsiTheme="minorHAnsi" w:cstheme="minorHAnsi"/>
                <w:b/>
                <w:bCs/>
                <w:sz w:val="22"/>
                <w:szCs w:val="22"/>
                <w:lang w:eastAsia="zh-CN"/>
              </w:rPr>
              <w:t>Criteria Number</w:t>
            </w:r>
          </w:p>
        </w:tc>
        <w:tc>
          <w:tcPr>
            <w:tcW w:w="376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D03702" w:rsidRPr="00FD6A57" w:rsidRDefault="00D03702" w:rsidP="00A632DF">
            <w:pPr>
              <w:keepNext/>
              <w:overflowPunct w:val="0"/>
              <w:autoSpaceDE w:val="0"/>
              <w:autoSpaceDN w:val="0"/>
              <w:spacing w:before="60" w:after="60"/>
              <w:jc w:val="center"/>
              <w:rPr>
                <w:rFonts w:asciiTheme="minorHAnsi" w:hAnsiTheme="minorHAnsi" w:cstheme="minorHAnsi"/>
                <w:b/>
                <w:bCs/>
                <w:sz w:val="22"/>
                <w:szCs w:val="22"/>
                <w:lang w:eastAsia="zh-CN"/>
              </w:rPr>
            </w:pPr>
            <w:r w:rsidRPr="00FD6A57">
              <w:rPr>
                <w:rFonts w:asciiTheme="minorHAnsi" w:hAnsiTheme="minorHAnsi" w:cstheme="minorHAnsi"/>
                <w:b/>
                <w:bCs/>
                <w:sz w:val="22"/>
                <w:szCs w:val="22"/>
                <w:lang w:eastAsia="zh-CN"/>
              </w:rPr>
              <w:t>Award Criteria</w:t>
            </w:r>
          </w:p>
        </w:tc>
        <w:tc>
          <w:tcPr>
            <w:tcW w:w="390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D03702" w:rsidRPr="00FD6A57" w:rsidRDefault="00D03702" w:rsidP="00A632DF">
            <w:pPr>
              <w:keepNext/>
              <w:overflowPunct w:val="0"/>
              <w:autoSpaceDE w:val="0"/>
              <w:autoSpaceDN w:val="0"/>
              <w:spacing w:before="60" w:after="60"/>
              <w:jc w:val="center"/>
              <w:rPr>
                <w:rFonts w:asciiTheme="minorHAnsi" w:hAnsiTheme="minorHAnsi" w:cstheme="minorHAnsi"/>
                <w:b/>
                <w:bCs/>
                <w:sz w:val="22"/>
                <w:szCs w:val="22"/>
                <w:lang w:eastAsia="zh-CN"/>
              </w:rPr>
            </w:pPr>
            <w:r w:rsidRPr="00FD6A57">
              <w:rPr>
                <w:rFonts w:asciiTheme="minorHAnsi" w:hAnsiTheme="minorHAnsi" w:cstheme="minorHAnsi"/>
                <w:b/>
                <w:bCs/>
                <w:sz w:val="22"/>
                <w:szCs w:val="22"/>
                <w:lang w:eastAsia="zh-CN"/>
              </w:rPr>
              <w:t xml:space="preserve">Percentage Weightings </w:t>
            </w:r>
          </w:p>
        </w:tc>
      </w:tr>
      <w:tr w:rsidR="00D03702" w:rsidRPr="00FD6A57" w:rsidTr="00A632DF">
        <w:trPr>
          <w:jc w:val="center"/>
        </w:trPr>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03702" w:rsidRPr="00FD6A57" w:rsidRDefault="00584E9B" w:rsidP="00A632DF">
            <w:pPr>
              <w:overflowPunct w:val="0"/>
              <w:autoSpaceDE w:val="0"/>
              <w:autoSpaceDN w:val="0"/>
              <w:spacing w:before="60" w:after="60"/>
              <w:jc w:val="center"/>
              <w:rPr>
                <w:rFonts w:asciiTheme="minorHAnsi" w:hAnsiTheme="minorHAnsi" w:cstheme="minorHAnsi"/>
                <w:sz w:val="22"/>
                <w:szCs w:val="22"/>
                <w:lang w:eastAsia="zh-CN"/>
              </w:rPr>
            </w:pPr>
            <w:r>
              <w:rPr>
                <w:rFonts w:asciiTheme="minorHAnsi" w:hAnsiTheme="minorHAnsi" w:cstheme="minorHAnsi"/>
                <w:sz w:val="22"/>
                <w:szCs w:val="22"/>
                <w:lang w:eastAsia="zh-CN"/>
              </w:rPr>
              <w:t>A</w:t>
            </w:r>
          </w:p>
        </w:tc>
        <w:tc>
          <w:tcPr>
            <w:tcW w:w="3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3702" w:rsidRPr="00FD6A57" w:rsidRDefault="00FD6A57" w:rsidP="00FD6A57">
            <w:pPr>
              <w:overflowPunct w:val="0"/>
              <w:autoSpaceDE w:val="0"/>
              <w:autoSpaceDN w:val="0"/>
              <w:spacing w:before="60" w:after="60"/>
              <w:jc w:val="both"/>
              <w:rPr>
                <w:rFonts w:asciiTheme="minorHAnsi" w:hAnsiTheme="minorHAnsi" w:cstheme="minorHAnsi"/>
                <w:sz w:val="22"/>
                <w:szCs w:val="22"/>
              </w:rPr>
            </w:pPr>
            <w:r w:rsidRPr="00FD6A57">
              <w:rPr>
                <w:rFonts w:asciiTheme="minorHAnsi" w:hAnsiTheme="minorHAnsi" w:cstheme="minorHAnsi"/>
                <w:sz w:val="22"/>
                <w:szCs w:val="22"/>
              </w:rPr>
              <w:t xml:space="preserve">Solution </w:t>
            </w:r>
            <w:r>
              <w:rPr>
                <w:rFonts w:asciiTheme="minorHAnsi" w:hAnsiTheme="minorHAnsi" w:cstheme="minorHAnsi"/>
                <w:sz w:val="22"/>
                <w:szCs w:val="22"/>
              </w:rPr>
              <w:t>D</w:t>
            </w:r>
            <w:r w:rsidRPr="00FD6A57">
              <w:rPr>
                <w:rFonts w:asciiTheme="minorHAnsi" w:hAnsiTheme="minorHAnsi" w:cstheme="minorHAnsi"/>
                <w:sz w:val="22"/>
                <w:szCs w:val="22"/>
              </w:rPr>
              <w:t xml:space="preserve">esign and </w:t>
            </w:r>
            <w:r>
              <w:rPr>
                <w:rFonts w:asciiTheme="minorHAnsi" w:hAnsiTheme="minorHAnsi" w:cstheme="minorHAnsi"/>
                <w:sz w:val="22"/>
                <w:szCs w:val="22"/>
              </w:rPr>
              <w:t>D</w:t>
            </w:r>
            <w:r w:rsidRPr="00FD6A57">
              <w:rPr>
                <w:rFonts w:asciiTheme="minorHAnsi" w:hAnsiTheme="minorHAnsi" w:cstheme="minorHAnsi"/>
                <w:sz w:val="22"/>
                <w:szCs w:val="22"/>
              </w:rPr>
              <w:t>elivery</w:t>
            </w:r>
          </w:p>
        </w:tc>
        <w:tc>
          <w:tcPr>
            <w:tcW w:w="3901" w:type="dxa"/>
            <w:tcBorders>
              <w:top w:val="nil"/>
              <w:left w:val="nil"/>
              <w:bottom w:val="single" w:sz="8" w:space="0" w:color="auto"/>
              <w:right w:val="single" w:sz="8" w:space="0" w:color="auto"/>
            </w:tcBorders>
            <w:tcMar>
              <w:top w:w="0" w:type="dxa"/>
              <w:left w:w="108" w:type="dxa"/>
              <w:bottom w:w="0" w:type="dxa"/>
              <w:right w:w="108" w:type="dxa"/>
            </w:tcMar>
            <w:hideMark/>
          </w:tcPr>
          <w:p w:rsidR="00D03702" w:rsidRPr="00FD6A57" w:rsidRDefault="001A7DB9" w:rsidP="001A7DB9">
            <w:pPr>
              <w:overflowPunct w:val="0"/>
              <w:autoSpaceDE w:val="0"/>
              <w:autoSpaceDN w:val="0"/>
              <w:spacing w:before="60" w:after="60"/>
              <w:jc w:val="center"/>
              <w:rPr>
                <w:rFonts w:asciiTheme="minorHAnsi" w:hAnsiTheme="minorHAnsi" w:cstheme="minorHAnsi"/>
                <w:sz w:val="22"/>
                <w:szCs w:val="22"/>
              </w:rPr>
            </w:pPr>
            <w:r>
              <w:rPr>
                <w:rFonts w:asciiTheme="minorHAnsi" w:hAnsiTheme="minorHAnsi" w:cstheme="minorHAnsi"/>
                <w:caps/>
                <w:sz w:val="22"/>
                <w:szCs w:val="22"/>
              </w:rPr>
              <w:t>7</w:t>
            </w:r>
            <w:r w:rsidR="00FD6A57">
              <w:rPr>
                <w:rFonts w:asciiTheme="minorHAnsi" w:hAnsiTheme="minorHAnsi" w:cstheme="minorHAnsi"/>
                <w:caps/>
                <w:sz w:val="22"/>
                <w:szCs w:val="22"/>
              </w:rPr>
              <w:t>0</w:t>
            </w:r>
            <w:r w:rsidR="00D03702" w:rsidRPr="00FD6A57">
              <w:rPr>
                <w:rFonts w:asciiTheme="minorHAnsi" w:hAnsiTheme="minorHAnsi" w:cstheme="minorHAnsi"/>
                <w:caps/>
                <w:sz w:val="22"/>
                <w:szCs w:val="22"/>
              </w:rPr>
              <w:t>%</w:t>
            </w:r>
          </w:p>
        </w:tc>
      </w:tr>
      <w:tr w:rsidR="00D03702" w:rsidRPr="00FD6A57" w:rsidTr="00A632DF">
        <w:trPr>
          <w:jc w:val="center"/>
        </w:trPr>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03702" w:rsidRPr="00FD6A57" w:rsidRDefault="00584E9B" w:rsidP="00A632DF">
            <w:pPr>
              <w:overflowPunct w:val="0"/>
              <w:autoSpaceDE w:val="0"/>
              <w:autoSpaceDN w:val="0"/>
              <w:spacing w:before="60" w:after="60"/>
              <w:jc w:val="center"/>
              <w:rPr>
                <w:rFonts w:asciiTheme="minorHAnsi" w:hAnsiTheme="minorHAnsi" w:cstheme="minorHAnsi"/>
                <w:sz w:val="22"/>
                <w:szCs w:val="22"/>
                <w:lang w:eastAsia="zh-CN"/>
              </w:rPr>
            </w:pPr>
            <w:r>
              <w:rPr>
                <w:rFonts w:asciiTheme="minorHAnsi" w:hAnsiTheme="minorHAnsi" w:cstheme="minorHAnsi"/>
                <w:sz w:val="22"/>
                <w:szCs w:val="22"/>
                <w:lang w:eastAsia="zh-CN"/>
              </w:rPr>
              <w:t>B</w:t>
            </w:r>
          </w:p>
        </w:tc>
        <w:tc>
          <w:tcPr>
            <w:tcW w:w="3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3702" w:rsidRPr="00FD6A57" w:rsidRDefault="00FD6A57" w:rsidP="00A632DF">
            <w:pPr>
              <w:overflowPunct w:val="0"/>
              <w:autoSpaceDE w:val="0"/>
              <w:autoSpaceDN w:val="0"/>
              <w:spacing w:before="60" w:after="60"/>
              <w:jc w:val="both"/>
              <w:rPr>
                <w:rFonts w:asciiTheme="minorHAnsi" w:hAnsiTheme="minorHAnsi" w:cstheme="minorHAnsi"/>
                <w:sz w:val="22"/>
                <w:szCs w:val="22"/>
                <w:lang w:eastAsia="zh-CN"/>
              </w:rPr>
            </w:pPr>
            <w:r>
              <w:rPr>
                <w:rFonts w:asciiTheme="minorHAnsi" w:hAnsiTheme="minorHAnsi" w:cstheme="minorHAnsi"/>
                <w:sz w:val="22"/>
                <w:szCs w:val="22"/>
              </w:rPr>
              <w:t>Price</w:t>
            </w:r>
          </w:p>
        </w:tc>
        <w:tc>
          <w:tcPr>
            <w:tcW w:w="3901" w:type="dxa"/>
            <w:tcBorders>
              <w:top w:val="nil"/>
              <w:left w:val="nil"/>
              <w:bottom w:val="single" w:sz="8" w:space="0" w:color="auto"/>
              <w:right w:val="single" w:sz="8" w:space="0" w:color="auto"/>
            </w:tcBorders>
            <w:tcMar>
              <w:top w:w="0" w:type="dxa"/>
              <w:left w:w="108" w:type="dxa"/>
              <w:bottom w:w="0" w:type="dxa"/>
              <w:right w:w="108" w:type="dxa"/>
            </w:tcMar>
            <w:hideMark/>
          </w:tcPr>
          <w:p w:rsidR="00D03702" w:rsidRPr="00FD6A57" w:rsidRDefault="001A7DB9" w:rsidP="00FD6A57">
            <w:pPr>
              <w:overflowPunct w:val="0"/>
              <w:autoSpaceDE w:val="0"/>
              <w:autoSpaceDN w:val="0"/>
              <w:spacing w:before="60" w:after="60"/>
              <w:jc w:val="center"/>
              <w:rPr>
                <w:rFonts w:asciiTheme="minorHAnsi" w:hAnsiTheme="minorHAnsi" w:cstheme="minorHAnsi"/>
                <w:sz w:val="22"/>
                <w:szCs w:val="22"/>
              </w:rPr>
            </w:pPr>
            <w:r>
              <w:rPr>
                <w:rFonts w:asciiTheme="minorHAnsi" w:hAnsiTheme="minorHAnsi" w:cstheme="minorHAnsi"/>
                <w:caps/>
                <w:sz w:val="22"/>
                <w:szCs w:val="22"/>
              </w:rPr>
              <w:t>3</w:t>
            </w:r>
            <w:r w:rsidR="00FD6A57">
              <w:rPr>
                <w:rFonts w:asciiTheme="minorHAnsi" w:hAnsiTheme="minorHAnsi" w:cstheme="minorHAnsi"/>
                <w:caps/>
                <w:sz w:val="22"/>
                <w:szCs w:val="22"/>
              </w:rPr>
              <w:t>0%</w:t>
            </w:r>
          </w:p>
        </w:tc>
      </w:tr>
    </w:tbl>
    <w:p w:rsidR="00D03702" w:rsidRPr="00FD6A57" w:rsidRDefault="00D03702" w:rsidP="00D03702">
      <w:pPr>
        <w:rPr>
          <w:rFonts w:asciiTheme="minorHAnsi" w:hAnsiTheme="minorHAnsi" w:cstheme="minorHAnsi"/>
          <w:sz w:val="22"/>
          <w:szCs w:val="22"/>
        </w:rPr>
      </w:pPr>
    </w:p>
    <w:tbl>
      <w:tblPr>
        <w:tblW w:w="0" w:type="auto"/>
        <w:jc w:val="center"/>
        <w:tblCellMar>
          <w:left w:w="0" w:type="dxa"/>
          <w:right w:w="0" w:type="dxa"/>
        </w:tblCellMar>
        <w:tblLook w:val="04A0" w:firstRow="1" w:lastRow="0" w:firstColumn="1" w:lastColumn="0" w:noHBand="0" w:noVBand="1"/>
      </w:tblPr>
      <w:tblGrid>
        <w:gridCol w:w="1560"/>
        <w:gridCol w:w="4358"/>
        <w:gridCol w:w="3219"/>
      </w:tblGrid>
      <w:tr w:rsidR="00D03702" w:rsidRPr="00FD6A57" w:rsidTr="00A632DF">
        <w:trPr>
          <w:jc w:val="center"/>
        </w:trPr>
        <w:tc>
          <w:tcPr>
            <w:tcW w:w="1560"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rsidR="00D03702" w:rsidRPr="00FD6A57" w:rsidRDefault="00D03702" w:rsidP="00A632DF">
            <w:pPr>
              <w:pStyle w:val="MarginText"/>
              <w:overflowPunct w:val="0"/>
              <w:autoSpaceDE w:val="0"/>
              <w:autoSpaceDN w:val="0"/>
              <w:spacing w:after="0"/>
              <w:jc w:val="left"/>
              <w:textAlignment w:val="baseline"/>
              <w:rPr>
                <w:rFonts w:asciiTheme="minorHAnsi" w:hAnsiTheme="minorHAnsi" w:cstheme="minorHAnsi"/>
                <w:b/>
                <w:bCs/>
              </w:rPr>
            </w:pPr>
            <w:r w:rsidRPr="00FD6A57">
              <w:rPr>
                <w:rFonts w:asciiTheme="minorHAnsi" w:hAnsiTheme="minorHAnsi" w:cstheme="minorHAnsi"/>
                <w:b/>
                <w:bCs/>
              </w:rPr>
              <w:t>Criteria Reference</w:t>
            </w:r>
          </w:p>
        </w:tc>
        <w:tc>
          <w:tcPr>
            <w:tcW w:w="4358"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rsidR="00D03702" w:rsidRPr="00FD6A57" w:rsidRDefault="00D03702" w:rsidP="00525720">
            <w:pPr>
              <w:pStyle w:val="MarginText"/>
              <w:overflowPunct w:val="0"/>
              <w:autoSpaceDE w:val="0"/>
              <w:autoSpaceDN w:val="0"/>
              <w:spacing w:after="0"/>
              <w:jc w:val="left"/>
              <w:textAlignment w:val="baseline"/>
              <w:rPr>
                <w:rFonts w:asciiTheme="minorHAnsi" w:hAnsiTheme="minorHAnsi" w:cstheme="minorHAnsi"/>
                <w:b/>
                <w:bCs/>
              </w:rPr>
            </w:pPr>
            <w:r w:rsidRPr="00FD6A57">
              <w:rPr>
                <w:rFonts w:asciiTheme="minorHAnsi" w:hAnsiTheme="minorHAnsi" w:cstheme="minorHAnsi"/>
                <w:b/>
                <w:bCs/>
              </w:rPr>
              <w:t xml:space="preserve">Award Criteria </w:t>
            </w:r>
          </w:p>
        </w:tc>
        <w:tc>
          <w:tcPr>
            <w:tcW w:w="3219"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rsidR="00D03702" w:rsidRPr="00FD6A57" w:rsidRDefault="00525720" w:rsidP="00525720">
            <w:pPr>
              <w:pStyle w:val="MarginText"/>
              <w:overflowPunct w:val="0"/>
              <w:autoSpaceDE w:val="0"/>
              <w:autoSpaceDN w:val="0"/>
              <w:spacing w:after="0"/>
              <w:jc w:val="left"/>
              <w:textAlignment w:val="baseline"/>
              <w:rPr>
                <w:rFonts w:asciiTheme="minorHAnsi" w:hAnsiTheme="minorHAnsi" w:cstheme="minorHAnsi"/>
                <w:b/>
                <w:bCs/>
              </w:rPr>
            </w:pPr>
            <w:r>
              <w:rPr>
                <w:rFonts w:asciiTheme="minorHAnsi" w:hAnsiTheme="minorHAnsi" w:cstheme="minorHAnsi"/>
                <w:b/>
                <w:bCs/>
              </w:rPr>
              <w:t>Percentage Weightings</w:t>
            </w:r>
          </w:p>
        </w:tc>
      </w:tr>
      <w:tr w:rsidR="00584E9B" w:rsidRPr="00FD6A57" w:rsidTr="00584E9B">
        <w:trPr>
          <w:jc w:val="center"/>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4E9B" w:rsidRPr="00584E9B" w:rsidRDefault="00584E9B" w:rsidP="00A632DF">
            <w:pPr>
              <w:pStyle w:val="MarginText"/>
              <w:overflowPunct w:val="0"/>
              <w:autoSpaceDE w:val="0"/>
              <w:autoSpaceDN w:val="0"/>
              <w:jc w:val="left"/>
              <w:textAlignment w:val="baseline"/>
              <w:rPr>
                <w:rFonts w:asciiTheme="minorHAnsi" w:hAnsiTheme="minorHAnsi" w:cstheme="minorHAnsi"/>
              </w:rPr>
            </w:pPr>
            <w:r>
              <w:rPr>
                <w:rFonts w:asciiTheme="minorHAnsi" w:hAnsiTheme="minorHAnsi" w:cstheme="minorHAnsi"/>
              </w:rPr>
              <w:t>1</w:t>
            </w:r>
          </w:p>
        </w:tc>
        <w:tc>
          <w:tcPr>
            <w:tcW w:w="43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84E9B" w:rsidRPr="00584E9B" w:rsidRDefault="00584E9B" w:rsidP="00584E9B">
            <w:pPr>
              <w:rPr>
                <w:rFonts w:asciiTheme="minorHAnsi" w:hAnsiTheme="minorHAnsi"/>
                <w:sz w:val="22"/>
                <w:szCs w:val="22"/>
              </w:rPr>
            </w:pPr>
            <w:r w:rsidRPr="00584E9B">
              <w:rPr>
                <w:rFonts w:asciiTheme="minorHAnsi" w:hAnsiTheme="minorHAnsi"/>
                <w:sz w:val="22"/>
                <w:szCs w:val="22"/>
              </w:rPr>
              <w:t>Capacity to deliver</w:t>
            </w:r>
          </w:p>
        </w:tc>
        <w:tc>
          <w:tcPr>
            <w:tcW w:w="3219" w:type="dxa"/>
            <w:tcBorders>
              <w:top w:val="nil"/>
              <w:left w:val="nil"/>
              <w:bottom w:val="single" w:sz="8" w:space="0" w:color="auto"/>
              <w:right w:val="single" w:sz="8" w:space="0" w:color="auto"/>
            </w:tcBorders>
            <w:tcMar>
              <w:top w:w="0" w:type="dxa"/>
              <w:left w:w="108" w:type="dxa"/>
              <w:bottom w:w="0" w:type="dxa"/>
              <w:right w:w="108" w:type="dxa"/>
            </w:tcMar>
            <w:hideMark/>
          </w:tcPr>
          <w:p w:rsidR="00584E9B" w:rsidRPr="00584E9B" w:rsidRDefault="00584E9B" w:rsidP="00584E9B">
            <w:pPr>
              <w:pStyle w:val="MarginText"/>
              <w:overflowPunct w:val="0"/>
              <w:autoSpaceDE w:val="0"/>
              <w:autoSpaceDN w:val="0"/>
              <w:jc w:val="center"/>
              <w:textAlignment w:val="baseline"/>
              <w:rPr>
                <w:rFonts w:asciiTheme="minorHAnsi" w:hAnsiTheme="minorHAnsi" w:cstheme="minorHAnsi"/>
              </w:rPr>
            </w:pPr>
            <w:r>
              <w:rPr>
                <w:rFonts w:asciiTheme="minorHAnsi" w:hAnsiTheme="minorHAnsi" w:cstheme="minorHAnsi"/>
              </w:rPr>
              <w:t>15</w:t>
            </w:r>
            <w:r w:rsidRPr="00584E9B">
              <w:rPr>
                <w:rFonts w:asciiTheme="minorHAnsi" w:hAnsiTheme="minorHAnsi" w:cstheme="minorHAnsi"/>
              </w:rPr>
              <w:t>%</w:t>
            </w:r>
          </w:p>
        </w:tc>
      </w:tr>
      <w:tr w:rsidR="00584E9B" w:rsidRPr="00FD6A57" w:rsidTr="00584E9B">
        <w:trPr>
          <w:jc w:val="center"/>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4E9B" w:rsidRPr="00584E9B" w:rsidRDefault="00584E9B" w:rsidP="00A66F31">
            <w:pPr>
              <w:pStyle w:val="MarginText"/>
              <w:overflowPunct w:val="0"/>
              <w:autoSpaceDE w:val="0"/>
              <w:autoSpaceDN w:val="0"/>
              <w:jc w:val="left"/>
              <w:textAlignment w:val="baseline"/>
              <w:rPr>
                <w:rFonts w:asciiTheme="minorHAnsi" w:hAnsiTheme="minorHAnsi" w:cstheme="minorHAnsi"/>
              </w:rPr>
            </w:pPr>
            <w:r>
              <w:rPr>
                <w:rFonts w:asciiTheme="minorHAnsi" w:hAnsiTheme="minorHAnsi" w:cstheme="minorHAnsi"/>
              </w:rPr>
              <w:t>2</w:t>
            </w:r>
          </w:p>
        </w:tc>
        <w:tc>
          <w:tcPr>
            <w:tcW w:w="43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84E9B" w:rsidRPr="00584E9B" w:rsidRDefault="00584E9B" w:rsidP="00584E9B">
            <w:pPr>
              <w:rPr>
                <w:rFonts w:asciiTheme="minorHAnsi" w:hAnsiTheme="minorHAnsi"/>
                <w:sz w:val="22"/>
                <w:szCs w:val="22"/>
              </w:rPr>
            </w:pPr>
            <w:r w:rsidRPr="00584E9B">
              <w:rPr>
                <w:rFonts w:asciiTheme="minorHAnsi" w:hAnsiTheme="minorHAnsi"/>
                <w:sz w:val="22"/>
                <w:szCs w:val="22"/>
              </w:rPr>
              <w:t>Previous experience of delivering similar project</w:t>
            </w:r>
          </w:p>
        </w:tc>
        <w:tc>
          <w:tcPr>
            <w:tcW w:w="3219" w:type="dxa"/>
            <w:tcBorders>
              <w:top w:val="nil"/>
              <w:left w:val="nil"/>
              <w:bottom w:val="single" w:sz="8" w:space="0" w:color="auto"/>
              <w:right w:val="single" w:sz="8" w:space="0" w:color="auto"/>
            </w:tcBorders>
            <w:tcMar>
              <w:top w:w="0" w:type="dxa"/>
              <w:left w:w="108" w:type="dxa"/>
              <w:bottom w:w="0" w:type="dxa"/>
              <w:right w:w="108" w:type="dxa"/>
            </w:tcMar>
            <w:hideMark/>
          </w:tcPr>
          <w:p w:rsidR="00584E9B" w:rsidRPr="00584E9B" w:rsidRDefault="00584E9B" w:rsidP="00FD6A57">
            <w:pPr>
              <w:pStyle w:val="MarginText"/>
              <w:overflowPunct w:val="0"/>
              <w:autoSpaceDE w:val="0"/>
              <w:autoSpaceDN w:val="0"/>
              <w:jc w:val="center"/>
              <w:textAlignment w:val="baseline"/>
              <w:rPr>
                <w:rFonts w:asciiTheme="minorHAnsi" w:hAnsiTheme="minorHAnsi" w:cstheme="minorHAnsi"/>
              </w:rPr>
            </w:pPr>
            <w:r>
              <w:rPr>
                <w:rFonts w:asciiTheme="minorHAnsi" w:hAnsiTheme="minorHAnsi" w:cstheme="minorHAnsi"/>
              </w:rPr>
              <w:t>15</w:t>
            </w:r>
            <w:r w:rsidRPr="00584E9B">
              <w:rPr>
                <w:rFonts w:asciiTheme="minorHAnsi" w:hAnsiTheme="minorHAnsi" w:cstheme="minorHAnsi"/>
              </w:rPr>
              <w:t>%</w:t>
            </w:r>
          </w:p>
        </w:tc>
      </w:tr>
      <w:tr w:rsidR="00584E9B" w:rsidRPr="00FD6A57" w:rsidTr="00584E9B">
        <w:trPr>
          <w:jc w:val="center"/>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4E9B" w:rsidRPr="00584E9B" w:rsidRDefault="00584E9B" w:rsidP="00A632DF">
            <w:pPr>
              <w:pStyle w:val="MarginText"/>
              <w:overflowPunct w:val="0"/>
              <w:autoSpaceDE w:val="0"/>
              <w:autoSpaceDN w:val="0"/>
              <w:jc w:val="left"/>
              <w:textAlignment w:val="baseline"/>
              <w:rPr>
                <w:rFonts w:asciiTheme="minorHAnsi" w:hAnsiTheme="minorHAnsi" w:cstheme="minorHAnsi"/>
              </w:rPr>
            </w:pPr>
            <w:r>
              <w:rPr>
                <w:rFonts w:asciiTheme="minorHAnsi" w:hAnsiTheme="minorHAnsi" w:cstheme="minorHAnsi"/>
              </w:rPr>
              <w:t>3</w:t>
            </w:r>
          </w:p>
        </w:tc>
        <w:tc>
          <w:tcPr>
            <w:tcW w:w="43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84E9B" w:rsidRPr="00584E9B" w:rsidRDefault="00584E9B" w:rsidP="00584E9B">
            <w:pPr>
              <w:rPr>
                <w:rFonts w:asciiTheme="minorHAnsi" w:hAnsiTheme="minorHAnsi"/>
                <w:sz w:val="22"/>
                <w:szCs w:val="22"/>
              </w:rPr>
            </w:pPr>
            <w:r w:rsidRPr="00584E9B">
              <w:rPr>
                <w:rFonts w:asciiTheme="minorHAnsi" w:hAnsiTheme="minorHAnsi"/>
                <w:sz w:val="22"/>
                <w:szCs w:val="22"/>
              </w:rPr>
              <w:t xml:space="preserve">Skills and experience of delivery team </w:t>
            </w:r>
          </w:p>
        </w:tc>
        <w:tc>
          <w:tcPr>
            <w:tcW w:w="3219" w:type="dxa"/>
            <w:tcBorders>
              <w:top w:val="nil"/>
              <w:left w:val="nil"/>
              <w:bottom w:val="single" w:sz="8" w:space="0" w:color="auto"/>
              <w:right w:val="single" w:sz="8" w:space="0" w:color="auto"/>
            </w:tcBorders>
            <w:tcMar>
              <w:top w:w="0" w:type="dxa"/>
              <w:left w:w="108" w:type="dxa"/>
              <w:bottom w:w="0" w:type="dxa"/>
              <w:right w:w="108" w:type="dxa"/>
            </w:tcMar>
            <w:hideMark/>
          </w:tcPr>
          <w:p w:rsidR="00584E9B" w:rsidRPr="00584E9B" w:rsidRDefault="00584E9B" w:rsidP="00FD6A57">
            <w:pPr>
              <w:pStyle w:val="MarginText"/>
              <w:overflowPunct w:val="0"/>
              <w:autoSpaceDE w:val="0"/>
              <w:autoSpaceDN w:val="0"/>
              <w:jc w:val="center"/>
              <w:textAlignment w:val="baseline"/>
              <w:rPr>
                <w:rFonts w:asciiTheme="minorHAnsi" w:hAnsiTheme="minorHAnsi" w:cstheme="minorHAnsi"/>
              </w:rPr>
            </w:pPr>
            <w:r>
              <w:rPr>
                <w:rFonts w:asciiTheme="minorHAnsi" w:hAnsiTheme="minorHAnsi" w:cstheme="minorHAnsi"/>
              </w:rPr>
              <w:t>10</w:t>
            </w:r>
            <w:r w:rsidRPr="00584E9B">
              <w:rPr>
                <w:rFonts w:asciiTheme="minorHAnsi" w:hAnsiTheme="minorHAnsi" w:cstheme="minorHAnsi"/>
              </w:rPr>
              <w:t>%</w:t>
            </w:r>
          </w:p>
        </w:tc>
      </w:tr>
      <w:tr w:rsidR="00584E9B" w:rsidRPr="00FD6A57" w:rsidTr="00584E9B">
        <w:trPr>
          <w:jc w:val="center"/>
        </w:trPr>
        <w:tc>
          <w:tcPr>
            <w:tcW w:w="1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4E9B" w:rsidRPr="00584E9B" w:rsidRDefault="00584E9B" w:rsidP="00A632DF">
            <w:pPr>
              <w:pStyle w:val="MarginText"/>
              <w:overflowPunct w:val="0"/>
              <w:autoSpaceDE w:val="0"/>
              <w:autoSpaceDN w:val="0"/>
              <w:jc w:val="left"/>
              <w:textAlignment w:val="baseline"/>
              <w:rPr>
                <w:rFonts w:asciiTheme="minorHAnsi" w:hAnsiTheme="minorHAnsi" w:cstheme="minorHAnsi"/>
              </w:rPr>
            </w:pPr>
            <w:r>
              <w:rPr>
                <w:rFonts w:asciiTheme="minorHAnsi" w:hAnsiTheme="minorHAnsi" w:cstheme="minorHAnsi"/>
              </w:rPr>
              <w:t>4</w:t>
            </w:r>
          </w:p>
        </w:tc>
        <w:tc>
          <w:tcPr>
            <w:tcW w:w="43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84E9B" w:rsidRPr="00584E9B" w:rsidRDefault="00584E9B" w:rsidP="00D21EB2">
            <w:pPr>
              <w:rPr>
                <w:rFonts w:asciiTheme="minorHAnsi" w:hAnsiTheme="minorHAnsi"/>
                <w:sz w:val="22"/>
                <w:szCs w:val="22"/>
              </w:rPr>
            </w:pPr>
            <w:r w:rsidRPr="00584E9B">
              <w:rPr>
                <w:rFonts w:asciiTheme="minorHAnsi" w:hAnsiTheme="minorHAnsi"/>
                <w:sz w:val="22"/>
                <w:szCs w:val="22"/>
              </w:rPr>
              <w:t>Understanding of the local area</w:t>
            </w:r>
          </w:p>
        </w:tc>
        <w:tc>
          <w:tcPr>
            <w:tcW w:w="32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4E9B" w:rsidRPr="00584E9B" w:rsidRDefault="00584E9B" w:rsidP="00FD6A57">
            <w:pPr>
              <w:pStyle w:val="MarginText"/>
              <w:overflowPunct w:val="0"/>
              <w:autoSpaceDE w:val="0"/>
              <w:autoSpaceDN w:val="0"/>
              <w:jc w:val="center"/>
              <w:textAlignment w:val="baseline"/>
              <w:rPr>
                <w:rFonts w:asciiTheme="minorHAnsi" w:hAnsiTheme="minorHAnsi" w:cstheme="minorHAnsi"/>
              </w:rPr>
            </w:pPr>
            <w:r>
              <w:rPr>
                <w:rFonts w:asciiTheme="minorHAnsi" w:hAnsiTheme="minorHAnsi" w:cstheme="minorHAnsi"/>
              </w:rPr>
              <w:t>10</w:t>
            </w:r>
            <w:r w:rsidRPr="00584E9B">
              <w:rPr>
                <w:rFonts w:asciiTheme="minorHAnsi" w:hAnsiTheme="minorHAnsi" w:cstheme="minorHAnsi"/>
              </w:rPr>
              <w:t>%</w:t>
            </w:r>
          </w:p>
        </w:tc>
      </w:tr>
      <w:tr w:rsidR="00584E9B" w:rsidRPr="00FD6A57" w:rsidTr="00584E9B">
        <w:trPr>
          <w:jc w:val="center"/>
        </w:trPr>
        <w:tc>
          <w:tcPr>
            <w:tcW w:w="1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84E9B" w:rsidRPr="00584E9B" w:rsidRDefault="00584E9B" w:rsidP="00A632DF">
            <w:pPr>
              <w:pStyle w:val="MarginText"/>
              <w:overflowPunct w:val="0"/>
              <w:autoSpaceDE w:val="0"/>
              <w:autoSpaceDN w:val="0"/>
              <w:jc w:val="left"/>
              <w:textAlignment w:val="baseline"/>
              <w:rPr>
                <w:rFonts w:asciiTheme="minorHAnsi" w:hAnsiTheme="minorHAnsi" w:cstheme="minorHAnsi"/>
              </w:rPr>
            </w:pPr>
            <w:r>
              <w:rPr>
                <w:rFonts w:asciiTheme="minorHAnsi" w:hAnsiTheme="minorHAnsi" w:cstheme="minorHAnsi"/>
              </w:rPr>
              <w:t>5</w:t>
            </w:r>
          </w:p>
        </w:tc>
        <w:tc>
          <w:tcPr>
            <w:tcW w:w="43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84E9B" w:rsidRPr="00584E9B" w:rsidRDefault="00584E9B" w:rsidP="00D21EB2">
            <w:pPr>
              <w:rPr>
                <w:rFonts w:asciiTheme="minorHAnsi" w:hAnsiTheme="minorHAnsi"/>
                <w:sz w:val="22"/>
                <w:szCs w:val="22"/>
              </w:rPr>
            </w:pPr>
            <w:r w:rsidRPr="00584E9B">
              <w:rPr>
                <w:rFonts w:asciiTheme="minorHAnsi" w:hAnsiTheme="minorHAnsi"/>
                <w:sz w:val="22"/>
                <w:szCs w:val="22"/>
              </w:rPr>
              <w:t>Proposed location and abili</w:t>
            </w:r>
            <w:r>
              <w:rPr>
                <w:rFonts w:asciiTheme="minorHAnsi" w:hAnsiTheme="minorHAnsi"/>
                <w:sz w:val="22"/>
                <w:szCs w:val="22"/>
              </w:rPr>
              <w:t>ty to work closely with the CCG</w:t>
            </w:r>
          </w:p>
        </w:tc>
        <w:tc>
          <w:tcPr>
            <w:tcW w:w="321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84E9B" w:rsidRPr="00584E9B" w:rsidRDefault="00584E9B" w:rsidP="00FD6A57">
            <w:pPr>
              <w:pStyle w:val="MarginText"/>
              <w:overflowPunct w:val="0"/>
              <w:autoSpaceDE w:val="0"/>
              <w:autoSpaceDN w:val="0"/>
              <w:jc w:val="center"/>
              <w:textAlignment w:val="baseline"/>
              <w:rPr>
                <w:rFonts w:asciiTheme="minorHAnsi" w:hAnsiTheme="minorHAnsi" w:cstheme="minorHAnsi"/>
              </w:rPr>
            </w:pPr>
            <w:r>
              <w:rPr>
                <w:rFonts w:asciiTheme="minorHAnsi" w:hAnsiTheme="minorHAnsi" w:cstheme="minorHAnsi"/>
              </w:rPr>
              <w:t>10</w:t>
            </w:r>
            <w:r w:rsidRPr="00584E9B">
              <w:rPr>
                <w:rFonts w:asciiTheme="minorHAnsi" w:hAnsiTheme="minorHAnsi" w:cstheme="minorHAnsi"/>
              </w:rPr>
              <w:t>%</w:t>
            </w:r>
          </w:p>
        </w:tc>
      </w:tr>
      <w:tr w:rsidR="00584E9B" w:rsidRPr="00FD6A57" w:rsidTr="00584E9B">
        <w:trPr>
          <w:jc w:val="center"/>
        </w:trPr>
        <w:tc>
          <w:tcPr>
            <w:tcW w:w="1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84E9B" w:rsidRPr="00584E9B" w:rsidRDefault="00584E9B" w:rsidP="00A632DF">
            <w:pPr>
              <w:pStyle w:val="MarginText"/>
              <w:overflowPunct w:val="0"/>
              <w:autoSpaceDE w:val="0"/>
              <w:autoSpaceDN w:val="0"/>
              <w:jc w:val="left"/>
              <w:textAlignment w:val="baseline"/>
              <w:rPr>
                <w:rFonts w:asciiTheme="minorHAnsi" w:hAnsiTheme="minorHAnsi" w:cstheme="minorHAnsi"/>
              </w:rPr>
            </w:pPr>
            <w:r>
              <w:rPr>
                <w:rFonts w:asciiTheme="minorHAnsi" w:hAnsiTheme="minorHAnsi" w:cstheme="minorHAnsi"/>
              </w:rPr>
              <w:t>6</w:t>
            </w:r>
          </w:p>
        </w:tc>
        <w:tc>
          <w:tcPr>
            <w:tcW w:w="43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84E9B" w:rsidRPr="00584E9B" w:rsidRDefault="00584E9B" w:rsidP="00D21EB2">
            <w:pPr>
              <w:rPr>
                <w:rFonts w:asciiTheme="minorHAnsi" w:hAnsiTheme="minorHAnsi"/>
                <w:sz w:val="22"/>
                <w:szCs w:val="22"/>
              </w:rPr>
            </w:pPr>
            <w:r w:rsidRPr="00584E9B">
              <w:rPr>
                <w:rFonts w:asciiTheme="minorHAnsi" w:hAnsiTheme="minorHAnsi"/>
                <w:sz w:val="22"/>
                <w:szCs w:val="22"/>
              </w:rPr>
              <w:t>Additional added value</w:t>
            </w:r>
          </w:p>
        </w:tc>
        <w:tc>
          <w:tcPr>
            <w:tcW w:w="321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84E9B" w:rsidRPr="00584E9B" w:rsidRDefault="00584E9B" w:rsidP="00FD6A57">
            <w:pPr>
              <w:pStyle w:val="MarginText"/>
              <w:overflowPunct w:val="0"/>
              <w:autoSpaceDE w:val="0"/>
              <w:autoSpaceDN w:val="0"/>
              <w:jc w:val="center"/>
              <w:textAlignment w:val="baseline"/>
              <w:rPr>
                <w:rFonts w:asciiTheme="minorHAnsi" w:hAnsiTheme="minorHAnsi" w:cstheme="minorHAnsi"/>
              </w:rPr>
            </w:pPr>
            <w:r>
              <w:rPr>
                <w:rFonts w:asciiTheme="minorHAnsi" w:hAnsiTheme="minorHAnsi" w:cstheme="minorHAnsi"/>
              </w:rPr>
              <w:t>10%</w:t>
            </w:r>
          </w:p>
        </w:tc>
      </w:tr>
      <w:tr w:rsidR="00584E9B" w:rsidRPr="00FD6A57" w:rsidTr="00584E9B">
        <w:trPr>
          <w:jc w:val="center"/>
        </w:trPr>
        <w:tc>
          <w:tcPr>
            <w:tcW w:w="1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84E9B" w:rsidRPr="00584E9B" w:rsidRDefault="00584E9B" w:rsidP="00A632DF">
            <w:pPr>
              <w:pStyle w:val="MarginText"/>
              <w:overflowPunct w:val="0"/>
              <w:autoSpaceDE w:val="0"/>
              <w:autoSpaceDN w:val="0"/>
              <w:jc w:val="left"/>
              <w:textAlignment w:val="baseline"/>
              <w:rPr>
                <w:rFonts w:asciiTheme="minorHAnsi" w:hAnsiTheme="minorHAnsi" w:cstheme="minorHAnsi"/>
              </w:rPr>
            </w:pPr>
            <w:r>
              <w:rPr>
                <w:rFonts w:asciiTheme="minorHAnsi" w:hAnsiTheme="minorHAnsi" w:cstheme="minorHAnsi"/>
              </w:rPr>
              <w:t>7</w:t>
            </w:r>
          </w:p>
        </w:tc>
        <w:tc>
          <w:tcPr>
            <w:tcW w:w="43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84E9B" w:rsidRPr="00584E9B" w:rsidRDefault="00584E9B" w:rsidP="00D21EB2">
            <w:pPr>
              <w:rPr>
                <w:rFonts w:asciiTheme="minorHAnsi" w:hAnsiTheme="minorHAnsi"/>
                <w:sz w:val="22"/>
                <w:szCs w:val="22"/>
              </w:rPr>
            </w:pPr>
            <w:r w:rsidRPr="00584E9B">
              <w:rPr>
                <w:rFonts w:asciiTheme="minorHAnsi" w:hAnsiTheme="minorHAnsi"/>
                <w:sz w:val="22"/>
                <w:szCs w:val="22"/>
              </w:rPr>
              <w:t>Proposed Costs</w:t>
            </w:r>
          </w:p>
        </w:tc>
        <w:tc>
          <w:tcPr>
            <w:tcW w:w="321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84E9B" w:rsidRPr="00584E9B" w:rsidRDefault="00584E9B" w:rsidP="00FD6A57">
            <w:pPr>
              <w:pStyle w:val="MarginText"/>
              <w:overflowPunct w:val="0"/>
              <w:autoSpaceDE w:val="0"/>
              <w:autoSpaceDN w:val="0"/>
              <w:jc w:val="center"/>
              <w:textAlignment w:val="baseline"/>
              <w:rPr>
                <w:rFonts w:asciiTheme="minorHAnsi" w:hAnsiTheme="minorHAnsi" w:cstheme="minorHAnsi"/>
              </w:rPr>
            </w:pPr>
            <w:r>
              <w:rPr>
                <w:rFonts w:asciiTheme="minorHAnsi" w:hAnsiTheme="minorHAnsi" w:cstheme="minorHAnsi"/>
              </w:rPr>
              <w:t>30%</w:t>
            </w:r>
          </w:p>
        </w:tc>
      </w:tr>
    </w:tbl>
    <w:p w:rsidR="00D03702" w:rsidRPr="00FD6A57" w:rsidRDefault="00D03702" w:rsidP="00D03702">
      <w:pPr>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7479"/>
        <w:gridCol w:w="1701"/>
      </w:tblGrid>
      <w:tr w:rsidR="009304F6" w:rsidRPr="009304F6" w:rsidTr="009304F6">
        <w:trPr>
          <w:trHeight w:val="324"/>
        </w:trPr>
        <w:tc>
          <w:tcPr>
            <w:tcW w:w="7479" w:type="dxa"/>
            <w:tcBorders>
              <w:top w:val="single" w:sz="8" w:space="0" w:color="auto"/>
              <w:left w:val="single" w:sz="8" w:space="0" w:color="auto"/>
              <w:bottom w:val="single" w:sz="8" w:space="0" w:color="auto"/>
              <w:right w:val="single" w:sz="8" w:space="0" w:color="auto"/>
            </w:tcBorders>
            <w:shd w:val="clear" w:color="auto" w:fill="00CCFF"/>
            <w:tcMar>
              <w:top w:w="0" w:type="dxa"/>
              <w:left w:w="108" w:type="dxa"/>
              <w:bottom w:w="0" w:type="dxa"/>
              <w:right w:w="108" w:type="dxa"/>
            </w:tcMar>
            <w:hideMark/>
          </w:tcPr>
          <w:p w:rsidR="009304F6" w:rsidRPr="009304F6" w:rsidRDefault="009304F6" w:rsidP="009304F6">
            <w:pPr>
              <w:pStyle w:val="NoSpacing"/>
              <w:rPr>
                <w:rFonts w:cstheme="minorHAnsi"/>
                <w:b/>
                <w:bCs/>
              </w:rPr>
            </w:pPr>
            <w:r w:rsidRPr="009304F6">
              <w:rPr>
                <w:rFonts w:cstheme="minorHAnsi"/>
                <w:b/>
                <w:bCs/>
              </w:rPr>
              <w:t>Price</w:t>
            </w:r>
          </w:p>
        </w:tc>
        <w:tc>
          <w:tcPr>
            <w:tcW w:w="1701" w:type="dxa"/>
            <w:tcBorders>
              <w:top w:val="single" w:sz="8" w:space="0" w:color="auto"/>
              <w:left w:val="nil"/>
              <w:bottom w:val="single" w:sz="8" w:space="0" w:color="auto"/>
              <w:right w:val="single" w:sz="8" w:space="0" w:color="auto"/>
            </w:tcBorders>
            <w:shd w:val="clear" w:color="auto" w:fill="00CCFF"/>
            <w:tcMar>
              <w:top w:w="0" w:type="dxa"/>
              <w:left w:w="108" w:type="dxa"/>
              <w:bottom w:w="0" w:type="dxa"/>
              <w:right w:w="108" w:type="dxa"/>
            </w:tcMar>
            <w:hideMark/>
          </w:tcPr>
          <w:p w:rsidR="009304F6" w:rsidRPr="009304F6" w:rsidRDefault="001A7DB9" w:rsidP="009304F6">
            <w:pPr>
              <w:pStyle w:val="NoSpacing"/>
              <w:rPr>
                <w:rFonts w:cstheme="minorHAnsi"/>
                <w:b/>
                <w:bCs/>
              </w:rPr>
            </w:pPr>
            <w:r>
              <w:rPr>
                <w:rFonts w:cstheme="minorHAnsi"/>
                <w:b/>
                <w:bCs/>
              </w:rPr>
              <w:t>3</w:t>
            </w:r>
            <w:r w:rsidR="009304F6" w:rsidRPr="009304F6">
              <w:rPr>
                <w:rFonts w:cstheme="minorHAnsi"/>
                <w:b/>
                <w:bCs/>
              </w:rPr>
              <w:t>0%</w:t>
            </w:r>
          </w:p>
        </w:tc>
      </w:tr>
      <w:tr w:rsidR="009304F6" w:rsidRPr="009304F6" w:rsidTr="009304F6">
        <w:trPr>
          <w:trHeight w:val="415"/>
        </w:trPr>
        <w:tc>
          <w:tcPr>
            <w:tcW w:w="91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9304F6" w:rsidRPr="009304F6" w:rsidRDefault="009304F6" w:rsidP="009304F6">
            <w:pPr>
              <w:pStyle w:val="NoSpacing"/>
              <w:rPr>
                <w:rFonts w:cstheme="minorHAnsi"/>
              </w:rPr>
            </w:pPr>
            <w:bookmarkStart w:id="8" w:name="_Toc403555175"/>
            <w:r w:rsidRPr="009304F6">
              <w:rPr>
                <w:rFonts w:cstheme="minorHAnsi"/>
              </w:rPr>
              <w:t>Criteria – Scored Questions:  pricing evaluation</w:t>
            </w:r>
            <w:bookmarkEnd w:id="8"/>
          </w:p>
          <w:p w:rsidR="009304F6" w:rsidRPr="009304F6" w:rsidRDefault="009304F6" w:rsidP="009304F6">
            <w:pPr>
              <w:pStyle w:val="NoSpacing"/>
              <w:rPr>
                <w:rFonts w:cstheme="minorHAnsi"/>
              </w:rPr>
            </w:pPr>
            <w:bookmarkStart w:id="9" w:name="_Ref405453282"/>
            <w:bookmarkStart w:id="10" w:name="_Toc403555176"/>
            <w:bookmarkEnd w:id="9"/>
            <w:bookmarkEnd w:id="10"/>
            <w:r w:rsidRPr="009304F6">
              <w:rPr>
                <w:rFonts w:cstheme="minorHAnsi"/>
              </w:rPr>
              <w:t>Tender prices will be scored on a comparative basis, with the lowest compliant Tender (excluding any Tenders that NHS Arden &amp; GEM CSU rejects as being abnormally low or non-compliant) receivin</w:t>
            </w:r>
            <w:r w:rsidR="001A7DB9">
              <w:rPr>
                <w:rFonts w:cstheme="minorHAnsi"/>
              </w:rPr>
              <w:t>g 100% of the available marks (3</w:t>
            </w:r>
            <w:r w:rsidRPr="009304F6">
              <w:rPr>
                <w:rFonts w:cstheme="minorHAnsi"/>
              </w:rPr>
              <w:t xml:space="preserve">0% following weighting).  All other Tenders will be compared against that lowest Tender using the formula: </w:t>
            </w:r>
          </w:p>
          <w:p w:rsidR="009304F6" w:rsidRPr="009304F6" w:rsidRDefault="001A7DB9" w:rsidP="009304F6">
            <w:pPr>
              <w:pStyle w:val="NoSpacing"/>
              <w:rPr>
                <w:rFonts w:cstheme="minorHAnsi"/>
              </w:rPr>
            </w:pPr>
            <w:r>
              <w:rPr>
                <w:rFonts w:cstheme="minorHAnsi"/>
              </w:rPr>
              <w:t>(A / B) x 3</w:t>
            </w:r>
            <w:r w:rsidR="009304F6" w:rsidRPr="009304F6">
              <w:rPr>
                <w:rFonts w:cstheme="minorHAnsi"/>
              </w:rPr>
              <w:t>0</w:t>
            </w:r>
          </w:p>
          <w:p w:rsidR="00B16BE7" w:rsidRPr="009304F6" w:rsidRDefault="009304F6" w:rsidP="009304F6">
            <w:pPr>
              <w:pStyle w:val="NoSpacing"/>
              <w:rPr>
                <w:rFonts w:cstheme="minorHAnsi"/>
              </w:rPr>
            </w:pPr>
            <w:r w:rsidRPr="009304F6">
              <w:rPr>
                <w:rFonts w:cstheme="minorHAnsi"/>
              </w:rPr>
              <w:t>A = price of lowest compliant Tender</w:t>
            </w:r>
            <w:r w:rsidR="00525720">
              <w:rPr>
                <w:rFonts w:cstheme="minorHAnsi"/>
              </w:rPr>
              <w:t xml:space="preserve">       </w:t>
            </w:r>
            <w:r w:rsidRPr="009304F6">
              <w:rPr>
                <w:rFonts w:cstheme="minorHAnsi"/>
              </w:rPr>
              <w:t xml:space="preserve">B = price of the Tender being </w:t>
            </w:r>
          </w:p>
          <w:p w:rsidR="009304F6" w:rsidRPr="00525720" w:rsidRDefault="009304F6" w:rsidP="009304F6">
            <w:pPr>
              <w:pStyle w:val="NoSpacing"/>
              <w:rPr>
                <w:rFonts w:cstheme="minorHAnsi"/>
              </w:rPr>
            </w:pPr>
            <w:bookmarkStart w:id="11" w:name="_Toc403555178"/>
            <w:bookmarkStart w:id="12" w:name="_Toc403555177"/>
            <w:bookmarkEnd w:id="11"/>
            <w:bookmarkEnd w:id="12"/>
            <w:r w:rsidRPr="009304F6">
              <w:rPr>
                <w:rFonts w:cstheme="minorHAnsi"/>
              </w:rPr>
              <w:t>If it appears to NHS Arden &amp; GEM CSU that any Tender may be abnormally low then NHS Arden &amp; GEM CSU may ask the Bidder to explain its price or costs.  If following the Bidder's explanations NHS Arden &amp; GEM CSU is not satisfied with the Bidder's account for the low level of price or cost in the Tender, NHS Arden &amp; GEM CSU may treat the Tender as non-compliant and reject it.</w:t>
            </w:r>
          </w:p>
        </w:tc>
      </w:tr>
      <w:tr w:rsidR="009304F6" w:rsidRPr="009304F6" w:rsidTr="009304F6">
        <w:trPr>
          <w:trHeight w:val="415"/>
        </w:trPr>
        <w:tc>
          <w:tcPr>
            <w:tcW w:w="7479" w:type="dxa"/>
            <w:tcBorders>
              <w:top w:val="nil"/>
              <w:left w:val="single" w:sz="8" w:space="0" w:color="auto"/>
              <w:bottom w:val="single" w:sz="8" w:space="0" w:color="auto"/>
              <w:right w:val="single" w:sz="8" w:space="0" w:color="auto"/>
            </w:tcBorders>
            <w:shd w:val="clear" w:color="auto" w:fill="00CCFF"/>
            <w:tcMar>
              <w:top w:w="0" w:type="dxa"/>
              <w:left w:w="108" w:type="dxa"/>
              <w:bottom w:w="0" w:type="dxa"/>
              <w:right w:w="108" w:type="dxa"/>
            </w:tcMar>
            <w:hideMark/>
          </w:tcPr>
          <w:p w:rsidR="009304F6" w:rsidRPr="009304F6" w:rsidRDefault="009304F6" w:rsidP="009304F6">
            <w:pPr>
              <w:pStyle w:val="NoSpacing"/>
              <w:rPr>
                <w:rFonts w:cstheme="minorHAnsi"/>
                <w:b/>
                <w:bCs/>
              </w:rPr>
            </w:pPr>
            <w:r w:rsidRPr="009304F6">
              <w:rPr>
                <w:rFonts w:cstheme="minorHAnsi"/>
                <w:b/>
                <w:bCs/>
              </w:rPr>
              <w:t>Quality</w:t>
            </w:r>
          </w:p>
        </w:tc>
        <w:tc>
          <w:tcPr>
            <w:tcW w:w="1701" w:type="dxa"/>
            <w:tcBorders>
              <w:top w:val="nil"/>
              <w:left w:val="nil"/>
              <w:bottom w:val="single" w:sz="8" w:space="0" w:color="auto"/>
              <w:right w:val="single" w:sz="8" w:space="0" w:color="auto"/>
            </w:tcBorders>
            <w:shd w:val="clear" w:color="auto" w:fill="00CCFF"/>
            <w:tcMar>
              <w:top w:w="0" w:type="dxa"/>
              <w:left w:w="108" w:type="dxa"/>
              <w:bottom w:w="0" w:type="dxa"/>
              <w:right w:w="108" w:type="dxa"/>
            </w:tcMar>
            <w:hideMark/>
          </w:tcPr>
          <w:p w:rsidR="009304F6" w:rsidRPr="009304F6" w:rsidRDefault="001A7DB9" w:rsidP="009304F6">
            <w:pPr>
              <w:pStyle w:val="NoSpacing"/>
              <w:rPr>
                <w:rFonts w:cstheme="minorHAnsi"/>
                <w:b/>
                <w:bCs/>
              </w:rPr>
            </w:pPr>
            <w:r>
              <w:rPr>
                <w:rFonts w:cstheme="minorHAnsi"/>
                <w:b/>
                <w:bCs/>
              </w:rPr>
              <w:t>7</w:t>
            </w:r>
            <w:r w:rsidR="009304F6" w:rsidRPr="009304F6">
              <w:rPr>
                <w:rFonts w:cstheme="minorHAnsi"/>
                <w:b/>
                <w:bCs/>
              </w:rPr>
              <w:t>0%</w:t>
            </w:r>
          </w:p>
        </w:tc>
      </w:tr>
      <w:tr w:rsidR="009304F6" w:rsidRPr="009304F6" w:rsidTr="009304F6">
        <w:trPr>
          <w:trHeight w:val="415"/>
        </w:trPr>
        <w:tc>
          <w:tcPr>
            <w:tcW w:w="91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9304F6" w:rsidRPr="009304F6" w:rsidRDefault="009304F6" w:rsidP="009304F6">
            <w:pPr>
              <w:pStyle w:val="NoSpacing"/>
              <w:rPr>
                <w:rFonts w:cstheme="minorHAnsi"/>
              </w:rPr>
            </w:pPr>
            <w:r w:rsidRPr="009304F6">
              <w:rPr>
                <w:rFonts w:cstheme="minorHAnsi"/>
              </w:rPr>
              <w:t>The quality section ha</w:t>
            </w:r>
            <w:r w:rsidR="000D5509">
              <w:rPr>
                <w:rFonts w:cstheme="minorHAnsi"/>
              </w:rPr>
              <w:t>s been assigned a weighting of 7</w:t>
            </w:r>
            <w:r w:rsidR="0084703C">
              <w:rPr>
                <w:rFonts w:cstheme="minorHAnsi"/>
              </w:rPr>
              <w:t>0%.  There are 6</w:t>
            </w:r>
            <w:r w:rsidRPr="009304F6">
              <w:rPr>
                <w:rFonts w:cstheme="minorHAnsi"/>
              </w:rPr>
              <w:t xml:space="preserve"> quality criteria </w:t>
            </w:r>
            <w:r w:rsidR="0084703C">
              <w:rPr>
                <w:rFonts w:cstheme="minorHAnsi"/>
              </w:rPr>
              <w:t>(questions 1-6</w:t>
            </w:r>
            <w:r w:rsidRPr="009304F6">
              <w:rPr>
                <w:rFonts w:cstheme="minorHAnsi"/>
              </w:rPr>
              <w:t xml:space="preserve">) which have each has been assigned a sub-weighting and will be scored on the basis of the 0-5 </w:t>
            </w:r>
            <w:r w:rsidRPr="009304F6">
              <w:rPr>
                <w:rFonts w:cstheme="minorHAnsi"/>
              </w:rPr>
              <w:lastRenderedPageBreak/>
              <w:t>table below.</w:t>
            </w:r>
          </w:p>
          <w:p w:rsidR="009304F6" w:rsidRPr="009304F6" w:rsidRDefault="009304F6" w:rsidP="009304F6">
            <w:pPr>
              <w:pStyle w:val="NoSpacing"/>
              <w:rPr>
                <w:rFonts w:cstheme="minorHAnsi"/>
              </w:rPr>
            </w:pPr>
            <w:r w:rsidRPr="009304F6">
              <w:rPr>
                <w:rFonts w:cstheme="minorHAnsi"/>
              </w:rPr>
              <w:t xml:space="preserve">For example Question (1) has been assigned a weighting of </w:t>
            </w:r>
            <w:r w:rsidR="0084703C">
              <w:rPr>
                <w:rFonts w:cstheme="minorHAnsi"/>
              </w:rPr>
              <w:t>15</w:t>
            </w:r>
            <w:r w:rsidRPr="009304F6">
              <w:rPr>
                <w:rFonts w:cstheme="minorHAnsi"/>
              </w:rPr>
              <w:t xml:space="preserve">%.  A bidder scoring the 5 would be awarded the full </w:t>
            </w:r>
            <w:r w:rsidR="0084703C">
              <w:rPr>
                <w:rFonts w:cstheme="minorHAnsi"/>
              </w:rPr>
              <w:t>15</w:t>
            </w:r>
            <w:r w:rsidRPr="009304F6">
              <w:rPr>
                <w:rFonts w:cstheme="minorHAnsi"/>
              </w:rPr>
              <w:t xml:space="preserve">% a supplier scoring 4 will be awarded </w:t>
            </w:r>
            <w:r w:rsidR="00525720">
              <w:rPr>
                <w:rFonts w:cstheme="minorHAnsi"/>
              </w:rPr>
              <w:t>1</w:t>
            </w:r>
            <w:r w:rsidR="0084703C">
              <w:rPr>
                <w:rFonts w:cstheme="minorHAnsi"/>
              </w:rPr>
              <w:t>2</w:t>
            </w:r>
            <w:r w:rsidRPr="009304F6">
              <w:rPr>
                <w:rFonts w:cstheme="minorHAnsi"/>
              </w:rPr>
              <w:t xml:space="preserve">% and so on.    </w:t>
            </w:r>
          </w:p>
          <w:p w:rsidR="009304F6" w:rsidRPr="009304F6" w:rsidRDefault="009304F6" w:rsidP="009304F6">
            <w:pPr>
              <w:pStyle w:val="NoSpacing"/>
              <w:rPr>
                <w:rFonts w:cstheme="minorHAnsi"/>
              </w:rPr>
            </w:pPr>
          </w:p>
          <w:p w:rsidR="009304F6" w:rsidRPr="009304F6" w:rsidRDefault="009304F6" w:rsidP="009304F6">
            <w:pPr>
              <w:pStyle w:val="NoSpacing"/>
              <w:rPr>
                <w:rFonts w:cstheme="minorHAnsi"/>
              </w:rPr>
            </w:pPr>
            <w:r w:rsidRPr="009304F6">
              <w:rPr>
                <w:rFonts w:cstheme="minorHAnsi"/>
              </w:rPr>
              <w:t xml:space="preserve">Any bidder scoring less than </w:t>
            </w:r>
            <w:r w:rsidR="001A7DB9">
              <w:rPr>
                <w:rFonts w:cstheme="minorHAnsi"/>
              </w:rPr>
              <w:t>42</w:t>
            </w:r>
            <w:r w:rsidRPr="009304F6">
              <w:rPr>
                <w:rFonts w:cstheme="minorHAnsi"/>
              </w:rPr>
              <w:t>%</w:t>
            </w:r>
            <w:bookmarkStart w:id="13" w:name="_GoBack"/>
            <w:bookmarkEnd w:id="13"/>
            <w:r w:rsidRPr="009304F6">
              <w:rPr>
                <w:rFonts w:cstheme="minorHAnsi"/>
              </w:rPr>
              <w:t xml:space="preserve"> of the overall quality score will be classed as non-compliant excluded from further consideration and will not have their financial submission evaluated.</w:t>
            </w:r>
          </w:p>
          <w:p w:rsidR="009304F6" w:rsidRPr="009304F6" w:rsidRDefault="009304F6" w:rsidP="009304F6">
            <w:pPr>
              <w:pStyle w:val="NoSpacing"/>
              <w:rPr>
                <w:rFonts w:cstheme="minorHAnsi"/>
                <w:b/>
              </w:rPr>
            </w:pPr>
          </w:p>
        </w:tc>
      </w:tr>
    </w:tbl>
    <w:p w:rsidR="00A34C62" w:rsidRDefault="00A34C62" w:rsidP="00DA46E1">
      <w:pPr>
        <w:pStyle w:val="NoSpacing"/>
        <w:rPr>
          <w:rFonts w:cstheme="minorHAnsi"/>
          <w:b/>
        </w:rPr>
      </w:pPr>
    </w:p>
    <w:p w:rsidR="00CE3A82" w:rsidRDefault="00CE3A82" w:rsidP="00DA46E1">
      <w:pPr>
        <w:pStyle w:val="NoSpacing"/>
        <w:rPr>
          <w:rFonts w:cstheme="minorHAnsi"/>
          <w:b/>
        </w:rPr>
      </w:pPr>
    </w:p>
    <w:p w:rsidR="00CE3A82" w:rsidRDefault="00CE3A82" w:rsidP="00DA46E1">
      <w:pPr>
        <w:pStyle w:val="NoSpacing"/>
        <w:rPr>
          <w:rFonts w:cstheme="minorHAnsi"/>
          <w:b/>
        </w:rPr>
      </w:pPr>
    </w:p>
    <w:tbl>
      <w:tblPr>
        <w:tblW w:w="9214" w:type="dxa"/>
        <w:tblInd w:w="-34" w:type="dxa"/>
        <w:tblLayout w:type="fixed"/>
        <w:tblCellMar>
          <w:left w:w="0" w:type="dxa"/>
          <w:right w:w="0" w:type="dxa"/>
        </w:tblCellMar>
        <w:tblLook w:val="04A0" w:firstRow="1" w:lastRow="0" w:firstColumn="1" w:lastColumn="0" w:noHBand="0" w:noVBand="1"/>
      </w:tblPr>
      <w:tblGrid>
        <w:gridCol w:w="1702"/>
        <w:gridCol w:w="852"/>
        <w:gridCol w:w="6660"/>
      </w:tblGrid>
      <w:tr w:rsidR="00F63043" w:rsidTr="00F63043">
        <w:tc>
          <w:tcPr>
            <w:tcW w:w="1702"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rsidR="00F63043" w:rsidRPr="00F63043" w:rsidRDefault="00F63043" w:rsidP="00854ADE">
            <w:pPr>
              <w:tabs>
                <w:tab w:val="center" w:pos="756"/>
              </w:tabs>
              <w:spacing w:before="120" w:after="120" w:line="276" w:lineRule="auto"/>
              <w:rPr>
                <w:rFonts w:asciiTheme="minorHAnsi" w:hAnsiTheme="minorHAnsi" w:cstheme="minorHAnsi"/>
                <w:b/>
                <w:bCs/>
                <w:sz w:val="22"/>
                <w:szCs w:val="22"/>
              </w:rPr>
            </w:pPr>
            <w:r w:rsidRPr="00F63043">
              <w:rPr>
                <w:rFonts w:asciiTheme="minorHAnsi" w:hAnsiTheme="minorHAnsi" w:cstheme="minorHAnsi"/>
                <w:sz w:val="22"/>
                <w:szCs w:val="22"/>
              </w:rPr>
              <w:br w:type="page"/>
            </w:r>
            <w:r w:rsidRPr="00F63043">
              <w:rPr>
                <w:rFonts w:asciiTheme="minorHAnsi" w:hAnsiTheme="minorHAnsi" w:cstheme="minorHAnsi"/>
                <w:sz w:val="22"/>
                <w:szCs w:val="22"/>
              </w:rPr>
              <w:br w:type="page"/>
            </w:r>
            <w:r w:rsidRPr="00F63043">
              <w:rPr>
                <w:rFonts w:asciiTheme="minorHAnsi" w:hAnsiTheme="minorHAnsi" w:cstheme="minorHAnsi"/>
                <w:b/>
                <w:bCs/>
                <w:sz w:val="22"/>
                <w:szCs w:val="22"/>
              </w:rPr>
              <w:tab/>
              <w:t>Assessment</w:t>
            </w:r>
          </w:p>
        </w:tc>
        <w:tc>
          <w:tcPr>
            <w:tcW w:w="852"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rsidR="00F63043" w:rsidRPr="00F63043" w:rsidRDefault="00F63043" w:rsidP="00854ADE">
            <w:pPr>
              <w:spacing w:before="120" w:after="120" w:line="276" w:lineRule="auto"/>
              <w:jc w:val="center"/>
              <w:rPr>
                <w:rFonts w:asciiTheme="minorHAnsi" w:hAnsiTheme="minorHAnsi" w:cstheme="minorHAnsi"/>
                <w:b/>
                <w:bCs/>
                <w:sz w:val="22"/>
                <w:szCs w:val="22"/>
              </w:rPr>
            </w:pPr>
            <w:r w:rsidRPr="00F63043">
              <w:rPr>
                <w:rFonts w:asciiTheme="minorHAnsi" w:hAnsiTheme="minorHAnsi" w:cstheme="minorHAnsi"/>
                <w:b/>
                <w:bCs/>
                <w:sz w:val="22"/>
                <w:szCs w:val="22"/>
              </w:rPr>
              <w:t>Score</w:t>
            </w:r>
          </w:p>
        </w:tc>
        <w:tc>
          <w:tcPr>
            <w:tcW w:w="666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rsidR="00F63043" w:rsidRPr="00F63043" w:rsidRDefault="00F63043" w:rsidP="00854ADE">
            <w:pPr>
              <w:spacing w:before="120" w:after="120" w:line="276" w:lineRule="auto"/>
              <w:jc w:val="center"/>
              <w:rPr>
                <w:rFonts w:asciiTheme="minorHAnsi" w:hAnsiTheme="minorHAnsi" w:cstheme="minorHAnsi"/>
                <w:b/>
                <w:bCs/>
                <w:sz w:val="22"/>
                <w:szCs w:val="22"/>
              </w:rPr>
            </w:pPr>
            <w:r w:rsidRPr="00F63043">
              <w:rPr>
                <w:rFonts w:asciiTheme="minorHAnsi" w:hAnsiTheme="minorHAnsi" w:cstheme="minorHAnsi"/>
                <w:b/>
                <w:bCs/>
                <w:sz w:val="22"/>
                <w:szCs w:val="22"/>
              </w:rPr>
              <w:t>Interpretation</w:t>
            </w:r>
          </w:p>
        </w:tc>
      </w:tr>
      <w:tr w:rsidR="00F63043" w:rsidTr="00F63043">
        <w:tc>
          <w:tcPr>
            <w:tcW w:w="1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3043" w:rsidRPr="00F63043" w:rsidRDefault="00F63043" w:rsidP="00854ADE">
            <w:pPr>
              <w:spacing w:before="120" w:after="120" w:line="276" w:lineRule="auto"/>
              <w:jc w:val="center"/>
              <w:rPr>
                <w:rFonts w:asciiTheme="minorHAnsi" w:hAnsiTheme="minorHAnsi" w:cstheme="minorHAnsi"/>
                <w:sz w:val="22"/>
                <w:szCs w:val="22"/>
              </w:rPr>
            </w:pPr>
            <w:r w:rsidRPr="00F63043">
              <w:rPr>
                <w:rFonts w:asciiTheme="minorHAnsi" w:hAnsiTheme="minorHAnsi" w:cstheme="minorHAnsi"/>
                <w:sz w:val="22"/>
                <w:szCs w:val="22"/>
              </w:rPr>
              <w:t xml:space="preserve">Excellent </w:t>
            </w:r>
          </w:p>
        </w:tc>
        <w:tc>
          <w:tcPr>
            <w:tcW w:w="852" w:type="dxa"/>
            <w:tcBorders>
              <w:top w:val="nil"/>
              <w:left w:val="nil"/>
              <w:bottom w:val="single" w:sz="8" w:space="0" w:color="auto"/>
              <w:right w:val="single" w:sz="8" w:space="0" w:color="auto"/>
            </w:tcBorders>
            <w:tcMar>
              <w:top w:w="0" w:type="dxa"/>
              <w:left w:w="108" w:type="dxa"/>
              <w:bottom w:w="0" w:type="dxa"/>
              <w:right w:w="108" w:type="dxa"/>
            </w:tcMar>
            <w:hideMark/>
          </w:tcPr>
          <w:p w:rsidR="00F63043" w:rsidRPr="00F63043" w:rsidRDefault="00F63043" w:rsidP="00854ADE">
            <w:pPr>
              <w:spacing w:before="120" w:after="120" w:line="276" w:lineRule="auto"/>
              <w:jc w:val="center"/>
              <w:rPr>
                <w:rFonts w:asciiTheme="minorHAnsi" w:hAnsiTheme="minorHAnsi" w:cstheme="minorHAnsi"/>
                <w:sz w:val="22"/>
                <w:szCs w:val="22"/>
              </w:rPr>
            </w:pPr>
            <w:r w:rsidRPr="00F63043">
              <w:rPr>
                <w:rFonts w:asciiTheme="minorHAnsi" w:hAnsiTheme="minorHAnsi" w:cstheme="minorHAnsi"/>
                <w:sz w:val="22"/>
                <w:szCs w:val="22"/>
              </w:rPr>
              <w:t>5</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F63043" w:rsidRPr="00F63043" w:rsidRDefault="00F63043" w:rsidP="00854ADE">
            <w:pPr>
              <w:spacing w:line="276" w:lineRule="auto"/>
              <w:rPr>
                <w:rFonts w:asciiTheme="minorHAnsi" w:hAnsiTheme="minorHAnsi" w:cstheme="minorHAnsi"/>
                <w:sz w:val="22"/>
                <w:szCs w:val="22"/>
              </w:rPr>
            </w:pPr>
            <w:r w:rsidRPr="00F63043">
              <w:rPr>
                <w:rFonts w:asciiTheme="minorHAnsi" w:hAnsiTheme="minorHAnsi" w:cstheme="minorHAnsi"/>
                <w:sz w:val="22"/>
                <w:szCs w:val="22"/>
              </w:rPr>
              <w:t xml:space="preserve">Exceeds the requirement.   Exceptional demonstration by the supplier of the relevant ability, understanding, experience, skills, </w:t>
            </w:r>
            <w:proofErr w:type="gramStart"/>
            <w:r w:rsidRPr="00F63043">
              <w:rPr>
                <w:rFonts w:asciiTheme="minorHAnsi" w:hAnsiTheme="minorHAnsi" w:cstheme="minorHAnsi"/>
                <w:sz w:val="22"/>
                <w:szCs w:val="22"/>
              </w:rPr>
              <w:t>resource</w:t>
            </w:r>
            <w:proofErr w:type="gramEnd"/>
            <w:r w:rsidRPr="00F63043">
              <w:rPr>
                <w:rFonts w:asciiTheme="minorHAnsi" w:hAnsiTheme="minorHAnsi" w:cstheme="minorHAnsi"/>
                <w:sz w:val="22"/>
                <w:szCs w:val="22"/>
              </w:rPr>
              <w:t xml:space="preserve"> and quality measures required to provide the services.  Response identifies factors that will offer potential added value, with evidence to support the response. </w:t>
            </w:r>
          </w:p>
        </w:tc>
      </w:tr>
      <w:tr w:rsidR="00F63043" w:rsidTr="00F63043">
        <w:tc>
          <w:tcPr>
            <w:tcW w:w="1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3043" w:rsidRPr="00F63043" w:rsidRDefault="00F63043" w:rsidP="00854ADE">
            <w:pPr>
              <w:spacing w:before="120" w:after="120" w:line="276" w:lineRule="auto"/>
              <w:jc w:val="center"/>
              <w:rPr>
                <w:rFonts w:asciiTheme="minorHAnsi" w:hAnsiTheme="minorHAnsi" w:cstheme="minorHAnsi"/>
                <w:sz w:val="22"/>
                <w:szCs w:val="22"/>
              </w:rPr>
            </w:pPr>
            <w:r w:rsidRPr="00F63043">
              <w:rPr>
                <w:rFonts w:asciiTheme="minorHAnsi" w:hAnsiTheme="minorHAnsi" w:cstheme="minorHAnsi"/>
                <w:sz w:val="22"/>
                <w:szCs w:val="22"/>
              </w:rPr>
              <w:t xml:space="preserve">Good </w:t>
            </w:r>
          </w:p>
        </w:tc>
        <w:tc>
          <w:tcPr>
            <w:tcW w:w="852" w:type="dxa"/>
            <w:tcBorders>
              <w:top w:val="nil"/>
              <w:left w:val="nil"/>
              <w:bottom w:val="single" w:sz="8" w:space="0" w:color="auto"/>
              <w:right w:val="single" w:sz="8" w:space="0" w:color="auto"/>
            </w:tcBorders>
            <w:tcMar>
              <w:top w:w="0" w:type="dxa"/>
              <w:left w:w="108" w:type="dxa"/>
              <w:bottom w:w="0" w:type="dxa"/>
              <w:right w:w="108" w:type="dxa"/>
            </w:tcMar>
            <w:hideMark/>
          </w:tcPr>
          <w:p w:rsidR="00F63043" w:rsidRPr="00F63043" w:rsidRDefault="00F63043" w:rsidP="00854ADE">
            <w:pPr>
              <w:spacing w:before="120" w:after="120" w:line="276" w:lineRule="auto"/>
              <w:jc w:val="center"/>
              <w:rPr>
                <w:rFonts w:asciiTheme="minorHAnsi" w:hAnsiTheme="minorHAnsi" w:cstheme="minorHAnsi"/>
                <w:sz w:val="22"/>
                <w:szCs w:val="22"/>
              </w:rPr>
            </w:pPr>
            <w:r w:rsidRPr="00F63043">
              <w:rPr>
                <w:rFonts w:asciiTheme="minorHAnsi" w:hAnsiTheme="minorHAnsi" w:cstheme="minorHAnsi"/>
                <w:sz w:val="22"/>
                <w:szCs w:val="22"/>
              </w:rPr>
              <w:t>4</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F63043" w:rsidRPr="00F63043" w:rsidRDefault="00F63043" w:rsidP="00854ADE">
            <w:pPr>
              <w:spacing w:line="276" w:lineRule="auto"/>
              <w:rPr>
                <w:rFonts w:asciiTheme="minorHAnsi" w:hAnsiTheme="minorHAnsi" w:cstheme="minorHAnsi"/>
                <w:sz w:val="22"/>
                <w:szCs w:val="22"/>
              </w:rPr>
            </w:pPr>
            <w:r w:rsidRPr="00F63043">
              <w:rPr>
                <w:rFonts w:asciiTheme="minorHAnsi" w:hAnsiTheme="minorHAnsi" w:cstheme="minorHAnsi"/>
                <w:sz w:val="22"/>
                <w:szCs w:val="22"/>
              </w:rPr>
              <w:t xml:space="preserve">Satisfies the requirement with minor additional benefits.  Above average demonstration by the supplier of the relevant ability, understanding, experience, skills, resource and quality measures required to provide the services.  Response identifies factors that will offer potential added value, with evidence to support the response. </w:t>
            </w:r>
          </w:p>
        </w:tc>
      </w:tr>
      <w:tr w:rsidR="00F63043" w:rsidTr="00F63043">
        <w:tc>
          <w:tcPr>
            <w:tcW w:w="1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3043" w:rsidRPr="00F63043" w:rsidRDefault="00F63043" w:rsidP="00854ADE">
            <w:pPr>
              <w:spacing w:before="120" w:after="120" w:line="276" w:lineRule="auto"/>
              <w:jc w:val="center"/>
              <w:rPr>
                <w:rFonts w:asciiTheme="minorHAnsi" w:hAnsiTheme="minorHAnsi" w:cstheme="minorHAnsi"/>
                <w:sz w:val="22"/>
                <w:szCs w:val="22"/>
              </w:rPr>
            </w:pPr>
            <w:r w:rsidRPr="00F63043">
              <w:rPr>
                <w:rFonts w:asciiTheme="minorHAnsi" w:hAnsiTheme="minorHAnsi" w:cstheme="minorHAnsi"/>
                <w:sz w:val="22"/>
                <w:szCs w:val="22"/>
              </w:rPr>
              <w:t xml:space="preserve">Acceptable </w:t>
            </w:r>
          </w:p>
        </w:tc>
        <w:tc>
          <w:tcPr>
            <w:tcW w:w="852" w:type="dxa"/>
            <w:tcBorders>
              <w:top w:val="nil"/>
              <w:left w:val="nil"/>
              <w:bottom w:val="single" w:sz="8" w:space="0" w:color="auto"/>
              <w:right w:val="single" w:sz="8" w:space="0" w:color="auto"/>
            </w:tcBorders>
            <w:tcMar>
              <w:top w:w="0" w:type="dxa"/>
              <w:left w:w="108" w:type="dxa"/>
              <w:bottom w:w="0" w:type="dxa"/>
              <w:right w:w="108" w:type="dxa"/>
            </w:tcMar>
            <w:hideMark/>
          </w:tcPr>
          <w:p w:rsidR="00F63043" w:rsidRPr="00F63043" w:rsidRDefault="00F63043" w:rsidP="00854ADE">
            <w:pPr>
              <w:spacing w:before="120" w:after="120" w:line="276" w:lineRule="auto"/>
              <w:jc w:val="center"/>
              <w:rPr>
                <w:rFonts w:asciiTheme="minorHAnsi" w:hAnsiTheme="minorHAnsi" w:cstheme="minorHAnsi"/>
                <w:sz w:val="22"/>
                <w:szCs w:val="22"/>
              </w:rPr>
            </w:pPr>
            <w:r w:rsidRPr="00F63043">
              <w:rPr>
                <w:rFonts w:asciiTheme="minorHAnsi" w:hAnsiTheme="minorHAnsi" w:cstheme="minorHAnsi"/>
                <w:sz w:val="22"/>
                <w:szCs w:val="22"/>
              </w:rPr>
              <w:t>3</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F63043" w:rsidRPr="00F63043" w:rsidRDefault="00F63043" w:rsidP="00854ADE">
            <w:pPr>
              <w:spacing w:line="276" w:lineRule="auto"/>
              <w:rPr>
                <w:rFonts w:asciiTheme="minorHAnsi" w:hAnsiTheme="minorHAnsi" w:cstheme="minorHAnsi"/>
                <w:sz w:val="22"/>
                <w:szCs w:val="22"/>
              </w:rPr>
            </w:pPr>
            <w:r w:rsidRPr="00F63043">
              <w:rPr>
                <w:rFonts w:asciiTheme="minorHAnsi" w:hAnsiTheme="minorHAnsi" w:cstheme="minorHAnsi"/>
                <w:sz w:val="22"/>
                <w:szCs w:val="22"/>
              </w:rPr>
              <w:t xml:space="preserve">Satisfies the requirement.   Demonstration by the supplier of the relevant ability, understanding, experience, skills, </w:t>
            </w:r>
            <w:proofErr w:type="gramStart"/>
            <w:r w:rsidRPr="00F63043">
              <w:rPr>
                <w:rFonts w:asciiTheme="minorHAnsi" w:hAnsiTheme="minorHAnsi" w:cstheme="minorHAnsi"/>
                <w:sz w:val="22"/>
                <w:szCs w:val="22"/>
              </w:rPr>
              <w:t>resource</w:t>
            </w:r>
            <w:proofErr w:type="gramEnd"/>
            <w:r w:rsidRPr="00F63043">
              <w:rPr>
                <w:rFonts w:asciiTheme="minorHAnsi" w:hAnsiTheme="minorHAnsi" w:cstheme="minorHAnsi"/>
                <w:sz w:val="22"/>
                <w:szCs w:val="22"/>
              </w:rPr>
              <w:t xml:space="preserve"> and quality measures required to provide the services with evidence to support the response. </w:t>
            </w:r>
          </w:p>
        </w:tc>
      </w:tr>
      <w:tr w:rsidR="00F63043" w:rsidTr="00F63043">
        <w:tc>
          <w:tcPr>
            <w:tcW w:w="1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3043" w:rsidRPr="00F63043" w:rsidRDefault="00F63043" w:rsidP="00854ADE">
            <w:pPr>
              <w:spacing w:before="120" w:after="120" w:line="276" w:lineRule="auto"/>
              <w:jc w:val="center"/>
              <w:rPr>
                <w:rFonts w:asciiTheme="minorHAnsi" w:hAnsiTheme="minorHAnsi" w:cstheme="minorHAnsi"/>
                <w:sz w:val="22"/>
                <w:szCs w:val="22"/>
              </w:rPr>
            </w:pPr>
            <w:r w:rsidRPr="00F63043">
              <w:rPr>
                <w:rFonts w:asciiTheme="minorHAnsi" w:hAnsiTheme="minorHAnsi" w:cstheme="minorHAnsi"/>
                <w:sz w:val="22"/>
                <w:szCs w:val="22"/>
              </w:rPr>
              <w:t xml:space="preserve">Minor Reservations </w:t>
            </w:r>
          </w:p>
        </w:tc>
        <w:tc>
          <w:tcPr>
            <w:tcW w:w="852" w:type="dxa"/>
            <w:tcBorders>
              <w:top w:val="nil"/>
              <w:left w:val="nil"/>
              <w:bottom w:val="single" w:sz="8" w:space="0" w:color="auto"/>
              <w:right w:val="single" w:sz="8" w:space="0" w:color="auto"/>
            </w:tcBorders>
            <w:tcMar>
              <w:top w:w="0" w:type="dxa"/>
              <w:left w:w="108" w:type="dxa"/>
              <w:bottom w:w="0" w:type="dxa"/>
              <w:right w:w="108" w:type="dxa"/>
            </w:tcMar>
            <w:hideMark/>
          </w:tcPr>
          <w:p w:rsidR="00F63043" w:rsidRPr="00F63043" w:rsidRDefault="00F63043" w:rsidP="00854ADE">
            <w:pPr>
              <w:spacing w:before="120" w:after="120" w:line="276" w:lineRule="auto"/>
              <w:jc w:val="center"/>
              <w:rPr>
                <w:rFonts w:asciiTheme="minorHAnsi" w:hAnsiTheme="minorHAnsi" w:cstheme="minorHAnsi"/>
                <w:sz w:val="22"/>
                <w:szCs w:val="22"/>
              </w:rPr>
            </w:pPr>
            <w:r w:rsidRPr="00F63043">
              <w:rPr>
                <w:rFonts w:asciiTheme="minorHAnsi" w:hAnsiTheme="minorHAnsi" w:cstheme="minorHAnsi"/>
                <w:sz w:val="22"/>
                <w:szCs w:val="22"/>
              </w:rPr>
              <w:t>2</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F63043" w:rsidRPr="00F63043" w:rsidRDefault="00F63043" w:rsidP="00854ADE">
            <w:pPr>
              <w:spacing w:line="276" w:lineRule="auto"/>
              <w:rPr>
                <w:rFonts w:asciiTheme="minorHAnsi" w:hAnsiTheme="minorHAnsi" w:cstheme="minorHAnsi"/>
                <w:sz w:val="22"/>
                <w:szCs w:val="22"/>
              </w:rPr>
            </w:pPr>
            <w:r w:rsidRPr="00F63043">
              <w:rPr>
                <w:rFonts w:asciiTheme="minorHAnsi" w:hAnsiTheme="minorHAnsi" w:cstheme="minorHAnsi"/>
                <w:sz w:val="22"/>
                <w:szCs w:val="22"/>
              </w:rPr>
              <w:t xml:space="preserve">Satisfies the requirement with minor reservations.   Some minor reservations of the supplier’s relevant ability, understanding, experience, skills, </w:t>
            </w:r>
            <w:proofErr w:type="gramStart"/>
            <w:r w:rsidRPr="00F63043">
              <w:rPr>
                <w:rFonts w:asciiTheme="minorHAnsi" w:hAnsiTheme="minorHAnsi" w:cstheme="minorHAnsi"/>
                <w:sz w:val="22"/>
                <w:szCs w:val="22"/>
              </w:rPr>
              <w:t>resource</w:t>
            </w:r>
            <w:proofErr w:type="gramEnd"/>
            <w:r w:rsidRPr="00F63043">
              <w:rPr>
                <w:rFonts w:asciiTheme="minorHAnsi" w:hAnsiTheme="minorHAnsi" w:cstheme="minorHAnsi"/>
                <w:sz w:val="22"/>
                <w:szCs w:val="22"/>
              </w:rPr>
              <w:t xml:space="preserve"> and quality measures required to provide the services with little or no evidence to support the response. </w:t>
            </w:r>
          </w:p>
        </w:tc>
      </w:tr>
      <w:tr w:rsidR="00F63043" w:rsidTr="00F63043">
        <w:tc>
          <w:tcPr>
            <w:tcW w:w="1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3043" w:rsidRPr="00F63043" w:rsidRDefault="00F63043" w:rsidP="00854ADE">
            <w:pPr>
              <w:spacing w:before="120" w:after="120" w:line="276" w:lineRule="auto"/>
              <w:jc w:val="center"/>
              <w:rPr>
                <w:rFonts w:asciiTheme="minorHAnsi" w:hAnsiTheme="minorHAnsi" w:cstheme="minorHAnsi"/>
                <w:sz w:val="22"/>
                <w:szCs w:val="22"/>
              </w:rPr>
            </w:pPr>
            <w:r w:rsidRPr="00F63043">
              <w:rPr>
                <w:rFonts w:asciiTheme="minorHAnsi" w:hAnsiTheme="minorHAnsi" w:cstheme="minorHAnsi"/>
                <w:sz w:val="22"/>
                <w:szCs w:val="22"/>
              </w:rPr>
              <w:t xml:space="preserve">Serious Reservations </w:t>
            </w:r>
          </w:p>
        </w:tc>
        <w:tc>
          <w:tcPr>
            <w:tcW w:w="852" w:type="dxa"/>
            <w:tcBorders>
              <w:top w:val="nil"/>
              <w:left w:val="nil"/>
              <w:bottom w:val="single" w:sz="8" w:space="0" w:color="auto"/>
              <w:right w:val="single" w:sz="8" w:space="0" w:color="auto"/>
            </w:tcBorders>
            <w:tcMar>
              <w:top w:w="0" w:type="dxa"/>
              <w:left w:w="108" w:type="dxa"/>
              <w:bottom w:w="0" w:type="dxa"/>
              <w:right w:w="108" w:type="dxa"/>
            </w:tcMar>
            <w:hideMark/>
          </w:tcPr>
          <w:p w:rsidR="00F63043" w:rsidRPr="00F63043" w:rsidRDefault="00F63043" w:rsidP="00854ADE">
            <w:pPr>
              <w:spacing w:before="120" w:after="120" w:line="276" w:lineRule="auto"/>
              <w:jc w:val="center"/>
              <w:rPr>
                <w:rFonts w:asciiTheme="minorHAnsi" w:hAnsiTheme="minorHAnsi" w:cstheme="minorHAnsi"/>
                <w:sz w:val="22"/>
                <w:szCs w:val="22"/>
              </w:rPr>
            </w:pPr>
            <w:r w:rsidRPr="00F63043">
              <w:rPr>
                <w:rFonts w:asciiTheme="minorHAnsi" w:hAnsiTheme="minorHAnsi" w:cstheme="minorHAnsi"/>
                <w:sz w:val="22"/>
                <w:szCs w:val="22"/>
              </w:rPr>
              <w:t>1</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F63043" w:rsidRPr="00F63043" w:rsidRDefault="00F63043" w:rsidP="00854ADE">
            <w:pPr>
              <w:spacing w:line="276" w:lineRule="auto"/>
              <w:rPr>
                <w:rFonts w:asciiTheme="minorHAnsi" w:hAnsiTheme="minorHAnsi" w:cstheme="minorHAnsi"/>
                <w:sz w:val="22"/>
                <w:szCs w:val="22"/>
              </w:rPr>
            </w:pPr>
            <w:r w:rsidRPr="00F63043">
              <w:rPr>
                <w:rFonts w:asciiTheme="minorHAnsi" w:hAnsiTheme="minorHAnsi" w:cstheme="minorHAnsi"/>
                <w:sz w:val="22"/>
                <w:szCs w:val="22"/>
              </w:rPr>
              <w:t xml:space="preserve">Satisfies the requirement with major reservations.  Considerable reservations of the supplier’s relevant ability, understanding, experience, skills, </w:t>
            </w:r>
            <w:proofErr w:type="gramStart"/>
            <w:r w:rsidRPr="00F63043">
              <w:rPr>
                <w:rFonts w:asciiTheme="minorHAnsi" w:hAnsiTheme="minorHAnsi" w:cstheme="minorHAnsi"/>
                <w:sz w:val="22"/>
                <w:szCs w:val="22"/>
              </w:rPr>
              <w:t>resource</w:t>
            </w:r>
            <w:proofErr w:type="gramEnd"/>
            <w:r w:rsidRPr="00F63043">
              <w:rPr>
                <w:rFonts w:asciiTheme="minorHAnsi" w:hAnsiTheme="minorHAnsi" w:cstheme="minorHAnsi"/>
                <w:sz w:val="22"/>
                <w:szCs w:val="22"/>
              </w:rPr>
              <w:t xml:space="preserve"> and quality measures required to provide the services, with little or no evidence to support the response. </w:t>
            </w:r>
          </w:p>
        </w:tc>
      </w:tr>
      <w:tr w:rsidR="00F63043" w:rsidTr="00F63043">
        <w:tc>
          <w:tcPr>
            <w:tcW w:w="1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3043" w:rsidRPr="00F63043" w:rsidRDefault="00F63043" w:rsidP="00854ADE">
            <w:pPr>
              <w:spacing w:before="120" w:after="120" w:line="276" w:lineRule="auto"/>
              <w:jc w:val="center"/>
              <w:rPr>
                <w:rFonts w:asciiTheme="minorHAnsi" w:hAnsiTheme="minorHAnsi" w:cstheme="minorHAnsi"/>
                <w:sz w:val="22"/>
                <w:szCs w:val="22"/>
              </w:rPr>
            </w:pPr>
            <w:r w:rsidRPr="00F63043">
              <w:rPr>
                <w:rFonts w:asciiTheme="minorHAnsi" w:hAnsiTheme="minorHAnsi" w:cstheme="minorHAnsi"/>
                <w:sz w:val="22"/>
                <w:szCs w:val="22"/>
              </w:rPr>
              <w:t xml:space="preserve">Unacceptable </w:t>
            </w:r>
          </w:p>
        </w:tc>
        <w:tc>
          <w:tcPr>
            <w:tcW w:w="852" w:type="dxa"/>
            <w:tcBorders>
              <w:top w:val="nil"/>
              <w:left w:val="nil"/>
              <w:bottom w:val="single" w:sz="8" w:space="0" w:color="auto"/>
              <w:right w:val="single" w:sz="8" w:space="0" w:color="auto"/>
            </w:tcBorders>
            <w:tcMar>
              <w:top w:w="0" w:type="dxa"/>
              <w:left w:w="108" w:type="dxa"/>
              <w:bottom w:w="0" w:type="dxa"/>
              <w:right w:w="108" w:type="dxa"/>
            </w:tcMar>
            <w:hideMark/>
          </w:tcPr>
          <w:p w:rsidR="00F63043" w:rsidRPr="00F63043" w:rsidRDefault="00F63043" w:rsidP="00854ADE">
            <w:pPr>
              <w:spacing w:before="120" w:after="120" w:line="276" w:lineRule="auto"/>
              <w:jc w:val="center"/>
              <w:rPr>
                <w:rFonts w:asciiTheme="minorHAnsi" w:hAnsiTheme="minorHAnsi" w:cstheme="minorHAnsi"/>
                <w:sz w:val="22"/>
                <w:szCs w:val="22"/>
              </w:rPr>
            </w:pPr>
            <w:r w:rsidRPr="00F63043">
              <w:rPr>
                <w:rFonts w:asciiTheme="minorHAnsi" w:hAnsiTheme="minorHAnsi" w:cstheme="minorHAnsi"/>
                <w:sz w:val="22"/>
                <w:szCs w:val="22"/>
              </w:rPr>
              <w:t>0</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F63043" w:rsidRPr="00F63043" w:rsidRDefault="00F63043" w:rsidP="00854ADE">
            <w:pPr>
              <w:spacing w:line="276" w:lineRule="auto"/>
              <w:rPr>
                <w:rFonts w:asciiTheme="minorHAnsi" w:hAnsiTheme="minorHAnsi" w:cstheme="minorHAnsi"/>
                <w:sz w:val="22"/>
                <w:szCs w:val="22"/>
              </w:rPr>
            </w:pPr>
            <w:r w:rsidRPr="00F63043">
              <w:rPr>
                <w:rFonts w:asciiTheme="minorHAnsi" w:hAnsiTheme="minorHAnsi" w:cstheme="minorHAnsi"/>
                <w:sz w:val="22"/>
                <w:szCs w:val="22"/>
              </w:rPr>
              <w:t>Does not meet the requirement.  Does not comply and/or insufficient information provided to demonstrate that the supplier has the ability, understanding, experience, skills, resource and quality measures required to provide the services, with little or no evidence to support the response.</w:t>
            </w:r>
          </w:p>
        </w:tc>
      </w:tr>
    </w:tbl>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0347AB" w:rsidRPr="00FD6A57" w:rsidRDefault="00485E1B" w:rsidP="00DA46E1">
      <w:pPr>
        <w:pStyle w:val="NoSpacing"/>
        <w:rPr>
          <w:rFonts w:cstheme="minorHAnsi"/>
          <w:b/>
        </w:rPr>
      </w:pPr>
      <w:r w:rsidRPr="00FD6A57">
        <w:rPr>
          <w:rFonts w:cstheme="minorHAnsi"/>
          <w:b/>
        </w:rPr>
        <w:t>Appendix C</w:t>
      </w:r>
      <w:r w:rsidR="00E5708D" w:rsidRPr="00FD6A57">
        <w:rPr>
          <w:rFonts w:cstheme="minorHAnsi"/>
          <w:b/>
        </w:rPr>
        <w:t xml:space="preserve"> – Terms and Conditions of Contract</w:t>
      </w:r>
    </w:p>
    <w:p w:rsidR="00E5708D" w:rsidRPr="00FD6A57" w:rsidRDefault="00E5708D" w:rsidP="00DA46E1">
      <w:pPr>
        <w:pStyle w:val="NoSpacing"/>
        <w:rPr>
          <w:rFonts w:cstheme="minorHAnsi"/>
          <w:b/>
        </w:rPr>
      </w:pPr>
    </w:p>
    <w:p w:rsidR="00525720" w:rsidRPr="00525720" w:rsidRDefault="00525720" w:rsidP="00525720">
      <w:pPr>
        <w:pStyle w:val="BodytextNHS0"/>
        <w:rPr>
          <w:rFonts w:asciiTheme="minorHAnsi" w:hAnsiTheme="minorHAnsi" w:cstheme="minorHAnsi"/>
          <w:sz w:val="22"/>
        </w:rPr>
      </w:pPr>
      <w:r w:rsidRPr="00525720">
        <w:rPr>
          <w:rFonts w:asciiTheme="minorHAnsi" w:hAnsiTheme="minorHAnsi" w:cstheme="minorHAnsi"/>
          <w:sz w:val="22"/>
        </w:rPr>
        <w:t>Please note that any Contract arising from this Request for Proposal will be governed by the NHS Framework Call off Terms and Conditions of Contract for the Supply of Services August 2014</w:t>
      </w:r>
    </w:p>
    <w:p w:rsidR="00CC2F9E" w:rsidRPr="00FD6A57" w:rsidRDefault="00525720" w:rsidP="00525720">
      <w:pPr>
        <w:pStyle w:val="BodytextNHS0"/>
        <w:rPr>
          <w:rFonts w:asciiTheme="minorHAnsi" w:hAnsiTheme="minorHAnsi" w:cstheme="minorHAnsi"/>
          <w:color w:val="auto"/>
          <w:sz w:val="22"/>
        </w:rPr>
      </w:pPr>
      <w:r w:rsidRPr="00525720">
        <w:rPr>
          <w:rFonts w:asciiTheme="minorHAnsi" w:eastAsiaTheme="minorHAnsi" w:hAnsiTheme="minorHAnsi" w:cstheme="minorHAnsi"/>
          <w:color w:val="auto"/>
          <w:sz w:val="22"/>
        </w:rPr>
        <w:t xml:space="preserve">A copy of the Terms and Conditions is available to view at </w:t>
      </w:r>
      <w:hyperlink r:id="rId18" w:history="1">
        <w:r w:rsidRPr="00525720">
          <w:rPr>
            <w:rStyle w:val="Hyperlink"/>
            <w:rFonts w:asciiTheme="minorHAnsi" w:eastAsiaTheme="minorHAnsi" w:hAnsiTheme="minorHAnsi" w:cstheme="minorHAnsi"/>
            <w:sz w:val="22"/>
          </w:rPr>
          <w:t>https://www.gov.uk/government/publications/nhs-standard-terms-and-conditions-of-contract-for-the-purchase-of-goods-and-supply-of-services</w:t>
        </w:r>
      </w:hyperlink>
      <w:r>
        <w:rPr>
          <w:rFonts w:asciiTheme="minorHAnsi" w:eastAsiaTheme="minorHAnsi" w:hAnsiTheme="minorHAnsi" w:cstheme="minorHAnsi"/>
          <w:color w:val="auto"/>
          <w:sz w:val="22"/>
        </w:rPr>
        <w:t>.</w:t>
      </w:r>
    </w:p>
    <w:p w:rsidR="000F0EB1" w:rsidRPr="00FD6A57" w:rsidRDefault="000F0EB1" w:rsidP="007F49FD">
      <w:pPr>
        <w:pStyle w:val="BodytextNHS0"/>
        <w:rPr>
          <w:rFonts w:asciiTheme="minorHAnsi" w:hAnsiTheme="minorHAnsi" w:cstheme="minorHAnsi"/>
          <w:b/>
          <w:sz w:val="22"/>
        </w:rPr>
      </w:pPr>
    </w:p>
    <w:sectPr w:rsidR="000F0EB1" w:rsidRPr="00FD6A57" w:rsidSect="00FD6A57">
      <w:headerReference w:type="first" r:id="rId19"/>
      <w:pgSz w:w="11906" w:h="16838" w:code="9"/>
      <w:pgMar w:top="1021" w:right="1440" w:bottom="1418" w:left="1440"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C46" w:rsidRDefault="001B5C46" w:rsidP="00372A06">
      <w:r>
        <w:separator/>
      </w:r>
    </w:p>
  </w:endnote>
  <w:endnote w:type="continuationSeparator" w:id="0">
    <w:p w:rsidR="001B5C46" w:rsidRDefault="001B5C46" w:rsidP="00372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mericanTypewriter Light">
    <w:altName w:val="Nyala"/>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JANLD A+ Frutiger">
    <w:altName w:val="Frutiger"/>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C46" w:rsidRDefault="001B5C46" w:rsidP="00372A06">
      <w:r>
        <w:separator/>
      </w:r>
    </w:p>
  </w:footnote>
  <w:footnote w:type="continuationSeparator" w:id="0">
    <w:p w:rsidR="001B5C46" w:rsidRDefault="001B5C46" w:rsidP="00372A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178" w:rsidRDefault="00246178" w:rsidP="0025595D">
    <w:pPr>
      <w:pStyle w:val="Header"/>
      <w:ind w:left="3402" w:firstLine="2694"/>
    </w:pPr>
    <w:r>
      <w:rPr>
        <w:noProof/>
        <w:lang w:eastAsia="en-GB"/>
      </w:rPr>
      <w:drawing>
        <wp:anchor distT="0" distB="0" distL="114300" distR="114300" simplePos="0" relativeHeight="251688960" behindDoc="1" locked="0" layoutInCell="1" allowOverlap="1" wp14:anchorId="595541ED" wp14:editId="36CF104B">
          <wp:simplePos x="0" y="0"/>
          <wp:positionH relativeFrom="column">
            <wp:posOffset>-588010</wp:posOffset>
          </wp:positionH>
          <wp:positionV relativeFrom="paragraph">
            <wp:posOffset>138430</wp:posOffset>
          </wp:positionV>
          <wp:extent cx="2073910" cy="782955"/>
          <wp:effectExtent l="0" t="0" r="8890" b="4445"/>
          <wp:wrapTight wrapText="bothSides">
            <wp:wrapPolygon edited="0">
              <wp:start x="0" y="0"/>
              <wp:lineTo x="0" y="21022"/>
              <wp:lineTo x="21428" y="21022"/>
              <wp:lineTo x="21428"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den&amp;GEM Motif.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3910" cy="78295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40B0D600" wp14:editId="5B0EA626">
          <wp:extent cx="2423116" cy="964353"/>
          <wp:effectExtent l="0" t="0" r="0" b="1270"/>
          <wp:docPr id="25" name="Picture 25" descr="Macintosh HD:Users:ArdenCSU:Desktop:Arden&amp;GEM Motif:NHS Arden and Greater East Midlands Commissioning Support Unit:Arden and Greater East Midlands Commissioning Support Unit 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rdenCSU:Desktop:Arden&amp;GEM Motif:NHS Arden and Greater East Midlands Commissioning Support Unit:Arden and Greater East Midlands Commissioning Support Unit Col.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25685" cy="965375"/>
                  </a:xfrm>
                  <a:prstGeom prst="rect">
                    <a:avLst/>
                  </a:prstGeom>
                  <a:noFill/>
                  <a:ln>
                    <a:noFill/>
                  </a:ln>
                </pic:spPr>
              </pic:pic>
            </a:graphicData>
          </a:graphic>
        </wp:inline>
      </w:drawing>
    </w:r>
    <w:r>
      <w:rPr>
        <w:noProof/>
        <w:lang w:eastAsia="en-GB"/>
      </w:rPr>
      <mc:AlternateContent>
        <mc:Choice Requires="wps">
          <w:drawing>
            <wp:anchor distT="0" distB="0" distL="114300" distR="114300" simplePos="0" relativeHeight="251687936" behindDoc="0" locked="0" layoutInCell="1" allowOverlap="1" wp14:anchorId="5C08EC13" wp14:editId="5D5580CC">
              <wp:simplePos x="0" y="0"/>
              <wp:positionH relativeFrom="column">
                <wp:posOffset>4114800</wp:posOffset>
              </wp:positionH>
              <wp:positionV relativeFrom="paragraph">
                <wp:posOffset>1241425</wp:posOffset>
              </wp:positionV>
              <wp:extent cx="2292350" cy="15779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577975"/>
                      </a:xfrm>
                      <a:prstGeom prst="rect">
                        <a:avLst/>
                      </a:prstGeom>
                      <a:noFill/>
                      <a:ln w="9525">
                        <a:noFill/>
                        <a:miter lim="800000"/>
                        <a:headEnd/>
                        <a:tailEnd/>
                      </a:ln>
                    </wps:spPr>
                    <wps:txbx>
                      <w:txbxContent>
                        <w:p w:rsidR="00246178" w:rsidRDefault="00246178" w:rsidP="009458B5">
                          <w:pPr>
                            <w:jc w:val="right"/>
                            <w:rPr>
                              <w:rFonts w:ascii="Arial" w:hAnsi="Arial" w:cs="Arial"/>
                            </w:rPr>
                          </w:pPr>
                          <w:r>
                            <w:rPr>
                              <w:rFonts w:ascii="Arial" w:hAnsi="Arial" w:cs="Arial"/>
                            </w:rPr>
                            <w:t>Cardinal Square</w:t>
                          </w:r>
                        </w:p>
                        <w:p w:rsidR="00246178" w:rsidRDefault="00246178" w:rsidP="009458B5">
                          <w:pPr>
                            <w:jc w:val="right"/>
                            <w:rPr>
                              <w:rFonts w:ascii="Arial" w:hAnsi="Arial" w:cs="Arial"/>
                            </w:rPr>
                          </w:pPr>
                          <w:r>
                            <w:rPr>
                              <w:rFonts w:ascii="Arial" w:hAnsi="Arial" w:cs="Arial"/>
                            </w:rPr>
                            <w:t>Nottingham Road</w:t>
                          </w:r>
                        </w:p>
                        <w:p w:rsidR="00246178" w:rsidRDefault="00246178" w:rsidP="009458B5">
                          <w:pPr>
                            <w:jc w:val="right"/>
                            <w:rPr>
                              <w:rFonts w:ascii="Arial" w:hAnsi="Arial" w:cs="Arial"/>
                            </w:rPr>
                          </w:pPr>
                          <w:r>
                            <w:rPr>
                              <w:rFonts w:ascii="Arial" w:hAnsi="Arial" w:cs="Arial"/>
                            </w:rPr>
                            <w:t>Derby</w:t>
                          </w:r>
                        </w:p>
                        <w:p w:rsidR="00246178" w:rsidRPr="001048C7" w:rsidRDefault="00246178" w:rsidP="009458B5">
                          <w:pPr>
                            <w:jc w:val="right"/>
                            <w:rPr>
                              <w:rFonts w:ascii="Arial" w:hAnsi="Arial" w:cs="Arial"/>
                            </w:rPr>
                          </w:pPr>
                          <w:r>
                            <w:rPr>
                              <w:rFonts w:ascii="Arial" w:hAnsi="Arial" w:cs="Arial"/>
                            </w:rPr>
                            <w:t>DE1 3QT</w:t>
                          </w:r>
                        </w:p>
                        <w:p w:rsidR="00246178" w:rsidRPr="001048C7" w:rsidRDefault="00246178" w:rsidP="009458B5">
                          <w:pPr>
                            <w:jc w:val="right"/>
                            <w:rPr>
                              <w:rFonts w:ascii="Arial" w:hAnsi="Arial" w:cs="Arial"/>
                              <w:b/>
                            </w:rPr>
                          </w:pPr>
                        </w:p>
                        <w:p w:rsidR="00246178" w:rsidRPr="00B83C6B" w:rsidRDefault="00246178" w:rsidP="00850571">
                          <w:pPr>
                            <w:jc w:val="right"/>
                            <w:rPr>
                              <w:rFonts w:ascii="Arial" w:hAnsi="Arial" w:cs="Arial"/>
                              <w:b/>
                              <w:color w:val="7F7F7F" w:themeColor="text1" w:themeTint="80"/>
                            </w:rPr>
                          </w:pPr>
                          <w:r w:rsidRPr="001048C7">
                            <w:rPr>
                              <w:rFonts w:ascii="Arial" w:hAnsi="Arial" w:cs="Arial"/>
                            </w:rPr>
                            <w:t>Tel</w:t>
                          </w:r>
                          <w:r w:rsidRPr="001048C7">
                            <w:rPr>
                              <w:rFonts w:ascii="Arial" w:hAnsi="Arial" w:cs="Arial"/>
                              <w:b/>
                            </w:rPr>
                            <w:t xml:space="preserve">: </w:t>
                          </w:r>
                          <w:r>
                            <w:rPr>
                              <w:rFonts w:ascii="Arial" w:hAnsi="Arial" w:cs="Arial"/>
                              <w:b/>
                            </w:rPr>
                            <w:t>01332 888023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4pt;margin-top:97.75pt;width:180.5pt;height:124.25pt;z-index:2516879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" filled="f" stroked="f">
              <v:textbox style="mso-fit-shape-to-text:t">
                <w:txbxContent>
                  <w:p w:rsidR="00246178" w:rsidRDefault="00246178" w:rsidP="009458B5">
                    <w:pPr>
                      <w:jc w:val="right"/>
                      <w:rPr>
                        <w:rFonts w:ascii="Arial" w:hAnsi="Arial" w:cs="Arial"/>
                      </w:rPr>
                    </w:pPr>
                    <w:r>
                      <w:rPr>
                        <w:rFonts w:ascii="Arial" w:hAnsi="Arial" w:cs="Arial"/>
                      </w:rPr>
                      <w:t>Cardinal Square</w:t>
                    </w:r>
                  </w:p>
                  <w:p w:rsidR="00246178" w:rsidRDefault="00246178" w:rsidP="009458B5">
                    <w:pPr>
                      <w:jc w:val="right"/>
                      <w:rPr>
                        <w:rFonts w:ascii="Arial" w:hAnsi="Arial" w:cs="Arial"/>
                      </w:rPr>
                    </w:pPr>
                    <w:r>
                      <w:rPr>
                        <w:rFonts w:ascii="Arial" w:hAnsi="Arial" w:cs="Arial"/>
                      </w:rPr>
                      <w:t>Nottingham Road</w:t>
                    </w:r>
                  </w:p>
                  <w:p w:rsidR="00246178" w:rsidRDefault="00246178" w:rsidP="009458B5">
                    <w:pPr>
                      <w:jc w:val="right"/>
                      <w:rPr>
                        <w:rFonts w:ascii="Arial" w:hAnsi="Arial" w:cs="Arial"/>
                      </w:rPr>
                    </w:pPr>
                    <w:r>
                      <w:rPr>
                        <w:rFonts w:ascii="Arial" w:hAnsi="Arial" w:cs="Arial"/>
                      </w:rPr>
                      <w:t>Derby</w:t>
                    </w:r>
                  </w:p>
                  <w:p w:rsidR="00246178" w:rsidRPr="001048C7" w:rsidRDefault="00246178" w:rsidP="009458B5">
                    <w:pPr>
                      <w:jc w:val="right"/>
                      <w:rPr>
                        <w:rFonts w:ascii="Arial" w:hAnsi="Arial" w:cs="Arial"/>
                      </w:rPr>
                    </w:pPr>
                    <w:r>
                      <w:rPr>
                        <w:rFonts w:ascii="Arial" w:hAnsi="Arial" w:cs="Arial"/>
                      </w:rPr>
                      <w:t>DE1 3QT</w:t>
                    </w:r>
                  </w:p>
                  <w:p w:rsidR="00246178" w:rsidRPr="001048C7" w:rsidRDefault="00246178" w:rsidP="009458B5">
                    <w:pPr>
                      <w:jc w:val="right"/>
                      <w:rPr>
                        <w:rFonts w:ascii="Arial" w:hAnsi="Arial" w:cs="Arial"/>
                        <w:b/>
                      </w:rPr>
                    </w:pPr>
                  </w:p>
                  <w:p w:rsidR="00246178" w:rsidRPr="00B83C6B" w:rsidRDefault="00246178" w:rsidP="00850571">
                    <w:pPr>
                      <w:jc w:val="right"/>
                      <w:rPr>
                        <w:rFonts w:ascii="Arial" w:hAnsi="Arial" w:cs="Arial"/>
                        <w:b/>
                        <w:color w:val="7F7F7F" w:themeColor="text1" w:themeTint="80"/>
                      </w:rPr>
                    </w:pPr>
                    <w:r w:rsidRPr="001048C7">
                      <w:rPr>
                        <w:rFonts w:ascii="Arial" w:hAnsi="Arial" w:cs="Arial"/>
                      </w:rPr>
                      <w:t>Tel</w:t>
                    </w:r>
                    <w:r w:rsidRPr="001048C7">
                      <w:rPr>
                        <w:rFonts w:ascii="Arial" w:hAnsi="Arial" w:cs="Arial"/>
                        <w:b/>
                      </w:rPr>
                      <w:t xml:space="preserve">: </w:t>
                    </w:r>
                    <w:r>
                      <w:rPr>
                        <w:rFonts w:ascii="Arial" w:hAnsi="Arial" w:cs="Arial"/>
                        <w:b/>
                      </w:rPr>
                      <w:t>01332 888023</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84CB0"/>
    <w:multiLevelType w:val="hybridMultilevel"/>
    <w:tmpl w:val="63588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8734F8"/>
    <w:multiLevelType w:val="hybridMultilevel"/>
    <w:tmpl w:val="AE8A6F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6BC05D0"/>
    <w:multiLevelType w:val="multilevel"/>
    <w:tmpl w:val="95767692"/>
    <w:lvl w:ilvl="0">
      <w:start w:val="1"/>
      <w:numFmt w:val="decimal"/>
      <w:pStyle w:val="Heading1"/>
      <w:isLgl/>
      <w:lvlText w:val="%1."/>
      <w:lvlJc w:val="left"/>
      <w:pPr>
        <w:tabs>
          <w:tab w:val="num" w:pos="720"/>
        </w:tabs>
        <w:ind w:left="720" w:hanging="720"/>
      </w:pPr>
      <w:rPr>
        <w:rFonts w:ascii="Times New Roman" w:hAnsi="Times New Roman" w:cs="Times New Roman" w:hint="default"/>
        <w:b w:val="0"/>
        <w:i w:val="0"/>
        <w:sz w:val="24"/>
      </w:rPr>
    </w:lvl>
    <w:lvl w:ilvl="1">
      <w:start w:val="1"/>
      <w:numFmt w:val="decimal"/>
      <w:pStyle w:val="Heading2"/>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Heading3"/>
      <w:lvlText w:val="%1.%2.%3"/>
      <w:lvlJc w:val="left"/>
      <w:pPr>
        <w:tabs>
          <w:tab w:val="num" w:pos="2044"/>
        </w:tabs>
        <w:ind w:left="2044" w:hanging="964"/>
      </w:pPr>
      <w:rPr>
        <w:rFonts w:hint="default"/>
      </w:rPr>
    </w:lvl>
    <w:lvl w:ilvl="3">
      <w:start w:val="1"/>
      <w:numFmt w:val="none"/>
      <w:pStyle w:val="Heading4"/>
      <w:lvlText w:val="34.8.2.2"/>
      <w:lvlJc w:val="left"/>
      <w:pPr>
        <w:tabs>
          <w:tab w:val="num" w:pos="2591"/>
        </w:tabs>
        <w:ind w:left="2591" w:hanging="1009"/>
      </w:pPr>
      <w:rPr>
        <w:rFonts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hint="default"/>
      </w:rPr>
    </w:lvl>
    <w:lvl w:ilvl="7">
      <w:start w:val="1"/>
      <w:numFmt w:val="decimal"/>
      <w:lvlText w:val="%1.%2.%3.%4.%5.%6.%7.%8."/>
      <w:lvlJc w:val="left"/>
      <w:pPr>
        <w:tabs>
          <w:tab w:val="num" w:pos="6264"/>
        </w:tabs>
        <w:ind w:left="6048" w:hanging="1224"/>
      </w:pPr>
      <w:rPr>
        <w:rFonts w:hint="default"/>
      </w:rPr>
    </w:lvl>
    <w:lvl w:ilvl="8">
      <w:start w:val="1"/>
      <w:numFmt w:val="decimal"/>
      <w:lvlText w:val="%1.%2.%3.%4.%5.%6.%7.%8.%9."/>
      <w:lvlJc w:val="left"/>
      <w:pPr>
        <w:tabs>
          <w:tab w:val="num" w:pos="6984"/>
        </w:tabs>
        <w:ind w:left="6624" w:hanging="1440"/>
      </w:pPr>
      <w:rPr>
        <w:rFonts w:hint="default"/>
      </w:rPr>
    </w:lvl>
  </w:abstractNum>
  <w:abstractNum w:abstractNumId="3">
    <w:nsid w:val="077D63E1"/>
    <w:multiLevelType w:val="hybridMultilevel"/>
    <w:tmpl w:val="D01AFCC0"/>
    <w:lvl w:ilvl="0" w:tplc="9D4633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7A86473"/>
    <w:multiLevelType w:val="hybridMultilevel"/>
    <w:tmpl w:val="A9E647C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nsid w:val="08BA05EC"/>
    <w:multiLevelType w:val="hybridMultilevel"/>
    <w:tmpl w:val="C122C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95A6D1B"/>
    <w:multiLevelType w:val="hybridMultilevel"/>
    <w:tmpl w:val="51FA55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0C0C5B50"/>
    <w:multiLevelType w:val="hybridMultilevel"/>
    <w:tmpl w:val="D6F289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0C682FE2"/>
    <w:multiLevelType w:val="hybridMultilevel"/>
    <w:tmpl w:val="9DB6D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3491786"/>
    <w:multiLevelType w:val="multilevel"/>
    <w:tmpl w:val="E4AAD7BE"/>
    <w:lvl w:ilvl="0">
      <w:start w:val="4"/>
      <w:numFmt w:val="decimal"/>
      <w:lvlText w:val="%1"/>
      <w:lvlJc w:val="left"/>
      <w:pPr>
        <w:ind w:left="360" w:hanging="360"/>
      </w:pPr>
      <w:rPr>
        <w:rFonts w:hint="default"/>
      </w:rPr>
    </w:lvl>
    <w:lvl w:ilvl="1">
      <w:start w:val="1"/>
      <w:numFmt w:val="decimal"/>
      <w:lvlText w:val="%1.%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10">
    <w:nsid w:val="13A95D6F"/>
    <w:multiLevelType w:val="hybridMultilevel"/>
    <w:tmpl w:val="8A463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4BE7909"/>
    <w:multiLevelType w:val="hybridMultilevel"/>
    <w:tmpl w:val="9A30C8B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1968696B"/>
    <w:multiLevelType w:val="hybridMultilevel"/>
    <w:tmpl w:val="883E431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CDF4A20"/>
    <w:multiLevelType w:val="hybridMultilevel"/>
    <w:tmpl w:val="F446D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1F831284"/>
    <w:multiLevelType w:val="hybridMultilevel"/>
    <w:tmpl w:val="25D004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28573B5"/>
    <w:multiLevelType w:val="hybridMultilevel"/>
    <w:tmpl w:val="548CF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35E7DDA"/>
    <w:multiLevelType w:val="hybridMultilevel"/>
    <w:tmpl w:val="E44247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5E6172F"/>
    <w:multiLevelType w:val="hybridMultilevel"/>
    <w:tmpl w:val="EE862D3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27FB05F3"/>
    <w:multiLevelType w:val="hybridMultilevel"/>
    <w:tmpl w:val="8E5CD6F4"/>
    <w:lvl w:ilvl="0" w:tplc="A65ECC6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28E50A6D"/>
    <w:multiLevelType w:val="hybridMultilevel"/>
    <w:tmpl w:val="38241A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0CD6242"/>
    <w:multiLevelType w:val="hybridMultilevel"/>
    <w:tmpl w:val="86780C6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0F26C65"/>
    <w:multiLevelType w:val="hybridMultilevel"/>
    <w:tmpl w:val="584CED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4805503"/>
    <w:multiLevelType w:val="hybridMultilevel"/>
    <w:tmpl w:val="5CB8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655152A"/>
    <w:multiLevelType w:val="multilevel"/>
    <w:tmpl w:val="47F4B6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3C37391B"/>
    <w:multiLevelType w:val="hybridMultilevel"/>
    <w:tmpl w:val="12BE6CEE"/>
    <w:lvl w:ilvl="0" w:tplc="3286C35E">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sz w:val="20"/>
      </w:rPr>
    </w:lvl>
    <w:lvl w:ilvl="2" w:tplc="BB2AD44A">
      <w:start w:val="1"/>
      <w:numFmt w:val="decimal"/>
      <w:lvlText w:val="%3."/>
      <w:lvlJc w:val="left"/>
      <w:pPr>
        <w:tabs>
          <w:tab w:val="num" w:pos="2160"/>
        </w:tabs>
        <w:ind w:left="2160" w:hanging="360"/>
      </w:pPr>
    </w:lvl>
    <w:lvl w:ilvl="3" w:tplc="CE80A0E0">
      <w:start w:val="1"/>
      <w:numFmt w:val="decimal"/>
      <w:lvlText w:val="%4."/>
      <w:lvlJc w:val="left"/>
      <w:pPr>
        <w:tabs>
          <w:tab w:val="num" w:pos="2880"/>
        </w:tabs>
        <w:ind w:left="2880" w:hanging="360"/>
      </w:pPr>
    </w:lvl>
    <w:lvl w:ilvl="4" w:tplc="2868858E">
      <w:start w:val="1"/>
      <w:numFmt w:val="decimal"/>
      <w:lvlText w:val="%5."/>
      <w:lvlJc w:val="left"/>
      <w:pPr>
        <w:tabs>
          <w:tab w:val="num" w:pos="3600"/>
        </w:tabs>
        <w:ind w:left="3600" w:hanging="360"/>
      </w:pPr>
    </w:lvl>
    <w:lvl w:ilvl="5" w:tplc="11B0E7A8">
      <w:start w:val="1"/>
      <w:numFmt w:val="decimal"/>
      <w:lvlText w:val="%6."/>
      <w:lvlJc w:val="left"/>
      <w:pPr>
        <w:tabs>
          <w:tab w:val="num" w:pos="4320"/>
        </w:tabs>
        <w:ind w:left="4320" w:hanging="360"/>
      </w:pPr>
    </w:lvl>
    <w:lvl w:ilvl="6" w:tplc="C35E8208">
      <w:start w:val="1"/>
      <w:numFmt w:val="decimal"/>
      <w:lvlText w:val="%7."/>
      <w:lvlJc w:val="left"/>
      <w:pPr>
        <w:tabs>
          <w:tab w:val="num" w:pos="5040"/>
        </w:tabs>
        <w:ind w:left="5040" w:hanging="360"/>
      </w:pPr>
    </w:lvl>
    <w:lvl w:ilvl="7" w:tplc="E1F4CA72">
      <w:start w:val="1"/>
      <w:numFmt w:val="decimal"/>
      <w:lvlText w:val="%8."/>
      <w:lvlJc w:val="left"/>
      <w:pPr>
        <w:tabs>
          <w:tab w:val="num" w:pos="5760"/>
        </w:tabs>
        <w:ind w:left="5760" w:hanging="360"/>
      </w:pPr>
    </w:lvl>
    <w:lvl w:ilvl="8" w:tplc="EB1E7192">
      <w:start w:val="1"/>
      <w:numFmt w:val="decimal"/>
      <w:lvlText w:val="%9."/>
      <w:lvlJc w:val="left"/>
      <w:pPr>
        <w:tabs>
          <w:tab w:val="num" w:pos="6480"/>
        </w:tabs>
        <w:ind w:left="6480" w:hanging="360"/>
      </w:pPr>
    </w:lvl>
  </w:abstractNum>
  <w:abstractNum w:abstractNumId="25">
    <w:nsid w:val="3E157CB5"/>
    <w:multiLevelType w:val="hybridMultilevel"/>
    <w:tmpl w:val="A6D6E796"/>
    <w:lvl w:ilvl="0" w:tplc="C094A9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EA20E7C"/>
    <w:multiLevelType w:val="multilevel"/>
    <w:tmpl w:val="B5F405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408B4C37"/>
    <w:multiLevelType w:val="hybridMultilevel"/>
    <w:tmpl w:val="46C0B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4924771"/>
    <w:multiLevelType w:val="multilevel"/>
    <w:tmpl w:val="E10C46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nsid w:val="476A6650"/>
    <w:multiLevelType w:val="multilevel"/>
    <w:tmpl w:val="8E48F3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nsid w:val="47AD7D53"/>
    <w:multiLevelType w:val="multilevel"/>
    <w:tmpl w:val="6E2E6C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49A46774"/>
    <w:multiLevelType w:val="hybridMultilevel"/>
    <w:tmpl w:val="167C0326"/>
    <w:lvl w:ilvl="0" w:tplc="04BE5B9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49B97BB3"/>
    <w:multiLevelType w:val="multilevel"/>
    <w:tmpl w:val="A2DA0A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4A893C41"/>
    <w:multiLevelType w:val="hybridMultilevel"/>
    <w:tmpl w:val="AD76F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ABC4DFA"/>
    <w:multiLevelType w:val="hybridMultilevel"/>
    <w:tmpl w:val="536E17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4F430E6E"/>
    <w:multiLevelType w:val="hybridMultilevel"/>
    <w:tmpl w:val="89E8F8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nsid w:val="53826139"/>
    <w:multiLevelType w:val="multilevel"/>
    <w:tmpl w:val="2AE890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nsid w:val="54CF4B14"/>
    <w:multiLevelType w:val="hybridMultilevel"/>
    <w:tmpl w:val="86E2F6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nsid w:val="5C1A190C"/>
    <w:multiLevelType w:val="multilevel"/>
    <w:tmpl w:val="1BF4CD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nsid w:val="60FB4925"/>
    <w:multiLevelType w:val="multilevel"/>
    <w:tmpl w:val="CDA243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nsid w:val="64AA155E"/>
    <w:multiLevelType w:val="hybridMultilevel"/>
    <w:tmpl w:val="B62AF850"/>
    <w:lvl w:ilvl="0" w:tplc="04BE5B9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nsid w:val="65442B9A"/>
    <w:multiLevelType w:val="hybridMultilevel"/>
    <w:tmpl w:val="BA68A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81F33A8"/>
    <w:multiLevelType w:val="hybridMultilevel"/>
    <w:tmpl w:val="BF9EC0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6A517099"/>
    <w:multiLevelType w:val="hybridMultilevel"/>
    <w:tmpl w:val="C1848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6E7B392D"/>
    <w:multiLevelType w:val="multilevel"/>
    <w:tmpl w:val="6CC075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nsid w:val="6F8E6F45"/>
    <w:multiLevelType w:val="hybridMultilevel"/>
    <w:tmpl w:val="D7F430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nsid w:val="73DC1669"/>
    <w:multiLevelType w:val="hybridMultilevel"/>
    <w:tmpl w:val="CFB292F2"/>
    <w:lvl w:ilvl="0" w:tplc="04BE5B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4391103"/>
    <w:multiLevelType w:val="multilevel"/>
    <w:tmpl w:val="9D9C07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nsid w:val="75016748"/>
    <w:multiLevelType w:val="hybridMultilevel"/>
    <w:tmpl w:val="1DBC0644"/>
    <w:lvl w:ilvl="0" w:tplc="04BE5B9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nsid w:val="7BF10F06"/>
    <w:multiLevelType w:val="hybridMultilevel"/>
    <w:tmpl w:val="DC682A32"/>
    <w:lvl w:ilvl="0" w:tplc="3286C35E">
      <w:start w:val="1"/>
      <w:numFmt w:val="bullet"/>
      <w:lvlText w:val=""/>
      <w:lvlJc w:val="left"/>
      <w:pPr>
        <w:tabs>
          <w:tab w:val="num" w:pos="720"/>
        </w:tabs>
        <w:ind w:left="720" w:hanging="360"/>
      </w:pPr>
      <w:rPr>
        <w:rFonts w:ascii="Symbol" w:hAnsi="Symbol" w:hint="default"/>
        <w:sz w:val="20"/>
      </w:rPr>
    </w:lvl>
    <w:lvl w:ilvl="1" w:tplc="A30462C0">
      <w:start w:val="1"/>
      <w:numFmt w:val="decimal"/>
      <w:lvlText w:val="%2."/>
      <w:lvlJc w:val="left"/>
      <w:pPr>
        <w:tabs>
          <w:tab w:val="num" w:pos="1440"/>
        </w:tabs>
        <w:ind w:left="1440" w:hanging="360"/>
      </w:pPr>
    </w:lvl>
    <w:lvl w:ilvl="2" w:tplc="BB2AD44A">
      <w:start w:val="1"/>
      <w:numFmt w:val="decimal"/>
      <w:lvlText w:val="%3."/>
      <w:lvlJc w:val="left"/>
      <w:pPr>
        <w:tabs>
          <w:tab w:val="num" w:pos="2160"/>
        </w:tabs>
        <w:ind w:left="2160" w:hanging="360"/>
      </w:pPr>
    </w:lvl>
    <w:lvl w:ilvl="3" w:tplc="CE80A0E0">
      <w:start w:val="1"/>
      <w:numFmt w:val="decimal"/>
      <w:lvlText w:val="%4."/>
      <w:lvlJc w:val="left"/>
      <w:pPr>
        <w:tabs>
          <w:tab w:val="num" w:pos="2880"/>
        </w:tabs>
        <w:ind w:left="2880" w:hanging="360"/>
      </w:pPr>
    </w:lvl>
    <w:lvl w:ilvl="4" w:tplc="2868858E">
      <w:start w:val="1"/>
      <w:numFmt w:val="decimal"/>
      <w:lvlText w:val="%5."/>
      <w:lvlJc w:val="left"/>
      <w:pPr>
        <w:tabs>
          <w:tab w:val="num" w:pos="3600"/>
        </w:tabs>
        <w:ind w:left="3600" w:hanging="360"/>
      </w:pPr>
    </w:lvl>
    <w:lvl w:ilvl="5" w:tplc="11B0E7A8">
      <w:start w:val="1"/>
      <w:numFmt w:val="decimal"/>
      <w:lvlText w:val="%6."/>
      <w:lvlJc w:val="left"/>
      <w:pPr>
        <w:tabs>
          <w:tab w:val="num" w:pos="4320"/>
        </w:tabs>
        <w:ind w:left="4320" w:hanging="360"/>
      </w:pPr>
    </w:lvl>
    <w:lvl w:ilvl="6" w:tplc="C35E8208">
      <w:start w:val="1"/>
      <w:numFmt w:val="decimal"/>
      <w:lvlText w:val="%7."/>
      <w:lvlJc w:val="left"/>
      <w:pPr>
        <w:tabs>
          <w:tab w:val="num" w:pos="5040"/>
        </w:tabs>
        <w:ind w:left="5040" w:hanging="360"/>
      </w:pPr>
    </w:lvl>
    <w:lvl w:ilvl="7" w:tplc="E1F4CA72">
      <w:start w:val="1"/>
      <w:numFmt w:val="decimal"/>
      <w:lvlText w:val="%8."/>
      <w:lvlJc w:val="left"/>
      <w:pPr>
        <w:tabs>
          <w:tab w:val="num" w:pos="5760"/>
        </w:tabs>
        <w:ind w:left="5760" w:hanging="360"/>
      </w:pPr>
    </w:lvl>
    <w:lvl w:ilvl="8" w:tplc="EB1E7192">
      <w:start w:val="1"/>
      <w:numFmt w:val="decimal"/>
      <w:lvlText w:val="%9."/>
      <w:lvlJc w:val="left"/>
      <w:pPr>
        <w:tabs>
          <w:tab w:val="num" w:pos="6480"/>
        </w:tabs>
        <w:ind w:left="6480" w:hanging="360"/>
      </w:pPr>
    </w:lvl>
  </w:abstractNum>
  <w:num w:numId="1">
    <w:abstractNumId w:val="11"/>
  </w:num>
  <w:num w:numId="2">
    <w:abstractNumId w:val="33"/>
  </w:num>
  <w:num w:numId="3">
    <w:abstractNumId w:val="1"/>
  </w:num>
  <w:num w:numId="4">
    <w:abstractNumId w:val="27"/>
  </w:num>
  <w:num w:numId="5">
    <w:abstractNumId w:val="15"/>
  </w:num>
  <w:num w:numId="6">
    <w:abstractNumId w:val="45"/>
  </w:num>
  <w:num w:numId="7">
    <w:abstractNumId w:val="34"/>
  </w:num>
  <w:num w:numId="8">
    <w:abstractNumId w:val="13"/>
  </w:num>
  <w:num w:numId="9">
    <w:abstractNumId w:val="46"/>
  </w:num>
  <w:num w:numId="10">
    <w:abstractNumId w:val="40"/>
  </w:num>
  <w:num w:numId="11">
    <w:abstractNumId w:val="42"/>
  </w:num>
  <w:num w:numId="12">
    <w:abstractNumId w:val="31"/>
  </w:num>
  <w:num w:numId="13">
    <w:abstractNumId w:val="5"/>
  </w:num>
  <w:num w:numId="14">
    <w:abstractNumId w:val="48"/>
  </w:num>
  <w:num w:numId="15">
    <w:abstractNumId w:val="43"/>
  </w:num>
  <w:num w:numId="16">
    <w:abstractNumId w:val="19"/>
  </w:num>
  <w:num w:numId="17">
    <w:abstractNumId w:val="7"/>
  </w:num>
  <w:num w:numId="18">
    <w:abstractNumId w:val="3"/>
  </w:num>
  <w:num w:numId="19">
    <w:abstractNumId w:val="6"/>
  </w:num>
  <w:num w:numId="20">
    <w:abstractNumId w:val="37"/>
  </w:num>
  <w:num w:numId="21">
    <w:abstractNumId w:val="25"/>
  </w:num>
  <w:num w:numId="22">
    <w:abstractNumId w:val="18"/>
  </w:num>
  <w:num w:numId="23">
    <w:abstractNumId w:val="21"/>
  </w:num>
  <w:num w:numId="24">
    <w:abstractNumId w:val="12"/>
  </w:num>
  <w:num w:numId="25">
    <w:abstractNumId w:val="8"/>
  </w:num>
  <w:num w:numId="26">
    <w:abstractNumId w:val="20"/>
  </w:num>
  <w:num w:numId="27">
    <w:abstractNumId w:val="41"/>
  </w:num>
  <w:num w:numId="28">
    <w:abstractNumId w:val="9"/>
  </w:num>
  <w:num w:numId="29">
    <w:abstractNumId w:val="2"/>
  </w:num>
  <w:num w:numId="30">
    <w:abstractNumId w:val="17"/>
  </w:num>
  <w:num w:numId="31">
    <w:abstractNumId w:val="0"/>
  </w:num>
  <w:num w:numId="32">
    <w:abstractNumId w:val="14"/>
  </w:num>
  <w:num w:numId="33">
    <w:abstractNumId w:val="24"/>
  </w:num>
  <w:num w:numId="34">
    <w:abstractNumId w:val="10"/>
  </w:num>
  <w:num w:numId="35">
    <w:abstractNumId w:val="49"/>
  </w:num>
  <w:num w:numId="36">
    <w:abstractNumId w:val="22"/>
  </w:num>
  <w:num w:numId="37">
    <w:abstractNumId w:val="4"/>
  </w:num>
  <w:num w:numId="38">
    <w:abstractNumId w:val="35"/>
  </w:num>
  <w:num w:numId="39">
    <w:abstractNumId w:val="16"/>
  </w:num>
  <w:num w:numId="40">
    <w:abstractNumId w:val="30"/>
  </w:num>
  <w:num w:numId="41">
    <w:abstractNumId w:val="29"/>
  </w:num>
  <w:num w:numId="42">
    <w:abstractNumId w:val="47"/>
  </w:num>
  <w:num w:numId="43">
    <w:abstractNumId w:val="28"/>
  </w:num>
  <w:num w:numId="44">
    <w:abstractNumId w:val="38"/>
  </w:num>
  <w:num w:numId="45">
    <w:abstractNumId w:val="36"/>
  </w:num>
  <w:num w:numId="46">
    <w:abstractNumId w:val="32"/>
  </w:num>
  <w:num w:numId="47">
    <w:abstractNumId w:val="39"/>
  </w:num>
  <w:num w:numId="48">
    <w:abstractNumId w:val="44"/>
  </w:num>
  <w:num w:numId="49">
    <w:abstractNumId w:val="26"/>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A06"/>
    <w:rsid w:val="0000168C"/>
    <w:rsid w:val="000038BD"/>
    <w:rsid w:val="000078F9"/>
    <w:rsid w:val="00016656"/>
    <w:rsid w:val="000226E8"/>
    <w:rsid w:val="000316BC"/>
    <w:rsid w:val="000347AB"/>
    <w:rsid w:val="0004255F"/>
    <w:rsid w:val="000436F7"/>
    <w:rsid w:val="00062612"/>
    <w:rsid w:val="0006652F"/>
    <w:rsid w:val="0006722B"/>
    <w:rsid w:val="0009597B"/>
    <w:rsid w:val="000B0491"/>
    <w:rsid w:val="000C6384"/>
    <w:rsid w:val="000D1E62"/>
    <w:rsid w:val="000D5509"/>
    <w:rsid w:val="000F0EB1"/>
    <w:rsid w:val="001048C7"/>
    <w:rsid w:val="00114C3A"/>
    <w:rsid w:val="001268E4"/>
    <w:rsid w:val="00130E34"/>
    <w:rsid w:val="00140DD4"/>
    <w:rsid w:val="0014368B"/>
    <w:rsid w:val="001446F3"/>
    <w:rsid w:val="00166F4F"/>
    <w:rsid w:val="00171EA1"/>
    <w:rsid w:val="00175E87"/>
    <w:rsid w:val="001902AD"/>
    <w:rsid w:val="00196865"/>
    <w:rsid w:val="001A0EF6"/>
    <w:rsid w:val="001A7DB9"/>
    <w:rsid w:val="001B45F5"/>
    <w:rsid w:val="001B5C46"/>
    <w:rsid w:val="001D7E21"/>
    <w:rsid w:val="001D7E6C"/>
    <w:rsid w:val="001E0EEB"/>
    <w:rsid w:val="001E1FA3"/>
    <w:rsid w:val="001F39DD"/>
    <w:rsid w:val="001F61B8"/>
    <w:rsid w:val="0022627B"/>
    <w:rsid w:val="00246178"/>
    <w:rsid w:val="0025595D"/>
    <w:rsid w:val="002673E4"/>
    <w:rsid w:val="00281FDB"/>
    <w:rsid w:val="00287ACC"/>
    <w:rsid w:val="0029286B"/>
    <w:rsid w:val="002C0BE7"/>
    <w:rsid w:val="002E72D8"/>
    <w:rsid w:val="002F1E41"/>
    <w:rsid w:val="002F51D9"/>
    <w:rsid w:val="002F689A"/>
    <w:rsid w:val="00344945"/>
    <w:rsid w:val="00351DA6"/>
    <w:rsid w:val="00351EEF"/>
    <w:rsid w:val="00357A0F"/>
    <w:rsid w:val="00362372"/>
    <w:rsid w:val="00372A06"/>
    <w:rsid w:val="00380B03"/>
    <w:rsid w:val="003907CA"/>
    <w:rsid w:val="003A4451"/>
    <w:rsid w:val="003A5DB8"/>
    <w:rsid w:val="003B43BA"/>
    <w:rsid w:val="003B6C13"/>
    <w:rsid w:val="003B713E"/>
    <w:rsid w:val="003D0C9A"/>
    <w:rsid w:val="003D0F45"/>
    <w:rsid w:val="003E300F"/>
    <w:rsid w:val="003E7924"/>
    <w:rsid w:val="004277DF"/>
    <w:rsid w:val="00485E1B"/>
    <w:rsid w:val="00486EF4"/>
    <w:rsid w:val="004D2D30"/>
    <w:rsid w:val="005162B2"/>
    <w:rsid w:val="00525720"/>
    <w:rsid w:val="00531189"/>
    <w:rsid w:val="00541DFB"/>
    <w:rsid w:val="0055522C"/>
    <w:rsid w:val="00560143"/>
    <w:rsid w:val="00564984"/>
    <w:rsid w:val="00566BEB"/>
    <w:rsid w:val="005675C4"/>
    <w:rsid w:val="00584E9B"/>
    <w:rsid w:val="00585D4F"/>
    <w:rsid w:val="0059299D"/>
    <w:rsid w:val="005E7847"/>
    <w:rsid w:val="005F1CA4"/>
    <w:rsid w:val="006502F4"/>
    <w:rsid w:val="00655D2A"/>
    <w:rsid w:val="00663F04"/>
    <w:rsid w:val="00671EC2"/>
    <w:rsid w:val="006855F0"/>
    <w:rsid w:val="00691721"/>
    <w:rsid w:val="00692BC6"/>
    <w:rsid w:val="00695558"/>
    <w:rsid w:val="006970AF"/>
    <w:rsid w:val="006C1497"/>
    <w:rsid w:val="006E139D"/>
    <w:rsid w:val="00706126"/>
    <w:rsid w:val="0073417C"/>
    <w:rsid w:val="007406E8"/>
    <w:rsid w:val="00742139"/>
    <w:rsid w:val="007457A9"/>
    <w:rsid w:val="00747D06"/>
    <w:rsid w:val="00752118"/>
    <w:rsid w:val="007C7544"/>
    <w:rsid w:val="007D56BD"/>
    <w:rsid w:val="007F49FD"/>
    <w:rsid w:val="007F727C"/>
    <w:rsid w:val="0080116D"/>
    <w:rsid w:val="00816CC4"/>
    <w:rsid w:val="00820122"/>
    <w:rsid w:val="0082058A"/>
    <w:rsid w:val="00824AF0"/>
    <w:rsid w:val="0084703C"/>
    <w:rsid w:val="00850571"/>
    <w:rsid w:val="00856413"/>
    <w:rsid w:val="00881363"/>
    <w:rsid w:val="008B0A46"/>
    <w:rsid w:val="008B3B56"/>
    <w:rsid w:val="008E51B8"/>
    <w:rsid w:val="00903093"/>
    <w:rsid w:val="0091230F"/>
    <w:rsid w:val="009304F6"/>
    <w:rsid w:val="00931178"/>
    <w:rsid w:val="009346BA"/>
    <w:rsid w:val="00944F9A"/>
    <w:rsid w:val="009458B5"/>
    <w:rsid w:val="00946258"/>
    <w:rsid w:val="0096143B"/>
    <w:rsid w:val="00980D49"/>
    <w:rsid w:val="009A3E94"/>
    <w:rsid w:val="009C33BF"/>
    <w:rsid w:val="009D0525"/>
    <w:rsid w:val="009D29D5"/>
    <w:rsid w:val="00A14D75"/>
    <w:rsid w:val="00A17568"/>
    <w:rsid w:val="00A34C62"/>
    <w:rsid w:val="00A5500A"/>
    <w:rsid w:val="00A64921"/>
    <w:rsid w:val="00A65893"/>
    <w:rsid w:val="00A66F31"/>
    <w:rsid w:val="00A73336"/>
    <w:rsid w:val="00AA20C9"/>
    <w:rsid w:val="00AA37CB"/>
    <w:rsid w:val="00AA7FE5"/>
    <w:rsid w:val="00AD239B"/>
    <w:rsid w:val="00AE0AE2"/>
    <w:rsid w:val="00AE5D63"/>
    <w:rsid w:val="00AF7ED4"/>
    <w:rsid w:val="00B05C75"/>
    <w:rsid w:val="00B14733"/>
    <w:rsid w:val="00B16BE7"/>
    <w:rsid w:val="00B83C6B"/>
    <w:rsid w:val="00BF614B"/>
    <w:rsid w:val="00C06211"/>
    <w:rsid w:val="00C0700A"/>
    <w:rsid w:val="00C10D37"/>
    <w:rsid w:val="00C119FC"/>
    <w:rsid w:val="00C34254"/>
    <w:rsid w:val="00C36E48"/>
    <w:rsid w:val="00C43643"/>
    <w:rsid w:val="00C514C1"/>
    <w:rsid w:val="00C57AAA"/>
    <w:rsid w:val="00C61919"/>
    <w:rsid w:val="00CC2F9E"/>
    <w:rsid w:val="00CD4E4B"/>
    <w:rsid w:val="00CD7166"/>
    <w:rsid w:val="00CE3A82"/>
    <w:rsid w:val="00CE5D6E"/>
    <w:rsid w:val="00CE5E57"/>
    <w:rsid w:val="00D03702"/>
    <w:rsid w:val="00D10DC9"/>
    <w:rsid w:val="00D30FCA"/>
    <w:rsid w:val="00D31B62"/>
    <w:rsid w:val="00D31F60"/>
    <w:rsid w:val="00D41E41"/>
    <w:rsid w:val="00D5378B"/>
    <w:rsid w:val="00D53B89"/>
    <w:rsid w:val="00D54A01"/>
    <w:rsid w:val="00DA46E1"/>
    <w:rsid w:val="00DA482A"/>
    <w:rsid w:val="00DA4EF1"/>
    <w:rsid w:val="00DB4462"/>
    <w:rsid w:val="00DD1048"/>
    <w:rsid w:val="00DD3E1D"/>
    <w:rsid w:val="00DD667E"/>
    <w:rsid w:val="00DE12EB"/>
    <w:rsid w:val="00E335D1"/>
    <w:rsid w:val="00E54972"/>
    <w:rsid w:val="00E5708D"/>
    <w:rsid w:val="00E918C3"/>
    <w:rsid w:val="00E9239A"/>
    <w:rsid w:val="00E95715"/>
    <w:rsid w:val="00EB73C4"/>
    <w:rsid w:val="00EC7011"/>
    <w:rsid w:val="00ED34BE"/>
    <w:rsid w:val="00EE325B"/>
    <w:rsid w:val="00F17296"/>
    <w:rsid w:val="00F21CD2"/>
    <w:rsid w:val="00F31E6E"/>
    <w:rsid w:val="00F56158"/>
    <w:rsid w:val="00F63043"/>
    <w:rsid w:val="00F66AF2"/>
    <w:rsid w:val="00FA3CF7"/>
    <w:rsid w:val="00FD6A57"/>
    <w:rsid w:val="00FD6EFB"/>
    <w:rsid w:val="00FE4A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6E1"/>
    <w:pPr>
      <w:spacing w:after="0" w:line="240" w:lineRule="auto"/>
    </w:pPr>
    <w:rPr>
      <w:rFonts w:ascii="Times New Roman" w:hAnsi="Times New Roman" w:cs="Times New Roman"/>
      <w:sz w:val="24"/>
      <w:szCs w:val="24"/>
    </w:rPr>
  </w:style>
  <w:style w:type="paragraph" w:styleId="Heading1">
    <w:name w:val="heading 1"/>
    <w:aliases w:val="MCheading1"/>
    <w:link w:val="Heading1Char"/>
    <w:qFormat/>
    <w:rsid w:val="000316BC"/>
    <w:pPr>
      <w:keepNext/>
      <w:numPr>
        <w:numId w:val="29"/>
      </w:numPr>
      <w:spacing w:before="120" w:after="120" w:line="240" w:lineRule="auto"/>
      <w:jc w:val="both"/>
      <w:outlineLvl w:val="0"/>
    </w:pPr>
    <w:rPr>
      <w:rFonts w:ascii="Arial" w:eastAsia="Times New Roman" w:hAnsi="Arial" w:cs="Arial"/>
      <w:b/>
      <w:bCs/>
      <w:kern w:val="32"/>
      <w:sz w:val="20"/>
      <w:szCs w:val="20"/>
    </w:rPr>
  </w:style>
  <w:style w:type="paragraph" w:styleId="Heading2">
    <w:name w:val="heading 2"/>
    <w:aliases w:val="MCheading2"/>
    <w:link w:val="Heading2Char"/>
    <w:qFormat/>
    <w:rsid w:val="000316BC"/>
    <w:pPr>
      <w:widowControl w:val="0"/>
      <w:numPr>
        <w:ilvl w:val="1"/>
        <w:numId w:val="29"/>
      </w:numPr>
      <w:spacing w:before="240" w:after="60" w:line="240" w:lineRule="auto"/>
      <w:jc w:val="both"/>
      <w:outlineLvl w:val="1"/>
    </w:pPr>
    <w:rPr>
      <w:rFonts w:ascii="Arial" w:eastAsia="Times New Roman" w:hAnsi="Arial" w:cs="Arial"/>
      <w:bCs/>
      <w:iCs/>
      <w:sz w:val="20"/>
      <w:szCs w:val="20"/>
    </w:rPr>
  </w:style>
  <w:style w:type="paragraph" w:styleId="Heading3">
    <w:name w:val="heading 3"/>
    <w:aliases w:val="MCheading3"/>
    <w:link w:val="Heading3Char"/>
    <w:qFormat/>
    <w:rsid w:val="000316BC"/>
    <w:pPr>
      <w:keepNext/>
      <w:numPr>
        <w:ilvl w:val="2"/>
        <w:numId w:val="29"/>
      </w:numPr>
      <w:tabs>
        <w:tab w:val="left" w:pos="2592"/>
        <w:tab w:val="left" w:pos="3744"/>
        <w:tab w:val="left" w:pos="5184"/>
        <w:tab w:val="left" w:pos="6912"/>
      </w:tabs>
      <w:spacing w:before="120" w:after="0" w:line="240" w:lineRule="auto"/>
      <w:jc w:val="both"/>
      <w:outlineLvl w:val="2"/>
    </w:pPr>
    <w:rPr>
      <w:rFonts w:ascii="Arial" w:eastAsia="Times New Roman" w:hAnsi="Arial" w:cs="Arial"/>
      <w:bCs/>
      <w:sz w:val="20"/>
      <w:szCs w:val="20"/>
    </w:rPr>
  </w:style>
  <w:style w:type="paragraph" w:styleId="Heading4">
    <w:name w:val="heading 4"/>
    <w:aliases w:val="MCheadin4"/>
    <w:link w:val="Heading4Char"/>
    <w:qFormat/>
    <w:rsid w:val="000316BC"/>
    <w:pPr>
      <w:keepNext/>
      <w:numPr>
        <w:ilvl w:val="3"/>
        <w:numId w:val="29"/>
      </w:numPr>
      <w:tabs>
        <w:tab w:val="left" w:pos="1584"/>
        <w:tab w:val="left" w:pos="3744"/>
        <w:tab w:val="left" w:pos="5184"/>
        <w:tab w:val="left" w:pos="6912"/>
      </w:tabs>
      <w:spacing w:before="120" w:after="120" w:line="240" w:lineRule="auto"/>
      <w:jc w:val="both"/>
      <w:outlineLvl w:val="3"/>
    </w:pPr>
    <w:rPr>
      <w:rFonts w:ascii="Arial" w:eastAsia="Times New Roman" w:hAnsi="Arial" w:cs="Times New Roman"/>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2A06"/>
    <w:rPr>
      <w:rFonts w:ascii="Tahoma" w:hAnsi="Tahoma" w:cs="Tahoma"/>
      <w:sz w:val="16"/>
      <w:szCs w:val="16"/>
    </w:rPr>
  </w:style>
  <w:style w:type="character" w:customStyle="1" w:styleId="BalloonTextChar">
    <w:name w:val="Balloon Text Char"/>
    <w:basedOn w:val="DefaultParagraphFont"/>
    <w:link w:val="BalloonText"/>
    <w:uiPriority w:val="99"/>
    <w:semiHidden/>
    <w:rsid w:val="00372A06"/>
    <w:rPr>
      <w:rFonts w:ascii="Tahoma" w:hAnsi="Tahoma" w:cs="Tahoma"/>
      <w:sz w:val="16"/>
      <w:szCs w:val="16"/>
    </w:rPr>
  </w:style>
  <w:style w:type="paragraph" w:styleId="Header">
    <w:name w:val="header"/>
    <w:basedOn w:val="Normal"/>
    <w:link w:val="HeaderChar"/>
    <w:uiPriority w:val="99"/>
    <w:unhideWhenUsed/>
    <w:rsid w:val="00372A06"/>
    <w:pPr>
      <w:tabs>
        <w:tab w:val="center" w:pos="4513"/>
        <w:tab w:val="right" w:pos="9026"/>
      </w:tabs>
    </w:pPr>
  </w:style>
  <w:style w:type="character" w:customStyle="1" w:styleId="HeaderChar">
    <w:name w:val="Header Char"/>
    <w:basedOn w:val="DefaultParagraphFont"/>
    <w:link w:val="Header"/>
    <w:uiPriority w:val="99"/>
    <w:rsid w:val="00372A06"/>
  </w:style>
  <w:style w:type="paragraph" w:styleId="Footer">
    <w:name w:val="footer"/>
    <w:basedOn w:val="Normal"/>
    <w:link w:val="FooterChar"/>
    <w:uiPriority w:val="99"/>
    <w:unhideWhenUsed/>
    <w:rsid w:val="00372A06"/>
    <w:pPr>
      <w:tabs>
        <w:tab w:val="center" w:pos="4513"/>
        <w:tab w:val="right" w:pos="9026"/>
      </w:tabs>
    </w:pPr>
  </w:style>
  <w:style w:type="character" w:customStyle="1" w:styleId="FooterChar">
    <w:name w:val="Footer Char"/>
    <w:basedOn w:val="DefaultParagraphFont"/>
    <w:link w:val="Footer"/>
    <w:uiPriority w:val="99"/>
    <w:rsid w:val="00372A06"/>
  </w:style>
  <w:style w:type="character" w:styleId="Hyperlink">
    <w:name w:val="Hyperlink"/>
    <w:rsid w:val="00DA46E1"/>
    <w:rPr>
      <w:color w:val="0000FF"/>
      <w:u w:val="single"/>
    </w:rPr>
  </w:style>
  <w:style w:type="paragraph" w:styleId="NoSpacing">
    <w:name w:val="No Spacing"/>
    <w:uiPriority w:val="1"/>
    <w:qFormat/>
    <w:rsid w:val="00DA46E1"/>
    <w:pPr>
      <w:spacing w:after="0" w:line="240" w:lineRule="auto"/>
    </w:pPr>
  </w:style>
  <w:style w:type="paragraph" w:customStyle="1" w:styleId="XXBriefing">
    <w:name w:val="XX Briefing"/>
    <w:basedOn w:val="Normal"/>
    <w:rsid w:val="00DA46E1"/>
    <w:rPr>
      <w:rFonts w:ascii="AmericanTypewriter Light" w:eastAsia="Times New Roman" w:hAnsi="AmericanTypewriter Light"/>
      <w:color w:val="AC007F"/>
      <w:sz w:val="72"/>
      <w:szCs w:val="96"/>
      <w:lang w:eastAsia="en-GB"/>
    </w:rPr>
  </w:style>
  <w:style w:type="paragraph" w:customStyle="1" w:styleId="XXBriefingDate">
    <w:name w:val="XX Briefing Date"/>
    <w:basedOn w:val="Normal"/>
    <w:rsid w:val="00DA46E1"/>
    <w:pPr>
      <w:spacing w:before="120"/>
    </w:pPr>
    <w:rPr>
      <w:rFonts w:ascii="AmericanTypewriter Medium" w:eastAsia="Times New Roman" w:hAnsi="AmericanTypewriter Medium"/>
      <w:color w:val="AC007F"/>
      <w:szCs w:val="19"/>
      <w:lang w:eastAsia="en-GB"/>
    </w:rPr>
  </w:style>
  <w:style w:type="table" w:styleId="LightShading">
    <w:name w:val="Light Shading"/>
    <w:basedOn w:val="TableNormal"/>
    <w:uiPriority w:val="60"/>
    <w:rsid w:val="00DA46E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362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2372"/>
    <w:pPr>
      <w:spacing w:after="200" w:line="276" w:lineRule="auto"/>
      <w:ind w:left="720"/>
      <w:contextualSpacing/>
    </w:pPr>
    <w:rPr>
      <w:rFonts w:asciiTheme="minorHAnsi" w:hAnsiTheme="minorHAnsi" w:cstheme="minorBidi"/>
      <w:sz w:val="22"/>
      <w:szCs w:val="22"/>
    </w:rPr>
  </w:style>
  <w:style w:type="paragraph" w:styleId="NormalWeb">
    <w:name w:val="Normal (Web)"/>
    <w:basedOn w:val="Normal"/>
    <w:uiPriority w:val="99"/>
    <w:unhideWhenUsed/>
    <w:rsid w:val="00362372"/>
    <w:pPr>
      <w:spacing w:before="100" w:beforeAutospacing="1" w:after="100" w:afterAutospacing="1"/>
    </w:pPr>
    <w:rPr>
      <w:rFonts w:eastAsia="Times New Roman"/>
      <w:lang w:eastAsia="en-GB"/>
    </w:rPr>
  </w:style>
  <w:style w:type="paragraph" w:customStyle="1" w:styleId="bodytextnhs">
    <w:name w:val="bodytextnhs"/>
    <w:basedOn w:val="Normal"/>
    <w:rsid w:val="00FA3CF7"/>
    <w:pPr>
      <w:autoSpaceDE w:val="0"/>
      <w:autoSpaceDN w:val="0"/>
      <w:spacing w:after="240" w:line="288" w:lineRule="auto"/>
    </w:pPr>
    <w:rPr>
      <w:rFonts w:ascii="Arial" w:eastAsia="Calibri" w:hAnsi="Arial" w:cs="Arial"/>
      <w:color w:val="0E2421"/>
      <w:lang w:eastAsia="en-GB"/>
    </w:rPr>
  </w:style>
  <w:style w:type="paragraph" w:customStyle="1" w:styleId="BodytextNHS0">
    <w:name w:val="Body text NHS"/>
    <w:basedOn w:val="Normal"/>
    <w:uiPriority w:val="99"/>
    <w:qFormat/>
    <w:rsid w:val="00824AF0"/>
    <w:pPr>
      <w:suppressAutoHyphens/>
      <w:autoSpaceDE w:val="0"/>
      <w:autoSpaceDN w:val="0"/>
      <w:adjustRightInd w:val="0"/>
      <w:spacing w:after="240" w:line="288" w:lineRule="auto"/>
      <w:textAlignment w:val="center"/>
    </w:pPr>
    <w:rPr>
      <w:rFonts w:ascii="Arial" w:eastAsia="Times New Roman" w:hAnsi="Arial" w:cs="Arial"/>
      <w:color w:val="0E2421"/>
      <w:szCs w:val="22"/>
    </w:rPr>
  </w:style>
  <w:style w:type="character" w:customStyle="1" w:styleId="Heading1Char">
    <w:name w:val="Heading 1 Char"/>
    <w:aliases w:val="MCheading1 Char"/>
    <w:basedOn w:val="DefaultParagraphFont"/>
    <w:link w:val="Heading1"/>
    <w:rsid w:val="000316BC"/>
    <w:rPr>
      <w:rFonts w:ascii="Arial" w:eastAsia="Times New Roman" w:hAnsi="Arial" w:cs="Arial"/>
      <w:b/>
      <w:bCs/>
      <w:kern w:val="32"/>
      <w:sz w:val="20"/>
      <w:szCs w:val="20"/>
    </w:rPr>
  </w:style>
  <w:style w:type="character" w:customStyle="1" w:styleId="Heading2Char">
    <w:name w:val="Heading 2 Char"/>
    <w:aliases w:val="MCheading2 Char"/>
    <w:basedOn w:val="DefaultParagraphFont"/>
    <w:link w:val="Heading2"/>
    <w:rsid w:val="000316BC"/>
    <w:rPr>
      <w:rFonts w:ascii="Arial" w:eastAsia="Times New Roman" w:hAnsi="Arial" w:cs="Arial"/>
      <w:bCs/>
      <w:iCs/>
      <w:sz w:val="20"/>
      <w:szCs w:val="20"/>
    </w:rPr>
  </w:style>
  <w:style w:type="character" w:customStyle="1" w:styleId="Heading3Char">
    <w:name w:val="Heading 3 Char"/>
    <w:aliases w:val="MCheading3 Char"/>
    <w:basedOn w:val="DefaultParagraphFont"/>
    <w:link w:val="Heading3"/>
    <w:rsid w:val="000316BC"/>
    <w:rPr>
      <w:rFonts w:ascii="Arial" w:eastAsia="Times New Roman" w:hAnsi="Arial" w:cs="Arial"/>
      <w:bCs/>
      <w:sz w:val="20"/>
      <w:szCs w:val="20"/>
    </w:rPr>
  </w:style>
  <w:style w:type="character" w:customStyle="1" w:styleId="Heading4Char">
    <w:name w:val="Heading 4 Char"/>
    <w:aliases w:val="MCheadin4 Char"/>
    <w:basedOn w:val="DefaultParagraphFont"/>
    <w:link w:val="Heading4"/>
    <w:rsid w:val="000316BC"/>
    <w:rPr>
      <w:rFonts w:ascii="Arial" w:eastAsia="Times New Roman" w:hAnsi="Arial" w:cs="Times New Roman"/>
      <w:bCs/>
      <w:sz w:val="20"/>
      <w:szCs w:val="20"/>
    </w:rPr>
  </w:style>
  <w:style w:type="paragraph" w:styleId="BodyText">
    <w:name w:val="Body Text"/>
    <w:basedOn w:val="Normal"/>
    <w:link w:val="BodyTextChar"/>
    <w:semiHidden/>
    <w:rsid w:val="000316BC"/>
    <w:rPr>
      <w:rFonts w:ascii="Arial" w:eastAsia="Times New Roman" w:hAnsi="Arial" w:cs="Arial"/>
      <w:sz w:val="22"/>
      <w:szCs w:val="22"/>
    </w:rPr>
  </w:style>
  <w:style w:type="character" w:customStyle="1" w:styleId="BodyTextChar">
    <w:name w:val="Body Text Char"/>
    <w:basedOn w:val="DefaultParagraphFont"/>
    <w:link w:val="BodyText"/>
    <w:semiHidden/>
    <w:rsid w:val="000316BC"/>
    <w:rPr>
      <w:rFonts w:ascii="Arial" w:eastAsia="Times New Roman" w:hAnsi="Arial" w:cs="Arial"/>
    </w:rPr>
  </w:style>
  <w:style w:type="paragraph" w:customStyle="1" w:styleId="Default">
    <w:name w:val="Default"/>
    <w:rsid w:val="000316BC"/>
    <w:pPr>
      <w:autoSpaceDE w:val="0"/>
      <w:autoSpaceDN w:val="0"/>
      <w:adjustRightInd w:val="0"/>
      <w:spacing w:after="0" w:line="240" w:lineRule="auto"/>
    </w:pPr>
    <w:rPr>
      <w:rFonts w:ascii="JANLD A+ Frutiger" w:eastAsia="Times New Roman" w:hAnsi="JANLD A+ Frutiger" w:cs="JANLD A+ Frutiger"/>
      <w:color w:val="000000"/>
      <w:sz w:val="24"/>
      <w:szCs w:val="24"/>
      <w:lang w:eastAsia="en-GB"/>
    </w:rPr>
  </w:style>
  <w:style w:type="paragraph" w:styleId="Title">
    <w:name w:val="Title"/>
    <w:basedOn w:val="Normal"/>
    <w:link w:val="TitleChar"/>
    <w:qFormat/>
    <w:rsid w:val="000316BC"/>
    <w:pPr>
      <w:jc w:val="center"/>
    </w:pPr>
    <w:rPr>
      <w:rFonts w:ascii="Arial" w:eastAsia="Times New Roman" w:hAnsi="Arial" w:cs="Arial"/>
      <w:b/>
      <w:bCs/>
      <w:sz w:val="20"/>
    </w:rPr>
  </w:style>
  <w:style w:type="character" w:customStyle="1" w:styleId="TitleChar">
    <w:name w:val="Title Char"/>
    <w:basedOn w:val="DefaultParagraphFont"/>
    <w:link w:val="Title"/>
    <w:rsid w:val="000316BC"/>
    <w:rPr>
      <w:rFonts w:ascii="Arial" w:eastAsia="Times New Roman" w:hAnsi="Arial" w:cs="Arial"/>
      <w:b/>
      <w:bCs/>
      <w:sz w:val="20"/>
      <w:szCs w:val="24"/>
    </w:rPr>
  </w:style>
  <w:style w:type="character" w:customStyle="1" w:styleId="MarginTextChar">
    <w:name w:val="Margin Text Char"/>
    <w:basedOn w:val="DefaultParagraphFont"/>
    <w:link w:val="MarginText"/>
    <w:locked/>
    <w:rsid w:val="00D03702"/>
    <w:rPr>
      <w:rFonts w:ascii="Arial" w:hAnsi="Arial" w:cs="Arial"/>
      <w:lang w:eastAsia="zh-CN"/>
    </w:rPr>
  </w:style>
  <w:style w:type="paragraph" w:customStyle="1" w:styleId="MarginText">
    <w:name w:val="Margin Text"/>
    <w:basedOn w:val="Normal"/>
    <w:link w:val="MarginTextChar"/>
    <w:rsid w:val="00D03702"/>
    <w:pPr>
      <w:keepNext/>
      <w:spacing w:before="240" w:after="120"/>
      <w:ind w:left="142"/>
      <w:jc w:val="both"/>
    </w:pPr>
    <w:rPr>
      <w:rFonts w:ascii="Arial" w:hAnsi="Arial" w:cs="Arial"/>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6E1"/>
    <w:pPr>
      <w:spacing w:after="0" w:line="240" w:lineRule="auto"/>
    </w:pPr>
    <w:rPr>
      <w:rFonts w:ascii="Times New Roman" w:hAnsi="Times New Roman" w:cs="Times New Roman"/>
      <w:sz w:val="24"/>
      <w:szCs w:val="24"/>
    </w:rPr>
  </w:style>
  <w:style w:type="paragraph" w:styleId="Heading1">
    <w:name w:val="heading 1"/>
    <w:aliases w:val="MCheading1"/>
    <w:link w:val="Heading1Char"/>
    <w:qFormat/>
    <w:rsid w:val="000316BC"/>
    <w:pPr>
      <w:keepNext/>
      <w:numPr>
        <w:numId w:val="29"/>
      </w:numPr>
      <w:spacing w:before="120" w:after="120" w:line="240" w:lineRule="auto"/>
      <w:jc w:val="both"/>
      <w:outlineLvl w:val="0"/>
    </w:pPr>
    <w:rPr>
      <w:rFonts w:ascii="Arial" w:eastAsia="Times New Roman" w:hAnsi="Arial" w:cs="Arial"/>
      <w:b/>
      <w:bCs/>
      <w:kern w:val="32"/>
      <w:sz w:val="20"/>
      <w:szCs w:val="20"/>
    </w:rPr>
  </w:style>
  <w:style w:type="paragraph" w:styleId="Heading2">
    <w:name w:val="heading 2"/>
    <w:aliases w:val="MCheading2"/>
    <w:link w:val="Heading2Char"/>
    <w:qFormat/>
    <w:rsid w:val="000316BC"/>
    <w:pPr>
      <w:widowControl w:val="0"/>
      <w:numPr>
        <w:ilvl w:val="1"/>
        <w:numId w:val="29"/>
      </w:numPr>
      <w:spacing w:before="240" w:after="60" w:line="240" w:lineRule="auto"/>
      <w:jc w:val="both"/>
      <w:outlineLvl w:val="1"/>
    </w:pPr>
    <w:rPr>
      <w:rFonts w:ascii="Arial" w:eastAsia="Times New Roman" w:hAnsi="Arial" w:cs="Arial"/>
      <w:bCs/>
      <w:iCs/>
      <w:sz w:val="20"/>
      <w:szCs w:val="20"/>
    </w:rPr>
  </w:style>
  <w:style w:type="paragraph" w:styleId="Heading3">
    <w:name w:val="heading 3"/>
    <w:aliases w:val="MCheading3"/>
    <w:link w:val="Heading3Char"/>
    <w:qFormat/>
    <w:rsid w:val="000316BC"/>
    <w:pPr>
      <w:keepNext/>
      <w:numPr>
        <w:ilvl w:val="2"/>
        <w:numId w:val="29"/>
      </w:numPr>
      <w:tabs>
        <w:tab w:val="left" w:pos="2592"/>
        <w:tab w:val="left" w:pos="3744"/>
        <w:tab w:val="left" w:pos="5184"/>
        <w:tab w:val="left" w:pos="6912"/>
      </w:tabs>
      <w:spacing w:before="120" w:after="0" w:line="240" w:lineRule="auto"/>
      <w:jc w:val="both"/>
      <w:outlineLvl w:val="2"/>
    </w:pPr>
    <w:rPr>
      <w:rFonts w:ascii="Arial" w:eastAsia="Times New Roman" w:hAnsi="Arial" w:cs="Arial"/>
      <w:bCs/>
      <w:sz w:val="20"/>
      <w:szCs w:val="20"/>
    </w:rPr>
  </w:style>
  <w:style w:type="paragraph" w:styleId="Heading4">
    <w:name w:val="heading 4"/>
    <w:aliases w:val="MCheadin4"/>
    <w:link w:val="Heading4Char"/>
    <w:qFormat/>
    <w:rsid w:val="000316BC"/>
    <w:pPr>
      <w:keepNext/>
      <w:numPr>
        <w:ilvl w:val="3"/>
        <w:numId w:val="29"/>
      </w:numPr>
      <w:tabs>
        <w:tab w:val="left" w:pos="1584"/>
        <w:tab w:val="left" w:pos="3744"/>
        <w:tab w:val="left" w:pos="5184"/>
        <w:tab w:val="left" w:pos="6912"/>
      </w:tabs>
      <w:spacing w:before="120" w:after="120" w:line="240" w:lineRule="auto"/>
      <w:jc w:val="both"/>
      <w:outlineLvl w:val="3"/>
    </w:pPr>
    <w:rPr>
      <w:rFonts w:ascii="Arial" w:eastAsia="Times New Roman" w:hAnsi="Arial" w:cs="Times New Roman"/>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2A06"/>
    <w:rPr>
      <w:rFonts w:ascii="Tahoma" w:hAnsi="Tahoma" w:cs="Tahoma"/>
      <w:sz w:val="16"/>
      <w:szCs w:val="16"/>
    </w:rPr>
  </w:style>
  <w:style w:type="character" w:customStyle="1" w:styleId="BalloonTextChar">
    <w:name w:val="Balloon Text Char"/>
    <w:basedOn w:val="DefaultParagraphFont"/>
    <w:link w:val="BalloonText"/>
    <w:uiPriority w:val="99"/>
    <w:semiHidden/>
    <w:rsid w:val="00372A06"/>
    <w:rPr>
      <w:rFonts w:ascii="Tahoma" w:hAnsi="Tahoma" w:cs="Tahoma"/>
      <w:sz w:val="16"/>
      <w:szCs w:val="16"/>
    </w:rPr>
  </w:style>
  <w:style w:type="paragraph" w:styleId="Header">
    <w:name w:val="header"/>
    <w:basedOn w:val="Normal"/>
    <w:link w:val="HeaderChar"/>
    <w:uiPriority w:val="99"/>
    <w:unhideWhenUsed/>
    <w:rsid w:val="00372A06"/>
    <w:pPr>
      <w:tabs>
        <w:tab w:val="center" w:pos="4513"/>
        <w:tab w:val="right" w:pos="9026"/>
      </w:tabs>
    </w:pPr>
  </w:style>
  <w:style w:type="character" w:customStyle="1" w:styleId="HeaderChar">
    <w:name w:val="Header Char"/>
    <w:basedOn w:val="DefaultParagraphFont"/>
    <w:link w:val="Header"/>
    <w:uiPriority w:val="99"/>
    <w:rsid w:val="00372A06"/>
  </w:style>
  <w:style w:type="paragraph" w:styleId="Footer">
    <w:name w:val="footer"/>
    <w:basedOn w:val="Normal"/>
    <w:link w:val="FooterChar"/>
    <w:uiPriority w:val="99"/>
    <w:unhideWhenUsed/>
    <w:rsid w:val="00372A06"/>
    <w:pPr>
      <w:tabs>
        <w:tab w:val="center" w:pos="4513"/>
        <w:tab w:val="right" w:pos="9026"/>
      </w:tabs>
    </w:pPr>
  </w:style>
  <w:style w:type="character" w:customStyle="1" w:styleId="FooterChar">
    <w:name w:val="Footer Char"/>
    <w:basedOn w:val="DefaultParagraphFont"/>
    <w:link w:val="Footer"/>
    <w:uiPriority w:val="99"/>
    <w:rsid w:val="00372A06"/>
  </w:style>
  <w:style w:type="character" w:styleId="Hyperlink">
    <w:name w:val="Hyperlink"/>
    <w:rsid w:val="00DA46E1"/>
    <w:rPr>
      <w:color w:val="0000FF"/>
      <w:u w:val="single"/>
    </w:rPr>
  </w:style>
  <w:style w:type="paragraph" w:styleId="NoSpacing">
    <w:name w:val="No Spacing"/>
    <w:uiPriority w:val="1"/>
    <w:qFormat/>
    <w:rsid w:val="00DA46E1"/>
    <w:pPr>
      <w:spacing w:after="0" w:line="240" w:lineRule="auto"/>
    </w:pPr>
  </w:style>
  <w:style w:type="paragraph" w:customStyle="1" w:styleId="XXBriefing">
    <w:name w:val="XX Briefing"/>
    <w:basedOn w:val="Normal"/>
    <w:rsid w:val="00DA46E1"/>
    <w:rPr>
      <w:rFonts w:ascii="AmericanTypewriter Light" w:eastAsia="Times New Roman" w:hAnsi="AmericanTypewriter Light"/>
      <w:color w:val="AC007F"/>
      <w:sz w:val="72"/>
      <w:szCs w:val="96"/>
      <w:lang w:eastAsia="en-GB"/>
    </w:rPr>
  </w:style>
  <w:style w:type="paragraph" w:customStyle="1" w:styleId="XXBriefingDate">
    <w:name w:val="XX Briefing Date"/>
    <w:basedOn w:val="Normal"/>
    <w:rsid w:val="00DA46E1"/>
    <w:pPr>
      <w:spacing w:before="120"/>
    </w:pPr>
    <w:rPr>
      <w:rFonts w:ascii="AmericanTypewriter Medium" w:eastAsia="Times New Roman" w:hAnsi="AmericanTypewriter Medium"/>
      <w:color w:val="AC007F"/>
      <w:szCs w:val="19"/>
      <w:lang w:eastAsia="en-GB"/>
    </w:rPr>
  </w:style>
  <w:style w:type="table" w:styleId="LightShading">
    <w:name w:val="Light Shading"/>
    <w:basedOn w:val="TableNormal"/>
    <w:uiPriority w:val="60"/>
    <w:rsid w:val="00DA46E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362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2372"/>
    <w:pPr>
      <w:spacing w:after="200" w:line="276" w:lineRule="auto"/>
      <w:ind w:left="720"/>
      <w:contextualSpacing/>
    </w:pPr>
    <w:rPr>
      <w:rFonts w:asciiTheme="minorHAnsi" w:hAnsiTheme="minorHAnsi" w:cstheme="minorBidi"/>
      <w:sz w:val="22"/>
      <w:szCs w:val="22"/>
    </w:rPr>
  </w:style>
  <w:style w:type="paragraph" w:styleId="NormalWeb">
    <w:name w:val="Normal (Web)"/>
    <w:basedOn w:val="Normal"/>
    <w:uiPriority w:val="99"/>
    <w:unhideWhenUsed/>
    <w:rsid w:val="00362372"/>
    <w:pPr>
      <w:spacing w:before="100" w:beforeAutospacing="1" w:after="100" w:afterAutospacing="1"/>
    </w:pPr>
    <w:rPr>
      <w:rFonts w:eastAsia="Times New Roman"/>
      <w:lang w:eastAsia="en-GB"/>
    </w:rPr>
  </w:style>
  <w:style w:type="paragraph" w:customStyle="1" w:styleId="bodytextnhs">
    <w:name w:val="bodytextnhs"/>
    <w:basedOn w:val="Normal"/>
    <w:rsid w:val="00FA3CF7"/>
    <w:pPr>
      <w:autoSpaceDE w:val="0"/>
      <w:autoSpaceDN w:val="0"/>
      <w:spacing w:after="240" w:line="288" w:lineRule="auto"/>
    </w:pPr>
    <w:rPr>
      <w:rFonts w:ascii="Arial" w:eastAsia="Calibri" w:hAnsi="Arial" w:cs="Arial"/>
      <w:color w:val="0E2421"/>
      <w:lang w:eastAsia="en-GB"/>
    </w:rPr>
  </w:style>
  <w:style w:type="paragraph" w:customStyle="1" w:styleId="BodytextNHS0">
    <w:name w:val="Body text NHS"/>
    <w:basedOn w:val="Normal"/>
    <w:uiPriority w:val="99"/>
    <w:qFormat/>
    <w:rsid w:val="00824AF0"/>
    <w:pPr>
      <w:suppressAutoHyphens/>
      <w:autoSpaceDE w:val="0"/>
      <w:autoSpaceDN w:val="0"/>
      <w:adjustRightInd w:val="0"/>
      <w:spacing w:after="240" w:line="288" w:lineRule="auto"/>
      <w:textAlignment w:val="center"/>
    </w:pPr>
    <w:rPr>
      <w:rFonts w:ascii="Arial" w:eastAsia="Times New Roman" w:hAnsi="Arial" w:cs="Arial"/>
      <w:color w:val="0E2421"/>
      <w:szCs w:val="22"/>
    </w:rPr>
  </w:style>
  <w:style w:type="character" w:customStyle="1" w:styleId="Heading1Char">
    <w:name w:val="Heading 1 Char"/>
    <w:aliases w:val="MCheading1 Char"/>
    <w:basedOn w:val="DefaultParagraphFont"/>
    <w:link w:val="Heading1"/>
    <w:rsid w:val="000316BC"/>
    <w:rPr>
      <w:rFonts w:ascii="Arial" w:eastAsia="Times New Roman" w:hAnsi="Arial" w:cs="Arial"/>
      <w:b/>
      <w:bCs/>
      <w:kern w:val="32"/>
      <w:sz w:val="20"/>
      <w:szCs w:val="20"/>
    </w:rPr>
  </w:style>
  <w:style w:type="character" w:customStyle="1" w:styleId="Heading2Char">
    <w:name w:val="Heading 2 Char"/>
    <w:aliases w:val="MCheading2 Char"/>
    <w:basedOn w:val="DefaultParagraphFont"/>
    <w:link w:val="Heading2"/>
    <w:rsid w:val="000316BC"/>
    <w:rPr>
      <w:rFonts w:ascii="Arial" w:eastAsia="Times New Roman" w:hAnsi="Arial" w:cs="Arial"/>
      <w:bCs/>
      <w:iCs/>
      <w:sz w:val="20"/>
      <w:szCs w:val="20"/>
    </w:rPr>
  </w:style>
  <w:style w:type="character" w:customStyle="1" w:styleId="Heading3Char">
    <w:name w:val="Heading 3 Char"/>
    <w:aliases w:val="MCheading3 Char"/>
    <w:basedOn w:val="DefaultParagraphFont"/>
    <w:link w:val="Heading3"/>
    <w:rsid w:val="000316BC"/>
    <w:rPr>
      <w:rFonts w:ascii="Arial" w:eastAsia="Times New Roman" w:hAnsi="Arial" w:cs="Arial"/>
      <w:bCs/>
      <w:sz w:val="20"/>
      <w:szCs w:val="20"/>
    </w:rPr>
  </w:style>
  <w:style w:type="character" w:customStyle="1" w:styleId="Heading4Char">
    <w:name w:val="Heading 4 Char"/>
    <w:aliases w:val="MCheadin4 Char"/>
    <w:basedOn w:val="DefaultParagraphFont"/>
    <w:link w:val="Heading4"/>
    <w:rsid w:val="000316BC"/>
    <w:rPr>
      <w:rFonts w:ascii="Arial" w:eastAsia="Times New Roman" w:hAnsi="Arial" w:cs="Times New Roman"/>
      <w:bCs/>
      <w:sz w:val="20"/>
      <w:szCs w:val="20"/>
    </w:rPr>
  </w:style>
  <w:style w:type="paragraph" w:styleId="BodyText">
    <w:name w:val="Body Text"/>
    <w:basedOn w:val="Normal"/>
    <w:link w:val="BodyTextChar"/>
    <w:semiHidden/>
    <w:rsid w:val="000316BC"/>
    <w:rPr>
      <w:rFonts w:ascii="Arial" w:eastAsia="Times New Roman" w:hAnsi="Arial" w:cs="Arial"/>
      <w:sz w:val="22"/>
      <w:szCs w:val="22"/>
    </w:rPr>
  </w:style>
  <w:style w:type="character" w:customStyle="1" w:styleId="BodyTextChar">
    <w:name w:val="Body Text Char"/>
    <w:basedOn w:val="DefaultParagraphFont"/>
    <w:link w:val="BodyText"/>
    <w:semiHidden/>
    <w:rsid w:val="000316BC"/>
    <w:rPr>
      <w:rFonts w:ascii="Arial" w:eastAsia="Times New Roman" w:hAnsi="Arial" w:cs="Arial"/>
    </w:rPr>
  </w:style>
  <w:style w:type="paragraph" w:customStyle="1" w:styleId="Default">
    <w:name w:val="Default"/>
    <w:rsid w:val="000316BC"/>
    <w:pPr>
      <w:autoSpaceDE w:val="0"/>
      <w:autoSpaceDN w:val="0"/>
      <w:adjustRightInd w:val="0"/>
      <w:spacing w:after="0" w:line="240" w:lineRule="auto"/>
    </w:pPr>
    <w:rPr>
      <w:rFonts w:ascii="JANLD A+ Frutiger" w:eastAsia="Times New Roman" w:hAnsi="JANLD A+ Frutiger" w:cs="JANLD A+ Frutiger"/>
      <w:color w:val="000000"/>
      <w:sz w:val="24"/>
      <w:szCs w:val="24"/>
      <w:lang w:eastAsia="en-GB"/>
    </w:rPr>
  </w:style>
  <w:style w:type="paragraph" w:styleId="Title">
    <w:name w:val="Title"/>
    <w:basedOn w:val="Normal"/>
    <w:link w:val="TitleChar"/>
    <w:qFormat/>
    <w:rsid w:val="000316BC"/>
    <w:pPr>
      <w:jc w:val="center"/>
    </w:pPr>
    <w:rPr>
      <w:rFonts w:ascii="Arial" w:eastAsia="Times New Roman" w:hAnsi="Arial" w:cs="Arial"/>
      <w:b/>
      <w:bCs/>
      <w:sz w:val="20"/>
    </w:rPr>
  </w:style>
  <w:style w:type="character" w:customStyle="1" w:styleId="TitleChar">
    <w:name w:val="Title Char"/>
    <w:basedOn w:val="DefaultParagraphFont"/>
    <w:link w:val="Title"/>
    <w:rsid w:val="000316BC"/>
    <w:rPr>
      <w:rFonts w:ascii="Arial" w:eastAsia="Times New Roman" w:hAnsi="Arial" w:cs="Arial"/>
      <w:b/>
      <w:bCs/>
      <w:sz w:val="20"/>
      <w:szCs w:val="24"/>
    </w:rPr>
  </w:style>
  <w:style w:type="character" w:customStyle="1" w:styleId="MarginTextChar">
    <w:name w:val="Margin Text Char"/>
    <w:basedOn w:val="DefaultParagraphFont"/>
    <w:link w:val="MarginText"/>
    <w:locked/>
    <w:rsid w:val="00D03702"/>
    <w:rPr>
      <w:rFonts w:ascii="Arial" w:hAnsi="Arial" w:cs="Arial"/>
      <w:lang w:eastAsia="zh-CN"/>
    </w:rPr>
  </w:style>
  <w:style w:type="paragraph" w:customStyle="1" w:styleId="MarginText">
    <w:name w:val="Margin Text"/>
    <w:basedOn w:val="Normal"/>
    <w:link w:val="MarginTextChar"/>
    <w:rsid w:val="00D03702"/>
    <w:pPr>
      <w:keepNext/>
      <w:spacing w:before="240" w:after="120"/>
      <w:ind w:left="142"/>
      <w:jc w:val="both"/>
    </w:pPr>
    <w:rPr>
      <w:rFonts w:ascii="Arial" w:hAnsi="Arial" w:cs="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10562">
      <w:bodyDiv w:val="1"/>
      <w:marLeft w:val="0"/>
      <w:marRight w:val="0"/>
      <w:marTop w:val="0"/>
      <w:marBottom w:val="0"/>
      <w:divBdr>
        <w:top w:val="none" w:sz="0" w:space="0" w:color="auto"/>
        <w:left w:val="none" w:sz="0" w:space="0" w:color="auto"/>
        <w:bottom w:val="none" w:sz="0" w:space="0" w:color="auto"/>
        <w:right w:val="none" w:sz="0" w:space="0" w:color="auto"/>
      </w:divBdr>
    </w:div>
    <w:div w:id="189879037">
      <w:bodyDiv w:val="1"/>
      <w:marLeft w:val="0"/>
      <w:marRight w:val="0"/>
      <w:marTop w:val="0"/>
      <w:marBottom w:val="0"/>
      <w:divBdr>
        <w:top w:val="none" w:sz="0" w:space="0" w:color="auto"/>
        <w:left w:val="none" w:sz="0" w:space="0" w:color="auto"/>
        <w:bottom w:val="none" w:sz="0" w:space="0" w:color="auto"/>
        <w:right w:val="none" w:sz="0" w:space="0" w:color="auto"/>
      </w:divBdr>
    </w:div>
    <w:div w:id="703751429">
      <w:bodyDiv w:val="1"/>
      <w:marLeft w:val="0"/>
      <w:marRight w:val="0"/>
      <w:marTop w:val="0"/>
      <w:marBottom w:val="0"/>
      <w:divBdr>
        <w:top w:val="none" w:sz="0" w:space="0" w:color="auto"/>
        <w:left w:val="none" w:sz="0" w:space="0" w:color="auto"/>
        <w:bottom w:val="none" w:sz="0" w:space="0" w:color="auto"/>
        <w:right w:val="none" w:sz="0" w:space="0" w:color="auto"/>
      </w:divBdr>
    </w:div>
    <w:div w:id="792166053">
      <w:bodyDiv w:val="1"/>
      <w:marLeft w:val="0"/>
      <w:marRight w:val="0"/>
      <w:marTop w:val="0"/>
      <w:marBottom w:val="0"/>
      <w:divBdr>
        <w:top w:val="none" w:sz="0" w:space="0" w:color="auto"/>
        <w:left w:val="none" w:sz="0" w:space="0" w:color="auto"/>
        <w:bottom w:val="none" w:sz="0" w:space="0" w:color="auto"/>
        <w:right w:val="none" w:sz="0" w:space="0" w:color="auto"/>
      </w:divBdr>
    </w:div>
    <w:div w:id="919749106">
      <w:bodyDiv w:val="1"/>
      <w:marLeft w:val="0"/>
      <w:marRight w:val="0"/>
      <w:marTop w:val="0"/>
      <w:marBottom w:val="0"/>
      <w:divBdr>
        <w:top w:val="none" w:sz="0" w:space="0" w:color="auto"/>
        <w:left w:val="none" w:sz="0" w:space="0" w:color="auto"/>
        <w:bottom w:val="none" w:sz="0" w:space="0" w:color="auto"/>
        <w:right w:val="none" w:sz="0" w:space="0" w:color="auto"/>
      </w:divBdr>
    </w:div>
    <w:div w:id="1047533510">
      <w:bodyDiv w:val="1"/>
      <w:marLeft w:val="0"/>
      <w:marRight w:val="0"/>
      <w:marTop w:val="0"/>
      <w:marBottom w:val="0"/>
      <w:divBdr>
        <w:top w:val="none" w:sz="0" w:space="0" w:color="auto"/>
        <w:left w:val="none" w:sz="0" w:space="0" w:color="auto"/>
        <w:bottom w:val="none" w:sz="0" w:space="0" w:color="auto"/>
        <w:right w:val="none" w:sz="0" w:space="0" w:color="auto"/>
      </w:divBdr>
    </w:div>
    <w:div w:id="1192954648">
      <w:bodyDiv w:val="1"/>
      <w:marLeft w:val="0"/>
      <w:marRight w:val="0"/>
      <w:marTop w:val="0"/>
      <w:marBottom w:val="0"/>
      <w:divBdr>
        <w:top w:val="none" w:sz="0" w:space="0" w:color="auto"/>
        <w:left w:val="none" w:sz="0" w:space="0" w:color="auto"/>
        <w:bottom w:val="none" w:sz="0" w:space="0" w:color="auto"/>
        <w:right w:val="none" w:sz="0" w:space="0" w:color="auto"/>
      </w:divBdr>
    </w:div>
    <w:div w:id="1282147566">
      <w:bodyDiv w:val="1"/>
      <w:marLeft w:val="0"/>
      <w:marRight w:val="0"/>
      <w:marTop w:val="0"/>
      <w:marBottom w:val="0"/>
      <w:divBdr>
        <w:top w:val="none" w:sz="0" w:space="0" w:color="auto"/>
        <w:left w:val="none" w:sz="0" w:space="0" w:color="auto"/>
        <w:bottom w:val="none" w:sz="0" w:space="0" w:color="auto"/>
        <w:right w:val="none" w:sz="0" w:space="0" w:color="auto"/>
      </w:divBdr>
    </w:div>
    <w:div w:id="1379744227">
      <w:bodyDiv w:val="1"/>
      <w:marLeft w:val="0"/>
      <w:marRight w:val="0"/>
      <w:marTop w:val="0"/>
      <w:marBottom w:val="0"/>
      <w:divBdr>
        <w:top w:val="none" w:sz="0" w:space="0" w:color="auto"/>
        <w:left w:val="none" w:sz="0" w:space="0" w:color="auto"/>
        <w:bottom w:val="none" w:sz="0" w:space="0" w:color="auto"/>
        <w:right w:val="none" w:sz="0" w:space="0" w:color="auto"/>
      </w:divBdr>
    </w:div>
    <w:div w:id="1453552428">
      <w:bodyDiv w:val="1"/>
      <w:marLeft w:val="0"/>
      <w:marRight w:val="0"/>
      <w:marTop w:val="0"/>
      <w:marBottom w:val="0"/>
      <w:divBdr>
        <w:top w:val="none" w:sz="0" w:space="0" w:color="auto"/>
        <w:left w:val="none" w:sz="0" w:space="0" w:color="auto"/>
        <w:bottom w:val="none" w:sz="0" w:space="0" w:color="auto"/>
        <w:right w:val="none" w:sz="0" w:space="0" w:color="auto"/>
      </w:divBdr>
    </w:div>
    <w:div w:id="1466654797">
      <w:bodyDiv w:val="1"/>
      <w:marLeft w:val="0"/>
      <w:marRight w:val="0"/>
      <w:marTop w:val="0"/>
      <w:marBottom w:val="0"/>
      <w:divBdr>
        <w:top w:val="none" w:sz="0" w:space="0" w:color="auto"/>
        <w:left w:val="none" w:sz="0" w:space="0" w:color="auto"/>
        <w:bottom w:val="none" w:sz="0" w:space="0" w:color="auto"/>
        <w:right w:val="none" w:sz="0" w:space="0" w:color="auto"/>
      </w:divBdr>
    </w:div>
    <w:div w:id="1649286270">
      <w:bodyDiv w:val="1"/>
      <w:marLeft w:val="0"/>
      <w:marRight w:val="0"/>
      <w:marTop w:val="0"/>
      <w:marBottom w:val="0"/>
      <w:divBdr>
        <w:top w:val="none" w:sz="0" w:space="0" w:color="auto"/>
        <w:left w:val="none" w:sz="0" w:space="0" w:color="auto"/>
        <w:bottom w:val="none" w:sz="0" w:space="0" w:color="auto"/>
        <w:right w:val="none" w:sz="0" w:space="0" w:color="auto"/>
      </w:divBdr>
    </w:div>
    <w:div w:id="1723627838">
      <w:bodyDiv w:val="1"/>
      <w:marLeft w:val="0"/>
      <w:marRight w:val="0"/>
      <w:marTop w:val="0"/>
      <w:marBottom w:val="0"/>
      <w:divBdr>
        <w:top w:val="none" w:sz="0" w:space="0" w:color="auto"/>
        <w:left w:val="none" w:sz="0" w:space="0" w:color="auto"/>
        <w:bottom w:val="none" w:sz="0" w:space="0" w:color="auto"/>
        <w:right w:val="none" w:sz="0" w:space="0" w:color="auto"/>
      </w:divBdr>
    </w:div>
    <w:div w:id="1755394136">
      <w:bodyDiv w:val="1"/>
      <w:marLeft w:val="0"/>
      <w:marRight w:val="0"/>
      <w:marTop w:val="0"/>
      <w:marBottom w:val="0"/>
      <w:divBdr>
        <w:top w:val="none" w:sz="0" w:space="0" w:color="auto"/>
        <w:left w:val="none" w:sz="0" w:space="0" w:color="auto"/>
        <w:bottom w:val="none" w:sz="0" w:space="0" w:color="auto"/>
        <w:right w:val="none" w:sz="0" w:space="0" w:color="auto"/>
      </w:divBdr>
    </w:div>
    <w:div w:id="1822456331">
      <w:bodyDiv w:val="1"/>
      <w:marLeft w:val="0"/>
      <w:marRight w:val="0"/>
      <w:marTop w:val="0"/>
      <w:marBottom w:val="0"/>
      <w:divBdr>
        <w:top w:val="none" w:sz="0" w:space="0" w:color="auto"/>
        <w:left w:val="none" w:sz="0" w:space="0" w:color="auto"/>
        <w:bottom w:val="none" w:sz="0" w:space="0" w:color="auto"/>
        <w:right w:val="none" w:sz="0" w:space="0" w:color="auto"/>
      </w:divBdr>
    </w:div>
    <w:div w:id="1861972847">
      <w:bodyDiv w:val="1"/>
      <w:marLeft w:val="0"/>
      <w:marRight w:val="0"/>
      <w:marTop w:val="0"/>
      <w:marBottom w:val="0"/>
      <w:divBdr>
        <w:top w:val="none" w:sz="0" w:space="0" w:color="auto"/>
        <w:left w:val="none" w:sz="0" w:space="0" w:color="auto"/>
        <w:bottom w:val="none" w:sz="0" w:space="0" w:color="auto"/>
        <w:right w:val="none" w:sz="0" w:space="0" w:color="auto"/>
      </w:divBdr>
    </w:div>
    <w:div w:id="213660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rk.didcock@ardengemcsu.nhs.uk" TargetMode="External"/><Relationship Id="rId18" Type="http://schemas.openxmlformats.org/officeDocument/2006/relationships/hyperlink" Target="https://www.gov.uk/government/publications/nhs-standard-terms-and-conditions-of-contract-for-the-purchase-of-goods-and-supply-of-servic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mark.didcock@ardengemcsu.nhs.uk" TargetMode="External"/><Relationship Id="rId17" Type="http://schemas.openxmlformats.org/officeDocument/2006/relationships/package" Target="embeddings/Microsoft_Word_Document2.docx"/><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ren.martin@ardengemcsu.nhs.uk" TargetMode="External"/><Relationship Id="rId5" Type="http://schemas.openxmlformats.org/officeDocument/2006/relationships/settings" Target="settings.xml"/><Relationship Id="rId15" Type="http://schemas.openxmlformats.org/officeDocument/2006/relationships/package" Target="embeddings/Microsoft_Word_Document1.docx"/><Relationship Id="rId10" Type="http://schemas.openxmlformats.org/officeDocument/2006/relationships/image" Target="media/image2.jpe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6E8D2-C8CC-4EEA-A329-042BDCD1A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NHS Arden &amp; GEM CSU</Company>
  <LinksUpToDate>false</LinksUpToDate>
  <CharactersWithSpaces>6840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Didcock Mark (0DE) Arden &amp; GEM CSU</dc:creator>
  <cp:lastModifiedBy>Martin Karen (0AK) GEM CSU</cp:lastModifiedBy>
  <cp:revision>2</cp:revision>
  <cp:lastPrinted>2015-10-12T15:09:00Z</cp:lastPrinted>
  <dcterms:created xsi:type="dcterms:W3CDTF">2017-04-12T15:23:00Z</dcterms:created>
  <dcterms:modified xsi:type="dcterms:W3CDTF">2017-04-12T15:23:00Z</dcterms:modified>
</cp:coreProperties>
</file>