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3EAAD" w14:textId="77777777" w:rsidR="00B6353C" w:rsidRPr="001945E5" w:rsidRDefault="00B6353C" w:rsidP="009D02AC">
      <w:pPr>
        <w:tabs>
          <w:tab w:val="left" w:pos="2977"/>
        </w:tabs>
      </w:pPr>
    </w:p>
    <w:p w14:paraId="3443EAAE" w14:textId="77777777" w:rsidR="00B6353C" w:rsidRPr="001945E5" w:rsidRDefault="00B6353C"/>
    <w:p w14:paraId="3443EAAF" w14:textId="77777777" w:rsidR="00B6353C" w:rsidRPr="001945E5" w:rsidRDefault="00B6353C"/>
    <w:p w14:paraId="3443EAB0" w14:textId="77777777" w:rsidR="00B6353C" w:rsidRPr="001945E5" w:rsidRDefault="00B6353C"/>
    <w:p w14:paraId="3443EAB4" w14:textId="77777777" w:rsidR="00B6353C" w:rsidRPr="001945E5" w:rsidRDefault="00B6353C"/>
    <w:p w14:paraId="3443EAB5" w14:textId="35F07B81" w:rsidR="00D9540C" w:rsidRDefault="00AC4B6D" w:rsidP="00EF0E82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WELLSPRING ACADEMY TRUST</w:t>
      </w:r>
    </w:p>
    <w:p w14:paraId="4C7C2FCF" w14:textId="77777777" w:rsidR="00AC4B6D" w:rsidRDefault="00AC4B6D" w:rsidP="00EF0E82">
      <w:pPr>
        <w:jc w:val="center"/>
        <w:rPr>
          <w:b/>
          <w:sz w:val="36"/>
          <w:szCs w:val="36"/>
          <w:lang w:val="en-US"/>
        </w:rPr>
      </w:pPr>
    </w:p>
    <w:p w14:paraId="3E0A3349" w14:textId="77777777" w:rsidR="00AC4B6D" w:rsidRPr="00AC4B6D" w:rsidRDefault="00AC4B6D" w:rsidP="00AC4B6D">
      <w:pPr>
        <w:pStyle w:val="NoSpacing"/>
        <w:jc w:val="center"/>
        <w:rPr>
          <w:rFonts w:ascii="Times New Roman" w:hAnsi="Times New Roman" w:cs="Times New Roman"/>
          <w:b/>
          <w:sz w:val="36"/>
        </w:rPr>
      </w:pPr>
      <w:r w:rsidRPr="00AC4B6D">
        <w:rPr>
          <w:rFonts w:ascii="Times New Roman" w:hAnsi="Times New Roman" w:cs="Times New Roman"/>
          <w:b/>
          <w:sz w:val="36"/>
        </w:rPr>
        <w:t>RENEWAL OF SINGLE PIPE HEATING SYSTEM AT THE FOREST ACADEMY</w:t>
      </w:r>
    </w:p>
    <w:p w14:paraId="3688B765" w14:textId="77777777" w:rsidR="00AC4B6D" w:rsidRPr="00BB791E" w:rsidRDefault="00AC4B6D" w:rsidP="00EF0E82">
      <w:pPr>
        <w:jc w:val="center"/>
        <w:rPr>
          <w:b/>
          <w:sz w:val="36"/>
          <w:szCs w:val="36"/>
          <w:lang w:val="en-US"/>
        </w:rPr>
      </w:pPr>
    </w:p>
    <w:p w14:paraId="3443EAB6" w14:textId="77777777" w:rsidR="00B6353C" w:rsidRPr="001945E5" w:rsidRDefault="00B6353C"/>
    <w:p w14:paraId="3443EAB7" w14:textId="77777777" w:rsidR="00B6353C" w:rsidRPr="001945E5" w:rsidRDefault="00B6353C"/>
    <w:p w14:paraId="3443EAB8" w14:textId="77777777" w:rsidR="00B6353C" w:rsidRPr="001945E5" w:rsidRDefault="00B6353C"/>
    <w:p w14:paraId="3443EAB9" w14:textId="77777777" w:rsidR="00B6353C" w:rsidRPr="005C5F76" w:rsidRDefault="005C5F76">
      <w:pPr>
        <w:rPr>
          <w:b/>
          <w:bCs/>
          <w:iCs/>
          <w:sz w:val="36"/>
          <w:szCs w:val="36"/>
        </w:rPr>
      </w:pPr>
      <w:r w:rsidRPr="005C5F76">
        <w:rPr>
          <w:b/>
          <w:bCs/>
          <w:iCs/>
          <w:sz w:val="36"/>
          <w:szCs w:val="36"/>
        </w:rPr>
        <w:t>INSTRUCTIONS FOR TENDERING</w:t>
      </w:r>
    </w:p>
    <w:p w14:paraId="3443EABA" w14:textId="77777777" w:rsidR="00B6353C" w:rsidRPr="001945E5" w:rsidRDefault="00B6353C"/>
    <w:p w14:paraId="3443EABB" w14:textId="77777777" w:rsidR="000122D2" w:rsidRDefault="000122D2">
      <w:pPr>
        <w:rPr>
          <w:b/>
          <w:bCs/>
          <w:iCs/>
          <w:sz w:val="28"/>
          <w:szCs w:val="28"/>
          <w:u w:val="single"/>
        </w:rPr>
      </w:pPr>
    </w:p>
    <w:p w14:paraId="3443EABC" w14:textId="77777777" w:rsidR="00F43914" w:rsidRDefault="00F43914" w:rsidP="00352BD1">
      <w:pPr>
        <w:rPr>
          <w:b/>
          <w:bCs/>
          <w:iCs/>
          <w:sz w:val="28"/>
          <w:szCs w:val="28"/>
          <w:u w:val="single"/>
        </w:rPr>
      </w:pPr>
    </w:p>
    <w:p w14:paraId="3443EABD" w14:textId="77777777" w:rsidR="00832FF3" w:rsidRPr="006670A9" w:rsidRDefault="00832FF3" w:rsidP="00352BD1">
      <w:pPr>
        <w:rPr>
          <w:b/>
          <w:bCs/>
          <w:i/>
          <w:iCs/>
          <w:sz w:val="28"/>
          <w:szCs w:val="28"/>
          <w:u w:val="single"/>
        </w:rPr>
      </w:pPr>
      <w:r w:rsidRPr="006670A9">
        <w:rPr>
          <w:b/>
          <w:bCs/>
          <w:iCs/>
          <w:sz w:val="28"/>
          <w:szCs w:val="28"/>
          <w:u w:val="single"/>
        </w:rPr>
        <w:t>CONTENTS</w:t>
      </w:r>
    </w:p>
    <w:p w14:paraId="3443EABE" w14:textId="77777777" w:rsidR="00832FF3" w:rsidRDefault="00832FF3" w:rsidP="006670A9">
      <w:pPr>
        <w:jc w:val="both"/>
        <w:rPr>
          <w:sz w:val="24"/>
          <w:szCs w:val="24"/>
        </w:rPr>
      </w:pPr>
    </w:p>
    <w:p w14:paraId="3443EABF" w14:textId="77777777" w:rsidR="00832FF3" w:rsidRDefault="00832FF3" w:rsidP="006670A9">
      <w:pPr>
        <w:jc w:val="both"/>
        <w:rPr>
          <w:sz w:val="24"/>
          <w:szCs w:val="24"/>
        </w:rPr>
      </w:pPr>
    </w:p>
    <w:p w14:paraId="3443EAC0" w14:textId="77777777" w:rsidR="0057279B" w:rsidRDefault="0057279B" w:rsidP="006670A9">
      <w:pPr>
        <w:jc w:val="both"/>
        <w:rPr>
          <w:sz w:val="24"/>
          <w:szCs w:val="24"/>
        </w:rPr>
      </w:pPr>
    </w:p>
    <w:p w14:paraId="3443EAC1" w14:textId="77777777" w:rsidR="0057279B" w:rsidRPr="00026F80" w:rsidRDefault="00026F80" w:rsidP="006670A9">
      <w:pPr>
        <w:jc w:val="both"/>
        <w:rPr>
          <w:b/>
          <w:sz w:val="24"/>
          <w:szCs w:val="24"/>
        </w:rPr>
      </w:pPr>
      <w:r w:rsidRPr="00026F80">
        <w:rPr>
          <w:b/>
          <w:sz w:val="24"/>
          <w:szCs w:val="24"/>
        </w:rPr>
        <w:t>SECTION</w:t>
      </w:r>
    </w:p>
    <w:p w14:paraId="3443EAC2" w14:textId="77777777" w:rsidR="00832FF3" w:rsidRPr="006670A9" w:rsidRDefault="00832FF3" w:rsidP="006670A9">
      <w:pPr>
        <w:jc w:val="both"/>
        <w:rPr>
          <w:sz w:val="24"/>
          <w:szCs w:val="24"/>
        </w:rPr>
      </w:pPr>
    </w:p>
    <w:p w14:paraId="3443EAC3" w14:textId="77777777" w:rsidR="001945E5" w:rsidRPr="0057279B" w:rsidRDefault="00832FF3" w:rsidP="006670A9">
      <w:pPr>
        <w:jc w:val="both"/>
        <w:rPr>
          <w:b/>
          <w:sz w:val="24"/>
          <w:szCs w:val="24"/>
        </w:rPr>
      </w:pPr>
      <w:r w:rsidRPr="0057279B">
        <w:rPr>
          <w:b/>
          <w:sz w:val="24"/>
          <w:szCs w:val="24"/>
        </w:rPr>
        <w:t>A</w:t>
      </w:r>
      <w:r w:rsidR="00D96EF7" w:rsidRPr="0057279B">
        <w:rPr>
          <w:b/>
          <w:sz w:val="24"/>
          <w:szCs w:val="24"/>
        </w:rPr>
        <w:t>.</w:t>
      </w:r>
      <w:r w:rsidR="00D96EF7" w:rsidRPr="0057279B">
        <w:rPr>
          <w:b/>
          <w:sz w:val="24"/>
          <w:szCs w:val="24"/>
        </w:rPr>
        <w:tab/>
      </w:r>
      <w:r w:rsidR="0057279B">
        <w:rPr>
          <w:b/>
          <w:sz w:val="24"/>
          <w:szCs w:val="24"/>
        </w:rPr>
        <w:t xml:space="preserve">THE </w:t>
      </w:r>
      <w:r w:rsidRPr="0057279B">
        <w:rPr>
          <w:b/>
          <w:smallCaps/>
          <w:noProof/>
          <w:sz w:val="24"/>
        </w:rPr>
        <w:t>TENDER DOCUMENTS</w:t>
      </w:r>
    </w:p>
    <w:p w14:paraId="3443EAC4" w14:textId="77777777" w:rsidR="001945E5" w:rsidRPr="0057279B" w:rsidRDefault="001945E5" w:rsidP="006670A9">
      <w:pPr>
        <w:jc w:val="both"/>
        <w:rPr>
          <w:b/>
          <w:sz w:val="24"/>
          <w:szCs w:val="24"/>
        </w:rPr>
      </w:pPr>
    </w:p>
    <w:p w14:paraId="3443EAC5" w14:textId="77777777" w:rsidR="00832FF3" w:rsidRPr="0057279B" w:rsidRDefault="00832FF3" w:rsidP="00832FF3">
      <w:pPr>
        <w:jc w:val="both"/>
        <w:rPr>
          <w:b/>
          <w:sz w:val="24"/>
          <w:szCs w:val="24"/>
        </w:rPr>
      </w:pPr>
      <w:r w:rsidRPr="0057279B">
        <w:rPr>
          <w:b/>
          <w:sz w:val="24"/>
          <w:szCs w:val="24"/>
        </w:rPr>
        <w:t>B.</w:t>
      </w:r>
      <w:r w:rsidRPr="0057279B">
        <w:rPr>
          <w:b/>
          <w:sz w:val="24"/>
          <w:szCs w:val="24"/>
        </w:rPr>
        <w:tab/>
        <w:t>GENERAL TENDER CONDITIONS</w:t>
      </w:r>
    </w:p>
    <w:p w14:paraId="3443EAC6" w14:textId="77777777" w:rsidR="001945E5" w:rsidRPr="0057279B" w:rsidRDefault="001945E5" w:rsidP="00AB01D3">
      <w:pPr>
        <w:rPr>
          <w:b/>
          <w:sz w:val="22"/>
          <w:szCs w:val="22"/>
        </w:rPr>
      </w:pPr>
    </w:p>
    <w:p w14:paraId="3443EAC7" w14:textId="77777777" w:rsidR="0057279B" w:rsidRPr="0057279B" w:rsidRDefault="00832FF3" w:rsidP="0057279B">
      <w:pPr>
        <w:rPr>
          <w:b/>
          <w:sz w:val="24"/>
          <w:lang w:val="en-US"/>
        </w:rPr>
      </w:pPr>
      <w:r w:rsidRPr="0057279B">
        <w:rPr>
          <w:b/>
          <w:sz w:val="24"/>
          <w:szCs w:val="24"/>
        </w:rPr>
        <w:t>C.</w:t>
      </w:r>
      <w:r w:rsidRPr="0057279B">
        <w:rPr>
          <w:b/>
          <w:sz w:val="24"/>
          <w:szCs w:val="24"/>
        </w:rPr>
        <w:tab/>
      </w:r>
      <w:r w:rsidR="0057279B" w:rsidRPr="0057279B">
        <w:rPr>
          <w:b/>
          <w:sz w:val="24"/>
          <w:lang w:val="en-US"/>
        </w:rPr>
        <w:t>COMPLETION OF TENDER DOCUMENTS AND SUBMISSION OF TENDER</w:t>
      </w:r>
    </w:p>
    <w:p w14:paraId="3443EAC8" w14:textId="77777777" w:rsidR="0057279B" w:rsidRPr="0057279B" w:rsidRDefault="0057279B" w:rsidP="0057279B">
      <w:pPr>
        <w:tabs>
          <w:tab w:val="left" w:pos="1425"/>
          <w:tab w:val="right" w:pos="2355"/>
        </w:tabs>
        <w:rPr>
          <w:b/>
          <w:sz w:val="24"/>
          <w:lang w:val="en-US"/>
        </w:rPr>
      </w:pPr>
    </w:p>
    <w:p w14:paraId="3443EAC9" w14:textId="77777777" w:rsidR="00832FF3" w:rsidRPr="0057279B" w:rsidRDefault="00832FF3" w:rsidP="00832FF3">
      <w:pPr>
        <w:jc w:val="both"/>
        <w:rPr>
          <w:b/>
          <w:sz w:val="24"/>
          <w:szCs w:val="24"/>
        </w:rPr>
      </w:pPr>
      <w:r w:rsidRPr="0057279B">
        <w:rPr>
          <w:b/>
          <w:sz w:val="24"/>
          <w:szCs w:val="24"/>
        </w:rPr>
        <w:t>D.</w:t>
      </w:r>
      <w:r w:rsidRPr="0057279B">
        <w:rPr>
          <w:b/>
          <w:sz w:val="24"/>
          <w:szCs w:val="24"/>
        </w:rPr>
        <w:tab/>
      </w:r>
      <w:r w:rsidR="0057279B" w:rsidRPr="0057279B">
        <w:rPr>
          <w:b/>
          <w:sz w:val="24"/>
          <w:szCs w:val="24"/>
        </w:rPr>
        <w:t>OTHER REQUIREMENTS AND INFORMATION</w:t>
      </w:r>
    </w:p>
    <w:p w14:paraId="3443EACA" w14:textId="77777777" w:rsidR="00832FF3" w:rsidRPr="0057279B" w:rsidRDefault="00832FF3" w:rsidP="00AB01D3">
      <w:pPr>
        <w:rPr>
          <w:b/>
          <w:sz w:val="22"/>
          <w:szCs w:val="22"/>
        </w:rPr>
      </w:pPr>
    </w:p>
    <w:p w14:paraId="3443EACB" w14:textId="77777777" w:rsidR="00026F80" w:rsidRDefault="00AC52D5" w:rsidP="00AB01D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</w:t>
      </w:r>
      <w:r w:rsidR="0057279B" w:rsidRPr="0057279B">
        <w:rPr>
          <w:b/>
          <w:sz w:val="24"/>
          <w:szCs w:val="24"/>
        </w:rPr>
        <w:t>E</w:t>
      </w:r>
      <w:r w:rsidR="00026F80">
        <w:rPr>
          <w:b/>
          <w:sz w:val="24"/>
          <w:szCs w:val="24"/>
        </w:rPr>
        <w:t>NDICIES</w:t>
      </w:r>
    </w:p>
    <w:p w14:paraId="3443EACC" w14:textId="77777777" w:rsidR="00026F80" w:rsidRDefault="00026F80" w:rsidP="00AB01D3">
      <w:pPr>
        <w:rPr>
          <w:b/>
          <w:sz w:val="24"/>
          <w:szCs w:val="24"/>
        </w:rPr>
      </w:pPr>
    </w:p>
    <w:p w14:paraId="3443EACD" w14:textId="77777777" w:rsidR="0057279B" w:rsidRPr="0057279B" w:rsidRDefault="00026F80" w:rsidP="00AB01D3">
      <w:pPr>
        <w:rPr>
          <w:b/>
          <w:sz w:val="22"/>
          <w:szCs w:val="22"/>
        </w:rPr>
      </w:pPr>
      <w:r w:rsidRPr="009E665B">
        <w:rPr>
          <w:b/>
          <w:sz w:val="24"/>
          <w:szCs w:val="24"/>
        </w:rPr>
        <w:t>A</w:t>
      </w:r>
      <w:r w:rsidR="0057279B" w:rsidRPr="009E665B">
        <w:rPr>
          <w:b/>
          <w:sz w:val="24"/>
          <w:szCs w:val="24"/>
        </w:rPr>
        <w:t>.</w:t>
      </w:r>
      <w:r w:rsidR="0057279B" w:rsidRPr="009E665B">
        <w:rPr>
          <w:b/>
          <w:sz w:val="22"/>
          <w:szCs w:val="22"/>
        </w:rPr>
        <w:tab/>
      </w:r>
      <w:r w:rsidR="0057279B" w:rsidRPr="009E665B">
        <w:rPr>
          <w:b/>
          <w:smallCaps/>
          <w:noProof/>
          <w:sz w:val="24"/>
        </w:rPr>
        <w:t>TENDER EVALUATION</w:t>
      </w:r>
    </w:p>
    <w:p w14:paraId="3443EACE" w14:textId="77777777" w:rsidR="001945E5" w:rsidRPr="001945E5" w:rsidRDefault="001945E5" w:rsidP="001945E5">
      <w:pPr>
        <w:rPr>
          <w:b/>
          <w:bCs/>
          <w:sz w:val="22"/>
          <w:szCs w:val="22"/>
        </w:rPr>
      </w:pPr>
    </w:p>
    <w:p w14:paraId="3443EACF" w14:textId="77777777" w:rsidR="001945E5" w:rsidRPr="001945E5" w:rsidRDefault="001945E5" w:rsidP="001945E5">
      <w:pPr>
        <w:rPr>
          <w:sz w:val="22"/>
          <w:szCs w:val="22"/>
        </w:rPr>
        <w:sectPr w:rsidR="001945E5" w:rsidRPr="001945E5" w:rsidSect="00611ED9">
          <w:footerReference w:type="default" r:id="rId11"/>
          <w:pgSz w:w="11907" w:h="16840" w:code="9"/>
          <w:pgMar w:top="899" w:right="851" w:bottom="1258" w:left="851" w:header="567" w:footer="737" w:gutter="284"/>
          <w:pgNumType w:start="1"/>
          <w:cols w:space="720"/>
          <w:noEndnote/>
        </w:sectPr>
      </w:pPr>
    </w:p>
    <w:p w14:paraId="3443EAD0" w14:textId="77777777" w:rsidR="001945E5" w:rsidRPr="001945E5" w:rsidRDefault="001945E5" w:rsidP="001945E5">
      <w:pPr>
        <w:rPr>
          <w:b/>
          <w:smallCaps/>
          <w:noProof/>
          <w:sz w:val="24"/>
        </w:rPr>
      </w:pPr>
      <w:r w:rsidRPr="001945E5">
        <w:rPr>
          <w:b/>
          <w:smallCaps/>
          <w:noProof/>
          <w:sz w:val="24"/>
        </w:rPr>
        <w:lastRenderedPageBreak/>
        <w:t>A</w:t>
      </w:r>
      <w:r w:rsidRPr="001945E5">
        <w:rPr>
          <w:b/>
          <w:smallCaps/>
          <w:noProof/>
          <w:sz w:val="24"/>
        </w:rPr>
        <w:tab/>
        <w:t>TENDER DOCUMENTS</w:t>
      </w:r>
    </w:p>
    <w:p w14:paraId="3443EAD1" w14:textId="77777777" w:rsidR="001945E5" w:rsidRPr="001945E5" w:rsidRDefault="001945E5" w:rsidP="001945E5">
      <w:pPr>
        <w:rPr>
          <w:b/>
          <w:smallCaps/>
          <w:sz w:val="24"/>
        </w:rPr>
      </w:pPr>
    </w:p>
    <w:p w14:paraId="3443EAD2" w14:textId="77777777" w:rsidR="00B43D09" w:rsidRPr="00B43D09" w:rsidRDefault="00B43D09" w:rsidP="00634838">
      <w:pPr>
        <w:pStyle w:val="ListParagraph"/>
        <w:numPr>
          <w:ilvl w:val="0"/>
          <w:numId w:val="29"/>
        </w:numPr>
        <w:ind w:left="709" w:hanging="709"/>
        <w:rPr>
          <w:rFonts w:ascii="Times New Roman" w:hAnsi="Times New Roman"/>
          <w:b/>
          <w:sz w:val="24"/>
        </w:rPr>
      </w:pPr>
      <w:r w:rsidRPr="00B43D09">
        <w:rPr>
          <w:rFonts w:ascii="Times New Roman" w:hAnsi="Times New Roman"/>
          <w:b/>
          <w:sz w:val="24"/>
        </w:rPr>
        <w:t>Introduction and Overview</w:t>
      </w:r>
    </w:p>
    <w:p w14:paraId="3443EAD3" w14:textId="77777777" w:rsidR="00B43D09" w:rsidRPr="00B43D09" w:rsidRDefault="00B43D09" w:rsidP="00B43D09">
      <w:pPr>
        <w:pStyle w:val="ListParagraph"/>
        <w:ind w:left="709"/>
        <w:rPr>
          <w:rFonts w:ascii="Times New Roman" w:hAnsi="Times New Roman"/>
          <w:b/>
          <w:sz w:val="24"/>
        </w:rPr>
      </w:pPr>
    </w:p>
    <w:p w14:paraId="3443EAD4" w14:textId="0356A9D8" w:rsidR="001824CA" w:rsidRDefault="001945E5" w:rsidP="00B43D09">
      <w:pPr>
        <w:ind w:left="720" w:hanging="720"/>
      </w:pPr>
      <w:r w:rsidRPr="001945E5">
        <w:rPr>
          <w:sz w:val="24"/>
          <w:szCs w:val="24"/>
        </w:rPr>
        <w:t>1.</w:t>
      </w:r>
      <w:r w:rsidR="00A25A3C">
        <w:rPr>
          <w:sz w:val="24"/>
          <w:szCs w:val="24"/>
        </w:rPr>
        <w:t>1</w:t>
      </w:r>
      <w:r w:rsidRPr="001945E5">
        <w:rPr>
          <w:sz w:val="24"/>
          <w:szCs w:val="24"/>
        </w:rPr>
        <w:tab/>
      </w:r>
      <w:r w:rsidR="001824CA" w:rsidRPr="001824CA">
        <w:rPr>
          <w:sz w:val="24"/>
          <w:szCs w:val="24"/>
          <w:lang w:val="en-US"/>
        </w:rPr>
        <w:t xml:space="preserve">Tenders are to be submitted </w:t>
      </w:r>
      <w:r w:rsidR="004B7311">
        <w:rPr>
          <w:sz w:val="24"/>
          <w:szCs w:val="24"/>
          <w:lang w:val="en-US"/>
        </w:rPr>
        <w:t xml:space="preserve">as instructed by the </w:t>
      </w:r>
      <w:r w:rsidR="00BB1A3F">
        <w:rPr>
          <w:sz w:val="24"/>
          <w:szCs w:val="24"/>
          <w:lang w:val="en-US"/>
        </w:rPr>
        <w:t>Wellspring Academy Trust</w:t>
      </w:r>
      <w:r w:rsidR="004B7311">
        <w:rPr>
          <w:sz w:val="24"/>
          <w:szCs w:val="24"/>
          <w:lang w:val="en-US"/>
        </w:rPr>
        <w:t xml:space="preserve"> and</w:t>
      </w:r>
      <w:r w:rsidR="001824CA" w:rsidRPr="001824CA">
        <w:rPr>
          <w:sz w:val="24"/>
          <w:szCs w:val="24"/>
          <w:lang w:val="en-US"/>
        </w:rPr>
        <w:t xml:space="preserve"> not later than</w:t>
      </w:r>
      <w:r w:rsidR="001824CA" w:rsidRPr="00430ACF">
        <w:t xml:space="preserve"> </w:t>
      </w:r>
    </w:p>
    <w:p w14:paraId="3443EAD5" w14:textId="77777777" w:rsidR="002B1B64" w:rsidRDefault="002B1B64" w:rsidP="001824CA">
      <w:pPr>
        <w:rPr>
          <w:sz w:val="24"/>
          <w:szCs w:val="24"/>
        </w:rPr>
      </w:pPr>
    </w:p>
    <w:p w14:paraId="3443EAD6" w14:textId="0C9BB016" w:rsidR="002B1B64" w:rsidRPr="0006313E" w:rsidRDefault="001945E5" w:rsidP="006E4AFA">
      <w:pPr>
        <w:ind w:left="720"/>
        <w:rPr>
          <w:b/>
          <w:bCs/>
          <w:sz w:val="24"/>
          <w:szCs w:val="24"/>
        </w:rPr>
      </w:pPr>
      <w:r w:rsidRPr="00EF0E82">
        <w:rPr>
          <w:b/>
          <w:bCs/>
          <w:sz w:val="24"/>
          <w:szCs w:val="24"/>
          <w:highlight w:val="yellow"/>
        </w:rPr>
        <w:t>12 N</w:t>
      </w:r>
      <w:r w:rsidR="00D61C05" w:rsidRPr="00EF0E82">
        <w:rPr>
          <w:b/>
          <w:bCs/>
          <w:sz w:val="24"/>
          <w:szCs w:val="24"/>
          <w:highlight w:val="yellow"/>
        </w:rPr>
        <w:t>oon</w:t>
      </w:r>
      <w:r w:rsidRPr="00EF0E82">
        <w:rPr>
          <w:b/>
          <w:bCs/>
          <w:sz w:val="24"/>
          <w:szCs w:val="24"/>
          <w:highlight w:val="yellow"/>
        </w:rPr>
        <w:t xml:space="preserve"> </w:t>
      </w:r>
      <w:r w:rsidR="00D61C05" w:rsidRPr="00EF0E82">
        <w:rPr>
          <w:b/>
          <w:bCs/>
          <w:sz w:val="24"/>
          <w:szCs w:val="24"/>
          <w:highlight w:val="yellow"/>
        </w:rPr>
        <w:t>on</w:t>
      </w:r>
      <w:r w:rsidRPr="00EF0E82">
        <w:rPr>
          <w:b/>
          <w:bCs/>
          <w:sz w:val="24"/>
          <w:szCs w:val="24"/>
          <w:highlight w:val="yellow"/>
        </w:rPr>
        <w:t xml:space="preserve"> </w:t>
      </w:r>
      <w:r w:rsidR="00BB1A3F">
        <w:rPr>
          <w:b/>
          <w:bCs/>
          <w:sz w:val="24"/>
          <w:szCs w:val="24"/>
          <w:highlight w:val="yellow"/>
        </w:rPr>
        <w:t>Wednesday</w:t>
      </w:r>
      <w:r w:rsidR="00DF0F24" w:rsidRPr="00EF0E82">
        <w:rPr>
          <w:b/>
          <w:bCs/>
          <w:sz w:val="24"/>
          <w:szCs w:val="24"/>
          <w:highlight w:val="yellow"/>
        </w:rPr>
        <w:t xml:space="preserve">, </w:t>
      </w:r>
      <w:r w:rsidR="00BB1A3F">
        <w:rPr>
          <w:b/>
          <w:bCs/>
          <w:sz w:val="24"/>
          <w:szCs w:val="24"/>
          <w:highlight w:val="yellow"/>
        </w:rPr>
        <w:t>29</w:t>
      </w:r>
      <w:r w:rsidR="00BB1A3F" w:rsidRPr="00BB1A3F">
        <w:rPr>
          <w:b/>
          <w:bCs/>
          <w:sz w:val="24"/>
          <w:szCs w:val="24"/>
          <w:highlight w:val="yellow"/>
          <w:vertAlign w:val="superscript"/>
        </w:rPr>
        <w:t>th</w:t>
      </w:r>
      <w:r w:rsidR="00BB1A3F">
        <w:rPr>
          <w:b/>
          <w:bCs/>
          <w:sz w:val="24"/>
          <w:szCs w:val="24"/>
          <w:highlight w:val="yellow"/>
        </w:rPr>
        <w:t xml:space="preserve"> May</w:t>
      </w:r>
      <w:r w:rsidR="0006313E" w:rsidRPr="00EF0E82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Pr="00EF0E82">
        <w:rPr>
          <w:b/>
          <w:bCs/>
          <w:sz w:val="24"/>
          <w:szCs w:val="24"/>
          <w:highlight w:val="yellow"/>
        </w:rPr>
        <w:t>201</w:t>
      </w:r>
      <w:r w:rsidR="00EF0E82">
        <w:rPr>
          <w:b/>
          <w:bCs/>
          <w:sz w:val="24"/>
          <w:szCs w:val="24"/>
          <w:highlight w:val="yellow"/>
        </w:rPr>
        <w:t>9</w:t>
      </w:r>
      <w:r w:rsidRPr="00EF0E82">
        <w:rPr>
          <w:b/>
          <w:bCs/>
          <w:sz w:val="24"/>
          <w:szCs w:val="24"/>
          <w:highlight w:val="yellow"/>
        </w:rPr>
        <w:t>,</w:t>
      </w:r>
      <w:r w:rsidRPr="0006313E">
        <w:rPr>
          <w:b/>
          <w:bCs/>
          <w:sz w:val="24"/>
          <w:szCs w:val="24"/>
        </w:rPr>
        <w:t xml:space="preserve"> </w:t>
      </w:r>
    </w:p>
    <w:p w14:paraId="3443EAD7" w14:textId="77777777" w:rsidR="002B1B64" w:rsidRDefault="002B1B64" w:rsidP="006E4AFA">
      <w:pPr>
        <w:ind w:left="720"/>
        <w:rPr>
          <w:b/>
          <w:bCs/>
          <w:sz w:val="24"/>
          <w:szCs w:val="24"/>
        </w:rPr>
      </w:pPr>
    </w:p>
    <w:p w14:paraId="3443EAD8" w14:textId="77777777" w:rsidR="0095333E" w:rsidRDefault="0095333E" w:rsidP="006E4AFA">
      <w:pPr>
        <w:ind w:left="720"/>
        <w:rPr>
          <w:sz w:val="24"/>
        </w:rPr>
      </w:pPr>
      <w:r>
        <w:rPr>
          <w:sz w:val="24"/>
        </w:rPr>
        <w:t xml:space="preserve">Or an </w:t>
      </w:r>
      <w:r w:rsidR="004B7311">
        <w:rPr>
          <w:sz w:val="24"/>
        </w:rPr>
        <w:t>amended return date as notified</w:t>
      </w:r>
      <w:r>
        <w:rPr>
          <w:sz w:val="24"/>
        </w:rPr>
        <w:t>.</w:t>
      </w:r>
    </w:p>
    <w:p w14:paraId="3443EAD9" w14:textId="77777777" w:rsidR="00A25A3C" w:rsidRDefault="00A25A3C" w:rsidP="006E4AFA">
      <w:pPr>
        <w:ind w:left="720"/>
        <w:rPr>
          <w:sz w:val="24"/>
        </w:rPr>
      </w:pPr>
    </w:p>
    <w:p w14:paraId="3443EADA" w14:textId="77777777" w:rsidR="001945E5" w:rsidRDefault="00A25A3C" w:rsidP="00A25A3C">
      <w:pPr>
        <w:ind w:left="720" w:hanging="720"/>
        <w:rPr>
          <w:spacing w:val="-3"/>
          <w:sz w:val="24"/>
          <w:szCs w:val="24"/>
        </w:rPr>
      </w:pPr>
      <w:r w:rsidRPr="001945E5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1945E5">
        <w:rPr>
          <w:sz w:val="24"/>
          <w:szCs w:val="24"/>
        </w:rPr>
        <w:tab/>
      </w:r>
      <w:r w:rsidRPr="00A25A3C">
        <w:rPr>
          <w:spacing w:val="-3"/>
          <w:sz w:val="24"/>
          <w:szCs w:val="24"/>
        </w:rPr>
        <w:t>The Employer will observe the general principals contained in the JCT Tendering Guide 2017 published by the NJCC for Building</w:t>
      </w:r>
    </w:p>
    <w:p w14:paraId="3443EADB" w14:textId="77777777" w:rsidR="00A25A3C" w:rsidRPr="00636350" w:rsidRDefault="00A25A3C" w:rsidP="00A25A3C">
      <w:pPr>
        <w:ind w:left="720" w:hanging="720"/>
        <w:rPr>
          <w:sz w:val="24"/>
          <w:szCs w:val="24"/>
        </w:rPr>
      </w:pPr>
    </w:p>
    <w:p w14:paraId="3443EADC" w14:textId="77777777" w:rsidR="001945E5" w:rsidRPr="00636350" w:rsidRDefault="00636350" w:rsidP="0063635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Tender Documents</w:t>
      </w:r>
    </w:p>
    <w:p w14:paraId="3443EADD" w14:textId="77777777" w:rsidR="001945E5" w:rsidRPr="00636350" w:rsidRDefault="001945E5" w:rsidP="001945E5">
      <w:pPr>
        <w:rPr>
          <w:sz w:val="24"/>
          <w:szCs w:val="24"/>
        </w:rPr>
      </w:pPr>
    </w:p>
    <w:p w14:paraId="3443EADE" w14:textId="77777777" w:rsidR="00333F37" w:rsidRPr="00636350" w:rsidRDefault="00333F37" w:rsidP="00333F37">
      <w:pPr>
        <w:tabs>
          <w:tab w:val="left" w:pos="-480"/>
          <w:tab w:val="right" w:pos="8880"/>
        </w:tabs>
        <w:suppressAutoHyphens/>
        <w:ind w:left="720" w:hanging="720"/>
        <w:jc w:val="both"/>
        <w:rPr>
          <w:sz w:val="24"/>
          <w:szCs w:val="24"/>
          <w:lang w:val="en-US"/>
        </w:rPr>
      </w:pPr>
      <w:r w:rsidRPr="00636350">
        <w:rPr>
          <w:sz w:val="24"/>
          <w:szCs w:val="24"/>
          <w:lang w:val="en-US"/>
        </w:rPr>
        <w:t>2.1</w:t>
      </w:r>
      <w:r w:rsidRPr="00636350">
        <w:rPr>
          <w:sz w:val="24"/>
          <w:szCs w:val="24"/>
          <w:lang w:val="en-US"/>
        </w:rPr>
        <w:tab/>
        <w:t xml:space="preserve">The Tender Documents </w:t>
      </w:r>
      <w:r w:rsidR="001944F5">
        <w:rPr>
          <w:sz w:val="24"/>
          <w:szCs w:val="24"/>
          <w:lang w:val="en-US"/>
        </w:rPr>
        <w:t xml:space="preserve">issued for this contract </w:t>
      </w:r>
      <w:r w:rsidRPr="00636350">
        <w:rPr>
          <w:sz w:val="24"/>
          <w:szCs w:val="24"/>
          <w:lang w:val="en-US"/>
        </w:rPr>
        <w:t>com</w:t>
      </w:r>
      <w:r w:rsidR="001944F5">
        <w:rPr>
          <w:sz w:val="24"/>
          <w:szCs w:val="24"/>
          <w:lang w:val="en-US"/>
        </w:rPr>
        <w:t xml:space="preserve">prise the </w:t>
      </w:r>
      <w:r w:rsidR="001824CA">
        <w:rPr>
          <w:sz w:val="24"/>
          <w:szCs w:val="24"/>
          <w:lang w:val="en-US"/>
        </w:rPr>
        <w:t>documents listed on the Index to Tender Documentation</w:t>
      </w:r>
    </w:p>
    <w:p w14:paraId="3443EADF" w14:textId="77777777" w:rsidR="00333F37" w:rsidRPr="001824CA" w:rsidRDefault="00333F37" w:rsidP="001824CA">
      <w:pPr>
        <w:tabs>
          <w:tab w:val="left" w:pos="-480"/>
          <w:tab w:val="left" w:pos="1418"/>
          <w:tab w:val="right" w:pos="8880"/>
        </w:tabs>
        <w:suppressAutoHyphens/>
        <w:jc w:val="both"/>
        <w:rPr>
          <w:sz w:val="24"/>
          <w:szCs w:val="24"/>
        </w:rPr>
      </w:pPr>
    </w:p>
    <w:p w14:paraId="3443EAE0" w14:textId="59189293" w:rsidR="001945E5" w:rsidRPr="001945E5" w:rsidRDefault="001945E5" w:rsidP="000518A2">
      <w:pPr>
        <w:ind w:left="720" w:hanging="720"/>
        <w:rPr>
          <w:sz w:val="24"/>
          <w:szCs w:val="24"/>
        </w:rPr>
      </w:pPr>
      <w:r w:rsidRPr="001945E5">
        <w:rPr>
          <w:spacing w:val="-3"/>
          <w:sz w:val="24"/>
          <w:szCs w:val="24"/>
        </w:rPr>
        <w:t>2.</w:t>
      </w:r>
      <w:r w:rsidR="00EB7043">
        <w:rPr>
          <w:spacing w:val="-3"/>
          <w:sz w:val="24"/>
          <w:szCs w:val="24"/>
        </w:rPr>
        <w:t>2</w:t>
      </w:r>
      <w:r w:rsidRPr="001945E5">
        <w:rPr>
          <w:spacing w:val="-3"/>
          <w:sz w:val="24"/>
          <w:szCs w:val="24"/>
        </w:rPr>
        <w:tab/>
      </w:r>
      <w:r w:rsidR="004B7311">
        <w:rPr>
          <w:spacing w:val="-3"/>
          <w:sz w:val="24"/>
          <w:szCs w:val="24"/>
        </w:rPr>
        <w:t xml:space="preserve">All documents will be issued by the </w:t>
      </w:r>
      <w:r w:rsidR="00BB1A3F">
        <w:rPr>
          <w:spacing w:val="-3"/>
          <w:sz w:val="24"/>
          <w:szCs w:val="24"/>
        </w:rPr>
        <w:t>Trust</w:t>
      </w:r>
      <w:r w:rsidR="004B7311">
        <w:rPr>
          <w:spacing w:val="-3"/>
          <w:sz w:val="24"/>
          <w:szCs w:val="24"/>
        </w:rPr>
        <w:t xml:space="preserve"> </w:t>
      </w:r>
      <w:r w:rsidRPr="001945E5">
        <w:rPr>
          <w:spacing w:val="-3"/>
          <w:sz w:val="24"/>
          <w:szCs w:val="24"/>
        </w:rPr>
        <w:t xml:space="preserve">and tenders will also be returned </w:t>
      </w:r>
      <w:r w:rsidR="004B7311">
        <w:rPr>
          <w:spacing w:val="-3"/>
          <w:sz w:val="24"/>
          <w:szCs w:val="24"/>
        </w:rPr>
        <w:t>as instructed</w:t>
      </w:r>
      <w:r w:rsidRPr="001945E5">
        <w:rPr>
          <w:spacing w:val="-3"/>
          <w:sz w:val="24"/>
          <w:szCs w:val="24"/>
        </w:rPr>
        <w:t>.</w:t>
      </w:r>
    </w:p>
    <w:p w14:paraId="3443EAE1" w14:textId="77777777" w:rsidR="001945E5" w:rsidRPr="001945E5" w:rsidRDefault="001945E5" w:rsidP="001945E5">
      <w:pPr>
        <w:ind w:left="720" w:hanging="720"/>
        <w:rPr>
          <w:sz w:val="24"/>
          <w:szCs w:val="24"/>
        </w:rPr>
      </w:pPr>
    </w:p>
    <w:p w14:paraId="3443EAE2" w14:textId="77777777" w:rsidR="001945E5" w:rsidRDefault="00EB7043" w:rsidP="001945E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2.3</w:t>
      </w:r>
      <w:r w:rsidR="001945E5" w:rsidRPr="001945E5">
        <w:rPr>
          <w:sz w:val="24"/>
          <w:szCs w:val="24"/>
        </w:rPr>
        <w:tab/>
        <w:t xml:space="preserve">Should any of the Tender Documents not be received by a Tenderer, the Tenderer is to </w:t>
      </w:r>
      <w:r w:rsidR="00FA7E0F">
        <w:rPr>
          <w:sz w:val="24"/>
          <w:szCs w:val="24"/>
        </w:rPr>
        <w:t>notify the person named in the Letter of I</w:t>
      </w:r>
      <w:r w:rsidR="001945E5" w:rsidRPr="001945E5">
        <w:rPr>
          <w:sz w:val="24"/>
          <w:szCs w:val="24"/>
        </w:rPr>
        <w:t>nvitation to Tender without delay.</w:t>
      </w:r>
    </w:p>
    <w:p w14:paraId="3443EAE3" w14:textId="77777777" w:rsidR="00F86375" w:rsidRDefault="00F86375" w:rsidP="001945E5">
      <w:pPr>
        <w:ind w:left="720" w:hanging="720"/>
        <w:rPr>
          <w:sz w:val="24"/>
          <w:szCs w:val="24"/>
        </w:rPr>
      </w:pPr>
    </w:p>
    <w:p w14:paraId="3443EAE4" w14:textId="77777777" w:rsidR="00F86375" w:rsidRDefault="00F86375" w:rsidP="00EB7043">
      <w:pPr>
        <w:rPr>
          <w:sz w:val="24"/>
          <w:szCs w:val="24"/>
        </w:rPr>
      </w:pPr>
    </w:p>
    <w:p w14:paraId="3443EAE5" w14:textId="77777777" w:rsidR="00EB7043" w:rsidRDefault="00EB70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43EAE6" w14:textId="77777777" w:rsidR="001945E5" w:rsidRPr="001945E5" w:rsidRDefault="00B96FAE" w:rsidP="00FA7E0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FA7E0F">
        <w:rPr>
          <w:b/>
          <w:sz w:val="24"/>
          <w:szCs w:val="24"/>
        </w:rPr>
        <w:tab/>
      </w:r>
      <w:r w:rsidR="001945E5" w:rsidRPr="001945E5">
        <w:rPr>
          <w:b/>
          <w:sz w:val="24"/>
          <w:szCs w:val="24"/>
        </w:rPr>
        <w:t>GENERAL TENDER CONDITIONS</w:t>
      </w:r>
    </w:p>
    <w:p w14:paraId="3443EAE7" w14:textId="77777777" w:rsidR="001945E5" w:rsidRPr="001945E5" w:rsidRDefault="001945E5" w:rsidP="001945E5">
      <w:pPr>
        <w:rPr>
          <w:sz w:val="24"/>
          <w:szCs w:val="24"/>
        </w:rPr>
      </w:pPr>
    </w:p>
    <w:p w14:paraId="3443EAE8" w14:textId="77777777" w:rsidR="001945E5" w:rsidRPr="001945E5" w:rsidRDefault="00CD43E6" w:rsidP="00FA7E0F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3</w:t>
      </w:r>
      <w:r w:rsidR="00FA7E0F" w:rsidRPr="00D84CFD">
        <w:rPr>
          <w:b/>
          <w:sz w:val="24"/>
          <w:lang w:val="en-US"/>
        </w:rPr>
        <w:t>.</w:t>
      </w:r>
      <w:r w:rsidR="00FA7E0F">
        <w:rPr>
          <w:b/>
          <w:sz w:val="24"/>
          <w:lang w:val="en-US"/>
        </w:rPr>
        <w:tab/>
      </w:r>
      <w:r w:rsidR="001945E5" w:rsidRPr="001945E5">
        <w:rPr>
          <w:b/>
          <w:sz w:val="24"/>
          <w:lang w:val="en-US"/>
        </w:rPr>
        <w:t>General</w:t>
      </w:r>
    </w:p>
    <w:p w14:paraId="3443EAE9" w14:textId="77777777" w:rsidR="001945E5" w:rsidRPr="00FA7E0F" w:rsidRDefault="001945E5" w:rsidP="00FA7E0F">
      <w:pPr>
        <w:rPr>
          <w:sz w:val="24"/>
          <w:lang w:val="en-US"/>
        </w:rPr>
      </w:pPr>
    </w:p>
    <w:p w14:paraId="3443EAEA" w14:textId="77777777" w:rsidR="001945E5" w:rsidRPr="001945E5" w:rsidRDefault="00CD43E6" w:rsidP="00FA7E0F">
      <w:pPr>
        <w:tabs>
          <w:tab w:val="left" w:pos="720"/>
        </w:tabs>
        <w:ind w:left="720" w:hanging="720"/>
        <w:rPr>
          <w:dstrike/>
          <w:sz w:val="24"/>
          <w:lang w:val="en-US"/>
        </w:rPr>
      </w:pPr>
      <w:r>
        <w:rPr>
          <w:sz w:val="24"/>
          <w:lang w:val="en-US"/>
        </w:rPr>
        <w:t>3</w:t>
      </w:r>
      <w:r w:rsidR="00FA7E0F" w:rsidRPr="00FA7E0F">
        <w:rPr>
          <w:sz w:val="24"/>
          <w:lang w:val="en-US"/>
        </w:rPr>
        <w:t>.1</w:t>
      </w:r>
      <w:r w:rsidR="00FA7E0F">
        <w:rPr>
          <w:b/>
          <w:sz w:val="24"/>
          <w:lang w:val="en-US"/>
        </w:rPr>
        <w:tab/>
      </w:r>
      <w:r w:rsidR="001945E5" w:rsidRPr="001945E5">
        <w:rPr>
          <w:b/>
          <w:sz w:val="24"/>
          <w:lang w:val="en-US"/>
        </w:rPr>
        <w:t xml:space="preserve">Tenderers are required to complete and provide all information required by the </w:t>
      </w:r>
      <w:r w:rsidR="00DA121D">
        <w:rPr>
          <w:b/>
          <w:sz w:val="24"/>
          <w:lang w:val="en-US"/>
        </w:rPr>
        <w:t>Client</w:t>
      </w:r>
      <w:r w:rsidR="001945E5" w:rsidRPr="001945E5">
        <w:rPr>
          <w:b/>
          <w:sz w:val="24"/>
          <w:lang w:val="en-US"/>
        </w:rPr>
        <w:t xml:space="preserve"> in accordance with these Instructions for Tendering.  Failure to comply with these Instructions for Tendering may lead the </w:t>
      </w:r>
      <w:r w:rsidR="00DA121D">
        <w:rPr>
          <w:b/>
          <w:sz w:val="24"/>
          <w:lang w:val="en-US"/>
        </w:rPr>
        <w:t>Client</w:t>
      </w:r>
      <w:r w:rsidR="001945E5" w:rsidRPr="001945E5">
        <w:rPr>
          <w:b/>
          <w:sz w:val="24"/>
          <w:lang w:val="en-US"/>
        </w:rPr>
        <w:t xml:space="preserve"> to reject a Tender.</w:t>
      </w:r>
    </w:p>
    <w:p w14:paraId="3443EAEB" w14:textId="77777777" w:rsidR="001945E5" w:rsidRPr="001945E5" w:rsidRDefault="001945E5" w:rsidP="001945E5">
      <w:pPr>
        <w:tabs>
          <w:tab w:val="left" w:pos="1425"/>
          <w:tab w:val="right" w:pos="2175"/>
        </w:tabs>
        <w:rPr>
          <w:dstrike/>
          <w:sz w:val="24"/>
          <w:lang w:val="en-US"/>
        </w:rPr>
      </w:pPr>
    </w:p>
    <w:p w14:paraId="3443EAEC" w14:textId="77777777" w:rsidR="001945E5" w:rsidRPr="00BD32FA" w:rsidRDefault="00CD43E6" w:rsidP="008C5417">
      <w:pPr>
        <w:tabs>
          <w:tab w:val="left" w:pos="720"/>
          <w:tab w:val="left" w:pos="1425"/>
        </w:tabs>
        <w:ind w:left="720" w:hanging="720"/>
        <w:rPr>
          <w:dstrike/>
          <w:color w:val="000000" w:themeColor="text1"/>
          <w:sz w:val="24"/>
          <w:lang w:val="en-US"/>
        </w:rPr>
      </w:pPr>
      <w:r>
        <w:rPr>
          <w:sz w:val="24"/>
          <w:lang w:val="en-US"/>
        </w:rPr>
        <w:t>3</w:t>
      </w:r>
      <w:r w:rsidR="00FA7E0F" w:rsidRPr="00FA7E0F">
        <w:rPr>
          <w:sz w:val="24"/>
          <w:lang w:val="en-US"/>
        </w:rPr>
        <w:t>.2</w:t>
      </w:r>
      <w:r w:rsidR="00FA7E0F">
        <w:rPr>
          <w:b/>
          <w:sz w:val="24"/>
          <w:lang w:val="en-US"/>
        </w:rPr>
        <w:tab/>
      </w:r>
      <w:r w:rsidR="001945E5" w:rsidRPr="00BD32FA">
        <w:rPr>
          <w:color w:val="000000" w:themeColor="text1"/>
          <w:sz w:val="24"/>
          <w:lang w:val="en-US"/>
        </w:rPr>
        <w:t xml:space="preserve">These Instructions for Tendering shall </w:t>
      </w:r>
      <w:r w:rsidR="00B43D09">
        <w:rPr>
          <w:color w:val="000000" w:themeColor="text1"/>
          <w:sz w:val="24"/>
          <w:lang w:val="en-US"/>
        </w:rPr>
        <w:t xml:space="preserve">not </w:t>
      </w:r>
      <w:r w:rsidR="001945E5" w:rsidRPr="00BD32FA">
        <w:rPr>
          <w:color w:val="000000" w:themeColor="text1"/>
          <w:sz w:val="24"/>
          <w:lang w:val="en-US"/>
        </w:rPr>
        <w:t xml:space="preserve">be </w:t>
      </w:r>
      <w:r w:rsidR="001945E5" w:rsidRPr="00B43D09">
        <w:rPr>
          <w:color w:val="000000" w:themeColor="text1"/>
          <w:sz w:val="24"/>
          <w:lang w:val="en-US"/>
        </w:rPr>
        <w:t>included</w:t>
      </w:r>
      <w:r w:rsidR="001945E5" w:rsidRPr="00BD32FA">
        <w:rPr>
          <w:color w:val="000000" w:themeColor="text1"/>
          <w:sz w:val="24"/>
          <w:lang w:val="en-US"/>
        </w:rPr>
        <w:t xml:space="preserve"> in any subsequent </w:t>
      </w:r>
      <w:r w:rsidR="00B43D09">
        <w:rPr>
          <w:color w:val="000000" w:themeColor="text1"/>
          <w:sz w:val="24"/>
          <w:lang w:val="en-US"/>
        </w:rPr>
        <w:t>contract</w:t>
      </w:r>
      <w:r w:rsidR="001945E5" w:rsidRPr="00BD32FA">
        <w:rPr>
          <w:color w:val="000000" w:themeColor="text1"/>
          <w:sz w:val="24"/>
          <w:lang w:val="en-US"/>
        </w:rPr>
        <w:t>.</w:t>
      </w:r>
    </w:p>
    <w:p w14:paraId="3443EAED" w14:textId="77777777" w:rsidR="001945E5" w:rsidRPr="001945E5" w:rsidRDefault="001945E5" w:rsidP="001945E5">
      <w:pPr>
        <w:tabs>
          <w:tab w:val="left" w:pos="1425"/>
          <w:tab w:val="right" w:pos="2175"/>
        </w:tabs>
        <w:rPr>
          <w:sz w:val="24"/>
          <w:lang w:val="en-US"/>
        </w:rPr>
      </w:pPr>
    </w:p>
    <w:p w14:paraId="3443EAEE" w14:textId="77777777" w:rsidR="001945E5" w:rsidRPr="001945E5" w:rsidRDefault="00CD43E6" w:rsidP="00066B44">
      <w:pPr>
        <w:tabs>
          <w:tab w:val="left" w:pos="720"/>
          <w:tab w:val="left" w:pos="1425"/>
        </w:tabs>
        <w:rPr>
          <w:dstrike/>
          <w:sz w:val="24"/>
          <w:lang w:val="en-US"/>
        </w:rPr>
      </w:pPr>
      <w:r>
        <w:rPr>
          <w:sz w:val="24"/>
          <w:lang w:val="en-US"/>
        </w:rPr>
        <w:t>3</w:t>
      </w:r>
      <w:r w:rsidR="00066B44">
        <w:rPr>
          <w:sz w:val="24"/>
          <w:lang w:val="en-US"/>
        </w:rPr>
        <w:t>.3</w:t>
      </w:r>
      <w:r w:rsidR="00066B44">
        <w:rPr>
          <w:sz w:val="24"/>
          <w:lang w:val="en-US"/>
        </w:rPr>
        <w:tab/>
      </w:r>
      <w:r w:rsidR="001945E5" w:rsidRPr="001945E5">
        <w:rPr>
          <w:sz w:val="24"/>
          <w:lang w:val="en-US"/>
        </w:rPr>
        <w:t>Tenderers must assess and consider all the Tender Documents.</w:t>
      </w:r>
    </w:p>
    <w:p w14:paraId="3443EAEF" w14:textId="77777777" w:rsidR="001945E5" w:rsidRPr="001945E5" w:rsidRDefault="001945E5" w:rsidP="001945E5">
      <w:pPr>
        <w:tabs>
          <w:tab w:val="left" w:pos="1425"/>
          <w:tab w:val="right" w:pos="2175"/>
        </w:tabs>
        <w:rPr>
          <w:sz w:val="24"/>
          <w:lang w:val="en-US"/>
        </w:rPr>
      </w:pPr>
    </w:p>
    <w:p w14:paraId="3443EAF0" w14:textId="77777777" w:rsidR="001945E5" w:rsidRPr="001945E5" w:rsidRDefault="00CD43E6" w:rsidP="00066B44">
      <w:pPr>
        <w:tabs>
          <w:tab w:val="left" w:pos="720"/>
          <w:tab w:val="left" w:pos="1425"/>
        </w:tabs>
        <w:ind w:left="720" w:hanging="720"/>
        <w:rPr>
          <w:dstrike/>
          <w:sz w:val="24"/>
          <w:lang w:val="en-US"/>
        </w:rPr>
      </w:pPr>
      <w:r>
        <w:rPr>
          <w:sz w:val="24"/>
          <w:lang w:val="en-US"/>
        </w:rPr>
        <w:t>3</w:t>
      </w:r>
      <w:r w:rsidR="00066B44">
        <w:rPr>
          <w:sz w:val="24"/>
          <w:lang w:val="en-US"/>
        </w:rPr>
        <w:t>.4</w:t>
      </w:r>
      <w:r w:rsidR="00066B44">
        <w:rPr>
          <w:sz w:val="24"/>
          <w:lang w:val="en-US"/>
        </w:rPr>
        <w:tab/>
        <w:t>Each Tenderer must obtain for himself at his</w:t>
      </w:r>
      <w:r w:rsidR="001945E5" w:rsidRPr="001945E5">
        <w:rPr>
          <w:sz w:val="24"/>
          <w:lang w:val="en-US"/>
        </w:rPr>
        <w:t xml:space="preserve"> own responsibility and expense all information necessary for the preparation of their Tenders.  The </w:t>
      </w:r>
      <w:r w:rsidR="00DA121D">
        <w:rPr>
          <w:sz w:val="24"/>
          <w:lang w:val="en-US"/>
        </w:rPr>
        <w:t>Client</w:t>
      </w:r>
      <w:r w:rsidR="001945E5" w:rsidRPr="001945E5">
        <w:rPr>
          <w:sz w:val="24"/>
          <w:lang w:val="en-US"/>
        </w:rPr>
        <w:t xml:space="preserve"> will not bear any of the costs and expenses incurred by a Tenderer in producing and submitting </w:t>
      </w:r>
      <w:r w:rsidR="00066B44">
        <w:rPr>
          <w:sz w:val="24"/>
          <w:lang w:val="en-US"/>
        </w:rPr>
        <w:t>his</w:t>
      </w:r>
      <w:r w:rsidR="001945E5" w:rsidRPr="001945E5">
        <w:rPr>
          <w:sz w:val="24"/>
          <w:lang w:val="en-US"/>
        </w:rPr>
        <w:t xml:space="preserve"> Tender.</w:t>
      </w:r>
    </w:p>
    <w:p w14:paraId="3443EAF1" w14:textId="77777777" w:rsidR="001945E5" w:rsidRPr="001945E5" w:rsidRDefault="001945E5" w:rsidP="001945E5">
      <w:pPr>
        <w:tabs>
          <w:tab w:val="left" w:pos="1800"/>
          <w:tab w:val="left" w:pos="2664"/>
        </w:tabs>
        <w:rPr>
          <w:sz w:val="24"/>
          <w:lang w:val="en-US"/>
        </w:rPr>
      </w:pPr>
    </w:p>
    <w:p w14:paraId="3443EAF2" w14:textId="77777777" w:rsidR="001945E5" w:rsidRPr="001945E5" w:rsidRDefault="00CD43E6" w:rsidP="00066B44">
      <w:pPr>
        <w:tabs>
          <w:tab w:val="left" w:pos="720"/>
          <w:tab w:val="left" w:pos="1425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066B44">
        <w:rPr>
          <w:sz w:val="24"/>
          <w:lang w:val="en-US"/>
        </w:rPr>
        <w:t>.5</w:t>
      </w:r>
      <w:r w:rsidR="00066B44">
        <w:rPr>
          <w:sz w:val="24"/>
          <w:lang w:val="en-US"/>
        </w:rPr>
        <w:tab/>
      </w:r>
      <w:r w:rsidR="001945E5" w:rsidRPr="001945E5">
        <w:rPr>
          <w:sz w:val="24"/>
          <w:lang w:val="en-US"/>
        </w:rPr>
        <w:t xml:space="preserve">An invitation to submit a Tender does not necessarily mean that a Tenderer has satisfied the </w:t>
      </w:r>
      <w:r w:rsidR="00DA121D">
        <w:rPr>
          <w:sz w:val="24"/>
          <w:lang w:val="en-US"/>
        </w:rPr>
        <w:t>Client</w:t>
      </w:r>
      <w:r w:rsidR="001945E5" w:rsidRPr="001945E5">
        <w:rPr>
          <w:sz w:val="24"/>
          <w:lang w:val="en-US"/>
        </w:rPr>
        <w:t xml:space="preserve"> regarding </w:t>
      </w:r>
      <w:r w:rsidR="00066B44">
        <w:rPr>
          <w:sz w:val="24"/>
          <w:lang w:val="en-US"/>
        </w:rPr>
        <w:t>his</w:t>
      </w:r>
      <w:r w:rsidR="001945E5" w:rsidRPr="001945E5">
        <w:rPr>
          <w:sz w:val="24"/>
          <w:lang w:val="en-US"/>
        </w:rPr>
        <w:t xml:space="preserve"> ability to undertake the </w:t>
      </w:r>
      <w:r w:rsidR="00540751">
        <w:rPr>
          <w:sz w:val="24"/>
          <w:lang w:val="en-US"/>
        </w:rPr>
        <w:t>Works</w:t>
      </w:r>
      <w:r w:rsidR="001945E5" w:rsidRPr="001945E5">
        <w:rPr>
          <w:sz w:val="24"/>
          <w:lang w:val="en-US"/>
        </w:rPr>
        <w:t xml:space="preserve"> specified.  This will be for the </w:t>
      </w:r>
      <w:r w:rsidR="00DA121D">
        <w:rPr>
          <w:sz w:val="24"/>
          <w:lang w:val="en-US"/>
        </w:rPr>
        <w:t>Client</w:t>
      </w:r>
      <w:r w:rsidR="001945E5" w:rsidRPr="001945E5">
        <w:rPr>
          <w:sz w:val="24"/>
          <w:lang w:val="en-US"/>
        </w:rPr>
        <w:t xml:space="preserve"> to determine as part of its evaluation of the Tender.</w:t>
      </w:r>
    </w:p>
    <w:p w14:paraId="3443EAF3" w14:textId="77777777" w:rsidR="001945E5" w:rsidRPr="001945E5" w:rsidRDefault="001945E5" w:rsidP="001945E5">
      <w:pPr>
        <w:tabs>
          <w:tab w:val="left" w:pos="1425"/>
          <w:tab w:val="right" w:pos="2175"/>
        </w:tabs>
        <w:rPr>
          <w:sz w:val="24"/>
          <w:lang w:val="en-US"/>
        </w:rPr>
      </w:pPr>
    </w:p>
    <w:p w14:paraId="3443EAF4" w14:textId="77777777" w:rsidR="002A6193" w:rsidRDefault="00CD43E6" w:rsidP="00066B44">
      <w:pPr>
        <w:tabs>
          <w:tab w:val="left" w:pos="720"/>
          <w:tab w:val="left" w:pos="1425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066B44">
        <w:rPr>
          <w:sz w:val="24"/>
          <w:lang w:val="en-US"/>
        </w:rPr>
        <w:t>.6</w:t>
      </w:r>
      <w:r w:rsidR="00066B44">
        <w:rPr>
          <w:sz w:val="24"/>
          <w:lang w:val="en-US"/>
        </w:rPr>
        <w:tab/>
      </w:r>
      <w:r w:rsidR="001945E5" w:rsidRPr="001945E5">
        <w:rPr>
          <w:sz w:val="24"/>
          <w:lang w:val="en-US"/>
        </w:rPr>
        <w:t xml:space="preserve">All information supplied by the </w:t>
      </w:r>
      <w:r w:rsidR="00DA121D">
        <w:rPr>
          <w:sz w:val="24"/>
          <w:lang w:val="en-US"/>
        </w:rPr>
        <w:t>Client</w:t>
      </w:r>
      <w:r w:rsidR="001945E5" w:rsidRPr="001945E5">
        <w:rPr>
          <w:sz w:val="24"/>
          <w:lang w:val="en-US"/>
        </w:rPr>
        <w:t xml:space="preserve"> in the Tender Documents shall be regarded as confidential to the </w:t>
      </w:r>
      <w:r w:rsidR="00DA121D">
        <w:rPr>
          <w:sz w:val="24"/>
          <w:lang w:val="en-US"/>
        </w:rPr>
        <w:t>Client</w:t>
      </w:r>
      <w:r w:rsidR="001945E5" w:rsidRPr="001945E5">
        <w:rPr>
          <w:sz w:val="24"/>
          <w:lang w:val="en-US"/>
        </w:rPr>
        <w:t xml:space="preserve">.  It must not be disclosed to </w:t>
      </w:r>
      <w:r w:rsidR="002A6193">
        <w:rPr>
          <w:sz w:val="24"/>
          <w:lang w:val="en-US"/>
        </w:rPr>
        <w:t>any party, other than on an</w:t>
      </w:r>
    </w:p>
    <w:p w14:paraId="3443EAF5" w14:textId="77777777" w:rsidR="001945E5" w:rsidRDefault="001945E5" w:rsidP="002A6193">
      <w:pPr>
        <w:tabs>
          <w:tab w:val="left" w:pos="720"/>
          <w:tab w:val="left" w:pos="1425"/>
        </w:tabs>
        <w:ind w:left="720"/>
        <w:rPr>
          <w:sz w:val="24"/>
          <w:lang w:val="en-US"/>
        </w:rPr>
      </w:pPr>
      <w:r w:rsidRPr="001945E5">
        <w:rPr>
          <w:sz w:val="24"/>
          <w:lang w:val="en-US"/>
        </w:rPr>
        <w:t>in-confidence basis to those who have a legitimate need to know, for the purposes of Tender preparation.</w:t>
      </w:r>
    </w:p>
    <w:p w14:paraId="3443EAF6" w14:textId="77777777" w:rsidR="00275D9E" w:rsidRPr="001945E5" w:rsidRDefault="00275D9E" w:rsidP="002A6193">
      <w:pPr>
        <w:tabs>
          <w:tab w:val="left" w:pos="720"/>
          <w:tab w:val="left" w:pos="1425"/>
        </w:tabs>
        <w:ind w:left="720"/>
        <w:rPr>
          <w:sz w:val="24"/>
          <w:lang w:val="en-US"/>
        </w:rPr>
      </w:pPr>
    </w:p>
    <w:p w14:paraId="3443EAF7" w14:textId="77777777" w:rsidR="00275D9E" w:rsidRPr="00CD43E6" w:rsidRDefault="00275D9E" w:rsidP="00634838">
      <w:pPr>
        <w:pStyle w:val="ListParagraph"/>
        <w:numPr>
          <w:ilvl w:val="1"/>
          <w:numId w:val="40"/>
        </w:numPr>
        <w:tabs>
          <w:tab w:val="left" w:pos="720"/>
          <w:tab w:val="left" w:pos="1425"/>
        </w:tabs>
        <w:ind w:left="709" w:hanging="709"/>
        <w:rPr>
          <w:rFonts w:ascii="Times New Roman" w:hAnsi="Times New Roman"/>
          <w:sz w:val="24"/>
        </w:rPr>
      </w:pPr>
      <w:r w:rsidRPr="00CD43E6">
        <w:rPr>
          <w:rFonts w:ascii="Times New Roman" w:hAnsi="Times New Roman"/>
          <w:sz w:val="24"/>
        </w:rPr>
        <w:t xml:space="preserve">The Tenderer shall comply with requirements of the </w:t>
      </w:r>
      <w:r w:rsidRPr="009E665B">
        <w:rPr>
          <w:rFonts w:ascii="Times New Roman" w:hAnsi="Times New Roman"/>
          <w:sz w:val="24"/>
        </w:rPr>
        <w:t>Anti-Collusion Certificate</w:t>
      </w:r>
      <w:r w:rsidRPr="00CD43E6">
        <w:rPr>
          <w:rFonts w:ascii="Times New Roman" w:hAnsi="Times New Roman"/>
          <w:sz w:val="24"/>
        </w:rPr>
        <w:t xml:space="preserve"> </w:t>
      </w:r>
      <w:r w:rsidR="00136010">
        <w:rPr>
          <w:rFonts w:ascii="Times New Roman" w:hAnsi="Times New Roman"/>
          <w:sz w:val="24"/>
        </w:rPr>
        <w:t>included as Appendix</w:t>
      </w:r>
      <w:r w:rsidR="001824CA">
        <w:rPr>
          <w:rFonts w:ascii="Times New Roman" w:hAnsi="Times New Roman"/>
          <w:sz w:val="24"/>
        </w:rPr>
        <w:t xml:space="preserve"> X</w:t>
      </w:r>
      <w:r w:rsidR="00136010">
        <w:rPr>
          <w:rFonts w:ascii="Times New Roman" w:hAnsi="Times New Roman"/>
          <w:sz w:val="24"/>
        </w:rPr>
        <w:t xml:space="preserve"> to the Form of Tender.</w:t>
      </w:r>
      <w:r w:rsidRPr="00CD43E6">
        <w:rPr>
          <w:rFonts w:ascii="Times New Roman" w:hAnsi="Times New Roman"/>
          <w:sz w:val="24"/>
        </w:rPr>
        <w:t xml:space="preserve"> If the Tenderer fails to comply it shall (without prejudice to any other civil remedies available to the </w:t>
      </w:r>
      <w:r w:rsidR="00A666B6">
        <w:rPr>
          <w:rFonts w:ascii="Times New Roman" w:hAnsi="Times New Roman"/>
          <w:sz w:val="24"/>
        </w:rPr>
        <w:t>Client</w:t>
      </w:r>
      <w:r w:rsidRPr="00CD43E6">
        <w:rPr>
          <w:rFonts w:ascii="Times New Roman" w:hAnsi="Times New Roman"/>
          <w:sz w:val="24"/>
        </w:rPr>
        <w:t xml:space="preserve"> and without prejudice to any criminal liability which such conduct by a Tenderer may attract) be disqualified.</w:t>
      </w:r>
    </w:p>
    <w:p w14:paraId="3443EAF8" w14:textId="77777777" w:rsidR="00275D9E" w:rsidRDefault="00275D9E" w:rsidP="002A6193">
      <w:pPr>
        <w:tabs>
          <w:tab w:val="left" w:pos="720"/>
          <w:tab w:val="left" w:pos="1425"/>
        </w:tabs>
        <w:ind w:left="720" w:hanging="720"/>
        <w:rPr>
          <w:sz w:val="24"/>
          <w:szCs w:val="24"/>
          <w:lang w:val="en-US"/>
        </w:rPr>
      </w:pPr>
    </w:p>
    <w:p w14:paraId="3443EAF9" w14:textId="77777777" w:rsidR="001945E5" w:rsidRPr="002A6193" w:rsidRDefault="00CD43E6" w:rsidP="002A6193">
      <w:pPr>
        <w:tabs>
          <w:tab w:val="left" w:pos="720"/>
          <w:tab w:val="left" w:pos="1425"/>
        </w:tabs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275D9E">
        <w:rPr>
          <w:sz w:val="24"/>
          <w:szCs w:val="24"/>
          <w:lang w:val="en-US"/>
        </w:rPr>
        <w:t>.8</w:t>
      </w:r>
      <w:r w:rsidR="00275D9E">
        <w:rPr>
          <w:sz w:val="24"/>
          <w:szCs w:val="24"/>
          <w:lang w:val="en-US"/>
        </w:rPr>
        <w:tab/>
      </w:r>
      <w:r w:rsidR="001945E5" w:rsidRPr="002A6193">
        <w:rPr>
          <w:sz w:val="24"/>
          <w:szCs w:val="24"/>
          <w:lang w:val="en-US"/>
        </w:rPr>
        <w:t xml:space="preserve">If a Tenderer directly or indirectly canvasses any member or official of the </w:t>
      </w:r>
      <w:r w:rsidR="00DA121D">
        <w:rPr>
          <w:sz w:val="24"/>
          <w:szCs w:val="24"/>
          <w:lang w:val="en-US"/>
        </w:rPr>
        <w:t>Client</w:t>
      </w:r>
      <w:r w:rsidR="001945E5" w:rsidRPr="002A6193">
        <w:rPr>
          <w:sz w:val="24"/>
          <w:szCs w:val="24"/>
          <w:lang w:val="en-US"/>
        </w:rPr>
        <w:t xml:space="preserve"> concerning the award of the contract for the implementation of the </w:t>
      </w:r>
      <w:r w:rsidR="002A6193" w:rsidRPr="002A6193">
        <w:rPr>
          <w:sz w:val="24"/>
          <w:szCs w:val="24"/>
          <w:lang w:val="en-US"/>
        </w:rPr>
        <w:t>Tender, it will be disqualified.</w:t>
      </w:r>
    </w:p>
    <w:p w14:paraId="3443EAFA" w14:textId="77777777" w:rsidR="001945E5" w:rsidRPr="002A6193" w:rsidRDefault="001945E5" w:rsidP="001945E5">
      <w:pPr>
        <w:tabs>
          <w:tab w:val="left" w:pos="720"/>
          <w:tab w:val="right" w:pos="2355"/>
        </w:tabs>
        <w:rPr>
          <w:sz w:val="24"/>
          <w:szCs w:val="24"/>
          <w:lang w:val="en-US"/>
        </w:rPr>
      </w:pPr>
    </w:p>
    <w:p w14:paraId="3443EAFB" w14:textId="77777777" w:rsidR="001945E5" w:rsidRPr="002A6193" w:rsidRDefault="00CD43E6" w:rsidP="002A6193">
      <w:pPr>
        <w:tabs>
          <w:tab w:val="left" w:pos="720"/>
        </w:tabs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2A6193" w:rsidRPr="002A6193">
        <w:rPr>
          <w:sz w:val="24"/>
          <w:szCs w:val="24"/>
          <w:lang w:val="en-US"/>
        </w:rPr>
        <w:t>.</w:t>
      </w:r>
      <w:r w:rsidR="00275D9E">
        <w:rPr>
          <w:sz w:val="24"/>
          <w:szCs w:val="24"/>
          <w:lang w:val="en-US"/>
        </w:rPr>
        <w:t>9</w:t>
      </w:r>
      <w:r w:rsidR="002A6193" w:rsidRPr="002A6193">
        <w:rPr>
          <w:sz w:val="24"/>
          <w:szCs w:val="24"/>
          <w:lang w:val="en-US"/>
        </w:rPr>
        <w:tab/>
      </w:r>
      <w:r w:rsidR="001945E5" w:rsidRPr="002A6193">
        <w:rPr>
          <w:sz w:val="24"/>
          <w:szCs w:val="24"/>
          <w:lang w:val="en-US"/>
        </w:rPr>
        <w:t xml:space="preserve">If a Tenderer decides that </w:t>
      </w:r>
      <w:r w:rsidR="002A6193" w:rsidRPr="002A6193">
        <w:rPr>
          <w:sz w:val="24"/>
          <w:szCs w:val="24"/>
          <w:lang w:val="en-US"/>
        </w:rPr>
        <w:t>he</w:t>
      </w:r>
      <w:r w:rsidR="001945E5" w:rsidRPr="002A6193">
        <w:rPr>
          <w:sz w:val="24"/>
          <w:szCs w:val="24"/>
          <w:lang w:val="en-US"/>
        </w:rPr>
        <w:t xml:space="preserve"> does not wish to submit a Tender, </w:t>
      </w:r>
      <w:r w:rsidR="002A6193" w:rsidRPr="002A6193">
        <w:rPr>
          <w:sz w:val="24"/>
          <w:szCs w:val="24"/>
          <w:lang w:val="en-US"/>
        </w:rPr>
        <w:t>he</w:t>
      </w:r>
      <w:r w:rsidR="001945E5" w:rsidRPr="002A6193">
        <w:rPr>
          <w:sz w:val="24"/>
          <w:szCs w:val="24"/>
          <w:lang w:val="en-US"/>
        </w:rPr>
        <w:t xml:space="preserve"> should immediately </w:t>
      </w:r>
      <w:r w:rsidR="002A6193" w:rsidRPr="002A6193">
        <w:rPr>
          <w:sz w:val="24"/>
          <w:szCs w:val="24"/>
          <w:lang w:val="en-US"/>
        </w:rPr>
        <w:t>notify the person named in the Letter of I</w:t>
      </w:r>
      <w:r w:rsidR="001945E5" w:rsidRPr="002A6193">
        <w:rPr>
          <w:sz w:val="24"/>
          <w:szCs w:val="24"/>
          <w:lang w:val="en-US"/>
        </w:rPr>
        <w:t xml:space="preserve">nvitation to Tender giving </w:t>
      </w:r>
      <w:r w:rsidR="002A6193" w:rsidRPr="002A6193">
        <w:rPr>
          <w:sz w:val="24"/>
          <w:szCs w:val="24"/>
          <w:lang w:val="en-US"/>
        </w:rPr>
        <w:t>his</w:t>
      </w:r>
      <w:r w:rsidR="001945E5" w:rsidRPr="002A6193">
        <w:rPr>
          <w:sz w:val="24"/>
          <w:szCs w:val="24"/>
          <w:lang w:val="en-US"/>
        </w:rPr>
        <w:t xml:space="preserve"> reasons and return all the documents issued.</w:t>
      </w:r>
    </w:p>
    <w:p w14:paraId="3443EAFC" w14:textId="77777777" w:rsidR="001945E5" w:rsidRPr="002A6193" w:rsidRDefault="001945E5" w:rsidP="002A6193">
      <w:pPr>
        <w:rPr>
          <w:b/>
          <w:sz w:val="24"/>
          <w:szCs w:val="24"/>
          <w:lang w:val="en-US"/>
        </w:rPr>
      </w:pPr>
    </w:p>
    <w:p w14:paraId="3443EAFD" w14:textId="77777777" w:rsidR="001945E5" w:rsidRPr="002A6193" w:rsidRDefault="00CD43E6" w:rsidP="002A6193">
      <w:pPr>
        <w:tabs>
          <w:tab w:val="left" w:pos="720"/>
        </w:tabs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2A6193" w:rsidRPr="002A6193">
        <w:rPr>
          <w:sz w:val="24"/>
          <w:szCs w:val="24"/>
          <w:lang w:val="en-US"/>
        </w:rPr>
        <w:t>.</w:t>
      </w:r>
      <w:r w:rsidR="00275D9E">
        <w:rPr>
          <w:sz w:val="24"/>
          <w:szCs w:val="24"/>
          <w:lang w:val="en-US"/>
        </w:rPr>
        <w:t>10</w:t>
      </w:r>
      <w:r w:rsidR="002A6193" w:rsidRPr="002A6193">
        <w:rPr>
          <w:sz w:val="24"/>
          <w:szCs w:val="24"/>
          <w:lang w:val="en-US"/>
        </w:rPr>
        <w:tab/>
      </w:r>
      <w:r w:rsidR="001945E5" w:rsidRPr="002A6193">
        <w:rPr>
          <w:sz w:val="24"/>
          <w:szCs w:val="24"/>
          <w:lang w:val="en-US"/>
        </w:rPr>
        <w:t>Immediately inform if any parts of the works as defined in the tender documents cannot be tendered stating reasons for inability to tender.</w:t>
      </w:r>
    </w:p>
    <w:p w14:paraId="3443EAFE" w14:textId="77777777" w:rsidR="001945E5" w:rsidRPr="002A6193" w:rsidRDefault="001945E5" w:rsidP="002A6193">
      <w:pPr>
        <w:jc w:val="both"/>
        <w:rPr>
          <w:b/>
          <w:sz w:val="24"/>
          <w:szCs w:val="24"/>
          <w:lang w:val="en-US"/>
        </w:rPr>
      </w:pPr>
    </w:p>
    <w:p w14:paraId="3443EAFF" w14:textId="77777777" w:rsidR="001945E5" w:rsidRPr="002A6193" w:rsidRDefault="00CD43E6" w:rsidP="002A6193">
      <w:pPr>
        <w:tabs>
          <w:tab w:val="left" w:pos="720"/>
        </w:tabs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2A6193">
        <w:rPr>
          <w:sz w:val="24"/>
          <w:szCs w:val="24"/>
          <w:lang w:val="en-US"/>
        </w:rPr>
        <w:t>.1</w:t>
      </w:r>
      <w:r w:rsidR="00275D9E">
        <w:rPr>
          <w:sz w:val="24"/>
          <w:szCs w:val="24"/>
          <w:lang w:val="en-US"/>
        </w:rPr>
        <w:t>1</w:t>
      </w:r>
      <w:r w:rsidR="002A6193">
        <w:rPr>
          <w:sz w:val="24"/>
          <w:szCs w:val="24"/>
          <w:lang w:val="en-US"/>
        </w:rPr>
        <w:tab/>
      </w:r>
      <w:r w:rsidR="001945E5" w:rsidRPr="002A6193">
        <w:rPr>
          <w:sz w:val="24"/>
          <w:szCs w:val="24"/>
          <w:lang w:val="en-US"/>
        </w:rPr>
        <w:t xml:space="preserve">Tenders must include for all </w:t>
      </w:r>
      <w:r w:rsidR="001824CA">
        <w:rPr>
          <w:sz w:val="24"/>
          <w:szCs w:val="24"/>
          <w:lang w:val="en-US"/>
        </w:rPr>
        <w:t>Works</w:t>
      </w:r>
      <w:r w:rsidR="001945E5" w:rsidRPr="002A6193">
        <w:rPr>
          <w:sz w:val="24"/>
          <w:szCs w:val="24"/>
          <w:lang w:val="en-US"/>
        </w:rPr>
        <w:t xml:space="preserve"> shown or described in the tender documents as a whole or clearly apparent as being necessary for the complete and proper execution of the </w:t>
      </w:r>
      <w:r w:rsidR="001824CA">
        <w:rPr>
          <w:sz w:val="24"/>
          <w:szCs w:val="24"/>
          <w:lang w:val="en-US"/>
        </w:rPr>
        <w:t>Works</w:t>
      </w:r>
      <w:r w:rsidR="001945E5" w:rsidRPr="002A6193">
        <w:rPr>
          <w:sz w:val="24"/>
          <w:szCs w:val="24"/>
          <w:lang w:val="en-US"/>
        </w:rPr>
        <w:t>.</w:t>
      </w:r>
    </w:p>
    <w:p w14:paraId="3443EB00" w14:textId="77777777" w:rsidR="001945E5" w:rsidRPr="002A6193" w:rsidRDefault="001945E5" w:rsidP="001945E5">
      <w:pPr>
        <w:tabs>
          <w:tab w:val="right" w:pos="2355"/>
        </w:tabs>
        <w:rPr>
          <w:sz w:val="24"/>
          <w:szCs w:val="24"/>
          <w:lang w:val="en-US"/>
        </w:rPr>
      </w:pPr>
    </w:p>
    <w:p w14:paraId="3443EB01" w14:textId="77777777" w:rsidR="001945E5" w:rsidRPr="001945E5" w:rsidRDefault="00CD43E6" w:rsidP="00423039">
      <w:pPr>
        <w:tabs>
          <w:tab w:val="left" w:pos="720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2A6193">
        <w:rPr>
          <w:sz w:val="24"/>
          <w:lang w:val="en-US"/>
        </w:rPr>
        <w:t>.1</w:t>
      </w:r>
      <w:r w:rsidR="00275D9E">
        <w:rPr>
          <w:sz w:val="24"/>
          <w:lang w:val="en-US"/>
        </w:rPr>
        <w:t>2</w:t>
      </w:r>
      <w:r w:rsidR="002A6193">
        <w:rPr>
          <w:sz w:val="24"/>
          <w:lang w:val="en-US"/>
        </w:rPr>
        <w:tab/>
      </w:r>
      <w:r w:rsidR="001945E5" w:rsidRPr="001945E5">
        <w:rPr>
          <w:sz w:val="24"/>
          <w:lang w:val="en-US"/>
        </w:rPr>
        <w:t xml:space="preserve">The Tenderer is responsible for obtaining copies </w:t>
      </w:r>
      <w:r w:rsidR="00423039">
        <w:rPr>
          <w:sz w:val="24"/>
          <w:lang w:val="en-US"/>
        </w:rPr>
        <w:t xml:space="preserve">of </w:t>
      </w:r>
      <w:r w:rsidR="001945E5" w:rsidRPr="001945E5">
        <w:rPr>
          <w:sz w:val="24"/>
          <w:lang w:val="en-US"/>
        </w:rPr>
        <w:t>the Tender Document</w:t>
      </w:r>
      <w:r w:rsidR="008C5417">
        <w:rPr>
          <w:sz w:val="24"/>
          <w:lang w:val="en-US"/>
        </w:rPr>
        <w:t>s</w:t>
      </w:r>
      <w:r w:rsidR="009B54D2">
        <w:rPr>
          <w:sz w:val="24"/>
          <w:lang w:val="en-US"/>
        </w:rPr>
        <w:t xml:space="preserve"> </w:t>
      </w:r>
      <w:r w:rsidR="001945E5" w:rsidRPr="001945E5">
        <w:rPr>
          <w:sz w:val="24"/>
          <w:lang w:val="en-US"/>
        </w:rPr>
        <w:t xml:space="preserve">and the </w:t>
      </w:r>
      <w:r w:rsidR="001824CA" w:rsidRPr="001945E5">
        <w:rPr>
          <w:sz w:val="24"/>
          <w:lang w:val="en-US"/>
        </w:rPr>
        <w:t>document</w:t>
      </w:r>
      <w:r w:rsidR="001824CA">
        <w:rPr>
          <w:sz w:val="24"/>
          <w:lang w:val="en-US"/>
        </w:rPr>
        <w:t>s</w:t>
      </w:r>
      <w:r w:rsidR="001824CA" w:rsidRPr="001945E5">
        <w:rPr>
          <w:sz w:val="24"/>
          <w:lang w:val="en-US"/>
        </w:rPr>
        <w:t xml:space="preserve"> contain all sections and pages in numerical sequence and are</w:t>
      </w:r>
      <w:r w:rsidR="001945E5" w:rsidRPr="001945E5">
        <w:rPr>
          <w:sz w:val="24"/>
          <w:lang w:val="en-US"/>
        </w:rPr>
        <w:t xml:space="preserve"> complete</w:t>
      </w:r>
      <w:r w:rsidR="00423039">
        <w:rPr>
          <w:sz w:val="24"/>
          <w:lang w:val="en-US"/>
        </w:rPr>
        <w:t>.</w:t>
      </w:r>
    </w:p>
    <w:p w14:paraId="3443EB02" w14:textId="77777777" w:rsidR="001945E5" w:rsidRPr="001945E5" w:rsidRDefault="001945E5" w:rsidP="00423039">
      <w:pPr>
        <w:tabs>
          <w:tab w:val="right" w:pos="2355"/>
        </w:tabs>
        <w:rPr>
          <w:sz w:val="24"/>
          <w:lang w:val="en-US"/>
        </w:rPr>
      </w:pPr>
    </w:p>
    <w:p w14:paraId="3443EB03" w14:textId="77777777" w:rsidR="001945E5" w:rsidRDefault="00CD43E6" w:rsidP="00423039">
      <w:pPr>
        <w:tabs>
          <w:tab w:val="left" w:pos="720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275D9E">
        <w:rPr>
          <w:sz w:val="24"/>
          <w:lang w:val="en-US"/>
        </w:rPr>
        <w:t>.13</w:t>
      </w:r>
      <w:r w:rsidR="00423039">
        <w:rPr>
          <w:sz w:val="24"/>
          <w:lang w:val="en-US"/>
        </w:rPr>
        <w:tab/>
      </w:r>
      <w:r w:rsidR="001945E5" w:rsidRPr="001945E5">
        <w:rPr>
          <w:sz w:val="24"/>
          <w:lang w:val="en-US"/>
        </w:rPr>
        <w:t>The text of the Tender Document</w:t>
      </w:r>
      <w:r w:rsidR="008C5417">
        <w:rPr>
          <w:sz w:val="24"/>
          <w:lang w:val="en-US"/>
        </w:rPr>
        <w:t>s</w:t>
      </w:r>
      <w:r w:rsidR="001945E5" w:rsidRPr="001945E5">
        <w:rPr>
          <w:sz w:val="24"/>
          <w:lang w:val="en-US"/>
        </w:rPr>
        <w:t xml:space="preserve"> </w:t>
      </w:r>
      <w:r w:rsidR="008C5417">
        <w:rPr>
          <w:sz w:val="24"/>
          <w:lang w:val="en-US"/>
        </w:rPr>
        <w:t>and any other issued</w:t>
      </w:r>
      <w:r w:rsidR="001945E5" w:rsidRPr="001945E5">
        <w:rPr>
          <w:sz w:val="24"/>
          <w:lang w:val="en-US"/>
        </w:rPr>
        <w:t xml:space="preserve"> documents shall not be altered or otherwise qualified by the Tenderer unless expressly instructed, in writing, by the </w:t>
      </w:r>
      <w:r w:rsidR="00DA121D">
        <w:rPr>
          <w:sz w:val="24"/>
          <w:lang w:val="en-US"/>
        </w:rPr>
        <w:t>Client</w:t>
      </w:r>
      <w:r w:rsidR="001945E5" w:rsidRPr="001945E5">
        <w:rPr>
          <w:sz w:val="24"/>
          <w:lang w:val="en-US"/>
        </w:rPr>
        <w:t xml:space="preserve"> at any time before the date stated for submission of Tenders.  Tenders containing unauthorised alterations or qualifications may be rejected.</w:t>
      </w:r>
    </w:p>
    <w:p w14:paraId="3443EB04" w14:textId="77777777" w:rsidR="00275D9E" w:rsidRDefault="00275D9E" w:rsidP="00275D9E">
      <w:pPr>
        <w:tabs>
          <w:tab w:val="left" w:pos="720"/>
        </w:tabs>
        <w:rPr>
          <w:sz w:val="24"/>
          <w:lang w:val="en-US"/>
        </w:rPr>
      </w:pPr>
    </w:p>
    <w:p w14:paraId="3443EB05" w14:textId="77777777" w:rsidR="001945E5" w:rsidRPr="001945E5" w:rsidRDefault="00CD43E6" w:rsidP="00275D9E">
      <w:pPr>
        <w:tabs>
          <w:tab w:val="left" w:pos="720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275D9E">
        <w:rPr>
          <w:sz w:val="24"/>
          <w:lang w:val="en-US"/>
        </w:rPr>
        <w:t>.14</w:t>
      </w:r>
      <w:r w:rsidR="00884EC5">
        <w:rPr>
          <w:sz w:val="24"/>
          <w:lang w:val="en-US"/>
        </w:rPr>
        <w:tab/>
        <w:t>I</w:t>
      </w:r>
      <w:r w:rsidR="001945E5" w:rsidRPr="001945E5">
        <w:rPr>
          <w:sz w:val="24"/>
          <w:lang w:val="en-US"/>
        </w:rPr>
        <w:t xml:space="preserve">t is the </w:t>
      </w:r>
      <w:r w:rsidR="00BA3415">
        <w:rPr>
          <w:sz w:val="24"/>
          <w:lang w:val="en-US"/>
        </w:rPr>
        <w:t>Tenderer</w:t>
      </w:r>
      <w:r w:rsidR="001945E5" w:rsidRPr="001945E5">
        <w:rPr>
          <w:sz w:val="24"/>
          <w:lang w:val="en-US"/>
        </w:rPr>
        <w:t>’s responsibility to check that he has allowed in his Te</w:t>
      </w:r>
      <w:r w:rsidR="00423039">
        <w:rPr>
          <w:sz w:val="24"/>
          <w:lang w:val="en-US"/>
        </w:rPr>
        <w:t xml:space="preserve">nder for all </w:t>
      </w:r>
      <w:r w:rsidR="00EA7B29">
        <w:rPr>
          <w:sz w:val="24"/>
          <w:lang w:val="en-US"/>
        </w:rPr>
        <w:t>Works</w:t>
      </w:r>
      <w:r w:rsidR="00423039">
        <w:rPr>
          <w:sz w:val="24"/>
          <w:lang w:val="en-US"/>
        </w:rPr>
        <w:t xml:space="preserve"> required.</w:t>
      </w:r>
    </w:p>
    <w:p w14:paraId="3443EB06" w14:textId="77777777" w:rsidR="001945E5" w:rsidRPr="00EB7043" w:rsidRDefault="001945E5" w:rsidP="001945E5">
      <w:pPr>
        <w:tabs>
          <w:tab w:val="right" w:pos="2355"/>
        </w:tabs>
        <w:rPr>
          <w:sz w:val="16"/>
          <w:szCs w:val="16"/>
          <w:lang w:val="en-US"/>
        </w:rPr>
      </w:pPr>
    </w:p>
    <w:p w14:paraId="3443EB07" w14:textId="77777777" w:rsidR="001945E5" w:rsidRPr="001945E5" w:rsidRDefault="00CD43E6" w:rsidP="008846E8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84CFD">
        <w:rPr>
          <w:b/>
          <w:sz w:val="24"/>
          <w:szCs w:val="24"/>
        </w:rPr>
        <w:t>.</w:t>
      </w:r>
      <w:r w:rsidR="008846E8">
        <w:rPr>
          <w:b/>
          <w:sz w:val="24"/>
          <w:szCs w:val="24"/>
        </w:rPr>
        <w:tab/>
      </w:r>
      <w:r w:rsidR="00D84CFD">
        <w:rPr>
          <w:b/>
          <w:sz w:val="24"/>
          <w:szCs w:val="24"/>
        </w:rPr>
        <w:t>Clarifications</w:t>
      </w:r>
      <w:r w:rsidR="001945E5" w:rsidRPr="001945E5">
        <w:rPr>
          <w:b/>
          <w:sz w:val="24"/>
          <w:szCs w:val="24"/>
        </w:rPr>
        <w:t xml:space="preserve"> and</w:t>
      </w:r>
      <w:r w:rsidR="001945E5" w:rsidRPr="001945E5">
        <w:rPr>
          <w:b/>
          <w:smallCaps/>
          <w:sz w:val="24"/>
          <w:szCs w:val="24"/>
        </w:rPr>
        <w:t xml:space="preserve"> </w:t>
      </w:r>
      <w:r w:rsidR="001945E5" w:rsidRPr="001945E5">
        <w:rPr>
          <w:b/>
          <w:sz w:val="24"/>
          <w:szCs w:val="24"/>
        </w:rPr>
        <w:t>Addenda</w:t>
      </w:r>
    </w:p>
    <w:p w14:paraId="3443EB08" w14:textId="77777777" w:rsidR="001945E5" w:rsidRPr="00EB7043" w:rsidRDefault="001945E5" w:rsidP="001945E5">
      <w:pPr>
        <w:rPr>
          <w:b/>
          <w:sz w:val="16"/>
          <w:szCs w:val="16"/>
        </w:rPr>
      </w:pPr>
    </w:p>
    <w:p w14:paraId="3443EB09" w14:textId="77777777" w:rsidR="00501894" w:rsidRDefault="00CD43E6" w:rsidP="008846E8">
      <w:pPr>
        <w:tabs>
          <w:tab w:val="left" w:pos="-480"/>
        </w:tabs>
        <w:suppressAutoHyphens/>
        <w:ind w:left="72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846E8">
        <w:rPr>
          <w:sz w:val="24"/>
          <w:szCs w:val="24"/>
        </w:rPr>
        <w:t>.1</w:t>
      </w:r>
      <w:r w:rsidR="008846E8">
        <w:rPr>
          <w:sz w:val="24"/>
          <w:szCs w:val="24"/>
        </w:rPr>
        <w:tab/>
        <w:t xml:space="preserve">Only </w:t>
      </w:r>
    </w:p>
    <w:p w14:paraId="3443EB0A" w14:textId="77777777" w:rsidR="00501894" w:rsidRPr="00501894" w:rsidRDefault="00501894" w:rsidP="00634838">
      <w:pPr>
        <w:pStyle w:val="ListParagraph"/>
        <w:numPr>
          <w:ilvl w:val="0"/>
          <w:numId w:val="32"/>
        </w:numPr>
        <w:tabs>
          <w:tab w:val="left" w:pos="-480"/>
        </w:tabs>
        <w:suppressAutoHyphens/>
        <w:ind w:firstLine="414"/>
        <w:rPr>
          <w:rFonts w:ascii="Times New Roman" w:hAnsi="Times New Roman"/>
          <w:sz w:val="24"/>
        </w:rPr>
      </w:pPr>
      <w:r w:rsidRPr="00501894">
        <w:rPr>
          <w:rFonts w:ascii="Times New Roman" w:hAnsi="Times New Roman"/>
          <w:sz w:val="24"/>
        </w:rPr>
        <w:t xml:space="preserve">information in writing issued by the </w:t>
      </w:r>
      <w:r w:rsidR="00A666B6">
        <w:rPr>
          <w:rFonts w:ascii="Times New Roman" w:hAnsi="Times New Roman"/>
          <w:sz w:val="24"/>
        </w:rPr>
        <w:t>Client</w:t>
      </w:r>
      <w:r w:rsidRPr="0050189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or</w:t>
      </w:r>
    </w:p>
    <w:p w14:paraId="3443EB0B" w14:textId="77777777" w:rsidR="00501894" w:rsidRPr="00501894" w:rsidRDefault="00501894" w:rsidP="00634838">
      <w:pPr>
        <w:pStyle w:val="ListParagraph"/>
        <w:numPr>
          <w:ilvl w:val="0"/>
          <w:numId w:val="32"/>
        </w:numPr>
        <w:tabs>
          <w:tab w:val="left" w:pos="-480"/>
        </w:tabs>
        <w:suppressAutoHyphens/>
        <w:ind w:left="1418" w:hanging="284"/>
        <w:rPr>
          <w:sz w:val="24"/>
        </w:rPr>
      </w:pPr>
      <w:r w:rsidRPr="00501894">
        <w:rPr>
          <w:rFonts w:ascii="Times New Roman" w:hAnsi="Times New Roman"/>
          <w:sz w:val="24"/>
        </w:rPr>
        <w:t xml:space="preserve">written/verbal information issued by a </w:t>
      </w:r>
      <w:r w:rsidR="008846E8" w:rsidRPr="00501894">
        <w:rPr>
          <w:rFonts w:ascii="Times New Roman" w:hAnsi="Times New Roman"/>
          <w:sz w:val="24"/>
        </w:rPr>
        <w:t>person named in the Letter of I</w:t>
      </w:r>
      <w:r w:rsidR="001945E5" w:rsidRPr="00501894">
        <w:rPr>
          <w:rFonts w:ascii="Times New Roman" w:hAnsi="Times New Roman"/>
          <w:sz w:val="24"/>
        </w:rPr>
        <w:t xml:space="preserve">nvitation to Tender, </w:t>
      </w:r>
    </w:p>
    <w:p w14:paraId="3443EB0C" w14:textId="77777777" w:rsidR="001945E5" w:rsidRPr="00501894" w:rsidRDefault="001945E5" w:rsidP="00501894">
      <w:pPr>
        <w:tabs>
          <w:tab w:val="left" w:pos="-480"/>
        </w:tabs>
        <w:suppressAutoHyphens/>
        <w:ind w:left="774"/>
        <w:rPr>
          <w:sz w:val="24"/>
        </w:rPr>
      </w:pPr>
      <w:r w:rsidRPr="00501894">
        <w:rPr>
          <w:sz w:val="24"/>
        </w:rPr>
        <w:t xml:space="preserve">has </w:t>
      </w:r>
      <w:r w:rsidR="00501894" w:rsidRPr="00501894">
        <w:rPr>
          <w:sz w:val="24"/>
        </w:rPr>
        <w:t xml:space="preserve">any </w:t>
      </w:r>
      <w:r w:rsidR="00A666B6">
        <w:rPr>
          <w:sz w:val="24"/>
        </w:rPr>
        <w:t>Client</w:t>
      </w:r>
      <w:r w:rsidRPr="00501894">
        <w:rPr>
          <w:sz w:val="24"/>
        </w:rPr>
        <w:t xml:space="preserve"> to issue any information or give any verbal or written explanation as to the meaning of any of the Tender Documents, including the issue of a</w:t>
      </w:r>
      <w:r w:rsidR="008846E8" w:rsidRPr="00501894">
        <w:rPr>
          <w:sz w:val="24"/>
        </w:rPr>
        <w:t>ddenda to the Tender Documents.</w:t>
      </w:r>
    </w:p>
    <w:p w14:paraId="3443EB0D" w14:textId="77777777" w:rsidR="001945E5" w:rsidRPr="00EB7043" w:rsidRDefault="001945E5" w:rsidP="001945E5">
      <w:pPr>
        <w:spacing w:after="120"/>
        <w:rPr>
          <w:sz w:val="16"/>
          <w:szCs w:val="16"/>
        </w:rPr>
      </w:pPr>
    </w:p>
    <w:p w14:paraId="3443EB0E" w14:textId="77777777" w:rsidR="001945E5" w:rsidRPr="001945E5" w:rsidRDefault="00CD43E6" w:rsidP="008846E8">
      <w:pPr>
        <w:tabs>
          <w:tab w:val="left" w:pos="-480"/>
        </w:tabs>
        <w:suppressAutoHyphens/>
        <w:ind w:left="72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846E8">
        <w:rPr>
          <w:sz w:val="24"/>
          <w:szCs w:val="24"/>
        </w:rPr>
        <w:t>.2</w:t>
      </w:r>
      <w:r w:rsidR="008846E8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 xml:space="preserve">Every Tenderer must assess and consider the Tender Documents as soon as possible in the Tender period.  Any </w:t>
      </w:r>
      <w:r w:rsidR="00501894">
        <w:rPr>
          <w:sz w:val="24"/>
          <w:szCs w:val="24"/>
        </w:rPr>
        <w:t xml:space="preserve">query regarding the tender documents must be raised in writing </w:t>
      </w:r>
      <w:r w:rsidR="004B7311">
        <w:rPr>
          <w:sz w:val="24"/>
          <w:szCs w:val="24"/>
        </w:rPr>
        <w:t xml:space="preserve">with the person named in the Letter of Invitation </w:t>
      </w:r>
      <w:r w:rsidR="001945E5" w:rsidRPr="001945E5">
        <w:rPr>
          <w:sz w:val="24"/>
          <w:szCs w:val="24"/>
        </w:rPr>
        <w:t xml:space="preserve">and delivered at least </w:t>
      </w:r>
      <w:r w:rsidR="001945E5" w:rsidRPr="001945E5">
        <w:rPr>
          <w:b/>
          <w:sz w:val="24"/>
          <w:szCs w:val="24"/>
        </w:rPr>
        <w:t>4 working days</w:t>
      </w:r>
      <w:r w:rsidR="001945E5" w:rsidRPr="001945E5">
        <w:rPr>
          <w:sz w:val="24"/>
          <w:szCs w:val="24"/>
        </w:rPr>
        <w:t xml:space="preserve"> before </w:t>
      </w:r>
      <w:r w:rsidR="008846E8">
        <w:rPr>
          <w:sz w:val="24"/>
          <w:szCs w:val="24"/>
        </w:rPr>
        <w:t>the date for return of Tenders.</w:t>
      </w:r>
    </w:p>
    <w:p w14:paraId="3443EB0F" w14:textId="77777777" w:rsidR="001945E5" w:rsidRPr="00EB7043" w:rsidRDefault="001945E5" w:rsidP="001945E5">
      <w:pPr>
        <w:tabs>
          <w:tab w:val="left" w:pos="-480"/>
        </w:tabs>
        <w:suppressAutoHyphens/>
        <w:spacing w:after="120"/>
        <w:rPr>
          <w:sz w:val="16"/>
          <w:szCs w:val="16"/>
        </w:rPr>
      </w:pPr>
    </w:p>
    <w:p w14:paraId="3443EB10" w14:textId="77777777" w:rsidR="001945E5" w:rsidRPr="001945E5" w:rsidRDefault="00CD43E6" w:rsidP="008846E8">
      <w:pPr>
        <w:tabs>
          <w:tab w:val="left" w:pos="-480"/>
        </w:tabs>
        <w:suppressAutoHyphens/>
        <w:ind w:left="72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846E8">
        <w:rPr>
          <w:sz w:val="24"/>
          <w:szCs w:val="24"/>
        </w:rPr>
        <w:t>.3</w:t>
      </w:r>
      <w:r w:rsidR="008846E8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 xml:space="preserve">Questions or requests for clarification from Tenderers to the </w:t>
      </w:r>
      <w:r w:rsidR="00DA121D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will be treated confidentially when they do not have a material impact on the tender or when the </w:t>
      </w:r>
      <w:r w:rsidR="00DA121D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agrees that there are legitimate commercial reasons for giving the additional information only to the Tenderer submitting the question.  Otherwise, the questions asked and the answers given will </w:t>
      </w:r>
      <w:r w:rsidR="008846E8">
        <w:rPr>
          <w:sz w:val="24"/>
          <w:szCs w:val="24"/>
        </w:rPr>
        <w:t>be circulated to all Tenderers.</w:t>
      </w:r>
    </w:p>
    <w:p w14:paraId="3443EB11" w14:textId="77777777" w:rsidR="001945E5" w:rsidRPr="00EB7043" w:rsidRDefault="001945E5" w:rsidP="001945E5">
      <w:pPr>
        <w:spacing w:after="120"/>
        <w:rPr>
          <w:sz w:val="16"/>
          <w:szCs w:val="16"/>
        </w:rPr>
      </w:pPr>
    </w:p>
    <w:p w14:paraId="3443EB12" w14:textId="77777777" w:rsidR="001945E5" w:rsidRDefault="00CD43E6" w:rsidP="00D84CFD">
      <w:pPr>
        <w:tabs>
          <w:tab w:val="left" w:pos="-480"/>
        </w:tabs>
        <w:suppressAutoHyphens/>
        <w:ind w:left="72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84CFD">
        <w:rPr>
          <w:sz w:val="24"/>
          <w:szCs w:val="24"/>
        </w:rPr>
        <w:t>.4</w:t>
      </w:r>
      <w:r w:rsidR="00D84CFD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>Should any altera</w:t>
      </w:r>
      <w:r w:rsidR="00D84CFD">
        <w:rPr>
          <w:sz w:val="24"/>
          <w:szCs w:val="24"/>
        </w:rPr>
        <w:t>tion or addition to the Tender D</w:t>
      </w:r>
      <w:r w:rsidR="001945E5" w:rsidRPr="001945E5">
        <w:rPr>
          <w:sz w:val="24"/>
          <w:szCs w:val="24"/>
        </w:rPr>
        <w:t xml:space="preserve">ocuments be deemed necessary by the </w:t>
      </w:r>
      <w:r w:rsidR="00DA121D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prior to the date for return of the Tender</w:t>
      </w:r>
      <w:r w:rsidR="00D84CFD">
        <w:rPr>
          <w:sz w:val="24"/>
          <w:szCs w:val="24"/>
        </w:rPr>
        <w:t>,</w:t>
      </w:r>
      <w:r w:rsidR="001945E5" w:rsidRPr="001945E5">
        <w:rPr>
          <w:sz w:val="24"/>
          <w:szCs w:val="24"/>
        </w:rPr>
        <w:t xml:space="preserve"> it will be issued in the form of a numbered addendum to all the Tenderers by</w:t>
      </w:r>
      <w:r w:rsidR="004B7311">
        <w:rPr>
          <w:sz w:val="24"/>
          <w:szCs w:val="24"/>
        </w:rPr>
        <w:t xml:space="preserve"> the school</w:t>
      </w:r>
      <w:r w:rsidR="001945E5" w:rsidRPr="001945E5">
        <w:rPr>
          <w:sz w:val="24"/>
          <w:szCs w:val="24"/>
        </w:rPr>
        <w:t>:</w:t>
      </w:r>
    </w:p>
    <w:p w14:paraId="3443EB13" w14:textId="77777777" w:rsidR="00D84CFD" w:rsidRPr="00EB7043" w:rsidRDefault="00D84CFD" w:rsidP="00D84CFD">
      <w:pPr>
        <w:tabs>
          <w:tab w:val="left" w:pos="-480"/>
        </w:tabs>
        <w:suppressAutoHyphens/>
        <w:ind w:left="720" w:hanging="720"/>
        <w:rPr>
          <w:sz w:val="16"/>
          <w:szCs w:val="16"/>
        </w:rPr>
      </w:pPr>
    </w:p>
    <w:p w14:paraId="3443EB14" w14:textId="77777777" w:rsidR="001945E5" w:rsidRPr="001945E5" w:rsidRDefault="001945E5" w:rsidP="00D879E4">
      <w:pPr>
        <w:numPr>
          <w:ilvl w:val="0"/>
          <w:numId w:val="21"/>
        </w:numPr>
        <w:tabs>
          <w:tab w:val="clear" w:pos="1080"/>
          <w:tab w:val="num" w:pos="-840"/>
          <w:tab w:val="left" w:pos="-480"/>
        </w:tabs>
        <w:suppressAutoHyphens/>
        <w:rPr>
          <w:sz w:val="24"/>
          <w:szCs w:val="24"/>
        </w:rPr>
      </w:pPr>
      <w:r w:rsidRPr="001945E5">
        <w:rPr>
          <w:sz w:val="24"/>
          <w:szCs w:val="24"/>
        </w:rPr>
        <w:t xml:space="preserve">No such issues will be made within </w:t>
      </w:r>
      <w:r w:rsidR="00275D9E">
        <w:rPr>
          <w:sz w:val="24"/>
          <w:szCs w:val="24"/>
        </w:rPr>
        <w:t>2</w:t>
      </w:r>
      <w:r w:rsidRPr="001945E5">
        <w:rPr>
          <w:b/>
          <w:sz w:val="24"/>
          <w:szCs w:val="24"/>
        </w:rPr>
        <w:t xml:space="preserve"> working days</w:t>
      </w:r>
      <w:r w:rsidRPr="001945E5">
        <w:rPr>
          <w:sz w:val="24"/>
          <w:szCs w:val="24"/>
        </w:rPr>
        <w:t xml:space="preserve"> prior to the date for return of Tenders or if an amended Tender Return date is notified, within </w:t>
      </w:r>
      <w:r w:rsidR="00275D9E">
        <w:rPr>
          <w:sz w:val="24"/>
          <w:szCs w:val="24"/>
        </w:rPr>
        <w:t>2</w:t>
      </w:r>
      <w:r w:rsidRPr="001945E5">
        <w:rPr>
          <w:b/>
          <w:sz w:val="24"/>
          <w:szCs w:val="24"/>
        </w:rPr>
        <w:t xml:space="preserve"> working days</w:t>
      </w:r>
      <w:r w:rsidRPr="001945E5">
        <w:rPr>
          <w:sz w:val="24"/>
          <w:szCs w:val="24"/>
        </w:rPr>
        <w:t xml:space="preserve"> prior to the amended</w:t>
      </w:r>
      <w:r w:rsidR="00D84CFD">
        <w:rPr>
          <w:sz w:val="24"/>
          <w:szCs w:val="24"/>
        </w:rPr>
        <w:t xml:space="preserve"> date for return of the Tender.</w:t>
      </w:r>
    </w:p>
    <w:p w14:paraId="3443EB15" w14:textId="77777777" w:rsidR="001945E5" w:rsidRPr="001945E5" w:rsidRDefault="001945E5" w:rsidP="00D879E4">
      <w:pPr>
        <w:numPr>
          <w:ilvl w:val="0"/>
          <w:numId w:val="21"/>
        </w:numPr>
        <w:tabs>
          <w:tab w:val="clear" w:pos="1080"/>
          <w:tab w:val="left" w:pos="-480"/>
          <w:tab w:val="num" w:pos="120"/>
        </w:tabs>
        <w:suppressAutoHyphens/>
        <w:rPr>
          <w:sz w:val="24"/>
          <w:szCs w:val="24"/>
        </w:rPr>
      </w:pPr>
      <w:r w:rsidRPr="001945E5">
        <w:rPr>
          <w:sz w:val="24"/>
          <w:szCs w:val="24"/>
        </w:rPr>
        <w:t>Any such alteration or addition issued during the Tender period shall be recorded in the Tenderer’s of</w:t>
      </w:r>
      <w:r w:rsidR="00D84CFD">
        <w:rPr>
          <w:sz w:val="24"/>
          <w:szCs w:val="24"/>
        </w:rPr>
        <w:t>fer and included in the Tender.</w:t>
      </w:r>
    </w:p>
    <w:p w14:paraId="3443EB16" w14:textId="77777777" w:rsidR="001945E5" w:rsidRPr="001945E5" w:rsidRDefault="001945E5" w:rsidP="00D879E4">
      <w:pPr>
        <w:numPr>
          <w:ilvl w:val="0"/>
          <w:numId w:val="21"/>
        </w:numPr>
        <w:tabs>
          <w:tab w:val="clear" w:pos="1080"/>
          <w:tab w:val="left" w:pos="-480"/>
          <w:tab w:val="num" w:pos="120"/>
        </w:tabs>
        <w:suppressAutoHyphens/>
        <w:rPr>
          <w:sz w:val="24"/>
          <w:szCs w:val="24"/>
        </w:rPr>
      </w:pPr>
      <w:r w:rsidRPr="001945E5">
        <w:rPr>
          <w:sz w:val="24"/>
          <w:szCs w:val="24"/>
        </w:rPr>
        <w:t>Tenderers will be required to acknowledge receipt of any addendum.</w:t>
      </w:r>
    </w:p>
    <w:p w14:paraId="3443EB17" w14:textId="77777777" w:rsidR="00F86375" w:rsidRPr="00EB7043" w:rsidRDefault="00F86375" w:rsidP="00D84CFD">
      <w:pPr>
        <w:tabs>
          <w:tab w:val="left" w:pos="720"/>
          <w:tab w:val="left" w:pos="1425"/>
        </w:tabs>
        <w:rPr>
          <w:sz w:val="16"/>
          <w:szCs w:val="16"/>
        </w:rPr>
      </w:pPr>
    </w:p>
    <w:p w14:paraId="3443EB18" w14:textId="77777777" w:rsidR="001945E5" w:rsidRPr="001945E5" w:rsidRDefault="00CD43E6" w:rsidP="00D84CFD">
      <w:pPr>
        <w:tabs>
          <w:tab w:val="left" w:pos="720"/>
          <w:tab w:val="left" w:pos="1425"/>
        </w:tabs>
        <w:rPr>
          <w:sz w:val="24"/>
          <w:lang w:val="en-US"/>
        </w:rPr>
      </w:pPr>
      <w:r>
        <w:rPr>
          <w:sz w:val="24"/>
          <w:szCs w:val="24"/>
        </w:rPr>
        <w:t>4</w:t>
      </w:r>
      <w:r w:rsidR="00D84CFD">
        <w:rPr>
          <w:sz w:val="24"/>
          <w:szCs w:val="24"/>
        </w:rPr>
        <w:t>.5</w:t>
      </w:r>
      <w:r w:rsidR="00D84CFD">
        <w:rPr>
          <w:sz w:val="24"/>
          <w:szCs w:val="24"/>
        </w:rPr>
        <w:tab/>
      </w:r>
      <w:r w:rsidR="001945E5" w:rsidRPr="001945E5">
        <w:rPr>
          <w:sz w:val="24"/>
          <w:lang w:val="en-US"/>
        </w:rPr>
        <w:t xml:space="preserve">The </w:t>
      </w:r>
      <w:r w:rsidR="00DA121D">
        <w:rPr>
          <w:sz w:val="24"/>
          <w:lang w:val="en-US"/>
        </w:rPr>
        <w:t>Client</w:t>
      </w:r>
      <w:r w:rsidR="001945E5" w:rsidRPr="001945E5">
        <w:rPr>
          <w:sz w:val="24"/>
          <w:lang w:val="en-US"/>
        </w:rPr>
        <w:t xml:space="preserve"> may extend the Tendering period by means of an addendum to the Tender</w:t>
      </w:r>
      <w:r w:rsidR="001945E5" w:rsidRPr="001945E5">
        <w:rPr>
          <w:b/>
          <w:sz w:val="24"/>
          <w:lang w:val="en-US"/>
        </w:rPr>
        <w:t>.</w:t>
      </w:r>
    </w:p>
    <w:p w14:paraId="3443EB19" w14:textId="77777777" w:rsidR="001945E5" w:rsidRPr="001945E5" w:rsidRDefault="001945E5" w:rsidP="001945E5">
      <w:pPr>
        <w:tabs>
          <w:tab w:val="left" w:pos="1425"/>
          <w:tab w:val="right" w:pos="2355"/>
        </w:tabs>
        <w:rPr>
          <w:sz w:val="24"/>
          <w:lang w:val="en-US"/>
        </w:rPr>
      </w:pPr>
    </w:p>
    <w:p w14:paraId="3443EB1A" w14:textId="77777777" w:rsidR="001945E5" w:rsidRPr="001945E5" w:rsidRDefault="00CD43E6" w:rsidP="00D84CFD">
      <w:pPr>
        <w:tabs>
          <w:tab w:val="left" w:pos="720"/>
          <w:tab w:val="left" w:pos="1425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D84CFD">
        <w:rPr>
          <w:sz w:val="24"/>
          <w:lang w:val="en-US"/>
        </w:rPr>
        <w:t>.6</w:t>
      </w:r>
      <w:r w:rsidR="00D84CFD">
        <w:rPr>
          <w:sz w:val="24"/>
          <w:lang w:val="en-US"/>
        </w:rPr>
        <w:tab/>
      </w:r>
      <w:r w:rsidR="001945E5" w:rsidRPr="001945E5">
        <w:rPr>
          <w:sz w:val="24"/>
          <w:lang w:val="en-US"/>
        </w:rPr>
        <w:t>Any request for clarification or further information must come from the Tenderer only and no response will be given to any request from Sub-Contract Tenderers or Suppliers.</w:t>
      </w:r>
    </w:p>
    <w:p w14:paraId="3443EB1B" w14:textId="77777777" w:rsidR="00D84CFD" w:rsidRDefault="00D84CFD" w:rsidP="001945E5">
      <w:pPr>
        <w:tabs>
          <w:tab w:val="left" w:pos="709"/>
          <w:tab w:val="left" w:pos="1425"/>
          <w:tab w:val="right" w:pos="2355"/>
        </w:tabs>
        <w:rPr>
          <w:color w:val="000000"/>
          <w:spacing w:val="-3"/>
          <w:sz w:val="16"/>
          <w:szCs w:val="16"/>
          <w:lang w:val="en-US"/>
        </w:rPr>
      </w:pPr>
    </w:p>
    <w:p w14:paraId="3443EB1C" w14:textId="77777777" w:rsidR="00501894" w:rsidRPr="00EB7043" w:rsidRDefault="00501894" w:rsidP="001945E5">
      <w:pPr>
        <w:tabs>
          <w:tab w:val="left" w:pos="709"/>
          <w:tab w:val="left" w:pos="1425"/>
          <w:tab w:val="right" w:pos="2355"/>
        </w:tabs>
        <w:rPr>
          <w:color w:val="000000"/>
          <w:spacing w:val="-3"/>
          <w:sz w:val="16"/>
          <w:szCs w:val="16"/>
          <w:lang w:val="en-US"/>
        </w:rPr>
      </w:pPr>
    </w:p>
    <w:p w14:paraId="3443EB1D" w14:textId="77777777" w:rsidR="001945E5" w:rsidRPr="001945E5" w:rsidRDefault="00CD43E6" w:rsidP="001945E5">
      <w:pPr>
        <w:tabs>
          <w:tab w:val="left" w:pos="709"/>
          <w:tab w:val="left" w:pos="1425"/>
          <w:tab w:val="right" w:pos="2355"/>
        </w:tabs>
        <w:rPr>
          <w:sz w:val="24"/>
          <w:lang w:val="en-US"/>
        </w:rPr>
      </w:pPr>
      <w:r>
        <w:rPr>
          <w:b/>
          <w:color w:val="000000"/>
          <w:spacing w:val="-3"/>
          <w:sz w:val="24"/>
          <w:lang w:val="en-US"/>
        </w:rPr>
        <w:t>5.</w:t>
      </w:r>
      <w:r w:rsidR="001945E5" w:rsidRPr="001945E5">
        <w:rPr>
          <w:b/>
          <w:color w:val="000000"/>
          <w:spacing w:val="-3"/>
          <w:sz w:val="24"/>
          <w:lang w:val="en-US"/>
        </w:rPr>
        <w:tab/>
      </w:r>
      <w:r w:rsidR="001945E5" w:rsidRPr="001945E5">
        <w:rPr>
          <w:b/>
          <w:color w:val="000000"/>
          <w:sz w:val="24"/>
          <w:lang w:val="en-US"/>
        </w:rPr>
        <w:t>Qualified Tender</w:t>
      </w:r>
    </w:p>
    <w:p w14:paraId="3443EB1E" w14:textId="77777777" w:rsidR="001945E5" w:rsidRPr="00EB7043" w:rsidRDefault="001945E5" w:rsidP="001945E5">
      <w:pPr>
        <w:tabs>
          <w:tab w:val="left" w:pos="-480"/>
          <w:tab w:val="right" w:pos="8880"/>
        </w:tabs>
        <w:suppressAutoHyphens/>
        <w:spacing w:after="120"/>
        <w:rPr>
          <w:b/>
          <w:sz w:val="16"/>
          <w:szCs w:val="16"/>
        </w:rPr>
      </w:pPr>
    </w:p>
    <w:p w14:paraId="3443EB1F" w14:textId="77777777" w:rsidR="001945E5" w:rsidRPr="001945E5" w:rsidRDefault="00CD43E6" w:rsidP="00DF7209">
      <w:pPr>
        <w:tabs>
          <w:tab w:val="left" w:pos="709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>5</w:t>
      </w:r>
      <w:r w:rsidR="00DF7209">
        <w:rPr>
          <w:sz w:val="24"/>
          <w:szCs w:val="24"/>
        </w:rPr>
        <w:t>.1</w:t>
      </w:r>
      <w:r w:rsidR="00DF7209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>Tenders must not be qualified, conditional, accompanied by statements, which could be construed as rendering them equivocal and/or placed on a different footing to other Tenders.</w:t>
      </w:r>
    </w:p>
    <w:p w14:paraId="3443EB20" w14:textId="77777777" w:rsidR="00EB7043" w:rsidRDefault="00EB7043" w:rsidP="00DF7209">
      <w:pPr>
        <w:tabs>
          <w:tab w:val="left" w:pos="709"/>
        </w:tabs>
        <w:rPr>
          <w:sz w:val="24"/>
          <w:szCs w:val="24"/>
        </w:rPr>
      </w:pPr>
    </w:p>
    <w:p w14:paraId="3443EB21" w14:textId="77777777" w:rsidR="001945E5" w:rsidRPr="001945E5" w:rsidRDefault="00CD43E6" w:rsidP="00DF7209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DF7209">
        <w:rPr>
          <w:sz w:val="24"/>
          <w:szCs w:val="24"/>
        </w:rPr>
        <w:t>.2</w:t>
      </w:r>
      <w:r w:rsidR="00DF7209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>Tenders containing unauthorised alterations or qualifications may be rejected.</w:t>
      </w:r>
    </w:p>
    <w:p w14:paraId="3443EB22" w14:textId="77777777" w:rsidR="00DF7209" w:rsidRDefault="00DF7209" w:rsidP="001945E5">
      <w:pPr>
        <w:rPr>
          <w:dstrike/>
          <w:sz w:val="24"/>
          <w:szCs w:val="24"/>
        </w:rPr>
      </w:pPr>
    </w:p>
    <w:p w14:paraId="3443EB23" w14:textId="77777777" w:rsidR="004B7311" w:rsidRDefault="004B7311" w:rsidP="001945E5">
      <w:pPr>
        <w:rPr>
          <w:dstrike/>
          <w:sz w:val="24"/>
          <w:szCs w:val="24"/>
        </w:rPr>
      </w:pPr>
    </w:p>
    <w:p w14:paraId="3443EB24" w14:textId="77777777" w:rsidR="004B7311" w:rsidRDefault="004B7311" w:rsidP="001945E5">
      <w:pPr>
        <w:rPr>
          <w:dstrike/>
          <w:sz w:val="24"/>
          <w:szCs w:val="24"/>
        </w:rPr>
      </w:pPr>
    </w:p>
    <w:p w14:paraId="3443EB25" w14:textId="77777777" w:rsidR="001945E5" w:rsidRPr="001945E5" w:rsidRDefault="00CD43E6" w:rsidP="001945E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</w:t>
      </w:r>
      <w:r w:rsidR="001945E5" w:rsidRPr="001945E5">
        <w:rPr>
          <w:b/>
          <w:sz w:val="24"/>
          <w:szCs w:val="24"/>
        </w:rPr>
        <w:tab/>
        <w:t>Alternative Offer</w:t>
      </w:r>
    </w:p>
    <w:p w14:paraId="3443EB26" w14:textId="77777777" w:rsidR="001945E5" w:rsidRPr="001945E5" w:rsidRDefault="001945E5" w:rsidP="001945E5">
      <w:pPr>
        <w:rPr>
          <w:b/>
          <w:sz w:val="24"/>
          <w:szCs w:val="24"/>
        </w:rPr>
      </w:pPr>
    </w:p>
    <w:p w14:paraId="3443EB27" w14:textId="77777777" w:rsidR="001945E5" w:rsidRPr="001945E5" w:rsidRDefault="00CD43E6" w:rsidP="001945E5">
      <w:pPr>
        <w:tabs>
          <w:tab w:val="left" w:pos="-480"/>
          <w:tab w:val="left" w:pos="709"/>
          <w:tab w:val="right" w:pos="8880"/>
        </w:tabs>
        <w:suppressAutoHyphens/>
        <w:rPr>
          <w:spacing w:val="-3"/>
          <w:sz w:val="24"/>
          <w:szCs w:val="24"/>
          <w:lang w:val="en-US"/>
        </w:rPr>
      </w:pPr>
      <w:r>
        <w:rPr>
          <w:spacing w:val="-3"/>
          <w:sz w:val="24"/>
          <w:szCs w:val="24"/>
          <w:lang w:val="en-US"/>
        </w:rPr>
        <w:t>6</w:t>
      </w:r>
      <w:r w:rsidR="001945E5" w:rsidRPr="001945E5">
        <w:rPr>
          <w:spacing w:val="-3"/>
          <w:sz w:val="24"/>
          <w:szCs w:val="24"/>
          <w:lang w:val="en-US"/>
        </w:rPr>
        <w:t>.1</w:t>
      </w:r>
      <w:r w:rsidR="001945E5" w:rsidRPr="001945E5">
        <w:rPr>
          <w:spacing w:val="-3"/>
          <w:sz w:val="24"/>
          <w:szCs w:val="24"/>
          <w:lang w:val="en-US"/>
        </w:rPr>
        <w:tab/>
        <w:t>No alternative offer will be considered.</w:t>
      </w:r>
    </w:p>
    <w:p w14:paraId="3443EB28" w14:textId="77777777" w:rsidR="001945E5" w:rsidRPr="001945E5" w:rsidRDefault="001945E5" w:rsidP="001945E5">
      <w:pPr>
        <w:tabs>
          <w:tab w:val="left" w:pos="-480"/>
          <w:tab w:val="left" w:pos="720"/>
          <w:tab w:val="right" w:pos="8880"/>
        </w:tabs>
        <w:suppressAutoHyphens/>
        <w:rPr>
          <w:spacing w:val="-3"/>
          <w:sz w:val="24"/>
          <w:szCs w:val="24"/>
          <w:lang w:val="en-US"/>
        </w:rPr>
      </w:pPr>
    </w:p>
    <w:p w14:paraId="3443EB29" w14:textId="77777777" w:rsidR="001945E5" w:rsidRPr="001945E5" w:rsidRDefault="00CD43E6" w:rsidP="001945E5">
      <w:pPr>
        <w:tabs>
          <w:tab w:val="left" w:pos="-480"/>
          <w:tab w:val="left" w:pos="720"/>
          <w:tab w:val="right" w:pos="8880"/>
        </w:tabs>
        <w:suppressAutoHyphens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7</w:t>
      </w:r>
      <w:r w:rsidR="001945E5" w:rsidRPr="001945E5">
        <w:rPr>
          <w:sz w:val="24"/>
          <w:szCs w:val="24"/>
          <w:lang w:val="en-US"/>
        </w:rPr>
        <w:t>.</w:t>
      </w:r>
      <w:r w:rsidR="001945E5" w:rsidRPr="001945E5">
        <w:rPr>
          <w:b/>
          <w:sz w:val="24"/>
          <w:szCs w:val="24"/>
          <w:lang w:val="en-US"/>
        </w:rPr>
        <w:tab/>
      </w:r>
      <w:r w:rsidR="001945E5" w:rsidRPr="009E665B">
        <w:rPr>
          <w:b/>
          <w:sz w:val="24"/>
          <w:szCs w:val="24"/>
          <w:lang w:val="en-US"/>
        </w:rPr>
        <w:t>Evaluation of Tender</w:t>
      </w:r>
    </w:p>
    <w:p w14:paraId="3443EB2A" w14:textId="77777777" w:rsidR="001945E5" w:rsidRPr="001945E5" w:rsidRDefault="001945E5" w:rsidP="001945E5">
      <w:pPr>
        <w:tabs>
          <w:tab w:val="left" w:pos="709"/>
          <w:tab w:val="right" w:pos="2355"/>
        </w:tabs>
        <w:rPr>
          <w:b/>
          <w:sz w:val="24"/>
          <w:lang w:val="en-US"/>
        </w:rPr>
      </w:pPr>
    </w:p>
    <w:p w14:paraId="3443EB2B" w14:textId="77777777" w:rsidR="0033022C" w:rsidRPr="00CD43E6" w:rsidRDefault="0033022C" w:rsidP="00634838">
      <w:pPr>
        <w:pStyle w:val="BodyText"/>
        <w:numPr>
          <w:ilvl w:val="1"/>
          <w:numId w:val="41"/>
        </w:numPr>
        <w:tabs>
          <w:tab w:val="left" w:pos="-480"/>
          <w:tab w:val="right" w:pos="8880"/>
        </w:tabs>
        <w:suppressAutoHyphens/>
      </w:pPr>
      <w:r w:rsidRPr="00CD43E6">
        <w:t>Tender Evaluation criteria are included in Appendix A</w:t>
      </w:r>
    </w:p>
    <w:p w14:paraId="3443EB2C" w14:textId="77777777" w:rsidR="0033022C" w:rsidRPr="00CD43E6" w:rsidRDefault="0033022C" w:rsidP="0033022C">
      <w:pPr>
        <w:pStyle w:val="BodyText"/>
        <w:tabs>
          <w:tab w:val="left" w:pos="-480"/>
          <w:tab w:val="right" w:pos="8880"/>
        </w:tabs>
        <w:suppressAutoHyphens/>
        <w:ind w:left="360"/>
        <w:rPr>
          <w:b/>
        </w:rPr>
      </w:pPr>
    </w:p>
    <w:p w14:paraId="3443EB2D" w14:textId="77777777" w:rsidR="0033022C" w:rsidRPr="00CD43E6" w:rsidRDefault="0033022C" w:rsidP="00634838">
      <w:pPr>
        <w:pStyle w:val="Sub-minor"/>
        <w:numPr>
          <w:ilvl w:val="1"/>
          <w:numId w:val="41"/>
        </w:numPr>
        <w:tabs>
          <w:tab w:val="clear" w:pos="720"/>
          <w:tab w:val="clear" w:pos="1425"/>
        </w:tabs>
        <w:jc w:val="both"/>
        <w:rPr>
          <w:b w:val="0"/>
          <w:color w:val="auto"/>
        </w:rPr>
      </w:pPr>
      <w:r w:rsidRPr="00CD43E6">
        <w:rPr>
          <w:b w:val="0"/>
          <w:color w:val="auto"/>
        </w:rPr>
        <w:t xml:space="preserve">The tenderer shall respond promptly to any requests by the </w:t>
      </w:r>
      <w:r w:rsidR="00A666B6">
        <w:rPr>
          <w:b w:val="0"/>
          <w:color w:val="auto"/>
        </w:rPr>
        <w:t>Client</w:t>
      </w:r>
      <w:r w:rsidRPr="00CD43E6">
        <w:rPr>
          <w:b w:val="0"/>
          <w:color w:val="auto"/>
        </w:rPr>
        <w:t xml:space="preserve"> for further information relating to its Tender.</w:t>
      </w:r>
    </w:p>
    <w:p w14:paraId="3443EB2E" w14:textId="77777777" w:rsidR="00EB7043" w:rsidRDefault="00EB7043" w:rsidP="00EB7043">
      <w:pPr>
        <w:tabs>
          <w:tab w:val="left" w:pos="720"/>
          <w:tab w:val="right" w:pos="2355"/>
        </w:tabs>
        <w:ind w:left="720" w:hanging="720"/>
        <w:rPr>
          <w:sz w:val="24"/>
          <w:lang w:val="en-US"/>
        </w:rPr>
      </w:pPr>
    </w:p>
    <w:p w14:paraId="3443EB2F" w14:textId="77777777" w:rsidR="001945E5" w:rsidRPr="001945E5" w:rsidRDefault="00CD43E6" w:rsidP="001945E5">
      <w:pPr>
        <w:tabs>
          <w:tab w:val="left" w:pos="709"/>
          <w:tab w:val="right" w:pos="2355"/>
        </w:tabs>
        <w:rPr>
          <w:b/>
          <w:sz w:val="24"/>
          <w:lang w:val="en-US"/>
        </w:rPr>
      </w:pPr>
      <w:r>
        <w:rPr>
          <w:b/>
          <w:sz w:val="24"/>
          <w:lang w:val="en-US"/>
        </w:rPr>
        <w:t>8</w:t>
      </w:r>
      <w:r w:rsidR="001945E5" w:rsidRPr="001945E5">
        <w:rPr>
          <w:b/>
          <w:sz w:val="24"/>
          <w:lang w:val="en-US"/>
        </w:rPr>
        <w:t>.</w:t>
      </w:r>
      <w:r w:rsidR="001945E5" w:rsidRPr="001945E5">
        <w:rPr>
          <w:b/>
          <w:sz w:val="24"/>
          <w:lang w:val="en-US"/>
        </w:rPr>
        <w:tab/>
        <w:t>Errors in Tender</w:t>
      </w:r>
    </w:p>
    <w:p w14:paraId="3443EB30" w14:textId="77777777" w:rsidR="001945E5" w:rsidRPr="001945E5" w:rsidRDefault="001945E5" w:rsidP="001945E5">
      <w:pPr>
        <w:tabs>
          <w:tab w:val="left" w:pos="709"/>
          <w:tab w:val="right" w:pos="2355"/>
        </w:tabs>
        <w:rPr>
          <w:b/>
          <w:sz w:val="24"/>
          <w:lang w:val="en-US"/>
        </w:rPr>
      </w:pPr>
    </w:p>
    <w:p w14:paraId="3443EB31" w14:textId="77777777" w:rsidR="001945E5" w:rsidRPr="001945E5" w:rsidRDefault="00CE3298" w:rsidP="00CE3298">
      <w:pPr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8.2</w:t>
      </w:r>
      <w:r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 xml:space="preserve">If the </w:t>
      </w:r>
      <w:r w:rsidR="00DA121D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suspects that there has been an error in pricing, the </w:t>
      </w:r>
      <w:r w:rsidR="00DA121D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reserves the right to seek such clarification as it conside</w:t>
      </w:r>
      <w:r w:rsidR="00174CA3">
        <w:rPr>
          <w:sz w:val="24"/>
          <w:szCs w:val="24"/>
        </w:rPr>
        <w:t>rs necessary from the Tenderer.</w:t>
      </w:r>
    </w:p>
    <w:p w14:paraId="3443EB32" w14:textId="77777777" w:rsidR="001945E5" w:rsidRPr="001945E5" w:rsidRDefault="001945E5" w:rsidP="001945E5">
      <w:pPr>
        <w:rPr>
          <w:sz w:val="24"/>
          <w:szCs w:val="24"/>
        </w:rPr>
      </w:pPr>
    </w:p>
    <w:p w14:paraId="3443EB33" w14:textId="77777777" w:rsidR="00321BB3" w:rsidRDefault="00CD43E6" w:rsidP="00174CA3">
      <w:pPr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 w:rsidR="00174CA3">
        <w:rPr>
          <w:sz w:val="24"/>
          <w:szCs w:val="24"/>
        </w:rPr>
        <w:t>.2</w:t>
      </w:r>
      <w:r w:rsidR="00174CA3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>It is the Tenderer’s responsibility to ensure that the Tender is arithmetically correct, prior to submission.</w:t>
      </w:r>
    </w:p>
    <w:p w14:paraId="3443EB34" w14:textId="77777777" w:rsidR="00321BB3" w:rsidRDefault="00321BB3" w:rsidP="00174CA3">
      <w:pPr>
        <w:ind w:left="720" w:hanging="720"/>
        <w:contextualSpacing/>
        <w:rPr>
          <w:sz w:val="24"/>
          <w:szCs w:val="24"/>
        </w:rPr>
      </w:pPr>
    </w:p>
    <w:p w14:paraId="3443EB35" w14:textId="77777777" w:rsidR="00CE3298" w:rsidRPr="00CE3298" w:rsidRDefault="00321BB3" w:rsidP="00CE3298">
      <w:pPr>
        <w:tabs>
          <w:tab w:val="left" w:pos="709"/>
          <w:tab w:val="left" w:pos="1440"/>
          <w:tab w:val="left" w:pos="1800"/>
          <w:tab w:val="left" w:pos="3060"/>
          <w:tab w:val="left" w:pos="5040"/>
        </w:tabs>
        <w:ind w:left="709" w:hanging="709"/>
        <w:rPr>
          <w:sz w:val="24"/>
        </w:rPr>
      </w:pPr>
      <w:r>
        <w:rPr>
          <w:sz w:val="24"/>
          <w:szCs w:val="24"/>
        </w:rPr>
        <w:t>8.3</w:t>
      </w:r>
      <w:r>
        <w:rPr>
          <w:sz w:val="24"/>
          <w:szCs w:val="24"/>
        </w:rPr>
        <w:tab/>
      </w:r>
      <w:r w:rsidR="00CE3298" w:rsidRPr="00CE3298">
        <w:rPr>
          <w:sz w:val="24"/>
        </w:rPr>
        <w:t>Errors in pricing will be dealt with in accordance with JCT Tendering Practice Note 2017 – Alternative 2 is to apply (giving the Tenderer an opportunity of confirming offer or amending to correct genuine errors)</w:t>
      </w:r>
    </w:p>
    <w:p w14:paraId="3443EB36" w14:textId="77777777" w:rsidR="00CE3298" w:rsidRPr="00CE3298" w:rsidRDefault="00CE3298" w:rsidP="00CE3298">
      <w:pPr>
        <w:tabs>
          <w:tab w:val="left" w:pos="567"/>
          <w:tab w:val="left" w:pos="1440"/>
          <w:tab w:val="left" w:pos="1800"/>
          <w:tab w:val="left" w:pos="3060"/>
          <w:tab w:val="left" w:pos="5040"/>
        </w:tabs>
        <w:ind w:left="567" w:hanging="567"/>
        <w:rPr>
          <w:sz w:val="24"/>
        </w:rPr>
      </w:pPr>
    </w:p>
    <w:p w14:paraId="3443EB37" w14:textId="77777777" w:rsidR="00CE3298" w:rsidRPr="00CE3298" w:rsidRDefault="00CE3298" w:rsidP="00CE3298">
      <w:pPr>
        <w:tabs>
          <w:tab w:val="left" w:pos="709"/>
          <w:tab w:val="left" w:pos="1440"/>
          <w:tab w:val="left" w:pos="1800"/>
          <w:tab w:val="left" w:pos="3060"/>
          <w:tab w:val="left" w:pos="5040"/>
        </w:tabs>
        <w:ind w:left="709" w:hanging="709"/>
        <w:rPr>
          <w:sz w:val="24"/>
        </w:rPr>
      </w:pPr>
      <w:r w:rsidRPr="00CE3298">
        <w:rPr>
          <w:sz w:val="24"/>
        </w:rPr>
        <w:tab/>
        <w:t>Genuine errors are deemed to be the following –</w:t>
      </w:r>
    </w:p>
    <w:p w14:paraId="3443EB38" w14:textId="77777777" w:rsidR="00CE3298" w:rsidRPr="00CE3298" w:rsidRDefault="00CE3298" w:rsidP="00CE3298">
      <w:pPr>
        <w:tabs>
          <w:tab w:val="left" w:pos="567"/>
          <w:tab w:val="left" w:pos="1440"/>
          <w:tab w:val="left" w:pos="1800"/>
          <w:tab w:val="left" w:pos="3060"/>
          <w:tab w:val="left" w:pos="5040"/>
        </w:tabs>
        <w:ind w:left="567" w:hanging="567"/>
        <w:rPr>
          <w:sz w:val="24"/>
        </w:rPr>
      </w:pPr>
    </w:p>
    <w:p w14:paraId="3443EB39" w14:textId="77777777" w:rsidR="00CE3298" w:rsidRPr="00CE3298" w:rsidRDefault="00CE3298" w:rsidP="00CE3298">
      <w:pPr>
        <w:numPr>
          <w:ilvl w:val="0"/>
          <w:numId w:val="51"/>
        </w:numPr>
        <w:tabs>
          <w:tab w:val="left" w:pos="567"/>
          <w:tab w:val="left" w:pos="1440"/>
          <w:tab w:val="left" w:pos="1800"/>
          <w:tab w:val="left" w:pos="3060"/>
          <w:tab w:val="left" w:pos="5040"/>
        </w:tabs>
        <w:contextualSpacing/>
        <w:rPr>
          <w:sz w:val="24"/>
        </w:rPr>
      </w:pPr>
      <w:r w:rsidRPr="00CE3298">
        <w:rPr>
          <w:sz w:val="24"/>
        </w:rPr>
        <w:t xml:space="preserve">Errors of computation </w:t>
      </w:r>
    </w:p>
    <w:p w14:paraId="3443EB3A" w14:textId="77777777" w:rsidR="00CE3298" w:rsidRPr="00CE3298" w:rsidRDefault="00CE3298" w:rsidP="00CE3298">
      <w:pPr>
        <w:numPr>
          <w:ilvl w:val="0"/>
          <w:numId w:val="51"/>
        </w:numPr>
        <w:tabs>
          <w:tab w:val="left" w:pos="567"/>
          <w:tab w:val="left" w:pos="1440"/>
          <w:tab w:val="left" w:pos="1800"/>
          <w:tab w:val="left" w:pos="3060"/>
          <w:tab w:val="left" w:pos="5040"/>
        </w:tabs>
        <w:contextualSpacing/>
        <w:rPr>
          <w:sz w:val="24"/>
        </w:rPr>
      </w:pPr>
      <w:r w:rsidRPr="00CE3298">
        <w:rPr>
          <w:sz w:val="24"/>
        </w:rPr>
        <w:t>Patent errors in pricing</w:t>
      </w:r>
    </w:p>
    <w:p w14:paraId="3443EB3B" w14:textId="77777777" w:rsidR="00EB7043" w:rsidRDefault="00EB7043" w:rsidP="00CE3298">
      <w:pPr>
        <w:contextualSpacing/>
        <w:rPr>
          <w:sz w:val="24"/>
          <w:szCs w:val="24"/>
        </w:rPr>
      </w:pPr>
    </w:p>
    <w:p w14:paraId="3443EB3C" w14:textId="77777777" w:rsidR="00867150" w:rsidRPr="003B6E97" w:rsidRDefault="008E61E8" w:rsidP="00CE3298">
      <w:pPr>
        <w:ind w:left="720"/>
        <w:contextualSpacing/>
        <w:rPr>
          <w:sz w:val="24"/>
          <w:szCs w:val="24"/>
        </w:rPr>
      </w:pPr>
      <w:r w:rsidRPr="00CE3298">
        <w:rPr>
          <w:sz w:val="24"/>
          <w:szCs w:val="24"/>
        </w:rPr>
        <w:t xml:space="preserve">All </w:t>
      </w:r>
      <w:r w:rsidR="0092147F" w:rsidRPr="00CE3298">
        <w:rPr>
          <w:sz w:val="24"/>
          <w:szCs w:val="24"/>
        </w:rPr>
        <w:t xml:space="preserve">Tenders will </w:t>
      </w:r>
      <w:r w:rsidRPr="00CE3298">
        <w:rPr>
          <w:sz w:val="24"/>
          <w:szCs w:val="24"/>
        </w:rPr>
        <w:t xml:space="preserve">then </w:t>
      </w:r>
      <w:r w:rsidR="0092147F" w:rsidRPr="00CE3298">
        <w:rPr>
          <w:sz w:val="24"/>
          <w:szCs w:val="24"/>
        </w:rPr>
        <w:t>be re</w:t>
      </w:r>
      <w:r w:rsidR="00C71820">
        <w:rPr>
          <w:sz w:val="24"/>
          <w:szCs w:val="24"/>
        </w:rPr>
        <w:t>-</w:t>
      </w:r>
      <w:r w:rsidR="0092147F" w:rsidRPr="00CE3298">
        <w:rPr>
          <w:sz w:val="24"/>
          <w:szCs w:val="24"/>
        </w:rPr>
        <w:t xml:space="preserve">ranked </w:t>
      </w:r>
      <w:r w:rsidRPr="00CE3298">
        <w:rPr>
          <w:sz w:val="24"/>
          <w:szCs w:val="24"/>
        </w:rPr>
        <w:t>and the highest ranked tender will be evaluated (refer to Appendix A).</w:t>
      </w:r>
    </w:p>
    <w:p w14:paraId="3443EB3D" w14:textId="77777777" w:rsidR="004C670B" w:rsidRDefault="004C670B" w:rsidP="00F71651">
      <w:pPr>
        <w:rPr>
          <w:sz w:val="24"/>
          <w:szCs w:val="24"/>
        </w:rPr>
      </w:pPr>
    </w:p>
    <w:p w14:paraId="3443EB3E" w14:textId="77777777" w:rsidR="002B329F" w:rsidRDefault="00321BB3" w:rsidP="003B6E97">
      <w:pPr>
        <w:ind w:left="720" w:hanging="720"/>
        <w:rPr>
          <w:sz w:val="24"/>
        </w:rPr>
      </w:pPr>
      <w:r>
        <w:rPr>
          <w:sz w:val="24"/>
        </w:rPr>
        <w:t>8.5</w:t>
      </w:r>
      <w:r w:rsidR="003B6E97">
        <w:rPr>
          <w:sz w:val="24"/>
        </w:rPr>
        <w:tab/>
      </w:r>
      <w:r w:rsidR="00867150" w:rsidRPr="003B6E97">
        <w:rPr>
          <w:sz w:val="24"/>
        </w:rPr>
        <w:t xml:space="preserve">The Tenderer should enter a value, rate or price against every applicable item. </w:t>
      </w:r>
      <w:r w:rsidR="00673A99">
        <w:rPr>
          <w:sz w:val="24"/>
        </w:rPr>
        <w:t>L</w:t>
      </w:r>
      <w:r w:rsidR="00673A99" w:rsidRPr="00673A99">
        <w:rPr>
          <w:sz w:val="24"/>
        </w:rPr>
        <w:t xml:space="preserve">ump sums in respect of complete sections or consecutive items will not be accepted.  Any item not priced </w:t>
      </w:r>
      <w:r w:rsidR="00673A99" w:rsidRPr="00A012C1">
        <w:rPr>
          <w:sz w:val="24"/>
        </w:rPr>
        <w:t xml:space="preserve">will be deemed to be included in rates for other items elsewhere. The </w:t>
      </w:r>
      <w:r w:rsidR="00A666B6" w:rsidRPr="00A012C1">
        <w:rPr>
          <w:sz w:val="24"/>
        </w:rPr>
        <w:t>Client</w:t>
      </w:r>
      <w:r w:rsidR="00673A99" w:rsidRPr="00A012C1">
        <w:rPr>
          <w:sz w:val="24"/>
        </w:rPr>
        <w:t xml:space="preserve"> reserves the right to reject the tender </w:t>
      </w:r>
      <w:r w:rsidR="00A012C1">
        <w:rPr>
          <w:sz w:val="24"/>
        </w:rPr>
        <w:t>if</w:t>
      </w:r>
      <w:r w:rsidR="00673A99" w:rsidRPr="00A012C1">
        <w:rPr>
          <w:sz w:val="24"/>
        </w:rPr>
        <w:t xml:space="preserve"> the conditions in this paragraph are not observed.</w:t>
      </w:r>
    </w:p>
    <w:p w14:paraId="3443EB3F" w14:textId="77777777" w:rsidR="00867150" w:rsidRDefault="00867150" w:rsidP="00174CA3">
      <w:pPr>
        <w:ind w:left="720" w:hanging="720"/>
        <w:rPr>
          <w:sz w:val="24"/>
          <w:szCs w:val="24"/>
        </w:rPr>
      </w:pPr>
    </w:p>
    <w:p w14:paraId="3443EB40" w14:textId="77777777" w:rsidR="00F86375" w:rsidRDefault="00F86375" w:rsidP="00174CA3">
      <w:pPr>
        <w:tabs>
          <w:tab w:val="left" w:pos="709"/>
          <w:tab w:val="right" w:pos="2355"/>
        </w:tabs>
        <w:rPr>
          <w:b/>
          <w:sz w:val="24"/>
          <w:lang w:val="en-US"/>
        </w:rPr>
      </w:pPr>
    </w:p>
    <w:p w14:paraId="3443EB41" w14:textId="77777777" w:rsidR="001945E5" w:rsidRPr="001945E5" w:rsidRDefault="00CD43E6" w:rsidP="00174CA3">
      <w:pPr>
        <w:tabs>
          <w:tab w:val="left" w:pos="709"/>
          <w:tab w:val="right" w:pos="2355"/>
        </w:tabs>
        <w:rPr>
          <w:b/>
          <w:sz w:val="24"/>
          <w:lang w:val="en-US"/>
        </w:rPr>
      </w:pPr>
      <w:r>
        <w:rPr>
          <w:b/>
          <w:sz w:val="24"/>
          <w:lang w:val="en-US"/>
        </w:rPr>
        <w:t>9</w:t>
      </w:r>
      <w:r w:rsidR="00174CA3">
        <w:rPr>
          <w:b/>
          <w:sz w:val="24"/>
          <w:lang w:val="en-US"/>
        </w:rPr>
        <w:t>.</w:t>
      </w:r>
      <w:r w:rsidR="00174CA3">
        <w:rPr>
          <w:b/>
          <w:sz w:val="24"/>
          <w:lang w:val="en-US"/>
        </w:rPr>
        <w:tab/>
      </w:r>
      <w:r w:rsidR="001945E5" w:rsidRPr="001945E5">
        <w:rPr>
          <w:b/>
          <w:sz w:val="24"/>
          <w:lang w:val="en-US"/>
        </w:rPr>
        <w:t>Tender Acceptance</w:t>
      </w:r>
    </w:p>
    <w:p w14:paraId="3443EB42" w14:textId="77777777" w:rsidR="001945E5" w:rsidRPr="001945E5" w:rsidRDefault="001945E5" w:rsidP="001945E5">
      <w:pPr>
        <w:tabs>
          <w:tab w:val="left" w:pos="720"/>
          <w:tab w:val="right" w:pos="2355"/>
        </w:tabs>
        <w:rPr>
          <w:b/>
          <w:sz w:val="24"/>
          <w:lang w:val="en-US"/>
        </w:rPr>
      </w:pPr>
    </w:p>
    <w:p w14:paraId="3443EB43" w14:textId="77777777" w:rsidR="001945E5" w:rsidRPr="001945E5" w:rsidRDefault="00CD43E6" w:rsidP="001945E5">
      <w:pPr>
        <w:tabs>
          <w:tab w:val="left" w:pos="720"/>
          <w:tab w:val="right" w:pos="2355"/>
        </w:tabs>
        <w:rPr>
          <w:sz w:val="24"/>
        </w:rPr>
      </w:pPr>
      <w:r>
        <w:rPr>
          <w:sz w:val="24"/>
        </w:rPr>
        <w:t>9</w:t>
      </w:r>
      <w:r w:rsidR="001945E5" w:rsidRPr="001945E5">
        <w:rPr>
          <w:sz w:val="24"/>
        </w:rPr>
        <w:t>.1</w:t>
      </w:r>
      <w:r w:rsidR="001945E5" w:rsidRPr="001945E5">
        <w:rPr>
          <w:sz w:val="24"/>
        </w:rPr>
        <w:tab/>
        <w:t xml:space="preserve">The </w:t>
      </w:r>
      <w:r w:rsidR="00DA121D">
        <w:rPr>
          <w:sz w:val="24"/>
        </w:rPr>
        <w:t>Client</w:t>
      </w:r>
      <w:r w:rsidR="001945E5" w:rsidRPr="001945E5">
        <w:rPr>
          <w:sz w:val="24"/>
        </w:rPr>
        <w:t xml:space="preserve"> is not bound to a</w:t>
      </w:r>
      <w:r w:rsidR="00174CA3">
        <w:rPr>
          <w:sz w:val="24"/>
        </w:rPr>
        <w:t>ccept the lowest or any Tender.</w:t>
      </w:r>
    </w:p>
    <w:p w14:paraId="3443EB44" w14:textId="77777777" w:rsidR="001945E5" w:rsidRPr="001945E5" w:rsidRDefault="001945E5" w:rsidP="001945E5">
      <w:pPr>
        <w:tabs>
          <w:tab w:val="left" w:pos="1425"/>
          <w:tab w:val="right" w:pos="2355"/>
        </w:tabs>
        <w:rPr>
          <w:sz w:val="24"/>
          <w:lang w:val="en-US"/>
        </w:rPr>
      </w:pPr>
    </w:p>
    <w:p w14:paraId="3443EB45" w14:textId="77777777" w:rsidR="001945E5" w:rsidRPr="001945E5" w:rsidRDefault="00CD43E6" w:rsidP="001945E5">
      <w:pPr>
        <w:tabs>
          <w:tab w:val="left" w:pos="720"/>
          <w:tab w:val="right" w:pos="2355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9</w:t>
      </w:r>
      <w:r w:rsidR="001945E5" w:rsidRPr="001945E5">
        <w:rPr>
          <w:sz w:val="24"/>
          <w:lang w:val="en-US"/>
        </w:rPr>
        <w:t>.2</w:t>
      </w:r>
      <w:r w:rsidR="001945E5" w:rsidRPr="001945E5">
        <w:rPr>
          <w:sz w:val="24"/>
          <w:lang w:val="en-US"/>
        </w:rPr>
        <w:tab/>
        <w:t>Tenders shall be submitted on the basis that they shall remain in force for 90 days from the actual date of return of Tenders.</w:t>
      </w:r>
    </w:p>
    <w:p w14:paraId="3443EB46" w14:textId="77777777" w:rsidR="001945E5" w:rsidRPr="001945E5" w:rsidRDefault="001945E5" w:rsidP="001945E5">
      <w:pPr>
        <w:tabs>
          <w:tab w:val="left" w:pos="720"/>
          <w:tab w:val="left" w:pos="1425"/>
          <w:tab w:val="right" w:pos="2355"/>
        </w:tabs>
        <w:rPr>
          <w:sz w:val="24"/>
          <w:lang w:val="en-US"/>
        </w:rPr>
      </w:pPr>
    </w:p>
    <w:p w14:paraId="3443EB47" w14:textId="77777777" w:rsidR="004C670B" w:rsidRDefault="00CD43E6" w:rsidP="00174CA3">
      <w:pPr>
        <w:tabs>
          <w:tab w:val="left" w:pos="720"/>
          <w:tab w:val="right" w:pos="2355"/>
        </w:tabs>
        <w:ind w:left="720" w:hanging="720"/>
        <w:rPr>
          <w:sz w:val="24"/>
          <w:szCs w:val="24"/>
        </w:rPr>
      </w:pPr>
      <w:r>
        <w:rPr>
          <w:sz w:val="24"/>
          <w:lang w:val="en-US"/>
        </w:rPr>
        <w:t>9</w:t>
      </w:r>
      <w:r w:rsidR="00174CA3">
        <w:rPr>
          <w:sz w:val="24"/>
          <w:lang w:val="en-US"/>
        </w:rPr>
        <w:t>.</w:t>
      </w:r>
      <w:r w:rsidR="00867150">
        <w:rPr>
          <w:sz w:val="24"/>
          <w:lang w:val="en-US"/>
        </w:rPr>
        <w:t>5</w:t>
      </w:r>
      <w:r w:rsidR="00174CA3">
        <w:rPr>
          <w:sz w:val="24"/>
          <w:lang w:val="en-US"/>
        </w:rPr>
        <w:tab/>
      </w:r>
      <w:r w:rsidR="0013078E">
        <w:rPr>
          <w:sz w:val="24"/>
          <w:lang w:val="en-US"/>
        </w:rPr>
        <w:t xml:space="preserve">The Tenderer in submitting the Tender undertakes that in the event of his Tender being accepted by the </w:t>
      </w:r>
      <w:r w:rsidR="00DA121D">
        <w:rPr>
          <w:sz w:val="24"/>
          <w:lang w:val="en-US"/>
        </w:rPr>
        <w:t>Client</w:t>
      </w:r>
      <w:r w:rsidR="0013078E">
        <w:rPr>
          <w:sz w:val="24"/>
          <w:lang w:val="en-US"/>
        </w:rPr>
        <w:t xml:space="preserve"> he will, within fourteen days of being called upon to do so, execute</w:t>
      </w:r>
      <w:r w:rsidR="001945E5" w:rsidRPr="001945E5">
        <w:rPr>
          <w:sz w:val="24"/>
          <w:lang w:val="en-US"/>
        </w:rPr>
        <w:t xml:space="preserve"> a form</w:t>
      </w:r>
      <w:r w:rsidR="00174CA3">
        <w:rPr>
          <w:sz w:val="24"/>
          <w:lang w:val="en-US"/>
        </w:rPr>
        <w:t xml:space="preserve">al agreement with the </w:t>
      </w:r>
      <w:r w:rsidR="00DA121D">
        <w:rPr>
          <w:sz w:val="24"/>
          <w:lang w:val="en-US"/>
        </w:rPr>
        <w:t>Client</w:t>
      </w:r>
      <w:r w:rsidR="00174CA3" w:rsidRPr="0013078E">
        <w:rPr>
          <w:sz w:val="24"/>
          <w:szCs w:val="24"/>
          <w:lang w:val="en-US"/>
        </w:rPr>
        <w:t>.</w:t>
      </w:r>
      <w:r w:rsidR="0013078E" w:rsidRPr="0013078E">
        <w:rPr>
          <w:sz w:val="24"/>
          <w:szCs w:val="24"/>
          <w:lang w:val="en-US"/>
        </w:rPr>
        <w:t xml:space="preserve"> </w:t>
      </w:r>
      <w:r w:rsidR="0013078E" w:rsidRPr="0013078E">
        <w:rPr>
          <w:sz w:val="24"/>
          <w:szCs w:val="24"/>
        </w:rPr>
        <w:t xml:space="preserve">Failure by the Tenderer to execute a formal </w:t>
      </w:r>
      <w:r w:rsidR="0013078E">
        <w:rPr>
          <w:sz w:val="24"/>
          <w:szCs w:val="24"/>
        </w:rPr>
        <w:t>agreement</w:t>
      </w:r>
      <w:r w:rsidR="0013078E" w:rsidRPr="0013078E">
        <w:rPr>
          <w:sz w:val="24"/>
          <w:szCs w:val="24"/>
        </w:rPr>
        <w:t xml:space="preserve"> within the time specified above will render the </w:t>
      </w:r>
      <w:r w:rsidR="0013078E">
        <w:rPr>
          <w:sz w:val="24"/>
          <w:szCs w:val="24"/>
        </w:rPr>
        <w:t>agreement</w:t>
      </w:r>
      <w:r w:rsidR="0013078E" w:rsidRPr="0013078E">
        <w:rPr>
          <w:sz w:val="24"/>
          <w:szCs w:val="24"/>
        </w:rPr>
        <w:t xml:space="preserve"> voidable at the option of the </w:t>
      </w:r>
      <w:r w:rsidR="00DA121D">
        <w:rPr>
          <w:sz w:val="24"/>
          <w:szCs w:val="24"/>
        </w:rPr>
        <w:t>Client</w:t>
      </w:r>
      <w:r w:rsidR="0013078E" w:rsidRPr="0013078E">
        <w:rPr>
          <w:sz w:val="24"/>
          <w:szCs w:val="24"/>
        </w:rPr>
        <w:t xml:space="preserve"> at any time by notice in writing.</w:t>
      </w:r>
    </w:p>
    <w:p w14:paraId="3443EB48" w14:textId="77777777" w:rsidR="00F86375" w:rsidRDefault="00F86375" w:rsidP="00174CA3">
      <w:pPr>
        <w:tabs>
          <w:tab w:val="left" w:pos="720"/>
          <w:tab w:val="right" w:pos="2355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43EB49" w14:textId="77777777" w:rsidR="001945E5" w:rsidRPr="001945E5" w:rsidRDefault="004A64D6" w:rsidP="00174CA3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>C</w:t>
      </w:r>
      <w:r w:rsidR="00174CA3">
        <w:rPr>
          <w:b/>
          <w:sz w:val="24"/>
          <w:lang w:val="en-US"/>
        </w:rPr>
        <w:tab/>
      </w:r>
      <w:r w:rsidR="001945E5" w:rsidRPr="001945E5">
        <w:rPr>
          <w:b/>
          <w:sz w:val="24"/>
          <w:lang w:val="en-US"/>
        </w:rPr>
        <w:t>COMPLETION OF TENDER DOCUMENTS AND SUBMISSION OF TENDER</w:t>
      </w:r>
    </w:p>
    <w:p w14:paraId="3443EB4A" w14:textId="77777777" w:rsidR="001945E5" w:rsidRPr="001945E5" w:rsidRDefault="001945E5" w:rsidP="001945E5">
      <w:pPr>
        <w:tabs>
          <w:tab w:val="left" w:pos="1425"/>
          <w:tab w:val="right" w:pos="2355"/>
        </w:tabs>
        <w:rPr>
          <w:sz w:val="24"/>
          <w:lang w:val="en-US"/>
        </w:rPr>
      </w:pPr>
    </w:p>
    <w:p w14:paraId="3443EB4B" w14:textId="77777777" w:rsidR="001945E5" w:rsidRPr="001945E5" w:rsidRDefault="004A64D6" w:rsidP="001945E5">
      <w:pPr>
        <w:tabs>
          <w:tab w:val="left" w:pos="720"/>
          <w:tab w:val="left" w:pos="1425"/>
          <w:tab w:val="right" w:pos="2355"/>
        </w:tabs>
        <w:rPr>
          <w:b/>
          <w:sz w:val="24"/>
          <w:lang w:val="en-US"/>
        </w:rPr>
      </w:pPr>
      <w:r>
        <w:rPr>
          <w:b/>
          <w:sz w:val="24"/>
          <w:lang w:val="en-US"/>
        </w:rPr>
        <w:t>1</w:t>
      </w:r>
      <w:r w:rsidR="00CD43E6">
        <w:rPr>
          <w:b/>
          <w:sz w:val="24"/>
          <w:lang w:val="en-US"/>
        </w:rPr>
        <w:t>0</w:t>
      </w:r>
      <w:r>
        <w:rPr>
          <w:b/>
          <w:sz w:val="24"/>
          <w:lang w:val="en-US"/>
        </w:rPr>
        <w:t>.</w:t>
      </w:r>
      <w:r w:rsidR="001945E5" w:rsidRPr="001945E5">
        <w:rPr>
          <w:b/>
          <w:sz w:val="24"/>
          <w:lang w:val="en-US"/>
        </w:rPr>
        <w:tab/>
        <w:t>Completion of Tender Documents</w:t>
      </w:r>
    </w:p>
    <w:p w14:paraId="3443EB4C" w14:textId="77777777" w:rsidR="001945E5" w:rsidRPr="001945E5" w:rsidRDefault="001945E5" w:rsidP="001945E5">
      <w:pPr>
        <w:tabs>
          <w:tab w:val="left" w:pos="720"/>
        </w:tabs>
        <w:rPr>
          <w:sz w:val="24"/>
          <w:lang w:val="en-US"/>
        </w:rPr>
      </w:pPr>
    </w:p>
    <w:p w14:paraId="3443EB4D" w14:textId="77777777" w:rsidR="001945E5" w:rsidRDefault="007D2FF4" w:rsidP="007D2FF4">
      <w:pPr>
        <w:tabs>
          <w:tab w:val="left" w:pos="720"/>
        </w:tabs>
        <w:suppressAutoHyphens/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CD43E6">
        <w:rPr>
          <w:sz w:val="24"/>
          <w:szCs w:val="24"/>
        </w:rPr>
        <w:t>0</w:t>
      </w:r>
      <w:r>
        <w:rPr>
          <w:sz w:val="24"/>
          <w:szCs w:val="24"/>
        </w:rPr>
        <w:t>.1</w:t>
      </w:r>
      <w:r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>Tenderers are required to complete and</w:t>
      </w:r>
      <w:r>
        <w:rPr>
          <w:sz w:val="24"/>
          <w:szCs w:val="24"/>
        </w:rPr>
        <w:t xml:space="preserve"> return one copy of the </w:t>
      </w:r>
      <w:r w:rsidR="00880049">
        <w:rPr>
          <w:sz w:val="24"/>
          <w:szCs w:val="24"/>
        </w:rPr>
        <w:t>following documentation</w:t>
      </w:r>
      <w:r>
        <w:rPr>
          <w:sz w:val="24"/>
          <w:szCs w:val="24"/>
        </w:rPr>
        <w:t>. The Tender will only be considered if it</w:t>
      </w:r>
      <w:r w:rsidR="001945E5" w:rsidRPr="001945E5">
        <w:rPr>
          <w:sz w:val="24"/>
          <w:szCs w:val="24"/>
        </w:rPr>
        <w:t xml:space="preserve"> is submitted in this way.</w:t>
      </w:r>
    </w:p>
    <w:p w14:paraId="3443EB4E" w14:textId="77777777" w:rsidR="00880049" w:rsidRPr="00AC2CEC" w:rsidRDefault="00880049" w:rsidP="00880049">
      <w:pPr>
        <w:tabs>
          <w:tab w:val="left" w:pos="720"/>
          <w:tab w:val="right" w:pos="2355"/>
        </w:tabs>
        <w:jc w:val="both"/>
        <w:rPr>
          <w:sz w:val="16"/>
          <w:szCs w:val="16"/>
          <w:lang w:val="en-US"/>
        </w:rPr>
      </w:pPr>
    </w:p>
    <w:p w14:paraId="3443EB4F" w14:textId="77777777" w:rsidR="00880049" w:rsidRDefault="00880049" w:rsidP="00880049">
      <w:pPr>
        <w:numPr>
          <w:ilvl w:val="0"/>
          <w:numId w:val="28"/>
        </w:numPr>
        <w:ind w:firstLine="54"/>
        <w:rPr>
          <w:sz w:val="24"/>
          <w:szCs w:val="24"/>
        </w:rPr>
      </w:pPr>
      <w:r w:rsidRPr="00AC2CEC">
        <w:rPr>
          <w:b/>
          <w:sz w:val="24"/>
          <w:szCs w:val="24"/>
        </w:rPr>
        <w:t xml:space="preserve">Form of Tender and </w:t>
      </w:r>
      <w:r>
        <w:rPr>
          <w:b/>
          <w:sz w:val="24"/>
          <w:szCs w:val="24"/>
        </w:rPr>
        <w:t xml:space="preserve">all </w:t>
      </w:r>
      <w:r w:rsidRPr="00AC2CEC">
        <w:rPr>
          <w:b/>
          <w:sz w:val="24"/>
          <w:szCs w:val="24"/>
        </w:rPr>
        <w:t>Appendices</w:t>
      </w:r>
      <w:r>
        <w:rPr>
          <w:sz w:val="24"/>
          <w:szCs w:val="24"/>
        </w:rPr>
        <w:t xml:space="preserve">. </w:t>
      </w:r>
    </w:p>
    <w:p w14:paraId="3443EB50" w14:textId="77777777" w:rsidR="00880049" w:rsidRDefault="00880049" w:rsidP="00880049">
      <w:pPr>
        <w:ind w:left="1134"/>
        <w:rPr>
          <w:b/>
          <w:sz w:val="24"/>
          <w:szCs w:val="24"/>
        </w:rPr>
      </w:pPr>
    </w:p>
    <w:p w14:paraId="3443EB51" w14:textId="77777777" w:rsidR="00880049" w:rsidRDefault="00880049" w:rsidP="00880049">
      <w:pPr>
        <w:ind w:left="14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Notes: </w:t>
      </w:r>
    </w:p>
    <w:p w14:paraId="3443EB52" w14:textId="77777777" w:rsidR="00880049" w:rsidRPr="00B065AD" w:rsidRDefault="00880049" w:rsidP="00880049">
      <w:pPr>
        <w:ind w:left="1418"/>
        <w:rPr>
          <w:b/>
          <w:sz w:val="24"/>
          <w:szCs w:val="24"/>
        </w:rPr>
      </w:pPr>
      <w:r w:rsidRPr="00B065AD">
        <w:rPr>
          <w:b/>
          <w:sz w:val="24"/>
          <w:szCs w:val="24"/>
        </w:rPr>
        <w:t>a) Appendix II must be fully completed and the Insurance details shall be completed by the Tenderer’s Insurance Broker and submitted with the tender.</w:t>
      </w:r>
    </w:p>
    <w:p w14:paraId="3443EB53" w14:textId="77777777" w:rsidR="00880049" w:rsidRPr="00B065AD" w:rsidRDefault="00880049" w:rsidP="00880049">
      <w:pPr>
        <w:ind w:left="1418"/>
        <w:rPr>
          <w:b/>
          <w:sz w:val="24"/>
          <w:szCs w:val="24"/>
        </w:rPr>
      </w:pPr>
    </w:p>
    <w:p w14:paraId="3443EB54" w14:textId="77777777" w:rsidR="00880049" w:rsidRDefault="00880049" w:rsidP="00880049">
      <w:pPr>
        <w:ind w:left="1418"/>
        <w:rPr>
          <w:b/>
          <w:sz w:val="24"/>
          <w:szCs w:val="24"/>
        </w:rPr>
      </w:pPr>
      <w:r w:rsidRPr="00B065AD">
        <w:rPr>
          <w:b/>
          <w:sz w:val="24"/>
          <w:szCs w:val="24"/>
        </w:rPr>
        <w:t>b) Appendix VI is to be completed with any equivalent products proposed in lieu of named products in the specification together with the cost differences to the submitted tender price</w:t>
      </w:r>
    </w:p>
    <w:p w14:paraId="3443EB55" w14:textId="77777777" w:rsidR="00880049" w:rsidRDefault="00880049" w:rsidP="00CB2052">
      <w:pPr>
        <w:rPr>
          <w:sz w:val="24"/>
          <w:szCs w:val="24"/>
        </w:rPr>
      </w:pPr>
    </w:p>
    <w:p w14:paraId="3443EB56" w14:textId="77777777" w:rsidR="00880049" w:rsidRDefault="00880049" w:rsidP="00880049">
      <w:pPr>
        <w:tabs>
          <w:tab w:val="left" w:pos="-480"/>
        </w:tabs>
        <w:suppressAutoHyphens/>
        <w:ind w:left="720" w:hanging="720"/>
        <w:jc w:val="both"/>
        <w:rPr>
          <w:sz w:val="24"/>
          <w:szCs w:val="24"/>
        </w:rPr>
      </w:pPr>
      <w:r>
        <w:rPr>
          <w:sz w:val="24"/>
        </w:rPr>
        <w:t>10.2</w:t>
      </w:r>
      <w:r>
        <w:rPr>
          <w:sz w:val="24"/>
        </w:rPr>
        <w:tab/>
      </w:r>
      <w:r w:rsidRPr="00FB661E">
        <w:rPr>
          <w:sz w:val="24"/>
          <w:szCs w:val="24"/>
        </w:rPr>
        <w:t xml:space="preserve">Any Contractor whose tender is under consideration must submit the following within </w:t>
      </w:r>
      <w:r w:rsidRPr="00F20A86">
        <w:rPr>
          <w:sz w:val="24"/>
          <w:szCs w:val="24"/>
          <w:u w:val="single"/>
        </w:rPr>
        <w:t>two</w:t>
      </w:r>
      <w:r w:rsidRPr="00FB661E">
        <w:rPr>
          <w:sz w:val="24"/>
          <w:szCs w:val="24"/>
        </w:rPr>
        <w:t xml:space="preserve"> </w:t>
      </w:r>
      <w:r w:rsidRPr="00F20A86">
        <w:rPr>
          <w:sz w:val="24"/>
          <w:szCs w:val="24"/>
          <w:u w:val="single"/>
        </w:rPr>
        <w:t>working days</w:t>
      </w:r>
      <w:r w:rsidRPr="00FB661E">
        <w:rPr>
          <w:sz w:val="24"/>
          <w:szCs w:val="24"/>
        </w:rPr>
        <w:t xml:space="preserve"> of being requested to do so</w:t>
      </w:r>
    </w:p>
    <w:p w14:paraId="3443EB57" w14:textId="77777777" w:rsidR="00CB2052" w:rsidRDefault="00CB2052" w:rsidP="00880049">
      <w:pPr>
        <w:tabs>
          <w:tab w:val="left" w:pos="-480"/>
        </w:tabs>
        <w:suppressAutoHyphens/>
        <w:ind w:left="720" w:hanging="720"/>
        <w:jc w:val="both"/>
        <w:rPr>
          <w:sz w:val="24"/>
          <w:szCs w:val="24"/>
        </w:rPr>
      </w:pPr>
    </w:p>
    <w:p w14:paraId="3443EB58" w14:textId="77777777" w:rsidR="00CB2052" w:rsidRPr="00CB2052" w:rsidRDefault="00CB2052" w:rsidP="00CB2052">
      <w:pPr>
        <w:pStyle w:val="ListParagraph"/>
        <w:numPr>
          <w:ilvl w:val="0"/>
          <w:numId w:val="27"/>
        </w:numPr>
        <w:tabs>
          <w:tab w:val="left" w:pos="-480"/>
        </w:tabs>
        <w:suppressAutoHyphens/>
        <w:rPr>
          <w:rFonts w:ascii="Times New Roman" w:hAnsi="Times New Roman"/>
          <w:spacing w:val="-3"/>
          <w:sz w:val="24"/>
        </w:rPr>
      </w:pPr>
      <w:r w:rsidRPr="00CB2052">
        <w:rPr>
          <w:rFonts w:ascii="Times New Roman" w:hAnsi="Times New Roman"/>
          <w:spacing w:val="-3"/>
          <w:sz w:val="24"/>
        </w:rPr>
        <w:t>One fully priced Specification.  All individual items are to be priced.  Any item not priced will be deemed to be included in rates for other items elsewhere.</w:t>
      </w:r>
    </w:p>
    <w:p w14:paraId="3443EB59" w14:textId="77777777" w:rsidR="00880049" w:rsidRPr="00AC2CEC" w:rsidRDefault="00880049" w:rsidP="00880049">
      <w:pPr>
        <w:tabs>
          <w:tab w:val="left" w:pos="-480"/>
        </w:tabs>
        <w:suppressAutoHyphens/>
        <w:ind w:left="720" w:hanging="720"/>
        <w:jc w:val="both"/>
        <w:rPr>
          <w:sz w:val="24"/>
        </w:rPr>
      </w:pPr>
    </w:p>
    <w:p w14:paraId="3443EB5A" w14:textId="77777777" w:rsidR="0003110A" w:rsidRPr="009E665B" w:rsidRDefault="00B065AD" w:rsidP="00880049">
      <w:pPr>
        <w:pStyle w:val="ListParagraph"/>
        <w:numPr>
          <w:ilvl w:val="0"/>
          <w:numId w:val="27"/>
        </w:numPr>
        <w:ind w:left="1418" w:hanging="284"/>
        <w:rPr>
          <w:rFonts w:ascii="Times New Roman" w:hAnsi="Times New Roman"/>
          <w:spacing w:val="-3"/>
          <w:sz w:val="24"/>
        </w:rPr>
      </w:pPr>
      <w:r w:rsidRPr="009E665B">
        <w:rPr>
          <w:rFonts w:ascii="Times New Roman" w:hAnsi="Times New Roman"/>
          <w:spacing w:val="-3"/>
          <w:sz w:val="24"/>
        </w:rPr>
        <w:t>Evidence</w:t>
      </w:r>
      <w:r w:rsidR="00880049" w:rsidRPr="009E665B">
        <w:rPr>
          <w:rFonts w:ascii="Times New Roman" w:hAnsi="Times New Roman"/>
          <w:spacing w:val="-3"/>
          <w:sz w:val="24"/>
        </w:rPr>
        <w:t xml:space="preserve"> of the Contractor’s Accreditation under the Safety in Procurement Schemes (SSIP accredited schemes)</w:t>
      </w:r>
      <w:r w:rsidRPr="009E665B">
        <w:rPr>
          <w:rFonts w:ascii="Times New Roman" w:hAnsi="Times New Roman"/>
          <w:spacing w:val="-3"/>
          <w:sz w:val="24"/>
        </w:rPr>
        <w:t xml:space="preserve"> including any additional categories required </w:t>
      </w:r>
      <w:r w:rsidR="0003110A" w:rsidRPr="009E665B">
        <w:rPr>
          <w:rFonts w:ascii="Times New Roman" w:hAnsi="Times New Roman"/>
          <w:spacing w:val="-3"/>
          <w:sz w:val="24"/>
        </w:rPr>
        <w:t xml:space="preserve">including </w:t>
      </w:r>
    </w:p>
    <w:p w14:paraId="3443EB5B" w14:textId="77777777" w:rsidR="0003110A" w:rsidRPr="009E665B" w:rsidRDefault="0003110A" w:rsidP="0003110A">
      <w:pPr>
        <w:pStyle w:val="ListParagraph"/>
        <w:ind w:left="1440" w:firstLine="720"/>
        <w:rPr>
          <w:rFonts w:ascii="Times New Roman" w:hAnsi="Times New Roman"/>
          <w:spacing w:val="-3"/>
          <w:sz w:val="24"/>
        </w:rPr>
      </w:pPr>
    </w:p>
    <w:p w14:paraId="3443EB5C" w14:textId="77777777" w:rsidR="0003110A" w:rsidRPr="009E665B" w:rsidRDefault="0003110A" w:rsidP="0003110A">
      <w:pPr>
        <w:pStyle w:val="ListParagraph"/>
        <w:ind w:left="1440" w:firstLine="720"/>
        <w:rPr>
          <w:rFonts w:ascii="Times New Roman" w:hAnsi="Times New Roman"/>
          <w:spacing w:val="-3"/>
          <w:sz w:val="24"/>
        </w:rPr>
      </w:pPr>
      <w:r w:rsidRPr="009E665B">
        <w:rPr>
          <w:rFonts w:ascii="Times New Roman" w:hAnsi="Times New Roman"/>
          <w:spacing w:val="-3"/>
          <w:sz w:val="24"/>
        </w:rPr>
        <w:t>- Principal Contractor</w:t>
      </w:r>
    </w:p>
    <w:p w14:paraId="3443EB5D" w14:textId="77777777" w:rsidR="0003110A" w:rsidRPr="009E665B" w:rsidRDefault="0003110A" w:rsidP="0003110A">
      <w:pPr>
        <w:pStyle w:val="ListParagraph"/>
        <w:ind w:left="1440"/>
        <w:rPr>
          <w:rFonts w:ascii="Times New Roman" w:hAnsi="Times New Roman"/>
          <w:spacing w:val="-3"/>
          <w:sz w:val="24"/>
        </w:rPr>
      </w:pPr>
    </w:p>
    <w:p w14:paraId="3443EB5E" w14:textId="77777777" w:rsidR="00880049" w:rsidRDefault="00B065AD" w:rsidP="0003110A">
      <w:pPr>
        <w:pStyle w:val="ListParagraph"/>
        <w:ind w:left="1440"/>
        <w:rPr>
          <w:rFonts w:ascii="Times New Roman" w:hAnsi="Times New Roman"/>
          <w:spacing w:val="-3"/>
          <w:sz w:val="24"/>
        </w:rPr>
      </w:pPr>
      <w:r w:rsidRPr="009E665B">
        <w:rPr>
          <w:rFonts w:ascii="Times New Roman" w:hAnsi="Times New Roman"/>
          <w:spacing w:val="-3"/>
          <w:sz w:val="24"/>
        </w:rPr>
        <w:t xml:space="preserve"> – or where not registered for the additional categories under SSIP evidence/details of ability/technical competence, experience and track record by submitting project information/Construction Phase Health and Safety Plans/client contact information and similar evidence where such roles have been undertaken.</w:t>
      </w:r>
    </w:p>
    <w:p w14:paraId="3443EB5F" w14:textId="77777777" w:rsidR="00880049" w:rsidRDefault="00880049" w:rsidP="00880049">
      <w:pPr>
        <w:pStyle w:val="ListParagraph"/>
        <w:ind w:left="1418"/>
        <w:rPr>
          <w:rFonts w:ascii="Times New Roman" w:hAnsi="Times New Roman"/>
          <w:spacing w:val="-3"/>
          <w:sz w:val="24"/>
        </w:rPr>
      </w:pPr>
    </w:p>
    <w:p w14:paraId="3443EB60" w14:textId="77777777" w:rsidR="00880049" w:rsidRDefault="00880049" w:rsidP="00880049">
      <w:pPr>
        <w:pStyle w:val="ListParagraph"/>
        <w:numPr>
          <w:ilvl w:val="0"/>
          <w:numId w:val="27"/>
        </w:numPr>
        <w:ind w:left="1418" w:hanging="284"/>
        <w:rPr>
          <w:rFonts w:ascii="Times New Roman" w:hAnsi="Times New Roman"/>
          <w:spacing w:val="-3"/>
          <w:sz w:val="24"/>
        </w:rPr>
      </w:pPr>
      <w:r w:rsidRPr="00F20A86">
        <w:rPr>
          <w:rFonts w:ascii="Times New Roman" w:hAnsi="Times New Roman"/>
          <w:spacing w:val="-3"/>
          <w:sz w:val="24"/>
        </w:rPr>
        <w:t>Health and Safety Method Statements and Risk Assessments/Construction Phase Health and Safety Plan</w:t>
      </w:r>
    </w:p>
    <w:p w14:paraId="3443EB61" w14:textId="77777777" w:rsidR="00880049" w:rsidRDefault="00880049" w:rsidP="00880049">
      <w:pPr>
        <w:pStyle w:val="ListParagraph"/>
        <w:ind w:left="1418"/>
        <w:rPr>
          <w:rFonts w:ascii="Times New Roman" w:hAnsi="Times New Roman"/>
          <w:spacing w:val="-3"/>
          <w:sz w:val="24"/>
        </w:rPr>
      </w:pPr>
    </w:p>
    <w:p w14:paraId="3443EB62" w14:textId="77777777" w:rsidR="00880049" w:rsidRDefault="00880049" w:rsidP="00880049">
      <w:pPr>
        <w:pStyle w:val="ListParagraph"/>
        <w:numPr>
          <w:ilvl w:val="0"/>
          <w:numId w:val="27"/>
        </w:numPr>
        <w:ind w:left="1418" w:hanging="284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Programme for the Works</w:t>
      </w:r>
    </w:p>
    <w:p w14:paraId="3443EB63" w14:textId="77777777" w:rsidR="00CC538F" w:rsidRDefault="00CC538F" w:rsidP="00CC538F">
      <w:pPr>
        <w:rPr>
          <w:spacing w:val="-3"/>
          <w:sz w:val="24"/>
        </w:rPr>
      </w:pPr>
    </w:p>
    <w:p w14:paraId="3443EB64" w14:textId="77777777" w:rsidR="00CC538F" w:rsidRPr="00CC538F" w:rsidRDefault="00CC538F" w:rsidP="00CC538F">
      <w:pPr>
        <w:tabs>
          <w:tab w:val="left" w:pos="720"/>
          <w:tab w:val="left" w:pos="1296"/>
          <w:tab w:val="left" w:pos="1800"/>
          <w:tab w:val="left" w:pos="3060"/>
          <w:tab w:val="left" w:pos="5040"/>
        </w:tabs>
        <w:ind w:left="720" w:hanging="720"/>
        <w:rPr>
          <w:sz w:val="24"/>
        </w:rPr>
      </w:pPr>
      <w:r w:rsidRPr="00BA7978">
        <w:rPr>
          <w:spacing w:val="-3"/>
          <w:sz w:val="24"/>
        </w:rPr>
        <w:t>10.3</w:t>
      </w:r>
      <w:r w:rsidRPr="00BA7978">
        <w:rPr>
          <w:spacing w:val="-3"/>
          <w:sz w:val="24"/>
        </w:rPr>
        <w:tab/>
      </w:r>
      <w:r w:rsidR="00EF39F7" w:rsidRPr="00BA7978">
        <w:rPr>
          <w:sz w:val="24"/>
        </w:rPr>
        <w:t>It is the Contractor’s responsibility to check that he has allowed in his Tender for all items included on the drawing(s</w:t>
      </w:r>
      <w:r w:rsidR="00EF39F7" w:rsidRPr="00850E1E">
        <w:rPr>
          <w:sz w:val="24"/>
          <w:u w:val="single"/>
        </w:rPr>
        <w:t>).</w:t>
      </w:r>
      <w:r w:rsidR="00EF39F7" w:rsidRPr="00850E1E">
        <w:rPr>
          <w:u w:val="single"/>
        </w:rPr>
        <w:t xml:space="preserve">  </w:t>
      </w:r>
      <w:r w:rsidRPr="00850E1E">
        <w:rPr>
          <w:spacing w:val="-3"/>
          <w:sz w:val="24"/>
          <w:u w:val="single"/>
        </w:rPr>
        <w:t>T</w:t>
      </w:r>
      <w:r w:rsidRPr="00850E1E">
        <w:rPr>
          <w:sz w:val="24"/>
          <w:u w:val="single"/>
        </w:rPr>
        <w:t>he Contractor is required to list any such items which do not appear in the Scope of Works and price them individually at the end of Section Nr 3 on the page specifically provided for that purpose</w:t>
      </w:r>
      <w:r w:rsidRPr="002836DF">
        <w:rPr>
          <w:sz w:val="24"/>
        </w:rPr>
        <w:t>.</w:t>
      </w:r>
    </w:p>
    <w:p w14:paraId="3443EB65" w14:textId="77777777" w:rsidR="001945E5" w:rsidRPr="001945E5" w:rsidRDefault="001945E5" w:rsidP="001945E5">
      <w:pPr>
        <w:tabs>
          <w:tab w:val="left" w:pos="720"/>
          <w:tab w:val="right" w:pos="2355"/>
        </w:tabs>
        <w:rPr>
          <w:sz w:val="24"/>
          <w:lang w:val="en-US"/>
        </w:rPr>
      </w:pPr>
    </w:p>
    <w:p w14:paraId="3443EB66" w14:textId="77777777" w:rsidR="001945E5" w:rsidRPr="001945E5" w:rsidRDefault="007D2FF4" w:rsidP="007D2FF4">
      <w:pPr>
        <w:tabs>
          <w:tab w:val="left" w:pos="720"/>
        </w:tabs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1</w:t>
      </w:r>
      <w:r w:rsidR="00CD43E6">
        <w:rPr>
          <w:sz w:val="24"/>
          <w:lang w:val="en-US"/>
        </w:rPr>
        <w:t>0</w:t>
      </w:r>
      <w:r w:rsidR="00880049">
        <w:rPr>
          <w:sz w:val="24"/>
          <w:lang w:val="en-US"/>
        </w:rPr>
        <w:t>.</w:t>
      </w:r>
      <w:r w:rsidR="007B1741">
        <w:rPr>
          <w:sz w:val="24"/>
          <w:lang w:val="en-US"/>
        </w:rPr>
        <w:t>4</w:t>
      </w:r>
      <w:r>
        <w:rPr>
          <w:sz w:val="24"/>
          <w:lang w:val="en-US"/>
        </w:rPr>
        <w:tab/>
      </w:r>
      <w:r w:rsidR="001945E5" w:rsidRPr="001945E5">
        <w:rPr>
          <w:sz w:val="24"/>
          <w:lang w:val="en-US"/>
        </w:rPr>
        <w:t>Tenders shall be submitted in English with prices in pounds sterling and exclusive of Value Added Tax (VAT).</w:t>
      </w:r>
    </w:p>
    <w:p w14:paraId="3443EB67" w14:textId="77777777" w:rsidR="001945E5" w:rsidRPr="001945E5" w:rsidRDefault="001945E5" w:rsidP="001945E5">
      <w:pPr>
        <w:tabs>
          <w:tab w:val="left" w:pos="720"/>
          <w:tab w:val="right" w:pos="2355"/>
        </w:tabs>
        <w:rPr>
          <w:sz w:val="24"/>
          <w:lang w:val="en-US"/>
        </w:rPr>
      </w:pPr>
    </w:p>
    <w:p w14:paraId="3443EB68" w14:textId="77777777" w:rsidR="001945E5" w:rsidRPr="001945E5" w:rsidRDefault="007D2FF4" w:rsidP="007D2FF4">
      <w:pPr>
        <w:tabs>
          <w:tab w:val="left" w:pos="720"/>
        </w:tabs>
        <w:suppressAutoHyphens/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CD43E6">
        <w:rPr>
          <w:sz w:val="24"/>
          <w:szCs w:val="24"/>
        </w:rPr>
        <w:t>0</w:t>
      </w:r>
      <w:r w:rsidR="00880049">
        <w:rPr>
          <w:sz w:val="24"/>
          <w:szCs w:val="24"/>
        </w:rPr>
        <w:t>.</w:t>
      </w:r>
      <w:r w:rsidR="007B1741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 xml:space="preserve">Any person submitting a Tender (including a limited company) must complete and sign with his or her name (or in the case of a limited company, the name of the company) on the Form of Tender included in these documents.  In the case of a private person, he or she must show his or her forenames or Christian names and his or her surname and address in block capitals.  </w:t>
      </w:r>
      <w:r w:rsidR="001945E5" w:rsidRPr="001945E5">
        <w:rPr>
          <w:sz w:val="24"/>
          <w:szCs w:val="24"/>
        </w:rPr>
        <w:lastRenderedPageBreak/>
        <w:t>In the case of a limited company, the address must be the address of its registered office and the signature must be that of a Director or the Secretary of the company. If there is no such person authorised to sign, the offer shall be sealed by the company. In the case of a partnership, the full names and addresses of all partners must be stated and the form of th</w:t>
      </w:r>
      <w:r>
        <w:rPr>
          <w:sz w:val="24"/>
          <w:szCs w:val="24"/>
        </w:rPr>
        <w:t>e offer signed by all partners.</w:t>
      </w:r>
    </w:p>
    <w:p w14:paraId="3443EB69" w14:textId="77777777" w:rsidR="001945E5" w:rsidRPr="00AC2CEC" w:rsidRDefault="001945E5" w:rsidP="001945E5">
      <w:pPr>
        <w:spacing w:after="120"/>
        <w:rPr>
          <w:sz w:val="24"/>
          <w:szCs w:val="24"/>
        </w:rPr>
      </w:pPr>
    </w:p>
    <w:p w14:paraId="3443EB6A" w14:textId="77777777" w:rsidR="001945E5" w:rsidRPr="00AC2CEC" w:rsidRDefault="007D2FF4" w:rsidP="007D2FF4">
      <w:pPr>
        <w:tabs>
          <w:tab w:val="left" w:pos="720"/>
        </w:tabs>
        <w:suppressAutoHyphens/>
        <w:ind w:left="720" w:hanging="720"/>
        <w:rPr>
          <w:sz w:val="24"/>
          <w:szCs w:val="24"/>
        </w:rPr>
      </w:pPr>
      <w:r w:rsidRPr="00AC2CEC">
        <w:rPr>
          <w:sz w:val="24"/>
          <w:szCs w:val="24"/>
        </w:rPr>
        <w:t>1</w:t>
      </w:r>
      <w:r w:rsidR="00CD43E6">
        <w:rPr>
          <w:sz w:val="24"/>
          <w:szCs w:val="24"/>
        </w:rPr>
        <w:t>0</w:t>
      </w:r>
      <w:r w:rsidR="00880049">
        <w:rPr>
          <w:sz w:val="24"/>
          <w:szCs w:val="24"/>
        </w:rPr>
        <w:t>.</w:t>
      </w:r>
      <w:r w:rsidR="007B1741">
        <w:rPr>
          <w:sz w:val="24"/>
          <w:szCs w:val="24"/>
        </w:rPr>
        <w:t>6</w:t>
      </w:r>
      <w:r w:rsidRPr="00AC2CEC">
        <w:rPr>
          <w:sz w:val="24"/>
          <w:szCs w:val="24"/>
        </w:rPr>
        <w:tab/>
      </w:r>
      <w:r w:rsidR="001945E5" w:rsidRPr="00AC2CEC">
        <w:rPr>
          <w:sz w:val="24"/>
          <w:szCs w:val="24"/>
        </w:rPr>
        <w:t>NO UNAUTHORISED alteration or addition should be made to the Tender Documents.  Tenders must be submitted strictly in accordance with the Tender Documents and these Instructions for Tendering.</w:t>
      </w:r>
    </w:p>
    <w:p w14:paraId="3443EB6B" w14:textId="77777777" w:rsidR="00F20A86" w:rsidRPr="00F20A86" w:rsidRDefault="00F20A86" w:rsidP="00F20A86">
      <w:pPr>
        <w:rPr>
          <w:spacing w:val="-3"/>
          <w:sz w:val="24"/>
        </w:rPr>
      </w:pPr>
    </w:p>
    <w:p w14:paraId="3443EB6C" w14:textId="77777777" w:rsidR="001945E5" w:rsidRPr="007B1741" w:rsidRDefault="007B1741" w:rsidP="007B1741">
      <w:pPr>
        <w:tabs>
          <w:tab w:val="left" w:pos="720"/>
          <w:tab w:val="right" w:pos="8880"/>
        </w:tabs>
        <w:suppressAutoHyphens/>
        <w:rPr>
          <w:sz w:val="24"/>
        </w:rPr>
      </w:pPr>
      <w:r>
        <w:rPr>
          <w:sz w:val="24"/>
        </w:rPr>
        <w:t>10.7</w:t>
      </w:r>
      <w:r>
        <w:rPr>
          <w:sz w:val="24"/>
        </w:rPr>
        <w:tab/>
      </w:r>
      <w:r w:rsidR="001945E5" w:rsidRPr="007B1741">
        <w:rPr>
          <w:sz w:val="24"/>
        </w:rPr>
        <w:t xml:space="preserve">Except for Addenda issued by the </w:t>
      </w:r>
      <w:r w:rsidR="00DA121D" w:rsidRPr="007B1741">
        <w:rPr>
          <w:sz w:val="24"/>
        </w:rPr>
        <w:t>Client</w:t>
      </w:r>
      <w:r w:rsidR="00F95542" w:rsidRPr="007B1741">
        <w:rPr>
          <w:sz w:val="24"/>
        </w:rPr>
        <w:t xml:space="preserve"> and as referred to above:</w:t>
      </w:r>
    </w:p>
    <w:p w14:paraId="3443EB6D" w14:textId="77777777" w:rsidR="005631A2" w:rsidRPr="00CD43E6" w:rsidRDefault="005631A2" w:rsidP="00CD43E6">
      <w:pPr>
        <w:tabs>
          <w:tab w:val="left" w:pos="720"/>
          <w:tab w:val="right" w:pos="8880"/>
        </w:tabs>
        <w:suppressAutoHyphens/>
        <w:ind w:left="709" w:hanging="709"/>
        <w:rPr>
          <w:sz w:val="24"/>
        </w:rPr>
      </w:pPr>
    </w:p>
    <w:p w14:paraId="3443EB6E" w14:textId="77777777" w:rsidR="005631A2" w:rsidRPr="005631A2" w:rsidRDefault="001945E5" w:rsidP="00D879E4">
      <w:pPr>
        <w:pStyle w:val="ListParagraph"/>
        <w:numPr>
          <w:ilvl w:val="0"/>
          <w:numId w:val="23"/>
        </w:numPr>
        <w:tabs>
          <w:tab w:val="left" w:pos="720"/>
          <w:tab w:val="right" w:pos="1418"/>
        </w:tabs>
        <w:suppressAutoHyphens/>
        <w:ind w:firstLine="414"/>
        <w:rPr>
          <w:sz w:val="24"/>
        </w:rPr>
      </w:pPr>
      <w:r w:rsidRPr="005631A2">
        <w:rPr>
          <w:rFonts w:ascii="Times New Roman" w:hAnsi="Times New Roman"/>
          <w:sz w:val="24"/>
        </w:rPr>
        <w:t>Pages are not to be added to or removed from the Tender Documents issued.</w:t>
      </w:r>
    </w:p>
    <w:p w14:paraId="3443EB6F" w14:textId="77777777" w:rsidR="00F95542" w:rsidRPr="005631A2" w:rsidRDefault="001945E5" w:rsidP="00D879E4">
      <w:pPr>
        <w:pStyle w:val="ListParagraph"/>
        <w:numPr>
          <w:ilvl w:val="0"/>
          <w:numId w:val="23"/>
        </w:numPr>
        <w:tabs>
          <w:tab w:val="left" w:pos="720"/>
          <w:tab w:val="right" w:pos="1418"/>
        </w:tabs>
        <w:suppressAutoHyphens/>
        <w:ind w:firstLine="414"/>
        <w:rPr>
          <w:sz w:val="24"/>
        </w:rPr>
      </w:pPr>
      <w:r w:rsidRPr="005631A2">
        <w:rPr>
          <w:rFonts w:ascii="Times New Roman" w:hAnsi="Times New Roman"/>
          <w:sz w:val="24"/>
        </w:rPr>
        <w:t>The Tender documents are not to be otherwise amended.</w:t>
      </w:r>
    </w:p>
    <w:p w14:paraId="3443EB70" w14:textId="77777777" w:rsidR="001945E5" w:rsidRPr="002435B5" w:rsidRDefault="002435B5" w:rsidP="002435B5">
      <w:pPr>
        <w:tabs>
          <w:tab w:val="left" w:pos="-480"/>
          <w:tab w:val="left" w:pos="240"/>
          <w:tab w:val="left" w:pos="709"/>
          <w:tab w:val="right" w:pos="8880"/>
        </w:tabs>
        <w:suppressAutoHyphens/>
        <w:ind w:left="709"/>
        <w:rPr>
          <w:sz w:val="24"/>
        </w:rPr>
      </w:pPr>
      <w:r>
        <w:rPr>
          <w:sz w:val="24"/>
        </w:rPr>
        <w:tab/>
      </w:r>
      <w:r w:rsidR="00AC2CEC" w:rsidRPr="002435B5">
        <w:rPr>
          <w:sz w:val="24"/>
        </w:rPr>
        <w:tab/>
      </w:r>
      <w:r w:rsidR="001945E5" w:rsidRPr="002435B5">
        <w:rPr>
          <w:sz w:val="24"/>
        </w:rPr>
        <w:t xml:space="preserve">Any additional documentation, which has not been specifically requested, will not be considered. </w:t>
      </w:r>
    </w:p>
    <w:p w14:paraId="3443EB71" w14:textId="77777777" w:rsidR="00AC2CEC" w:rsidRPr="00AC2CEC" w:rsidRDefault="00AC2CEC" w:rsidP="00AC2CEC">
      <w:pPr>
        <w:pStyle w:val="ListParagraph"/>
        <w:tabs>
          <w:tab w:val="left" w:pos="-480"/>
          <w:tab w:val="left" w:pos="240"/>
          <w:tab w:val="left" w:pos="1200"/>
          <w:tab w:val="left" w:pos="1800"/>
          <w:tab w:val="right" w:pos="8880"/>
        </w:tabs>
        <w:suppressAutoHyphens/>
        <w:ind w:left="360"/>
        <w:rPr>
          <w:dstrike/>
          <w:sz w:val="24"/>
        </w:rPr>
      </w:pPr>
    </w:p>
    <w:p w14:paraId="3443EB72" w14:textId="77777777" w:rsidR="001945E5" w:rsidRPr="001945E5" w:rsidRDefault="00CD43E6" w:rsidP="001945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98738C">
        <w:rPr>
          <w:b/>
          <w:sz w:val="24"/>
          <w:szCs w:val="24"/>
        </w:rPr>
        <w:t>.</w:t>
      </w:r>
      <w:r w:rsidR="001945E5" w:rsidRPr="001945E5">
        <w:rPr>
          <w:b/>
          <w:sz w:val="24"/>
          <w:szCs w:val="24"/>
        </w:rPr>
        <w:tab/>
        <w:t>Submission of Tender</w:t>
      </w:r>
    </w:p>
    <w:p w14:paraId="3443EB73" w14:textId="77777777" w:rsidR="001945E5" w:rsidRPr="001945E5" w:rsidRDefault="001945E5" w:rsidP="001945E5">
      <w:pPr>
        <w:rPr>
          <w:b/>
          <w:sz w:val="24"/>
          <w:szCs w:val="24"/>
        </w:rPr>
      </w:pPr>
    </w:p>
    <w:p w14:paraId="3443EB74" w14:textId="77777777" w:rsidR="001945E5" w:rsidRPr="001945E5" w:rsidRDefault="00CD43E6" w:rsidP="00C520AE">
      <w:pPr>
        <w:ind w:left="720" w:hanging="720"/>
        <w:rPr>
          <w:sz w:val="24"/>
          <w:szCs w:val="19"/>
        </w:rPr>
      </w:pPr>
      <w:r>
        <w:rPr>
          <w:sz w:val="24"/>
          <w:szCs w:val="24"/>
        </w:rPr>
        <w:t>11</w:t>
      </w:r>
      <w:r w:rsidR="001945E5" w:rsidRPr="001945E5">
        <w:rPr>
          <w:sz w:val="24"/>
          <w:szCs w:val="24"/>
        </w:rPr>
        <w:t>.1</w:t>
      </w:r>
      <w:r w:rsidR="001945E5" w:rsidRPr="001945E5">
        <w:rPr>
          <w:sz w:val="24"/>
          <w:szCs w:val="24"/>
        </w:rPr>
        <w:tab/>
        <w:t xml:space="preserve">Submission of </w:t>
      </w:r>
      <w:r w:rsidR="002435B5">
        <w:rPr>
          <w:sz w:val="24"/>
          <w:szCs w:val="24"/>
        </w:rPr>
        <w:t xml:space="preserve">the </w:t>
      </w:r>
      <w:r w:rsidR="001945E5" w:rsidRPr="001945E5">
        <w:rPr>
          <w:sz w:val="24"/>
          <w:szCs w:val="24"/>
        </w:rPr>
        <w:t>Tender to the C</w:t>
      </w:r>
      <w:r w:rsidR="005027D9">
        <w:rPr>
          <w:sz w:val="24"/>
          <w:szCs w:val="24"/>
        </w:rPr>
        <w:t>lient as instructed in the Letter of Invitation</w:t>
      </w:r>
      <w:r w:rsidR="00F57D49">
        <w:rPr>
          <w:sz w:val="24"/>
          <w:szCs w:val="19"/>
        </w:rPr>
        <w:t>.</w:t>
      </w:r>
    </w:p>
    <w:p w14:paraId="3443EB75" w14:textId="77777777" w:rsidR="001945E5" w:rsidRPr="002435B5" w:rsidRDefault="001945E5" w:rsidP="001945E5">
      <w:pPr>
        <w:ind w:left="720" w:hanging="720"/>
        <w:rPr>
          <w:sz w:val="16"/>
          <w:szCs w:val="16"/>
        </w:rPr>
      </w:pPr>
    </w:p>
    <w:p w14:paraId="3443EB76" w14:textId="77777777" w:rsidR="001945E5" w:rsidRPr="001945E5" w:rsidRDefault="00CD43E6" w:rsidP="005027D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11</w:t>
      </w:r>
      <w:r w:rsidR="005027D9">
        <w:rPr>
          <w:sz w:val="24"/>
          <w:szCs w:val="24"/>
        </w:rPr>
        <w:t>.2</w:t>
      </w:r>
      <w:r w:rsidR="005027D9">
        <w:rPr>
          <w:sz w:val="24"/>
          <w:szCs w:val="24"/>
        </w:rPr>
        <w:tab/>
        <w:t>Tenderers should submit their completed tender</w:t>
      </w:r>
      <w:r w:rsidR="001945E5" w:rsidRPr="001945E5">
        <w:rPr>
          <w:sz w:val="24"/>
          <w:szCs w:val="24"/>
        </w:rPr>
        <w:t xml:space="preserve">, no later than the date </w:t>
      </w:r>
      <w:r w:rsidR="004A11E5">
        <w:rPr>
          <w:sz w:val="24"/>
          <w:szCs w:val="24"/>
        </w:rPr>
        <w:t xml:space="preserve">and time </w:t>
      </w:r>
      <w:r w:rsidR="001945E5" w:rsidRPr="001945E5">
        <w:rPr>
          <w:sz w:val="24"/>
          <w:szCs w:val="24"/>
        </w:rPr>
        <w:t xml:space="preserve">notified on the front sheet to this </w:t>
      </w:r>
      <w:r w:rsidR="00605A0D">
        <w:rPr>
          <w:sz w:val="24"/>
          <w:szCs w:val="24"/>
        </w:rPr>
        <w:t>document</w:t>
      </w:r>
      <w:r w:rsidR="001945E5" w:rsidRPr="001945E5">
        <w:rPr>
          <w:sz w:val="24"/>
          <w:szCs w:val="24"/>
        </w:rPr>
        <w:t xml:space="preserve"> or an amended return date </w:t>
      </w:r>
      <w:r w:rsidR="004A11E5">
        <w:rPr>
          <w:sz w:val="24"/>
          <w:szCs w:val="24"/>
        </w:rPr>
        <w:t xml:space="preserve">and </w:t>
      </w:r>
    </w:p>
    <w:p w14:paraId="3443EB77" w14:textId="77777777" w:rsidR="00E32726" w:rsidRPr="002435B5" w:rsidRDefault="00E32726" w:rsidP="00F57D49">
      <w:pPr>
        <w:ind w:left="720" w:hanging="720"/>
        <w:rPr>
          <w:sz w:val="16"/>
          <w:szCs w:val="16"/>
        </w:rPr>
      </w:pPr>
    </w:p>
    <w:p w14:paraId="3443EB78" w14:textId="77777777" w:rsidR="001945E5" w:rsidRPr="001945E5" w:rsidRDefault="00CD43E6" w:rsidP="00F57D4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11</w:t>
      </w:r>
      <w:r w:rsidR="005027D9">
        <w:rPr>
          <w:sz w:val="24"/>
          <w:szCs w:val="24"/>
        </w:rPr>
        <w:t>3</w:t>
      </w:r>
      <w:r w:rsidR="00F57D49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 xml:space="preserve">Tenders will not be accepted after the stated deadline has passed.  The </w:t>
      </w:r>
      <w:r w:rsidR="00A666B6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wil</w:t>
      </w:r>
      <w:r w:rsidR="00F57D49">
        <w:rPr>
          <w:sz w:val="24"/>
          <w:szCs w:val="24"/>
        </w:rPr>
        <w:t>l not accept any claims from a T</w:t>
      </w:r>
      <w:r w:rsidR="001945E5" w:rsidRPr="001945E5">
        <w:rPr>
          <w:sz w:val="24"/>
          <w:szCs w:val="24"/>
        </w:rPr>
        <w:t xml:space="preserve">enderer on the basis that there was insufficient time to </w:t>
      </w:r>
      <w:r w:rsidR="005027D9">
        <w:rPr>
          <w:sz w:val="24"/>
          <w:szCs w:val="24"/>
        </w:rPr>
        <w:t>submit</w:t>
      </w:r>
      <w:r w:rsidR="001945E5" w:rsidRPr="001945E5">
        <w:rPr>
          <w:sz w:val="24"/>
          <w:szCs w:val="24"/>
        </w:rPr>
        <w:t xml:space="preserve"> the documents.</w:t>
      </w:r>
    </w:p>
    <w:p w14:paraId="3443EB79" w14:textId="77777777" w:rsidR="001945E5" w:rsidRPr="002435B5" w:rsidRDefault="001945E5" w:rsidP="00F57D49">
      <w:pPr>
        <w:jc w:val="both"/>
        <w:rPr>
          <w:sz w:val="16"/>
          <w:szCs w:val="16"/>
          <w:lang w:val="en-US"/>
        </w:rPr>
      </w:pPr>
    </w:p>
    <w:p w14:paraId="3443EB7A" w14:textId="77777777" w:rsidR="001945E5" w:rsidRPr="001945E5" w:rsidRDefault="00582E83" w:rsidP="00A758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11</w:t>
      </w:r>
      <w:r w:rsidR="008B513F">
        <w:rPr>
          <w:sz w:val="24"/>
          <w:szCs w:val="24"/>
        </w:rPr>
        <w:t>.</w:t>
      </w:r>
      <w:r w:rsidR="005027D9">
        <w:rPr>
          <w:sz w:val="24"/>
          <w:szCs w:val="24"/>
        </w:rPr>
        <w:t>4</w:t>
      </w:r>
      <w:r w:rsidR="00A7581D">
        <w:rPr>
          <w:sz w:val="24"/>
          <w:szCs w:val="24"/>
        </w:rPr>
        <w:tab/>
        <w:t>It is very important that T</w:t>
      </w:r>
      <w:r w:rsidR="001945E5" w:rsidRPr="001945E5">
        <w:rPr>
          <w:sz w:val="24"/>
          <w:szCs w:val="24"/>
        </w:rPr>
        <w:t xml:space="preserve">enderers allow enough time to send the </w:t>
      </w:r>
      <w:r w:rsidR="00A666B6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their </w:t>
      </w:r>
      <w:r w:rsidR="005027D9">
        <w:rPr>
          <w:sz w:val="24"/>
          <w:szCs w:val="24"/>
        </w:rPr>
        <w:t>tender documents</w:t>
      </w:r>
      <w:r w:rsidR="001945E5" w:rsidRPr="001945E5">
        <w:rPr>
          <w:sz w:val="24"/>
          <w:szCs w:val="24"/>
        </w:rPr>
        <w:t>.</w:t>
      </w:r>
    </w:p>
    <w:p w14:paraId="3443EB7B" w14:textId="77777777" w:rsidR="001945E5" w:rsidRPr="001945E5" w:rsidRDefault="001945E5" w:rsidP="001945E5">
      <w:pPr>
        <w:rPr>
          <w:sz w:val="24"/>
          <w:szCs w:val="24"/>
        </w:rPr>
      </w:pPr>
    </w:p>
    <w:p w14:paraId="3443EB7C" w14:textId="77777777" w:rsidR="001945E5" w:rsidRDefault="00582E83" w:rsidP="00A758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11</w:t>
      </w:r>
      <w:r w:rsidR="008B513F">
        <w:rPr>
          <w:sz w:val="24"/>
          <w:szCs w:val="24"/>
        </w:rPr>
        <w:t>.</w:t>
      </w:r>
      <w:r w:rsidR="005027D9">
        <w:rPr>
          <w:sz w:val="24"/>
          <w:szCs w:val="24"/>
        </w:rPr>
        <w:t>5</w:t>
      </w:r>
      <w:r w:rsidR="00A7581D">
        <w:rPr>
          <w:sz w:val="24"/>
          <w:szCs w:val="24"/>
        </w:rPr>
        <w:tab/>
      </w:r>
      <w:r w:rsidR="001945E5" w:rsidRPr="001945E5">
        <w:rPr>
          <w:sz w:val="24"/>
          <w:szCs w:val="24"/>
        </w:rPr>
        <w:t xml:space="preserve">If a Tenderer decides that </w:t>
      </w:r>
      <w:r w:rsidR="00A7581D">
        <w:rPr>
          <w:sz w:val="24"/>
          <w:szCs w:val="24"/>
        </w:rPr>
        <w:t>he</w:t>
      </w:r>
      <w:r w:rsidR="001945E5" w:rsidRPr="001945E5">
        <w:rPr>
          <w:sz w:val="24"/>
          <w:szCs w:val="24"/>
        </w:rPr>
        <w:t xml:space="preserve"> does not wish to submit a tender, it should, without delay, inform the </w:t>
      </w:r>
      <w:r w:rsidR="00DA121D">
        <w:rPr>
          <w:sz w:val="24"/>
          <w:szCs w:val="24"/>
        </w:rPr>
        <w:t>Client</w:t>
      </w:r>
      <w:r w:rsidR="001945E5" w:rsidRPr="001945E5">
        <w:rPr>
          <w:sz w:val="24"/>
          <w:szCs w:val="24"/>
        </w:rPr>
        <w:t xml:space="preserve"> with its reasons.</w:t>
      </w:r>
    </w:p>
    <w:p w14:paraId="3443EB7D" w14:textId="77777777" w:rsidR="001A0CBD" w:rsidRDefault="001A0CBD" w:rsidP="00A33E17">
      <w:pPr>
        <w:rPr>
          <w:sz w:val="24"/>
          <w:szCs w:val="24"/>
        </w:rPr>
      </w:pPr>
    </w:p>
    <w:p w14:paraId="3443EB7E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7F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0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1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2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3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4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5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6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7" w14:textId="77777777" w:rsidR="001B0145" w:rsidRDefault="001B0145" w:rsidP="00A7581D">
      <w:pPr>
        <w:tabs>
          <w:tab w:val="left" w:pos="720"/>
        </w:tabs>
        <w:rPr>
          <w:b/>
          <w:sz w:val="24"/>
          <w:szCs w:val="24"/>
        </w:rPr>
      </w:pPr>
    </w:p>
    <w:p w14:paraId="3443EB88" w14:textId="77777777" w:rsidR="001B0145" w:rsidRDefault="001B0145" w:rsidP="00A7581D">
      <w:pPr>
        <w:tabs>
          <w:tab w:val="left" w:pos="720"/>
        </w:tabs>
        <w:rPr>
          <w:b/>
          <w:sz w:val="24"/>
          <w:szCs w:val="24"/>
        </w:rPr>
      </w:pPr>
    </w:p>
    <w:p w14:paraId="3443EB89" w14:textId="77777777" w:rsidR="001B0145" w:rsidRDefault="001B0145" w:rsidP="00A7581D">
      <w:pPr>
        <w:tabs>
          <w:tab w:val="left" w:pos="720"/>
        </w:tabs>
        <w:rPr>
          <w:b/>
          <w:sz w:val="24"/>
          <w:szCs w:val="24"/>
        </w:rPr>
      </w:pPr>
    </w:p>
    <w:p w14:paraId="3443EB8A" w14:textId="77777777" w:rsidR="001B0145" w:rsidRDefault="001B0145" w:rsidP="00A7581D">
      <w:pPr>
        <w:tabs>
          <w:tab w:val="left" w:pos="720"/>
        </w:tabs>
        <w:rPr>
          <w:b/>
          <w:sz w:val="24"/>
          <w:szCs w:val="24"/>
        </w:rPr>
      </w:pPr>
    </w:p>
    <w:p w14:paraId="3443EB8B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C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D" w14:textId="77777777" w:rsidR="0003110A" w:rsidRDefault="0003110A" w:rsidP="00A7581D">
      <w:pPr>
        <w:tabs>
          <w:tab w:val="left" w:pos="720"/>
        </w:tabs>
        <w:rPr>
          <w:b/>
          <w:sz w:val="24"/>
          <w:szCs w:val="24"/>
        </w:rPr>
      </w:pPr>
    </w:p>
    <w:p w14:paraId="3443EB8E" w14:textId="77777777" w:rsidR="001945E5" w:rsidRPr="001945E5" w:rsidRDefault="00A7581D" w:rsidP="00A7581D">
      <w:p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</w:r>
      <w:r w:rsidR="001945E5" w:rsidRPr="001945E5">
        <w:rPr>
          <w:b/>
          <w:sz w:val="24"/>
          <w:szCs w:val="24"/>
        </w:rPr>
        <w:t xml:space="preserve">OTHER REQUIREMENTS </w:t>
      </w:r>
      <w:r>
        <w:rPr>
          <w:b/>
          <w:sz w:val="24"/>
          <w:szCs w:val="24"/>
        </w:rPr>
        <w:t>AND</w:t>
      </w:r>
      <w:r w:rsidR="001945E5" w:rsidRPr="001945E5">
        <w:rPr>
          <w:b/>
          <w:sz w:val="24"/>
          <w:szCs w:val="24"/>
        </w:rPr>
        <w:t xml:space="preserve"> INFORMATION</w:t>
      </w:r>
    </w:p>
    <w:p w14:paraId="3443EB8F" w14:textId="77777777" w:rsidR="001945E5" w:rsidRPr="00A7581D" w:rsidRDefault="001945E5" w:rsidP="001945E5">
      <w:pPr>
        <w:tabs>
          <w:tab w:val="left" w:pos="-480"/>
          <w:tab w:val="left" w:pos="72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90" w14:textId="77777777" w:rsidR="001945E5" w:rsidRPr="00A7581D" w:rsidRDefault="00A7581D" w:rsidP="00A758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82E83">
        <w:rPr>
          <w:b/>
          <w:sz w:val="24"/>
          <w:szCs w:val="24"/>
        </w:rPr>
        <w:t>2</w:t>
      </w:r>
      <w:r w:rsidR="001945E5" w:rsidRPr="00A7581D">
        <w:rPr>
          <w:b/>
          <w:sz w:val="24"/>
          <w:szCs w:val="24"/>
        </w:rPr>
        <w:t>.</w:t>
      </w:r>
      <w:r w:rsidR="001945E5" w:rsidRPr="00A7581D">
        <w:rPr>
          <w:b/>
          <w:sz w:val="24"/>
          <w:szCs w:val="24"/>
        </w:rPr>
        <w:tab/>
        <w:t>Insurances</w:t>
      </w:r>
    </w:p>
    <w:p w14:paraId="3443EB91" w14:textId="77777777" w:rsidR="001945E5" w:rsidRPr="00A7581D" w:rsidRDefault="001945E5" w:rsidP="001945E5">
      <w:pPr>
        <w:rPr>
          <w:sz w:val="24"/>
          <w:szCs w:val="24"/>
          <w:lang w:val="en-US"/>
        </w:rPr>
      </w:pPr>
    </w:p>
    <w:p w14:paraId="3443EB92" w14:textId="77777777" w:rsidR="001945E5" w:rsidRPr="001945E5" w:rsidRDefault="00A7581D" w:rsidP="00A7581D">
      <w:pPr>
        <w:tabs>
          <w:tab w:val="left" w:pos="720"/>
        </w:tabs>
        <w:suppressAutoHyphens/>
        <w:ind w:left="720" w:hanging="720"/>
        <w:contextualSpacing/>
        <w:rPr>
          <w:sz w:val="24"/>
          <w:lang w:val="en-US"/>
        </w:rPr>
      </w:pPr>
      <w:r>
        <w:rPr>
          <w:sz w:val="24"/>
          <w:szCs w:val="24"/>
          <w:lang w:val="en-US"/>
        </w:rPr>
        <w:t>1</w:t>
      </w:r>
      <w:r w:rsidR="00582E83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.1</w:t>
      </w:r>
      <w:r>
        <w:rPr>
          <w:sz w:val="24"/>
          <w:szCs w:val="24"/>
          <w:lang w:val="en-US"/>
        </w:rPr>
        <w:tab/>
      </w:r>
      <w:r w:rsidR="001945E5" w:rsidRPr="00A7581D">
        <w:rPr>
          <w:sz w:val="24"/>
          <w:szCs w:val="24"/>
          <w:lang w:val="en-US"/>
        </w:rPr>
        <w:t xml:space="preserve">Tenderers shall submit details of their insurances for the </w:t>
      </w:r>
      <w:r w:rsidR="00DA121D">
        <w:rPr>
          <w:sz w:val="24"/>
          <w:szCs w:val="24"/>
          <w:lang w:val="en-US"/>
        </w:rPr>
        <w:t>Client</w:t>
      </w:r>
      <w:r w:rsidR="001945E5" w:rsidRPr="00A7581D">
        <w:rPr>
          <w:sz w:val="24"/>
          <w:szCs w:val="24"/>
          <w:lang w:val="en-US"/>
        </w:rPr>
        <w:t>’s approval with their Tender</w:t>
      </w:r>
      <w:r w:rsidR="001945E5" w:rsidRPr="001945E5">
        <w:rPr>
          <w:sz w:val="24"/>
          <w:lang w:val="en-US"/>
        </w:rPr>
        <w:t xml:space="preserve"> – see Appendix </w:t>
      </w:r>
      <w:r w:rsidR="00850E1E">
        <w:rPr>
          <w:sz w:val="24"/>
          <w:lang w:val="en-US"/>
        </w:rPr>
        <w:t>II</w:t>
      </w:r>
      <w:r w:rsidR="001945E5" w:rsidRPr="001945E5">
        <w:rPr>
          <w:sz w:val="24"/>
          <w:lang w:val="en-US"/>
        </w:rPr>
        <w:t xml:space="preserve"> to the Form of Tender.</w:t>
      </w:r>
      <w:r w:rsidR="002435B5">
        <w:rPr>
          <w:sz w:val="24"/>
          <w:lang w:val="en-US"/>
        </w:rPr>
        <w:t xml:space="preserve"> Provide a receipt for the current years premiums when requested.</w:t>
      </w:r>
    </w:p>
    <w:p w14:paraId="3443EB93" w14:textId="77777777" w:rsidR="001945E5" w:rsidRPr="001945E5" w:rsidRDefault="001945E5" w:rsidP="00A7581D">
      <w:pPr>
        <w:tabs>
          <w:tab w:val="left" w:pos="-480"/>
          <w:tab w:val="right" w:pos="720"/>
        </w:tabs>
        <w:suppressAutoHyphens/>
        <w:jc w:val="both"/>
        <w:rPr>
          <w:sz w:val="24"/>
          <w:lang w:val="en-US"/>
        </w:rPr>
      </w:pPr>
    </w:p>
    <w:p w14:paraId="3443EB94" w14:textId="77777777" w:rsidR="001945E5" w:rsidRPr="001945E5" w:rsidRDefault="00A7581D" w:rsidP="00A7581D">
      <w:pPr>
        <w:tabs>
          <w:tab w:val="left" w:pos="720"/>
        </w:tabs>
        <w:suppressAutoHyphens/>
        <w:ind w:left="720" w:hanging="720"/>
        <w:contextualSpacing/>
        <w:rPr>
          <w:sz w:val="24"/>
          <w:lang w:val="en-US"/>
        </w:rPr>
      </w:pPr>
      <w:r>
        <w:rPr>
          <w:sz w:val="24"/>
          <w:lang w:val="en-US"/>
        </w:rPr>
        <w:t>1</w:t>
      </w:r>
      <w:r w:rsidR="00582E83">
        <w:rPr>
          <w:sz w:val="24"/>
          <w:lang w:val="en-US"/>
        </w:rPr>
        <w:t>2</w:t>
      </w:r>
      <w:r>
        <w:rPr>
          <w:sz w:val="24"/>
          <w:lang w:val="en-US"/>
        </w:rPr>
        <w:t>.2</w:t>
      </w:r>
      <w:r>
        <w:rPr>
          <w:sz w:val="24"/>
          <w:lang w:val="en-US"/>
        </w:rPr>
        <w:tab/>
      </w:r>
      <w:r w:rsidR="00C520AE">
        <w:rPr>
          <w:sz w:val="24"/>
          <w:lang w:val="en-US"/>
        </w:rPr>
        <w:t xml:space="preserve">Suitable insurance cover must be maintained throughout the duration of the Contract. Upon </w:t>
      </w:r>
      <w:r w:rsidR="001945E5" w:rsidRPr="001945E5">
        <w:rPr>
          <w:sz w:val="24"/>
          <w:lang w:val="en-US"/>
        </w:rPr>
        <w:t xml:space="preserve">renewal, updated copies of insurances certificates </w:t>
      </w:r>
      <w:r w:rsidR="00C520AE">
        <w:rPr>
          <w:sz w:val="24"/>
          <w:lang w:val="en-US"/>
        </w:rPr>
        <w:t xml:space="preserve">must be provided </w:t>
      </w:r>
      <w:r w:rsidR="001945E5" w:rsidRPr="001945E5">
        <w:rPr>
          <w:sz w:val="24"/>
          <w:lang w:val="en-US"/>
        </w:rPr>
        <w:t xml:space="preserve">to the </w:t>
      </w:r>
      <w:r w:rsidR="00DA121D">
        <w:rPr>
          <w:sz w:val="24"/>
          <w:lang w:val="en-US"/>
        </w:rPr>
        <w:t>Client</w:t>
      </w:r>
      <w:r w:rsidR="00C520AE">
        <w:rPr>
          <w:sz w:val="24"/>
          <w:lang w:val="en-US"/>
        </w:rPr>
        <w:t xml:space="preserve"> </w:t>
      </w:r>
      <w:r w:rsidR="001945E5" w:rsidRPr="001945E5">
        <w:rPr>
          <w:sz w:val="24"/>
          <w:lang w:val="en-US"/>
        </w:rPr>
        <w:t>immediately</w:t>
      </w:r>
      <w:r>
        <w:rPr>
          <w:sz w:val="24"/>
          <w:lang w:val="en-US"/>
        </w:rPr>
        <w:t>.</w:t>
      </w:r>
    </w:p>
    <w:p w14:paraId="3443EB95" w14:textId="77777777" w:rsidR="001945E5" w:rsidRPr="001945E5" w:rsidRDefault="001945E5" w:rsidP="001945E5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96" w14:textId="77777777" w:rsidR="001945E5" w:rsidRPr="001945E5" w:rsidRDefault="00582E83" w:rsidP="00A7581D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13</w:t>
      </w:r>
      <w:r w:rsidR="001945E5" w:rsidRPr="001945E5">
        <w:rPr>
          <w:b/>
          <w:spacing w:val="-3"/>
          <w:sz w:val="24"/>
          <w:szCs w:val="24"/>
        </w:rPr>
        <w:t>.</w:t>
      </w:r>
      <w:r w:rsidR="001945E5" w:rsidRPr="001945E5">
        <w:rPr>
          <w:b/>
          <w:spacing w:val="-3"/>
          <w:sz w:val="24"/>
          <w:szCs w:val="24"/>
        </w:rPr>
        <w:tab/>
      </w:r>
      <w:r w:rsidR="001945E5" w:rsidRPr="001945E5">
        <w:rPr>
          <w:b/>
          <w:sz w:val="24"/>
          <w:szCs w:val="24"/>
        </w:rPr>
        <w:t>Site Inspection</w:t>
      </w:r>
    </w:p>
    <w:p w14:paraId="3443EB97" w14:textId="77777777" w:rsidR="001945E5" w:rsidRPr="00B94320" w:rsidRDefault="001945E5" w:rsidP="00A7581D">
      <w:pPr>
        <w:rPr>
          <w:sz w:val="24"/>
          <w:szCs w:val="24"/>
        </w:rPr>
      </w:pPr>
    </w:p>
    <w:p w14:paraId="3443EB98" w14:textId="77777777" w:rsidR="00A54EB4" w:rsidRPr="00E329C3" w:rsidRDefault="00582E83" w:rsidP="00E329C3">
      <w:pPr>
        <w:tabs>
          <w:tab w:val="left" w:pos="-480"/>
          <w:tab w:val="left" w:pos="720"/>
          <w:tab w:val="left" w:pos="1200"/>
          <w:tab w:val="right" w:pos="8880"/>
        </w:tabs>
        <w:suppressAutoHyphens/>
        <w:ind w:left="720" w:hanging="720"/>
        <w:rPr>
          <w:color w:val="7030A0"/>
          <w:sz w:val="24"/>
          <w:lang w:val="en-US"/>
        </w:rPr>
      </w:pPr>
      <w:r>
        <w:rPr>
          <w:sz w:val="24"/>
          <w:lang w:val="en-US"/>
        </w:rPr>
        <w:t>13</w:t>
      </w:r>
      <w:r w:rsidR="001945E5" w:rsidRPr="00B94320">
        <w:rPr>
          <w:sz w:val="24"/>
          <w:lang w:val="en-US"/>
        </w:rPr>
        <w:t>.1</w:t>
      </w:r>
      <w:r w:rsidR="001945E5" w:rsidRPr="00B94320">
        <w:rPr>
          <w:sz w:val="24"/>
          <w:lang w:val="en-US"/>
        </w:rPr>
        <w:tab/>
      </w:r>
      <w:r w:rsidR="002422C3" w:rsidRPr="009235BA">
        <w:rPr>
          <w:sz w:val="24"/>
          <w:lang w:val="en-US"/>
        </w:rPr>
        <w:t xml:space="preserve">Site visits must only be made by prior arrangement with </w:t>
      </w:r>
      <w:r w:rsidR="00554863">
        <w:rPr>
          <w:sz w:val="24"/>
          <w:lang w:val="en-US"/>
        </w:rPr>
        <w:t xml:space="preserve">the person named in the Preliminaries </w:t>
      </w:r>
      <w:r w:rsidR="002422C3" w:rsidRPr="009235BA">
        <w:rPr>
          <w:sz w:val="24"/>
          <w:szCs w:val="24"/>
          <w:lang w:val="en-US"/>
        </w:rPr>
        <w:t>(or</w:t>
      </w:r>
      <w:r w:rsidR="002422C3" w:rsidRPr="009235BA">
        <w:rPr>
          <w:sz w:val="24"/>
          <w:lang w:val="en-US"/>
        </w:rPr>
        <w:t xml:space="preserve"> a replacement or additional person notifie</w:t>
      </w:r>
      <w:r w:rsidR="002422C3">
        <w:rPr>
          <w:sz w:val="24"/>
          <w:lang w:val="en-US"/>
        </w:rPr>
        <w:t xml:space="preserve">d in writing by the </w:t>
      </w:r>
      <w:r w:rsidR="00DA121D">
        <w:rPr>
          <w:sz w:val="24"/>
          <w:lang w:val="en-US"/>
        </w:rPr>
        <w:t>Client</w:t>
      </w:r>
      <w:r w:rsidR="002422C3">
        <w:rPr>
          <w:sz w:val="24"/>
          <w:lang w:val="en-US"/>
        </w:rPr>
        <w:t>)</w:t>
      </w:r>
      <w:r w:rsidR="001945E5" w:rsidRPr="00B94320">
        <w:rPr>
          <w:sz w:val="24"/>
          <w:lang w:val="en-US"/>
        </w:rPr>
        <w:t xml:space="preserve">. </w:t>
      </w:r>
      <w:r w:rsidR="00A7581D" w:rsidRPr="00B94320">
        <w:rPr>
          <w:sz w:val="24"/>
          <w:lang w:val="en-US"/>
        </w:rPr>
        <w:t xml:space="preserve"> </w:t>
      </w:r>
      <w:r w:rsidR="001945E5" w:rsidRPr="00B94320">
        <w:rPr>
          <w:sz w:val="24"/>
          <w:lang w:val="en-US"/>
        </w:rPr>
        <w:t>Tenderers are requ</w:t>
      </w:r>
      <w:r w:rsidR="00B94320" w:rsidRPr="00B94320">
        <w:rPr>
          <w:sz w:val="24"/>
          <w:lang w:val="en-US"/>
        </w:rPr>
        <w:t xml:space="preserve">ired to </w:t>
      </w:r>
      <w:r w:rsidR="00A54EB4" w:rsidRPr="00B94320">
        <w:rPr>
          <w:sz w:val="24"/>
          <w:lang w:val="en-US"/>
        </w:rPr>
        <w:t>minimize</w:t>
      </w:r>
      <w:r w:rsidR="00B94320" w:rsidRPr="00B94320">
        <w:rPr>
          <w:sz w:val="24"/>
          <w:lang w:val="en-US"/>
        </w:rPr>
        <w:t xml:space="preserve"> disturbance to the general public, </w:t>
      </w:r>
      <w:r w:rsidR="001945E5" w:rsidRPr="00B94320">
        <w:rPr>
          <w:sz w:val="24"/>
          <w:lang w:val="en-US"/>
        </w:rPr>
        <w:t>owners or occupiers when inspecting the site</w:t>
      </w:r>
      <w:r w:rsidR="001945E5" w:rsidRPr="009804A0">
        <w:rPr>
          <w:color w:val="7030A0"/>
          <w:sz w:val="24"/>
          <w:lang w:val="en-US"/>
        </w:rPr>
        <w:t>.</w:t>
      </w:r>
    </w:p>
    <w:p w14:paraId="3443EB99" w14:textId="77777777" w:rsidR="00A54EB4" w:rsidRPr="001945E5" w:rsidRDefault="00A54EB4" w:rsidP="001945E5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9A" w14:textId="77777777" w:rsidR="001945E5" w:rsidRPr="001945E5" w:rsidRDefault="00582E83" w:rsidP="001945E5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14</w:t>
      </w:r>
      <w:r w:rsidR="001945E5" w:rsidRPr="001945E5">
        <w:rPr>
          <w:b/>
          <w:spacing w:val="-3"/>
          <w:sz w:val="24"/>
          <w:szCs w:val="24"/>
        </w:rPr>
        <w:t>.</w:t>
      </w:r>
      <w:r w:rsidR="001945E5" w:rsidRPr="001945E5">
        <w:rPr>
          <w:b/>
          <w:spacing w:val="-3"/>
          <w:sz w:val="24"/>
          <w:szCs w:val="24"/>
        </w:rPr>
        <w:tab/>
        <w:t>Information related to Scope, Site and Works</w:t>
      </w:r>
    </w:p>
    <w:p w14:paraId="3443EB9B" w14:textId="77777777" w:rsidR="001945E5" w:rsidRPr="001945E5" w:rsidRDefault="00582E83" w:rsidP="001945E5">
      <w:pPr>
        <w:spacing w:before="120" w:after="120"/>
        <w:ind w:left="720" w:hanging="720"/>
        <w:rPr>
          <w:sz w:val="24"/>
        </w:rPr>
      </w:pPr>
      <w:r>
        <w:rPr>
          <w:sz w:val="24"/>
        </w:rPr>
        <w:t>14</w:t>
      </w:r>
      <w:r w:rsidR="001945E5" w:rsidRPr="001945E5">
        <w:rPr>
          <w:sz w:val="24"/>
        </w:rPr>
        <w:t>.1</w:t>
      </w:r>
      <w:r w:rsidR="001945E5" w:rsidRPr="001945E5">
        <w:rPr>
          <w:sz w:val="24"/>
        </w:rPr>
        <w:tab/>
        <w:t xml:space="preserve">Information established in connection with the proposed </w:t>
      </w:r>
      <w:r w:rsidR="00554863">
        <w:rPr>
          <w:sz w:val="24"/>
        </w:rPr>
        <w:t>Works</w:t>
      </w:r>
      <w:r w:rsidR="001945E5" w:rsidRPr="001945E5">
        <w:rPr>
          <w:sz w:val="24"/>
        </w:rPr>
        <w:t xml:space="preserve"> is listed in the Tender Document.  The information is either issued to accompany the Tender Documents or identified as being available for inspection by the Tenderer. </w:t>
      </w:r>
    </w:p>
    <w:p w14:paraId="3443EB9C" w14:textId="77777777" w:rsidR="001945E5" w:rsidRPr="002435B5" w:rsidRDefault="001945E5" w:rsidP="00634838">
      <w:pPr>
        <w:pStyle w:val="ListParagraph"/>
        <w:numPr>
          <w:ilvl w:val="0"/>
          <w:numId w:val="37"/>
        </w:numPr>
        <w:tabs>
          <w:tab w:val="num" w:pos="726"/>
        </w:tabs>
        <w:rPr>
          <w:rFonts w:ascii="Times New Roman" w:hAnsi="Times New Roman"/>
          <w:sz w:val="24"/>
        </w:rPr>
      </w:pPr>
      <w:r w:rsidRPr="002435B5">
        <w:rPr>
          <w:rFonts w:ascii="Times New Roman" w:hAnsi="Times New Roman"/>
          <w:sz w:val="24"/>
        </w:rPr>
        <w:t xml:space="preserve">Every reasonable endeavour has been made to check the </w:t>
      </w:r>
      <w:r w:rsidR="00A54EB4" w:rsidRPr="002435B5">
        <w:rPr>
          <w:rFonts w:ascii="Times New Roman" w:hAnsi="Times New Roman"/>
          <w:sz w:val="24"/>
        </w:rPr>
        <w:t>information;</w:t>
      </w:r>
      <w:r w:rsidRPr="002435B5">
        <w:rPr>
          <w:rFonts w:ascii="Times New Roman" w:hAnsi="Times New Roman"/>
          <w:sz w:val="24"/>
        </w:rPr>
        <w:t xml:space="preserve"> </w:t>
      </w:r>
      <w:bookmarkStart w:id="0" w:name="_GoBack"/>
      <w:r w:rsidRPr="002435B5">
        <w:rPr>
          <w:rFonts w:ascii="Times New Roman" w:hAnsi="Times New Roman"/>
          <w:sz w:val="24"/>
        </w:rPr>
        <w:t>howe</w:t>
      </w:r>
      <w:bookmarkEnd w:id="0"/>
      <w:r w:rsidRPr="002435B5">
        <w:rPr>
          <w:rFonts w:ascii="Times New Roman" w:hAnsi="Times New Roman"/>
          <w:sz w:val="24"/>
        </w:rPr>
        <w:t xml:space="preserve">ver, the </w:t>
      </w:r>
      <w:r w:rsidR="00DA121D">
        <w:rPr>
          <w:rFonts w:ascii="Times New Roman" w:hAnsi="Times New Roman"/>
          <w:sz w:val="24"/>
        </w:rPr>
        <w:t>Client</w:t>
      </w:r>
      <w:r w:rsidRPr="002435B5">
        <w:rPr>
          <w:rFonts w:ascii="Times New Roman" w:hAnsi="Times New Roman"/>
          <w:sz w:val="24"/>
        </w:rPr>
        <w:t xml:space="preserve"> does not guarantee its accuracy or completeness.</w:t>
      </w:r>
    </w:p>
    <w:p w14:paraId="3443EB9D" w14:textId="77777777" w:rsidR="00E32726" w:rsidRPr="002435B5" w:rsidRDefault="00E32726" w:rsidP="00607182">
      <w:pPr>
        <w:tabs>
          <w:tab w:val="num" w:pos="726"/>
        </w:tabs>
        <w:ind w:left="726" w:hanging="6"/>
        <w:rPr>
          <w:sz w:val="24"/>
        </w:rPr>
      </w:pPr>
    </w:p>
    <w:p w14:paraId="3443EB9E" w14:textId="77777777" w:rsidR="001945E5" w:rsidRPr="002435B5" w:rsidRDefault="001945E5" w:rsidP="00634838">
      <w:pPr>
        <w:pStyle w:val="ListParagraph"/>
        <w:numPr>
          <w:ilvl w:val="0"/>
          <w:numId w:val="37"/>
        </w:numPr>
        <w:tabs>
          <w:tab w:val="num" w:pos="726"/>
        </w:tabs>
        <w:rPr>
          <w:rFonts w:ascii="Times New Roman" w:hAnsi="Times New Roman"/>
          <w:sz w:val="24"/>
        </w:rPr>
      </w:pPr>
      <w:r w:rsidRPr="002435B5">
        <w:rPr>
          <w:rFonts w:ascii="Times New Roman" w:hAnsi="Times New Roman"/>
          <w:sz w:val="24"/>
        </w:rPr>
        <w:t>The Tenderer is responsible for assessing the implications of the information and making appropriate allowance for these in its Tender.</w:t>
      </w:r>
    </w:p>
    <w:p w14:paraId="3443EB9F" w14:textId="77777777" w:rsidR="00607182" w:rsidRPr="002435B5" w:rsidRDefault="00607182" w:rsidP="001945E5">
      <w:pPr>
        <w:tabs>
          <w:tab w:val="num" w:pos="726"/>
        </w:tabs>
        <w:ind w:left="1080" w:hanging="360"/>
        <w:rPr>
          <w:sz w:val="24"/>
        </w:rPr>
      </w:pPr>
    </w:p>
    <w:p w14:paraId="3443EBA0" w14:textId="77777777" w:rsidR="001945E5" w:rsidRPr="002435B5" w:rsidRDefault="001945E5" w:rsidP="00634838">
      <w:pPr>
        <w:pStyle w:val="ListParagraph"/>
        <w:numPr>
          <w:ilvl w:val="0"/>
          <w:numId w:val="37"/>
        </w:numPr>
        <w:tabs>
          <w:tab w:val="num" w:pos="726"/>
        </w:tabs>
        <w:rPr>
          <w:rFonts w:ascii="Times New Roman" w:hAnsi="Times New Roman"/>
          <w:sz w:val="24"/>
        </w:rPr>
      </w:pPr>
      <w:r w:rsidRPr="002435B5">
        <w:rPr>
          <w:rFonts w:ascii="Times New Roman" w:hAnsi="Times New Roman"/>
          <w:sz w:val="24"/>
        </w:rPr>
        <w:t xml:space="preserve">If the Tenderer requires further information in connection with its Tender, the Tenderer is </w:t>
      </w:r>
      <w:r w:rsidR="00607182" w:rsidRPr="002435B5">
        <w:rPr>
          <w:rFonts w:ascii="Times New Roman" w:hAnsi="Times New Roman"/>
          <w:sz w:val="24"/>
        </w:rPr>
        <w:t>responsible for obtaining this.</w:t>
      </w:r>
    </w:p>
    <w:p w14:paraId="3443EBA1" w14:textId="77777777" w:rsidR="00850E1E" w:rsidRDefault="00850E1E" w:rsidP="001945E5">
      <w:pPr>
        <w:tabs>
          <w:tab w:val="left" w:pos="-480"/>
          <w:tab w:val="left" w:pos="720"/>
          <w:tab w:val="right" w:pos="8880"/>
        </w:tabs>
        <w:suppressAutoHyphens/>
        <w:ind w:left="720" w:hanging="720"/>
        <w:rPr>
          <w:spacing w:val="-3"/>
          <w:sz w:val="24"/>
          <w:szCs w:val="24"/>
        </w:rPr>
      </w:pPr>
    </w:p>
    <w:p w14:paraId="3443EBA2" w14:textId="77777777" w:rsidR="00850E1E" w:rsidRPr="00607182" w:rsidRDefault="00850E1E" w:rsidP="001945E5">
      <w:pPr>
        <w:tabs>
          <w:tab w:val="left" w:pos="-480"/>
          <w:tab w:val="left" w:pos="720"/>
          <w:tab w:val="right" w:pos="8880"/>
        </w:tabs>
        <w:suppressAutoHyphens/>
        <w:ind w:left="720" w:hanging="720"/>
        <w:rPr>
          <w:spacing w:val="-3"/>
          <w:sz w:val="24"/>
          <w:szCs w:val="24"/>
        </w:rPr>
      </w:pPr>
    </w:p>
    <w:p w14:paraId="3443EBA3" w14:textId="77777777" w:rsidR="001945E5" w:rsidRPr="009E665B" w:rsidRDefault="00582E83" w:rsidP="00607182">
      <w:pPr>
        <w:rPr>
          <w:b/>
          <w:sz w:val="24"/>
          <w:szCs w:val="24"/>
        </w:rPr>
      </w:pPr>
      <w:r w:rsidRPr="009E665B">
        <w:rPr>
          <w:b/>
          <w:sz w:val="24"/>
          <w:szCs w:val="24"/>
        </w:rPr>
        <w:t>15</w:t>
      </w:r>
      <w:r w:rsidR="001945E5" w:rsidRPr="009E665B">
        <w:rPr>
          <w:b/>
          <w:sz w:val="24"/>
          <w:szCs w:val="24"/>
        </w:rPr>
        <w:t>.</w:t>
      </w:r>
      <w:r w:rsidR="001945E5" w:rsidRPr="009E665B">
        <w:rPr>
          <w:b/>
          <w:sz w:val="24"/>
          <w:szCs w:val="24"/>
        </w:rPr>
        <w:tab/>
        <w:t>Hea</w:t>
      </w:r>
      <w:r w:rsidR="002435B5" w:rsidRPr="009E665B">
        <w:rPr>
          <w:b/>
          <w:sz w:val="24"/>
          <w:szCs w:val="24"/>
        </w:rPr>
        <w:t>lth and Safety</w:t>
      </w:r>
    </w:p>
    <w:p w14:paraId="3443EBA4" w14:textId="77777777" w:rsidR="001945E5" w:rsidRPr="009E665B" w:rsidRDefault="001945E5" w:rsidP="00554863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A5" w14:textId="77777777" w:rsidR="001945E5" w:rsidRDefault="00582E83" w:rsidP="001945E5">
      <w:pPr>
        <w:tabs>
          <w:tab w:val="left" w:pos="-480"/>
          <w:tab w:val="left" w:pos="720"/>
          <w:tab w:val="left" w:pos="1200"/>
          <w:tab w:val="right" w:pos="8880"/>
        </w:tabs>
        <w:suppressAutoHyphens/>
        <w:ind w:left="720" w:hanging="720"/>
        <w:rPr>
          <w:spacing w:val="-3"/>
          <w:sz w:val="24"/>
          <w:szCs w:val="24"/>
        </w:rPr>
      </w:pPr>
      <w:r w:rsidRPr="009E665B">
        <w:rPr>
          <w:spacing w:val="-3"/>
          <w:sz w:val="24"/>
          <w:szCs w:val="24"/>
        </w:rPr>
        <w:t>15</w:t>
      </w:r>
      <w:r w:rsidR="00554863" w:rsidRPr="009E665B">
        <w:rPr>
          <w:spacing w:val="-3"/>
          <w:sz w:val="24"/>
          <w:szCs w:val="24"/>
        </w:rPr>
        <w:t>.1</w:t>
      </w:r>
      <w:r w:rsidR="001945E5" w:rsidRPr="009E665B">
        <w:rPr>
          <w:spacing w:val="-3"/>
          <w:sz w:val="24"/>
          <w:szCs w:val="24"/>
        </w:rPr>
        <w:tab/>
        <w:t xml:space="preserve">Proposed/selected </w:t>
      </w:r>
      <w:r w:rsidR="008B74E5" w:rsidRPr="009E665B">
        <w:rPr>
          <w:spacing w:val="-3"/>
          <w:sz w:val="24"/>
          <w:szCs w:val="24"/>
        </w:rPr>
        <w:tab/>
        <w:t>Consultants</w:t>
      </w:r>
      <w:r w:rsidR="001945E5" w:rsidRPr="009E665B">
        <w:rPr>
          <w:spacing w:val="-3"/>
          <w:sz w:val="24"/>
          <w:szCs w:val="24"/>
        </w:rPr>
        <w:t xml:space="preserve"> should note that compliance/accreditation with a SSIP (Safety Schemes in Procurement) constituent body, or equivalent, is mandatory for all projects involving contractors/suppliers </w:t>
      </w:r>
      <w:r w:rsidR="00737AFD" w:rsidRPr="009E665B">
        <w:rPr>
          <w:spacing w:val="-3"/>
          <w:sz w:val="24"/>
          <w:szCs w:val="24"/>
        </w:rPr>
        <w:t>- refer to Clause 10.2</w:t>
      </w:r>
    </w:p>
    <w:p w14:paraId="3443EBA6" w14:textId="77777777" w:rsidR="000264E8" w:rsidRPr="001945E5" w:rsidRDefault="000264E8" w:rsidP="001945E5">
      <w:pPr>
        <w:tabs>
          <w:tab w:val="left" w:pos="-480"/>
          <w:tab w:val="left" w:pos="720"/>
          <w:tab w:val="left" w:pos="1200"/>
          <w:tab w:val="right" w:pos="8880"/>
        </w:tabs>
        <w:suppressAutoHyphens/>
        <w:ind w:left="720" w:hanging="720"/>
        <w:rPr>
          <w:spacing w:val="-3"/>
          <w:sz w:val="24"/>
          <w:szCs w:val="24"/>
        </w:rPr>
      </w:pPr>
    </w:p>
    <w:p w14:paraId="3443EBA7" w14:textId="77777777" w:rsidR="001945E5" w:rsidRDefault="001945E5" w:rsidP="001945E5">
      <w:pPr>
        <w:tabs>
          <w:tab w:val="left" w:pos="-480"/>
          <w:tab w:val="left" w:pos="720"/>
          <w:tab w:val="left" w:pos="840"/>
          <w:tab w:val="right" w:pos="8880"/>
        </w:tabs>
        <w:suppressAutoHyphens/>
        <w:ind w:left="720" w:hanging="720"/>
        <w:rPr>
          <w:spacing w:val="-3"/>
          <w:sz w:val="24"/>
          <w:szCs w:val="24"/>
        </w:rPr>
      </w:pPr>
    </w:p>
    <w:p w14:paraId="3443EBA8" w14:textId="77777777" w:rsidR="002435B5" w:rsidRDefault="00582E83" w:rsidP="00F55B8C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1945E5" w:rsidRPr="00F55B8C">
        <w:rPr>
          <w:b/>
          <w:sz w:val="24"/>
          <w:szCs w:val="24"/>
        </w:rPr>
        <w:t>.</w:t>
      </w:r>
      <w:r w:rsidR="001945E5" w:rsidRPr="00F55B8C">
        <w:rPr>
          <w:b/>
          <w:sz w:val="24"/>
          <w:szCs w:val="24"/>
        </w:rPr>
        <w:tab/>
      </w:r>
      <w:r w:rsidR="002435B5">
        <w:rPr>
          <w:b/>
          <w:sz w:val="24"/>
          <w:szCs w:val="24"/>
        </w:rPr>
        <w:t>Sub</w:t>
      </w:r>
      <w:r w:rsidR="00124EDE">
        <w:rPr>
          <w:b/>
          <w:sz w:val="24"/>
          <w:szCs w:val="24"/>
        </w:rPr>
        <w:t>-C</w:t>
      </w:r>
      <w:r w:rsidR="002435B5">
        <w:rPr>
          <w:b/>
          <w:sz w:val="24"/>
          <w:szCs w:val="24"/>
        </w:rPr>
        <w:t xml:space="preserve">onsultants and </w:t>
      </w:r>
      <w:r w:rsidR="00CE1610">
        <w:rPr>
          <w:b/>
          <w:sz w:val="24"/>
          <w:szCs w:val="24"/>
        </w:rPr>
        <w:t>O</w:t>
      </w:r>
      <w:r w:rsidR="002435B5">
        <w:rPr>
          <w:b/>
          <w:sz w:val="24"/>
          <w:szCs w:val="24"/>
        </w:rPr>
        <w:t>ther Resources</w:t>
      </w:r>
    </w:p>
    <w:p w14:paraId="3443EBA9" w14:textId="77777777" w:rsidR="00CE1610" w:rsidRDefault="00CE1610" w:rsidP="00F55B8C">
      <w:pPr>
        <w:rPr>
          <w:b/>
          <w:sz w:val="24"/>
          <w:szCs w:val="24"/>
        </w:rPr>
      </w:pPr>
    </w:p>
    <w:p w14:paraId="3443EBAA" w14:textId="77777777" w:rsidR="00CE1610" w:rsidRDefault="00582E83" w:rsidP="00CE161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16</w:t>
      </w:r>
      <w:r w:rsidR="00CE1610" w:rsidRPr="007F3019">
        <w:rPr>
          <w:sz w:val="24"/>
          <w:szCs w:val="24"/>
        </w:rPr>
        <w:t>.1</w:t>
      </w:r>
      <w:r w:rsidR="00CE1610">
        <w:rPr>
          <w:b/>
          <w:sz w:val="24"/>
          <w:szCs w:val="24"/>
        </w:rPr>
        <w:t xml:space="preserve"> </w:t>
      </w:r>
      <w:r w:rsidR="00CE1610">
        <w:rPr>
          <w:b/>
          <w:sz w:val="24"/>
          <w:szCs w:val="24"/>
        </w:rPr>
        <w:tab/>
      </w:r>
      <w:r w:rsidR="00554863">
        <w:rPr>
          <w:sz w:val="24"/>
          <w:szCs w:val="24"/>
        </w:rPr>
        <w:t>T</w:t>
      </w:r>
      <w:r w:rsidR="00850E1E">
        <w:rPr>
          <w:sz w:val="24"/>
          <w:szCs w:val="24"/>
        </w:rPr>
        <w:t>he</w:t>
      </w:r>
      <w:r w:rsidR="000328A3">
        <w:rPr>
          <w:sz w:val="24"/>
          <w:szCs w:val="24"/>
        </w:rPr>
        <w:t xml:space="preserve"> </w:t>
      </w:r>
      <w:r w:rsidR="00CE1610" w:rsidRPr="00CE1610">
        <w:rPr>
          <w:sz w:val="24"/>
          <w:szCs w:val="24"/>
        </w:rPr>
        <w:t xml:space="preserve">Tenderer shall </w:t>
      </w:r>
      <w:r w:rsidR="00CE1610">
        <w:rPr>
          <w:sz w:val="24"/>
          <w:szCs w:val="24"/>
        </w:rPr>
        <w:t xml:space="preserve">complete Appendix 1 to the Form of Tender </w:t>
      </w:r>
      <w:r w:rsidR="00CE1610" w:rsidRPr="00850E1E">
        <w:rPr>
          <w:sz w:val="24"/>
          <w:szCs w:val="24"/>
        </w:rPr>
        <w:t xml:space="preserve">regarding </w:t>
      </w:r>
      <w:r w:rsidR="00850E1E" w:rsidRPr="00850E1E">
        <w:rPr>
          <w:sz w:val="24"/>
          <w:szCs w:val="24"/>
        </w:rPr>
        <w:t>all</w:t>
      </w:r>
      <w:r w:rsidR="00CE1610" w:rsidRPr="00850E1E">
        <w:rPr>
          <w:sz w:val="24"/>
          <w:szCs w:val="24"/>
        </w:rPr>
        <w:t xml:space="preserve"> intended</w:t>
      </w:r>
      <w:r w:rsidR="00CE1610" w:rsidRPr="00CE1610">
        <w:rPr>
          <w:sz w:val="24"/>
          <w:szCs w:val="24"/>
        </w:rPr>
        <w:t xml:space="preserve"> sub</w:t>
      </w:r>
      <w:r w:rsidR="00DB57A0">
        <w:rPr>
          <w:sz w:val="24"/>
          <w:szCs w:val="24"/>
        </w:rPr>
        <w:t>-</w:t>
      </w:r>
      <w:r w:rsidR="000328A3">
        <w:rPr>
          <w:sz w:val="24"/>
          <w:szCs w:val="24"/>
        </w:rPr>
        <w:t>consultants and other resources</w:t>
      </w:r>
    </w:p>
    <w:p w14:paraId="3443EBAB" w14:textId="77777777" w:rsidR="007F3019" w:rsidRDefault="007F3019" w:rsidP="00CE1610">
      <w:pPr>
        <w:ind w:left="720" w:hanging="720"/>
        <w:rPr>
          <w:sz w:val="24"/>
          <w:szCs w:val="24"/>
        </w:rPr>
      </w:pPr>
    </w:p>
    <w:p w14:paraId="3443EBAC" w14:textId="77777777" w:rsidR="001945E5" w:rsidRPr="001945E5" w:rsidRDefault="001945E5" w:rsidP="00582E83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AD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  <w:sectPr w:rsidR="008213AE" w:rsidSect="00597CCB">
          <w:headerReference w:type="default" r:id="rId12"/>
          <w:footerReference w:type="default" r:id="rId13"/>
          <w:pgSz w:w="11916" w:h="16800"/>
          <w:pgMar w:top="1440" w:right="720" w:bottom="1440" w:left="1440" w:header="706" w:footer="720" w:gutter="0"/>
          <w:cols w:space="720"/>
          <w:noEndnote/>
        </w:sectPr>
      </w:pPr>
    </w:p>
    <w:p w14:paraId="3443EBAE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AF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0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1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2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3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4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5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6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7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8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9" w14:textId="77777777" w:rsidR="008213AE" w:rsidRDefault="008213AE" w:rsidP="00BF3C39">
      <w:pPr>
        <w:tabs>
          <w:tab w:val="left" w:pos="-480"/>
          <w:tab w:val="left" w:pos="720"/>
          <w:tab w:val="left" w:pos="1200"/>
          <w:tab w:val="right" w:pos="8880"/>
        </w:tabs>
        <w:suppressAutoHyphens/>
        <w:rPr>
          <w:spacing w:val="-3"/>
          <w:sz w:val="24"/>
          <w:szCs w:val="24"/>
        </w:rPr>
      </w:pPr>
    </w:p>
    <w:p w14:paraId="3443EBBA" w14:textId="77777777" w:rsidR="007C6476" w:rsidRPr="005512F1" w:rsidRDefault="007C6476" w:rsidP="007C6476">
      <w:pPr>
        <w:tabs>
          <w:tab w:val="left" w:pos="-480"/>
          <w:tab w:val="left" w:pos="720"/>
          <w:tab w:val="left" w:pos="1200"/>
          <w:tab w:val="right" w:pos="8880"/>
        </w:tabs>
        <w:suppressAutoHyphens/>
        <w:jc w:val="center"/>
        <w:rPr>
          <w:b/>
          <w:spacing w:val="-3"/>
          <w:sz w:val="36"/>
          <w:szCs w:val="36"/>
        </w:rPr>
      </w:pPr>
      <w:r w:rsidRPr="005512F1">
        <w:rPr>
          <w:b/>
          <w:spacing w:val="-3"/>
          <w:sz w:val="36"/>
          <w:szCs w:val="36"/>
        </w:rPr>
        <w:t>INSTRUCTIONS TO TENDERERS</w:t>
      </w:r>
    </w:p>
    <w:p w14:paraId="3443EBBB" w14:textId="77777777" w:rsidR="007C6476" w:rsidRPr="005512F1" w:rsidRDefault="007C6476" w:rsidP="007C6476">
      <w:pPr>
        <w:tabs>
          <w:tab w:val="left" w:pos="-480"/>
          <w:tab w:val="left" w:pos="720"/>
          <w:tab w:val="left" w:pos="1200"/>
          <w:tab w:val="right" w:pos="8880"/>
        </w:tabs>
        <w:suppressAutoHyphens/>
        <w:jc w:val="center"/>
        <w:rPr>
          <w:b/>
          <w:spacing w:val="-3"/>
          <w:sz w:val="36"/>
          <w:szCs w:val="36"/>
        </w:rPr>
      </w:pPr>
    </w:p>
    <w:p w14:paraId="3443EBBC" w14:textId="77777777" w:rsidR="007C6476" w:rsidRPr="005512F1" w:rsidRDefault="007C6476" w:rsidP="007C6476">
      <w:pPr>
        <w:tabs>
          <w:tab w:val="left" w:pos="-480"/>
          <w:tab w:val="left" w:pos="720"/>
          <w:tab w:val="left" w:pos="1200"/>
          <w:tab w:val="right" w:pos="8880"/>
        </w:tabs>
        <w:suppressAutoHyphens/>
        <w:jc w:val="center"/>
        <w:rPr>
          <w:b/>
          <w:spacing w:val="-3"/>
          <w:sz w:val="36"/>
          <w:szCs w:val="36"/>
        </w:rPr>
      </w:pPr>
      <w:r w:rsidRPr="005512F1">
        <w:rPr>
          <w:b/>
          <w:spacing w:val="-3"/>
          <w:sz w:val="36"/>
          <w:szCs w:val="36"/>
        </w:rPr>
        <w:t xml:space="preserve"> APPENDIX A</w:t>
      </w:r>
    </w:p>
    <w:p w14:paraId="3443EBBD" w14:textId="77777777" w:rsidR="007C6476" w:rsidRPr="005512F1" w:rsidRDefault="007C6476" w:rsidP="007C6476">
      <w:pPr>
        <w:tabs>
          <w:tab w:val="left" w:pos="-480"/>
          <w:tab w:val="left" w:pos="720"/>
          <w:tab w:val="left" w:pos="1200"/>
          <w:tab w:val="right" w:pos="8880"/>
        </w:tabs>
        <w:suppressAutoHyphens/>
        <w:jc w:val="center"/>
        <w:rPr>
          <w:b/>
          <w:spacing w:val="-3"/>
          <w:sz w:val="36"/>
          <w:szCs w:val="36"/>
        </w:rPr>
      </w:pPr>
    </w:p>
    <w:p w14:paraId="3443EBBE" w14:textId="77777777" w:rsidR="008213AE" w:rsidRPr="005512F1" w:rsidRDefault="007C6476" w:rsidP="007C6476">
      <w:pPr>
        <w:tabs>
          <w:tab w:val="left" w:pos="-480"/>
          <w:tab w:val="left" w:pos="720"/>
          <w:tab w:val="left" w:pos="1200"/>
          <w:tab w:val="right" w:pos="8880"/>
        </w:tabs>
        <w:suppressAutoHyphens/>
        <w:jc w:val="center"/>
        <w:rPr>
          <w:b/>
          <w:spacing w:val="-3"/>
          <w:sz w:val="36"/>
          <w:szCs w:val="36"/>
        </w:rPr>
        <w:sectPr w:rsidR="008213AE" w:rsidRPr="005512F1" w:rsidSect="008B0DD9">
          <w:footerReference w:type="default" r:id="rId14"/>
          <w:pgSz w:w="11916" w:h="16800"/>
          <w:pgMar w:top="1440" w:right="720" w:bottom="1440" w:left="1440" w:header="706" w:footer="720" w:gutter="0"/>
          <w:cols w:space="720"/>
          <w:noEndnote/>
        </w:sectPr>
      </w:pPr>
      <w:r w:rsidRPr="005512F1">
        <w:rPr>
          <w:b/>
          <w:spacing w:val="-3"/>
          <w:sz w:val="36"/>
          <w:szCs w:val="36"/>
        </w:rPr>
        <w:t>TENDER EVALUATION</w:t>
      </w:r>
    </w:p>
    <w:p w14:paraId="3443EBBF" w14:textId="77777777" w:rsidR="001945E5" w:rsidRPr="00BF3C39" w:rsidRDefault="00BF3C39" w:rsidP="00954174">
      <w:pPr>
        <w:rPr>
          <w:b/>
          <w:sz w:val="28"/>
          <w:szCs w:val="28"/>
        </w:rPr>
      </w:pPr>
      <w:r w:rsidRPr="00B32816">
        <w:rPr>
          <w:b/>
          <w:sz w:val="28"/>
          <w:szCs w:val="28"/>
        </w:rPr>
        <w:lastRenderedPageBreak/>
        <w:t>TENDER EVALUATION</w:t>
      </w:r>
    </w:p>
    <w:p w14:paraId="3443EBC0" w14:textId="77777777" w:rsidR="00AB76DD" w:rsidRDefault="00AB76DD" w:rsidP="00954174">
      <w:pPr>
        <w:tabs>
          <w:tab w:val="left" w:pos="720"/>
          <w:tab w:val="num" w:pos="2772"/>
        </w:tabs>
        <w:rPr>
          <w:b/>
          <w:sz w:val="24"/>
          <w:szCs w:val="24"/>
        </w:rPr>
      </w:pPr>
    </w:p>
    <w:p w14:paraId="3443EBC1" w14:textId="77777777" w:rsidR="001945E5" w:rsidRPr="00BF3C39" w:rsidRDefault="00AB76DD" w:rsidP="00954174">
      <w:pPr>
        <w:tabs>
          <w:tab w:val="left" w:pos="720"/>
          <w:tab w:val="num" w:pos="27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Criteria for Award of Contract</w:t>
      </w:r>
    </w:p>
    <w:p w14:paraId="3443EBC2" w14:textId="77777777" w:rsidR="001945E5" w:rsidRPr="00BF3C39" w:rsidRDefault="001945E5" w:rsidP="00954174">
      <w:pPr>
        <w:rPr>
          <w:sz w:val="24"/>
          <w:szCs w:val="24"/>
        </w:rPr>
      </w:pPr>
    </w:p>
    <w:p w14:paraId="3443EBC3" w14:textId="77777777" w:rsidR="000368E2" w:rsidRDefault="004C670B" w:rsidP="00954174">
      <w:pPr>
        <w:rPr>
          <w:sz w:val="24"/>
          <w:szCs w:val="24"/>
        </w:rPr>
      </w:pPr>
      <w:r>
        <w:rPr>
          <w:sz w:val="24"/>
          <w:szCs w:val="24"/>
        </w:rPr>
        <w:t xml:space="preserve">Tenders will be </w:t>
      </w:r>
      <w:r w:rsidR="00AB76DD">
        <w:rPr>
          <w:sz w:val="24"/>
          <w:szCs w:val="24"/>
        </w:rPr>
        <w:t>assessed on</w:t>
      </w:r>
      <w:r w:rsidR="006D6A92">
        <w:rPr>
          <w:sz w:val="24"/>
          <w:szCs w:val="24"/>
        </w:rPr>
        <w:t xml:space="preserve"> the basis of the </w:t>
      </w:r>
      <w:r w:rsidR="006D6A92" w:rsidRPr="009465DD">
        <w:rPr>
          <w:sz w:val="24"/>
          <w:szCs w:val="24"/>
          <w:u w:val="single"/>
        </w:rPr>
        <w:t>Price Only</w:t>
      </w:r>
      <w:r w:rsidR="006D6A92">
        <w:rPr>
          <w:sz w:val="24"/>
          <w:szCs w:val="24"/>
        </w:rPr>
        <w:t>.</w:t>
      </w:r>
    </w:p>
    <w:p w14:paraId="3443EBC4" w14:textId="77777777" w:rsidR="00AB76DD" w:rsidRDefault="00AB76DD" w:rsidP="00954174">
      <w:pPr>
        <w:rPr>
          <w:sz w:val="24"/>
          <w:szCs w:val="24"/>
        </w:rPr>
      </w:pPr>
    </w:p>
    <w:p w14:paraId="3443EBC5" w14:textId="77777777" w:rsidR="001945E5" w:rsidRPr="00BF3C39" w:rsidRDefault="001945E5" w:rsidP="00954174">
      <w:pPr>
        <w:tabs>
          <w:tab w:val="num" w:pos="900"/>
        </w:tabs>
        <w:rPr>
          <w:b/>
          <w:sz w:val="24"/>
          <w:szCs w:val="24"/>
        </w:rPr>
      </w:pPr>
    </w:p>
    <w:p w14:paraId="3443EBC6" w14:textId="77777777" w:rsidR="001945E5" w:rsidRDefault="001945E5" w:rsidP="00954174">
      <w:pPr>
        <w:rPr>
          <w:b/>
          <w:sz w:val="24"/>
          <w:szCs w:val="24"/>
        </w:rPr>
      </w:pPr>
      <w:r w:rsidRPr="00BF3C39">
        <w:rPr>
          <w:b/>
          <w:sz w:val="24"/>
          <w:szCs w:val="24"/>
        </w:rPr>
        <w:t>Tender Price Evaluation</w:t>
      </w:r>
    </w:p>
    <w:p w14:paraId="3443EBC7" w14:textId="77777777" w:rsidR="000368E2" w:rsidRDefault="000368E2" w:rsidP="00954174">
      <w:pPr>
        <w:rPr>
          <w:b/>
          <w:sz w:val="24"/>
          <w:szCs w:val="24"/>
        </w:rPr>
      </w:pPr>
    </w:p>
    <w:p w14:paraId="3443EBC8" w14:textId="77777777" w:rsidR="000368E2" w:rsidRPr="00BF3C39" w:rsidRDefault="002E476A" w:rsidP="009541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</w:t>
      </w:r>
      <w:r w:rsidR="000368E2">
        <w:rPr>
          <w:b/>
          <w:sz w:val="24"/>
          <w:szCs w:val="24"/>
        </w:rPr>
        <w:t xml:space="preserve"> “equivalent” product</w:t>
      </w:r>
      <w:r>
        <w:rPr>
          <w:b/>
          <w:sz w:val="24"/>
          <w:szCs w:val="24"/>
        </w:rPr>
        <w:t>(</w:t>
      </w:r>
      <w:r w:rsidR="000368E2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="000368E2">
        <w:rPr>
          <w:b/>
          <w:sz w:val="24"/>
          <w:szCs w:val="24"/>
        </w:rPr>
        <w:t xml:space="preserve"> and cost difference</w:t>
      </w:r>
      <w:r w:rsidR="00D86E4F">
        <w:rPr>
          <w:b/>
          <w:sz w:val="24"/>
          <w:szCs w:val="24"/>
        </w:rPr>
        <w:t>(</w:t>
      </w:r>
      <w:r w:rsidR="000368E2">
        <w:rPr>
          <w:b/>
          <w:sz w:val="24"/>
          <w:szCs w:val="24"/>
        </w:rPr>
        <w:t>s</w:t>
      </w:r>
      <w:r w:rsidR="00D86E4F">
        <w:rPr>
          <w:b/>
          <w:sz w:val="24"/>
          <w:szCs w:val="24"/>
        </w:rPr>
        <w:t>)</w:t>
      </w:r>
      <w:r w:rsidR="000368E2">
        <w:rPr>
          <w:b/>
          <w:sz w:val="24"/>
          <w:szCs w:val="24"/>
        </w:rPr>
        <w:t xml:space="preserve"> </w:t>
      </w:r>
      <w:r w:rsidR="00D86E4F">
        <w:rPr>
          <w:b/>
          <w:sz w:val="24"/>
          <w:szCs w:val="24"/>
        </w:rPr>
        <w:t>identified</w:t>
      </w:r>
      <w:r w:rsidR="000368E2">
        <w:rPr>
          <w:b/>
          <w:sz w:val="24"/>
          <w:szCs w:val="24"/>
        </w:rPr>
        <w:t xml:space="preserve"> under Appendix VI will be assessed as part of the tender evaluation.</w:t>
      </w:r>
      <w:r w:rsidR="00D86E4F">
        <w:rPr>
          <w:b/>
          <w:sz w:val="24"/>
          <w:szCs w:val="24"/>
        </w:rPr>
        <w:t xml:space="preserve"> </w:t>
      </w:r>
    </w:p>
    <w:p w14:paraId="3443EBC9" w14:textId="77777777" w:rsidR="00B32816" w:rsidRDefault="00B32816" w:rsidP="00954174">
      <w:pPr>
        <w:rPr>
          <w:sz w:val="24"/>
          <w:szCs w:val="24"/>
        </w:rPr>
      </w:pPr>
    </w:p>
    <w:p w14:paraId="3443EBCA" w14:textId="77777777" w:rsidR="00B32816" w:rsidRDefault="00B32816" w:rsidP="00954174">
      <w:pPr>
        <w:rPr>
          <w:sz w:val="24"/>
          <w:szCs w:val="24"/>
        </w:rPr>
      </w:pPr>
      <w:r w:rsidRPr="00B32816">
        <w:rPr>
          <w:sz w:val="24"/>
          <w:szCs w:val="24"/>
        </w:rPr>
        <w:t xml:space="preserve">The </w:t>
      </w:r>
      <w:r w:rsidR="00D86E4F">
        <w:rPr>
          <w:sz w:val="24"/>
          <w:szCs w:val="24"/>
        </w:rPr>
        <w:t xml:space="preserve">submitted </w:t>
      </w:r>
      <w:r w:rsidR="002E476A">
        <w:rPr>
          <w:sz w:val="24"/>
          <w:szCs w:val="24"/>
        </w:rPr>
        <w:t>tender price for each T</w:t>
      </w:r>
      <w:r w:rsidRPr="00B32816">
        <w:rPr>
          <w:sz w:val="24"/>
          <w:szCs w:val="24"/>
        </w:rPr>
        <w:t>ender</w:t>
      </w:r>
      <w:r w:rsidR="00D86E4F">
        <w:rPr>
          <w:sz w:val="24"/>
          <w:szCs w:val="24"/>
        </w:rPr>
        <w:t>er</w:t>
      </w:r>
      <w:r w:rsidRPr="00B32816">
        <w:rPr>
          <w:sz w:val="24"/>
          <w:szCs w:val="24"/>
        </w:rPr>
        <w:t xml:space="preserve"> </w:t>
      </w:r>
      <w:r w:rsidR="00D86E4F" w:rsidRPr="00D86E4F">
        <w:rPr>
          <w:b/>
          <w:sz w:val="24"/>
          <w:szCs w:val="24"/>
        </w:rPr>
        <w:t>after adjustment for the cost difference</w:t>
      </w:r>
      <w:r w:rsidR="00D86E4F">
        <w:rPr>
          <w:b/>
          <w:sz w:val="24"/>
          <w:szCs w:val="24"/>
        </w:rPr>
        <w:t>(s)</w:t>
      </w:r>
      <w:r w:rsidR="00D86E4F" w:rsidRPr="00D86E4F">
        <w:rPr>
          <w:b/>
          <w:sz w:val="24"/>
          <w:szCs w:val="24"/>
        </w:rPr>
        <w:t xml:space="preserve"> identified under Appendix VI</w:t>
      </w:r>
      <w:r w:rsidR="00D86E4F">
        <w:rPr>
          <w:sz w:val="24"/>
          <w:szCs w:val="24"/>
        </w:rPr>
        <w:t xml:space="preserve"> </w:t>
      </w:r>
      <w:r w:rsidRPr="00B32816">
        <w:rPr>
          <w:sz w:val="24"/>
          <w:szCs w:val="24"/>
        </w:rPr>
        <w:t xml:space="preserve">will </w:t>
      </w:r>
      <w:r w:rsidR="008E61E8">
        <w:rPr>
          <w:sz w:val="24"/>
          <w:szCs w:val="24"/>
        </w:rPr>
        <w:t>be ranked,</w:t>
      </w:r>
      <w:r w:rsidRPr="00B32816">
        <w:rPr>
          <w:sz w:val="24"/>
          <w:szCs w:val="24"/>
        </w:rPr>
        <w:t xml:space="preserve"> with the lowest priced tender ranked number one, second lowest number two etc…..</w:t>
      </w:r>
    </w:p>
    <w:p w14:paraId="3443EBCB" w14:textId="77777777" w:rsidR="000368E2" w:rsidRDefault="000368E2" w:rsidP="00954174">
      <w:pPr>
        <w:rPr>
          <w:sz w:val="24"/>
          <w:szCs w:val="24"/>
        </w:rPr>
      </w:pPr>
    </w:p>
    <w:p w14:paraId="3443EBCC" w14:textId="77777777" w:rsidR="006E4EB8" w:rsidRDefault="00B32816" w:rsidP="00D86E4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E4EB8">
        <w:rPr>
          <w:sz w:val="24"/>
          <w:szCs w:val="24"/>
        </w:rPr>
        <w:t xml:space="preserve">priced documentation from the </w:t>
      </w:r>
      <w:r>
        <w:rPr>
          <w:sz w:val="24"/>
          <w:szCs w:val="24"/>
        </w:rPr>
        <w:t xml:space="preserve">highest ranked tender will be </w:t>
      </w:r>
      <w:r w:rsidR="006E4EB8">
        <w:rPr>
          <w:sz w:val="24"/>
          <w:szCs w:val="24"/>
        </w:rPr>
        <w:t xml:space="preserve">requested and checked for arithmetical and genuine errors. </w:t>
      </w:r>
      <w:r w:rsidR="00D86E4F">
        <w:rPr>
          <w:sz w:val="24"/>
          <w:szCs w:val="24"/>
        </w:rPr>
        <w:t>Any genuine errors discovered will be</w:t>
      </w:r>
      <w:r w:rsidR="006E4EB8">
        <w:rPr>
          <w:sz w:val="24"/>
          <w:szCs w:val="24"/>
        </w:rPr>
        <w:t xml:space="preserve"> dealt with in accordance with </w:t>
      </w:r>
      <w:r w:rsidR="006E4EB8" w:rsidRPr="009C3AAB">
        <w:rPr>
          <w:sz w:val="24"/>
          <w:szCs w:val="24"/>
        </w:rPr>
        <w:t>C</w:t>
      </w:r>
      <w:r w:rsidR="00D86E4F" w:rsidRPr="009C3AAB">
        <w:rPr>
          <w:sz w:val="24"/>
          <w:szCs w:val="24"/>
        </w:rPr>
        <w:t>lause 8 of the Instructions for Tendering.</w:t>
      </w:r>
      <w:r w:rsidR="00D86E4F">
        <w:rPr>
          <w:sz w:val="24"/>
          <w:szCs w:val="24"/>
        </w:rPr>
        <w:t xml:space="preserve"> </w:t>
      </w:r>
      <w:r w:rsidR="006E4EB8">
        <w:rPr>
          <w:sz w:val="24"/>
          <w:szCs w:val="24"/>
        </w:rPr>
        <w:t xml:space="preserve">The Tenderer will be given the opportunity of </w:t>
      </w:r>
      <w:r w:rsidR="002E476A">
        <w:rPr>
          <w:sz w:val="24"/>
          <w:szCs w:val="24"/>
        </w:rPr>
        <w:t xml:space="preserve">either </w:t>
      </w:r>
      <w:r w:rsidR="006E4EB8">
        <w:rPr>
          <w:sz w:val="24"/>
          <w:szCs w:val="24"/>
        </w:rPr>
        <w:t>correcting genuine errors or standing by his tender. If the Tenderer elect</w:t>
      </w:r>
      <w:r w:rsidR="002E476A">
        <w:rPr>
          <w:sz w:val="24"/>
          <w:szCs w:val="24"/>
        </w:rPr>
        <w:t xml:space="preserve">s to correct the errors and the adjusted tender is no longer </w:t>
      </w:r>
      <w:r w:rsidR="006E4EB8">
        <w:rPr>
          <w:sz w:val="24"/>
          <w:szCs w:val="24"/>
        </w:rPr>
        <w:t>the highest ranked then the second highest ranked tender will be evaluated.</w:t>
      </w:r>
    </w:p>
    <w:p w14:paraId="3443EBCD" w14:textId="77777777" w:rsidR="000205DF" w:rsidRDefault="000205DF" w:rsidP="00B32816">
      <w:pPr>
        <w:rPr>
          <w:sz w:val="24"/>
          <w:szCs w:val="24"/>
        </w:rPr>
      </w:pPr>
    </w:p>
    <w:p w14:paraId="3443EBCE" w14:textId="77777777" w:rsidR="00B32816" w:rsidRPr="00B32816" w:rsidRDefault="006E4EB8" w:rsidP="00B32816">
      <w:pPr>
        <w:rPr>
          <w:sz w:val="24"/>
          <w:szCs w:val="24"/>
        </w:rPr>
      </w:pPr>
      <w:r>
        <w:rPr>
          <w:sz w:val="24"/>
          <w:szCs w:val="24"/>
        </w:rPr>
        <w:t>In addition to checking for genuine errors the tender will also be checked to determin</w:t>
      </w:r>
      <w:r w:rsidR="002E476A">
        <w:rPr>
          <w:sz w:val="24"/>
          <w:szCs w:val="24"/>
        </w:rPr>
        <w:t xml:space="preserve">e if it is an acceptable tender </w:t>
      </w:r>
      <w:r w:rsidR="00B32816" w:rsidRPr="00B32816">
        <w:rPr>
          <w:sz w:val="24"/>
          <w:szCs w:val="24"/>
        </w:rPr>
        <w:t>by reference to:</w:t>
      </w:r>
    </w:p>
    <w:p w14:paraId="3443EBCF" w14:textId="77777777" w:rsidR="00B32816" w:rsidRPr="00B32816" w:rsidRDefault="00B32816" w:rsidP="00B32816">
      <w:pPr>
        <w:rPr>
          <w:sz w:val="24"/>
          <w:szCs w:val="24"/>
        </w:rPr>
      </w:pPr>
    </w:p>
    <w:p w14:paraId="3443EBD0" w14:textId="77777777" w:rsidR="00B32816" w:rsidRPr="00B32816" w:rsidRDefault="00B32816" w:rsidP="00B32816">
      <w:pPr>
        <w:pStyle w:val="ListParagraph"/>
        <w:numPr>
          <w:ilvl w:val="0"/>
          <w:numId w:val="48"/>
        </w:numPr>
        <w:rPr>
          <w:rFonts w:ascii="Times New Roman" w:hAnsi="Times New Roman"/>
          <w:sz w:val="24"/>
        </w:rPr>
      </w:pPr>
      <w:r w:rsidRPr="00B32816">
        <w:rPr>
          <w:rFonts w:ascii="Times New Roman" w:hAnsi="Times New Roman"/>
          <w:sz w:val="24"/>
        </w:rPr>
        <w:t>Compliance of the tender submission with the Instructions for Tendering,</w:t>
      </w:r>
    </w:p>
    <w:p w14:paraId="3443EBD1" w14:textId="77777777" w:rsidR="00B32816" w:rsidRDefault="00B32816" w:rsidP="00B32816">
      <w:pPr>
        <w:pStyle w:val="ListParagraph"/>
        <w:numPr>
          <w:ilvl w:val="0"/>
          <w:numId w:val="48"/>
        </w:numPr>
        <w:rPr>
          <w:rFonts w:ascii="Times New Roman" w:hAnsi="Times New Roman"/>
          <w:sz w:val="24"/>
        </w:rPr>
      </w:pPr>
      <w:r w:rsidRPr="00B32816">
        <w:rPr>
          <w:rFonts w:ascii="Times New Roman" w:hAnsi="Times New Roman"/>
          <w:sz w:val="24"/>
        </w:rPr>
        <w:t xml:space="preserve">Compliance of the tender submission with the </w:t>
      </w:r>
      <w:r w:rsidR="00FC1B40">
        <w:rPr>
          <w:rFonts w:ascii="Times New Roman" w:hAnsi="Times New Roman"/>
          <w:sz w:val="24"/>
        </w:rPr>
        <w:t>Specification</w:t>
      </w:r>
    </w:p>
    <w:p w14:paraId="3443EBD2" w14:textId="77777777" w:rsidR="00AE331C" w:rsidRPr="0033551D" w:rsidRDefault="008C01AE" w:rsidP="00AE331C">
      <w:pPr>
        <w:pStyle w:val="ListParagraph"/>
        <w:numPr>
          <w:ilvl w:val="0"/>
          <w:numId w:val="48"/>
        </w:numPr>
        <w:rPr>
          <w:sz w:val="24"/>
        </w:rPr>
      </w:pPr>
      <w:r w:rsidRPr="0033551D">
        <w:rPr>
          <w:rFonts w:ascii="Times New Roman" w:hAnsi="Times New Roman"/>
          <w:sz w:val="24"/>
        </w:rPr>
        <w:t xml:space="preserve">The </w:t>
      </w:r>
      <w:r w:rsidR="00FC1B40">
        <w:rPr>
          <w:rFonts w:ascii="Times New Roman" w:hAnsi="Times New Roman"/>
          <w:sz w:val="24"/>
        </w:rPr>
        <w:t>Client</w:t>
      </w:r>
      <w:r w:rsidRPr="0033551D">
        <w:rPr>
          <w:rFonts w:ascii="Times New Roman" w:hAnsi="Times New Roman"/>
          <w:sz w:val="24"/>
        </w:rPr>
        <w:t xml:space="preserve"> </w:t>
      </w:r>
      <w:r w:rsidR="00AE331C" w:rsidRPr="0033551D">
        <w:rPr>
          <w:rFonts w:ascii="Times New Roman" w:hAnsi="Times New Roman"/>
          <w:sz w:val="24"/>
        </w:rPr>
        <w:t xml:space="preserve">reserves the right to </w:t>
      </w:r>
      <w:r w:rsidRPr="0033551D">
        <w:rPr>
          <w:rFonts w:ascii="Times New Roman" w:hAnsi="Times New Roman"/>
          <w:sz w:val="24"/>
        </w:rPr>
        <w:t>seek clarification</w:t>
      </w:r>
      <w:r w:rsidR="00AE331C" w:rsidRPr="0033551D">
        <w:rPr>
          <w:rFonts w:ascii="Times New Roman" w:hAnsi="Times New Roman"/>
          <w:sz w:val="24"/>
        </w:rPr>
        <w:t xml:space="preserve"> and further information </w:t>
      </w:r>
      <w:r w:rsidR="0033551D">
        <w:rPr>
          <w:rFonts w:ascii="Times New Roman" w:hAnsi="Times New Roman"/>
          <w:sz w:val="24"/>
        </w:rPr>
        <w:t>related to the responses to the above, as it considers necessary</w:t>
      </w:r>
      <w:r w:rsidR="0033551D" w:rsidRPr="0033551D">
        <w:rPr>
          <w:rFonts w:ascii="Times New Roman" w:hAnsi="Times New Roman"/>
          <w:sz w:val="24"/>
        </w:rPr>
        <w:t xml:space="preserve">. </w:t>
      </w:r>
    </w:p>
    <w:p w14:paraId="3443EBD3" w14:textId="77777777" w:rsidR="0033551D" w:rsidRPr="0033551D" w:rsidRDefault="0033551D" w:rsidP="0033551D">
      <w:pPr>
        <w:pStyle w:val="ListParagraph"/>
        <w:rPr>
          <w:sz w:val="24"/>
        </w:rPr>
      </w:pPr>
    </w:p>
    <w:p w14:paraId="3443EBD4" w14:textId="77777777" w:rsidR="00B32816" w:rsidRDefault="00B32816" w:rsidP="00B32816">
      <w:pPr>
        <w:rPr>
          <w:sz w:val="24"/>
          <w:szCs w:val="24"/>
        </w:rPr>
      </w:pPr>
      <w:r w:rsidRPr="00B32816">
        <w:rPr>
          <w:sz w:val="24"/>
          <w:szCs w:val="24"/>
        </w:rPr>
        <w:t xml:space="preserve">Should it be determined that the lowest </w:t>
      </w:r>
      <w:r w:rsidR="008E61E8">
        <w:rPr>
          <w:sz w:val="24"/>
          <w:szCs w:val="24"/>
        </w:rPr>
        <w:t xml:space="preserve">priced </w:t>
      </w:r>
      <w:r w:rsidRPr="00B32816">
        <w:rPr>
          <w:sz w:val="24"/>
          <w:szCs w:val="24"/>
        </w:rPr>
        <w:t xml:space="preserve">Tender submission is not acceptable, then the </w:t>
      </w:r>
      <w:r w:rsidR="00DA121D">
        <w:rPr>
          <w:sz w:val="24"/>
          <w:szCs w:val="24"/>
        </w:rPr>
        <w:t>Client</w:t>
      </w:r>
      <w:r w:rsidRPr="00B32816">
        <w:rPr>
          <w:sz w:val="24"/>
          <w:szCs w:val="24"/>
        </w:rPr>
        <w:t xml:space="preserve"> may elect to consider the second lowest Tender and so on until an acceptable Tender is identified.</w:t>
      </w:r>
    </w:p>
    <w:p w14:paraId="3443EBD5" w14:textId="77777777" w:rsidR="00B32816" w:rsidRDefault="00B32816" w:rsidP="00954174">
      <w:pPr>
        <w:rPr>
          <w:sz w:val="24"/>
          <w:szCs w:val="24"/>
        </w:rPr>
      </w:pPr>
    </w:p>
    <w:p w14:paraId="3443EBD6" w14:textId="77777777" w:rsidR="002E476A" w:rsidRDefault="002E476A" w:rsidP="00954174">
      <w:pPr>
        <w:rPr>
          <w:sz w:val="24"/>
          <w:szCs w:val="24"/>
        </w:rPr>
      </w:pPr>
    </w:p>
    <w:p w14:paraId="3443EBD7" w14:textId="77777777" w:rsidR="007C6476" w:rsidRPr="007C6476" w:rsidRDefault="007C6476" w:rsidP="007C6476">
      <w:pPr>
        <w:rPr>
          <w:b/>
          <w:sz w:val="24"/>
          <w:szCs w:val="24"/>
        </w:rPr>
      </w:pPr>
      <w:r w:rsidRPr="007C6476">
        <w:rPr>
          <w:b/>
          <w:sz w:val="24"/>
          <w:szCs w:val="24"/>
        </w:rPr>
        <w:t>Tender Award</w:t>
      </w:r>
    </w:p>
    <w:p w14:paraId="3443EBD8" w14:textId="77777777" w:rsidR="007C6476" w:rsidRPr="007C6476" w:rsidRDefault="007C6476" w:rsidP="007C6476">
      <w:pPr>
        <w:rPr>
          <w:sz w:val="24"/>
          <w:szCs w:val="24"/>
        </w:rPr>
      </w:pPr>
    </w:p>
    <w:p w14:paraId="3443EBD9" w14:textId="77777777" w:rsidR="007C6476" w:rsidRPr="007C6476" w:rsidRDefault="007C6476" w:rsidP="007C6476">
      <w:pPr>
        <w:rPr>
          <w:sz w:val="24"/>
          <w:szCs w:val="24"/>
        </w:rPr>
      </w:pPr>
      <w:r w:rsidRPr="009C3AAB">
        <w:rPr>
          <w:sz w:val="24"/>
          <w:szCs w:val="24"/>
        </w:rPr>
        <w:t xml:space="preserve">The Tender will be awarded to the </w:t>
      </w:r>
      <w:r w:rsidR="0092147F" w:rsidRPr="009C3AAB">
        <w:rPr>
          <w:sz w:val="24"/>
          <w:szCs w:val="24"/>
        </w:rPr>
        <w:t xml:space="preserve">highest ranked </w:t>
      </w:r>
      <w:r w:rsidR="00AB76DD" w:rsidRPr="009C3AAB">
        <w:rPr>
          <w:sz w:val="24"/>
          <w:szCs w:val="24"/>
        </w:rPr>
        <w:t>acceptable Tender.</w:t>
      </w:r>
    </w:p>
    <w:p w14:paraId="3443EBDA" w14:textId="77777777" w:rsidR="007C6476" w:rsidRPr="007C6476" w:rsidRDefault="007C6476" w:rsidP="007C6476">
      <w:pPr>
        <w:rPr>
          <w:sz w:val="24"/>
          <w:szCs w:val="24"/>
        </w:rPr>
      </w:pPr>
    </w:p>
    <w:p w14:paraId="3443EBDB" w14:textId="77777777" w:rsidR="0033551D" w:rsidRDefault="003355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43EBDC" w14:textId="77777777" w:rsidR="007C6476" w:rsidRPr="007C6476" w:rsidRDefault="004E4555" w:rsidP="00954174">
      <w:pPr>
        <w:rPr>
          <w:b/>
          <w:sz w:val="24"/>
          <w:szCs w:val="24"/>
        </w:rPr>
      </w:pPr>
      <w:r w:rsidRPr="004E4555">
        <w:rPr>
          <w:b/>
          <w:sz w:val="24"/>
          <w:szCs w:val="24"/>
        </w:rPr>
        <w:lastRenderedPageBreak/>
        <w:t xml:space="preserve">Unacceptably low </w:t>
      </w:r>
      <w:r w:rsidR="007C6476" w:rsidRPr="004E4555">
        <w:rPr>
          <w:b/>
          <w:sz w:val="24"/>
          <w:szCs w:val="24"/>
        </w:rPr>
        <w:t>bids</w:t>
      </w:r>
    </w:p>
    <w:p w14:paraId="3443EBDD" w14:textId="77777777" w:rsidR="007C6476" w:rsidRDefault="007C6476" w:rsidP="00954174">
      <w:pPr>
        <w:rPr>
          <w:sz w:val="24"/>
          <w:szCs w:val="24"/>
        </w:rPr>
      </w:pPr>
    </w:p>
    <w:p w14:paraId="3443EBDE" w14:textId="77777777" w:rsidR="004E4555" w:rsidRDefault="004E4555" w:rsidP="00954174">
      <w:pPr>
        <w:rPr>
          <w:sz w:val="24"/>
          <w:szCs w:val="24"/>
        </w:rPr>
      </w:pPr>
      <w:r>
        <w:rPr>
          <w:sz w:val="24"/>
          <w:szCs w:val="24"/>
        </w:rPr>
        <w:t xml:space="preserve">Unacceptably low </w:t>
      </w:r>
      <w:r w:rsidR="002E0843">
        <w:rPr>
          <w:sz w:val="24"/>
          <w:szCs w:val="24"/>
        </w:rPr>
        <w:t xml:space="preserve">bids may </w:t>
      </w:r>
      <w:r>
        <w:rPr>
          <w:sz w:val="24"/>
          <w:szCs w:val="24"/>
        </w:rPr>
        <w:t xml:space="preserve">not be accepted, subject to: </w:t>
      </w:r>
    </w:p>
    <w:p w14:paraId="3443EBDF" w14:textId="77777777" w:rsidR="004E4555" w:rsidRDefault="004E4555" w:rsidP="00954174">
      <w:pPr>
        <w:rPr>
          <w:sz w:val="24"/>
          <w:szCs w:val="24"/>
        </w:rPr>
      </w:pPr>
    </w:p>
    <w:p w14:paraId="3443EBE0" w14:textId="77777777" w:rsidR="004E4555" w:rsidRDefault="004E4555" w:rsidP="00954174">
      <w:pPr>
        <w:rPr>
          <w:sz w:val="24"/>
          <w:szCs w:val="24"/>
        </w:rPr>
      </w:pPr>
      <w:r>
        <w:rPr>
          <w:sz w:val="24"/>
          <w:szCs w:val="24"/>
        </w:rPr>
        <w:t>If a tender is considered to be abnormally low the tenderer will be requested to provide a written explanation of the tendered price.</w:t>
      </w:r>
    </w:p>
    <w:p w14:paraId="3443EBE1" w14:textId="77777777" w:rsidR="004E4555" w:rsidRDefault="004E4555" w:rsidP="00954174">
      <w:pPr>
        <w:rPr>
          <w:sz w:val="24"/>
          <w:szCs w:val="24"/>
        </w:rPr>
      </w:pPr>
    </w:p>
    <w:p w14:paraId="3443EBE2" w14:textId="77777777" w:rsidR="004E4555" w:rsidRDefault="004E4555" w:rsidP="00954174">
      <w:pPr>
        <w:rPr>
          <w:sz w:val="24"/>
          <w:szCs w:val="24"/>
        </w:rPr>
      </w:pPr>
      <w:r w:rsidRPr="004E4555">
        <w:rPr>
          <w:sz w:val="24"/>
          <w:szCs w:val="24"/>
        </w:rPr>
        <w:t xml:space="preserve">A tender will be assumed to be unacceptably (abnormally) low if in comparison with the </w:t>
      </w:r>
      <w:r w:rsidR="00C71820">
        <w:rPr>
          <w:sz w:val="24"/>
          <w:szCs w:val="24"/>
        </w:rPr>
        <w:t>Clients</w:t>
      </w:r>
      <w:r w:rsidR="002317ED">
        <w:rPr>
          <w:sz w:val="24"/>
          <w:szCs w:val="24"/>
        </w:rPr>
        <w:t xml:space="preserve"> </w:t>
      </w:r>
      <w:r w:rsidRPr="004E4555">
        <w:rPr>
          <w:sz w:val="24"/>
          <w:szCs w:val="24"/>
        </w:rPr>
        <w:t>preliminary estimate and of all tenders submitted, it seems to be abnormally low by not providing a margin for a normal level of profit and the tenderer cannot explain the price on the basis of economy of the construction/delivery method, or the technical solution chosen, or the exceptionally favourable conditions available to the tenderer or the work proposed.</w:t>
      </w:r>
    </w:p>
    <w:p w14:paraId="3443EBE3" w14:textId="77777777" w:rsidR="004E4555" w:rsidRDefault="004E4555" w:rsidP="00954174">
      <w:pPr>
        <w:rPr>
          <w:sz w:val="24"/>
          <w:szCs w:val="24"/>
        </w:rPr>
      </w:pPr>
    </w:p>
    <w:p w14:paraId="3443EBE4" w14:textId="77777777" w:rsidR="004E4555" w:rsidRDefault="004E4555" w:rsidP="00954174">
      <w:pPr>
        <w:rPr>
          <w:sz w:val="24"/>
          <w:szCs w:val="24"/>
        </w:rPr>
      </w:pPr>
      <w:r>
        <w:rPr>
          <w:sz w:val="24"/>
          <w:szCs w:val="24"/>
        </w:rPr>
        <w:t xml:space="preserve">If, having considered the tenderers written response, the </w:t>
      </w:r>
      <w:r w:rsidR="00DA121D">
        <w:rPr>
          <w:sz w:val="24"/>
          <w:szCs w:val="24"/>
        </w:rPr>
        <w:t>Client</w:t>
      </w:r>
      <w:r>
        <w:rPr>
          <w:sz w:val="24"/>
          <w:szCs w:val="24"/>
        </w:rPr>
        <w:t xml:space="preserve"> still considers that a tender price should be regarded as abnormally low then the </w:t>
      </w:r>
      <w:r w:rsidR="00DA121D">
        <w:rPr>
          <w:sz w:val="24"/>
          <w:szCs w:val="24"/>
        </w:rPr>
        <w:t>Client</w:t>
      </w:r>
      <w:r>
        <w:rPr>
          <w:sz w:val="24"/>
          <w:szCs w:val="24"/>
        </w:rPr>
        <w:t xml:space="preserve"> </w:t>
      </w:r>
      <w:r w:rsidR="002317ED">
        <w:rPr>
          <w:sz w:val="24"/>
          <w:szCs w:val="24"/>
        </w:rPr>
        <w:t xml:space="preserve">reserves the right to reject that </w:t>
      </w:r>
      <w:r>
        <w:rPr>
          <w:sz w:val="24"/>
          <w:szCs w:val="24"/>
        </w:rPr>
        <w:t>tender.</w:t>
      </w:r>
    </w:p>
    <w:p w14:paraId="3443EBE5" w14:textId="77777777" w:rsidR="004E4555" w:rsidRDefault="004E4555" w:rsidP="00954174">
      <w:pPr>
        <w:rPr>
          <w:sz w:val="24"/>
          <w:szCs w:val="24"/>
        </w:rPr>
      </w:pPr>
    </w:p>
    <w:p w14:paraId="3443EBE6" w14:textId="77777777" w:rsidR="004C670B" w:rsidRDefault="004C670B" w:rsidP="00954174">
      <w:pPr>
        <w:rPr>
          <w:b/>
          <w:sz w:val="24"/>
          <w:szCs w:val="24"/>
        </w:rPr>
      </w:pPr>
      <w:r w:rsidRPr="004C670B">
        <w:rPr>
          <w:b/>
          <w:sz w:val="24"/>
          <w:szCs w:val="24"/>
        </w:rPr>
        <w:t>Disqualified tenders</w:t>
      </w:r>
    </w:p>
    <w:p w14:paraId="3443EBE7" w14:textId="77777777" w:rsidR="004C670B" w:rsidRPr="004C670B" w:rsidRDefault="004C670B" w:rsidP="00954174">
      <w:pPr>
        <w:rPr>
          <w:b/>
          <w:sz w:val="24"/>
          <w:szCs w:val="24"/>
        </w:rPr>
      </w:pPr>
    </w:p>
    <w:p w14:paraId="3443EBE8" w14:textId="77777777" w:rsidR="004C670B" w:rsidRPr="0092147F" w:rsidRDefault="004C670B" w:rsidP="004C670B">
      <w:pPr>
        <w:suppressAutoHyphens/>
        <w:autoSpaceDN w:val="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A tender may be disqualified if:</w:t>
      </w:r>
    </w:p>
    <w:p w14:paraId="3443EBE9" w14:textId="77777777" w:rsidR="004C670B" w:rsidRPr="0092147F" w:rsidRDefault="004C670B" w:rsidP="004C670B">
      <w:pPr>
        <w:suppressAutoHyphens/>
        <w:autoSpaceDN w:val="0"/>
        <w:ind w:left="720" w:hanging="720"/>
        <w:textAlignment w:val="baseline"/>
        <w:rPr>
          <w:sz w:val="24"/>
          <w:szCs w:val="24"/>
        </w:rPr>
      </w:pPr>
    </w:p>
    <w:p w14:paraId="3443EBEA" w14:textId="77777777" w:rsidR="004C670B" w:rsidRPr="0092147F" w:rsidRDefault="004C670B" w:rsidP="004C670B">
      <w:pPr>
        <w:tabs>
          <w:tab w:val="left" w:pos="720"/>
          <w:tab w:val="left" w:pos="1440"/>
        </w:tabs>
        <w:suppressAutoHyphens/>
        <w:autoSpaceDN w:val="0"/>
        <w:ind w:left="1440" w:hanging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(i)</w:t>
      </w:r>
      <w:r w:rsidRPr="0092147F">
        <w:rPr>
          <w:sz w:val="24"/>
          <w:szCs w:val="24"/>
        </w:rPr>
        <w:tab/>
        <w:t>The C</w:t>
      </w:r>
      <w:r w:rsidR="00A00463">
        <w:rPr>
          <w:sz w:val="24"/>
          <w:szCs w:val="24"/>
        </w:rPr>
        <w:t>lient</w:t>
      </w:r>
      <w:r w:rsidRPr="0092147F">
        <w:rPr>
          <w:sz w:val="24"/>
          <w:szCs w:val="24"/>
        </w:rPr>
        <w:t xml:space="preserve"> discovers any material or significant misrepresentation in the information already supplied or given by tenderers to the</w:t>
      </w:r>
      <w:r w:rsidR="00A00463">
        <w:rPr>
          <w:sz w:val="24"/>
          <w:szCs w:val="24"/>
        </w:rPr>
        <w:t>m</w:t>
      </w:r>
      <w:r w:rsidRPr="0092147F">
        <w:rPr>
          <w:sz w:val="24"/>
          <w:szCs w:val="24"/>
        </w:rPr>
        <w:t xml:space="preserve"> or on any documentation supplied with this tender; and/or</w:t>
      </w:r>
    </w:p>
    <w:p w14:paraId="3443EBEB" w14:textId="77777777" w:rsidR="004C670B" w:rsidRPr="0092147F" w:rsidRDefault="004C670B" w:rsidP="004C670B">
      <w:pPr>
        <w:suppressAutoHyphens/>
        <w:autoSpaceDN w:val="0"/>
        <w:ind w:left="1440" w:hanging="720"/>
        <w:textAlignment w:val="baseline"/>
        <w:rPr>
          <w:sz w:val="24"/>
          <w:szCs w:val="24"/>
        </w:rPr>
      </w:pPr>
    </w:p>
    <w:p w14:paraId="3443EBEC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(ii)</w:t>
      </w:r>
      <w:r w:rsidRPr="0092147F">
        <w:rPr>
          <w:sz w:val="24"/>
          <w:szCs w:val="24"/>
        </w:rPr>
        <w:tab/>
        <w:t>the documents required to be returned are incomplete; and/or</w:t>
      </w:r>
    </w:p>
    <w:p w14:paraId="3443EBED" w14:textId="77777777" w:rsidR="004C670B" w:rsidRPr="0092147F" w:rsidRDefault="004C670B" w:rsidP="004C670B">
      <w:pPr>
        <w:suppressAutoHyphens/>
        <w:autoSpaceDN w:val="0"/>
        <w:ind w:left="1440" w:hanging="720"/>
        <w:textAlignment w:val="baseline"/>
        <w:rPr>
          <w:sz w:val="24"/>
          <w:szCs w:val="24"/>
        </w:rPr>
      </w:pPr>
    </w:p>
    <w:p w14:paraId="3443EBEE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(iii)</w:t>
      </w:r>
      <w:r w:rsidRPr="0092147F">
        <w:rPr>
          <w:sz w:val="24"/>
          <w:szCs w:val="24"/>
        </w:rPr>
        <w:tab/>
        <w:t>any documents where a signature is indicated as required are not duly signed; and/or</w:t>
      </w:r>
    </w:p>
    <w:p w14:paraId="3443EBEF" w14:textId="77777777" w:rsidR="004C670B" w:rsidRPr="0092147F" w:rsidRDefault="004C670B" w:rsidP="004C670B">
      <w:pPr>
        <w:suppressAutoHyphens/>
        <w:autoSpaceDN w:val="0"/>
        <w:ind w:left="1440" w:hanging="720"/>
        <w:textAlignment w:val="baseline"/>
        <w:rPr>
          <w:sz w:val="24"/>
          <w:szCs w:val="24"/>
        </w:rPr>
      </w:pPr>
    </w:p>
    <w:p w14:paraId="3443EBF0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1440" w:hanging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(iv)</w:t>
      </w:r>
      <w:r w:rsidRPr="0092147F">
        <w:rPr>
          <w:sz w:val="24"/>
          <w:szCs w:val="24"/>
        </w:rPr>
        <w:tab/>
        <w:t xml:space="preserve">tenders received after the submission date and time given </w:t>
      </w:r>
      <w:r>
        <w:rPr>
          <w:sz w:val="24"/>
          <w:szCs w:val="24"/>
        </w:rPr>
        <w:t xml:space="preserve">in the Instructions for tendering </w:t>
      </w:r>
      <w:r w:rsidRPr="0092147F">
        <w:rPr>
          <w:sz w:val="24"/>
          <w:szCs w:val="24"/>
        </w:rPr>
        <w:t>may be disqualified in accordance with the</w:t>
      </w:r>
      <w:r w:rsidR="00A00463">
        <w:rPr>
          <w:sz w:val="24"/>
          <w:szCs w:val="24"/>
        </w:rPr>
        <w:t>se Instructions</w:t>
      </w:r>
      <w:r w:rsidRPr="0092147F">
        <w:rPr>
          <w:sz w:val="24"/>
          <w:szCs w:val="24"/>
        </w:rPr>
        <w:t>; and/or</w:t>
      </w:r>
    </w:p>
    <w:p w14:paraId="3443EBF1" w14:textId="77777777" w:rsidR="004C670B" w:rsidRPr="0092147F" w:rsidRDefault="004C670B" w:rsidP="004C670B">
      <w:pPr>
        <w:suppressAutoHyphens/>
        <w:autoSpaceDN w:val="0"/>
        <w:ind w:left="1440" w:hanging="720"/>
        <w:textAlignment w:val="baseline"/>
        <w:rPr>
          <w:sz w:val="24"/>
          <w:szCs w:val="24"/>
        </w:rPr>
      </w:pPr>
    </w:p>
    <w:p w14:paraId="3443EBF2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(v)</w:t>
      </w:r>
      <w:r w:rsidRPr="0092147F">
        <w:rPr>
          <w:sz w:val="24"/>
          <w:szCs w:val="24"/>
        </w:rPr>
        <w:tab/>
        <w:t xml:space="preserve">the </w:t>
      </w:r>
      <w:r w:rsidR="00A07D08" w:rsidRPr="0092147F">
        <w:rPr>
          <w:sz w:val="24"/>
          <w:szCs w:val="24"/>
        </w:rPr>
        <w:t>C</w:t>
      </w:r>
      <w:r w:rsidR="00A00463">
        <w:rPr>
          <w:sz w:val="24"/>
          <w:szCs w:val="24"/>
        </w:rPr>
        <w:t>lient</w:t>
      </w:r>
      <w:r w:rsidR="00A07D08" w:rsidRPr="0092147F">
        <w:rPr>
          <w:sz w:val="24"/>
          <w:szCs w:val="24"/>
        </w:rPr>
        <w:t xml:space="preserve"> </w:t>
      </w:r>
      <w:r w:rsidRPr="0092147F">
        <w:rPr>
          <w:sz w:val="24"/>
          <w:szCs w:val="24"/>
        </w:rPr>
        <w:t>discovers evidence of collusive tendering, canvassing or corrupt gifts</w:t>
      </w:r>
    </w:p>
    <w:p w14:paraId="3443EBF3" w14:textId="77777777" w:rsidR="004C670B" w:rsidRPr="0092147F" w:rsidRDefault="004C670B" w:rsidP="004C670B">
      <w:pPr>
        <w:suppressAutoHyphens/>
        <w:autoSpaceDN w:val="0"/>
        <w:ind w:left="720" w:hanging="720"/>
        <w:textAlignment w:val="baseline"/>
        <w:rPr>
          <w:sz w:val="24"/>
          <w:szCs w:val="24"/>
        </w:rPr>
      </w:pPr>
    </w:p>
    <w:p w14:paraId="3443EBF4" w14:textId="77777777" w:rsidR="004C670B" w:rsidRPr="0092147F" w:rsidRDefault="004C670B" w:rsidP="004C670B">
      <w:p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2147F">
        <w:rPr>
          <w:sz w:val="24"/>
          <w:szCs w:val="24"/>
        </w:rPr>
        <w:t xml:space="preserve">tender </w:t>
      </w:r>
      <w:r>
        <w:rPr>
          <w:sz w:val="24"/>
          <w:szCs w:val="24"/>
        </w:rPr>
        <w:t xml:space="preserve">will be </w:t>
      </w:r>
      <w:r w:rsidRPr="008E61E8">
        <w:rPr>
          <w:b/>
          <w:sz w:val="24"/>
          <w:szCs w:val="24"/>
        </w:rPr>
        <w:t>rejected</w:t>
      </w:r>
      <w:r>
        <w:rPr>
          <w:sz w:val="24"/>
          <w:szCs w:val="24"/>
        </w:rPr>
        <w:t xml:space="preserve"> if that tender is</w:t>
      </w:r>
      <w:r w:rsidRPr="0092147F">
        <w:rPr>
          <w:sz w:val="24"/>
          <w:szCs w:val="24"/>
        </w:rPr>
        <w:t>:</w:t>
      </w:r>
    </w:p>
    <w:p w14:paraId="3443EBF5" w14:textId="77777777" w:rsidR="004C670B" w:rsidRPr="0092147F" w:rsidRDefault="004C670B" w:rsidP="004C670B">
      <w:pPr>
        <w:tabs>
          <w:tab w:val="left" w:pos="900"/>
        </w:tabs>
        <w:suppressAutoHyphens/>
        <w:autoSpaceDN w:val="0"/>
        <w:ind w:left="720" w:hanging="720"/>
        <w:textAlignment w:val="baseline"/>
        <w:rPr>
          <w:sz w:val="24"/>
          <w:szCs w:val="24"/>
        </w:rPr>
      </w:pPr>
    </w:p>
    <w:p w14:paraId="3443EBF6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(i)</w:t>
      </w:r>
      <w:r w:rsidRPr="0092147F">
        <w:rPr>
          <w:sz w:val="24"/>
          <w:szCs w:val="24"/>
        </w:rPr>
        <w:tab/>
        <w:t>Priced by reference to other tenderers; or</w:t>
      </w:r>
    </w:p>
    <w:p w14:paraId="3443EBF7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1440" w:hanging="720"/>
        <w:textAlignment w:val="baseline"/>
        <w:rPr>
          <w:sz w:val="24"/>
          <w:szCs w:val="24"/>
        </w:rPr>
      </w:pPr>
    </w:p>
    <w:p w14:paraId="3443EBF8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1440" w:hanging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(ii)</w:t>
      </w:r>
      <w:r w:rsidRPr="0092147F">
        <w:rPr>
          <w:sz w:val="24"/>
          <w:szCs w:val="24"/>
        </w:rPr>
        <w:tab/>
        <w:t xml:space="preserve">qualified, conditional or based on tenderers own proposals except where the </w:t>
      </w:r>
      <w:r w:rsidR="00A07D08">
        <w:rPr>
          <w:sz w:val="24"/>
          <w:szCs w:val="24"/>
        </w:rPr>
        <w:t>Client</w:t>
      </w:r>
      <w:r w:rsidRPr="0092147F">
        <w:rPr>
          <w:sz w:val="24"/>
          <w:szCs w:val="24"/>
        </w:rPr>
        <w:t xml:space="preserve"> has indicated that it is seeking proposals on specific matters; or</w:t>
      </w:r>
    </w:p>
    <w:p w14:paraId="3443EBF9" w14:textId="77777777" w:rsidR="004C670B" w:rsidRPr="0092147F" w:rsidRDefault="004C670B" w:rsidP="004C670B">
      <w:pPr>
        <w:tabs>
          <w:tab w:val="left" w:pos="1440"/>
        </w:tabs>
        <w:suppressAutoHyphens/>
        <w:autoSpaceDN w:val="0"/>
        <w:ind w:left="1440" w:hanging="720"/>
        <w:textAlignment w:val="baseline"/>
        <w:rPr>
          <w:sz w:val="24"/>
          <w:szCs w:val="24"/>
        </w:rPr>
      </w:pPr>
    </w:p>
    <w:p w14:paraId="3443EBFA" w14:textId="77777777" w:rsidR="004C670B" w:rsidRDefault="004C670B" w:rsidP="004C670B">
      <w:pPr>
        <w:tabs>
          <w:tab w:val="left" w:pos="1440"/>
        </w:tabs>
        <w:suppressAutoHyphens/>
        <w:autoSpaceDN w:val="0"/>
        <w:ind w:left="720"/>
        <w:textAlignment w:val="baseline"/>
        <w:rPr>
          <w:sz w:val="24"/>
          <w:szCs w:val="24"/>
        </w:rPr>
      </w:pPr>
      <w:r w:rsidRPr="0092147F">
        <w:rPr>
          <w:sz w:val="24"/>
          <w:szCs w:val="24"/>
        </w:rPr>
        <w:t>(iii)</w:t>
      </w:r>
      <w:r w:rsidRPr="0092147F">
        <w:rPr>
          <w:sz w:val="24"/>
          <w:szCs w:val="24"/>
        </w:rPr>
        <w:tab/>
        <w:t xml:space="preserve">it is </w:t>
      </w:r>
      <w:r>
        <w:rPr>
          <w:sz w:val="24"/>
          <w:szCs w:val="24"/>
        </w:rPr>
        <w:t xml:space="preserve">for only part of the </w:t>
      </w:r>
      <w:r w:rsidR="00540751">
        <w:rPr>
          <w:sz w:val="24"/>
          <w:szCs w:val="24"/>
        </w:rPr>
        <w:t>Works</w:t>
      </w:r>
      <w:r>
        <w:rPr>
          <w:sz w:val="24"/>
          <w:szCs w:val="24"/>
        </w:rPr>
        <w:t xml:space="preserve"> specified in the Specification</w:t>
      </w:r>
    </w:p>
    <w:p w14:paraId="3443EBFB" w14:textId="77777777" w:rsidR="0033551D" w:rsidRDefault="0033551D" w:rsidP="004C670B">
      <w:pPr>
        <w:tabs>
          <w:tab w:val="left" w:pos="1440"/>
        </w:tabs>
        <w:suppressAutoHyphens/>
        <w:autoSpaceDN w:val="0"/>
        <w:ind w:left="720"/>
        <w:textAlignment w:val="baseline"/>
        <w:rPr>
          <w:sz w:val="24"/>
          <w:szCs w:val="24"/>
        </w:rPr>
      </w:pPr>
    </w:p>
    <w:p w14:paraId="3443EBFC" w14:textId="77777777" w:rsidR="008B74E5" w:rsidRPr="006A4298" w:rsidRDefault="0033551D" w:rsidP="0033551D">
      <w:pPr>
        <w:ind w:left="1418" w:hanging="709"/>
        <w:jc w:val="both"/>
        <w:rPr>
          <w:b/>
          <w:sz w:val="24"/>
          <w:szCs w:val="24"/>
        </w:rPr>
      </w:pPr>
      <w:r w:rsidRPr="0033551D">
        <w:rPr>
          <w:sz w:val="24"/>
          <w:szCs w:val="24"/>
        </w:rPr>
        <w:t>(iv)</w:t>
      </w:r>
      <w:r>
        <w:rPr>
          <w:sz w:val="24"/>
          <w:szCs w:val="24"/>
        </w:rPr>
        <w:tab/>
        <w:t>it is not compliant with the requirements of the Specification</w:t>
      </w:r>
    </w:p>
    <w:sectPr w:rsidR="008B74E5" w:rsidRPr="006A4298" w:rsidSect="001945E5">
      <w:footerReference w:type="default" r:id="rId15"/>
      <w:pgSz w:w="11916" w:h="16800"/>
      <w:pgMar w:top="1440" w:right="720" w:bottom="1440" w:left="1440" w:header="706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3EBFF" w14:textId="77777777" w:rsidR="0087173A" w:rsidRDefault="0087173A" w:rsidP="001945E5">
      <w:r>
        <w:separator/>
      </w:r>
    </w:p>
  </w:endnote>
  <w:endnote w:type="continuationSeparator" w:id="0">
    <w:p w14:paraId="3443EC00" w14:textId="77777777" w:rsidR="0087173A" w:rsidRDefault="0087173A" w:rsidP="0019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EC01" w14:textId="3AC30D5A" w:rsidR="00B46010" w:rsidRPr="006670A9" w:rsidRDefault="00BB1A3F" w:rsidP="00611ED9">
    <w:pPr>
      <w:pStyle w:val="Footer"/>
      <w:tabs>
        <w:tab w:val="clear" w:pos="4513"/>
        <w:tab w:val="clear" w:pos="9026"/>
        <w:tab w:val="center" w:pos="4960"/>
      </w:tabs>
      <w:rPr>
        <w:sz w:val="24"/>
        <w:szCs w:val="24"/>
      </w:rPr>
    </w:pPr>
    <w:r>
      <w:rPr>
        <w:b/>
        <w:sz w:val="24"/>
        <w:szCs w:val="24"/>
      </w:rPr>
      <w:t>WAT100519</w:t>
    </w:r>
    <w:r w:rsidR="00611ED9">
      <w:rPr>
        <w:sz w:val="24"/>
        <w:szCs w:val="24"/>
      </w:rPr>
      <w:tab/>
    </w:r>
    <w:r w:rsidR="008B0DD9">
      <w:rPr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EC03" w14:textId="5FB315FA" w:rsidR="00C520AE" w:rsidRPr="00C520AE" w:rsidRDefault="00BB1A3F" w:rsidP="00C520AE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>WAT100519</w:t>
    </w:r>
    <w:r w:rsidR="00C3769B">
      <w:rPr>
        <w:b/>
        <w:sz w:val="24"/>
        <w:szCs w:val="24"/>
      </w:rPr>
      <w:tab/>
    </w:r>
    <w:sdt>
      <w:sdtPr>
        <w:rPr>
          <w:sz w:val="24"/>
          <w:szCs w:val="24"/>
        </w:rPr>
        <w:id w:val="267435796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C520AE" w:rsidRPr="00611ED9">
              <w:rPr>
                <w:sz w:val="24"/>
                <w:szCs w:val="24"/>
              </w:rPr>
              <w:t xml:space="preserve"> </w:t>
            </w:r>
            <w:r w:rsidR="00C520AE" w:rsidRPr="00611ED9">
              <w:rPr>
                <w:bCs/>
                <w:sz w:val="24"/>
                <w:szCs w:val="24"/>
              </w:rPr>
              <w:fldChar w:fldCharType="begin"/>
            </w:r>
            <w:r w:rsidR="00C520AE" w:rsidRPr="00611ED9">
              <w:rPr>
                <w:bCs/>
                <w:sz w:val="24"/>
                <w:szCs w:val="24"/>
              </w:rPr>
              <w:instrText xml:space="preserve"> PAGE </w:instrText>
            </w:r>
            <w:r w:rsidR="00C520AE" w:rsidRPr="00611ED9">
              <w:rPr>
                <w:bCs/>
                <w:sz w:val="24"/>
                <w:szCs w:val="24"/>
              </w:rPr>
              <w:fldChar w:fldCharType="separate"/>
            </w:r>
            <w:r w:rsidR="00AC4B6D">
              <w:rPr>
                <w:bCs/>
                <w:noProof/>
                <w:sz w:val="24"/>
                <w:szCs w:val="24"/>
              </w:rPr>
              <w:t>8</w:t>
            </w:r>
            <w:r w:rsidR="00C520AE" w:rsidRPr="00611ED9">
              <w:rPr>
                <w:bCs/>
                <w:sz w:val="24"/>
                <w:szCs w:val="24"/>
              </w:rPr>
              <w:fldChar w:fldCharType="end"/>
            </w:r>
            <w:r w:rsidR="00184542">
              <w:rPr>
                <w:b/>
                <w:sz w:val="24"/>
                <w:szCs w:val="24"/>
              </w:rPr>
              <w:t xml:space="preserve"> </w:t>
            </w:r>
          </w:sdtContent>
        </w:sdt>
      </w:sdtContent>
    </w:sdt>
  </w:p>
  <w:p w14:paraId="3443EC04" w14:textId="77777777" w:rsidR="002F60AB" w:rsidRPr="002F671F" w:rsidRDefault="002F60AB" w:rsidP="002F60AB">
    <w:pPr>
      <w:pStyle w:val="Footer"/>
      <w:tabs>
        <w:tab w:val="clear" w:pos="4513"/>
        <w:tab w:val="center" w:pos="4680"/>
      </w:tabs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EC05" w14:textId="77777777" w:rsidR="00825A3D" w:rsidRPr="002F671F" w:rsidRDefault="00825A3D" w:rsidP="00597CCB">
    <w:pPr>
      <w:pStyle w:val="Footer"/>
      <w:tabs>
        <w:tab w:val="clear" w:pos="4513"/>
        <w:tab w:val="clear" w:pos="9026"/>
        <w:tab w:val="center" w:pos="4878"/>
      </w:tabs>
      <w:rPr>
        <w:sz w:val="24"/>
        <w:szCs w:val="24"/>
      </w:rPr>
    </w:pPr>
    <w:r w:rsidRPr="00C71820">
      <w:rPr>
        <w:b/>
        <w:sz w:val="24"/>
        <w:szCs w:val="24"/>
      </w:rPr>
      <w:t>07-17-</w:t>
    </w:r>
    <w:r w:rsidR="00C71820" w:rsidRPr="00C71820">
      <w:rPr>
        <w:b/>
        <w:sz w:val="24"/>
        <w:szCs w:val="24"/>
      </w:rPr>
      <w:t>19-1-1181</w:t>
    </w:r>
    <w:r w:rsidR="00597CCB">
      <w:rPr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EC06" w14:textId="77777777" w:rsidR="00825A3D" w:rsidRPr="002F671F" w:rsidRDefault="00825A3D" w:rsidP="00825A3D">
    <w:pPr>
      <w:pStyle w:val="Footer"/>
      <w:tabs>
        <w:tab w:val="clear" w:pos="4513"/>
        <w:tab w:val="center" w:pos="4680"/>
      </w:tabs>
      <w:rPr>
        <w:sz w:val="24"/>
        <w:szCs w:val="24"/>
      </w:rPr>
    </w:pPr>
    <w:r w:rsidRPr="00C71820">
      <w:rPr>
        <w:b/>
        <w:sz w:val="24"/>
        <w:szCs w:val="24"/>
      </w:rPr>
      <w:t>07-17</w:t>
    </w:r>
    <w:r w:rsidR="00C71820">
      <w:rPr>
        <w:b/>
        <w:sz w:val="24"/>
        <w:szCs w:val="24"/>
      </w:rPr>
      <w:t>-1-19-1191</w:t>
    </w:r>
    <w:r>
      <w:rPr>
        <w:sz w:val="24"/>
        <w:szCs w:val="24"/>
      </w:rPr>
      <w:tab/>
    </w:r>
    <w:r w:rsidR="00725BB6">
      <w:rPr>
        <w:sz w:val="24"/>
        <w:szCs w:val="24"/>
      </w:rPr>
      <w:t>A/</w:t>
    </w:r>
    <w:r w:rsidR="00725BB6" w:rsidRPr="00725BB6">
      <w:rPr>
        <w:sz w:val="24"/>
        <w:szCs w:val="24"/>
      </w:rPr>
      <w:fldChar w:fldCharType="begin"/>
    </w:r>
    <w:r w:rsidR="00725BB6" w:rsidRPr="00725BB6">
      <w:rPr>
        <w:sz w:val="24"/>
        <w:szCs w:val="24"/>
      </w:rPr>
      <w:instrText xml:space="preserve"> PAGE   \* MERGEFORMAT </w:instrText>
    </w:r>
    <w:r w:rsidR="00725BB6" w:rsidRPr="00725BB6">
      <w:rPr>
        <w:sz w:val="24"/>
        <w:szCs w:val="24"/>
      </w:rPr>
      <w:fldChar w:fldCharType="separate"/>
    </w:r>
    <w:r w:rsidR="00AC4B6D">
      <w:rPr>
        <w:noProof/>
        <w:sz w:val="24"/>
        <w:szCs w:val="24"/>
      </w:rPr>
      <w:t>2</w:t>
    </w:r>
    <w:r w:rsidR="00725BB6" w:rsidRPr="00725BB6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3EBFD" w14:textId="77777777" w:rsidR="0087173A" w:rsidRDefault="0087173A" w:rsidP="001945E5">
      <w:r>
        <w:separator/>
      </w:r>
    </w:p>
  </w:footnote>
  <w:footnote w:type="continuationSeparator" w:id="0">
    <w:p w14:paraId="3443EBFE" w14:textId="77777777" w:rsidR="0087173A" w:rsidRDefault="0087173A" w:rsidP="00194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EC02" w14:textId="77777777" w:rsidR="00B46010" w:rsidRDefault="00B46010">
    <w:pPr>
      <w:tabs>
        <w:tab w:val="center" w:pos="4688"/>
        <w:tab w:val="right" w:pos="9382"/>
      </w:tabs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73A2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13276E9"/>
    <w:multiLevelType w:val="hybridMultilevel"/>
    <w:tmpl w:val="4ADE872C"/>
    <w:lvl w:ilvl="0" w:tplc="FFFFFFFF">
      <w:start w:val="1"/>
      <w:numFmt w:val="bullet"/>
      <w:pStyle w:val="contractdatatex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MACH3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MACH4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MACH5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MACH7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MACH8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pStyle w:val="MACH9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03C433BD"/>
    <w:multiLevelType w:val="hybridMultilevel"/>
    <w:tmpl w:val="0A00EE98"/>
    <w:lvl w:ilvl="0" w:tplc="FFFFFFFF">
      <w:start w:val="1"/>
      <w:numFmt w:val="bullet"/>
      <w:pStyle w:val="YW-Nor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96B"/>
    <w:multiLevelType w:val="hybridMultilevel"/>
    <w:tmpl w:val="364C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958AB"/>
    <w:multiLevelType w:val="hybridMultilevel"/>
    <w:tmpl w:val="B1A6A6D6"/>
    <w:lvl w:ilvl="0" w:tplc="0809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pStyle w:val="Clause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9970E0B"/>
    <w:multiLevelType w:val="multilevel"/>
    <w:tmpl w:val="F5507F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0F24EC"/>
    <w:multiLevelType w:val="multilevel"/>
    <w:tmpl w:val="5AB2D200"/>
    <w:lvl w:ilvl="0">
      <w:start w:val="6"/>
      <w:numFmt w:val="decimal"/>
      <w:pStyle w:val="BulletC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F2BF0"/>
    <w:multiLevelType w:val="hybridMultilevel"/>
    <w:tmpl w:val="BF4C5416"/>
    <w:lvl w:ilvl="0" w:tplc="B5006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-414"/>
        </w:tabs>
        <w:ind w:left="-4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"/>
        </w:tabs>
        <w:ind w:left="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</w:abstractNum>
  <w:abstractNum w:abstractNumId="9" w15:restartNumberingAfterBreak="0">
    <w:nsid w:val="0B531E54"/>
    <w:multiLevelType w:val="hybridMultilevel"/>
    <w:tmpl w:val="8C40D4B6"/>
    <w:lvl w:ilvl="0" w:tplc="6694A008">
      <w:start w:val="1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75812"/>
    <w:multiLevelType w:val="hybridMultilevel"/>
    <w:tmpl w:val="E98077EA"/>
    <w:lvl w:ilvl="0" w:tplc="FFFFFFFF">
      <w:start w:val="1"/>
      <w:numFmt w:val="bullet"/>
      <w:pStyle w:val="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B2651"/>
    <w:multiLevelType w:val="singleLevel"/>
    <w:tmpl w:val="A1C468BE"/>
    <w:lvl w:ilvl="0">
      <w:start w:val="1"/>
      <w:numFmt w:val="bullet"/>
      <w:pStyle w:val="Cap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024786A"/>
    <w:multiLevelType w:val="hybridMultilevel"/>
    <w:tmpl w:val="CB8AF63C"/>
    <w:lvl w:ilvl="0" w:tplc="5B78685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color w:val="auto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46F14BC"/>
    <w:multiLevelType w:val="hybridMultilevel"/>
    <w:tmpl w:val="65E2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71038"/>
    <w:multiLevelType w:val="multilevel"/>
    <w:tmpl w:val="BD5C11FC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8631AD4"/>
    <w:multiLevelType w:val="hybridMultilevel"/>
    <w:tmpl w:val="9892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D5308"/>
    <w:multiLevelType w:val="hybridMultilevel"/>
    <w:tmpl w:val="F2984C7A"/>
    <w:lvl w:ilvl="0" w:tplc="F83EEE6A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96043"/>
    <w:multiLevelType w:val="hybridMultilevel"/>
    <w:tmpl w:val="6570D00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FAF0021"/>
    <w:multiLevelType w:val="hybridMultilevel"/>
    <w:tmpl w:val="ADCAB420"/>
    <w:lvl w:ilvl="0" w:tplc="5CA6CA34">
      <w:start w:val="1"/>
      <w:numFmt w:val="bullet"/>
      <w:pStyle w:val="NormalCD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2FCF42B1"/>
    <w:multiLevelType w:val="multilevel"/>
    <w:tmpl w:val="6DA85D5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3B6A5B"/>
    <w:multiLevelType w:val="multilevel"/>
    <w:tmpl w:val="E72C12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C3331F"/>
    <w:multiLevelType w:val="hybridMultilevel"/>
    <w:tmpl w:val="33EE7E8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488A612">
      <w:numFmt w:val="bullet"/>
      <w:lvlText w:val="•"/>
      <w:lvlJc w:val="left"/>
      <w:pPr>
        <w:ind w:left="2509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584A67"/>
    <w:multiLevelType w:val="hybridMultilevel"/>
    <w:tmpl w:val="EC841A0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8845B93"/>
    <w:multiLevelType w:val="hybridMultilevel"/>
    <w:tmpl w:val="19C612E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89F659B"/>
    <w:multiLevelType w:val="multilevel"/>
    <w:tmpl w:val="65F4A6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98F67D4"/>
    <w:multiLevelType w:val="multilevel"/>
    <w:tmpl w:val="E418217E"/>
    <w:lvl w:ilvl="0">
      <w:start w:val="5"/>
      <w:numFmt w:val="decimal"/>
      <w:pStyle w:val="Bullet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A3C593B"/>
    <w:multiLevelType w:val="multilevel"/>
    <w:tmpl w:val="EB8E248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911A75"/>
    <w:multiLevelType w:val="hybridMultilevel"/>
    <w:tmpl w:val="30C0C5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866152"/>
    <w:multiLevelType w:val="hybridMultilevel"/>
    <w:tmpl w:val="A84E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07DFA"/>
    <w:multiLevelType w:val="hybridMultilevel"/>
    <w:tmpl w:val="BD1EE0D4"/>
    <w:lvl w:ilvl="0" w:tplc="BFCCAD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7DB89C5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  <w:b w:val="0"/>
        <w:i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6D6575"/>
    <w:multiLevelType w:val="hybridMultilevel"/>
    <w:tmpl w:val="B7140B46"/>
    <w:lvl w:ilvl="0" w:tplc="904C25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31" w15:restartNumberingAfterBreak="0">
    <w:nsid w:val="477E774D"/>
    <w:multiLevelType w:val="multilevel"/>
    <w:tmpl w:val="9C6C45F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4A137057"/>
    <w:multiLevelType w:val="multilevel"/>
    <w:tmpl w:val="11CE880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4AF1332B"/>
    <w:multiLevelType w:val="hybridMultilevel"/>
    <w:tmpl w:val="445CD084"/>
    <w:lvl w:ilvl="0" w:tplc="FFFFFFFF">
      <w:start w:val="1"/>
      <w:numFmt w:val="bullet"/>
      <w:pStyle w:val="Bullet3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4EBF2EF8"/>
    <w:multiLevelType w:val="hybridMultilevel"/>
    <w:tmpl w:val="3E4A0212"/>
    <w:lvl w:ilvl="0" w:tplc="FFFFFFFF">
      <w:start w:val="1"/>
      <w:numFmt w:val="bullet"/>
      <w:pStyle w:val="Sub-Clause"/>
      <w:lvlText w:val=""/>
      <w:lvlJc w:val="left"/>
      <w:pPr>
        <w:tabs>
          <w:tab w:val="num" w:pos="1568"/>
        </w:tabs>
        <w:ind w:left="1565" w:hanging="357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7179BE"/>
    <w:multiLevelType w:val="hybridMultilevel"/>
    <w:tmpl w:val="7C1224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1749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435B3A"/>
    <w:multiLevelType w:val="hybridMultilevel"/>
    <w:tmpl w:val="22C2D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81BAC"/>
    <w:multiLevelType w:val="multilevel"/>
    <w:tmpl w:val="45C4EFC6"/>
    <w:lvl w:ilvl="0">
      <w:start w:val="1"/>
      <w:numFmt w:val="bullet"/>
      <w:pStyle w:val="MACH6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5449490E"/>
    <w:multiLevelType w:val="multilevel"/>
    <w:tmpl w:val="CE7E5A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63A74174"/>
    <w:multiLevelType w:val="hybridMultilevel"/>
    <w:tmpl w:val="93522B14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51A75B6"/>
    <w:multiLevelType w:val="hybridMultilevel"/>
    <w:tmpl w:val="55E4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97664"/>
    <w:multiLevelType w:val="hybridMultilevel"/>
    <w:tmpl w:val="69CE69B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pStyle w:val="BulletCDdotleader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0431E"/>
    <w:multiLevelType w:val="hybridMultilevel"/>
    <w:tmpl w:val="020A81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E975EB1"/>
    <w:multiLevelType w:val="multilevel"/>
    <w:tmpl w:val="123E4D32"/>
    <w:lvl w:ilvl="0">
      <w:start w:val="6"/>
      <w:numFmt w:val="decimal"/>
      <w:pStyle w:val="ListNumber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33C2642"/>
    <w:multiLevelType w:val="hybridMultilevel"/>
    <w:tmpl w:val="D368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B6FED"/>
    <w:multiLevelType w:val="hybridMultilevel"/>
    <w:tmpl w:val="9660723C"/>
    <w:lvl w:ilvl="0" w:tplc="208867D2">
      <w:start w:val="1"/>
      <w:numFmt w:val="bullet"/>
      <w:pStyle w:val="Bulletsub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47" w15:restartNumberingAfterBreak="0">
    <w:nsid w:val="79382F46"/>
    <w:multiLevelType w:val="hybridMultilevel"/>
    <w:tmpl w:val="8FC05A0C"/>
    <w:lvl w:ilvl="0" w:tplc="FFFFFFFF">
      <w:start w:val="1"/>
      <w:numFmt w:val="bullet"/>
      <w:pStyle w:val="MACH2"/>
      <w:lvlText w:val="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21B40"/>
    <w:multiLevelType w:val="hybridMultilevel"/>
    <w:tmpl w:val="AA98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365D2"/>
    <w:multiLevelType w:val="hybridMultilevel"/>
    <w:tmpl w:val="C61A78DE"/>
    <w:lvl w:ilvl="0" w:tplc="0809000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pStyle w:val="ClauseScopesub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192B6C"/>
    <w:multiLevelType w:val="multilevel"/>
    <w:tmpl w:val="7D267778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Bullet2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50"/>
  </w:num>
  <w:num w:numId="3">
    <w:abstractNumId w:val="7"/>
  </w:num>
  <w:num w:numId="4">
    <w:abstractNumId w:val="44"/>
  </w:num>
  <w:num w:numId="5">
    <w:abstractNumId w:val="2"/>
  </w:num>
  <w:num w:numId="6">
    <w:abstractNumId w:val="25"/>
  </w:num>
  <w:num w:numId="7">
    <w:abstractNumId w:val="49"/>
  </w:num>
  <w:num w:numId="8">
    <w:abstractNumId w:val="5"/>
  </w:num>
  <w:num w:numId="9">
    <w:abstractNumId w:val="14"/>
  </w:num>
  <w:num w:numId="10">
    <w:abstractNumId w:val="3"/>
  </w:num>
  <w:num w:numId="11">
    <w:abstractNumId w:val="10"/>
  </w:num>
  <w:num w:numId="12">
    <w:abstractNumId w:val="18"/>
  </w:num>
  <w:num w:numId="13">
    <w:abstractNumId w:val="42"/>
  </w:num>
  <w:num w:numId="14">
    <w:abstractNumId w:val="47"/>
  </w:num>
  <w:num w:numId="15">
    <w:abstractNumId w:val="38"/>
  </w:num>
  <w:num w:numId="16">
    <w:abstractNumId w:val="34"/>
  </w:num>
  <w:num w:numId="17">
    <w:abstractNumId w:val="11"/>
  </w:num>
  <w:num w:numId="18">
    <w:abstractNumId w:val="33"/>
  </w:num>
  <w:num w:numId="19">
    <w:abstractNumId w:val="46"/>
  </w:num>
  <w:num w:numId="20">
    <w:abstractNumId w:val="1"/>
    <w:lvlOverride w:ilvl="0">
      <w:lvl w:ilvl="0">
        <w:start w:val="1"/>
        <w:numFmt w:val="decimal"/>
        <w:pStyle w:val="a"/>
        <w:lvlText w:val="%1."/>
        <w:lvlJc w:val="left"/>
      </w:lvl>
    </w:lvlOverride>
  </w:num>
  <w:num w:numId="21">
    <w:abstractNumId w:val="8"/>
  </w:num>
  <w:num w:numId="22">
    <w:abstractNumId w:val="0"/>
  </w:num>
  <w:num w:numId="23">
    <w:abstractNumId w:val="28"/>
  </w:num>
  <w:num w:numId="24">
    <w:abstractNumId w:val="41"/>
  </w:num>
  <w:num w:numId="25">
    <w:abstractNumId w:val="32"/>
  </w:num>
  <w:num w:numId="26">
    <w:abstractNumId w:val="29"/>
  </w:num>
  <w:num w:numId="27">
    <w:abstractNumId w:val="40"/>
  </w:num>
  <w:num w:numId="28">
    <w:abstractNumId w:val="30"/>
  </w:num>
  <w:num w:numId="29">
    <w:abstractNumId w:val="36"/>
  </w:num>
  <w:num w:numId="30">
    <w:abstractNumId w:val="20"/>
  </w:num>
  <w:num w:numId="31">
    <w:abstractNumId w:val="4"/>
  </w:num>
  <w:num w:numId="32">
    <w:abstractNumId w:val="37"/>
  </w:num>
  <w:num w:numId="33">
    <w:abstractNumId w:val="12"/>
  </w:num>
  <w:num w:numId="34">
    <w:abstractNumId w:val="22"/>
  </w:num>
  <w:num w:numId="35">
    <w:abstractNumId w:val="43"/>
  </w:num>
  <w:num w:numId="36">
    <w:abstractNumId w:val="23"/>
  </w:num>
  <w:num w:numId="37">
    <w:abstractNumId w:val="27"/>
  </w:num>
  <w:num w:numId="38">
    <w:abstractNumId w:val="17"/>
  </w:num>
  <w:num w:numId="39">
    <w:abstractNumId w:val="21"/>
  </w:num>
  <w:num w:numId="40">
    <w:abstractNumId w:val="6"/>
  </w:num>
  <w:num w:numId="41">
    <w:abstractNumId w:val="24"/>
  </w:num>
  <w:num w:numId="42">
    <w:abstractNumId w:val="39"/>
  </w:num>
  <w:num w:numId="43">
    <w:abstractNumId w:val="26"/>
  </w:num>
  <w:num w:numId="44">
    <w:abstractNumId w:val="19"/>
  </w:num>
  <w:num w:numId="45">
    <w:abstractNumId w:val="31"/>
  </w:num>
  <w:num w:numId="46">
    <w:abstractNumId w:val="15"/>
  </w:num>
  <w:num w:numId="47">
    <w:abstractNumId w:val="45"/>
  </w:num>
  <w:num w:numId="48">
    <w:abstractNumId w:val="48"/>
  </w:num>
  <w:num w:numId="49">
    <w:abstractNumId w:val="13"/>
  </w:num>
  <w:num w:numId="50">
    <w:abstractNumId w:val="9"/>
  </w:num>
  <w:num w:numId="51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CD"/>
    <w:rsid w:val="0000542F"/>
    <w:rsid w:val="000105EB"/>
    <w:rsid w:val="00011D76"/>
    <w:rsid w:val="000122D2"/>
    <w:rsid w:val="0001584A"/>
    <w:rsid w:val="000205DF"/>
    <w:rsid w:val="0002572F"/>
    <w:rsid w:val="000264E8"/>
    <w:rsid w:val="00026F80"/>
    <w:rsid w:val="0003110A"/>
    <w:rsid w:val="000328A3"/>
    <w:rsid w:val="000368E2"/>
    <w:rsid w:val="000454DC"/>
    <w:rsid w:val="000518A2"/>
    <w:rsid w:val="00057371"/>
    <w:rsid w:val="0006313E"/>
    <w:rsid w:val="0006347C"/>
    <w:rsid w:val="00066B44"/>
    <w:rsid w:val="00072199"/>
    <w:rsid w:val="000735E6"/>
    <w:rsid w:val="0007454D"/>
    <w:rsid w:val="000813E5"/>
    <w:rsid w:val="000862AC"/>
    <w:rsid w:val="00093FF7"/>
    <w:rsid w:val="000A6F3F"/>
    <w:rsid w:val="000C3D19"/>
    <w:rsid w:val="000D07B9"/>
    <w:rsid w:val="000E67D0"/>
    <w:rsid w:val="000E7E10"/>
    <w:rsid w:val="00105DBA"/>
    <w:rsid w:val="00111A56"/>
    <w:rsid w:val="00124EDE"/>
    <w:rsid w:val="00127433"/>
    <w:rsid w:val="0013078E"/>
    <w:rsid w:val="00136010"/>
    <w:rsid w:val="00140ED7"/>
    <w:rsid w:val="00141CA4"/>
    <w:rsid w:val="00144A5A"/>
    <w:rsid w:val="001464AD"/>
    <w:rsid w:val="00152B7E"/>
    <w:rsid w:val="001565C5"/>
    <w:rsid w:val="00162C1E"/>
    <w:rsid w:val="00167717"/>
    <w:rsid w:val="001732BC"/>
    <w:rsid w:val="0017341E"/>
    <w:rsid w:val="00174CA3"/>
    <w:rsid w:val="001824CA"/>
    <w:rsid w:val="00182825"/>
    <w:rsid w:val="00182A8F"/>
    <w:rsid w:val="00184542"/>
    <w:rsid w:val="00187245"/>
    <w:rsid w:val="001944F5"/>
    <w:rsid w:val="001945E5"/>
    <w:rsid w:val="001A0CBD"/>
    <w:rsid w:val="001A22FA"/>
    <w:rsid w:val="001B0145"/>
    <w:rsid w:val="001D1AF2"/>
    <w:rsid w:val="001D4D0B"/>
    <w:rsid w:val="002024C4"/>
    <w:rsid w:val="00212B29"/>
    <w:rsid w:val="002144E9"/>
    <w:rsid w:val="00224A21"/>
    <w:rsid w:val="00224C3E"/>
    <w:rsid w:val="002317ED"/>
    <w:rsid w:val="002422C3"/>
    <w:rsid w:val="002435B5"/>
    <w:rsid w:val="002542E4"/>
    <w:rsid w:val="002557A8"/>
    <w:rsid w:val="00255E9A"/>
    <w:rsid w:val="002611FC"/>
    <w:rsid w:val="00270310"/>
    <w:rsid w:val="00275D9E"/>
    <w:rsid w:val="002825A3"/>
    <w:rsid w:val="002836DF"/>
    <w:rsid w:val="002843C6"/>
    <w:rsid w:val="0028464C"/>
    <w:rsid w:val="00293102"/>
    <w:rsid w:val="0029729A"/>
    <w:rsid w:val="002A0414"/>
    <w:rsid w:val="002A6193"/>
    <w:rsid w:val="002B1B64"/>
    <w:rsid w:val="002B329F"/>
    <w:rsid w:val="002B521E"/>
    <w:rsid w:val="002C2FA2"/>
    <w:rsid w:val="002C38B1"/>
    <w:rsid w:val="002C46E1"/>
    <w:rsid w:val="002E0843"/>
    <w:rsid w:val="002E476A"/>
    <w:rsid w:val="002E6FA3"/>
    <w:rsid w:val="002F0C71"/>
    <w:rsid w:val="002F60AB"/>
    <w:rsid w:val="002F671F"/>
    <w:rsid w:val="00305008"/>
    <w:rsid w:val="0031126C"/>
    <w:rsid w:val="003153DB"/>
    <w:rsid w:val="00321BB3"/>
    <w:rsid w:val="0032714B"/>
    <w:rsid w:val="0033022C"/>
    <w:rsid w:val="00333F37"/>
    <w:rsid w:val="0033551D"/>
    <w:rsid w:val="003358CE"/>
    <w:rsid w:val="0034089C"/>
    <w:rsid w:val="00342F43"/>
    <w:rsid w:val="0035121C"/>
    <w:rsid w:val="00352BD1"/>
    <w:rsid w:val="00357977"/>
    <w:rsid w:val="00361E43"/>
    <w:rsid w:val="00365096"/>
    <w:rsid w:val="0036589B"/>
    <w:rsid w:val="00373066"/>
    <w:rsid w:val="003804A1"/>
    <w:rsid w:val="00385A02"/>
    <w:rsid w:val="00392B29"/>
    <w:rsid w:val="00395C8B"/>
    <w:rsid w:val="003A53BD"/>
    <w:rsid w:val="003A7B1C"/>
    <w:rsid w:val="003B07A5"/>
    <w:rsid w:val="003B1F3F"/>
    <w:rsid w:val="003B50E7"/>
    <w:rsid w:val="003B6E97"/>
    <w:rsid w:val="003B74FD"/>
    <w:rsid w:val="003B78E7"/>
    <w:rsid w:val="003C219B"/>
    <w:rsid w:val="003D065B"/>
    <w:rsid w:val="003D1E48"/>
    <w:rsid w:val="003D3662"/>
    <w:rsid w:val="003D7C71"/>
    <w:rsid w:val="003E21F8"/>
    <w:rsid w:val="003F1D1F"/>
    <w:rsid w:val="004035D2"/>
    <w:rsid w:val="00407F4D"/>
    <w:rsid w:val="00423039"/>
    <w:rsid w:val="004239C3"/>
    <w:rsid w:val="00447D02"/>
    <w:rsid w:val="00453562"/>
    <w:rsid w:val="0045535F"/>
    <w:rsid w:val="004627C0"/>
    <w:rsid w:val="00464A1D"/>
    <w:rsid w:val="004764E8"/>
    <w:rsid w:val="00477946"/>
    <w:rsid w:val="00481A9B"/>
    <w:rsid w:val="0049648D"/>
    <w:rsid w:val="004A11E5"/>
    <w:rsid w:val="004A2D00"/>
    <w:rsid w:val="004A64D6"/>
    <w:rsid w:val="004A74CE"/>
    <w:rsid w:val="004B7311"/>
    <w:rsid w:val="004C24AB"/>
    <w:rsid w:val="004C45CE"/>
    <w:rsid w:val="004C670B"/>
    <w:rsid w:val="004D49F9"/>
    <w:rsid w:val="004E4555"/>
    <w:rsid w:val="004E6B0D"/>
    <w:rsid w:val="00501894"/>
    <w:rsid w:val="005027D9"/>
    <w:rsid w:val="00520897"/>
    <w:rsid w:val="0052225D"/>
    <w:rsid w:val="00540661"/>
    <w:rsid w:val="00540751"/>
    <w:rsid w:val="005512F1"/>
    <w:rsid w:val="00554863"/>
    <w:rsid w:val="00555FBB"/>
    <w:rsid w:val="00556730"/>
    <w:rsid w:val="005631A2"/>
    <w:rsid w:val="005649E1"/>
    <w:rsid w:val="005652EA"/>
    <w:rsid w:val="005662C7"/>
    <w:rsid w:val="0056786B"/>
    <w:rsid w:val="0057279B"/>
    <w:rsid w:val="00573DD3"/>
    <w:rsid w:val="00576E07"/>
    <w:rsid w:val="00582E83"/>
    <w:rsid w:val="00586379"/>
    <w:rsid w:val="005869B6"/>
    <w:rsid w:val="005918B8"/>
    <w:rsid w:val="00592083"/>
    <w:rsid w:val="005975BB"/>
    <w:rsid w:val="00597CCB"/>
    <w:rsid w:val="005B08AF"/>
    <w:rsid w:val="005B533F"/>
    <w:rsid w:val="005B5BFA"/>
    <w:rsid w:val="005C5F76"/>
    <w:rsid w:val="005D6D87"/>
    <w:rsid w:val="005D730F"/>
    <w:rsid w:val="005E207B"/>
    <w:rsid w:val="005E3FEB"/>
    <w:rsid w:val="005F3763"/>
    <w:rsid w:val="00600785"/>
    <w:rsid w:val="00602B75"/>
    <w:rsid w:val="00605A0D"/>
    <w:rsid w:val="00607182"/>
    <w:rsid w:val="00611ED9"/>
    <w:rsid w:val="006124AB"/>
    <w:rsid w:val="0061428B"/>
    <w:rsid w:val="00622ED3"/>
    <w:rsid w:val="00627EC6"/>
    <w:rsid w:val="0063105A"/>
    <w:rsid w:val="00634838"/>
    <w:rsid w:val="00636350"/>
    <w:rsid w:val="0063796B"/>
    <w:rsid w:val="00644349"/>
    <w:rsid w:val="00644653"/>
    <w:rsid w:val="00653A6B"/>
    <w:rsid w:val="00654BC6"/>
    <w:rsid w:val="00655107"/>
    <w:rsid w:val="006670A9"/>
    <w:rsid w:val="00673A99"/>
    <w:rsid w:val="00675F91"/>
    <w:rsid w:val="00677B3F"/>
    <w:rsid w:val="006803FF"/>
    <w:rsid w:val="006928E4"/>
    <w:rsid w:val="006A14D0"/>
    <w:rsid w:val="006A4298"/>
    <w:rsid w:val="006B298C"/>
    <w:rsid w:val="006D6A92"/>
    <w:rsid w:val="006E4AFA"/>
    <w:rsid w:val="006E4EB8"/>
    <w:rsid w:val="006E6109"/>
    <w:rsid w:val="00702FE8"/>
    <w:rsid w:val="00714102"/>
    <w:rsid w:val="0071472F"/>
    <w:rsid w:val="00725BB6"/>
    <w:rsid w:val="00725E04"/>
    <w:rsid w:val="00737AFD"/>
    <w:rsid w:val="00744EAE"/>
    <w:rsid w:val="00752024"/>
    <w:rsid w:val="00763FBC"/>
    <w:rsid w:val="00770B92"/>
    <w:rsid w:val="00771D45"/>
    <w:rsid w:val="00774944"/>
    <w:rsid w:val="00774A83"/>
    <w:rsid w:val="0077623D"/>
    <w:rsid w:val="00777333"/>
    <w:rsid w:val="00780FCC"/>
    <w:rsid w:val="007826F9"/>
    <w:rsid w:val="007851ED"/>
    <w:rsid w:val="00785428"/>
    <w:rsid w:val="007905F0"/>
    <w:rsid w:val="007A1860"/>
    <w:rsid w:val="007A443C"/>
    <w:rsid w:val="007B1741"/>
    <w:rsid w:val="007B7FC9"/>
    <w:rsid w:val="007C18F1"/>
    <w:rsid w:val="007C3015"/>
    <w:rsid w:val="007C6393"/>
    <w:rsid w:val="007C6476"/>
    <w:rsid w:val="007D05E5"/>
    <w:rsid w:val="007D21C0"/>
    <w:rsid w:val="007D2FF4"/>
    <w:rsid w:val="007E055F"/>
    <w:rsid w:val="007E42EA"/>
    <w:rsid w:val="007F3019"/>
    <w:rsid w:val="007F6C99"/>
    <w:rsid w:val="008012EB"/>
    <w:rsid w:val="0081218F"/>
    <w:rsid w:val="00813EA9"/>
    <w:rsid w:val="008213AE"/>
    <w:rsid w:val="0082319A"/>
    <w:rsid w:val="00825A3D"/>
    <w:rsid w:val="00832DF2"/>
    <w:rsid w:val="00832FF3"/>
    <w:rsid w:val="00835B05"/>
    <w:rsid w:val="0084184A"/>
    <w:rsid w:val="00850E1E"/>
    <w:rsid w:val="008539EC"/>
    <w:rsid w:val="00864009"/>
    <w:rsid w:val="00867150"/>
    <w:rsid w:val="0087173A"/>
    <w:rsid w:val="00880049"/>
    <w:rsid w:val="00882259"/>
    <w:rsid w:val="008846E8"/>
    <w:rsid w:val="00884EC5"/>
    <w:rsid w:val="008920BA"/>
    <w:rsid w:val="008A2AE9"/>
    <w:rsid w:val="008A3559"/>
    <w:rsid w:val="008B0DD9"/>
    <w:rsid w:val="008B513F"/>
    <w:rsid w:val="008B74E5"/>
    <w:rsid w:val="008C01AE"/>
    <w:rsid w:val="008C5417"/>
    <w:rsid w:val="008C6876"/>
    <w:rsid w:val="008D28AC"/>
    <w:rsid w:val="008D63FC"/>
    <w:rsid w:val="008E4F70"/>
    <w:rsid w:val="008E61E8"/>
    <w:rsid w:val="008F005B"/>
    <w:rsid w:val="00901B97"/>
    <w:rsid w:val="00901FAB"/>
    <w:rsid w:val="009057D9"/>
    <w:rsid w:val="00913A97"/>
    <w:rsid w:val="009211D2"/>
    <w:rsid w:val="0092147F"/>
    <w:rsid w:val="00923C0D"/>
    <w:rsid w:val="00924E1A"/>
    <w:rsid w:val="00933748"/>
    <w:rsid w:val="00937527"/>
    <w:rsid w:val="009448FE"/>
    <w:rsid w:val="009465DD"/>
    <w:rsid w:val="009470A1"/>
    <w:rsid w:val="0095333E"/>
    <w:rsid w:val="00954174"/>
    <w:rsid w:val="00971093"/>
    <w:rsid w:val="009711E9"/>
    <w:rsid w:val="009804A0"/>
    <w:rsid w:val="0098738C"/>
    <w:rsid w:val="009966CB"/>
    <w:rsid w:val="009A55F7"/>
    <w:rsid w:val="009B54D2"/>
    <w:rsid w:val="009C3AAB"/>
    <w:rsid w:val="009C77A5"/>
    <w:rsid w:val="009D02AC"/>
    <w:rsid w:val="009D1B08"/>
    <w:rsid w:val="009E31E8"/>
    <w:rsid w:val="009E5867"/>
    <w:rsid w:val="009E665B"/>
    <w:rsid w:val="009E66BD"/>
    <w:rsid w:val="009F14E7"/>
    <w:rsid w:val="009F1998"/>
    <w:rsid w:val="00A00463"/>
    <w:rsid w:val="00A012C1"/>
    <w:rsid w:val="00A07D08"/>
    <w:rsid w:val="00A113AF"/>
    <w:rsid w:val="00A12727"/>
    <w:rsid w:val="00A13980"/>
    <w:rsid w:val="00A16A70"/>
    <w:rsid w:val="00A1757B"/>
    <w:rsid w:val="00A234A0"/>
    <w:rsid w:val="00A2484C"/>
    <w:rsid w:val="00A25A3C"/>
    <w:rsid w:val="00A33E17"/>
    <w:rsid w:val="00A36642"/>
    <w:rsid w:val="00A42873"/>
    <w:rsid w:val="00A42A04"/>
    <w:rsid w:val="00A4590A"/>
    <w:rsid w:val="00A54EB4"/>
    <w:rsid w:val="00A55846"/>
    <w:rsid w:val="00A666B6"/>
    <w:rsid w:val="00A66CA2"/>
    <w:rsid w:val="00A7581D"/>
    <w:rsid w:val="00AB01D3"/>
    <w:rsid w:val="00AB76DD"/>
    <w:rsid w:val="00AC2CEC"/>
    <w:rsid w:val="00AC4262"/>
    <w:rsid w:val="00AC4B6D"/>
    <w:rsid w:val="00AC52D5"/>
    <w:rsid w:val="00AC57C5"/>
    <w:rsid w:val="00AE2665"/>
    <w:rsid w:val="00AE331C"/>
    <w:rsid w:val="00B01800"/>
    <w:rsid w:val="00B05CD0"/>
    <w:rsid w:val="00B065AD"/>
    <w:rsid w:val="00B2055A"/>
    <w:rsid w:val="00B221D2"/>
    <w:rsid w:val="00B26484"/>
    <w:rsid w:val="00B32816"/>
    <w:rsid w:val="00B340D7"/>
    <w:rsid w:val="00B34915"/>
    <w:rsid w:val="00B4188F"/>
    <w:rsid w:val="00B43D09"/>
    <w:rsid w:val="00B46010"/>
    <w:rsid w:val="00B53A76"/>
    <w:rsid w:val="00B628BE"/>
    <w:rsid w:val="00B6353C"/>
    <w:rsid w:val="00B746AE"/>
    <w:rsid w:val="00B74833"/>
    <w:rsid w:val="00B760C3"/>
    <w:rsid w:val="00B77CC9"/>
    <w:rsid w:val="00B862A1"/>
    <w:rsid w:val="00B94320"/>
    <w:rsid w:val="00B96FAE"/>
    <w:rsid w:val="00BA3415"/>
    <w:rsid w:val="00BA4473"/>
    <w:rsid w:val="00BA5A9F"/>
    <w:rsid w:val="00BA7978"/>
    <w:rsid w:val="00BB1A3F"/>
    <w:rsid w:val="00BB2E64"/>
    <w:rsid w:val="00BB362A"/>
    <w:rsid w:val="00BC643A"/>
    <w:rsid w:val="00BD14F4"/>
    <w:rsid w:val="00BD32FA"/>
    <w:rsid w:val="00BD4E81"/>
    <w:rsid w:val="00BD7A27"/>
    <w:rsid w:val="00BE6CBE"/>
    <w:rsid w:val="00BF3648"/>
    <w:rsid w:val="00BF3C39"/>
    <w:rsid w:val="00BF509A"/>
    <w:rsid w:val="00C01805"/>
    <w:rsid w:val="00C05B54"/>
    <w:rsid w:val="00C11165"/>
    <w:rsid w:val="00C11AEE"/>
    <w:rsid w:val="00C23F88"/>
    <w:rsid w:val="00C24CB3"/>
    <w:rsid w:val="00C3769B"/>
    <w:rsid w:val="00C438A6"/>
    <w:rsid w:val="00C4474D"/>
    <w:rsid w:val="00C5086C"/>
    <w:rsid w:val="00C520AE"/>
    <w:rsid w:val="00C52A19"/>
    <w:rsid w:val="00C57314"/>
    <w:rsid w:val="00C64D02"/>
    <w:rsid w:val="00C71820"/>
    <w:rsid w:val="00C84551"/>
    <w:rsid w:val="00C84BF4"/>
    <w:rsid w:val="00CB2052"/>
    <w:rsid w:val="00CB270B"/>
    <w:rsid w:val="00CC538F"/>
    <w:rsid w:val="00CC7CB9"/>
    <w:rsid w:val="00CD03A2"/>
    <w:rsid w:val="00CD43E6"/>
    <w:rsid w:val="00CE0EFA"/>
    <w:rsid w:val="00CE1610"/>
    <w:rsid w:val="00CE3298"/>
    <w:rsid w:val="00CF1EB0"/>
    <w:rsid w:val="00CF59EE"/>
    <w:rsid w:val="00D034C3"/>
    <w:rsid w:val="00D15754"/>
    <w:rsid w:val="00D16FEC"/>
    <w:rsid w:val="00D30C5F"/>
    <w:rsid w:val="00D35855"/>
    <w:rsid w:val="00D40C29"/>
    <w:rsid w:val="00D44337"/>
    <w:rsid w:val="00D517A0"/>
    <w:rsid w:val="00D55EA6"/>
    <w:rsid w:val="00D574FF"/>
    <w:rsid w:val="00D61C05"/>
    <w:rsid w:val="00D63BDE"/>
    <w:rsid w:val="00D647E6"/>
    <w:rsid w:val="00D71802"/>
    <w:rsid w:val="00D76917"/>
    <w:rsid w:val="00D840F2"/>
    <w:rsid w:val="00D84CFD"/>
    <w:rsid w:val="00D86E4F"/>
    <w:rsid w:val="00D879E4"/>
    <w:rsid w:val="00D9450A"/>
    <w:rsid w:val="00D9540C"/>
    <w:rsid w:val="00D96EF7"/>
    <w:rsid w:val="00DA06D5"/>
    <w:rsid w:val="00DA121D"/>
    <w:rsid w:val="00DA55E8"/>
    <w:rsid w:val="00DB0108"/>
    <w:rsid w:val="00DB57A0"/>
    <w:rsid w:val="00DB65DC"/>
    <w:rsid w:val="00DB7218"/>
    <w:rsid w:val="00DC1CCD"/>
    <w:rsid w:val="00DC6CAB"/>
    <w:rsid w:val="00DE0D1F"/>
    <w:rsid w:val="00DE4818"/>
    <w:rsid w:val="00DF0F24"/>
    <w:rsid w:val="00DF7209"/>
    <w:rsid w:val="00E05AD2"/>
    <w:rsid w:val="00E14EBC"/>
    <w:rsid w:val="00E166F0"/>
    <w:rsid w:val="00E17AE1"/>
    <w:rsid w:val="00E2036D"/>
    <w:rsid w:val="00E32726"/>
    <w:rsid w:val="00E329C3"/>
    <w:rsid w:val="00E457C1"/>
    <w:rsid w:val="00E5049F"/>
    <w:rsid w:val="00E56521"/>
    <w:rsid w:val="00E625A3"/>
    <w:rsid w:val="00E63440"/>
    <w:rsid w:val="00E66FA6"/>
    <w:rsid w:val="00E7368A"/>
    <w:rsid w:val="00E758CD"/>
    <w:rsid w:val="00E76431"/>
    <w:rsid w:val="00E8782D"/>
    <w:rsid w:val="00E908DB"/>
    <w:rsid w:val="00E939D1"/>
    <w:rsid w:val="00E957CD"/>
    <w:rsid w:val="00E965BB"/>
    <w:rsid w:val="00EA4A01"/>
    <w:rsid w:val="00EA7B29"/>
    <w:rsid w:val="00EB3C34"/>
    <w:rsid w:val="00EB7043"/>
    <w:rsid w:val="00EC2D57"/>
    <w:rsid w:val="00EC584A"/>
    <w:rsid w:val="00ED15FC"/>
    <w:rsid w:val="00ED298D"/>
    <w:rsid w:val="00EE0CDB"/>
    <w:rsid w:val="00EE182F"/>
    <w:rsid w:val="00EE626C"/>
    <w:rsid w:val="00EF0E82"/>
    <w:rsid w:val="00EF2A20"/>
    <w:rsid w:val="00EF39F7"/>
    <w:rsid w:val="00F02EC2"/>
    <w:rsid w:val="00F0525E"/>
    <w:rsid w:val="00F17E77"/>
    <w:rsid w:val="00F2010C"/>
    <w:rsid w:val="00F20A86"/>
    <w:rsid w:val="00F216E3"/>
    <w:rsid w:val="00F312CD"/>
    <w:rsid w:val="00F357C9"/>
    <w:rsid w:val="00F36D8E"/>
    <w:rsid w:val="00F43773"/>
    <w:rsid w:val="00F43914"/>
    <w:rsid w:val="00F51C16"/>
    <w:rsid w:val="00F55B8C"/>
    <w:rsid w:val="00F57D49"/>
    <w:rsid w:val="00F71651"/>
    <w:rsid w:val="00F74C0B"/>
    <w:rsid w:val="00F81B56"/>
    <w:rsid w:val="00F84033"/>
    <w:rsid w:val="00F86375"/>
    <w:rsid w:val="00F86BE7"/>
    <w:rsid w:val="00F95542"/>
    <w:rsid w:val="00F97E6B"/>
    <w:rsid w:val="00FA66B7"/>
    <w:rsid w:val="00FA7E0F"/>
    <w:rsid w:val="00FB4776"/>
    <w:rsid w:val="00FB5EF9"/>
    <w:rsid w:val="00FB661E"/>
    <w:rsid w:val="00FB7E45"/>
    <w:rsid w:val="00FC1B40"/>
    <w:rsid w:val="00FD203A"/>
    <w:rsid w:val="00FD535D"/>
    <w:rsid w:val="00FF006F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443EAAD"/>
  <w15:docId w15:val="{F38609CC-B7E8-42E9-A0FF-39D17E15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825"/>
    <w:rPr>
      <w:lang w:eastAsia="en-US"/>
    </w:rPr>
  </w:style>
  <w:style w:type="paragraph" w:styleId="Heading1">
    <w:name w:val="heading 1"/>
    <w:aliases w:val="YW-Heading 1"/>
    <w:basedOn w:val="Normal"/>
    <w:next w:val="Normal"/>
    <w:link w:val="Heading1Char"/>
    <w:qFormat/>
    <w:rsid w:val="001945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YW-Heading 2"/>
    <w:basedOn w:val="Normal"/>
    <w:next w:val="Normal"/>
    <w:link w:val="Heading2Char"/>
    <w:qFormat/>
    <w:rsid w:val="00194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94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945E5"/>
    <w:pPr>
      <w:keepNext/>
      <w:jc w:val="both"/>
      <w:outlineLvl w:val="3"/>
    </w:pPr>
    <w:rPr>
      <w:b/>
      <w:bCs/>
      <w:sz w:val="24"/>
      <w:szCs w:val="24"/>
      <w:lang w:val="en-US"/>
    </w:rPr>
  </w:style>
  <w:style w:type="paragraph" w:styleId="Heading5">
    <w:name w:val="heading 5"/>
    <w:aliases w:val="Activity Headings"/>
    <w:basedOn w:val="Normal"/>
    <w:next w:val="Normal"/>
    <w:link w:val="Heading5Char"/>
    <w:qFormat/>
    <w:rsid w:val="001945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45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945E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945E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945E5"/>
    <w:pPr>
      <w:keepNext/>
      <w:spacing w:before="60" w:after="60"/>
      <w:ind w:left="360" w:firstLine="720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0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4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45E5"/>
    <w:rPr>
      <w:lang w:eastAsia="en-US"/>
    </w:rPr>
  </w:style>
  <w:style w:type="paragraph" w:styleId="Footer">
    <w:name w:val="footer"/>
    <w:basedOn w:val="Normal"/>
    <w:link w:val="FooterChar"/>
    <w:uiPriority w:val="99"/>
    <w:rsid w:val="00194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5E5"/>
    <w:rPr>
      <w:lang w:eastAsia="en-US"/>
    </w:rPr>
  </w:style>
  <w:style w:type="character" w:customStyle="1" w:styleId="Heading1Char">
    <w:name w:val="Heading 1 Char"/>
    <w:aliases w:val="YW-Heading 1 Char"/>
    <w:basedOn w:val="DefaultParagraphFont"/>
    <w:link w:val="Heading1"/>
    <w:rsid w:val="001945E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YW-Heading 2 Char"/>
    <w:basedOn w:val="DefaultParagraphFont"/>
    <w:link w:val="Heading2"/>
    <w:rsid w:val="001945E5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945E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1945E5"/>
    <w:rPr>
      <w:b/>
      <w:bCs/>
      <w:sz w:val="24"/>
      <w:szCs w:val="24"/>
      <w:lang w:val="en-US" w:eastAsia="en-US"/>
    </w:rPr>
  </w:style>
  <w:style w:type="character" w:customStyle="1" w:styleId="Heading5Char">
    <w:name w:val="Heading 5 Char"/>
    <w:aliases w:val="Activity Headings Char"/>
    <w:basedOn w:val="DefaultParagraphFont"/>
    <w:link w:val="Heading5"/>
    <w:rsid w:val="001945E5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1945E5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945E5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945E5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945E5"/>
    <w:rPr>
      <w:b/>
      <w:sz w:val="24"/>
      <w:lang w:eastAsia="en-US"/>
    </w:rPr>
  </w:style>
  <w:style w:type="numbering" w:customStyle="1" w:styleId="NoList1">
    <w:name w:val="No List1"/>
    <w:next w:val="NoList"/>
    <w:semiHidden/>
    <w:rsid w:val="001945E5"/>
  </w:style>
  <w:style w:type="character" w:styleId="CommentReference">
    <w:name w:val="annotation reference"/>
    <w:rsid w:val="001945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5E5"/>
  </w:style>
  <w:style w:type="character" w:customStyle="1" w:styleId="CommentTextChar">
    <w:name w:val="Comment Text Char"/>
    <w:basedOn w:val="DefaultParagraphFont"/>
    <w:link w:val="CommentText"/>
    <w:rsid w:val="001945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4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5E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94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5E5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1945E5"/>
    <w:pPr>
      <w:jc w:val="both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945E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1945E5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945E5"/>
    <w:rPr>
      <w:sz w:val="24"/>
      <w:szCs w:val="24"/>
      <w:lang w:eastAsia="en-US"/>
    </w:rPr>
  </w:style>
  <w:style w:type="paragraph" w:styleId="NormalWeb">
    <w:name w:val="Normal (Web)"/>
    <w:basedOn w:val="Normal"/>
    <w:rsid w:val="001945E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1945E5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945E5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1945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45E5"/>
    <w:rPr>
      <w:sz w:val="16"/>
      <w:szCs w:val="16"/>
      <w:lang w:eastAsia="en-US"/>
    </w:rPr>
  </w:style>
  <w:style w:type="character" w:styleId="Hyperlink">
    <w:name w:val="Hyperlink"/>
    <w:rsid w:val="001945E5"/>
    <w:rPr>
      <w:color w:val="0000FF"/>
      <w:u w:val="single"/>
    </w:rPr>
  </w:style>
  <w:style w:type="character" w:styleId="FollowedHyperlink">
    <w:name w:val="FollowedHyperlink"/>
    <w:rsid w:val="001945E5"/>
    <w:rPr>
      <w:color w:val="800080"/>
      <w:u w:val="single"/>
    </w:rPr>
  </w:style>
  <w:style w:type="character" w:styleId="PageNumber">
    <w:name w:val="page number"/>
    <w:basedOn w:val="DefaultParagraphFont"/>
    <w:rsid w:val="001945E5"/>
  </w:style>
  <w:style w:type="paragraph" w:styleId="BodyTextIndent2">
    <w:name w:val="Body Text Indent 2"/>
    <w:basedOn w:val="Normal"/>
    <w:link w:val="BodyTextIndent2Char"/>
    <w:rsid w:val="001945E5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945E5"/>
    <w:rPr>
      <w:sz w:val="24"/>
      <w:szCs w:val="24"/>
      <w:lang w:eastAsia="en-US"/>
    </w:rPr>
  </w:style>
  <w:style w:type="paragraph" w:styleId="ListBullet">
    <w:name w:val="List Bullet"/>
    <w:basedOn w:val="Normal"/>
    <w:autoRedefine/>
    <w:rsid w:val="001945E5"/>
    <w:pPr>
      <w:numPr>
        <w:numId w:val="22"/>
      </w:numPr>
      <w:tabs>
        <w:tab w:val="clear" w:pos="360"/>
        <w:tab w:val="left" w:pos="-142"/>
      </w:tabs>
      <w:ind w:left="166" w:firstLine="543"/>
      <w:jc w:val="both"/>
    </w:pPr>
    <w:rPr>
      <w:rFonts w:ascii="Garamond" w:hAnsi="Garamond"/>
      <w:sz w:val="24"/>
      <w:szCs w:val="24"/>
    </w:rPr>
  </w:style>
  <w:style w:type="paragraph" w:customStyle="1" w:styleId="Bullet1">
    <w:name w:val="Bullet 1"/>
    <w:basedOn w:val="Normal"/>
    <w:rsid w:val="001945E5"/>
    <w:pPr>
      <w:numPr>
        <w:numId w:val="1"/>
      </w:numPr>
      <w:tabs>
        <w:tab w:val="left" w:pos="567"/>
        <w:tab w:val="left" w:pos="851"/>
        <w:tab w:val="left" w:pos="1134"/>
      </w:tabs>
      <w:jc w:val="both"/>
    </w:pPr>
    <w:rPr>
      <w:rFonts w:ascii="Helvetica" w:hAnsi="Helvetica"/>
    </w:rPr>
  </w:style>
  <w:style w:type="paragraph" w:customStyle="1" w:styleId="Bullet2">
    <w:name w:val="Bullet 2"/>
    <w:basedOn w:val="Normal"/>
    <w:rsid w:val="001945E5"/>
    <w:pPr>
      <w:numPr>
        <w:ilvl w:val="1"/>
        <w:numId w:val="2"/>
      </w:numPr>
      <w:tabs>
        <w:tab w:val="left" w:pos="567"/>
        <w:tab w:val="left" w:pos="851"/>
        <w:tab w:val="left" w:pos="1134"/>
      </w:tabs>
      <w:jc w:val="both"/>
    </w:pPr>
    <w:rPr>
      <w:rFonts w:ascii="Helvetica" w:hAnsi="Helvetica"/>
    </w:rPr>
  </w:style>
  <w:style w:type="paragraph" w:customStyle="1" w:styleId="Bullet3">
    <w:name w:val="Bullet 3"/>
    <w:basedOn w:val="Normal"/>
    <w:rsid w:val="001945E5"/>
    <w:pPr>
      <w:numPr>
        <w:numId w:val="18"/>
      </w:numPr>
      <w:tabs>
        <w:tab w:val="left" w:pos="567"/>
        <w:tab w:val="left" w:pos="851"/>
        <w:tab w:val="left" w:pos="1134"/>
      </w:tabs>
      <w:jc w:val="both"/>
    </w:pPr>
    <w:rPr>
      <w:rFonts w:ascii="Helvetica" w:hAnsi="Helvetica"/>
    </w:rPr>
  </w:style>
  <w:style w:type="paragraph" w:customStyle="1" w:styleId="BulletCD">
    <w:name w:val="Bullet CD"/>
    <w:basedOn w:val="NormalCD"/>
    <w:rsid w:val="001945E5"/>
    <w:pPr>
      <w:numPr>
        <w:numId w:val="3"/>
      </w:numPr>
      <w:tabs>
        <w:tab w:val="left" w:pos="646"/>
      </w:tabs>
    </w:pPr>
    <w:rPr>
      <w:bCs/>
    </w:rPr>
  </w:style>
  <w:style w:type="paragraph" w:customStyle="1" w:styleId="NormalCD">
    <w:name w:val="Normal CD"/>
    <w:basedOn w:val="Normal"/>
    <w:rsid w:val="001945E5"/>
    <w:pPr>
      <w:numPr>
        <w:numId w:val="12"/>
      </w:numPr>
      <w:tabs>
        <w:tab w:val="clear" w:pos="360"/>
        <w:tab w:val="left" w:pos="0"/>
        <w:tab w:val="left" w:pos="284"/>
      </w:tabs>
      <w:spacing w:line="360" w:lineRule="auto"/>
      <w:ind w:left="0" w:firstLine="0"/>
      <w:jc w:val="both"/>
    </w:pPr>
    <w:rPr>
      <w:rFonts w:ascii="Helvetica" w:hAnsi="Helvetica"/>
    </w:rPr>
  </w:style>
  <w:style w:type="paragraph" w:customStyle="1" w:styleId="BulletCDdotleader">
    <w:name w:val="Bullet CD+dot leader"/>
    <w:basedOn w:val="BulletCD"/>
    <w:rsid w:val="001945E5"/>
    <w:pPr>
      <w:numPr>
        <w:ilvl w:val="1"/>
        <w:numId w:val="13"/>
      </w:numPr>
      <w:tabs>
        <w:tab w:val="clear" w:pos="646"/>
        <w:tab w:val="clear" w:pos="927"/>
        <w:tab w:val="num" w:pos="678"/>
        <w:tab w:val="right" w:leader="dot" w:pos="7371"/>
      </w:tabs>
      <w:ind w:left="675" w:hanging="357"/>
    </w:pPr>
  </w:style>
  <w:style w:type="paragraph" w:customStyle="1" w:styleId="MACH2">
    <w:name w:val="MACH2"/>
    <w:basedOn w:val="Normal"/>
    <w:next w:val="Normal"/>
    <w:rsid w:val="001945E5"/>
    <w:pPr>
      <w:numPr>
        <w:numId w:val="14"/>
      </w:numPr>
      <w:tabs>
        <w:tab w:val="clear" w:pos="1211"/>
        <w:tab w:val="num" w:pos="1440"/>
      </w:tabs>
      <w:spacing w:line="360" w:lineRule="auto"/>
      <w:ind w:left="1440" w:hanging="1440"/>
      <w:jc w:val="both"/>
      <w:outlineLvl w:val="1"/>
    </w:pPr>
    <w:rPr>
      <w:rFonts w:ascii="Helvetica" w:hAnsi="Helvetica"/>
      <w:sz w:val="22"/>
    </w:rPr>
  </w:style>
  <w:style w:type="paragraph" w:customStyle="1" w:styleId="MACH3">
    <w:name w:val="MACH3"/>
    <w:basedOn w:val="Normal"/>
    <w:next w:val="Normal"/>
    <w:rsid w:val="001945E5"/>
    <w:pPr>
      <w:numPr>
        <w:ilvl w:val="2"/>
        <w:numId w:val="5"/>
      </w:numPr>
      <w:spacing w:line="360" w:lineRule="auto"/>
      <w:jc w:val="both"/>
      <w:outlineLvl w:val="2"/>
    </w:pPr>
    <w:rPr>
      <w:rFonts w:ascii="Helvetica" w:hAnsi="Helvetica"/>
      <w:sz w:val="22"/>
    </w:rPr>
  </w:style>
  <w:style w:type="paragraph" w:customStyle="1" w:styleId="MACH4">
    <w:name w:val="MACH4"/>
    <w:basedOn w:val="Normal"/>
    <w:next w:val="Normal"/>
    <w:rsid w:val="001945E5"/>
    <w:pPr>
      <w:numPr>
        <w:ilvl w:val="3"/>
        <w:numId w:val="5"/>
      </w:numPr>
      <w:spacing w:line="360" w:lineRule="auto"/>
      <w:jc w:val="both"/>
      <w:outlineLvl w:val="3"/>
    </w:pPr>
    <w:rPr>
      <w:rFonts w:ascii="Helvetica" w:hAnsi="Helvetica"/>
      <w:sz w:val="22"/>
    </w:rPr>
  </w:style>
  <w:style w:type="paragraph" w:customStyle="1" w:styleId="MACH5">
    <w:name w:val="MACH5"/>
    <w:basedOn w:val="Normal"/>
    <w:next w:val="Normal"/>
    <w:rsid w:val="001945E5"/>
    <w:pPr>
      <w:numPr>
        <w:ilvl w:val="4"/>
        <w:numId w:val="5"/>
      </w:numPr>
      <w:tabs>
        <w:tab w:val="left" w:pos="2880"/>
      </w:tabs>
      <w:spacing w:line="360" w:lineRule="auto"/>
      <w:jc w:val="both"/>
      <w:outlineLvl w:val="4"/>
    </w:pPr>
    <w:rPr>
      <w:rFonts w:ascii="Helvetica" w:hAnsi="Helvetica"/>
      <w:sz w:val="22"/>
    </w:rPr>
  </w:style>
  <w:style w:type="paragraph" w:customStyle="1" w:styleId="MACH6">
    <w:name w:val="MACH6"/>
    <w:basedOn w:val="Normal"/>
    <w:next w:val="Normal"/>
    <w:rsid w:val="001945E5"/>
    <w:pPr>
      <w:numPr>
        <w:numId w:val="15"/>
      </w:numPr>
      <w:tabs>
        <w:tab w:val="clear" w:pos="360"/>
        <w:tab w:val="left" w:pos="3600"/>
        <w:tab w:val="num" w:pos="4320"/>
      </w:tabs>
      <w:spacing w:line="360" w:lineRule="auto"/>
      <w:ind w:left="4320" w:hanging="720"/>
      <w:jc w:val="both"/>
      <w:outlineLvl w:val="5"/>
    </w:pPr>
    <w:rPr>
      <w:rFonts w:ascii="Helvetica" w:hAnsi="Helvetica"/>
      <w:sz w:val="22"/>
    </w:rPr>
  </w:style>
  <w:style w:type="paragraph" w:customStyle="1" w:styleId="MACH7">
    <w:name w:val="MACH7"/>
    <w:basedOn w:val="Normal"/>
    <w:next w:val="Normal"/>
    <w:rsid w:val="001945E5"/>
    <w:pPr>
      <w:numPr>
        <w:ilvl w:val="6"/>
        <w:numId w:val="5"/>
      </w:numPr>
      <w:tabs>
        <w:tab w:val="left" w:pos="4320"/>
      </w:tabs>
      <w:spacing w:line="360" w:lineRule="auto"/>
      <w:jc w:val="both"/>
      <w:outlineLvl w:val="6"/>
    </w:pPr>
    <w:rPr>
      <w:rFonts w:ascii="Helvetica" w:hAnsi="Helvetica"/>
      <w:sz w:val="22"/>
    </w:rPr>
  </w:style>
  <w:style w:type="paragraph" w:customStyle="1" w:styleId="MACH8">
    <w:name w:val="MACH8"/>
    <w:basedOn w:val="Normal"/>
    <w:next w:val="Normal"/>
    <w:rsid w:val="001945E5"/>
    <w:pPr>
      <w:numPr>
        <w:ilvl w:val="7"/>
        <w:numId w:val="5"/>
      </w:numPr>
      <w:tabs>
        <w:tab w:val="left" w:pos="5040"/>
      </w:tabs>
      <w:spacing w:line="360" w:lineRule="auto"/>
      <w:jc w:val="both"/>
      <w:outlineLvl w:val="7"/>
    </w:pPr>
    <w:rPr>
      <w:rFonts w:ascii="Helvetica" w:hAnsi="Helvetica"/>
      <w:sz w:val="22"/>
    </w:rPr>
  </w:style>
  <w:style w:type="paragraph" w:customStyle="1" w:styleId="MACH9">
    <w:name w:val="MACH9"/>
    <w:basedOn w:val="Normal"/>
    <w:next w:val="Normal"/>
    <w:rsid w:val="001945E5"/>
    <w:pPr>
      <w:numPr>
        <w:ilvl w:val="8"/>
        <w:numId w:val="5"/>
      </w:numPr>
      <w:spacing w:line="360" w:lineRule="auto"/>
      <w:jc w:val="both"/>
      <w:outlineLvl w:val="8"/>
    </w:pPr>
    <w:rPr>
      <w:rFonts w:ascii="Helvetica" w:hAnsi="Helvetica"/>
      <w:sz w:val="22"/>
    </w:rPr>
  </w:style>
  <w:style w:type="paragraph" w:customStyle="1" w:styleId="Bullet">
    <w:name w:val="Bullet"/>
    <w:basedOn w:val="Normal"/>
    <w:rsid w:val="001945E5"/>
    <w:pPr>
      <w:numPr>
        <w:numId w:val="6"/>
      </w:numPr>
      <w:tabs>
        <w:tab w:val="left" w:pos="567"/>
        <w:tab w:val="left" w:pos="851"/>
        <w:tab w:val="left" w:pos="1134"/>
      </w:tabs>
      <w:jc w:val="both"/>
    </w:pPr>
    <w:rPr>
      <w:rFonts w:ascii="Helvetica" w:hAnsi="Helvetica"/>
    </w:rPr>
  </w:style>
  <w:style w:type="paragraph" w:customStyle="1" w:styleId="Heading3CD">
    <w:name w:val="Heading 3 CD"/>
    <w:basedOn w:val="NormalCD"/>
    <w:rsid w:val="001945E5"/>
    <w:pPr>
      <w:tabs>
        <w:tab w:val="clear" w:pos="0"/>
        <w:tab w:val="clear" w:pos="284"/>
      </w:tabs>
      <w:spacing w:line="240" w:lineRule="auto"/>
      <w:jc w:val="right"/>
    </w:pPr>
    <w:rPr>
      <w:rFonts w:cs="Microsoft Sans Serif"/>
      <w:b/>
      <w:spacing w:val="-3"/>
    </w:rPr>
  </w:style>
  <w:style w:type="paragraph" w:customStyle="1" w:styleId="DotleaderCD">
    <w:name w:val="Dot leader CD"/>
    <w:basedOn w:val="NormalCD"/>
    <w:rsid w:val="001945E5"/>
    <w:pPr>
      <w:tabs>
        <w:tab w:val="right" w:leader="dot" w:pos="7371"/>
      </w:tabs>
    </w:pPr>
  </w:style>
  <w:style w:type="paragraph" w:customStyle="1" w:styleId="Heading4CD">
    <w:name w:val="Heading 4 CD"/>
    <w:basedOn w:val="NormalCD"/>
    <w:rsid w:val="001945E5"/>
    <w:pPr>
      <w:tabs>
        <w:tab w:val="clear" w:pos="0"/>
        <w:tab w:val="clear" w:pos="284"/>
      </w:tabs>
      <w:jc w:val="left"/>
    </w:pPr>
    <w:rPr>
      <w:b/>
    </w:rPr>
  </w:style>
  <w:style w:type="paragraph" w:styleId="PlainText">
    <w:name w:val="Plain Text"/>
    <w:basedOn w:val="Normal"/>
    <w:link w:val="PlainTextChar"/>
    <w:rsid w:val="001945E5"/>
    <w:pPr>
      <w:jc w:val="both"/>
    </w:pPr>
    <w:rPr>
      <w:rFonts w:ascii="Courier New" w:hAnsi="Courier New" w:cs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1945E5"/>
    <w:rPr>
      <w:rFonts w:ascii="Courier New" w:hAnsi="Courier New" w:cs="Courier New"/>
      <w:lang w:val="en-US" w:eastAsia="en-US"/>
    </w:rPr>
  </w:style>
  <w:style w:type="character" w:customStyle="1" w:styleId="emailstyle15">
    <w:name w:val="emailstyle15"/>
    <w:rsid w:val="001945E5"/>
    <w:rPr>
      <w:rFonts w:ascii="Arial" w:hAnsi="Arial" w:cs="Arial"/>
      <w:color w:val="000000"/>
      <w:sz w:val="20"/>
    </w:rPr>
  </w:style>
  <w:style w:type="paragraph" w:customStyle="1" w:styleId="Technical4">
    <w:name w:val="Technical 4"/>
    <w:rsid w:val="001945E5"/>
    <w:pPr>
      <w:tabs>
        <w:tab w:val="left" w:pos="-720"/>
      </w:tabs>
      <w:suppressAutoHyphens/>
    </w:pPr>
    <w:rPr>
      <w:rFonts w:ascii="CG Times" w:hAnsi="CG Times"/>
      <w:b/>
      <w:sz w:val="22"/>
      <w:lang w:val="en-US" w:eastAsia="en-US"/>
    </w:rPr>
  </w:style>
  <w:style w:type="paragraph" w:customStyle="1" w:styleId="Sub-Clause">
    <w:name w:val="Sub-Clause"/>
    <w:basedOn w:val="Clause"/>
    <w:rsid w:val="001945E5"/>
    <w:pPr>
      <w:numPr>
        <w:ilvl w:val="0"/>
        <w:numId w:val="16"/>
      </w:numPr>
      <w:tabs>
        <w:tab w:val="clear" w:pos="1568"/>
        <w:tab w:val="num" w:pos="360"/>
        <w:tab w:val="num" w:pos="993"/>
        <w:tab w:val="num" w:pos="4527"/>
      </w:tabs>
      <w:ind w:left="993" w:hanging="993"/>
    </w:pPr>
  </w:style>
  <w:style w:type="paragraph" w:customStyle="1" w:styleId="Clause">
    <w:name w:val="Clause"/>
    <w:basedOn w:val="BodyText"/>
    <w:uiPriority w:val="99"/>
    <w:rsid w:val="001945E5"/>
    <w:pPr>
      <w:numPr>
        <w:ilvl w:val="2"/>
        <w:numId w:val="8"/>
      </w:numPr>
    </w:pPr>
    <w:rPr>
      <w:rFonts w:ascii="Garamond" w:hAnsi="Garamond"/>
      <w:b/>
      <w:sz w:val="20"/>
      <w:szCs w:val="20"/>
      <w:lang w:val="en-GB"/>
    </w:rPr>
  </w:style>
  <w:style w:type="paragraph" w:customStyle="1" w:styleId="Document1">
    <w:name w:val="Document 1"/>
    <w:rsid w:val="001945E5"/>
    <w:pPr>
      <w:keepNext/>
      <w:keepLines/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1945E5"/>
    <w:pPr>
      <w:jc w:val="both"/>
    </w:pPr>
    <w:rPr>
      <w:rFonts w:ascii="Garamond" w:hAnsi="Garamond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945E5"/>
    <w:rPr>
      <w:rFonts w:ascii="Garamond" w:hAnsi="Garamond"/>
      <w:sz w:val="24"/>
      <w:lang w:eastAsia="en-US"/>
    </w:rPr>
  </w:style>
  <w:style w:type="paragraph" w:styleId="TOC6">
    <w:name w:val="toc 6"/>
    <w:basedOn w:val="Normal"/>
    <w:next w:val="Normal"/>
    <w:rsid w:val="001945E5"/>
    <w:pPr>
      <w:tabs>
        <w:tab w:val="right" w:pos="9360"/>
      </w:tabs>
      <w:suppressAutoHyphens/>
      <w:ind w:left="720" w:hanging="720"/>
      <w:jc w:val="both"/>
    </w:pPr>
    <w:rPr>
      <w:rFonts w:ascii="Garamond" w:hAnsi="Garamond"/>
      <w:sz w:val="24"/>
      <w:lang w:val="en-US"/>
    </w:rPr>
  </w:style>
  <w:style w:type="paragraph" w:styleId="ListBullet5">
    <w:name w:val="List Bullet 5"/>
    <w:basedOn w:val="Normal"/>
    <w:rsid w:val="001945E5"/>
    <w:pPr>
      <w:numPr>
        <w:numId w:val="9"/>
      </w:numPr>
    </w:pPr>
    <w:rPr>
      <w:rFonts w:ascii="Garamond" w:hAnsi="Garamond"/>
      <w:sz w:val="24"/>
      <w:szCs w:val="24"/>
    </w:rPr>
  </w:style>
  <w:style w:type="paragraph" w:styleId="Title">
    <w:name w:val="Title"/>
    <w:basedOn w:val="Normal"/>
    <w:link w:val="TitleChar"/>
    <w:qFormat/>
    <w:rsid w:val="001945E5"/>
    <w:pPr>
      <w:tabs>
        <w:tab w:val="left" w:pos="567"/>
        <w:tab w:val="left" w:pos="851"/>
      </w:tabs>
      <w:ind w:left="851" w:hanging="851"/>
      <w:jc w:val="center"/>
    </w:pPr>
    <w:rPr>
      <w:b/>
      <w:spacing w:val="-2"/>
      <w:sz w:val="32"/>
      <w:szCs w:val="24"/>
      <w:u w:val="single"/>
      <w:lang w:eastAsia="zh-CN"/>
    </w:rPr>
  </w:style>
  <w:style w:type="character" w:customStyle="1" w:styleId="TitleChar">
    <w:name w:val="Title Char"/>
    <w:basedOn w:val="DefaultParagraphFont"/>
    <w:link w:val="Title"/>
    <w:rsid w:val="001945E5"/>
    <w:rPr>
      <w:b/>
      <w:spacing w:val="-2"/>
      <w:sz w:val="32"/>
      <w:szCs w:val="24"/>
      <w:u w:val="single"/>
      <w:lang w:eastAsia="zh-CN"/>
    </w:rPr>
  </w:style>
  <w:style w:type="paragraph" w:customStyle="1" w:styleId="Style">
    <w:name w:val="Style"/>
    <w:rsid w:val="001945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945E5"/>
    <w:pPr>
      <w:spacing w:before="60" w:after="60"/>
      <w:ind w:left="1080"/>
      <w:jc w:val="both"/>
    </w:pPr>
    <w:rPr>
      <w:b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1945E5"/>
    <w:rPr>
      <w:b/>
      <w:sz w:val="24"/>
      <w:lang w:eastAsia="en-US"/>
    </w:rPr>
  </w:style>
  <w:style w:type="paragraph" w:customStyle="1" w:styleId="NECSFtitle">
    <w:name w:val="NEC SF title"/>
    <w:aliases w:val="in border"/>
    <w:uiPriority w:val="99"/>
    <w:rsid w:val="001945E5"/>
    <w:pPr>
      <w:pBdr>
        <w:top w:val="single" w:sz="4" w:space="4" w:color="auto"/>
        <w:bottom w:val="single" w:sz="4" w:space="4" w:color="auto"/>
      </w:pBdr>
      <w:jc w:val="center"/>
    </w:pPr>
    <w:rPr>
      <w:rFonts w:ascii="Times New Roman Bold" w:hAnsi="Times New Roman Bold"/>
      <w:b/>
      <w:smallCaps/>
      <w:noProof/>
      <w:sz w:val="24"/>
      <w:lang w:eastAsia="en-US"/>
    </w:rPr>
  </w:style>
  <w:style w:type="paragraph" w:customStyle="1" w:styleId="Sectionnumber">
    <w:name w:val="Section number"/>
    <w:rsid w:val="001945E5"/>
    <w:pPr>
      <w:suppressAutoHyphens/>
      <w:jc w:val="center"/>
    </w:pPr>
    <w:rPr>
      <w:rFonts w:ascii="Times New Roman Bold" w:hAnsi="Times New Roman Bold"/>
      <w:b/>
      <w:i/>
      <w:sz w:val="24"/>
      <w:lang w:eastAsia="en-US"/>
    </w:rPr>
  </w:style>
  <w:style w:type="paragraph" w:customStyle="1" w:styleId="BodySingle">
    <w:name w:val="Body Single"/>
    <w:uiPriority w:val="99"/>
    <w:rsid w:val="001945E5"/>
    <w:pPr>
      <w:jc w:val="both"/>
    </w:pPr>
    <w:rPr>
      <w:color w:val="000000"/>
      <w:sz w:val="24"/>
      <w:lang w:val="en-US" w:eastAsia="en-US"/>
    </w:rPr>
  </w:style>
  <w:style w:type="paragraph" w:styleId="ListNumber">
    <w:name w:val="List Number"/>
    <w:aliases w:val="Paragraph Style,Paragraph (Numbered)"/>
    <w:basedOn w:val="Normal"/>
    <w:rsid w:val="001945E5"/>
    <w:pPr>
      <w:numPr>
        <w:numId w:val="4"/>
      </w:numPr>
      <w:spacing w:after="240"/>
      <w:jc w:val="both"/>
    </w:pPr>
    <w:rPr>
      <w:rFonts w:ascii="Garamond" w:hAnsi="Garamond"/>
      <w:sz w:val="22"/>
    </w:rPr>
  </w:style>
  <w:style w:type="paragraph" w:customStyle="1" w:styleId="IndentParagraph">
    <w:name w:val="Indent Paragraph"/>
    <w:basedOn w:val="Normal"/>
    <w:rsid w:val="001945E5"/>
    <w:p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right" w:pos="9639"/>
      </w:tabs>
      <w:spacing w:before="40" w:after="240"/>
      <w:ind w:left="2268" w:right="907" w:hanging="1134"/>
      <w:jc w:val="both"/>
    </w:pPr>
    <w:rPr>
      <w:rFonts w:ascii="Garamond" w:hAnsi="Garamond"/>
      <w:sz w:val="24"/>
    </w:rPr>
  </w:style>
  <w:style w:type="paragraph" w:customStyle="1" w:styleId="GeneralText">
    <w:name w:val="General Text"/>
    <w:basedOn w:val="Normal"/>
    <w:rsid w:val="001945E5"/>
    <w:rPr>
      <w:sz w:val="24"/>
      <w:lang w:val="en-US"/>
    </w:rPr>
  </w:style>
  <w:style w:type="paragraph" w:styleId="Caption">
    <w:name w:val="caption"/>
    <w:basedOn w:val="Normal"/>
    <w:next w:val="Normal"/>
    <w:qFormat/>
    <w:rsid w:val="001945E5"/>
    <w:pPr>
      <w:numPr>
        <w:numId w:val="17"/>
      </w:numPr>
      <w:tabs>
        <w:tab w:val="clear" w:pos="720"/>
      </w:tabs>
      <w:ind w:left="0" w:firstLine="0"/>
    </w:pPr>
    <w:rPr>
      <w:sz w:val="24"/>
    </w:rPr>
  </w:style>
  <w:style w:type="paragraph" w:customStyle="1" w:styleId="YW-Normal">
    <w:name w:val="YW-Normal"/>
    <w:basedOn w:val="Normal"/>
    <w:autoRedefine/>
    <w:rsid w:val="001945E5"/>
    <w:pPr>
      <w:numPr>
        <w:numId w:val="10"/>
      </w:numPr>
      <w:tabs>
        <w:tab w:val="clear" w:pos="720"/>
        <w:tab w:val="num" w:pos="1211"/>
      </w:tabs>
      <w:ind w:left="1208" w:hanging="357"/>
      <w:jc w:val="both"/>
    </w:pPr>
    <w:rPr>
      <w:snapToGrid w:val="0"/>
      <w:sz w:val="24"/>
    </w:rPr>
  </w:style>
  <w:style w:type="paragraph" w:customStyle="1" w:styleId="contractdatatext">
    <w:name w:val="contract data text"/>
    <w:basedOn w:val="Normal"/>
    <w:rsid w:val="001945E5"/>
    <w:pPr>
      <w:numPr>
        <w:numId w:val="5"/>
      </w:numPr>
      <w:jc w:val="both"/>
    </w:pPr>
    <w:rPr>
      <w:rFonts w:ascii="Garamond" w:hAnsi="Garamond"/>
      <w:sz w:val="24"/>
    </w:rPr>
  </w:style>
  <w:style w:type="paragraph" w:styleId="BlockText">
    <w:name w:val="Block Text"/>
    <w:basedOn w:val="Normal"/>
    <w:rsid w:val="001945E5"/>
    <w:pPr>
      <w:shd w:val="clear" w:color="auto" w:fill="D9D9D9"/>
      <w:tabs>
        <w:tab w:val="left" w:pos="-480"/>
        <w:tab w:val="left" w:pos="720"/>
        <w:tab w:val="left" w:pos="2410"/>
      </w:tabs>
      <w:suppressAutoHyphens/>
      <w:ind w:left="720" w:right="2006"/>
      <w:jc w:val="both"/>
    </w:pPr>
    <w:rPr>
      <w:bCs/>
      <w:i/>
      <w:iCs/>
      <w:spacing w:val="-3"/>
      <w:szCs w:val="24"/>
    </w:rPr>
  </w:style>
  <w:style w:type="character" w:styleId="Strong">
    <w:name w:val="Strong"/>
    <w:qFormat/>
    <w:rsid w:val="001945E5"/>
    <w:rPr>
      <w:b/>
      <w:bCs/>
    </w:rPr>
  </w:style>
  <w:style w:type="paragraph" w:customStyle="1" w:styleId="Indent">
    <w:name w:val="Indent"/>
    <w:link w:val="IndentChar"/>
    <w:uiPriority w:val="99"/>
    <w:rsid w:val="001945E5"/>
    <w:pPr>
      <w:tabs>
        <w:tab w:val="left" w:pos="1425"/>
        <w:tab w:val="right" w:pos="2175"/>
      </w:tabs>
      <w:jc w:val="both"/>
    </w:pPr>
    <w:rPr>
      <w:color w:val="000000"/>
      <w:sz w:val="24"/>
      <w:lang w:val="en-US" w:eastAsia="en-US"/>
    </w:rPr>
  </w:style>
  <w:style w:type="character" w:customStyle="1" w:styleId="IndentChar">
    <w:name w:val="Indent Char"/>
    <w:link w:val="Indent"/>
    <w:uiPriority w:val="99"/>
    <w:rsid w:val="001945E5"/>
    <w:rPr>
      <w:color w:val="000000"/>
      <w:sz w:val="24"/>
      <w:lang w:val="en-US" w:eastAsia="en-US"/>
    </w:rPr>
  </w:style>
  <w:style w:type="paragraph" w:customStyle="1" w:styleId="Sub-minor">
    <w:name w:val="Sub-minor"/>
    <w:uiPriority w:val="99"/>
    <w:rsid w:val="001945E5"/>
    <w:pPr>
      <w:tabs>
        <w:tab w:val="left" w:pos="720"/>
        <w:tab w:val="left" w:pos="1425"/>
        <w:tab w:val="right" w:pos="2355"/>
      </w:tabs>
    </w:pPr>
    <w:rPr>
      <w:b/>
      <w:color w:val="000000"/>
      <w:sz w:val="24"/>
      <w:lang w:val="en-US" w:eastAsia="en-US"/>
    </w:rPr>
  </w:style>
  <w:style w:type="paragraph" w:styleId="List">
    <w:name w:val="List"/>
    <w:basedOn w:val="Normal"/>
    <w:rsid w:val="001945E5"/>
    <w:pPr>
      <w:numPr>
        <w:numId w:val="11"/>
      </w:numPr>
      <w:tabs>
        <w:tab w:val="clear" w:pos="720"/>
        <w:tab w:val="num" w:pos="1080"/>
      </w:tabs>
      <w:ind w:left="1080" w:hanging="720"/>
    </w:pPr>
    <w:rPr>
      <w:rFonts w:ascii="Garamond" w:hAnsi="Garamond"/>
      <w:i/>
    </w:rPr>
  </w:style>
  <w:style w:type="paragraph" w:customStyle="1" w:styleId="Bulletsub">
    <w:name w:val="Bullet sub"/>
    <w:basedOn w:val="Normal"/>
    <w:link w:val="BulletsubChar"/>
    <w:uiPriority w:val="99"/>
    <w:rsid w:val="001945E5"/>
    <w:pPr>
      <w:numPr>
        <w:numId w:val="19"/>
      </w:numPr>
      <w:spacing w:before="120" w:after="120"/>
      <w:jc w:val="both"/>
    </w:pPr>
    <w:rPr>
      <w:rFonts w:ascii="Garamond" w:hAnsi="Garamond"/>
      <w:sz w:val="24"/>
    </w:rPr>
  </w:style>
  <w:style w:type="character" w:customStyle="1" w:styleId="BulletsubChar">
    <w:name w:val="Bullet sub Char"/>
    <w:link w:val="Bulletsub"/>
    <w:uiPriority w:val="99"/>
    <w:rsid w:val="001945E5"/>
    <w:rPr>
      <w:rFonts w:ascii="Garamond" w:hAnsi="Garamond"/>
      <w:sz w:val="24"/>
      <w:lang w:eastAsia="en-US"/>
    </w:rPr>
  </w:style>
  <w:style w:type="paragraph" w:customStyle="1" w:styleId="Clausesub">
    <w:name w:val="Clause sub"/>
    <w:basedOn w:val="Clause"/>
    <w:uiPriority w:val="99"/>
    <w:rsid w:val="001945E5"/>
    <w:pPr>
      <w:numPr>
        <w:ilvl w:val="0"/>
        <w:numId w:val="0"/>
      </w:numPr>
      <w:tabs>
        <w:tab w:val="num" w:pos="720"/>
      </w:tabs>
      <w:spacing w:before="120" w:after="120"/>
      <w:ind w:left="720" w:hanging="720"/>
    </w:pPr>
    <w:rPr>
      <w:b w:val="0"/>
      <w:sz w:val="24"/>
    </w:rPr>
  </w:style>
  <w:style w:type="paragraph" w:customStyle="1" w:styleId="Clausesubsub">
    <w:name w:val="Clause sub sub"/>
    <w:basedOn w:val="Clausesub"/>
    <w:uiPriority w:val="99"/>
    <w:rsid w:val="001945E5"/>
  </w:style>
  <w:style w:type="paragraph" w:customStyle="1" w:styleId="ClauseScopesub">
    <w:name w:val="Clause Scope sub"/>
    <w:basedOn w:val="Clausesub"/>
    <w:rsid w:val="001945E5"/>
    <w:pPr>
      <w:numPr>
        <w:ilvl w:val="1"/>
        <w:numId w:val="7"/>
      </w:numPr>
      <w:spacing w:before="360"/>
    </w:pPr>
    <w:rPr>
      <w:b/>
    </w:rPr>
  </w:style>
  <w:style w:type="paragraph" w:customStyle="1" w:styleId="a">
    <w:name w:val="a"/>
    <w:aliases w:val="b,c"/>
    <w:basedOn w:val="Normal"/>
    <w:rsid w:val="001945E5"/>
    <w:pPr>
      <w:widowControl w:val="0"/>
      <w:numPr>
        <w:numId w:val="20"/>
      </w:numPr>
      <w:autoSpaceDE w:val="0"/>
      <w:autoSpaceDN w:val="0"/>
      <w:adjustRightInd w:val="0"/>
    </w:pPr>
    <w:rPr>
      <w:szCs w:val="24"/>
      <w:lang w:val="en-US"/>
    </w:rPr>
  </w:style>
  <w:style w:type="paragraph" w:customStyle="1" w:styleId="NoPRMSAL">
    <w:name w:val="NoPRMSAL"/>
    <w:basedOn w:val="Heading4"/>
    <w:link w:val="NoPRMSALChar"/>
    <w:rsid w:val="001945E5"/>
    <w:pPr>
      <w:jc w:val="center"/>
    </w:pPr>
    <w:rPr>
      <w:rFonts w:ascii="Garamond" w:hAnsi="Garamond"/>
      <w:b w:val="0"/>
      <w:iCs/>
      <w:sz w:val="16"/>
      <w:u w:val="single"/>
    </w:rPr>
  </w:style>
  <w:style w:type="character" w:customStyle="1" w:styleId="NoPRMSALChar">
    <w:name w:val="NoPRMSAL Char"/>
    <w:link w:val="NoPRMSAL"/>
    <w:rsid w:val="001945E5"/>
    <w:rPr>
      <w:rFonts w:ascii="Garamond" w:hAnsi="Garamond"/>
      <w:bCs/>
      <w:iCs/>
      <w:sz w:val="16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1945E5"/>
    <w:pPr>
      <w:ind w:left="720"/>
      <w:jc w:val="both"/>
    </w:pPr>
    <w:rPr>
      <w:rFonts w:ascii="Helvetica" w:hAnsi="Helvetica"/>
      <w:szCs w:val="24"/>
      <w:lang w:val="en-US"/>
    </w:rPr>
  </w:style>
  <w:style w:type="paragraph" w:styleId="Subtitle">
    <w:name w:val="Subtitle"/>
    <w:basedOn w:val="Normal"/>
    <w:link w:val="SubtitleChar"/>
    <w:qFormat/>
    <w:rsid w:val="001945E5"/>
    <w:pPr>
      <w:jc w:val="center"/>
    </w:pPr>
    <w:rPr>
      <w:b/>
      <w:sz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1945E5"/>
    <w:rPr>
      <w:b/>
      <w:sz w:val="24"/>
      <w:u w:val="single"/>
      <w:lang w:val="en-US" w:eastAsia="en-US"/>
    </w:rPr>
  </w:style>
  <w:style w:type="paragraph" w:customStyle="1" w:styleId="TxBrt2">
    <w:name w:val="TxBr_t2"/>
    <w:basedOn w:val="Normal"/>
    <w:rsid w:val="001945E5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3">
    <w:name w:val="TxBr_t3"/>
    <w:basedOn w:val="Normal"/>
    <w:rsid w:val="001945E5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4">
    <w:name w:val="TxBr_t4"/>
    <w:basedOn w:val="Normal"/>
    <w:rsid w:val="001945E5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5">
    <w:name w:val="TxBr_t5"/>
    <w:basedOn w:val="Normal"/>
    <w:rsid w:val="001945E5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6">
    <w:name w:val="TxBr_t6"/>
    <w:basedOn w:val="Normal"/>
    <w:rsid w:val="001945E5"/>
    <w:pPr>
      <w:widowControl w:val="0"/>
      <w:autoSpaceDE w:val="0"/>
      <w:autoSpaceDN w:val="0"/>
      <w:adjustRightInd w:val="0"/>
      <w:spacing w:line="374" w:lineRule="atLeast"/>
    </w:pPr>
    <w:rPr>
      <w:sz w:val="24"/>
      <w:szCs w:val="24"/>
      <w:lang w:val="en-US"/>
    </w:rPr>
  </w:style>
  <w:style w:type="paragraph" w:customStyle="1" w:styleId="TxBrp7">
    <w:name w:val="TxBr_p7"/>
    <w:basedOn w:val="Normal"/>
    <w:rsid w:val="001945E5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sz w:val="24"/>
      <w:szCs w:val="24"/>
      <w:lang w:val="en-US"/>
    </w:rPr>
  </w:style>
  <w:style w:type="paragraph" w:customStyle="1" w:styleId="TxBrp8">
    <w:name w:val="TxBr_p8"/>
    <w:basedOn w:val="Normal"/>
    <w:rsid w:val="001945E5"/>
    <w:pPr>
      <w:widowControl w:val="0"/>
      <w:tabs>
        <w:tab w:val="left" w:pos="720"/>
        <w:tab w:val="left" w:pos="1434"/>
      </w:tabs>
      <w:autoSpaceDE w:val="0"/>
      <w:autoSpaceDN w:val="0"/>
      <w:adjustRightInd w:val="0"/>
      <w:spacing w:line="255" w:lineRule="atLeast"/>
      <w:ind w:left="1434" w:hanging="714"/>
    </w:pPr>
    <w:rPr>
      <w:sz w:val="24"/>
      <w:szCs w:val="24"/>
      <w:lang w:val="en-US"/>
    </w:rPr>
  </w:style>
  <w:style w:type="paragraph" w:customStyle="1" w:styleId="TxBrp10">
    <w:name w:val="TxBr_p10"/>
    <w:basedOn w:val="Normal"/>
    <w:rsid w:val="001945E5"/>
    <w:pPr>
      <w:widowControl w:val="0"/>
      <w:tabs>
        <w:tab w:val="left" w:pos="720"/>
      </w:tabs>
      <w:autoSpaceDE w:val="0"/>
      <w:autoSpaceDN w:val="0"/>
      <w:adjustRightInd w:val="0"/>
      <w:spacing w:line="255" w:lineRule="atLeast"/>
      <w:ind w:left="453" w:hanging="720"/>
    </w:pPr>
    <w:rPr>
      <w:sz w:val="24"/>
      <w:szCs w:val="24"/>
      <w:lang w:val="en-US"/>
    </w:rPr>
  </w:style>
  <w:style w:type="paragraph" w:customStyle="1" w:styleId="TxBrp11">
    <w:name w:val="TxBr_p11"/>
    <w:basedOn w:val="Normal"/>
    <w:rsid w:val="001945E5"/>
    <w:pPr>
      <w:widowControl w:val="0"/>
      <w:autoSpaceDE w:val="0"/>
      <w:autoSpaceDN w:val="0"/>
      <w:adjustRightInd w:val="0"/>
      <w:spacing w:line="255" w:lineRule="atLeast"/>
      <w:ind w:left="453"/>
    </w:pPr>
    <w:rPr>
      <w:sz w:val="24"/>
      <w:szCs w:val="24"/>
      <w:lang w:val="en-US"/>
    </w:rPr>
  </w:style>
  <w:style w:type="paragraph" w:customStyle="1" w:styleId="TxBrp12">
    <w:name w:val="TxBr_p12"/>
    <w:basedOn w:val="Normal"/>
    <w:rsid w:val="001945E5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442"/>
    </w:pPr>
    <w:rPr>
      <w:sz w:val="24"/>
      <w:szCs w:val="24"/>
      <w:lang w:val="en-US"/>
    </w:rPr>
  </w:style>
  <w:style w:type="paragraph" w:customStyle="1" w:styleId="TxBrp14">
    <w:name w:val="TxBr_p14"/>
    <w:basedOn w:val="Normal"/>
    <w:rsid w:val="001945E5"/>
    <w:pPr>
      <w:widowControl w:val="0"/>
      <w:tabs>
        <w:tab w:val="left" w:pos="2897"/>
      </w:tabs>
      <w:autoSpaceDE w:val="0"/>
      <w:autoSpaceDN w:val="0"/>
      <w:adjustRightInd w:val="0"/>
      <w:spacing w:line="240" w:lineRule="atLeast"/>
      <w:ind w:left="1724"/>
    </w:pPr>
    <w:rPr>
      <w:sz w:val="24"/>
      <w:szCs w:val="24"/>
      <w:lang w:val="en-US"/>
    </w:rPr>
  </w:style>
  <w:style w:type="paragraph" w:customStyle="1" w:styleId="TxBrt16">
    <w:name w:val="TxBr_t16"/>
    <w:basedOn w:val="Normal"/>
    <w:rsid w:val="001945E5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7">
    <w:name w:val="TxBr_p17"/>
    <w:basedOn w:val="Normal"/>
    <w:rsid w:val="001945E5"/>
    <w:pPr>
      <w:widowControl w:val="0"/>
      <w:tabs>
        <w:tab w:val="left" w:pos="720"/>
      </w:tabs>
      <w:autoSpaceDE w:val="0"/>
      <w:autoSpaceDN w:val="0"/>
      <w:adjustRightInd w:val="0"/>
      <w:spacing w:line="374" w:lineRule="atLeast"/>
      <w:ind w:left="453" w:hanging="720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1945E5"/>
    <w:pPr>
      <w:widowControl w:val="0"/>
      <w:autoSpaceDE w:val="0"/>
      <w:autoSpaceDN w:val="0"/>
      <w:adjustRightInd w:val="0"/>
      <w:spacing w:line="504" w:lineRule="atLeast"/>
      <w:ind w:left="453" w:hanging="720"/>
    </w:pPr>
    <w:rPr>
      <w:sz w:val="24"/>
      <w:szCs w:val="24"/>
      <w:lang w:val="en-US"/>
    </w:rPr>
  </w:style>
  <w:style w:type="paragraph" w:customStyle="1" w:styleId="TxBrt20">
    <w:name w:val="TxBr_t20"/>
    <w:basedOn w:val="Normal"/>
    <w:rsid w:val="001945E5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21">
    <w:name w:val="TxBr_p21"/>
    <w:basedOn w:val="Normal"/>
    <w:rsid w:val="001945E5"/>
    <w:pPr>
      <w:widowControl w:val="0"/>
      <w:tabs>
        <w:tab w:val="left" w:pos="1434"/>
      </w:tabs>
      <w:autoSpaceDE w:val="0"/>
      <w:autoSpaceDN w:val="0"/>
      <w:adjustRightInd w:val="0"/>
      <w:spacing w:line="255" w:lineRule="atLeast"/>
      <w:ind w:left="261"/>
    </w:pPr>
    <w:rPr>
      <w:sz w:val="24"/>
      <w:szCs w:val="24"/>
      <w:lang w:val="en-US"/>
    </w:rPr>
  </w:style>
  <w:style w:type="paragraph" w:customStyle="1" w:styleId="TxBrp23">
    <w:name w:val="TxBr_p23"/>
    <w:basedOn w:val="Normal"/>
    <w:rsid w:val="001945E5"/>
    <w:pPr>
      <w:widowControl w:val="0"/>
      <w:tabs>
        <w:tab w:val="left" w:pos="720"/>
      </w:tabs>
      <w:autoSpaceDE w:val="0"/>
      <w:autoSpaceDN w:val="0"/>
      <w:adjustRightInd w:val="0"/>
      <w:spacing w:line="504" w:lineRule="atLeast"/>
      <w:ind w:left="453"/>
    </w:pPr>
    <w:rPr>
      <w:sz w:val="24"/>
      <w:szCs w:val="24"/>
      <w:lang w:val="en-US"/>
    </w:rPr>
  </w:style>
  <w:style w:type="paragraph" w:customStyle="1" w:styleId="TxBrp24">
    <w:name w:val="TxBr_p24"/>
    <w:basedOn w:val="Normal"/>
    <w:rsid w:val="001945E5"/>
    <w:pPr>
      <w:widowControl w:val="0"/>
      <w:tabs>
        <w:tab w:val="left" w:pos="2142"/>
      </w:tabs>
      <w:autoSpaceDE w:val="0"/>
      <w:autoSpaceDN w:val="0"/>
      <w:adjustRightInd w:val="0"/>
      <w:spacing w:line="255" w:lineRule="atLeast"/>
      <w:ind w:left="2143" w:hanging="1423"/>
    </w:pPr>
    <w:rPr>
      <w:sz w:val="24"/>
      <w:szCs w:val="24"/>
      <w:lang w:val="en-US"/>
    </w:rPr>
  </w:style>
  <w:style w:type="paragraph" w:styleId="NoSpacing">
    <w:name w:val="No Spacing"/>
    <w:uiPriority w:val="1"/>
    <w:qFormat/>
    <w:rsid w:val="00AC4B6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FC84FE016448BD30F3275A0DA1C6" ma:contentTypeVersion="12" ma:contentTypeDescription="Create a new document." ma:contentTypeScope="" ma:versionID="afb84dcd759dabadf08e4907d6d8e7b4">
  <xsd:schema xmlns:xsd="http://www.w3.org/2001/XMLSchema" xmlns:xs="http://www.w3.org/2001/XMLSchema" xmlns:p="http://schemas.microsoft.com/office/2006/metadata/properties" xmlns:ns2="f82bdce2-d3c5-4a2a-8153-35088c713a2b" xmlns:ns3="9a9092b9-1a89-4eec-bd93-b99f7f16f561" targetNamespace="http://schemas.microsoft.com/office/2006/metadata/properties" ma:root="true" ma:fieldsID="5bd8403721238fe852b8a3030dc69828" ns2:_="" ns3:_="">
    <xsd:import namespace="f82bdce2-d3c5-4a2a-8153-35088c713a2b"/>
    <xsd:import namespace="9a9092b9-1a89-4eec-bd93-b99f7f16f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dce2-d3c5-4a2a-8153-35088c71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92b9-1a89-4eec-bd93-b99f7f16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1A60-AAB9-4634-88D6-940067312ED2}">
  <ds:schemaRefs>
    <ds:schemaRef ds:uri="http://schemas.microsoft.com/office/2006/metadata/properties"/>
    <ds:schemaRef ds:uri="http://purl.org/dc/terms/"/>
    <ds:schemaRef ds:uri="9a9092b9-1a89-4eec-bd93-b99f7f16f561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82bdce2-d3c5-4a2a-8153-35088c713a2b"/>
  </ds:schemaRefs>
</ds:datastoreItem>
</file>

<file path=customXml/itemProps2.xml><?xml version="1.0" encoding="utf-8"?>
<ds:datastoreItem xmlns:ds="http://schemas.openxmlformats.org/officeDocument/2006/customXml" ds:itemID="{85CCD38B-B844-49DF-A074-D190F9341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dce2-d3c5-4a2a-8153-35088c713a2b"/>
    <ds:schemaRef ds:uri="9a9092b9-1a89-4eec-bd93-b99f7f16f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9687C-BEB1-42E2-9FD5-2CDC1D9AD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45076-5F65-472E-9682-FD84EB03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 for A&amp;E</vt:lpstr>
    </vt:vector>
  </TitlesOfParts>
  <Company>Barnsley M.B.C.</Company>
  <LinksUpToDate>false</LinksUpToDate>
  <CharactersWithSpaces>17783</CharactersWithSpaces>
  <SharedDoc>false</SharedDoc>
  <HLinks>
    <vt:vector size="6" baseType="variant">
      <vt:variant>
        <vt:i4>1048596</vt:i4>
      </vt:variant>
      <vt:variant>
        <vt:i4>0</vt:i4>
      </vt:variant>
      <vt:variant>
        <vt:i4>0</vt:i4>
      </vt:variant>
      <vt:variant>
        <vt:i4>5</vt:i4>
      </vt:variant>
      <vt:variant>
        <vt:lpwstr>http://www.nps.co.uk/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 for A&amp;E</dc:title>
  <dc:creator>Barnsley MBC</dc:creator>
  <cp:lastModifiedBy>Adam McDermott</cp:lastModifiedBy>
  <cp:revision>123</cp:revision>
  <cp:lastPrinted>2014-07-23T10:05:00Z</cp:lastPrinted>
  <dcterms:created xsi:type="dcterms:W3CDTF">2014-08-21T14:14:00Z</dcterms:created>
  <dcterms:modified xsi:type="dcterms:W3CDTF">2019-05-10T09:09:00Z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0x0101008EB5FC84FE016448BD30F3275A0DA1C6</vt:lpwstr>
  </property>
</Properties>
</file>