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BB1" w:rsidRPr="00677BB1" w:rsidRDefault="00647791">
      <w:pPr>
        <w:rPr>
          <w:sz w:val="22"/>
          <w:szCs w:val="22"/>
        </w:rPr>
      </w:pPr>
      <w:r w:rsidRPr="00647791">
        <w:rPr>
          <w:sz w:val="22"/>
          <w:szCs w:val="22"/>
        </w:rPr>
        <w:t xml:space="preserve">    </w:t>
      </w:r>
    </w:p>
    <w:p w:rsidR="00677BB1" w:rsidRPr="00677BB1" w:rsidRDefault="00FD77B7">
      <w:pPr>
        <w:rPr>
          <w:b/>
          <w:color w:val="252525"/>
          <w:sz w:val="28"/>
          <w:szCs w:val="28"/>
          <w:lang w:val="en"/>
        </w:rPr>
      </w:pPr>
      <w:r w:rsidRPr="00677BB1">
        <w:rPr>
          <w:b/>
          <w:color w:val="252525"/>
          <w:sz w:val="28"/>
          <w:szCs w:val="28"/>
          <w:lang w:val="en"/>
        </w:rPr>
        <w:t>Description of Requirement</w:t>
      </w:r>
      <w:r w:rsidR="00677BB1" w:rsidRPr="00677BB1">
        <w:rPr>
          <w:b/>
          <w:color w:val="252525"/>
          <w:sz w:val="28"/>
          <w:szCs w:val="28"/>
          <w:lang w:val="en"/>
        </w:rPr>
        <w:t xml:space="preserve">: </w:t>
      </w:r>
    </w:p>
    <w:p w:rsidR="00FD77B7" w:rsidRPr="00677BB1" w:rsidRDefault="00FD77B7">
      <w:pPr>
        <w:rPr>
          <w:b/>
        </w:rPr>
      </w:pPr>
      <w:r w:rsidRPr="00677BB1">
        <w:rPr>
          <w:b/>
          <w:color w:val="252525"/>
          <w:sz w:val="28"/>
          <w:szCs w:val="28"/>
          <w:lang w:val="en"/>
        </w:rPr>
        <w:t xml:space="preserve">Essex Records Office </w:t>
      </w:r>
      <w:proofErr w:type="spellStart"/>
      <w:r w:rsidRPr="00677BB1">
        <w:rPr>
          <w:b/>
          <w:color w:val="252525"/>
          <w:sz w:val="28"/>
          <w:szCs w:val="28"/>
          <w:lang w:val="en"/>
        </w:rPr>
        <w:t>Seax</w:t>
      </w:r>
      <w:proofErr w:type="spellEnd"/>
      <w:r w:rsidRPr="00677BB1">
        <w:rPr>
          <w:b/>
          <w:color w:val="252525"/>
          <w:sz w:val="28"/>
          <w:szCs w:val="28"/>
          <w:lang w:val="en"/>
        </w:rPr>
        <w:t xml:space="preserve"> - Development and Marketing of existing system - Early Market Engagement</w:t>
      </w:r>
      <w:r w:rsidRPr="00677BB1">
        <w:rPr>
          <w:b/>
          <w:color w:val="252525"/>
          <w:lang w:val="en"/>
        </w:rPr>
        <w:t xml:space="preserve">    </w:t>
      </w:r>
      <w:r w:rsidRPr="00677BB1">
        <w:rPr>
          <w:b/>
          <w:color w:val="252525"/>
          <w:lang w:val="en"/>
        </w:rPr>
        <w:br/>
      </w:r>
    </w:p>
    <w:p w:rsidR="007C6567" w:rsidRPr="00677BB1" w:rsidRDefault="0057078E">
      <w:r w:rsidRPr="00677BB1">
        <w:t xml:space="preserve">Essex County Council </w:t>
      </w:r>
      <w:r w:rsidR="002C26E7" w:rsidRPr="00677BB1">
        <w:t xml:space="preserve">(ECC) </w:t>
      </w:r>
      <w:r w:rsidRPr="00677BB1">
        <w:t>provides a high quality archive service through the Essex Record Office (ERO). The ERO is the custodian of unique and irreplaceable historic records relating to Essex spanning the past thousand years, and it makes these records available through a range of services benefitting users and customers in Essex, the UK and internationally.</w:t>
      </w:r>
    </w:p>
    <w:p w:rsidR="00E5080C" w:rsidRPr="00677BB1" w:rsidRDefault="0057078E">
      <w:r w:rsidRPr="00677BB1">
        <w:t xml:space="preserve">One of </w:t>
      </w:r>
      <w:r w:rsidR="002C26E7" w:rsidRPr="00677BB1">
        <w:t>ECC’s</w:t>
      </w:r>
      <w:r w:rsidRPr="00677BB1">
        <w:t xml:space="preserve"> strategic aims is to transform </w:t>
      </w:r>
      <w:r w:rsidR="00597C70" w:rsidRPr="00677BB1">
        <w:t xml:space="preserve">itself to achieve more with less. As a contribution to this aim, and as an adjunct to the considerable commercial activity it is already engaged in, the ERO is exploring the possibility of developing and marketing its in-house archive management software platform </w:t>
      </w:r>
      <w:r w:rsidR="00E5080C" w:rsidRPr="00677BB1">
        <w:t xml:space="preserve">(known as </w:t>
      </w:r>
      <w:proofErr w:type="spellStart"/>
      <w:r w:rsidR="00E5080C" w:rsidRPr="00677BB1">
        <w:t>Seax</w:t>
      </w:r>
      <w:proofErr w:type="spellEnd"/>
      <w:r w:rsidR="00E5080C" w:rsidRPr="00677BB1">
        <w:t xml:space="preserve">) </w:t>
      </w:r>
      <w:r w:rsidR="00597C70" w:rsidRPr="00677BB1">
        <w:t>for use by</w:t>
      </w:r>
      <w:r w:rsidR="00E5080C" w:rsidRPr="00677BB1">
        <w:t xml:space="preserve"> external institutional customers.</w:t>
      </w:r>
    </w:p>
    <w:p w:rsidR="0057078E" w:rsidRPr="00677BB1" w:rsidRDefault="00E5080C">
      <w:proofErr w:type="spellStart"/>
      <w:r w:rsidRPr="00677BB1">
        <w:t>Seax</w:t>
      </w:r>
      <w:proofErr w:type="spellEnd"/>
      <w:r w:rsidRPr="00677BB1">
        <w:t xml:space="preserve"> was created and developed by </w:t>
      </w:r>
      <w:r w:rsidR="002C26E7" w:rsidRPr="00677BB1">
        <w:t>ECC</w:t>
      </w:r>
      <w:r w:rsidRPr="00677BB1">
        <w:t xml:space="preserve"> IT specialists to operate as a catalogue database designed specifically to manage archive collections, but also as a comprehensive archive management system including modules to deal with accessioning, storage and retrieval of documents, as well as ‘reader manag</w:t>
      </w:r>
      <w:r w:rsidR="00C141DB" w:rsidRPr="00677BB1">
        <w:t xml:space="preserve">ement’ (which helps the archive service to operate an identification card system for people accessing original documents in the public </w:t>
      </w:r>
      <w:proofErr w:type="spellStart"/>
      <w:r w:rsidR="00C141DB" w:rsidRPr="00677BB1">
        <w:t>Searchroom</w:t>
      </w:r>
      <w:proofErr w:type="spellEnd"/>
      <w:r w:rsidRPr="00677BB1">
        <w:t>).</w:t>
      </w:r>
    </w:p>
    <w:p w:rsidR="00E5080C" w:rsidRPr="00677BB1" w:rsidRDefault="00E5080C">
      <w:proofErr w:type="spellStart"/>
      <w:r w:rsidRPr="00677BB1">
        <w:t>Seax</w:t>
      </w:r>
      <w:proofErr w:type="spellEnd"/>
      <w:r w:rsidRPr="00677BB1">
        <w:t xml:space="preserve"> is the means by which the ERO provides online access to its public catalogues</w:t>
      </w:r>
      <w:r w:rsidR="001D4823" w:rsidRPr="00677BB1">
        <w:t xml:space="preserve"> </w:t>
      </w:r>
      <w:r w:rsidR="00C141DB" w:rsidRPr="00677BB1">
        <w:t>(</w:t>
      </w:r>
      <w:hyperlink r:id="rId8" w:history="1">
        <w:r w:rsidR="00C141DB" w:rsidRPr="00677BB1">
          <w:rPr>
            <w:rStyle w:val="Hyperlink"/>
          </w:rPr>
          <w:t>www.essexarchivesonline.co.uk</w:t>
        </w:r>
      </w:hyperlink>
      <w:r w:rsidR="00C141DB" w:rsidRPr="00677BB1">
        <w:t xml:space="preserve">). </w:t>
      </w:r>
      <w:r w:rsidR="001D4823" w:rsidRPr="00677BB1">
        <w:t xml:space="preserve"> The ERO has an active digitisation programme, and many of the descriptions in the catalogue include high quality digital images of the records themselves. When viewed online, some of these images can be accessed for free. But for most digitised records – such as parish registers, wills and electoral registers – users need to register and buy a subscription. This is all achieved through </w:t>
      </w:r>
      <w:proofErr w:type="spellStart"/>
      <w:r w:rsidR="001D4823" w:rsidRPr="00677BB1">
        <w:t>Seax</w:t>
      </w:r>
      <w:proofErr w:type="spellEnd"/>
      <w:r w:rsidR="001D4823" w:rsidRPr="00677BB1">
        <w:t>.</w:t>
      </w:r>
    </w:p>
    <w:p w:rsidR="001D4823" w:rsidRPr="00677BB1" w:rsidRDefault="001D4823">
      <w:r w:rsidRPr="00677BB1">
        <w:t xml:space="preserve">The </w:t>
      </w:r>
      <w:proofErr w:type="spellStart"/>
      <w:r w:rsidRPr="00677BB1">
        <w:t>Seax</w:t>
      </w:r>
      <w:proofErr w:type="spellEnd"/>
      <w:r w:rsidRPr="00677BB1">
        <w:t xml:space="preserve"> tool therefore has a public-facing element – for users both online and in the public Searchroom at the ERO – and a ‘back end’ element used by the staff managing the collections and the public service.</w:t>
      </w:r>
    </w:p>
    <w:p w:rsidR="00C141DB" w:rsidRPr="00677BB1" w:rsidRDefault="002C26E7">
      <w:r w:rsidRPr="00677BB1">
        <w:t>ECC is</w:t>
      </w:r>
      <w:r w:rsidR="00B93C0F" w:rsidRPr="00677BB1">
        <w:t xml:space="preserve"> now seeking to understand the options available with regard to the further development and marketing of the system to a wider customer base, via different commercial models.</w:t>
      </w:r>
      <w:r w:rsidRPr="00677BB1">
        <w:t xml:space="preserve">  </w:t>
      </w:r>
    </w:p>
    <w:p w:rsidR="00677BB1" w:rsidRDefault="00677BB1"/>
    <w:p w:rsidR="00677BB1" w:rsidRDefault="00677BB1">
      <w:bookmarkStart w:id="0" w:name="_GoBack"/>
      <w:bookmarkEnd w:id="0"/>
    </w:p>
    <w:p w:rsidR="00B93C0F" w:rsidRPr="00677BB1" w:rsidRDefault="00B93C0F">
      <w:r w:rsidRPr="00677BB1">
        <w:lastRenderedPageBreak/>
        <w:t xml:space="preserve">As part of an early market engagement programme, </w:t>
      </w:r>
      <w:r w:rsidR="00FE3AD4" w:rsidRPr="00677BB1">
        <w:t>ECC</w:t>
      </w:r>
      <w:r w:rsidRPr="00677BB1">
        <w:t xml:space="preserve"> would like to invite key suppliers from the market to attend a meeting with ECC/ERO to discuss the project. A series of meetings with relevant interested suppliers is being held at the Essex Record Office in Chelmsford </w:t>
      </w:r>
      <w:r w:rsidR="00FE3AD4" w:rsidRPr="00677BB1">
        <w:t>on 20 and 22 February 2018,</w:t>
      </w:r>
      <w:r w:rsidRPr="00677BB1">
        <w:t xml:space="preserve"> on a first come first served basis.</w:t>
      </w:r>
    </w:p>
    <w:p w:rsidR="00C141DB" w:rsidRPr="00677BB1" w:rsidRDefault="00FE3AD4">
      <w:r w:rsidRPr="00677BB1">
        <w:t>ECC</w:t>
      </w:r>
      <w:r w:rsidR="00B93C0F" w:rsidRPr="00677BB1">
        <w:t xml:space="preserve"> would like to take this opportunity to invite you to express your interest in attending a meeting. As the </w:t>
      </w:r>
      <w:r w:rsidR="00CF0632" w:rsidRPr="00677BB1">
        <w:t>number of meetings available is</w:t>
      </w:r>
      <w:r w:rsidR="00B93C0F" w:rsidRPr="00677BB1">
        <w:t xml:space="preserve"> limited, </w:t>
      </w:r>
      <w:r w:rsidRPr="00677BB1">
        <w:t>ECC is</w:t>
      </w:r>
      <w:r w:rsidR="00B93C0F" w:rsidRPr="00677BB1">
        <w:t xml:space="preserve"> only able to offer one meeting per supplier, with a maximum of </w:t>
      </w:r>
      <w:r w:rsidRPr="00677BB1">
        <w:t xml:space="preserve">three </w:t>
      </w:r>
      <w:r w:rsidR="00B93C0F" w:rsidRPr="00677BB1">
        <w:t>representatives.</w:t>
      </w:r>
    </w:p>
    <w:p w:rsidR="00B93C0F" w:rsidRPr="00677BB1" w:rsidRDefault="00B93C0F">
      <w:r w:rsidRPr="00677BB1">
        <w:t>Please send you</w:t>
      </w:r>
      <w:r w:rsidR="00CF0632" w:rsidRPr="00677BB1">
        <w:t>r</w:t>
      </w:r>
      <w:r w:rsidRPr="00677BB1">
        <w:t xml:space="preserve"> expression of interest to </w:t>
      </w:r>
      <w:r w:rsidR="00FE3AD4" w:rsidRPr="00677BB1">
        <w:t>michelle.rush</w:t>
      </w:r>
      <w:r w:rsidRPr="00677BB1">
        <w:t xml:space="preserve">@essex.gov.uk no later than </w:t>
      </w:r>
      <w:r w:rsidR="00E2733F" w:rsidRPr="00677BB1">
        <w:t>12 Noon</w:t>
      </w:r>
      <w:r w:rsidRPr="00677BB1">
        <w:t xml:space="preserve"> </w:t>
      </w:r>
      <w:r w:rsidR="00E2733F" w:rsidRPr="00677BB1">
        <w:t>on Friday 9 February</w:t>
      </w:r>
      <w:r w:rsidRPr="00677BB1">
        <w:t xml:space="preserve"> 2018, providing a brief outline of your experience </w:t>
      </w:r>
      <w:r w:rsidR="00FD11ED" w:rsidRPr="00677BB1">
        <w:t>in the market with regard to the</w:t>
      </w:r>
      <w:r w:rsidRPr="00677BB1">
        <w:t xml:space="preserve"> requirement. Confirmation of the venue and times for a meeting, along with an agenda, will be sent to confirmed attendees no later than </w:t>
      </w:r>
      <w:r w:rsidR="00E2733F" w:rsidRPr="00677BB1">
        <w:t xml:space="preserve">close of business Thursday 15 </w:t>
      </w:r>
      <w:r w:rsidR="00FA7D91" w:rsidRPr="00677BB1">
        <w:t>February 2018</w:t>
      </w:r>
      <w:r w:rsidRPr="00677BB1">
        <w:t>.</w:t>
      </w:r>
    </w:p>
    <w:p w:rsidR="00B93C0F" w:rsidRPr="00677BB1" w:rsidRDefault="00FE3AD4">
      <w:r w:rsidRPr="00677BB1">
        <w:t>ECC looks</w:t>
      </w:r>
      <w:r w:rsidR="00B93C0F" w:rsidRPr="00677BB1">
        <w:t xml:space="preserve"> forward to receiving your expression of interest.</w:t>
      </w:r>
    </w:p>
    <w:sectPr w:rsidR="00B93C0F" w:rsidRPr="00677BB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D39" w:rsidRDefault="00C77D39" w:rsidP="00C77D39">
      <w:pPr>
        <w:spacing w:after="0" w:line="240" w:lineRule="auto"/>
      </w:pPr>
      <w:r>
        <w:separator/>
      </w:r>
    </w:p>
  </w:endnote>
  <w:endnote w:type="continuationSeparator" w:id="0">
    <w:p w:rsidR="00C77D39" w:rsidRDefault="00C77D39" w:rsidP="00C77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499229"/>
      <w:docPartObj>
        <w:docPartGallery w:val="Page Numbers (Bottom of Page)"/>
        <w:docPartUnique/>
      </w:docPartObj>
    </w:sdtPr>
    <w:sdtEndPr>
      <w:rPr>
        <w:noProof/>
      </w:rPr>
    </w:sdtEndPr>
    <w:sdtContent>
      <w:p w:rsidR="00C77D39" w:rsidRDefault="00C77D39">
        <w:pPr>
          <w:pStyle w:val="Footer"/>
        </w:pPr>
        <w:r>
          <w:fldChar w:fldCharType="begin"/>
        </w:r>
        <w:r>
          <w:instrText xml:space="preserve"> PAGE   \* MERGEFORMAT </w:instrText>
        </w:r>
        <w:r>
          <w:fldChar w:fldCharType="separate"/>
        </w:r>
        <w:r>
          <w:rPr>
            <w:noProof/>
          </w:rPr>
          <w:t>1</w:t>
        </w:r>
        <w:r>
          <w:rPr>
            <w:noProof/>
          </w:rPr>
          <w:fldChar w:fldCharType="end"/>
        </w:r>
      </w:p>
    </w:sdtContent>
  </w:sdt>
  <w:p w:rsidR="00C77D39" w:rsidRDefault="00C77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D39" w:rsidRDefault="00C77D39" w:rsidP="00C77D39">
      <w:pPr>
        <w:spacing w:after="0" w:line="240" w:lineRule="auto"/>
      </w:pPr>
      <w:r>
        <w:separator/>
      </w:r>
    </w:p>
  </w:footnote>
  <w:footnote w:type="continuationSeparator" w:id="0">
    <w:p w:rsidR="00C77D39" w:rsidRDefault="00C77D39" w:rsidP="00C77D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B7762"/>
    <w:multiLevelType w:val="hybridMultilevel"/>
    <w:tmpl w:val="8206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8E"/>
    <w:rsid w:val="000E5C66"/>
    <w:rsid w:val="001D4823"/>
    <w:rsid w:val="002C26E7"/>
    <w:rsid w:val="0057078E"/>
    <w:rsid w:val="00597C70"/>
    <w:rsid w:val="00647791"/>
    <w:rsid w:val="00677BB1"/>
    <w:rsid w:val="007C6567"/>
    <w:rsid w:val="00B93C0F"/>
    <w:rsid w:val="00C141DB"/>
    <w:rsid w:val="00C77D39"/>
    <w:rsid w:val="00CC4E94"/>
    <w:rsid w:val="00CE34DE"/>
    <w:rsid w:val="00CF0632"/>
    <w:rsid w:val="00E2733F"/>
    <w:rsid w:val="00E5080C"/>
    <w:rsid w:val="00EB27E0"/>
    <w:rsid w:val="00FA7D91"/>
    <w:rsid w:val="00FD11ED"/>
    <w:rsid w:val="00FD77B7"/>
    <w:rsid w:val="00FE3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823"/>
    <w:rPr>
      <w:color w:val="0000FF" w:themeColor="hyperlink"/>
      <w:u w:val="single"/>
    </w:rPr>
  </w:style>
  <w:style w:type="character" w:styleId="CommentReference">
    <w:name w:val="annotation reference"/>
    <w:basedOn w:val="DefaultParagraphFont"/>
    <w:uiPriority w:val="99"/>
    <w:semiHidden/>
    <w:unhideWhenUsed/>
    <w:rsid w:val="002C26E7"/>
    <w:rPr>
      <w:sz w:val="16"/>
      <w:szCs w:val="16"/>
    </w:rPr>
  </w:style>
  <w:style w:type="paragraph" w:styleId="CommentText">
    <w:name w:val="annotation text"/>
    <w:basedOn w:val="Normal"/>
    <w:link w:val="CommentTextChar"/>
    <w:uiPriority w:val="99"/>
    <w:semiHidden/>
    <w:unhideWhenUsed/>
    <w:rsid w:val="002C26E7"/>
    <w:pPr>
      <w:spacing w:line="240" w:lineRule="auto"/>
    </w:pPr>
    <w:rPr>
      <w:sz w:val="20"/>
      <w:szCs w:val="20"/>
    </w:rPr>
  </w:style>
  <w:style w:type="character" w:customStyle="1" w:styleId="CommentTextChar">
    <w:name w:val="Comment Text Char"/>
    <w:basedOn w:val="DefaultParagraphFont"/>
    <w:link w:val="CommentText"/>
    <w:uiPriority w:val="99"/>
    <w:semiHidden/>
    <w:rsid w:val="002C26E7"/>
    <w:rPr>
      <w:sz w:val="20"/>
      <w:szCs w:val="20"/>
    </w:rPr>
  </w:style>
  <w:style w:type="paragraph" w:styleId="CommentSubject">
    <w:name w:val="annotation subject"/>
    <w:basedOn w:val="CommentText"/>
    <w:next w:val="CommentText"/>
    <w:link w:val="CommentSubjectChar"/>
    <w:uiPriority w:val="99"/>
    <w:semiHidden/>
    <w:unhideWhenUsed/>
    <w:rsid w:val="002C26E7"/>
    <w:rPr>
      <w:b/>
      <w:bCs/>
    </w:rPr>
  </w:style>
  <w:style w:type="character" w:customStyle="1" w:styleId="CommentSubjectChar">
    <w:name w:val="Comment Subject Char"/>
    <w:basedOn w:val="CommentTextChar"/>
    <w:link w:val="CommentSubject"/>
    <w:uiPriority w:val="99"/>
    <w:semiHidden/>
    <w:rsid w:val="002C26E7"/>
    <w:rPr>
      <w:b/>
      <w:bCs/>
      <w:sz w:val="20"/>
      <w:szCs w:val="20"/>
    </w:rPr>
  </w:style>
  <w:style w:type="paragraph" w:styleId="BalloonText">
    <w:name w:val="Balloon Text"/>
    <w:basedOn w:val="Normal"/>
    <w:link w:val="BalloonTextChar"/>
    <w:uiPriority w:val="99"/>
    <w:semiHidden/>
    <w:unhideWhenUsed/>
    <w:rsid w:val="002C2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6E7"/>
    <w:rPr>
      <w:rFonts w:ascii="Tahoma" w:hAnsi="Tahoma" w:cs="Tahoma"/>
      <w:sz w:val="16"/>
      <w:szCs w:val="16"/>
    </w:rPr>
  </w:style>
  <w:style w:type="paragraph" w:styleId="Header">
    <w:name w:val="header"/>
    <w:basedOn w:val="Normal"/>
    <w:link w:val="HeaderChar"/>
    <w:uiPriority w:val="99"/>
    <w:unhideWhenUsed/>
    <w:rsid w:val="00C77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D39"/>
  </w:style>
  <w:style w:type="paragraph" w:styleId="Footer">
    <w:name w:val="footer"/>
    <w:basedOn w:val="Normal"/>
    <w:link w:val="FooterChar"/>
    <w:uiPriority w:val="99"/>
    <w:unhideWhenUsed/>
    <w:rsid w:val="00C77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D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823"/>
    <w:rPr>
      <w:color w:val="0000FF" w:themeColor="hyperlink"/>
      <w:u w:val="single"/>
    </w:rPr>
  </w:style>
  <w:style w:type="character" w:styleId="CommentReference">
    <w:name w:val="annotation reference"/>
    <w:basedOn w:val="DefaultParagraphFont"/>
    <w:uiPriority w:val="99"/>
    <w:semiHidden/>
    <w:unhideWhenUsed/>
    <w:rsid w:val="002C26E7"/>
    <w:rPr>
      <w:sz w:val="16"/>
      <w:szCs w:val="16"/>
    </w:rPr>
  </w:style>
  <w:style w:type="paragraph" w:styleId="CommentText">
    <w:name w:val="annotation text"/>
    <w:basedOn w:val="Normal"/>
    <w:link w:val="CommentTextChar"/>
    <w:uiPriority w:val="99"/>
    <w:semiHidden/>
    <w:unhideWhenUsed/>
    <w:rsid w:val="002C26E7"/>
    <w:pPr>
      <w:spacing w:line="240" w:lineRule="auto"/>
    </w:pPr>
    <w:rPr>
      <w:sz w:val="20"/>
      <w:szCs w:val="20"/>
    </w:rPr>
  </w:style>
  <w:style w:type="character" w:customStyle="1" w:styleId="CommentTextChar">
    <w:name w:val="Comment Text Char"/>
    <w:basedOn w:val="DefaultParagraphFont"/>
    <w:link w:val="CommentText"/>
    <w:uiPriority w:val="99"/>
    <w:semiHidden/>
    <w:rsid w:val="002C26E7"/>
    <w:rPr>
      <w:sz w:val="20"/>
      <w:szCs w:val="20"/>
    </w:rPr>
  </w:style>
  <w:style w:type="paragraph" w:styleId="CommentSubject">
    <w:name w:val="annotation subject"/>
    <w:basedOn w:val="CommentText"/>
    <w:next w:val="CommentText"/>
    <w:link w:val="CommentSubjectChar"/>
    <w:uiPriority w:val="99"/>
    <w:semiHidden/>
    <w:unhideWhenUsed/>
    <w:rsid w:val="002C26E7"/>
    <w:rPr>
      <w:b/>
      <w:bCs/>
    </w:rPr>
  </w:style>
  <w:style w:type="character" w:customStyle="1" w:styleId="CommentSubjectChar">
    <w:name w:val="Comment Subject Char"/>
    <w:basedOn w:val="CommentTextChar"/>
    <w:link w:val="CommentSubject"/>
    <w:uiPriority w:val="99"/>
    <w:semiHidden/>
    <w:rsid w:val="002C26E7"/>
    <w:rPr>
      <w:b/>
      <w:bCs/>
      <w:sz w:val="20"/>
      <w:szCs w:val="20"/>
    </w:rPr>
  </w:style>
  <w:style w:type="paragraph" w:styleId="BalloonText">
    <w:name w:val="Balloon Text"/>
    <w:basedOn w:val="Normal"/>
    <w:link w:val="BalloonTextChar"/>
    <w:uiPriority w:val="99"/>
    <w:semiHidden/>
    <w:unhideWhenUsed/>
    <w:rsid w:val="002C2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6E7"/>
    <w:rPr>
      <w:rFonts w:ascii="Tahoma" w:hAnsi="Tahoma" w:cs="Tahoma"/>
      <w:sz w:val="16"/>
      <w:szCs w:val="16"/>
    </w:rPr>
  </w:style>
  <w:style w:type="paragraph" w:styleId="Header">
    <w:name w:val="header"/>
    <w:basedOn w:val="Normal"/>
    <w:link w:val="HeaderChar"/>
    <w:uiPriority w:val="99"/>
    <w:unhideWhenUsed/>
    <w:rsid w:val="00C77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D39"/>
  </w:style>
  <w:style w:type="paragraph" w:styleId="Footer">
    <w:name w:val="footer"/>
    <w:basedOn w:val="Normal"/>
    <w:link w:val="FooterChar"/>
    <w:uiPriority w:val="99"/>
    <w:unhideWhenUsed/>
    <w:rsid w:val="00C77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archivesonline.co.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Martin.Astell</dc:creator>
  <cp:lastModifiedBy>Paul.French</cp:lastModifiedBy>
  <cp:revision>4</cp:revision>
  <dcterms:created xsi:type="dcterms:W3CDTF">2018-01-24T18:12:00Z</dcterms:created>
  <dcterms:modified xsi:type="dcterms:W3CDTF">2018-01-24T18:15:00Z</dcterms:modified>
</cp:coreProperties>
</file>