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0D8" w:rsidRPr="00B74385" w:rsidRDefault="00B66B70" w:rsidP="00E65F5D">
      <w:pPr>
        <w:rPr>
          <w:rFonts w:ascii="Arial" w:hAnsi="Arial" w:cs="Arial"/>
        </w:rPr>
      </w:pPr>
      <w:bookmarkStart w:id="0" w:name="_GoBack"/>
      <w:bookmarkEnd w:id="0"/>
      <w:r w:rsidRPr="00B74385">
        <w:rPr>
          <w:rFonts w:ascii="Arial" w:hAnsi="Arial" w:cs="Arial"/>
          <w:noProof/>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B74385" w:rsidRDefault="008D7A7D" w:rsidP="00E65F5D">
      <w:pPr>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A352F" w:rsidRPr="00B74385" w:rsidRDefault="000A352F" w:rsidP="00E65F5D">
      <w:pPr>
        <w:jc w:val="both"/>
        <w:rPr>
          <w:rFonts w:ascii="Arial" w:hAnsi="Arial" w:cs="Arial"/>
        </w:rPr>
      </w:pPr>
    </w:p>
    <w:p w:rsidR="008113C3" w:rsidRPr="00B74385" w:rsidRDefault="008113C3" w:rsidP="00E65F5D">
      <w:pPr>
        <w:jc w:val="both"/>
        <w:rPr>
          <w:rFonts w:ascii="Arial" w:hAnsi="Arial" w:cs="Arial"/>
        </w:rPr>
      </w:pPr>
    </w:p>
    <w:p w:rsidR="008113C3" w:rsidRPr="00B74385" w:rsidRDefault="008113C3" w:rsidP="00E65F5D">
      <w:pPr>
        <w:jc w:val="both"/>
        <w:rPr>
          <w:rFonts w:ascii="Arial" w:hAnsi="Arial" w:cs="Arial"/>
        </w:rPr>
      </w:pPr>
    </w:p>
    <w:p w:rsidR="00031189" w:rsidRPr="00B74385" w:rsidRDefault="00031189" w:rsidP="00E65F5D">
      <w:pPr>
        <w:jc w:val="both"/>
        <w:rPr>
          <w:rFonts w:ascii="Arial" w:hAnsi="Arial" w:cs="Arial"/>
          <w:i/>
          <w:color w:val="0000FF"/>
        </w:rPr>
      </w:pPr>
      <w:r w:rsidRPr="00B74385">
        <w:rPr>
          <w:rFonts w:ascii="Arial" w:hAnsi="Arial" w:cs="Arial"/>
        </w:rPr>
        <w:t>Our Ref:</w:t>
      </w:r>
      <w:r w:rsidRPr="00B74385">
        <w:rPr>
          <w:rFonts w:ascii="Arial" w:hAnsi="Arial" w:cs="Arial"/>
        </w:rPr>
        <w:tab/>
      </w:r>
    </w:p>
    <w:p w:rsidR="00031189" w:rsidRPr="00B74385" w:rsidRDefault="00031189" w:rsidP="00E65F5D">
      <w:pPr>
        <w:jc w:val="both"/>
        <w:rPr>
          <w:rFonts w:ascii="Arial" w:hAnsi="Arial" w:cs="Arial"/>
        </w:rPr>
      </w:pPr>
      <w:r w:rsidRPr="00B74385">
        <w:rPr>
          <w:rFonts w:ascii="Arial" w:hAnsi="Arial" w:cs="Arial"/>
        </w:rPr>
        <w:t>Your Ref:</w:t>
      </w:r>
      <w:r w:rsidRPr="00B74385">
        <w:rPr>
          <w:rFonts w:ascii="Arial" w:hAnsi="Arial" w:cs="Arial"/>
        </w:rPr>
        <w:tab/>
      </w: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r w:rsidRPr="00B74385">
        <w:rPr>
          <w:rFonts w:ascii="Arial" w:hAnsi="Arial" w:cs="Arial"/>
        </w:rPr>
        <w:t>Date:</w:t>
      </w:r>
      <w:r w:rsidR="002804E1" w:rsidRPr="00B74385">
        <w:rPr>
          <w:rFonts w:ascii="Arial" w:hAnsi="Arial" w:cs="Arial"/>
        </w:rPr>
        <w:t xml:space="preserve"> </w:t>
      </w:r>
      <w:r w:rsidR="002E6BC0">
        <w:rPr>
          <w:rFonts w:ascii="Arial" w:hAnsi="Arial" w:cs="Arial"/>
        </w:rPr>
        <w:t>1</w:t>
      </w:r>
      <w:r w:rsidR="006234AB">
        <w:rPr>
          <w:rFonts w:ascii="Arial" w:hAnsi="Arial" w:cs="Arial"/>
        </w:rPr>
        <w:t>1</w:t>
      </w:r>
      <w:r w:rsidR="002E6BC0">
        <w:rPr>
          <w:rFonts w:ascii="Arial" w:hAnsi="Arial" w:cs="Arial"/>
        </w:rPr>
        <w:t xml:space="preserve">-11- </w:t>
      </w:r>
      <w:r w:rsidR="002804E1" w:rsidRPr="00B74385">
        <w:rPr>
          <w:rFonts w:ascii="Arial" w:hAnsi="Arial" w:cs="Arial"/>
        </w:rPr>
        <w:t>2020</w:t>
      </w:r>
      <w:r w:rsidRPr="00B74385">
        <w:rPr>
          <w:rFonts w:ascii="Arial" w:hAnsi="Arial" w:cs="Arial"/>
        </w:rPr>
        <w:tab/>
      </w: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AB6556" w:rsidP="00E65F5D">
      <w:pPr>
        <w:jc w:val="both"/>
        <w:rPr>
          <w:rFonts w:ascii="Arial" w:hAnsi="Arial" w:cs="Arial"/>
        </w:rPr>
      </w:pPr>
      <w:r w:rsidRPr="00B74385">
        <w:rPr>
          <w:rFonts w:ascii="Arial" w:hAnsi="Arial" w:cs="Arial"/>
        </w:rPr>
        <w:t xml:space="preserve">Dear </w:t>
      </w:r>
      <w:r w:rsidR="002E6BC0">
        <w:rPr>
          <w:rFonts w:ascii="Arial" w:hAnsi="Arial" w:cs="Arial"/>
        </w:rPr>
        <w:t>Supplier</w:t>
      </w:r>
    </w:p>
    <w:p w:rsidR="00031189" w:rsidRPr="00B74385" w:rsidRDefault="00031189" w:rsidP="00E65F5D">
      <w:pPr>
        <w:jc w:val="both"/>
        <w:rPr>
          <w:rFonts w:ascii="Arial" w:hAnsi="Arial" w:cs="Arial"/>
        </w:rPr>
      </w:pPr>
    </w:p>
    <w:p w:rsidR="00031189" w:rsidRPr="00B74385" w:rsidRDefault="000878DD" w:rsidP="00E65F5D">
      <w:pPr>
        <w:jc w:val="both"/>
        <w:rPr>
          <w:rFonts w:ascii="Arial" w:hAnsi="Arial" w:cs="Arial"/>
          <w:b/>
        </w:rPr>
      </w:pPr>
      <w:r w:rsidRPr="00B74385">
        <w:rPr>
          <w:rFonts w:ascii="Arial" w:hAnsi="Arial" w:cs="Arial"/>
          <w:b/>
        </w:rPr>
        <w:t xml:space="preserve">Contract </w:t>
      </w:r>
      <w:r w:rsidR="00031189" w:rsidRPr="00B74385">
        <w:rPr>
          <w:rFonts w:ascii="Arial" w:hAnsi="Arial" w:cs="Arial"/>
          <w:b/>
        </w:rPr>
        <w:t>Ref:</w:t>
      </w:r>
      <w:r w:rsidR="00517584" w:rsidRPr="00B74385">
        <w:rPr>
          <w:rFonts w:ascii="Arial" w:hAnsi="Arial" w:cs="Arial"/>
          <w:color w:val="1F497D"/>
        </w:rPr>
        <w:t xml:space="preserve"> </w:t>
      </w:r>
      <w:r w:rsidR="002E6BC0" w:rsidRPr="00A271AF">
        <w:rPr>
          <w:rFonts w:ascii="Arial" w:hAnsi="Arial" w:cs="Arial"/>
          <w:b/>
        </w:rPr>
        <w:t>ENV0003167C</w:t>
      </w:r>
      <w:r w:rsidR="00031189" w:rsidRPr="00B74385">
        <w:rPr>
          <w:rFonts w:ascii="Arial" w:hAnsi="Arial" w:cs="Arial"/>
          <w:b/>
        </w:rPr>
        <w:tab/>
      </w:r>
    </w:p>
    <w:p w:rsidR="002E6BC0" w:rsidRPr="00A271AF" w:rsidRDefault="000878DD" w:rsidP="002E6BC0">
      <w:pPr>
        <w:spacing w:after="200" w:line="276" w:lineRule="auto"/>
        <w:rPr>
          <w:rFonts w:ascii="Arial" w:hAnsi="Arial" w:cs="Arial"/>
          <w:b/>
        </w:rPr>
      </w:pPr>
      <w:r w:rsidRPr="00B74385">
        <w:rPr>
          <w:rFonts w:ascii="Arial" w:hAnsi="Arial" w:cs="Arial"/>
          <w:b/>
        </w:rPr>
        <w:t xml:space="preserve">Contract </w:t>
      </w:r>
      <w:r w:rsidR="00031189" w:rsidRPr="00B74385">
        <w:rPr>
          <w:rFonts w:ascii="Arial" w:hAnsi="Arial" w:cs="Arial"/>
          <w:b/>
        </w:rPr>
        <w:t>Title:</w:t>
      </w:r>
      <w:r w:rsidR="00031189" w:rsidRPr="00B74385">
        <w:rPr>
          <w:rFonts w:ascii="Arial" w:hAnsi="Arial" w:cs="Arial"/>
          <w:b/>
        </w:rPr>
        <w:tab/>
      </w:r>
      <w:r w:rsidR="002E6BC0" w:rsidRPr="00A271AF">
        <w:rPr>
          <w:rFonts w:ascii="Arial" w:hAnsi="Arial" w:cs="Arial"/>
          <w:b/>
        </w:rPr>
        <w:t>ENVSoil Moisture Model</w:t>
      </w:r>
    </w:p>
    <w:p w:rsidR="00031189" w:rsidRPr="00B74385" w:rsidRDefault="00031189" w:rsidP="002E6BC0">
      <w:pPr>
        <w:jc w:val="both"/>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You are invited to quote for the above in accordance with the enclosed documents. </w:t>
      </w:r>
    </w:p>
    <w:p w:rsidR="00050B8F" w:rsidRPr="00B74385" w:rsidRDefault="00050B8F" w:rsidP="00E65F5D">
      <w:pPr>
        <w:rPr>
          <w:rFonts w:ascii="Arial" w:hAnsi="Arial" w:cs="Arial"/>
        </w:rPr>
      </w:pPr>
    </w:p>
    <w:p w:rsidR="00050B8F" w:rsidRPr="00B74385" w:rsidRDefault="00050B8F" w:rsidP="00E65F5D">
      <w:pPr>
        <w:rPr>
          <w:rFonts w:ascii="Arial" w:hAnsi="Arial" w:cs="Arial"/>
        </w:rPr>
      </w:pPr>
      <w:r w:rsidRPr="00B74385">
        <w:rPr>
          <w:rFonts w:ascii="Arial" w:hAnsi="Arial" w:cs="Arial"/>
        </w:rPr>
        <w:t>Instructions on what information we require you to provide</w:t>
      </w:r>
      <w:r w:rsidR="001A3679" w:rsidRPr="00B74385">
        <w:rPr>
          <w:rFonts w:ascii="Arial" w:hAnsi="Arial" w:cs="Arial"/>
        </w:rPr>
        <w:t xml:space="preserve"> is in Section </w:t>
      </w:r>
      <w:r w:rsidR="00B94CDD" w:rsidRPr="00B74385">
        <w:rPr>
          <w:rFonts w:ascii="Arial" w:hAnsi="Arial" w:cs="Arial"/>
        </w:rPr>
        <w:t>4</w:t>
      </w:r>
      <w:r w:rsidRPr="00B74385">
        <w:rPr>
          <w:rFonts w:ascii="Arial" w:hAnsi="Arial" w:cs="Arial"/>
        </w:rPr>
        <w:t xml:space="preserve"> of </w:t>
      </w:r>
      <w:r w:rsidR="000878DD" w:rsidRPr="00B74385">
        <w:rPr>
          <w:rFonts w:ascii="Arial" w:hAnsi="Arial" w:cs="Arial"/>
        </w:rPr>
        <w:t>the fo</w:t>
      </w:r>
      <w:r w:rsidR="00B94CDD" w:rsidRPr="00B74385">
        <w:rPr>
          <w:rFonts w:ascii="Arial" w:hAnsi="Arial" w:cs="Arial"/>
        </w:rPr>
        <w:t>llowing Request for Quotation</w:t>
      </w:r>
      <w:r w:rsidR="000878DD" w:rsidRPr="00B74385">
        <w:rPr>
          <w:rFonts w:ascii="Arial" w:hAnsi="Arial" w:cs="Arial"/>
        </w:rPr>
        <w:t xml:space="preserve"> document. </w:t>
      </w:r>
    </w:p>
    <w:p w:rsidR="00031189" w:rsidRPr="00B74385" w:rsidRDefault="00031189" w:rsidP="00E65F5D">
      <w:pPr>
        <w:rPr>
          <w:rFonts w:ascii="Arial" w:hAnsi="Arial" w:cs="Arial"/>
        </w:rPr>
      </w:pPr>
    </w:p>
    <w:p w:rsidR="00031189" w:rsidRPr="00B74385" w:rsidRDefault="00031189" w:rsidP="00E65F5D">
      <w:pPr>
        <w:rPr>
          <w:rFonts w:ascii="Arial" w:hAnsi="Arial" w:cs="Arial"/>
          <w:b/>
          <w:i/>
          <w:u w:val="single"/>
        </w:rPr>
      </w:pPr>
      <w:r w:rsidRPr="00B74385">
        <w:rPr>
          <w:rFonts w:ascii="Arial" w:hAnsi="Arial" w:cs="Arial"/>
        </w:rPr>
        <w:t xml:space="preserve">Your response should be returned to the following email address by </w:t>
      </w:r>
      <w:r w:rsidR="00B533D4" w:rsidRPr="00B74385">
        <w:rPr>
          <w:rFonts w:ascii="Arial" w:hAnsi="Arial" w:cs="Arial"/>
          <w:b/>
          <w:u w:val="single"/>
        </w:rPr>
        <w:t xml:space="preserve">12 noon </w:t>
      </w:r>
      <w:r w:rsidR="00523F4E" w:rsidRPr="00B74385">
        <w:rPr>
          <w:rFonts w:ascii="Arial" w:hAnsi="Arial" w:cs="Arial"/>
          <w:b/>
          <w:u w:val="single"/>
        </w:rPr>
        <w:t>on</w:t>
      </w:r>
      <w:r w:rsidR="00D77D64" w:rsidRPr="00B74385">
        <w:rPr>
          <w:rFonts w:ascii="Arial" w:hAnsi="Arial" w:cs="Arial"/>
          <w:b/>
          <w:u w:val="single"/>
        </w:rPr>
        <w:t xml:space="preserve"> </w:t>
      </w:r>
      <w:r w:rsidR="00EA1AE4">
        <w:rPr>
          <w:rFonts w:ascii="Arial" w:hAnsi="Arial" w:cs="Arial"/>
          <w:b/>
          <w:u w:val="single"/>
        </w:rPr>
        <w:t>Fri</w:t>
      </w:r>
      <w:r w:rsidR="00523F4E" w:rsidRPr="00B74385">
        <w:rPr>
          <w:rFonts w:ascii="Arial" w:hAnsi="Arial" w:cs="Arial"/>
          <w:b/>
          <w:u w:val="single"/>
        </w:rPr>
        <w:t xml:space="preserve">day </w:t>
      </w:r>
      <w:r w:rsidR="006234AB">
        <w:rPr>
          <w:rFonts w:ascii="Arial" w:hAnsi="Arial" w:cs="Arial"/>
          <w:b/>
          <w:u w:val="single"/>
        </w:rPr>
        <w:t>27</w:t>
      </w:r>
      <w:r w:rsidR="00B533D4" w:rsidRPr="00B74385">
        <w:rPr>
          <w:rFonts w:ascii="Arial" w:hAnsi="Arial" w:cs="Arial"/>
          <w:b/>
          <w:u w:val="single"/>
        </w:rPr>
        <w:t>/1</w:t>
      </w:r>
      <w:r w:rsidR="006234AB">
        <w:rPr>
          <w:rFonts w:ascii="Arial" w:hAnsi="Arial" w:cs="Arial"/>
          <w:b/>
          <w:u w:val="single"/>
        </w:rPr>
        <w:t>1</w:t>
      </w:r>
      <w:r w:rsidR="00B533D4" w:rsidRPr="00B74385">
        <w:rPr>
          <w:rFonts w:ascii="Arial" w:hAnsi="Arial" w:cs="Arial"/>
          <w:b/>
          <w:u w:val="single"/>
        </w:rPr>
        <w:t>/2020</w:t>
      </w:r>
      <w:r w:rsidR="00AB6556" w:rsidRPr="00B74385">
        <w:rPr>
          <w:rFonts w:ascii="Arial" w:hAnsi="Arial" w:cs="Arial"/>
          <w:b/>
          <w:u w:val="single"/>
        </w:rPr>
        <w:t xml:space="preserve"> </w:t>
      </w:r>
    </w:p>
    <w:p w:rsidR="007D26D8" w:rsidRPr="00B74385" w:rsidRDefault="007D26D8" w:rsidP="00E65F5D">
      <w:pPr>
        <w:rPr>
          <w:rFonts w:ascii="Arial" w:hAnsi="Arial" w:cs="Arial"/>
        </w:rPr>
      </w:pPr>
    </w:p>
    <w:p w:rsidR="007D26D8" w:rsidRPr="00B74385" w:rsidRDefault="00500D72" w:rsidP="00E65F5D">
      <w:pPr>
        <w:rPr>
          <w:rFonts w:ascii="Arial" w:hAnsi="Arial" w:cs="Arial"/>
        </w:rPr>
      </w:pPr>
      <w:hyperlink r:id="rId14" w:history="1">
        <w:r w:rsidR="00517584" w:rsidRPr="00B74385">
          <w:rPr>
            <w:rStyle w:val="Hyperlink"/>
            <w:rFonts w:ascii="Arial" w:hAnsi="Arial" w:cs="Arial"/>
          </w:rPr>
          <w:t>michael.kehinde@environment-agency.gov.uk</w:t>
        </w:r>
      </w:hyperlink>
    </w:p>
    <w:p w:rsidR="00517584" w:rsidRPr="00B74385" w:rsidRDefault="00517584"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Please confirm, by email, receipt of these documents and whether you intend to submit a quote. </w:t>
      </w:r>
    </w:p>
    <w:p w:rsidR="00031189" w:rsidRPr="00B74385" w:rsidRDefault="00031189"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If you have any queries, please do not hesitate to contact me. </w:t>
      </w:r>
    </w:p>
    <w:p w:rsidR="00031189" w:rsidRPr="00B74385" w:rsidRDefault="00031189" w:rsidP="00E65F5D">
      <w:pPr>
        <w:rPr>
          <w:rFonts w:ascii="Arial" w:hAnsi="Arial" w:cs="Arial"/>
        </w:rPr>
      </w:pPr>
    </w:p>
    <w:p w:rsidR="00031189" w:rsidRPr="00B74385" w:rsidRDefault="00031189"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Yours </w:t>
      </w:r>
      <w:r w:rsidR="00AB6556" w:rsidRPr="00B74385">
        <w:rPr>
          <w:rFonts w:ascii="Arial" w:hAnsi="Arial" w:cs="Arial"/>
        </w:rPr>
        <w:t>sincerely</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jc w:val="both"/>
        <w:rPr>
          <w:rFonts w:ascii="Arial" w:hAnsi="Arial" w:cs="Arial"/>
        </w:rPr>
      </w:pPr>
    </w:p>
    <w:p w:rsidR="00031189" w:rsidRPr="00B74385" w:rsidRDefault="00517584" w:rsidP="00E65F5D">
      <w:pPr>
        <w:ind w:left="720" w:hanging="720"/>
        <w:jc w:val="both"/>
        <w:rPr>
          <w:rFonts w:ascii="Arial" w:hAnsi="Arial" w:cs="Arial"/>
        </w:rPr>
      </w:pPr>
      <w:r w:rsidRPr="00B74385">
        <w:rPr>
          <w:rFonts w:ascii="Arial" w:hAnsi="Arial" w:cs="Arial"/>
        </w:rPr>
        <w:t>Michael Kehinde</w:t>
      </w:r>
    </w:p>
    <w:p w:rsidR="00031189" w:rsidRPr="00B74385" w:rsidRDefault="00517584" w:rsidP="00E65F5D">
      <w:pPr>
        <w:ind w:left="720" w:hanging="720"/>
        <w:jc w:val="both"/>
        <w:rPr>
          <w:rFonts w:ascii="Arial" w:hAnsi="Arial" w:cs="Arial"/>
        </w:rPr>
      </w:pPr>
      <w:r w:rsidRPr="00B74385">
        <w:rPr>
          <w:rFonts w:ascii="Arial" w:hAnsi="Arial" w:cs="Arial"/>
        </w:rPr>
        <w:t>Project Manager</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r w:rsidRPr="00B74385">
        <w:rPr>
          <w:rFonts w:ascii="Arial" w:hAnsi="Arial" w:cs="Arial"/>
        </w:rPr>
        <w:t>E-mail:</w:t>
      </w:r>
      <w:r w:rsidRPr="00B74385">
        <w:rPr>
          <w:rFonts w:ascii="Arial" w:hAnsi="Arial" w:cs="Arial"/>
        </w:rPr>
        <w:tab/>
      </w:r>
      <w:r w:rsidR="00517584" w:rsidRPr="00B74385">
        <w:rPr>
          <w:rFonts w:ascii="Arial" w:hAnsi="Arial" w:cs="Arial"/>
        </w:rPr>
        <w:t>Michael.kehinde</w:t>
      </w:r>
      <w:r w:rsidRPr="00B74385">
        <w:rPr>
          <w:rFonts w:ascii="Arial" w:hAnsi="Arial" w:cs="Arial"/>
        </w:rPr>
        <w:t>@environment-agency.gov.uk</w:t>
      </w:r>
    </w:p>
    <w:p w:rsidR="00031189" w:rsidRPr="00B74385" w:rsidRDefault="00031189" w:rsidP="00E65F5D">
      <w:pPr>
        <w:ind w:left="720" w:hanging="720"/>
        <w:jc w:val="both"/>
        <w:rPr>
          <w:rFonts w:ascii="Arial" w:hAnsi="Arial" w:cs="Arial"/>
        </w:rPr>
      </w:pPr>
      <w:r w:rsidRPr="00B74385">
        <w:rPr>
          <w:rFonts w:ascii="Arial" w:hAnsi="Arial" w:cs="Arial"/>
        </w:rPr>
        <w:t>Telephone:</w:t>
      </w:r>
      <w:r w:rsidR="00517584" w:rsidRPr="00B74385">
        <w:rPr>
          <w:rFonts w:ascii="Arial" w:hAnsi="Arial" w:cs="Arial"/>
        </w:rPr>
        <w:t xml:space="preserve"> 020 309 59109</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r w:rsidRPr="00B74385">
        <w:rPr>
          <w:rFonts w:ascii="Arial" w:hAnsi="Arial" w:cs="Arial"/>
          <w:b/>
        </w:rPr>
        <w:t>The Environment Agency</w:t>
      </w:r>
      <w:r w:rsidRPr="00B74385">
        <w:rPr>
          <w:rFonts w:ascii="Arial" w:hAnsi="Arial" w:cs="Arial"/>
        </w:rPr>
        <w:t xml:space="preserve">, </w:t>
      </w:r>
      <w:r w:rsidR="00517584" w:rsidRPr="00B74385">
        <w:rPr>
          <w:rFonts w:ascii="Arial" w:hAnsi="Arial" w:cs="Arial"/>
        </w:rPr>
        <w:t>Alchemy, Bessemer Road, Welwyn Garden City, Herts AL7 1HE</w:t>
      </w:r>
    </w:p>
    <w:p w:rsidR="00031189" w:rsidRPr="00B74385" w:rsidRDefault="00031189" w:rsidP="00E65F5D">
      <w:pPr>
        <w:jc w:val="both"/>
        <w:rPr>
          <w:rFonts w:ascii="Arial" w:hAnsi="Arial" w:cs="Arial"/>
          <w:b/>
        </w:rPr>
      </w:pPr>
    </w:p>
    <w:p w:rsidR="00FE42D1" w:rsidRPr="00B74385" w:rsidRDefault="00FE42D1" w:rsidP="00E65F5D">
      <w:pPr>
        <w:jc w:val="both"/>
        <w:rPr>
          <w:rFonts w:ascii="Arial" w:hAnsi="Arial" w:cs="Arial"/>
          <w:b/>
        </w:rPr>
      </w:pPr>
    </w:p>
    <w:p w:rsidR="00050B8F" w:rsidRPr="00B74385" w:rsidRDefault="00FE42D1" w:rsidP="009B1C7C">
      <w:pPr>
        <w:jc w:val="center"/>
        <w:rPr>
          <w:rFonts w:ascii="Arial" w:hAnsi="Arial" w:cs="Arial"/>
          <w:b/>
          <w:color w:val="FF0000"/>
        </w:rPr>
      </w:pPr>
      <w:r w:rsidRPr="00B74385">
        <w:rPr>
          <w:rFonts w:ascii="Arial" w:hAnsi="Arial" w:cs="Arial"/>
          <w:b/>
        </w:rPr>
        <w:br w:type="page"/>
      </w:r>
      <w:r w:rsidR="00C13603" w:rsidRPr="00B74385" w:rsidDel="00C13603">
        <w:rPr>
          <w:rFonts w:ascii="Arial" w:hAnsi="Arial" w:cs="Arial"/>
          <w:b/>
          <w:i/>
        </w:rPr>
        <w:lastRenderedPageBreak/>
        <w:t xml:space="preserve"> </w:t>
      </w:r>
      <w:r w:rsidR="000878DD" w:rsidRPr="00B74385">
        <w:rPr>
          <w:rFonts w:ascii="Arial" w:hAnsi="Arial" w:cs="Arial"/>
          <w:b/>
          <w:u w:val="single"/>
        </w:rPr>
        <w:t>Request for Quot</w:t>
      </w:r>
      <w:r w:rsidR="00B94CDD" w:rsidRPr="00B74385">
        <w:rPr>
          <w:rFonts w:ascii="Arial" w:hAnsi="Arial" w:cs="Arial"/>
          <w:b/>
          <w:u w:val="single"/>
        </w:rPr>
        <w:t>ation</w:t>
      </w:r>
    </w:p>
    <w:p w:rsidR="001A553D" w:rsidRPr="00B74385" w:rsidRDefault="001A553D" w:rsidP="00E65F5D">
      <w:pPr>
        <w:spacing w:before="240"/>
        <w:rPr>
          <w:rFonts w:ascii="Arial" w:hAnsi="Arial" w:cs="Arial"/>
          <w:b/>
        </w:rPr>
      </w:pPr>
      <w:r w:rsidRPr="00B74385">
        <w:rPr>
          <w:rFonts w:ascii="Arial" w:hAnsi="Arial" w:cs="Arial"/>
          <w:b/>
        </w:rPr>
        <w:t>Ref:</w:t>
      </w:r>
      <w:r w:rsidRPr="00B74385">
        <w:rPr>
          <w:rFonts w:ascii="Arial" w:hAnsi="Arial" w:cs="Arial"/>
          <w:b/>
        </w:rPr>
        <w:tab/>
      </w:r>
      <w:r w:rsidR="0000456A" w:rsidRPr="00A271AF">
        <w:rPr>
          <w:rFonts w:ascii="Arial" w:hAnsi="Arial" w:cs="Arial"/>
          <w:b/>
        </w:rPr>
        <w:t>ENV0003167C</w:t>
      </w:r>
    </w:p>
    <w:p w:rsidR="001A553D" w:rsidRPr="00B74385" w:rsidRDefault="001A553D" w:rsidP="00E65F5D">
      <w:pPr>
        <w:jc w:val="both"/>
        <w:rPr>
          <w:rFonts w:ascii="Arial" w:hAnsi="Arial" w:cs="Arial"/>
          <w:b/>
        </w:rPr>
      </w:pPr>
      <w:r w:rsidRPr="00B74385">
        <w:rPr>
          <w:rFonts w:ascii="Arial" w:hAnsi="Arial" w:cs="Arial"/>
          <w:b/>
        </w:rPr>
        <w:t>Title:</w:t>
      </w:r>
      <w:r w:rsidRPr="00B74385">
        <w:rPr>
          <w:rFonts w:ascii="Arial" w:hAnsi="Arial" w:cs="Arial"/>
          <w:b/>
        </w:rPr>
        <w:tab/>
      </w:r>
      <w:r w:rsidR="0000456A" w:rsidRPr="00A271AF">
        <w:rPr>
          <w:rFonts w:ascii="Arial" w:hAnsi="Arial" w:cs="Arial"/>
          <w:b/>
        </w:rPr>
        <w:t>ENVSoil Moisture Model</w:t>
      </w:r>
    </w:p>
    <w:p w:rsidR="005700D8" w:rsidRPr="00B74385" w:rsidRDefault="005700D8" w:rsidP="00E65F5D">
      <w:pPr>
        <w:jc w:val="both"/>
        <w:rPr>
          <w:rFonts w:ascii="Arial" w:hAnsi="Arial" w:cs="Arial"/>
        </w:rPr>
      </w:pPr>
    </w:p>
    <w:p w:rsidR="003014F2" w:rsidRPr="00B74385" w:rsidRDefault="003014F2" w:rsidP="00E65F5D">
      <w:pPr>
        <w:rPr>
          <w:rFonts w:ascii="Arial" w:hAnsi="Arial" w:cs="Arial"/>
          <w:b/>
          <w:u w:val="single"/>
        </w:rPr>
      </w:pPr>
      <w:r w:rsidRPr="00B74385">
        <w:rPr>
          <w:rFonts w:ascii="Arial" w:hAnsi="Arial" w:cs="Arial"/>
          <w:b/>
          <w:u w:val="single"/>
        </w:rPr>
        <w:t xml:space="preserve">Section 1 </w:t>
      </w:r>
    </w:p>
    <w:p w:rsidR="003014F2" w:rsidRPr="00B74385" w:rsidRDefault="003014F2" w:rsidP="00E65F5D">
      <w:pPr>
        <w:rPr>
          <w:rFonts w:ascii="Arial" w:hAnsi="Arial" w:cs="Arial"/>
          <w:b/>
          <w:u w:val="single"/>
        </w:rPr>
      </w:pPr>
    </w:p>
    <w:p w:rsidR="00491B79" w:rsidRPr="00B74385" w:rsidRDefault="00491B79" w:rsidP="00E65F5D">
      <w:pPr>
        <w:rPr>
          <w:rFonts w:ascii="Arial" w:hAnsi="Arial" w:cs="Arial"/>
          <w:b/>
          <w:u w:val="single"/>
        </w:rPr>
      </w:pPr>
      <w:r w:rsidRPr="00B74385">
        <w:rPr>
          <w:rFonts w:ascii="Arial" w:hAnsi="Arial" w:cs="Arial"/>
          <w:b/>
          <w:u w:val="single"/>
        </w:rPr>
        <w:t xml:space="preserve">Who is the Environment Agency? </w:t>
      </w:r>
    </w:p>
    <w:p w:rsidR="00491B79" w:rsidRPr="00B74385" w:rsidRDefault="00491B79" w:rsidP="00E65F5D">
      <w:pPr>
        <w:widowControl w:val="0"/>
        <w:rPr>
          <w:rFonts w:ascii="Arial" w:hAnsi="Arial" w:cs="Arial"/>
        </w:rPr>
      </w:pPr>
      <w:r w:rsidRPr="00B74385">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rsidR="00491B79" w:rsidRPr="00B74385" w:rsidRDefault="00491B79" w:rsidP="00E65F5D">
      <w:pPr>
        <w:widowControl w:val="0"/>
        <w:rPr>
          <w:rFonts w:ascii="Arial" w:hAnsi="Arial" w:cs="Arial"/>
        </w:rPr>
      </w:pPr>
    </w:p>
    <w:p w:rsidR="00491B79" w:rsidRPr="00B74385" w:rsidRDefault="00491B79" w:rsidP="00E65F5D">
      <w:pPr>
        <w:widowControl w:val="0"/>
        <w:rPr>
          <w:rFonts w:ascii="Arial" w:hAnsi="Arial" w:cs="Arial"/>
        </w:rPr>
      </w:pPr>
      <w:r w:rsidRPr="00B74385">
        <w:rPr>
          <w:rFonts w:ascii="Arial" w:hAnsi="Arial" w:cs="Arial"/>
        </w:rPr>
        <w:t xml:space="preserve">Further information on our responsibilities, Corporate Plan and how we are structured can be found on our Website.  </w:t>
      </w:r>
    </w:p>
    <w:p w:rsidR="00491B79" w:rsidRPr="00B74385" w:rsidRDefault="00491B79" w:rsidP="00E65F5D">
      <w:pPr>
        <w:widowControl w:val="0"/>
        <w:rPr>
          <w:rFonts w:ascii="Arial" w:hAnsi="Arial" w:cs="Arial"/>
        </w:rPr>
      </w:pPr>
    </w:p>
    <w:p w:rsidR="00491B79" w:rsidRPr="00B74385" w:rsidRDefault="00500D72" w:rsidP="00E65F5D">
      <w:pPr>
        <w:widowControl w:val="0"/>
        <w:rPr>
          <w:rFonts w:ascii="Arial" w:hAnsi="Arial" w:cs="Arial"/>
        </w:rPr>
      </w:pPr>
      <w:hyperlink r:id="rId15" w:history="1">
        <w:r w:rsidR="00491B79" w:rsidRPr="00B74385">
          <w:rPr>
            <w:rStyle w:val="Hyperlink"/>
            <w:rFonts w:ascii="Arial" w:hAnsi="Arial" w:cs="Arial"/>
          </w:rPr>
          <w:t>https://www.gov.uk/government/organisations/environment-agency/about</w:t>
        </w:r>
      </w:hyperlink>
      <w:r w:rsidR="00491B79" w:rsidRPr="00B74385">
        <w:rPr>
          <w:rFonts w:ascii="Arial" w:hAnsi="Arial" w:cs="Arial"/>
        </w:rPr>
        <w:t xml:space="preserve"> </w:t>
      </w:r>
    </w:p>
    <w:p w:rsidR="00491B79" w:rsidRPr="00B74385" w:rsidRDefault="00491B79" w:rsidP="00E65F5D">
      <w:pPr>
        <w:widowControl w:val="0"/>
        <w:rPr>
          <w:rFonts w:ascii="Arial" w:hAnsi="Arial" w:cs="Arial"/>
          <w:b/>
          <w:u w:val="single"/>
        </w:rPr>
      </w:pPr>
    </w:p>
    <w:p w:rsidR="00491B79" w:rsidRPr="00B74385" w:rsidRDefault="00491B79" w:rsidP="00E65F5D">
      <w:pPr>
        <w:widowControl w:val="0"/>
        <w:rPr>
          <w:rFonts w:ascii="Arial" w:hAnsi="Arial" w:cs="Arial"/>
          <w:b/>
          <w:u w:val="single"/>
        </w:rPr>
      </w:pPr>
      <w:r w:rsidRPr="00B74385">
        <w:rPr>
          <w:rFonts w:ascii="Arial" w:hAnsi="Arial" w:cs="Arial"/>
          <w:b/>
          <w:u w:val="single"/>
        </w:rPr>
        <w:t>What do we spend our money on?</w:t>
      </w:r>
    </w:p>
    <w:p w:rsidR="00491B79" w:rsidRPr="00B74385" w:rsidRDefault="00491B79" w:rsidP="00E65F5D">
      <w:pPr>
        <w:widowControl w:val="0"/>
        <w:rPr>
          <w:rFonts w:ascii="Arial" w:hAnsi="Arial" w:cs="Arial"/>
        </w:rPr>
      </w:pPr>
      <w:r w:rsidRPr="00B74385">
        <w:rPr>
          <w:rFonts w:ascii="Arial" w:hAnsi="Arial" w:cs="Arial"/>
        </w:rPr>
        <w:t>We are a major procurer of goods and services within the UK, spending circa £600M per annum, our major spend areas are:</w:t>
      </w:r>
    </w:p>
    <w:p w:rsidR="00491B79" w:rsidRPr="00B74385" w:rsidRDefault="00491B79" w:rsidP="00E65F5D">
      <w:pPr>
        <w:widowControl w:val="0"/>
        <w:rPr>
          <w:rFonts w:ascii="Arial" w:hAnsi="Arial" w:cs="Arial"/>
        </w:rPr>
      </w:pPr>
    </w:p>
    <w:p w:rsidR="00491B79" w:rsidRPr="00B74385" w:rsidRDefault="00491B79" w:rsidP="00C07530">
      <w:pPr>
        <w:widowControl w:val="0"/>
        <w:numPr>
          <w:ilvl w:val="0"/>
          <w:numId w:val="7"/>
        </w:numPr>
        <w:rPr>
          <w:rFonts w:ascii="Arial" w:hAnsi="Arial" w:cs="Arial"/>
        </w:rPr>
      </w:pPr>
      <w:r w:rsidRPr="00B74385">
        <w:rPr>
          <w:rFonts w:ascii="Arial" w:hAnsi="Arial" w:cs="Arial"/>
        </w:rPr>
        <w:t>Flood and Coastal Risk Management (design, construction and maintenance)</w:t>
      </w:r>
    </w:p>
    <w:p w:rsidR="00491B79" w:rsidRPr="00B74385" w:rsidRDefault="00491B79" w:rsidP="00C07530">
      <w:pPr>
        <w:widowControl w:val="0"/>
        <w:numPr>
          <w:ilvl w:val="0"/>
          <w:numId w:val="7"/>
        </w:numPr>
        <w:rPr>
          <w:rFonts w:ascii="Arial" w:hAnsi="Arial" w:cs="Arial"/>
        </w:rPr>
      </w:pPr>
      <w:r w:rsidRPr="00B74385">
        <w:rPr>
          <w:rFonts w:ascii="Arial" w:hAnsi="Arial" w:cs="Arial"/>
        </w:rPr>
        <w:t>ICT and Telecommunications</w:t>
      </w:r>
    </w:p>
    <w:p w:rsidR="00491B79" w:rsidRPr="00B74385" w:rsidRDefault="00491B79" w:rsidP="00C07530">
      <w:pPr>
        <w:widowControl w:val="0"/>
        <w:numPr>
          <w:ilvl w:val="0"/>
          <w:numId w:val="7"/>
        </w:numPr>
        <w:rPr>
          <w:rFonts w:ascii="Arial" w:hAnsi="Arial" w:cs="Arial"/>
        </w:rPr>
      </w:pPr>
      <w:r w:rsidRPr="00B74385">
        <w:rPr>
          <w:rFonts w:ascii="Arial" w:hAnsi="Arial" w:cs="Arial"/>
        </w:rPr>
        <w:t>Vehicles and Plant</w:t>
      </w:r>
    </w:p>
    <w:p w:rsidR="00491B79" w:rsidRPr="00B74385" w:rsidRDefault="00491B79" w:rsidP="00C07530">
      <w:pPr>
        <w:widowControl w:val="0"/>
        <w:numPr>
          <w:ilvl w:val="0"/>
          <w:numId w:val="7"/>
        </w:numPr>
        <w:rPr>
          <w:rFonts w:ascii="Arial" w:hAnsi="Arial" w:cs="Arial"/>
        </w:rPr>
      </w:pPr>
      <w:r w:rsidRPr="00B74385">
        <w:rPr>
          <w:rFonts w:ascii="Arial" w:hAnsi="Arial" w:cs="Arial"/>
        </w:rPr>
        <w:t>Environmental Consultancy and Monitoring</w:t>
      </w:r>
    </w:p>
    <w:p w:rsidR="00491B79" w:rsidRPr="00B74385" w:rsidRDefault="00491B79" w:rsidP="00C07530">
      <w:pPr>
        <w:widowControl w:val="0"/>
        <w:numPr>
          <w:ilvl w:val="0"/>
          <w:numId w:val="7"/>
        </w:numPr>
        <w:rPr>
          <w:rFonts w:ascii="Arial" w:hAnsi="Arial" w:cs="Arial"/>
        </w:rPr>
      </w:pPr>
      <w:r w:rsidRPr="00B74385">
        <w:rPr>
          <w:rFonts w:ascii="Arial" w:hAnsi="Arial" w:cs="Arial"/>
        </w:rPr>
        <w:t>Temporary Staff and Contractors</w:t>
      </w:r>
    </w:p>
    <w:p w:rsidR="00491B79" w:rsidRPr="00B74385" w:rsidRDefault="00491B79" w:rsidP="00C07530">
      <w:pPr>
        <w:widowControl w:val="0"/>
        <w:numPr>
          <w:ilvl w:val="0"/>
          <w:numId w:val="7"/>
        </w:numPr>
        <w:rPr>
          <w:rFonts w:ascii="Arial" w:hAnsi="Arial" w:cs="Arial"/>
        </w:rPr>
      </w:pPr>
      <w:r w:rsidRPr="00B74385">
        <w:rPr>
          <w:rFonts w:ascii="Arial" w:hAnsi="Arial" w:cs="Arial"/>
        </w:rPr>
        <w:t>Facilities Management, Energy and Utilities</w:t>
      </w:r>
    </w:p>
    <w:p w:rsidR="00491B79" w:rsidRPr="00B74385" w:rsidRDefault="00491B79" w:rsidP="00C07530">
      <w:pPr>
        <w:widowControl w:val="0"/>
        <w:numPr>
          <w:ilvl w:val="0"/>
          <w:numId w:val="7"/>
        </w:numPr>
        <w:rPr>
          <w:rFonts w:ascii="Arial" w:hAnsi="Arial" w:cs="Arial"/>
        </w:rPr>
      </w:pPr>
      <w:r w:rsidRPr="00B74385">
        <w:rPr>
          <w:rFonts w:ascii="Arial" w:hAnsi="Arial" w:cs="Arial"/>
        </w:rPr>
        <w:t>Flood Management and Water Related Services</w:t>
      </w:r>
    </w:p>
    <w:p w:rsidR="00491B79" w:rsidRPr="00B74385" w:rsidRDefault="00491B79" w:rsidP="00E65F5D">
      <w:pPr>
        <w:widowControl w:val="0"/>
        <w:rPr>
          <w:rFonts w:ascii="Arial" w:hAnsi="Arial" w:cs="Arial"/>
          <w:b/>
        </w:rPr>
      </w:pPr>
    </w:p>
    <w:p w:rsidR="00491B79" w:rsidRPr="00B74385" w:rsidRDefault="00491B79" w:rsidP="00E65F5D">
      <w:pPr>
        <w:widowControl w:val="0"/>
        <w:rPr>
          <w:rFonts w:ascii="Arial" w:hAnsi="Arial" w:cs="Arial"/>
          <w:b/>
          <w:u w:val="single"/>
        </w:rPr>
      </w:pPr>
      <w:r w:rsidRPr="00B74385">
        <w:rPr>
          <w:rFonts w:ascii="Arial" w:hAnsi="Arial" w:cs="Arial"/>
          <w:b/>
          <w:u w:val="single"/>
        </w:rPr>
        <w:t>What do we need from our suppliers?</w:t>
      </w:r>
    </w:p>
    <w:p w:rsidR="00491B79" w:rsidRPr="00B74385" w:rsidRDefault="00491B79" w:rsidP="00E65F5D">
      <w:pPr>
        <w:widowControl w:val="0"/>
        <w:rPr>
          <w:rFonts w:ascii="Arial" w:hAnsi="Arial" w:cs="Arial"/>
        </w:rPr>
      </w:pPr>
      <w:r w:rsidRPr="00B74385">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B74385" w:rsidRDefault="00491B79" w:rsidP="00E65F5D">
      <w:pPr>
        <w:widowControl w:val="0"/>
        <w:rPr>
          <w:rFonts w:ascii="Arial" w:hAnsi="Arial" w:cs="Arial"/>
        </w:rPr>
      </w:pPr>
    </w:p>
    <w:p w:rsidR="00AD6F35" w:rsidRPr="00B74385" w:rsidRDefault="00491B79" w:rsidP="00E65F5D">
      <w:pPr>
        <w:widowControl w:val="0"/>
        <w:rPr>
          <w:rFonts w:ascii="Arial" w:hAnsi="Arial" w:cs="Arial"/>
        </w:rPr>
      </w:pPr>
      <w:r w:rsidRPr="00B74385">
        <w:rPr>
          <w:rFonts w:ascii="Arial" w:hAnsi="Arial" w:cs="Arial"/>
        </w:rPr>
        <w:t xml:space="preserve">Our </w:t>
      </w:r>
      <w:r w:rsidR="00AD6F35" w:rsidRPr="00B74385">
        <w:rPr>
          <w:rFonts w:ascii="Arial" w:hAnsi="Arial" w:cs="Arial"/>
        </w:rPr>
        <w:t xml:space="preserve">procurement strategy </w:t>
      </w:r>
      <w:r w:rsidRPr="00B74385">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B74385">
        <w:rPr>
          <w:rFonts w:ascii="Arial" w:hAnsi="Arial" w:cs="Arial"/>
        </w:rPr>
        <w:t>:</w:t>
      </w:r>
    </w:p>
    <w:p w:rsidR="00AD6F35" w:rsidRPr="00B74385" w:rsidRDefault="00AD6F35" w:rsidP="00E65F5D">
      <w:pPr>
        <w:widowControl w:val="0"/>
        <w:rPr>
          <w:rFonts w:ascii="Arial" w:hAnsi="Arial" w:cs="Arial"/>
        </w:rPr>
      </w:pPr>
    </w:p>
    <w:p w:rsidR="00491B79" w:rsidRPr="00B74385" w:rsidRDefault="00500D72" w:rsidP="00E65F5D">
      <w:pPr>
        <w:widowControl w:val="0"/>
        <w:rPr>
          <w:rFonts w:ascii="Arial" w:hAnsi="Arial" w:cs="Arial"/>
        </w:rPr>
      </w:pPr>
      <w:hyperlink r:id="rId16" w:anchor="procurement-strategy" w:history="1">
        <w:r w:rsidR="00B54C10" w:rsidRPr="00B74385">
          <w:rPr>
            <w:rStyle w:val="Hyperlink"/>
            <w:rFonts w:ascii="Arial" w:hAnsi="Arial" w:cs="Arial"/>
          </w:rPr>
          <w:t>https://www.gov.uk/government/organisations/environment-agency/about/procurement#procurement-strategy</w:t>
        </w:r>
      </w:hyperlink>
      <w:r w:rsidR="00B54C10" w:rsidRPr="00B74385">
        <w:rPr>
          <w:rFonts w:ascii="Arial" w:hAnsi="Arial" w:cs="Arial"/>
        </w:rPr>
        <w:t xml:space="preserve"> </w:t>
      </w:r>
    </w:p>
    <w:p w:rsidR="00A323E2" w:rsidRPr="00B74385" w:rsidRDefault="00A323E2" w:rsidP="00E65F5D">
      <w:pPr>
        <w:widowControl w:val="0"/>
        <w:rPr>
          <w:rFonts w:ascii="Arial" w:hAnsi="Arial" w:cs="Arial"/>
          <w:color w:val="8DB3E2"/>
        </w:rPr>
      </w:pPr>
    </w:p>
    <w:p w:rsidR="00491B79" w:rsidRPr="00B74385" w:rsidRDefault="00491B79" w:rsidP="00E65F5D">
      <w:pPr>
        <w:widowControl w:val="0"/>
        <w:rPr>
          <w:rFonts w:ascii="Arial" w:hAnsi="Arial" w:cs="Arial"/>
          <w:b/>
          <w:u w:val="single"/>
        </w:rPr>
      </w:pPr>
      <w:r w:rsidRPr="00B74385">
        <w:rPr>
          <w:rFonts w:ascii="Arial" w:hAnsi="Arial" w:cs="Arial"/>
          <w:b/>
          <w:u w:val="single"/>
        </w:rPr>
        <w:t>Government changes and collaboration</w:t>
      </w:r>
    </w:p>
    <w:p w:rsidR="00491B79" w:rsidRPr="00B74385" w:rsidRDefault="00491B79" w:rsidP="00E65F5D">
      <w:pPr>
        <w:widowControl w:val="0"/>
        <w:rPr>
          <w:rFonts w:ascii="Arial" w:hAnsi="Arial" w:cs="Arial"/>
        </w:rPr>
      </w:pPr>
      <w:r w:rsidRPr="00B74385">
        <w:rPr>
          <w:rFonts w:ascii="Arial" w:hAnsi="Arial" w:cs="Arial"/>
        </w:rPr>
        <w:t>Since 1 April 2013, the Environment Agency is no longer responsible for delivering the environmental priorities of Wales. This is now the remit of Natural Resources Wales (NRW).Further information can be found here:</w:t>
      </w:r>
    </w:p>
    <w:p w:rsidR="00491B79" w:rsidRPr="00B74385" w:rsidRDefault="00491B79" w:rsidP="00E65F5D">
      <w:pPr>
        <w:widowControl w:val="0"/>
        <w:rPr>
          <w:rFonts w:ascii="Arial" w:hAnsi="Arial" w:cs="Arial"/>
        </w:rPr>
      </w:pPr>
    </w:p>
    <w:p w:rsidR="00491B79" w:rsidRPr="00B74385" w:rsidRDefault="00500D72" w:rsidP="00E65F5D">
      <w:pPr>
        <w:widowControl w:val="0"/>
        <w:rPr>
          <w:rFonts w:ascii="Arial" w:hAnsi="Arial" w:cs="Arial"/>
        </w:rPr>
      </w:pPr>
      <w:hyperlink r:id="rId17" w:history="1">
        <w:r w:rsidR="00491B79" w:rsidRPr="00B74385">
          <w:rPr>
            <w:rStyle w:val="Hyperlink"/>
            <w:rFonts w:ascii="Arial" w:hAnsi="Arial" w:cs="Arial"/>
          </w:rPr>
          <w:t>http://naturalresources.wales/splash?orig=/</w:t>
        </w:r>
      </w:hyperlink>
      <w:r w:rsidR="00491B79" w:rsidRPr="00B74385">
        <w:rPr>
          <w:rFonts w:ascii="Arial" w:hAnsi="Arial" w:cs="Arial"/>
        </w:rPr>
        <w:t xml:space="preserve"> </w:t>
      </w:r>
    </w:p>
    <w:p w:rsidR="00491B79" w:rsidRPr="00B74385" w:rsidRDefault="00491B79" w:rsidP="00E65F5D">
      <w:pPr>
        <w:widowControl w:val="0"/>
        <w:rPr>
          <w:rFonts w:ascii="Arial" w:hAnsi="Arial" w:cs="Arial"/>
        </w:rPr>
      </w:pPr>
    </w:p>
    <w:p w:rsidR="00491B79" w:rsidRPr="00B74385" w:rsidRDefault="00491B79" w:rsidP="00E65F5D">
      <w:pPr>
        <w:shd w:val="clear" w:color="auto" w:fill="FFFFFF"/>
        <w:rPr>
          <w:rFonts w:ascii="Arial" w:hAnsi="Arial" w:cs="Arial"/>
        </w:rPr>
      </w:pPr>
      <w:r w:rsidRPr="00B74385">
        <w:rPr>
          <w:rFonts w:ascii="Arial" w:hAnsi="Arial" w:cs="Arial"/>
        </w:rPr>
        <w:t>By bidding for this requirement, you may also be approached by other members of the Defra network, NRW or other government departments that are specifically named in the tender document.</w:t>
      </w:r>
    </w:p>
    <w:p w:rsidR="00491B79" w:rsidRPr="00B74385" w:rsidRDefault="00491B79" w:rsidP="00E65F5D">
      <w:pPr>
        <w:shd w:val="clear" w:color="auto" w:fill="FFFFFF"/>
        <w:rPr>
          <w:rFonts w:ascii="Arial" w:hAnsi="Arial" w:cs="Arial"/>
        </w:rPr>
      </w:pPr>
    </w:p>
    <w:p w:rsidR="00491B79" w:rsidRPr="00B74385" w:rsidRDefault="00491B79" w:rsidP="00E65F5D">
      <w:pPr>
        <w:shd w:val="clear" w:color="auto" w:fill="FFFFFF"/>
        <w:rPr>
          <w:rFonts w:ascii="Arial" w:hAnsi="Arial" w:cs="Arial"/>
          <w:b/>
          <w:u w:val="single"/>
        </w:rPr>
      </w:pPr>
      <w:r w:rsidRPr="00B74385">
        <w:rPr>
          <w:rFonts w:ascii="Arial" w:hAnsi="Arial" w:cs="Arial"/>
          <w:b/>
          <w:u w:val="single"/>
        </w:rPr>
        <w:t>Further information</w:t>
      </w:r>
    </w:p>
    <w:p w:rsidR="00491B79" w:rsidRPr="00B74385" w:rsidRDefault="00491B79" w:rsidP="00E65F5D">
      <w:pPr>
        <w:shd w:val="clear" w:color="auto" w:fill="FFFFFF"/>
        <w:rPr>
          <w:rFonts w:ascii="Arial" w:hAnsi="Arial" w:cs="Arial"/>
        </w:rPr>
      </w:pPr>
      <w:r w:rsidRPr="00B74385">
        <w:rPr>
          <w:rFonts w:ascii="Arial" w:hAnsi="Arial" w:cs="Arial"/>
        </w:rPr>
        <w:t>For further information and to see our commitments to Diversity and Equality, please visit our website.</w:t>
      </w:r>
    </w:p>
    <w:p w:rsidR="00491B79" w:rsidRPr="00B74385" w:rsidRDefault="00491B79" w:rsidP="00E65F5D">
      <w:pPr>
        <w:shd w:val="clear" w:color="auto" w:fill="FFFFFF"/>
        <w:rPr>
          <w:rFonts w:ascii="Arial" w:hAnsi="Arial" w:cs="Arial"/>
        </w:rPr>
      </w:pPr>
    </w:p>
    <w:p w:rsidR="00491B79" w:rsidRPr="00B74385" w:rsidRDefault="00500D72" w:rsidP="00E65F5D">
      <w:pPr>
        <w:shd w:val="clear" w:color="auto" w:fill="FFFFFF"/>
        <w:rPr>
          <w:rFonts w:ascii="Arial" w:hAnsi="Arial" w:cs="Arial"/>
          <w:u w:val="single"/>
        </w:rPr>
      </w:pPr>
      <w:hyperlink r:id="rId18" w:history="1">
        <w:r w:rsidR="00491B79" w:rsidRPr="00B74385">
          <w:rPr>
            <w:rStyle w:val="Hyperlink"/>
            <w:rFonts w:ascii="Arial" w:hAnsi="Arial" w:cs="Arial"/>
          </w:rPr>
          <w:t>https://www.gov.uk/government/organisations/environment-agency/about/procurement</w:t>
        </w:r>
      </w:hyperlink>
      <w:r w:rsidR="00491B79" w:rsidRPr="00B74385">
        <w:rPr>
          <w:rFonts w:ascii="Arial" w:hAnsi="Arial" w:cs="Arial"/>
          <w:u w:val="single"/>
        </w:rPr>
        <w:t xml:space="preserve"> </w:t>
      </w:r>
    </w:p>
    <w:p w:rsidR="00491B79" w:rsidRPr="00B74385" w:rsidRDefault="00491B79" w:rsidP="00E65F5D">
      <w:pPr>
        <w:shd w:val="clear" w:color="auto" w:fill="FFFFFF"/>
        <w:rPr>
          <w:rFonts w:ascii="Arial" w:hAnsi="Arial" w:cs="Arial"/>
          <w:color w:val="0000FF"/>
          <w:u w:val="single"/>
        </w:rPr>
      </w:pPr>
      <w:r w:rsidRPr="00B74385">
        <w:rPr>
          <w:rFonts w:ascii="Arial" w:hAnsi="Arial" w:cs="Arial"/>
          <w:color w:val="0000FF"/>
          <w:u w:val="single"/>
        </w:rPr>
        <w:t>https://www.gov.uk/government/organisations/environment-agency/about/equality-and-diversity</w:t>
      </w:r>
    </w:p>
    <w:p w:rsidR="00491B79" w:rsidRPr="00B74385" w:rsidRDefault="00491B79" w:rsidP="00E65F5D">
      <w:pPr>
        <w:rPr>
          <w:rFonts w:ascii="Arial" w:hAnsi="Arial" w:cs="Arial"/>
        </w:rPr>
      </w:pPr>
    </w:p>
    <w:p w:rsidR="00491B79" w:rsidRPr="00B74385" w:rsidRDefault="00491B79" w:rsidP="00E65F5D">
      <w:pPr>
        <w:rPr>
          <w:rFonts w:ascii="Arial" w:hAnsi="Arial" w:cs="Arial"/>
        </w:rPr>
      </w:pPr>
      <w:r w:rsidRPr="00B74385">
        <w:rPr>
          <w:rFonts w:ascii="Arial" w:hAnsi="Arial" w:cs="Arial"/>
        </w:rPr>
        <w:t>Also, are you up to date on environmental legislation? See links below for further information.</w:t>
      </w:r>
    </w:p>
    <w:p w:rsidR="00491B79" w:rsidRPr="00B74385" w:rsidRDefault="00491B79" w:rsidP="00E65F5D">
      <w:pPr>
        <w:rPr>
          <w:rFonts w:ascii="Arial" w:hAnsi="Arial" w:cs="Arial"/>
        </w:rPr>
      </w:pPr>
    </w:p>
    <w:p w:rsidR="00491B79" w:rsidRPr="00B74385" w:rsidRDefault="00491B79" w:rsidP="00E65F5D">
      <w:pPr>
        <w:rPr>
          <w:rFonts w:ascii="Arial" w:hAnsi="Arial" w:cs="Arial"/>
          <w:color w:val="0000FF"/>
          <w:u w:val="single"/>
        </w:rPr>
      </w:pPr>
      <w:r w:rsidRPr="00B74385">
        <w:rPr>
          <w:rFonts w:ascii="Arial" w:hAnsi="Arial" w:cs="Arial"/>
        </w:rPr>
        <w:t xml:space="preserve">Waste and Environmental Impact - </w:t>
      </w:r>
      <w:hyperlink r:id="rId19" w:history="1">
        <w:r w:rsidRPr="00B74385">
          <w:rPr>
            <w:rFonts w:ascii="Arial" w:hAnsi="Arial" w:cs="Arial"/>
            <w:color w:val="0000FF"/>
            <w:u w:val="single"/>
          </w:rPr>
          <w:t>https://www.gov.uk/browse/business/waste-environment</w:t>
        </w:r>
      </w:hyperlink>
      <w:r w:rsidRPr="00B74385">
        <w:rPr>
          <w:rFonts w:ascii="Arial" w:hAnsi="Arial" w:cs="Arial"/>
          <w:color w:val="0000FF"/>
          <w:u w:val="single"/>
        </w:rPr>
        <w:t xml:space="preserve"> </w:t>
      </w:r>
    </w:p>
    <w:p w:rsidR="00491B79" w:rsidRPr="00B74385" w:rsidRDefault="00491B79" w:rsidP="00E65F5D">
      <w:pPr>
        <w:rPr>
          <w:rFonts w:ascii="Arial" w:hAnsi="Arial" w:cs="Arial"/>
          <w:color w:val="1F497D"/>
        </w:rPr>
      </w:pPr>
      <w:r w:rsidRPr="00B74385">
        <w:rPr>
          <w:rFonts w:ascii="Arial" w:hAnsi="Arial" w:cs="Arial"/>
        </w:rPr>
        <w:t xml:space="preserve">Environmental Regulations - </w:t>
      </w:r>
      <w:hyperlink r:id="rId20" w:history="1">
        <w:r w:rsidRPr="00B74385">
          <w:rPr>
            <w:rFonts w:ascii="Arial" w:hAnsi="Arial" w:cs="Arial"/>
            <w:color w:val="0000FF"/>
            <w:u w:val="single"/>
          </w:rPr>
          <w:t>https://www.gov.uk/browse/business/waste-environment/environmental-regulations</w:t>
        </w:r>
      </w:hyperlink>
      <w:r w:rsidRPr="00B74385">
        <w:rPr>
          <w:rFonts w:ascii="Arial" w:hAnsi="Arial" w:cs="Arial"/>
          <w:color w:val="0000FF"/>
          <w:u w:val="single"/>
        </w:rPr>
        <w:t>’</w:t>
      </w:r>
      <w:r w:rsidRPr="00B74385">
        <w:rPr>
          <w:rFonts w:ascii="Arial" w:hAnsi="Arial" w:cs="Arial"/>
          <w:color w:val="1F497D"/>
        </w:rPr>
        <w:t xml:space="preserve"> </w:t>
      </w:r>
    </w:p>
    <w:p w:rsidR="00EA6FE1" w:rsidRPr="00B74385" w:rsidRDefault="00EA6FE1" w:rsidP="00E65F5D">
      <w:pPr>
        <w:jc w:val="both"/>
        <w:rPr>
          <w:rFonts w:ascii="Arial" w:hAnsi="Arial" w:cs="Arial"/>
          <w:b/>
          <w:u w:val="single"/>
        </w:rPr>
      </w:pPr>
    </w:p>
    <w:p w:rsidR="00D92EC1" w:rsidRPr="00B74385" w:rsidRDefault="00D92EC1" w:rsidP="00E65F5D">
      <w:pPr>
        <w:jc w:val="both"/>
        <w:rPr>
          <w:rFonts w:ascii="Arial" w:hAnsi="Arial" w:cs="Arial"/>
          <w:b/>
          <w:u w:val="single"/>
        </w:rPr>
      </w:pPr>
      <w:r w:rsidRPr="00B74385">
        <w:rPr>
          <w:rFonts w:ascii="Arial" w:hAnsi="Arial" w:cs="Arial"/>
          <w:b/>
          <w:u w:val="single"/>
        </w:rPr>
        <w:t>Section 2</w:t>
      </w:r>
    </w:p>
    <w:p w:rsidR="00D92EC1" w:rsidRPr="00B74385" w:rsidRDefault="00D92EC1" w:rsidP="00E65F5D">
      <w:pPr>
        <w:jc w:val="both"/>
        <w:rPr>
          <w:rFonts w:ascii="Arial" w:hAnsi="Arial" w:cs="Arial"/>
        </w:rPr>
      </w:pPr>
    </w:p>
    <w:p w:rsidR="00AA18E7" w:rsidRPr="00B74385" w:rsidRDefault="00766C82" w:rsidP="00E65F5D">
      <w:pPr>
        <w:jc w:val="both"/>
        <w:rPr>
          <w:rFonts w:ascii="Arial" w:hAnsi="Arial" w:cs="Arial"/>
          <w:b/>
          <w:u w:val="single"/>
        </w:rPr>
      </w:pPr>
      <w:r w:rsidRPr="00B74385">
        <w:rPr>
          <w:rFonts w:ascii="Arial" w:hAnsi="Arial" w:cs="Arial"/>
          <w:b/>
          <w:u w:val="single"/>
        </w:rPr>
        <w:t>The Customer</w:t>
      </w:r>
    </w:p>
    <w:p w:rsidR="00C24614" w:rsidRPr="00B74385" w:rsidRDefault="00C24614" w:rsidP="00E65F5D">
      <w:pPr>
        <w:jc w:val="both"/>
        <w:rPr>
          <w:rFonts w:ascii="Arial" w:hAnsi="Arial" w:cs="Arial"/>
          <w:b/>
          <w:u w:val="single"/>
        </w:rPr>
      </w:pPr>
    </w:p>
    <w:p w:rsidR="00C24614" w:rsidRPr="00B74385" w:rsidRDefault="00C24614" w:rsidP="00E65F5D">
      <w:pPr>
        <w:jc w:val="both"/>
        <w:rPr>
          <w:rFonts w:ascii="Arial" w:hAnsi="Arial" w:cs="Arial"/>
          <w:b/>
          <w:u w:val="single"/>
        </w:rPr>
      </w:pPr>
      <w:r w:rsidRPr="00B74385">
        <w:rPr>
          <w:rFonts w:ascii="Arial" w:hAnsi="Arial" w:cs="Arial"/>
          <w:b/>
          <w:u w:val="single"/>
        </w:rPr>
        <w:t>Summary</w:t>
      </w:r>
    </w:p>
    <w:p w:rsidR="003C74EF" w:rsidRPr="00B74385" w:rsidRDefault="003C74EF" w:rsidP="00E65F5D">
      <w:pPr>
        <w:jc w:val="both"/>
        <w:rPr>
          <w:rFonts w:ascii="Arial" w:hAnsi="Arial" w:cs="Arial"/>
          <w:b/>
          <w:u w:val="single"/>
        </w:rPr>
      </w:pPr>
    </w:p>
    <w:p w:rsidR="00841CC2" w:rsidRPr="00222F17" w:rsidRDefault="00841CC2" w:rsidP="00841CC2">
      <w:pPr>
        <w:rPr>
          <w:rFonts w:ascii="Arial" w:hAnsi="Arial" w:cs="Arial"/>
        </w:rPr>
      </w:pPr>
      <w:r w:rsidRPr="00222F17">
        <w:rPr>
          <w:rFonts w:ascii="Arial" w:hAnsi="Arial" w:cs="Arial"/>
        </w:rPr>
        <w:t xml:space="preserve">The Soil Moisture Model was developed in house by staff in the ex-Thames region in the 1990s.  It enables rainfall, potential evapotranspiration and soil moisture deficit data to be calculated </w:t>
      </w:r>
      <w:r>
        <w:rPr>
          <w:rFonts w:ascii="Arial" w:hAnsi="Arial" w:cs="Arial"/>
        </w:rPr>
        <w:t xml:space="preserve">for </w:t>
      </w:r>
      <w:r w:rsidRPr="00222F17">
        <w:rPr>
          <w:rFonts w:ascii="Arial" w:hAnsi="Arial" w:cs="Arial"/>
        </w:rPr>
        <w:t>48 areal units each week across the 4 Areas in the South-east of England</w:t>
      </w:r>
      <w:r>
        <w:rPr>
          <w:rFonts w:ascii="Arial" w:hAnsi="Arial" w:cs="Arial"/>
        </w:rPr>
        <w:t xml:space="preserve">. </w:t>
      </w:r>
    </w:p>
    <w:p w:rsidR="00841CC2" w:rsidRDefault="00841CC2" w:rsidP="00841CC2">
      <w:pPr>
        <w:rPr>
          <w:rFonts w:ascii="Arial" w:hAnsi="Arial" w:cs="Arial"/>
        </w:rPr>
      </w:pPr>
    </w:p>
    <w:p w:rsidR="00841CC2" w:rsidRPr="00222F17" w:rsidRDefault="00841CC2" w:rsidP="00841CC2">
      <w:pPr>
        <w:rPr>
          <w:rFonts w:ascii="Arial" w:hAnsi="Arial" w:cs="Arial"/>
        </w:rPr>
      </w:pPr>
      <w:r w:rsidRPr="00222F17">
        <w:rPr>
          <w:rFonts w:ascii="Arial" w:hAnsi="Arial" w:cs="Arial"/>
        </w:rPr>
        <w:t xml:space="preserve">The data is then archived in the </w:t>
      </w:r>
      <w:r>
        <w:rPr>
          <w:rFonts w:ascii="Arial" w:hAnsi="Arial" w:cs="Arial"/>
        </w:rPr>
        <w:t>WISKI</w:t>
      </w:r>
      <w:r w:rsidRPr="00222F17">
        <w:rPr>
          <w:rFonts w:ascii="Arial" w:hAnsi="Arial" w:cs="Arial"/>
        </w:rPr>
        <w:t xml:space="preserve"> hydrometric archive and every week, sent out to around 40 external customers including Water companies, local councils, Network Rail and Canals and Rivers Trust.  It is also sent out widely across the whole EA business internally for use in flood forecasting, hydrological and hydrogeological modelling and reporting.</w:t>
      </w:r>
    </w:p>
    <w:p w:rsidR="00841CC2" w:rsidRPr="00222F17" w:rsidRDefault="00841CC2" w:rsidP="00841CC2">
      <w:pPr>
        <w:rPr>
          <w:rFonts w:ascii="Arial" w:hAnsi="Arial" w:cs="Arial"/>
        </w:rPr>
      </w:pPr>
    </w:p>
    <w:p w:rsidR="00841CC2" w:rsidRDefault="00841CC2" w:rsidP="00841CC2">
      <w:pPr>
        <w:rPr>
          <w:rFonts w:ascii="Arial" w:hAnsi="Arial" w:cs="Arial"/>
        </w:rPr>
      </w:pPr>
      <w:r w:rsidRPr="00222F17">
        <w:rPr>
          <w:rFonts w:ascii="Arial" w:hAnsi="Arial" w:cs="Arial"/>
        </w:rPr>
        <w:t>It is a</w:t>
      </w:r>
      <w:r>
        <w:rPr>
          <w:rFonts w:ascii="Arial" w:hAnsi="Arial" w:cs="Arial"/>
        </w:rPr>
        <w:t xml:space="preserve"> very reliable, easy-to-use </w:t>
      </w:r>
      <w:r w:rsidRPr="00222F17">
        <w:rPr>
          <w:rFonts w:ascii="Arial" w:hAnsi="Arial" w:cs="Arial"/>
        </w:rPr>
        <w:t>MS Excel spreadsheet with an associated MS Access database behind it</w:t>
      </w:r>
      <w:r>
        <w:rPr>
          <w:rFonts w:ascii="Arial" w:hAnsi="Arial" w:cs="Arial"/>
        </w:rPr>
        <w:t>, and was regularly updated up until 2014. There is now an opportunity to fully review, verify and look to future-proof the model.</w:t>
      </w:r>
    </w:p>
    <w:p w:rsidR="003E2815" w:rsidRPr="003C0EFF" w:rsidRDefault="003E2815" w:rsidP="00E65F5D">
      <w:pPr>
        <w:jc w:val="both"/>
        <w:rPr>
          <w:rFonts w:ascii="Arial" w:hAnsi="Arial" w:cs="Arial"/>
        </w:rPr>
      </w:pPr>
    </w:p>
    <w:p w:rsidR="005700D8" w:rsidRPr="003C0EFF" w:rsidRDefault="0061427E" w:rsidP="00E65F5D">
      <w:pPr>
        <w:pStyle w:val="Heading2"/>
        <w:numPr>
          <w:ilvl w:val="0"/>
          <w:numId w:val="0"/>
        </w:numPr>
        <w:rPr>
          <w:rFonts w:cs="Arial"/>
          <w:sz w:val="20"/>
        </w:rPr>
      </w:pPr>
      <w:r w:rsidRPr="003C0EFF">
        <w:rPr>
          <w:rFonts w:cs="Arial"/>
          <w:sz w:val="20"/>
        </w:rPr>
        <w:t>Contract Length</w:t>
      </w:r>
    </w:p>
    <w:p w:rsidR="005700D8" w:rsidRPr="00B74385" w:rsidRDefault="005700D8" w:rsidP="00E65F5D">
      <w:pPr>
        <w:rPr>
          <w:rFonts w:ascii="Arial" w:hAnsi="Arial" w:cs="Arial"/>
          <w:i/>
          <w:color w:val="0070C0"/>
        </w:rPr>
      </w:pPr>
    </w:p>
    <w:p w:rsidR="003C0EFF" w:rsidRPr="0093723A" w:rsidRDefault="003C0EFF" w:rsidP="003C0EFF">
      <w:pPr>
        <w:rPr>
          <w:rFonts w:ascii="Arial" w:hAnsi="Arial" w:cs="Arial"/>
          <w:szCs w:val="22"/>
        </w:rPr>
      </w:pPr>
      <w:r w:rsidRPr="0093723A">
        <w:rPr>
          <w:rFonts w:ascii="Arial" w:hAnsi="Arial" w:cs="Arial"/>
          <w:szCs w:val="22"/>
        </w:rPr>
        <w:t xml:space="preserve">It is anticipated that this contract will be awarded to one supplier for a period of </w:t>
      </w:r>
      <w:r>
        <w:rPr>
          <w:rFonts w:ascii="Arial" w:hAnsi="Arial" w:cs="Arial"/>
          <w:szCs w:val="22"/>
        </w:rPr>
        <w:t>4-6</w:t>
      </w:r>
      <w:r w:rsidRPr="0093723A">
        <w:rPr>
          <w:rFonts w:ascii="Arial" w:hAnsi="Arial" w:cs="Arial"/>
          <w:szCs w:val="22"/>
        </w:rPr>
        <w:t xml:space="preserve"> months </w:t>
      </w:r>
      <w:r w:rsidRPr="00B570C8">
        <w:rPr>
          <w:rFonts w:ascii="Arial" w:hAnsi="Arial" w:cs="Arial"/>
          <w:szCs w:val="22"/>
        </w:rPr>
        <w:t xml:space="preserve">to </w:t>
      </w:r>
      <w:r w:rsidRPr="0093723A">
        <w:rPr>
          <w:rFonts w:ascii="Arial" w:hAnsi="Arial" w:cs="Arial"/>
          <w:szCs w:val="22"/>
        </w:rPr>
        <w:t xml:space="preserve">end no later than </w:t>
      </w:r>
      <w:r w:rsidRPr="009B1C7C">
        <w:rPr>
          <w:rFonts w:ascii="Arial" w:hAnsi="Arial" w:cs="Arial"/>
          <w:szCs w:val="22"/>
        </w:rPr>
        <w:t>31/0</w:t>
      </w:r>
      <w:r>
        <w:rPr>
          <w:rFonts w:ascii="Arial" w:hAnsi="Arial" w:cs="Arial"/>
          <w:szCs w:val="22"/>
        </w:rPr>
        <w:t>5</w:t>
      </w:r>
      <w:r w:rsidRPr="009B1C7C">
        <w:rPr>
          <w:rFonts w:ascii="Arial" w:hAnsi="Arial" w:cs="Arial"/>
          <w:szCs w:val="22"/>
        </w:rPr>
        <w:t>/2021</w:t>
      </w:r>
      <w:r>
        <w:rPr>
          <w:rFonts w:ascii="Arial" w:hAnsi="Arial" w:cs="Arial"/>
          <w:szCs w:val="22"/>
        </w:rPr>
        <w:t>.</w:t>
      </w:r>
      <w:r w:rsidRPr="009B1C7C">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Pr>
          <w:rFonts w:ascii="Arial" w:hAnsi="Arial" w:cs="Arial"/>
          <w:szCs w:val="22"/>
        </w:rPr>
        <w:t>.</w:t>
      </w:r>
    </w:p>
    <w:p w:rsidR="00AB6556" w:rsidRPr="00B74385" w:rsidRDefault="00AB6556" w:rsidP="00E65F5D">
      <w:pPr>
        <w:rPr>
          <w:rFonts w:ascii="Arial" w:hAnsi="Arial" w:cs="Arial"/>
          <w:i/>
          <w:color w:val="0070C0"/>
        </w:rPr>
      </w:pPr>
    </w:p>
    <w:p w:rsidR="00AB6556" w:rsidRPr="003C0EFF" w:rsidRDefault="00AB6556" w:rsidP="00E65F5D">
      <w:pPr>
        <w:rPr>
          <w:rFonts w:ascii="Arial" w:hAnsi="Arial" w:cs="Arial"/>
        </w:rPr>
      </w:pPr>
      <w:r w:rsidRPr="003C0EFF">
        <w:rPr>
          <w:rFonts w:ascii="Arial" w:hAnsi="Arial" w:cs="Arial"/>
        </w:rPr>
        <w:t>The Environment Agency Conditions of Contract for Services</w:t>
      </w:r>
      <w:r w:rsidR="00296D92" w:rsidRPr="003C0EFF">
        <w:rPr>
          <w:rFonts w:ascii="Arial" w:hAnsi="Arial" w:cs="Arial"/>
        </w:rPr>
        <w:t xml:space="preserve"> </w:t>
      </w:r>
      <w:r w:rsidR="002F4C87" w:rsidRPr="003C0EFF">
        <w:rPr>
          <w:rFonts w:ascii="Arial" w:hAnsi="Arial" w:cs="Arial"/>
        </w:rPr>
        <w:t>(Appendix C</w:t>
      </w:r>
      <w:r w:rsidR="00296D92" w:rsidRPr="003C0EFF">
        <w:rPr>
          <w:rFonts w:ascii="Arial" w:hAnsi="Arial" w:cs="Arial"/>
        </w:rPr>
        <w:t>)</w:t>
      </w:r>
      <w:r w:rsidRPr="003C0EFF">
        <w:rPr>
          <w:rFonts w:ascii="Arial" w:hAnsi="Arial" w:cs="Arial"/>
        </w:rPr>
        <w:t xml:space="preserve"> shall apply to this contract. </w:t>
      </w:r>
    </w:p>
    <w:p w:rsidR="00FA1F8B" w:rsidRPr="003C0EFF" w:rsidRDefault="00FA1F8B" w:rsidP="00E65F5D">
      <w:pPr>
        <w:rPr>
          <w:rFonts w:ascii="Arial" w:hAnsi="Arial" w:cs="Arial"/>
        </w:rPr>
      </w:pPr>
    </w:p>
    <w:p w:rsidR="004D1733" w:rsidRPr="003C0EFF" w:rsidRDefault="00F7147C" w:rsidP="00E65F5D">
      <w:pPr>
        <w:pStyle w:val="CcList"/>
        <w:rPr>
          <w:rFonts w:cs="Arial"/>
          <w:b/>
          <w:sz w:val="20"/>
        </w:rPr>
      </w:pPr>
      <w:r w:rsidRPr="003C0EFF">
        <w:rPr>
          <w:rFonts w:cs="Arial"/>
          <w:sz w:val="20"/>
        </w:rPr>
        <w:t>This contract shall be managed on behalf of the Agency by</w:t>
      </w:r>
      <w:r w:rsidRPr="003C0EFF">
        <w:rPr>
          <w:rFonts w:cs="Arial"/>
          <w:b/>
          <w:sz w:val="20"/>
        </w:rPr>
        <w:t xml:space="preserve"> </w:t>
      </w:r>
      <w:r w:rsidR="004D1733" w:rsidRPr="003C0EFF">
        <w:rPr>
          <w:rFonts w:cs="Arial"/>
          <w:b/>
          <w:sz w:val="20"/>
        </w:rPr>
        <w:t xml:space="preserve">Michael Kehinde </w:t>
      </w:r>
    </w:p>
    <w:p w:rsidR="00F7147C" w:rsidRPr="003C0EFF" w:rsidRDefault="004D1733" w:rsidP="00E65F5D">
      <w:pPr>
        <w:pStyle w:val="CcList"/>
        <w:rPr>
          <w:rFonts w:cs="Arial"/>
          <w:b/>
          <w:sz w:val="20"/>
          <w:u w:val="single"/>
        </w:rPr>
      </w:pPr>
      <w:r w:rsidRPr="003C0EFF">
        <w:rPr>
          <w:rFonts w:cs="Arial"/>
          <w:b/>
          <w:sz w:val="20"/>
        </w:rPr>
        <w:t xml:space="preserve">(Telephone: 020 302 59109; email: </w:t>
      </w:r>
      <w:hyperlink r:id="rId21" w:history="1">
        <w:r w:rsidRPr="003C0EFF">
          <w:rPr>
            <w:rStyle w:val="Hyperlink"/>
            <w:rFonts w:cs="Arial"/>
            <w:b/>
            <w:color w:val="auto"/>
            <w:sz w:val="20"/>
          </w:rPr>
          <w:t>Michael.kehinde@environment-agency.gov.uk</w:t>
        </w:r>
      </w:hyperlink>
      <w:r w:rsidRPr="003C0EFF">
        <w:rPr>
          <w:rFonts w:cs="Arial"/>
          <w:b/>
          <w:sz w:val="20"/>
        </w:rPr>
        <w:t xml:space="preserve">) </w:t>
      </w:r>
    </w:p>
    <w:p w:rsidR="005700D8" w:rsidRPr="00B74385" w:rsidRDefault="005700D8" w:rsidP="00E65F5D">
      <w:pPr>
        <w:rPr>
          <w:rFonts w:ascii="Arial" w:hAnsi="Arial" w:cs="Arial"/>
          <w:i/>
          <w:color w:val="0070C0"/>
        </w:rPr>
      </w:pPr>
    </w:p>
    <w:p w:rsidR="00296D92" w:rsidRPr="003C0EFF" w:rsidRDefault="00296D92" w:rsidP="00E65F5D">
      <w:pPr>
        <w:pStyle w:val="Heading2"/>
        <w:numPr>
          <w:ilvl w:val="0"/>
          <w:numId w:val="0"/>
        </w:numPr>
        <w:rPr>
          <w:rFonts w:cs="Arial"/>
          <w:b w:val="0"/>
          <w:sz w:val="20"/>
          <w:u w:val="none"/>
        </w:rPr>
      </w:pPr>
      <w:r w:rsidRPr="003C0EFF">
        <w:rPr>
          <w:rFonts w:cs="Arial"/>
          <w:sz w:val="20"/>
        </w:rPr>
        <w:t>Contact Details and Timeline</w:t>
      </w:r>
    </w:p>
    <w:p w:rsidR="00296D92" w:rsidRPr="00B74385" w:rsidRDefault="00296D92" w:rsidP="00296D92">
      <w:pPr>
        <w:rPr>
          <w:rFonts w:ascii="Arial" w:hAnsi="Arial" w:cs="Arial"/>
          <w:i/>
          <w:color w:val="0070C0"/>
        </w:rPr>
      </w:pPr>
    </w:p>
    <w:p w:rsidR="004B1B49" w:rsidRPr="003C0EFF" w:rsidRDefault="003C0EFF" w:rsidP="003C0EFF">
      <w:pPr>
        <w:ind w:right="-21"/>
        <w:rPr>
          <w:rFonts w:ascii="Arial" w:hAnsi="Arial" w:cs="Arial"/>
          <w:szCs w:val="22"/>
        </w:rPr>
      </w:pPr>
      <w:r>
        <w:rPr>
          <w:rFonts w:ascii="Arial" w:hAnsi="Arial" w:cs="Arial"/>
          <w:szCs w:val="22"/>
        </w:rPr>
        <w:t>Katherine Naylor</w:t>
      </w:r>
      <w:r w:rsidRPr="00C30793">
        <w:rPr>
          <w:rFonts w:ascii="Arial" w:hAnsi="Arial" w:cs="Arial"/>
          <w:szCs w:val="22"/>
        </w:rPr>
        <w:t xml:space="preserve"> (</w:t>
      </w:r>
      <w:hyperlink r:id="rId22" w:history="1">
        <w:r w:rsidRPr="00C30793">
          <w:rPr>
            <w:rStyle w:val="Hyperlink"/>
            <w:rFonts w:ascii="Arial" w:hAnsi="Arial" w:cs="Arial"/>
          </w:rPr>
          <w:t>Katherine.Naylor@environment-agency.gov.uk</w:t>
        </w:r>
      </w:hyperlink>
      <w:r w:rsidRPr="00C30793">
        <w:rPr>
          <w:rFonts w:ascii="Arial" w:hAnsi="Arial" w:cs="Arial"/>
          <w:szCs w:val="22"/>
        </w:rPr>
        <w:t xml:space="preserve">) </w:t>
      </w:r>
      <w:r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4B1B49" w:rsidRDefault="004B1B49" w:rsidP="00296D92">
      <w:pPr>
        <w:rPr>
          <w:rFonts w:ascii="Arial" w:hAnsi="Arial" w:cs="Arial"/>
          <w:i/>
          <w:color w:val="0070C0"/>
        </w:rPr>
      </w:pPr>
    </w:p>
    <w:p w:rsidR="004B1B49" w:rsidRDefault="004B1B49" w:rsidP="00296D92">
      <w:pPr>
        <w:rPr>
          <w:rFonts w:ascii="Arial" w:hAnsi="Arial" w:cs="Arial"/>
          <w:i/>
          <w:color w:val="0070C0"/>
        </w:rPr>
      </w:pPr>
    </w:p>
    <w:p w:rsidR="003C0EFF" w:rsidRPr="00296D92" w:rsidRDefault="003C0EFF" w:rsidP="003C0EFF">
      <w:pPr>
        <w:rPr>
          <w:rFonts w:ascii="Arial" w:hAnsi="Arial" w:cs="Arial"/>
          <w:szCs w:val="22"/>
        </w:rPr>
      </w:pPr>
      <w:r>
        <w:rPr>
          <w:rFonts w:ascii="Arial" w:hAnsi="Arial" w:cs="Arial"/>
          <w:szCs w:val="22"/>
        </w:rPr>
        <w:t>Key elements of the process have been reviewed. Anticipated dates for planned activities are below:</w:t>
      </w:r>
    </w:p>
    <w:p w:rsidR="003C0EFF" w:rsidRDefault="003C0EFF" w:rsidP="003C0EFF">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395"/>
      </w:tblGrid>
      <w:tr w:rsidR="003C0EFF" w:rsidRPr="000D1CA8" w:rsidTr="0044584D">
        <w:tc>
          <w:tcPr>
            <w:tcW w:w="6062" w:type="dxa"/>
          </w:tcPr>
          <w:p w:rsidR="003C0EFF" w:rsidRPr="000D1CA8" w:rsidRDefault="003C0EFF" w:rsidP="0044584D">
            <w:pPr>
              <w:rPr>
                <w:rFonts w:ascii="Arial" w:hAnsi="Arial" w:cs="Arial"/>
                <w:b/>
                <w:szCs w:val="22"/>
              </w:rPr>
            </w:pPr>
            <w:r w:rsidRPr="000D1CA8">
              <w:rPr>
                <w:rFonts w:ascii="Arial" w:hAnsi="Arial" w:cs="Arial"/>
                <w:b/>
                <w:szCs w:val="22"/>
              </w:rPr>
              <w:t>Activity</w:t>
            </w:r>
          </w:p>
        </w:tc>
        <w:tc>
          <w:tcPr>
            <w:tcW w:w="2460" w:type="dxa"/>
          </w:tcPr>
          <w:p w:rsidR="003C0EFF" w:rsidRPr="000D1CA8" w:rsidRDefault="003C0EFF" w:rsidP="0044584D">
            <w:pPr>
              <w:rPr>
                <w:rFonts w:ascii="Arial" w:hAnsi="Arial" w:cs="Arial"/>
                <w:b/>
                <w:szCs w:val="22"/>
              </w:rPr>
            </w:pPr>
            <w:r w:rsidRPr="000D1CA8">
              <w:rPr>
                <w:rFonts w:ascii="Arial" w:hAnsi="Arial" w:cs="Arial"/>
                <w:b/>
                <w:szCs w:val="22"/>
              </w:rPr>
              <w:t>Due Date</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Supplier responses for Request for Quote</w:t>
            </w:r>
          </w:p>
        </w:tc>
        <w:tc>
          <w:tcPr>
            <w:tcW w:w="2460" w:type="dxa"/>
          </w:tcPr>
          <w:p w:rsidR="003C0EFF" w:rsidRPr="000D1CA8" w:rsidRDefault="00362D80" w:rsidP="00362D80">
            <w:pPr>
              <w:rPr>
                <w:rFonts w:ascii="Arial" w:hAnsi="Arial" w:cs="Arial"/>
                <w:color w:val="FF0000"/>
                <w:szCs w:val="22"/>
              </w:rPr>
            </w:pPr>
            <w:r>
              <w:rPr>
                <w:rFonts w:ascii="Arial" w:hAnsi="Arial" w:cs="Arial"/>
                <w:szCs w:val="22"/>
              </w:rPr>
              <w:t>27</w:t>
            </w:r>
            <w:r w:rsidR="003C0EFF" w:rsidRPr="009B1C7C">
              <w:rPr>
                <w:rFonts w:ascii="Arial" w:hAnsi="Arial" w:cs="Arial"/>
                <w:szCs w:val="22"/>
              </w:rPr>
              <w:t>-1</w:t>
            </w:r>
            <w:r>
              <w:rPr>
                <w:rFonts w:ascii="Arial" w:hAnsi="Arial" w:cs="Arial"/>
                <w:szCs w:val="22"/>
              </w:rPr>
              <w:t>1</w:t>
            </w:r>
            <w:r w:rsidR="003C0EFF" w:rsidRPr="009B1C7C">
              <w:rPr>
                <w:rFonts w:ascii="Arial" w:hAnsi="Arial" w:cs="Arial"/>
                <w:szCs w:val="22"/>
              </w:rPr>
              <w:t>-2020</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Evaluation of Request for Quote submissions</w:t>
            </w:r>
          </w:p>
        </w:tc>
        <w:tc>
          <w:tcPr>
            <w:tcW w:w="2460" w:type="dxa"/>
          </w:tcPr>
          <w:p w:rsidR="003C0EFF" w:rsidRPr="000D1CA8" w:rsidRDefault="00362D80" w:rsidP="003C0EFF">
            <w:pPr>
              <w:rPr>
                <w:rFonts w:ascii="Arial" w:hAnsi="Arial" w:cs="Arial"/>
                <w:color w:val="FF0000"/>
                <w:szCs w:val="22"/>
              </w:rPr>
            </w:pPr>
            <w:r>
              <w:rPr>
                <w:rFonts w:ascii="Arial" w:hAnsi="Arial" w:cs="Arial"/>
                <w:szCs w:val="22"/>
              </w:rPr>
              <w:t>04</w:t>
            </w:r>
            <w:r w:rsidR="003C0EFF" w:rsidRPr="009B1C7C">
              <w:rPr>
                <w:rFonts w:ascii="Arial" w:hAnsi="Arial" w:cs="Arial"/>
                <w:szCs w:val="22"/>
              </w:rPr>
              <w:t>-1</w:t>
            </w:r>
            <w:r w:rsidR="003C0EFF">
              <w:rPr>
                <w:rFonts w:ascii="Arial" w:hAnsi="Arial" w:cs="Arial"/>
                <w:szCs w:val="22"/>
              </w:rPr>
              <w:t>2</w:t>
            </w:r>
            <w:r w:rsidR="003C0EFF" w:rsidRPr="009B1C7C">
              <w:rPr>
                <w:rFonts w:ascii="Arial" w:hAnsi="Arial" w:cs="Arial"/>
                <w:szCs w:val="22"/>
              </w:rPr>
              <w:t>-2020</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Award of contract</w:t>
            </w:r>
          </w:p>
        </w:tc>
        <w:tc>
          <w:tcPr>
            <w:tcW w:w="2460" w:type="dxa"/>
          </w:tcPr>
          <w:p w:rsidR="003C0EFF" w:rsidRPr="009B1C7C" w:rsidRDefault="003C0EFF" w:rsidP="00362D80">
            <w:pPr>
              <w:rPr>
                <w:rFonts w:ascii="Arial" w:hAnsi="Arial" w:cs="Arial"/>
                <w:szCs w:val="22"/>
              </w:rPr>
            </w:pPr>
            <w:r>
              <w:rPr>
                <w:rFonts w:ascii="Arial" w:hAnsi="Arial" w:cs="Arial"/>
                <w:szCs w:val="22"/>
              </w:rPr>
              <w:t>1</w:t>
            </w:r>
            <w:r w:rsidR="00362D80">
              <w:rPr>
                <w:rFonts w:ascii="Arial" w:hAnsi="Arial" w:cs="Arial"/>
                <w:szCs w:val="22"/>
              </w:rPr>
              <w:t>1</w:t>
            </w:r>
            <w:r w:rsidRPr="009B1C7C">
              <w:rPr>
                <w:rFonts w:ascii="Arial" w:hAnsi="Arial" w:cs="Arial"/>
                <w:szCs w:val="22"/>
              </w:rPr>
              <w:t>-1</w:t>
            </w:r>
            <w:r>
              <w:rPr>
                <w:rFonts w:ascii="Arial" w:hAnsi="Arial" w:cs="Arial"/>
                <w:szCs w:val="22"/>
              </w:rPr>
              <w:t>2</w:t>
            </w:r>
            <w:r w:rsidRPr="009B1C7C">
              <w:rPr>
                <w:rFonts w:ascii="Arial" w:hAnsi="Arial" w:cs="Arial"/>
                <w:szCs w:val="22"/>
              </w:rPr>
              <w:t>-2020</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Project/Contract end date</w:t>
            </w:r>
          </w:p>
        </w:tc>
        <w:tc>
          <w:tcPr>
            <w:tcW w:w="2460" w:type="dxa"/>
          </w:tcPr>
          <w:p w:rsidR="003C0EFF" w:rsidRPr="000D1CA8" w:rsidRDefault="003C0EFF" w:rsidP="003C0EFF">
            <w:pPr>
              <w:rPr>
                <w:rFonts w:ascii="Arial" w:hAnsi="Arial" w:cs="Arial"/>
                <w:color w:val="FF0000"/>
                <w:szCs w:val="22"/>
              </w:rPr>
            </w:pPr>
            <w:r w:rsidRPr="009B1C7C">
              <w:rPr>
                <w:rFonts w:ascii="Arial" w:hAnsi="Arial" w:cs="Arial"/>
                <w:szCs w:val="22"/>
              </w:rPr>
              <w:t>3</w:t>
            </w:r>
            <w:r>
              <w:rPr>
                <w:rFonts w:ascii="Arial" w:hAnsi="Arial" w:cs="Arial"/>
                <w:szCs w:val="22"/>
              </w:rPr>
              <w:t>1</w:t>
            </w:r>
            <w:r w:rsidRPr="009B1C7C">
              <w:rPr>
                <w:rFonts w:ascii="Arial" w:hAnsi="Arial" w:cs="Arial"/>
                <w:szCs w:val="22"/>
              </w:rPr>
              <w:t>-0</w:t>
            </w:r>
            <w:r>
              <w:rPr>
                <w:rFonts w:ascii="Arial" w:hAnsi="Arial" w:cs="Arial"/>
                <w:szCs w:val="22"/>
              </w:rPr>
              <w:t>5</w:t>
            </w:r>
            <w:r w:rsidRPr="009B1C7C">
              <w:rPr>
                <w:rFonts w:ascii="Arial" w:hAnsi="Arial" w:cs="Arial"/>
                <w:szCs w:val="22"/>
              </w:rPr>
              <w:t>-2021</w:t>
            </w:r>
          </w:p>
        </w:tc>
      </w:tr>
    </w:tbl>
    <w:p w:rsidR="003C0EFF" w:rsidRPr="0093723A" w:rsidRDefault="003C0EFF" w:rsidP="003C0EFF">
      <w:pPr>
        <w:rPr>
          <w:rFonts w:ascii="Arial" w:hAnsi="Arial" w:cs="Arial"/>
          <w:szCs w:val="22"/>
        </w:rPr>
      </w:pPr>
    </w:p>
    <w:p w:rsidR="003C0EFF" w:rsidRPr="00411E0E" w:rsidRDefault="003C0EFF" w:rsidP="003C0EFF">
      <w:pPr>
        <w:rPr>
          <w:rFonts w:ascii="Arial" w:hAnsi="Arial" w:cs="Arial"/>
        </w:rPr>
      </w:pPr>
      <w:r>
        <w:rPr>
          <w:rFonts w:ascii="Arial" w:hAnsi="Arial" w:cs="Arial"/>
        </w:rPr>
        <w:lastRenderedPageBreak/>
        <w:t xml:space="preserve">It should be noted that these timescales and activities may be subject to change. </w:t>
      </w:r>
    </w:p>
    <w:p w:rsidR="00296D92" w:rsidRPr="00B74385" w:rsidRDefault="00296D92" w:rsidP="00E65F5D">
      <w:pPr>
        <w:pStyle w:val="Heading2"/>
        <w:numPr>
          <w:ilvl w:val="0"/>
          <w:numId w:val="0"/>
        </w:numPr>
        <w:rPr>
          <w:rFonts w:cs="Arial"/>
          <w:color w:val="0070C0"/>
          <w:sz w:val="20"/>
        </w:rPr>
      </w:pPr>
    </w:p>
    <w:p w:rsidR="00C11EBA" w:rsidRPr="00C30793" w:rsidRDefault="00C11EBA" w:rsidP="00C11EBA">
      <w:pPr>
        <w:ind w:right="-1"/>
        <w:jc w:val="both"/>
        <w:rPr>
          <w:rFonts w:ascii="Arial" w:hAnsi="Arial" w:cs="Arial"/>
          <w:b/>
          <w:u w:val="single"/>
        </w:rPr>
      </w:pPr>
      <w:r w:rsidRPr="00C30793">
        <w:rPr>
          <w:rFonts w:ascii="Arial" w:hAnsi="Arial" w:cs="Arial"/>
          <w:b/>
          <w:u w:val="single"/>
        </w:rPr>
        <w:t>Section 3</w:t>
      </w:r>
    </w:p>
    <w:p w:rsidR="00C11EBA" w:rsidRPr="00C30793" w:rsidRDefault="00C11EBA" w:rsidP="00C11EBA">
      <w:pPr>
        <w:rPr>
          <w:rFonts w:ascii="Arial" w:hAnsi="Arial" w:cs="Arial"/>
        </w:rPr>
      </w:pPr>
    </w:p>
    <w:p w:rsidR="005700D8" w:rsidRPr="00C30793" w:rsidRDefault="00680D18" w:rsidP="00E65F5D">
      <w:pPr>
        <w:pStyle w:val="Heading2"/>
        <w:numPr>
          <w:ilvl w:val="0"/>
          <w:numId w:val="0"/>
        </w:numPr>
        <w:rPr>
          <w:rFonts w:cs="Arial"/>
          <w:sz w:val="20"/>
        </w:rPr>
      </w:pPr>
      <w:r w:rsidRPr="00C30793">
        <w:rPr>
          <w:rFonts w:cs="Arial"/>
          <w:sz w:val="20"/>
        </w:rPr>
        <w:t>Evaluation C</w:t>
      </w:r>
      <w:r w:rsidR="005700D8" w:rsidRPr="00C30793">
        <w:rPr>
          <w:rFonts w:cs="Arial"/>
          <w:sz w:val="20"/>
        </w:rPr>
        <w:t>riteria</w:t>
      </w:r>
    </w:p>
    <w:p w:rsidR="00BD6C51" w:rsidRPr="00C30793" w:rsidRDefault="00BD6C51" w:rsidP="00E65F5D">
      <w:pPr>
        <w:ind w:right="-21"/>
        <w:rPr>
          <w:rFonts w:ascii="Arial" w:hAnsi="Arial" w:cs="Arial"/>
        </w:rPr>
      </w:pPr>
    </w:p>
    <w:p w:rsidR="00BD6C51" w:rsidRPr="00C30793" w:rsidRDefault="00BD6C51" w:rsidP="00E65F5D">
      <w:pPr>
        <w:ind w:right="-21"/>
        <w:rPr>
          <w:rFonts w:ascii="Arial" w:hAnsi="Arial" w:cs="Arial"/>
        </w:rPr>
      </w:pPr>
      <w:r w:rsidRPr="00C30793">
        <w:rPr>
          <w:rFonts w:ascii="Arial" w:hAnsi="Arial" w:cs="Arial"/>
        </w:rPr>
        <w:t>We will award this contract in line with the most economically advantageous tender (MEAT) as set out in the following award criteria:</w:t>
      </w:r>
    </w:p>
    <w:p w:rsidR="005700D8" w:rsidRPr="00C30793" w:rsidRDefault="005700D8" w:rsidP="00E65F5D">
      <w:pPr>
        <w:rPr>
          <w:rFonts w:ascii="Arial" w:hAnsi="Arial" w:cs="Arial"/>
        </w:rPr>
      </w:pPr>
    </w:p>
    <w:p w:rsidR="00E71837" w:rsidRPr="00C30793" w:rsidRDefault="005700D8" w:rsidP="00E65F5D">
      <w:pPr>
        <w:numPr>
          <w:ilvl w:val="0"/>
          <w:numId w:val="1"/>
        </w:numPr>
        <w:rPr>
          <w:rFonts w:ascii="Arial" w:hAnsi="Arial" w:cs="Arial"/>
        </w:rPr>
      </w:pPr>
      <w:r w:rsidRPr="00C30793">
        <w:rPr>
          <w:rFonts w:ascii="Arial" w:hAnsi="Arial" w:cs="Arial"/>
        </w:rPr>
        <w:t xml:space="preserve">Price </w:t>
      </w:r>
      <w:r w:rsidR="00C87218" w:rsidRPr="00C30793">
        <w:rPr>
          <w:rFonts w:ascii="Arial" w:hAnsi="Arial" w:cs="Arial"/>
        </w:rPr>
        <w:t>–</w:t>
      </w:r>
      <w:r w:rsidR="00350A69" w:rsidRPr="00C30793">
        <w:rPr>
          <w:rFonts w:ascii="Arial" w:hAnsi="Arial" w:cs="Arial"/>
        </w:rPr>
        <w:t>5</w:t>
      </w:r>
      <w:r w:rsidR="00764FBB" w:rsidRPr="00C30793">
        <w:rPr>
          <w:rFonts w:ascii="Arial" w:hAnsi="Arial" w:cs="Arial"/>
        </w:rPr>
        <w:t>0</w:t>
      </w:r>
      <w:r w:rsidR="00C87218" w:rsidRPr="00C30793">
        <w:rPr>
          <w:rFonts w:ascii="Arial" w:hAnsi="Arial" w:cs="Arial"/>
        </w:rPr>
        <w:t>%</w:t>
      </w:r>
    </w:p>
    <w:p w:rsidR="00E71837" w:rsidRPr="00C30793" w:rsidRDefault="00E71837" w:rsidP="00E65F5D">
      <w:pPr>
        <w:rPr>
          <w:rFonts w:ascii="Arial" w:hAnsi="Arial" w:cs="Arial"/>
        </w:rPr>
      </w:pPr>
    </w:p>
    <w:p w:rsidR="00921556" w:rsidRPr="00C30793" w:rsidRDefault="00E71837" w:rsidP="009B1C7C">
      <w:pPr>
        <w:numPr>
          <w:ilvl w:val="0"/>
          <w:numId w:val="1"/>
        </w:numPr>
        <w:rPr>
          <w:rFonts w:ascii="Arial" w:hAnsi="Arial" w:cs="Arial"/>
        </w:rPr>
      </w:pPr>
      <w:r w:rsidRPr="00C30793">
        <w:rPr>
          <w:rFonts w:ascii="Arial" w:hAnsi="Arial" w:cs="Arial"/>
        </w:rPr>
        <w:t xml:space="preserve">Quality – </w:t>
      </w:r>
      <w:r w:rsidR="00350A69" w:rsidRPr="00C30793">
        <w:rPr>
          <w:rFonts w:ascii="Arial" w:hAnsi="Arial" w:cs="Arial"/>
        </w:rPr>
        <w:t>5</w:t>
      </w:r>
      <w:r w:rsidR="00764FBB" w:rsidRPr="00C30793">
        <w:rPr>
          <w:rFonts w:ascii="Arial" w:hAnsi="Arial" w:cs="Arial"/>
        </w:rPr>
        <w:t>0</w:t>
      </w:r>
      <w:r w:rsidRPr="00C30793">
        <w:rPr>
          <w:rFonts w:ascii="Arial" w:hAnsi="Arial" w:cs="Arial"/>
        </w:rPr>
        <w:t>%</w:t>
      </w:r>
      <w:r w:rsidR="005700D8" w:rsidRPr="00C30793">
        <w:rPr>
          <w:rFonts w:ascii="Arial" w:hAnsi="Arial" w:cs="Arial"/>
        </w:rPr>
        <w:br/>
      </w:r>
    </w:p>
    <w:p w:rsidR="00E71837" w:rsidRPr="00C30793" w:rsidRDefault="003318A9" w:rsidP="00E65F5D">
      <w:pPr>
        <w:rPr>
          <w:rFonts w:ascii="Arial" w:hAnsi="Arial" w:cs="Arial"/>
        </w:rPr>
      </w:pPr>
      <w:r w:rsidRPr="00C30793">
        <w:rPr>
          <w:rFonts w:ascii="Arial" w:hAnsi="Arial" w:cs="Arial"/>
        </w:rPr>
        <w:t xml:space="preserve">The following quality criteria are weighted in accordance with the importance and relevance attached to each one. </w:t>
      </w:r>
    </w:p>
    <w:p w:rsidR="00805DA4" w:rsidRPr="00B74385" w:rsidRDefault="00805DA4" w:rsidP="00E65F5D">
      <w:pPr>
        <w:rPr>
          <w:rFonts w:ascii="Arial" w:hAnsi="Arial" w:cs="Arial"/>
          <w:i/>
          <w:color w:val="0070C0"/>
        </w:rPr>
      </w:pPr>
    </w:p>
    <w:tbl>
      <w:tblPr>
        <w:tblpPr w:leftFromText="174" w:rightFromText="174" w:bottomFromText="124" w:vertAnchor="text"/>
        <w:tblW w:w="9776" w:type="dxa"/>
        <w:tblCellMar>
          <w:left w:w="0" w:type="dxa"/>
          <w:right w:w="0" w:type="dxa"/>
        </w:tblCellMar>
        <w:tblLook w:val="04A0" w:firstRow="1" w:lastRow="0" w:firstColumn="1" w:lastColumn="0" w:noHBand="0" w:noVBand="1"/>
      </w:tblPr>
      <w:tblGrid>
        <w:gridCol w:w="4815"/>
        <w:gridCol w:w="4961"/>
      </w:tblGrid>
      <w:tr w:rsidR="00805DA4" w:rsidRPr="00B74385" w:rsidTr="00C30793">
        <w:trPr>
          <w:trHeight w:val="264"/>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5DA4" w:rsidRPr="00C30793" w:rsidRDefault="00805DA4" w:rsidP="00B21A3B">
            <w:pPr>
              <w:pStyle w:val="NoSpacing"/>
              <w:spacing w:line="252" w:lineRule="auto"/>
              <w:rPr>
                <w:b/>
                <w:bCs/>
                <w:sz w:val="20"/>
                <w:szCs w:val="20"/>
                <w:lang w:val="en-US"/>
              </w:rPr>
            </w:pPr>
            <w:r w:rsidRPr="00C30793">
              <w:rPr>
                <w:b/>
                <w:bCs/>
                <w:sz w:val="20"/>
                <w:szCs w:val="20"/>
                <w:lang w:val="en-US"/>
              </w:rPr>
              <w:t>CATEGORY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5DA4" w:rsidRPr="00C30793" w:rsidRDefault="00805DA4" w:rsidP="00B21A3B">
            <w:pPr>
              <w:pStyle w:val="NoSpacing"/>
              <w:spacing w:line="252" w:lineRule="auto"/>
              <w:rPr>
                <w:b/>
                <w:bCs/>
                <w:sz w:val="20"/>
                <w:szCs w:val="20"/>
                <w:lang w:val="en-US"/>
              </w:rPr>
            </w:pPr>
            <w:r w:rsidRPr="00C30793">
              <w:rPr>
                <w:b/>
                <w:bCs/>
                <w:sz w:val="20"/>
                <w:szCs w:val="20"/>
                <w:lang w:val="en-US"/>
              </w:rPr>
              <w:t>Guidance</w:t>
            </w:r>
          </w:p>
        </w:tc>
      </w:tr>
      <w:tr w:rsidR="00805DA4" w:rsidRPr="00B74385" w:rsidTr="00B21A3B">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DA4" w:rsidRPr="00C30793" w:rsidRDefault="00805DA4" w:rsidP="00B21A3B">
            <w:pPr>
              <w:pStyle w:val="NoSpacing"/>
              <w:spacing w:line="252" w:lineRule="auto"/>
              <w:rPr>
                <w:b/>
                <w:bCs/>
                <w:sz w:val="20"/>
                <w:szCs w:val="20"/>
                <w:lang w:val="en-US"/>
              </w:rPr>
            </w:pPr>
            <w:r w:rsidRPr="00C30793">
              <w:rPr>
                <w:b/>
                <w:bCs/>
                <w:sz w:val="20"/>
                <w:szCs w:val="20"/>
                <w:lang w:val="en-US"/>
              </w:rPr>
              <w:t>1. Skill</w:t>
            </w:r>
            <w:r w:rsidR="000035F7">
              <w:rPr>
                <w:b/>
                <w:bCs/>
                <w:sz w:val="20"/>
                <w:szCs w:val="20"/>
                <w:lang w:val="en-US"/>
              </w:rPr>
              <w:t xml:space="preserve"> and </w:t>
            </w:r>
            <w:r w:rsidRPr="00C30793">
              <w:rPr>
                <w:b/>
                <w:bCs/>
                <w:sz w:val="20"/>
                <w:szCs w:val="20"/>
                <w:lang w:val="en-US"/>
              </w:rPr>
              <w:t>experience</w:t>
            </w:r>
            <w:r w:rsidR="000035F7" w:rsidRPr="00C30793">
              <w:rPr>
                <w:b/>
                <w:bCs/>
                <w:sz w:val="20"/>
                <w:szCs w:val="20"/>
                <w:lang w:val="en-US"/>
              </w:rPr>
              <w:t xml:space="preserve"> of technical staff</w:t>
            </w:r>
            <w:r w:rsidR="000035F7">
              <w:t xml:space="preserve"> </w:t>
            </w:r>
            <w:r w:rsidRPr="00C30793">
              <w:rPr>
                <w:b/>
                <w:bCs/>
                <w:sz w:val="20"/>
                <w:szCs w:val="20"/>
                <w:lang w:val="en-US"/>
              </w:rPr>
              <w:t>and adequacy of resources</w:t>
            </w:r>
            <w:r w:rsidR="000035F7">
              <w:rPr>
                <w:b/>
                <w:bCs/>
                <w:sz w:val="20"/>
                <w:szCs w:val="20"/>
                <w:lang w:val="en-US"/>
              </w:rPr>
              <w:t xml:space="preserve"> for</w:t>
            </w:r>
            <w:r w:rsidR="000035F7" w:rsidRPr="000035F7">
              <w:rPr>
                <w:b/>
                <w:bCs/>
                <w:sz w:val="20"/>
                <w:szCs w:val="20"/>
                <w:lang w:val="en-US"/>
              </w:rPr>
              <w:t xml:space="preserve"> Project Management</w:t>
            </w:r>
          </w:p>
          <w:p w:rsidR="00805DA4" w:rsidRPr="00C30793" w:rsidRDefault="00805DA4" w:rsidP="00B21A3B">
            <w:pPr>
              <w:pStyle w:val="NoSpacing"/>
              <w:spacing w:line="252" w:lineRule="auto"/>
              <w:rPr>
                <w:b/>
                <w:bCs/>
                <w:sz w:val="20"/>
                <w:szCs w:val="20"/>
                <w:lang w:val="en-US"/>
              </w:rPr>
            </w:pPr>
          </w:p>
          <w:p w:rsidR="00805DA4" w:rsidRPr="00C30793" w:rsidRDefault="00805DA4" w:rsidP="00B21A3B">
            <w:pPr>
              <w:pStyle w:val="NoSpacing"/>
              <w:spacing w:line="252" w:lineRule="auto"/>
              <w:rPr>
                <w:sz w:val="20"/>
                <w:szCs w:val="20"/>
                <w:lang w:val="en-US"/>
              </w:rPr>
            </w:pPr>
            <w:r w:rsidRPr="00C30793">
              <w:rPr>
                <w:sz w:val="20"/>
                <w:szCs w:val="20"/>
                <w:lang w:val="en-US"/>
              </w:rPr>
              <w:t>Max. 3 pages</w:t>
            </w:r>
          </w:p>
          <w:p w:rsidR="00805DA4" w:rsidRPr="00C30793" w:rsidRDefault="00805DA4" w:rsidP="00B21A3B">
            <w:pPr>
              <w:pStyle w:val="NoSpacing"/>
              <w:spacing w:line="252" w:lineRule="auto"/>
              <w:rPr>
                <w:sz w:val="20"/>
                <w:szCs w:val="20"/>
                <w:lang w:val="en-US"/>
              </w:rPr>
            </w:pPr>
            <w:r w:rsidRPr="00C30793">
              <w:rPr>
                <w:sz w:val="20"/>
                <w:szCs w:val="20"/>
                <w:lang w:val="en-US"/>
              </w:rPr>
              <w:t>Font Arial 12</w:t>
            </w:r>
          </w:p>
          <w:p w:rsidR="00805DA4" w:rsidRPr="00C30793" w:rsidRDefault="00805DA4" w:rsidP="00B21A3B">
            <w:pPr>
              <w:pStyle w:val="NoSpacing"/>
              <w:spacing w:line="252" w:lineRule="auto"/>
              <w:rPr>
                <w:b/>
                <w:bCs/>
                <w:sz w:val="20"/>
                <w:szCs w:val="20"/>
                <w:lang w:val="en-US"/>
              </w:rPr>
            </w:pPr>
          </w:p>
          <w:p w:rsidR="00805DA4" w:rsidRPr="00C30793" w:rsidRDefault="00805DA4" w:rsidP="00B21A3B">
            <w:pPr>
              <w:pStyle w:val="NoSpacing"/>
              <w:spacing w:line="252" w:lineRule="auto"/>
              <w:rPr>
                <w:b/>
                <w:bCs/>
                <w:sz w:val="20"/>
                <w:szCs w:val="20"/>
                <w:lang w:val="en-US"/>
              </w:rPr>
            </w:pPr>
            <w:r w:rsidRPr="00C30793">
              <w:rPr>
                <w:b/>
                <w:bCs/>
                <w:sz w:val="20"/>
                <w:szCs w:val="20"/>
                <w:lang w:val="en-US"/>
              </w:rPr>
              <w:t xml:space="preserve">Weighting </w:t>
            </w:r>
            <w:r w:rsidR="000035F7">
              <w:rPr>
                <w:b/>
                <w:bCs/>
                <w:sz w:val="20"/>
                <w:szCs w:val="20"/>
                <w:lang w:val="en-US"/>
              </w:rPr>
              <w:t>40</w:t>
            </w:r>
          </w:p>
          <w:p w:rsidR="00805DA4" w:rsidRPr="00C30793" w:rsidRDefault="00805DA4" w:rsidP="00B21A3B">
            <w:pPr>
              <w:pStyle w:val="NoSpacing"/>
              <w:spacing w:line="252" w:lineRule="auto"/>
              <w:rPr>
                <w:sz w:val="20"/>
                <w:szCs w:val="20"/>
                <w:lang w:val="en-US"/>
              </w:rPr>
            </w:pPr>
          </w:p>
          <w:p w:rsidR="00805DA4" w:rsidRPr="00C30793" w:rsidRDefault="00805DA4" w:rsidP="00B21A3B">
            <w:pPr>
              <w:pStyle w:val="NoSpacing"/>
              <w:spacing w:line="252" w:lineRule="auto"/>
              <w:rPr>
                <w:sz w:val="20"/>
                <w:szCs w:val="20"/>
                <w:lang w:val="en-US"/>
              </w:rPr>
            </w:pPr>
            <w:r w:rsidRPr="00C30793">
              <w:rPr>
                <w:sz w:val="20"/>
                <w:szCs w:val="20"/>
                <w:lang w:val="en-US"/>
              </w:rPr>
              <w:t>CV’s are be attached as an appendix. No other appendices are to be included for this category.</w:t>
            </w:r>
          </w:p>
          <w:p w:rsidR="00805DA4" w:rsidRPr="00C30793" w:rsidRDefault="00805DA4" w:rsidP="00B21A3B">
            <w:pPr>
              <w:pStyle w:val="NoSpacing"/>
              <w:spacing w:line="252" w:lineRule="auto"/>
              <w:rPr>
                <w:sz w:val="20"/>
                <w:szCs w:val="20"/>
                <w:lang w:val="en-U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805DA4" w:rsidRPr="00C30793" w:rsidRDefault="00805DA4" w:rsidP="00B21A3B">
            <w:pPr>
              <w:pStyle w:val="NoSpacing"/>
              <w:spacing w:line="252" w:lineRule="auto"/>
              <w:rPr>
                <w:sz w:val="20"/>
                <w:szCs w:val="20"/>
                <w:lang w:val="en-US"/>
              </w:rPr>
            </w:pPr>
            <w:r w:rsidRPr="00C30793">
              <w:rPr>
                <w:sz w:val="20"/>
                <w:szCs w:val="20"/>
                <w:lang w:val="en-US"/>
              </w:rPr>
              <w:t>Please demonstrate how the proposed team will bring their skill and experience to deliver the project. To include:</w:t>
            </w:r>
          </w:p>
          <w:p w:rsidR="00805DA4" w:rsidRPr="00C30793" w:rsidRDefault="00805DA4" w:rsidP="00C07530">
            <w:pPr>
              <w:pStyle w:val="NoSpacing"/>
              <w:numPr>
                <w:ilvl w:val="0"/>
                <w:numId w:val="43"/>
              </w:numPr>
              <w:spacing w:line="252" w:lineRule="auto"/>
              <w:rPr>
                <w:sz w:val="20"/>
                <w:szCs w:val="20"/>
                <w:lang w:val="en-US"/>
              </w:rPr>
            </w:pPr>
            <w:r w:rsidRPr="00C30793">
              <w:rPr>
                <w:sz w:val="20"/>
                <w:szCs w:val="20"/>
                <w:lang w:val="en-US"/>
              </w:rPr>
              <w:t>Delivering best value and efficiency on each of the tasks</w:t>
            </w:r>
          </w:p>
          <w:p w:rsidR="00805DA4" w:rsidRDefault="00805DA4" w:rsidP="00C07530">
            <w:pPr>
              <w:pStyle w:val="NoSpacing"/>
              <w:numPr>
                <w:ilvl w:val="0"/>
                <w:numId w:val="43"/>
              </w:numPr>
              <w:spacing w:line="252" w:lineRule="auto"/>
              <w:rPr>
                <w:sz w:val="20"/>
                <w:szCs w:val="20"/>
                <w:lang w:val="en-US"/>
              </w:rPr>
            </w:pPr>
            <w:r w:rsidRPr="00C30793">
              <w:rPr>
                <w:sz w:val="20"/>
                <w:szCs w:val="20"/>
                <w:lang w:val="en-US"/>
              </w:rPr>
              <w:t>Describe the team and the team structure</w:t>
            </w:r>
          </w:p>
          <w:p w:rsidR="000035F7" w:rsidRPr="000035F7" w:rsidRDefault="000035F7" w:rsidP="000035F7">
            <w:pPr>
              <w:pStyle w:val="ListParagraph"/>
              <w:numPr>
                <w:ilvl w:val="0"/>
                <w:numId w:val="43"/>
              </w:numPr>
              <w:rPr>
                <w:rFonts w:eastAsiaTheme="minorHAnsi" w:cs="Arial"/>
                <w:sz w:val="20"/>
                <w:szCs w:val="20"/>
                <w:lang w:val="en-US"/>
              </w:rPr>
            </w:pPr>
            <w:r w:rsidRPr="000035F7">
              <w:rPr>
                <w:rFonts w:eastAsiaTheme="minorHAnsi" w:cs="Arial"/>
                <w:sz w:val="20"/>
                <w:szCs w:val="20"/>
                <w:lang w:val="en-US"/>
              </w:rPr>
              <w:t>Management of the contract</w:t>
            </w:r>
          </w:p>
          <w:p w:rsidR="00805DA4" w:rsidRPr="00C30793" w:rsidRDefault="00805DA4" w:rsidP="00C07530">
            <w:pPr>
              <w:pStyle w:val="NoSpacing"/>
              <w:numPr>
                <w:ilvl w:val="0"/>
                <w:numId w:val="43"/>
              </w:numPr>
              <w:spacing w:line="252" w:lineRule="auto"/>
              <w:rPr>
                <w:sz w:val="20"/>
                <w:szCs w:val="20"/>
                <w:lang w:val="en-US"/>
              </w:rPr>
            </w:pPr>
            <w:r w:rsidRPr="00C30793">
              <w:rPr>
                <w:sz w:val="20"/>
                <w:szCs w:val="20"/>
                <w:lang w:val="en-US"/>
              </w:rPr>
              <w:t xml:space="preserve">CV’s will be assessed by the tender assessment team for the key staff. </w:t>
            </w:r>
          </w:p>
          <w:p w:rsidR="00805DA4" w:rsidRPr="00C30793" w:rsidRDefault="00805DA4" w:rsidP="00C07530">
            <w:pPr>
              <w:pStyle w:val="NoSpacing"/>
              <w:numPr>
                <w:ilvl w:val="0"/>
                <w:numId w:val="43"/>
              </w:numPr>
              <w:spacing w:line="252" w:lineRule="auto"/>
              <w:rPr>
                <w:sz w:val="20"/>
                <w:szCs w:val="20"/>
                <w:lang w:val="en-US"/>
              </w:rPr>
            </w:pPr>
            <w:r w:rsidRPr="00C30793">
              <w:rPr>
                <w:sz w:val="20"/>
                <w:szCs w:val="20"/>
                <w:lang w:val="en-US"/>
              </w:rPr>
              <w:t>Details of proposed sub-contractors and how they will be managed</w:t>
            </w:r>
          </w:p>
        </w:tc>
      </w:tr>
      <w:tr w:rsidR="00805DA4" w:rsidRPr="00B74385" w:rsidTr="00B21A3B">
        <w:trPr>
          <w:trHeight w:val="1687"/>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DA4" w:rsidRPr="00C30793" w:rsidRDefault="00805DA4" w:rsidP="00B21A3B">
            <w:pPr>
              <w:pStyle w:val="NoSpacing"/>
              <w:spacing w:line="252" w:lineRule="auto"/>
              <w:rPr>
                <w:b/>
                <w:bCs/>
                <w:sz w:val="20"/>
                <w:szCs w:val="20"/>
                <w:lang w:val="en-US"/>
              </w:rPr>
            </w:pPr>
            <w:r w:rsidRPr="00C30793">
              <w:rPr>
                <w:b/>
                <w:bCs/>
                <w:sz w:val="20"/>
                <w:szCs w:val="20"/>
                <w:lang w:val="en-US"/>
              </w:rPr>
              <w:t xml:space="preserve">2. </w:t>
            </w:r>
            <w:r w:rsidR="00C30793" w:rsidRPr="00C30793">
              <w:rPr>
                <w:b/>
              </w:rPr>
              <w:t xml:space="preserve"> Proposed methodology and innovation</w:t>
            </w:r>
          </w:p>
          <w:p w:rsidR="00805DA4" w:rsidRPr="00C30793" w:rsidRDefault="00805DA4" w:rsidP="00B21A3B">
            <w:pPr>
              <w:pStyle w:val="NoSpacing"/>
              <w:spacing w:line="252" w:lineRule="auto"/>
              <w:rPr>
                <w:b/>
                <w:bCs/>
                <w:sz w:val="20"/>
                <w:szCs w:val="20"/>
                <w:lang w:val="en-US"/>
              </w:rPr>
            </w:pPr>
          </w:p>
          <w:p w:rsidR="00805DA4" w:rsidRPr="00C30793" w:rsidRDefault="00805DA4" w:rsidP="00B21A3B">
            <w:pPr>
              <w:pStyle w:val="NoSpacing"/>
              <w:spacing w:line="252" w:lineRule="auto"/>
              <w:rPr>
                <w:sz w:val="20"/>
                <w:szCs w:val="20"/>
                <w:lang w:val="en-US"/>
              </w:rPr>
            </w:pPr>
            <w:r w:rsidRPr="00C30793">
              <w:rPr>
                <w:sz w:val="20"/>
                <w:szCs w:val="20"/>
                <w:lang w:val="en-US"/>
              </w:rPr>
              <w:t>Max. 3 pages</w:t>
            </w:r>
          </w:p>
          <w:p w:rsidR="00805DA4" w:rsidRPr="00C30793" w:rsidRDefault="00805DA4" w:rsidP="00B21A3B">
            <w:pPr>
              <w:pStyle w:val="NoSpacing"/>
              <w:spacing w:line="252" w:lineRule="auto"/>
              <w:rPr>
                <w:sz w:val="20"/>
                <w:szCs w:val="20"/>
                <w:lang w:val="en-US"/>
              </w:rPr>
            </w:pPr>
            <w:r w:rsidRPr="00C30793">
              <w:rPr>
                <w:sz w:val="20"/>
                <w:szCs w:val="20"/>
                <w:lang w:val="en-US"/>
              </w:rPr>
              <w:t>Font Arial 12</w:t>
            </w:r>
          </w:p>
          <w:p w:rsidR="00805DA4" w:rsidRPr="00C30793" w:rsidRDefault="00805DA4" w:rsidP="00B21A3B">
            <w:pPr>
              <w:pStyle w:val="NoSpacing"/>
              <w:spacing w:line="252" w:lineRule="auto"/>
              <w:rPr>
                <w:b/>
                <w:bCs/>
                <w:sz w:val="20"/>
                <w:szCs w:val="20"/>
                <w:lang w:val="en-US"/>
              </w:rPr>
            </w:pPr>
          </w:p>
          <w:p w:rsidR="00805DA4" w:rsidRPr="00C30793" w:rsidRDefault="00805DA4" w:rsidP="00B21A3B">
            <w:pPr>
              <w:pStyle w:val="NoSpacing"/>
              <w:spacing w:line="252" w:lineRule="auto"/>
              <w:rPr>
                <w:b/>
                <w:bCs/>
                <w:sz w:val="20"/>
                <w:szCs w:val="20"/>
                <w:lang w:val="en-US"/>
              </w:rPr>
            </w:pPr>
            <w:r w:rsidRPr="00C30793">
              <w:rPr>
                <w:b/>
                <w:bCs/>
                <w:sz w:val="20"/>
                <w:szCs w:val="20"/>
                <w:lang w:val="en-US"/>
              </w:rPr>
              <w:t>Weighting 35</w:t>
            </w:r>
          </w:p>
          <w:p w:rsidR="00805DA4" w:rsidRPr="00C30793" w:rsidRDefault="00805DA4" w:rsidP="00B21A3B">
            <w:pPr>
              <w:pStyle w:val="NoSpacing"/>
              <w:spacing w:line="252" w:lineRule="auto"/>
              <w:rPr>
                <w:sz w:val="20"/>
                <w:szCs w:val="20"/>
                <w:lang w:val="en-US"/>
              </w:rPr>
            </w:pPr>
          </w:p>
          <w:p w:rsidR="00805DA4" w:rsidRPr="00C30793" w:rsidRDefault="00805DA4" w:rsidP="00B21A3B">
            <w:pPr>
              <w:pStyle w:val="NoSpacing"/>
              <w:spacing w:line="252" w:lineRule="auto"/>
              <w:rPr>
                <w:sz w:val="20"/>
                <w:szCs w:val="20"/>
                <w:lang w:val="en-US"/>
              </w:rPr>
            </w:pPr>
            <w:r w:rsidRPr="00C30793">
              <w:rPr>
                <w:sz w:val="20"/>
                <w:szCs w:val="20"/>
                <w:lang w:val="en-US"/>
              </w:rPr>
              <w:t>A programme is to be attached as an appendix.</w:t>
            </w:r>
          </w:p>
          <w:p w:rsidR="00805DA4" w:rsidRPr="00C30793" w:rsidRDefault="00805DA4" w:rsidP="00B21A3B">
            <w:pPr>
              <w:pStyle w:val="NoSpacing"/>
              <w:spacing w:line="252" w:lineRule="auto"/>
              <w:rPr>
                <w:sz w:val="20"/>
                <w:szCs w:val="20"/>
                <w:lang w:val="en-US"/>
              </w:rPr>
            </w:pPr>
            <w:r w:rsidRPr="00C30793">
              <w:rPr>
                <w:sz w:val="20"/>
                <w:szCs w:val="20"/>
                <w:lang w:val="en-US"/>
              </w:rPr>
              <w:t xml:space="preserve">In </w:t>
            </w:r>
            <w:proofErr w:type="gramStart"/>
            <w:r w:rsidRPr="00C30793">
              <w:rPr>
                <w:sz w:val="20"/>
                <w:szCs w:val="20"/>
                <w:lang w:val="en-US"/>
              </w:rPr>
              <w:t>addition</w:t>
            </w:r>
            <w:proofErr w:type="gramEnd"/>
            <w:r w:rsidRPr="00C30793">
              <w:rPr>
                <w:sz w:val="20"/>
                <w:szCs w:val="20"/>
                <w:lang w:val="en-US"/>
              </w:rPr>
              <w:t xml:space="preserve"> please complete the breakdown of staff hours schedule.</w:t>
            </w:r>
          </w:p>
          <w:p w:rsidR="00805DA4" w:rsidRPr="00C30793" w:rsidRDefault="00805DA4" w:rsidP="00B21A3B">
            <w:pPr>
              <w:pStyle w:val="NoSpacing"/>
              <w:spacing w:line="252" w:lineRule="auto"/>
              <w:rPr>
                <w:sz w:val="20"/>
                <w:szCs w:val="20"/>
                <w:lang w:val="en-US"/>
              </w:rPr>
            </w:pPr>
          </w:p>
          <w:p w:rsidR="00805DA4" w:rsidRPr="00C30793" w:rsidRDefault="00805DA4" w:rsidP="00B21A3B">
            <w:pPr>
              <w:pStyle w:val="NoSpacing"/>
              <w:spacing w:line="252" w:lineRule="auto"/>
              <w:rPr>
                <w:sz w:val="20"/>
                <w:szCs w:val="20"/>
                <w:lang w:val="en-US"/>
              </w:rPr>
            </w:pPr>
            <w:r w:rsidRPr="00C30793">
              <w:rPr>
                <w:sz w:val="20"/>
                <w:szCs w:val="20"/>
                <w:lang w:val="en-US"/>
              </w:rPr>
              <w:t>No other appendices shall be included in this project proposal.</w:t>
            </w:r>
          </w:p>
          <w:p w:rsidR="00805DA4" w:rsidRPr="00C30793" w:rsidRDefault="00805DA4" w:rsidP="00B21A3B">
            <w:pPr>
              <w:pStyle w:val="NoSpacing"/>
              <w:spacing w:line="252" w:lineRule="auto"/>
              <w:rPr>
                <w:sz w:val="20"/>
                <w:szCs w:val="20"/>
                <w:lang w:val="en-U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805DA4" w:rsidRPr="00C30793" w:rsidRDefault="00805DA4" w:rsidP="00B21A3B">
            <w:pPr>
              <w:pStyle w:val="NoSpacing"/>
              <w:spacing w:line="252" w:lineRule="auto"/>
              <w:rPr>
                <w:sz w:val="20"/>
                <w:szCs w:val="20"/>
                <w:lang w:val="en-US"/>
              </w:rPr>
            </w:pPr>
            <w:r w:rsidRPr="00C30793">
              <w:rPr>
                <w:sz w:val="20"/>
                <w:szCs w:val="20"/>
                <w:lang w:val="en-US"/>
              </w:rPr>
              <w:t>Please provide your methodology for delivering the contract. Please include the areas listed below:</w:t>
            </w:r>
          </w:p>
          <w:p w:rsidR="00805DA4" w:rsidRPr="00C30793" w:rsidRDefault="00805DA4" w:rsidP="00C07530">
            <w:pPr>
              <w:pStyle w:val="NoSpacing"/>
              <w:numPr>
                <w:ilvl w:val="0"/>
                <w:numId w:val="44"/>
              </w:numPr>
              <w:spacing w:line="252" w:lineRule="auto"/>
              <w:rPr>
                <w:sz w:val="20"/>
                <w:szCs w:val="20"/>
                <w:lang w:val="en-US"/>
              </w:rPr>
            </w:pPr>
            <w:r w:rsidRPr="00C30793">
              <w:rPr>
                <w:sz w:val="20"/>
                <w:szCs w:val="20"/>
                <w:lang w:val="en-US"/>
              </w:rPr>
              <w:t>Outline method of how you propose to deliver the required services</w:t>
            </w:r>
          </w:p>
          <w:p w:rsidR="00805DA4" w:rsidRPr="00C30793" w:rsidRDefault="00805DA4" w:rsidP="00C07530">
            <w:pPr>
              <w:pStyle w:val="NoSpacing"/>
              <w:numPr>
                <w:ilvl w:val="0"/>
                <w:numId w:val="44"/>
              </w:numPr>
              <w:spacing w:line="252" w:lineRule="auto"/>
              <w:rPr>
                <w:sz w:val="20"/>
                <w:szCs w:val="20"/>
                <w:lang w:val="en-US"/>
              </w:rPr>
            </w:pPr>
            <w:r w:rsidRPr="00C30793">
              <w:rPr>
                <w:sz w:val="20"/>
                <w:szCs w:val="20"/>
                <w:lang w:val="en-US"/>
              </w:rPr>
              <w:t>Understanding of project scope &amp; requirements</w:t>
            </w:r>
          </w:p>
          <w:p w:rsidR="00805DA4" w:rsidRPr="00C30793" w:rsidRDefault="00805DA4" w:rsidP="00C07530">
            <w:pPr>
              <w:pStyle w:val="NoSpacing"/>
              <w:numPr>
                <w:ilvl w:val="0"/>
                <w:numId w:val="44"/>
              </w:numPr>
              <w:spacing w:line="252" w:lineRule="auto"/>
              <w:rPr>
                <w:sz w:val="20"/>
                <w:szCs w:val="20"/>
                <w:lang w:val="en-US"/>
              </w:rPr>
            </w:pPr>
            <w:r w:rsidRPr="00C30793">
              <w:rPr>
                <w:sz w:val="20"/>
                <w:szCs w:val="20"/>
                <w:lang w:val="en-US"/>
              </w:rPr>
              <w:t>How key project risks / issues will be managed</w:t>
            </w:r>
          </w:p>
          <w:p w:rsidR="00805DA4" w:rsidRPr="00C30793" w:rsidRDefault="00805DA4" w:rsidP="00C07530">
            <w:pPr>
              <w:pStyle w:val="NoSpacing"/>
              <w:numPr>
                <w:ilvl w:val="0"/>
                <w:numId w:val="44"/>
              </w:numPr>
              <w:spacing w:line="252" w:lineRule="auto"/>
              <w:rPr>
                <w:sz w:val="20"/>
                <w:szCs w:val="20"/>
                <w:lang w:val="en-US"/>
              </w:rPr>
            </w:pPr>
            <w:r w:rsidRPr="00C30793">
              <w:rPr>
                <w:sz w:val="20"/>
                <w:szCs w:val="20"/>
                <w:lang w:val="en-US"/>
              </w:rPr>
              <w:t>Outline programme in form of a Gantt chart, identifying key milestones and critical path activities</w:t>
            </w:r>
          </w:p>
        </w:tc>
      </w:tr>
      <w:tr w:rsidR="00805DA4" w:rsidRPr="00B74385" w:rsidTr="00B21A3B">
        <w:trPr>
          <w:trHeight w:val="2403"/>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DA4" w:rsidRPr="000035F7" w:rsidRDefault="00805DA4" w:rsidP="00B21A3B">
            <w:pPr>
              <w:pStyle w:val="NoSpacing"/>
              <w:spacing w:line="252" w:lineRule="auto"/>
              <w:rPr>
                <w:b/>
                <w:bCs/>
                <w:sz w:val="20"/>
                <w:szCs w:val="20"/>
                <w:lang w:val="en-US"/>
              </w:rPr>
            </w:pPr>
            <w:r w:rsidRPr="000035F7">
              <w:rPr>
                <w:b/>
                <w:bCs/>
                <w:sz w:val="20"/>
                <w:szCs w:val="20"/>
                <w:lang w:val="en-US"/>
              </w:rPr>
              <w:t>3. Ability to deliver a successful project to time and budget</w:t>
            </w:r>
          </w:p>
          <w:p w:rsidR="00805DA4" w:rsidRPr="000035F7" w:rsidRDefault="00805DA4" w:rsidP="00B21A3B">
            <w:pPr>
              <w:pStyle w:val="NoSpacing"/>
              <w:spacing w:line="252" w:lineRule="auto"/>
              <w:rPr>
                <w:b/>
                <w:bCs/>
                <w:sz w:val="20"/>
                <w:szCs w:val="20"/>
                <w:lang w:val="en-US"/>
              </w:rPr>
            </w:pPr>
          </w:p>
          <w:p w:rsidR="00805DA4" w:rsidRPr="000035F7" w:rsidRDefault="00805DA4" w:rsidP="00B21A3B">
            <w:pPr>
              <w:pStyle w:val="NoSpacing"/>
              <w:spacing w:line="252" w:lineRule="auto"/>
              <w:rPr>
                <w:sz w:val="20"/>
                <w:szCs w:val="20"/>
                <w:lang w:val="en-US"/>
              </w:rPr>
            </w:pPr>
            <w:r w:rsidRPr="000035F7">
              <w:rPr>
                <w:sz w:val="20"/>
                <w:szCs w:val="20"/>
                <w:lang w:val="en-US"/>
              </w:rPr>
              <w:t>Max. 2 pages</w:t>
            </w:r>
          </w:p>
          <w:p w:rsidR="00805DA4" w:rsidRPr="000035F7" w:rsidRDefault="00805DA4" w:rsidP="00B21A3B">
            <w:pPr>
              <w:pStyle w:val="NoSpacing"/>
              <w:spacing w:line="252" w:lineRule="auto"/>
              <w:rPr>
                <w:sz w:val="20"/>
                <w:szCs w:val="20"/>
                <w:lang w:val="en-US"/>
              </w:rPr>
            </w:pPr>
            <w:r w:rsidRPr="000035F7">
              <w:rPr>
                <w:sz w:val="20"/>
                <w:szCs w:val="20"/>
                <w:lang w:val="en-US"/>
              </w:rPr>
              <w:t>Font Arial 12</w:t>
            </w:r>
          </w:p>
          <w:p w:rsidR="00805DA4" w:rsidRPr="000035F7" w:rsidRDefault="00805DA4" w:rsidP="00B21A3B">
            <w:pPr>
              <w:pStyle w:val="NoSpacing"/>
              <w:spacing w:line="252" w:lineRule="auto"/>
              <w:rPr>
                <w:b/>
                <w:bCs/>
                <w:sz w:val="20"/>
                <w:szCs w:val="20"/>
                <w:lang w:val="en-US"/>
              </w:rPr>
            </w:pPr>
          </w:p>
          <w:p w:rsidR="00805DA4" w:rsidRPr="000035F7" w:rsidRDefault="00805DA4" w:rsidP="00B21A3B">
            <w:pPr>
              <w:pStyle w:val="NoSpacing"/>
              <w:spacing w:line="252" w:lineRule="auto"/>
              <w:rPr>
                <w:b/>
                <w:bCs/>
                <w:sz w:val="20"/>
                <w:szCs w:val="20"/>
                <w:lang w:val="en-US"/>
              </w:rPr>
            </w:pPr>
            <w:r w:rsidRPr="000035F7">
              <w:rPr>
                <w:b/>
                <w:bCs/>
                <w:sz w:val="20"/>
                <w:szCs w:val="20"/>
                <w:lang w:val="en-US"/>
              </w:rPr>
              <w:t>Weighting 20</w:t>
            </w:r>
          </w:p>
          <w:p w:rsidR="00805DA4" w:rsidRPr="000035F7" w:rsidRDefault="00805DA4" w:rsidP="00B21A3B">
            <w:pPr>
              <w:pStyle w:val="NoSpacing"/>
              <w:spacing w:line="252" w:lineRule="auto"/>
              <w:rPr>
                <w:sz w:val="20"/>
                <w:szCs w:val="20"/>
                <w:lang w:val="en-US"/>
              </w:rPr>
            </w:pPr>
          </w:p>
          <w:p w:rsidR="00805DA4" w:rsidRPr="000035F7" w:rsidRDefault="00805DA4" w:rsidP="00B21A3B">
            <w:pPr>
              <w:pStyle w:val="NoSpacing"/>
              <w:spacing w:line="252" w:lineRule="auto"/>
              <w:rPr>
                <w:sz w:val="20"/>
                <w:szCs w:val="20"/>
                <w:lang w:val="en-US"/>
              </w:rPr>
            </w:pPr>
            <w:r w:rsidRPr="000035F7">
              <w:rPr>
                <w:sz w:val="20"/>
                <w:szCs w:val="20"/>
                <w:lang w:val="en-US"/>
              </w:rPr>
              <w:t>No appendices are to be included for this category.</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rsidR="00805DA4" w:rsidRPr="000035F7" w:rsidRDefault="00805DA4" w:rsidP="00B21A3B">
            <w:pPr>
              <w:pStyle w:val="NoSpacing"/>
              <w:spacing w:line="252" w:lineRule="auto"/>
              <w:rPr>
                <w:sz w:val="20"/>
                <w:szCs w:val="20"/>
                <w:lang w:val="en-US"/>
              </w:rPr>
            </w:pPr>
            <w:r w:rsidRPr="000035F7">
              <w:rPr>
                <w:sz w:val="20"/>
                <w:szCs w:val="20"/>
                <w:lang w:val="en-US"/>
              </w:rPr>
              <w:t xml:space="preserve">Please outline how you ensure that this project will be delivered on time, within budget and to the required quality. </w:t>
            </w:r>
          </w:p>
          <w:p w:rsidR="00805DA4" w:rsidRPr="000035F7" w:rsidRDefault="00805DA4" w:rsidP="00B21A3B">
            <w:pPr>
              <w:pStyle w:val="NoSpacing"/>
              <w:spacing w:line="252" w:lineRule="auto"/>
              <w:rPr>
                <w:sz w:val="20"/>
                <w:szCs w:val="20"/>
                <w:lang w:val="en-US"/>
              </w:rPr>
            </w:pPr>
            <w:r w:rsidRPr="000035F7">
              <w:rPr>
                <w:sz w:val="20"/>
                <w:szCs w:val="20"/>
                <w:lang w:val="en-US"/>
              </w:rPr>
              <w:t>In addressing this question your response should include:</w:t>
            </w:r>
          </w:p>
          <w:p w:rsidR="00805DA4" w:rsidRPr="000035F7" w:rsidRDefault="00805DA4" w:rsidP="00C07530">
            <w:pPr>
              <w:pStyle w:val="NoSpacing"/>
              <w:numPr>
                <w:ilvl w:val="0"/>
                <w:numId w:val="45"/>
              </w:numPr>
              <w:spacing w:line="252" w:lineRule="auto"/>
              <w:rPr>
                <w:sz w:val="20"/>
                <w:szCs w:val="20"/>
                <w:lang w:val="en-US"/>
              </w:rPr>
            </w:pPr>
            <w:r w:rsidRPr="000035F7">
              <w:rPr>
                <w:sz w:val="20"/>
                <w:szCs w:val="20"/>
                <w:lang w:val="en-US"/>
              </w:rPr>
              <w:t>What you perceive to be the main challenges and risks facing this requirement</w:t>
            </w:r>
          </w:p>
          <w:p w:rsidR="00805DA4" w:rsidRPr="000035F7" w:rsidRDefault="00805DA4" w:rsidP="00C07530">
            <w:pPr>
              <w:pStyle w:val="NoSpacing"/>
              <w:numPr>
                <w:ilvl w:val="0"/>
                <w:numId w:val="45"/>
              </w:numPr>
              <w:spacing w:line="252" w:lineRule="auto"/>
              <w:rPr>
                <w:sz w:val="20"/>
                <w:szCs w:val="20"/>
                <w:lang w:val="en-US"/>
              </w:rPr>
            </w:pPr>
            <w:r w:rsidRPr="000035F7">
              <w:rPr>
                <w:sz w:val="20"/>
                <w:szCs w:val="20"/>
                <w:lang w:val="en-US"/>
              </w:rPr>
              <w:t>Methodologies adopted by your organisation to avoid such occurrences.</w:t>
            </w:r>
          </w:p>
        </w:tc>
      </w:tr>
      <w:tr w:rsidR="00805DA4" w:rsidRPr="00B74385" w:rsidTr="00B21A3B">
        <w:trPr>
          <w:trHeight w:val="2077"/>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DA4" w:rsidRPr="000035F7" w:rsidRDefault="000035F7" w:rsidP="00B21A3B">
            <w:pPr>
              <w:pStyle w:val="NoSpacing"/>
              <w:spacing w:line="252" w:lineRule="auto"/>
              <w:rPr>
                <w:b/>
                <w:bCs/>
                <w:sz w:val="20"/>
                <w:szCs w:val="20"/>
                <w:lang w:val="en-US"/>
              </w:rPr>
            </w:pPr>
            <w:r w:rsidRPr="000035F7">
              <w:rPr>
                <w:b/>
                <w:bCs/>
                <w:sz w:val="20"/>
                <w:szCs w:val="20"/>
                <w:lang w:val="en-US"/>
              </w:rPr>
              <w:lastRenderedPageBreak/>
              <w:t>4</w:t>
            </w:r>
            <w:r w:rsidR="00805DA4" w:rsidRPr="000035F7">
              <w:rPr>
                <w:b/>
                <w:bCs/>
                <w:sz w:val="20"/>
                <w:szCs w:val="20"/>
                <w:lang w:val="en-US"/>
              </w:rPr>
              <w:t>. Experience of Similar Projects</w:t>
            </w:r>
          </w:p>
          <w:p w:rsidR="00805DA4" w:rsidRPr="000035F7" w:rsidRDefault="00805DA4" w:rsidP="00B21A3B">
            <w:pPr>
              <w:pStyle w:val="NoSpacing"/>
              <w:spacing w:line="252" w:lineRule="auto"/>
              <w:rPr>
                <w:b/>
                <w:bCs/>
                <w:sz w:val="20"/>
                <w:szCs w:val="20"/>
                <w:lang w:val="en-US"/>
              </w:rPr>
            </w:pPr>
          </w:p>
          <w:p w:rsidR="00805DA4" w:rsidRPr="000035F7" w:rsidRDefault="00805DA4" w:rsidP="00B21A3B">
            <w:pPr>
              <w:pStyle w:val="NoSpacing"/>
              <w:spacing w:line="252" w:lineRule="auto"/>
              <w:rPr>
                <w:b/>
                <w:bCs/>
                <w:sz w:val="20"/>
                <w:szCs w:val="20"/>
                <w:lang w:val="en-US"/>
              </w:rPr>
            </w:pPr>
            <w:r w:rsidRPr="000035F7">
              <w:rPr>
                <w:b/>
                <w:bCs/>
                <w:sz w:val="20"/>
                <w:szCs w:val="20"/>
                <w:lang w:val="en-US"/>
              </w:rPr>
              <w:t xml:space="preserve">Max. </w:t>
            </w:r>
            <w:r w:rsidR="00350A69" w:rsidRPr="000035F7">
              <w:rPr>
                <w:b/>
                <w:bCs/>
                <w:sz w:val="20"/>
                <w:szCs w:val="20"/>
                <w:lang w:val="en-US"/>
              </w:rPr>
              <w:t>2</w:t>
            </w:r>
            <w:r w:rsidRPr="000035F7">
              <w:rPr>
                <w:b/>
                <w:bCs/>
                <w:sz w:val="20"/>
                <w:szCs w:val="20"/>
                <w:lang w:val="en-US"/>
              </w:rPr>
              <w:t xml:space="preserve"> pages (1 per example)</w:t>
            </w:r>
          </w:p>
          <w:p w:rsidR="00805DA4" w:rsidRPr="000035F7" w:rsidRDefault="00805DA4" w:rsidP="00B21A3B">
            <w:pPr>
              <w:pStyle w:val="NoSpacing"/>
              <w:spacing w:line="252" w:lineRule="auto"/>
              <w:rPr>
                <w:b/>
                <w:bCs/>
                <w:sz w:val="20"/>
                <w:szCs w:val="20"/>
                <w:lang w:val="en-US"/>
              </w:rPr>
            </w:pPr>
            <w:r w:rsidRPr="000035F7">
              <w:rPr>
                <w:b/>
                <w:bCs/>
                <w:sz w:val="20"/>
                <w:szCs w:val="20"/>
                <w:lang w:val="en-US"/>
              </w:rPr>
              <w:t>Font Arial 12</w:t>
            </w:r>
          </w:p>
          <w:p w:rsidR="00805DA4" w:rsidRPr="000035F7" w:rsidRDefault="00805DA4" w:rsidP="00B21A3B">
            <w:pPr>
              <w:pStyle w:val="NoSpacing"/>
              <w:spacing w:line="252" w:lineRule="auto"/>
              <w:rPr>
                <w:b/>
                <w:bCs/>
                <w:sz w:val="20"/>
                <w:szCs w:val="20"/>
                <w:lang w:val="en-US"/>
              </w:rPr>
            </w:pPr>
          </w:p>
          <w:p w:rsidR="00805DA4" w:rsidRPr="000035F7" w:rsidRDefault="00805DA4" w:rsidP="00B21A3B">
            <w:pPr>
              <w:pStyle w:val="NoSpacing"/>
              <w:spacing w:line="252" w:lineRule="auto"/>
              <w:rPr>
                <w:b/>
                <w:bCs/>
                <w:sz w:val="20"/>
                <w:szCs w:val="20"/>
                <w:lang w:val="en-US"/>
              </w:rPr>
            </w:pPr>
            <w:r w:rsidRPr="000035F7">
              <w:rPr>
                <w:b/>
                <w:bCs/>
                <w:sz w:val="20"/>
                <w:szCs w:val="20"/>
                <w:lang w:val="en-US"/>
              </w:rPr>
              <w:t>Weighting 5</w:t>
            </w:r>
          </w:p>
          <w:p w:rsidR="00805DA4" w:rsidRPr="000035F7" w:rsidRDefault="00805DA4" w:rsidP="00B21A3B">
            <w:pPr>
              <w:pStyle w:val="NoSpacing"/>
              <w:spacing w:line="252" w:lineRule="auto"/>
              <w:rPr>
                <w:sz w:val="20"/>
                <w:szCs w:val="20"/>
                <w:lang w:val="en-US"/>
              </w:rPr>
            </w:pPr>
          </w:p>
          <w:p w:rsidR="00805DA4" w:rsidRPr="000035F7" w:rsidRDefault="00805DA4" w:rsidP="00B21A3B">
            <w:pPr>
              <w:pStyle w:val="NoSpacing"/>
              <w:spacing w:line="252" w:lineRule="auto"/>
              <w:rPr>
                <w:sz w:val="20"/>
                <w:szCs w:val="20"/>
                <w:lang w:val="en-US"/>
              </w:rPr>
            </w:pPr>
            <w:r w:rsidRPr="000035F7">
              <w:rPr>
                <w:sz w:val="20"/>
                <w:szCs w:val="20"/>
                <w:lang w:val="en-US"/>
              </w:rPr>
              <w:t>No appendices are to be included for this category.</w:t>
            </w:r>
          </w:p>
          <w:p w:rsidR="00805DA4" w:rsidRPr="000035F7" w:rsidRDefault="00805DA4" w:rsidP="00B21A3B">
            <w:pPr>
              <w:pStyle w:val="NoSpacing"/>
              <w:spacing w:line="252" w:lineRule="auto"/>
              <w:rPr>
                <w:sz w:val="20"/>
                <w:szCs w:val="20"/>
                <w:lang w:val="en-US"/>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805DA4" w:rsidRPr="000035F7" w:rsidRDefault="00805DA4" w:rsidP="00B21A3B">
            <w:pPr>
              <w:pStyle w:val="NoSpacing"/>
              <w:spacing w:line="252" w:lineRule="auto"/>
              <w:rPr>
                <w:sz w:val="20"/>
                <w:szCs w:val="20"/>
                <w:lang w:val="en-US"/>
              </w:rPr>
            </w:pPr>
            <w:r w:rsidRPr="000035F7">
              <w:rPr>
                <w:sz w:val="20"/>
                <w:szCs w:val="20"/>
                <w:lang w:val="en-US"/>
              </w:rPr>
              <w:t xml:space="preserve">Please provide </w:t>
            </w:r>
            <w:r w:rsidR="00350A69" w:rsidRPr="000035F7">
              <w:rPr>
                <w:sz w:val="20"/>
                <w:szCs w:val="20"/>
                <w:lang w:val="en-US"/>
              </w:rPr>
              <w:t>maximum</w:t>
            </w:r>
            <w:r w:rsidRPr="000035F7">
              <w:rPr>
                <w:sz w:val="20"/>
                <w:szCs w:val="20"/>
                <w:lang w:val="en-US"/>
              </w:rPr>
              <w:t xml:space="preserve"> t</w:t>
            </w:r>
            <w:r w:rsidR="00350A69" w:rsidRPr="000035F7">
              <w:rPr>
                <w:sz w:val="20"/>
                <w:szCs w:val="20"/>
                <w:lang w:val="en-US"/>
              </w:rPr>
              <w:t>wo</w:t>
            </w:r>
            <w:r w:rsidRPr="000035F7">
              <w:rPr>
                <w:sz w:val="20"/>
                <w:szCs w:val="20"/>
                <w:lang w:val="en-US"/>
              </w:rPr>
              <w:t xml:space="preserve"> relevant examples of schemes undertaken within the last five years.</w:t>
            </w:r>
          </w:p>
          <w:p w:rsidR="00805DA4" w:rsidRPr="000035F7" w:rsidRDefault="00805DA4" w:rsidP="00B21A3B">
            <w:pPr>
              <w:pStyle w:val="NoSpacing"/>
              <w:spacing w:line="252" w:lineRule="auto"/>
              <w:rPr>
                <w:sz w:val="20"/>
                <w:szCs w:val="20"/>
                <w:lang w:val="en-US"/>
              </w:rPr>
            </w:pPr>
          </w:p>
          <w:p w:rsidR="00805DA4" w:rsidRPr="000035F7" w:rsidRDefault="00805DA4" w:rsidP="00B21A3B">
            <w:pPr>
              <w:pStyle w:val="NoSpacing"/>
              <w:spacing w:line="252" w:lineRule="auto"/>
              <w:rPr>
                <w:sz w:val="20"/>
                <w:szCs w:val="20"/>
                <w:lang w:val="en-US"/>
              </w:rPr>
            </w:pPr>
            <w:r w:rsidRPr="000035F7">
              <w:rPr>
                <w:sz w:val="20"/>
                <w:szCs w:val="20"/>
                <w:lang w:val="en-US"/>
              </w:rPr>
              <w:t>Please include for each example;</w:t>
            </w:r>
          </w:p>
          <w:p w:rsidR="00805DA4" w:rsidRPr="000035F7" w:rsidRDefault="00805DA4" w:rsidP="00C07530">
            <w:pPr>
              <w:pStyle w:val="NoSpacing"/>
              <w:numPr>
                <w:ilvl w:val="0"/>
                <w:numId w:val="47"/>
              </w:numPr>
              <w:spacing w:line="252" w:lineRule="auto"/>
              <w:rPr>
                <w:sz w:val="20"/>
                <w:szCs w:val="20"/>
                <w:lang w:val="en-US"/>
              </w:rPr>
            </w:pPr>
            <w:r w:rsidRPr="000035F7">
              <w:rPr>
                <w:sz w:val="20"/>
                <w:szCs w:val="20"/>
                <w:lang w:val="en-US"/>
              </w:rPr>
              <w:t>Type of contract used i.e. NEC 3, bespoke</w:t>
            </w:r>
          </w:p>
          <w:p w:rsidR="00805DA4" w:rsidRPr="000035F7" w:rsidRDefault="00805DA4" w:rsidP="00C07530">
            <w:pPr>
              <w:pStyle w:val="NoSpacing"/>
              <w:numPr>
                <w:ilvl w:val="0"/>
                <w:numId w:val="47"/>
              </w:numPr>
              <w:spacing w:line="252" w:lineRule="auto"/>
              <w:rPr>
                <w:sz w:val="20"/>
                <w:szCs w:val="20"/>
                <w:lang w:val="en-US"/>
              </w:rPr>
            </w:pPr>
            <w:r w:rsidRPr="000035F7">
              <w:rPr>
                <w:sz w:val="20"/>
                <w:szCs w:val="20"/>
                <w:lang w:val="en-US"/>
              </w:rPr>
              <w:t>Length of contract</w:t>
            </w:r>
          </w:p>
          <w:p w:rsidR="00805DA4" w:rsidRPr="000035F7" w:rsidRDefault="00805DA4" w:rsidP="00C07530">
            <w:pPr>
              <w:pStyle w:val="NoSpacing"/>
              <w:numPr>
                <w:ilvl w:val="0"/>
                <w:numId w:val="47"/>
              </w:numPr>
              <w:spacing w:line="252" w:lineRule="auto"/>
              <w:rPr>
                <w:sz w:val="20"/>
                <w:szCs w:val="20"/>
                <w:lang w:val="en-US"/>
              </w:rPr>
            </w:pPr>
            <w:r w:rsidRPr="000035F7">
              <w:rPr>
                <w:sz w:val="20"/>
                <w:szCs w:val="20"/>
                <w:lang w:val="en-US"/>
              </w:rPr>
              <w:t>Client</w:t>
            </w:r>
          </w:p>
          <w:p w:rsidR="00805DA4" w:rsidRPr="000035F7" w:rsidRDefault="00805DA4" w:rsidP="00C07530">
            <w:pPr>
              <w:pStyle w:val="NoSpacing"/>
              <w:numPr>
                <w:ilvl w:val="0"/>
                <w:numId w:val="47"/>
              </w:numPr>
              <w:spacing w:line="252" w:lineRule="auto"/>
              <w:rPr>
                <w:sz w:val="20"/>
                <w:szCs w:val="20"/>
                <w:lang w:val="en-US"/>
              </w:rPr>
            </w:pPr>
            <w:r w:rsidRPr="000035F7">
              <w:rPr>
                <w:sz w:val="20"/>
                <w:szCs w:val="20"/>
                <w:lang w:val="en-US"/>
              </w:rPr>
              <w:t>Value of contract</w:t>
            </w:r>
          </w:p>
          <w:p w:rsidR="00805DA4" w:rsidRPr="000035F7" w:rsidRDefault="00805DA4" w:rsidP="00C07530">
            <w:pPr>
              <w:pStyle w:val="NoSpacing"/>
              <w:numPr>
                <w:ilvl w:val="0"/>
                <w:numId w:val="47"/>
              </w:numPr>
              <w:spacing w:line="252" w:lineRule="auto"/>
              <w:rPr>
                <w:sz w:val="20"/>
                <w:szCs w:val="20"/>
                <w:lang w:val="en-US"/>
              </w:rPr>
            </w:pPr>
            <w:r w:rsidRPr="000035F7">
              <w:rPr>
                <w:sz w:val="20"/>
                <w:szCs w:val="20"/>
                <w:lang w:val="en-US"/>
              </w:rPr>
              <w:t>Outline description of scheme</w:t>
            </w:r>
          </w:p>
        </w:tc>
      </w:tr>
    </w:tbl>
    <w:p w:rsidR="009D7B35" w:rsidRPr="00B74385" w:rsidRDefault="009D7B35" w:rsidP="00E65F5D">
      <w:pPr>
        <w:rPr>
          <w:rFonts w:ascii="Arial" w:hAnsi="Arial" w:cs="Arial"/>
          <w:i/>
          <w:color w:val="0070C0"/>
        </w:rPr>
      </w:pPr>
    </w:p>
    <w:p w:rsidR="00625934" w:rsidRPr="00B74385" w:rsidRDefault="00625934" w:rsidP="00E65F5D">
      <w:pPr>
        <w:rPr>
          <w:rFonts w:ascii="Arial" w:hAnsi="Arial" w:cs="Arial"/>
          <w:i/>
          <w:color w:val="0070C0"/>
        </w:rPr>
      </w:pPr>
    </w:p>
    <w:p w:rsidR="008113C3" w:rsidRPr="00A96FF9" w:rsidRDefault="003318A9" w:rsidP="00E65F5D">
      <w:pPr>
        <w:shd w:val="clear" w:color="auto" w:fill="FFFFFF"/>
        <w:spacing w:line="264" w:lineRule="auto"/>
        <w:rPr>
          <w:rFonts w:ascii="Arial" w:hAnsi="Arial" w:cs="Arial"/>
        </w:rPr>
      </w:pPr>
      <w:r w:rsidRPr="00A96FF9">
        <w:rPr>
          <w:rFonts w:ascii="Arial" w:hAnsi="Arial" w:cs="Arial"/>
          <w:iCs/>
        </w:rPr>
        <w:t>The criteria listed above will be assessed on a</w:t>
      </w:r>
      <w:r w:rsidRPr="00A96FF9">
        <w:rPr>
          <w:rFonts w:ascii="Arial" w:hAnsi="Arial" w:cs="Arial"/>
        </w:rPr>
        <w:t xml:space="preserve"> </w:t>
      </w:r>
      <w:r w:rsidR="004C13AC" w:rsidRPr="00A96FF9">
        <w:rPr>
          <w:rFonts w:ascii="Arial" w:hAnsi="Arial" w:cs="Arial"/>
        </w:rPr>
        <w:t xml:space="preserve">0 </w:t>
      </w:r>
      <w:r w:rsidRPr="00A96FF9">
        <w:rPr>
          <w:rFonts w:ascii="Arial" w:hAnsi="Arial" w:cs="Arial"/>
        </w:rPr>
        <w:t>to</w:t>
      </w:r>
      <w:r w:rsidR="006D38D0" w:rsidRPr="00A96FF9">
        <w:rPr>
          <w:rFonts w:ascii="Arial" w:hAnsi="Arial" w:cs="Arial"/>
        </w:rPr>
        <w:t xml:space="preserve"> 10</w:t>
      </w:r>
      <w:r w:rsidRPr="00A96FF9">
        <w:rPr>
          <w:rFonts w:ascii="Arial" w:hAnsi="Arial" w:cs="Arial"/>
        </w:rPr>
        <w:t xml:space="preserve"> basis and will reflect the following judgements: </w:t>
      </w:r>
    </w:p>
    <w:p w:rsidR="008113C3" w:rsidRPr="00A96FF9" w:rsidRDefault="008113C3" w:rsidP="00E65F5D">
      <w:pPr>
        <w:shd w:val="clear" w:color="auto" w:fill="FFFFFF"/>
        <w:spacing w:line="264" w:lineRule="auto"/>
        <w:rPr>
          <w:rFonts w:ascii="Arial" w:hAnsi="Arial" w:cs="Arial"/>
        </w:rPr>
      </w:pPr>
    </w:p>
    <w:tbl>
      <w:tblPr>
        <w:tblW w:w="0" w:type="auto"/>
        <w:tblCellMar>
          <w:left w:w="0" w:type="dxa"/>
          <w:right w:w="0" w:type="dxa"/>
        </w:tblCellMar>
        <w:tblLook w:val="04A0" w:firstRow="1" w:lastRow="0" w:firstColumn="1" w:lastColumn="0" w:noHBand="0" w:noVBand="1"/>
      </w:tblPr>
      <w:tblGrid>
        <w:gridCol w:w="7369"/>
        <w:gridCol w:w="917"/>
      </w:tblGrid>
      <w:tr w:rsidR="00B74385" w:rsidRPr="00A96FF9"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A96FF9" w:rsidRDefault="00050E06" w:rsidP="00E65F5D">
            <w:pPr>
              <w:rPr>
                <w:rFonts w:ascii="Arial" w:eastAsia="Calibri" w:hAnsi="Arial" w:cs="Arial"/>
                <w:b/>
                <w:bCs/>
                <w:lang w:val="en-US"/>
              </w:rPr>
            </w:pPr>
            <w:r w:rsidRPr="00A96FF9">
              <w:rPr>
                <w:rFonts w:ascii="Arial" w:hAnsi="Arial" w:cs="Arial"/>
                <w:b/>
                <w:bCs/>
                <w:lang w:val="en-US"/>
              </w:rPr>
              <w:t>Rating of Response</w:t>
            </w:r>
          </w:p>
          <w:p w:rsidR="00050E06" w:rsidRPr="00A96FF9" w:rsidRDefault="00050E06" w:rsidP="00E65F5D">
            <w:pPr>
              <w:snapToGrid w:val="0"/>
              <w:rPr>
                <w:rFonts w:ascii="Arial" w:eastAsia="Calibri" w:hAnsi="Arial" w:cs="Arial"/>
                <w:b/>
                <w:bCs/>
                <w:lang w:val="en-US"/>
              </w:rPr>
            </w:pPr>
            <w:r w:rsidRPr="00A96FF9">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b/>
                <w:bCs/>
                <w:lang w:val="en-US"/>
              </w:rPr>
            </w:pPr>
            <w:r w:rsidRPr="00A96FF9">
              <w:rPr>
                <w:rFonts w:ascii="Arial" w:hAnsi="Arial" w:cs="Arial"/>
                <w:b/>
                <w:bCs/>
                <w:lang w:val="en-US"/>
              </w:rPr>
              <w:t>Score</w:t>
            </w:r>
          </w:p>
        </w:tc>
      </w:tr>
      <w:tr w:rsidR="00B74385" w:rsidRPr="00A96FF9"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 xml:space="preserve">Excellent: </w:t>
            </w:r>
            <w:r w:rsidRPr="00A96FF9">
              <w:rPr>
                <w:rFonts w:ascii="Arial" w:hAnsi="Arial" w:cs="Arial"/>
                <w:iCs/>
                <w:lang w:val="en-US"/>
              </w:rPr>
              <w:t xml:space="preserve">Addresses all of the requirements </w:t>
            </w:r>
            <w:r w:rsidRPr="00A96FF9">
              <w:rPr>
                <w:rFonts w:ascii="Arial" w:hAnsi="Arial" w:cs="Arial"/>
                <w:lang w:val="en-US"/>
              </w:rPr>
              <w:t xml:space="preserve">and provides a response with relevant supporting information which </w:t>
            </w:r>
            <w:r w:rsidRPr="00A96FF9">
              <w:rPr>
                <w:rFonts w:ascii="Arial" w:hAnsi="Arial" w:cs="Arial"/>
                <w:iCs/>
                <w:lang w:val="en-US"/>
              </w:rPr>
              <w:t>does not contain any weaknesses</w:t>
            </w:r>
            <w:r w:rsidRPr="00A96FF9">
              <w:rPr>
                <w:rFonts w:ascii="Arial" w:hAnsi="Arial" w:cs="Arial"/>
                <w:lang w:val="en-US"/>
              </w:rPr>
              <w:t xml:space="preserve">, giving the Agency </w:t>
            </w:r>
            <w:r w:rsidRPr="00A96FF9">
              <w:rPr>
                <w:rFonts w:ascii="Arial" w:hAnsi="Arial" w:cs="Arial"/>
                <w:iCs/>
                <w:lang w:val="en-US"/>
              </w:rPr>
              <w:t>complete confidence</w:t>
            </w:r>
            <w:r w:rsidRPr="00A96F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10</w:t>
            </w:r>
          </w:p>
        </w:tc>
      </w:tr>
      <w:tr w:rsidR="00B74385" w:rsidRPr="00A96FF9"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 xml:space="preserve">Very Good: </w:t>
            </w:r>
            <w:r w:rsidRPr="00A96FF9">
              <w:rPr>
                <w:rFonts w:ascii="Arial" w:hAnsi="Arial" w:cs="Arial"/>
                <w:iCs/>
                <w:lang w:val="en-US"/>
              </w:rPr>
              <w:t>Addresses all of the requirements</w:t>
            </w:r>
            <w:r w:rsidRPr="00A96FF9">
              <w:rPr>
                <w:rFonts w:ascii="Arial" w:hAnsi="Arial" w:cs="Arial"/>
                <w:lang w:val="en-US"/>
              </w:rPr>
              <w:t xml:space="preserve"> and provides a response with relevant supporting information, </w:t>
            </w:r>
            <w:r w:rsidRPr="00A96FF9">
              <w:rPr>
                <w:rFonts w:ascii="Arial" w:hAnsi="Arial" w:cs="Arial"/>
                <w:iCs/>
                <w:lang w:val="en-US"/>
              </w:rPr>
              <w:t>which contains very minor weaknesses</w:t>
            </w:r>
            <w:r w:rsidRPr="00A96FF9">
              <w:rPr>
                <w:rFonts w:ascii="Arial" w:hAnsi="Arial" w:cs="Arial"/>
                <w:lang w:val="en-US"/>
              </w:rPr>
              <w:t xml:space="preserve">, giving the Agency </w:t>
            </w:r>
            <w:r w:rsidRPr="00A96FF9">
              <w:rPr>
                <w:rFonts w:ascii="Arial" w:hAnsi="Arial" w:cs="Arial"/>
                <w:iCs/>
                <w:lang w:val="en-US"/>
              </w:rPr>
              <w:t>high confidence</w:t>
            </w:r>
            <w:r w:rsidRPr="00A96F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8</w:t>
            </w:r>
          </w:p>
        </w:tc>
      </w:tr>
      <w:tr w:rsidR="00B74385" w:rsidRPr="00A96FF9"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Good:</w:t>
            </w:r>
            <w:r w:rsidRPr="00A96FF9">
              <w:rPr>
                <w:rFonts w:ascii="Arial" w:hAnsi="Arial" w:cs="Arial"/>
                <w:lang w:val="en-US"/>
              </w:rPr>
              <w:t xml:space="preserve"> </w:t>
            </w:r>
            <w:r w:rsidRPr="00A96FF9">
              <w:rPr>
                <w:rFonts w:ascii="Arial" w:hAnsi="Arial" w:cs="Arial"/>
                <w:iCs/>
                <w:lang w:val="en-US"/>
              </w:rPr>
              <w:t>Addresses all of the requirements</w:t>
            </w:r>
            <w:r w:rsidRPr="00A96FF9">
              <w:rPr>
                <w:rFonts w:ascii="Arial" w:hAnsi="Arial" w:cs="Arial"/>
                <w:lang w:val="en-US"/>
              </w:rPr>
              <w:t xml:space="preserve"> and provides a response with relevant supporting information, which </w:t>
            </w:r>
            <w:r w:rsidRPr="00A96FF9">
              <w:rPr>
                <w:rFonts w:ascii="Arial" w:hAnsi="Arial" w:cs="Arial"/>
                <w:iCs/>
                <w:lang w:val="en-US"/>
              </w:rPr>
              <w:t>contains minor weaknesses</w:t>
            </w:r>
            <w:r w:rsidRPr="00A96FF9">
              <w:rPr>
                <w:rFonts w:ascii="Arial" w:hAnsi="Arial" w:cs="Arial"/>
                <w:lang w:val="en-US"/>
              </w:rPr>
              <w:t xml:space="preserve">, giving the Agency </w:t>
            </w:r>
            <w:r w:rsidRPr="00A96FF9">
              <w:rPr>
                <w:rFonts w:ascii="Arial" w:hAnsi="Arial" w:cs="Arial"/>
                <w:iCs/>
                <w:lang w:val="en-US"/>
              </w:rPr>
              <w:t>reasonable confidence</w:t>
            </w:r>
            <w:r w:rsidRPr="00A96F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6</w:t>
            </w:r>
          </w:p>
        </w:tc>
      </w:tr>
      <w:tr w:rsidR="00B74385" w:rsidRPr="00A96FF9"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Satisfactory:</w:t>
            </w:r>
            <w:r w:rsidRPr="00A96FF9">
              <w:rPr>
                <w:rFonts w:ascii="Arial" w:hAnsi="Arial" w:cs="Arial"/>
                <w:lang w:val="en-US"/>
              </w:rPr>
              <w:t xml:space="preserve"> </w:t>
            </w:r>
            <w:r w:rsidRPr="00A96FF9">
              <w:rPr>
                <w:rFonts w:ascii="Arial" w:hAnsi="Arial" w:cs="Arial"/>
                <w:iCs/>
                <w:lang w:val="en-US"/>
              </w:rPr>
              <w:t xml:space="preserve">Substantially addresses the requirements </w:t>
            </w:r>
            <w:r w:rsidRPr="00A96FF9">
              <w:rPr>
                <w:rFonts w:ascii="Arial" w:hAnsi="Arial" w:cs="Arial"/>
                <w:lang w:val="en-US"/>
              </w:rPr>
              <w:t>and</w:t>
            </w:r>
            <w:r w:rsidRPr="00A96FF9">
              <w:rPr>
                <w:rFonts w:ascii="Arial" w:hAnsi="Arial" w:cs="Arial"/>
                <w:iCs/>
                <w:lang w:val="en-US"/>
              </w:rPr>
              <w:t xml:space="preserve"> </w:t>
            </w:r>
            <w:r w:rsidRPr="00A96FF9">
              <w:rPr>
                <w:rFonts w:ascii="Arial" w:hAnsi="Arial" w:cs="Arial"/>
                <w:lang w:val="en-US"/>
              </w:rPr>
              <w:t xml:space="preserve">provides a response with relevant supporting information which </w:t>
            </w:r>
            <w:r w:rsidRPr="00A96FF9">
              <w:rPr>
                <w:rFonts w:ascii="Arial" w:hAnsi="Arial" w:cs="Arial"/>
                <w:iCs/>
                <w:lang w:val="en-US"/>
              </w:rPr>
              <w:t>may contain</w:t>
            </w:r>
            <w:r w:rsidRPr="00A96FF9">
              <w:rPr>
                <w:rFonts w:ascii="Arial" w:hAnsi="Arial" w:cs="Arial"/>
                <w:lang w:val="en-US"/>
              </w:rPr>
              <w:t xml:space="preserve"> </w:t>
            </w:r>
            <w:r w:rsidRPr="00A96FF9">
              <w:rPr>
                <w:rFonts w:ascii="Arial" w:hAnsi="Arial" w:cs="Arial"/>
                <w:iCs/>
                <w:lang w:val="en-US"/>
              </w:rPr>
              <w:t>moderate weaknesses,</w:t>
            </w:r>
            <w:r w:rsidRPr="00A96FF9">
              <w:rPr>
                <w:rFonts w:ascii="Arial" w:hAnsi="Arial" w:cs="Arial"/>
                <w:lang w:val="en-US"/>
              </w:rPr>
              <w:t xml:space="preserve"> but gives the Agency </w:t>
            </w:r>
            <w:r w:rsidRPr="00A96FF9">
              <w:rPr>
                <w:rFonts w:ascii="Arial" w:hAnsi="Arial" w:cs="Arial"/>
                <w:iCs/>
                <w:lang w:val="en-US"/>
              </w:rPr>
              <w:t>some confidence</w:t>
            </w:r>
            <w:r w:rsidRPr="00A96F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4</w:t>
            </w:r>
          </w:p>
        </w:tc>
      </w:tr>
      <w:tr w:rsidR="00B74385" w:rsidRPr="00A96FF9"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Weak:</w:t>
            </w:r>
            <w:r w:rsidRPr="00A96FF9">
              <w:rPr>
                <w:rFonts w:ascii="Arial" w:hAnsi="Arial" w:cs="Arial"/>
                <w:lang w:val="en-US"/>
              </w:rPr>
              <w:t xml:space="preserve"> </w:t>
            </w:r>
            <w:r w:rsidRPr="00A96FF9">
              <w:rPr>
                <w:rFonts w:ascii="Arial" w:hAnsi="Arial" w:cs="Arial"/>
                <w:iCs/>
                <w:lang w:val="en-US"/>
              </w:rPr>
              <w:t>Partially addresses the requirements,</w:t>
            </w:r>
            <w:r w:rsidRPr="00A96FF9">
              <w:rPr>
                <w:rFonts w:ascii="Arial" w:hAnsi="Arial" w:cs="Arial"/>
                <w:lang w:val="en-US"/>
              </w:rPr>
              <w:t xml:space="preserve"> or provides supporting information that is of limited relevance or contains </w:t>
            </w:r>
            <w:r w:rsidRPr="00A96FF9">
              <w:rPr>
                <w:rFonts w:ascii="Arial" w:hAnsi="Arial" w:cs="Arial"/>
                <w:iCs/>
                <w:lang w:val="en-US"/>
              </w:rPr>
              <w:t xml:space="preserve">significant weaknesses, </w:t>
            </w:r>
            <w:r w:rsidRPr="00A96FF9">
              <w:rPr>
                <w:rFonts w:ascii="Arial" w:hAnsi="Arial" w:cs="Arial"/>
                <w:lang w:val="en-US"/>
              </w:rPr>
              <w:t xml:space="preserve">and therefore gives the Agency </w:t>
            </w:r>
            <w:r w:rsidRPr="00A96FF9">
              <w:rPr>
                <w:rFonts w:ascii="Arial" w:hAnsi="Arial" w:cs="Arial"/>
                <w:iCs/>
                <w:lang w:val="en-US"/>
              </w:rPr>
              <w:t>low confidence</w:t>
            </w:r>
            <w:r w:rsidRPr="00A96FF9">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2</w:t>
            </w:r>
          </w:p>
        </w:tc>
      </w:tr>
      <w:tr w:rsidR="00B74385" w:rsidRPr="00A96FF9"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b/>
                <w:bCs/>
                <w:lang w:val="en-US"/>
              </w:rPr>
              <w:t xml:space="preserve">Nil: </w:t>
            </w:r>
            <w:r w:rsidRPr="00A96FF9">
              <w:rPr>
                <w:rFonts w:ascii="Arial" w:hAnsi="Arial" w:cs="Arial"/>
                <w:lang w:val="en-US"/>
              </w:rPr>
              <w:t xml:space="preserve">No response or provides a response that gives the Agency </w:t>
            </w:r>
            <w:r w:rsidRPr="00A96FF9">
              <w:rPr>
                <w:rFonts w:ascii="Arial" w:hAnsi="Arial" w:cs="Arial"/>
                <w:iCs/>
                <w:lang w:val="en-US"/>
              </w:rPr>
              <w:t>no confidence</w:t>
            </w:r>
            <w:r w:rsidRPr="00A96FF9">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A96FF9" w:rsidRDefault="00050E06" w:rsidP="00E65F5D">
            <w:pPr>
              <w:snapToGrid w:val="0"/>
              <w:rPr>
                <w:rFonts w:ascii="Arial" w:eastAsia="Calibri" w:hAnsi="Arial" w:cs="Arial"/>
                <w:lang w:val="en-US"/>
              </w:rPr>
            </w:pPr>
            <w:r w:rsidRPr="00A96FF9">
              <w:rPr>
                <w:rFonts w:ascii="Arial" w:hAnsi="Arial" w:cs="Arial"/>
                <w:lang w:val="en-US"/>
              </w:rPr>
              <w:t>0</w:t>
            </w:r>
          </w:p>
        </w:tc>
      </w:tr>
    </w:tbl>
    <w:p w:rsidR="00734DA1" w:rsidRPr="00A96FF9" w:rsidRDefault="00734DA1" w:rsidP="00E65F5D">
      <w:pPr>
        <w:pStyle w:val="BodyText"/>
        <w:spacing w:after="0"/>
        <w:rPr>
          <w:rFonts w:ascii="Arial" w:hAnsi="Arial" w:cs="Arial"/>
          <w:b/>
        </w:rPr>
      </w:pPr>
    </w:p>
    <w:p w:rsidR="003A6912" w:rsidRPr="00B74385" w:rsidRDefault="003A6912" w:rsidP="00E65F5D">
      <w:pPr>
        <w:pStyle w:val="BodyText"/>
        <w:spacing w:after="0"/>
        <w:rPr>
          <w:rFonts w:ascii="Arial" w:hAnsi="Arial" w:cs="Arial"/>
          <w:b/>
          <w:i/>
          <w:color w:val="0070C0"/>
          <w:u w:val="single"/>
        </w:rPr>
      </w:pPr>
    </w:p>
    <w:p w:rsidR="000D2F4D" w:rsidRPr="00623AA1" w:rsidRDefault="000D2F4D" w:rsidP="000D2F4D">
      <w:pPr>
        <w:ind w:right="-1"/>
        <w:jc w:val="both"/>
        <w:rPr>
          <w:rFonts w:ascii="Arial" w:hAnsi="Arial" w:cs="Arial"/>
          <w:b/>
          <w:u w:val="single"/>
        </w:rPr>
      </w:pPr>
      <w:r w:rsidRPr="00623AA1">
        <w:rPr>
          <w:rFonts w:ascii="Arial" w:hAnsi="Arial" w:cs="Arial"/>
          <w:b/>
          <w:u w:val="single"/>
        </w:rPr>
        <w:t xml:space="preserve">Section </w:t>
      </w:r>
      <w:r w:rsidR="00C11EBA" w:rsidRPr="00623AA1">
        <w:rPr>
          <w:rFonts w:ascii="Arial" w:hAnsi="Arial" w:cs="Arial"/>
          <w:b/>
          <w:u w:val="single"/>
        </w:rPr>
        <w:t>4</w:t>
      </w:r>
    </w:p>
    <w:p w:rsidR="000D2F4D" w:rsidRPr="00623AA1" w:rsidRDefault="000D2F4D" w:rsidP="000D2F4D">
      <w:pPr>
        <w:ind w:right="-1"/>
        <w:jc w:val="both"/>
        <w:rPr>
          <w:rFonts w:ascii="Arial" w:hAnsi="Arial" w:cs="Arial"/>
          <w:b/>
          <w:u w:val="single"/>
        </w:rPr>
      </w:pPr>
    </w:p>
    <w:p w:rsidR="000D2F4D" w:rsidRPr="00623AA1" w:rsidRDefault="000D2F4D" w:rsidP="000D2F4D">
      <w:pPr>
        <w:ind w:right="-1"/>
        <w:jc w:val="both"/>
        <w:rPr>
          <w:rFonts w:ascii="Arial" w:hAnsi="Arial" w:cs="Arial"/>
          <w:b/>
          <w:u w:val="single"/>
        </w:rPr>
      </w:pPr>
      <w:r w:rsidRPr="00623AA1">
        <w:rPr>
          <w:rFonts w:ascii="Arial" w:hAnsi="Arial" w:cs="Arial"/>
          <w:b/>
          <w:u w:val="single"/>
        </w:rPr>
        <w:t>Information to be returned</w:t>
      </w:r>
    </w:p>
    <w:p w:rsidR="000D2F4D" w:rsidRPr="00623AA1" w:rsidRDefault="000D2F4D" w:rsidP="000D2F4D">
      <w:pPr>
        <w:ind w:right="-1"/>
        <w:jc w:val="both"/>
        <w:rPr>
          <w:rFonts w:ascii="Arial" w:hAnsi="Arial" w:cs="Arial"/>
        </w:rPr>
      </w:pPr>
    </w:p>
    <w:p w:rsidR="000D2F4D" w:rsidRPr="00623AA1" w:rsidRDefault="000D2F4D" w:rsidP="000D2F4D">
      <w:pPr>
        <w:jc w:val="both"/>
        <w:rPr>
          <w:rFonts w:ascii="Arial" w:hAnsi="Arial" w:cs="Arial"/>
          <w:b/>
        </w:rPr>
      </w:pPr>
      <w:r w:rsidRPr="00623AA1">
        <w:rPr>
          <w:rFonts w:ascii="Arial" w:hAnsi="Arial" w:cs="Arial"/>
          <w:b/>
        </w:rPr>
        <w:t>Please note, the following information requested must be provided. Incomplete tender submissions may be discounted.</w:t>
      </w:r>
    </w:p>
    <w:p w:rsidR="000D2F4D" w:rsidRPr="00623AA1" w:rsidRDefault="000D2F4D" w:rsidP="000D2F4D">
      <w:pPr>
        <w:jc w:val="both"/>
        <w:rPr>
          <w:rFonts w:ascii="Arial" w:hAnsi="Arial" w:cs="Arial"/>
        </w:rPr>
      </w:pPr>
    </w:p>
    <w:p w:rsidR="000D2F4D" w:rsidRPr="00623AA1" w:rsidRDefault="000D2F4D" w:rsidP="000D2F4D">
      <w:pPr>
        <w:pStyle w:val="BodyText"/>
        <w:spacing w:after="0"/>
        <w:rPr>
          <w:rFonts w:ascii="Arial" w:hAnsi="Arial" w:cs="Arial"/>
        </w:rPr>
      </w:pPr>
      <w:r w:rsidRPr="00623AA1">
        <w:rPr>
          <w:rFonts w:ascii="Arial" w:hAnsi="Arial" w:cs="Arial"/>
        </w:rPr>
        <w:t>Please complete and return the following information:</w:t>
      </w:r>
    </w:p>
    <w:p w:rsidR="000D2F4D" w:rsidRPr="00623AA1" w:rsidRDefault="000D2F4D" w:rsidP="00C07530">
      <w:pPr>
        <w:pStyle w:val="BodyText"/>
        <w:numPr>
          <w:ilvl w:val="0"/>
          <w:numId w:val="6"/>
        </w:numPr>
        <w:spacing w:after="0"/>
        <w:rPr>
          <w:rFonts w:ascii="Arial" w:hAnsi="Arial" w:cs="Arial"/>
        </w:rPr>
      </w:pPr>
      <w:r w:rsidRPr="00623AA1">
        <w:rPr>
          <w:rFonts w:ascii="Arial" w:hAnsi="Arial" w:cs="Arial"/>
        </w:rPr>
        <w:t xml:space="preserve">completed </w:t>
      </w:r>
      <w:r w:rsidR="009C2291" w:rsidRPr="00623AA1">
        <w:rPr>
          <w:rFonts w:ascii="Arial" w:hAnsi="Arial" w:cs="Arial"/>
        </w:rPr>
        <w:t>P</w:t>
      </w:r>
      <w:r w:rsidRPr="00623AA1">
        <w:rPr>
          <w:rFonts w:ascii="Arial" w:hAnsi="Arial" w:cs="Arial"/>
        </w:rPr>
        <w:t xml:space="preserve">ricing </w:t>
      </w:r>
      <w:r w:rsidR="009C2291" w:rsidRPr="00623AA1">
        <w:rPr>
          <w:rFonts w:ascii="Arial" w:hAnsi="Arial" w:cs="Arial"/>
        </w:rPr>
        <w:t>S</w:t>
      </w:r>
      <w:r w:rsidRPr="00623AA1">
        <w:rPr>
          <w:rFonts w:ascii="Arial" w:hAnsi="Arial" w:cs="Arial"/>
        </w:rPr>
        <w:t>chedule</w:t>
      </w:r>
      <w:r w:rsidR="002F4C87" w:rsidRPr="00623AA1">
        <w:rPr>
          <w:rFonts w:ascii="Arial" w:hAnsi="Arial" w:cs="Arial"/>
        </w:rPr>
        <w:t xml:space="preserve"> (Appendix A)</w:t>
      </w:r>
      <w:r w:rsidRPr="00623AA1">
        <w:rPr>
          <w:rFonts w:ascii="Arial" w:hAnsi="Arial" w:cs="Arial"/>
        </w:rPr>
        <w:t xml:space="preserve">; </w:t>
      </w:r>
    </w:p>
    <w:p w:rsidR="000D2F4D" w:rsidRPr="00623AA1" w:rsidRDefault="000D2F4D" w:rsidP="00C07530">
      <w:pPr>
        <w:pStyle w:val="BodyText"/>
        <w:numPr>
          <w:ilvl w:val="0"/>
          <w:numId w:val="5"/>
        </w:numPr>
        <w:spacing w:after="0"/>
        <w:rPr>
          <w:rFonts w:ascii="Arial" w:hAnsi="Arial" w:cs="Arial"/>
        </w:rPr>
      </w:pPr>
      <w:r w:rsidRPr="00623AA1">
        <w:rPr>
          <w:rFonts w:ascii="Arial" w:hAnsi="Arial" w:cs="Arial"/>
        </w:rPr>
        <w:t>completed Prior Rights Schedule</w:t>
      </w:r>
      <w:r w:rsidR="002F4C87" w:rsidRPr="00623AA1">
        <w:rPr>
          <w:rFonts w:ascii="Arial" w:hAnsi="Arial" w:cs="Arial"/>
        </w:rPr>
        <w:t xml:space="preserve"> (Appendix B)</w:t>
      </w:r>
      <w:r w:rsidRPr="00623AA1">
        <w:rPr>
          <w:rFonts w:ascii="Arial" w:hAnsi="Arial" w:cs="Arial"/>
        </w:rPr>
        <w:t>;</w:t>
      </w:r>
    </w:p>
    <w:p w:rsidR="000D2F4D" w:rsidRPr="00623AA1" w:rsidRDefault="000D2F4D" w:rsidP="00C07530">
      <w:pPr>
        <w:pStyle w:val="BodyText"/>
        <w:numPr>
          <w:ilvl w:val="0"/>
          <w:numId w:val="5"/>
        </w:numPr>
        <w:spacing w:after="0"/>
        <w:rPr>
          <w:rFonts w:ascii="Arial" w:hAnsi="Arial" w:cs="Arial"/>
        </w:rPr>
      </w:pPr>
      <w:r w:rsidRPr="00623AA1">
        <w:rPr>
          <w:rFonts w:ascii="Arial" w:hAnsi="Arial" w:cs="Arial"/>
        </w:rPr>
        <w:t>confirmation that terms and conditions are accepted (</w:t>
      </w:r>
      <w:r w:rsidR="002F4C87" w:rsidRPr="00623AA1">
        <w:rPr>
          <w:rFonts w:ascii="Arial" w:hAnsi="Arial" w:cs="Arial"/>
        </w:rPr>
        <w:t>Appendix C. Please note that the terms</w:t>
      </w:r>
      <w:r w:rsidRPr="00623AA1">
        <w:rPr>
          <w:rFonts w:ascii="Arial" w:hAnsi="Arial" w:cs="Arial"/>
        </w:rPr>
        <w:t xml:space="preserve"> cannot be amended later).</w:t>
      </w:r>
    </w:p>
    <w:p w:rsidR="000D2F4D" w:rsidRPr="00623AA1" w:rsidRDefault="000D2F4D" w:rsidP="00C07530">
      <w:pPr>
        <w:pStyle w:val="BodyText"/>
        <w:numPr>
          <w:ilvl w:val="0"/>
          <w:numId w:val="5"/>
        </w:numPr>
        <w:spacing w:after="0"/>
        <w:rPr>
          <w:rFonts w:ascii="Arial" w:hAnsi="Arial" w:cs="Arial"/>
        </w:rPr>
      </w:pPr>
      <w:r w:rsidRPr="00623AA1">
        <w:rPr>
          <w:rFonts w:ascii="Arial" w:hAnsi="Arial" w:cs="Arial"/>
        </w:rPr>
        <w:t xml:space="preserve">details of the personnel you are proposing to carry out the service, including CV’s of your key personnel; </w:t>
      </w:r>
    </w:p>
    <w:p w:rsidR="000D2F4D" w:rsidRPr="00623AA1" w:rsidRDefault="000D2F4D" w:rsidP="00C07530">
      <w:pPr>
        <w:pStyle w:val="BodyText"/>
        <w:numPr>
          <w:ilvl w:val="0"/>
          <w:numId w:val="5"/>
        </w:numPr>
        <w:spacing w:after="0"/>
        <w:rPr>
          <w:rFonts w:ascii="Arial" w:hAnsi="Arial" w:cs="Arial"/>
        </w:rPr>
      </w:pPr>
      <w:r w:rsidRPr="00623AA1">
        <w:rPr>
          <w:rFonts w:ascii="Arial" w:hAnsi="Arial" w:cs="Arial"/>
        </w:rPr>
        <w:t xml:space="preserve">details of how you propose to maintain continuity of personnel; </w:t>
      </w:r>
    </w:p>
    <w:p w:rsidR="000D2F4D" w:rsidRPr="00623AA1" w:rsidRDefault="000D2F4D" w:rsidP="00C07530">
      <w:pPr>
        <w:pStyle w:val="BodyText3"/>
        <w:numPr>
          <w:ilvl w:val="0"/>
          <w:numId w:val="5"/>
        </w:numPr>
        <w:spacing w:after="0"/>
        <w:rPr>
          <w:rFonts w:ascii="Arial" w:hAnsi="Arial" w:cs="Arial"/>
          <w:sz w:val="20"/>
          <w:szCs w:val="20"/>
        </w:rPr>
      </w:pPr>
      <w:r w:rsidRPr="00623AA1">
        <w:rPr>
          <w:rFonts w:ascii="Arial" w:hAnsi="Arial" w:cs="Arial"/>
          <w:sz w:val="20"/>
          <w:szCs w:val="20"/>
        </w:rPr>
        <w:t>details of proposed methodology</w:t>
      </w:r>
      <w:r w:rsidR="00623AA1" w:rsidRPr="00623AA1">
        <w:rPr>
          <w:rFonts w:ascii="Arial" w:hAnsi="Arial" w:cs="Arial"/>
          <w:sz w:val="20"/>
          <w:szCs w:val="20"/>
        </w:rPr>
        <w:t xml:space="preserve"> and innovation</w:t>
      </w:r>
    </w:p>
    <w:p w:rsidR="00294EE9" w:rsidRPr="00623AA1" w:rsidRDefault="00294EE9" w:rsidP="00C07530">
      <w:pPr>
        <w:numPr>
          <w:ilvl w:val="0"/>
          <w:numId w:val="5"/>
        </w:numPr>
        <w:rPr>
          <w:rFonts w:ascii="Arial" w:hAnsi="Arial" w:cs="Arial"/>
        </w:rPr>
      </w:pPr>
      <w:r w:rsidRPr="00623AA1">
        <w:rPr>
          <w:rFonts w:ascii="Arial" w:hAnsi="Arial" w:cs="Arial"/>
          <w:bCs/>
        </w:rPr>
        <w:t>Understanding of project scope &amp; requirements</w:t>
      </w:r>
      <w:r w:rsidRPr="00623AA1" w:rsidDel="00294EE9">
        <w:rPr>
          <w:rFonts w:ascii="Arial" w:hAnsi="Arial" w:cs="Arial"/>
        </w:rPr>
        <w:t xml:space="preserve"> </w:t>
      </w:r>
    </w:p>
    <w:p w:rsidR="000D2F4D" w:rsidRPr="00623AA1" w:rsidRDefault="000D2F4D" w:rsidP="00C07530">
      <w:pPr>
        <w:numPr>
          <w:ilvl w:val="0"/>
          <w:numId w:val="5"/>
        </w:numPr>
        <w:rPr>
          <w:rFonts w:ascii="Arial" w:hAnsi="Arial" w:cs="Arial"/>
        </w:rPr>
      </w:pPr>
      <w:r w:rsidRPr="00623AA1">
        <w:rPr>
          <w:rFonts w:ascii="Arial" w:hAnsi="Arial" w:cs="Arial"/>
        </w:rPr>
        <w:t>detail your recent experience of carrying out similar contracts</w:t>
      </w:r>
    </w:p>
    <w:p w:rsidR="003B1A3D" w:rsidRPr="00623AA1" w:rsidRDefault="003B1A3D" w:rsidP="00C07530">
      <w:pPr>
        <w:numPr>
          <w:ilvl w:val="0"/>
          <w:numId w:val="5"/>
        </w:numPr>
        <w:rPr>
          <w:rFonts w:ascii="Arial" w:hAnsi="Arial" w:cs="Arial"/>
        </w:rPr>
      </w:pPr>
      <w:r w:rsidRPr="00623AA1">
        <w:rPr>
          <w:rFonts w:ascii="Arial" w:hAnsi="Arial" w:cs="Arial"/>
          <w:bCs/>
        </w:rPr>
        <w:t>Ability to deliver a successful project to time and budget</w:t>
      </w:r>
    </w:p>
    <w:p w:rsidR="003A6912" w:rsidRPr="00B74385" w:rsidRDefault="003A6912" w:rsidP="00E65F5D">
      <w:pPr>
        <w:pStyle w:val="BodyText"/>
        <w:spacing w:after="0"/>
        <w:rPr>
          <w:rFonts w:ascii="Arial" w:hAnsi="Arial" w:cs="Arial"/>
          <w:b/>
          <w:color w:val="0070C0"/>
          <w:u w:val="single"/>
        </w:rPr>
      </w:pPr>
    </w:p>
    <w:p w:rsidR="003014F2" w:rsidRPr="0070341E" w:rsidRDefault="003014F2" w:rsidP="00E65F5D">
      <w:pPr>
        <w:pStyle w:val="BodyText"/>
        <w:spacing w:after="0"/>
        <w:rPr>
          <w:rFonts w:ascii="Arial" w:hAnsi="Arial" w:cs="Arial"/>
          <w:b/>
          <w:u w:val="single"/>
        </w:rPr>
      </w:pPr>
      <w:r w:rsidRPr="0070341E">
        <w:rPr>
          <w:rFonts w:ascii="Arial" w:hAnsi="Arial" w:cs="Arial"/>
          <w:b/>
          <w:u w:val="single"/>
        </w:rPr>
        <w:lastRenderedPageBreak/>
        <w:t xml:space="preserve">Section </w:t>
      </w:r>
      <w:r w:rsidR="00C11EBA" w:rsidRPr="0070341E">
        <w:rPr>
          <w:rFonts w:ascii="Arial" w:hAnsi="Arial" w:cs="Arial"/>
          <w:b/>
          <w:u w:val="single"/>
        </w:rPr>
        <w:t>5</w:t>
      </w:r>
    </w:p>
    <w:p w:rsidR="006739AF" w:rsidRPr="0070341E" w:rsidRDefault="006739AF" w:rsidP="00E65F5D">
      <w:pPr>
        <w:pStyle w:val="Heading1"/>
        <w:numPr>
          <w:ilvl w:val="0"/>
          <w:numId w:val="0"/>
        </w:numPr>
        <w:rPr>
          <w:rFonts w:cs="Arial"/>
          <w:sz w:val="20"/>
        </w:rPr>
      </w:pPr>
    </w:p>
    <w:p w:rsidR="006739AF" w:rsidRPr="0070341E" w:rsidRDefault="006739AF" w:rsidP="00E65F5D">
      <w:pPr>
        <w:pStyle w:val="BodyText"/>
        <w:spacing w:after="0"/>
        <w:rPr>
          <w:rFonts w:ascii="Arial" w:hAnsi="Arial" w:cs="Arial"/>
          <w:b/>
          <w:u w:val="single"/>
        </w:rPr>
      </w:pPr>
      <w:r w:rsidRPr="0070341E">
        <w:rPr>
          <w:rFonts w:ascii="Arial" w:hAnsi="Arial" w:cs="Arial"/>
          <w:b/>
          <w:u w:val="single"/>
        </w:rPr>
        <w:t>Specification</w:t>
      </w:r>
    </w:p>
    <w:p w:rsidR="003C74EF" w:rsidRPr="0070341E" w:rsidRDefault="003C74EF" w:rsidP="00E65F5D">
      <w:pPr>
        <w:pStyle w:val="BodyText"/>
        <w:spacing w:after="0"/>
        <w:rPr>
          <w:rFonts w:ascii="Arial" w:hAnsi="Arial" w:cs="Arial"/>
          <w:b/>
          <w:u w:val="single"/>
        </w:rPr>
      </w:pPr>
    </w:p>
    <w:p w:rsidR="00E65F5D" w:rsidRPr="0070341E" w:rsidRDefault="00E65F5D" w:rsidP="00E65F5D">
      <w:pPr>
        <w:spacing w:line="276" w:lineRule="auto"/>
        <w:ind w:left="720"/>
        <w:rPr>
          <w:rFonts w:ascii="Arial" w:hAnsi="Arial" w:cs="Arial"/>
        </w:rPr>
      </w:pPr>
    </w:p>
    <w:p w:rsidR="00C24614" w:rsidRPr="0070341E" w:rsidRDefault="00C24614" w:rsidP="00C07530">
      <w:pPr>
        <w:pStyle w:val="Heading1"/>
        <w:numPr>
          <w:ilvl w:val="0"/>
          <w:numId w:val="8"/>
        </w:numPr>
        <w:rPr>
          <w:rFonts w:cs="Arial"/>
          <w:sz w:val="20"/>
          <w:u w:val="single"/>
        </w:rPr>
      </w:pPr>
      <w:r w:rsidRPr="0070341E">
        <w:rPr>
          <w:rFonts w:cs="Arial"/>
          <w:sz w:val="20"/>
          <w:u w:val="single"/>
        </w:rPr>
        <w:t>Background to the Requirement</w:t>
      </w:r>
    </w:p>
    <w:p w:rsidR="00C24614" w:rsidRPr="00B74385" w:rsidRDefault="00C24614" w:rsidP="00E65F5D">
      <w:pPr>
        <w:ind w:left="720"/>
        <w:rPr>
          <w:rFonts w:ascii="Arial" w:hAnsi="Arial" w:cs="Arial"/>
          <w:color w:val="0070C0"/>
        </w:rPr>
      </w:pPr>
    </w:p>
    <w:p w:rsidR="00027383" w:rsidRPr="00222F17" w:rsidRDefault="00027383" w:rsidP="00027383">
      <w:pPr>
        <w:rPr>
          <w:rFonts w:ascii="Arial" w:hAnsi="Arial" w:cs="Arial"/>
        </w:rPr>
      </w:pPr>
      <w:r w:rsidRPr="00222F17">
        <w:rPr>
          <w:rFonts w:ascii="Arial" w:hAnsi="Arial" w:cs="Arial"/>
        </w:rPr>
        <w:t xml:space="preserve">The Soil Moisture Model was developed in house by staff in the ex-Thames region in the 1990s.  It enables rainfall, potential evapotranspiration and soil moisture deficit data to be calculated </w:t>
      </w:r>
      <w:r>
        <w:rPr>
          <w:rFonts w:ascii="Arial" w:hAnsi="Arial" w:cs="Arial"/>
        </w:rPr>
        <w:t xml:space="preserve">for </w:t>
      </w:r>
      <w:r w:rsidRPr="00222F17">
        <w:rPr>
          <w:rFonts w:ascii="Arial" w:hAnsi="Arial" w:cs="Arial"/>
        </w:rPr>
        <w:t>48 areal units each week across the 4 Areas in the South-east of England</w:t>
      </w:r>
      <w:r>
        <w:rPr>
          <w:rFonts w:ascii="Arial" w:hAnsi="Arial" w:cs="Arial"/>
        </w:rPr>
        <w:t xml:space="preserve">. </w:t>
      </w:r>
    </w:p>
    <w:p w:rsidR="00027383" w:rsidRPr="00222F17" w:rsidRDefault="00027383" w:rsidP="00027383">
      <w:pPr>
        <w:rPr>
          <w:rFonts w:ascii="Arial" w:hAnsi="Arial" w:cs="Arial"/>
        </w:rPr>
      </w:pPr>
    </w:p>
    <w:p w:rsidR="00027383" w:rsidRDefault="00027383" w:rsidP="00027383">
      <w:pPr>
        <w:rPr>
          <w:rFonts w:ascii="Arial" w:hAnsi="Arial" w:cs="Arial"/>
        </w:rPr>
      </w:pPr>
      <w:r w:rsidRPr="00222F17">
        <w:rPr>
          <w:rFonts w:ascii="Arial" w:hAnsi="Arial" w:cs="Arial"/>
        </w:rPr>
        <w:t>It is a</w:t>
      </w:r>
      <w:r>
        <w:rPr>
          <w:rFonts w:ascii="Arial" w:hAnsi="Arial" w:cs="Arial"/>
        </w:rPr>
        <w:t xml:space="preserve"> very reliable, easy-to-use </w:t>
      </w:r>
      <w:r w:rsidRPr="00222F17">
        <w:rPr>
          <w:rFonts w:ascii="Arial" w:hAnsi="Arial" w:cs="Arial"/>
        </w:rPr>
        <w:t>MS Excel spreadsheet with an associated MS Access database behind it</w:t>
      </w:r>
      <w:r>
        <w:rPr>
          <w:rFonts w:ascii="Arial" w:hAnsi="Arial" w:cs="Arial"/>
        </w:rPr>
        <w:t>, and was regularly updated up until 2014. There is now an opportunity to fully review, verify and look to future-proof the model.</w:t>
      </w:r>
    </w:p>
    <w:p w:rsidR="00027383" w:rsidRDefault="00027383" w:rsidP="00027383">
      <w:pPr>
        <w:rPr>
          <w:rFonts w:ascii="Arial" w:hAnsi="Arial" w:cs="Arial"/>
        </w:rPr>
      </w:pPr>
    </w:p>
    <w:p w:rsidR="00027383" w:rsidRDefault="00027383" w:rsidP="00027383">
      <w:pPr>
        <w:rPr>
          <w:rFonts w:ascii="Arial" w:hAnsi="Arial" w:cs="Arial"/>
        </w:rPr>
      </w:pPr>
      <w:r>
        <w:rPr>
          <w:rFonts w:ascii="Arial" w:hAnsi="Arial" w:cs="Arial"/>
        </w:rPr>
        <w:t xml:space="preserve">The National Hydrology Team has recently completed two major projects that will provide </w:t>
      </w:r>
      <w:r w:rsidRPr="00222F17">
        <w:rPr>
          <w:rFonts w:ascii="Arial" w:hAnsi="Arial" w:cs="Arial"/>
        </w:rPr>
        <w:t>national rainfall and potential evaporation data in a 1-grid format</w:t>
      </w:r>
      <w:r w:rsidRPr="008E15DF">
        <w:rPr>
          <w:rFonts w:ascii="Arial" w:hAnsi="Arial" w:cs="Arial"/>
        </w:rPr>
        <w:t xml:space="preserve"> </w:t>
      </w:r>
      <w:r>
        <w:rPr>
          <w:rFonts w:ascii="Arial" w:hAnsi="Arial" w:cs="Arial"/>
        </w:rPr>
        <w:t>and will be updated regularly,</w:t>
      </w:r>
      <w:r w:rsidRPr="00222F17">
        <w:rPr>
          <w:rFonts w:ascii="Arial" w:hAnsi="Arial" w:cs="Arial"/>
        </w:rPr>
        <w:t xml:space="preserve"> in a more timely fashion than has been available in the past.</w:t>
      </w:r>
      <w:r>
        <w:rPr>
          <w:rFonts w:ascii="Arial" w:hAnsi="Arial" w:cs="Arial"/>
        </w:rPr>
        <w:t xml:space="preserve"> In addition, new ‘extract’ tools have been created to enable the rainfall and PE data to be downloaded across user specified temporal and spatial scales. We will use this to </w:t>
      </w:r>
      <w:r w:rsidRPr="00222F17">
        <w:rPr>
          <w:rFonts w:ascii="Arial" w:hAnsi="Arial" w:cs="Arial"/>
        </w:rPr>
        <w:t xml:space="preserve">validate and update the </w:t>
      </w:r>
      <w:r>
        <w:rPr>
          <w:rFonts w:ascii="Arial" w:hAnsi="Arial" w:cs="Arial"/>
        </w:rPr>
        <w:t>Soil Moisture Model</w:t>
      </w:r>
      <w:r w:rsidRPr="008E15DF">
        <w:rPr>
          <w:rFonts w:ascii="Arial" w:hAnsi="Arial" w:cs="Arial"/>
        </w:rPr>
        <w:t xml:space="preserve"> </w:t>
      </w:r>
      <w:r w:rsidRPr="00222F17">
        <w:rPr>
          <w:rFonts w:ascii="Arial" w:hAnsi="Arial" w:cs="Arial"/>
        </w:rPr>
        <w:t>regularly</w:t>
      </w:r>
      <w:r>
        <w:rPr>
          <w:rFonts w:ascii="Arial" w:hAnsi="Arial" w:cs="Arial"/>
        </w:rPr>
        <w:t>, which as a result, will help make it an additional robust tool available for use by all Areas nationally across the entire organisation.</w:t>
      </w:r>
    </w:p>
    <w:p w:rsidR="00027383" w:rsidRDefault="00027383" w:rsidP="00027383">
      <w:pPr>
        <w:rPr>
          <w:rFonts w:ascii="Arial" w:hAnsi="Arial" w:cs="Arial"/>
        </w:rPr>
      </w:pPr>
    </w:p>
    <w:p w:rsidR="00027383" w:rsidRDefault="00027383" w:rsidP="00027383">
      <w:pPr>
        <w:rPr>
          <w:rFonts w:ascii="Arial" w:hAnsi="Arial" w:cs="Arial"/>
        </w:rPr>
      </w:pPr>
      <w:r>
        <w:rPr>
          <w:rFonts w:ascii="Arial" w:hAnsi="Arial" w:cs="Arial"/>
        </w:rPr>
        <w:t>We now need the Soil Moisture Model to be fully and comprehensively checked, verified, updated and</w:t>
      </w:r>
      <w:r w:rsidRPr="00BA26CA">
        <w:rPr>
          <w:rFonts w:ascii="Arial" w:hAnsi="Arial" w:cs="Arial"/>
        </w:rPr>
        <w:t xml:space="preserve"> </w:t>
      </w:r>
      <w:r>
        <w:rPr>
          <w:rFonts w:ascii="Arial" w:hAnsi="Arial" w:cs="Arial"/>
        </w:rPr>
        <w:t xml:space="preserve">adjusted if required, to make it compatible to use the new national </w:t>
      </w:r>
      <w:r w:rsidRPr="00222F17">
        <w:rPr>
          <w:rFonts w:ascii="Arial" w:hAnsi="Arial" w:cs="Arial"/>
        </w:rPr>
        <w:t>rainfall and potential evaporation data</w:t>
      </w:r>
      <w:r>
        <w:rPr>
          <w:rFonts w:ascii="Arial" w:hAnsi="Arial" w:cs="Arial"/>
        </w:rPr>
        <w:t xml:space="preserve">sets. </w:t>
      </w:r>
    </w:p>
    <w:p w:rsidR="00027383" w:rsidRDefault="00027383" w:rsidP="00027383">
      <w:pPr>
        <w:rPr>
          <w:rFonts w:ascii="Arial" w:hAnsi="Arial" w:cs="Arial"/>
        </w:rPr>
      </w:pPr>
    </w:p>
    <w:p w:rsidR="00027383" w:rsidRPr="002A526A" w:rsidRDefault="00027383" w:rsidP="00027383">
      <w:pPr>
        <w:rPr>
          <w:rFonts w:ascii="Arial" w:hAnsi="Arial" w:cs="Arial"/>
        </w:rPr>
      </w:pPr>
      <w:r>
        <w:rPr>
          <w:rFonts w:ascii="Arial" w:hAnsi="Arial" w:cs="Arial"/>
        </w:rPr>
        <w:t>This will enhance the confidence of our hydrologists, who run the model, in the robustness and accuracy of the output data they share with customers every week.</w:t>
      </w:r>
    </w:p>
    <w:p w:rsidR="00A1184F" w:rsidRPr="00B74385" w:rsidRDefault="00A1184F" w:rsidP="00CF26F4">
      <w:pPr>
        <w:rPr>
          <w:rFonts w:ascii="Arial" w:hAnsi="Arial" w:cs="Arial"/>
          <w:i/>
        </w:rPr>
      </w:pPr>
    </w:p>
    <w:p w:rsidR="00CF26F4" w:rsidRPr="00B74385" w:rsidRDefault="00CF26F4" w:rsidP="00CF26F4">
      <w:pPr>
        <w:ind w:left="720"/>
        <w:rPr>
          <w:rFonts w:ascii="Arial" w:hAnsi="Arial" w:cs="Arial"/>
          <w:b/>
          <w:color w:val="FF0000"/>
        </w:rPr>
      </w:pPr>
    </w:p>
    <w:p w:rsidR="006739AF" w:rsidRPr="003C4AE8" w:rsidRDefault="006739AF" w:rsidP="00C07530">
      <w:pPr>
        <w:pStyle w:val="Heading1"/>
        <w:numPr>
          <w:ilvl w:val="0"/>
          <w:numId w:val="8"/>
        </w:numPr>
        <w:rPr>
          <w:rFonts w:cs="Arial"/>
          <w:sz w:val="20"/>
          <w:u w:val="single"/>
        </w:rPr>
      </w:pPr>
      <w:r w:rsidRPr="003C4AE8">
        <w:rPr>
          <w:rFonts w:cs="Arial"/>
          <w:sz w:val="20"/>
          <w:u w:val="single"/>
        </w:rPr>
        <w:t>Specific Objectives</w:t>
      </w:r>
    </w:p>
    <w:p w:rsidR="006739AF" w:rsidRPr="00B74385" w:rsidRDefault="006739AF" w:rsidP="00E65F5D">
      <w:pPr>
        <w:pStyle w:val="Heading1"/>
        <w:numPr>
          <w:ilvl w:val="0"/>
          <w:numId w:val="0"/>
        </w:numPr>
        <w:rPr>
          <w:rFonts w:cs="Arial"/>
          <w:sz w:val="20"/>
        </w:rPr>
      </w:pPr>
    </w:p>
    <w:p w:rsidR="0070341E" w:rsidRDefault="0070341E" w:rsidP="0070341E">
      <w:pPr>
        <w:rPr>
          <w:rFonts w:ascii="Arial" w:hAnsi="Arial" w:cs="Arial"/>
        </w:rPr>
      </w:pPr>
      <w:r>
        <w:rPr>
          <w:rFonts w:ascii="Arial" w:hAnsi="Arial" w:cs="Arial"/>
        </w:rPr>
        <w:t>The overall objective of this project is to conduct a comprehensive review of the Soil Moisture Model (SMM) and fully verify it and all of the input data. In addition, the long term averages are to be checked and recalculated where appropriate, an evaluation of the associated tools and model in its current form is to be made and reported on, and improvements to enhance its robustness and future-proofing it should also be made.</w:t>
      </w: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noProof/>
        </w:rPr>
      </w:pPr>
    </w:p>
    <w:p w:rsidR="0070341E" w:rsidRDefault="0070341E" w:rsidP="0070341E">
      <w:pPr>
        <w:rPr>
          <w:noProof/>
        </w:rPr>
      </w:pPr>
      <w:r>
        <w:rPr>
          <w:noProof/>
        </w:rPr>
        <w:drawing>
          <wp:anchor distT="0" distB="0" distL="114300" distR="114300" simplePos="0" relativeHeight="251659776" behindDoc="1" locked="0" layoutInCell="1" allowOverlap="1" wp14:anchorId="1E5160B8" wp14:editId="32F83B27">
            <wp:simplePos x="0" y="0"/>
            <wp:positionH relativeFrom="margin">
              <wp:align>right</wp:align>
            </wp:positionH>
            <wp:positionV relativeFrom="paragraph">
              <wp:posOffset>146051</wp:posOffset>
            </wp:positionV>
            <wp:extent cx="5731510" cy="37211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731510" cy="3721100"/>
                    </a:xfrm>
                    <a:prstGeom prst="rect">
                      <a:avLst/>
                    </a:prstGeom>
                  </pic:spPr>
                </pic:pic>
              </a:graphicData>
            </a:graphic>
            <wp14:sizeRelH relativeFrom="margin">
              <wp14:pctWidth>0</wp14:pctWidth>
            </wp14:sizeRelH>
            <wp14:sizeRelV relativeFrom="margin">
              <wp14:pctHeight>0</wp14:pctHeight>
            </wp14:sizeRelV>
          </wp:anchor>
        </w:drawing>
      </w: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noProof/>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70341E" w:rsidRDefault="0070341E" w:rsidP="0070341E">
      <w:pPr>
        <w:rPr>
          <w:rFonts w:ascii="Arial" w:hAnsi="Arial" w:cs="Arial"/>
        </w:rPr>
      </w:pPr>
    </w:p>
    <w:p w:rsidR="00E412C6" w:rsidRDefault="00E412C6" w:rsidP="00E412C6">
      <w:pPr>
        <w:widowControl w:val="0"/>
        <w:rPr>
          <w:rFonts w:cs="Arial"/>
          <w:iCs/>
        </w:rPr>
      </w:pPr>
    </w:p>
    <w:p w:rsidR="00E412C6" w:rsidRPr="009B1C7C" w:rsidRDefault="00E412C6" w:rsidP="00E412C6">
      <w:pPr>
        <w:rPr>
          <w:rFonts w:ascii="Arial" w:hAnsi="Arial" w:cs="Arial"/>
          <w:b/>
          <w:iCs/>
          <w:u w:val="single"/>
        </w:rPr>
      </w:pPr>
    </w:p>
    <w:p w:rsidR="00E412C6" w:rsidRPr="003C4AE8" w:rsidRDefault="00E412C6" w:rsidP="00E412C6">
      <w:pPr>
        <w:rPr>
          <w:rFonts w:ascii="Arial" w:hAnsi="Arial" w:cs="Arial"/>
        </w:rPr>
      </w:pPr>
      <w:r w:rsidRPr="003C4AE8">
        <w:rPr>
          <w:rFonts w:ascii="Arial" w:hAnsi="Arial" w:cs="Arial"/>
        </w:rPr>
        <w:t xml:space="preserve">All tools and files developed under this project should be compatible with the following Environment Agency’s systems listed in </w:t>
      </w:r>
      <w:r w:rsidR="003C4AE8" w:rsidRPr="003C4AE8">
        <w:rPr>
          <w:rFonts w:ascii="Arial" w:hAnsi="Arial" w:cs="Arial"/>
        </w:rPr>
        <w:t xml:space="preserve">the table </w:t>
      </w:r>
      <w:r w:rsidR="00300B49" w:rsidRPr="003C4AE8">
        <w:rPr>
          <w:rFonts w:ascii="Arial" w:hAnsi="Arial" w:cs="Arial"/>
        </w:rPr>
        <w:t>below</w:t>
      </w:r>
      <w:r w:rsidRPr="003C4AE8">
        <w:rPr>
          <w:rFonts w:ascii="Arial" w:hAnsi="Arial" w:cs="Arial"/>
        </w:rPr>
        <w:t xml:space="preserve">: </w:t>
      </w:r>
    </w:p>
    <w:p w:rsidR="00E412C6" w:rsidRPr="00300B49" w:rsidRDefault="00E412C6" w:rsidP="00E412C6">
      <w:pPr>
        <w:rPr>
          <w:rFonts w:cs="Arial"/>
          <w:b/>
          <w:iCs/>
          <w:color w:val="0070C0"/>
        </w:rPr>
      </w:pPr>
    </w:p>
    <w:p w:rsidR="00E412C6" w:rsidRPr="00344FA2" w:rsidRDefault="00E412C6" w:rsidP="00E412C6">
      <w:pPr>
        <w:pStyle w:val="Caption"/>
        <w:keepNext/>
        <w:rPr>
          <w:rFonts w:cs="Arial"/>
          <w:b/>
          <w:i w:val="0"/>
          <w:color w:val="auto"/>
          <w:sz w:val="20"/>
          <w:szCs w:val="20"/>
        </w:rPr>
      </w:pPr>
      <w:r w:rsidRPr="00344FA2">
        <w:rPr>
          <w:rFonts w:cs="Arial"/>
          <w:b/>
          <w:i w:val="0"/>
          <w:color w:val="auto"/>
          <w:sz w:val="20"/>
          <w:szCs w:val="20"/>
        </w:rPr>
        <w:t>Summary of Environment Agency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125"/>
      </w:tblGrid>
      <w:tr w:rsidR="00344FA2" w:rsidRPr="00CF5C68" w:rsidTr="0044584D">
        <w:tc>
          <w:tcPr>
            <w:tcW w:w="2263" w:type="dxa"/>
          </w:tcPr>
          <w:p w:rsidR="00344FA2" w:rsidRPr="00CF5C68" w:rsidRDefault="00344FA2" w:rsidP="0044584D">
            <w:pPr>
              <w:rPr>
                <w:rFonts w:ascii="Arial" w:hAnsi="Arial" w:cs="Arial"/>
                <w:b/>
                <w:iCs/>
              </w:rPr>
            </w:pPr>
            <w:r w:rsidRPr="00CF5C68">
              <w:rPr>
                <w:rFonts w:ascii="Arial" w:hAnsi="Arial" w:cs="Arial"/>
                <w:b/>
                <w:iCs/>
              </w:rPr>
              <w:t>Software</w:t>
            </w:r>
          </w:p>
        </w:tc>
        <w:tc>
          <w:tcPr>
            <w:tcW w:w="6521" w:type="dxa"/>
          </w:tcPr>
          <w:p w:rsidR="00344FA2" w:rsidRPr="00CF5C68" w:rsidRDefault="00344FA2" w:rsidP="0044584D">
            <w:pPr>
              <w:rPr>
                <w:rFonts w:ascii="Arial" w:hAnsi="Arial" w:cs="Arial"/>
                <w:b/>
                <w:iCs/>
              </w:rPr>
            </w:pPr>
            <w:r w:rsidRPr="00CF5C68">
              <w:rPr>
                <w:rFonts w:ascii="Arial" w:hAnsi="Arial" w:cs="Arial"/>
                <w:b/>
                <w:iCs/>
              </w:rPr>
              <w:t xml:space="preserve">Current Network Version </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 xml:space="preserve">Windows Version </w:t>
            </w:r>
          </w:p>
        </w:tc>
        <w:tc>
          <w:tcPr>
            <w:tcW w:w="6521" w:type="dxa"/>
          </w:tcPr>
          <w:p w:rsidR="00344FA2" w:rsidRPr="00CF5C68" w:rsidRDefault="00344FA2" w:rsidP="0044584D">
            <w:pPr>
              <w:rPr>
                <w:rFonts w:ascii="Arial" w:hAnsi="Arial" w:cs="Arial"/>
                <w:iCs/>
              </w:rPr>
            </w:pPr>
            <w:r w:rsidRPr="00CF5C68">
              <w:rPr>
                <w:rFonts w:ascii="Arial" w:hAnsi="Arial" w:cs="Arial"/>
                <w:iCs/>
              </w:rPr>
              <w:t xml:space="preserve">Windows 7 Enterprise </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ArcGIS</w:t>
            </w:r>
          </w:p>
        </w:tc>
        <w:tc>
          <w:tcPr>
            <w:tcW w:w="6521" w:type="dxa"/>
          </w:tcPr>
          <w:p w:rsidR="00344FA2" w:rsidRPr="00CF5C68" w:rsidRDefault="00344FA2" w:rsidP="0044584D">
            <w:pPr>
              <w:rPr>
                <w:rFonts w:ascii="Arial" w:hAnsi="Arial" w:cs="Arial"/>
                <w:iCs/>
              </w:rPr>
            </w:pPr>
            <w:r w:rsidRPr="00CF5C68">
              <w:rPr>
                <w:rFonts w:ascii="Arial" w:hAnsi="Arial" w:cs="Arial"/>
                <w:iCs/>
              </w:rPr>
              <w:t>ArcMap 10.4.1</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 xml:space="preserve">Microsoft Office </w:t>
            </w:r>
          </w:p>
        </w:tc>
        <w:tc>
          <w:tcPr>
            <w:tcW w:w="6521" w:type="dxa"/>
          </w:tcPr>
          <w:p w:rsidR="00344FA2" w:rsidRPr="00CF5C68" w:rsidRDefault="00344FA2" w:rsidP="0044584D">
            <w:pPr>
              <w:rPr>
                <w:rFonts w:ascii="Arial" w:hAnsi="Arial" w:cs="Arial"/>
                <w:iCs/>
              </w:rPr>
            </w:pPr>
            <w:r w:rsidRPr="00CF5C68">
              <w:rPr>
                <w:rFonts w:ascii="Arial" w:hAnsi="Arial" w:cs="Arial"/>
                <w:iCs/>
              </w:rPr>
              <w:t>Microsoft Office Professional Plus 2013</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Python</w:t>
            </w:r>
          </w:p>
        </w:tc>
        <w:tc>
          <w:tcPr>
            <w:tcW w:w="6521" w:type="dxa"/>
          </w:tcPr>
          <w:p w:rsidR="00344FA2" w:rsidRPr="00CF5C68" w:rsidRDefault="00344FA2" w:rsidP="0044584D">
            <w:pPr>
              <w:rPr>
                <w:rFonts w:ascii="Arial" w:hAnsi="Arial" w:cs="Arial"/>
                <w:iCs/>
              </w:rPr>
            </w:pPr>
            <w:r w:rsidRPr="00CF5C68">
              <w:rPr>
                <w:rFonts w:ascii="Arial" w:hAnsi="Arial" w:cs="Arial"/>
                <w:iCs/>
              </w:rPr>
              <w:t>Python 3.7.4</w:t>
            </w:r>
          </w:p>
          <w:p w:rsidR="00344FA2" w:rsidRPr="00CF5C68" w:rsidRDefault="00344FA2" w:rsidP="0044584D">
            <w:pPr>
              <w:rPr>
                <w:rFonts w:ascii="Arial" w:hAnsi="Arial" w:cs="Arial"/>
                <w:iCs/>
              </w:rPr>
            </w:pPr>
            <w:r w:rsidRPr="00CF5C68">
              <w:rPr>
                <w:rFonts w:ascii="Arial" w:hAnsi="Arial" w:cs="Arial"/>
                <w:iCs/>
              </w:rPr>
              <w:t xml:space="preserve">We are unable to update python libraries due to security restrictions on our Central Modelling Platform.  Where newer versions are required, the python packages should be supplied with the model files. </w:t>
            </w:r>
          </w:p>
        </w:tc>
      </w:tr>
    </w:tbl>
    <w:p w:rsidR="00E412C6" w:rsidRPr="00E93156" w:rsidRDefault="00E412C6" w:rsidP="00E412C6">
      <w:pPr>
        <w:rPr>
          <w:rFonts w:ascii="Arial" w:hAnsi="Arial" w:cs="Arial"/>
          <w:i/>
          <w:color w:val="0070C0"/>
        </w:rPr>
      </w:pPr>
    </w:p>
    <w:p w:rsidR="00344FA2" w:rsidRPr="00344FA2" w:rsidRDefault="00344FA2" w:rsidP="00344FA2">
      <w:pPr>
        <w:keepNext/>
        <w:keepLines/>
        <w:spacing w:before="120" w:after="120"/>
        <w:outlineLvl w:val="0"/>
        <w:rPr>
          <w:rFonts w:ascii="Arial" w:hAnsi="Arial"/>
          <w:b/>
        </w:rPr>
      </w:pPr>
      <w:r w:rsidRPr="00344FA2">
        <w:rPr>
          <w:rFonts w:ascii="Arial" w:hAnsi="Arial"/>
          <w:b/>
        </w:rPr>
        <w:t xml:space="preserve">Data Available for the project: </w:t>
      </w:r>
    </w:p>
    <w:p w:rsidR="00344FA2" w:rsidRPr="00344FA2" w:rsidRDefault="00344FA2" w:rsidP="00344FA2">
      <w:pPr>
        <w:rPr>
          <w:rFonts w:ascii="Arial" w:hAnsi="Arial" w:cs="Arial"/>
        </w:rPr>
      </w:pPr>
      <w:r w:rsidRPr="00344FA2">
        <w:rPr>
          <w:rFonts w:ascii="Arial" w:hAnsi="Arial" w:cs="Arial"/>
        </w:rPr>
        <w:t>The Environment Agency will provide the following data:</w:t>
      </w:r>
    </w:p>
    <w:p w:rsidR="00344FA2" w:rsidRPr="00344FA2" w:rsidRDefault="00344FA2" w:rsidP="00344FA2"/>
    <w:p w:rsidR="00344FA2" w:rsidRPr="00344FA2" w:rsidRDefault="00344FA2" w:rsidP="00344FA2">
      <w:pPr>
        <w:numPr>
          <w:ilvl w:val="0"/>
          <w:numId w:val="11"/>
        </w:numPr>
        <w:rPr>
          <w:rFonts w:ascii="Arial" w:hAnsi="Arial" w:cs="Arial"/>
        </w:rPr>
      </w:pPr>
      <w:r w:rsidRPr="00344FA2">
        <w:rPr>
          <w:rFonts w:ascii="Arial" w:hAnsi="Arial" w:cs="Arial"/>
        </w:rPr>
        <w:t xml:space="preserve">A copy of the Soil Moisture Model files and associated reporting for this. </w:t>
      </w:r>
    </w:p>
    <w:p w:rsidR="00344FA2" w:rsidRPr="00344FA2" w:rsidRDefault="00344FA2" w:rsidP="00344FA2">
      <w:pPr>
        <w:ind w:left="720"/>
        <w:contextualSpacing/>
        <w:rPr>
          <w:rFonts w:ascii="Arial" w:hAnsi="Arial" w:cs="Arial"/>
        </w:rPr>
      </w:pPr>
    </w:p>
    <w:p w:rsidR="00344FA2" w:rsidRPr="00344FA2" w:rsidRDefault="00344FA2" w:rsidP="00344FA2">
      <w:pPr>
        <w:numPr>
          <w:ilvl w:val="0"/>
          <w:numId w:val="11"/>
        </w:numPr>
        <w:rPr>
          <w:rFonts w:ascii="Arial" w:hAnsi="Arial" w:cs="Arial"/>
        </w:rPr>
      </w:pPr>
      <w:r w:rsidRPr="00344FA2">
        <w:rPr>
          <w:rFonts w:ascii="Arial" w:hAnsi="Arial" w:cs="Arial"/>
        </w:rPr>
        <w:t>SMM Verified Log – Access database.</w:t>
      </w:r>
    </w:p>
    <w:p w:rsidR="00344FA2" w:rsidRPr="00344FA2" w:rsidRDefault="00344FA2" w:rsidP="00344FA2">
      <w:pPr>
        <w:ind w:left="360"/>
        <w:rPr>
          <w:rFonts w:cs="Arial"/>
        </w:rPr>
      </w:pPr>
    </w:p>
    <w:p w:rsidR="00344FA2" w:rsidRPr="00344FA2" w:rsidRDefault="00344FA2" w:rsidP="00344FA2">
      <w:pPr>
        <w:numPr>
          <w:ilvl w:val="0"/>
          <w:numId w:val="11"/>
        </w:numPr>
        <w:rPr>
          <w:rFonts w:ascii="Arial" w:hAnsi="Arial" w:cs="Arial"/>
        </w:rPr>
      </w:pPr>
      <w:r w:rsidRPr="00344FA2">
        <w:rPr>
          <w:rFonts w:ascii="Arial" w:hAnsi="Arial" w:cs="Arial"/>
        </w:rPr>
        <w:t>SMM Lobby - Access database.</w:t>
      </w:r>
    </w:p>
    <w:p w:rsidR="00344FA2" w:rsidRPr="00344FA2" w:rsidRDefault="00344FA2" w:rsidP="00344FA2">
      <w:pPr>
        <w:ind w:left="360"/>
        <w:rPr>
          <w:rFonts w:cs="Arial"/>
        </w:rPr>
      </w:pPr>
    </w:p>
    <w:p w:rsidR="00344FA2" w:rsidRPr="00344FA2" w:rsidRDefault="00344FA2" w:rsidP="00344FA2">
      <w:pPr>
        <w:numPr>
          <w:ilvl w:val="0"/>
          <w:numId w:val="11"/>
        </w:numPr>
        <w:rPr>
          <w:rFonts w:ascii="Arial" w:hAnsi="Arial" w:cs="Arial"/>
        </w:rPr>
      </w:pPr>
      <w:r w:rsidRPr="00344FA2">
        <w:rPr>
          <w:rFonts w:ascii="Arial" w:hAnsi="Arial" w:cs="Arial"/>
        </w:rPr>
        <w:t>SESMM1/ SESMM2 – Instructions for running first and second estimates respectively.</w:t>
      </w:r>
    </w:p>
    <w:p w:rsidR="00344FA2" w:rsidRPr="00344FA2" w:rsidRDefault="00344FA2" w:rsidP="00344FA2">
      <w:pPr>
        <w:ind w:left="360"/>
        <w:rPr>
          <w:rFonts w:cs="Arial"/>
        </w:rPr>
      </w:pPr>
    </w:p>
    <w:p w:rsidR="00344FA2" w:rsidRPr="00344FA2" w:rsidRDefault="00344FA2" w:rsidP="00344FA2">
      <w:pPr>
        <w:numPr>
          <w:ilvl w:val="0"/>
          <w:numId w:val="11"/>
        </w:numPr>
        <w:rPr>
          <w:rFonts w:ascii="Arial" w:hAnsi="Arial" w:cs="Arial"/>
        </w:rPr>
      </w:pPr>
      <w:r w:rsidRPr="00344FA2">
        <w:rPr>
          <w:rFonts w:ascii="Arial" w:hAnsi="Arial" w:cs="Arial"/>
        </w:rPr>
        <w:t>Example of rainfall data for input to model.</w:t>
      </w:r>
    </w:p>
    <w:p w:rsidR="00344FA2" w:rsidRPr="00344FA2" w:rsidRDefault="00344FA2" w:rsidP="00344FA2">
      <w:pPr>
        <w:rPr>
          <w:rFonts w:ascii="Arial" w:hAnsi="Arial" w:cs="Arial"/>
        </w:rPr>
      </w:pPr>
    </w:p>
    <w:p w:rsidR="00344FA2" w:rsidRPr="00344FA2" w:rsidRDefault="00344FA2" w:rsidP="00344FA2">
      <w:pPr>
        <w:numPr>
          <w:ilvl w:val="0"/>
          <w:numId w:val="11"/>
        </w:numPr>
        <w:rPr>
          <w:rFonts w:ascii="Arial" w:hAnsi="Arial" w:cs="Arial"/>
        </w:rPr>
      </w:pPr>
      <w:r w:rsidRPr="00344FA2">
        <w:rPr>
          <w:rFonts w:ascii="Arial" w:hAnsi="Arial" w:cs="Arial"/>
        </w:rPr>
        <w:t>Extracted data from the new national Rainfall and Potential Evapotranspiration datasets</w:t>
      </w:r>
    </w:p>
    <w:p w:rsidR="00344FA2" w:rsidRPr="00344FA2" w:rsidRDefault="00344FA2" w:rsidP="00344FA2">
      <w:pPr>
        <w:ind w:left="720"/>
        <w:contextualSpacing/>
      </w:pPr>
    </w:p>
    <w:p w:rsidR="00344FA2" w:rsidRPr="00344FA2" w:rsidRDefault="00344FA2" w:rsidP="00344FA2">
      <w:pPr>
        <w:numPr>
          <w:ilvl w:val="0"/>
          <w:numId w:val="11"/>
        </w:numPr>
        <w:rPr>
          <w:rFonts w:ascii="Arial" w:hAnsi="Arial" w:cs="Arial"/>
        </w:rPr>
      </w:pPr>
      <w:r w:rsidRPr="00344FA2">
        <w:rPr>
          <w:rFonts w:ascii="Arial" w:hAnsi="Arial" w:cs="Arial"/>
        </w:rPr>
        <w:t>Example XML output files from the SMM</w:t>
      </w:r>
    </w:p>
    <w:p w:rsidR="00E412C6" w:rsidRPr="00344FA2" w:rsidRDefault="00E412C6" w:rsidP="009B1C7C">
      <w:pPr>
        <w:ind w:left="360"/>
        <w:rPr>
          <w:rFonts w:cs="Arial"/>
        </w:rPr>
      </w:pPr>
    </w:p>
    <w:p w:rsidR="00E412C6" w:rsidRPr="00E93156" w:rsidRDefault="00E412C6" w:rsidP="00E412C6">
      <w:pPr>
        <w:rPr>
          <w:rFonts w:ascii="Arial" w:hAnsi="Arial" w:cs="Arial"/>
          <w:color w:val="0070C0"/>
        </w:rPr>
      </w:pPr>
      <w:r w:rsidRPr="00344FA2">
        <w:rPr>
          <w:rFonts w:ascii="Arial" w:hAnsi="Arial" w:cs="Arial"/>
        </w:rPr>
        <w:t>Other datasets may become available as the project progresses.</w:t>
      </w:r>
      <w:r w:rsidRPr="00E93156">
        <w:rPr>
          <w:rFonts w:ascii="Arial" w:hAnsi="Arial" w:cs="Arial"/>
          <w:color w:val="0070C0"/>
        </w:rPr>
        <w:t xml:space="preserve"> </w:t>
      </w:r>
    </w:p>
    <w:p w:rsidR="00E412C6" w:rsidRPr="009B1C7C" w:rsidRDefault="00E412C6" w:rsidP="00E412C6">
      <w:pPr>
        <w:rPr>
          <w:rFonts w:ascii="Arial" w:hAnsi="Arial" w:cs="Arial"/>
        </w:rPr>
      </w:pPr>
    </w:p>
    <w:p w:rsidR="0070341E" w:rsidRPr="00C7717A" w:rsidRDefault="0070341E" w:rsidP="0070341E">
      <w:pPr>
        <w:rPr>
          <w:rFonts w:ascii="Arial" w:hAnsi="Arial" w:cs="Arial"/>
          <w:b/>
        </w:rPr>
      </w:pPr>
      <w:r w:rsidRPr="00C7717A">
        <w:rPr>
          <w:rFonts w:ascii="Arial" w:hAnsi="Arial" w:cs="Arial"/>
          <w:b/>
        </w:rPr>
        <w:t>Tasks</w:t>
      </w:r>
    </w:p>
    <w:p w:rsidR="0070341E" w:rsidRPr="00C7717A" w:rsidRDefault="0070341E" w:rsidP="0070341E">
      <w:pPr>
        <w:rPr>
          <w:rFonts w:ascii="Arial" w:hAnsi="Arial" w:cs="Arial"/>
        </w:rPr>
      </w:pPr>
    </w:p>
    <w:p w:rsidR="0070341E" w:rsidRPr="00C7717A" w:rsidRDefault="0070341E" w:rsidP="0070341E">
      <w:pPr>
        <w:rPr>
          <w:rFonts w:ascii="Arial" w:hAnsi="Arial" w:cs="Arial"/>
          <w:iCs/>
        </w:rPr>
      </w:pPr>
      <w:r w:rsidRPr="00C7717A">
        <w:rPr>
          <w:rFonts w:ascii="Arial" w:hAnsi="Arial" w:cs="Arial"/>
          <w:b/>
          <w:iCs/>
        </w:rPr>
        <w:t xml:space="preserve">Task 1: </w:t>
      </w:r>
      <w:r w:rsidRPr="00C7717A">
        <w:rPr>
          <w:rFonts w:ascii="Arial" w:hAnsi="Arial" w:cs="Arial"/>
          <w:iCs/>
        </w:rPr>
        <w:t>Undertake a detailed review of the Soil Moisture Model and associated tools in their current forms.</w:t>
      </w:r>
    </w:p>
    <w:p w:rsidR="0070341E" w:rsidRPr="00C7717A" w:rsidRDefault="0070341E" w:rsidP="0070341E">
      <w:pPr>
        <w:pStyle w:val="ListParagraph"/>
        <w:numPr>
          <w:ilvl w:val="0"/>
          <w:numId w:val="49"/>
        </w:numPr>
        <w:spacing w:line="240" w:lineRule="auto"/>
        <w:ind w:left="714" w:hanging="357"/>
        <w:rPr>
          <w:rFonts w:cs="Arial"/>
          <w:iCs/>
          <w:sz w:val="20"/>
          <w:szCs w:val="20"/>
        </w:rPr>
      </w:pPr>
      <w:r w:rsidRPr="00C7717A">
        <w:rPr>
          <w:rFonts w:cs="Arial"/>
          <w:iCs/>
          <w:sz w:val="20"/>
          <w:szCs w:val="20"/>
        </w:rPr>
        <w:t>Review the SMM, looking at all of the original inputs, set up, long term averages (1961 – 90) and calculations for each areal unit and the model in its entirety.</w:t>
      </w:r>
    </w:p>
    <w:p w:rsidR="0070341E" w:rsidRPr="00C7717A" w:rsidRDefault="0070341E" w:rsidP="0070341E">
      <w:pPr>
        <w:pStyle w:val="ListParagraph"/>
        <w:numPr>
          <w:ilvl w:val="0"/>
          <w:numId w:val="49"/>
        </w:numPr>
        <w:spacing w:line="240" w:lineRule="auto"/>
        <w:ind w:left="714" w:hanging="357"/>
        <w:rPr>
          <w:rFonts w:cs="Arial"/>
          <w:iCs/>
          <w:sz w:val="20"/>
          <w:szCs w:val="20"/>
        </w:rPr>
      </w:pPr>
      <w:r w:rsidRPr="00C7717A">
        <w:rPr>
          <w:rFonts w:cs="Arial"/>
          <w:iCs/>
          <w:sz w:val="20"/>
          <w:szCs w:val="20"/>
        </w:rPr>
        <w:t>Review the Access database behind the SMM.</w:t>
      </w:r>
    </w:p>
    <w:p w:rsidR="0070341E" w:rsidRPr="00C7717A" w:rsidRDefault="0070341E" w:rsidP="0070341E">
      <w:pPr>
        <w:pStyle w:val="ListParagraph"/>
        <w:numPr>
          <w:ilvl w:val="0"/>
          <w:numId w:val="49"/>
        </w:numPr>
        <w:spacing w:line="240" w:lineRule="auto"/>
        <w:ind w:left="714" w:hanging="357"/>
        <w:rPr>
          <w:rFonts w:cs="Arial"/>
          <w:iCs/>
          <w:sz w:val="20"/>
          <w:szCs w:val="20"/>
        </w:rPr>
      </w:pPr>
      <w:r w:rsidRPr="00C7717A">
        <w:rPr>
          <w:rFonts w:cs="Arial"/>
          <w:iCs/>
          <w:sz w:val="20"/>
          <w:szCs w:val="20"/>
        </w:rPr>
        <w:t>Provide interim report on findings and recommendations for improvements and any new calculations required in the SMM and Access database detailing the benefits.</w:t>
      </w:r>
    </w:p>
    <w:p w:rsidR="0070341E" w:rsidRPr="00C7717A" w:rsidRDefault="0070341E" w:rsidP="0070341E">
      <w:pPr>
        <w:rPr>
          <w:rFonts w:cs="Arial"/>
          <w:iCs/>
          <w:color w:val="0070C0"/>
        </w:rPr>
      </w:pPr>
      <w:r w:rsidRPr="00C7717A">
        <w:rPr>
          <w:rFonts w:ascii="Arial" w:hAnsi="Arial" w:cs="Arial"/>
          <w:b/>
          <w:iCs/>
        </w:rPr>
        <w:t xml:space="preserve">Purpose: </w:t>
      </w:r>
      <w:r w:rsidRPr="00C7717A">
        <w:rPr>
          <w:rFonts w:ascii="Arial" w:hAnsi="Arial" w:cs="Arial"/>
          <w:iCs/>
        </w:rPr>
        <w:t>To gather useful information to support decisions on what improvements (if any) can be made to make the SMM more robust and easy to update and upgrade for verifying the model as part of this project and in the future.</w:t>
      </w:r>
      <w:r w:rsidRPr="00C7717A">
        <w:rPr>
          <w:rFonts w:ascii="Arial" w:hAnsi="Arial" w:cs="Arial"/>
          <w:i/>
          <w:iCs/>
          <w:color w:val="0070C0"/>
        </w:rPr>
        <w:t xml:space="preserve"> </w:t>
      </w:r>
      <w:r w:rsidRPr="00C7717A">
        <w:rPr>
          <w:rFonts w:cs="Arial"/>
          <w:iCs/>
          <w:color w:val="0070C0"/>
        </w:rPr>
        <w:t xml:space="preserve"> </w:t>
      </w:r>
    </w:p>
    <w:p w:rsidR="0070341E" w:rsidRPr="00C7717A" w:rsidRDefault="0070341E" w:rsidP="0070341E">
      <w:pPr>
        <w:rPr>
          <w:rFonts w:ascii="Arial" w:hAnsi="Arial" w:cs="Arial"/>
          <w:iCs/>
        </w:rPr>
      </w:pPr>
    </w:p>
    <w:p w:rsidR="0070341E" w:rsidRPr="00C7717A" w:rsidRDefault="0070341E" w:rsidP="0070341E">
      <w:pPr>
        <w:rPr>
          <w:rFonts w:ascii="Arial" w:hAnsi="Arial" w:cs="Arial"/>
        </w:rPr>
      </w:pPr>
    </w:p>
    <w:p w:rsidR="0070341E" w:rsidRPr="00C7717A" w:rsidRDefault="0070341E" w:rsidP="0070341E">
      <w:pPr>
        <w:rPr>
          <w:rFonts w:ascii="Arial" w:hAnsi="Arial" w:cs="Arial"/>
        </w:rPr>
      </w:pPr>
      <w:r w:rsidRPr="00C7717A">
        <w:rPr>
          <w:rFonts w:ascii="Arial" w:hAnsi="Arial" w:cs="Arial"/>
          <w:b/>
        </w:rPr>
        <w:t>Task 2:</w:t>
      </w:r>
      <w:r w:rsidRPr="00C7717A">
        <w:rPr>
          <w:rFonts w:ascii="Arial" w:hAnsi="Arial" w:cs="Arial"/>
        </w:rPr>
        <w:t xml:space="preserve"> Based on the outcome of Task 1 (if agreed with the EA Project Team) implement agreed improvements to the SMM.</w:t>
      </w:r>
    </w:p>
    <w:p w:rsidR="0070341E" w:rsidRPr="00C7717A" w:rsidRDefault="0070341E" w:rsidP="0070341E">
      <w:pPr>
        <w:rPr>
          <w:rFonts w:ascii="Arial" w:hAnsi="Arial" w:cs="Arial"/>
        </w:rPr>
      </w:pPr>
    </w:p>
    <w:p w:rsidR="0070341E" w:rsidRPr="00C7717A" w:rsidRDefault="0070341E" w:rsidP="0070341E">
      <w:pPr>
        <w:pStyle w:val="ListParagraph"/>
        <w:numPr>
          <w:ilvl w:val="0"/>
          <w:numId w:val="54"/>
        </w:numPr>
        <w:spacing w:after="0" w:line="240" w:lineRule="auto"/>
        <w:contextualSpacing/>
        <w:rPr>
          <w:rFonts w:cs="Arial"/>
          <w:sz w:val="20"/>
          <w:szCs w:val="20"/>
        </w:rPr>
      </w:pPr>
      <w:r w:rsidRPr="00C7717A">
        <w:rPr>
          <w:rFonts w:cs="Arial"/>
          <w:sz w:val="20"/>
          <w:szCs w:val="20"/>
        </w:rPr>
        <w:t>Implement agreed improvements, calculations and inputs.</w:t>
      </w:r>
    </w:p>
    <w:p w:rsidR="0070341E" w:rsidRPr="00C7717A" w:rsidRDefault="0070341E" w:rsidP="0070341E">
      <w:pPr>
        <w:pStyle w:val="ListParagraph"/>
        <w:numPr>
          <w:ilvl w:val="0"/>
          <w:numId w:val="54"/>
        </w:numPr>
        <w:spacing w:after="0" w:line="240" w:lineRule="auto"/>
        <w:contextualSpacing/>
        <w:rPr>
          <w:rFonts w:cs="Arial"/>
          <w:sz w:val="20"/>
          <w:szCs w:val="20"/>
        </w:rPr>
      </w:pPr>
      <w:r w:rsidRPr="00C7717A">
        <w:rPr>
          <w:rFonts w:cs="Arial"/>
          <w:sz w:val="20"/>
          <w:szCs w:val="20"/>
        </w:rPr>
        <w:t>Run the SMM and provide the updated outputs to compare to the archived outputs to date in report format.</w:t>
      </w:r>
    </w:p>
    <w:p w:rsidR="0070341E" w:rsidRPr="00C7717A" w:rsidRDefault="0070341E" w:rsidP="0070341E">
      <w:pPr>
        <w:pStyle w:val="ListParagraph"/>
        <w:numPr>
          <w:ilvl w:val="0"/>
          <w:numId w:val="54"/>
        </w:numPr>
        <w:spacing w:after="0" w:line="240" w:lineRule="auto"/>
        <w:contextualSpacing/>
        <w:rPr>
          <w:rFonts w:cs="Arial"/>
          <w:sz w:val="20"/>
          <w:szCs w:val="20"/>
        </w:rPr>
      </w:pPr>
      <w:r w:rsidRPr="00C7717A">
        <w:rPr>
          <w:rFonts w:cs="Arial"/>
          <w:sz w:val="20"/>
          <w:szCs w:val="20"/>
        </w:rPr>
        <w:t>Calculate updated long term averages for 1981 – 2010, produce impact report on comparisons between these and the 1961-90 long term averages.</w:t>
      </w:r>
    </w:p>
    <w:p w:rsidR="009C7537" w:rsidRDefault="009C7537" w:rsidP="0070341E">
      <w:pPr>
        <w:rPr>
          <w:rFonts w:ascii="Arial" w:hAnsi="Arial" w:cs="Arial"/>
          <w:b/>
        </w:rPr>
      </w:pPr>
    </w:p>
    <w:p w:rsidR="0070341E" w:rsidRPr="00C7717A" w:rsidRDefault="0070341E" w:rsidP="0070341E">
      <w:pPr>
        <w:rPr>
          <w:rFonts w:ascii="Arial" w:hAnsi="Arial" w:cs="Arial"/>
        </w:rPr>
      </w:pPr>
      <w:r w:rsidRPr="00C7717A">
        <w:rPr>
          <w:rFonts w:ascii="Arial" w:hAnsi="Arial" w:cs="Arial"/>
          <w:b/>
        </w:rPr>
        <w:t>Purpose:</w:t>
      </w:r>
      <w:r w:rsidRPr="00C7717A">
        <w:rPr>
          <w:rFonts w:ascii="Arial" w:hAnsi="Arial" w:cs="Arial"/>
        </w:rPr>
        <w:t xml:space="preserve"> To ensure that we have a model that is fully optimised from the set up to the running of it, using robust and very best data inputs we have available.  In addition, be prepared to update the long term averages and understand the changes from the use of different long term averages will have on the output from the SMM.</w:t>
      </w:r>
    </w:p>
    <w:p w:rsidR="0070341E" w:rsidRPr="00C7717A" w:rsidRDefault="0070341E" w:rsidP="0070341E">
      <w:pPr>
        <w:rPr>
          <w:rFonts w:ascii="Arial" w:hAnsi="Arial" w:cs="Arial"/>
        </w:rPr>
      </w:pPr>
    </w:p>
    <w:p w:rsidR="0070341E" w:rsidRPr="00C7717A" w:rsidRDefault="0070341E" w:rsidP="0070341E">
      <w:pPr>
        <w:rPr>
          <w:rFonts w:ascii="Arial" w:hAnsi="Arial" w:cs="Arial"/>
        </w:rPr>
      </w:pPr>
    </w:p>
    <w:p w:rsidR="0070341E" w:rsidRPr="00C7717A" w:rsidRDefault="0070341E" w:rsidP="0070341E">
      <w:pPr>
        <w:rPr>
          <w:rFonts w:ascii="Arial" w:hAnsi="Arial" w:cs="Arial"/>
        </w:rPr>
      </w:pPr>
      <w:r w:rsidRPr="00C7717A">
        <w:rPr>
          <w:rFonts w:ascii="Arial" w:hAnsi="Arial" w:cs="Arial"/>
          <w:b/>
        </w:rPr>
        <w:t>Task 3:</w:t>
      </w:r>
      <w:r w:rsidRPr="00C7717A">
        <w:rPr>
          <w:rFonts w:ascii="Arial" w:hAnsi="Arial" w:cs="Arial"/>
        </w:rPr>
        <w:t xml:space="preserve"> Verify the Soil Moisture Model</w:t>
      </w:r>
    </w:p>
    <w:p w:rsidR="0070341E" w:rsidRPr="00C7717A" w:rsidRDefault="0070341E" w:rsidP="0070341E">
      <w:pPr>
        <w:rPr>
          <w:rFonts w:ascii="Arial" w:hAnsi="Arial" w:cs="Arial"/>
        </w:rPr>
      </w:pPr>
    </w:p>
    <w:p w:rsidR="0070341E" w:rsidRPr="00C7717A" w:rsidRDefault="0070341E" w:rsidP="0070341E">
      <w:pPr>
        <w:pStyle w:val="ListParagraph"/>
        <w:numPr>
          <w:ilvl w:val="0"/>
          <w:numId w:val="55"/>
        </w:numPr>
        <w:spacing w:after="0" w:line="240" w:lineRule="auto"/>
        <w:contextualSpacing/>
        <w:rPr>
          <w:rFonts w:cs="Arial"/>
          <w:sz w:val="20"/>
          <w:szCs w:val="20"/>
        </w:rPr>
      </w:pPr>
      <w:r w:rsidRPr="00C7717A">
        <w:rPr>
          <w:rFonts w:cs="Arial"/>
          <w:sz w:val="20"/>
          <w:szCs w:val="20"/>
        </w:rPr>
        <w:t>Use the new national validated rainfall and potential evapotranspiration data sources to generate validated areal inputs for the period 1961 to date.</w:t>
      </w:r>
    </w:p>
    <w:p w:rsidR="0070341E" w:rsidRPr="00C7717A" w:rsidRDefault="0070341E" w:rsidP="0070341E">
      <w:pPr>
        <w:pStyle w:val="ListParagraph"/>
        <w:numPr>
          <w:ilvl w:val="0"/>
          <w:numId w:val="55"/>
        </w:numPr>
        <w:spacing w:after="0" w:line="240" w:lineRule="auto"/>
        <w:contextualSpacing/>
        <w:rPr>
          <w:rFonts w:cs="Arial"/>
          <w:sz w:val="20"/>
          <w:szCs w:val="20"/>
        </w:rPr>
      </w:pPr>
      <w:r w:rsidRPr="00C7717A">
        <w:rPr>
          <w:rFonts w:cs="Arial"/>
          <w:sz w:val="20"/>
          <w:szCs w:val="20"/>
        </w:rPr>
        <w:t>Run the new verified sources through the SMM and carry out an impact analysis.</w:t>
      </w:r>
    </w:p>
    <w:p w:rsidR="0070341E" w:rsidRPr="00C7717A" w:rsidRDefault="0070341E" w:rsidP="0070341E">
      <w:pPr>
        <w:pStyle w:val="ListParagraph"/>
        <w:numPr>
          <w:ilvl w:val="0"/>
          <w:numId w:val="55"/>
        </w:numPr>
        <w:spacing w:after="0" w:line="240" w:lineRule="auto"/>
        <w:contextualSpacing/>
        <w:rPr>
          <w:rFonts w:cs="Arial"/>
          <w:sz w:val="20"/>
          <w:szCs w:val="20"/>
        </w:rPr>
      </w:pPr>
      <w:r w:rsidRPr="00C7717A">
        <w:rPr>
          <w:rFonts w:cs="Arial"/>
          <w:sz w:val="20"/>
          <w:szCs w:val="20"/>
        </w:rPr>
        <w:t xml:space="preserve">Provide an impact report on the outcome and comparisons between unverified and verified SMM output for all downstream users of SMM products </w:t>
      </w:r>
    </w:p>
    <w:p w:rsidR="0070341E" w:rsidRPr="00C7717A" w:rsidRDefault="0070341E" w:rsidP="0070341E">
      <w:pPr>
        <w:pStyle w:val="ListParagraph"/>
        <w:numPr>
          <w:ilvl w:val="0"/>
          <w:numId w:val="55"/>
        </w:numPr>
        <w:spacing w:after="0" w:line="240" w:lineRule="auto"/>
        <w:contextualSpacing/>
        <w:rPr>
          <w:rFonts w:cs="Arial"/>
          <w:sz w:val="20"/>
          <w:szCs w:val="20"/>
        </w:rPr>
      </w:pPr>
      <w:r w:rsidRPr="00C7717A">
        <w:rPr>
          <w:rFonts w:cs="Arial"/>
          <w:sz w:val="20"/>
          <w:szCs w:val="20"/>
        </w:rPr>
        <w:t>Provide all verified SMM output data in appropriate format for inputting to the EA national data archive (WISKI).</w:t>
      </w:r>
    </w:p>
    <w:p w:rsidR="0070341E" w:rsidRPr="00C7717A" w:rsidRDefault="0070341E" w:rsidP="0070341E">
      <w:pPr>
        <w:pStyle w:val="ListParagraph"/>
        <w:numPr>
          <w:ilvl w:val="0"/>
          <w:numId w:val="55"/>
        </w:numPr>
        <w:spacing w:after="0" w:line="240" w:lineRule="auto"/>
        <w:contextualSpacing/>
        <w:rPr>
          <w:rFonts w:cs="Arial"/>
          <w:sz w:val="20"/>
          <w:szCs w:val="20"/>
        </w:rPr>
      </w:pPr>
      <w:r w:rsidRPr="00C7717A">
        <w:rPr>
          <w:rFonts w:cs="Arial"/>
          <w:sz w:val="20"/>
          <w:szCs w:val="20"/>
        </w:rPr>
        <w:t>Review and report on the verification process and provide recommendations for improvements.</w:t>
      </w:r>
    </w:p>
    <w:p w:rsidR="0070341E" w:rsidRPr="004335A2" w:rsidRDefault="0070341E" w:rsidP="0070341E">
      <w:pPr>
        <w:rPr>
          <w:rFonts w:ascii="Arial" w:hAnsi="Arial" w:cs="Arial"/>
        </w:rPr>
      </w:pPr>
    </w:p>
    <w:p w:rsidR="0070341E" w:rsidRDefault="0070341E" w:rsidP="0070341E">
      <w:pPr>
        <w:rPr>
          <w:rFonts w:ascii="Arial" w:hAnsi="Arial" w:cs="Arial"/>
        </w:rPr>
      </w:pPr>
      <w:r w:rsidRPr="004335A2">
        <w:rPr>
          <w:rFonts w:ascii="Arial" w:hAnsi="Arial" w:cs="Arial"/>
          <w:b/>
        </w:rPr>
        <w:t>Purpose:</w:t>
      </w:r>
      <w:r w:rsidRPr="004335A2">
        <w:rPr>
          <w:rFonts w:ascii="Arial" w:hAnsi="Arial" w:cs="Arial"/>
        </w:rPr>
        <w:t xml:space="preserve"> To ensure that we have a </w:t>
      </w:r>
      <w:r>
        <w:rPr>
          <w:rFonts w:ascii="Arial" w:hAnsi="Arial" w:cs="Arial"/>
        </w:rPr>
        <w:t xml:space="preserve">fully updated, verified </w:t>
      </w:r>
      <w:r w:rsidRPr="004335A2">
        <w:rPr>
          <w:rFonts w:ascii="Arial" w:hAnsi="Arial" w:cs="Arial"/>
        </w:rPr>
        <w:t>model</w:t>
      </w:r>
      <w:r>
        <w:rPr>
          <w:rFonts w:ascii="Arial" w:hAnsi="Arial" w:cs="Arial"/>
        </w:rPr>
        <w:t>, with a set of robust output data</w:t>
      </w:r>
      <w:r w:rsidRPr="004335A2">
        <w:rPr>
          <w:rFonts w:ascii="Arial" w:hAnsi="Arial" w:cs="Arial"/>
        </w:rPr>
        <w:t xml:space="preserve"> </w:t>
      </w:r>
      <w:r>
        <w:rPr>
          <w:rFonts w:ascii="Arial" w:hAnsi="Arial" w:cs="Arial"/>
        </w:rPr>
        <w:t>we fully understand, that has used the best and most up to date data that is available.  In addition, we have a set of recommendations to further improve, update and fully future proof the model and enable a full national roll out to be included in the national Hydrological toolbox</w:t>
      </w:r>
      <w:r w:rsidRPr="004335A2">
        <w:rPr>
          <w:rFonts w:ascii="Arial" w:hAnsi="Arial" w:cs="Arial"/>
        </w:rPr>
        <w:t>.</w:t>
      </w:r>
    </w:p>
    <w:p w:rsidR="0070341E" w:rsidRDefault="0070341E" w:rsidP="0070341E">
      <w:pPr>
        <w:rPr>
          <w:rFonts w:ascii="Arial" w:hAnsi="Arial" w:cs="Arial"/>
        </w:rPr>
      </w:pPr>
    </w:p>
    <w:p w:rsidR="0070341E" w:rsidRPr="00C7717A" w:rsidRDefault="0070341E" w:rsidP="0070341E">
      <w:pPr>
        <w:rPr>
          <w:rFonts w:ascii="Arial" w:hAnsi="Arial" w:cs="Arial"/>
        </w:rPr>
      </w:pPr>
      <w:r w:rsidRPr="00C7717A">
        <w:rPr>
          <w:rFonts w:ascii="Arial" w:hAnsi="Arial" w:cs="Arial"/>
          <w:b/>
        </w:rPr>
        <w:t>Task 4</w:t>
      </w:r>
      <w:r w:rsidRPr="00C7717A">
        <w:rPr>
          <w:rFonts w:ascii="Arial" w:hAnsi="Arial" w:cs="Arial"/>
        </w:rPr>
        <w:t>: Project Management and Reporting</w:t>
      </w:r>
    </w:p>
    <w:p w:rsidR="0070341E" w:rsidRPr="00C7717A" w:rsidRDefault="0070341E" w:rsidP="0070341E">
      <w:pPr>
        <w:rPr>
          <w:rFonts w:ascii="Arial" w:hAnsi="Arial" w:cs="Arial"/>
        </w:rPr>
      </w:pPr>
    </w:p>
    <w:p w:rsidR="00C7717A" w:rsidRPr="00C7717A" w:rsidRDefault="00C7717A" w:rsidP="0070341E">
      <w:pPr>
        <w:pStyle w:val="ListParagraph"/>
        <w:numPr>
          <w:ilvl w:val="0"/>
          <w:numId w:val="56"/>
        </w:numPr>
        <w:spacing w:after="0" w:line="240" w:lineRule="auto"/>
        <w:contextualSpacing/>
        <w:rPr>
          <w:rFonts w:cs="Arial"/>
          <w:sz w:val="20"/>
          <w:szCs w:val="20"/>
        </w:rPr>
      </w:pPr>
      <w:r w:rsidRPr="00C7717A">
        <w:rPr>
          <w:rFonts w:cs="Arial"/>
          <w:iCs/>
          <w:sz w:val="20"/>
          <w:szCs w:val="20"/>
        </w:rPr>
        <w:lastRenderedPageBreak/>
        <w:t>Host project meetings and provide secretariat services.</w:t>
      </w:r>
    </w:p>
    <w:p w:rsidR="006C59E0" w:rsidRDefault="006C59E0" w:rsidP="0070341E">
      <w:pPr>
        <w:pStyle w:val="ListParagraph"/>
        <w:numPr>
          <w:ilvl w:val="0"/>
          <w:numId w:val="56"/>
        </w:numPr>
        <w:spacing w:after="0" w:line="240" w:lineRule="auto"/>
        <w:contextualSpacing/>
        <w:rPr>
          <w:rFonts w:cs="Arial"/>
          <w:sz w:val="20"/>
          <w:szCs w:val="20"/>
        </w:rPr>
      </w:pPr>
      <w:r w:rsidRPr="00C7717A">
        <w:rPr>
          <w:rFonts w:cs="Arial"/>
          <w:sz w:val="20"/>
          <w:szCs w:val="20"/>
        </w:rPr>
        <w:t>Provide regular progress updates and monthly spend forecast and invoicing</w:t>
      </w:r>
      <w:r>
        <w:rPr>
          <w:rFonts w:cs="Arial"/>
          <w:sz w:val="20"/>
          <w:szCs w:val="20"/>
        </w:rPr>
        <w:t>.</w:t>
      </w:r>
      <w:r w:rsidRPr="00C7717A">
        <w:rPr>
          <w:rFonts w:cs="Arial"/>
          <w:sz w:val="20"/>
          <w:szCs w:val="20"/>
        </w:rPr>
        <w:t xml:space="preserve"> </w:t>
      </w:r>
    </w:p>
    <w:p w:rsidR="0070341E" w:rsidRPr="00C7717A" w:rsidRDefault="0070341E" w:rsidP="0070341E">
      <w:pPr>
        <w:pStyle w:val="ListParagraph"/>
        <w:numPr>
          <w:ilvl w:val="0"/>
          <w:numId w:val="56"/>
        </w:numPr>
        <w:spacing w:after="0" w:line="240" w:lineRule="auto"/>
        <w:contextualSpacing/>
        <w:rPr>
          <w:rFonts w:cs="Arial"/>
          <w:sz w:val="20"/>
          <w:szCs w:val="20"/>
        </w:rPr>
      </w:pPr>
      <w:r w:rsidRPr="00C7717A">
        <w:rPr>
          <w:rFonts w:cs="Arial"/>
          <w:sz w:val="20"/>
          <w:szCs w:val="20"/>
        </w:rPr>
        <w:t>Provide reports as required under Tasks 1-3 and update with Environment Agency comments.</w:t>
      </w:r>
    </w:p>
    <w:p w:rsidR="0070341E" w:rsidRPr="00C7717A" w:rsidRDefault="0070341E" w:rsidP="0070341E">
      <w:pPr>
        <w:pStyle w:val="ListParagraph"/>
        <w:numPr>
          <w:ilvl w:val="0"/>
          <w:numId w:val="56"/>
        </w:numPr>
        <w:spacing w:after="0" w:line="240" w:lineRule="auto"/>
        <w:contextualSpacing/>
        <w:rPr>
          <w:rFonts w:cs="Arial"/>
          <w:sz w:val="20"/>
          <w:szCs w:val="20"/>
        </w:rPr>
      </w:pPr>
      <w:r w:rsidRPr="00C7717A">
        <w:rPr>
          <w:rFonts w:cs="Arial"/>
          <w:sz w:val="20"/>
          <w:szCs w:val="20"/>
        </w:rPr>
        <w:t>Collate comprehensive final report and user manual for the SMM.</w:t>
      </w:r>
    </w:p>
    <w:p w:rsidR="0070341E" w:rsidRPr="00C7717A" w:rsidRDefault="0070341E" w:rsidP="0070341E">
      <w:pPr>
        <w:rPr>
          <w:rFonts w:ascii="Arial" w:hAnsi="Arial" w:cs="Arial"/>
        </w:rPr>
      </w:pPr>
    </w:p>
    <w:p w:rsidR="0070341E" w:rsidRDefault="0070341E" w:rsidP="0070341E">
      <w:pPr>
        <w:rPr>
          <w:rFonts w:ascii="Arial" w:hAnsi="Arial" w:cs="Arial"/>
        </w:rPr>
      </w:pPr>
      <w:r w:rsidRPr="00C7717A">
        <w:rPr>
          <w:rFonts w:ascii="Arial" w:hAnsi="Arial" w:cs="Arial"/>
          <w:b/>
        </w:rPr>
        <w:t>Purpose:</w:t>
      </w:r>
      <w:r w:rsidRPr="00C7717A">
        <w:rPr>
          <w:rFonts w:ascii="Arial" w:hAnsi="Arial" w:cs="Arial"/>
        </w:rPr>
        <w:t xml:space="preserve"> To ensure that the project is properly documented, runs to time and is within budget. </w:t>
      </w:r>
    </w:p>
    <w:p w:rsidR="00C7717A" w:rsidRPr="00C7717A" w:rsidRDefault="00C7717A" w:rsidP="0070341E">
      <w:pPr>
        <w:rPr>
          <w:rFonts w:ascii="Arial" w:hAnsi="Arial" w:cs="Arial"/>
        </w:rPr>
      </w:pPr>
    </w:p>
    <w:p w:rsidR="00E412C6" w:rsidRPr="006C59E0" w:rsidRDefault="00E412C6" w:rsidP="006C59E0">
      <w:pPr>
        <w:pStyle w:val="Heading1"/>
        <w:keepLines/>
        <w:numPr>
          <w:ilvl w:val="0"/>
          <w:numId w:val="8"/>
        </w:numPr>
        <w:spacing w:before="120" w:after="120"/>
        <w:rPr>
          <w:rFonts w:cs="Arial"/>
          <w:sz w:val="20"/>
        </w:rPr>
      </w:pPr>
      <w:r w:rsidRPr="006C59E0">
        <w:rPr>
          <w:rFonts w:cs="Arial"/>
          <w:sz w:val="20"/>
        </w:rPr>
        <w:t xml:space="preserve">Deliverables </w:t>
      </w:r>
    </w:p>
    <w:p w:rsidR="006C59E0" w:rsidRPr="006C59E0" w:rsidRDefault="006C59E0" w:rsidP="006C59E0">
      <w:pPr>
        <w:rPr>
          <w:rFonts w:ascii="Arial" w:hAnsi="Arial" w:cs="Arial"/>
        </w:rPr>
      </w:pPr>
      <w:r w:rsidRPr="006C59E0">
        <w:rPr>
          <w:rFonts w:ascii="Arial" w:hAnsi="Arial" w:cs="Arial"/>
        </w:rPr>
        <w:t>To a large extent deliverables will be determined by what new data and recommendations have been developed in the course of the works. But essentially the following deliverables are anticipated:</w:t>
      </w:r>
    </w:p>
    <w:p w:rsidR="006C59E0" w:rsidRPr="006C59E0" w:rsidRDefault="006C59E0" w:rsidP="006C59E0">
      <w:pPr>
        <w:rPr>
          <w:rFonts w:ascii="Arial" w:hAnsi="Arial" w:cs="Arial"/>
        </w:rPr>
      </w:pPr>
    </w:p>
    <w:p w:rsidR="006C59E0" w:rsidRPr="006C59E0" w:rsidRDefault="006C59E0" w:rsidP="006C59E0">
      <w:pPr>
        <w:pStyle w:val="ListParagraph"/>
        <w:numPr>
          <w:ilvl w:val="0"/>
          <w:numId w:val="57"/>
        </w:numPr>
        <w:spacing w:after="0" w:line="240" w:lineRule="auto"/>
        <w:contextualSpacing/>
        <w:rPr>
          <w:rFonts w:cs="Arial"/>
          <w:sz w:val="20"/>
          <w:szCs w:val="20"/>
        </w:rPr>
      </w:pPr>
      <w:r w:rsidRPr="006C59E0">
        <w:rPr>
          <w:rFonts w:cs="Arial"/>
          <w:sz w:val="20"/>
          <w:szCs w:val="20"/>
        </w:rPr>
        <w:t>Updated, fully verified Soil Moisture Model and associated tools.</w:t>
      </w:r>
    </w:p>
    <w:p w:rsidR="006C59E0" w:rsidRPr="006C59E0" w:rsidRDefault="006C59E0" w:rsidP="006C59E0">
      <w:pPr>
        <w:pStyle w:val="ListParagraph"/>
        <w:numPr>
          <w:ilvl w:val="0"/>
          <w:numId w:val="57"/>
        </w:numPr>
        <w:spacing w:after="0" w:line="240" w:lineRule="auto"/>
        <w:contextualSpacing/>
        <w:rPr>
          <w:rFonts w:cs="Arial"/>
          <w:sz w:val="20"/>
          <w:szCs w:val="20"/>
        </w:rPr>
      </w:pPr>
      <w:r w:rsidRPr="006C59E0">
        <w:rPr>
          <w:rFonts w:cs="Arial"/>
          <w:sz w:val="20"/>
          <w:szCs w:val="20"/>
        </w:rPr>
        <w:t>Post-initial review interim report detailing suggestions for improvements.</w:t>
      </w:r>
    </w:p>
    <w:p w:rsidR="006C59E0" w:rsidRPr="006C59E0" w:rsidRDefault="006C59E0" w:rsidP="006C59E0">
      <w:pPr>
        <w:pStyle w:val="ListParagraph"/>
        <w:numPr>
          <w:ilvl w:val="0"/>
          <w:numId w:val="57"/>
        </w:numPr>
        <w:spacing w:after="0" w:line="240" w:lineRule="auto"/>
        <w:contextualSpacing/>
        <w:rPr>
          <w:rFonts w:cs="Arial"/>
          <w:sz w:val="20"/>
          <w:szCs w:val="20"/>
        </w:rPr>
      </w:pPr>
      <w:r w:rsidRPr="006C59E0">
        <w:rPr>
          <w:rFonts w:cs="Arial"/>
          <w:sz w:val="20"/>
          <w:szCs w:val="20"/>
        </w:rPr>
        <w:t>Report outlining the processes and hydrological techniques used to do this work.</w:t>
      </w:r>
    </w:p>
    <w:p w:rsidR="006C59E0" w:rsidRPr="006C59E0" w:rsidRDefault="006C59E0" w:rsidP="006C59E0">
      <w:pPr>
        <w:pStyle w:val="ListParagraph"/>
        <w:numPr>
          <w:ilvl w:val="0"/>
          <w:numId w:val="57"/>
        </w:numPr>
        <w:spacing w:after="0" w:line="240" w:lineRule="auto"/>
        <w:contextualSpacing/>
        <w:rPr>
          <w:rFonts w:cs="Arial"/>
          <w:sz w:val="20"/>
          <w:szCs w:val="20"/>
        </w:rPr>
      </w:pPr>
      <w:r w:rsidRPr="006C59E0">
        <w:rPr>
          <w:rFonts w:cs="Arial"/>
          <w:sz w:val="20"/>
          <w:szCs w:val="20"/>
        </w:rPr>
        <w:t>Final report detailing impact analysis of changes due to the verification exercise, recommendations for revising, updating and future proofing the SMM.</w:t>
      </w:r>
    </w:p>
    <w:p w:rsidR="006C59E0" w:rsidRPr="006C59E0" w:rsidRDefault="006C59E0" w:rsidP="006C59E0"/>
    <w:p w:rsidR="006739AF" w:rsidRPr="006C59E0" w:rsidRDefault="006739AF" w:rsidP="00C07530">
      <w:pPr>
        <w:pStyle w:val="Heading3"/>
        <w:numPr>
          <w:ilvl w:val="0"/>
          <w:numId w:val="8"/>
        </w:numPr>
        <w:rPr>
          <w:rFonts w:ascii="Arial" w:hAnsi="Arial" w:cs="Arial"/>
          <w:sz w:val="20"/>
          <w:szCs w:val="22"/>
          <w:u w:val="single"/>
        </w:rPr>
      </w:pPr>
      <w:r w:rsidRPr="006C59E0">
        <w:rPr>
          <w:rFonts w:ascii="Arial" w:hAnsi="Arial" w:cs="Arial"/>
          <w:sz w:val="20"/>
          <w:szCs w:val="22"/>
          <w:u w:val="single"/>
        </w:rPr>
        <w:t>Timescales/Deadlines</w:t>
      </w:r>
    </w:p>
    <w:p w:rsidR="0037383B" w:rsidRPr="00666B5E" w:rsidRDefault="0037383B" w:rsidP="00E65F5D">
      <w:pPr>
        <w:rPr>
          <w:rFonts w:ascii="Arial" w:hAnsi="Arial" w:cs="Arial"/>
          <w:color w:val="0070C0"/>
          <w:szCs w:val="22"/>
        </w:rPr>
      </w:pPr>
    </w:p>
    <w:tbl>
      <w:tblPr>
        <w:tblpPr w:leftFromText="180" w:rightFromText="180" w:vertAnchor="text" w:horzAnchor="margin" w:tblpY="-45"/>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418"/>
        <w:gridCol w:w="1559"/>
        <w:gridCol w:w="2552"/>
      </w:tblGrid>
      <w:tr w:rsidR="006C59E0" w:rsidRPr="00666B5E" w:rsidTr="0044584D">
        <w:trPr>
          <w:trHeight w:val="834"/>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Meetings</w:t>
            </w:r>
          </w:p>
        </w:tc>
        <w:tc>
          <w:tcPr>
            <w:tcW w:w="1418" w:type="dxa"/>
          </w:tcPr>
          <w:p w:rsidR="006C59E0" w:rsidRPr="007A26C1" w:rsidRDefault="006C59E0" w:rsidP="0044584D">
            <w:pPr>
              <w:pStyle w:val="BodyText"/>
              <w:rPr>
                <w:rFonts w:ascii="Arial" w:hAnsi="Arial" w:cs="Arial"/>
              </w:rPr>
            </w:pPr>
            <w:r w:rsidRPr="007A26C1">
              <w:rPr>
                <w:rFonts w:ascii="Arial" w:hAnsi="Arial" w:cs="Arial"/>
              </w:rPr>
              <w:t>Responsible party</w:t>
            </w:r>
          </w:p>
        </w:tc>
        <w:tc>
          <w:tcPr>
            <w:tcW w:w="1559" w:type="dxa"/>
          </w:tcPr>
          <w:p w:rsidR="006C59E0" w:rsidRPr="007A26C1" w:rsidRDefault="006C59E0" w:rsidP="0044584D">
            <w:pPr>
              <w:pStyle w:val="BodyText"/>
              <w:rPr>
                <w:rFonts w:ascii="Arial" w:hAnsi="Arial" w:cs="Arial"/>
              </w:rPr>
            </w:pPr>
            <w:r w:rsidRPr="007A26C1">
              <w:rPr>
                <w:rFonts w:ascii="Arial" w:hAnsi="Arial" w:cs="Arial"/>
              </w:rPr>
              <w:t>Format / Compatibility Requirements</w:t>
            </w:r>
          </w:p>
        </w:tc>
        <w:tc>
          <w:tcPr>
            <w:tcW w:w="2552" w:type="dxa"/>
          </w:tcPr>
          <w:p w:rsidR="006C59E0" w:rsidRPr="007A26C1" w:rsidRDefault="006C59E0" w:rsidP="0044584D">
            <w:pPr>
              <w:pStyle w:val="BodyText"/>
              <w:rPr>
                <w:rFonts w:ascii="Arial" w:hAnsi="Arial" w:cs="Arial"/>
              </w:rPr>
            </w:pPr>
            <w:r w:rsidRPr="007A26C1">
              <w:rPr>
                <w:rFonts w:ascii="Arial" w:hAnsi="Arial" w:cs="Arial"/>
              </w:rPr>
              <w:t>Date of completion</w:t>
            </w:r>
          </w:p>
        </w:tc>
      </w:tr>
      <w:tr w:rsidR="006C59E0" w:rsidRPr="00666B5E" w:rsidTr="0044584D">
        <w:trPr>
          <w:trHeight w:val="347"/>
        </w:trPr>
        <w:tc>
          <w:tcPr>
            <w:tcW w:w="2263" w:type="dxa"/>
          </w:tcPr>
          <w:p w:rsidR="006C59E0" w:rsidRPr="007A26C1" w:rsidRDefault="006C59E0" w:rsidP="0044584D">
            <w:pPr>
              <w:pStyle w:val="BodyText"/>
              <w:rPr>
                <w:rFonts w:ascii="Arial" w:hAnsi="Arial" w:cs="Arial"/>
              </w:rPr>
            </w:pPr>
            <w:r w:rsidRPr="007A26C1">
              <w:rPr>
                <w:rFonts w:ascii="Arial" w:hAnsi="Arial" w:cs="Arial"/>
              </w:rPr>
              <w:t>Start-Up Meeting</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6C59E0" w:rsidP="0044584D">
            <w:pPr>
              <w:pStyle w:val="BodyText"/>
              <w:rPr>
                <w:rFonts w:ascii="Arial" w:hAnsi="Arial" w:cs="Arial"/>
              </w:rPr>
            </w:pPr>
            <w:r w:rsidRPr="007A26C1">
              <w:rPr>
                <w:rFonts w:ascii="Arial" w:hAnsi="Arial" w:cs="Arial"/>
              </w:rPr>
              <w:t>December 2020</w:t>
            </w:r>
          </w:p>
        </w:tc>
      </w:tr>
      <w:tr w:rsidR="006C59E0" w:rsidRPr="00666B5E" w:rsidTr="0044584D">
        <w:trPr>
          <w:trHeight w:val="365"/>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1</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6C59E0" w:rsidP="0044584D">
            <w:pPr>
              <w:pStyle w:val="BodyText"/>
              <w:rPr>
                <w:rFonts w:ascii="Arial" w:hAnsi="Arial" w:cs="Arial"/>
              </w:rPr>
            </w:pPr>
            <w:r w:rsidRPr="007A26C1">
              <w:rPr>
                <w:rFonts w:ascii="Arial" w:hAnsi="Arial" w:cs="Arial"/>
              </w:rPr>
              <w:t>January 2021</w:t>
            </w:r>
          </w:p>
        </w:tc>
      </w:tr>
      <w:tr w:rsidR="006C59E0" w:rsidRPr="00666B5E" w:rsidTr="0044584D">
        <w:trPr>
          <w:trHeight w:val="347"/>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2</w:t>
            </w:r>
          </w:p>
        </w:tc>
        <w:tc>
          <w:tcPr>
            <w:tcW w:w="1418" w:type="dxa"/>
          </w:tcPr>
          <w:p w:rsidR="006C59E0" w:rsidRPr="007A26C1" w:rsidRDefault="006C59E0" w:rsidP="0044584D">
            <w:pPr>
              <w:pStyle w:val="BodyText"/>
              <w:rPr>
                <w:rFonts w:ascii="Arial" w:hAnsi="Arial" w:cs="Arial"/>
              </w:rPr>
            </w:pPr>
            <w:r w:rsidRPr="007A26C1">
              <w:rPr>
                <w:rFonts w:ascii="Arial" w:hAnsi="Arial" w:cs="Arial"/>
              </w:rPr>
              <w:t xml:space="preserve">Supplier </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6C59E0" w:rsidP="0044584D">
            <w:pPr>
              <w:pStyle w:val="BodyText"/>
              <w:rPr>
                <w:rFonts w:ascii="Arial" w:hAnsi="Arial" w:cs="Arial"/>
              </w:rPr>
            </w:pPr>
            <w:r>
              <w:rPr>
                <w:rFonts w:ascii="Arial" w:hAnsi="Arial" w:cs="Arial"/>
              </w:rPr>
              <w:t>February</w:t>
            </w:r>
            <w:r w:rsidRPr="007A26C1">
              <w:rPr>
                <w:rFonts w:ascii="Arial" w:hAnsi="Arial" w:cs="Arial"/>
              </w:rPr>
              <w:t xml:space="preserve"> 2021</w:t>
            </w:r>
          </w:p>
        </w:tc>
      </w:tr>
      <w:tr w:rsidR="006C59E0" w:rsidRPr="00666B5E" w:rsidTr="0044584D">
        <w:trPr>
          <w:trHeight w:val="365"/>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3</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TBC</w:t>
            </w:r>
          </w:p>
        </w:tc>
        <w:tc>
          <w:tcPr>
            <w:tcW w:w="2552" w:type="dxa"/>
          </w:tcPr>
          <w:p w:rsidR="006C59E0" w:rsidRPr="007A26C1" w:rsidRDefault="006C59E0" w:rsidP="0044584D">
            <w:pPr>
              <w:pStyle w:val="BodyText"/>
              <w:rPr>
                <w:rFonts w:ascii="Arial" w:hAnsi="Arial" w:cs="Arial"/>
              </w:rPr>
            </w:pPr>
            <w:r w:rsidRPr="007A26C1">
              <w:rPr>
                <w:rFonts w:ascii="Arial" w:hAnsi="Arial" w:cs="Arial"/>
              </w:rPr>
              <w:t>M</w:t>
            </w:r>
            <w:r>
              <w:rPr>
                <w:rFonts w:ascii="Arial" w:hAnsi="Arial" w:cs="Arial"/>
              </w:rPr>
              <w:t>arch</w:t>
            </w:r>
            <w:r w:rsidRPr="007A26C1">
              <w:rPr>
                <w:rFonts w:ascii="Arial" w:hAnsi="Arial" w:cs="Arial"/>
              </w:rPr>
              <w:t xml:space="preserve"> 2021</w:t>
            </w:r>
          </w:p>
        </w:tc>
      </w:tr>
      <w:tr w:rsidR="006C59E0" w:rsidRPr="00666B5E" w:rsidTr="0044584D">
        <w:trPr>
          <w:trHeight w:val="365"/>
        </w:trPr>
        <w:tc>
          <w:tcPr>
            <w:tcW w:w="2263" w:type="dxa"/>
          </w:tcPr>
          <w:p w:rsidR="006C59E0" w:rsidRPr="007A26C1" w:rsidRDefault="006C59E0" w:rsidP="0044584D">
            <w:pPr>
              <w:pStyle w:val="BodyText"/>
              <w:rPr>
                <w:rFonts w:ascii="Arial" w:hAnsi="Arial" w:cs="Arial"/>
              </w:rPr>
            </w:pPr>
            <w:r w:rsidRPr="007A26C1">
              <w:rPr>
                <w:rFonts w:ascii="Arial" w:hAnsi="Arial" w:cs="Arial"/>
              </w:rPr>
              <w:t>End of Project Meeting</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TBC</w:t>
            </w:r>
          </w:p>
        </w:tc>
        <w:tc>
          <w:tcPr>
            <w:tcW w:w="2552" w:type="dxa"/>
          </w:tcPr>
          <w:p w:rsidR="006C59E0" w:rsidRPr="007A26C1" w:rsidRDefault="006C59E0" w:rsidP="0044584D">
            <w:pPr>
              <w:pStyle w:val="BodyText"/>
              <w:rPr>
                <w:rFonts w:ascii="Arial" w:hAnsi="Arial" w:cs="Arial"/>
              </w:rPr>
            </w:pPr>
            <w:r>
              <w:rPr>
                <w:rFonts w:ascii="Arial" w:hAnsi="Arial" w:cs="Arial"/>
              </w:rPr>
              <w:t>May</w:t>
            </w:r>
            <w:r w:rsidRPr="007A26C1">
              <w:rPr>
                <w:rFonts w:ascii="Arial" w:hAnsi="Arial" w:cs="Arial"/>
              </w:rPr>
              <w:t xml:space="preserve"> 2021</w:t>
            </w:r>
          </w:p>
        </w:tc>
      </w:tr>
    </w:tbl>
    <w:p w:rsidR="0037383B" w:rsidRPr="00666B5E" w:rsidRDefault="0037383B" w:rsidP="00E65F5D">
      <w:pPr>
        <w:rPr>
          <w:rFonts w:ascii="Arial" w:hAnsi="Arial" w:cs="Arial"/>
          <w:color w:val="0070C0"/>
          <w:szCs w:val="22"/>
        </w:rPr>
      </w:pPr>
    </w:p>
    <w:p w:rsidR="0037383B" w:rsidRPr="00666B5E" w:rsidRDefault="0037383B" w:rsidP="00E65F5D">
      <w:pPr>
        <w:rPr>
          <w:rFonts w:ascii="Arial" w:hAnsi="Arial" w:cs="Arial"/>
          <w:color w:val="0070C0"/>
          <w:szCs w:val="22"/>
        </w:rPr>
      </w:pPr>
    </w:p>
    <w:p w:rsidR="006739AF" w:rsidRPr="00666B5E" w:rsidRDefault="006739AF" w:rsidP="00E65F5D">
      <w:pPr>
        <w:rPr>
          <w:rFonts w:ascii="Arial" w:hAnsi="Arial" w:cs="Arial"/>
          <w:color w:val="0070C0"/>
          <w:szCs w:val="22"/>
        </w:rPr>
      </w:pPr>
    </w:p>
    <w:p w:rsidR="006739AF" w:rsidRPr="003560C8" w:rsidRDefault="006739AF" w:rsidP="00C07530">
      <w:pPr>
        <w:pStyle w:val="Heading3"/>
        <w:numPr>
          <w:ilvl w:val="0"/>
          <w:numId w:val="8"/>
        </w:numPr>
        <w:rPr>
          <w:rFonts w:ascii="Arial" w:hAnsi="Arial" w:cs="Arial"/>
          <w:sz w:val="20"/>
          <w:szCs w:val="22"/>
          <w:u w:val="single"/>
        </w:rPr>
      </w:pPr>
      <w:r w:rsidRPr="003560C8">
        <w:rPr>
          <w:rFonts w:ascii="Arial" w:hAnsi="Arial" w:cs="Arial"/>
          <w:sz w:val="20"/>
          <w:szCs w:val="22"/>
          <w:u w:val="single"/>
        </w:rPr>
        <w:t>Skills of Personnel Required</w:t>
      </w:r>
    </w:p>
    <w:p w:rsidR="006739AF" w:rsidRPr="00666B5E" w:rsidRDefault="006739AF" w:rsidP="00E65F5D">
      <w:pPr>
        <w:rPr>
          <w:rFonts w:ascii="Arial" w:hAnsi="Arial" w:cs="Arial"/>
          <w:i/>
          <w:color w:val="0070C0"/>
          <w:szCs w:val="22"/>
        </w:rPr>
      </w:pPr>
    </w:p>
    <w:p w:rsidR="003560C8" w:rsidRPr="0030205E" w:rsidRDefault="003560C8" w:rsidP="003560C8">
      <w:pPr>
        <w:pStyle w:val="NoSpacing"/>
        <w:spacing w:line="252" w:lineRule="auto"/>
        <w:rPr>
          <w:bCs/>
          <w:sz w:val="20"/>
          <w:szCs w:val="20"/>
          <w:lang w:val="en-US"/>
        </w:rPr>
      </w:pPr>
      <w:r w:rsidRPr="0030205E">
        <w:rPr>
          <w:bCs/>
          <w:sz w:val="20"/>
          <w:szCs w:val="20"/>
          <w:lang w:val="en-US"/>
        </w:rPr>
        <w:t>Skill and experience of technical staff</w:t>
      </w:r>
      <w:r w:rsidRPr="0030205E">
        <w:t xml:space="preserve"> </w:t>
      </w:r>
      <w:r w:rsidRPr="0030205E">
        <w:rPr>
          <w:bCs/>
          <w:sz w:val="20"/>
          <w:szCs w:val="20"/>
          <w:lang w:val="en-US"/>
        </w:rPr>
        <w:t>and adequacy of resources for Project Management</w:t>
      </w:r>
    </w:p>
    <w:p w:rsidR="003560C8" w:rsidRPr="00A271AF" w:rsidRDefault="003560C8" w:rsidP="003560C8">
      <w:pPr>
        <w:rPr>
          <w:rFonts w:ascii="Arial" w:hAnsi="Arial" w:cs="Arial"/>
        </w:rPr>
      </w:pPr>
      <w:r w:rsidRPr="00A271AF">
        <w:rPr>
          <w:rFonts w:ascii="Arial" w:hAnsi="Arial" w:cs="Arial"/>
        </w:rPr>
        <w:t>Proposed methodology and innovation.</w:t>
      </w:r>
    </w:p>
    <w:p w:rsidR="003560C8" w:rsidRPr="00A271AF" w:rsidRDefault="003560C8" w:rsidP="003560C8">
      <w:pPr>
        <w:rPr>
          <w:rFonts w:ascii="Arial" w:hAnsi="Arial" w:cs="Arial"/>
        </w:rPr>
      </w:pPr>
      <w:r w:rsidRPr="00A271AF">
        <w:rPr>
          <w:rFonts w:ascii="Arial" w:hAnsi="Arial" w:cs="Arial"/>
        </w:rPr>
        <w:t>Ability to deliver a successful project to time and budget.</w:t>
      </w:r>
    </w:p>
    <w:p w:rsidR="003560C8" w:rsidRPr="00A271AF" w:rsidRDefault="003560C8" w:rsidP="003560C8">
      <w:pPr>
        <w:rPr>
          <w:rFonts w:ascii="Arial" w:hAnsi="Arial" w:cs="Arial"/>
        </w:rPr>
      </w:pPr>
      <w:r w:rsidRPr="00A271AF">
        <w:rPr>
          <w:rFonts w:ascii="Arial" w:hAnsi="Arial" w:cs="Arial"/>
        </w:rPr>
        <w:t>Experience of similar projects.</w:t>
      </w:r>
    </w:p>
    <w:p w:rsidR="00994A40" w:rsidRPr="00666B5E" w:rsidRDefault="00994A40" w:rsidP="009B1C7C">
      <w:pPr>
        <w:rPr>
          <w:rFonts w:ascii="Arial" w:hAnsi="Arial" w:cs="Arial"/>
          <w:bCs/>
          <w:color w:val="0070C0"/>
        </w:rPr>
      </w:pPr>
    </w:p>
    <w:p w:rsidR="003014F2" w:rsidRPr="00666B5E" w:rsidRDefault="003014F2" w:rsidP="009B1C7C">
      <w:pPr>
        <w:rPr>
          <w:color w:val="0070C0"/>
        </w:rPr>
      </w:pPr>
    </w:p>
    <w:p w:rsidR="00D557F7" w:rsidRPr="00934A15" w:rsidRDefault="00D557F7" w:rsidP="00E65F5D">
      <w:pPr>
        <w:jc w:val="both"/>
        <w:rPr>
          <w:rFonts w:ascii="Arial" w:hAnsi="Arial" w:cs="Arial"/>
          <w:b/>
          <w:sz w:val="22"/>
          <w:szCs w:val="22"/>
          <w:u w:val="single"/>
        </w:rPr>
      </w:pPr>
      <w:r w:rsidRPr="00934A15">
        <w:rPr>
          <w:rFonts w:ascii="Arial" w:hAnsi="Arial" w:cs="Arial"/>
          <w:b/>
          <w:sz w:val="22"/>
          <w:szCs w:val="22"/>
          <w:u w:val="single"/>
        </w:rPr>
        <w:t xml:space="preserve">Section </w:t>
      </w:r>
      <w:r w:rsidR="00C11EBA" w:rsidRPr="00934A15">
        <w:rPr>
          <w:rFonts w:ascii="Arial" w:hAnsi="Arial" w:cs="Arial"/>
          <w:b/>
          <w:sz w:val="22"/>
          <w:szCs w:val="22"/>
          <w:u w:val="single"/>
        </w:rPr>
        <w:t>6</w:t>
      </w:r>
    </w:p>
    <w:p w:rsidR="00D557F7" w:rsidRPr="00934A15" w:rsidRDefault="00D557F7" w:rsidP="00E65F5D">
      <w:pPr>
        <w:jc w:val="both"/>
        <w:rPr>
          <w:rFonts w:ascii="Arial" w:hAnsi="Arial" w:cs="Arial"/>
          <w:b/>
          <w:szCs w:val="22"/>
          <w:u w:val="single"/>
        </w:rPr>
      </w:pPr>
    </w:p>
    <w:p w:rsidR="006739AF" w:rsidRPr="00934A15" w:rsidRDefault="006739AF" w:rsidP="00E65F5D">
      <w:pPr>
        <w:jc w:val="both"/>
        <w:rPr>
          <w:rFonts w:ascii="Arial" w:hAnsi="Arial" w:cs="Arial"/>
          <w:b/>
          <w:szCs w:val="22"/>
          <w:u w:val="single"/>
        </w:rPr>
      </w:pPr>
      <w:r w:rsidRPr="00934A15">
        <w:rPr>
          <w:rFonts w:ascii="Arial" w:hAnsi="Arial" w:cs="Arial"/>
          <w:b/>
          <w:szCs w:val="22"/>
          <w:u w:val="single"/>
        </w:rPr>
        <w:t>Contract Management</w:t>
      </w:r>
    </w:p>
    <w:p w:rsidR="00BC2742" w:rsidRPr="00934A15" w:rsidRDefault="00BC2742" w:rsidP="00E65F5D">
      <w:pPr>
        <w:jc w:val="both"/>
        <w:rPr>
          <w:rFonts w:ascii="Arial" w:hAnsi="Arial" w:cs="Arial"/>
          <w:b/>
          <w:szCs w:val="22"/>
          <w:u w:val="single"/>
        </w:rPr>
      </w:pPr>
    </w:p>
    <w:p w:rsidR="00E345EB" w:rsidRPr="00934A15" w:rsidRDefault="006739AF" w:rsidP="00E345EB">
      <w:pPr>
        <w:pStyle w:val="CcList"/>
        <w:rPr>
          <w:rFonts w:cs="Arial"/>
          <w:b/>
          <w:sz w:val="20"/>
          <w:szCs w:val="22"/>
        </w:rPr>
      </w:pPr>
      <w:r w:rsidRPr="00934A15">
        <w:rPr>
          <w:rFonts w:cs="Arial"/>
          <w:sz w:val="20"/>
          <w:szCs w:val="22"/>
        </w:rPr>
        <w:t>This contract shall be managed on behalf of the Agency by</w:t>
      </w:r>
      <w:r w:rsidRPr="00934A15">
        <w:rPr>
          <w:rFonts w:cs="Arial"/>
          <w:b/>
          <w:sz w:val="20"/>
          <w:szCs w:val="22"/>
        </w:rPr>
        <w:t xml:space="preserve"> </w:t>
      </w:r>
      <w:r w:rsidR="00E345EB" w:rsidRPr="00934A15">
        <w:rPr>
          <w:rFonts w:cs="Arial"/>
          <w:b/>
          <w:sz w:val="20"/>
          <w:szCs w:val="22"/>
        </w:rPr>
        <w:t xml:space="preserve">Michael Kehinde </w:t>
      </w:r>
    </w:p>
    <w:p w:rsidR="00E345EB" w:rsidRPr="00666B5E" w:rsidRDefault="00E345EB" w:rsidP="00E345EB">
      <w:pPr>
        <w:pStyle w:val="CcList"/>
        <w:rPr>
          <w:rFonts w:cs="Arial"/>
          <w:i/>
          <w:color w:val="0070C0"/>
          <w:sz w:val="20"/>
          <w:szCs w:val="22"/>
        </w:rPr>
      </w:pPr>
      <w:r w:rsidRPr="00934A15">
        <w:rPr>
          <w:rFonts w:cs="Arial"/>
          <w:b/>
          <w:sz w:val="20"/>
          <w:szCs w:val="22"/>
        </w:rPr>
        <w:t>(Telephone: 020 302 59109; email:</w:t>
      </w:r>
      <w:r w:rsidRPr="00666B5E">
        <w:rPr>
          <w:rFonts w:cs="Arial"/>
          <w:b/>
          <w:i/>
          <w:color w:val="0070C0"/>
          <w:sz w:val="20"/>
          <w:szCs w:val="22"/>
        </w:rPr>
        <w:t xml:space="preserve"> </w:t>
      </w:r>
      <w:hyperlink r:id="rId24" w:history="1">
        <w:r w:rsidRPr="00666B5E">
          <w:rPr>
            <w:rStyle w:val="Hyperlink"/>
            <w:rFonts w:cs="Arial"/>
            <w:b/>
            <w:i/>
            <w:color w:val="0070C0"/>
            <w:sz w:val="20"/>
            <w:szCs w:val="22"/>
          </w:rPr>
          <w:t>Michael.kehinde@environment-agency.gov.uk</w:t>
        </w:r>
      </w:hyperlink>
      <w:r w:rsidRPr="00666B5E">
        <w:rPr>
          <w:rFonts w:cs="Arial"/>
          <w:b/>
          <w:i/>
          <w:color w:val="0070C0"/>
          <w:sz w:val="20"/>
          <w:szCs w:val="22"/>
        </w:rPr>
        <w:t xml:space="preserve">) </w:t>
      </w:r>
    </w:p>
    <w:p w:rsidR="00E345EB" w:rsidRPr="00666B5E" w:rsidRDefault="00E345EB" w:rsidP="00E65F5D">
      <w:pPr>
        <w:pStyle w:val="CcList"/>
        <w:rPr>
          <w:rFonts w:cs="Arial"/>
          <w:b/>
          <w:i/>
          <w:color w:val="0070C0"/>
          <w:sz w:val="20"/>
          <w:szCs w:val="22"/>
        </w:rPr>
      </w:pPr>
    </w:p>
    <w:p w:rsidR="00E345EB" w:rsidRPr="00934A15" w:rsidRDefault="00E345EB" w:rsidP="00E65F5D">
      <w:pPr>
        <w:pStyle w:val="CcList"/>
        <w:rPr>
          <w:rFonts w:cs="Arial"/>
          <w:sz w:val="20"/>
          <w:szCs w:val="22"/>
        </w:rPr>
      </w:pPr>
      <w:r w:rsidRPr="00934A15">
        <w:rPr>
          <w:rFonts w:cs="Arial"/>
          <w:sz w:val="20"/>
          <w:szCs w:val="22"/>
        </w:rPr>
        <w:t xml:space="preserve">There will be </w:t>
      </w:r>
      <w:r w:rsidR="00666B5E" w:rsidRPr="00934A15">
        <w:rPr>
          <w:rFonts w:cs="Arial"/>
          <w:sz w:val="20"/>
          <w:szCs w:val="22"/>
        </w:rPr>
        <w:t>regular</w:t>
      </w:r>
      <w:r w:rsidRPr="00934A15">
        <w:rPr>
          <w:rFonts w:cs="Arial"/>
          <w:sz w:val="20"/>
          <w:szCs w:val="22"/>
        </w:rPr>
        <w:t xml:space="preserve"> project review virtual meetings and we expect the supplier to maintain an issues and risks catalogue throughout the project.</w:t>
      </w:r>
    </w:p>
    <w:p w:rsidR="00EA6FE1" w:rsidRPr="00934A15" w:rsidRDefault="00EA6FE1" w:rsidP="00E65F5D">
      <w:pPr>
        <w:rPr>
          <w:rFonts w:ascii="Arial" w:hAnsi="Arial" w:cs="Arial"/>
          <w:szCs w:val="22"/>
        </w:rPr>
      </w:pPr>
    </w:p>
    <w:p w:rsidR="00A946D1" w:rsidRPr="00934A15" w:rsidRDefault="00A946D1" w:rsidP="00E65F5D">
      <w:pPr>
        <w:rPr>
          <w:rFonts w:ascii="Arial" w:hAnsi="Arial" w:cs="Arial"/>
          <w:szCs w:val="22"/>
        </w:rPr>
      </w:pPr>
      <w:r w:rsidRPr="00934A15">
        <w:rPr>
          <w:rFonts w:ascii="Arial" w:hAnsi="Arial" w:cs="Arial"/>
          <w:szCs w:val="22"/>
        </w:rPr>
        <w:t xml:space="preserve">We will raise purchase orders to cover the cost of the services and will issue to the awarded supplier following contract award. </w:t>
      </w:r>
    </w:p>
    <w:p w:rsidR="00A946D1" w:rsidRPr="00934A15" w:rsidRDefault="00A946D1" w:rsidP="00E65F5D">
      <w:pPr>
        <w:rPr>
          <w:rFonts w:ascii="Arial" w:hAnsi="Arial" w:cs="Arial"/>
          <w:szCs w:val="22"/>
        </w:rPr>
      </w:pPr>
    </w:p>
    <w:p w:rsidR="00A00E7A" w:rsidRPr="00A43D23" w:rsidRDefault="00E345EB" w:rsidP="00A43D23">
      <w:pPr>
        <w:rPr>
          <w:rFonts w:ascii="Arial" w:hAnsi="Arial" w:cs="Arial"/>
          <w:szCs w:val="22"/>
        </w:rPr>
      </w:pPr>
      <w:r w:rsidRPr="00934A15">
        <w:rPr>
          <w:rFonts w:ascii="Arial" w:hAnsi="Arial" w:cs="Arial"/>
          <w:szCs w:val="22"/>
        </w:rPr>
        <w:lastRenderedPageBreak/>
        <w:t>Invoices should be raised monthly or on completion of key milestones.</w:t>
      </w:r>
      <w:r w:rsidRPr="00934A15">
        <w:rPr>
          <w:rFonts w:ascii="Arial" w:hAnsi="Arial" w:cs="Arial"/>
        </w:rPr>
        <w:t xml:space="preserve"> </w:t>
      </w:r>
      <w:r w:rsidR="005141BA" w:rsidRPr="00934A15">
        <w:rPr>
          <w:rFonts w:ascii="Arial" w:hAnsi="Arial" w:cs="Arial"/>
        </w:rPr>
        <w:t>Before the invoice is issued, a fee note must be emailed in advance to the contract manager for approval.</w:t>
      </w:r>
      <w:r w:rsidR="005141BA" w:rsidRPr="00934A15">
        <w:t xml:space="preserve"> </w:t>
      </w:r>
      <w:r w:rsidR="00A946D1" w:rsidRPr="00934A15">
        <w:rPr>
          <w:rFonts w:ascii="Arial" w:hAnsi="Arial" w:cs="Arial"/>
          <w:szCs w:val="22"/>
        </w:rPr>
        <w:t xml:space="preserve">All invoices must quote the purchase order number in order to be processed. A file copy invoice must be provided to the contract manager, on request. </w:t>
      </w:r>
      <w:r w:rsidR="005141BA" w:rsidRPr="00934A15">
        <w:rPr>
          <w:rFonts w:ascii="Arial" w:hAnsi="Arial" w:cs="Arial"/>
          <w:szCs w:val="22"/>
        </w:rPr>
        <w:t xml:space="preserve">The timescale for payment of invoices will be up to 30 days after we have received a valid invoice. </w:t>
      </w:r>
    </w:p>
    <w:p w:rsidR="00A00E7A" w:rsidRDefault="00A00E7A" w:rsidP="006277E6">
      <w:pPr>
        <w:jc w:val="both"/>
        <w:rPr>
          <w:rFonts w:ascii="Arial" w:hAnsi="Arial" w:cs="Arial"/>
          <w:b/>
          <w:szCs w:val="22"/>
          <w:u w:val="single"/>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A600B1"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A600B1"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500D72" w:rsidP="006D6FE0">
      <w:pPr>
        <w:rPr>
          <w:rFonts w:ascii="Arial" w:hAnsi="Arial" w:cs="Arial"/>
        </w:rPr>
      </w:pPr>
      <w:hyperlink r:id="rId25"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Environment Agency will be notified immediately of any changes to personnel associated with the project. The Contractor will ensure that every effort is made to replace outgoing staff </w:t>
      </w:r>
      <w:r w:rsidRPr="0093723A">
        <w:rPr>
          <w:rFonts w:ascii="Arial" w:hAnsi="Arial" w:cs="Arial"/>
          <w:sz w:val="20"/>
          <w:szCs w:val="22"/>
        </w:rPr>
        <w:lastRenderedPageBreak/>
        <w:t>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44584D" w:rsidP="00E65F5D">
      <w:pPr>
        <w:pStyle w:val="BodyText"/>
        <w:spacing w:after="0"/>
        <w:jc w:val="both"/>
        <w:rPr>
          <w:rFonts w:ascii="Arial" w:hAnsi="Arial" w:cs="Arial"/>
          <w:szCs w:val="22"/>
        </w:rPr>
      </w:pPr>
      <w:r>
        <w:rPr>
          <w:rFonts w:ascii="Arial" w:hAnsi="Arial" w:cs="Arial"/>
          <w:szCs w:val="22"/>
        </w:rPr>
        <w:t>The</w:t>
      </w:r>
      <w:r w:rsidR="005700D8" w:rsidRPr="0093723A">
        <w:rPr>
          <w:rFonts w:ascii="Arial" w:hAnsi="Arial" w:cs="Arial"/>
          <w:szCs w:val="22"/>
        </w:rPr>
        <w:t xml:space="preserv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44584D" w:rsidRPr="0044584D" w:rsidRDefault="0044584D" w:rsidP="00103932">
      <w:pPr>
        <w:jc w:val="both"/>
        <w:rPr>
          <w:rFonts w:ascii="Arial" w:hAnsi="Arial" w:cs="Arial"/>
        </w:rPr>
      </w:pPr>
    </w:p>
    <w:p w:rsidR="0044584D" w:rsidRDefault="0044584D" w:rsidP="0044584D">
      <w:pPr>
        <w:spacing w:before="120" w:after="40"/>
        <w:outlineLvl w:val="3"/>
        <w:rPr>
          <w:rFonts w:ascii="Arial" w:eastAsia="Arial" w:hAnsi="Arial"/>
          <w:lang w:eastAsia="en-US"/>
        </w:rPr>
      </w:pPr>
      <w:bookmarkStart w:id="2" w:name="_Toc533066555"/>
      <w:r w:rsidRPr="0044584D">
        <w:rPr>
          <w:rFonts w:ascii="Arial" w:eastAsia="Arial" w:hAnsi="Arial"/>
          <w:lang w:eastAsia="en-US"/>
        </w:rPr>
        <w:t>Protection of Personal Data</w:t>
      </w:r>
      <w:bookmarkEnd w:id="2"/>
    </w:p>
    <w:p w:rsidR="0044584D" w:rsidRPr="0044584D" w:rsidRDefault="0044584D" w:rsidP="0044584D">
      <w:pPr>
        <w:spacing w:before="120" w:after="40"/>
        <w:outlineLvl w:val="3"/>
        <w:rPr>
          <w:rFonts w:ascii="Arial" w:eastAsia="Arial" w:hAnsi="Arial"/>
          <w:b/>
          <w:color w:val="008631"/>
          <w:lang w:eastAsia="en-US"/>
        </w:rPr>
      </w:pPr>
      <w:r w:rsidRPr="0044584D">
        <w:rPr>
          <w:rFonts w:ascii="Arial" w:eastAsia="Arial" w:hAnsi="Arial"/>
          <w:b/>
          <w:color w:val="008631"/>
          <w:lang w:eastAsia="en-US"/>
        </w:rPr>
        <w:t>Privacy Notice</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This privacy notice on the collection and processing of personal data by Environment Agency as part of a public procurement exercise in order to evaluate proposals received according to the stated award criteria in response to a call for competition as part of a tender exercise.</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 xml:space="preserve">The information is requested to award the contract/framework to the supplier who submits the most economically advantageous tender according to the published award criteria. </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before="120" w:after="40"/>
        <w:outlineLvl w:val="3"/>
        <w:rPr>
          <w:rFonts w:ascii="Arial" w:eastAsia="Arial" w:hAnsi="Arial"/>
          <w:b/>
          <w:lang w:eastAsia="en-US"/>
        </w:rPr>
      </w:pPr>
      <w:r w:rsidRPr="0044584D">
        <w:rPr>
          <w:rFonts w:ascii="Arial" w:eastAsia="Arial" w:hAnsi="Arial"/>
          <w:b/>
          <w:lang w:eastAsia="en-US"/>
        </w:rPr>
        <w:lastRenderedPageBreak/>
        <w:t xml:space="preserve">Information held by the Environment Agency </w:t>
      </w:r>
    </w:p>
    <w:p w:rsid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In order to evaluate and award tenders the Environment agency may need to process some personal data including:</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What information we hold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 xml:space="preserve">Contact details of bidders, including staff, consortium </w:t>
      </w:r>
      <w:r>
        <w:rPr>
          <w:rFonts w:ascii="Arial" w:eastAsia="Arial" w:hAnsi="Arial"/>
          <w:lang w:eastAsia="en-US"/>
        </w:rPr>
        <w:t xml:space="preserve">members, sub-contractors/supply </w:t>
      </w:r>
      <w:r w:rsidRPr="0044584D">
        <w:rPr>
          <w:rFonts w:ascii="Arial" w:eastAsia="Arial" w:hAnsi="Arial"/>
          <w:lang w:eastAsia="en-US"/>
        </w:rPr>
        <w:t>partners. Information such as their name, address, telephone number and email addresses;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Financial turnover/accounts;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Evidence of insurances held;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Health &amp; Safety Information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Criminal activity/ criminal record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Any other information requested in the Supplier Selection Criteria or Invitation to Tender documentation</w:t>
      </w:r>
    </w:p>
    <w:p w:rsidR="0044584D" w:rsidRDefault="0044584D" w:rsidP="0044584D">
      <w:pPr>
        <w:spacing w:after="120"/>
        <w:rPr>
          <w:rFonts w:ascii="Arial" w:eastAsia="Arial" w:hAnsi="Arial"/>
          <w:b/>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Where we get your information from</w:t>
      </w:r>
      <w:r w:rsidRPr="0044584D">
        <w:rPr>
          <w:rFonts w:ascii="Arial" w:eastAsia="Arial" w:hAnsi="Arial"/>
          <w:b/>
          <w:color w:val="000000" w:themeColor="text1"/>
          <w:lang w:eastAsia="en-US"/>
        </w:rPr>
        <w:tab/>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Tender documentation;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CV’s/personal statements of staff proposed for the provision of services;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Responses to questions set out in Supplier Selection documentation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Copies of certificates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Other documentation required in the Invitation to Tender documentation</w:t>
      </w:r>
    </w:p>
    <w:p w:rsid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How will your information be used?</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 xml:space="preserve">The purpose of the processing is to use the various information in order to evaluate the proposal received in response to a tender opportunity. The information is used to assess supplier’s credentials to identify the best candidate to award the contract/framework according to the most economically advantageous tender. </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Lawful basis of processing data under GDPR</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The Environment Agency will use the information to identify suppliers whom will provide services enabling it to meet its statutory obligations. Most personal information is processed in order to comply with a legal obligation such as Public Contracts Regulations 2015 and/or due to the necessity for the performance of contract to which a tender is submitted.</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Who will we share your information with?</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The Environment Agency may share the information with members of the tender evaluation panel, Defra Group Commercial staff and legal services staff. We may also share your information with;</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Defra group bodies who may access contracts or frameworks set up by the Environment Agency;</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Other tenderers who have been unsuccessful as part of a debrief, in instances where including the relative advantages of your tender, ahead of a formal award in accordance with the Agency’s obligation to notify the outcome of the procurement process as required by the EU Public Contracts Directive and the Public Contracts Regulations 2015;</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Bodies responsible with a monitoring or inspection task in application of EU/UK law (e.g. Crown Commercial Service);</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lastRenderedPageBreak/>
        <w:t>Members of the public, in accordance with the Agency’s obligation to publish information on the outcome of procurement procedures and spend as required by the EU Public Contracts Directive, the Public Contracts Regulations 2015 and the Transparency Code 2015</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 xml:space="preserve">These publications will be in the Official Journal of the European Union and on Contracts Finder </w:t>
      </w:r>
      <w:hyperlink r:id="rId26" w:history="1">
        <w:r w:rsidRPr="0044584D">
          <w:rPr>
            <w:rFonts w:ascii="Arial" w:eastAsia="Arial" w:hAnsi="Arial"/>
            <w:color w:val="0177BA"/>
            <w:u w:val="single"/>
            <w:lang w:eastAsia="en-US"/>
          </w:rPr>
          <w:t>www.gov.uk/contracts-finder</w:t>
        </w:r>
      </w:hyperlink>
    </w:p>
    <w:p w:rsidR="0044584D" w:rsidRPr="0044584D" w:rsidRDefault="0044584D" w:rsidP="0044584D">
      <w:pPr>
        <w:spacing w:after="120"/>
        <w:rPr>
          <w:rFonts w:ascii="Arial" w:eastAsia="Arial" w:hAnsi="Arial"/>
          <w:color w:val="000000" w:themeColor="text1"/>
          <w:lang w:eastAsia="en-US"/>
        </w:rPr>
      </w:pPr>
    </w:p>
    <w:p w:rsidR="0044584D" w:rsidRPr="00A948C9" w:rsidRDefault="0044584D" w:rsidP="0044584D">
      <w:pPr>
        <w:spacing w:after="120"/>
        <w:rPr>
          <w:rFonts w:ascii="Arial" w:eastAsia="Arial" w:hAnsi="Arial"/>
          <w:b/>
          <w:color w:val="000000" w:themeColor="text1"/>
          <w:lang w:eastAsia="en-US"/>
        </w:rPr>
      </w:pPr>
      <w:r w:rsidRPr="00A948C9">
        <w:rPr>
          <w:rFonts w:ascii="Arial" w:eastAsia="Arial" w:hAnsi="Arial"/>
          <w:b/>
          <w:color w:val="000000" w:themeColor="text1"/>
          <w:lang w:eastAsia="en-US"/>
        </w:rPr>
        <w:t>How long will we keep your personal information?</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 xml:space="preserve">Information of a successful bidder will be kept for 7 years following the expiry of contract in line with the Environment Agency’s retention policy. For unsuccessful bidders documentation held is destroyed within 2 years of the contract award date. </w:t>
      </w:r>
    </w:p>
    <w:p w:rsidR="0044584D" w:rsidRPr="0044584D" w:rsidRDefault="0044584D" w:rsidP="0044584D">
      <w:pPr>
        <w:spacing w:after="120"/>
        <w:rPr>
          <w:rFonts w:ascii="Arial" w:eastAsia="Arial" w:hAnsi="Arial"/>
          <w:color w:val="000000" w:themeColor="text1"/>
          <w:lang w:eastAsia="en-US"/>
        </w:rPr>
      </w:pPr>
    </w:p>
    <w:p w:rsidR="0044584D" w:rsidRPr="00A948C9" w:rsidRDefault="0044584D" w:rsidP="0044584D">
      <w:pPr>
        <w:spacing w:after="120"/>
        <w:rPr>
          <w:rFonts w:ascii="Arial" w:eastAsia="Arial" w:hAnsi="Arial"/>
          <w:b/>
          <w:color w:val="000000" w:themeColor="text1"/>
          <w:lang w:eastAsia="en-US"/>
        </w:rPr>
      </w:pPr>
      <w:r w:rsidRPr="00A948C9">
        <w:rPr>
          <w:rFonts w:ascii="Arial" w:eastAsia="Arial" w:hAnsi="Arial"/>
          <w:b/>
          <w:color w:val="000000" w:themeColor="text1"/>
          <w:lang w:eastAsia="en-US"/>
        </w:rPr>
        <w:t>Access to your personal information</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You have the right to request a copy of the personal information the Environment Agency holds about you and to have any inaccuracies in that personal information corrected. Please address requests to the National Data Protection Manager.</w:t>
      </w:r>
    </w:p>
    <w:p w:rsidR="0044584D" w:rsidRPr="0044584D" w:rsidRDefault="0044584D" w:rsidP="0044584D">
      <w:pPr>
        <w:spacing w:after="120"/>
        <w:rPr>
          <w:rFonts w:ascii="Arial" w:eastAsia="Arial" w:hAnsi="Arial"/>
          <w:color w:val="000000" w:themeColor="text1"/>
          <w:lang w:eastAsia="en-US"/>
        </w:rPr>
      </w:pPr>
    </w:p>
    <w:p w:rsidR="005700D8" w:rsidRPr="0044584D" w:rsidRDefault="00103932" w:rsidP="00103932">
      <w:pPr>
        <w:jc w:val="both"/>
        <w:rPr>
          <w:rFonts w:ascii="Arial" w:hAnsi="Arial" w:cs="Arial"/>
        </w:rPr>
      </w:pPr>
      <w:r w:rsidRPr="0044584D">
        <w:rPr>
          <w:rFonts w:ascii="Arial" w:hAnsi="Arial" w:cs="Arial"/>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7C5BBB" w:rsidRPr="007C5BBB" w:rsidRDefault="002F4C87" w:rsidP="009B1C7C">
      <w:r w:rsidRPr="0093723A">
        <w:rPr>
          <w:rFonts w:ascii="Arial" w:hAnsi="Arial" w:cs="Arial"/>
          <w:szCs w:val="22"/>
        </w:rPr>
        <w:t>(Please also advise how many hours you constitute a working day)</w:t>
      </w: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7C5BBB" w:rsidRPr="007C5BBB" w:rsidRDefault="007C5BBB" w:rsidP="002F4C87">
      <w:pPr>
        <w:pStyle w:val="BodyText"/>
        <w:spacing w:after="0"/>
        <w:rPr>
          <w:rFonts w:ascii="Arial" w:hAnsi="Arial" w:cs="Arial"/>
          <w:b/>
          <w:color w:val="FF0000"/>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9C7537" w:rsidRDefault="009C7537" w:rsidP="009C7537">
            <w:pPr>
              <w:rPr>
                <w:rFonts w:ascii="Arial" w:hAnsi="Arial" w:cs="Arial"/>
                <w:snapToGrid w:val="0"/>
                <w:lang w:eastAsia="en-US"/>
              </w:rPr>
            </w:pPr>
            <w:r w:rsidRPr="009C7537">
              <w:rPr>
                <w:rFonts w:ascii="Arial" w:hAnsi="Arial" w:cs="Arial"/>
                <w:snapToGrid w:val="0"/>
                <w:lang w:eastAsia="en-US"/>
              </w:rPr>
              <w:t>Task 1: Undertake a detailed review of the Soil Moisture Model and associated tools in their current forms.</w:t>
            </w:r>
          </w:p>
          <w:p w:rsidR="009C7537" w:rsidRPr="009C7537" w:rsidRDefault="009C7537" w:rsidP="009C7537">
            <w:pPr>
              <w:rPr>
                <w:rFonts w:ascii="Arial" w:hAnsi="Arial" w:cs="Arial"/>
                <w:snapToGrid w:val="0"/>
                <w:lang w:eastAsia="en-US"/>
              </w:rPr>
            </w:pP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a. </w:t>
            </w:r>
            <w:r w:rsidRPr="009C7537">
              <w:rPr>
                <w:rFonts w:ascii="Arial" w:hAnsi="Arial" w:cs="Arial"/>
                <w:snapToGrid w:val="0"/>
                <w:lang w:eastAsia="en-US"/>
              </w:rPr>
              <w:t>Review the SMM, looking at all of the original inputs, set up, long term averages (1961 – 90) and calculations for each areal unit and the model in its entirety.</w:t>
            </w: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b. </w:t>
            </w:r>
            <w:r w:rsidRPr="009C7537">
              <w:rPr>
                <w:rFonts w:ascii="Arial" w:hAnsi="Arial" w:cs="Arial"/>
                <w:snapToGrid w:val="0"/>
                <w:lang w:eastAsia="en-US"/>
              </w:rPr>
              <w:t>Review the Access database behind the SMM.</w:t>
            </w:r>
          </w:p>
          <w:p w:rsidR="00B326B6" w:rsidRPr="0093723A" w:rsidRDefault="009C7537" w:rsidP="009C7537">
            <w:pPr>
              <w:rPr>
                <w:rFonts w:ascii="Arial" w:hAnsi="Arial" w:cs="Arial"/>
                <w:snapToGrid w:val="0"/>
                <w:color w:val="000000"/>
                <w:sz w:val="18"/>
                <w:lang w:eastAsia="en-US"/>
              </w:rPr>
            </w:pPr>
            <w:r>
              <w:rPr>
                <w:rFonts w:ascii="Arial" w:hAnsi="Arial" w:cs="Arial"/>
                <w:snapToGrid w:val="0"/>
                <w:lang w:eastAsia="en-US"/>
              </w:rPr>
              <w:t xml:space="preserve">c. </w:t>
            </w:r>
            <w:r w:rsidRPr="009C7537">
              <w:rPr>
                <w:rFonts w:ascii="Arial" w:hAnsi="Arial" w:cs="Arial"/>
                <w:snapToGrid w:val="0"/>
                <w:lang w:eastAsia="en-US"/>
              </w:rPr>
              <w:t>Provide interim report on findings and recommendations for improvements and any new calculations required in the SMM and Access database detailing the benefits</w:t>
            </w:r>
            <w:r w:rsidRPr="009C7537">
              <w:rPr>
                <w:rFonts w:ascii="Arial" w:hAnsi="Arial" w:cs="Arial"/>
                <w:snapToGrid w:val="0"/>
                <w:color w:val="0070C0"/>
                <w:sz w:val="18"/>
                <w:lang w:eastAsia="en-US"/>
              </w:rPr>
              <w:t>.</w:t>
            </w: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9C7537" w:rsidRPr="009C7537" w:rsidRDefault="009C7537" w:rsidP="009C7537">
            <w:pPr>
              <w:rPr>
                <w:rFonts w:ascii="Arial" w:hAnsi="Arial" w:cs="Arial"/>
                <w:snapToGrid w:val="0"/>
                <w:lang w:eastAsia="en-US"/>
              </w:rPr>
            </w:pPr>
            <w:r w:rsidRPr="009C7537">
              <w:rPr>
                <w:rFonts w:ascii="Arial" w:hAnsi="Arial" w:cs="Arial"/>
                <w:snapToGrid w:val="0"/>
                <w:lang w:eastAsia="en-US"/>
              </w:rPr>
              <w:t>Task 2: Based on the outcome of Task 1 (if agreed with the EA Project Team) implement agreed improvements to the SMM.</w:t>
            </w:r>
          </w:p>
          <w:p w:rsidR="009C7537" w:rsidRPr="009C7537" w:rsidRDefault="009C7537" w:rsidP="009C7537">
            <w:pPr>
              <w:rPr>
                <w:rFonts w:ascii="Arial" w:hAnsi="Arial" w:cs="Arial"/>
                <w:snapToGrid w:val="0"/>
                <w:lang w:eastAsia="en-US"/>
              </w:rPr>
            </w:pP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a. </w:t>
            </w:r>
            <w:r w:rsidRPr="009C7537">
              <w:rPr>
                <w:rFonts w:ascii="Arial" w:hAnsi="Arial" w:cs="Arial"/>
                <w:snapToGrid w:val="0"/>
                <w:lang w:eastAsia="en-US"/>
              </w:rPr>
              <w:t>Implement agreed improvements, calculations and inputs.</w:t>
            </w: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b. </w:t>
            </w:r>
            <w:r w:rsidRPr="009C7537">
              <w:rPr>
                <w:rFonts w:ascii="Arial" w:hAnsi="Arial" w:cs="Arial"/>
                <w:snapToGrid w:val="0"/>
                <w:lang w:eastAsia="en-US"/>
              </w:rPr>
              <w:t>Run the SMM and provide the updated outputs to compare to the archived outputs to date in report format.</w:t>
            </w:r>
          </w:p>
          <w:p w:rsidR="00B326B6" w:rsidRPr="0093723A" w:rsidRDefault="009C7537" w:rsidP="009C7537">
            <w:pPr>
              <w:rPr>
                <w:rFonts w:ascii="Arial" w:hAnsi="Arial" w:cs="Arial"/>
                <w:snapToGrid w:val="0"/>
                <w:color w:val="000000"/>
                <w:sz w:val="18"/>
                <w:lang w:eastAsia="en-US"/>
              </w:rPr>
            </w:pPr>
            <w:r>
              <w:rPr>
                <w:rFonts w:ascii="Arial" w:hAnsi="Arial" w:cs="Arial"/>
                <w:snapToGrid w:val="0"/>
                <w:lang w:eastAsia="en-US"/>
              </w:rPr>
              <w:t xml:space="preserve">c. </w:t>
            </w:r>
            <w:r w:rsidRPr="009C7537">
              <w:rPr>
                <w:rFonts w:ascii="Arial" w:hAnsi="Arial" w:cs="Arial"/>
                <w:snapToGrid w:val="0"/>
                <w:lang w:eastAsia="en-US"/>
              </w:rPr>
              <w:t>Calculate updated long term averages for 1981 – 2010, produce impact report on comparisons between these and the 1961-90 long term averages.</w:t>
            </w: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5E160D"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9C7537" w:rsidRPr="009C7537" w:rsidRDefault="009C7537" w:rsidP="009C7537">
            <w:pPr>
              <w:rPr>
                <w:rFonts w:ascii="Arial" w:hAnsi="Arial" w:cs="Arial"/>
                <w:snapToGrid w:val="0"/>
                <w:lang w:eastAsia="en-US"/>
              </w:rPr>
            </w:pPr>
            <w:r w:rsidRPr="009C7537">
              <w:rPr>
                <w:rFonts w:ascii="Arial" w:hAnsi="Arial" w:cs="Arial"/>
                <w:snapToGrid w:val="0"/>
                <w:lang w:eastAsia="en-US"/>
              </w:rPr>
              <w:t>Task 3: Verify the Soil Moisture Model</w:t>
            </w:r>
          </w:p>
          <w:p w:rsidR="009C7537" w:rsidRPr="009C7537" w:rsidRDefault="009C7537" w:rsidP="009C7537">
            <w:pPr>
              <w:rPr>
                <w:rFonts w:ascii="Arial" w:hAnsi="Arial" w:cs="Arial"/>
                <w:snapToGrid w:val="0"/>
                <w:lang w:eastAsia="en-US"/>
              </w:rPr>
            </w:pP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a. </w:t>
            </w:r>
            <w:r w:rsidRPr="009C7537">
              <w:rPr>
                <w:rFonts w:ascii="Arial" w:hAnsi="Arial" w:cs="Arial"/>
                <w:snapToGrid w:val="0"/>
                <w:lang w:eastAsia="en-US"/>
              </w:rPr>
              <w:t>Use the new national validated rainfall and potential evapotranspiration data sources to generate validated areal inputs for the period 1961 to date.</w:t>
            </w: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b. </w:t>
            </w:r>
            <w:r w:rsidRPr="009C7537">
              <w:rPr>
                <w:rFonts w:ascii="Arial" w:hAnsi="Arial" w:cs="Arial"/>
                <w:snapToGrid w:val="0"/>
                <w:lang w:eastAsia="en-US"/>
              </w:rPr>
              <w:t>Run the new verified sources through the SMM and carry out an impact analysis.</w:t>
            </w:r>
          </w:p>
          <w:p w:rsidR="009C7537" w:rsidRPr="009C7537" w:rsidRDefault="009C7537" w:rsidP="009C7537">
            <w:pPr>
              <w:rPr>
                <w:rFonts w:ascii="Arial" w:hAnsi="Arial" w:cs="Arial"/>
                <w:snapToGrid w:val="0"/>
                <w:lang w:eastAsia="en-US"/>
              </w:rPr>
            </w:pPr>
            <w:r>
              <w:rPr>
                <w:rFonts w:ascii="Arial" w:hAnsi="Arial" w:cs="Arial"/>
                <w:snapToGrid w:val="0"/>
                <w:lang w:eastAsia="en-US"/>
              </w:rPr>
              <w:t xml:space="preserve">c. </w:t>
            </w:r>
            <w:r w:rsidRPr="009C7537">
              <w:rPr>
                <w:rFonts w:ascii="Arial" w:hAnsi="Arial" w:cs="Arial"/>
                <w:snapToGrid w:val="0"/>
                <w:lang w:eastAsia="en-US"/>
              </w:rPr>
              <w:t xml:space="preserve">Provide an impact report on the outcome and comparisons between unverified and verified SMM output for all downstream users of SMM products </w:t>
            </w:r>
          </w:p>
          <w:p w:rsidR="009C7537" w:rsidRPr="009C7537" w:rsidRDefault="009C7537" w:rsidP="009C7537">
            <w:pPr>
              <w:rPr>
                <w:rFonts w:ascii="Arial" w:hAnsi="Arial" w:cs="Arial"/>
                <w:snapToGrid w:val="0"/>
                <w:lang w:eastAsia="en-US"/>
              </w:rPr>
            </w:pPr>
            <w:r>
              <w:rPr>
                <w:rFonts w:ascii="Arial" w:hAnsi="Arial" w:cs="Arial"/>
                <w:snapToGrid w:val="0"/>
                <w:lang w:eastAsia="en-US"/>
              </w:rPr>
              <w:lastRenderedPageBreak/>
              <w:t xml:space="preserve">d. </w:t>
            </w:r>
            <w:r w:rsidRPr="009C7537">
              <w:rPr>
                <w:rFonts w:ascii="Arial" w:hAnsi="Arial" w:cs="Arial"/>
                <w:snapToGrid w:val="0"/>
                <w:lang w:eastAsia="en-US"/>
              </w:rPr>
              <w:t>Provide all verified SMM output data in appropriate format for inputting to the EA national data archive (WISKI).</w:t>
            </w:r>
          </w:p>
          <w:p w:rsidR="005E160D" w:rsidRPr="0093723A" w:rsidRDefault="009C7537" w:rsidP="009C7537">
            <w:pPr>
              <w:rPr>
                <w:rFonts w:ascii="Arial" w:hAnsi="Arial" w:cs="Arial"/>
                <w:snapToGrid w:val="0"/>
                <w:color w:val="000000"/>
                <w:sz w:val="18"/>
                <w:lang w:eastAsia="en-US"/>
              </w:rPr>
            </w:pPr>
            <w:r>
              <w:rPr>
                <w:rFonts w:ascii="Arial" w:hAnsi="Arial" w:cs="Arial"/>
                <w:snapToGrid w:val="0"/>
                <w:lang w:eastAsia="en-US"/>
              </w:rPr>
              <w:t xml:space="preserve">e. </w:t>
            </w:r>
            <w:r w:rsidRPr="009C7537">
              <w:rPr>
                <w:rFonts w:ascii="Arial" w:hAnsi="Arial" w:cs="Arial"/>
                <w:snapToGrid w:val="0"/>
                <w:lang w:eastAsia="en-US"/>
              </w:rPr>
              <w:t>Review and report on the verification process and provide recommendations for improvements.</w:t>
            </w:r>
          </w:p>
        </w:tc>
        <w:tc>
          <w:tcPr>
            <w:tcW w:w="127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5E160D" w:rsidRPr="0093723A" w:rsidRDefault="005E160D" w:rsidP="002F4C87">
            <w:pPr>
              <w:jc w:val="right"/>
              <w:rPr>
                <w:rFonts w:ascii="Arial" w:hAnsi="Arial" w:cs="Arial"/>
                <w:snapToGrid w:val="0"/>
                <w:color w:val="000000"/>
                <w:sz w:val="18"/>
                <w:lang w:eastAsia="en-US"/>
              </w:rPr>
            </w:pPr>
          </w:p>
        </w:tc>
      </w:tr>
      <w:tr w:rsidR="005E160D"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CA4063" w:rsidRPr="00CA4063" w:rsidRDefault="00CA4063" w:rsidP="00CA4063">
            <w:pPr>
              <w:rPr>
                <w:rFonts w:ascii="Arial" w:hAnsi="Arial" w:cs="Arial"/>
                <w:snapToGrid w:val="0"/>
                <w:lang w:eastAsia="en-US"/>
              </w:rPr>
            </w:pPr>
            <w:r w:rsidRPr="00CA4063">
              <w:rPr>
                <w:rFonts w:ascii="Arial" w:hAnsi="Arial" w:cs="Arial"/>
                <w:snapToGrid w:val="0"/>
                <w:lang w:eastAsia="en-US"/>
              </w:rPr>
              <w:t>Task 4: Project Management and Reporting</w:t>
            </w:r>
          </w:p>
          <w:p w:rsidR="00CA4063" w:rsidRPr="00CA4063" w:rsidRDefault="00CA4063" w:rsidP="00CA4063">
            <w:pPr>
              <w:rPr>
                <w:rFonts w:ascii="Arial" w:hAnsi="Arial" w:cs="Arial"/>
                <w:snapToGrid w:val="0"/>
                <w:lang w:eastAsia="en-US"/>
              </w:rPr>
            </w:pPr>
          </w:p>
          <w:p w:rsidR="00CA4063" w:rsidRPr="00CA4063" w:rsidRDefault="00CA4063" w:rsidP="00CA4063">
            <w:pPr>
              <w:rPr>
                <w:rFonts w:ascii="Arial" w:hAnsi="Arial" w:cs="Arial"/>
                <w:snapToGrid w:val="0"/>
                <w:lang w:eastAsia="en-US"/>
              </w:rPr>
            </w:pPr>
            <w:r>
              <w:rPr>
                <w:rFonts w:ascii="Arial" w:hAnsi="Arial" w:cs="Arial"/>
                <w:snapToGrid w:val="0"/>
                <w:lang w:eastAsia="en-US"/>
              </w:rPr>
              <w:t xml:space="preserve">a. </w:t>
            </w:r>
            <w:r w:rsidRPr="00CA4063">
              <w:rPr>
                <w:rFonts w:ascii="Arial" w:hAnsi="Arial" w:cs="Arial"/>
                <w:snapToGrid w:val="0"/>
                <w:lang w:eastAsia="en-US"/>
              </w:rPr>
              <w:t>Host project meetings and provide secretariat services.</w:t>
            </w:r>
          </w:p>
          <w:p w:rsidR="00CA4063" w:rsidRPr="00CA4063" w:rsidRDefault="00CA4063" w:rsidP="00CA4063">
            <w:pPr>
              <w:rPr>
                <w:rFonts w:ascii="Arial" w:hAnsi="Arial" w:cs="Arial"/>
                <w:snapToGrid w:val="0"/>
                <w:lang w:eastAsia="en-US"/>
              </w:rPr>
            </w:pPr>
            <w:r>
              <w:rPr>
                <w:rFonts w:ascii="Arial" w:hAnsi="Arial" w:cs="Arial"/>
                <w:snapToGrid w:val="0"/>
                <w:lang w:eastAsia="en-US"/>
              </w:rPr>
              <w:t xml:space="preserve">b. </w:t>
            </w:r>
            <w:r w:rsidRPr="00CA4063">
              <w:rPr>
                <w:rFonts w:ascii="Arial" w:hAnsi="Arial" w:cs="Arial"/>
                <w:snapToGrid w:val="0"/>
                <w:lang w:eastAsia="en-US"/>
              </w:rPr>
              <w:t xml:space="preserve">Provide regular progress updates and monthly spend forecast and invoicing. </w:t>
            </w:r>
          </w:p>
          <w:p w:rsidR="00CA4063" w:rsidRPr="00CA4063" w:rsidRDefault="00CA4063" w:rsidP="00CA4063">
            <w:pPr>
              <w:rPr>
                <w:rFonts w:ascii="Arial" w:hAnsi="Arial" w:cs="Arial"/>
                <w:snapToGrid w:val="0"/>
                <w:lang w:eastAsia="en-US"/>
              </w:rPr>
            </w:pPr>
            <w:r>
              <w:rPr>
                <w:rFonts w:ascii="Arial" w:hAnsi="Arial" w:cs="Arial"/>
                <w:snapToGrid w:val="0"/>
                <w:lang w:eastAsia="en-US"/>
              </w:rPr>
              <w:t xml:space="preserve">c. </w:t>
            </w:r>
            <w:r w:rsidRPr="00CA4063">
              <w:rPr>
                <w:rFonts w:ascii="Arial" w:hAnsi="Arial" w:cs="Arial"/>
                <w:snapToGrid w:val="0"/>
                <w:lang w:eastAsia="en-US"/>
              </w:rPr>
              <w:t>Provide reports as required under Tasks 1-3 and update with Environment Agency comments.</w:t>
            </w:r>
          </w:p>
          <w:p w:rsidR="005E160D" w:rsidRPr="0093723A" w:rsidRDefault="00CA4063" w:rsidP="00CA4063">
            <w:pPr>
              <w:rPr>
                <w:rFonts w:ascii="Arial" w:hAnsi="Arial" w:cs="Arial"/>
                <w:snapToGrid w:val="0"/>
                <w:color w:val="000000"/>
                <w:sz w:val="18"/>
                <w:lang w:eastAsia="en-US"/>
              </w:rPr>
            </w:pPr>
            <w:r>
              <w:rPr>
                <w:rFonts w:ascii="Arial" w:hAnsi="Arial" w:cs="Arial"/>
                <w:snapToGrid w:val="0"/>
                <w:lang w:eastAsia="en-US"/>
              </w:rPr>
              <w:t xml:space="preserve">d. </w:t>
            </w:r>
            <w:r w:rsidRPr="00CA4063">
              <w:rPr>
                <w:rFonts w:ascii="Arial" w:hAnsi="Arial" w:cs="Arial"/>
                <w:snapToGrid w:val="0"/>
                <w:lang w:eastAsia="en-US"/>
              </w:rPr>
              <w:t>Collate comprehensive final report and user manual for the SMM.</w:t>
            </w:r>
          </w:p>
        </w:tc>
        <w:tc>
          <w:tcPr>
            <w:tcW w:w="127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5E160D" w:rsidRPr="0093723A" w:rsidRDefault="005E160D"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Default="007C5BBB" w:rsidP="002F4C87">
      <w:pPr>
        <w:pStyle w:val="BodyText"/>
        <w:spacing w:after="0"/>
        <w:rPr>
          <w:rFonts w:ascii="Arial" w:hAnsi="Arial" w:cs="Arial"/>
          <w:spacing w:val="-3"/>
          <w:szCs w:val="22"/>
        </w:rPr>
      </w:pPr>
    </w:p>
    <w:p w:rsidR="00041493" w:rsidRPr="0093723A" w:rsidRDefault="00041493"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lastRenderedPageBreak/>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C07530">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C07530">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93247" w:rsidRDefault="00493247" w:rsidP="00E65F5D">
      <w:pPr>
        <w:rPr>
          <w:rFonts w:ascii="Arial" w:hAnsi="Arial" w:cs="Arial"/>
          <w:sz w:val="22"/>
          <w:szCs w:val="22"/>
        </w:rPr>
      </w:pPr>
    </w:p>
    <w:p w:rsidR="00493247" w:rsidRPr="00D95201" w:rsidRDefault="00493247" w:rsidP="00493247">
      <w:pPr>
        <w:jc w:val="both"/>
        <w:rPr>
          <w:rFonts w:ascii="Arial" w:hAnsi="Arial" w:cs="Arial"/>
          <w:b/>
        </w:rPr>
      </w:pPr>
      <w:r w:rsidRPr="00D95201">
        <w:rPr>
          <w:rFonts w:ascii="Arial" w:hAnsi="Arial" w:cs="Arial"/>
          <w:b/>
        </w:rPr>
        <w:t xml:space="preserve">Conditions of Contract - Services </w:t>
      </w:r>
    </w:p>
    <w:p w:rsidR="00FC5D8E" w:rsidRPr="00D95201" w:rsidRDefault="00FC5D8E" w:rsidP="00FC5D8E">
      <w:pPr>
        <w:jc w:val="both"/>
        <w:rPr>
          <w:rFonts w:ascii="Arial" w:hAnsi="Arial" w:cs="Arial"/>
          <w:b/>
        </w:rPr>
      </w:pPr>
      <w:r w:rsidRPr="00D95201">
        <w:rPr>
          <w:rFonts w:ascii="Arial" w:hAnsi="Arial" w:cs="Arial"/>
          <w:b/>
        </w:rPr>
        <w:t>Contract Ref:</w:t>
      </w:r>
      <w:r w:rsidRPr="00D95201">
        <w:rPr>
          <w:rFonts w:ascii="Arial" w:hAnsi="Arial" w:cs="Arial"/>
          <w:color w:val="1F497D"/>
        </w:rPr>
        <w:t xml:space="preserve"> </w:t>
      </w:r>
      <w:r w:rsidR="002F074A" w:rsidRPr="002F074A">
        <w:rPr>
          <w:rFonts w:ascii="Arial" w:hAnsi="Arial" w:cs="Arial"/>
        </w:rPr>
        <w:t>ENV0003167C</w:t>
      </w:r>
      <w:r w:rsidRPr="00D95201">
        <w:rPr>
          <w:rFonts w:ascii="Arial" w:hAnsi="Arial" w:cs="Arial"/>
          <w:b/>
        </w:rPr>
        <w:tab/>
      </w:r>
    </w:p>
    <w:p w:rsidR="00FC5D8E" w:rsidRPr="00D95201" w:rsidRDefault="00FC5D8E" w:rsidP="00FC5D8E">
      <w:pPr>
        <w:jc w:val="both"/>
        <w:rPr>
          <w:rFonts w:ascii="Arial" w:hAnsi="Arial" w:cs="Arial"/>
          <w:b/>
        </w:rPr>
      </w:pPr>
      <w:r w:rsidRPr="00D95201">
        <w:rPr>
          <w:rFonts w:ascii="Arial" w:hAnsi="Arial" w:cs="Arial"/>
          <w:b/>
        </w:rPr>
        <w:t>Contract Title:</w:t>
      </w:r>
      <w:r w:rsidRPr="00D95201">
        <w:rPr>
          <w:rFonts w:ascii="Arial" w:hAnsi="Arial" w:cs="Arial"/>
          <w:b/>
        </w:rPr>
        <w:tab/>
      </w:r>
      <w:r w:rsidR="002F074A" w:rsidRPr="002F074A">
        <w:rPr>
          <w:rFonts w:ascii="Arial" w:hAnsi="Arial" w:cs="Arial"/>
        </w:rPr>
        <w:t>ENVSoil Moisture Model</w:t>
      </w:r>
    </w:p>
    <w:p w:rsidR="00493247" w:rsidRPr="00D95201" w:rsidRDefault="00493247" w:rsidP="00493247">
      <w:pPr>
        <w:jc w:val="both"/>
        <w:rPr>
          <w:rFonts w:ascii="Arial" w:hAnsi="Arial" w:cs="Arial"/>
          <w:b/>
        </w:rPr>
      </w:pPr>
      <w:r w:rsidRPr="00D95201">
        <w:rPr>
          <w:rFonts w:ascii="Arial" w:hAnsi="Arial" w:cs="Arial"/>
          <w:b/>
        </w:rPr>
        <w:t xml:space="preserve">Index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DEFINITIONS.................................................................................................................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PRECEDENCE...............................................................................................................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SUPERVISOR...........................................................................................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THE SERVICES.............................................................................................................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ASSIGNMENT................................................................................................................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PERIOD.....................................................................................................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PROPERTY....................................................................................................................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MATERIALS...................................................................................................................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SECURITY.....................................................................................................................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VARIATIONS.................................................................................................................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EXTENSIONS OF TIME................................................................................................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DEFAULT.......................................................................................................................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TERMINATION...............................................................................................................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DETERMINATION..........................................................................................................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INDEMNITY....................................................................................................................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LIMIT OF CONTRACTOR’S LIABILITY.........................................................................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INSURANCE..................................................................................................................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sz w:val="20"/>
          <w:szCs w:val="20"/>
        </w:rPr>
      </w:pPr>
      <w:r w:rsidRPr="00D95201">
        <w:rPr>
          <w:rFonts w:cs="Arial"/>
          <w:color w:val="000000"/>
          <w:sz w:val="20"/>
          <w:szCs w:val="20"/>
        </w:rPr>
        <w:t xml:space="preserve">PREVENTION OF FRAUD AND CORRUPTION...........................................................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MONITORING AND AUDIT............................................................................................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PRICE........................................................................................................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INVOICING AND PAYMENT..........................................................................................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INTELLECTUAL PROPERTY RIGHTS..........................................................................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WARRANTY...................................................................................................................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STATUTORY REQUIREMENTS....................................................................................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ENVIRONMENT, SUSTAINABILITY AND DIVERSITY.................................................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PUBLICITY.....................................................................................................................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LAW................................................................................................................................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WAIVER..........................................................................................................................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ENFORCEABILITY AND SURVIVORSHIP....................................................................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DISPUTE RESOLUTION................................................................................................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GENERAL....................................................................................................................... </w:t>
      </w:r>
    </w:p>
    <w:p w:rsidR="00493247" w:rsidRPr="00D95201" w:rsidRDefault="00493247" w:rsidP="00C07530">
      <w:pPr>
        <w:pStyle w:val="ListParagraph"/>
        <w:numPr>
          <w:ilvl w:val="0"/>
          <w:numId w:val="13"/>
        </w:numPr>
        <w:suppressAutoHyphens/>
        <w:autoSpaceDE w:val="0"/>
        <w:autoSpaceDN w:val="0"/>
        <w:spacing w:after="0" w:line="240" w:lineRule="auto"/>
        <w:ind w:right="-680"/>
        <w:jc w:val="both"/>
        <w:textAlignment w:val="baseline"/>
        <w:rPr>
          <w:rFonts w:cs="Arial"/>
          <w:color w:val="000000"/>
          <w:sz w:val="20"/>
          <w:szCs w:val="20"/>
        </w:rPr>
      </w:pPr>
      <w:r w:rsidRPr="00D95201">
        <w:rPr>
          <w:rFonts w:cs="Arial"/>
          <w:color w:val="000000"/>
          <w:sz w:val="20"/>
          <w:szCs w:val="20"/>
        </w:rPr>
        <w:t>FREEDOM OF INFORMATION......................................................................................</w:t>
      </w:r>
    </w:p>
    <w:p w:rsidR="00493247" w:rsidRPr="00D95201" w:rsidRDefault="00493247" w:rsidP="00C07530">
      <w:pPr>
        <w:pStyle w:val="ListParagraph"/>
        <w:numPr>
          <w:ilvl w:val="0"/>
          <w:numId w:val="13"/>
        </w:numPr>
        <w:suppressAutoHyphens/>
        <w:autoSpaceDE w:val="0"/>
        <w:autoSpaceDN w:val="0"/>
        <w:spacing w:after="0" w:line="240" w:lineRule="auto"/>
        <w:ind w:right="-680"/>
        <w:jc w:val="both"/>
        <w:textAlignment w:val="baseline"/>
        <w:rPr>
          <w:rFonts w:cs="Arial"/>
          <w:sz w:val="20"/>
          <w:szCs w:val="20"/>
        </w:rPr>
      </w:pPr>
      <w:r w:rsidRPr="00D95201">
        <w:rPr>
          <w:rFonts w:cs="Arial"/>
          <w:sz w:val="20"/>
          <w:szCs w:val="20"/>
        </w:rPr>
        <w:t>DATA PROTECTION………………………………………………………………………….</w:t>
      </w:r>
    </w:p>
    <w:p w:rsidR="00493247" w:rsidRPr="00D95201" w:rsidRDefault="00493247" w:rsidP="00493247">
      <w:pPr>
        <w:pStyle w:val="ListParagraph"/>
        <w:jc w:val="both"/>
        <w:rPr>
          <w:rFonts w:cs="Arial"/>
          <w:b/>
          <w:sz w:val="20"/>
          <w:szCs w:val="20"/>
        </w:rPr>
      </w:pPr>
    </w:p>
    <w:p w:rsidR="00493247" w:rsidRPr="00D95201" w:rsidRDefault="00493247" w:rsidP="00493247">
      <w:pPr>
        <w:jc w:val="center"/>
        <w:rPr>
          <w:rFonts w:ascii="Arial" w:hAnsi="Arial" w:cs="Arial"/>
          <w:b/>
        </w:rPr>
      </w:pPr>
      <w:r w:rsidRPr="00D95201">
        <w:rPr>
          <w:rFonts w:ascii="Arial" w:hAnsi="Arial" w:cs="Arial"/>
          <w:b/>
        </w:rPr>
        <w:t>All rights reserved. No part of this document may be reproduced or transmitted in any form or by any means, including photocopying and recording, without the written permission of the copyright holder.</w:t>
      </w:r>
    </w:p>
    <w:p w:rsidR="00493247" w:rsidRPr="00D95201" w:rsidRDefault="00493247" w:rsidP="00493247">
      <w:pPr>
        <w:jc w:val="center"/>
        <w:rPr>
          <w:rFonts w:ascii="Arial" w:hAnsi="Arial" w:cs="Arial"/>
          <w:b/>
        </w:rPr>
      </w:pPr>
      <w:r w:rsidRPr="00D95201">
        <w:rPr>
          <w:rFonts w:ascii="Arial" w:hAnsi="Arial" w:cs="Arial"/>
          <w:b/>
        </w:rPr>
        <w:t>Such written permission must also be obtained before any part of this publication is stored in a retrieval system of any nature.</w:t>
      </w:r>
    </w:p>
    <w:p w:rsidR="00493247" w:rsidRPr="00D95201" w:rsidRDefault="00493247" w:rsidP="00493247">
      <w:pPr>
        <w:jc w:val="center"/>
        <w:rPr>
          <w:rFonts w:ascii="Arial" w:hAnsi="Arial" w:cs="Arial"/>
          <w:b/>
        </w:rPr>
      </w:pPr>
      <w:r w:rsidRPr="00D95201">
        <w:rPr>
          <w:rFonts w:ascii="Arial" w:hAnsi="Arial" w:cs="Arial"/>
          <w:b/>
        </w:rPr>
        <w:t>© Environment Agency 2018</w:t>
      </w:r>
    </w:p>
    <w:p w:rsidR="00493247" w:rsidRPr="00D95201" w:rsidRDefault="00493247" w:rsidP="00493247">
      <w:pPr>
        <w:pageBreakBefore/>
        <w:jc w:val="both"/>
        <w:rPr>
          <w:rFonts w:ascii="Arial" w:hAnsi="Arial" w:cs="Arial"/>
        </w:rPr>
      </w:pPr>
    </w:p>
    <w:p w:rsidR="00493247" w:rsidRPr="00D95201" w:rsidRDefault="00493247" w:rsidP="00C07530">
      <w:pPr>
        <w:pStyle w:val="ListParagraph"/>
        <w:numPr>
          <w:ilvl w:val="0"/>
          <w:numId w:val="1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DEFINITIONS </w:t>
      </w:r>
    </w:p>
    <w:p w:rsidR="00493247" w:rsidRPr="00D95201" w:rsidRDefault="00493247" w:rsidP="00C07530">
      <w:pPr>
        <w:pStyle w:val="ListParagraph"/>
        <w:numPr>
          <w:ilvl w:val="1"/>
          <w:numId w:val="14"/>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Contract, unless the context otherwise requires the following words and expressions shall have the following meanings assigned to them.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Agency</w:t>
      </w:r>
      <w:r w:rsidRPr="00D95201">
        <w:rPr>
          <w:rFonts w:cs="Arial"/>
          <w:sz w:val="20"/>
          <w:szCs w:val="20"/>
        </w:rPr>
        <w:tab/>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The Environment Agency, its successors and assigns.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Agency Property</w:t>
      </w:r>
    </w:p>
    <w:p w:rsidR="00493247" w:rsidRPr="00D95201" w:rsidRDefault="00493247" w:rsidP="00FC5D8E">
      <w:pPr>
        <w:pStyle w:val="ListParagraph"/>
        <w:ind w:left="3402"/>
        <w:jc w:val="both"/>
        <w:rPr>
          <w:rFonts w:cs="Arial"/>
          <w:sz w:val="20"/>
          <w:szCs w:val="20"/>
        </w:rPr>
      </w:pPr>
      <w:r w:rsidRPr="00D95201">
        <w:rPr>
          <w:rFonts w:cs="Arial"/>
          <w:sz w:val="20"/>
          <w:szCs w:val="20"/>
        </w:rPr>
        <w:t>All property issued or made available for use by the Agency to the Contractor in connection with the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Appendix</w:t>
      </w:r>
    </w:p>
    <w:p w:rsidR="00493247" w:rsidRPr="00D95201" w:rsidRDefault="00493247" w:rsidP="00FC5D8E">
      <w:pPr>
        <w:pStyle w:val="ListParagraph"/>
        <w:ind w:left="3402"/>
        <w:jc w:val="both"/>
        <w:rPr>
          <w:rFonts w:cs="Arial"/>
          <w:sz w:val="20"/>
          <w:szCs w:val="20"/>
        </w:rPr>
      </w:pPr>
      <w:r w:rsidRPr="00D95201">
        <w:rPr>
          <w:rFonts w:cs="Arial"/>
          <w:sz w:val="20"/>
          <w:szCs w:val="20"/>
        </w:rPr>
        <w:t>The Appendix to these Conditions.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Contract</w:t>
      </w:r>
    </w:p>
    <w:p w:rsidR="00493247" w:rsidRPr="00D95201" w:rsidRDefault="00493247" w:rsidP="00FC5D8E">
      <w:pPr>
        <w:pStyle w:val="ListParagraph"/>
        <w:ind w:left="3402"/>
        <w:jc w:val="both"/>
        <w:rPr>
          <w:rFonts w:cs="Arial"/>
          <w:sz w:val="20"/>
          <w:szCs w:val="20"/>
        </w:rPr>
      </w:pPr>
      <w:r w:rsidRPr="00D95201">
        <w:rPr>
          <w:rFonts w:cs="Arial"/>
          <w:sz w:val="20"/>
          <w:szCs w:val="20"/>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The Contractor</w:t>
      </w:r>
    </w:p>
    <w:p w:rsidR="00493247" w:rsidRPr="00D95201" w:rsidRDefault="00493247" w:rsidP="00FC5D8E">
      <w:pPr>
        <w:pStyle w:val="ListParagraph"/>
        <w:ind w:left="3402"/>
        <w:jc w:val="both"/>
        <w:rPr>
          <w:rFonts w:cs="Arial"/>
          <w:sz w:val="20"/>
          <w:szCs w:val="20"/>
        </w:rPr>
      </w:pPr>
      <w:r w:rsidRPr="00D95201">
        <w:rPr>
          <w:rFonts w:cs="Arial"/>
          <w:sz w:val="20"/>
          <w:szCs w:val="20"/>
        </w:rPr>
        <w:t>The person, firm company or body who undertakes to supply the Services to the Agency as defined in the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Contract Period</w:t>
      </w:r>
    </w:p>
    <w:p w:rsidR="00493247" w:rsidRPr="00D95201" w:rsidRDefault="00493247" w:rsidP="00FC5D8E">
      <w:pPr>
        <w:pStyle w:val="ListParagraph"/>
        <w:ind w:left="3402"/>
        <w:jc w:val="both"/>
        <w:rPr>
          <w:rFonts w:cs="Arial"/>
          <w:sz w:val="20"/>
          <w:szCs w:val="20"/>
        </w:rPr>
      </w:pPr>
      <w:r w:rsidRPr="00D95201">
        <w:rPr>
          <w:rFonts w:cs="Arial"/>
          <w:sz w:val="20"/>
          <w:szCs w:val="20"/>
        </w:rPr>
        <w:t>The time period stated in the Appendix or otherwise provided in the Contract, for the performance of the Services.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Contractor Personn</w:t>
      </w:r>
      <w:r w:rsidRPr="00D95201">
        <w:rPr>
          <w:rFonts w:cs="Arial"/>
          <w:sz w:val="20"/>
          <w:szCs w:val="20"/>
        </w:rPr>
        <w:t xml:space="preserve">el </w:t>
      </w:r>
    </w:p>
    <w:p w:rsidR="00493247" w:rsidRPr="00D95201" w:rsidRDefault="00493247" w:rsidP="00FC5D8E">
      <w:pPr>
        <w:pStyle w:val="ListParagraph"/>
        <w:ind w:left="3402"/>
        <w:jc w:val="both"/>
        <w:rPr>
          <w:rFonts w:cs="Arial"/>
          <w:sz w:val="20"/>
          <w:szCs w:val="20"/>
        </w:rPr>
      </w:pPr>
      <w:r w:rsidRPr="00D95201">
        <w:rPr>
          <w:rFonts w:cs="Arial"/>
          <w:sz w:val="20"/>
          <w:szCs w:val="20"/>
        </w:rPr>
        <w:t>means all directors, officers, employees, agents, consultants and contractors of the Contractor and/or of any sub-contractor engaged in the performance of its obligations under this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 Price</w:t>
      </w:r>
    </w:p>
    <w:p w:rsidR="00493247" w:rsidRPr="00D95201" w:rsidRDefault="00493247" w:rsidP="00FC5D8E">
      <w:pPr>
        <w:pStyle w:val="ListParagraph"/>
        <w:ind w:left="3402"/>
        <w:jc w:val="both"/>
        <w:rPr>
          <w:rFonts w:cs="Arial"/>
          <w:sz w:val="20"/>
          <w:szCs w:val="20"/>
        </w:rPr>
      </w:pPr>
      <w:r w:rsidRPr="00D95201">
        <w:rPr>
          <w:rFonts w:cs="Arial"/>
          <w:sz w:val="20"/>
          <w:szCs w:val="20"/>
        </w:rPr>
        <w:t>The price exclusive of VAT set out in the Contract for which the Contractor has agreed to supply the services.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 Supervisor</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lastRenderedPageBreak/>
        <w:t>Contracting Authority</w:t>
      </w:r>
    </w:p>
    <w:p w:rsidR="00493247" w:rsidRPr="00D95201" w:rsidRDefault="00493247" w:rsidP="00FC5D8E">
      <w:pPr>
        <w:pStyle w:val="ListParagraph"/>
        <w:ind w:left="3402"/>
        <w:jc w:val="both"/>
        <w:rPr>
          <w:rFonts w:cs="Arial"/>
          <w:sz w:val="20"/>
          <w:szCs w:val="20"/>
        </w:rPr>
      </w:pPr>
      <w:r w:rsidRPr="00D95201">
        <w:rPr>
          <w:rFonts w:cs="Arial"/>
          <w:sz w:val="20"/>
          <w:szCs w:val="20"/>
        </w:rPr>
        <w:t>means any contracting authorities (other than the Environment Agency) as defined in regulation 2 of the Public Contract Regulations 2015 (SI 2015/102) (as amended).</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Data Protection Legislation</w:t>
      </w:r>
    </w:p>
    <w:p w:rsidR="00493247" w:rsidRPr="00D95201" w:rsidRDefault="00493247" w:rsidP="00FC5D8E">
      <w:pPr>
        <w:pStyle w:val="ListParagraph"/>
        <w:ind w:left="3402"/>
        <w:jc w:val="both"/>
        <w:rPr>
          <w:rFonts w:cs="Arial"/>
          <w:sz w:val="20"/>
          <w:szCs w:val="20"/>
        </w:rPr>
      </w:pPr>
      <w:r w:rsidRPr="00D95201">
        <w:rPr>
          <w:rFonts w:cs="Arial"/>
          <w:sz w:val="20"/>
          <w:szCs w:val="20"/>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Data Protection Schedule</w:t>
      </w:r>
    </w:p>
    <w:p w:rsidR="00493247" w:rsidRPr="00D95201" w:rsidRDefault="00493247" w:rsidP="00FC5D8E">
      <w:pPr>
        <w:pStyle w:val="ListParagraph"/>
        <w:ind w:left="3402"/>
        <w:jc w:val="both"/>
        <w:rPr>
          <w:rFonts w:cs="Arial"/>
          <w:sz w:val="20"/>
          <w:szCs w:val="20"/>
        </w:rPr>
      </w:pPr>
      <w:r w:rsidRPr="00D95201">
        <w:rPr>
          <w:rFonts w:cs="Arial"/>
          <w:sz w:val="20"/>
          <w:szCs w:val="20"/>
        </w:rPr>
        <w:t>The Schedule attached to this Contract describing how the Parties will comply with the Data Protection Legislation.</w:t>
      </w:r>
      <w:r w:rsidRPr="00D95201">
        <w:rPr>
          <w:rFonts w:cs="Arial"/>
          <w:sz w:val="20"/>
          <w:szCs w:val="20"/>
        </w:rPr>
        <w:tab/>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Intellectual Property Rights </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Law </w:t>
      </w:r>
    </w:p>
    <w:p w:rsidR="00493247" w:rsidRPr="00D95201" w:rsidRDefault="00493247" w:rsidP="00FC5D8E">
      <w:pPr>
        <w:pStyle w:val="ListParagraph"/>
        <w:ind w:left="3402"/>
        <w:jc w:val="both"/>
        <w:rPr>
          <w:rFonts w:cs="Arial"/>
          <w:sz w:val="20"/>
          <w:szCs w:val="20"/>
        </w:rPr>
      </w:pPr>
      <w:r w:rsidRPr="00D95201">
        <w:rPr>
          <w:rFonts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Notice</w:t>
      </w:r>
    </w:p>
    <w:p w:rsidR="00493247" w:rsidRPr="00D95201" w:rsidRDefault="00493247" w:rsidP="00493247">
      <w:pPr>
        <w:pStyle w:val="ListParagraph"/>
        <w:ind w:left="3402"/>
        <w:jc w:val="both"/>
        <w:rPr>
          <w:rFonts w:cs="Arial"/>
          <w:sz w:val="20"/>
          <w:szCs w:val="20"/>
        </w:rPr>
      </w:pPr>
      <w:r w:rsidRPr="00D95201">
        <w:rPr>
          <w:rFonts w:cs="Arial"/>
          <w:sz w:val="20"/>
          <w:szCs w:val="20"/>
        </w:rPr>
        <w:t xml:space="preserve">Any written instruction or notice given to the Contractor by the Contract Supervisor, delivered by: </w:t>
      </w:r>
    </w:p>
    <w:p w:rsidR="00493247" w:rsidRPr="00D95201" w:rsidRDefault="00493247" w:rsidP="00C07530">
      <w:pPr>
        <w:pStyle w:val="ListParagraph"/>
        <w:numPr>
          <w:ilvl w:val="0"/>
          <w:numId w:val="16"/>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fax, or hand delivery to the Contractor’s registered office or other address notified for the purposes of the Contract and deemed to have been served at the date and time of delivery; </w:t>
      </w:r>
    </w:p>
    <w:p w:rsidR="00493247" w:rsidRPr="00D95201" w:rsidRDefault="00493247" w:rsidP="00FC5D8E">
      <w:pPr>
        <w:pStyle w:val="ListParagraph"/>
        <w:ind w:left="3402"/>
        <w:jc w:val="both"/>
        <w:rPr>
          <w:rFonts w:cs="Arial"/>
          <w:sz w:val="20"/>
          <w:szCs w:val="20"/>
        </w:rPr>
      </w:pPr>
      <w:r w:rsidRPr="00D95201">
        <w:rPr>
          <w:rFonts w:cs="Arial"/>
          <w:sz w:val="20"/>
          <w:szCs w:val="20"/>
        </w:rPr>
        <w:t>First class post to the Contractor’s registered office. Such Notices are deemed to have been served 48 hours after posting.</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Results</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Resulting Rights</w:t>
      </w:r>
    </w:p>
    <w:p w:rsidR="00493247" w:rsidRPr="00D95201" w:rsidRDefault="00493247" w:rsidP="00B65606">
      <w:pPr>
        <w:pStyle w:val="ListParagraph"/>
        <w:ind w:left="3402"/>
        <w:jc w:val="both"/>
        <w:rPr>
          <w:rFonts w:cs="Arial"/>
          <w:sz w:val="20"/>
          <w:szCs w:val="20"/>
        </w:rPr>
      </w:pPr>
      <w:r w:rsidRPr="00D95201">
        <w:rPr>
          <w:rFonts w:cs="Arial"/>
          <w:sz w:val="20"/>
          <w:szCs w:val="20"/>
        </w:rPr>
        <w:t xml:space="preserve">All Intellectual Property Rights in the Results that are originated, conceived, written or made by the Contractor, whether alone or with others in the performance of the Services or otherwise resulting from the Contract.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Permission </w:t>
      </w:r>
    </w:p>
    <w:p w:rsidR="00493247" w:rsidRPr="00D95201" w:rsidRDefault="00493247" w:rsidP="00493247">
      <w:pPr>
        <w:pStyle w:val="ListParagraph"/>
        <w:ind w:left="3402"/>
        <w:jc w:val="both"/>
        <w:rPr>
          <w:rFonts w:cs="Arial"/>
          <w:sz w:val="20"/>
          <w:szCs w:val="20"/>
        </w:rPr>
      </w:pPr>
      <w:r w:rsidRPr="00D95201">
        <w:rPr>
          <w:rFonts w:cs="Arial"/>
          <w:sz w:val="20"/>
          <w:szCs w:val="20"/>
        </w:rPr>
        <w:t xml:space="preserve">Express permission given in writing before the act being permitted.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Services </w:t>
      </w:r>
    </w:p>
    <w:p w:rsidR="00493247" w:rsidRPr="00D95201" w:rsidRDefault="00493247" w:rsidP="00B65606">
      <w:pPr>
        <w:pStyle w:val="ListParagraph"/>
        <w:ind w:left="3402"/>
        <w:jc w:val="both"/>
        <w:rPr>
          <w:rFonts w:cs="Arial"/>
          <w:sz w:val="20"/>
          <w:szCs w:val="20"/>
        </w:rPr>
      </w:pPr>
      <w:r w:rsidRPr="00D95201">
        <w:rPr>
          <w:rFonts w:cs="Arial"/>
          <w:sz w:val="20"/>
          <w:szCs w:val="20"/>
        </w:rPr>
        <w:t xml:space="preserve">All Services detailed in the Specification including any additions or substitutions as may be requested by the Contract Supervisor.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Regulations</w:t>
      </w:r>
    </w:p>
    <w:p w:rsidR="00493247" w:rsidRPr="00D95201" w:rsidRDefault="00493247" w:rsidP="00B65606">
      <w:pPr>
        <w:pStyle w:val="ListParagraph"/>
        <w:ind w:left="3402"/>
        <w:jc w:val="both"/>
        <w:rPr>
          <w:rFonts w:cs="Arial"/>
          <w:sz w:val="20"/>
          <w:szCs w:val="20"/>
        </w:rPr>
      </w:pPr>
      <w:r w:rsidRPr="00D95201">
        <w:rPr>
          <w:rFonts w:cs="Arial"/>
          <w:sz w:val="20"/>
          <w:szCs w:val="20"/>
        </w:rPr>
        <w:t>Means the Public Contract Regulations 2015 (SI 2015/102) as amended.</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Except as set out above and in the Data Protection Schedule, the Contract shall be interpreted in accordance with the Interpretation Act 1988.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headings in these Conditions are for ease of reference only, and shall not affect the construction of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reference in these Conditions to a statutory provision will include all subsequent modifications.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493247" w:rsidRPr="00D95201" w:rsidRDefault="00493247" w:rsidP="00B65606">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lastRenderedPageBreak/>
        <w:t xml:space="preserve">PRECEDENCE </w:t>
      </w:r>
    </w:p>
    <w:p w:rsidR="00493247" w:rsidRPr="00D95201" w:rsidRDefault="00493247" w:rsidP="00B65606">
      <w:pPr>
        <w:pStyle w:val="ListParagraph"/>
        <w:ind w:left="1134"/>
        <w:jc w:val="both"/>
        <w:rPr>
          <w:rFonts w:cs="Arial"/>
          <w:sz w:val="20"/>
          <w:szCs w:val="20"/>
        </w:rPr>
      </w:pPr>
      <w:r w:rsidRPr="00D95201">
        <w:rPr>
          <w:rFonts w:cs="Arial"/>
          <w:sz w:val="20"/>
          <w:szCs w:val="20"/>
        </w:rPr>
        <w:t xml:space="preserve">To the extent that the following documents form the Contract, in the case of conflict of content, they shall have the following order of precedence: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Conditions of Contract including Appendix, Data Protection Schedule and any Special Conditions;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Specification;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Pricing Schedule;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Drawings, maps or other diagrams. </w:t>
      </w:r>
    </w:p>
    <w:p w:rsidR="00493247" w:rsidRPr="00D95201" w:rsidRDefault="00493247" w:rsidP="00B65606">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SUPERVISOR </w:t>
      </w:r>
    </w:p>
    <w:p w:rsidR="00493247" w:rsidRPr="00D95201" w:rsidRDefault="00493247" w:rsidP="00B65606">
      <w:pPr>
        <w:pStyle w:val="ListParagraph"/>
        <w:ind w:left="1134"/>
        <w:jc w:val="both"/>
        <w:rPr>
          <w:rFonts w:cs="Arial"/>
          <w:sz w:val="20"/>
          <w:szCs w:val="20"/>
        </w:rPr>
      </w:pPr>
      <w:r w:rsidRPr="00D95201">
        <w:rPr>
          <w:rFonts w:cs="Arial"/>
          <w:sz w:val="20"/>
          <w:szCs w:val="20"/>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THE SERVICES </w:t>
      </w:r>
    </w:p>
    <w:p w:rsidR="00493247" w:rsidRPr="00D95201" w:rsidRDefault="00493247" w:rsidP="00493247">
      <w:pPr>
        <w:pStyle w:val="ListParagraph"/>
        <w:ind w:left="357"/>
        <w:jc w:val="both"/>
        <w:rPr>
          <w:rFonts w:cs="Arial"/>
          <w:b/>
          <w:sz w:val="20"/>
          <w:szCs w:val="20"/>
        </w:rPr>
      </w:pP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provide all staff, equipment, materials and any other requirements necessary for the performance of the Contract using reasonable skill, care and diligence, and to the reasonable satisfaction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ASSIGNMENT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assign, transfer or sub-contract the Contract, or any part of it, without the Permission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assignment, transfer or sub-contract entered into, shall not relieve the Contractor of any of his obligations or duties under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Nothing in this Contract confers or purports to confer on any third party any benefit or any right to enforce any term of the Contract </w:t>
      </w:r>
    </w:p>
    <w:p w:rsidR="00493247" w:rsidRPr="00D95201" w:rsidRDefault="00493247" w:rsidP="00493247">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PERIOD </w:t>
      </w:r>
    </w:p>
    <w:p w:rsidR="00493247" w:rsidRPr="00D95201" w:rsidRDefault="00493247" w:rsidP="00B65606">
      <w:pPr>
        <w:pStyle w:val="ListParagraph"/>
        <w:ind w:left="1134"/>
        <w:jc w:val="both"/>
        <w:rPr>
          <w:rFonts w:cs="Arial"/>
          <w:sz w:val="20"/>
          <w:szCs w:val="20"/>
        </w:rPr>
      </w:pPr>
      <w:r w:rsidRPr="00D95201">
        <w:rPr>
          <w:rFonts w:cs="Arial"/>
          <w:sz w:val="20"/>
          <w:szCs w:val="20"/>
        </w:rPr>
        <w:t xml:space="preserve">The Contractor shall perform the Services within the time stated in the Appendix [DRAFTING NOTE – CHECK APPENDIX], subject to any changes arising from Condition 10 (Variations,) and/or Condition 11 (Extensions of time.)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PROPERTY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keep all Agency Property in safe custody and good condition, set aside and clearly marked as the property of the Agency.</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On expiry or earlier termination of the Contract the Contractor shall, if so required, either surrender such property to the Agency or otherwise dispose of it as instructed by the Contract Supervisor.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MATERIALS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responsible for establishing his own sources of supply for goods and materials and will be responsible for ensuring the reasonable and proper conduct by his suppliers and staff whilst on the Agency’s premises.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place, or cause to be placed, any orders with suppliers or otherwise incur liabilities in the name of the Agency or any representative of the Agency.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SECURITY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This Condition shall not prejudice the Agency’s rights under Condition 15.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VARIATIONS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may also propose a variation to the Services but no such variation shall take effect unless agreed and confirmed in writing by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The Agency may assign, novate or otherwise dispose of its rights and obligations under the Contract or any part thereof to:</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t>any Contracting Authority; or</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any other body established by the Crown or under statute in order substantially to perform any of the functions that had previously been performed by the Agency; or</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rsidR="00493247" w:rsidRPr="00D95201" w:rsidRDefault="00493247" w:rsidP="00C07530">
      <w:pPr>
        <w:pStyle w:val="ListParagraph"/>
        <w:numPr>
          <w:ilvl w:val="1"/>
          <w:numId w:val="18"/>
        </w:numPr>
        <w:suppressAutoHyphens/>
        <w:autoSpaceDN w:val="0"/>
        <w:spacing w:after="160" w:line="251" w:lineRule="auto"/>
        <w:jc w:val="both"/>
        <w:textAlignment w:val="baseline"/>
        <w:rPr>
          <w:rFonts w:cs="Arial"/>
          <w:sz w:val="20"/>
          <w:szCs w:val="20"/>
        </w:rPr>
      </w:pPr>
      <w:r w:rsidRPr="00D95201">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rsidR="00493247" w:rsidRPr="00D95201" w:rsidRDefault="00493247" w:rsidP="00C07530">
      <w:pPr>
        <w:pStyle w:val="ListParagraph"/>
        <w:numPr>
          <w:ilvl w:val="0"/>
          <w:numId w:val="18"/>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EXTENSIONS OF TIME </w:t>
      </w:r>
    </w:p>
    <w:p w:rsidR="00493247" w:rsidRPr="00D95201" w:rsidRDefault="00493247" w:rsidP="00C07530">
      <w:pPr>
        <w:pStyle w:val="ListParagraph"/>
        <w:numPr>
          <w:ilvl w:val="1"/>
          <w:numId w:val="19"/>
        </w:numPr>
        <w:suppressAutoHyphens/>
        <w:autoSpaceDN w:val="0"/>
        <w:spacing w:after="160" w:line="251" w:lineRule="auto"/>
        <w:jc w:val="both"/>
        <w:textAlignment w:val="baseline"/>
        <w:rPr>
          <w:rFonts w:cs="Arial"/>
          <w:sz w:val="20"/>
          <w:szCs w:val="20"/>
        </w:rPr>
      </w:pPr>
      <w:r w:rsidRPr="00D95201">
        <w:rPr>
          <w:rFonts w:cs="Arial"/>
          <w:sz w:val="20"/>
          <w:szCs w:val="20"/>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493247" w:rsidRPr="00D95201" w:rsidRDefault="00493247" w:rsidP="00C07530">
      <w:pPr>
        <w:pStyle w:val="ListParagraph"/>
        <w:numPr>
          <w:ilvl w:val="2"/>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493247" w:rsidRPr="00D95201" w:rsidRDefault="00493247" w:rsidP="00C07530">
      <w:pPr>
        <w:pStyle w:val="ListParagraph"/>
        <w:numPr>
          <w:ilvl w:val="2"/>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case of any delay of which the Agency is the cause, shall grant the Contractor a reasonable extension of time to take account of the delay.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extension of time shall be granted where in the opinion of the Agency the Contractor has failed to use reasonable endeavours to avoid or reduce the cause and/or effects of the delay.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extension of time granted under this Condition shall not affect the Agency’s rights to terminate or determine the Contract under Conditions 13 and 14. </w:t>
      </w:r>
    </w:p>
    <w:p w:rsidR="00493247" w:rsidRPr="00D95201" w:rsidRDefault="00493247" w:rsidP="00C07530">
      <w:pPr>
        <w:pStyle w:val="ListParagraph"/>
        <w:numPr>
          <w:ilvl w:val="0"/>
          <w:numId w:val="20"/>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DEFAULT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in default if he: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fails to perform the Contract with due skill, care, diligence and timeliness;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refuses or neglects to comply with any reasonable written instruction given by the Contract Supervisor;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is in breach of the Contract. </w:t>
      </w: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Where in the opinion of the Contract Supervisor, the Contractor is in default, the Contract Supervisor may serve a Notice giving at least five working days in which to remedy the default.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493247" w:rsidRPr="00D95201" w:rsidRDefault="00493247" w:rsidP="00C07530">
      <w:pPr>
        <w:pStyle w:val="ListParagraph"/>
        <w:numPr>
          <w:ilvl w:val="0"/>
          <w:numId w:val="2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TERMINATION </w:t>
      </w: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493247" w:rsidRPr="00D95201" w:rsidRDefault="00493247" w:rsidP="00C07530">
      <w:pPr>
        <w:pStyle w:val="ListParagraph"/>
        <w:numPr>
          <w:ilvl w:val="2"/>
          <w:numId w:val="22"/>
        </w:numPr>
        <w:suppressAutoHyphens/>
        <w:autoSpaceDN w:val="0"/>
        <w:spacing w:after="160" w:line="251" w:lineRule="auto"/>
        <w:jc w:val="both"/>
        <w:textAlignment w:val="baseline"/>
        <w:rPr>
          <w:rFonts w:cs="Arial"/>
          <w:sz w:val="20"/>
          <w:szCs w:val="20"/>
        </w:rPr>
      </w:pPr>
      <w:r w:rsidRPr="00D95201">
        <w:rPr>
          <w:rFonts w:cs="Arial"/>
          <w:sz w:val="20"/>
          <w:szCs w:val="20"/>
        </w:rPr>
        <w:t xml:space="preserve">fails in the opinion of the Contract Supervisor to comply with (or take reasonable steps to comply with) a Notice under Condition 12.2. </w:t>
      </w:r>
    </w:p>
    <w:p w:rsidR="00493247" w:rsidRPr="00D95201" w:rsidRDefault="00493247" w:rsidP="00C07530">
      <w:pPr>
        <w:pStyle w:val="ListParagraph"/>
        <w:numPr>
          <w:ilvl w:val="2"/>
          <w:numId w:val="22"/>
        </w:numPr>
        <w:suppressAutoHyphens/>
        <w:autoSpaceDN w:val="0"/>
        <w:spacing w:after="160" w:line="251" w:lineRule="auto"/>
        <w:jc w:val="both"/>
        <w:textAlignment w:val="baseline"/>
        <w:rPr>
          <w:rFonts w:cs="Arial"/>
          <w:sz w:val="20"/>
          <w:szCs w:val="20"/>
        </w:rPr>
      </w:pPr>
      <w:r w:rsidRPr="00D95201">
        <w:rPr>
          <w:rFonts w:cs="Arial"/>
          <w:sz w:val="20"/>
          <w:szCs w:val="20"/>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rsidR="00493247" w:rsidRPr="00D95201" w:rsidRDefault="00493247" w:rsidP="00493247">
      <w:pPr>
        <w:ind w:left="414" w:firstLine="720"/>
        <w:jc w:val="both"/>
        <w:rPr>
          <w:rFonts w:ascii="Arial" w:hAnsi="Arial" w:cs="Arial"/>
        </w:rPr>
      </w:pPr>
      <w:r w:rsidRPr="00D95201">
        <w:rPr>
          <w:rFonts w:ascii="Arial" w:hAnsi="Arial" w:cs="Arial"/>
        </w:rPr>
        <w:t>'Termination under the Regulations'</w:t>
      </w:r>
    </w:p>
    <w:p w:rsidR="00493247" w:rsidRPr="00D95201" w:rsidRDefault="00493247" w:rsidP="00C07530">
      <w:pPr>
        <w:pStyle w:val="ListParagraph"/>
        <w:numPr>
          <w:ilvl w:val="1"/>
          <w:numId w:val="22"/>
        </w:numPr>
        <w:suppressAutoHyphens/>
        <w:autoSpaceDN w:val="0"/>
        <w:spacing w:after="160" w:line="251" w:lineRule="auto"/>
        <w:jc w:val="both"/>
        <w:textAlignment w:val="baseline"/>
        <w:rPr>
          <w:rFonts w:cs="Arial"/>
          <w:sz w:val="20"/>
          <w:szCs w:val="20"/>
        </w:rPr>
      </w:pPr>
      <w:r w:rsidRPr="00D95201">
        <w:rPr>
          <w:rFonts w:cs="Arial"/>
          <w:sz w:val="20"/>
          <w:szCs w:val="20"/>
        </w:rPr>
        <w:t>The Agency may terminate the Contract on written Notice to the Contractor if:</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 has been subject to a substantial modification which requires a new procurement procedure pursuant to regulation 72(9) of the Regulations;</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493247" w:rsidRPr="00D95201" w:rsidRDefault="00493247" w:rsidP="00C07530">
      <w:pPr>
        <w:pStyle w:val="ListParagraph"/>
        <w:numPr>
          <w:ilvl w:val="0"/>
          <w:numId w:val="2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DETERMINATION </w:t>
      </w:r>
    </w:p>
    <w:p w:rsidR="00493247" w:rsidRPr="00D95201" w:rsidRDefault="00493247" w:rsidP="00493247">
      <w:pPr>
        <w:pStyle w:val="ListParagraph"/>
        <w:ind w:left="567"/>
        <w:jc w:val="both"/>
        <w:rPr>
          <w:rFonts w:cs="Arial"/>
          <w:b/>
          <w:sz w:val="20"/>
          <w:szCs w:val="20"/>
        </w:rPr>
      </w:pP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Without prejudice to any other rights or remedies under the Contract, the Agency reserves the right to determine the Contract at any time by giving not less than one month’s Notice, (or such other time period as may be appropriate).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shall pay the Contractor such amounts as may be necessary to cover his reasonable costs and outstanding and unavoidable </w:t>
      </w:r>
      <w:r w:rsidRPr="00D95201">
        <w:rPr>
          <w:rFonts w:cs="Arial"/>
          <w:sz w:val="20"/>
          <w:szCs w:val="20"/>
        </w:rPr>
        <w:lastRenderedPageBreak/>
        <w:t xml:space="preserve">commitments necessarily and solely incurred in properly performing the Contract prior to determination.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rsidR="00493247" w:rsidRPr="00D95201" w:rsidRDefault="00493247" w:rsidP="00C07530">
      <w:pPr>
        <w:pStyle w:val="ListParagraph"/>
        <w:numPr>
          <w:ilvl w:val="0"/>
          <w:numId w:val="2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INDEMNITY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Without prejudice to the Agency’s remedies for breach of Contract, the Contractor shall fully indemnify the Agency and its staff against any legally enforceable and reasonably mitigated liability, loss, costs, expenses, claims or proceedings in respect of:</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death or injury to any person; </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loss or damage to any property excluding indirect and consequential loss; </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infringement of third party Intellectual Property Rights </w:t>
      </w:r>
    </w:p>
    <w:p w:rsidR="00493247" w:rsidRPr="00D95201" w:rsidRDefault="00493247" w:rsidP="00493247">
      <w:pPr>
        <w:jc w:val="both"/>
        <w:rPr>
          <w:rFonts w:ascii="Arial" w:hAnsi="Arial" w:cs="Arial"/>
        </w:rPr>
      </w:pPr>
      <w:r w:rsidRPr="00D95201">
        <w:rPr>
          <w:rFonts w:ascii="Arial" w:hAnsi="Arial" w:cs="Arial"/>
        </w:rPr>
        <w:t xml:space="preserve">which might arise as a direct consequence of the actions or negligence of the Contractor, his staff or agents in the execution of the Contract.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This Condition shall not apply where the damage, injury or death is a direct result of the actions, or negligence of the Agency or its staff. </w:t>
      </w:r>
    </w:p>
    <w:p w:rsidR="00493247" w:rsidRPr="00D95201" w:rsidRDefault="00493247" w:rsidP="00C07530">
      <w:pPr>
        <w:pStyle w:val="ListParagraph"/>
        <w:numPr>
          <w:ilvl w:val="0"/>
          <w:numId w:val="2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LIMIT OF CONTRACTOR’S LIABILITY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The limit of the Contractor’s liability for each and every claim by the Agency, other than for death or personal injury, whether by way of indemnity or by reason of breach of contract, or statutory duty, or by reason of any tort shall be:</w:t>
      </w:r>
    </w:p>
    <w:p w:rsidR="00493247" w:rsidRPr="00D95201" w:rsidRDefault="00493247" w:rsidP="00C07530">
      <w:pPr>
        <w:pStyle w:val="ListParagraph"/>
        <w:numPr>
          <w:ilvl w:val="2"/>
          <w:numId w:val="26"/>
        </w:numPr>
        <w:suppressAutoHyphens/>
        <w:autoSpaceDN w:val="0"/>
        <w:spacing w:after="160" w:line="251" w:lineRule="auto"/>
        <w:jc w:val="both"/>
        <w:textAlignment w:val="baseline"/>
        <w:rPr>
          <w:rFonts w:cs="Arial"/>
          <w:sz w:val="20"/>
          <w:szCs w:val="20"/>
        </w:rPr>
      </w:pPr>
      <w:r w:rsidRPr="00D95201">
        <w:rPr>
          <w:rFonts w:cs="Arial"/>
          <w:sz w:val="20"/>
          <w:szCs w:val="20"/>
        </w:rPr>
        <w:t>the sum stated in the Appendix [DRAFTING NOTE – INSERT SUM and consider personal data risk];</w:t>
      </w:r>
    </w:p>
    <w:p w:rsidR="00493247" w:rsidRPr="00D95201" w:rsidRDefault="00493247" w:rsidP="00C07530">
      <w:pPr>
        <w:pStyle w:val="ListParagraph"/>
        <w:numPr>
          <w:ilvl w:val="2"/>
          <w:numId w:val="26"/>
        </w:numPr>
        <w:suppressAutoHyphens/>
        <w:autoSpaceDN w:val="0"/>
        <w:spacing w:after="160" w:line="251" w:lineRule="auto"/>
        <w:jc w:val="both"/>
        <w:textAlignment w:val="baseline"/>
        <w:rPr>
          <w:rFonts w:cs="Arial"/>
          <w:sz w:val="20"/>
          <w:szCs w:val="20"/>
        </w:rPr>
      </w:pPr>
      <w:r w:rsidRPr="00D95201">
        <w:rPr>
          <w:rFonts w:cs="Arial"/>
          <w:sz w:val="20"/>
          <w:szCs w:val="20"/>
        </w:rPr>
        <w:t>if no sum is stated, the Contract Price or five million pounds whichever is the greater.</w:t>
      </w:r>
    </w:p>
    <w:p w:rsidR="00493247" w:rsidRPr="00D95201" w:rsidRDefault="00493247" w:rsidP="00C07530">
      <w:pPr>
        <w:pStyle w:val="ListParagraph"/>
        <w:numPr>
          <w:ilvl w:val="0"/>
          <w:numId w:val="26"/>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INSURANCE </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specifically required by the Agency, nominated insurances shall be in the joint names of the Contractor and the Agency. </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upon request, produce to the Contract Supervisor documentary evidence that the insurances required are fully paid up and valid for the duration of the Contract. </w:t>
      </w:r>
    </w:p>
    <w:p w:rsidR="00493247" w:rsidRPr="00D95201" w:rsidRDefault="00493247" w:rsidP="00C07530">
      <w:pPr>
        <w:pStyle w:val="ListParagraph"/>
        <w:numPr>
          <w:ilvl w:val="0"/>
          <w:numId w:val="26"/>
        </w:numPr>
        <w:suppressAutoHyphens/>
        <w:autoSpaceDN w:val="0"/>
        <w:spacing w:after="160" w:line="251" w:lineRule="auto"/>
        <w:jc w:val="both"/>
        <w:textAlignment w:val="baseline"/>
        <w:rPr>
          <w:rFonts w:cs="Arial"/>
          <w:b/>
          <w:sz w:val="20"/>
          <w:szCs w:val="20"/>
        </w:rPr>
      </w:pPr>
      <w:r w:rsidRPr="00D95201">
        <w:rPr>
          <w:rFonts w:cs="Arial"/>
          <w:b/>
          <w:sz w:val="20"/>
          <w:szCs w:val="20"/>
        </w:rPr>
        <w:t>PREVENTION OF FRAUD AND CORRUPTION</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offer, give, or agree to give anything, to any person an inducement or reward for doing, refraining from doing, or for having done or refrained from doing, any act in relation to the obtaining or execution of </w:t>
      </w:r>
      <w:r w:rsidRPr="00D95201">
        <w:rPr>
          <w:rFonts w:cs="Arial"/>
          <w:sz w:val="20"/>
          <w:szCs w:val="20"/>
        </w:rPr>
        <w:lastRenderedPageBreak/>
        <w:t>the Contract or for showing or refraining from showing favour or disfavour to any person in relation to the Contract.</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If the Contractor or the Contractor’s staff engages in conduct prohibited by this clause 18 or commits fraud in relation to the Contract or any other contract with the Crown (including the Agency) the Agency may:</w:t>
      </w:r>
    </w:p>
    <w:p w:rsidR="00493247" w:rsidRPr="00D95201" w:rsidRDefault="00493247" w:rsidP="00C07530">
      <w:pPr>
        <w:pStyle w:val="ListParagraph"/>
        <w:numPr>
          <w:ilvl w:val="2"/>
          <w:numId w:val="27"/>
        </w:numPr>
        <w:suppressAutoHyphens/>
        <w:autoSpaceDN w:val="0"/>
        <w:spacing w:after="160" w:line="251" w:lineRule="auto"/>
        <w:jc w:val="both"/>
        <w:textAlignment w:val="baseline"/>
        <w:rPr>
          <w:rFonts w:cs="Arial"/>
          <w:sz w:val="20"/>
          <w:szCs w:val="20"/>
        </w:rPr>
      </w:pPr>
      <w:r w:rsidRPr="00D95201">
        <w:rPr>
          <w:rFonts w:cs="Arial"/>
          <w:sz w:val="20"/>
          <w:szCs w:val="20"/>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493247" w:rsidRPr="00D95201" w:rsidRDefault="00493247" w:rsidP="00C07530">
      <w:pPr>
        <w:pStyle w:val="ListParagraph"/>
        <w:numPr>
          <w:ilvl w:val="2"/>
          <w:numId w:val="27"/>
        </w:numPr>
        <w:suppressAutoHyphens/>
        <w:autoSpaceDN w:val="0"/>
        <w:spacing w:after="160" w:line="251" w:lineRule="auto"/>
        <w:jc w:val="both"/>
        <w:textAlignment w:val="baseline"/>
        <w:rPr>
          <w:rFonts w:cs="Arial"/>
          <w:sz w:val="20"/>
          <w:szCs w:val="20"/>
        </w:rPr>
      </w:pPr>
      <w:r w:rsidRPr="00D95201">
        <w:rPr>
          <w:rFonts w:cs="Arial"/>
          <w:sz w:val="20"/>
          <w:szCs w:val="20"/>
        </w:rPr>
        <w:t xml:space="preserve">recover in </w:t>
      </w:r>
      <w:proofErr w:type="gramStart"/>
      <w:r w:rsidRPr="00D95201">
        <w:rPr>
          <w:rFonts w:cs="Arial"/>
          <w:sz w:val="20"/>
          <w:szCs w:val="20"/>
        </w:rPr>
        <w:t>full from</w:t>
      </w:r>
      <w:proofErr w:type="gramEnd"/>
      <w:r w:rsidRPr="00D95201">
        <w:rPr>
          <w:rFonts w:cs="Arial"/>
          <w:sz w:val="20"/>
          <w:szCs w:val="20"/>
        </w:rPr>
        <w:t xml:space="preserve"> the Contractor any other loss sustained by the Agency in consequence of any breach of this clause.</w:t>
      </w:r>
    </w:p>
    <w:p w:rsidR="00493247" w:rsidRPr="00D95201" w:rsidRDefault="00493247" w:rsidP="00C07530">
      <w:pPr>
        <w:pStyle w:val="ListParagraph"/>
        <w:numPr>
          <w:ilvl w:val="1"/>
          <w:numId w:val="27"/>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not, directly or indirectly through intermediaries commit any offence under the Bribery Act 2010 (as amended), in any of its dealings with the Agency.</w:t>
      </w:r>
    </w:p>
    <w:p w:rsidR="00493247" w:rsidRPr="00D95201" w:rsidRDefault="00493247" w:rsidP="00C07530">
      <w:pPr>
        <w:pStyle w:val="ListParagraph"/>
        <w:numPr>
          <w:ilvl w:val="0"/>
          <w:numId w:val="27"/>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MONITORING AND AUDIT </w:t>
      </w:r>
    </w:p>
    <w:p w:rsidR="00493247" w:rsidRPr="00D95201" w:rsidRDefault="00493247" w:rsidP="00C07530">
      <w:pPr>
        <w:pStyle w:val="ListParagraph"/>
        <w:numPr>
          <w:ilvl w:val="1"/>
          <w:numId w:val="28"/>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493247" w:rsidRPr="00D95201" w:rsidRDefault="00493247" w:rsidP="00C07530">
      <w:pPr>
        <w:pStyle w:val="ListParagraph"/>
        <w:numPr>
          <w:ilvl w:val="0"/>
          <w:numId w:val="28"/>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PRICE </w:t>
      </w:r>
    </w:p>
    <w:p w:rsidR="00493247" w:rsidRPr="00D95201" w:rsidRDefault="00493247" w:rsidP="00C07530">
      <w:pPr>
        <w:pStyle w:val="ListParagraph"/>
        <w:numPr>
          <w:ilvl w:val="1"/>
          <w:numId w:val="29"/>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Price will be paid by the Agency to the Contractor as amended by any Variations ordered under Condition 10 (Variations). </w:t>
      </w:r>
    </w:p>
    <w:p w:rsidR="00493247" w:rsidRPr="00D95201" w:rsidRDefault="00493247" w:rsidP="00C07530">
      <w:pPr>
        <w:pStyle w:val="ListParagraph"/>
        <w:numPr>
          <w:ilvl w:val="1"/>
          <w:numId w:val="29"/>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addition to the Contract Price, the Agency will pay to the Contractor such Value Added Tax (if any) as may properly be chargeable at rates ruling at the time of invoice. </w:t>
      </w:r>
    </w:p>
    <w:p w:rsidR="00493247" w:rsidRPr="00D95201" w:rsidRDefault="00493247" w:rsidP="00C07530">
      <w:pPr>
        <w:pStyle w:val="ListParagraph"/>
        <w:numPr>
          <w:ilvl w:val="0"/>
          <w:numId w:val="29"/>
        </w:numPr>
        <w:suppressAutoHyphens/>
        <w:autoSpaceDN w:val="0"/>
        <w:spacing w:after="160" w:line="251" w:lineRule="auto"/>
        <w:jc w:val="both"/>
        <w:textAlignment w:val="baseline"/>
        <w:rPr>
          <w:rFonts w:cs="Arial"/>
          <w:b/>
          <w:sz w:val="20"/>
          <w:szCs w:val="20"/>
        </w:rPr>
      </w:pPr>
      <w:r w:rsidRPr="00D95201">
        <w:rPr>
          <w:rFonts w:cs="Arial"/>
          <w:b/>
          <w:sz w:val="20"/>
          <w:szCs w:val="20"/>
        </w:rPr>
        <w:t>INVOICING AND PAYMENT</w:t>
      </w: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If any sum is payable under the Contract by the Contractor to the Agency, whether by deduction from the Contract or otherwise, it will be deducted from the next available invoice. </w:t>
      </w: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INTELLECTUAL PROPERTY RIGHTS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Prior Rights used in connection with the Services shall remain the property of the party introducing them. Details of each party’s Prior Rights are set out in the Prior Right Schedule to this contract.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Results shall be the property of the Agency. </w:t>
      </w:r>
    </w:p>
    <w:p w:rsidR="00493247" w:rsidRPr="00D95201" w:rsidRDefault="00493247" w:rsidP="00C07530">
      <w:pPr>
        <w:pStyle w:val="ListParagraph"/>
        <w:numPr>
          <w:ilvl w:val="1"/>
          <w:numId w:val="31"/>
        </w:numPr>
        <w:suppressAutoHyphens/>
        <w:autoSpaceDN w:val="0"/>
        <w:spacing w:after="0" w:line="251" w:lineRule="auto"/>
        <w:jc w:val="both"/>
        <w:textAlignment w:val="baseline"/>
        <w:rPr>
          <w:rFonts w:cs="Arial"/>
          <w:sz w:val="20"/>
          <w:szCs w:val="20"/>
        </w:rPr>
      </w:pPr>
      <w:r w:rsidRPr="00D95201">
        <w:rPr>
          <w:rFonts w:cs="Arial"/>
          <w:sz w:val="20"/>
          <w:szCs w:val="20"/>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493247" w:rsidRPr="00D95201" w:rsidRDefault="00493247" w:rsidP="00493247">
      <w:pPr>
        <w:jc w:val="both"/>
        <w:rPr>
          <w:rFonts w:ascii="Arial" w:hAnsi="Arial" w:cs="Arial"/>
        </w:rPr>
      </w:pPr>
    </w:p>
    <w:p w:rsidR="00493247" w:rsidRPr="00D95201" w:rsidRDefault="00493247" w:rsidP="00493247">
      <w:pPr>
        <w:pStyle w:val="ListParagraph"/>
        <w:spacing w:after="0"/>
        <w:ind w:left="1701"/>
        <w:jc w:val="both"/>
        <w:rPr>
          <w:rFonts w:cs="Arial"/>
          <w:sz w:val="20"/>
          <w:szCs w:val="20"/>
        </w:rPr>
      </w:pPr>
      <w:r w:rsidRPr="00D95201">
        <w:rPr>
          <w:rFonts w:cs="Arial"/>
          <w:sz w:val="20"/>
          <w:szCs w:val="20"/>
        </w:rPr>
        <w:t xml:space="preserve">Unless otherwise agreed in writing between the Contractor and the Agency, the Contractor hereby: </w:t>
      </w:r>
    </w:p>
    <w:p w:rsidR="00493247" w:rsidRPr="00D95201" w:rsidRDefault="00493247" w:rsidP="00493247">
      <w:pPr>
        <w:pStyle w:val="ListParagraph"/>
        <w:spacing w:after="0"/>
        <w:ind w:left="1134"/>
        <w:jc w:val="both"/>
        <w:rPr>
          <w:rFonts w:cs="Arial"/>
          <w:sz w:val="20"/>
          <w:szCs w:val="20"/>
        </w:rPr>
      </w:pPr>
    </w:p>
    <w:p w:rsidR="00493247" w:rsidRPr="00D95201" w:rsidRDefault="00493247" w:rsidP="00C07530">
      <w:pPr>
        <w:pStyle w:val="ListParagraph"/>
        <w:numPr>
          <w:ilvl w:val="2"/>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assigns to the Agency all Resulting Rights </w:t>
      </w:r>
    </w:p>
    <w:p w:rsidR="00493247" w:rsidRPr="00D95201" w:rsidRDefault="00493247" w:rsidP="00C07530">
      <w:pPr>
        <w:pStyle w:val="ListParagraph"/>
        <w:numPr>
          <w:ilvl w:val="2"/>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undertakes to the Contractor not to use or exploit the Contractor's Prior Rights, save as provided in Condition 22.3.2.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warrants to the Agency that the performance of the Services, the Contractor’s Prior Rights and the Results shall not in any way infringe any intellectual property rights of any third party.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The Contractor shall not be liable if such infringement arises from the use of any design, technique or method of working provided by or specified by the Agency.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be liable for any consequential losses, damage or injuries arising from third party misuse of the Results, of which the Contractor is not aware. </w:t>
      </w:r>
    </w:p>
    <w:p w:rsidR="00493247" w:rsidRPr="00D95201" w:rsidRDefault="00493247" w:rsidP="00C07530">
      <w:pPr>
        <w:pStyle w:val="ListParagraph"/>
        <w:numPr>
          <w:ilvl w:val="0"/>
          <w:numId w:val="3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WARRANTY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warrants that the Services supplied by him will be discharged with reasonable skill, care and diligence. </w:t>
      </w:r>
    </w:p>
    <w:p w:rsidR="00493247" w:rsidRPr="00D95201" w:rsidRDefault="00493247" w:rsidP="00C07530">
      <w:pPr>
        <w:pStyle w:val="ListParagraph"/>
        <w:numPr>
          <w:ilvl w:val="0"/>
          <w:numId w:val="3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STATUTORY REQUIREMENTS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shall fully comply with all relevant statutory requirements in the performance of the Contract, including, but not limited to the giving of all necessary notices and the paying of all fees. </w:t>
      </w:r>
    </w:p>
    <w:p w:rsidR="00493247" w:rsidRPr="00D95201" w:rsidRDefault="00493247" w:rsidP="00C07530">
      <w:pPr>
        <w:pStyle w:val="ListParagraph"/>
        <w:numPr>
          <w:ilvl w:val="0"/>
          <w:numId w:val="32"/>
        </w:numPr>
        <w:suppressAutoHyphens/>
        <w:autoSpaceDN w:val="0"/>
        <w:spacing w:after="160" w:line="251" w:lineRule="auto"/>
        <w:jc w:val="both"/>
        <w:textAlignment w:val="baseline"/>
        <w:rPr>
          <w:rFonts w:cs="Arial"/>
          <w:b/>
          <w:sz w:val="20"/>
          <w:szCs w:val="20"/>
        </w:rPr>
      </w:pPr>
      <w:r w:rsidRPr="00D95201">
        <w:rPr>
          <w:rFonts w:cs="Arial"/>
          <w:b/>
          <w:sz w:val="20"/>
          <w:szCs w:val="20"/>
        </w:rPr>
        <w:t>ENVIRONMENT, SUSTAINABILITY AND DIVERSITY</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comply with the provisions of the Modern Slavery Act 2015;</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pay staff fair wages (and pays its staff in the UK not less than the Foundation Living Wage Rate ); and</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Implement fair shift arrangements, providing sufficient gaps between shifts, adequate rest breaks and reasonable shift length, and other best practices for staff welfare and performance.</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eliminates discrimination, harassment, victimisation and any other conduct that is prohibited by or under the Equality Act 2010;</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t>advances equality of opportunity between people who share a protected characteristic and those who do not; and</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t>fosters good relations between people who share a protected characteristic and those who do not.</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PUBLICITY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shall not advertise or publicly announce that he is supplying Services or undertaking work for the Agency without the Permission of the Contract Supervisor. </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LAW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This Contract shall be governed and construed in accordance with the Law, and subject to the jurisdiction of the courts of England. </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WAIVER </w:t>
      </w: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delay, neglect or forbearance by the Agency in enforcing any provision of the Contract shall be deemed to be a waiver, or in any other way prejudice the rights of the Agency under the Contract. </w:t>
      </w:r>
    </w:p>
    <w:p w:rsidR="00493247" w:rsidRPr="00D95201" w:rsidRDefault="00493247" w:rsidP="00493247">
      <w:pPr>
        <w:pStyle w:val="ListParagraph"/>
        <w:ind w:left="1418"/>
        <w:jc w:val="both"/>
        <w:rPr>
          <w:rFonts w:cs="Arial"/>
          <w:sz w:val="20"/>
          <w:szCs w:val="20"/>
        </w:rPr>
      </w:pP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waiver by the Agency shall be effective unless made in writing. </w:t>
      </w: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waiver by the Agency of a breach of the Contract shall constitute a waiver of any subsequent breach. </w:t>
      </w:r>
    </w:p>
    <w:p w:rsidR="00493247" w:rsidRPr="00D95201" w:rsidRDefault="00493247" w:rsidP="00C07530">
      <w:pPr>
        <w:pStyle w:val="ListParagraph"/>
        <w:numPr>
          <w:ilvl w:val="0"/>
          <w:numId w:val="35"/>
        </w:numPr>
        <w:suppressAutoHyphens/>
        <w:autoSpaceDN w:val="0"/>
        <w:spacing w:after="160" w:line="251" w:lineRule="auto"/>
        <w:jc w:val="both"/>
        <w:textAlignment w:val="baseline"/>
        <w:rPr>
          <w:rFonts w:cs="Arial"/>
          <w:b/>
          <w:sz w:val="20"/>
          <w:szCs w:val="20"/>
        </w:rPr>
      </w:pPr>
      <w:r w:rsidRPr="00D95201">
        <w:rPr>
          <w:rFonts w:cs="Arial"/>
          <w:b/>
          <w:sz w:val="20"/>
          <w:szCs w:val="20"/>
        </w:rPr>
        <w:t>ENFORCEABILITY AND SURVIVORSHIP</w:t>
      </w:r>
    </w:p>
    <w:p w:rsidR="00493247" w:rsidRPr="00D95201" w:rsidRDefault="00493247" w:rsidP="00C07530">
      <w:pPr>
        <w:pStyle w:val="ListParagraph"/>
        <w:numPr>
          <w:ilvl w:val="1"/>
          <w:numId w:val="36"/>
        </w:numPr>
        <w:suppressAutoHyphens/>
        <w:autoSpaceDN w:val="0"/>
        <w:spacing w:after="160" w:line="251" w:lineRule="auto"/>
        <w:jc w:val="both"/>
        <w:textAlignment w:val="baseline"/>
        <w:rPr>
          <w:rFonts w:cs="Arial"/>
          <w:sz w:val="20"/>
          <w:szCs w:val="20"/>
        </w:rPr>
      </w:pPr>
      <w:r w:rsidRPr="00D95201">
        <w:rPr>
          <w:rFonts w:cs="Arial"/>
          <w:sz w:val="20"/>
          <w:szCs w:val="20"/>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493247" w:rsidRPr="00D95201" w:rsidRDefault="00493247" w:rsidP="00C07530">
      <w:pPr>
        <w:pStyle w:val="ListParagraph"/>
        <w:numPr>
          <w:ilvl w:val="1"/>
          <w:numId w:val="36"/>
        </w:numPr>
        <w:suppressAutoHyphens/>
        <w:autoSpaceDN w:val="0"/>
        <w:spacing w:after="160" w:line="251" w:lineRule="auto"/>
        <w:jc w:val="both"/>
        <w:textAlignment w:val="baseline"/>
        <w:rPr>
          <w:rFonts w:cs="Arial"/>
          <w:sz w:val="20"/>
          <w:szCs w:val="20"/>
        </w:rPr>
      </w:pPr>
      <w:r w:rsidRPr="00D95201">
        <w:rPr>
          <w:rFonts w:cs="Arial"/>
          <w:sz w:val="20"/>
          <w:szCs w:val="20"/>
        </w:rPr>
        <w:t>The following clauses shall survive termination of the Contract, howsoever caused: 13, 14, 15, 22, 23, 24, 27, 29, 30, 31, 32 and 33.</w:t>
      </w:r>
    </w:p>
    <w:p w:rsidR="00493247" w:rsidRPr="00D95201" w:rsidRDefault="00493247" w:rsidP="00C07530">
      <w:pPr>
        <w:pStyle w:val="ListParagraph"/>
        <w:numPr>
          <w:ilvl w:val="0"/>
          <w:numId w:val="36"/>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DISPUTE RESOLUTION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disputes under or in connection with this agreement shall be referred first to negotiators nominated at a suitable and appropriate working level by the Agency and the Contractor.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with the assistance of the mediator, the parties reach a settlement, such settlement shall be put in writing and, once signed by a duly authorised representative of each of the parties, shall remain binding on the parties.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parties shall bear their own legal costs of this dispute resolution procedure, but the costs and expenses of mediation shall be borne by the parties equally.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of the time limits in Conditions 30 may be extended by mutual agreement. Such agreed extension shall not prejudice the right of either party to proceed to the next stage of resolution. </w:t>
      </w:r>
    </w:p>
    <w:p w:rsidR="00493247" w:rsidRPr="00D95201" w:rsidRDefault="00493247" w:rsidP="00C07530">
      <w:pPr>
        <w:pStyle w:val="ListParagraph"/>
        <w:numPr>
          <w:ilvl w:val="0"/>
          <w:numId w:val="37"/>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GENERAL </w:t>
      </w:r>
    </w:p>
    <w:p w:rsidR="00493247" w:rsidRPr="00D95201" w:rsidRDefault="00493247" w:rsidP="00C07530">
      <w:pPr>
        <w:pStyle w:val="ListParagraph"/>
        <w:numPr>
          <w:ilvl w:val="1"/>
          <w:numId w:val="38"/>
        </w:numPr>
        <w:suppressAutoHyphens/>
        <w:autoSpaceDN w:val="0"/>
        <w:spacing w:after="160" w:line="251" w:lineRule="auto"/>
        <w:jc w:val="both"/>
        <w:textAlignment w:val="baseline"/>
        <w:rPr>
          <w:rFonts w:cs="Arial"/>
          <w:sz w:val="20"/>
          <w:szCs w:val="20"/>
        </w:rPr>
      </w:pPr>
      <w:r w:rsidRPr="00D95201">
        <w:rPr>
          <w:rFonts w:cs="Arial"/>
          <w:sz w:val="20"/>
          <w:szCs w:val="20"/>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493247" w:rsidRPr="00D95201" w:rsidRDefault="00493247" w:rsidP="00C07530">
      <w:pPr>
        <w:pStyle w:val="ListParagraph"/>
        <w:numPr>
          <w:ilvl w:val="1"/>
          <w:numId w:val="38"/>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493247" w:rsidRPr="00D95201" w:rsidRDefault="00493247" w:rsidP="00C07530">
      <w:pPr>
        <w:pStyle w:val="ListParagraph"/>
        <w:numPr>
          <w:ilvl w:val="0"/>
          <w:numId w:val="38"/>
        </w:numPr>
        <w:suppressAutoHyphens/>
        <w:autoSpaceDN w:val="0"/>
        <w:spacing w:after="160" w:line="251" w:lineRule="auto"/>
        <w:jc w:val="both"/>
        <w:textAlignment w:val="baseline"/>
        <w:rPr>
          <w:rFonts w:cs="Arial"/>
          <w:sz w:val="20"/>
          <w:szCs w:val="20"/>
        </w:rPr>
      </w:pPr>
      <w:r w:rsidRPr="00D95201">
        <w:rPr>
          <w:rFonts w:cs="Arial"/>
          <w:b/>
          <w:sz w:val="20"/>
          <w:szCs w:val="20"/>
        </w:rPr>
        <w:t>FREEDOM OF INFORMATION ACT</w:t>
      </w:r>
      <w:r w:rsidRPr="00D95201">
        <w:rPr>
          <w:rFonts w:cs="Arial"/>
          <w:sz w:val="20"/>
          <w:szCs w:val="20"/>
        </w:rPr>
        <w:t xml:space="preserve"> </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The Contractor agrees that:</w:t>
      </w:r>
    </w:p>
    <w:p w:rsidR="00493247" w:rsidRPr="00D95201" w:rsidRDefault="00493247" w:rsidP="00C07530">
      <w:pPr>
        <w:pStyle w:val="ListParagraph"/>
        <w:numPr>
          <w:ilvl w:val="2"/>
          <w:numId w:val="39"/>
        </w:numPr>
        <w:suppressAutoHyphens/>
        <w:autoSpaceDN w:val="0"/>
        <w:spacing w:after="160" w:line="251" w:lineRule="auto"/>
        <w:jc w:val="both"/>
        <w:textAlignment w:val="baseline"/>
        <w:rPr>
          <w:rFonts w:cs="Arial"/>
          <w:sz w:val="20"/>
          <w:szCs w:val="20"/>
        </w:rPr>
      </w:pPr>
      <w:r w:rsidRPr="00D95201">
        <w:rPr>
          <w:rFonts w:cs="Arial"/>
          <w:sz w:val="20"/>
          <w:szCs w:val="20"/>
        </w:rPr>
        <w:t>All information submitted to the Agency may need to be disclosed by the Agency in response to a request under the Act or the Regulations; and</w:t>
      </w:r>
    </w:p>
    <w:p w:rsidR="00493247" w:rsidRPr="00D95201" w:rsidRDefault="00493247" w:rsidP="00C07530">
      <w:pPr>
        <w:pStyle w:val="ListParagraph"/>
        <w:numPr>
          <w:ilvl w:val="2"/>
          <w:numId w:val="39"/>
        </w:numPr>
        <w:suppressAutoHyphens/>
        <w:autoSpaceDN w:val="0"/>
        <w:spacing w:after="160" w:line="251" w:lineRule="auto"/>
        <w:jc w:val="both"/>
        <w:textAlignment w:val="baseline"/>
        <w:rPr>
          <w:rFonts w:cs="Arial"/>
          <w:sz w:val="20"/>
          <w:szCs w:val="20"/>
        </w:rPr>
      </w:pPr>
      <w:r w:rsidRPr="00D95201">
        <w:rPr>
          <w:rFonts w:cs="Arial"/>
          <w:sz w:val="20"/>
          <w:szCs w:val="20"/>
        </w:rPr>
        <w:t>The Agency may include information submitted (in whole or in part) in the publication scheme which it maintains under the Act or publish the Contract, including from time to time agreed changes to the Contract, to the public.</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w:t>
      </w:r>
      <w:r w:rsidRPr="00D95201">
        <w:rPr>
          <w:rFonts w:cs="Arial"/>
          <w:sz w:val="20"/>
          <w:szCs w:val="20"/>
        </w:rPr>
        <w:lastRenderedPageBreak/>
        <w:t>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493247" w:rsidRPr="00D95201" w:rsidRDefault="00493247" w:rsidP="00493247">
      <w:pPr>
        <w:pStyle w:val="ListParagraph"/>
        <w:ind w:left="1134"/>
        <w:jc w:val="both"/>
        <w:rPr>
          <w:rFonts w:cs="Arial"/>
          <w:sz w:val="20"/>
          <w:szCs w:val="20"/>
        </w:rPr>
      </w:pPr>
      <w:r w:rsidRPr="00D95201">
        <w:rPr>
          <w:rFonts w:cs="Arial"/>
          <w:sz w:val="20"/>
          <w:szCs w:val="20"/>
        </w:rPr>
        <w:t xml:space="preserve"> </w:t>
      </w:r>
    </w:p>
    <w:p w:rsidR="00493247" w:rsidRPr="00D95201" w:rsidRDefault="00493247" w:rsidP="00C07530">
      <w:pPr>
        <w:pStyle w:val="ListParagraph"/>
        <w:numPr>
          <w:ilvl w:val="0"/>
          <w:numId w:val="40"/>
        </w:numPr>
        <w:suppressAutoHyphens/>
        <w:autoSpaceDN w:val="0"/>
        <w:spacing w:after="160" w:line="251" w:lineRule="auto"/>
        <w:ind w:left="1134"/>
        <w:jc w:val="both"/>
        <w:textAlignment w:val="baseline"/>
        <w:rPr>
          <w:rFonts w:cs="Arial"/>
          <w:b/>
          <w:sz w:val="20"/>
          <w:szCs w:val="20"/>
        </w:rPr>
      </w:pPr>
      <w:r w:rsidRPr="00D95201">
        <w:rPr>
          <w:rFonts w:cs="Arial"/>
          <w:b/>
          <w:sz w:val="20"/>
          <w:szCs w:val="20"/>
        </w:rPr>
        <w:t>DATA PROTECTION</w:t>
      </w:r>
    </w:p>
    <w:p w:rsidR="00493247" w:rsidRPr="00D95201" w:rsidRDefault="00493247" w:rsidP="00C07530">
      <w:pPr>
        <w:pStyle w:val="ListParagraph"/>
        <w:numPr>
          <w:ilvl w:val="1"/>
          <w:numId w:val="41"/>
        </w:numPr>
        <w:suppressAutoHyphens/>
        <w:autoSpaceDN w:val="0"/>
        <w:spacing w:after="160" w:line="251" w:lineRule="auto"/>
        <w:jc w:val="both"/>
        <w:textAlignment w:val="baseline"/>
        <w:rPr>
          <w:rFonts w:cs="Arial"/>
          <w:sz w:val="20"/>
          <w:szCs w:val="20"/>
        </w:rPr>
      </w:pPr>
      <w:r w:rsidRPr="00D95201">
        <w:rPr>
          <w:rFonts w:cs="Arial"/>
          <w:sz w:val="20"/>
          <w:szCs w:val="20"/>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493247" w:rsidRPr="00D95201" w:rsidRDefault="00493247" w:rsidP="00493247">
      <w:pPr>
        <w:pStyle w:val="ListParagraph"/>
        <w:ind w:left="1134"/>
        <w:jc w:val="both"/>
        <w:rPr>
          <w:rFonts w:cs="Arial"/>
          <w:sz w:val="20"/>
          <w:szCs w:val="20"/>
        </w:rPr>
      </w:pPr>
    </w:p>
    <w:p w:rsidR="00493247" w:rsidRPr="00D95201" w:rsidRDefault="00493247" w:rsidP="00493247">
      <w:pPr>
        <w:pStyle w:val="ListParagraph"/>
        <w:ind w:left="2268"/>
        <w:jc w:val="both"/>
        <w:rPr>
          <w:rFonts w:cs="Arial"/>
          <w:b/>
          <w:sz w:val="20"/>
          <w:szCs w:val="20"/>
        </w:rPr>
      </w:pPr>
    </w:p>
    <w:p w:rsidR="00493247" w:rsidRPr="00D95201" w:rsidRDefault="00493247" w:rsidP="00493247">
      <w:pPr>
        <w:pStyle w:val="ListParagraph"/>
        <w:ind w:left="567"/>
        <w:jc w:val="both"/>
        <w:rPr>
          <w:rFonts w:cs="Arial"/>
          <w:sz w:val="20"/>
          <w:szCs w:val="20"/>
        </w:rPr>
      </w:pPr>
    </w:p>
    <w:p w:rsidR="00493247" w:rsidRPr="00D95201" w:rsidRDefault="00493247" w:rsidP="00493247">
      <w:pPr>
        <w:pStyle w:val="ListParagraph"/>
        <w:ind w:left="1418"/>
        <w:jc w:val="both"/>
        <w:rPr>
          <w:rFonts w:cs="Arial"/>
          <w:sz w:val="20"/>
          <w:szCs w:val="20"/>
        </w:rPr>
      </w:pPr>
    </w:p>
    <w:p w:rsidR="00493247" w:rsidRPr="00D95201" w:rsidRDefault="00493247" w:rsidP="00493247">
      <w:pPr>
        <w:pageBreakBefore/>
        <w:jc w:val="both"/>
        <w:rPr>
          <w:rFonts w:ascii="Arial" w:hAnsi="Arial" w:cs="Arial"/>
        </w:rPr>
      </w:pPr>
    </w:p>
    <w:p w:rsidR="00493247" w:rsidRPr="00D95201" w:rsidRDefault="00493247" w:rsidP="00493247">
      <w:pPr>
        <w:keepNext/>
        <w:tabs>
          <w:tab w:val="left" w:pos="-1440"/>
        </w:tabs>
        <w:jc w:val="both"/>
        <w:rPr>
          <w:rFonts w:ascii="Arial" w:hAnsi="Arial" w:cs="Arial"/>
          <w:b/>
        </w:rPr>
      </w:pPr>
      <w:r w:rsidRPr="00D95201">
        <w:rPr>
          <w:rFonts w:ascii="Arial" w:hAnsi="Arial" w:cs="Arial"/>
          <w:b/>
        </w:rPr>
        <w:t>Appendix to Conditions (Services)</w:t>
      </w:r>
    </w:p>
    <w:p w:rsidR="00B571AF" w:rsidRPr="00D95201" w:rsidRDefault="00B571AF" w:rsidP="00493247">
      <w:pPr>
        <w:spacing w:after="120"/>
        <w:jc w:val="both"/>
        <w:rPr>
          <w:rFonts w:ascii="Arial" w:hAnsi="Arial" w:cs="Arial"/>
        </w:rPr>
      </w:pPr>
    </w:p>
    <w:p w:rsidR="00B571AF" w:rsidRPr="00D95201" w:rsidRDefault="00493247" w:rsidP="00B571AF">
      <w:pPr>
        <w:jc w:val="both"/>
        <w:rPr>
          <w:rFonts w:ascii="Arial" w:hAnsi="Arial" w:cs="Arial"/>
        </w:rPr>
      </w:pPr>
      <w:r w:rsidRPr="00D95201">
        <w:rPr>
          <w:rFonts w:ascii="Arial" w:hAnsi="Arial" w:cs="Arial"/>
        </w:rPr>
        <w:t>Ref:</w:t>
      </w:r>
      <w:r w:rsidRPr="00D95201">
        <w:rPr>
          <w:rFonts w:ascii="Arial" w:hAnsi="Arial" w:cs="Arial"/>
        </w:rPr>
        <w:tab/>
      </w:r>
      <w:r w:rsidR="004F34F0" w:rsidRPr="004F34F0">
        <w:rPr>
          <w:rFonts w:ascii="Arial" w:hAnsi="Arial" w:cs="Arial"/>
        </w:rPr>
        <w:t>ENV0003167C</w:t>
      </w:r>
    </w:p>
    <w:p w:rsidR="00493247" w:rsidRPr="00D95201" w:rsidRDefault="00493247" w:rsidP="00493247">
      <w:pPr>
        <w:spacing w:after="120"/>
        <w:jc w:val="both"/>
        <w:rPr>
          <w:rFonts w:ascii="Arial" w:hAnsi="Arial" w:cs="Arial"/>
        </w:rPr>
      </w:pPr>
      <w:r w:rsidRPr="00D95201">
        <w:rPr>
          <w:rFonts w:ascii="Arial" w:hAnsi="Arial" w:cs="Arial"/>
        </w:rPr>
        <w:t>Title:</w:t>
      </w:r>
      <w:r w:rsidRPr="00D95201">
        <w:rPr>
          <w:rFonts w:ascii="Arial" w:hAnsi="Arial" w:cs="Arial"/>
        </w:rPr>
        <w:tab/>
      </w:r>
      <w:r w:rsidR="004F34F0" w:rsidRPr="004F34F0">
        <w:rPr>
          <w:rFonts w:ascii="Arial" w:hAnsi="Arial" w:cs="Arial"/>
        </w:rPr>
        <w:t>ENVSoil Moisture Model</w:t>
      </w:r>
    </w:p>
    <w:p w:rsidR="00493247" w:rsidRPr="00D95201" w:rsidRDefault="00493247" w:rsidP="00493247">
      <w:pPr>
        <w:spacing w:after="120"/>
        <w:jc w:val="both"/>
        <w:rPr>
          <w:rFonts w:ascii="Arial" w:hAnsi="Arial" w:cs="Arial"/>
        </w:rPr>
      </w:pPr>
      <w:r w:rsidRPr="00D95201">
        <w:rPr>
          <w:rFonts w:ascii="Arial" w:hAnsi="Arial" w:cs="Arial"/>
          <w:b/>
        </w:rPr>
        <w:t xml:space="preserve">       </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Condition</w:t>
      </w:r>
    </w:p>
    <w:p w:rsidR="00493247" w:rsidRPr="00D95201" w:rsidRDefault="00493247" w:rsidP="00493247">
      <w:pPr>
        <w:tabs>
          <w:tab w:val="left" w:pos="-1440"/>
        </w:tabs>
        <w:jc w:val="both"/>
        <w:rPr>
          <w:rFonts w:ascii="Arial" w:hAnsi="Arial" w:cs="Arial"/>
        </w:rPr>
      </w:pPr>
    </w:p>
    <w:p w:rsidR="00493247" w:rsidRPr="00D95201" w:rsidRDefault="00493247" w:rsidP="00493247">
      <w:pPr>
        <w:tabs>
          <w:tab w:val="left" w:pos="-1440"/>
        </w:tabs>
        <w:jc w:val="both"/>
        <w:rPr>
          <w:rFonts w:ascii="Arial" w:hAnsi="Arial" w:cs="Arial"/>
        </w:rPr>
      </w:pPr>
      <w:r w:rsidRPr="00D95201">
        <w:rPr>
          <w:rFonts w:ascii="Arial" w:hAnsi="Arial" w:cs="Arial"/>
          <w:b/>
        </w:rPr>
        <w:t>1</w:t>
      </w:r>
      <w:r w:rsidRPr="00D95201">
        <w:rPr>
          <w:rFonts w:ascii="Arial" w:hAnsi="Arial" w:cs="Arial"/>
          <w:b/>
        </w:rPr>
        <w:tab/>
        <w:t>Contract Supervisor</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3</w:t>
      </w:r>
      <w:r w:rsidRPr="00D95201">
        <w:rPr>
          <w:rFonts w:ascii="Arial" w:hAnsi="Arial" w:cs="Arial"/>
        </w:rPr>
        <w:tab/>
      </w:r>
    </w:p>
    <w:p w:rsidR="00493247" w:rsidRPr="00D95201" w:rsidRDefault="00493247" w:rsidP="00493247">
      <w:pPr>
        <w:tabs>
          <w:tab w:val="left" w:pos="-1440"/>
        </w:tabs>
        <w:jc w:val="both"/>
        <w:rPr>
          <w:rFonts w:ascii="Arial" w:hAnsi="Arial" w:cs="Arial"/>
        </w:rPr>
      </w:pPr>
      <w:r w:rsidRPr="00D95201">
        <w:rPr>
          <w:rFonts w:ascii="Arial" w:hAnsi="Arial" w:cs="Arial"/>
        </w:rPr>
        <w:tab/>
        <w:t>Michael Kehinde</w:t>
      </w:r>
    </w:p>
    <w:p w:rsidR="00493247" w:rsidRPr="00D95201" w:rsidRDefault="00493247" w:rsidP="00493247">
      <w:pPr>
        <w:tabs>
          <w:tab w:val="left" w:pos="-1440"/>
        </w:tabs>
        <w:ind w:left="2835" w:hanging="2126"/>
        <w:jc w:val="both"/>
        <w:rPr>
          <w:rFonts w:ascii="Arial" w:hAnsi="Arial" w:cs="Arial"/>
        </w:rPr>
      </w:pP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Address:-</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Environment Agency</w:t>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Alchemy, Bessemer Road</w:t>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Welwyn Garden City</w:t>
      </w:r>
    </w:p>
    <w:p w:rsidR="00493247" w:rsidRPr="00D95201" w:rsidRDefault="00493247" w:rsidP="00493247">
      <w:pPr>
        <w:tabs>
          <w:tab w:val="left" w:pos="-1440"/>
        </w:tabs>
        <w:jc w:val="both"/>
        <w:rPr>
          <w:rFonts w:ascii="Arial" w:hAnsi="Arial" w:cs="Arial"/>
        </w:rPr>
      </w:pPr>
      <w:r w:rsidRPr="00D95201">
        <w:rPr>
          <w:rFonts w:ascii="Arial" w:hAnsi="Arial" w:cs="Arial"/>
        </w:rPr>
        <w:tab/>
        <w:t>AL7 1HE</w:t>
      </w:r>
    </w:p>
    <w:p w:rsidR="00493247" w:rsidRPr="00D95201" w:rsidRDefault="00493247" w:rsidP="00493247">
      <w:pPr>
        <w:tabs>
          <w:tab w:val="left" w:pos="-1440"/>
        </w:tabs>
        <w:jc w:val="both"/>
        <w:rPr>
          <w:rFonts w:ascii="Arial" w:hAnsi="Arial" w:cs="Arial"/>
        </w:rPr>
      </w:pPr>
    </w:p>
    <w:p w:rsidR="00493247" w:rsidRPr="00D95201" w:rsidRDefault="00493247" w:rsidP="00C07530">
      <w:pPr>
        <w:numPr>
          <w:ilvl w:val="0"/>
          <w:numId w:val="42"/>
        </w:numPr>
        <w:suppressAutoHyphens/>
        <w:autoSpaceDN w:val="0"/>
        <w:spacing w:after="120"/>
        <w:jc w:val="both"/>
        <w:textAlignment w:val="baseline"/>
        <w:rPr>
          <w:rFonts w:ascii="Arial" w:hAnsi="Arial" w:cs="Arial"/>
        </w:rPr>
      </w:pPr>
      <w:r w:rsidRPr="00D95201">
        <w:rPr>
          <w:rFonts w:ascii="Arial" w:hAnsi="Arial" w:cs="Arial"/>
          <w:b/>
        </w:rPr>
        <w:t>Contractor</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A07333" w:rsidP="00493247">
      <w:pPr>
        <w:spacing w:after="120"/>
        <w:ind w:left="720"/>
        <w:jc w:val="both"/>
        <w:rPr>
          <w:rFonts w:ascii="Arial" w:hAnsi="Arial" w:cs="Arial"/>
        </w:rPr>
      </w:pPr>
      <w:r w:rsidRPr="00D95201">
        <w:rPr>
          <w:rFonts w:ascii="Arial" w:hAnsi="Arial" w:cs="Arial"/>
        </w:rPr>
        <w:fldChar w:fldCharType="begin"/>
      </w:r>
      <w:r w:rsidRPr="00D95201">
        <w:rPr>
          <w:rFonts w:ascii="Arial" w:hAnsi="Arial" w:cs="Arial"/>
        </w:rPr>
        <w:instrText xml:space="preserve"> MERGEFIELD Company_Name </w:instrText>
      </w:r>
      <w:r w:rsidRPr="00D95201">
        <w:rPr>
          <w:rFonts w:ascii="Arial" w:hAnsi="Arial" w:cs="Arial"/>
        </w:rPr>
        <w:fldChar w:fldCharType="separate"/>
      </w:r>
      <w:r w:rsidR="00493247" w:rsidRPr="00D95201">
        <w:rPr>
          <w:rFonts w:ascii="Arial" w:hAnsi="Arial" w:cs="Arial"/>
        </w:rPr>
        <w:t>«Company_Name»</w:t>
      </w:r>
      <w:r w:rsidRPr="00D95201">
        <w:rPr>
          <w:rFonts w:ascii="Arial" w:hAnsi="Arial" w:cs="Arial"/>
        </w:rPr>
        <w:fldChar w:fldCharType="end"/>
      </w:r>
    </w:p>
    <w:p w:rsidR="00493247" w:rsidRPr="00D95201" w:rsidRDefault="00493247" w:rsidP="00493247">
      <w:pPr>
        <w:spacing w:after="120"/>
        <w:ind w:left="720"/>
        <w:jc w:val="both"/>
        <w:rPr>
          <w:rFonts w:ascii="Arial" w:hAnsi="Arial" w:cs="Arial"/>
        </w:rPr>
      </w:pPr>
      <w:r w:rsidRPr="00D95201">
        <w:rPr>
          <w:rFonts w:ascii="Arial" w:hAnsi="Arial" w:cs="Arial"/>
        </w:rPr>
        <w:t>Address:</w:t>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SUPPLIER_ADDRESS </w:instrText>
      </w:r>
      <w:r w:rsidR="00A07333" w:rsidRPr="00D95201">
        <w:rPr>
          <w:rFonts w:ascii="Arial" w:hAnsi="Arial" w:cs="Arial"/>
        </w:rPr>
        <w:fldChar w:fldCharType="separate"/>
      </w:r>
      <w:r w:rsidRPr="00D95201">
        <w:rPr>
          <w:rFonts w:ascii="Arial" w:hAnsi="Arial" w:cs="Arial"/>
        </w:rPr>
        <w:t>«SUPPLIER_ADDRESS»</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TOWN_CITY </w:instrText>
      </w:r>
      <w:r w:rsidR="00A07333" w:rsidRPr="00D95201">
        <w:rPr>
          <w:rFonts w:ascii="Arial" w:hAnsi="Arial" w:cs="Arial"/>
        </w:rPr>
        <w:fldChar w:fldCharType="separate"/>
      </w:r>
      <w:r w:rsidRPr="00D95201">
        <w:rPr>
          <w:rFonts w:ascii="Arial" w:hAnsi="Arial" w:cs="Arial"/>
        </w:rPr>
        <w:t>«TOWN_CITY»</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COUNTY </w:instrText>
      </w:r>
      <w:r w:rsidR="00A07333" w:rsidRPr="00D95201">
        <w:rPr>
          <w:rFonts w:ascii="Arial" w:hAnsi="Arial" w:cs="Arial"/>
        </w:rPr>
        <w:fldChar w:fldCharType="separate"/>
      </w:r>
      <w:r w:rsidRPr="00D95201">
        <w:rPr>
          <w:rFonts w:ascii="Arial" w:hAnsi="Arial" w:cs="Arial"/>
        </w:rPr>
        <w:t>«COUNTY»</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ZIP </w:instrText>
      </w:r>
      <w:r w:rsidR="00A07333" w:rsidRPr="00D95201">
        <w:rPr>
          <w:rFonts w:ascii="Arial" w:hAnsi="Arial" w:cs="Arial"/>
        </w:rPr>
        <w:fldChar w:fldCharType="separate"/>
      </w:r>
      <w:r w:rsidRPr="00D95201">
        <w:rPr>
          <w:rFonts w:ascii="Arial" w:hAnsi="Arial" w:cs="Arial"/>
        </w:rPr>
        <w:t>«ZIP»</w:t>
      </w:r>
      <w:r w:rsidR="00A07333" w:rsidRPr="00D95201">
        <w:rPr>
          <w:rFonts w:ascii="Arial" w:hAnsi="Arial" w:cs="Arial"/>
        </w:rPr>
        <w:fldChar w:fldCharType="end"/>
      </w:r>
    </w:p>
    <w:p w:rsidR="00493247" w:rsidRPr="00D95201" w:rsidRDefault="00493247" w:rsidP="00493247">
      <w:pPr>
        <w:tabs>
          <w:tab w:val="left" w:pos="-1440"/>
        </w:tabs>
        <w:jc w:val="both"/>
        <w:rPr>
          <w:rFonts w:ascii="Arial" w:hAnsi="Arial" w:cs="Arial"/>
        </w:rPr>
      </w:pPr>
    </w:p>
    <w:p w:rsidR="00493247" w:rsidRPr="00D95201" w:rsidRDefault="00493247" w:rsidP="00493247">
      <w:pPr>
        <w:tabs>
          <w:tab w:val="left" w:pos="-1440"/>
        </w:tabs>
        <w:jc w:val="both"/>
        <w:rPr>
          <w:rFonts w:ascii="Arial" w:hAnsi="Arial" w:cs="Arial"/>
        </w:rPr>
      </w:pPr>
      <w:r w:rsidRPr="00D95201">
        <w:rPr>
          <w:rFonts w:ascii="Arial" w:hAnsi="Arial" w:cs="Arial"/>
          <w:b/>
        </w:rPr>
        <w:t>3</w:t>
      </w:r>
      <w:r w:rsidRPr="00D95201">
        <w:rPr>
          <w:rFonts w:ascii="Arial" w:hAnsi="Arial" w:cs="Arial"/>
          <w:b/>
        </w:rPr>
        <w:tab/>
        <w:t>Completion</w:t>
      </w:r>
      <w:r w:rsidRPr="00D95201">
        <w:rPr>
          <w:rFonts w:ascii="Arial" w:hAnsi="Arial" w:cs="Arial"/>
          <w:b/>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b/>
        </w:rPr>
        <w:t>6</w:t>
      </w:r>
      <w:r w:rsidRPr="00D95201">
        <w:rPr>
          <w:rFonts w:ascii="Arial" w:hAnsi="Arial" w:cs="Arial"/>
        </w:rPr>
        <w:tab/>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Contract Start Date</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Contract_Start_Date </w:instrText>
      </w:r>
      <w:r w:rsidR="00A07333" w:rsidRPr="00D95201">
        <w:rPr>
          <w:rFonts w:ascii="Arial" w:hAnsi="Arial" w:cs="Arial"/>
        </w:rPr>
        <w:fldChar w:fldCharType="separate"/>
      </w:r>
      <w:r w:rsidRPr="00D95201">
        <w:rPr>
          <w:rFonts w:ascii="Arial" w:hAnsi="Arial" w:cs="Arial"/>
        </w:rPr>
        <w:t>«Contract_Start_Date»</w:t>
      </w:r>
      <w:r w:rsidR="00A07333" w:rsidRPr="00D95201">
        <w:rPr>
          <w:rFonts w:ascii="Arial" w:hAnsi="Arial" w:cs="Arial"/>
        </w:rPr>
        <w:fldChar w:fldCharType="end"/>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Contract End Date</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Contract_End_Date </w:instrText>
      </w:r>
      <w:r w:rsidR="00A07333" w:rsidRPr="00D95201">
        <w:rPr>
          <w:rFonts w:ascii="Arial" w:hAnsi="Arial" w:cs="Arial"/>
        </w:rPr>
        <w:fldChar w:fldCharType="separate"/>
      </w:r>
      <w:r w:rsidRPr="00D95201">
        <w:rPr>
          <w:rFonts w:ascii="Arial" w:hAnsi="Arial" w:cs="Arial"/>
        </w:rPr>
        <w:t>«Contract_End_Date»</w:t>
      </w:r>
      <w:r w:rsidR="00A07333" w:rsidRPr="00D95201">
        <w:rPr>
          <w:rFonts w:ascii="Arial" w:hAnsi="Arial" w:cs="Arial"/>
        </w:rPr>
        <w:fldChar w:fldCharType="end"/>
      </w:r>
      <w:r w:rsidRPr="00D95201">
        <w:rPr>
          <w:rFonts w:ascii="Arial" w:hAnsi="Arial" w:cs="Arial"/>
        </w:rPr>
        <w:tab/>
        <w:t xml:space="preserve">       </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t xml:space="preserve">     </w:t>
      </w:r>
      <w:r w:rsidRPr="00D95201">
        <w:rPr>
          <w:rFonts w:ascii="Arial" w:hAnsi="Arial" w:cs="Arial"/>
        </w:rPr>
        <w:tab/>
      </w:r>
    </w:p>
    <w:p w:rsidR="00493247" w:rsidRPr="00D95201" w:rsidRDefault="00493247" w:rsidP="00493247">
      <w:pPr>
        <w:jc w:val="both"/>
        <w:rPr>
          <w:rFonts w:ascii="Arial" w:hAnsi="Arial" w:cs="Arial"/>
        </w:rPr>
      </w:pPr>
      <w:r w:rsidRPr="00D95201">
        <w:rPr>
          <w:rFonts w:ascii="Arial" w:hAnsi="Arial" w:cs="Arial"/>
          <w:b/>
        </w:rPr>
        <w:t>4</w:t>
      </w:r>
      <w:r w:rsidRPr="00D95201">
        <w:rPr>
          <w:rFonts w:ascii="Arial" w:hAnsi="Arial" w:cs="Arial"/>
          <w:b/>
        </w:rPr>
        <w:tab/>
        <w:t>Delivery</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b/>
        </w:rPr>
        <w:t>11</w:t>
      </w:r>
    </w:p>
    <w:p w:rsidR="00493247" w:rsidRPr="00D95201" w:rsidRDefault="00493247" w:rsidP="00493247">
      <w:pPr>
        <w:ind w:left="709"/>
        <w:jc w:val="both"/>
        <w:rPr>
          <w:rFonts w:ascii="Arial" w:hAnsi="Arial" w:cs="Arial"/>
        </w:rPr>
      </w:pPr>
      <w:r w:rsidRPr="00D95201">
        <w:rPr>
          <w:rFonts w:ascii="Arial" w:hAnsi="Arial" w:cs="Arial"/>
        </w:rPr>
        <w:t>Address:-</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493247" w:rsidP="00493247">
      <w:pPr>
        <w:ind w:left="709"/>
        <w:jc w:val="both"/>
        <w:rPr>
          <w:rFonts w:ascii="Arial" w:hAnsi="Arial" w:cs="Arial"/>
          <w:i/>
          <w:color w:val="FF0000"/>
        </w:rPr>
      </w:pPr>
      <w:r w:rsidRPr="00D95201">
        <w:rPr>
          <w:rFonts w:ascii="Arial" w:hAnsi="Arial" w:cs="Arial"/>
          <w:i/>
          <w:color w:val="FF0000"/>
        </w:rPr>
        <w:t>Insert delivery address if different to above</w:t>
      </w:r>
    </w:p>
    <w:p w:rsidR="00493247" w:rsidRPr="00D95201" w:rsidRDefault="00493247" w:rsidP="00493247">
      <w:pPr>
        <w:jc w:val="both"/>
        <w:rPr>
          <w:rFonts w:ascii="Arial" w:hAnsi="Arial" w:cs="Arial"/>
          <w:b/>
        </w:rPr>
      </w:pPr>
    </w:p>
    <w:p w:rsidR="00493247" w:rsidRPr="00D95201" w:rsidRDefault="00493247" w:rsidP="00493247">
      <w:pPr>
        <w:jc w:val="both"/>
        <w:rPr>
          <w:rFonts w:ascii="Arial" w:hAnsi="Arial" w:cs="Arial"/>
          <w:b/>
        </w:rPr>
      </w:pPr>
      <w:r w:rsidRPr="00D95201">
        <w:rPr>
          <w:rFonts w:ascii="Arial" w:hAnsi="Arial" w:cs="Arial"/>
          <w:b/>
        </w:rPr>
        <w:t>5</w:t>
      </w:r>
      <w:r w:rsidRPr="00D95201">
        <w:rPr>
          <w:rFonts w:ascii="Arial" w:hAnsi="Arial" w:cs="Arial"/>
          <w:b/>
        </w:rPr>
        <w:tab/>
        <w:t>Insurance</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 xml:space="preserve">    </w:t>
      </w:r>
      <w:r w:rsidRPr="00D95201">
        <w:rPr>
          <w:rFonts w:ascii="Arial" w:hAnsi="Arial" w:cs="Arial"/>
          <w:b/>
        </w:rPr>
        <w:tab/>
        <w:t>17</w:t>
      </w:r>
    </w:p>
    <w:p w:rsidR="00493247" w:rsidRPr="00D95201" w:rsidRDefault="00493247" w:rsidP="00493247">
      <w:pPr>
        <w:ind w:left="709"/>
        <w:jc w:val="both"/>
        <w:rPr>
          <w:rFonts w:ascii="Arial" w:hAnsi="Arial" w:cs="Arial"/>
        </w:rPr>
      </w:pPr>
      <w:r w:rsidRPr="00D95201">
        <w:rPr>
          <w:rFonts w:ascii="Arial" w:hAnsi="Arial" w:cs="Arial"/>
        </w:rPr>
        <w:t>Professional Indemnity Min. Cover</w:t>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ind w:left="709"/>
        <w:jc w:val="both"/>
        <w:rPr>
          <w:rFonts w:ascii="Arial" w:hAnsi="Arial" w:cs="Arial"/>
        </w:rPr>
      </w:pPr>
      <w:r w:rsidRPr="00D95201">
        <w:rPr>
          <w:rFonts w:ascii="Arial" w:hAnsi="Arial" w:cs="Arial"/>
        </w:rPr>
        <w:t>Third Party Minimum Cover</w:t>
      </w:r>
      <w:r w:rsidRPr="00D95201">
        <w:rPr>
          <w:rFonts w:ascii="Arial" w:hAnsi="Arial" w:cs="Arial"/>
        </w:rPr>
        <w:tab/>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ind w:left="709"/>
        <w:jc w:val="both"/>
        <w:rPr>
          <w:rFonts w:ascii="Arial" w:hAnsi="Arial" w:cs="Arial"/>
        </w:rPr>
      </w:pPr>
      <w:r w:rsidRPr="00D95201">
        <w:rPr>
          <w:rFonts w:ascii="Arial" w:hAnsi="Arial" w:cs="Arial"/>
        </w:rPr>
        <w:t>Public Liability Min. Cover</w:t>
      </w:r>
      <w:r w:rsidRPr="00D95201">
        <w:rPr>
          <w:rFonts w:ascii="Arial" w:hAnsi="Arial" w:cs="Arial"/>
        </w:rPr>
        <w:tab/>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jc w:val="both"/>
        <w:rPr>
          <w:rFonts w:ascii="Arial" w:hAnsi="Arial" w:cs="Arial"/>
        </w:rPr>
      </w:pPr>
    </w:p>
    <w:p w:rsidR="00493247" w:rsidRPr="00D95201" w:rsidRDefault="00493247" w:rsidP="00493247">
      <w:pPr>
        <w:jc w:val="both"/>
        <w:rPr>
          <w:rFonts w:ascii="Arial" w:hAnsi="Arial" w:cs="Arial"/>
        </w:rPr>
      </w:pPr>
      <w:r w:rsidRPr="00D95201">
        <w:rPr>
          <w:rFonts w:ascii="Arial" w:hAnsi="Arial" w:cs="Arial"/>
          <w:b/>
        </w:rPr>
        <w:t>6</w:t>
      </w:r>
      <w:r w:rsidRPr="00D95201">
        <w:rPr>
          <w:rFonts w:ascii="Arial" w:hAnsi="Arial" w:cs="Arial"/>
          <w:b/>
        </w:rPr>
        <w:tab/>
        <w:t>Limit on Liability</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t xml:space="preserve">    </w:t>
      </w:r>
      <w:r w:rsidRPr="00D95201">
        <w:rPr>
          <w:rFonts w:ascii="Arial" w:hAnsi="Arial" w:cs="Arial"/>
        </w:rPr>
        <w:tab/>
      </w:r>
      <w:r w:rsidRPr="00D95201">
        <w:rPr>
          <w:rFonts w:ascii="Arial" w:hAnsi="Arial" w:cs="Arial"/>
          <w:b/>
        </w:rPr>
        <w:t>16</w:t>
      </w:r>
    </w:p>
    <w:p w:rsidR="00493247" w:rsidRPr="00D95201" w:rsidRDefault="00493247" w:rsidP="00493247">
      <w:pPr>
        <w:jc w:val="both"/>
        <w:rPr>
          <w:rFonts w:ascii="Arial" w:hAnsi="Arial" w:cs="Arial"/>
        </w:rPr>
      </w:pPr>
    </w:p>
    <w:p w:rsidR="00493247" w:rsidRPr="00D95201" w:rsidRDefault="00493247" w:rsidP="00493247">
      <w:pPr>
        <w:ind w:firstLine="720"/>
        <w:jc w:val="both"/>
        <w:rPr>
          <w:rFonts w:ascii="Arial" w:hAnsi="Arial" w:cs="Arial"/>
        </w:rPr>
      </w:pPr>
      <w:r w:rsidRPr="00D95201">
        <w:rPr>
          <w:rFonts w:ascii="Arial" w:hAnsi="Arial" w:cs="Arial"/>
        </w:rPr>
        <w:t>Limit on Contractors Liability</w:t>
      </w:r>
      <w:r w:rsidRPr="00D95201">
        <w:rPr>
          <w:rFonts w:ascii="Arial" w:hAnsi="Arial" w:cs="Arial"/>
        </w:rPr>
        <w:tab/>
        <w:t>£</w:t>
      </w:r>
      <w:r w:rsidRPr="00D95201">
        <w:rPr>
          <w:rFonts w:ascii="Arial" w:hAnsi="Arial" w:cs="Arial"/>
          <w:i/>
        </w:rPr>
        <w:t>0.1</w:t>
      </w:r>
      <w:r w:rsidRPr="00D95201">
        <w:rPr>
          <w:rFonts w:ascii="Arial" w:hAnsi="Arial" w:cs="Arial"/>
        </w:rPr>
        <w:t>million</w:t>
      </w:r>
    </w:p>
    <w:p w:rsidR="00493247" w:rsidRPr="00D95201" w:rsidRDefault="00493247" w:rsidP="00493247">
      <w:pPr>
        <w:jc w:val="both"/>
        <w:rPr>
          <w:rFonts w:ascii="Arial" w:hAnsi="Arial" w:cs="Arial"/>
        </w:rPr>
      </w:pPr>
    </w:p>
    <w:p w:rsidR="00493247" w:rsidRPr="00D95201" w:rsidRDefault="00493247" w:rsidP="00493247">
      <w:pPr>
        <w:jc w:val="both"/>
        <w:rPr>
          <w:rFonts w:ascii="Arial" w:hAnsi="Arial" w:cs="Arial"/>
        </w:rPr>
      </w:pPr>
    </w:p>
    <w:p w:rsidR="00493247" w:rsidRPr="00D95201" w:rsidRDefault="00493247" w:rsidP="00493247">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sectPr w:rsidR="00493247">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D72" w:rsidRDefault="00500D72" w:rsidP="003F44EC">
      <w:r>
        <w:separator/>
      </w:r>
    </w:p>
  </w:endnote>
  <w:endnote w:type="continuationSeparator" w:id="0">
    <w:p w:rsidR="00500D72" w:rsidRDefault="00500D7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D72" w:rsidRDefault="00500D72" w:rsidP="003F44EC">
      <w:r>
        <w:separator/>
      </w:r>
    </w:p>
  </w:footnote>
  <w:footnote w:type="continuationSeparator" w:id="0">
    <w:p w:rsidR="00500D72" w:rsidRDefault="00500D72"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4D" w:rsidRDefault="0044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116570"/>
    <w:multiLevelType w:val="multilevel"/>
    <w:tmpl w:val="AF1400B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4F152B7"/>
    <w:multiLevelType w:val="hybridMultilevel"/>
    <w:tmpl w:val="950C64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A1292"/>
    <w:multiLevelType w:val="multilevel"/>
    <w:tmpl w:val="30BC06C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F33DE9"/>
    <w:multiLevelType w:val="multilevel"/>
    <w:tmpl w:val="9C44841E"/>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8206CB3"/>
    <w:multiLevelType w:val="hybridMultilevel"/>
    <w:tmpl w:val="4D042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144BFB"/>
    <w:multiLevelType w:val="multilevel"/>
    <w:tmpl w:val="6366D55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9" w15:restartNumberingAfterBreak="0">
    <w:nsid w:val="0A1F774E"/>
    <w:multiLevelType w:val="multilevel"/>
    <w:tmpl w:val="8B68B58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0E01AFF"/>
    <w:multiLevelType w:val="multilevel"/>
    <w:tmpl w:val="D250D65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112215F"/>
    <w:multiLevelType w:val="multilevel"/>
    <w:tmpl w:val="05C48A8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2474F50"/>
    <w:multiLevelType w:val="hybridMultilevel"/>
    <w:tmpl w:val="F536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DB5D1D"/>
    <w:multiLevelType w:val="multilevel"/>
    <w:tmpl w:val="E6D29680"/>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A8C1FAB"/>
    <w:multiLevelType w:val="multilevel"/>
    <w:tmpl w:val="3724B5C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1F4B3E75"/>
    <w:multiLevelType w:val="multilevel"/>
    <w:tmpl w:val="7BE2073C"/>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16A2401"/>
    <w:multiLevelType w:val="multilevel"/>
    <w:tmpl w:val="F8740146"/>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80613D"/>
    <w:multiLevelType w:val="multilevel"/>
    <w:tmpl w:val="59E058E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74F36CA"/>
    <w:multiLevelType w:val="multilevel"/>
    <w:tmpl w:val="4A0ADC28"/>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552436F"/>
    <w:multiLevelType w:val="hybridMultilevel"/>
    <w:tmpl w:val="7D5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B226C"/>
    <w:multiLevelType w:val="hybridMultilevel"/>
    <w:tmpl w:val="BBBC97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21E2D"/>
    <w:multiLevelType w:val="multilevel"/>
    <w:tmpl w:val="AAECC7E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BDD4E3F"/>
    <w:multiLevelType w:val="hybridMultilevel"/>
    <w:tmpl w:val="42F651D0"/>
    <w:lvl w:ilvl="0" w:tplc="1F9AC0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C7188"/>
    <w:multiLevelType w:val="hybridMultilevel"/>
    <w:tmpl w:val="B6CA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B02A5"/>
    <w:multiLevelType w:val="hybridMultilevel"/>
    <w:tmpl w:val="294A535A"/>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20A2A9B"/>
    <w:multiLevelType w:val="multilevel"/>
    <w:tmpl w:val="486A83AA"/>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42C23E84"/>
    <w:multiLevelType w:val="multilevel"/>
    <w:tmpl w:val="FDBCB68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43F54DA9"/>
    <w:multiLevelType w:val="multilevel"/>
    <w:tmpl w:val="FFF279A0"/>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49DB26E6"/>
    <w:multiLevelType w:val="hybridMultilevel"/>
    <w:tmpl w:val="24B00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B11F56"/>
    <w:multiLevelType w:val="hybridMultilevel"/>
    <w:tmpl w:val="D320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BA40EB3"/>
    <w:multiLevelType w:val="multilevel"/>
    <w:tmpl w:val="4C1075F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169676F"/>
    <w:multiLevelType w:val="multilevel"/>
    <w:tmpl w:val="AFB0812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6" w15:restartNumberingAfterBreak="0">
    <w:nsid w:val="53C26FC7"/>
    <w:multiLevelType w:val="multilevel"/>
    <w:tmpl w:val="EE08641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37" w15:restartNumberingAfterBreak="0">
    <w:nsid w:val="56B93A45"/>
    <w:multiLevelType w:val="hybridMultilevel"/>
    <w:tmpl w:val="4BE04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78E1A21"/>
    <w:multiLevelType w:val="multilevel"/>
    <w:tmpl w:val="3FEE17B0"/>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9E731F6"/>
    <w:multiLevelType w:val="multilevel"/>
    <w:tmpl w:val="B808B604"/>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5DD74B4F"/>
    <w:multiLevelType w:val="multilevel"/>
    <w:tmpl w:val="9A08D5E0"/>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41"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684FBA"/>
    <w:multiLevelType w:val="multilevel"/>
    <w:tmpl w:val="9F8ADCF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4" w15:restartNumberingAfterBreak="0">
    <w:nsid w:val="668F4B1E"/>
    <w:multiLevelType w:val="multilevel"/>
    <w:tmpl w:val="249A7EE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5" w15:restartNumberingAfterBreak="0">
    <w:nsid w:val="68B82761"/>
    <w:multiLevelType w:val="multilevel"/>
    <w:tmpl w:val="F3A4A3A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6B2236AC"/>
    <w:multiLevelType w:val="hybridMultilevel"/>
    <w:tmpl w:val="AC20B184"/>
    <w:lvl w:ilvl="0" w:tplc="76506024">
      <w:start w:val="1"/>
      <w:numFmt w:val="lowerLetter"/>
      <w:lvlText w:val="%1."/>
      <w:lvlJc w:val="left"/>
      <w:pPr>
        <w:ind w:left="720" w:hanging="360"/>
      </w:pPr>
      <w:rPr>
        <w:rFonts w:hint="default"/>
        <w:i/>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FE45C2"/>
    <w:multiLevelType w:val="hybridMultilevel"/>
    <w:tmpl w:val="E13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4F245C1"/>
    <w:multiLevelType w:val="multilevel"/>
    <w:tmpl w:val="63FE8AB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757D033F"/>
    <w:multiLevelType w:val="multilevel"/>
    <w:tmpl w:val="5526FFA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7A277DFD"/>
    <w:multiLevelType w:val="hybridMultilevel"/>
    <w:tmpl w:val="2A5669FE"/>
    <w:lvl w:ilvl="0" w:tplc="352C20BC">
      <w:start w:val="1"/>
      <w:numFmt w:val="lowerLetter"/>
      <w:lvlText w:val="%1."/>
      <w:lvlJc w:val="left"/>
      <w:pPr>
        <w:ind w:left="720" w:hanging="360"/>
      </w:pPr>
      <w:rPr>
        <w:rFonts w:hint="default"/>
        <w:b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3504C6"/>
    <w:multiLevelType w:val="hybridMultilevel"/>
    <w:tmpl w:val="B2A4C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A6535F6"/>
    <w:multiLevelType w:val="multilevel"/>
    <w:tmpl w:val="B4EA0A1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4" w15:restartNumberingAfterBreak="0">
    <w:nsid w:val="7D1733E1"/>
    <w:multiLevelType w:val="hybridMultilevel"/>
    <w:tmpl w:val="AAC602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9D3F77"/>
    <w:multiLevelType w:val="multilevel"/>
    <w:tmpl w:val="05748E38"/>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6" w15:restartNumberingAfterBreak="0">
    <w:nsid w:val="7F164375"/>
    <w:multiLevelType w:val="hybridMultilevel"/>
    <w:tmpl w:val="CF90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5"/>
  </w:num>
  <w:num w:numId="3">
    <w:abstractNumId w:val="7"/>
  </w:num>
  <w:num w:numId="4">
    <w:abstractNumId w:val="48"/>
  </w:num>
  <w:num w:numId="5">
    <w:abstractNumId w:val="17"/>
  </w:num>
  <w:num w:numId="6">
    <w:abstractNumId w:val="41"/>
  </w:num>
  <w:num w:numId="7">
    <w:abstractNumId w:val="26"/>
  </w:num>
  <w:num w:numId="8">
    <w:abstractNumId w:val="25"/>
  </w:num>
  <w:num w:numId="9">
    <w:abstractNumId w:val="43"/>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24"/>
  </w:num>
  <w:num w:numId="13">
    <w:abstractNumId w:val="55"/>
  </w:num>
  <w:num w:numId="14">
    <w:abstractNumId w:val="40"/>
  </w:num>
  <w:num w:numId="15">
    <w:abstractNumId w:val="11"/>
  </w:num>
  <w:num w:numId="16">
    <w:abstractNumId w:val="36"/>
  </w:num>
  <w:num w:numId="17">
    <w:abstractNumId w:val="8"/>
  </w:num>
  <w:num w:numId="18">
    <w:abstractNumId w:val="1"/>
  </w:num>
  <w:num w:numId="19">
    <w:abstractNumId w:val="10"/>
  </w:num>
  <w:num w:numId="20">
    <w:abstractNumId w:val="53"/>
  </w:num>
  <w:num w:numId="21">
    <w:abstractNumId w:val="13"/>
  </w:num>
  <w:num w:numId="22">
    <w:abstractNumId w:val="30"/>
  </w:num>
  <w:num w:numId="23">
    <w:abstractNumId w:val="45"/>
  </w:num>
  <w:num w:numId="24">
    <w:abstractNumId w:val="22"/>
  </w:num>
  <w:num w:numId="25">
    <w:abstractNumId w:val="29"/>
  </w:num>
  <w:num w:numId="26">
    <w:abstractNumId w:val="44"/>
  </w:num>
  <w:num w:numId="27">
    <w:abstractNumId w:val="18"/>
  </w:num>
  <w:num w:numId="28">
    <w:abstractNumId w:val="50"/>
  </w:num>
  <w:num w:numId="29">
    <w:abstractNumId w:val="16"/>
  </w:num>
  <w:num w:numId="30">
    <w:abstractNumId w:val="14"/>
  </w:num>
  <w:num w:numId="31">
    <w:abstractNumId w:val="3"/>
  </w:num>
  <w:num w:numId="32">
    <w:abstractNumId w:val="19"/>
  </w:num>
  <w:num w:numId="33">
    <w:abstractNumId w:val="9"/>
  </w:num>
  <w:num w:numId="34">
    <w:abstractNumId w:val="34"/>
  </w:num>
  <w:num w:numId="35">
    <w:abstractNumId w:val="15"/>
  </w:num>
  <w:num w:numId="36">
    <w:abstractNumId w:val="39"/>
  </w:num>
  <w:num w:numId="37">
    <w:abstractNumId w:val="28"/>
  </w:num>
  <w:num w:numId="38">
    <w:abstractNumId w:val="49"/>
  </w:num>
  <w:num w:numId="39">
    <w:abstractNumId w:val="5"/>
  </w:num>
  <w:num w:numId="40">
    <w:abstractNumId w:val="42"/>
  </w:num>
  <w:num w:numId="41">
    <w:abstractNumId w:val="33"/>
  </w:num>
  <w:num w:numId="42">
    <w:abstractNumId w:val="38"/>
  </w:num>
  <w:num w:numId="43">
    <w:abstractNumId w:val="27"/>
  </w:num>
  <w:num w:numId="44">
    <w:abstractNumId w:val="52"/>
  </w:num>
  <w:num w:numId="45">
    <w:abstractNumId w:val="32"/>
  </w:num>
  <w:num w:numId="46">
    <w:abstractNumId w:val="47"/>
  </w:num>
  <w:num w:numId="47">
    <w:abstractNumId w:val="37"/>
  </w:num>
  <w:num w:numId="48">
    <w:abstractNumId w:val="12"/>
  </w:num>
  <w:num w:numId="49">
    <w:abstractNumId w:val="54"/>
  </w:num>
  <w:num w:numId="50">
    <w:abstractNumId w:val="46"/>
  </w:num>
  <w:num w:numId="51">
    <w:abstractNumId w:val="6"/>
  </w:num>
  <w:num w:numId="52">
    <w:abstractNumId w:val="51"/>
  </w:num>
  <w:num w:numId="53">
    <w:abstractNumId w:val="21"/>
  </w:num>
  <w:num w:numId="54">
    <w:abstractNumId w:val="23"/>
  </w:num>
  <w:num w:numId="55">
    <w:abstractNumId w:val="31"/>
  </w:num>
  <w:num w:numId="56">
    <w:abstractNumId w:val="2"/>
  </w:num>
  <w:num w:numId="57">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35F7"/>
    <w:rsid w:val="0000456A"/>
    <w:rsid w:val="00004775"/>
    <w:rsid w:val="000106F0"/>
    <w:rsid w:val="0002389D"/>
    <w:rsid w:val="00027383"/>
    <w:rsid w:val="00031189"/>
    <w:rsid w:val="00041493"/>
    <w:rsid w:val="000433E9"/>
    <w:rsid w:val="00044F35"/>
    <w:rsid w:val="00050B8F"/>
    <w:rsid w:val="00050E06"/>
    <w:rsid w:val="00064AE3"/>
    <w:rsid w:val="00065A58"/>
    <w:rsid w:val="000878DD"/>
    <w:rsid w:val="00097CC0"/>
    <w:rsid w:val="000A352F"/>
    <w:rsid w:val="000B5C91"/>
    <w:rsid w:val="000D04F9"/>
    <w:rsid w:val="000D1CA8"/>
    <w:rsid w:val="000D2F4D"/>
    <w:rsid w:val="000D689F"/>
    <w:rsid w:val="000E2DE0"/>
    <w:rsid w:val="000E6B62"/>
    <w:rsid w:val="00103932"/>
    <w:rsid w:val="00110822"/>
    <w:rsid w:val="00122B02"/>
    <w:rsid w:val="00137C20"/>
    <w:rsid w:val="00137E82"/>
    <w:rsid w:val="001645BC"/>
    <w:rsid w:val="0017006A"/>
    <w:rsid w:val="00180764"/>
    <w:rsid w:val="00183491"/>
    <w:rsid w:val="001839AA"/>
    <w:rsid w:val="00190CBA"/>
    <w:rsid w:val="001948DB"/>
    <w:rsid w:val="001A3679"/>
    <w:rsid w:val="001A553D"/>
    <w:rsid w:val="001B742E"/>
    <w:rsid w:val="001C31F6"/>
    <w:rsid w:val="001F2201"/>
    <w:rsid w:val="001F22CB"/>
    <w:rsid w:val="002170E6"/>
    <w:rsid w:val="00222854"/>
    <w:rsid w:val="00222DA0"/>
    <w:rsid w:val="00231943"/>
    <w:rsid w:val="0023711F"/>
    <w:rsid w:val="00242637"/>
    <w:rsid w:val="00270889"/>
    <w:rsid w:val="0027697D"/>
    <w:rsid w:val="002804E1"/>
    <w:rsid w:val="002866B5"/>
    <w:rsid w:val="002877CB"/>
    <w:rsid w:val="00294EE9"/>
    <w:rsid w:val="00296D92"/>
    <w:rsid w:val="002A3B27"/>
    <w:rsid w:val="002A69DB"/>
    <w:rsid w:val="002B1F7E"/>
    <w:rsid w:val="002B4CC9"/>
    <w:rsid w:val="002B5AB7"/>
    <w:rsid w:val="002E5FCC"/>
    <w:rsid w:val="002E6BC0"/>
    <w:rsid w:val="002F074A"/>
    <w:rsid w:val="002F1E77"/>
    <w:rsid w:val="002F4C87"/>
    <w:rsid w:val="002F5AC6"/>
    <w:rsid w:val="002F7873"/>
    <w:rsid w:val="00300B49"/>
    <w:rsid w:val="003014F2"/>
    <w:rsid w:val="00307C4F"/>
    <w:rsid w:val="00310B71"/>
    <w:rsid w:val="00317301"/>
    <w:rsid w:val="003229B1"/>
    <w:rsid w:val="003318A9"/>
    <w:rsid w:val="00334A8C"/>
    <w:rsid w:val="0034416E"/>
    <w:rsid w:val="00344FA2"/>
    <w:rsid w:val="00350A69"/>
    <w:rsid w:val="00356013"/>
    <w:rsid w:val="003560C8"/>
    <w:rsid w:val="00362D80"/>
    <w:rsid w:val="003641C6"/>
    <w:rsid w:val="0037383B"/>
    <w:rsid w:val="00375CE2"/>
    <w:rsid w:val="00376A2F"/>
    <w:rsid w:val="0038340B"/>
    <w:rsid w:val="00386D78"/>
    <w:rsid w:val="0039356B"/>
    <w:rsid w:val="00395856"/>
    <w:rsid w:val="003A6912"/>
    <w:rsid w:val="003B1A3D"/>
    <w:rsid w:val="003B2D83"/>
    <w:rsid w:val="003B578A"/>
    <w:rsid w:val="003B7515"/>
    <w:rsid w:val="003C0EFF"/>
    <w:rsid w:val="003C1C3E"/>
    <w:rsid w:val="003C4A65"/>
    <w:rsid w:val="003C4AE8"/>
    <w:rsid w:val="003C74EF"/>
    <w:rsid w:val="003E2815"/>
    <w:rsid w:val="003F44EC"/>
    <w:rsid w:val="00411E0E"/>
    <w:rsid w:val="00426B85"/>
    <w:rsid w:val="004342D4"/>
    <w:rsid w:val="00434849"/>
    <w:rsid w:val="0044584D"/>
    <w:rsid w:val="00467724"/>
    <w:rsid w:val="00473C6F"/>
    <w:rsid w:val="0048240C"/>
    <w:rsid w:val="00491B79"/>
    <w:rsid w:val="00493247"/>
    <w:rsid w:val="004979D1"/>
    <w:rsid w:val="004B1B49"/>
    <w:rsid w:val="004C13AC"/>
    <w:rsid w:val="004C268C"/>
    <w:rsid w:val="004C61DD"/>
    <w:rsid w:val="004C7FC4"/>
    <w:rsid w:val="004D04E7"/>
    <w:rsid w:val="004D1733"/>
    <w:rsid w:val="004D1CBA"/>
    <w:rsid w:val="004F2DDC"/>
    <w:rsid w:val="004F34F0"/>
    <w:rsid w:val="004F51A0"/>
    <w:rsid w:val="004F5E11"/>
    <w:rsid w:val="00500D72"/>
    <w:rsid w:val="00502E9B"/>
    <w:rsid w:val="005059DC"/>
    <w:rsid w:val="005120DB"/>
    <w:rsid w:val="005141BA"/>
    <w:rsid w:val="00515637"/>
    <w:rsid w:val="00515DAF"/>
    <w:rsid w:val="00517468"/>
    <w:rsid w:val="00517584"/>
    <w:rsid w:val="00523F4E"/>
    <w:rsid w:val="005250C5"/>
    <w:rsid w:val="00526C03"/>
    <w:rsid w:val="00536906"/>
    <w:rsid w:val="00543EC1"/>
    <w:rsid w:val="00544F4A"/>
    <w:rsid w:val="00552FE5"/>
    <w:rsid w:val="005537B8"/>
    <w:rsid w:val="005628EA"/>
    <w:rsid w:val="00567108"/>
    <w:rsid w:val="005700D8"/>
    <w:rsid w:val="00575D5D"/>
    <w:rsid w:val="00582130"/>
    <w:rsid w:val="0058295D"/>
    <w:rsid w:val="005D63B0"/>
    <w:rsid w:val="005E160D"/>
    <w:rsid w:val="005E4909"/>
    <w:rsid w:val="005F024B"/>
    <w:rsid w:val="005F4C38"/>
    <w:rsid w:val="005F5BD2"/>
    <w:rsid w:val="006131CE"/>
    <w:rsid w:val="006138D1"/>
    <w:rsid w:val="0061427E"/>
    <w:rsid w:val="006201E0"/>
    <w:rsid w:val="006234AB"/>
    <w:rsid w:val="00623AA1"/>
    <w:rsid w:val="00625934"/>
    <w:rsid w:val="006277E6"/>
    <w:rsid w:val="006347DE"/>
    <w:rsid w:val="00634961"/>
    <w:rsid w:val="006378A0"/>
    <w:rsid w:val="00643864"/>
    <w:rsid w:val="00646663"/>
    <w:rsid w:val="006515A9"/>
    <w:rsid w:val="00664FF6"/>
    <w:rsid w:val="00666B5E"/>
    <w:rsid w:val="006739AF"/>
    <w:rsid w:val="00680D18"/>
    <w:rsid w:val="00684D91"/>
    <w:rsid w:val="00686D42"/>
    <w:rsid w:val="00694B8F"/>
    <w:rsid w:val="006A3118"/>
    <w:rsid w:val="006A6C2F"/>
    <w:rsid w:val="006B2A00"/>
    <w:rsid w:val="006C3EEF"/>
    <w:rsid w:val="006C59E0"/>
    <w:rsid w:val="006D38D0"/>
    <w:rsid w:val="006D6FE0"/>
    <w:rsid w:val="006E4951"/>
    <w:rsid w:val="00702558"/>
    <w:rsid w:val="0070341E"/>
    <w:rsid w:val="00710211"/>
    <w:rsid w:val="00710456"/>
    <w:rsid w:val="00734DA1"/>
    <w:rsid w:val="0074406A"/>
    <w:rsid w:val="00750582"/>
    <w:rsid w:val="00751216"/>
    <w:rsid w:val="0076219C"/>
    <w:rsid w:val="00764FBB"/>
    <w:rsid w:val="007652CF"/>
    <w:rsid w:val="00766A96"/>
    <w:rsid w:val="00766C82"/>
    <w:rsid w:val="0077327A"/>
    <w:rsid w:val="00775063"/>
    <w:rsid w:val="00777EF1"/>
    <w:rsid w:val="007931F6"/>
    <w:rsid w:val="007B69C2"/>
    <w:rsid w:val="007C0548"/>
    <w:rsid w:val="007C058A"/>
    <w:rsid w:val="007C5BBB"/>
    <w:rsid w:val="007D20D4"/>
    <w:rsid w:val="007D26AD"/>
    <w:rsid w:val="007D26D8"/>
    <w:rsid w:val="007E3780"/>
    <w:rsid w:val="0080063A"/>
    <w:rsid w:val="00801D1C"/>
    <w:rsid w:val="00805DA4"/>
    <w:rsid w:val="00810644"/>
    <w:rsid w:val="008113C3"/>
    <w:rsid w:val="00825B21"/>
    <w:rsid w:val="0083035D"/>
    <w:rsid w:val="00837491"/>
    <w:rsid w:val="00841632"/>
    <w:rsid w:val="00841CC2"/>
    <w:rsid w:val="00861BCE"/>
    <w:rsid w:val="00864D75"/>
    <w:rsid w:val="008811D3"/>
    <w:rsid w:val="008844FC"/>
    <w:rsid w:val="00895C87"/>
    <w:rsid w:val="008C299F"/>
    <w:rsid w:val="008C4BA6"/>
    <w:rsid w:val="008C6A08"/>
    <w:rsid w:val="008D7A7D"/>
    <w:rsid w:val="008E4CB5"/>
    <w:rsid w:val="008F210E"/>
    <w:rsid w:val="0090324D"/>
    <w:rsid w:val="009032A0"/>
    <w:rsid w:val="00921556"/>
    <w:rsid w:val="0093252F"/>
    <w:rsid w:val="00932EA0"/>
    <w:rsid w:val="00934A15"/>
    <w:rsid w:val="0093723A"/>
    <w:rsid w:val="00940BAE"/>
    <w:rsid w:val="00941D4B"/>
    <w:rsid w:val="0095254E"/>
    <w:rsid w:val="00953AAA"/>
    <w:rsid w:val="009715FD"/>
    <w:rsid w:val="00983B64"/>
    <w:rsid w:val="0098516F"/>
    <w:rsid w:val="00994A40"/>
    <w:rsid w:val="00996F23"/>
    <w:rsid w:val="009B1C7C"/>
    <w:rsid w:val="009B4EC1"/>
    <w:rsid w:val="009C0CF9"/>
    <w:rsid w:val="009C2291"/>
    <w:rsid w:val="009C4D70"/>
    <w:rsid w:val="009C5385"/>
    <w:rsid w:val="009C7537"/>
    <w:rsid w:val="009D1F4C"/>
    <w:rsid w:val="009D5035"/>
    <w:rsid w:val="009D7B35"/>
    <w:rsid w:val="009E0923"/>
    <w:rsid w:val="009E0970"/>
    <w:rsid w:val="009E79DE"/>
    <w:rsid w:val="009E7B02"/>
    <w:rsid w:val="009F257C"/>
    <w:rsid w:val="009F5493"/>
    <w:rsid w:val="00A00E7A"/>
    <w:rsid w:val="00A07333"/>
    <w:rsid w:val="00A1184F"/>
    <w:rsid w:val="00A323E2"/>
    <w:rsid w:val="00A43D23"/>
    <w:rsid w:val="00A5092A"/>
    <w:rsid w:val="00A5269C"/>
    <w:rsid w:val="00A53D8C"/>
    <w:rsid w:val="00A600B1"/>
    <w:rsid w:val="00A61C4E"/>
    <w:rsid w:val="00A73AF8"/>
    <w:rsid w:val="00A74594"/>
    <w:rsid w:val="00A946D1"/>
    <w:rsid w:val="00A948C9"/>
    <w:rsid w:val="00A96FF9"/>
    <w:rsid w:val="00AA18E7"/>
    <w:rsid w:val="00AB6556"/>
    <w:rsid w:val="00AC4391"/>
    <w:rsid w:val="00AC670A"/>
    <w:rsid w:val="00AD6F35"/>
    <w:rsid w:val="00AE2331"/>
    <w:rsid w:val="00B106A1"/>
    <w:rsid w:val="00B131B6"/>
    <w:rsid w:val="00B151D0"/>
    <w:rsid w:val="00B21A3B"/>
    <w:rsid w:val="00B30644"/>
    <w:rsid w:val="00B326B6"/>
    <w:rsid w:val="00B411CA"/>
    <w:rsid w:val="00B46DFC"/>
    <w:rsid w:val="00B507DB"/>
    <w:rsid w:val="00B52604"/>
    <w:rsid w:val="00B533D4"/>
    <w:rsid w:val="00B54C10"/>
    <w:rsid w:val="00B570C8"/>
    <w:rsid w:val="00B571AF"/>
    <w:rsid w:val="00B65606"/>
    <w:rsid w:val="00B66B70"/>
    <w:rsid w:val="00B74385"/>
    <w:rsid w:val="00B86D78"/>
    <w:rsid w:val="00B94CDD"/>
    <w:rsid w:val="00BC26AA"/>
    <w:rsid w:val="00BC2742"/>
    <w:rsid w:val="00BC2E9D"/>
    <w:rsid w:val="00BD6C51"/>
    <w:rsid w:val="00BE3CF5"/>
    <w:rsid w:val="00BF2AB8"/>
    <w:rsid w:val="00BF3654"/>
    <w:rsid w:val="00C01EE0"/>
    <w:rsid w:val="00C07530"/>
    <w:rsid w:val="00C11EBA"/>
    <w:rsid w:val="00C11F6D"/>
    <w:rsid w:val="00C13603"/>
    <w:rsid w:val="00C24614"/>
    <w:rsid w:val="00C2768F"/>
    <w:rsid w:val="00C30793"/>
    <w:rsid w:val="00C33593"/>
    <w:rsid w:val="00C33F87"/>
    <w:rsid w:val="00C401D9"/>
    <w:rsid w:val="00C40F42"/>
    <w:rsid w:val="00C56BE7"/>
    <w:rsid w:val="00C71FE8"/>
    <w:rsid w:val="00C7717A"/>
    <w:rsid w:val="00C82830"/>
    <w:rsid w:val="00C87218"/>
    <w:rsid w:val="00C94A37"/>
    <w:rsid w:val="00CA4063"/>
    <w:rsid w:val="00CA7693"/>
    <w:rsid w:val="00CB0838"/>
    <w:rsid w:val="00CE0F3F"/>
    <w:rsid w:val="00CE538B"/>
    <w:rsid w:val="00CE58EF"/>
    <w:rsid w:val="00CE79BB"/>
    <w:rsid w:val="00CF26F4"/>
    <w:rsid w:val="00CF547C"/>
    <w:rsid w:val="00D06983"/>
    <w:rsid w:val="00D2044C"/>
    <w:rsid w:val="00D216C6"/>
    <w:rsid w:val="00D333F1"/>
    <w:rsid w:val="00D45FC0"/>
    <w:rsid w:val="00D557F7"/>
    <w:rsid w:val="00D75420"/>
    <w:rsid w:val="00D768C4"/>
    <w:rsid w:val="00D777EF"/>
    <w:rsid w:val="00D77D64"/>
    <w:rsid w:val="00D85936"/>
    <w:rsid w:val="00D85F07"/>
    <w:rsid w:val="00D92EC1"/>
    <w:rsid w:val="00D95201"/>
    <w:rsid w:val="00DB3237"/>
    <w:rsid w:val="00DB50BC"/>
    <w:rsid w:val="00DB7FD7"/>
    <w:rsid w:val="00DC6C71"/>
    <w:rsid w:val="00DC7AB9"/>
    <w:rsid w:val="00DF614B"/>
    <w:rsid w:val="00E00656"/>
    <w:rsid w:val="00E06F31"/>
    <w:rsid w:val="00E21861"/>
    <w:rsid w:val="00E345EB"/>
    <w:rsid w:val="00E412C6"/>
    <w:rsid w:val="00E52AC1"/>
    <w:rsid w:val="00E60F04"/>
    <w:rsid w:val="00E62EE7"/>
    <w:rsid w:val="00E65F5D"/>
    <w:rsid w:val="00E71837"/>
    <w:rsid w:val="00E828AF"/>
    <w:rsid w:val="00E84EE9"/>
    <w:rsid w:val="00E93156"/>
    <w:rsid w:val="00EA1AE4"/>
    <w:rsid w:val="00EA6FE1"/>
    <w:rsid w:val="00ED31E5"/>
    <w:rsid w:val="00ED68F5"/>
    <w:rsid w:val="00EE4C72"/>
    <w:rsid w:val="00EF758E"/>
    <w:rsid w:val="00F1537C"/>
    <w:rsid w:val="00F175BF"/>
    <w:rsid w:val="00F21166"/>
    <w:rsid w:val="00F35228"/>
    <w:rsid w:val="00F47938"/>
    <w:rsid w:val="00F50F8D"/>
    <w:rsid w:val="00F60126"/>
    <w:rsid w:val="00F603F8"/>
    <w:rsid w:val="00F7147C"/>
    <w:rsid w:val="00F826CA"/>
    <w:rsid w:val="00F91F7C"/>
    <w:rsid w:val="00FA1F8B"/>
    <w:rsid w:val="00FA6EB9"/>
    <w:rsid w:val="00FB55C7"/>
    <w:rsid w:val="00FC5D8E"/>
    <w:rsid w:val="00FC7EEE"/>
    <w:rsid w:val="00FD24A7"/>
    <w:rsid w:val="00FD6518"/>
    <w:rsid w:val="00FE42D1"/>
    <w:rsid w:val="00FF086D"/>
    <w:rsid w:val="00FF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Caption">
    <w:name w:val="caption"/>
    <w:basedOn w:val="Normal"/>
    <w:next w:val="Normal"/>
    <w:uiPriority w:val="35"/>
    <w:unhideWhenUsed/>
    <w:qFormat/>
    <w:rsid w:val="00CF26F4"/>
    <w:pPr>
      <w:spacing w:after="200"/>
    </w:pPr>
    <w:rPr>
      <w:rFonts w:ascii="Arial" w:eastAsiaTheme="minorHAnsi" w:hAnsi="Arial"/>
      <w:i/>
      <w:iCs/>
      <w:color w:val="44546A" w:themeColor="text2"/>
      <w:sz w:val="18"/>
      <w:szCs w:val="18"/>
      <w:lang w:eastAsia="en-US"/>
    </w:rPr>
  </w:style>
  <w:style w:type="paragraph" w:styleId="NoSpacing">
    <w:name w:val="No Spacing"/>
    <w:basedOn w:val="Normal"/>
    <w:uiPriority w:val="1"/>
    <w:qFormat/>
    <w:rsid w:val="00805DA4"/>
    <w:pPr>
      <w:overflowPunct w:val="0"/>
      <w:autoSpaceDE w:val="0"/>
      <w:autoSpaceDN w:val="0"/>
    </w:pPr>
    <w:rPr>
      <w:rFonts w:ascii="Arial" w:eastAsiaTheme="minorHAnsi" w:hAnsi="Arial" w:cs="Arial"/>
      <w:sz w:val="22"/>
      <w:szCs w:val="22"/>
      <w:lang w:eastAsia="en-US"/>
    </w:rPr>
  </w:style>
  <w:style w:type="table" w:customStyle="1" w:styleId="TableGrid1">
    <w:name w:val="Table Grid1"/>
    <w:basedOn w:val="TableNormal"/>
    <w:next w:val="TableGrid"/>
    <w:uiPriority w:val="39"/>
    <w:rsid w:val="00FF5C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yperlink" Target="http://www.gov.uk/contracts-finder" TargetMode="External"/><Relationship Id="rId3" Type="http://schemas.openxmlformats.org/officeDocument/2006/relationships/customXml" Target="../customXml/item3.xml"/><Relationship Id="rId21" Type="http://schemas.openxmlformats.org/officeDocument/2006/relationships/hyperlink" Target="mailto:Michael.kehinde@environment-agency.gov.uk"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s://www.gov.uk/government/organisations/environment-agency/about/equality-and-divers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ichael.kehinde@environment-agency.gov.uk"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chael.kehinde@environment-agency.gov.uk" TargetMode="External"/><Relationship Id="rId22" Type="http://schemas.openxmlformats.org/officeDocument/2006/relationships/hyperlink" Target="mailto:Katherine.Naylor@environment-agency.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1" ma:contentTypeDescription="Templates are documents for staff to complete, includes forms." ma:contentTypeScope="" ma:versionID="f003a5c37190a8f8e2ba53ffaff2509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6ea6773d81d51c8f9e664b99d1e5b44"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161ECF2F-321F-4FFC-AEE3-4D159D4A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6.xml><?xml version="1.0" encoding="utf-8"?>
<ds:datastoreItem xmlns:ds="http://schemas.openxmlformats.org/officeDocument/2006/customXml" ds:itemID="{1F742C24-22A5-40EA-9666-DBB80C66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11152</Words>
  <Characters>63569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74572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2020-11-11T13:45:00Z</dcterms:created>
  <dcterms:modified xsi:type="dcterms:W3CDTF">2020-11-11T13:45:00Z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