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24BBC33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F9E9A16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address]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2289F5B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64B407C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  <w:r w:rsidR="00786A8B" w:rsidRPr="009433E1">
              <w:rPr>
                <w:rFonts w:ascii="Arial" w:hAnsi="Arial" w:cs="Arial"/>
                <w:b/>
                <w:bCs/>
                <w:i/>
                <w:sz w:val="18"/>
                <w:szCs w:val="18"/>
                <w:highlight w:val="cyan"/>
              </w:rPr>
              <w:t xml:space="preserve">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3CF30475" w:rsidR="007E7D58" w:rsidRPr="007A3F9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158403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096188F5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1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5BC5C38" w14:textId="77777777" w:rsidR="00521813" w:rsidRDefault="00521813" w:rsidP="00521813">
            <w:pPr>
              <w:pStyle w:val="pf0"/>
              <w:rPr>
                <w:rStyle w:val="cf21"/>
              </w:rPr>
            </w:pPr>
          </w:p>
          <w:p w14:paraId="6A40B123" w14:textId="2796F832" w:rsidR="007E7D58" w:rsidRPr="00B46D37" w:rsidRDefault="005B1BD6" w:rsidP="00521813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[below] </w:t>
            </w:r>
            <w:r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[in Appendix 2 – Specification / Description]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9B0786" w14:textId="7732BCCD" w:rsidR="0052181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521813">
              <w:rPr>
                <w:rFonts w:ascii="Arial" w:hAnsi="Arial" w:cs="Arial"/>
                <w:sz w:val="18"/>
                <w:szCs w:val="18"/>
              </w:rPr>
              <w:t xml:space="preserve"> 7 locations within Beachy Head East and Beachy Head West MCZ. Pre-deployment and post-deployment surveys will take place at 7 locations, where there is expected to be 3 seahorse hotels. Contractor will need to do 7 dives pre-deployment (across the 7 locations), and 21 dives post-deployment (1 dive per location, each month). </w:t>
            </w:r>
          </w:p>
          <w:p w14:paraId="42FE0D19" w14:textId="77777777" w:rsid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F42AC" w14:textId="7109DA9F" w:rsidR="0052181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521813">
              <w:rPr>
                <w:rFonts w:ascii="Arial" w:hAnsi="Arial" w:cs="Arial"/>
                <w:sz w:val="18"/>
                <w:szCs w:val="18"/>
              </w:rPr>
              <w:t xml:space="preserve"> 29/07/2024 until </w:t>
            </w:r>
            <w:proofErr w:type="gramStart"/>
            <w:r w:rsidR="00521813">
              <w:rPr>
                <w:rFonts w:ascii="Arial" w:hAnsi="Arial" w:cs="Arial"/>
                <w:sz w:val="18"/>
                <w:szCs w:val="18"/>
              </w:rPr>
              <w:t>28/02/2025</w:t>
            </w:r>
            <w:proofErr w:type="gramEnd"/>
          </w:p>
          <w:p w14:paraId="195F3FD4" w14:textId="77777777" w:rsid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D5392" w14:textId="7635E140" w:rsidR="00521813" w:rsidRPr="00521813" w:rsidRDefault="005218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Surveys to be completed pre-deployment of ‘Seahorse hotels’ and then once a month post-deployment for 3 months. 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7212A01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30E3D9F7" w:rsidR="007E7D58" w:rsidRPr="00B46D37" w:rsidRDefault="007E7D58" w:rsidP="007A3F9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2430AF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[</w:t>
            </w:r>
            <w:proofErr w:type="gramStart"/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</w:t>
            </w:r>
            <w:proofErr w:type="gramEnd"/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6AC5A5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 xml:space="preserve">Not </w:t>
            </w:r>
            <w:proofErr w:type="gramStart"/>
            <w:r w:rsidRPr="00060369">
              <w:rPr>
                <w:rFonts w:ascii="Arial" w:eastAsia="Arial" w:hAnsi="Arial" w:cs="Arial"/>
                <w:sz w:val="18"/>
                <w:szCs w:val="18"/>
              </w:rPr>
              <w:t>applicable</w:t>
            </w:r>
            <w:proofErr w:type="gramEnd"/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proofErr w:type="gramEnd"/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</w:t>
            </w:r>
            <w:proofErr w:type="gramStart"/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  ]</w:t>
            </w:r>
            <w:proofErr w:type="gramEnd"/>
          </w:p>
          <w:p w14:paraId="4AC4472A" w14:textId="7FD1F0FE" w:rsidR="007E7D58" w:rsidRPr="00060369" w:rsidRDefault="007E7D58" w:rsidP="007A3F9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4C7385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471A725E" w14:textId="6FB67044" w:rsidR="007E7D58" w:rsidRPr="00E567F8" w:rsidRDefault="007E7D5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E2E3012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2DA2BAC2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3F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C576380" w:rsidR="007E7D58" w:rsidRPr="000D33F8" w:rsidRDefault="007E7D58" w:rsidP="000D33F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4344606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3EF383B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33F8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1813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3F9F"/>
    <w:rsid w:val="007A7B89"/>
    <w:rsid w:val="007C2C25"/>
    <w:rsid w:val="007C3600"/>
    <w:rsid w:val="007C4512"/>
    <w:rsid w:val="007C66DB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3</cp:revision>
  <dcterms:created xsi:type="dcterms:W3CDTF">2024-05-24T14:29:00Z</dcterms:created>
  <dcterms:modified xsi:type="dcterms:W3CDTF">2024-05-24T14:43:00Z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