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val="en-GB" w:eastAsia="en-GB"/>
        </w:rPr>
        <w:id w:val="-1077825797"/>
        <w:docPartObj>
          <w:docPartGallery w:val="Cover Pages"/>
          <w:docPartUnique/>
        </w:docPartObj>
      </w:sdtPr>
      <w:sdtEndPr>
        <w:rPr>
          <w:rFonts w:asciiTheme="minorHAnsi" w:eastAsia="Times New Roman" w:hAnsiTheme="minorHAnsi" w:cs="Times New Roman"/>
          <w:caps w:val="0"/>
        </w:rPr>
      </w:sdtEndPr>
      <w:sdtContent>
        <w:tbl>
          <w:tblPr>
            <w:tblW w:w="5000" w:type="pct"/>
            <w:jc w:val="center"/>
            <w:tblLook w:val="04A0" w:firstRow="1" w:lastRow="0" w:firstColumn="1" w:lastColumn="0" w:noHBand="0" w:noVBand="1"/>
          </w:tblPr>
          <w:tblGrid>
            <w:gridCol w:w="9026"/>
          </w:tblGrid>
          <w:tr w:rsidR="00F34621" w14:paraId="782F3525" w14:textId="77777777">
            <w:trPr>
              <w:trHeight w:val="2880"/>
              <w:jc w:val="center"/>
            </w:trPr>
            <w:sdt>
              <w:sdtPr>
                <w:rPr>
                  <w:rFonts w:asciiTheme="majorHAnsi" w:eastAsiaTheme="majorEastAsia" w:hAnsiTheme="majorHAnsi" w:cstheme="majorBidi"/>
                  <w:caps/>
                  <w:sz w:val="24"/>
                  <w:szCs w:val="24"/>
                  <w:lang w:val="en-GB" w:eastAsia="en-GB"/>
                </w:rPr>
                <w:alias w:val="Company"/>
                <w:id w:val="15524243"/>
                <w:dataBinding w:prefixMappings="xmlns:ns0='http://schemas.openxmlformats.org/officeDocument/2006/extended-properties'" w:xpath="/ns0:Properties[1]/ns0:Company[1]" w:storeItemID="{6668398D-A668-4E3E-A5EB-62B293D839F1}"/>
                <w:text/>
              </w:sdtPr>
              <w:sdtEndPr>
                <w:rPr>
                  <w:sz w:val="22"/>
                  <w:szCs w:val="22"/>
                  <w:lang w:val="en-US" w:eastAsia="ja-JP"/>
                </w:rPr>
              </w:sdtEndPr>
              <w:sdtContent>
                <w:tc>
                  <w:tcPr>
                    <w:tcW w:w="5000" w:type="pct"/>
                  </w:tcPr>
                  <w:p w14:paraId="415BC206" w14:textId="77777777" w:rsidR="00F34621" w:rsidRDefault="00F34621" w:rsidP="00F3462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Lake district national Park authority</w:t>
                    </w:r>
                  </w:p>
                </w:tc>
              </w:sdtContent>
            </w:sdt>
          </w:tr>
          <w:tr w:rsidR="00F34621" w14:paraId="7398E8FB"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616CBE5" w14:textId="77777777" w:rsidR="00F34621" w:rsidRDefault="00F34621" w:rsidP="00F3462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Framework Contract for Professional Services.</w:t>
                    </w:r>
                  </w:p>
                </w:tc>
              </w:sdtContent>
            </w:sdt>
          </w:tr>
          <w:tr w:rsidR="00F34621" w14:paraId="39CA6AB0"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C2EC863" w14:textId="77777777" w:rsidR="00F34621" w:rsidRDefault="00F34621" w:rsidP="00F3462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INVITATION TO TENDER</w:t>
                    </w:r>
                  </w:p>
                </w:tc>
              </w:sdtContent>
            </w:sdt>
          </w:tr>
          <w:tr w:rsidR="00F34621" w14:paraId="2E88D011" w14:textId="77777777">
            <w:trPr>
              <w:trHeight w:val="360"/>
              <w:jc w:val="center"/>
            </w:trPr>
            <w:tc>
              <w:tcPr>
                <w:tcW w:w="5000" w:type="pct"/>
                <w:vAlign w:val="center"/>
              </w:tcPr>
              <w:p w14:paraId="256BAAEB" w14:textId="77777777" w:rsidR="00F34621" w:rsidRDefault="00F34621">
                <w:pPr>
                  <w:pStyle w:val="NoSpacing"/>
                  <w:jc w:val="center"/>
                </w:pPr>
              </w:p>
            </w:tc>
          </w:tr>
          <w:tr w:rsidR="00F34621" w14:paraId="6EEDE0DD"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1A2D5B8" w14:textId="77777777" w:rsidR="00F34621" w:rsidRDefault="00745EAD" w:rsidP="00745EAD">
                    <w:pPr>
                      <w:pStyle w:val="NoSpacing"/>
                      <w:jc w:val="center"/>
                      <w:rPr>
                        <w:b/>
                        <w:bCs/>
                      </w:rPr>
                    </w:pPr>
                    <w:r>
                      <w:rPr>
                        <w:b/>
                        <w:bCs/>
                        <w:lang w:val="en-GB"/>
                      </w:rPr>
                      <w:t>Julie Wood</w:t>
                    </w:r>
                  </w:p>
                </w:tc>
              </w:sdtContent>
            </w:sdt>
          </w:tr>
          <w:tr w:rsidR="00F34621" w14:paraId="26602270" w14:textId="77777777">
            <w:trPr>
              <w:trHeight w:val="360"/>
              <w:jc w:val="center"/>
            </w:trPr>
            <w:tc>
              <w:tcPr>
                <w:tcW w:w="5000" w:type="pct"/>
                <w:vAlign w:val="center"/>
              </w:tcPr>
              <w:p w14:paraId="36D86324" w14:textId="1FF391D7" w:rsidR="00F34621" w:rsidRDefault="00D815F4" w:rsidP="00F34621">
                <w:pPr>
                  <w:pStyle w:val="NoSpacing"/>
                  <w:jc w:val="center"/>
                  <w:rPr>
                    <w:b/>
                    <w:bCs/>
                  </w:rPr>
                </w:pPr>
                <w:sdt>
                  <w:sdtPr>
                    <w:rPr>
                      <w:b/>
                      <w:bCs/>
                    </w:rPr>
                    <w:alias w:val="Date"/>
                    <w:id w:val="516659546"/>
                    <w:dataBinding w:prefixMappings="xmlns:ns0='http://schemas.microsoft.com/office/2006/coverPageProps'" w:xpath="/ns0:CoverPageProperties[1]/ns0:PublishDate[1]" w:storeItemID="{55AF091B-3C7A-41E3-B477-F2FDAA23CFDA}"/>
                    <w:date w:fullDate="2021-10-07T00:00:00Z">
                      <w:dateFormat w:val="M/d/yyyy"/>
                      <w:lid w:val="en-US"/>
                      <w:storeMappedDataAs w:val="dateTime"/>
                      <w:calendar w:val="gregorian"/>
                    </w:date>
                  </w:sdtPr>
                  <w:sdtEndPr/>
                  <w:sdtContent>
                    <w:r w:rsidR="00380608">
                      <w:rPr>
                        <w:b/>
                        <w:bCs/>
                      </w:rPr>
                      <w:t>10/7/2021</w:t>
                    </w:r>
                  </w:sdtContent>
                </w:sdt>
              </w:p>
            </w:tc>
          </w:tr>
        </w:tbl>
        <w:p w14:paraId="5115EBAB" w14:textId="77777777" w:rsidR="00F34621" w:rsidRDefault="00F34621"/>
        <w:p w14:paraId="50FED5D0" w14:textId="77777777" w:rsidR="00F34621" w:rsidRDefault="00F34621"/>
        <w:p w14:paraId="5B5D6C78" w14:textId="77777777" w:rsidR="00F34621" w:rsidRDefault="00D815F4">
          <w:pPr>
            <w:tabs>
              <w:tab w:val="clear" w:pos="720"/>
              <w:tab w:val="clear" w:pos="1440"/>
              <w:tab w:val="clear" w:pos="2160"/>
              <w:tab w:val="clear" w:pos="2880"/>
              <w:tab w:val="clear" w:pos="9907"/>
            </w:tabs>
            <w:spacing w:after="200" w:line="276" w:lineRule="auto"/>
            <w:rPr>
              <w:rFonts w:asciiTheme="minorHAnsi" w:hAnsiTheme="minorHAnsi"/>
            </w:rPr>
          </w:pPr>
        </w:p>
      </w:sdtContent>
    </w:sdt>
    <w:p w14:paraId="2A17249E" w14:textId="77777777" w:rsidR="0097727D" w:rsidRDefault="0097727D" w:rsidP="00E54B69">
      <w:pPr>
        <w:jc w:val="center"/>
        <w:rPr>
          <w:rFonts w:asciiTheme="minorHAnsi" w:hAnsiTheme="minorHAnsi"/>
        </w:rPr>
      </w:pPr>
    </w:p>
    <w:p w14:paraId="54E47FE3" w14:textId="77777777" w:rsidR="00031C0A" w:rsidRDefault="00031C0A" w:rsidP="00E54B69">
      <w:pPr>
        <w:jc w:val="center"/>
        <w:rPr>
          <w:rFonts w:asciiTheme="minorHAnsi" w:hAnsiTheme="minorHAnsi"/>
        </w:rPr>
      </w:pPr>
    </w:p>
    <w:p w14:paraId="5D0B1409" w14:textId="77777777" w:rsidR="00F34621" w:rsidRDefault="00F34621" w:rsidP="00E54B69">
      <w:pPr>
        <w:jc w:val="center"/>
        <w:rPr>
          <w:rFonts w:asciiTheme="minorHAnsi" w:hAnsiTheme="minorHAnsi"/>
        </w:rPr>
      </w:pPr>
    </w:p>
    <w:p w14:paraId="0D0C7EAE" w14:textId="77777777" w:rsidR="00F34621" w:rsidRDefault="00F34621" w:rsidP="00E54B69">
      <w:pPr>
        <w:jc w:val="center"/>
        <w:rPr>
          <w:rFonts w:asciiTheme="minorHAnsi" w:hAnsiTheme="minorHAnsi"/>
        </w:rPr>
      </w:pPr>
    </w:p>
    <w:p w14:paraId="336491C8" w14:textId="77777777" w:rsidR="00F34621" w:rsidRDefault="00F34621" w:rsidP="00E54B69">
      <w:pPr>
        <w:jc w:val="center"/>
        <w:rPr>
          <w:rFonts w:asciiTheme="minorHAnsi" w:hAnsiTheme="minorHAnsi"/>
        </w:rPr>
      </w:pPr>
    </w:p>
    <w:p w14:paraId="343984D1" w14:textId="77777777" w:rsidR="00F34621" w:rsidRDefault="00F34621" w:rsidP="00E54B69">
      <w:pPr>
        <w:jc w:val="center"/>
        <w:rPr>
          <w:rFonts w:asciiTheme="minorHAnsi" w:hAnsiTheme="minorHAnsi"/>
        </w:rPr>
      </w:pPr>
    </w:p>
    <w:p w14:paraId="1DA913A1" w14:textId="77777777" w:rsidR="00F34621" w:rsidRDefault="00F34621" w:rsidP="00E54B69">
      <w:pPr>
        <w:jc w:val="center"/>
        <w:rPr>
          <w:rFonts w:asciiTheme="minorHAnsi" w:hAnsiTheme="minorHAnsi"/>
        </w:rPr>
      </w:pPr>
    </w:p>
    <w:p w14:paraId="7A62C8D3" w14:textId="77777777" w:rsidR="00F34621" w:rsidRDefault="00F34621" w:rsidP="00E54B69">
      <w:pPr>
        <w:jc w:val="center"/>
        <w:rPr>
          <w:rFonts w:asciiTheme="minorHAnsi" w:hAnsiTheme="minorHAnsi"/>
        </w:rPr>
      </w:pPr>
    </w:p>
    <w:p w14:paraId="3ABF2F7A" w14:textId="77777777" w:rsidR="00F34621" w:rsidRDefault="00F34621" w:rsidP="00E54B69">
      <w:pPr>
        <w:jc w:val="center"/>
        <w:rPr>
          <w:rFonts w:asciiTheme="minorHAnsi" w:hAnsiTheme="minorHAnsi"/>
        </w:rPr>
      </w:pPr>
    </w:p>
    <w:p w14:paraId="538D39A7" w14:textId="77777777" w:rsidR="00F34621" w:rsidRDefault="00F34621" w:rsidP="00E54B69">
      <w:pPr>
        <w:jc w:val="center"/>
        <w:rPr>
          <w:rFonts w:asciiTheme="minorHAnsi" w:hAnsiTheme="minorHAnsi"/>
        </w:rPr>
      </w:pPr>
    </w:p>
    <w:p w14:paraId="6BE9AFCE" w14:textId="77777777" w:rsidR="00F34621" w:rsidRDefault="00F34621" w:rsidP="00E54B69">
      <w:pPr>
        <w:jc w:val="center"/>
        <w:rPr>
          <w:rFonts w:asciiTheme="minorHAnsi" w:hAnsiTheme="minorHAnsi"/>
        </w:rPr>
      </w:pPr>
    </w:p>
    <w:p w14:paraId="7F0A6080" w14:textId="77777777" w:rsidR="00F34621" w:rsidRDefault="00F34621" w:rsidP="00E54B69">
      <w:pPr>
        <w:jc w:val="center"/>
        <w:rPr>
          <w:rFonts w:asciiTheme="minorHAnsi" w:hAnsiTheme="minorHAnsi"/>
        </w:rPr>
      </w:pPr>
    </w:p>
    <w:p w14:paraId="4C2519A4" w14:textId="77777777" w:rsidR="00F34621" w:rsidRDefault="00F34621" w:rsidP="00E54B69">
      <w:pPr>
        <w:jc w:val="center"/>
        <w:rPr>
          <w:rFonts w:asciiTheme="minorHAnsi" w:hAnsiTheme="minorHAnsi"/>
        </w:rPr>
      </w:pPr>
    </w:p>
    <w:p w14:paraId="46558E41" w14:textId="77777777" w:rsidR="00F34621" w:rsidRDefault="00F34621" w:rsidP="00E54B69">
      <w:pPr>
        <w:jc w:val="center"/>
        <w:rPr>
          <w:rFonts w:asciiTheme="minorHAnsi" w:hAnsiTheme="minorHAnsi"/>
        </w:rPr>
      </w:pPr>
    </w:p>
    <w:p w14:paraId="5B3F401C" w14:textId="77777777" w:rsidR="00F34621" w:rsidRDefault="00F34621" w:rsidP="00E54B69">
      <w:pPr>
        <w:jc w:val="center"/>
        <w:rPr>
          <w:rFonts w:asciiTheme="minorHAnsi" w:hAnsiTheme="minorHAnsi"/>
        </w:rPr>
      </w:pPr>
    </w:p>
    <w:p w14:paraId="248B4C9D" w14:textId="77777777" w:rsidR="00F34621" w:rsidRDefault="00F34621" w:rsidP="00E54B69">
      <w:pPr>
        <w:jc w:val="center"/>
        <w:rPr>
          <w:rFonts w:asciiTheme="minorHAnsi" w:hAnsiTheme="minorHAnsi"/>
        </w:rPr>
      </w:pPr>
    </w:p>
    <w:p w14:paraId="0F06DFBB" w14:textId="77777777" w:rsidR="00F34621" w:rsidRDefault="00F34621" w:rsidP="00E54B69">
      <w:pPr>
        <w:jc w:val="center"/>
        <w:rPr>
          <w:rFonts w:asciiTheme="minorHAnsi" w:hAnsiTheme="minorHAnsi"/>
        </w:rPr>
      </w:pPr>
    </w:p>
    <w:p w14:paraId="15C1C15C" w14:textId="77777777" w:rsidR="00F34621" w:rsidRDefault="00F34621" w:rsidP="00E54B69">
      <w:pPr>
        <w:jc w:val="center"/>
        <w:rPr>
          <w:rFonts w:asciiTheme="minorHAnsi" w:hAnsiTheme="minorHAnsi"/>
        </w:rPr>
      </w:pPr>
    </w:p>
    <w:p w14:paraId="45239148" w14:textId="77777777" w:rsidR="00F34621" w:rsidRDefault="00F34621" w:rsidP="00E54B69">
      <w:pPr>
        <w:jc w:val="center"/>
        <w:rPr>
          <w:rFonts w:asciiTheme="minorHAnsi" w:hAnsiTheme="minorHAnsi"/>
        </w:rPr>
      </w:pPr>
    </w:p>
    <w:p w14:paraId="00894D1A" w14:textId="77777777" w:rsidR="00F34621" w:rsidRDefault="00F34621" w:rsidP="00E54B69">
      <w:pPr>
        <w:jc w:val="center"/>
        <w:rPr>
          <w:rFonts w:asciiTheme="minorHAnsi" w:hAnsiTheme="minorHAnsi"/>
        </w:rPr>
      </w:pPr>
    </w:p>
    <w:p w14:paraId="2E5F9F09" w14:textId="77777777" w:rsidR="00F34621" w:rsidRDefault="00F34621" w:rsidP="00E54B69">
      <w:pPr>
        <w:jc w:val="center"/>
        <w:rPr>
          <w:rFonts w:asciiTheme="minorHAnsi" w:hAnsiTheme="minorHAnsi"/>
        </w:rPr>
      </w:pPr>
    </w:p>
    <w:p w14:paraId="2564E5C7" w14:textId="77777777" w:rsidR="00F34621" w:rsidRDefault="00F34621" w:rsidP="00E54B69">
      <w:pPr>
        <w:jc w:val="center"/>
        <w:rPr>
          <w:rFonts w:asciiTheme="minorHAnsi" w:hAnsiTheme="minorHAnsi"/>
        </w:rPr>
      </w:pPr>
    </w:p>
    <w:sdt>
      <w:sdtPr>
        <w:rPr>
          <w:rFonts w:ascii="Arial" w:eastAsia="Times New Roman" w:hAnsi="Arial" w:cs="Times New Roman"/>
          <w:b w:val="0"/>
          <w:bCs w:val="0"/>
          <w:color w:val="auto"/>
          <w:sz w:val="24"/>
          <w:szCs w:val="24"/>
          <w:lang w:val="en-GB" w:eastAsia="en-GB"/>
        </w:rPr>
        <w:id w:val="1168525207"/>
        <w:docPartObj>
          <w:docPartGallery w:val="Table of Contents"/>
          <w:docPartUnique/>
        </w:docPartObj>
      </w:sdtPr>
      <w:sdtEndPr>
        <w:rPr>
          <w:noProof/>
        </w:rPr>
      </w:sdtEndPr>
      <w:sdtContent>
        <w:p w14:paraId="2ACFC98A" w14:textId="77777777" w:rsidR="00640284" w:rsidRDefault="00640284">
          <w:pPr>
            <w:pStyle w:val="TOCHeading"/>
          </w:pPr>
          <w:r>
            <w:t>Contents</w:t>
          </w:r>
        </w:p>
        <w:p w14:paraId="007384D9" w14:textId="77777777" w:rsidR="00640284" w:rsidRDefault="00640284">
          <w:pPr>
            <w:pStyle w:val="TOC1"/>
            <w:tabs>
              <w:tab w:val="left" w:pos="480"/>
              <w:tab w:val="righ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963386" w:history="1">
            <w:r w:rsidRPr="00B34DE0">
              <w:rPr>
                <w:rStyle w:val="Hyperlink"/>
                <w:noProof/>
              </w:rPr>
              <w:t>A.</w:t>
            </w:r>
            <w:r>
              <w:rPr>
                <w:rFonts w:asciiTheme="minorHAnsi" w:eastAsiaTheme="minorEastAsia" w:hAnsiTheme="minorHAnsi" w:cstheme="minorBidi"/>
                <w:noProof/>
                <w:sz w:val="22"/>
                <w:szCs w:val="22"/>
              </w:rPr>
              <w:tab/>
            </w:r>
            <w:r w:rsidRPr="00B34DE0">
              <w:rPr>
                <w:rStyle w:val="Hyperlink"/>
                <w:noProof/>
              </w:rPr>
              <w:t>INTRODUCTION</w:t>
            </w:r>
            <w:r>
              <w:rPr>
                <w:noProof/>
                <w:webHidden/>
              </w:rPr>
              <w:tab/>
            </w:r>
            <w:r>
              <w:rPr>
                <w:noProof/>
                <w:webHidden/>
              </w:rPr>
              <w:fldChar w:fldCharType="begin"/>
            </w:r>
            <w:r>
              <w:rPr>
                <w:noProof/>
                <w:webHidden/>
              </w:rPr>
              <w:instrText xml:space="preserve"> PAGEREF _Toc466963386 \h </w:instrText>
            </w:r>
            <w:r>
              <w:rPr>
                <w:noProof/>
                <w:webHidden/>
              </w:rPr>
            </w:r>
            <w:r>
              <w:rPr>
                <w:noProof/>
                <w:webHidden/>
              </w:rPr>
              <w:fldChar w:fldCharType="separate"/>
            </w:r>
            <w:r>
              <w:rPr>
                <w:noProof/>
                <w:webHidden/>
              </w:rPr>
              <w:t>2</w:t>
            </w:r>
            <w:r>
              <w:rPr>
                <w:noProof/>
                <w:webHidden/>
              </w:rPr>
              <w:fldChar w:fldCharType="end"/>
            </w:r>
          </w:hyperlink>
        </w:p>
        <w:p w14:paraId="6ABC1C29" w14:textId="77777777" w:rsidR="00640284" w:rsidRDefault="00D815F4">
          <w:pPr>
            <w:pStyle w:val="TOC1"/>
            <w:tabs>
              <w:tab w:val="left" w:pos="480"/>
              <w:tab w:val="right" w:pos="9016"/>
            </w:tabs>
            <w:rPr>
              <w:rFonts w:asciiTheme="minorHAnsi" w:eastAsiaTheme="minorEastAsia" w:hAnsiTheme="minorHAnsi" w:cstheme="minorBidi"/>
              <w:noProof/>
              <w:sz w:val="22"/>
              <w:szCs w:val="22"/>
            </w:rPr>
          </w:pPr>
          <w:hyperlink w:anchor="_Toc466963387" w:history="1">
            <w:r w:rsidR="00640284" w:rsidRPr="00B34DE0">
              <w:rPr>
                <w:rStyle w:val="Hyperlink"/>
                <w:noProof/>
              </w:rPr>
              <w:t>B.</w:t>
            </w:r>
            <w:r w:rsidR="00640284">
              <w:rPr>
                <w:rFonts w:asciiTheme="minorHAnsi" w:eastAsiaTheme="minorEastAsia" w:hAnsiTheme="minorHAnsi" w:cstheme="minorBidi"/>
                <w:noProof/>
                <w:sz w:val="22"/>
                <w:szCs w:val="22"/>
              </w:rPr>
              <w:tab/>
            </w:r>
            <w:r w:rsidR="00640284" w:rsidRPr="00B34DE0">
              <w:rPr>
                <w:rStyle w:val="Hyperlink"/>
                <w:noProof/>
              </w:rPr>
              <w:t>TIMETABLE AND ADMINISTRATIVE ARRANGEMENTS</w:t>
            </w:r>
            <w:r w:rsidR="00640284">
              <w:rPr>
                <w:noProof/>
                <w:webHidden/>
              </w:rPr>
              <w:tab/>
            </w:r>
            <w:r w:rsidR="00640284">
              <w:rPr>
                <w:noProof/>
                <w:webHidden/>
              </w:rPr>
              <w:fldChar w:fldCharType="begin"/>
            </w:r>
            <w:r w:rsidR="00640284">
              <w:rPr>
                <w:noProof/>
                <w:webHidden/>
              </w:rPr>
              <w:instrText xml:space="preserve"> PAGEREF _Toc466963387 \h </w:instrText>
            </w:r>
            <w:r w:rsidR="00640284">
              <w:rPr>
                <w:noProof/>
                <w:webHidden/>
              </w:rPr>
            </w:r>
            <w:r w:rsidR="00640284">
              <w:rPr>
                <w:noProof/>
                <w:webHidden/>
              </w:rPr>
              <w:fldChar w:fldCharType="separate"/>
            </w:r>
            <w:r w:rsidR="00640284">
              <w:rPr>
                <w:noProof/>
                <w:webHidden/>
              </w:rPr>
              <w:t>2</w:t>
            </w:r>
            <w:r w:rsidR="00640284">
              <w:rPr>
                <w:noProof/>
                <w:webHidden/>
              </w:rPr>
              <w:fldChar w:fldCharType="end"/>
            </w:r>
          </w:hyperlink>
        </w:p>
        <w:p w14:paraId="4D91303E" w14:textId="77777777" w:rsidR="00640284" w:rsidRDefault="00D815F4">
          <w:pPr>
            <w:pStyle w:val="TOC1"/>
            <w:tabs>
              <w:tab w:val="left" w:pos="480"/>
              <w:tab w:val="right" w:pos="9016"/>
            </w:tabs>
            <w:rPr>
              <w:rFonts w:asciiTheme="minorHAnsi" w:eastAsiaTheme="minorEastAsia" w:hAnsiTheme="minorHAnsi" w:cstheme="minorBidi"/>
              <w:noProof/>
              <w:sz w:val="22"/>
              <w:szCs w:val="22"/>
            </w:rPr>
          </w:pPr>
          <w:hyperlink w:anchor="_Toc466963388" w:history="1">
            <w:r w:rsidR="00640284" w:rsidRPr="00B34DE0">
              <w:rPr>
                <w:rStyle w:val="Hyperlink"/>
                <w:noProof/>
              </w:rPr>
              <w:t>C.</w:t>
            </w:r>
            <w:r w:rsidR="00640284">
              <w:rPr>
                <w:rFonts w:asciiTheme="minorHAnsi" w:eastAsiaTheme="minorEastAsia" w:hAnsiTheme="minorHAnsi" w:cstheme="minorBidi"/>
                <w:noProof/>
                <w:sz w:val="22"/>
                <w:szCs w:val="22"/>
              </w:rPr>
              <w:tab/>
            </w:r>
            <w:r w:rsidR="00640284" w:rsidRPr="00B34DE0">
              <w:rPr>
                <w:rStyle w:val="Hyperlink"/>
                <w:noProof/>
              </w:rPr>
              <w:t>STATEMENT OF REQURIEMENT.</w:t>
            </w:r>
            <w:r w:rsidR="00640284">
              <w:rPr>
                <w:noProof/>
                <w:webHidden/>
              </w:rPr>
              <w:tab/>
            </w:r>
            <w:r w:rsidR="00640284">
              <w:rPr>
                <w:noProof/>
                <w:webHidden/>
              </w:rPr>
              <w:fldChar w:fldCharType="begin"/>
            </w:r>
            <w:r w:rsidR="00640284">
              <w:rPr>
                <w:noProof/>
                <w:webHidden/>
              </w:rPr>
              <w:instrText xml:space="preserve"> PAGEREF _Toc466963388 \h </w:instrText>
            </w:r>
            <w:r w:rsidR="00640284">
              <w:rPr>
                <w:noProof/>
                <w:webHidden/>
              </w:rPr>
            </w:r>
            <w:r w:rsidR="00640284">
              <w:rPr>
                <w:noProof/>
                <w:webHidden/>
              </w:rPr>
              <w:fldChar w:fldCharType="separate"/>
            </w:r>
            <w:r w:rsidR="00640284">
              <w:rPr>
                <w:noProof/>
                <w:webHidden/>
              </w:rPr>
              <w:t>8</w:t>
            </w:r>
            <w:r w:rsidR="00640284">
              <w:rPr>
                <w:noProof/>
                <w:webHidden/>
              </w:rPr>
              <w:fldChar w:fldCharType="end"/>
            </w:r>
          </w:hyperlink>
        </w:p>
        <w:p w14:paraId="55F491F7" w14:textId="77777777" w:rsidR="00640284" w:rsidRDefault="00D815F4">
          <w:pPr>
            <w:pStyle w:val="TOC1"/>
            <w:tabs>
              <w:tab w:val="left" w:pos="480"/>
              <w:tab w:val="right" w:pos="9016"/>
            </w:tabs>
            <w:rPr>
              <w:rFonts w:asciiTheme="minorHAnsi" w:eastAsiaTheme="minorEastAsia" w:hAnsiTheme="minorHAnsi" w:cstheme="minorBidi"/>
              <w:noProof/>
              <w:sz w:val="22"/>
              <w:szCs w:val="22"/>
            </w:rPr>
          </w:pPr>
          <w:hyperlink w:anchor="_Toc466963389" w:history="1">
            <w:r w:rsidR="00640284" w:rsidRPr="00B34DE0">
              <w:rPr>
                <w:rStyle w:val="Hyperlink"/>
                <w:noProof/>
                <w:lang w:eastAsia="en-US"/>
              </w:rPr>
              <w:t>D.</w:t>
            </w:r>
            <w:r w:rsidR="00640284">
              <w:rPr>
                <w:rFonts w:asciiTheme="minorHAnsi" w:eastAsiaTheme="minorEastAsia" w:hAnsiTheme="minorHAnsi" w:cstheme="minorBidi"/>
                <w:noProof/>
                <w:sz w:val="22"/>
                <w:szCs w:val="22"/>
              </w:rPr>
              <w:tab/>
            </w:r>
            <w:r w:rsidR="00640284" w:rsidRPr="00B34DE0">
              <w:rPr>
                <w:rStyle w:val="Hyperlink"/>
                <w:noProof/>
              </w:rPr>
              <w:t>AWARD CRITERIA &amp; TENDER EVALUATION METHODOLOGY</w:t>
            </w:r>
            <w:r w:rsidR="00640284">
              <w:rPr>
                <w:noProof/>
                <w:webHidden/>
              </w:rPr>
              <w:tab/>
            </w:r>
            <w:r w:rsidR="00640284">
              <w:rPr>
                <w:noProof/>
                <w:webHidden/>
              </w:rPr>
              <w:fldChar w:fldCharType="begin"/>
            </w:r>
            <w:r w:rsidR="00640284">
              <w:rPr>
                <w:noProof/>
                <w:webHidden/>
              </w:rPr>
              <w:instrText xml:space="preserve"> PAGEREF _Toc466963389 \h </w:instrText>
            </w:r>
            <w:r w:rsidR="00640284">
              <w:rPr>
                <w:noProof/>
                <w:webHidden/>
              </w:rPr>
            </w:r>
            <w:r w:rsidR="00640284">
              <w:rPr>
                <w:noProof/>
                <w:webHidden/>
              </w:rPr>
              <w:fldChar w:fldCharType="separate"/>
            </w:r>
            <w:r w:rsidR="00640284">
              <w:rPr>
                <w:noProof/>
                <w:webHidden/>
              </w:rPr>
              <w:t>14</w:t>
            </w:r>
            <w:r w:rsidR="00640284">
              <w:rPr>
                <w:noProof/>
                <w:webHidden/>
              </w:rPr>
              <w:fldChar w:fldCharType="end"/>
            </w:r>
          </w:hyperlink>
        </w:p>
        <w:p w14:paraId="22908999" w14:textId="77777777" w:rsidR="00640284" w:rsidRDefault="00D815F4" w:rsidP="00640284">
          <w:pPr>
            <w:pStyle w:val="TOC3"/>
            <w:tabs>
              <w:tab w:val="left" w:pos="1100"/>
              <w:tab w:val="right" w:pos="9016"/>
            </w:tabs>
            <w:ind w:left="0"/>
            <w:rPr>
              <w:rFonts w:asciiTheme="minorHAnsi" w:eastAsiaTheme="minorEastAsia" w:hAnsiTheme="minorHAnsi" w:cstheme="minorBidi"/>
              <w:noProof/>
              <w:sz w:val="22"/>
              <w:szCs w:val="22"/>
            </w:rPr>
          </w:pPr>
          <w:hyperlink w:anchor="_Toc466963390" w:history="1">
            <w:r w:rsidR="00640284" w:rsidRPr="00B34DE0">
              <w:rPr>
                <w:rStyle w:val="Hyperlink"/>
                <w:noProof/>
              </w:rPr>
              <w:t>E.</w:t>
            </w:r>
            <w:r w:rsidR="00640284">
              <w:rPr>
                <w:rFonts w:asciiTheme="minorHAnsi" w:eastAsiaTheme="minorEastAsia" w:hAnsiTheme="minorHAnsi" w:cstheme="minorBidi"/>
                <w:noProof/>
                <w:sz w:val="22"/>
                <w:szCs w:val="22"/>
              </w:rPr>
              <w:t xml:space="preserve">     </w:t>
            </w:r>
            <w:r w:rsidR="00640284" w:rsidRPr="00B34DE0">
              <w:rPr>
                <w:rStyle w:val="Hyperlink"/>
                <w:noProof/>
              </w:rPr>
              <w:t>INSTRUCTIONS FOR SUBMITTING YOUR TENDER.</w:t>
            </w:r>
            <w:r w:rsidR="00640284">
              <w:rPr>
                <w:noProof/>
                <w:webHidden/>
              </w:rPr>
              <w:tab/>
            </w:r>
            <w:r w:rsidR="00640284">
              <w:rPr>
                <w:noProof/>
                <w:webHidden/>
              </w:rPr>
              <w:fldChar w:fldCharType="begin"/>
            </w:r>
            <w:r w:rsidR="00640284">
              <w:rPr>
                <w:noProof/>
                <w:webHidden/>
              </w:rPr>
              <w:instrText xml:space="preserve"> PAGEREF _Toc466963390 \h </w:instrText>
            </w:r>
            <w:r w:rsidR="00640284">
              <w:rPr>
                <w:noProof/>
                <w:webHidden/>
              </w:rPr>
            </w:r>
            <w:r w:rsidR="00640284">
              <w:rPr>
                <w:noProof/>
                <w:webHidden/>
              </w:rPr>
              <w:fldChar w:fldCharType="separate"/>
            </w:r>
            <w:r w:rsidR="00640284">
              <w:rPr>
                <w:noProof/>
                <w:webHidden/>
              </w:rPr>
              <w:t>18</w:t>
            </w:r>
            <w:r w:rsidR="00640284">
              <w:rPr>
                <w:noProof/>
                <w:webHidden/>
              </w:rPr>
              <w:fldChar w:fldCharType="end"/>
            </w:r>
          </w:hyperlink>
        </w:p>
        <w:p w14:paraId="1DFB7665" w14:textId="77777777" w:rsidR="00640284" w:rsidRDefault="00640284">
          <w:r>
            <w:rPr>
              <w:b/>
              <w:bCs/>
              <w:noProof/>
            </w:rPr>
            <w:fldChar w:fldCharType="end"/>
          </w:r>
        </w:p>
      </w:sdtContent>
    </w:sdt>
    <w:p w14:paraId="52F9C2ED" w14:textId="77777777" w:rsidR="00F34621" w:rsidRPr="00F34621" w:rsidRDefault="00F34621" w:rsidP="00F34621">
      <w:pPr>
        <w:pStyle w:val="ListParagraph"/>
        <w:rPr>
          <w:rFonts w:asciiTheme="minorHAnsi" w:hAnsiTheme="minorHAnsi"/>
        </w:rPr>
      </w:pPr>
    </w:p>
    <w:p w14:paraId="52B7EDD1" w14:textId="77777777" w:rsidR="00F34621" w:rsidRDefault="00F34621" w:rsidP="00E54B69">
      <w:pPr>
        <w:jc w:val="center"/>
        <w:rPr>
          <w:rFonts w:asciiTheme="minorHAnsi" w:hAnsiTheme="minorHAnsi"/>
        </w:rPr>
      </w:pPr>
    </w:p>
    <w:p w14:paraId="752B3E18" w14:textId="77777777" w:rsidR="00F34621" w:rsidRDefault="00F34621" w:rsidP="00E54B69">
      <w:pPr>
        <w:jc w:val="center"/>
        <w:rPr>
          <w:rFonts w:asciiTheme="minorHAnsi" w:hAnsiTheme="minorHAnsi"/>
        </w:rPr>
      </w:pPr>
    </w:p>
    <w:p w14:paraId="16FA1063" w14:textId="77777777" w:rsidR="00F34621" w:rsidRDefault="00F34621" w:rsidP="00E54B69">
      <w:pPr>
        <w:jc w:val="center"/>
        <w:rPr>
          <w:rFonts w:asciiTheme="minorHAnsi" w:hAnsiTheme="minorHAnsi"/>
        </w:rPr>
      </w:pPr>
    </w:p>
    <w:p w14:paraId="12536E93" w14:textId="77777777" w:rsidR="00F34621" w:rsidRDefault="00F34621" w:rsidP="00E54B69">
      <w:pPr>
        <w:jc w:val="center"/>
        <w:rPr>
          <w:rFonts w:asciiTheme="minorHAnsi" w:hAnsiTheme="minorHAnsi"/>
        </w:rPr>
      </w:pPr>
    </w:p>
    <w:p w14:paraId="25C5B141" w14:textId="77777777" w:rsidR="00F34621" w:rsidRDefault="00F34621" w:rsidP="00E54B69">
      <w:pPr>
        <w:jc w:val="center"/>
        <w:rPr>
          <w:rFonts w:asciiTheme="minorHAnsi" w:hAnsiTheme="minorHAnsi"/>
        </w:rPr>
      </w:pPr>
    </w:p>
    <w:p w14:paraId="2C2DD8C4" w14:textId="77777777" w:rsidR="00F34621" w:rsidRDefault="00F34621" w:rsidP="00E54B69">
      <w:pPr>
        <w:jc w:val="center"/>
        <w:rPr>
          <w:rFonts w:asciiTheme="minorHAnsi" w:hAnsiTheme="minorHAnsi"/>
        </w:rPr>
      </w:pPr>
    </w:p>
    <w:p w14:paraId="75E19BFC" w14:textId="77777777" w:rsidR="00F34621" w:rsidRDefault="00F34621" w:rsidP="00E54B69">
      <w:pPr>
        <w:jc w:val="center"/>
        <w:rPr>
          <w:rFonts w:asciiTheme="minorHAnsi" w:hAnsiTheme="minorHAnsi"/>
        </w:rPr>
      </w:pPr>
    </w:p>
    <w:p w14:paraId="6B2A0902" w14:textId="77777777" w:rsidR="00F34621" w:rsidRDefault="00F34621" w:rsidP="00E54B69">
      <w:pPr>
        <w:jc w:val="center"/>
        <w:rPr>
          <w:rFonts w:asciiTheme="minorHAnsi" w:hAnsiTheme="minorHAnsi"/>
        </w:rPr>
      </w:pPr>
    </w:p>
    <w:p w14:paraId="46A8724F" w14:textId="77777777" w:rsidR="00F34621" w:rsidRDefault="00F34621" w:rsidP="00E54B69">
      <w:pPr>
        <w:jc w:val="center"/>
        <w:rPr>
          <w:rFonts w:asciiTheme="minorHAnsi" w:hAnsiTheme="minorHAnsi"/>
        </w:rPr>
      </w:pPr>
    </w:p>
    <w:p w14:paraId="47361FC8" w14:textId="77777777" w:rsidR="00F34621" w:rsidRDefault="00F34621" w:rsidP="00E54B69">
      <w:pPr>
        <w:jc w:val="center"/>
        <w:rPr>
          <w:rFonts w:asciiTheme="minorHAnsi" w:hAnsiTheme="minorHAnsi"/>
        </w:rPr>
      </w:pPr>
    </w:p>
    <w:p w14:paraId="026E28C2" w14:textId="77777777" w:rsidR="00F34621" w:rsidRDefault="00F34621" w:rsidP="00E54B69">
      <w:pPr>
        <w:jc w:val="center"/>
        <w:rPr>
          <w:rFonts w:asciiTheme="minorHAnsi" w:hAnsiTheme="minorHAnsi"/>
        </w:rPr>
      </w:pPr>
    </w:p>
    <w:p w14:paraId="571E3992" w14:textId="77777777" w:rsidR="00F34621" w:rsidRDefault="00F34621" w:rsidP="00E54B69">
      <w:pPr>
        <w:jc w:val="center"/>
        <w:rPr>
          <w:rFonts w:asciiTheme="minorHAnsi" w:hAnsiTheme="minorHAnsi"/>
        </w:rPr>
      </w:pPr>
    </w:p>
    <w:p w14:paraId="3D937E7E" w14:textId="77777777" w:rsidR="00F34621" w:rsidRDefault="00F34621" w:rsidP="00E54B69">
      <w:pPr>
        <w:jc w:val="center"/>
        <w:rPr>
          <w:rFonts w:asciiTheme="minorHAnsi" w:hAnsiTheme="minorHAnsi"/>
        </w:rPr>
      </w:pPr>
    </w:p>
    <w:p w14:paraId="5E687A31" w14:textId="77777777" w:rsidR="00F34621" w:rsidRDefault="00F34621" w:rsidP="00E54B69">
      <w:pPr>
        <w:jc w:val="center"/>
        <w:rPr>
          <w:rFonts w:asciiTheme="minorHAnsi" w:hAnsiTheme="minorHAnsi"/>
        </w:rPr>
      </w:pPr>
    </w:p>
    <w:p w14:paraId="6924A282" w14:textId="77777777" w:rsidR="00F34621" w:rsidRDefault="00F34621" w:rsidP="00E54B69">
      <w:pPr>
        <w:jc w:val="center"/>
        <w:rPr>
          <w:rFonts w:asciiTheme="minorHAnsi" w:hAnsiTheme="minorHAnsi"/>
        </w:rPr>
      </w:pPr>
    </w:p>
    <w:p w14:paraId="3D7B46F8" w14:textId="77777777" w:rsidR="00F34621" w:rsidRDefault="00F34621" w:rsidP="00E54B69">
      <w:pPr>
        <w:jc w:val="center"/>
        <w:rPr>
          <w:rFonts w:asciiTheme="minorHAnsi" w:hAnsiTheme="minorHAnsi"/>
        </w:rPr>
      </w:pPr>
    </w:p>
    <w:p w14:paraId="3D5E6798" w14:textId="77777777" w:rsidR="00F34621" w:rsidRDefault="00F34621" w:rsidP="00E54B69">
      <w:pPr>
        <w:jc w:val="center"/>
        <w:rPr>
          <w:rFonts w:asciiTheme="minorHAnsi" w:hAnsiTheme="minorHAnsi"/>
        </w:rPr>
      </w:pPr>
    </w:p>
    <w:p w14:paraId="69B90157" w14:textId="77777777" w:rsidR="00F34621" w:rsidRDefault="00F34621" w:rsidP="00E54B69">
      <w:pPr>
        <w:jc w:val="center"/>
        <w:rPr>
          <w:rFonts w:asciiTheme="minorHAnsi" w:hAnsiTheme="minorHAnsi"/>
        </w:rPr>
      </w:pPr>
    </w:p>
    <w:p w14:paraId="79755F9D" w14:textId="77777777" w:rsidR="00F34621" w:rsidRDefault="00F34621" w:rsidP="00E54B69">
      <w:pPr>
        <w:jc w:val="center"/>
        <w:rPr>
          <w:rFonts w:asciiTheme="minorHAnsi" w:hAnsiTheme="minorHAnsi"/>
        </w:rPr>
      </w:pPr>
    </w:p>
    <w:p w14:paraId="26E1F14A" w14:textId="77777777" w:rsidR="00F34621" w:rsidRDefault="00F34621" w:rsidP="00E54B69">
      <w:pPr>
        <w:jc w:val="center"/>
        <w:rPr>
          <w:rFonts w:asciiTheme="minorHAnsi" w:hAnsiTheme="minorHAnsi"/>
        </w:rPr>
      </w:pPr>
    </w:p>
    <w:p w14:paraId="44F2630C" w14:textId="77777777" w:rsidR="00F34621" w:rsidRDefault="00F34621" w:rsidP="00E54B69">
      <w:pPr>
        <w:jc w:val="center"/>
        <w:rPr>
          <w:rFonts w:asciiTheme="minorHAnsi" w:hAnsiTheme="minorHAnsi"/>
        </w:rPr>
      </w:pPr>
    </w:p>
    <w:p w14:paraId="21CEA1EC" w14:textId="77777777" w:rsidR="00F34621" w:rsidRDefault="00F34621" w:rsidP="00E54B69">
      <w:pPr>
        <w:jc w:val="center"/>
        <w:rPr>
          <w:rFonts w:asciiTheme="minorHAnsi" w:hAnsiTheme="minorHAnsi"/>
        </w:rPr>
      </w:pPr>
    </w:p>
    <w:p w14:paraId="0F26970E" w14:textId="77777777" w:rsidR="00F34621" w:rsidRDefault="00F34621" w:rsidP="00E54B69">
      <w:pPr>
        <w:jc w:val="center"/>
        <w:rPr>
          <w:rFonts w:asciiTheme="minorHAnsi" w:hAnsiTheme="minorHAnsi"/>
        </w:rPr>
      </w:pPr>
    </w:p>
    <w:p w14:paraId="567DB007" w14:textId="77777777" w:rsidR="00F34621" w:rsidRDefault="00F34621" w:rsidP="00E54B69">
      <w:pPr>
        <w:jc w:val="center"/>
        <w:rPr>
          <w:rFonts w:asciiTheme="minorHAnsi" w:hAnsiTheme="minorHAnsi"/>
        </w:rPr>
      </w:pPr>
    </w:p>
    <w:p w14:paraId="2ED6E25F" w14:textId="77777777" w:rsidR="00F34621" w:rsidRDefault="00F34621" w:rsidP="00E54B69">
      <w:pPr>
        <w:jc w:val="center"/>
        <w:rPr>
          <w:rFonts w:asciiTheme="minorHAnsi" w:hAnsiTheme="minorHAnsi"/>
        </w:rPr>
      </w:pPr>
    </w:p>
    <w:p w14:paraId="04B72A96" w14:textId="77777777" w:rsidR="00F34621" w:rsidRDefault="00F34621" w:rsidP="00E54B69">
      <w:pPr>
        <w:jc w:val="center"/>
        <w:rPr>
          <w:rFonts w:asciiTheme="minorHAnsi" w:hAnsiTheme="minorHAnsi"/>
        </w:rPr>
      </w:pPr>
    </w:p>
    <w:p w14:paraId="01E96854" w14:textId="77777777" w:rsidR="00F34621" w:rsidRDefault="00F34621" w:rsidP="00E54B69">
      <w:pPr>
        <w:jc w:val="center"/>
        <w:rPr>
          <w:rFonts w:asciiTheme="minorHAnsi" w:hAnsiTheme="minorHAnsi"/>
        </w:rPr>
      </w:pPr>
    </w:p>
    <w:p w14:paraId="72541BF4" w14:textId="77777777" w:rsidR="00F34621" w:rsidRDefault="00F34621" w:rsidP="00E54B69">
      <w:pPr>
        <w:jc w:val="center"/>
        <w:rPr>
          <w:rFonts w:asciiTheme="minorHAnsi" w:hAnsiTheme="minorHAnsi"/>
        </w:rPr>
      </w:pPr>
    </w:p>
    <w:p w14:paraId="1FC15DC0" w14:textId="77777777" w:rsidR="00F34621" w:rsidRDefault="00F34621" w:rsidP="00E54B69">
      <w:pPr>
        <w:jc w:val="center"/>
        <w:rPr>
          <w:rFonts w:asciiTheme="minorHAnsi" w:hAnsiTheme="minorHAnsi"/>
        </w:rPr>
      </w:pPr>
    </w:p>
    <w:p w14:paraId="58364DC3" w14:textId="77777777" w:rsidR="00F34621" w:rsidRDefault="00F34621" w:rsidP="00E54B69">
      <w:pPr>
        <w:jc w:val="center"/>
        <w:rPr>
          <w:rFonts w:asciiTheme="minorHAnsi" w:hAnsiTheme="minorHAnsi"/>
        </w:rPr>
      </w:pPr>
    </w:p>
    <w:p w14:paraId="365228D4" w14:textId="77777777" w:rsidR="00F34621" w:rsidRDefault="00F34621" w:rsidP="00E54B69">
      <w:pPr>
        <w:jc w:val="center"/>
        <w:rPr>
          <w:rFonts w:asciiTheme="minorHAnsi" w:hAnsiTheme="minorHAnsi"/>
        </w:rPr>
      </w:pPr>
    </w:p>
    <w:p w14:paraId="08F51194" w14:textId="77777777" w:rsidR="00F34621" w:rsidRDefault="00F34621" w:rsidP="00E54B69">
      <w:pPr>
        <w:jc w:val="center"/>
        <w:rPr>
          <w:rFonts w:asciiTheme="minorHAnsi" w:hAnsiTheme="minorHAnsi"/>
        </w:rPr>
      </w:pPr>
    </w:p>
    <w:p w14:paraId="3CB015F6" w14:textId="77777777" w:rsidR="00F34621" w:rsidRDefault="00F34621" w:rsidP="00E54B69">
      <w:pPr>
        <w:jc w:val="center"/>
        <w:rPr>
          <w:rFonts w:asciiTheme="minorHAnsi" w:hAnsiTheme="minorHAnsi"/>
        </w:rPr>
      </w:pPr>
    </w:p>
    <w:p w14:paraId="4A4744E0" w14:textId="77777777" w:rsidR="00F34621" w:rsidRDefault="00F34621" w:rsidP="00E54B69">
      <w:pPr>
        <w:jc w:val="center"/>
        <w:rPr>
          <w:rFonts w:asciiTheme="minorHAnsi" w:hAnsiTheme="minorHAnsi"/>
        </w:rPr>
      </w:pPr>
    </w:p>
    <w:p w14:paraId="2B2A1C4B" w14:textId="77777777" w:rsidR="00F34621" w:rsidRDefault="00F34621" w:rsidP="00640284">
      <w:pPr>
        <w:rPr>
          <w:rFonts w:asciiTheme="minorHAnsi" w:hAnsiTheme="minorHAnsi"/>
        </w:rPr>
      </w:pPr>
    </w:p>
    <w:p w14:paraId="098C37B3" w14:textId="77777777" w:rsidR="00F34621" w:rsidRDefault="00F34621" w:rsidP="00192906">
      <w:pPr>
        <w:pStyle w:val="Heading1"/>
        <w:numPr>
          <w:ilvl w:val="0"/>
          <w:numId w:val="33"/>
        </w:numPr>
      </w:pPr>
      <w:bookmarkStart w:id="0" w:name="_Toc466963386"/>
      <w:r>
        <w:lastRenderedPageBreak/>
        <w:t>INTRODUCTION</w:t>
      </w:r>
      <w:bookmarkEnd w:id="0"/>
      <w:r>
        <w:t xml:space="preserve"> </w:t>
      </w:r>
    </w:p>
    <w:p w14:paraId="63418852" w14:textId="77777777" w:rsidR="00F34621" w:rsidRDefault="00F34621" w:rsidP="00E54B69">
      <w:pPr>
        <w:jc w:val="center"/>
        <w:rPr>
          <w:rFonts w:asciiTheme="minorHAnsi" w:hAnsiTheme="minorHAnsi"/>
        </w:rPr>
      </w:pPr>
    </w:p>
    <w:p w14:paraId="641797C4" w14:textId="320A78B9" w:rsidR="0097727D" w:rsidRPr="00CC0A03" w:rsidRDefault="0097727D" w:rsidP="00CC0A03">
      <w:pPr>
        <w:pStyle w:val="ListParagraph"/>
        <w:numPr>
          <w:ilvl w:val="0"/>
          <w:numId w:val="18"/>
        </w:numPr>
        <w:rPr>
          <w:rFonts w:asciiTheme="minorHAnsi" w:hAnsiTheme="minorHAnsi"/>
          <w:color w:val="000000"/>
        </w:rPr>
      </w:pPr>
      <w:r w:rsidRPr="00CC0A03">
        <w:rPr>
          <w:rFonts w:asciiTheme="minorHAnsi" w:hAnsiTheme="minorHAnsi"/>
          <w:color w:val="000000"/>
        </w:rPr>
        <w:t>Th</w:t>
      </w:r>
      <w:r w:rsidR="005B30D1">
        <w:rPr>
          <w:rFonts w:asciiTheme="minorHAnsi" w:hAnsiTheme="minorHAnsi"/>
          <w:color w:val="000000"/>
        </w:rPr>
        <w:t>is ITT relates to the Authority’</w:t>
      </w:r>
      <w:r w:rsidRPr="00CC0A03">
        <w:rPr>
          <w:rFonts w:asciiTheme="minorHAnsi" w:hAnsiTheme="minorHAnsi"/>
          <w:color w:val="000000"/>
        </w:rPr>
        <w:t xml:space="preserve">s procurement </w:t>
      </w:r>
      <w:r w:rsidR="005B30D1" w:rsidRPr="00CC0A03">
        <w:rPr>
          <w:rFonts w:asciiTheme="minorHAnsi" w:hAnsiTheme="minorHAnsi"/>
          <w:color w:val="000000"/>
        </w:rPr>
        <w:t>for a</w:t>
      </w:r>
      <w:r w:rsidRPr="00CC0A03">
        <w:rPr>
          <w:rFonts w:asciiTheme="minorHAnsi" w:hAnsiTheme="minorHAnsi"/>
          <w:color w:val="000000"/>
        </w:rPr>
        <w:t xml:space="preserve"> Professional Services Framework Contract. Successful Tenderers will be appointed </w:t>
      </w:r>
      <w:r w:rsidR="005B30D1">
        <w:rPr>
          <w:rFonts w:asciiTheme="minorHAnsi" w:hAnsiTheme="minorHAnsi"/>
          <w:color w:val="000000"/>
        </w:rPr>
        <w:t xml:space="preserve">onto a multi supplier Framework </w:t>
      </w:r>
      <w:r w:rsidRPr="00CC0A03">
        <w:rPr>
          <w:rFonts w:asciiTheme="minorHAnsi" w:hAnsiTheme="minorHAnsi"/>
          <w:color w:val="000000"/>
        </w:rPr>
        <w:t>Agreement that will be available for use by the Authority and by agreement, bodies in t</w:t>
      </w:r>
      <w:r w:rsidR="005B30D1">
        <w:rPr>
          <w:rFonts w:asciiTheme="minorHAnsi" w:hAnsiTheme="minorHAnsi"/>
          <w:color w:val="000000"/>
        </w:rPr>
        <w:t>he Authority’</w:t>
      </w:r>
      <w:r w:rsidRPr="00CC0A03">
        <w:rPr>
          <w:rFonts w:asciiTheme="minorHAnsi" w:hAnsiTheme="minorHAnsi"/>
          <w:color w:val="000000"/>
        </w:rPr>
        <w:t xml:space="preserve">s </w:t>
      </w:r>
      <w:r w:rsidR="004E7D1E" w:rsidRPr="00CC0A03">
        <w:rPr>
          <w:rFonts w:asciiTheme="minorHAnsi" w:hAnsiTheme="minorHAnsi"/>
          <w:color w:val="000000"/>
        </w:rPr>
        <w:t xml:space="preserve">network. </w:t>
      </w:r>
      <w:r w:rsidR="005B30D1">
        <w:rPr>
          <w:rFonts w:asciiTheme="minorHAnsi" w:hAnsiTheme="minorHAnsi"/>
          <w:color w:val="000000"/>
        </w:rPr>
        <w:t>We are seeking a mix of contractors, from companies to freelance consultants (sole traders).</w:t>
      </w:r>
    </w:p>
    <w:p w14:paraId="78261C35" w14:textId="77777777" w:rsidR="0097727D" w:rsidRPr="00CC0A03" w:rsidRDefault="0097727D" w:rsidP="0097727D">
      <w:pPr>
        <w:rPr>
          <w:rFonts w:asciiTheme="minorHAnsi" w:hAnsiTheme="minorHAnsi"/>
          <w:color w:val="000000"/>
        </w:rPr>
      </w:pPr>
    </w:p>
    <w:p w14:paraId="69150D92" w14:textId="77777777" w:rsidR="0097727D" w:rsidRPr="00CC0A03" w:rsidRDefault="0097727D" w:rsidP="00CC0A03">
      <w:pPr>
        <w:pStyle w:val="ListParagraph"/>
        <w:numPr>
          <w:ilvl w:val="0"/>
          <w:numId w:val="18"/>
        </w:numPr>
        <w:rPr>
          <w:rFonts w:asciiTheme="minorHAnsi" w:hAnsiTheme="minorHAnsi" w:cs="Arial"/>
          <w:b/>
          <w:bCs/>
          <w:color w:val="000000"/>
        </w:rPr>
      </w:pPr>
      <w:r w:rsidRPr="00CC0A03">
        <w:rPr>
          <w:rFonts w:asciiTheme="minorHAnsi" w:hAnsiTheme="minorHAnsi" w:cs="Arial"/>
          <w:b/>
          <w:bCs/>
          <w:color w:val="000000"/>
        </w:rPr>
        <w:t>Tenderers should read these instructions carefully before submitting a</w:t>
      </w:r>
      <w:r w:rsidRPr="00CC0A03">
        <w:rPr>
          <w:rFonts w:asciiTheme="minorHAnsi" w:hAnsiTheme="minorHAnsi" w:cs="Arial"/>
          <w:color w:val="000000"/>
        </w:rPr>
        <w:br/>
      </w:r>
      <w:r w:rsidRPr="00CC0A03">
        <w:rPr>
          <w:rFonts w:asciiTheme="minorHAnsi" w:hAnsiTheme="minorHAnsi" w:cs="Arial"/>
          <w:b/>
          <w:bCs/>
          <w:color w:val="000000"/>
        </w:rPr>
        <w:t xml:space="preserve">Response. Failure to comply with these requirements will result in the rejection of the Tender. </w:t>
      </w:r>
      <w:r w:rsidR="00D064AF" w:rsidRPr="00CC0A03">
        <w:rPr>
          <w:rFonts w:asciiTheme="minorHAnsi" w:hAnsiTheme="minorHAnsi" w:cs="Arial"/>
          <w:b/>
          <w:bCs/>
          <w:color w:val="000000"/>
        </w:rPr>
        <w:t xml:space="preserve"> </w:t>
      </w:r>
    </w:p>
    <w:p w14:paraId="67B67EAA" w14:textId="77777777" w:rsidR="0097727D" w:rsidRPr="00CC0A03" w:rsidRDefault="0097727D" w:rsidP="0097727D">
      <w:pPr>
        <w:rPr>
          <w:rFonts w:asciiTheme="minorHAnsi" w:hAnsiTheme="minorHAnsi" w:cs="Arial"/>
          <w:b/>
          <w:bCs/>
          <w:color w:val="000000"/>
        </w:rPr>
      </w:pPr>
    </w:p>
    <w:p w14:paraId="5F263DC9" w14:textId="77777777" w:rsidR="0097727D" w:rsidRPr="00F34621" w:rsidRDefault="0097727D" w:rsidP="0097727D">
      <w:pPr>
        <w:pStyle w:val="ListParagraph"/>
        <w:numPr>
          <w:ilvl w:val="0"/>
          <w:numId w:val="18"/>
        </w:numPr>
        <w:rPr>
          <w:rFonts w:asciiTheme="minorHAnsi" w:hAnsiTheme="minorHAnsi" w:cs="Arial"/>
          <w:b/>
          <w:bCs/>
          <w:color w:val="000000"/>
        </w:rPr>
      </w:pPr>
      <w:r w:rsidRPr="00CC0A03">
        <w:rPr>
          <w:rFonts w:asciiTheme="minorHAnsi" w:hAnsiTheme="minorHAnsi" w:cs="Arial"/>
          <w:b/>
          <w:bCs/>
          <w:color w:val="000000"/>
        </w:rPr>
        <w:t>Tenderers are</w:t>
      </w:r>
      <w:r w:rsidRPr="00CC0A03">
        <w:rPr>
          <w:rFonts w:asciiTheme="minorHAnsi" w:hAnsiTheme="minorHAnsi" w:cs="Arial"/>
          <w:color w:val="000000"/>
        </w:rPr>
        <w:t xml:space="preserve"> </w:t>
      </w:r>
      <w:r w:rsidRPr="00CC0A03">
        <w:rPr>
          <w:rFonts w:asciiTheme="minorHAnsi" w:hAnsiTheme="minorHAnsi" w:cs="Arial"/>
          <w:b/>
          <w:bCs/>
          <w:color w:val="000000"/>
        </w:rPr>
        <w:t>advised to acquaint themselves fully with the extent and nature of the goods</w:t>
      </w:r>
      <w:r w:rsidRPr="00CC0A03">
        <w:rPr>
          <w:rFonts w:asciiTheme="minorHAnsi" w:hAnsiTheme="minorHAnsi" w:cs="Arial"/>
          <w:color w:val="000000"/>
        </w:rPr>
        <w:t xml:space="preserve"> </w:t>
      </w:r>
      <w:r w:rsidRPr="00CC0A03">
        <w:rPr>
          <w:rFonts w:asciiTheme="minorHAnsi" w:hAnsiTheme="minorHAnsi" w:cs="Arial"/>
          <w:b/>
          <w:bCs/>
          <w:color w:val="000000"/>
        </w:rPr>
        <w:t>and/or services of the</w:t>
      </w:r>
      <w:r w:rsidR="00617310">
        <w:rPr>
          <w:rFonts w:asciiTheme="minorHAnsi" w:hAnsiTheme="minorHAnsi" w:cs="Arial"/>
          <w:b/>
          <w:bCs/>
          <w:color w:val="000000"/>
        </w:rPr>
        <w:t xml:space="preserve"> Specification of Requirements </w:t>
      </w:r>
      <w:r w:rsidRPr="00CC0A03">
        <w:rPr>
          <w:rFonts w:asciiTheme="minorHAnsi" w:hAnsiTheme="minorHAnsi" w:cs="Arial"/>
          <w:b/>
          <w:bCs/>
          <w:color w:val="000000"/>
        </w:rPr>
        <w:t>and contractual</w:t>
      </w:r>
      <w:r w:rsidR="00CC0A03" w:rsidRPr="00CC0A03">
        <w:rPr>
          <w:rFonts w:asciiTheme="minorHAnsi" w:hAnsiTheme="minorHAnsi" w:cs="Arial"/>
          <w:b/>
          <w:bCs/>
          <w:color w:val="000000"/>
        </w:rPr>
        <w:t xml:space="preserve"> </w:t>
      </w:r>
      <w:r w:rsidRPr="00CC0A03">
        <w:rPr>
          <w:rFonts w:asciiTheme="minorHAnsi" w:hAnsiTheme="minorHAnsi" w:cs="Arial"/>
          <w:b/>
          <w:bCs/>
          <w:color w:val="000000"/>
        </w:rPr>
        <w:t>obligations. These instructions constitute the Conditions of Tender. Participation</w:t>
      </w:r>
      <w:r w:rsidRPr="00CC0A03">
        <w:rPr>
          <w:rFonts w:asciiTheme="minorHAnsi" w:hAnsiTheme="minorHAnsi" w:cs="Arial"/>
          <w:color w:val="000000"/>
        </w:rPr>
        <w:t xml:space="preserve"> </w:t>
      </w:r>
      <w:r w:rsidRPr="00CC0A03">
        <w:rPr>
          <w:rFonts w:asciiTheme="minorHAnsi" w:hAnsiTheme="minorHAnsi" w:cs="Arial"/>
          <w:b/>
          <w:bCs/>
          <w:color w:val="000000"/>
        </w:rPr>
        <w:t>in this procurement exercise automatically signals that the Tenderer accepts</w:t>
      </w:r>
      <w:r w:rsidR="00CF78D5">
        <w:rPr>
          <w:rFonts w:asciiTheme="minorHAnsi" w:hAnsiTheme="minorHAnsi" w:cs="Arial"/>
          <w:b/>
          <w:bCs/>
          <w:color w:val="000000"/>
        </w:rPr>
        <w:t xml:space="preserve"> these Conditions</w:t>
      </w:r>
    </w:p>
    <w:p w14:paraId="591D35CA" w14:textId="77777777" w:rsidR="0097727D" w:rsidRPr="00CC0A03" w:rsidRDefault="0097727D" w:rsidP="00DF753E">
      <w:pPr>
        <w:pStyle w:val="Heading1"/>
        <w:numPr>
          <w:ilvl w:val="0"/>
          <w:numId w:val="33"/>
        </w:numPr>
      </w:pPr>
      <w:bookmarkStart w:id="1" w:name="_Toc466963387"/>
      <w:r w:rsidRPr="00CC0A03">
        <w:t>TIMETABLE AND ADMINISTRATIVE ARRANGEMENTS</w:t>
      </w:r>
      <w:bookmarkEnd w:id="1"/>
      <w:r w:rsidRPr="00CC0A03">
        <w:br/>
      </w:r>
    </w:p>
    <w:p w14:paraId="50A56431" w14:textId="77777777" w:rsidR="0097727D" w:rsidRPr="00CC0A03" w:rsidRDefault="00D064AF" w:rsidP="00CC0A03">
      <w:pPr>
        <w:pStyle w:val="ListParagraph"/>
        <w:numPr>
          <w:ilvl w:val="0"/>
          <w:numId w:val="18"/>
        </w:numPr>
        <w:rPr>
          <w:rFonts w:asciiTheme="minorHAnsi" w:hAnsiTheme="minorHAnsi" w:cs="Arial"/>
          <w:color w:val="000000"/>
        </w:rPr>
      </w:pPr>
      <w:r w:rsidRPr="00CC0A03">
        <w:rPr>
          <w:rFonts w:asciiTheme="minorHAnsi" w:hAnsiTheme="minorHAnsi" w:cs="Arial"/>
          <w:color w:val="000000"/>
        </w:rPr>
        <w:t>Timetable.</w:t>
      </w:r>
    </w:p>
    <w:p w14:paraId="74019586" w14:textId="77777777" w:rsidR="00D064AF" w:rsidRDefault="00D064AF" w:rsidP="0097727D">
      <w:pPr>
        <w:rPr>
          <w:rFonts w:asciiTheme="minorHAnsi" w:hAnsiTheme="minorHAnsi" w:cs="Arial"/>
          <w:color w:val="000000"/>
        </w:rPr>
      </w:pPr>
    </w:p>
    <w:tbl>
      <w:tblPr>
        <w:tblStyle w:val="TableGrid"/>
        <w:tblW w:w="0" w:type="auto"/>
        <w:tblInd w:w="-142" w:type="dxa"/>
        <w:tblLook w:val="04A0" w:firstRow="1" w:lastRow="0" w:firstColumn="1" w:lastColumn="0" w:noHBand="0" w:noVBand="1"/>
      </w:tblPr>
      <w:tblGrid>
        <w:gridCol w:w="4462"/>
        <w:gridCol w:w="4696"/>
      </w:tblGrid>
      <w:tr w:rsidR="00BC7A15" w:rsidRPr="00CC0A03" w14:paraId="5C01229B" w14:textId="77777777" w:rsidTr="009A45DE">
        <w:tc>
          <w:tcPr>
            <w:tcW w:w="4503" w:type="dxa"/>
          </w:tcPr>
          <w:p w14:paraId="7BD21AD4" w14:textId="77777777" w:rsidR="00BC7A15" w:rsidRPr="00CC0A03" w:rsidRDefault="00BC7A15" w:rsidP="009A45DE">
            <w:pPr>
              <w:rPr>
                <w:rFonts w:asciiTheme="minorHAnsi" w:hAnsiTheme="minorHAnsi" w:cs="Arial"/>
              </w:rPr>
            </w:pPr>
            <w:r w:rsidRPr="00CC0A03">
              <w:rPr>
                <w:rFonts w:asciiTheme="minorHAnsi" w:hAnsiTheme="minorHAnsi" w:cs="Arial"/>
              </w:rPr>
              <w:t>Invitation to tender issued.</w:t>
            </w:r>
          </w:p>
        </w:tc>
        <w:tc>
          <w:tcPr>
            <w:tcW w:w="4739" w:type="dxa"/>
          </w:tcPr>
          <w:p w14:paraId="465C3F9C" w14:textId="363D6CFB" w:rsidR="00BC7A15" w:rsidRPr="0045624B" w:rsidRDefault="00D86B81" w:rsidP="009A45DE">
            <w:pPr>
              <w:rPr>
                <w:rFonts w:asciiTheme="minorHAnsi" w:hAnsiTheme="minorHAnsi" w:cs="Arial"/>
                <w:b/>
              </w:rPr>
            </w:pPr>
            <w:r>
              <w:rPr>
                <w:rFonts w:asciiTheme="minorHAnsi" w:hAnsiTheme="minorHAnsi" w:cs="Arial"/>
                <w:b/>
              </w:rPr>
              <w:t>08/10/2021</w:t>
            </w:r>
          </w:p>
        </w:tc>
      </w:tr>
      <w:tr w:rsidR="00BC7A15" w:rsidRPr="00CC0A03" w14:paraId="587F74F2" w14:textId="77777777" w:rsidTr="009A45DE">
        <w:tc>
          <w:tcPr>
            <w:tcW w:w="4503" w:type="dxa"/>
          </w:tcPr>
          <w:p w14:paraId="32997378" w14:textId="77777777" w:rsidR="00BC7A15" w:rsidRPr="00CC0A03" w:rsidRDefault="00BC7A15" w:rsidP="009A45DE">
            <w:pPr>
              <w:rPr>
                <w:rFonts w:asciiTheme="minorHAnsi" w:hAnsiTheme="minorHAnsi" w:cs="Arial"/>
              </w:rPr>
            </w:pPr>
            <w:r w:rsidRPr="00CC0A03">
              <w:rPr>
                <w:rFonts w:asciiTheme="minorHAnsi" w:hAnsiTheme="minorHAnsi" w:cs="Arial"/>
              </w:rPr>
              <w:t>Deadline for questions from Tenderers</w:t>
            </w:r>
          </w:p>
        </w:tc>
        <w:tc>
          <w:tcPr>
            <w:tcW w:w="4739" w:type="dxa"/>
          </w:tcPr>
          <w:p w14:paraId="43EF904B" w14:textId="5EED0AAA" w:rsidR="00BC7A15" w:rsidRPr="0045624B" w:rsidRDefault="00D86B81" w:rsidP="009A45DE">
            <w:pPr>
              <w:rPr>
                <w:rFonts w:asciiTheme="minorHAnsi" w:hAnsiTheme="minorHAnsi" w:cs="Arial"/>
                <w:b/>
              </w:rPr>
            </w:pPr>
            <w:r>
              <w:rPr>
                <w:rFonts w:asciiTheme="minorHAnsi" w:hAnsiTheme="minorHAnsi" w:cs="Arial"/>
                <w:b/>
              </w:rPr>
              <w:t>29/10/2021</w:t>
            </w:r>
          </w:p>
        </w:tc>
      </w:tr>
      <w:tr w:rsidR="00BC7A15" w:rsidRPr="00CC0A03" w14:paraId="7A7B648A" w14:textId="77777777" w:rsidTr="009A45DE">
        <w:tc>
          <w:tcPr>
            <w:tcW w:w="4503" w:type="dxa"/>
          </w:tcPr>
          <w:p w14:paraId="2CB650BE" w14:textId="77777777" w:rsidR="00BC7A15" w:rsidRPr="00CC0A03" w:rsidRDefault="00BC7A15" w:rsidP="009A45DE">
            <w:pPr>
              <w:rPr>
                <w:rFonts w:asciiTheme="minorHAnsi" w:hAnsiTheme="minorHAnsi" w:cs="Arial"/>
              </w:rPr>
            </w:pPr>
            <w:r w:rsidRPr="00CC0A03">
              <w:rPr>
                <w:rFonts w:asciiTheme="minorHAnsi" w:hAnsiTheme="minorHAnsi" w:cs="Arial"/>
              </w:rPr>
              <w:t xml:space="preserve">Deadline for Tender responses </w:t>
            </w:r>
          </w:p>
        </w:tc>
        <w:tc>
          <w:tcPr>
            <w:tcW w:w="4739" w:type="dxa"/>
          </w:tcPr>
          <w:p w14:paraId="694440EB" w14:textId="0DC0163E" w:rsidR="00BC7A15" w:rsidRPr="0045624B" w:rsidRDefault="00D86B81" w:rsidP="009A45DE">
            <w:pPr>
              <w:rPr>
                <w:rFonts w:asciiTheme="minorHAnsi" w:hAnsiTheme="minorHAnsi" w:cs="Arial"/>
                <w:b/>
              </w:rPr>
            </w:pPr>
            <w:r>
              <w:rPr>
                <w:rFonts w:asciiTheme="minorHAnsi" w:hAnsiTheme="minorHAnsi" w:cs="Arial"/>
                <w:b/>
              </w:rPr>
              <w:t>05/11/2021</w:t>
            </w:r>
          </w:p>
        </w:tc>
      </w:tr>
      <w:tr w:rsidR="00BC7A15" w:rsidRPr="00CC0A03" w14:paraId="5C72D60B" w14:textId="77777777" w:rsidTr="009A45DE">
        <w:tc>
          <w:tcPr>
            <w:tcW w:w="4503" w:type="dxa"/>
          </w:tcPr>
          <w:p w14:paraId="6ACCF4EC" w14:textId="77777777" w:rsidR="00BC7A15" w:rsidRPr="00CC0A03" w:rsidRDefault="00BC7A15" w:rsidP="009A45DE">
            <w:pPr>
              <w:rPr>
                <w:rFonts w:asciiTheme="minorHAnsi" w:hAnsiTheme="minorHAnsi" w:cs="Arial"/>
              </w:rPr>
            </w:pPr>
            <w:r w:rsidRPr="00CC0A03">
              <w:rPr>
                <w:rFonts w:asciiTheme="minorHAnsi" w:hAnsiTheme="minorHAnsi" w:cs="Arial"/>
              </w:rPr>
              <w:t>Evaluation of tenders</w:t>
            </w:r>
          </w:p>
        </w:tc>
        <w:tc>
          <w:tcPr>
            <w:tcW w:w="4739" w:type="dxa"/>
          </w:tcPr>
          <w:p w14:paraId="53DCE610" w14:textId="31182834" w:rsidR="00BC7A15" w:rsidRPr="0045624B" w:rsidRDefault="00D86B81" w:rsidP="009A45DE">
            <w:pPr>
              <w:rPr>
                <w:rFonts w:asciiTheme="minorHAnsi" w:hAnsiTheme="minorHAnsi" w:cs="Arial"/>
                <w:b/>
              </w:rPr>
            </w:pPr>
            <w:r>
              <w:rPr>
                <w:rFonts w:asciiTheme="minorHAnsi" w:hAnsiTheme="minorHAnsi" w:cs="Arial"/>
                <w:b/>
              </w:rPr>
              <w:t>26/11/2021</w:t>
            </w:r>
          </w:p>
        </w:tc>
      </w:tr>
      <w:tr w:rsidR="00BC7A15" w:rsidRPr="00CC0A03" w14:paraId="1B1DCE93" w14:textId="77777777" w:rsidTr="009A45DE">
        <w:tc>
          <w:tcPr>
            <w:tcW w:w="4503" w:type="dxa"/>
          </w:tcPr>
          <w:p w14:paraId="3C8A42DB" w14:textId="77777777" w:rsidR="00BC7A15" w:rsidRPr="00CC0A03" w:rsidRDefault="00BC7A15" w:rsidP="009A45DE">
            <w:pPr>
              <w:rPr>
                <w:rFonts w:asciiTheme="minorHAnsi" w:hAnsiTheme="minorHAnsi" w:cs="Arial"/>
              </w:rPr>
            </w:pPr>
            <w:r w:rsidRPr="00CC0A03">
              <w:rPr>
                <w:rFonts w:asciiTheme="minorHAnsi" w:hAnsiTheme="minorHAnsi" w:cs="Arial"/>
              </w:rPr>
              <w:t>Contract award notification</w:t>
            </w:r>
          </w:p>
        </w:tc>
        <w:tc>
          <w:tcPr>
            <w:tcW w:w="4739" w:type="dxa"/>
          </w:tcPr>
          <w:p w14:paraId="1F33A3C0" w14:textId="037DE549" w:rsidR="00BC7A15" w:rsidRPr="0045624B" w:rsidRDefault="00D86B81" w:rsidP="009A45DE">
            <w:pPr>
              <w:rPr>
                <w:rFonts w:asciiTheme="minorHAnsi" w:hAnsiTheme="minorHAnsi" w:cs="Arial"/>
                <w:b/>
              </w:rPr>
            </w:pPr>
            <w:r>
              <w:rPr>
                <w:rFonts w:asciiTheme="minorHAnsi" w:hAnsiTheme="minorHAnsi" w:cs="Arial"/>
                <w:b/>
              </w:rPr>
              <w:t>03/12/2021</w:t>
            </w:r>
          </w:p>
        </w:tc>
      </w:tr>
      <w:tr w:rsidR="00BC7A15" w:rsidRPr="00CC0A03" w14:paraId="3EF7DEDB" w14:textId="77777777" w:rsidTr="009A45DE">
        <w:tc>
          <w:tcPr>
            <w:tcW w:w="4503" w:type="dxa"/>
          </w:tcPr>
          <w:p w14:paraId="618A9E5D" w14:textId="77777777" w:rsidR="00BC7A15" w:rsidRPr="00CC0A03" w:rsidRDefault="00BC7A15" w:rsidP="009A45DE">
            <w:pPr>
              <w:rPr>
                <w:rFonts w:asciiTheme="minorHAnsi" w:hAnsiTheme="minorHAnsi" w:cs="Arial"/>
              </w:rPr>
            </w:pPr>
            <w:r w:rsidRPr="00CC0A03">
              <w:rPr>
                <w:rFonts w:asciiTheme="minorHAnsi" w:hAnsiTheme="minorHAnsi" w:cs="Arial"/>
              </w:rPr>
              <w:t>Mandatory Standstill Period</w:t>
            </w:r>
          </w:p>
        </w:tc>
        <w:tc>
          <w:tcPr>
            <w:tcW w:w="4739" w:type="dxa"/>
          </w:tcPr>
          <w:p w14:paraId="1DEA4222" w14:textId="1FD146E6" w:rsidR="00BC7A15" w:rsidRPr="0045624B" w:rsidRDefault="00D86B81" w:rsidP="009A45DE">
            <w:pPr>
              <w:rPr>
                <w:rFonts w:asciiTheme="minorHAnsi" w:hAnsiTheme="minorHAnsi" w:cs="Arial"/>
                <w:b/>
              </w:rPr>
            </w:pPr>
            <w:r>
              <w:rPr>
                <w:rFonts w:asciiTheme="minorHAnsi" w:hAnsiTheme="minorHAnsi" w:cs="Arial"/>
                <w:b/>
              </w:rPr>
              <w:t>17/12/2021</w:t>
            </w:r>
          </w:p>
        </w:tc>
      </w:tr>
      <w:tr w:rsidR="00BC7A15" w:rsidRPr="00CC0A03" w14:paraId="6EDE5C76" w14:textId="77777777" w:rsidTr="009A45DE">
        <w:tc>
          <w:tcPr>
            <w:tcW w:w="4503" w:type="dxa"/>
          </w:tcPr>
          <w:p w14:paraId="462D3C7E" w14:textId="77777777" w:rsidR="00BC7A15" w:rsidRPr="00CC0A03" w:rsidRDefault="00BC7A15" w:rsidP="009A45DE">
            <w:pPr>
              <w:rPr>
                <w:rFonts w:asciiTheme="minorHAnsi" w:hAnsiTheme="minorHAnsi" w:cs="Arial"/>
              </w:rPr>
            </w:pPr>
            <w:r w:rsidRPr="00CC0A03">
              <w:rPr>
                <w:rFonts w:asciiTheme="minorHAnsi" w:hAnsiTheme="minorHAnsi" w:cs="Arial"/>
              </w:rPr>
              <w:t>Contract award</w:t>
            </w:r>
          </w:p>
        </w:tc>
        <w:tc>
          <w:tcPr>
            <w:tcW w:w="4739" w:type="dxa"/>
          </w:tcPr>
          <w:p w14:paraId="50768BCF" w14:textId="77C54D75" w:rsidR="00BC7A15" w:rsidRPr="0045624B" w:rsidRDefault="00D86B81" w:rsidP="009A45DE">
            <w:pPr>
              <w:rPr>
                <w:rFonts w:asciiTheme="minorHAnsi" w:hAnsiTheme="minorHAnsi" w:cs="Arial"/>
                <w:b/>
              </w:rPr>
            </w:pPr>
            <w:r>
              <w:rPr>
                <w:rFonts w:asciiTheme="minorHAnsi" w:hAnsiTheme="minorHAnsi" w:cs="Arial"/>
                <w:b/>
              </w:rPr>
              <w:t>20/12/2021</w:t>
            </w:r>
          </w:p>
        </w:tc>
      </w:tr>
      <w:tr w:rsidR="00BC7A15" w:rsidRPr="00CC0A03" w14:paraId="6EFB2D68" w14:textId="77777777" w:rsidTr="009A45DE">
        <w:tc>
          <w:tcPr>
            <w:tcW w:w="4503" w:type="dxa"/>
          </w:tcPr>
          <w:p w14:paraId="638E1A05" w14:textId="77777777" w:rsidR="00BC7A15" w:rsidRPr="00CC0A03" w:rsidRDefault="00BC7A15" w:rsidP="009A45DE">
            <w:pPr>
              <w:rPr>
                <w:rFonts w:asciiTheme="minorHAnsi" w:hAnsiTheme="minorHAnsi" w:cs="Arial"/>
              </w:rPr>
            </w:pPr>
            <w:r w:rsidRPr="00CC0A03">
              <w:rPr>
                <w:rFonts w:asciiTheme="minorHAnsi" w:hAnsiTheme="minorHAnsi" w:cs="Arial"/>
              </w:rPr>
              <w:t>Contract start date</w:t>
            </w:r>
          </w:p>
        </w:tc>
        <w:tc>
          <w:tcPr>
            <w:tcW w:w="4739" w:type="dxa"/>
          </w:tcPr>
          <w:p w14:paraId="5D891518" w14:textId="315F4723" w:rsidR="00BC7A15" w:rsidRPr="0045624B" w:rsidRDefault="00D86B81" w:rsidP="009A45DE">
            <w:pPr>
              <w:rPr>
                <w:rFonts w:asciiTheme="minorHAnsi" w:hAnsiTheme="minorHAnsi" w:cs="Arial"/>
                <w:b/>
              </w:rPr>
            </w:pPr>
            <w:r>
              <w:rPr>
                <w:rFonts w:asciiTheme="minorHAnsi" w:hAnsiTheme="minorHAnsi" w:cs="Arial"/>
                <w:b/>
              </w:rPr>
              <w:t>01/01/2022</w:t>
            </w:r>
          </w:p>
        </w:tc>
      </w:tr>
      <w:tr w:rsidR="00BC7A15" w:rsidRPr="00CC0A03" w14:paraId="6D144B37" w14:textId="77777777" w:rsidTr="009A45DE">
        <w:tc>
          <w:tcPr>
            <w:tcW w:w="4503" w:type="dxa"/>
          </w:tcPr>
          <w:p w14:paraId="3509DA01" w14:textId="77777777" w:rsidR="00BC7A15" w:rsidRPr="00CC0A03" w:rsidRDefault="00BC7A15" w:rsidP="009A45DE">
            <w:pPr>
              <w:rPr>
                <w:rFonts w:asciiTheme="minorHAnsi" w:hAnsiTheme="minorHAnsi" w:cs="Arial"/>
              </w:rPr>
            </w:pPr>
            <w:r w:rsidRPr="00CC0A03">
              <w:rPr>
                <w:rFonts w:asciiTheme="minorHAnsi" w:hAnsiTheme="minorHAnsi" w:cs="Arial"/>
              </w:rPr>
              <w:t xml:space="preserve">Duration of contract </w:t>
            </w:r>
          </w:p>
        </w:tc>
        <w:tc>
          <w:tcPr>
            <w:tcW w:w="4739" w:type="dxa"/>
          </w:tcPr>
          <w:p w14:paraId="55FD2F81" w14:textId="00F2EBB3" w:rsidR="00BC7A15" w:rsidRPr="0045624B" w:rsidRDefault="00A87680" w:rsidP="00A87680">
            <w:pPr>
              <w:rPr>
                <w:rFonts w:asciiTheme="minorHAnsi" w:hAnsiTheme="minorHAnsi" w:cs="Arial"/>
                <w:b/>
              </w:rPr>
            </w:pPr>
            <w:r>
              <w:rPr>
                <w:rFonts w:asciiTheme="minorHAnsi" w:hAnsiTheme="minorHAnsi" w:cs="Arial"/>
                <w:b/>
              </w:rPr>
              <w:t>4</w:t>
            </w:r>
            <w:r w:rsidR="00F34621" w:rsidRPr="0045624B">
              <w:rPr>
                <w:rFonts w:asciiTheme="minorHAnsi" w:hAnsiTheme="minorHAnsi" w:cs="Arial"/>
                <w:b/>
              </w:rPr>
              <w:t xml:space="preserve"> years</w:t>
            </w:r>
          </w:p>
        </w:tc>
      </w:tr>
    </w:tbl>
    <w:p w14:paraId="3E9677A3" w14:textId="77777777" w:rsidR="00BC7A15" w:rsidRPr="00CC0A03" w:rsidRDefault="00BC7A15" w:rsidP="0097727D">
      <w:pPr>
        <w:rPr>
          <w:rFonts w:asciiTheme="minorHAnsi" w:hAnsiTheme="minorHAnsi" w:cs="Arial"/>
          <w:color w:val="000000"/>
        </w:rPr>
      </w:pPr>
    </w:p>
    <w:p w14:paraId="2D788F64" w14:textId="77777777" w:rsidR="0097727D" w:rsidRPr="00CC0A03" w:rsidRDefault="0097727D" w:rsidP="0097727D">
      <w:pPr>
        <w:rPr>
          <w:rFonts w:asciiTheme="minorHAnsi" w:hAnsiTheme="minorHAnsi" w:cs="Arial"/>
          <w:color w:val="000000"/>
        </w:rPr>
      </w:pPr>
    </w:p>
    <w:p w14:paraId="0521CDBE" w14:textId="77777777" w:rsidR="0097727D" w:rsidRPr="00CC0A03" w:rsidRDefault="005C350A" w:rsidP="0097727D">
      <w:pPr>
        <w:rPr>
          <w:rFonts w:asciiTheme="minorHAnsi" w:hAnsiTheme="minorHAnsi" w:cs="Arial"/>
          <w:b/>
          <w:bCs/>
          <w:color w:val="000000"/>
        </w:rPr>
      </w:pPr>
      <w:r>
        <w:rPr>
          <w:rFonts w:asciiTheme="minorHAnsi" w:hAnsiTheme="minorHAnsi" w:cs="Arial"/>
          <w:b/>
          <w:bCs/>
          <w:color w:val="000000"/>
        </w:rPr>
        <w:t>H</w:t>
      </w:r>
      <w:r w:rsidRPr="00CC0A03">
        <w:rPr>
          <w:rFonts w:asciiTheme="minorHAnsi" w:hAnsiTheme="minorHAnsi" w:cs="Arial"/>
          <w:b/>
          <w:bCs/>
          <w:color w:val="000000"/>
        </w:rPr>
        <w:t>ow will the framework work</w:t>
      </w:r>
      <w:r w:rsidR="0097727D" w:rsidRPr="00CC0A03">
        <w:rPr>
          <w:rFonts w:asciiTheme="minorHAnsi" w:hAnsiTheme="minorHAnsi" w:cs="Arial"/>
          <w:b/>
          <w:bCs/>
          <w:color w:val="000000"/>
        </w:rPr>
        <w:t xml:space="preserve">? </w:t>
      </w:r>
    </w:p>
    <w:p w14:paraId="7CDEA067" w14:textId="77777777" w:rsidR="0097727D" w:rsidRPr="00CC0A03" w:rsidRDefault="0097727D" w:rsidP="0097727D">
      <w:pPr>
        <w:rPr>
          <w:rFonts w:asciiTheme="minorHAnsi" w:hAnsiTheme="minorHAnsi" w:cs="Arial"/>
          <w:b/>
          <w:bCs/>
          <w:color w:val="000000"/>
        </w:rPr>
      </w:pPr>
    </w:p>
    <w:p w14:paraId="03BC79F8" w14:textId="77777777" w:rsidR="00CC0A03" w:rsidRDefault="00A765F5" w:rsidP="0097727D">
      <w:pPr>
        <w:pStyle w:val="ListParagraph"/>
        <w:numPr>
          <w:ilvl w:val="0"/>
          <w:numId w:val="18"/>
        </w:numPr>
        <w:rPr>
          <w:rFonts w:asciiTheme="minorHAnsi" w:hAnsiTheme="minorHAnsi" w:cs="Arial"/>
          <w:color w:val="000000"/>
        </w:rPr>
      </w:pPr>
      <w:r>
        <w:rPr>
          <w:rFonts w:asciiTheme="minorHAnsi" w:hAnsiTheme="minorHAnsi" w:cs="Arial"/>
          <w:color w:val="000000"/>
        </w:rPr>
        <w:t>It is the Authority’</w:t>
      </w:r>
      <w:r w:rsidR="0097727D" w:rsidRPr="00CC0A03">
        <w:rPr>
          <w:rFonts w:asciiTheme="minorHAnsi" w:hAnsiTheme="minorHAnsi" w:cs="Arial"/>
          <w:color w:val="000000"/>
        </w:rPr>
        <w:t>s intention to enter into a Framewo</w:t>
      </w:r>
      <w:r w:rsidR="00CC0A03">
        <w:rPr>
          <w:rFonts w:asciiTheme="minorHAnsi" w:hAnsiTheme="minorHAnsi" w:cs="Arial"/>
          <w:color w:val="000000"/>
        </w:rPr>
        <w:t>rk Agreement with more than one</w:t>
      </w:r>
      <w:r w:rsidR="00591CB8">
        <w:rPr>
          <w:rFonts w:asciiTheme="minorHAnsi" w:hAnsiTheme="minorHAnsi" w:cs="Arial"/>
          <w:color w:val="000000"/>
        </w:rPr>
        <w:t xml:space="preserve"> p</w:t>
      </w:r>
      <w:r w:rsidR="0097727D" w:rsidRPr="00CC0A03">
        <w:rPr>
          <w:rFonts w:asciiTheme="minorHAnsi" w:hAnsiTheme="minorHAnsi" w:cs="Arial"/>
          <w:color w:val="000000"/>
        </w:rPr>
        <w:t>rovi</w:t>
      </w:r>
      <w:r>
        <w:rPr>
          <w:rFonts w:asciiTheme="minorHAnsi" w:hAnsiTheme="minorHAnsi" w:cs="Arial"/>
          <w:color w:val="000000"/>
        </w:rPr>
        <w:t>der. Whilst it is the Authority’</w:t>
      </w:r>
      <w:r w:rsidR="0097727D" w:rsidRPr="00CC0A03">
        <w:rPr>
          <w:rFonts w:asciiTheme="minorHAnsi" w:hAnsiTheme="minorHAnsi" w:cs="Arial"/>
          <w:color w:val="000000"/>
        </w:rPr>
        <w:t>s intention to purchase the majority of its</w:t>
      </w:r>
      <w:r w:rsidR="0097727D" w:rsidRPr="00CC0A03">
        <w:rPr>
          <w:rFonts w:asciiTheme="minorHAnsi" w:hAnsiTheme="minorHAnsi" w:cs="Arial"/>
          <w:color w:val="000000"/>
        </w:rPr>
        <w:br/>
        <w:t>requirements as described in the Specification of Re</w:t>
      </w:r>
      <w:r w:rsidR="00CC0A03">
        <w:rPr>
          <w:rFonts w:asciiTheme="minorHAnsi" w:hAnsiTheme="minorHAnsi" w:cs="Arial"/>
          <w:color w:val="000000"/>
        </w:rPr>
        <w:t xml:space="preserve">quirements under this Framework </w:t>
      </w:r>
      <w:r w:rsidR="0097727D" w:rsidRPr="00CC0A03">
        <w:rPr>
          <w:rFonts w:asciiTheme="minorHAnsi" w:hAnsiTheme="minorHAnsi" w:cs="Arial"/>
          <w:color w:val="000000"/>
        </w:rPr>
        <w:t>Agreement from the Providers appointed onto the Fram</w:t>
      </w:r>
      <w:r w:rsidR="00CC0A03">
        <w:rPr>
          <w:rFonts w:asciiTheme="minorHAnsi" w:hAnsiTheme="minorHAnsi" w:cs="Arial"/>
          <w:color w:val="000000"/>
        </w:rPr>
        <w:t xml:space="preserve">ework, this does not confer any </w:t>
      </w:r>
      <w:r w:rsidR="0097727D" w:rsidRPr="00CC0A03">
        <w:rPr>
          <w:rFonts w:asciiTheme="minorHAnsi" w:hAnsiTheme="minorHAnsi" w:cs="Arial"/>
          <w:color w:val="000000"/>
        </w:rPr>
        <w:t>exclusivity on the appointed Providers. The Authority</w:t>
      </w:r>
      <w:r w:rsidR="00CC0A03">
        <w:rPr>
          <w:rFonts w:asciiTheme="minorHAnsi" w:hAnsiTheme="minorHAnsi" w:cs="Arial"/>
          <w:color w:val="000000"/>
        </w:rPr>
        <w:t xml:space="preserve"> reserves the right to purchase </w:t>
      </w:r>
      <w:r w:rsidR="0097727D" w:rsidRPr="00CC0A03">
        <w:rPr>
          <w:rFonts w:asciiTheme="minorHAnsi" w:hAnsiTheme="minorHAnsi" w:cs="Arial"/>
          <w:color w:val="000000"/>
        </w:rPr>
        <w:t>any services similar to the services covered by thi</w:t>
      </w:r>
      <w:r w:rsidR="00CC0A03">
        <w:rPr>
          <w:rFonts w:asciiTheme="minorHAnsi" w:hAnsiTheme="minorHAnsi" w:cs="Arial"/>
          <w:color w:val="000000"/>
        </w:rPr>
        <w:t xml:space="preserve">s procurement from any provider </w:t>
      </w:r>
      <w:r w:rsidR="0097727D" w:rsidRPr="00CC0A03">
        <w:rPr>
          <w:rFonts w:asciiTheme="minorHAnsi" w:hAnsiTheme="minorHAnsi" w:cs="Arial"/>
          <w:color w:val="000000"/>
        </w:rPr>
        <w:t xml:space="preserve">outside </w:t>
      </w:r>
      <w:r w:rsidR="00CC0A03">
        <w:rPr>
          <w:rFonts w:asciiTheme="minorHAnsi" w:hAnsiTheme="minorHAnsi" w:cs="Arial"/>
          <w:color w:val="000000"/>
        </w:rPr>
        <w:t>these Framework Agreements.</w:t>
      </w:r>
    </w:p>
    <w:p w14:paraId="709FDDF5" w14:textId="77777777" w:rsidR="00CC0A03" w:rsidRDefault="00CC0A03" w:rsidP="00CC0A03">
      <w:pPr>
        <w:pStyle w:val="ListParagraph"/>
        <w:rPr>
          <w:rFonts w:asciiTheme="minorHAnsi" w:hAnsiTheme="minorHAnsi" w:cs="Arial"/>
          <w:color w:val="000000"/>
        </w:rPr>
      </w:pPr>
    </w:p>
    <w:p w14:paraId="4012E90E" w14:textId="77777777" w:rsidR="00CC0A03" w:rsidRDefault="0097727D" w:rsidP="0097727D">
      <w:pPr>
        <w:pStyle w:val="ListParagraph"/>
        <w:numPr>
          <w:ilvl w:val="0"/>
          <w:numId w:val="18"/>
        </w:numPr>
        <w:rPr>
          <w:rFonts w:asciiTheme="minorHAnsi" w:hAnsiTheme="minorHAnsi" w:cs="Arial"/>
          <w:color w:val="000000"/>
        </w:rPr>
      </w:pPr>
      <w:r w:rsidRPr="00CC0A03">
        <w:rPr>
          <w:rFonts w:asciiTheme="minorHAnsi" w:hAnsiTheme="minorHAnsi" w:cs="Arial"/>
          <w:color w:val="000000"/>
        </w:rPr>
        <w:t xml:space="preserve">The Authority reserves the right not to conclude any </w:t>
      </w:r>
      <w:r w:rsidR="00CC0A03">
        <w:rPr>
          <w:rFonts w:asciiTheme="minorHAnsi" w:hAnsiTheme="minorHAnsi" w:cs="Arial"/>
          <w:color w:val="000000"/>
        </w:rPr>
        <w:t xml:space="preserve">Framework Agreement as a result </w:t>
      </w:r>
      <w:r w:rsidRPr="00CC0A03">
        <w:rPr>
          <w:rFonts w:asciiTheme="minorHAnsi" w:hAnsiTheme="minorHAnsi" w:cs="Arial"/>
          <w:color w:val="000000"/>
        </w:rPr>
        <w:t>of t</w:t>
      </w:r>
      <w:r w:rsidR="00CC0A03">
        <w:rPr>
          <w:rFonts w:asciiTheme="minorHAnsi" w:hAnsiTheme="minorHAnsi" w:cs="Arial"/>
          <w:color w:val="000000"/>
        </w:rPr>
        <w:t>his current procurement process</w:t>
      </w:r>
      <w:r w:rsidR="00591CB8">
        <w:rPr>
          <w:rFonts w:asciiTheme="minorHAnsi" w:hAnsiTheme="minorHAnsi" w:cs="Arial"/>
          <w:color w:val="000000"/>
        </w:rPr>
        <w:t>.</w:t>
      </w:r>
    </w:p>
    <w:p w14:paraId="30838B0A" w14:textId="77777777" w:rsidR="00CC0A03" w:rsidRPr="00CC0A03" w:rsidRDefault="00CC0A03" w:rsidP="00CC0A03">
      <w:pPr>
        <w:pStyle w:val="ListParagraph"/>
        <w:rPr>
          <w:rFonts w:asciiTheme="minorHAnsi" w:hAnsiTheme="minorHAnsi" w:cs="Arial"/>
          <w:color w:val="000000"/>
        </w:rPr>
      </w:pPr>
    </w:p>
    <w:p w14:paraId="4179C704" w14:textId="77777777" w:rsidR="00CC0A03" w:rsidRDefault="0097727D" w:rsidP="0097727D">
      <w:pPr>
        <w:pStyle w:val="ListParagraph"/>
        <w:numPr>
          <w:ilvl w:val="0"/>
          <w:numId w:val="18"/>
        </w:numPr>
        <w:rPr>
          <w:rFonts w:asciiTheme="minorHAnsi" w:hAnsiTheme="minorHAnsi" w:cs="Arial"/>
          <w:color w:val="000000"/>
        </w:rPr>
      </w:pPr>
      <w:r w:rsidRPr="00CC0A03">
        <w:rPr>
          <w:rFonts w:asciiTheme="minorHAnsi" w:hAnsiTheme="minorHAnsi" w:cs="Arial"/>
          <w:color w:val="000000"/>
        </w:rPr>
        <w:t>The Authority will use the evaluation criteria provided in this ITT to determine which</w:t>
      </w:r>
      <w:r w:rsidRPr="00CC0A03">
        <w:rPr>
          <w:rFonts w:asciiTheme="minorHAnsi" w:hAnsiTheme="minorHAnsi" w:cs="Arial"/>
          <w:color w:val="000000"/>
        </w:rPr>
        <w:br/>
        <w:t>Tender Response is the most economically advantageo</w:t>
      </w:r>
      <w:r w:rsidR="00CC0A03">
        <w:rPr>
          <w:rFonts w:asciiTheme="minorHAnsi" w:hAnsiTheme="minorHAnsi" w:cs="Arial"/>
          <w:color w:val="000000"/>
        </w:rPr>
        <w:t xml:space="preserve">us and will award the Framework </w:t>
      </w:r>
      <w:r w:rsidRPr="00CC0A03">
        <w:rPr>
          <w:rFonts w:asciiTheme="minorHAnsi" w:hAnsiTheme="minorHAnsi" w:cs="Arial"/>
          <w:color w:val="000000"/>
        </w:rPr>
        <w:t xml:space="preserve">Agreement to that Tenderer(s). Tender Responses will be evaluated on </w:t>
      </w:r>
      <w:r w:rsidR="00CC0A03">
        <w:rPr>
          <w:rFonts w:asciiTheme="minorHAnsi" w:hAnsiTheme="minorHAnsi" w:cs="Arial"/>
          <w:color w:val="000000"/>
        </w:rPr>
        <w:t>both technical merit and price.</w:t>
      </w:r>
    </w:p>
    <w:p w14:paraId="77D4A9C2" w14:textId="77777777" w:rsidR="00CC0A03" w:rsidRPr="00CC0A03" w:rsidRDefault="00CC0A03" w:rsidP="00CC0A03">
      <w:pPr>
        <w:pStyle w:val="ListParagraph"/>
        <w:rPr>
          <w:rFonts w:asciiTheme="minorHAnsi" w:hAnsiTheme="minorHAnsi" w:cs="Arial"/>
          <w:color w:val="000000"/>
        </w:rPr>
      </w:pPr>
    </w:p>
    <w:p w14:paraId="3481785B" w14:textId="6E3FBE9C" w:rsidR="0097727D" w:rsidRPr="009A45DE" w:rsidRDefault="0097727D" w:rsidP="0097727D">
      <w:pPr>
        <w:pStyle w:val="ListParagraph"/>
        <w:numPr>
          <w:ilvl w:val="0"/>
          <w:numId w:val="18"/>
        </w:numPr>
        <w:rPr>
          <w:rFonts w:asciiTheme="minorHAnsi" w:hAnsiTheme="minorHAnsi" w:cs="Arial"/>
          <w:color w:val="000000" w:themeColor="text1"/>
        </w:rPr>
      </w:pPr>
      <w:r w:rsidRPr="00CC0A03">
        <w:rPr>
          <w:rFonts w:asciiTheme="minorHAnsi" w:hAnsiTheme="minorHAnsi" w:cs="Arial"/>
          <w:color w:val="000000"/>
        </w:rPr>
        <w:t>To ensure the relative importance of both criteria will be correctly reflected in the</w:t>
      </w:r>
      <w:r w:rsidRPr="00CC0A03">
        <w:rPr>
          <w:rFonts w:asciiTheme="minorHAnsi" w:hAnsiTheme="minorHAnsi" w:cs="Arial"/>
          <w:color w:val="000000"/>
        </w:rPr>
        <w:br/>
      </w:r>
      <w:r w:rsidRPr="009A45DE">
        <w:rPr>
          <w:rFonts w:asciiTheme="minorHAnsi" w:hAnsiTheme="minorHAnsi" w:cs="Arial"/>
          <w:color w:val="000000" w:themeColor="text1"/>
        </w:rPr>
        <w:t>overall score, a weighting system has been applied to the evaluation process. The</w:t>
      </w:r>
      <w:r w:rsidRPr="009A45DE">
        <w:rPr>
          <w:rFonts w:asciiTheme="minorHAnsi" w:hAnsiTheme="minorHAnsi" w:cs="Arial"/>
          <w:color w:val="000000" w:themeColor="text1"/>
        </w:rPr>
        <w:br/>
        <w:t xml:space="preserve">technical merit score will be weighted and will form </w:t>
      </w:r>
      <w:r w:rsidR="00AD39FE">
        <w:rPr>
          <w:rFonts w:asciiTheme="minorHAnsi" w:hAnsiTheme="minorHAnsi" w:cs="Arial"/>
          <w:b/>
          <w:bCs/>
          <w:color w:val="000000" w:themeColor="text1"/>
        </w:rPr>
        <w:t>40</w:t>
      </w:r>
      <w:r w:rsidRPr="00021B74">
        <w:rPr>
          <w:rFonts w:asciiTheme="minorHAnsi" w:hAnsiTheme="minorHAnsi" w:cs="Arial"/>
          <w:b/>
          <w:bCs/>
          <w:color w:val="000000" w:themeColor="text1"/>
        </w:rPr>
        <w:t>%</w:t>
      </w:r>
      <w:r w:rsidRPr="009A45DE">
        <w:rPr>
          <w:rFonts w:asciiTheme="minorHAnsi" w:hAnsiTheme="minorHAnsi" w:cs="Arial"/>
          <w:b/>
          <w:bCs/>
          <w:color w:val="000000" w:themeColor="text1"/>
        </w:rPr>
        <w:t xml:space="preserve"> </w:t>
      </w:r>
      <w:r w:rsidRPr="009A45DE">
        <w:rPr>
          <w:rFonts w:asciiTheme="minorHAnsi" w:hAnsiTheme="minorHAnsi" w:cs="Arial"/>
          <w:color w:val="000000" w:themeColor="text1"/>
        </w:rPr>
        <w:t>of the final score, and the</w:t>
      </w:r>
      <w:r w:rsidRPr="009A45DE">
        <w:rPr>
          <w:rFonts w:asciiTheme="minorHAnsi" w:hAnsiTheme="minorHAnsi" w:cs="Arial"/>
          <w:color w:val="000000" w:themeColor="text1"/>
        </w:rPr>
        <w:br/>
        <w:t xml:space="preserve">commercial evaluation will form </w:t>
      </w:r>
      <w:r w:rsidR="00AD39FE">
        <w:rPr>
          <w:rFonts w:asciiTheme="minorHAnsi" w:hAnsiTheme="minorHAnsi" w:cs="Arial"/>
          <w:b/>
          <w:bCs/>
          <w:color w:val="000000" w:themeColor="text1"/>
        </w:rPr>
        <w:t>60</w:t>
      </w:r>
      <w:r w:rsidRPr="009A45DE">
        <w:rPr>
          <w:rFonts w:asciiTheme="minorHAnsi" w:hAnsiTheme="minorHAnsi" w:cs="Arial"/>
          <w:b/>
          <w:bCs/>
          <w:color w:val="000000" w:themeColor="text1"/>
        </w:rPr>
        <w:t xml:space="preserve">% </w:t>
      </w:r>
      <w:r w:rsidRPr="009A45DE">
        <w:rPr>
          <w:rFonts w:asciiTheme="minorHAnsi" w:hAnsiTheme="minorHAnsi" w:cs="Arial"/>
          <w:color w:val="000000" w:themeColor="text1"/>
        </w:rPr>
        <w:t>of the final score.</w:t>
      </w:r>
      <w:r w:rsidRPr="009A45DE">
        <w:rPr>
          <w:rFonts w:asciiTheme="minorHAnsi" w:hAnsiTheme="minorHAnsi" w:cs="Arial"/>
          <w:color w:val="000000" w:themeColor="text1"/>
        </w:rPr>
        <w:br/>
      </w:r>
    </w:p>
    <w:p w14:paraId="65F2FEB8" w14:textId="08A6B704" w:rsidR="0097727D" w:rsidRPr="009A45DE" w:rsidRDefault="0097727D" w:rsidP="00CC0A03">
      <w:pPr>
        <w:pStyle w:val="ListParagraph"/>
        <w:numPr>
          <w:ilvl w:val="0"/>
          <w:numId w:val="18"/>
        </w:numPr>
        <w:rPr>
          <w:rFonts w:asciiTheme="minorHAnsi" w:hAnsiTheme="minorHAnsi" w:cs="Arial"/>
          <w:color w:val="000000" w:themeColor="text1"/>
        </w:rPr>
      </w:pPr>
      <w:r w:rsidRPr="009A45DE">
        <w:rPr>
          <w:rFonts w:asciiTheme="minorHAnsi" w:hAnsiTheme="minorHAnsi" w:cs="Arial"/>
          <w:color w:val="000000" w:themeColor="text1"/>
        </w:rPr>
        <w:t>The evaluation criteria are set out in full in Section 4 of this ITT.</w:t>
      </w:r>
      <w:r w:rsidR="001303AE">
        <w:rPr>
          <w:rFonts w:asciiTheme="minorHAnsi" w:hAnsiTheme="minorHAnsi" w:cs="Arial"/>
          <w:color w:val="000000" w:themeColor="text1"/>
        </w:rPr>
        <w:t xml:space="preserve"> </w:t>
      </w:r>
      <w:r w:rsidRPr="009A45DE">
        <w:rPr>
          <w:rFonts w:asciiTheme="minorHAnsi" w:hAnsiTheme="minorHAnsi" w:cs="Arial"/>
          <w:color w:val="000000" w:themeColor="text1"/>
        </w:rPr>
        <w:t>Following the evaluation processes the Authority will notify successful and unsuccessful Tenderers in writing of any intention to award a Framework Agreement. A ten day stands</w:t>
      </w:r>
      <w:r w:rsidR="00CC0A03" w:rsidRPr="009A45DE">
        <w:rPr>
          <w:rFonts w:asciiTheme="minorHAnsi" w:hAnsiTheme="minorHAnsi" w:cs="Arial"/>
          <w:color w:val="000000" w:themeColor="text1"/>
        </w:rPr>
        <w:t xml:space="preserve">till period will take effect in </w:t>
      </w:r>
      <w:r w:rsidRPr="009A45DE">
        <w:rPr>
          <w:rFonts w:asciiTheme="minorHAnsi" w:hAnsiTheme="minorHAnsi" w:cs="Arial"/>
          <w:color w:val="000000" w:themeColor="text1"/>
        </w:rPr>
        <w:t>before the Auth</w:t>
      </w:r>
      <w:r w:rsidR="009A45DE" w:rsidRPr="009A45DE">
        <w:rPr>
          <w:rFonts w:asciiTheme="minorHAnsi" w:hAnsiTheme="minorHAnsi" w:cs="Arial"/>
          <w:color w:val="000000" w:themeColor="text1"/>
        </w:rPr>
        <w:t xml:space="preserve">ority enters into any Framework </w:t>
      </w:r>
      <w:r w:rsidRPr="009A45DE">
        <w:rPr>
          <w:rFonts w:asciiTheme="minorHAnsi" w:hAnsiTheme="minorHAnsi" w:cs="Arial"/>
          <w:color w:val="000000" w:themeColor="text1"/>
        </w:rPr>
        <w:t>Agreement.</w:t>
      </w:r>
    </w:p>
    <w:p w14:paraId="3622B382" w14:textId="77777777" w:rsidR="0097727D" w:rsidRPr="00CC0A03" w:rsidRDefault="0097727D" w:rsidP="0097727D">
      <w:pPr>
        <w:rPr>
          <w:rFonts w:asciiTheme="minorHAnsi" w:hAnsiTheme="minorHAnsi" w:cs="Arial"/>
          <w:color w:val="000000"/>
        </w:rPr>
      </w:pPr>
    </w:p>
    <w:p w14:paraId="6C4D53D2" w14:textId="5448D1D5" w:rsidR="00CC0A03" w:rsidRDefault="0097727D" w:rsidP="0097727D">
      <w:pPr>
        <w:pStyle w:val="ListParagraph"/>
        <w:numPr>
          <w:ilvl w:val="0"/>
          <w:numId w:val="18"/>
        </w:numPr>
        <w:rPr>
          <w:rFonts w:asciiTheme="minorHAnsi" w:hAnsiTheme="minorHAnsi" w:cs="Arial"/>
          <w:color w:val="000000"/>
        </w:rPr>
      </w:pPr>
      <w:r w:rsidRPr="00CC0A03">
        <w:rPr>
          <w:rFonts w:asciiTheme="minorHAnsi" w:hAnsiTheme="minorHAnsi" w:cs="Arial"/>
          <w:color w:val="000000"/>
        </w:rPr>
        <w:t>Following a decision to award the Framework Agreement, the Authority</w:t>
      </w:r>
      <w:r w:rsidRPr="00CC0A03">
        <w:rPr>
          <w:rFonts w:asciiTheme="minorHAnsi" w:hAnsiTheme="minorHAnsi" w:cs="Arial"/>
          <w:color w:val="000000"/>
        </w:rPr>
        <w:br/>
        <w:t xml:space="preserve">will provide reasons for its decisions </w:t>
      </w:r>
      <w:r w:rsidR="001303AE">
        <w:rPr>
          <w:rFonts w:asciiTheme="minorHAnsi" w:hAnsiTheme="minorHAnsi" w:cs="Arial"/>
          <w:color w:val="000000"/>
        </w:rPr>
        <w:t xml:space="preserve">upon request by the </w:t>
      </w:r>
      <w:r w:rsidR="00591CB8">
        <w:rPr>
          <w:rFonts w:asciiTheme="minorHAnsi" w:hAnsiTheme="minorHAnsi" w:cs="Arial"/>
          <w:color w:val="000000"/>
        </w:rPr>
        <w:t>Tenderers.</w:t>
      </w:r>
    </w:p>
    <w:p w14:paraId="6D959812" w14:textId="77777777" w:rsidR="00CC0A03" w:rsidRPr="00CC0A03" w:rsidRDefault="00CC0A03" w:rsidP="00CC0A03">
      <w:pPr>
        <w:pStyle w:val="ListParagraph"/>
        <w:rPr>
          <w:rFonts w:asciiTheme="minorHAnsi" w:hAnsiTheme="minorHAnsi" w:cs="Arial"/>
          <w:color w:val="000000"/>
        </w:rPr>
      </w:pPr>
    </w:p>
    <w:p w14:paraId="1EF7E340" w14:textId="77777777" w:rsidR="0097727D" w:rsidRPr="00CC0A03" w:rsidRDefault="0097727D" w:rsidP="0097727D">
      <w:pPr>
        <w:pStyle w:val="ListParagraph"/>
        <w:numPr>
          <w:ilvl w:val="0"/>
          <w:numId w:val="18"/>
        </w:numPr>
        <w:rPr>
          <w:rFonts w:asciiTheme="minorHAnsi" w:hAnsiTheme="minorHAnsi" w:cs="Arial"/>
          <w:color w:val="000000"/>
        </w:rPr>
      </w:pPr>
      <w:r w:rsidRPr="00CC0A03">
        <w:rPr>
          <w:rFonts w:asciiTheme="minorHAnsi" w:hAnsiTheme="minorHAnsi" w:cs="Arial"/>
          <w:color w:val="000000"/>
        </w:rPr>
        <w:t xml:space="preserve"> When the Authority has a requirement to procure services through the Fram</w:t>
      </w:r>
      <w:r w:rsidR="00591CB8">
        <w:rPr>
          <w:rFonts w:asciiTheme="minorHAnsi" w:hAnsiTheme="minorHAnsi" w:cs="Arial"/>
          <w:color w:val="000000"/>
        </w:rPr>
        <w:t>ework</w:t>
      </w:r>
      <w:r w:rsidR="00591CB8">
        <w:rPr>
          <w:rFonts w:asciiTheme="minorHAnsi" w:hAnsiTheme="minorHAnsi" w:cs="Arial"/>
          <w:color w:val="000000"/>
        </w:rPr>
        <w:br/>
        <w:t xml:space="preserve">Agreement, </w:t>
      </w:r>
      <w:r w:rsidR="00CC0A03" w:rsidRPr="00CC0A03">
        <w:rPr>
          <w:rFonts w:asciiTheme="minorHAnsi" w:hAnsiTheme="minorHAnsi" w:cs="Arial"/>
          <w:color w:val="000000"/>
        </w:rPr>
        <w:t>the Authority</w:t>
      </w:r>
      <w:r w:rsidRPr="00CC0A03">
        <w:rPr>
          <w:rFonts w:asciiTheme="minorHAnsi" w:hAnsiTheme="minorHAnsi" w:cs="Arial"/>
          <w:color w:val="000000"/>
        </w:rPr>
        <w:t xml:space="preserve"> will seek a quote from the framework provider that</w:t>
      </w:r>
      <w:r w:rsidR="00591CB8">
        <w:rPr>
          <w:rFonts w:asciiTheme="minorHAnsi" w:hAnsiTheme="minorHAnsi" w:cs="Arial"/>
          <w:color w:val="000000"/>
        </w:rPr>
        <w:t xml:space="preserve">, in our opinion, </w:t>
      </w:r>
      <w:r w:rsidRPr="00CC0A03">
        <w:rPr>
          <w:rFonts w:asciiTheme="minorHAnsi" w:hAnsiTheme="minorHAnsi" w:cs="Arial"/>
          <w:color w:val="000000"/>
        </w:rPr>
        <w:t xml:space="preserve">is best suited to the commission or undertake a mini-competition/quote for all suppliers within the respective lot. </w:t>
      </w:r>
    </w:p>
    <w:p w14:paraId="26D5D9B4" w14:textId="77777777" w:rsidR="00D064AF" w:rsidRPr="00CC0A03" w:rsidRDefault="00D064AF" w:rsidP="0097727D">
      <w:pPr>
        <w:rPr>
          <w:rFonts w:asciiTheme="minorHAnsi" w:hAnsiTheme="minorHAnsi" w:cs="Arial"/>
          <w:color w:val="000000"/>
        </w:rPr>
      </w:pPr>
    </w:p>
    <w:p w14:paraId="750DA4DB" w14:textId="77777777" w:rsidR="00D064AF" w:rsidRPr="00CC0A03" w:rsidRDefault="00D064AF" w:rsidP="0097727D">
      <w:pPr>
        <w:rPr>
          <w:rFonts w:asciiTheme="minorHAnsi" w:hAnsiTheme="minorHAnsi" w:cs="Arial"/>
          <w:color w:val="000000"/>
        </w:rPr>
      </w:pPr>
      <w:r w:rsidRPr="00CC0A03">
        <w:rPr>
          <w:rFonts w:asciiTheme="minorHAnsi" w:hAnsiTheme="minorHAnsi"/>
          <w:b/>
          <w:bCs/>
          <w:color w:val="000000"/>
        </w:rPr>
        <w:t>The Authority</w:t>
      </w:r>
      <w:r w:rsidRPr="00CC0A03">
        <w:rPr>
          <w:rFonts w:asciiTheme="minorHAnsi" w:hAnsiTheme="minorHAnsi" w:cs="Arial"/>
          <w:b/>
          <w:bCs/>
          <w:color w:val="000000"/>
        </w:rPr>
        <w:t>’s contact details</w:t>
      </w:r>
      <w:r w:rsidRPr="00CC0A03">
        <w:rPr>
          <w:rFonts w:asciiTheme="minorHAnsi" w:hAnsiTheme="minorHAnsi" w:cs="Arial"/>
          <w:color w:val="000000"/>
        </w:rPr>
        <w:br/>
      </w:r>
    </w:p>
    <w:p w14:paraId="277A56ED" w14:textId="2220EFB7" w:rsidR="00D064AF" w:rsidRPr="00AD428D" w:rsidRDefault="00D064AF" w:rsidP="00AD428D">
      <w:pPr>
        <w:pStyle w:val="ListParagraph"/>
        <w:numPr>
          <w:ilvl w:val="0"/>
          <w:numId w:val="18"/>
        </w:numPr>
        <w:rPr>
          <w:rFonts w:asciiTheme="minorHAnsi" w:hAnsiTheme="minorHAnsi" w:cs="Arial"/>
          <w:b/>
          <w:bCs/>
          <w:color w:val="000000"/>
        </w:rPr>
      </w:pPr>
      <w:r w:rsidRPr="00AD428D">
        <w:rPr>
          <w:rFonts w:asciiTheme="minorHAnsi" w:hAnsiTheme="minorHAnsi" w:cs="Arial"/>
          <w:color w:val="000000"/>
        </w:rPr>
        <w:t>Unless stated otherwise in this ITT or in writing from th</w:t>
      </w:r>
      <w:r w:rsidR="00591CB8">
        <w:rPr>
          <w:rFonts w:asciiTheme="minorHAnsi" w:hAnsiTheme="minorHAnsi" w:cs="Arial"/>
          <w:color w:val="000000"/>
        </w:rPr>
        <w:t xml:space="preserve">e Authority, all communications </w:t>
      </w:r>
      <w:r w:rsidRPr="00AD428D">
        <w:rPr>
          <w:rFonts w:asciiTheme="minorHAnsi" w:hAnsiTheme="minorHAnsi" w:cs="Arial"/>
          <w:color w:val="000000"/>
        </w:rPr>
        <w:t xml:space="preserve">from Tenderers (including </w:t>
      </w:r>
      <w:r w:rsidR="00A11668" w:rsidRPr="00AD428D">
        <w:rPr>
          <w:rFonts w:asciiTheme="minorHAnsi" w:hAnsiTheme="minorHAnsi" w:cs="Arial"/>
          <w:color w:val="000000"/>
        </w:rPr>
        <w:t>Tenderer’s</w:t>
      </w:r>
      <w:r w:rsidRPr="00AD428D">
        <w:rPr>
          <w:rFonts w:asciiTheme="minorHAnsi" w:hAnsiTheme="minorHAnsi" w:cs="Arial"/>
          <w:color w:val="000000"/>
        </w:rPr>
        <w:t xml:space="preserve"> sub-c</w:t>
      </w:r>
      <w:r w:rsidR="00591CB8">
        <w:rPr>
          <w:rFonts w:asciiTheme="minorHAnsi" w:hAnsiTheme="minorHAnsi" w:cs="Arial"/>
          <w:color w:val="000000"/>
        </w:rPr>
        <w:t xml:space="preserve">ontractors, consortium members, </w:t>
      </w:r>
      <w:r w:rsidRPr="00AD428D">
        <w:rPr>
          <w:rFonts w:asciiTheme="minorHAnsi" w:hAnsiTheme="minorHAnsi" w:cs="Arial"/>
          <w:color w:val="000000"/>
        </w:rPr>
        <w:t>consultants and advisers) during the period of th</w:t>
      </w:r>
      <w:r w:rsidR="00591CB8">
        <w:rPr>
          <w:rFonts w:asciiTheme="minorHAnsi" w:hAnsiTheme="minorHAnsi" w:cs="Arial"/>
          <w:color w:val="000000"/>
        </w:rPr>
        <w:t xml:space="preserve">is procurement exercise must be </w:t>
      </w:r>
      <w:r w:rsidRPr="00AD428D">
        <w:rPr>
          <w:rFonts w:asciiTheme="minorHAnsi" w:hAnsiTheme="minorHAnsi" w:cs="Arial"/>
          <w:color w:val="000000"/>
        </w:rPr>
        <w:t xml:space="preserve">undertaken using the message system facility on the </w:t>
      </w:r>
      <w:r w:rsidRPr="00380608">
        <w:rPr>
          <w:rFonts w:asciiTheme="minorHAnsi" w:hAnsiTheme="minorHAnsi" w:cs="Arial"/>
        </w:rPr>
        <w:t>CHEST</w:t>
      </w:r>
      <w:r w:rsidR="00A11668" w:rsidRPr="00380608">
        <w:rPr>
          <w:rFonts w:asciiTheme="minorHAnsi" w:hAnsiTheme="minorHAnsi" w:cs="Arial"/>
        </w:rPr>
        <w:t xml:space="preserve"> North West procurement portal (“the Chest”)</w:t>
      </w:r>
      <w:r w:rsidRPr="00380608">
        <w:rPr>
          <w:rFonts w:asciiTheme="minorHAnsi" w:hAnsiTheme="minorHAnsi" w:cs="Arial"/>
        </w:rPr>
        <w:t>.</w:t>
      </w:r>
      <w:r w:rsidRPr="00AD428D">
        <w:rPr>
          <w:rFonts w:asciiTheme="minorHAnsi" w:hAnsiTheme="minorHAnsi" w:cs="Arial"/>
          <w:color w:val="000000"/>
        </w:rPr>
        <w:br/>
      </w:r>
    </w:p>
    <w:p w14:paraId="1B659532" w14:textId="77777777" w:rsidR="00D064AF" w:rsidRPr="00CC0A03" w:rsidRDefault="00D064AF" w:rsidP="0097727D">
      <w:pPr>
        <w:rPr>
          <w:rFonts w:asciiTheme="minorHAnsi" w:hAnsiTheme="minorHAnsi" w:cs="Arial"/>
          <w:color w:val="000000"/>
        </w:rPr>
      </w:pPr>
      <w:r w:rsidRPr="00CC0A03">
        <w:rPr>
          <w:rFonts w:asciiTheme="minorHAnsi" w:hAnsiTheme="minorHAnsi" w:cs="Arial"/>
          <w:b/>
          <w:bCs/>
          <w:color w:val="000000"/>
        </w:rPr>
        <w:t>Queries relating to the Tender</w:t>
      </w:r>
      <w:r w:rsidRPr="00CC0A03">
        <w:rPr>
          <w:rFonts w:asciiTheme="minorHAnsi" w:hAnsiTheme="minorHAnsi" w:cs="Arial"/>
          <w:color w:val="000000"/>
        </w:rPr>
        <w:br/>
      </w:r>
    </w:p>
    <w:p w14:paraId="23196380" w14:textId="5FEEB626"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Any request for clarification about the requirement o</w:t>
      </w:r>
      <w:r w:rsidR="00AD428D">
        <w:rPr>
          <w:rFonts w:asciiTheme="minorHAnsi" w:hAnsiTheme="minorHAnsi" w:cs="Arial"/>
          <w:color w:val="000000"/>
        </w:rPr>
        <w:t xml:space="preserve">r procurement process should be </w:t>
      </w:r>
      <w:r w:rsidRPr="00AD428D">
        <w:rPr>
          <w:rFonts w:asciiTheme="minorHAnsi" w:hAnsiTheme="minorHAnsi" w:cs="Arial"/>
          <w:color w:val="000000"/>
        </w:rPr>
        <w:t>submitted at the earliest opportunity via the secure messa</w:t>
      </w:r>
      <w:r w:rsidR="00A11668">
        <w:rPr>
          <w:rFonts w:asciiTheme="minorHAnsi" w:hAnsiTheme="minorHAnsi" w:cs="Arial"/>
          <w:color w:val="000000"/>
        </w:rPr>
        <w:t>ging feature o</w:t>
      </w:r>
      <w:r w:rsidR="00AD428D">
        <w:rPr>
          <w:rFonts w:asciiTheme="minorHAnsi" w:hAnsiTheme="minorHAnsi" w:cs="Arial"/>
          <w:color w:val="000000"/>
        </w:rPr>
        <w:t xml:space="preserve">n </w:t>
      </w:r>
      <w:proofErr w:type="gramStart"/>
      <w:r w:rsidR="00AD428D">
        <w:rPr>
          <w:rFonts w:asciiTheme="minorHAnsi" w:hAnsiTheme="minorHAnsi" w:cs="Arial"/>
          <w:color w:val="000000"/>
        </w:rPr>
        <w:t xml:space="preserve">the  </w:t>
      </w:r>
      <w:r w:rsidRPr="00A11668">
        <w:rPr>
          <w:rFonts w:asciiTheme="minorHAnsi" w:hAnsiTheme="minorHAnsi" w:cs="Arial"/>
        </w:rPr>
        <w:t>CHEST</w:t>
      </w:r>
      <w:proofErr w:type="gramEnd"/>
      <w:r w:rsidR="00591CB8" w:rsidRPr="00A11668">
        <w:rPr>
          <w:rFonts w:asciiTheme="minorHAnsi" w:hAnsiTheme="minorHAnsi" w:cs="Arial"/>
        </w:rPr>
        <w:t xml:space="preserve"> </w:t>
      </w:r>
      <w:r w:rsidRPr="00AD428D">
        <w:rPr>
          <w:rFonts w:asciiTheme="minorHAnsi" w:hAnsiTheme="minorHAnsi" w:cs="Arial"/>
          <w:color w:val="000000"/>
        </w:rPr>
        <w:t>and in any event no later than the deadline for receipt of</w:t>
      </w:r>
      <w:r w:rsidRPr="00AD428D">
        <w:rPr>
          <w:rFonts w:asciiTheme="minorHAnsi" w:hAnsiTheme="minorHAnsi" w:cs="Arial"/>
          <w:color w:val="000000"/>
        </w:rPr>
        <w:br/>
        <w:t xml:space="preserve">questions. </w:t>
      </w:r>
    </w:p>
    <w:p w14:paraId="200AF227" w14:textId="77777777" w:rsidR="00AD428D" w:rsidRDefault="00AD428D" w:rsidP="00AD428D">
      <w:pPr>
        <w:pStyle w:val="ListParagraph"/>
        <w:rPr>
          <w:rFonts w:asciiTheme="minorHAnsi" w:hAnsiTheme="minorHAnsi" w:cs="Arial"/>
          <w:color w:val="000000"/>
        </w:rPr>
      </w:pPr>
    </w:p>
    <w:p w14:paraId="5EF89509" w14:textId="77777777"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In order to ensure equality of treatment of Tenderers, the</w:t>
      </w:r>
      <w:r w:rsidR="00AD428D">
        <w:rPr>
          <w:rFonts w:asciiTheme="minorHAnsi" w:hAnsiTheme="minorHAnsi" w:cs="Arial"/>
          <w:color w:val="000000"/>
        </w:rPr>
        <w:t xml:space="preserve"> Authority intends to circulate </w:t>
      </w:r>
      <w:r w:rsidRPr="00AD428D">
        <w:rPr>
          <w:rFonts w:asciiTheme="minorHAnsi" w:hAnsiTheme="minorHAnsi" w:cs="Arial"/>
          <w:color w:val="000000"/>
        </w:rPr>
        <w:t>the questions and clarifications raised by Tenderers toget</w:t>
      </w:r>
      <w:r w:rsidR="00AD428D">
        <w:rPr>
          <w:rFonts w:asciiTheme="minorHAnsi" w:hAnsiTheme="minorHAnsi" w:cs="Arial"/>
          <w:color w:val="000000"/>
        </w:rPr>
        <w:t xml:space="preserve">her with the </w:t>
      </w:r>
      <w:r w:rsidRPr="00AD428D">
        <w:rPr>
          <w:rFonts w:asciiTheme="minorHAnsi" w:hAnsiTheme="minorHAnsi" w:cs="Arial"/>
          <w:color w:val="000000"/>
        </w:rPr>
        <w:t>Authori</w:t>
      </w:r>
      <w:r w:rsidR="00591CB8">
        <w:rPr>
          <w:rFonts w:asciiTheme="minorHAnsi" w:hAnsiTheme="minorHAnsi" w:cs="Arial"/>
          <w:color w:val="000000"/>
        </w:rPr>
        <w:t>ty’</w:t>
      </w:r>
      <w:r w:rsidRPr="00AD428D">
        <w:rPr>
          <w:rFonts w:asciiTheme="minorHAnsi" w:hAnsiTheme="minorHAnsi" w:cs="Arial"/>
          <w:color w:val="000000"/>
        </w:rPr>
        <w:t xml:space="preserve">s response (but not the source of the question or </w:t>
      </w:r>
      <w:r w:rsidR="00AD428D">
        <w:rPr>
          <w:rFonts w:asciiTheme="minorHAnsi" w:hAnsiTheme="minorHAnsi" w:cs="Arial"/>
          <w:color w:val="000000"/>
        </w:rPr>
        <w:t xml:space="preserve">clarification) to all Tenderers </w:t>
      </w:r>
      <w:r w:rsidRPr="00AD428D">
        <w:rPr>
          <w:rFonts w:asciiTheme="minorHAnsi" w:hAnsiTheme="minorHAnsi" w:cs="Arial"/>
          <w:color w:val="000000"/>
        </w:rPr>
        <w:t>that have expressed an interest in this ITT.</w:t>
      </w:r>
    </w:p>
    <w:p w14:paraId="017A766E" w14:textId="77777777" w:rsidR="00AD428D" w:rsidRPr="00AD428D" w:rsidRDefault="00AD428D" w:rsidP="00AD428D">
      <w:pPr>
        <w:pStyle w:val="ListParagraph"/>
        <w:rPr>
          <w:rFonts w:asciiTheme="minorHAnsi" w:hAnsiTheme="minorHAnsi" w:cs="Arial"/>
          <w:color w:val="000000"/>
        </w:rPr>
      </w:pPr>
    </w:p>
    <w:p w14:paraId="521E0C9D" w14:textId="77777777"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Where a Tenderer believes that a request for clarification</w:t>
      </w:r>
      <w:r w:rsidR="00AD428D">
        <w:rPr>
          <w:rFonts w:asciiTheme="minorHAnsi" w:hAnsiTheme="minorHAnsi" w:cs="Arial"/>
          <w:color w:val="000000"/>
        </w:rPr>
        <w:t xml:space="preserve"> is commercially sensitive e.g. </w:t>
      </w:r>
      <w:r w:rsidRPr="00AD428D">
        <w:rPr>
          <w:rFonts w:asciiTheme="minorHAnsi" w:hAnsiTheme="minorHAnsi" w:cs="Arial"/>
          <w:color w:val="000000"/>
        </w:rPr>
        <w:t>where disclosure of such clarification and the respo</w:t>
      </w:r>
      <w:r w:rsidR="00AD428D">
        <w:rPr>
          <w:rFonts w:asciiTheme="minorHAnsi" w:hAnsiTheme="minorHAnsi" w:cs="Arial"/>
          <w:color w:val="000000"/>
        </w:rPr>
        <w:t xml:space="preserve">nse would or would be likely </w:t>
      </w:r>
      <w:r w:rsidR="00AD428D">
        <w:rPr>
          <w:rFonts w:asciiTheme="minorHAnsi" w:hAnsiTheme="minorHAnsi" w:cs="Arial"/>
          <w:color w:val="000000"/>
        </w:rPr>
        <w:lastRenderedPageBreak/>
        <w:t xml:space="preserve">to </w:t>
      </w:r>
      <w:r w:rsidRPr="00AD428D">
        <w:rPr>
          <w:rFonts w:asciiTheme="minorHAnsi" w:hAnsiTheme="minorHAnsi" w:cs="Arial"/>
          <w:color w:val="000000"/>
        </w:rPr>
        <w:t>prejudice its commercial interests, the Tenderer should clearly indicate that the</w:t>
      </w:r>
      <w:r w:rsidRPr="00AD428D">
        <w:rPr>
          <w:rFonts w:asciiTheme="minorHAnsi" w:hAnsiTheme="minorHAnsi" w:cs="Arial"/>
          <w:color w:val="000000"/>
        </w:rPr>
        <w:br/>
        <w:t>clarification is commercially sensitive. However, if the Authority at its sole discretion</w:t>
      </w:r>
      <w:r w:rsidRPr="00AD428D">
        <w:rPr>
          <w:rFonts w:asciiTheme="minorHAnsi" w:hAnsiTheme="minorHAnsi" w:cs="Arial"/>
          <w:color w:val="000000"/>
        </w:rPr>
        <w:br/>
        <w:t>does not consider that the clarification is commercially sensitive or would potentially</w:t>
      </w:r>
      <w:r w:rsidRPr="00AD428D">
        <w:rPr>
          <w:rFonts w:asciiTheme="minorHAnsi" w:hAnsiTheme="minorHAnsi" w:cs="Arial"/>
          <w:color w:val="000000"/>
        </w:rPr>
        <w:br/>
        <w:t>benefit all</w:t>
      </w:r>
      <w:r w:rsidR="00AD428D">
        <w:rPr>
          <w:rFonts w:asciiTheme="minorHAnsi" w:hAnsiTheme="minorHAnsi" w:cs="Arial"/>
          <w:color w:val="000000"/>
        </w:rPr>
        <w:t xml:space="preserve"> Tenderers, the Authority will:</w:t>
      </w:r>
    </w:p>
    <w:p w14:paraId="65D6B4C8" w14:textId="77777777" w:rsidR="00AD428D" w:rsidRPr="00AD428D" w:rsidRDefault="00AD428D" w:rsidP="00AD428D">
      <w:pPr>
        <w:pStyle w:val="ListParagraph"/>
        <w:rPr>
          <w:rFonts w:asciiTheme="minorHAnsi" w:hAnsiTheme="minorHAnsi" w:cs="Arial"/>
          <w:color w:val="000000"/>
        </w:rPr>
      </w:pPr>
    </w:p>
    <w:p w14:paraId="78E2487A" w14:textId="77777777" w:rsidR="00D064AF" w:rsidRPr="00AD428D" w:rsidRDefault="00D064AF" w:rsidP="00591CB8">
      <w:pPr>
        <w:pStyle w:val="ListParagraph"/>
        <w:ind w:left="1440"/>
        <w:rPr>
          <w:rFonts w:asciiTheme="minorHAnsi" w:hAnsiTheme="minorHAnsi" w:cs="Arial"/>
          <w:color w:val="000000"/>
        </w:rPr>
      </w:pPr>
      <w:r w:rsidRPr="00AD428D">
        <w:rPr>
          <w:rFonts w:asciiTheme="minorHAnsi" w:hAnsiTheme="minorHAnsi" w:cs="Arial"/>
          <w:color w:val="000000"/>
        </w:rPr>
        <w:t xml:space="preserve">a) </w:t>
      </w:r>
      <w:proofErr w:type="gramStart"/>
      <w:r w:rsidRPr="00AD428D">
        <w:rPr>
          <w:rFonts w:asciiTheme="minorHAnsi" w:hAnsiTheme="minorHAnsi" w:cs="Arial"/>
          <w:color w:val="000000"/>
        </w:rPr>
        <w:t>invite</w:t>
      </w:r>
      <w:proofErr w:type="gramEnd"/>
      <w:r w:rsidRPr="00AD428D">
        <w:rPr>
          <w:rFonts w:asciiTheme="minorHAnsi" w:hAnsiTheme="minorHAnsi" w:cs="Arial"/>
          <w:color w:val="000000"/>
        </w:rPr>
        <w:t xml:space="preserve"> the Tenderer submitting the question either</w:t>
      </w:r>
      <w:r w:rsidR="00AD428D">
        <w:rPr>
          <w:rFonts w:asciiTheme="minorHAnsi" w:hAnsiTheme="minorHAnsi" w:cs="Arial"/>
          <w:color w:val="000000"/>
        </w:rPr>
        <w:t xml:space="preserve"> to declassify the question and </w:t>
      </w:r>
      <w:r w:rsidRPr="00AD428D">
        <w:rPr>
          <w:rFonts w:asciiTheme="minorHAnsi" w:hAnsiTheme="minorHAnsi" w:cs="Arial"/>
          <w:color w:val="000000"/>
        </w:rPr>
        <w:t>allow the qu</w:t>
      </w:r>
      <w:r w:rsidR="00591CB8">
        <w:rPr>
          <w:rFonts w:asciiTheme="minorHAnsi" w:hAnsiTheme="minorHAnsi" w:cs="Arial"/>
          <w:color w:val="000000"/>
        </w:rPr>
        <w:t>estion along with the Authority’</w:t>
      </w:r>
      <w:r w:rsidRPr="00AD428D">
        <w:rPr>
          <w:rFonts w:asciiTheme="minorHAnsi" w:hAnsiTheme="minorHAnsi" w:cs="Arial"/>
          <w:color w:val="000000"/>
        </w:rPr>
        <w:t>s response to be circulated to all</w:t>
      </w:r>
      <w:r w:rsidR="00AD428D">
        <w:rPr>
          <w:rFonts w:asciiTheme="minorHAnsi" w:hAnsiTheme="minorHAnsi" w:cs="Arial"/>
          <w:color w:val="000000"/>
        </w:rPr>
        <w:t xml:space="preserve"> </w:t>
      </w:r>
      <w:r w:rsidRPr="00AD428D">
        <w:rPr>
          <w:rFonts w:asciiTheme="minorHAnsi" w:hAnsiTheme="minorHAnsi" w:cs="Arial"/>
          <w:color w:val="000000"/>
        </w:rPr>
        <w:t>Tenderers; or</w:t>
      </w:r>
      <w:r w:rsidRPr="00AD428D">
        <w:rPr>
          <w:rFonts w:asciiTheme="minorHAnsi" w:hAnsiTheme="minorHAnsi" w:cs="Arial"/>
          <w:color w:val="000000"/>
        </w:rPr>
        <w:br/>
        <w:t>b) request the Tenderer, if the Tenderer still conside</w:t>
      </w:r>
      <w:r w:rsidR="00AD428D">
        <w:rPr>
          <w:rFonts w:asciiTheme="minorHAnsi" w:hAnsiTheme="minorHAnsi" w:cs="Arial"/>
          <w:color w:val="000000"/>
        </w:rPr>
        <w:t xml:space="preserve">rs the query to be commercially </w:t>
      </w:r>
      <w:r w:rsidRPr="00AD428D">
        <w:rPr>
          <w:rFonts w:asciiTheme="minorHAnsi" w:hAnsiTheme="minorHAnsi" w:cs="Arial"/>
          <w:color w:val="000000"/>
        </w:rPr>
        <w:t>sensitive, to withdraw the query.</w:t>
      </w:r>
      <w:r w:rsidRPr="00AD428D">
        <w:rPr>
          <w:rFonts w:asciiTheme="minorHAnsi" w:hAnsiTheme="minorHAnsi" w:cs="Arial"/>
          <w:color w:val="000000"/>
        </w:rPr>
        <w:br/>
      </w:r>
    </w:p>
    <w:p w14:paraId="1C0358C6" w14:textId="77777777"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The Authority reserves the right not to respond to a question or</w:t>
      </w:r>
      <w:r w:rsidR="00AD428D">
        <w:rPr>
          <w:rFonts w:asciiTheme="minorHAnsi" w:hAnsiTheme="minorHAnsi" w:cs="Arial"/>
          <w:color w:val="000000"/>
        </w:rPr>
        <w:t xml:space="preserve"> request for clarification </w:t>
      </w:r>
      <w:r w:rsidRPr="00AD428D">
        <w:rPr>
          <w:rFonts w:asciiTheme="minorHAnsi" w:hAnsiTheme="minorHAnsi" w:cs="Arial"/>
          <w:color w:val="000000"/>
        </w:rPr>
        <w:t>or to circulate such a request where it considers that t</w:t>
      </w:r>
      <w:r w:rsidR="00AD428D">
        <w:rPr>
          <w:rFonts w:asciiTheme="minorHAnsi" w:hAnsiTheme="minorHAnsi" w:cs="Arial"/>
          <w:color w:val="000000"/>
        </w:rPr>
        <w:t xml:space="preserve">he answer to that request would </w:t>
      </w:r>
      <w:r w:rsidRPr="00AD428D">
        <w:rPr>
          <w:rFonts w:asciiTheme="minorHAnsi" w:hAnsiTheme="minorHAnsi" w:cs="Arial"/>
          <w:color w:val="000000"/>
        </w:rPr>
        <w:t>or would be li</w:t>
      </w:r>
      <w:r w:rsidR="00AD428D">
        <w:rPr>
          <w:rFonts w:asciiTheme="minorHAnsi" w:hAnsiTheme="minorHAnsi" w:cs="Arial"/>
          <w:color w:val="000000"/>
        </w:rPr>
        <w:t xml:space="preserve">kely to prejudice the Authority’s commercial interests. In such </w:t>
      </w:r>
      <w:r w:rsidRPr="00AD428D">
        <w:rPr>
          <w:rFonts w:asciiTheme="minorHAnsi" w:hAnsiTheme="minorHAnsi" w:cs="Arial"/>
          <w:color w:val="000000"/>
        </w:rPr>
        <w:t>circumstances, the Authority will inform the relevant Tenderer.</w:t>
      </w:r>
    </w:p>
    <w:p w14:paraId="47715F7F" w14:textId="77777777" w:rsidR="00AD428D" w:rsidRDefault="00AD428D" w:rsidP="00AD428D">
      <w:pPr>
        <w:pStyle w:val="ListParagraph"/>
        <w:rPr>
          <w:rFonts w:asciiTheme="minorHAnsi" w:hAnsiTheme="minorHAnsi" w:cs="Arial"/>
          <w:color w:val="000000"/>
        </w:rPr>
      </w:pPr>
    </w:p>
    <w:p w14:paraId="6369747C" w14:textId="1811B29B"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The Authority will not consider any request for clarifi</w:t>
      </w:r>
      <w:r w:rsidR="00AD428D">
        <w:rPr>
          <w:rFonts w:asciiTheme="minorHAnsi" w:hAnsiTheme="minorHAnsi" w:cs="Arial"/>
          <w:color w:val="000000"/>
        </w:rPr>
        <w:t xml:space="preserve">cation made or submitted by any </w:t>
      </w:r>
      <w:r w:rsidRPr="00AD428D">
        <w:rPr>
          <w:rFonts w:asciiTheme="minorHAnsi" w:hAnsiTheme="minorHAnsi" w:cs="Arial"/>
          <w:color w:val="000000"/>
        </w:rPr>
        <w:t xml:space="preserve">other means except via the secure messaging portal in </w:t>
      </w:r>
      <w:r w:rsidR="00C816C8">
        <w:rPr>
          <w:rFonts w:asciiTheme="minorHAnsi" w:hAnsiTheme="minorHAnsi" w:cs="Arial"/>
          <w:color w:val="000000"/>
        </w:rPr>
        <w:t>on the CHEST</w:t>
      </w:r>
      <w:r w:rsidRPr="00AD428D">
        <w:rPr>
          <w:rFonts w:asciiTheme="minorHAnsi" w:hAnsiTheme="minorHAnsi" w:cs="Arial"/>
          <w:color w:val="000000"/>
        </w:rPr>
        <w:t>. Enquiries by email, fax, telephone or verbal enquiries will NOT be accepted</w:t>
      </w:r>
      <w:r w:rsidRPr="00AD428D">
        <w:rPr>
          <w:rFonts w:asciiTheme="minorHAnsi" w:hAnsiTheme="minorHAnsi" w:cs="Arial"/>
          <w:color w:val="000000"/>
        </w:rPr>
        <w:br/>
        <w:t>nor res</w:t>
      </w:r>
      <w:r w:rsidR="00AD428D">
        <w:rPr>
          <w:rFonts w:asciiTheme="minorHAnsi" w:hAnsiTheme="minorHAnsi" w:cs="Arial"/>
          <w:color w:val="000000"/>
        </w:rPr>
        <w:t>ponded too.</w:t>
      </w:r>
    </w:p>
    <w:p w14:paraId="5FA6A1B8" w14:textId="77777777" w:rsidR="00AD428D" w:rsidRPr="00AD428D" w:rsidRDefault="00AD428D" w:rsidP="00AD428D">
      <w:pPr>
        <w:pStyle w:val="ListParagraph"/>
        <w:rPr>
          <w:rFonts w:asciiTheme="minorHAnsi" w:hAnsiTheme="minorHAnsi" w:cs="Arial"/>
          <w:color w:val="000000"/>
        </w:rPr>
      </w:pPr>
    </w:p>
    <w:p w14:paraId="16970688" w14:textId="77777777" w:rsidR="00D064AF" w:rsidRP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The Authority will endeavour to respond to all queries as</w:t>
      </w:r>
      <w:r w:rsidR="00AD428D">
        <w:rPr>
          <w:rFonts w:asciiTheme="minorHAnsi" w:hAnsiTheme="minorHAnsi" w:cs="Arial"/>
          <w:color w:val="000000"/>
        </w:rPr>
        <w:t xml:space="preserve"> quickly as possible but cannot </w:t>
      </w:r>
      <w:r w:rsidRPr="00AD428D">
        <w:rPr>
          <w:rFonts w:asciiTheme="minorHAnsi" w:hAnsiTheme="minorHAnsi" w:cs="Arial"/>
          <w:color w:val="000000"/>
        </w:rPr>
        <w:t>guarantee a minimum response time but in any event will</w:t>
      </w:r>
      <w:r w:rsidR="00AD428D">
        <w:rPr>
          <w:rFonts w:asciiTheme="minorHAnsi" w:hAnsiTheme="minorHAnsi" w:cs="Arial"/>
          <w:color w:val="000000"/>
        </w:rPr>
        <w:t xml:space="preserve"> respond at least four (4) days </w:t>
      </w:r>
      <w:r w:rsidRPr="00AD428D">
        <w:rPr>
          <w:rFonts w:asciiTheme="minorHAnsi" w:hAnsiTheme="minorHAnsi" w:cs="Arial"/>
          <w:color w:val="000000"/>
        </w:rPr>
        <w:t>before the deadline for receipt of Tenders.</w:t>
      </w:r>
    </w:p>
    <w:p w14:paraId="3AE25E75" w14:textId="77777777" w:rsidR="00D064AF" w:rsidRPr="00CC0A03" w:rsidRDefault="00D064AF" w:rsidP="0097727D">
      <w:pPr>
        <w:rPr>
          <w:rFonts w:asciiTheme="minorHAnsi" w:hAnsiTheme="minorHAnsi" w:cs="Arial"/>
          <w:color w:val="000000"/>
        </w:rPr>
      </w:pPr>
      <w:r w:rsidRPr="00CC0A03">
        <w:rPr>
          <w:rFonts w:asciiTheme="minorHAnsi" w:hAnsiTheme="minorHAnsi" w:cs="Arial"/>
          <w:color w:val="000000"/>
        </w:rPr>
        <w:br/>
      </w:r>
      <w:r w:rsidRPr="00CC0A03">
        <w:rPr>
          <w:rFonts w:asciiTheme="minorHAnsi" w:hAnsiTheme="minorHAnsi" w:cs="Arial"/>
          <w:b/>
          <w:bCs/>
          <w:color w:val="000000"/>
        </w:rPr>
        <w:t>Alterations to Tender</w:t>
      </w:r>
      <w:r w:rsidRPr="00CC0A03">
        <w:rPr>
          <w:rFonts w:asciiTheme="minorHAnsi" w:hAnsiTheme="minorHAnsi" w:cs="Arial"/>
          <w:color w:val="000000"/>
        </w:rPr>
        <w:br/>
      </w:r>
    </w:p>
    <w:p w14:paraId="194E7A2F" w14:textId="77777777"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The format and/or wording of the ITT shou</w:t>
      </w:r>
      <w:r w:rsidR="00AD428D">
        <w:rPr>
          <w:rFonts w:asciiTheme="minorHAnsi" w:hAnsiTheme="minorHAnsi" w:cs="Arial"/>
          <w:color w:val="000000"/>
        </w:rPr>
        <w:t>ld not be changed by Tenderers.</w:t>
      </w:r>
    </w:p>
    <w:p w14:paraId="72B22215" w14:textId="77777777" w:rsidR="00AD428D" w:rsidRDefault="00AD428D" w:rsidP="00AD428D">
      <w:pPr>
        <w:pStyle w:val="ListParagraph"/>
        <w:rPr>
          <w:rFonts w:asciiTheme="minorHAnsi" w:hAnsiTheme="minorHAnsi" w:cs="Arial"/>
          <w:color w:val="000000"/>
        </w:rPr>
      </w:pPr>
    </w:p>
    <w:p w14:paraId="36D264A2" w14:textId="77777777" w:rsidR="00D064AF" w:rsidRP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Tenderers may withdraw their Tender at any time prior to the deadline for receipt of</w:t>
      </w:r>
      <w:r w:rsidRPr="00AD428D">
        <w:rPr>
          <w:rFonts w:asciiTheme="minorHAnsi" w:hAnsiTheme="minorHAnsi" w:cs="Arial"/>
          <w:color w:val="000000"/>
        </w:rPr>
        <w:br/>
        <w:t>Tenders or any other time prior to accepting the offer o</w:t>
      </w:r>
      <w:r w:rsidR="00AD428D">
        <w:rPr>
          <w:rFonts w:asciiTheme="minorHAnsi" w:hAnsiTheme="minorHAnsi" w:cs="Arial"/>
          <w:color w:val="000000"/>
        </w:rPr>
        <w:t xml:space="preserve">f a contract by submitting such </w:t>
      </w:r>
      <w:r w:rsidRPr="00AD428D">
        <w:rPr>
          <w:rFonts w:asciiTheme="minorHAnsi" w:hAnsiTheme="minorHAnsi" w:cs="Arial"/>
          <w:color w:val="000000"/>
        </w:rPr>
        <w:t xml:space="preserve">notice via the </w:t>
      </w:r>
      <w:r w:rsidR="00AD428D" w:rsidRPr="005E0DE0">
        <w:rPr>
          <w:rFonts w:asciiTheme="minorHAnsi" w:hAnsiTheme="minorHAnsi" w:cs="Arial"/>
        </w:rPr>
        <w:t>CHEST</w:t>
      </w:r>
      <w:r w:rsidRPr="005E0DE0">
        <w:rPr>
          <w:rFonts w:asciiTheme="minorHAnsi" w:hAnsiTheme="minorHAnsi" w:cs="Arial"/>
        </w:rPr>
        <w:t>.</w:t>
      </w:r>
      <w:r w:rsidRPr="00AD428D">
        <w:rPr>
          <w:rFonts w:asciiTheme="minorHAnsi" w:hAnsiTheme="minorHAnsi" w:cs="Arial"/>
          <w:color w:val="000000"/>
        </w:rPr>
        <w:br/>
      </w:r>
    </w:p>
    <w:p w14:paraId="406B6EFF" w14:textId="77777777" w:rsidR="00D064AF" w:rsidRPr="00CC0A03" w:rsidRDefault="00D064AF" w:rsidP="0097727D">
      <w:pPr>
        <w:rPr>
          <w:rFonts w:asciiTheme="minorHAnsi" w:hAnsiTheme="minorHAnsi" w:cs="Arial"/>
          <w:color w:val="000000"/>
        </w:rPr>
      </w:pPr>
      <w:r w:rsidRPr="00CC0A03">
        <w:rPr>
          <w:rFonts w:asciiTheme="minorHAnsi" w:hAnsiTheme="minorHAnsi" w:cs="Arial"/>
          <w:b/>
          <w:bCs/>
          <w:color w:val="000000"/>
        </w:rPr>
        <w:t>Receipt of Tenders</w:t>
      </w:r>
      <w:r w:rsidRPr="00CC0A03">
        <w:rPr>
          <w:rFonts w:asciiTheme="minorHAnsi" w:hAnsiTheme="minorHAnsi" w:cs="Arial"/>
          <w:color w:val="000000"/>
        </w:rPr>
        <w:br/>
      </w:r>
    </w:p>
    <w:p w14:paraId="748E05CC" w14:textId="77777777" w:rsidR="00D064AF" w:rsidRPr="00AD428D" w:rsidRDefault="00D064AF" w:rsidP="00AD428D">
      <w:pPr>
        <w:pStyle w:val="ListParagraph"/>
        <w:numPr>
          <w:ilvl w:val="0"/>
          <w:numId w:val="18"/>
        </w:numPr>
        <w:rPr>
          <w:rFonts w:asciiTheme="minorHAnsi" w:hAnsiTheme="minorHAnsi" w:cs="Arial"/>
          <w:b/>
          <w:bCs/>
          <w:color w:val="000000"/>
        </w:rPr>
      </w:pPr>
      <w:r w:rsidRPr="00AD428D">
        <w:rPr>
          <w:rFonts w:asciiTheme="minorHAnsi" w:hAnsiTheme="minorHAnsi" w:cs="Arial"/>
          <w:color w:val="000000"/>
        </w:rPr>
        <w:t xml:space="preserve">Tenders must be uploaded up to the time and date set out </w:t>
      </w:r>
      <w:r w:rsidRPr="005E0DE0">
        <w:rPr>
          <w:rFonts w:asciiTheme="minorHAnsi" w:hAnsiTheme="minorHAnsi" w:cs="Arial"/>
          <w:color w:val="000000"/>
        </w:rPr>
        <w:t xml:space="preserve">in paragraph </w:t>
      </w:r>
      <w:r w:rsidR="00EB6E89">
        <w:rPr>
          <w:rFonts w:asciiTheme="minorHAnsi" w:hAnsiTheme="minorHAnsi" w:cs="Arial"/>
          <w:color w:val="000000"/>
        </w:rPr>
        <w:t>4</w:t>
      </w:r>
      <w:r w:rsidR="00EB6E89" w:rsidRPr="00AD428D">
        <w:rPr>
          <w:rFonts w:asciiTheme="minorHAnsi" w:hAnsiTheme="minorHAnsi" w:cs="Arial"/>
          <w:color w:val="000000"/>
        </w:rPr>
        <w:t xml:space="preserve"> </w:t>
      </w:r>
      <w:r w:rsidRPr="00AD428D">
        <w:rPr>
          <w:rFonts w:asciiTheme="minorHAnsi" w:hAnsiTheme="minorHAnsi" w:cs="Arial"/>
          <w:color w:val="000000"/>
        </w:rPr>
        <w:t>above.</w:t>
      </w:r>
      <w:r w:rsidRPr="00AD428D">
        <w:rPr>
          <w:rFonts w:asciiTheme="minorHAnsi" w:hAnsiTheme="minorHAnsi" w:cs="Arial"/>
          <w:color w:val="000000"/>
        </w:rPr>
        <w:br/>
        <w:t>Tenders received before that deadline will remain unope</w:t>
      </w:r>
      <w:r w:rsidR="00AD428D">
        <w:rPr>
          <w:rFonts w:asciiTheme="minorHAnsi" w:hAnsiTheme="minorHAnsi" w:cs="Arial"/>
          <w:color w:val="000000"/>
        </w:rPr>
        <w:t xml:space="preserve">ned until that deadline or such </w:t>
      </w:r>
      <w:r w:rsidRPr="00AD428D">
        <w:rPr>
          <w:rFonts w:asciiTheme="minorHAnsi" w:hAnsiTheme="minorHAnsi" w:cs="Arial"/>
          <w:color w:val="000000"/>
        </w:rPr>
        <w:t xml:space="preserve">time thereafter when all Tenders will be opened. </w:t>
      </w:r>
      <w:r w:rsidR="00AD428D">
        <w:rPr>
          <w:rFonts w:asciiTheme="minorHAnsi" w:hAnsiTheme="minorHAnsi" w:cs="Arial"/>
          <w:color w:val="000000"/>
        </w:rPr>
        <w:t xml:space="preserve">The Authority will not consider </w:t>
      </w:r>
      <w:r w:rsidRPr="00AD428D">
        <w:rPr>
          <w:rFonts w:asciiTheme="minorHAnsi" w:hAnsiTheme="minorHAnsi" w:cs="Arial"/>
          <w:color w:val="000000"/>
        </w:rPr>
        <w:t>Tenders received after the deadline.</w:t>
      </w:r>
      <w:r w:rsidRPr="00AD428D">
        <w:rPr>
          <w:rFonts w:asciiTheme="minorHAnsi" w:hAnsiTheme="minorHAnsi" w:cs="Arial"/>
          <w:color w:val="000000"/>
        </w:rPr>
        <w:br/>
      </w:r>
    </w:p>
    <w:p w14:paraId="07816929" w14:textId="77777777" w:rsidR="00D064AF" w:rsidRPr="00CC0A03" w:rsidRDefault="00D064AF" w:rsidP="0097727D">
      <w:pPr>
        <w:rPr>
          <w:rFonts w:asciiTheme="minorHAnsi" w:hAnsiTheme="minorHAnsi" w:cs="Arial"/>
          <w:color w:val="000000"/>
        </w:rPr>
      </w:pPr>
      <w:r w:rsidRPr="00CC0A03">
        <w:rPr>
          <w:rFonts w:asciiTheme="minorHAnsi" w:hAnsiTheme="minorHAnsi" w:cs="Arial"/>
          <w:b/>
          <w:bCs/>
          <w:color w:val="000000"/>
        </w:rPr>
        <w:t>Acceptance of Tenders</w:t>
      </w:r>
      <w:r w:rsidRPr="00CC0A03">
        <w:rPr>
          <w:rFonts w:asciiTheme="minorHAnsi" w:hAnsiTheme="minorHAnsi" w:cs="Arial"/>
          <w:color w:val="000000"/>
        </w:rPr>
        <w:br/>
      </w:r>
    </w:p>
    <w:p w14:paraId="0AABFBBA" w14:textId="77777777" w:rsidR="00D064AF" w:rsidRPr="00AD428D" w:rsidRDefault="00D064AF" w:rsidP="00AD428D">
      <w:pPr>
        <w:pStyle w:val="ListParagraph"/>
        <w:numPr>
          <w:ilvl w:val="0"/>
          <w:numId w:val="18"/>
        </w:numPr>
        <w:rPr>
          <w:rFonts w:asciiTheme="minorHAnsi" w:hAnsiTheme="minorHAnsi" w:cs="Arial"/>
          <w:b/>
          <w:bCs/>
          <w:color w:val="000000"/>
        </w:rPr>
      </w:pPr>
      <w:r w:rsidRPr="00AD428D">
        <w:rPr>
          <w:rFonts w:asciiTheme="minorHAnsi" w:hAnsiTheme="minorHAnsi" w:cs="Arial"/>
          <w:color w:val="000000"/>
        </w:rPr>
        <w:t>By issuing this ITT, communicatin</w:t>
      </w:r>
      <w:r w:rsidR="00B32B66">
        <w:rPr>
          <w:rFonts w:asciiTheme="minorHAnsi" w:hAnsiTheme="minorHAnsi" w:cs="Arial"/>
          <w:color w:val="000000"/>
        </w:rPr>
        <w:t>g with a Tenderer or a Tenderer’</w:t>
      </w:r>
      <w:r w:rsidRPr="00AD428D">
        <w:rPr>
          <w:rFonts w:asciiTheme="minorHAnsi" w:hAnsiTheme="minorHAnsi" w:cs="Arial"/>
          <w:color w:val="000000"/>
        </w:rPr>
        <w:t>s representative or</w:t>
      </w:r>
      <w:r w:rsidRPr="00AD428D">
        <w:rPr>
          <w:rFonts w:asciiTheme="minorHAnsi" w:hAnsiTheme="minorHAnsi" w:cs="Arial"/>
          <w:color w:val="000000"/>
        </w:rPr>
        <w:br/>
        <w:t>agents or any other communication in respect of this procurement exercise, the</w:t>
      </w:r>
      <w:r w:rsidRPr="00AD428D">
        <w:rPr>
          <w:rFonts w:asciiTheme="minorHAnsi" w:hAnsiTheme="minorHAnsi" w:cs="Arial"/>
          <w:color w:val="000000"/>
        </w:rPr>
        <w:br/>
        <w:t xml:space="preserve">Authority shall not be bound to accept any </w:t>
      </w:r>
      <w:proofErr w:type="gramStart"/>
      <w:r w:rsidRPr="00AD428D">
        <w:rPr>
          <w:rFonts w:asciiTheme="minorHAnsi" w:hAnsiTheme="minorHAnsi" w:cs="Arial"/>
          <w:color w:val="000000"/>
        </w:rPr>
        <w:t>Tender</w:t>
      </w:r>
      <w:proofErr w:type="gramEnd"/>
      <w:r w:rsidRPr="00AD428D">
        <w:rPr>
          <w:rFonts w:asciiTheme="minorHAnsi" w:hAnsiTheme="minorHAnsi" w:cs="Arial"/>
          <w:color w:val="000000"/>
        </w:rPr>
        <w:t>. The A</w:t>
      </w:r>
      <w:r w:rsidR="00AD428D">
        <w:rPr>
          <w:rFonts w:asciiTheme="minorHAnsi" w:hAnsiTheme="minorHAnsi" w:cs="Arial"/>
          <w:color w:val="000000"/>
        </w:rPr>
        <w:t xml:space="preserve">uthority reserves the right not </w:t>
      </w:r>
      <w:r w:rsidRPr="00AD428D">
        <w:rPr>
          <w:rFonts w:asciiTheme="minorHAnsi" w:hAnsiTheme="minorHAnsi" w:cs="Arial"/>
          <w:color w:val="000000"/>
        </w:rPr>
        <w:t>to award a Framework Agreement for some or all o</w:t>
      </w:r>
      <w:r w:rsidR="00AD428D">
        <w:rPr>
          <w:rFonts w:asciiTheme="minorHAnsi" w:hAnsiTheme="minorHAnsi" w:cs="Arial"/>
          <w:color w:val="000000"/>
        </w:rPr>
        <w:t xml:space="preserve">f the goods and/or services </w:t>
      </w:r>
      <w:r w:rsidR="00AD428D">
        <w:rPr>
          <w:rFonts w:asciiTheme="minorHAnsi" w:hAnsiTheme="minorHAnsi" w:cs="Arial"/>
          <w:color w:val="000000"/>
        </w:rPr>
        <w:lastRenderedPageBreak/>
        <w:t xml:space="preserve">for </w:t>
      </w:r>
      <w:r w:rsidRPr="00AD428D">
        <w:rPr>
          <w:rFonts w:asciiTheme="minorHAnsi" w:hAnsiTheme="minorHAnsi" w:cs="Arial"/>
          <w:color w:val="000000"/>
        </w:rPr>
        <w:t>which Tenders are invited.</w:t>
      </w:r>
      <w:r w:rsidRPr="00AD428D">
        <w:rPr>
          <w:rFonts w:asciiTheme="minorHAnsi" w:hAnsiTheme="minorHAnsi" w:cs="Arial"/>
          <w:color w:val="000000"/>
        </w:rPr>
        <w:br/>
      </w:r>
    </w:p>
    <w:p w14:paraId="02E4BA08" w14:textId="77777777" w:rsidR="00AD428D" w:rsidRDefault="00D064AF" w:rsidP="0097727D">
      <w:pPr>
        <w:rPr>
          <w:rFonts w:asciiTheme="minorHAnsi" w:hAnsiTheme="minorHAnsi" w:cs="Arial"/>
          <w:color w:val="000000"/>
        </w:rPr>
      </w:pPr>
      <w:r w:rsidRPr="00CC0A03">
        <w:rPr>
          <w:rFonts w:asciiTheme="minorHAnsi" w:hAnsiTheme="minorHAnsi" w:cs="Arial"/>
          <w:b/>
          <w:bCs/>
          <w:color w:val="000000"/>
        </w:rPr>
        <w:t>Conditions of Tendering</w:t>
      </w:r>
      <w:r w:rsidRPr="00CC0A03">
        <w:rPr>
          <w:rFonts w:asciiTheme="minorHAnsi" w:hAnsiTheme="minorHAnsi" w:cs="Arial"/>
          <w:color w:val="000000"/>
        </w:rPr>
        <w:br/>
        <w:t xml:space="preserve"> </w:t>
      </w:r>
    </w:p>
    <w:p w14:paraId="1BC185DF" w14:textId="21193C45" w:rsidR="00D064AF" w:rsidRPr="00AD428D" w:rsidRDefault="00D064AF" w:rsidP="00AD428D">
      <w:pPr>
        <w:pStyle w:val="ListParagraph"/>
        <w:numPr>
          <w:ilvl w:val="0"/>
          <w:numId w:val="18"/>
        </w:numPr>
        <w:rPr>
          <w:rFonts w:asciiTheme="minorHAnsi" w:hAnsiTheme="minorHAnsi" w:cs="Arial"/>
          <w:color w:val="000000"/>
        </w:rPr>
      </w:pPr>
      <w:r w:rsidRPr="00AD428D">
        <w:rPr>
          <w:rFonts w:asciiTheme="minorHAnsi" w:hAnsiTheme="minorHAnsi" w:cs="Arial"/>
          <w:color w:val="000000"/>
        </w:rPr>
        <w:t xml:space="preserve">In submitting a Tender, a Tenderer undertakes that in </w:t>
      </w:r>
      <w:r w:rsidR="00AD428D">
        <w:rPr>
          <w:rFonts w:asciiTheme="minorHAnsi" w:hAnsiTheme="minorHAnsi" w:cs="Arial"/>
          <w:color w:val="000000"/>
        </w:rPr>
        <w:t xml:space="preserve">the event of their Tender being </w:t>
      </w:r>
      <w:r w:rsidRPr="00AD428D">
        <w:rPr>
          <w:rFonts w:asciiTheme="minorHAnsi" w:hAnsiTheme="minorHAnsi" w:cs="Arial"/>
          <w:color w:val="000000"/>
        </w:rPr>
        <w:t>accepted by the Authority and the Authority confirmin</w:t>
      </w:r>
      <w:r w:rsidR="00AD428D">
        <w:rPr>
          <w:rFonts w:asciiTheme="minorHAnsi" w:hAnsiTheme="minorHAnsi" w:cs="Arial"/>
          <w:color w:val="000000"/>
        </w:rPr>
        <w:t xml:space="preserve">g in writing such acceptance to </w:t>
      </w:r>
      <w:r w:rsidRPr="00AD428D">
        <w:rPr>
          <w:rFonts w:asciiTheme="minorHAnsi" w:hAnsiTheme="minorHAnsi" w:cs="Arial"/>
          <w:color w:val="000000"/>
        </w:rPr>
        <w:t>the Tenderer, the Tenderer will, upon being called to</w:t>
      </w:r>
      <w:r w:rsidR="00AD428D">
        <w:rPr>
          <w:rFonts w:asciiTheme="minorHAnsi" w:hAnsiTheme="minorHAnsi" w:cs="Arial"/>
          <w:color w:val="000000"/>
        </w:rPr>
        <w:t xml:space="preserve"> do so by the Authority execute </w:t>
      </w:r>
      <w:r w:rsidRPr="00AD428D">
        <w:rPr>
          <w:rFonts w:asciiTheme="minorHAnsi" w:hAnsiTheme="minorHAnsi" w:cs="Arial"/>
          <w:color w:val="000000"/>
        </w:rPr>
        <w:t xml:space="preserve">the contract in the form set out in </w:t>
      </w:r>
      <w:r w:rsidR="00C371C0" w:rsidRPr="00C371C0">
        <w:rPr>
          <w:rFonts w:asciiTheme="minorHAnsi" w:hAnsiTheme="minorHAnsi" w:cs="Arial"/>
        </w:rPr>
        <w:t>Section F</w:t>
      </w:r>
      <w:r w:rsidRPr="00AD428D">
        <w:rPr>
          <w:rFonts w:asciiTheme="minorHAnsi" w:hAnsiTheme="minorHAnsi" w:cs="Arial"/>
          <w:color w:val="FF0000"/>
        </w:rPr>
        <w:t xml:space="preserve"> </w:t>
      </w:r>
      <w:r w:rsidRPr="00AD428D">
        <w:rPr>
          <w:rFonts w:asciiTheme="minorHAnsi" w:hAnsiTheme="minorHAnsi" w:cs="Arial"/>
          <w:color w:val="000000"/>
        </w:rPr>
        <w:t>or in such amended form as</w:t>
      </w:r>
      <w:r w:rsidR="00AD428D">
        <w:rPr>
          <w:rFonts w:asciiTheme="minorHAnsi" w:hAnsiTheme="minorHAnsi" w:cs="Arial"/>
          <w:color w:val="000000"/>
        </w:rPr>
        <w:t xml:space="preserve"> </w:t>
      </w:r>
      <w:r w:rsidRPr="00AD428D">
        <w:rPr>
          <w:rFonts w:asciiTheme="minorHAnsi" w:hAnsiTheme="minorHAnsi" w:cs="Arial"/>
          <w:color w:val="000000"/>
        </w:rPr>
        <w:t>may subsequently be agreed.</w:t>
      </w:r>
      <w:r w:rsidRPr="00AD428D">
        <w:rPr>
          <w:rFonts w:asciiTheme="minorHAnsi" w:hAnsiTheme="minorHAnsi" w:cs="Arial"/>
          <w:color w:val="000000"/>
        </w:rPr>
        <w:br/>
      </w:r>
    </w:p>
    <w:p w14:paraId="6A3981FF" w14:textId="77777777" w:rsidR="00D064AF" w:rsidRPr="00CC0A03" w:rsidRDefault="00D064AF" w:rsidP="0097727D">
      <w:pPr>
        <w:rPr>
          <w:rFonts w:asciiTheme="minorHAnsi" w:hAnsiTheme="minorHAnsi" w:cs="Arial"/>
          <w:color w:val="000000"/>
        </w:rPr>
      </w:pPr>
      <w:r w:rsidRPr="00CC0A03">
        <w:rPr>
          <w:rFonts w:asciiTheme="minorHAnsi" w:hAnsiTheme="minorHAnsi" w:cs="Arial"/>
          <w:b/>
          <w:bCs/>
          <w:color w:val="000000"/>
        </w:rPr>
        <w:t>Costs of Tendering</w:t>
      </w:r>
      <w:r w:rsidRPr="00CC0A03">
        <w:rPr>
          <w:rFonts w:asciiTheme="minorHAnsi" w:hAnsiTheme="minorHAnsi" w:cs="Arial"/>
          <w:color w:val="000000"/>
        </w:rPr>
        <w:br/>
      </w:r>
    </w:p>
    <w:p w14:paraId="3B3CF724" w14:textId="77777777" w:rsid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 xml:space="preserve">Tenderers shall bear all their own costs and expenses </w:t>
      </w:r>
      <w:r w:rsidR="00AD428D">
        <w:rPr>
          <w:rFonts w:asciiTheme="minorHAnsi" w:hAnsiTheme="minorHAnsi" w:cs="Arial"/>
          <w:color w:val="000000"/>
        </w:rPr>
        <w:t xml:space="preserve">incurred in the preparation and </w:t>
      </w:r>
      <w:r w:rsidRPr="00AD428D">
        <w:rPr>
          <w:rFonts w:asciiTheme="minorHAnsi" w:hAnsiTheme="minorHAnsi" w:cs="Arial"/>
          <w:color w:val="000000"/>
        </w:rPr>
        <w:t>submission of their Tender and the Authority will in no ca</w:t>
      </w:r>
      <w:r w:rsidR="00AD428D">
        <w:rPr>
          <w:rFonts w:asciiTheme="minorHAnsi" w:hAnsiTheme="minorHAnsi" w:cs="Arial"/>
          <w:color w:val="000000"/>
        </w:rPr>
        <w:t xml:space="preserve">se be responsible or liable for </w:t>
      </w:r>
      <w:r w:rsidRPr="00AD428D">
        <w:rPr>
          <w:rFonts w:asciiTheme="minorHAnsi" w:hAnsiTheme="minorHAnsi" w:cs="Arial"/>
          <w:color w:val="000000"/>
        </w:rPr>
        <w:t xml:space="preserve">those costs, regardless of the outcome in </w:t>
      </w:r>
      <w:r w:rsidR="00AD428D">
        <w:rPr>
          <w:rFonts w:asciiTheme="minorHAnsi" w:hAnsiTheme="minorHAnsi" w:cs="Arial"/>
          <w:color w:val="000000"/>
        </w:rPr>
        <w:t>relation to individual Tenders.</w:t>
      </w:r>
    </w:p>
    <w:p w14:paraId="2CE20250" w14:textId="77777777" w:rsidR="00AD428D" w:rsidRDefault="00AD428D" w:rsidP="00AD428D">
      <w:pPr>
        <w:pStyle w:val="ListParagraph"/>
        <w:rPr>
          <w:rFonts w:asciiTheme="minorHAnsi" w:hAnsiTheme="minorHAnsi" w:cs="Arial"/>
          <w:color w:val="000000"/>
        </w:rPr>
      </w:pPr>
    </w:p>
    <w:p w14:paraId="757F6F8E" w14:textId="77777777" w:rsidR="00D064AF" w:rsidRPr="00AD428D" w:rsidRDefault="00D064AF" w:rsidP="0097727D">
      <w:pPr>
        <w:pStyle w:val="ListParagraph"/>
        <w:numPr>
          <w:ilvl w:val="0"/>
          <w:numId w:val="18"/>
        </w:numPr>
        <w:rPr>
          <w:rFonts w:asciiTheme="minorHAnsi" w:hAnsiTheme="minorHAnsi" w:cs="Arial"/>
          <w:color w:val="000000"/>
        </w:rPr>
      </w:pPr>
      <w:r w:rsidRPr="00AD428D">
        <w:rPr>
          <w:rFonts w:asciiTheme="minorHAnsi" w:hAnsiTheme="minorHAnsi" w:cs="Arial"/>
          <w:color w:val="000000"/>
        </w:rPr>
        <w:t>The Authority reserves the right to cancel the procure</w:t>
      </w:r>
      <w:r w:rsidR="00AD428D">
        <w:rPr>
          <w:rFonts w:asciiTheme="minorHAnsi" w:hAnsiTheme="minorHAnsi" w:cs="Arial"/>
          <w:color w:val="000000"/>
        </w:rPr>
        <w:t xml:space="preserve">ment exercise at any point. The </w:t>
      </w:r>
      <w:r w:rsidRPr="00AD428D">
        <w:rPr>
          <w:rFonts w:asciiTheme="minorHAnsi" w:hAnsiTheme="minorHAnsi" w:cs="Arial"/>
          <w:color w:val="000000"/>
        </w:rPr>
        <w:t>Authority is not liable for any costs resulting from any c</w:t>
      </w:r>
      <w:r w:rsidR="00AD428D">
        <w:rPr>
          <w:rFonts w:asciiTheme="minorHAnsi" w:hAnsiTheme="minorHAnsi" w:cs="Arial"/>
          <w:color w:val="000000"/>
        </w:rPr>
        <w:t xml:space="preserve">ancellation of this procurement </w:t>
      </w:r>
      <w:r w:rsidRPr="00AD428D">
        <w:rPr>
          <w:rFonts w:asciiTheme="minorHAnsi" w:hAnsiTheme="minorHAnsi" w:cs="Arial"/>
          <w:color w:val="000000"/>
        </w:rPr>
        <w:t>exercise nor any decision not to award a contract</w:t>
      </w:r>
      <w:r w:rsidR="00AD428D">
        <w:rPr>
          <w:rFonts w:asciiTheme="minorHAnsi" w:hAnsiTheme="minorHAnsi" w:cs="Arial"/>
          <w:color w:val="000000"/>
        </w:rPr>
        <w:t xml:space="preserve"> as a result of the procurement </w:t>
      </w:r>
      <w:r w:rsidRPr="00AD428D">
        <w:rPr>
          <w:rFonts w:asciiTheme="minorHAnsi" w:hAnsiTheme="minorHAnsi" w:cs="Arial"/>
          <w:color w:val="000000"/>
        </w:rPr>
        <w:t>exercise.</w:t>
      </w:r>
    </w:p>
    <w:p w14:paraId="34E79924" w14:textId="77777777" w:rsidR="0097727D" w:rsidRPr="00CC0A03" w:rsidRDefault="0097727D" w:rsidP="00E54B69">
      <w:pPr>
        <w:jc w:val="center"/>
        <w:rPr>
          <w:rFonts w:asciiTheme="minorHAnsi" w:hAnsiTheme="minorHAnsi"/>
        </w:rPr>
      </w:pPr>
    </w:p>
    <w:p w14:paraId="33EACBFA" w14:textId="77777777" w:rsidR="00D4651D" w:rsidRPr="00CC0A03" w:rsidRDefault="00AD428D" w:rsidP="00D4651D">
      <w:pPr>
        <w:rPr>
          <w:rFonts w:asciiTheme="minorHAnsi" w:hAnsiTheme="minorHAnsi"/>
          <w:b/>
          <w:color w:val="000000"/>
        </w:rPr>
      </w:pPr>
      <w:r>
        <w:rPr>
          <w:rFonts w:asciiTheme="minorHAnsi" w:hAnsiTheme="minorHAnsi"/>
          <w:b/>
          <w:color w:val="000000"/>
        </w:rPr>
        <w:t>Respond</w:t>
      </w:r>
      <w:r w:rsidR="00D4651D" w:rsidRPr="00CC0A03">
        <w:rPr>
          <w:rFonts w:asciiTheme="minorHAnsi" w:hAnsiTheme="minorHAnsi"/>
          <w:b/>
          <w:color w:val="000000"/>
        </w:rPr>
        <w:t>ing to the Tender.</w:t>
      </w:r>
    </w:p>
    <w:p w14:paraId="519FFDC0" w14:textId="77777777" w:rsidR="00D4651D" w:rsidRPr="00CC0A03" w:rsidRDefault="00D4651D" w:rsidP="00D4651D">
      <w:pPr>
        <w:rPr>
          <w:rFonts w:asciiTheme="minorHAnsi" w:hAnsiTheme="minorHAnsi"/>
          <w:color w:val="000000"/>
        </w:rPr>
      </w:pPr>
    </w:p>
    <w:p w14:paraId="01D696FB" w14:textId="77777777" w:rsidR="00AD428D" w:rsidRDefault="00D4651D" w:rsidP="00AD428D">
      <w:pPr>
        <w:pStyle w:val="ListParagraph"/>
        <w:numPr>
          <w:ilvl w:val="0"/>
          <w:numId w:val="18"/>
        </w:numPr>
        <w:rPr>
          <w:rFonts w:asciiTheme="minorHAnsi" w:hAnsiTheme="minorHAnsi"/>
          <w:color w:val="000000"/>
        </w:rPr>
      </w:pPr>
      <w:r w:rsidRPr="00AD428D">
        <w:rPr>
          <w:rFonts w:asciiTheme="minorHAnsi" w:hAnsiTheme="minorHAnsi"/>
          <w:color w:val="000000"/>
        </w:rPr>
        <w:t>The tender documentation includes mandatory requireme</w:t>
      </w:r>
      <w:r w:rsidR="00AD428D">
        <w:rPr>
          <w:rFonts w:asciiTheme="minorHAnsi" w:hAnsiTheme="minorHAnsi"/>
          <w:color w:val="000000"/>
        </w:rPr>
        <w:t xml:space="preserve">nts, which are detailed in this </w:t>
      </w:r>
      <w:r w:rsidRPr="00AD428D">
        <w:rPr>
          <w:rFonts w:asciiTheme="minorHAnsi" w:hAnsiTheme="minorHAnsi"/>
          <w:color w:val="000000"/>
        </w:rPr>
        <w:t>ITT. The classification of a requirement as mandatory gives an indication of the</w:t>
      </w:r>
      <w:r w:rsidRPr="00AD428D">
        <w:rPr>
          <w:rFonts w:asciiTheme="minorHAnsi" w:hAnsiTheme="minorHAnsi"/>
          <w:color w:val="000000"/>
        </w:rPr>
        <w:br/>
        <w:t>significance attached to that requirement relative to any other requirement. It is</w:t>
      </w:r>
      <w:r w:rsidRPr="00AD428D">
        <w:rPr>
          <w:rFonts w:asciiTheme="minorHAnsi" w:hAnsiTheme="minorHAnsi"/>
          <w:color w:val="000000"/>
        </w:rPr>
        <w:br/>
        <w:t>important that Tenderers read these carefully and de</w:t>
      </w:r>
      <w:r w:rsidR="00AD428D">
        <w:rPr>
          <w:rFonts w:asciiTheme="minorHAnsi" w:hAnsiTheme="minorHAnsi"/>
          <w:color w:val="000000"/>
        </w:rPr>
        <w:t xml:space="preserve">monstrate compliance with these </w:t>
      </w:r>
      <w:r w:rsidRPr="00AD428D">
        <w:rPr>
          <w:rFonts w:asciiTheme="minorHAnsi" w:hAnsiTheme="minorHAnsi"/>
          <w:color w:val="000000"/>
        </w:rPr>
        <w:t xml:space="preserve">requirements. </w:t>
      </w:r>
      <w:r w:rsidRPr="00AD428D">
        <w:rPr>
          <w:rFonts w:asciiTheme="minorHAnsi" w:hAnsiTheme="minorHAnsi"/>
          <w:b/>
          <w:bCs/>
          <w:color w:val="000000"/>
        </w:rPr>
        <w:t>Failure to comply with any applicable mandatory requirements will</w:t>
      </w:r>
      <w:r w:rsidR="00AD428D">
        <w:rPr>
          <w:rFonts w:asciiTheme="minorHAnsi" w:hAnsiTheme="minorHAnsi"/>
          <w:color w:val="000000"/>
        </w:rPr>
        <w:t xml:space="preserve"> </w:t>
      </w:r>
      <w:r w:rsidRPr="00AD428D">
        <w:rPr>
          <w:rFonts w:asciiTheme="minorHAnsi" w:hAnsiTheme="minorHAnsi"/>
          <w:b/>
          <w:bCs/>
          <w:color w:val="000000"/>
        </w:rPr>
        <w:t>mean exclusion from the procurement exercise.</w:t>
      </w:r>
    </w:p>
    <w:p w14:paraId="206AC1B3" w14:textId="77777777" w:rsidR="00AD428D" w:rsidRPr="00AD428D" w:rsidRDefault="00AD428D" w:rsidP="00AD428D">
      <w:pPr>
        <w:ind w:left="360"/>
        <w:rPr>
          <w:rFonts w:asciiTheme="minorHAnsi" w:hAnsiTheme="minorHAnsi"/>
          <w:color w:val="000000"/>
        </w:rPr>
      </w:pPr>
    </w:p>
    <w:p w14:paraId="3A95B171" w14:textId="77777777" w:rsidR="00D4651D" w:rsidRPr="00AD428D" w:rsidRDefault="00D4651D" w:rsidP="00AD428D">
      <w:pPr>
        <w:rPr>
          <w:rFonts w:asciiTheme="minorHAnsi" w:hAnsiTheme="minorHAnsi"/>
          <w:color w:val="000000"/>
        </w:rPr>
      </w:pPr>
      <w:r w:rsidRPr="00AD428D">
        <w:rPr>
          <w:rFonts w:asciiTheme="minorHAnsi" w:hAnsiTheme="minorHAnsi"/>
          <w:b/>
          <w:bCs/>
          <w:color w:val="000000"/>
        </w:rPr>
        <w:t>Documentation</w:t>
      </w:r>
      <w:r w:rsidRPr="00AD428D">
        <w:rPr>
          <w:rFonts w:asciiTheme="minorHAnsi" w:hAnsiTheme="minorHAnsi"/>
          <w:color w:val="000000"/>
        </w:rPr>
        <w:br/>
      </w:r>
    </w:p>
    <w:p w14:paraId="1BC51C7C" w14:textId="77777777" w:rsidR="004546C7" w:rsidRDefault="00D4651D" w:rsidP="00D4651D">
      <w:pPr>
        <w:pStyle w:val="ListParagraph"/>
        <w:numPr>
          <w:ilvl w:val="0"/>
          <w:numId w:val="18"/>
        </w:numPr>
        <w:rPr>
          <w:rFonts w:asciiTheme="minorHAnsi" w:hAnsiTheme="minorHAnsi"/>
          <w:color w:val="000000"/>
        </w:rPr>
      </w:pPr>
      <w:r w:rsidRPr="004546C7">
        <w:rPr>
          <w:rFonts w:asciiTheme="minorHAnsi" w:hAnsiTheme="minorHAnsi"/>
          <w:color w:val="000000"/>
        </w:rPr>
        <w:t>Tenderers are expected to examine all instructions, forms, terms and Specification of</w:t>
      </w:r>
      <w:r w:rsidRPr="004546C7">
        <w:rPr>
          <w:rFonts w:asciiTheme="minorHAnsi" w:hAnsiTheme="minorHAnsi"/>
          <w:color w:val="000000"/>
        </w:rPr>
        <w:br/>
        <w:t>Requirements in the ITT and check they are complete in all respects.</w:t>
      </w:r>
      <w:r w:rsidR="00CC0A03" w:rsidRPr="004546C7">
        <w:rPr>
          <w:rFonts w:asciiTheme="minorHAnsi" w:hAnsiTheme="minorHAnsi"/>
          <w:color w:val="000000"/>
        </w:rPr>
        <w:t xml:space="preserve"> </w:t>
      </w:r>
      <w:r w:rsidRPr="004546C7">
        <w:rPr>
          <w:rFonts w:asciiTheme="minorHAnsi" w:hAnsiTheme="minorHAnsi"/>
          <w:color w:val="000000"/>
        </w:rPr>
        <w:t>Tenders must contain sufficient information to e</w:t>
      </w:r>
      <w:r w:rsidR="004546C7" w:rsidRPr="004546C7">
        <w:rPr>
          <w:rFonts w:asciiTheme="minorHAnsi" w:hAnsiTheme="minorHAnsi"/>
          <w:color w:val="000000"/>
        </w:rPr>
        <w:t xml:space="preserve">nable the Authority to evaluate </w:t>
      </w:r>
      <w:r w:rsidRPr="004546C7">
        <w:rPr>
          <w:rFonts w:asciiTheme="minorHAnsi" w:hAnsiTheme="minorHAnsi"/>
          <w:color w:val="000000"/>
        </w:rPr>
        <w:t>accurately any proposed solution. Tenderers are reques</w:t>
      </w:r>
      <w:r w:rsidR="004546C7" w:rsidRPr="004546C7">
        <w:rPr>
          <w:rFonts w:asciiTheme="minorHAnsi" w:hAnsiTheme="minorHAnsi"/>
          <w:color w:val="000000"/>
        </w:rPr>
        <w:t xml:space="preserve">ted to answer all the questions </w:t>
      </w:r>
      <w:r w:rsidRPr="004546C7">
        <w:rPr>
          <w:rFonts w:asciiTheme="minorHAnsi" w:hAnsiTheme="minorHAnsi"/>
          <w:color w:val="000000"/>
        </w:rPr>
        <w:t>raised and provide all information in the order</w:t>
      </w:r>
      <w:r w:rsidR="004546C7" w:rsidRPr="004546C7">
        <w:rPr>
          <w:rFonts w:asciiTheme="minorHAnsi" w:hAnsiTheme="minorHAnsi"/>
          <w:color w:val="000000"/>
        </w:rPr>
        <w:t xml:space="preserve"> and format</w:t>
      </w:r>
      <w:r w:rsidR="004546C7">
        <w:rPr>
          <w:rFonts w:asciiTheme="minorHAnsi" w:hAnsiTheme="minorHAnsi"/>
          <w:color w:val="000000"/>
        </w:rPr>
        <w:t xml:space="preserve"> requested.</w:t>
      </w:r>
    </w:p>
    <w:p w14:paraId="73E2921E" w14:textId="77777777" w:rsidR="004546C7" w:rsidRDefault="004546C7" w:rsidP="004546C7">
      <w:pPr>
        <w:pStyle w:val="ListParagraph"/>
        <w:rPr>
          <w:rFonts w:asciiTheme="minorHAnsi" w:hAnsiTheme="minorHAnsi"/>
          <w:color w:val="000000"/>
        </w:rPr>
      </w:pPr>
    </w:p>
    <w:p w14:paraId="560C7744" w14:textId="77777777" w:rsidR="004546C7" w:rsidRDefault="00D4651D" w:rsidP="00D4651D">
      <w:pPr>
        <w:pStyle w:val="ListParagraph"/>
        <w:numPr>
          <w:ilvl w:val="0"/>
          <w:numId w:val="18"/>
        </w:numPr>
        <w:rPr>
          <w:rFonts w:asciiTheme="minorHAnsi" w:hAnsiTheme="minorHAnsi"/>
          <w:color w:val="000000"/>
        </w:rPr>
      </w:pPr>
      <w:r w:rsidRPr="004546C7">
        <w:rPr>
          <w:rFonts w:asciiTheme="minorHAnsi" w:hAnsiTheme="minorHAnsi"/>
          <w:color w:val="000000"/>
        </w:rPr>
        <w:t>Tenderers are responsible for ensuring that they have submitted a complete and</w:t>
      </w:r>
      <w:r w:rsidRPr="004546C7">
        <w:rPr>
          <w:rFonts w:asciiTheme="minorHAnsi" w:hAnsiTheme="minorHAnsi"/>
          <w:color w:val="000000"/>
        </w:rPr>
        <w:br/>
        <w:t>accurate Tender and that prices quoted are arithmeticall</w:t>
      </w:r>
      <w:r w:rsidR="004546C7">
        <w:rPr>
          <w:rFonts w:asciiTheme="minorHAnsi" w:hAnsiTheme="minorHAnsi"/>
          <w:color w:val="000000"/>
        </w:rPr>
        <w:t>y correct for the units stated.</w:t>
      </w:r>
    </w:p>
    <w:p w14:paraId="37485AF9" w14:textId="77777777" w:rsidR="004546C7" w:rsidRPr="004546C7" w:rsidRDefault="004546C7" w:rsidP="004546C7">
      <w:pPr>
        <w:pStyle w:val="ListParagraph"/>
        <w:rPr>
          <w:rFonts w:asciiTheme="minorHAnsi" w:hAnsiTheme="minorHAnsi"/>
          <w:color w:val="000000"/>
        </w:rPr>
      </w:pPr>
    </w:p>
    <w:p w14:paraId="6DD6D22E" w14:textId="77777777" w:rsidR="004546C7" w:rsidRDefault="00D4651D" w:rsidP="00D4651D">
      <w:pPr>
        <w:pStyle w:val="ListParagraph"/>
        <w:numPr>
          <w:ilvl w:val="0"/>
          <w:numId w:val="18"/>
        </w:numPr>
        <w:rPr>
          <w:rFonts w:asciiTheme="minorHAnsi" w:hAnsiTheme="minorHAnsi"/>
          <w:color w:val="000000"/>
        </w:rPr>
      </w:pPr>
      <w:r w:rsidRPr="004546C7">
        <w:rPr>
          <w:rFonts w:asciiTheme="minorHAnsi" w:hAnsiTheme="minorHAnsi"/>
          <w:color w:val="000000"/>
        </w:rPr>
        <w:t>The Authority reserves the right to discuss, for the purpo</w:t>
      </w:r>
      <w:r w:rsidR="004546C7">
        <w:rPr>
          <w:rFonts w:asciiTheme="minorHAnsi" w:hAnsiTheme="minorHAnsi"/>
          <w:color w:val="000000"/>
        </w:rPr>
        <w:t xml:space="preserve">se of clarification, any aspect </w:t>
      </w:r>
      <w:r w:rsidRPr="004546C7">
        <w:rPr>
          <w:rFonts w:asciiTheme="minorHAnsi" w:hAnsiTheme="minorHAnsi"/>
          <w:color w:val="000000"/>
        </w:rPr>
        <w:t>of a Tender with the relevant Tenderer prior to the aw</w:t>
      </w:r>
      <w:r w:rsidR="004546C7">
        <w:rPr>
          <w:rFonts w:asciiTheme="minorHAnsi" w:hAnsiTheme="minorHAnsi"/>
          <w:color w:val="000000"/>
        </w:rPr>
        <w:t>ard of the Framework</w:t>
      </w:r>
      <w:r w:rsidR="004546C7">
        <w:rPr>
          <w:rFonts w:asciiTheme="minorHAnsi" w:hAnsiTheme="minorHAnsi"/>
          <w:color w:val="000000"/>
        </w:rPr>
        <w:br/>
        <w:t>Agreement.</w:t>
      </w:r>
    </w:p>
    <w:p w14:paraId="654A12BD" w14:textId="77777777" w:rsidR="004546C7" w:rsidRPr="004546C7" w:rsidRDefault="004546C7" w:rsidP="004546C7">
      <w:pPr>
        <w:pStyle w:val="ListParagraph"/>
        <w:rPr>
          <w:rFonts w:asciiTheme="minorHAnsi" w:hAnsiTheme="minorHAnsi"/>
          <w:color w:val="000000"/>
        </w:rPr>
      </w:pPr>
    </w:p>
    <w:p w14:paraId="65BDC961" w14:textId="77777777" w:rsidR="004546C7" w:rsidRDefault="00D4651D" w:rsidP="00D4651D">
      <w:pPr>
        <w:pStyle w:val="ListParagraph"/>
        <w:numPr>
          <w:ilvl w:val="0"/>
          <w:numId w:val="18"/>
        </w:numPr>
        <w:rPr>
          <w:rFonts w:asciiTheme="minorHAnsi" w:hAnsiTheme="minorHAnsi"/>
          <w:color w:val="000000"/>
        </w:rPr>
      </w:pPr>
      <w:r w:rsidRPr="004546C7">
        <w:rPr>
          <w:rFonts w:asciiTheme="minorHAnsi" w:hAnsiTheme="minorHAnsi"/>
          <w:color w:val="000000"/>
        </w:rPr>
        <w:lastRenderedPageBreak/>
        <w:t>At any time prior to the deadline for receipt of Tende</w:t>
      </w:r>
      <w:r w:rsidR="004546C7">
        <w:rPr>
          <w:rFonts w:asciiTheme="minorHAnsi" w:hAnsiTheme="minorHAnsi"/>
          <w:color w:val="000000"/>
        </w:rPr>
        <w:t xml:space="preserve">rs, the Authority may amend the </w:t>
      </w:r>
      <w:r w:rsidRPr="004546C7">
        <w:rPr>
          <w:rFonts w:asciiTheme="minorHAnsi" w:hAnsiTheme="minorHAnsi"/>
          <w:color w:val="000000"/>
        </w:rPr>
        <w:t>ITT. Any such amendment will be notified in writing t</w:t>
      </w:r>
      <w:r w:rsidR="004546C7">
        <w:rPr>
          <w:rFonts w:asciiTheme="minorHAnsi" w:hAnsiTheme="minorHAnsi"/>
          <w:color w:val="000000"/>
        </w:rPr>
        <w:t xml:space="preserve">o all prospective Tenderers. In </w:t>
      </w:r>
      <w:r w:rsidRPr="004546C7">
        <w:rPr>
          <w:rFonts w:asciiTheme="minorHAnsi" w:hAnsiTheme="minorHAnsi"/>
          <w:color w:val="000000"/>
        </w:rPr>
        <w:t>order to give prospective Tenderers reasonable time</w:t>
      </w:r>
      <w:r w:rsidR="004546C7">
        <w:rPr>
          <w:rFonts w:asciiTheme="minorHAnsi" w:hAnsiTheme="minorHAnsi"/>
          <w:color w:val="000000"/>
        </w:rPr>
        <w:t xml:space="preserve"> in which to take the amendment </w:t>
      </w:r>
      <w:r w:rsidRPr="004546C7">
        <w:rPr>
          <w:rFonts w:asciiTheme="minorHAnsi" w:hAnsiTheme="minorHAnsi"/>
          <w:color w:val="000000"/>
        </w:rPr>
        <w:t>into account in preparing their Tenders, the Authority may</w:t>
      </w:r>
      <w:r w:rsidR="004546C7">
        <w:rPr>
          <w:rFonts w:asciiTheme="minorHAnsi" w:hAnsiTheme="minorHAnsi"/>
          <w:color w:val="000000"/>
        </w:rPr>
        <w:t xml:space="preserve">, at its discretion, extend the </w:t>
      </w:r>
      <w:r w:rsidRPr="004546C7">
        <w:rPr>
          <w:rFonts w:asciiTheme="minorHAnsi" w:hAnsiTheme="minorHAnsi"/>
          <w:color w:val="000000"/>
        </w:rPr>
        <w:t>deadline for receipt of Tenders.</w:t>
      </w:r>
    </w:p>
    <w:p w14:paraId="3CE37D95" w14:textId="77777777" w:rsidR="004546C7" w:rsidRPr="004546C7" w:rsidRDefault="004546C7" w:rsidP="004546C7">
      <w:pPr>
        <w:pStyle w:val="ListParagraph"/>
        <w:rPr>
          <w:rFonts w:asciiTheme="minorHAnsi" w:hAnsiTheme="minorHAnsi"/>
          <w:color w:val="000000"/>
        </w:rPr>
      </w:pPr>
    </w:p>
    <w:p w14:paraId="7E5593D1" w14:textId="77777777" w:rsidR="004546C7" w:rsidRPr="00B32B66" w:rsidRDefault="00D4651D" w:rsidP="00B32B66">
      <w:pPr>
        <w:pStyle w:val="ListParagraph"/>
        <w:numPr>
          <w:ilvl w:val="0"/>
          <w:numId w:val="18"/>
        </w:numPr>
        <w:rPr>
          <w:rFonts w:asciiTheme="minorHAnsi" w:hAnsiTheme="minorHAnsi"/>
          <w:color w:val="000000"/>
        </w:rPr>
      </w:pPr>
      <w:r w:rsidRPr="004546C7">
        <w:rPr>
          <w:rFonts w:asciiTheme="minorHAnsi" w:hAnsiTheme="minorHAnsi"/>
          <w:color w:val="000000"/>
        </w:rPr>
        <w:t>Any innovative ideas and suggestions relating to the Specification of Requirements</w:t>
      </w:r>
      <w:r w:rsidR="004546C7">
        <w:rPr>
          <w:rFonts w:asciiTheme="minorHAnsi" w:hAnsiTheme="minorHAnsi" w:cs="Arial"/>
          <w:color w:val="000000"/>
        </w:rPr>
        <w:t xml:space="preserve"> that reduce the Authority’</w:t>
      </w:r>
      <w:r w:rsidRPr="004546C7">
        <w:rPr>
          <w:rFonts w:asciiTheme="minorHAnsi" w:hAnsiTheme="minorHAnsi" w:cs="Arial"/>
          <w:color w:val="000000"/>
        </w:rPr>
        <w:t>s costs and/or improve the levels of service are</w:t>
      </w:r>
      <w:r w:rsidRPr="004546C7">
        <w:rPr>
          <w:rFonts w:asciiTheme="minorHAnsi" w:hAnsiTheme="minorHAnsi" w:cs="Arial"/>
          <w:color w:val="000000"/>
        </w:rPr>
        <w:br/>
        <w:t>encouraged and these should be detailed an alternative, priced offer.</w:t>
      </w:r>
      <w:r w:rsidRPr="004546C7">
        <w:rPr>
          <w:rFonts w:asciiTheme="minorHAnsi" w:hAnsiTheme="minorHAnsi" w:cs="Arial"/>
          <w:color w:val="000000"/>
        </w:rPr>
        <w:br/>
      </w:r>
    </w:p>
    <w:p w14:paraId="3414BF33" w14:textId="77777777" w:rsidR="00D4651D" w:rsidRPr="00B32B66" w:rsidRDefault="004546C7" w:rsidP="00B32B66">
      <w:pPr>
        <w:pStyle w:val="ListParagraph"/>
        <w:numPr>
          <w:ilvl w:val="0"/>
          <w:numId w:val="18"/>
        </w:numPr>
        <w:rPr>
          <w:rFonts w:asciiTheme="minorHAnsi" w:hAnsiTheme="minorHAnsi"/>
          <w:color w:val="000000"/>
        </w:rPr>
      </w:pPr>
      <w:r w:rsidRPr="00B32B66">
        <w:rPr>
          <w:rFonts w:asciiTheme="minorHAnsi" w:hAnsiTheme="minorHAnsi" w:cs="Arial"/>
          <w:color w:val="000000"/>
        </w:rPr>
        <w:t>The Authority’</w:t>
      </w:r>
      <w:r w:rsidR="00D4651D" w:rsidRPr="00B32B66">
        <w:rPr>
          <w:rFonts w:asciiTheme="minorHAnsi" w:hAnsiTheme="minorHAnsi" w:cs="Arial"/>
          <w:color w:val="000000"/>
        </w:rPr>
        <w:t>s consideration of an alternative offer is dependent on the alternative</w:t>
      </w:r>
      <w:r w:rsidR="00D4651D" w:rsidRPr="00B32B66">
        <w:rPr>
          <w:rFonts w:asciiTheme="minorHAnsi" w:hAnsiTheme="minorHAnsi" w:cs="Arial"/>
          <w:color w:val="000000"/>
        </w:rPr>
        <w:br/>
        <w:t>offer being accompanied by a fully complaint priced Tend</w:t>
      </w:r>
      <w:r w:rsidRPr="00B32B66">
        <w:rPr>
          <w:rFonts w:asciiTheme="minorHAnsi" w:hAnsiTheme="minorHAnsi" w:cs="Arial"/>
          <w:color w:val="000000"/>
        </w:rPr>
        <w:t xml:space="preserve">er. The Authority will consider </w:t>
      </w:r>
      <w:r w:rsidR="00D4651D" w:rsidRPr="00B32B66">
        <w:rPr>
          <w:rFonts w:asciiTheme="minorHAnsi" w:hAnsiTheme="minorHAnsi" w:cs="Arial"/>
          <w:color w:val="000000"/>
        </w:rPr>
        <w:t>complaint alternative offers and where technically acce</w:t>
      </w:r>
      <w:r w:rsidRPr="00B32B66">
        <w:rPr>
          <w:rFonts w:asciiTheme="minorHAnsi" w:hAnsiTheme="minorHAnsi" w:cs="Arial"/>
          <w:color w:val="000000"/>
        </w:rPr>
        <w:t xml:space="preserve">ptable, assess them against the </w:t>
      </w:r>
      <w:r w:rsidR="00D4651D" w:rsidRPr="00B32B66">
        <w:rPr>
          <w:rFonts w:asciiTheme="minorHAnsi" w:hAnsiTheme="minorHAnsi" w:cs="Arial"/>
          <w:color w:val="000000"/>
        </w:rPr>
        <w:t xml:space="preserve">evaluation criteria </w:t>
      </w:r>
      <w:r w:rsidR="00B32B66">
        <w:rPr>
          <w:rFonts w:asciiTheme="minorHAnsi" w:hAnsiTheme="minorHAnsi" w:cs="Arial"/>
          <w:color w:val="000000"/>
        </w:rPr>
        <w:t xml:space="preserve">set out in here. Any Tender not </w:t>
      </w:r>
      <w:r w:rsidR="00D4651D" w:rsidRPr="00B32B66">
        <w:rPr>
          <w:rFonts w:asciiTheme="minorHAnsi" w:hAnsiTheme="minorHAnsi" w:cs="Arial"/>
          <w:color w:val="000000"/>
        </w:rPr>
        <w:t>clearly identified as comprising an alternative offer will result in rejection of that Tender.</w:t>
      </w:r>
      <w:r w:rsidR="00D4651D" w:rsidRPr="00B32B66">
        <w:rPr>
          <w:rFonts w:asciiTheme="minorHAnsi" w:hAnsiTheme="minorHAnsi" w:cs="Arial"/>
          <w:color w:val="000000"/>
        </w:rPr>
        <w:br/>
      </w:r>
    </w:p>
    <w:p w14:paraId="1AF7CE30" w14:textId="77777777" w:rsidR="00D4651D" w:rsidRPr="00CC0A03" w:rsidRDefault="00D4651D" w:rsidP="00D4651D">
      <w:pPr>
        <w:rPr>
          <w:rFonts w:asciiTheme="minorHAnsi" w:hAnsiTheme="minorHAnsi" w:cs="Arial"/>
          <w:color w:val="000000"/>
        </w:rPr>
      </w:pPr>
      <w:r w:rsidRPr="00CC0A03">
        <w:rPr>
          <w:rFonts w:asciiTheme="minorHAnsi" w:hAnsiTheme="minorHAnsi" w:cs="Arial"/>
          <w:b/>
          <w:bCs/>
          <w:color w:val="000000"/>
        </w:rPr>
        <w:t>No agreement</w:t>
      </w:r>
      <w:r w:rsidRPr="00CC0A03">
        <w:rPr>
          <w:rFonts w:asciiTheme="minorHAnsi" w:hAnsiTheme="minorHAnsi" w:cs="Arial"/>
          <w:color w:val="000000"/>
        </w:rPr>
        <w:br/>
      </w:r>
    </w:p>
    <w:p w14:paraId="2FADC5EE" w14:textId="77777777" w:rsidR="008A7CF5" w:rsidRPr="008A7CF5" w:rsidRDefault="00D4651D" w:rsidP="00D4651D">
      <w:pPr>
        <w:pStyle w:val="ListParagraph"/>
        <w:numPr>
          <w:ilvl w:val="0"/>
          <w:numId w:val="18"/>
        </w:numPr>
        <w:rPr>
          <w:rFonts w:asciiTheme="minorHAnsi" w:hAnsiTheme="minorHAnsi" w:cs="Arial"/>
          <w:b/>
          <w:bCs/>
          <w:color w:val="000000"/>
        </w:rPr>
      </w:pPr>
      <w:r w:rsidRPr="008A7CF5">
        <w:rPr>
          <w:rFonts w:asciiTheme="minorHAnsi" w:hAnsiTheme="minorHAnsi" w:cs="Arial"/>
          <w:color w:val="000000"/>
        </w:rPr>
        <w:t xml:space="preserve">Tenderers are further advised that nothing herein or </w:t>
      </w:r>
      <w:r w:rsidR="008A7CF5">
        <w:rPr>
          <w:rFonts w:asciiTheme="minorHAnsi" w:hAnsiTheme="minorHAnsi" w:cs="Arial"/>
          <w:color w:val="000000"/>
        </w:rPr>
        <w:t xml:space="preserve">in any other communication made </w:t>
      </w:r>
      <w:r w:rsidRPr="008A7CF5">
        <w:rPr>
          <w:rFonts w:asciiTheme="minorHAnsi" w:hAnsiTheme="minorHAnsi" w:cs="Arial"/>
          <w:color w:val="000000"/>
        </w:rPr>
        <w:t xml:space="preserve">between the Authority and any other party, or any </w:t>
      </w:r>
      <w:r w:rsidR="008A7CF5">
        <w:rPr>
          <w:rFonts w:asciiTheme="minorHAnsi" w:hAnsiTheme="minorHAnsi" w:cs="Arial"/>
          <w:color w:val="000000"/>
        </w:rPr>
        <w:t xml:space="preserve">part thereof, shall be taken as </w:t>
      </w:r>
      <w:r w:rsidRPr="008A7CF5">
        <w:rPr>
          <w:rFonts w:asciiTheme="minorHAnsi" w:hAnsiTheme="minorHAnsi" w:cs="Arial"/>
          <w:color w:val="000000"/>
        </w:rPr>
        <w:t>constituting a contract, agreement or representatio</w:t>
      </w:r>
      <w:r w:rsidR="008A7CF5">
        <w:rPr>
          <w:rFonts w:asciiTheme="minorHAnsi" w:hAnsiTheme="minorHAnsi" w:cs="Arial"/>
          <w:color w:val="000000"/>
        </w:rPr>
        <w:t xml:space="preserve">n between the Authority and any </w:t>
      </w:r>
      <w:r w:rsidRPr="008A7CF5">
        <w:rPr>
          <w:rFonts w:asciiTheme="minorHAnsi" w:hAnsiTheme="minorHAnsi" w:cs="Arial"/>
          <w:color w:val="000000"/>
        </w:rPr>
        <w:t>other party (save for a formal award of contract made in w</w:t>
      </w:r>
      <w:r w:rsidR="008A7CF5">
        <w:rPr>
          <w:rFonts w:asciiTheme="minorHAnsi" w:hAnsiTheme="minorHAnsi" w:cs="Arial"/>
          <w:color w:val="000000"/>
        </w:rPr>
        <w:t xml:space="preserve">riting) nor shall they be taken </w:t>
      </w:r>
      <w:r w:rsidRPr="008A7CF5">
        <w:rPr>
          <w:rFonts w:asciiTheme="minorHAnsi" w:hAnsiTheme="minorHAnsi" w:cs="Arial"/>
          <w:color w:val="000000"/>
        </w:rPr>
        <w:t>as constituting a contract, agreement or representation t</w:t>
      </w:r>
      <w:r w:rsidR="008A7CF5">
        <w:rPr>
          <w:rFonts w:asciiTheme="minorHAnsi" w:hAnsiTheme="minorHAnsi" w:cs="Arial"/>
          <w:color w:val="000000"/>
        </w:rPr>
        <w:t xml:space="preserve">hat a contract shall be offered </w:t>
      </w:r>
      <w:r w:rsidRPr="008A7CF5">
        <w:rPr>
          <w:rFonts w:asciiTheme="minorHAnsi" w:hAnsiTheme="minorHAnsi" w:cs="Arial"/>
          <w:color w:val="000000"/>
        </w:rPr>
        <w:t>in acc</w:t>
      </w:r>
      <w:r w:rsidR="008A7CF5">
        <w:rPr>
          <w:rFonts w:asciiTheme="minorHAnsi" w:hAnsiTheme="minorHAnsi" w:cs="Arial"/>
          <w:color w:val="000000"/>
        </w:rPr>
        <w:t>ordance herewith or not at all.</w:t>
      </w:r>
    </w:p>
    <w:p w14:paraId="388F01AB" w14:textId="77777777" w:rsidR="008A7CF5" w:rsidRPr="008A7CF5" w:rsidRDefault="008A7CF5" w:rsidP="008A7CF5">
      <w:pPr>
        <w:pStyle w:val="ListParagraph"/>
        <w:rPr>
          <w:rFonts w:asciiTheme="minorHAnsi" w:hAnsiTheme="minorHAnsi" w:cs="Arial"/>
          <w:b/>
          <w:bCs/>
          <w:color w:val="000000"/>
        </w:rPr>
      </w:pPr>
    </w:p>
    <w:p w14:paraId="613FDE87" w14:textId="77777777" w:rsidR="00D4651D" w:rsidRPr="008A7CF5" w:rsidRDefault="00D4651D" w:rsidP="00D4651D">
      <w:pPr>
        <w:pStyle w:val="ListParagraph"/>
        <w:numPr>
          <w:ilvl w:val="0"/>
          <w:numId w:val="18"/>
        </w:numPr>
        <w:rPr>
          <w:rFonts w:asciiTheme="minorHAnsi" w:hAnsiTheme="minorHAnsi" w:cs="Arial"/>
          <w:b/>
          <w:bCs/>
          <w:color w:val="000000"/>
        </w:rPr>
      </w:pPr>
      <w:r w:rsidRPr="008A7CF5">
        <w:rPr>
          <w:rFonts w:asciiTheme="minorHAnsi" w:hAnsiTheme="minorHAnsi" w:cs="Arial"/>
          <w:color w:val="000000"/>
        </w:rPr>
        <w:t>No Tenderer will undertake any publicity activities with an</w:t>
      </w:r>
      <w:r w:rsidR="008A7CF5">
        <w:rPr>
          <w:rFonts w:asciiTheme="minorHAnsi" w:hAnsiTheme="minorHAnsi" w:cs="Arial"/>
          <w:color w:val="000000"/>
        </w:rPr>
        <w:t xml:space="preserve">y part of the media in relation </w:t>
      </w:r>
      <w:r w:rsidRPr="008A7CF5">
        <w:rPr>
          <w:rFonts w:asciiTheme="minorHAnsi" w:hAnsiTheme="minorHAnsi" w:cs="Arial"/>
          <w:color w:val="000000"/>
        </w:rPr>
        <w:t>to this opportunity or this ITT process without the</w:t>
      </w:r>
      <w:r w:rsidR="008A7CF5">
        <w:rPr>
          <w:rFonts w:asciiTheme="minorHAnsi" w:hAnsiTheme="minorHAnsi" w:cs="Arial"/>
          <w:color w:val="000000"/>
        </w:rPr>
        <w:t xml:space="preserve"> prior written agreement of the </w:t>
      </w:r>
      <w:r w:rsidRPr="008A7CF5">
        <w:rPr>
          <w:rFonts w:asciiTheme="minorHAnsi" w:hAnsiTheme="minorHAnsi" w:cs="Arial"/>
          <w:color w:val="000000"/>
        </w:rPr>
        <w:t>Authority, including agreement on the format and content of any publicity.</w:t>
      </w:r>
      <w:r w:rsidRPr="008A7CF5">
        <w:rPr>
          <w:rFonts w:asciiTheme="minorHAnsi" w:hAnsiTheme="minorHAnsi" w:cs="Arial"/>
          <w:color w:val="000000"/>
        </w:rPr>
        <w:br/>
      </w:r>
    </w:p>
    <w:p w14:paraId="6A48BFFA" w14:textId="77777777" w:rsidR="00CC0A03" w:rsidRDefault="00D4651D" w:rsidP="00D4651D">
      <w:pPr>
        <w:rPr>
          <w:rFonts w:asciiTheme="minorHAnsi" w:hAnsiTheme="minorHAnsi" w:cs="Arial"/>
          <w:color w:val="000000"/>
        </w:rPr>
      </w:pPr>
      <w:r w:rsidRPr="00CC0A03">
        <w:rPr>
          <w:rFonts w:asciiTheme="minorHAnsi" w:hAnsiTheme="minorHAnsi" w:cs="Arial"/>
          <w:b/>
          <w:bCs/>
          <w:color w:val="000000"/>
        </w:rPr>
        <w:t>Freedom of Information</w:t>
      </w:r>
      <w:r w:rsidRPr="00CC0A03">
        <w:rPr>
          <w:rFonts w:asciiTheme="minorHAnsi" w:hAnsiTheme="minorHAnsi" w:cs="Arial"/>
          <w:color w:val="000000"/>
        </w:rPr>
        <w:br/>
      </w:r>
    </w:p>
    <w:p w14:paraId="03F9B8FC" w14:textId="77777777" w:rsidR="00B60ED9" w:rsidRDefault="00D4651D" w:rsidP="00D4651D">
      <w:pPr>
        <w:pStyle w:val="ListParagraph"/>
        <w:numPr>
          <w:ilvl w:val="0"/>
          <w:numId w:val="18"/>
        </w:numPr>
        <w:rPr>
          <w:rFonts w:asciiTheme="minorHAnsi" w:hAnsiTheme="minorHAnsi" w:cs="Arial"/>
          <w:color w:val="000000"/>
        </w:rPr>
      </w:pPr>
      <w:r w:rsidRPr="00B60ED9">
        <w:rPr>
          <w:rFonts w:asciiTheme="minorHAnsi" w:hAnsiTheme="minorHAnsi" w:cs="Arial"/>
          <w:color w:val="000000"/>
        </w:rPr>
        <w:t>In accordance with the obligations and duties placed upon public authorities by the</w:t>
      </w:r>
      <w:r w:rsidRPr="00B60ED9">
        <w:rPr>
          <w:rFonts w:asciiTheme="minorHAnsi" w:hAnsiTheme="minorHAnsi" w:cs="Arial"/>
          <w:color w:val="000000"/>
        </w:rPr>
        <w:br/>
        <w:t>Freedom of Information Act 2000 (the “FOIA”), the Auth</w:t>
      </w:r>
      <w:r w:rsidR="00B60ED9">
        <w:rPr>
          <w:rFonts w:asciiTheme="minorHAnsi" w:hAnsiTheme="minorHAnsi" w:cs="Arial"/>
          <w:color w:val="000000"/>
        </w:rPr>
        <w:t xml:space="preserve">ority may, acting in accordance </w:t>
      </w:r>
      <w:r w:rsidR="00A765F5">
        <w:rPr>
          <w:rFonts w:asciiTheme="minorHAnsi" w:hAnsiTheme="minorHAnsi" w:cs="Arial"/>
          <w:color w:val="000000"/>
        </w:rPr>
        <w:t>with the Secretary of State’</w:t>
      </w:r>
      <w:r w:rsidRPr="00B60ED9">
        <w:rPr>
          <w:rFonts w:asciiTheme="minorHAnsi" w:hAnsiTheme="minorHAnsi" w:cs="Arial"/>
          <w:color w:val="000000"/>
        </w:rPr>
        <w:t>s Code of Practice on th</w:t>
      </w:r>
      <w:r w:rsidR="00B60ED9">
        <w:rPr>
          <w:rFonts w:asciiTheme="minorHAnsi" w:hAnsiTheme="minorHAnsi" w:cs="Arial"/>
          <w:color w:val="000000"/>
        </w:rPr>
        <w:t xml:space="preserve">e Discharge of the Functions of </w:t>
      </w:r>
      <w:r w:rsidRPr="00B60ED9">
        <w:rPr>
          <w:rFonts w:asciiTheme="minorHAnsi" w:hAnsiTheme="minorHAnsi" w:cs="Arial"/>
          <w:color w:val="000000"/>
        </w:rPr>
        <w:t>Public Authorities under Part 1 of the FOIA o</w:t>
      </w:r>
      <w:r w:rsidR="00B60ED9">
        <w:rPr>
          <w:rFonts w:asciiTheme="minorHAnsi" w:hAnsiTheme="minorHAnsi" w:cs="Arial"/>
          <w:color w:val="000000"/>
        </w:rPr>
        <w:t xml:space="preserve">r the Environmental Regulations </w:t>
      </w:r>
      <w:r w:rsidRPr="00B60ED9">
        <w:rPr>
          <w:rFonts w:asciiTheme="minorHAnsi" w:hAnsiTheme="minorHAnsi" w:cs="Arial"/>
          <w:color w:val="000000"/>
        </w:rPr>
        <w:t>Information 2004 (the “EIR”), be required to disclo</w:t>
      </w:r>
      <w:r w:rsidR="00B60ED9">
        <w:rPr>
          <w:rFonts w:asciiTheme="minorHAnsi" w:hAnsiTheme="minorHAnsi" w:cs="Arial"/>
          <w:color w:val="000000"/>
        </w:rPr>
        <w:t>se information submitted by the Tenderer to the Authority.</w:t>
      </w:r>
    </w:p>
    <w:p w14:paraId="1E3A42E3" w14:textId="77777777" w:rsidR="00B60ED9" w:rsidRDefault="00B60ED9" w:rsidP="00B60ED9">
      <w:pPr>
        <w:pStyle w:val="ListParagraph"/>
        <w:rPr>
          <w:rFonts w:asciiTheme="minorHAnsi" w:hAnsiTheme="minorHAnsi" w:cs="Arial"/>
          <w:color w:val="000000"/>
        </w:rPr>
      </w:pPr>
    </w:p>
    <w:p w14:paraId="3C24BFCE" w14:textId="56C60EA6" w:rsidR="00D4651D" w:rsidRPr="00B60ED9" w:rsidRDefault="00D4651D" w:rsidP="00D4651D">
      <w:pPr>
        <w:pStyle w:val="ListParagraph"/>
        <w:numPr>
          <w:ilvl w:val="0"/>
          <w:numId w:val="18"/>
        </w:numPr>
        <w:rPr>
          <w:rFonts w:asciiTheme="minorHAnsi" w:hAnsiTheme="minorHAnsi" w:cs="Arial"/>
          <w:color w:val="000000"/>
        </w:rPr>
      </w:pPr>
      <w:r w:rsidRPr="00B60ED9">
        <w:rPr>
          <w:rFonts w:asciiTheme="minorHAnsi" w:hAnsiTheme="minorHAnsi" w:cs="Arial"/>
          <w:color w:val="000000"/>
        </w:rPr>
        <w:t>In respect of any information submitted by a Tenderer th</w:t>
      </w:r>
      <w:r w:rsidR="00B60ED9">
        <w:rPr>
          <w:rFonts w:asciiTheme="minorHAnsi" w:hAnsiTheme="minorHAnsi" w:cs="Arial"/>
          <w:color w:val="000000"/>
        </w:rPr>
        <w:t xml:space="preserve">at it considers to be sensitive </w:t>
      </w:r>
      <w:r w:rsidRPr="00B60ED9">
        <w:rPr>
          <w:rFonts w:asciiTheme="minorHAnsi" w:hAnsiTheme="minorHAnsi" w:cs="Arial"/>
          <w:color w:val="000000"/>
        </w:rPr>
        <w:t>(meaning it could reasonably cause prejudice to the T</w:t>
      </w:r>
      <w:r w:rsidR="00B60ED9">
        <w:rPr>
          <w:rFonts w:asciiTheme="minorHAnsi" w:hAnsiTheme="minorHAnsi" w:cs="Arial"/>
          <w:color w:val="000000"/>
        </w:rPr>
        <w:t>enderer if disclosed to a third</w:t>
      </w:r>
      <w:r w:rsidR="004E7D1E">
        <w:rPr>
          <w:rFonts w:asciiTheme="minorHAnsi" w:hAnsiTheme="minorHAnsi" w:cs="Arial"/>
          <w:color w:val="000000"/>
        </w:rPr>
        <w:t xml:space="preserve"> </w:t>
      </w:r>
      <w:r w:rsidRPr="00B60ED9">
        <w:rPr>
          <w:rFonts w:asciiTheme="minorHAnsi" w:hAnsiTheme="minorHAnsi" w:cs="Arial"/>
          <w:color w:val="000000"/>
        </w:rPr>
        <w:t xml:space="preserve">party) the Tenderer should indicate </w:t>
      </w:r>
      <w:r w:rsidR="00B60ED9">
        <w:rPr>
          <w:rFonts w:asciiTheme="minorHAnsi" w:hAnsiTheme="minorHAnsi" w:cs="Arial"/>
          <w:color w:val="000000"/>
        </w:rPr>
        <w:t>in writing</w:t>
      </w:r>
      <w:r w:rsidRPr="00B60ED9">
        <w:rPr>
          <w:rFonts w:asciiTheme="minorHAnsi" w:hAnsiTheme="minorHAnsi" w:cs="Arial"/>
          <w:color w:val="000000"/>
        </w:rPr>
        <w:t xml:space="preserve"> of this ITT:</w:t>
      </w:r>
      <w:r w:rsidRPr="00B60ED9">
        <w:rPr>
          <w:rFonts w:asciiTheme="minorHAnsi" w:hAnsiTheme="minorHAnsi" w:cs="Arial"/>
          <w:color w:val="000000"/>
        </w:rPr>
        <w:br/>
        <w:t>a) clearly identify such information as commercially sensitive;</w:t>
      </w:r>
      <w:r w:rsidRPr="00B60ED9">
        <w:rPr>
          <w:rFonts w:asciiTheme="minorHAnsi" w:hAnsiTheme="minorHAnsi" w:cs="Arial"/>
          <w:color w:val="000000"/>
        </w:rPr>
        <w:br/>
        <w:t>b) explain the potential implications of disclosure of such information; and</w:t>
      </w:r>
      <w:r w:rsidRPr="00B60ED9">
        <w:rPr>
          <w:rFonts w:asciiTheme="minorHAnsi" w:hAnsiTheme="minorHAnsi" w:cs="Arial"/>
          <w:color w:val="000000"/>
        </w:rPr>
        <w:br/>
        <w:t>c) provide an estimate of the period of time during which the Tenderer</w:t>
      </w:r>
      <w:r w:rsidRPr="00B60ED9">
        <w:rPr>
          <w:rFonts w:asciiTheme="minorHAnsi" w:hAnsiTheme="minorHAnsi" w:cs="Arial"/>
          <w:color w:val="000000"/>
        </w:rPr>
        <w:br/>
        <w:t>believes that such information will remain commercially sensitive.</w:t>
      </w:r>
      <w:r w:rsidRPr="00B60ED9">
        <w:rPr>
          <w:rFonts w:asciiTheme="minorHAnsi" w:hAnsiTheme="minorHAnsi" w:cs="Arial"/>
          <w:color w:val="000000"/>
        </w:rPr>
        <w:br/>
      </w:r>
    </w:p>
    <w:p w14:paraId="68DF044C" w14:textId="77777777" w:rsidR="00B60ED9" w:rsidRDefault="00D4651D" w:rsidP="00D4651D">
      <w:pPr>
        <w:pStyle w:val="ListParagraph"/>
        <w:numPr>
          <w:ilvl w:val="0"/>
          <w:numId w:val="18"/>
        </w:numPr>
        <w:rPr>
          <w:rFonts w:asciiTheme="minorHAnsi" w:hAnsiTheme="minorHAnsi" w:cs="Arial"/>
          <w:color w:val="000000"/>
        </w:rPr>
      </w:pPr>
      <w:r w:rsidRPr="00B60ED9">
        <w:rPr>
          <w:rFonts w:asciiTheme="minorHAnsi" w:hAnsiTheme="minorHAnsi" w:cs="Arial"/>
          <w:color w:val="000000"/>
        </w:rPr>
        <w:lastRenderedPageBreak/>
        <w:t>Where a Tenderer identifies information as commercially sensitive, the Authority will</w:t>
      </w:r>
      <w:r w:rsidRPr="00B60ED9">
        <w:rPr>
          <w:rFonts w:asciiTheme="minorHAnsi" w:hAnsiTheme="minorHAnsi" w:cs="Arial"/>
          <w:color w:val="000000"/>
        </w:rPr>
        <w:br/>
        <w:t>endeavour to maintain confidentiality. Tenderers should note, however, that even</w:t>
      </w:r>
      <w:r w:rsidRPr="00B60ED9">
        <w:rPr>
          <w:rFonts w:asciiTheme="minorHAnsi" w:hAnsiTheme="minorHAnsi" w:cs="Arial"/>
          <w:color w:val="000000"/>
        </w:rPr>
        <w:br/>
        <w:t>where information is identified as commercially sensitive</w:t>
      </w:r>
      <w:r w:rsidR="00B60ED9">
        <w:rPr>
          <w:rFonts w:asciiTheme="minorHAnsi" w:hAnsiTheme="minorHAnsi" w:cs="Arial"/>
          <w:color w:val="000000"/>
        </w:rPr>
        <w:t xml:space="preserve">, the Authority may be required </w:t>
      </w:r>
      <w:r w:rsidRPr="00B60ED9">
        <w:rPr>
          <w:rFonts w:asciiTheme="minorHAnsi" w:hAnsiTheme="minorHAnsi" w:cs="Arial"/>
          <w:color w:val="000000"/>
        </w:rPr>
        <w:t>to disclose such information in accordance with the FOIA or the EIR. In particular, t</w:t>
      </w:r>
      <w:r w:rsidR="00B60ED9">
        <w:rPr>
          <w:rFonts w:asciiTheme="minorHAnsi" w:hAnsiTheme="minorHAnsi" w:cs="Arial"/>
          <w:color w:val="000000"/>
        </w:rPr>
        <w:t xml:space="preserve">he </w:t>
      </w:r>
      <w:r w:rsidRPr="00B60ED9">
        <w:rPr>
          <w:rFonts w:asciiTheme="minorHAnsi" w:hAnsiTheme="minorHAnsi" w:cs="Arial"/>
          <w:color w:val="000000"/>
        </w:rPr>
        <w:t xml:space="preserve">Authority is required to form an independent </w:t>
      </w:r>
      <w:r w:rsidR="00B60ED9">
        <w:rPr>
          <w:rFonts w:asciiTheme="minorHAnsi" w:hAnsiTheme="minorHAnsi" w:cs="Arial"/>
          <w:color w:val="000000"/>
        </w:rPr>
        <w:t xml:space="preserve">judgment concerning whether the </w:t>
      </w:r>
      <w:r w:rsidRPr="00B60ED9">
        <w:rPr>
          <w:rFonts w:asciiTheme="minorHAnsi" w:hAnsiTheme="minorHAnsi" w:cs="Arial"/>
          <w:color w:val="000000"/>
        </w:rPr>
        <w:t>information is exempt from disclosure under the FOIA or the EIR and whether the</w:t>
      </w:r>
      <w:r w:rsidR="00B60ED9">
        <w:rPr>
          <w:rFonts w:asciiTheme="minorHAnsi" w:hAnsiTheme="minorHAnsi" w:cs="Arial"/>
          <w:color w:val="000000"/>
        </w:rPr>
        <w:t xml:space="preserve"> </w:t>
      </w:r>
      <w:r w:rsidRPr="00B60ED9">
        <w:rPr>
          <w:rFonts w:asciiTheme="minorHAnsi" w:hAnsiTheme="minorHAnsi" w:cs="Arial"/>
          <w:color w:val="000000"/>
        </w:rPr>
        <w:t xml:space="preserve">public interest favours disclosure or not. Accordingly, the Authority </w:t>
      </w:r>
      <w:r w:rsidR="00B60ED9">
        <w:rPr>
          <w:rFonts w:asciiTheme="minorHAnsi" w:hAnsiTheme="minorHAnsi" w:cs="Arial"/>
          <w:color w:val="000000"/>
        </w:rPr>
        <w:t xml:space="preserve">cannot guarantee </w:t>
      </w:r>
      <w:r w:rsidRPr="00B60ED9">
        <w:rPr>
          <w:rFonts w:asciiTheme="minorHAnsi" w:hAnsiTheme="minorHAnsi" w:cs="Arial"/>
          <w:color w:val="000000"/>
        </w:rPr>
        <w:t>that any information marked “confidential” or “comm</w:t>
      </w:r>
      <w:r w:rsidR="00B60ED9">
        <w:rPr>
          <w:rFonts w:asciiTheme="minorHAnsi" w:hAnsiTheme="minorHAnsi" w:cs="Arial"/>
          <w:color w:val="000000"/>
        </w:rPr>
        <w:t>ercially sensitive” will not be disclosed.</w:t>
      </w:r>
    </w:p>
    <w:p w14:paraId="4EB4B5DE" w14:textId="77777777" w:rsidR="00B60ED9" w:rsidRDefault="00B60ED9" w:rsidP="00B60ED9">
      <w:pPr>
        <w:pStyle w:val="ListParagraph"/>
        <w:rPr>
          <w:rFonts w:asciiTheme="minorHAnsi" w:hAnsiTheme="minorHAnsi" w:cs="Arial"/>
          <w:color w:val="000000"/>
        </w:rPr>
      </w:pPr>
    </w:p>
    <w:p w14:paraId="05B1F2D3" w14:textId="77777777" w:rsidR="00D4651D" w:rsidRPr="00B60ED9" w:rsidRDefault="00D4651D" w:rsidP="00D4651D">
      <w:pPr>
        <w:pStyle w:val="ListParagraph"/>
        <w:numPr>
          <w:ilvl w:val="0"/>
          <w:numId w:val="18"/>
        </w:numPr>
        <w:rPr>
          <w:rFonts w:asciiTheme="minorHAnsi" w:hAnsiTheme="minorHAnsi" w:cs="Arial"/>
          <w:color w:val="000000"/>
        </w:rPr>
      </w:pPr>
      <w:r w:rsidRPr="00B60ED9">
        <w:rPr>
          <w:rFonts w:asciiTheme="minorHAnsi" w:hAnsiTheme="minorHAnsi" w:cs="Arial"/>
          <w:color w:val="000000"/>
        </w:rPr>
        <w:t>The Authority will not be held liable for any loss of pre</w:t>
      </w:r>
      <w:r w:rsidR="00B60ED9">
        <w:rPr>
          <w:rFonts w:asciiTheme="minorHAnsi" w:hAnsiTheme="minorHAnsi" w:cs="Arial"/>
          <w:color w:val="000000"/>
        </w:rPr>
        <w:t xml:space="preserve">judice caused by the disclosure </w:t>
      </w:r>
      <w:r w:rsidRPr="00B60ED9">
        <w:rPr>
          <w:rFonts w:asciiTheme="minorHAnsi" w:hAnsiTheme="minorHAnsi" w:cs="Arial"/>
          <w:color w:val="000000"/>
        </w:rPr>
        <w:t>of information that:</w:t>
      </w:r>
      <w:r w:rsidRPr="00B60ED9">
        <w:rPr>
          <w:rFonts w:asciiTheme="minorHAnsi" w:hAnsiTheme="minorHAnsi" w:cs="Arial"/>
          <w:color w:val="000000"/>
        </w:rPr>
        <w:br/>
        <w:t>a) has not been clearly marked as confidential or commercially sensitive; or</w:t>
      </w:r>
      <w:r w:rsidRPr="00B60ED9">
        <w:rPr>
          <w:rFonts w:asciiTheme="minorHAnsi" w:hAnsiTheme="minorHAnsi" w:cs="Arial"/>
          <w:color w:val="000000"/>
        </w:rPr>
        <w:br/>
        <w:t>b) does not fall into a category of information that is exempt from disclosure</w:t>
      </w:r>
      <w:r w:rsidRPr="00B60ED9">
        <w:rPr>
          <w:rFonts w:asciiTheme="minorHAnsi" w:hAnsiTheme="minorHAnsi" w:cs="Arial"/>
          <w:color w:val="000000"/>
        </w:rPr>
        <w:br/>
        <w:t>under the FOIA or EIR; and;</w:t>
      </w:r>
      <w:r w:rsidRPr="00B60ED9">
        <w:rPr>
          <w:rFonts w:asciiTheme="minorHAnsi" w:hAnsiTheme="minorHAnsi" w:cs="Arial"/>
          <w:color w:val="000000"/>
        </w:rPr>
        <w:br/>
        <w:t>c) in cases where there is no absolute statutory duty to withhold information,</w:t>
      </w:r>
      <w:r w:rsidRPr="00B60ED9">
        <w:rPr>
          <w:rFonts w:asciiTheme="minorHAnsi" w:hAnsiTheme="minorHAnsi" w:cs="Arial"/>
          <w:color w:val="000000"/>
        </w:rPr>
        <w:br/>
        <w:t>then notwithstanding the previous paragraphs, in circumstances where it</w:t>
      </w:r>
      <w:r w:rsidRPr="00B60ED9">
        <w:rPr>
          <w:rFonts w:asciiTheme="minorHAnsi" w:hAnsiTheme="minorHAnsi" w:cs="Arial"/>
          <w:color w:val="000000"/>
        </w:rPr>
        <w:br/>
        <w:t>is in the public interest to disclose any such information.</w:t>
      </w:r>
      <w:r w:rsidRPr="00B60ED9">
        <w:rPr>
          <w:rFonts w:asciiTheme="minorHAnsi" w:hAnsiTheme="minorHAnsi" w:cs="Arial"/>
          <w:color w:val="000000"/>
        </w:rPr>
        <w:br/>
      </w:r>
    </w:p>
    <w:p w14:paraId="16BD2EB8" w14:textId="77777777" w:rsidR="00B60ED9" w:rsidRDefault="00D4651D" w:rsidP="00B60ED9">
      <w:pPr>
        <w:rPr>
          <w:rFonts w:asciiTheme="minorHAnsi" w:hAnsiTheme="minorHAnsi" w:cs="Arial"/>
          <w:color w:val="000000"/>
        </w:rPr>
      </w:pPr>
      <w:r w:rsidRPr="00B60ED9">
        <w:rPr>
          <w:rFonts w:asciiTheme="minorHAnsi" w:hAnsiTheme="minorHAnsi" w:cs="Arial"/>
          <w:b/>
          <w:bCs/>
          <w:color w:val="000000"/>
        </w:rPr>
        <w:t>Disclaimers</w:t>
      </w:r>
      <w:r w:rsidRPr="00B60ED9">
        <w:rPr>
          <w:rFonts w:asciiTheme="minorHAnsi" w:hAnsiTheme="minorHAnsi" w:cs="Arial"/>
          <w:color w:val="000000"/>
        </w:rPr>
        <w:br/>
      </w:r>
    </w:p>
    <w:p w14:paraId="72B606CF" w14:textId="77777777" w:rsidR="006051C7" w:rsidRPr="00B60ED9" w:rsidRDefault="00D4651D" w:rsidP="00D4651D">
      <w:pPr>
        <w:pStyle w:val="ListParagraph"/>
        <w:numPr>
          <w:ilvl w:val="0"/>
          <w:numId w:val="18"/>
        </w:numPr>
        <w:rPr>
          <w:rFonts w:asciiTheme="minorHAnsi" w:hAnsiTheme="minorHAnsi" w:cs="Arial"/>
          <w:color w:val="000000"/>
        </w:rPr>
      </w:pPr>
      <w:r w:rsidRPr="00B60ED9">
        <w:rPr>
          <w:rFonts w:asciiTheme="minorHAnsi" w:hAnsiTheme="minorHAnsi" w:cs="Arial"/>
          <w:color w:val="000000"/>
        </w:rPr>
        <w:t>Whilst the information in this ITT and any Due Diligence Information and supporting</w:t>
      </w:r>
      <w:r w:rsidRPr="00B60ED9">
        <w:rPr>
          <w:rFonts w:asciiTheme="minorHAnsi" w:hAnsiTheme="minorHAnsi" w:cs="Arial"/>
          <w:color w:val="000000"/>
        </w:rPr>
        <w:br/>
        <w:t xml:space="preserve">documents have been prepared in good faith, it does not purport to </w:t>
      </w:r>
      <w:r w:rsidR="00B60ED9">
        <w:rPr>
          <w:rFonts w:asciiTheme="minorHAnsi" w:hAnsiTheme="minorHAnsi" w:cs="Arial"/>
          <w:color w:val="000000"/>
        </w:rPr>
        <w:t xml:space="preserve">be comprehensive </w:t>
      </w:r>
      <w:r w:rsidRPr="00B60ED9">
        <w:rPr>
          <w:rFonts w:asciiTheme="minorHAnsi" w:hAnsiTheme="minorHAnsi" w:cs="Arial"/>
          <w:color w:val="000000"/>
        </w:rPr>
        <w:t>nor has it been independently verified.</w:t>
      </w:r>
      <w:r w:rsidR="006051C7" w:rsidRPr="00B60ED9">
        <w:rPr>
          <w:rFonts w:asciiTheme="minorHAnsi" w:hAnsiTheme="minorHAnsi" w:cs="Arial"/>
          <w:color w:val="000000"/>
        </w:rPr>
        <w:br/>
      </w:r>
    </w:p>
    <w:p w14:paraId="4C30155B" w14:textId="77777777" w:rsidR="00B60ED9" w:rsidRDefault="00D4651D" w:rsidP="00D4651D">
      <w:pPr>
        <w:rPr>
          <w:rFonts w:asciiTheme="minorHAnsi" w:hAnsiTheme="minorHAnsi" w:cs="Arial"/>
          <w:color w:val="000000"/>
        </w:rPr>
      </w:pPr>
      <w:r w:rsidRPr="00CC0A03">
        <w:rPr>
          <w:rFonts w:asciiTheme="minorHAnsi" w:hAnsiTheme="minorHAnsi" w:cs="Arial"/>
          <w:b/>
          <w:bCs/>
          <w:color w:val="000000"/>
        </w:rPr>
        <w:t>Canvassing</w:t>
      </w:r>
      <w:r w:rsidRPr="00CC0A03">
        <w:rPr>
          <w:rFonts w:asciiTheme="minorHAnsi" w:hAnsiTheme="minorHAnsi" w:cs="Arial"/>
          <w:color w:val="000000"/>
        </w:rPr>
        <w:br/>
      </w:r>
    </w:p>
    <w:p w14:paraId="6BB01C19" w14:textId="77777777" w:rsidR="006051C7" w:rsidRPr="00B60ED9" w:rsidRDefault="00D4651D" w:rsidP="00B60ED9">
      <w:pPr>
        <w:pStyle w:val="ListParagraph"/>
        <w:numPr>
          <w:ilvl w:val="0"/>
          <w:numId w:val="18"/>
        </w:numPr>
        <w:rPr>
          <w:rFonts w:asciiTheme="minorHAnsi" w:hAnsiTheme="minorHAnsi" w:cs="Arial"/>
          <w:b/>
          <w:bCs/>
          <w:color w:val="000000"/>
        </w:rPr>
      </w:pPr>
      <w:r w:rsidRPr="00B60ED9">
        <w:rPr>
          <w:rFonts w:asciiTheme="minorHAnsi" w:hAnsiTheme="minorHAnsi" w:cs="Arial"/>
          <w:color w:val="000000"/>
        </w:rPr>
        <w:t>Any Tenderer who directly or indirectly canvasses any officer, member, employee, or</w:t>
      </w:r>
      <w:r w:rsidRPr="00B60ED9">
        <w:rPr>
          <w:rFonts w:asciiTheme="minorHAnsi" w:hAnsiTheme="minorHAnsi" w:cs="Arial"/>
          <w:color w:val="000000"/>
        </w:rPr>
        <w:br/>
        <w:t>agent of the Authority or its members or any other relevant</w:t>
      </w:r>
      <w:r w:rsidR="00B60ED9">
        <w:rPr>
          <w:rFonts w:asciiTheme="minorHAnsi" w:hAnsiTheme="minorHAnsi" w:cs="Arial"/>
          <w:color w:val="000000"/>
        </w:rPr>
        <w:t xml:space="preserve"> body or any of its officers or </w:t>
      </w:r>
      <w:r w:rsidRPr="00B60ED9">
        <w:rPr>
          <w:rFonts w:asciiTheme="minorHAnsi" w:hAnsiTheme="minorHAnsi" w:cs="Arial"/>
          <w:color w:val="000000"/>
        </w:rPr>
        <w:t>members concerning the contract or who directly or in</w:t>
      </w:r>
      <w:r w:rsidR="00B60ED9">
        <w:rPr>
          <w:rFonts w:asciiTheme="minorHAnsi" w:hAnsiTheme="minorHAnsi" w:cs="Arial"/>
          <w:color w:val="000000"/>
        </w:rPr>
        <w:t xml:space="preserve">directly obtains or attempts to </w:t>
      </w:r>
      <w:r w:rsidRPr="00B60ED9">
        <w:rPr>
          <w:rFonts w:asciiTheme="minorHAnsi" w:hAnsiTheme="minorHAnsi" w:cs="Arial"/>
          <w:color w:val="000000"/>
        </w:rPr>
        <w:t>obtain information from any such officer, member, employee or agent conce</w:t>
      </w:r>
      <w:r w:rsidR="00B60ED9">
        <w:rPr>
          <w:rFonts w:asciiTheme="minorHAnsi" w:hAnsiTheme="minorHAnsi" w:cs="Arial"/>
          <w:color w:val="000000"/>
        </w:rPr>
        <w:t xml:space="preserve">rning any </w:t>
      </w:r>
      <w:r w:rsidRPr="00B60ED9">
        <w:rPr>
          <w:rFonts w:asciiTheme="minorHAnsi" w:hAnsiTheme="minorHAnsi" w:cs="Arial"/>
          <w:color w:val="000000"/>
        </w:rPr>
        <w:t>other Tenderer, Tender or proposed Tender will be dis</w:t>
      </w:r>
      <w:r w:rsidR="00B60ED9">
        <w:rPr>
          <w:rFonts w:asciiTheme="minorHAnsi" w:hAnsiTheme="minorHAnsi" w:cs="Arial"/>
          <w:color w:val="000000"/>
        </w:rPr>
        <w:t xml:space="preserve">qualified from this procurement </w:t>
      </w:r>
      <w:r w:rsidRPr="00B60ED9">
        <w:rPr>
          <w:rFonts w:asciiTheme="minorHAnsi" w:hAnsiTheme="minorHAnsi" w:cs="Arial"/>
          <w:color w:val="000000"/>
        </w:rPr>
        <w:t>exercise.</w:t>
      </w:r>
      <w:r w:rsidRPr="00B60ED9">
        <w:rPr>
          <w:rFonts w:asciiTheme="minorHAnsi" w:hAnsiTheme="minorHAnsi" w:cs="Arial"/>
          <w:color w:val="000000"/>
        </w:rPr>
        <w:br/>
      </w:r>
    </w:p>
    <w:p w14:paraId="5E32D554" w14:textId="77777777" w:rsidR="00C97406" w:rsidRDefault="00D4651D" w:rsidP="00D4651D">
      <w:pPr>
        <w:rPr>
          <w:rFonts w:asciiTheme="minorHAnsi" w:hAnsiTheme="minorHAnsi" w:cs="Arial"/>
          <w:color w:val="000000"/>
        </w:rPr>
      </w:pPr>
      <w:r w:rsidRPr="00CC0A03">
        <w:rPr>
          <w:rFonts w:asciiTheme="minorHAnsi" w:hAnsiTheme="minorHAnsi" w:cs="Arial"/>
          <w:b/>
          <w:bCs/>
          <w:color w:val="000000"/>
        </w:rPr>
        <w:t>Additional Information</w:t>
      </w:r>
      <w:r w:rsidRPr="00CC0A03">
        <w:rPr>
          <w:rFonts w:asciiTheme="minorHAnsi" w:hAnsiTheme="minorHAnsi" w:cs="Arial"/>
          <w:color w:val="000000"/>
        </w:rPr>
        <w:br/>
        <w:t xml:space="preserve"> </w:t>
      </w:r>
    </w:p>
    <w:p w14:paraId="5F2EE73B" w14:textId="77777777" w:rsidR="005B30D1" w:rsidRDefault="00D4651D" w:rsidP="00D4651D">
      <w:pPr>
        <w:pStyle w:val="ListParagraph"/>
        <w:numPr>
          <w:ilvl w:val="0"/>
          <w:numId w:val="18"/>
        </w:numPr>
        <w:rPr>
          <w:rFonts w:asciiTheme="minorHAnsi" w:hAnsiTheme="minorHAnsi" w:cs="Arial"/>
          <w:color w:val="000000"/>
        </w:rPr>
      </w:pPr>
      <w:r w:rsidRPr="005B30D1">
        <w:rPr>
          <w:rFonts w:asciiTheme="minorHAnsi" w:hAnsiTheme="minorHAnsi" w:cs="Arial"/>
          <w:color w:val="000000"/>
        </w:rPr>
        <w:t>The Tenderer shall ensure that each and every sub-contractor, consortium member</w:t>
      </w:r>
      <w:r w:rsidRPr="005B30D1">
        <w:rPr>
          <w:rFonts w:asciiTheme="minorHAnsi" w:hAnsiTheme="minorHAnsi" w:cs="Arial"/>
          <w:color w:val="000000"/>
        </w:rPr>
        <w:br/>
        <w:t>and adviser abides by the terms of these instruction</w:t>
      </w:r>
      <w:r w:rsidR="005B30D1">
        <w:rPr>
          <w:rFonts w:asciiTheme="minorHAnsi" w:hAnsiTheme="minorHAnsi" w:cs="Arial"/>
          <w:color w:val="000000"/>
        </w:rPr>
        <w:t>s and the Conditions of Tender.</w:t>
      </w:r>
    </w:p>
    <w:p w14:paraId="2569BBF8" w14:textId="77777777" w:rsidR="005B30D1" w:rsidRDefault="005B30D1" w:rsidP="005B30D1">
      <w:pPr>
        <w:pStyle w:val="ListParagraph"/>
        <w:rPr>
          <w:rFonts w:asciiTheme="minorHAnsi" w:hAnsiTheme="minorHAnsi" w:cs="Arial"/>
          <w:color w:val="000000"/>
        </w:rPr>
      </w:pPr>
    </w:p>
    <w:p w14:paraId="645CE465" w14:textId="77777777" w:rsidR="005B30D1" w:rsidRDefault="00D4651D" w:rsidP="00D4651D">
      <w:pPr>
        <w:pStyle w:val="ListParagraph"/>
        <w:numPr>
          <w:ilvl w:val="0"/>
          <w:numId w:val="18"/>
        </w:numPr>
        <w:rPr>
          <w:rFonts w:asciiTheme="minorHAnsi" w:hAnsiTheme="minorHAnsi" w:cs="Arial"/>
          <w:color w:val="000000"/>
        </w:rPr>
      </w:pPr>
      <w:r w:rsidRPr="005B30D1">
        <w:rPr>
          <w:rFonts w:asciiTheme="minorHAnsi" w:hAnsiTheme="minorHAnsi" w:cs="Arial"/>
          <w:color w:val="000000"/>
        </w:rPr>
        <w:t>The ITT is issued on the basis that nothing contained in it shall constitute an</w:t>
      </w:r>
      <w:r w:rsidRPr="005B30D1">
        <w:rPr>
          <w:rFonts w:asciiTheme="minorHAnsi" w:hAnsiTheme="minorHAnsi" w:cs="Arial"/>
          <w:color w:val="000000"/>
        </w:rPr>
        <w:br/>
        <w:t>inducement or incentive nor shall have in any other way persuaded a Tenderer to</w:t>
      </w:r>
      <w:r w:rsidRPr="005B30D1">
        <w:rPr>
          <w:rFonts w:asciiTheme="minorHAnsi" w:hAnsiTheme="minorHAnsi" w:cs="Arial"/>
          <w:color w:val="000000"/>
        </w:rPr>
        <w:br/>
        <w:t>submit a Tender or enter into any other contractual agree</w:t>
      </w:r>
      <w:r w:rsidR="005B30D1">
        <w:rPr>
          <w:rFonts w:asciiTheme="minorHAnsi" w:hAnsiTheme="minorHAnsi" w:cs="Arial"/>
          <w:color w:val="000000"/>
        </w:rPr>
        <w:t>ment.</w:t>
      </w:r>
    </w:p>
    <w:p w14:paraId="5AB2E595" w14:textId="77777777" w:rsidR="005B30D1" w:rsidRPr="005B30D1" w:rsidRDefault="005B30D1" w:rsidP="005B30D1">
      <w:pPr>
        <w:pStyle w:val="ListParagraph"/>
        <w:rPr>
          <w:rFonts w:asciiTheme="minorHAnsi" w:hAnsiTheme="minorHAnsi" w:cs="Arial"/>
          <w:color w:val="000000"/>
        </w:rPr>
      </w:pPr>
    </w:p>
    <w:p w14:paraId="1C1E7EBD" w14:textId="77777777" w:rsidR="005B30D1" w:rsidRDefault="00D4651D" w:rsidP="00D4651D">
      <w:pPr>
        <w:pStyle w:val="ListParagraph"/>
        <w:numPr>
          <w:ilvl w:val="0"/>
          <w:numId w:val="18"/>
        </w:numPr>
        <w:rPr>
          <w:rFonts w:asciiTheme="minorHAnsi" w:hAnsiTheme="minorHAnsi" w:cs="Arial"/>
          <w:color w:val="000000"/>
        </w:rPr>
      </w:pPr>
      <w:r w:rsidRPr="005B30D1">
        <w:rPr>
          <w:rFonts w:asciiTheme="minorHAnsi" w:hAnsiTheme="minorHAnsi" w:cs="Arial"/>
          <w:color w:val="000000"/>
        </w:rPr>
        <w:t>The Authority will disqualify a Tenderer where the Tenderer fails to comply fully with</w:t>
      </w:r>
      <w:r w:rsidRPr="005B30D1">
        <w:rPr>
          <w:rFonts w:asciiTheme="minorHAnsi" w:hAnsiTheme="minorHAnsi" w:cs="Arial"/>
          <w:color w:val="000000"/>
        </w:rPr>
        <w:br/>
        <w:t>the requirements of this ITT or is guilty of a serious mis</w:t>
      </w:r>
      <w:r w:rsidR="005B30D1">
        <w:rPr>
          <w:rFonts w:asciiTheme="minorHAnsi" w:hAnsiTheme="minorHAnsi" w:cs="Arial"/>
          <w:color w:val="000000"/>
        </w:rPr>
        <w:t xml:space="preserve">representation in supplying any </w:t>
      </w:r>
      <w:r w:rsidRPr="005B30D1">
        <w:rPr>
          <w:rFonts w:asciiTheme="minorHAnsi" w:hAnsiTheme="minorHAnsi" w:cs="Arial"/>
          <w:color w:val="000000"/>
        </w:rPr>
        <w:t>informa</w:t>
      </w:r>
      <w:r w:rsidR="005B30D1">
        <w:rPr>
          <w:rFonts w:asciiTheme="minorHAnsi" w:hAnsiTheme="minorHAnsi" w:cs="Arial"/>
          <w:color w:val="000000"/>
        </w:rPr>
        <w:t>tion required in this document.</w:t>
      </w:r>
    </w:p>
    <w:p w14:paraId="58F0EAEE" w14:textId="77777777" w:rsidR="005B30D1" w:rsidRPr="005B30D1" w:rsidRDefault="005B30D1" w:rsidP="005B30D1">
      <w:pPr>
        <w:pStyle w:val="ListParagraph"/>
        <w:rPr>
          <w:rFonts w:asciiTheme="minorHAnsi" w:hAnsiTheme="minorHAnsi" w:cs="Arial"/>
          <w:color w:val="000000"/>
        </w:rPr>
      </w:pPr>
    </w:p>
    <w:p w14:paraId="2D71973C" w14:textId="77777777" w:rsidR="006051C7" w:rsidRPr="005B30D1" w:rsidRDefault="00D4651D" w:rsidP="00D4651D">
      <w:pPr>
        <w:pStyle w:val="ListParagraph"/>
        <w:numPr>
          <w:ilvl w:val="0"/>
          <w:numId w:val="18"/>
        </w:numPr>
        <w:rPr>
          <w:rFonts w:asciiTheme="minorHAnsi" w:hAnsiTheme="minorHAnsi" w:cs="Arial"/>
          <w:color w:val="000000"/>
        </w:rPr>
      </w:pPr>
      <w:r w:rsidRPr="005B30D1">
        <w:rPr>
          <w:rFonts w:asciiTheme="minorHAnsi" w:hAnsiTheme="minorHAnsi" w:cs="Arial"/>
          <w:color w:val="000000"/>
        </w:rPr>
        <w:lastRenderedPageBreak/>
        <w:t>The Authority reserves the right to revisit information obtained in Tenders to take</w:t>
      </w:r>
      <w:r w:rsidRPr="005B30D1">
        <w:rPr>
          <w:rFonts w:asciiTheme="minorHAnsi" w:hAnsiTheme="minorHAnsi" w:cs="Arial"/>
          <w:color w:val="000000"/>
        </w:rPr>
        <w:br/>
        <w:t>account of subsequent changes to Tendere</w:t>
      </w:r>
      <w:r w:rsidR="00A765F5">
        <w:rPr>
          <w:rFonts w:asciiTheme="minorHAnsi" w:hAnsiTheme="minorHAnsi" w:cs="Arial"/>
          <w:color w:val="000000"/>
        </w:rPr>
        <w:t>r’</w:t>
      </w:r>
      <w:r w:rsidRPr="005B30D1">
        <w:rPr>
          <w:rFonts w:asciiTheme="minorHAnsi" w:hAnsiTheme="minorHAnsi" w:cs="Arial"/>
          <w:color w:val="000000"/>
        </w:rPr>
        <w:t>s circumst</w:t>
      </w:r>
      <w:r w:rsidR="005B30D1">
        <w:rPr>
          <w:rFonts w:asciiTheme="minorHAnsi" w:hAnsiTheme="minorHAnsi" w:cs="Arial"/>
          <w:color w:val="000000"/>
        </w:rPr>
        <w:t xml:space="preserve">ances. At any point during this </w:t>
      </w:r>
      <w:r w:rsidRPr="005B30D1">
        <w:rPr>
          <w:rFonts w:asciiTheme="minorHAnsi" w:hAnsiTheme="minorHAnsi" w:cs="Arial"/>
          <w:color w:val="000000"/>
        </w:rPr>
        <w:t>procurement exercise, the Authority may require Tend</w:t>
      </w:r>
      <w:r w:rsidR="005B30D1">
        <w:rPr>
          <w:rFonts w:asciiTheme="minorHAnsi" w:hAnsiTheme="minorHAnsi" w:cs="Arial"/>
          <w:color w:val="000000"/>
        </w:rPr>
        <w:t xml:space="preserve">erers to certify there has been </w:t>
      </w:r>
      <w:r w:rsidRPr="005B30D1">
        <w:rPr>
          <w:rFonts w:asciiTheme="minorHAnsi" w:hAnsiTheme="minorHAnsi" w:cs="Arial"/>
          <w:color w:val="000000"/>
        </w:rPr>
        <w:t>no material change to information submitted in Tend</w:t>
      </w:r>
      <w:r w:rsidR="005B30D1">
        <w:rPr>
          <w:rFonts w:asciiTheme="minorHAnsi" w:hAnsiTheme="minorHAnsi" w:cs="Arial"/>
          <w:color w:val="000000"/>
        </w:rPr>
        <w:t xml:space="preserve">ers. If Tenderers are unable to </w:t>
      </w:r>
      <w:r w:rsidRPr="005B30D1">
        <w:rPr>
          <w:rFonts w:asciiTheme="minorHAnsi" w:hAnsiTheme="minorHAnsi" w:cs="Arial"/>
          <w:color w:val="000000"/>
        </w:rPr>
        <w:t>certify that there has not been a material change, the Authority reserves the right to</w:t>
      </w:r>
      <w:r w:rsidR="005B30D1">
        <w:rPr>
          <w:rFonts w:asciiTheme="minorHAnsi" w:hAnsiTheme="minorHAnsi" w:cs="Arial"/>
          <w:color w:val="000000"/>
        </w:rPr>
        <w:t xml:space="preserve"> </w:t>
      </w:r>
      <w:r w:rsidRPr="005B30D1">
        <w:rPr>
          <w:rFonts w:asciiTheme="minorHAnsi" w:hAnsiTheme="minorHAnsi" w:cs="Arial"/>
          <w:color w:val="000000"/>
        </w:rPr>
        <w:t>eliminate the Tenderer from the procurement exercise.</w:t>
      </w:r>
      <w:r w:rsidRPr="005B30D1">
        <w:rPr>
          <w:rFonts w:asciiTheme="minorHAnsi" w:hAnsiTheme="minorHAnsi" w:cs="Arial"/>
          <w:color w:val="000000"/>
        </w:rPr>
        <w:br/>
      </w:r>
    </w:p>
    <w:p w14:paraId="79C3AC6A" w14:textId="77777777" w:rsidR="00D4651D" w:rsidRPr="005B30D1" w:rsidRDefault="00D4651D" w:rsidP="005B30D1">
      <w:pPr>
        <w:pStyle w:val="ListParagraph"/>
        <w:numPr>
          <w:ilvl w:val="0"/>
          <w:numId w:val="18"/>
        </w:numPr>
        <w:rPr>
          <w:rFonts w:asciiTheme="minorHAnsi" w:hAnsiTheme="minorHAnsi"/>
        </w:rPr>
      </w:pPr>
      <w:r w:rsidRPr="005B30D1">
        <w:rPr>
          <w:rFonts w:asciiTheme="minorHAnsi" w:hAnsiTheme="minorHAnsi" w:cs="Arial"/>
          <w:color w:val="000000"/>
        </w:rPr>
        <w:t>The Authority may seek and take up references from any customers designated by</w:t>
      </w:r>
      <w:r w:rsidRPr="005B30D1">
        <w:rPr>
          <w:rFonts w:asciiTheme="minorHAnsi" w:hAnsiTheme="minorHAnsi" w:cs="Arial"/>
          <w:color w:val="000000"/>
        </w:rPr>
        <w:br/>
        <w:t>Tenderers.</w:t>
      </w:r>
    </w:p>
    <w:p w14:paraId="62BA539E" w14:textId="77777777" w:rsidR="0097727D" w:rsidRPr="00CC0A03" w:rsidRDefault="0097727D" w:rsidP="00D4651D">
      <w:pPr>
        <w:rPr>
          <w:rFonts w:asciiTheme="minorHAnsi" w:hAnsiTheme="minorHAnsi"/>
        </w:rPr>
      </w:pPr>
    </w:p>
    <w:p w14:paraId="2126D102" w14:textId="77777777" w:rsidR="00D443E6" w:rsidRPr="00CC0A03" w:rsidRDefault="00D443E6" w:rsidP="00D4651D">
      <w:pPr>
        <w:rPr>
          <w:rFonts w:asciiTheme="minorHAnsi" w:hAnsiTheme="minorHAnsi"/>
        </w:rPr>
      </w:pPr>
    </w:p>
    <w:p w14:paraId="692CEFD3" w14:textId="77777777" w:rsidR="0097727D" w:rsidRPr="00CC0A03" w:rsidRDefault="0097727D" w:rsidP="00E54B69">
      <w:pPr>
        <w:jc w:val="center"/>
        <w:rPr>
          <w:rFonts w:asciiTheme="minorHAnsi" w:hAnsiTheme="minorHAnsi"/>
        </w:rPr>
      </w:pPr>
    </w:p>
    <w:p w14:paraId="7BF95108" w14:textId="77777777" w:rsidR="0097727D" w:rsidRPr="00CC0A03" w:rsidRDefault="0097727D" w:rsidP="00E54B69">
      <w:pPr>
        <w:jc w:val="center"/>
        <w:rPr>
          <w:rFonts w:asciiTheme="minorHAnsi" w:hAnsiTheme="minorHAnsi"/>
        </w:rPr>
      </w:pPr>
    </w:p>
    <w:p w14:paraId="26A6A8E1" w14:textId="77777777" w:rsidR="0097727D" w:rsidRPr="00CC0A03" w:rsidRDefault="0097727D" w:rsidP="00E54B69">
      <w:pPr>
        <w:jc w:val="center"/>
        <w:rPr>
          <w:rFonts w:asciiTheme="minorHAnsi" w:hAnsiTheme="minorHAnsi"/>
        </w:rPr>
      </w:pPr>
    </w:p>
    <w:p w14:paraId="62A974B6" w14:textId="77777777" w:rsidR="0097727D" w:rsidRPr="00CC0A03" w:rsidRDefault="0097727D" w:rsidP="00E54B69">
      <w:pPr>
        <w:jc w:val="center"/>
        <w:rPr>
          <w:rFonts w:asciiTheme="minorHAnsi" w:hAnsiTheme="minorHAnsi"/>
        </w:rPr>
      </w:pPr>
    </w:p>
    <w:p w14:paraId="19EF5412" w14:textId="77777777" w:rsidR="0097727D" w:rsidRPr="00CC0A03" w:rsidRDefault="0097727D" w:rsidP="00E54B69">
      <w:pPr>
        <w:jc w:val="center"/>
        <w:rPr>
          <w:rFonts w:asciiTheme="minorHAnsi" w:hAnsiTheme="minorHAnsi"/>
        </w:rPr>
      </w:pPr>
    </w:p>
    <w:p w14:paraId="0D78E3E0" w14:textId="77777777" w:rsidR="0097727D" w:rsidRPr="00CC0A03" w:rsidRDefault="0097727D" w:rsidP="00E54B69">
      <w:pPr>
        <w:jc w:val="center"/>
        <w:rPr>
          <w:rFonts w:asciiTheme="minorHAnsi" w:hAnsiTheme="minorHAnsi"/>
        </w:rPr>
      </w:pPr>
    </w:p>
    <w:p w14:paraId="71CAB7BA" w14:textId="77777777" w:rsidR="0097727D" w:rsidRPr="00CC0A03" w:rsidRDefault="0097727D" w:rsidP="00E54B69">
      <w:pPr>
        <w:jc w:val="center"/>
        <w:rPr>
          <w:rFonts w:asciiTheme="minorHAnsi" w:hAnsiTheme="minorHAnsi"/>
        </w:rPr>
      </w:pPr>
    </w:p>
    <w:p w14:paraId="08F752FC" w14:textId="77777777" w:rsidR="0097727D" w:rsidRPr="00CC0A03" w:rsidRDefault="0097727D" w:rsidP="00E54B69">
      <w:pPr>
        <w:jc w:val="center"/>
        <w:rPr>
          <w:rFonts w:asciiTheme="minorHAnsi" w:hAnsiTheme="minorHAnsi"/>
        </w:rPr>
      </w:pPr>
    </w:p>
    <w:p w14:paraId="13373D21" w14:textId="77777777" w:rsidR="0097727D" w:rsidRPr="00CC0A03" w:rsidRDefault="0097727D" w:rsidP="00E54B69">
      <w:pPr>
        <w:jc w:val="center"/>
        <w:rPr>
          <w:rFonts w:asciiTheme="minorHAnsi" w:hAnsiTheme="minorHAnsi"/>
        </w:rPr>
      </w:pPr>
    </w:p>
    <w:p w14:paraId="4930DB94" w14:textId="77777777" w:rsidR="0097727D" w:rsidRPr="00CC0A03" w:rsidRDefault="0097727D" w:rsidP="00E54B69">
      <w:pPr>
        <w:jc w:val="center"/>
        <w:rPr>
          <w:rFonts w:asciiTheme="minorHAnsi" w:hAnsiTheme="minorHAnsi"/>
        </w:rPr>
      </w:pPr>
    </w:p>
    <w:p w14:paraId="72648644" w14:textId="77777777" w:rsidR="0097727D" w:rsidRPr="00CC0A03" w:rsidRDefault="0097727D" w:rsidP="00E54B69">
      <w:pPr>
        <w:jc w:val="center"/>
        <w:rPr>
          <w:rFonts w:asciiTheme="minorHAnsi" w:hAnsiTheme="minorHAnsi"/>
        </w:rPr>
      </w:pPr>
    </w:p>
    <w:p w14:paraId="157FE62D" w14:textId="77777777" w:rsidR="0097727D" w:rsidRPr="00CC0A03" w:rsidRDefault="0097727D" w:rsidP="00E54B69">
      <w:pPr>
        <w:jc w:val="center"/>
        <w:rPr>
          <w:rFonts w:asciiTheme="minorHAnsi" w:hAnsiTheme="minorHAnsi"/>
        </w:rPr>
      </w:pPr>
    </w:p>
    <w:p w14:paraId="66AE0F68" w14:textId="77777777" w:rsidR="0097727D" w:rsidRPr="00CC0A03" w:rsidRDefault="0097727D" w:rsidP="00E54B69">
      <w:pPr>
        <w:jc w:val="center"/>
        <w:rPr>
          <w:rFonts w:asciiTheme="minorHAnsi" w:hAnsiTheme="minorHAnsi"/>
        </w:rPr>
      </w:pPr>
    </w:p>
    <w:p w14:paraId="3E91F86D" w14:textId="77777777" w:rsidR="0097727D" w:rsidRPr="00CC0A03" w:rsidRDefault="0097727D" w:rsidP="00E54B69">
      <w:pPr>
        <w:jc w:val="center"/>
        <w:rPr>
          <w:rFonts w:asciiTheme="minorHAnsi" w:hAnsiTheme="minorHAnsi"/>
        </w:rPr>
      </w:pPr>
    </w:p>
    <w:p w14:paraId="00F439CE" w14:textId="77777777" w:rsidR="0097727D" w:rsidRPr="00CC0A03" w:rsidRDefault="0097727D" w:rsidP="00E54B69">
      <w:pPr>
        <w:jc w:val="center"/>
        <w:rPr>
          <w:rFonts w:asciiTheme="minorHAnsi" w:hAnsiTheme="minorHAnsi"/>
        </w:rPr>
      </w:pPr>
    </w:p>
    <w:p w14:paraId="345A3CE6" w14:textId="77777777" w:rsidR="0097727D" w:rsidRDefault="0097727D" w:rsidP="00E54B69">
      <w:pPr>
        <w:jc w:val="center"/>
        <w:rPr>
          <w:rFonts w:asciiTheme="minorHAnsi" w:hAnsiTheme="minorHAnsi"/>
        </w:rPr>
      </w:pPr>
    </w:p>
    <w:p w14:paraId="04DF0BB7" w14:textId="77777777" w:rsidR="0097727D" w:rsidRDefault="0097727D" w:rsidP="005B30D1">
      <w:pPr>
        <w:rPr>
          <w:rFonts w:asciiTheme="minorHAnsi" w:hAnsiTheme="minorHAnsi"/>
        </w:rPr>
      </w:pPr>
    </w:p>
    <w:p w14:paraId="7BD12762" w14:textId="77777777" w:rsidR="005B30D1" w:rsidRDefault="005B30D1" w:rsidP="005B30D1">
      <w:pPr>
        <w:rPr>
          <w:rFonts w:asciiTheme="minorHAnsi" w:hAnsiTheme="minorHAnsi"/>
        </w:rPr>
      </w:pPr>
    </w:p>
    <w:p w14:paraId="21E0D021" w14:textId="77777777" w:rsidR="005B30D1" w:rsidRDefault="005B30D1" w:rsidP="005B30D1">
      <w:pPr>
        <w:rPr>
          <w:rFonts w:asciiTheme="minorHAnsi" w:hAnsiTheme="minorHAnsi"/>
        </w:rPr>
      </w:pPr>
    </w:p>
    <w:p w14:paraId="489D450D" w14:textId="77777777" w:rsidR="005B30D1" w:rsidRDefault="005B30D1" w:rsidP="005B30D1">
      <w:pPr>
        <w:rPr>
          <w:rFonts w:asciiTheme="minorHAnsi" w:hAnsiTheme="minorHAnsi"/>
        </w:rPr>
      </w:pPr>
    </w:p>
    <w:p w14:paraId="546ECD00" w14:textId="77777777" w:rsidR="005B30D1" w:rsidRDefault="005B30D1" w:rsidP="005B30D1">
      <w:pPr>
        <w:rPr>
          <w:rFonts w:asciiTheme="minorHAnsi" w:hAnsiTheme="minorHAnsi"/>
        </w:rPr>
      </w:pPr>
    </w:p>
    <w:p w14:paraId="39BB6B91" w14:textId="77777777" w:rsidR="005B30D1" w:rsidRDefault="005B30D1" w:rsidP="005B30D1">
      <w:pPr>
        <w:rPr>
          <w:rFonts w:asciiTheme="minorHAnsi" w:hAnsiTheme="minorHAnsi"/>
        </w:rPr>
      </w:pPr>
    </w:p>
    <w:p w14:paraId="661A6919" w14:textId="77777777" w:rsidR="005B30D1" w:rsidRDefault="005B30D1" w:rsidP="005B30D1">
      <w:pPr>
        <w:rPr>
          <w:rFonts w:asciiTheme="minorHAnsi" w:hAnsiTheme="minorHAnsi"/>
        </w:rPr>
      </w:pPr>
    </w:p>
    <w:p w14:paraId="1E3ED29B" w14:textId="77777777" w:rsidR="005B30D1" w:rsidRDefault="005B30D1" w:rsidP="005B30D1">
      <w:pPr>
        <w:rPr>
          <w:rFonts w:asciiTheme="minorHAnsi" w:hAnsiTheme="minorHAnsi"/>
        </w:rPr>
      </w:pPr>
    </w:p>
    <w:p w14:paraId="6B2234B6" w14:textId="77777777" w:rsidR="005B30D1" w:rsidRDefault="005B30D1" w:rsidP="005B30D1">
      <w:pPr>
        <w:rPr>
          <w:rFonts w:asciiTheme="minorHAnsi" w:hAnsiTheme="minorHAnsi"/>
        </w:rPr>
      </w:pPr>
    </w:p>
    <w:p w14:paraId="1A4D10FF" w14:textId="77777777" w:rsidR="005B30D1" w:rsidRDefault="005B30D1" w:rsidP="005B30D1">
      <w:pPr>
        <w:rPr>
          <w:rFonts w:asciiTheme="minorHAnsi" w:hAnsiTheme="minorHAnsi"/>
        </w:rPr>
      </w:pPr>
    </w:p>
    <w:p w14:paraId="1991C940" w14:textId="77777777" w:rsidR="005B30D1" w:rsidRDefault="005B30D1" w:rsidP="005B30D1">
      <w:pPr>
        <w:rPr>
          <w:rFonts w:asciiTheme="minorHAnsi" w:hAnsiTheme="minorHAnsi"/>
        </w:rPr>
      </w:pPr>
    </w:p>
    <w:p w14:paraId="08E26216" w14:textId="77777777" w:rsidR="005B30D1" w:rsidRDefault="005B30D1" w:rsidP="005B30D1">
      <w:pPr>
        <w:rPr>
          <w:rFonts w:asciiTheme="minorHAnsi" w:hAnsiTheme="minorHAnsi"/>
        </w:rPr>
      </w:pPr>
    </w:p>
    <w:p w14:paraId="6FD9A48E" w14:textId="77777777" w:rsidR="005B30D1" w:rsidRDefault="005B30D1" w:rsidP="005B30D1">
      <w:pPr>
        <w:rPr>
          <w:rFonts w:asciiTheme="minorHAnsi" w:hAnsiTheme="minorHAnsi"/>
        </w:rPr>
      </w:pPr>
    </w:p>
    <w:p w14:paraId="0B8ACF21" w14:textId="77777777" w:rsidR="0097727D" w:rsidRDefault="0097727D" w:rsidP="00E54B69">
      <w:pPr>
        <w:jc w:val="center"/>
        <w:rPr>
          <w:rFonts w:asciiTheme="minorHAnsi" w:hAnsiTheme="minorHAnsi"/>
        </w:rPr>
      </w:pPr>
    </w:p>
    <w:p w14:paraId="6738DC0F" w14:textId="77777777" w:rsidR="009A45DE" w:rsidRDefault="009A45DE" w:rsidP="00E54B69">
      <w:pPr>
        <w:jc w:val="center"/>
        <w:rPr>
          <w:rFonts w:asciiTheme="minorHAnsi" w:hAnsiTheme="minorHAnsi"/>
        </w:rPr>
      </w:pPr>
    </w:p>
    <w:p w14:paraId="0B5F18B3" w14:textId="77777777" w:rsidR="009A45DE" w:rsidRDefault="009A45DE" w:rsidP="00E54B69">
      <w:pPr>
        <w:jc w:val="center"/>
        <w:rPr>
          <w:rFonts w:asciiTheme="minorHAnsi" w:hAnsiTheme="minorHAnsi"/>
        </w:rPr>
      </w:pPr>
    </w:p>
    <w:p w14:paraId="5A43380F" w14:textId="77777777" w:rsidR="00617310" w:rsidRDefault="00617310" w:rsidP="00E54B69">
      <w:pPr>
        <w:jc w:val="center"/>
        <w:rPr>
          <w:rFonts w:asciiTheme="minorHAnsi" w:hAnsiTheme="minorHAnsi"/>
        </w:rPr>
      </w:pPr>
    </w:p>
    <w:p w14:paraId="5FCA77A8" w14:textId="77777777" w:rsidR="00617310" w:rsidRDefault="00617310" w:rsidP="00E54B69">
      <w:pPr>
        <w:jc w:val="center"/>
        <w:rPr>
          <w:rFonts w:asciiTheme="minorHAnsi" w:hAnsiTheme="minorHAnsi"/>
        </w:rPr>
      </w:pPr>
    </w:p>
    <w:p w14:paraId="755D4A8F" w14:textId="77777777" w:rsidR="00617310" w:rsidRDefault="00617310" w:rsidP="00E54B69">
      <w:pPr>
        <w:jc w:val="center"/>
        <w:rPr>
          <w:rFonts w:asciiTheme="minorHAnsi" w:hAnsiTheme="minorHAnsi"/>
        </w:rPr>
      </w:pPr>
    </w:p>
    <w:p w14:paraId="17024AAF" w14:textId="77777777" w:rsidR="0097727D" w:rsidRDefault="0097727D" w:rsidP="00E54B69">
      <w:pPr>
        <w:jc w:val="center"/>
        <w:rPr>
          <w:rFonts w:asciiTheme="minorHAnsi" w:hAnsiTheme="minorHAnsi"/>
        </w:rPr>
      </w:pPr>
    </w:p>
    <w:p w14:paraId="4DF7E36E" w14:textId="77777777" w:rsidR="0097727D" w:rsidRDefault="0097727D" w:rsidP="001475ED">
      <w:pPr>
        <w:rPr>
          <w:rFonts w:asciiTheme="minorHAnsi" w:hAnsiTheme="minorHAnsi"/>
        </w:rPr>
      </w:pPr>
    </w:p>
    <w:p w14:paraId="39DCD438" w14:textId="77777777" w:rsidR="00E54B69" w:rsidRPr="00380FD6" w:rsidRDefault="00B32B66" w:rsidP="00192906">
      <w:pPr>
        <w:pStyle w:val="Heading1"/>
        <w:numPr>
          <w:ilvl w:val="0"/>
          <w:numId w:val="33"/>
        </w:numPr>
      </w:pPr>
      <w:bookmarkStart w:id="2" w:name="_Toc466963388"/>
      <w:r>
        <w:t>STATEMENT OF REQURIEMENT.</w:t>
      </w:r>
      <w:bookmarkEnd w:id="2"/>
    </w:p>
    <w:p w14:paraId="67C63957" w14:textId="77777777" w:rsidR="00E54B69" w:rsidRPr="00380FD6" w:rsidRDefault="00E54B69" w:rsidP="00E54B69">
      <w:pPr>
        <w:rPr>
          <w:rFonts w:asciiTheme="minorHAnsi" w:hAnsiTheme="minorHAnsi"/>
          <w:i/>
        </w:rPr>
      </w:pPr>
    </w:p>
    <w:p w14:paraId="3A92A602" w14:textId="77777777" w:rsidR="00E54B69" w:rsidRPr="00672878" w:rsidRDefault="00E54B69" w:rsidP="00E54B69">
      <w:pPr>
        <w:rPr>
          <w:rFonts w:asciiTheme="minorHAnsi" w:hAnsiTheme="minorHAnsi"/>
          <w:color w:val="FF0000"/>
        </w:rPr>
      </w:pPr>
    </w:p>
    <w:p w14:paraId="26F767AE" w14:textId="77777777" w:rsidR="00E54B69" w:rsidRPr="009C1FA7" w:rsidRDefault="00E54B69" w:rsidP="005810F1">
      <w:pPr>
        <w:pStyle w:val="ListParagraph"/>
        <w:numPr>
          <w:ilvl w:val="0"/>
          <w:numId w:val="2"/>
        </w:numPr>
        <w:rPr>
          <w:rStyle w:val="Hyperlink"/>
          <w:rFonts w:asciiTheme="minorHAnsi" w:hAnsiTheme="minorHAnsi" w:cs="Arial"/>
          <w:color w:val="000000" w:themeColor="text1"/>
        </w:rPr>
      </w:pPr>
      <w:r w:rsidRPr="009C1FA7">
        <w:rPr>
          <w:rFonts w:asciiTheme="minorHAnsi" w:hAnsiTheme="minorHAnsi" w:cs="Arial"/>
          <w:color w:val="000000" w:themeColor="text1"/>
        </w:rPr>
        <w:t xml:space="preserve">The Lake District National Park Authority looks after this special corner of England, encouraging people to enjoy and understand its beauty and supporting those who live and work here. Further information about the LDNPA, including our statutory functions is available </w:t>
      </w:r>
      <w:hyperlink r:id="rId9" w:history="1">
        <w:r w:rsidRPr="009C1FA7">
          <w:rPr>
            <w:rStyle w:val="Hyperlink"/>
            <w:rFonts w:asciiTheme="minorHAnsi" w:hAnsiTheme="minorHAnsi" w:cs="Arial"/>
            <w:color w:val="000000" w:themeColor="text1"/>
          </w:rPr>
          <w:t>http://www.lakedistrict.gov.uk/caringfor</w:t>
        </w:r>
      </w:hyperlink>
    </w:p>
    <w:p w14:paraId="7C514697" w14:textId="77777777" w:rsidR="00E54B69" w:rsidRPr="009C1FA7" w:rsidRDefault="00E54B69" w:rsidP="00E54B69">
      <w:pPr>
        <w:pStyle w:val="ListParagraph"/>
        <w:rPr>
          <w:rStyle w:val="Hyperlink"/>
          <w:rFonts w:asciiTheme="minorHAnsi" w:hAnsiTheme="minorHAnsi" w:cs="Arial"/>
          <w:color w:val="000000" w:themeColor="text1"/>
        </w:rPr>
      </w:pPr>
    </w:p>
    <w:p w14:paraId="550DFA87" w14:textId="77777777" w:rsidR="00E54B69" w:rsidRPr="009C1FA7" w:rsidRDefault="00E54B69" w:rsidP="00E54B69">
      <w:pPr>
        <w:pStyle w:val="ListParagraph"/>
        <w:numPr>
          <w:ilvl w:val="0"/>
          <w:numId w:val="2"/>
        </w:numPr>
        <w:rPr>
          <w:rFonts w:asciiTheme="minorHAnsi" w:hAnsiTheme="minorHAnsi" w:cs="Arial"/>
          <w:color w:val="000000" w:themeColor="text1"/>
        </w:rPr>
      </w:pPr>
      <w:r w:rsidRPr="009C1FA7">
        <w:rPr>
          <w:rFonts w:asciiTheme="minorHAnsi" w:hAnsiTheme="minorHAnsi" w:cs="Arial"/>
          <w:color w:val="000000" w:themeColor="text1"/>
        </w:rPr>
        <w:t xml:space="preserve">We and our partners are working towards making this place an inspirational example of sustainable development in action. We want its prosperous economy, world class visitor experiences and vibrant communities to come together in sustaining the spectacular landscape, wildlife and cultural heritage. Details of how we are doing this are outlined in our Partnership Plan. </w:t>
      </w:r>
      <w:hyperlink r:id="rId10" w:history="1">
        <w:r w:rsidRPr="009C1FA7">
          <w:rPr>
            <w:rStyle w:val="Hyperlink"/>
            <w:rFonts w:asciiTheme="minorHAnsi" w:hAnsiTheme="minorHAnsi" w:cs="Arial"/>
            <w:color w:val="000000" w:themeColor="text1"/>
          </w:rPr>
          <w:t>http://www.lakedistrict.gov.uk/aboutus/partnership/ldnppmanagementplan</w:t>
        </w:r>
      </w:hyperlink>
    </w:p>
    <w:p w14:paraId="1450E7A2" w14:textId="77777777" w:rsidR="00E54B69" w:rsidRPr="009C1FA7" w:rsidRDefault="00E54B69" w:rsidP="00E54B69">
      <w:pPr>
        <w:pStyle w:val="ListParagraph"/>
        <w:rPr>
          <w:rFonts w:asciiTheme="minorHAnsi" w:hAnsiTheme="minorHAnsi"/>
          <w:color w:val="000000" w:themeColor="text1"/>
        </w:rPr>
      </w:pPr>
    </w:p>
    <w:p w14:paraId="7ED2FC7A" w14:textId="02802350" w:rsidR="00E54B69" w:rsidRPr="009C1FA7" w:rsidRDefault="003C4556" w:rsidP="00E54B69">
      <w:pPr>
        <w:pStyle w:val="ListParagraph"/>
        <w:numPr>
          <w:ilvl w:val="0"/>
          <w:numId w:val="2"/>
        </w:numPr>
        <w:rPr>
          <w:rFonts w:asciiTheme="minorHAnsi" w:hAnsiTheme="minorHAnsi" w:cs="Arial"/>
          <w:color w:val="000000" w:themeColor="text1"/>
        </w:rPr>
      </w:pPr>
      <w:r>
        <w:rPr>
          <w:rFonts w:asciiTheme="minorHAnsi" w:hAnsiTheme="minorHAnsi"/>
          <w:color w:val="000000" w:themeColor="text1"/>
        </w:rPr>
        <w:t xml:space="preserve">Cumbria Woodlands is a partner of the LDNPA with a vision for woodland in Cumbria to thrive ecologically and economically for the benefit of everyone. Cumbria Woodlands addresses gaps in delivery </w:t>
      </w:r>
      <w:r w:rsidR="00AD39FE">
        <w:rPr>
          <w:rFonts w:asciiTheme="minorHAnsi" w:hAnsiTheme="minorHAnsi"/>
          <w:color w:val="000000" w:themeColor="text1"/>
        </w:rPr>
        <w:t>within</w:t>
      </w:r>
      <w:r>
        <w:rPr>
          <w:rFonts w:asciiTheme="minorHAnsi" w:hAnsiTheme="minorHAnsi"/>
          <w:color w:val="000000" w:themeColor="text1"/>
        </w:rPr>
        <w:t xml:space="preserve"> the sector across woodland creation, woodland management, training and development</w:t>
      </w:r>
      <w:r w:rsidR="00AD39FE">
        <w:rPr>
          <w:rFonts w:asciiTheme="minorHAnsi" w:hAnsiTheme="minorHAnsi"/>
          <w:color w:val="000000" w:themeColor="text1"/>
        </w:rPr>
        <w:t>,</w:t>
      </w:r>
      <w:r>
        <w:rPr>
          <w:rFonts w:asciiTheme="minorHAnsi" w:hAnsiTheme="minorHAnsi"/>
          <w:color w:val="000000" w:themeColor="text1"/>
        </w:rPr>
        <w:t xml:space="preserve"> and policy and advocacy and invests its surplus for the good of Cumbria.</w:t>
      </w:r>
    </w:p>
    <w:p w14:paraId="7F2CD139" w14:textId="77777777" w:rsidR="00E54B69" w:rsidRPr="00672878" w:rsidRDefault="00E54B69" w:rsidP="00E54B69">
      <w:pPr>
        <w:pStyle w:val="ListParagraph"/>
        <w:rPr>
          <w:rFonts w:asciiTheme="minorHAnsi" w:hAnsiTheme="minorHAnsi"/>
          <w:color w:val="FF0000"/>
        </w:rPr>
      </w:pPr>
    </w:p>
    <w:p w14:paraId="7563701D" w14:textId="77777777" w:rsidR="00E54B69" w:rsidRPr="00FF6B41" w:rsidRDefault="00E54B69" w:rsidP="00E54B69">
      <w:pPr>
        <w:pStyle w:val="ListParagraph"/>
        <w:numPr>
          <w:ilvl w:val="0"/>
          <w:numId w:val="2"/>
        </w:numPr>
        <w:rPr>
          <w:rFonts w:asciiTheme="minorHAnsi" w:hAnsiTheme="minorHAnsi" w:cs="Arial"/>
          <w:color w:val="000000" w:themeColor="text1"/>
        </w:rPr>
      </w:pPr>
      <w:r w:rsidRPr="00FF6B41">
        <w:rPr>
          <w:rFonts w:asciiTheme="minorHAnsi" w:hAnsiTheme="minorHAnsi"/>
          <w:color w:val="000000" w:themeColor="text1"/>
        </w:rPr>
        <w:t>Our needs will vary.  The following are examples of types of services which may be required. This is not exhaustive, but is intended to demonstrate the breadth of the services which will be required.</w:t>
      </w:r>
    </w:p>
    <w:p w14:paraId="02D104D8" w14:textId="77777777" w:rsidR="00E54B69" w:rsidRPr="00FF6B41" w:rsidRDefault="00E54B69" w:rsidP="00E54B69">
      <w:pPr>
        <w:rPr>
          <w:rFonts w:asciiTheme="minorHAnsi" w:hAnsiTheme="minorHAnsi"/>
          <w:color w:val="000000" w:themeColor="text1"/>
        </w:rPr>
      </w:pPr>
    </w:p>
    <w:p w14:paraId="184366DC" w14:textId="422C3696" w:rsidR="00FF6B41" w:rsidRDefault="00FF6B41" w:rsidP="00E54B69">
      <w:pPr>
        <w:pStyle w:val="ListParagraph"/>
        <w:numPr>
          <w:ilvl w:val="0"/>
          <w:numId w:val="1"/>
        </w:numPr>
        <w:rPr>
          <w:rFonts w:asciiTheme="minorHAnsi" w:hAnsiTheme="minorHAnsi"/>
          <w:color w:val="000000" w:themeColor="text1"/>
        </w:rPr>
      </w:pPr>
      <w:r>
        <w:rPr>
          <w:rFonts w:asciiTheme="minorHAnsi" w:hAnsiTheme="minorHAnsi"/>
          <w:color w:val="000000" w:themeColor="text1"/>
        </w:rPr>
        <w:t>Providing services on specific projects running in partnership with other organisations</w:t>
      </w:r>
    </w:p>
    <w:p w14:paraId="43BDD5A7" w14:textId="77777777" w:rsidR="00FF6B41" w:rsidRDefault="00FF6B41" w:rsidP="00E54B69">
      <w:pPr>
        <w:pStyle w:val="ListParagraph"/>
        <w:numPr>
          <w:ilvl w:val="0"/>
          <w:numId w:val="1"/>
        </w:numPr>
        <w:rPr>
          <w:rFonts w:asciiTheme="minorHAnsi" w:hAnsiTheme="minorHAnsi"/>
          <w:color w:val="000000" w:themeColor="text1"/>
        </w:rPr>
      </w:pPr>
      <w:r>
        <w:rPr>
          <w:rFonts w:asciiTheme="minorHAnsi" w:hAnsiTheme="minorHAnsi"/>
          <w:color w:val="000000" w:themeColor="text1"/>
        </w:rPr>
        <w:t>Providing specific advice to individuals and small organisations</w:t>
      </w:r>
    </w:p>
    <w:p w14:paraId="1D8C1A0F" w14:textId="674041F3" w:rsidR="00FF6B41" w:rsidRPr="00FF6B41" w:rsidRDefault="00FF6B41" w:rsidP="00FF6B41">
      <w:pPr>
        <w:pStyle w:val="ListParagraph"/>
        <w:numPr>
          <w:ilvl w:val="0"/>
          <w:numId w:val="1"/>
        </w:numPr>
        <w:rPr>
          <w:rFonts w:asciiTheme="minorHAnsi" w:hAnsiTheme="minorHAnsi"/>
          <w:color w:val="000000" w:themeColor="text1"/>
        </w:rPr>
      </w:pPr>
      <w:r>
        <w:rPr>
          <w:rFonts w:asciiTheme="minorHAnsi" w:hAnsiTheme="minorHAnsi"/>
          <w:color w:val="000000" w:themeColor="text1"/>
        </w:rPr>
        <w:t xml:space="preserve">Working with us as associates on research activities or </w:t>
      </w:r>
      <w:r w:rsidRPr="00FF6B41">
        <w:rPr>
          <w:rFonts w:asciiTheme="minorHAnsi" w:hAnsiTheme="minorHAnsi"/>
          <w:color w:val="000000" w:themeColor="text1"/>
        </w:rPr>
        <w:t xml:space="preserve">pro-bono activities we provide  </w:t>
      </w:r>
    </w:p>
    <w:p w14:paraId="69101E6B" w14:textId="77777777" w:rsidR="00E54B69" w:rsidRPr="00672878" w:rsidRDefault="00E54B69" w:rsidP="00E54B69">
      <w:pPr>
        <w:rPr>
          <w:rFonts w:asciiTheme="minorHAnsi" w:hAnsiTheme="minorHAnsi"/>
          <w:color w:val="FF0000"/>
        </w:rPr>
      </w:pPr>
    </w:p>
    <w:p w14:paraId="2A6BD6E0" w14:textId="77777777" w:rsidR="0097727D" w:rsidRPr="009C1FA7" w:rsidRDefault="00E54B69" w:rsidP="00E54B69">
      <w:pPr>
        <w:pStyle w:val="ListParagraph"/>
        <w:numPr>
          <w:ilvl w:val="0"/>
          <w:numId w:val="2"/>
        </w:numPr>
        <w:rPr>
          <w:rFonts w:asciiTheme="minorHAnsi" w:hAnsiTheme="minorHAnsi"/>
          <w:color w:val="000000" w:themeColor="text1"/>
        </w:rPr>
      </w:pPr>
      <w:r w:rsidRPr="009C1FA7">
        <w:rPr>
          <w:rFonts w:asciiTheme="minorHAnsi" w:hAnsiTheme="minorHAnsi"/>
          <w:color w:val="000000" w:themeColor="text1"/>
        </w:rPr>
        <w:t>We are particularly interested in working with freelance individuals</w:t>
      </w:r>
      <w:r w:rsidR="008B7B05" w:rsidRPr="009C1FA7">
        <w:rPr>
          <w:rFonts w:asciiTheme="minorHAnsi" w:hAnsiTheme="minorHAnsi"/>
          <w:color w:val="000000" w:themeColor="text1"/>
        </w:rPr>
        <w:t>/sole traders</w:t>
      </w:r>
      <w:r w:rsidRPr="009C1FA7">
        <w:rPr>
          <w:rFonts w:asciiTheme="minorHAnsi" w:hAnsiTheme="minorHAnsi"/>
          <w:color w:val="000000" w:themeColor="text1"/>
        </w:rPr>
        <w:t xml:space="preserve"> with flexibility and availability to be embedded within our teams for specific tasks or projects.</w:t>
      </w:r>
      <w:r w:rsidR="008B7B05" w:rsidRPr="009C1FA7">
        <w:rPr>
          <w:rFonts w:asciiTheme="minorHAnsi" w:hAnsiTheme="minorHAnsi"/>
          <w:color w:val="000000" w:themeColor="text1"/>
        </w:rPr>
        <w:t xml:space="preserve"> To enable this, our commercial assessment approach enables contractor to choose to price against a hypothetical project or a single day rate. </w:t>
      </w:r>
    </w:p>
    <w:p w14:paraId="061F075A" w14:textId="77777777" w:rsidR="0097727D" w:rsidRPr="00672878" w:rsidRDefault="0097727D" w:rsidP="0097727D">
      <w:pPr>
        <w:pStyle w:val="ListParagraph"/>
        <w:rPr>
          <w:rFonts w:asciiTheme="minorHAnsi" w:hAnsiTheme="minorHAnsi"/>
          <w:color w:val="FF0000"/>
        </w:rPr>
      </w:pPr>
    </w:p>
    <w:p w14:paraId="6F69AF1B" w14:textId="5CE970BC" w:rsidR="00E54B69" w:rsidRPr="009C1FA7" w:rsidRDefault="00E54B69" w:rsidP="00E54B69">
      <w:pPr>
        <w:pStyle w:val="ListParagraph"/>
        <w:numPr>
          <w:ilvl w:val="0"/>
          <w:numId w:val="2"/>
        </w:numPr>
        <w:rPr>
          <w:rFonts w:asciiTheme="minorHAnsi" w:hAnsiTheme="minorHAnsi"/>
          <w:color w:val="000000" w:themeColor="text1"/>
        </w:rPr>
      </w:pPr>
      <w:r w:rsidRPr="009C1FA7">
        <w:rPr>
          <w:rFonts w:asciiTheme="minorHAnsi" w:hAnsiTheme="minorHAnsi"/>
          <w:color w:val="000000" w:themeColor="text1"/>
        </w:rPr>
        <w:t>We do not expect the total value of work from this contract t</w:t>
      </w:r>
      <w:r w:rsidR="00B32B66" w:rsidRPr="009C1FA7">
        <w:rPr>
          <w:rFonts w:asciiTheme="minorHAnsi" w:hAnsiTheme="minorHAnsi"/>
          <w:color w:val="000000" w:themeColor="text1"/>
        </w:rPr>
        <w:t xml:space="preserve">o </w:t>
      </w:r>
      <w:r w:rsidR="004E7D1E" w:rsidRPr="009C1FA7">
        <w:rPr>
          <w:rFonts w:asciiTheme="minorHAnsi" w:hAnsiTheme="minorHAnsi"/>
          <w:color w:val="000000" w:themeColor="text1"/>
        </w:rPr>
        <w:t>exceed £</w:t>
      </w:r>
      <w:r w:rsidR="003C4556">
        <w:rPr>
          <w:rFonts w:asciiTheme="minorHAnsi" w:hAnsiTheme="minorHAnsi"/>
          <w:color w:val="000000" w:themeColor="text1"/>
        </w:rPr>
        <w:t xml:space="preserve">2,000,000 </w:t>
      </w:r>
      <w:r w:rsidR="00B32B66" w:rsidRPr="009C1FA7">
        <w:rPr>
          <w:rFonts w:asciiTheme="minorHAnsi" w:hAnsiTheme="minorHAnsi"/>
          <w:color w:val="000000" w:themeColor="text1"/>
        </w:rPr>
        <w:t xml:space="preserve">over the </w:t>
      </w:r>
      <w:r w:rsidR="003C4556">
        <w:rPr>
          <w:rFonts w:asciiTheme="minorHAnsi" w:hAnsiTheme="minorHAnsi"/>
          <w:color w:val="000000" w:themeColor="text1"/>
        </w:rPr>
        <w:t>4</w:t>
      </w:r>
      <w:r w:rsidR="00192906" w:rsidRPr="009C1FA7">
        <w:rPr>
          <w:rFonts w:asciiTheme="minorHAnsi" w:hAnsiTheme="minorHAnsi"/>
          <w:color w:val="000000" w:themeColor="text1"/>
        </w:rPr>
        <w:t xml:space="preserve"> year duration of the contract.</w:t>
      </w:r>
    </w:p>
    <w:p w14:paraId="446F8D7A" w14:textId="77777777" w:rsidR="00192906" w:rsidRPr="00672878" w:rsidRDefault="00192906" w:rsidP="00192906">
      <w:pPr>
        <w:pStyle w:val="ListParagraph"/>
        <w:rPr>
          <w:rFonts w:asciiTheme="minorHAnsi" w:hAnsiTheme="minorHAnsi"/>
          <w:color w:val="FF0000"/>
        </w:rPr>
      </w:pPr>
    </w:p>
    <w:p w14:paraId="0693661A" w14:textId="1F79CF39" w:rsidR="00192906" w:rsidRPr="007373E1" w:rsidRDefault="00192906" w:rsidP="00E54B69">
      <w:pPr>
        <w:pStyle w:val="ListParagraph"/>
        <w:numPr>
          <w:ilvl w:val="0"/>
          <w:numId w:val="2"/>
        </w:numPr>
        <w:rPr>
          <w:rFonts w:asciiTheme="minorHAnsi" w:hAnsiTheme="minorHAnsi"/>
          <w:color w:val="000000" w:themeColor="text1"/>
        </w:rPr>
      </w:pPr>
      <w:r w:rsidRPr="007373E1">
        <w:rPr>
          <w:rFonts w:asciiTheme="minorHAnsi" w:hAnsiTheme="minorHAnsi"/>
          <w:color w:val="000000" w:themeColor="text1"/>
        </w:rPr>
        <w:t xml:space="preserve">The framework has been broken down into </w:t>
      </w:r>
      <w:r w:rsidR="003C4556">
        <w:rPr>
          <w:rFonts w:asciiTheme="minorHAnsi" w:hAnsiTheme="minorHAnsi"/>
          <w:color w:val="000000" w:themeColor="text1"/>
        </w:rPr>
        <w:t>9</w:t>
      </w:r>
      <w:r w:rsidRPr="007373E1">
        <w:rPr>
          <w:rFonts w:asciiTheme="minorHAnsi" w:hAnsiTheme="minorHAnsi"/>
          <w:color w:val="000000" w:themeColor="text1"/>
        </w:rPr>
        <w:t xml:space="preserve"> lots. Tenderers are able to apply for multiple lots, but will be required to submit separate proposals for each lot.</w:t>
      </w:r>
    </w:p>
    <w:p w14:paraId="5FC0B2AF" w14:textId="650FBF9A" w:rsidR="00E54B69" w:rsidRDefault="00E54B69" w:rsidP="00E54B69">
      <w:pPr>
        <w:rPr>
          <w:rFonts w:asciiTheme="minorHAnsi" w:hAnsiTheme="minorHAnsi"/>
        </w:rPr>
      </w:pPr>
    </w:p>
    <w:p w14:paraId="283670A1" w14:textId="77777777" w:rsidR="00FF6B41" w:rsidRPr="00CC0A03" w:rsidRDefault="00FF6B41" w:rsidP="00E54B69">
      <w:pPr>
        <w:rPr>
          <w:rFonts w:asciiTheme="minorHAnsi" w:hAnsiTheme="minorHAnsi"/>
        </w:rPr>
      </w:pPr>
    </w:p>
    <w:p w14:paraId="7E93C919" w14:textId="77777777" w:rsidR="00E54B69" w:rsidRDefault="00E54B69" w:rsidP="00E54B69">
      <w:pPr>
        <w:rPr>
          <w:rFonts w:asciiTheme="minorHAnsi" w:hAnsiTheme="minorHAnsi"/>
        </w:rPr>
      </w:pPr>
    </w:p>
    <w:p w14:paraId="0696C902" w14:textId="77777777" w:rsidR="00A765F5" w:rsidRPr="00CC0A03" w:rsidRDefault="00A765F5" w:rsidP="00E54B69">
      <w:pPr>
        <w:rPr>
          <w:rFonts w:asciiTheme="minorHAnsi" w:hAnsiTheme="minorHAnsi"/>
        </w:rPr>
      </w:pPr>
    </w:p>
    <w:tbl>
      <w:tblPr>
        <w:tblStyle w:val="TableGrid"/>
        <w:tblW w:w="0" w:type="auto"/>
        <w:tblLook w:val="04A0" w:firstRow="1" w:lastRow="0" w:firstColumn="1" w:lastColumn="0" w:noHBand="0" w:noVBand="1"/>
      </w:tblPr>
      <w:tblGrid>
        <w:gridCol w:w="1247"/>
        <w:gridCol w:w="4659"/>
        <w:gridCol w:w="2707"/>
      </w:tblGrid>
      <w:tr w:rsidR="00E37FE7" w:rsidRPr="00CC0A03" w14:paraId="58318DF2" w14:textId="77777777" w:rsidTr="00E37FE7">
        <w:tc>
          <w:tcPr>
            <w:tcW w:w="1247" w:type="dxa"/>
          </w:tcPr>
          <w:p w14:paraId="61AA0E31" w14:textId="77777777" w:rsidR="00E37FE7" w:rsidRPr="00CC0A03" w:rsidRDefault="00E37FE7" w:rsidP="00D443E6">
            <w:pPr>
              <w:rPr>
                <w:rFonts w:asciiTheme="minorHAnsi" w:hAnsiTheme="minorHAnsi"/>
              </w:rPr>
            </w:pPr>
            <w:r>
              <w:rPr>
                <w:rFonts w:asciiTheme="minorHAnsi" w:hAnsiTheme="minorHAnsi"/>
              </w:rPr>
              <w:t>Lot</w:t>
            </w:r>
          </w:p>
        </w:tc>
        <w:tc>
          <w:tcPr>
            <w:tcW w:w="4659" w:type="dxa"/>
          </w:tcPr>
          <w:p w14:paraId="53EF5E0B" w14:textId="77777777" w:rsidR="00E37FE7" w:rsidRPr="00CC0A03" w:rsidRDefault="00E37FE7" w:rsidP="00D443E6">
            <w:pPr>
              <w:rPr>
                <w:rFonts w:asciiTheme="minorHAnsi" w:hAnsiTheme="minorHAnsi"/>
              </w:rPr>
            </w:pPr>
            <w:r>
              <w:rPr>
                <w:rFonts w:asciiTheme="minorHAnsi" w:hAnsiTheme="minorHAnsi"/>
              </w:rPr>
              <w:t xml:space="preserve">Discipline </w:t>
            </w:r>
          </w:p>
        </w:tc>
        <w:tc>
          <w:tcPr>
            <w:tcW w:w="2707" w:type="dxa"/>
          </w:tcPr>
          <w:p w14:paraId="20F7A995" w14:textId="77777777" w:rsidR="00E37FE7" w:rsidRPr="00CC0A03" w:rsidRDefault="00E37FE7" w:rsidP="00E37FE7">
            <w:pPr>
              <w:rPr>
                <w:rFonts w:asciiTheme="minorHAnsi" w:hAnsiTheme="minorHAnsi"/>
              </w:rPr>
            </w:pPr>
            <w:r>
              <w:rPr>
                <w:rFonts w:asciiTheme="minorHAnsi" w:hAnsiTheme="minorHAnsi"/>
              </w:rPr>
              <w:t>Maximum number of tenderers  appointed to framework</w:t>
            </w:r>
          </w:p>
        </w:tc>
      </w:tr>
      <w:tr w:rsidR="00E37FE7" w:rsidRPr="00CC0A03" w14:paraId="71D6C3D4" w14:textId="77777777" w:rsidTr="00E37FE7">
        <w:tc>
          <w:tcPr>
            <w:tcW w:w="1247" w:type="dxa"/>
          </w:tcPr>
          <w:p w14:paraId="001F6E6F" w14:textId="77777777" w:rsidR="00E37FE7" w:rsidRPr="00CC0A03" w:rsidRDefault="00E37FE7" w:rsidP="00D443E6">
            <w:pPr>
              <w:rPr>
                <w:rFonts w:asciiTheme="minorHAnsi" w:hAnsiTheme="minorHAnsi"/>
              </w:rPr>
            </w:pPr>
            <w:r w:rsidRPr="00CC0A03">
              <w:rPr>
                <w:rFonts w:asciiTheme="minorHAnsi" w:hAnsiTheme="minorHAnsi"/>
              </w:rPr>
              <w:t>Lot 1</w:t>
            </w:r>
          </w:p>
        </w:tc>
        <w:tc>
          <w:tcPr>
            <w:tcW w:w="4659" w:type="dxa"/>
          </w:tcPr>
          <w:p w14:paraId="50DC52EB" w14:textId="272D4DAA" w:rsidR="00E37FE7" w:rsidRPr="00C13CE3" w:rsidRDefault="00137871" w:rsidP="00D443E6">
            <w:pPr>
              <w:rPr>
                <w:rFonts w:asciiTheme="minorHAnsi" w:hAnsiTheme="minorHAnsi"/>
                <w:color w:val="FF0000"/>
              </w:rPr>
            </w:pPr>
            <w:r w:rsidRPr="00C13CE3">
              <w:rPr>
                <w:rFonts w:asciiTheme="minorHAnsi" w:hAnsiTheme="minorHAnsi"/>
                <w:color w:val="000000" w:themeColor="text1"/>
              </w:rPr>
              <w:t>Woodlands creation</w:t>
            </w:r>
            <w:r w:rsidR="00E37FE7" w:rsidRPr="00C13CE3">
              <w:rPr>
                <w:rFonts w:asciiTheme="minorHAnsi" w:hAnsiTheme="minorHAnsi"/>
                <w:color w:val="000000" w:themeColor="text1"/>
              </w:rPr>
              <w:t xml:space="preserve"> </w:t>
            </w:r>
          </w:p>
        </w:tc>
        <w:tc>
          <w:tcPr>
            <w:tcW w:w="2707" w:type="dxa"/>
          </w:tcPr>
          <w:p w14:paraId="2F65DCDD" w14:textId="7005123A" w:rsidR="00E37FE7" w:rsidRPr="00CC0A03" w:rsidRDefault="00C80A60" w:rsidP="00D443E6">
            <w:pPr>
              <w:rPr>
                <w:rFonts w:asciiTheme="minorHAnsi" w:hAnsiTheme="minorHAnsi"/>
              </w:rPr>
            </w:pPr>
            <w:r>
              <w:rPr>
                <w:rFonts w:asciiTheme="minorHAnsi" w:hAnsiTheme="minorHAnsi"/>
              </w:rPr>
              <w:t>10</w:t>
            </w:r>
          </w:p>
        </w:tc>
      </w:tr>
      <w:tr w:rsidR="00E37FE7" w:rsidRPr="00CC0A03" w14:paraId="60093EAD" w14:textId="77777777" w:rsidTr="00E37FE7">
        <w:tc>
          <w:tcPr>
            <w:tcW w:w="1247" w:type="dxa"/>
          </w:tcPr>
          <w:p w14:paraId="57238909" w14:textId="77777777" w:rsidR="00E37FE7" w:rsidRPr="00CC0A03" w:rsidRDefault="00E37FE7" w:rsidP="00D443E6">
            <w:pPr>
              <w:rPr>
                <w:rFonts w:asciiTheme="minorHAnsi" w:hAnsiTheme="minorHAnsi"/>
              </w:rPr>
            </w:pPr>
            <w:r w:rsidRPr="00CC0A03">
              <w:rPr>
                <w:rFonts w:asciiTheme="minorHAnsi" w:hAnsiTheme="minorHAnsi"/>
              </w:rPr>
              <w:t>Lot 2</w:t>
            </w:r>
          </w:p>
        </w:tc>
        <w:tc>
          <w:tcPr>
            <w:tcW w:w="4659" w:type="dxa"/>
          </w:tcPr>
          <w:p w14:paraId="094D0334" w14:textId="5CEA2700" w:rsidR="00E37FE7" w:rsidRPr="00FF06D7" w:rsidRDefault="00137871" w:rsidP="00D443E6">
            <w:pPr>
              <w:rPr>
                <w:rFonts w:asciiTheme="minorHAnsi" w:hAnsiTheme="minorHAnsi"/>
                <w:color w:val="000000" w:themeColor="text1"/>
              </w:rPr>
            </w:pPr>
            <w:r w:rsidRPr="00FF06D7">
              <w:rPr>
                <w:rFonts w:asciiTheme="minorHAnsi" w:hAnsiTheme="minorHAnsi"/>
                <w:color w:val="000000" w:themeColor="text1"/>
              </w:rPr>
              <w:t>Woodlands management</w:t>
            </w:r>
            <w:r w:rsidR="00504398">
              <w:rPr>
                <w:rFonts w:asciiTheme="minorHAnsi" w:hAnsiTheme="minorHAnsi"/>
                <w:color w:val="000000" w:themeColor="text1"/>
              </w:rPr>
              <w:t xml:space="preserve"> </w:t>
            </w:r>
          </w:p>
        </w:tc>
        <w:tc>
          <w:tcPr>
            <w:tcW w:w="2707" w:type="dxa"/>
          </w:tcPr>
          <w:p w14:paraId="6A8088B4" w14:textId="13FEED99" w:rsidR="00E37FE7" w:rsidRPr="00CC0A03" w:rsidRDefault="00C80A60" w:rsidP="00D443E6">
            <w:pPr>
              <w:rPr>
                <w:rFonts w:asciiTheme="minorHAnsi" w:hAnsiTheme="minorHAnsi"/>
              </w:rPr>
            </w:pPr>
            <w:r>
              <w:rPr>
                <w:rFonts w:asciiTheme="minorHAnsi" w:hAnsiTheme="minorHAnsi"/>
              </w:rPr>
              <w:t>10</w:t>
            </w:r>
          </w:p>
        </w:tc>
      </w:tr>
      <w:tr w:rsidR="00504398" w:rsidRPr="00CC0A03" w14:paraId="38355DA0" w14:textId="77777777" w:rsidTr="00E37FE7">
        <w:tc>
          <w:tcPr>
            <w:tcW w:w="1247" w:type="dxa"/>
          </w:tcPr>
          <w:p w14:paraId="4077EF50" w14:textId="03757C90" w:rsidR="00504398" w:rsidRPr="00CC0A03" w:rsidRDefault="00504398" w:rsidP="00D443E6">
            <w:pPr>
              <w:rPr>
                <w:rFonts w:asciiTheme="minorHAnsi" w:hAnsiTheme="minorHAnsi"/>
              </w:rPr>
            </w:pPr>
            <w:r>
              <w:rPr>
                <w:rFonts w:asciiTheme="minorHAnsi" w:hAnsiTheme="minorHAnsi"/>
              </w:rPr>
              <w:t>Lot 3</w:t>
            </w:r>
          </w:p>
        </w:tc>
        <w:tc>
          <w:tcPr>
            <w:tcW w:w="4659" w:type="dxa"/>
          </w:tcPr>
          <w:p w14:paraId="5424B54A" w14:textId="128A48A5" w:rsidR="00504398" w:rsidRPr="00FF06D7" w:rsidRDefault="00504398" w:rsidP="00D443E6">
            <w:pPr>
              <w:rPr>
                <w:rFonts w:asciiTheme="minorHAnsi" w:hAnsiTheme="minorHAnsi"/>
                <w:color w:val="000000" w:themeColor="text1"/>
              </w:rPr>
            </w:pPr>
            <w:r>
              <w:rPr>
                <w:rFonts w:asciiTheme="minorHAnsi" w:hAnsiTheme="minorHAnsi"/>
                <w:color w:val="000000" w:themeColor="text1"/>
              </w:rPr>
              <w:t>Woodlands management specialising in ancient woodland</w:t>
            </w:r>
          </w:p>
        </w:tc>
        <w:tc>
          <w:tcPr>
            <w:tcW w:w="2707" w:type="dxa"/>
          </w:tcPr>
          <w:p w14:paraId="1F4BC0EF" w14:textId="5E11AAEC" w:rsidR="00504398" w:rsidRDefault="00504398" w:rsidP="00D443E6">
            <w:pPr>
              <w:rPr>
                <w:rFonts w:asciiTheme="minorHAnsi" w:hAnsiTheme="minorHAnsi"/>
              </w:rPr>
            </w:pPr>
            <w:r>
              <w:rPr>
                <w:rFonts w:asciiTheme="minorHAnsi" w:hAnsiTheme="minorHAnsi"/>
              </w:rPr>
              <w:t>5</w:t>
            </w:r>
          </w:p>
        </w:tc>
      </w:tr>
      <w:tr w:rsidR="00E37FE7" w:rsidRPr="00CC0A03" w14:paraId="7C7919D6" w14:textId="77777777" w:rsidTr="00E37FE7">
        <w:tc>
          <w:tcPr>
            <w:tcW w:w="1247" w:type="dxa"/>
          </w:tcPr>
          <w:p w14:paraId="5DB65228" w14:textId="0335B21B" w:rsidR="00E37FE7" w:rsidRPr="00CC0A03" w:rsidRDefault="00E37FE7" w:rsidP="00D443E6">
            <w:pPr>
              <w:rPr>
                <w:rFonts w:asciiTheme="minorHAnsi" w:hAnsiTheme="minorHAnsi"/>
              </w:rPr>
            </w:pPr>
            <w:r w:rsidRPr="00CC0A03">
              <w:rPr>
                <w:rFonts w:asciiTheme="minorHAnsi" w:hAnsiTheme="minorHAnsi"/>
              </w:rPr>
              <w:t xml:space="preserve">Lot </w:t>
            </w:r>
            <w:r w:rsidR="00504398">
              <w:rPr>
                <w:rFonts w:asciiTheme="minorHAnsi" w:hAnsiTheme="minorHAnsi"/>
              </w:rPr>
              <w:t>4</w:t>
            </w:r>
          </w:p>
        </w:tc>
        <w:tc>
          <w:tcPr>
            <w:tcW w:w="4659" w:type="dxa"/>
          </w:tcPr>
          <w:p w14:paraId="367AA42B" w14:textId="77E6F96C" w:rsidR="00E37FE7" w:rsidRPr="00FF06D7" w:rsidRDefault="00FF06D7" w:rsidP="00D443E6">
            <w:pPr>
              <w:rPr>
                <w:rFonts w:asciiTheme="minorHAnsi" w:hAnsiTheme="minorHAnsi"/>
                <w:color w:val="000000" w:themeColor="text1"/>
              </w:rPr>
            </w:pPr>
            <w:r w:rsidRPr="00FF06D7">
              <w:rPr>
                <w:rFonts w:asciiTheme="minorHAnsi" w:hAnsiTheme="minorHAnsi"/>
                <w:color w:val="000000" w:themeColor="text1"/>
              </w:rPr>
              <w:t>Training and development</w:t>
            </w:r>
          </w:p>
        </w:tc>
        <w:tc>
          <w:tcPr>
            <w:tcW w:w="2707" w:type="dxa"/>
          </w:tcPr>
          <w:p w14:paraId="19F8E515" w14:textId="77777777" w:rsidR="00E37FE7" w:rsidRPr="00CC0A03" w:rsidRDefault="00E37FE7" w:rsidP="00D443E6">
            <w:pPr>
              <w:rPr>
                <w:rFonts w:asciiTheme="minorHAnsi" w:hAnsiTheme="minorHAnsi"/>
              </w:rPr>
            </w:pPr>
            <w:r>
              <w:rPr>
                <w:rFonts w:asciiTheme="minorHAnsi" w:hAnsiTheme="minorHAnsi"/>
              </w:rPr>
              <w:t>5</w:t>
            </w:r>
          </w:p>
        </w:tc>
      </w:tr>
      <w:tr w:rsidR="00E37FE7" w:rsidRPr="00CC0A03" w14:paraId="3B071761" w14:textId="77777777" w:rsidTr="00E37FE7">
        <w:tc>
          <w:tcPr>
            <w:tcW w:w="1247" w:type="dxa"/>
          </w:tcPr>
          <w:p w14:paraId="4CE12452" w14:textId="62061F1E" w:rsidR="00E37FE7" w:rsidRPr="00CC0A03" w:rsidRDefault="00E37FE7" w:rsidP="00D443E6">
            <w:pPr>
              <w:rPr>
                <w:rFonts w:asciiTheme="minorHAnsi" w:hAnsiTheme="minorHAnsi"/>
              </w:rPr>
            </w:pPr>
            <w:r w:rsidRPr="00CC0A03">
              <w:rPr>
                <w:rFonts w:asciiTheme="minorHAnsi" w:hAnsiTheme="minorHAnsi"/>
              </w:rPr>
              <w:t xml:space="preserve">Lot </w:t>
            </w:r>
            <w:r w:rsidR="00504398">
              <w:rPr>
                <w:rFonts w:asciiTheme="minorHAnsi" w:hAnsiTheme="minorHAnsi"/>
              </w:rPr>
              <w:t>5</w:t>
            </w:r>
          </w:p>
        </w:tc>
        <w:tc>
          <w:tcPr>
            <w:tcW w:w="4659" w:type="dxa"/>
          </w:tcPr>
          <w:p w14:paraId="743B481C" w14:textId="63C09B06" w:rsidR="00E37FE7" w:rsidRPr="00C13CE3" w:rsidRDefault="007373E1" w:rsidP="00D443E6">
            <w:pPr>
              <w:rPr>
                <w:rFonts w:asciiTheme="minorHAnsi" w:hAnsiTheme="minorHAnsi"/>
                <w:color w:val="FF0000"/>
              </w:rPr>
            </w:pPr>
            <w:r w:rsidRPr="007373E1">
              <w:rPr>
                <w:rFonts w:asciiTheme="minorHAnsi" w:hAnsiTheme="minorHAnsi"/>
                <w:color w:val="000000" w:themeColor="text1"/>
              </w:rPr>
              <w:t>Consultancy</w:t>
            </w:r>
          </w:p>
        </w:tc>
        <w:tc>
          <w:tcPr>
            <w:tcW w:w="2707" w:type="dxa"/>
          </w:tcPr>
          <w:p w14:paraId="214A50B6" w14:textId="77777777" w:rsidR="00E37FE7" w:rsidRPr="00CC0A03" w:rsidRDefault="00E37FE7" w:rsidP="00D443E6">
            <w:pPr>
              <w:rPr>
                <w:rFonts w:asciiTheme="minorHAnsi" w:hAnsiTheme="minorHAnsi"/>
              </w:rPr>
            </w:pPr>
            <w:r>
              <w:rPr>
                <w:rFonts w:asciiTheme="minorHAnsi" w:hAnsiTheme="minorHAnsi"/>
              </w:rPr>
              <w:t>5</w:t>
            </w:r>
          </w:p>
        </w:tc>
      </w:tr>
      <w:tr w:rsidR="003C4556" w:rsidRPr="00CC0A03" w14:paraId="25D11EF7" w14:textId="77777777" w:rsidTr="00E37FE7">
        <w:tc>
          <w:tcPr>
            <w:tcW w:w="1247" w:type="dxa"/>
          </w:tcPr>
          <w:p w14:paraId="76DFEC1F" w14:textId="497789C8" w:rsidR="003C4556" w:rsidRPr="00CC0A03" w:rsidRDefault="003C4556" w:rsidP="00D443E6">
            <w:pPr>
              <w:rPr>
                <w:rFonts w:asciiTheme="minorHAnsi" w:hAnsiTheme="minorHAnsi"/>
              </w:rPr>
            </w:pPr>
            <w:r>
              <w:rPr>
                <w:rFonts w:asciiTheme="minorHAnsi" w:hAnsiTheme="minorHAnsi"/>
              </w:rPr>
              <w:t>Lot 6</w:t>
            </w:r>
          </w:p>
        </w:tc>
        <w:tc>
          <w:tcPr>
            <w:tcW w:w="4659" w:type="dxa"/>
          </w:tcPr>
          <w:p w14:paraId="07725481" w14:textId="0B854AB3" w:rsidR="003C4556" w:rsidRPr="007373E1" w:rsidRDefault="003C4556" w:rsidP="00D443E6">
            <w:pPr>
              <w:rPr>
                <w:rFonts w:asciiTheme="minorHAnsi" w:hAnsiTheme="minorHAnsi"/>
                <w:color w:val="000000" w:themeColor="text1"/>
              </w:rPr>
            </w:pPr>
            <w:r>
              <w:rPr>
                <w:rFonts w:asciiTheme="minorHAnsi" w:hAnsiTheme="minorHAnsi"/>
                <w:color w:val="000000" w:themeColor="text1"/>
              </w:rPr>
              <w:t xml:space="preserve">Farm business advice </w:t>
            </w:r>
          </w:p>
        </w:tc>
        <w:tc>
          <w:tcPr>
            <w:tcW w:w="2707" w:type="dxa"/>
          </w:tcPr>
          <w:p w14:paraId="48209A6D" w14:textId="138F7578" w:rsidR="003C4556" w:rsidRDefault="003C4556" w:rsidP="00D443E6">
            <w:pPr>
              <w:rPr>
                <w:rFonts w:asciiTheme="minorHAnsi" w:hAnsiTheme="minorHAnsi"/>
              </w:rPr>
            </w:pPr>
            <w:r>
              <w:rPr>
                <w:rFonts w:asciiTheme="minorHAnsi" w:hAnsiTheme="minorHAnsi"/>
              </w:rPr>
              <w:t>5</w:t>
            </w:r>
          </w:p>
        </w:tc>
      </w:tr>
      <w:tr w:rsidR="00E37FE7" w:rsidRPr="00CC0A03" w14:paraId="288A17B0" w14:textId="77777777" w:rsidTr="00E37FE7">
        <w:tc>
          <w:tcPr>
            <w:tcW w:w="1247" w:type="dxa"/>
          </w:tcPr>
          <w:p w14:paraId="1A18C619" w14:textId="1469663F" w:rsidR="00E37FE7" w:rsidRPr="00CC0A03" w:rsidRDefault="00E37FE7" w:rsidP="00D443E6">
            <w:pPr>
              <w:rPr>
                <w:rFonts w:asciiTheme="minorHAnsi" w:hAnsiTheme="minorHAnsi"/>
              </w:rPr>
            </w:pPr>
            <w:r w:rsidRPr="00CC0A03">
              <w:rPr>
                <w:rFonts w:asciiTheme="minorHAnsi" w:hAnsiTheme="minorHAnsi"/>
              </w:rPr>
              <w:t xml:space="preserve">Lot </w:t>
            </w:r>
            <w:r w:rsidR="003C4556">
              <w:rPr>
                <w:rFonts w:asciiTheme="minorHAnsi" w:hAnsiTheme="minorHAnsi"/>
              </w:rPr>
              <w:t>7</w:t>
            </w:r>
          </w:p>
        </w:tc>
        <w:tc>
          <w:tcPr>
            <w:tcW w:w="4659" w:type="dxa"/>
          </w:tcPr>
          <w:p w14:paraId="4374691A" w14:textId="122F8D4C" w:rsidR="00E37FE7" w:rsidRPr="00C13CE3" w:rsidRDefault="007373E1" w:rsidP="00D443E6">
            <w:pPr>
              <w:rPr>
                <w:rFonts w:asciiTheme="minorHAnsi" w:hAnsiTheme="minorHAnsi"/>
                <w:color w:val="FF0000"/>
              </w:rPr>
            </w:pPr>
            <w:r w:rsidRPr="007373E1">
              <w:rPr>
                <w:rFonts w:asciiTheme="minorHAnsi" w:hAnsiTheme="minorHAnsi"/>
                <w:color w:val="000000" w:themeColor="text1"/>
              </w:rPr>
              <w:t>Policy and advocacy</w:t>
            </w:r>
          </w:p>
        </w:tc>
        <w:tc>
          <w:tcPr>
            <w:tcW w:w="2707" w:type="dxa"/>
          </w:tcPr>
          <w:p w14:paraId="63F0D0E0" w14:textId="77777777" w:rsidR="00E37FE7" w:rsidRPr="00CC0A03" w:rsidRDefault="00E37FE7" w:rsidP="00D443E6">
            <w:pPr>
              <w:rPr>
                <w:rFonts w:asciiTheme="minorHAnsi" w:hAnsiTheme="minorHAnsi"/>
              </w:rPr>
            </w:pPr>
            <w:r>
              <w:rPr>
                <w:rFonts w:asciiTheme="minorHAnsi" w:hAnsiTheme="minorHAnsi"/>
              </w:rPr>
              <w:t>5</w:t>
            </w:r>
          </w:p>
        </w:tc>
      </w:tr>
      <w:tr w:rsidR="00E37FE7" w:rsidRPr="00CC0A03" w14:paraId="3E2D37D2" w14:textId="77777777" w:rsidTr="00E37FE7">
        <w:tc>
          <w:tcPr>
            <w:tcW w:w="1247" w:type="dxa"/>
          </w:tcPr>
          <w:p w14:paraId="54BB8D82" w14:textId="2EC61D5A" w:rsidR="00E37FE7" w:rsidRPr="00CC0A03" w:rsidRDefault="00E37FE7" w:rsidP="00D443E6">
            <w:pPr>
              <w:rPr>
                <w:rFonts w:asciiTheme="minorHAnsi" w:hAnsiTheme="minorHAnsi"/>
              </w:rPr>
            </w:pPr>
            <w:r w:rsidRPr="00CC0A03">
              <w:rPr>
                <w:rFonts w:asciiTheme="minorHAnsi" w:hAnsiTheme="minorHAnsi"/>
              </w:rPr>
              <w:t xml:space="preserve">Lot </w:t>
            </w:r>
            <w:r w:rsidR="003C4556">
              <w:rPr>
                <w:rFonts w:asciiTheme="minorHAnsi" w:hAnsiTheme="minorHAnsi"/>
              </w:rPr>
              <w:t>8</w:t>
            </w:r>
          </w:p>
        </w:tc>
        <w:tc>
          <w:tcPr>
            <w:tcW w:w="4659" w:type="dxa"/>
          </w:tcPr>
          <w:p w14:paraId="3A309483" w14:textId="1B58D974" w:rsidR="00E37FE7" w:rsidRPr="00C13CE3" w:rsidRDefault="007373E1" w:rsidP="00D443E6">
            <w:pPr>
              <w:rPr>
                <w:rFonts w:asciiTheme="minorHAnsi" w:hAnsiTheme="minorHAnsi"/>
                <w:color w:val="FF0000"/>
              </w:rPr>
            </w:pPr>
            <w:r w:rsidRPr="007373E1">
              <w:rPr>
                <w:rFonts w:asciiTheme="minorHAnsi" w:hAnsiTheme="minorHAnsi"/>
                <w:color w:val="000000" w:themeColor="text1"/>
              </w:rPr>
              <w:t>Marketing and communications</w:t>
            </w:r>
          </w:p>
        </w:tc>
        <w:tc>
          <w:tcPr>
            <w:tcW w:w="2707" w:type="dxa"/>
          </w:tcPr>
          <w:p w14:paraId="74BE28B9" w14:textId="77777777" w:rsidR="00E37FE7" w:rsidRPr="00CC0A03" w:rsidRDefault="00E37FE7" w:rsidP="00D443E6">
            <w:pPr>
              <w:rPr>
                <w:rFonts w:asciiTheme="minorHAnsi" w:hAnsiTheme="minorHAnsi"/>
              </w:rPr>
            </w:pPr>
            <w:r>
              <w:rPr>
                <w:rFonts w:asciiTheme="minorHAnsi" w:hAnsiTheme="minorHAnsi"/>
              </w:rPr>
              <w:t>5</w:t>
            </w:r>
          </w:p>
        </w:tc>
      </w:tr>
      <w:tr w:rsidR="00E37FE7" w:rsidRPr="00CC0A03" w14:paraId="05189565" w14:textId="77777777" w:rsidTr="00E37FE7">
        <w:tc>
          <w:tcPr>
            <w:tcW w:w="1247" w:type="dxa"/>
          </w:tcPr>
          <w:p w14:paraId="67C33B71" w14:textId="7D0065C7" w:rsidR="00E37FE7" w:rsidRPr="00CC0A03" w:rsidRDefault="00E37FE7" w:rsidP="00D443E6">
            <w:pPr>
              <w:rPr>
                <w:rFonts w:asciiTheme="minorHAnsi" w:hAnsiTheme="minorHAnsi"/>
              </w:rPr>
            </w:pPr>
            <w:r w:rsidRPr="00CC0A03">
              <w:rPr>
                <w:rFonts w:asciiTheme="minorHAnsi" w:hAnsiTheme="minorHAnsi"/>
              </w:rPr>
              <w:t xml:space="preserve">Lot </w:t>
            </w:r>
            <w:r w:rsidR="003C4556">
              <w:rPr>
                <w:rFonts w:asciiTheme="minorHAnsi" w:hAnsiTheme="minorHAnsi"/>
              </w:rPr>
              <w:t>9</w:t>
            </w:r>
          </w:p>
        </w:tc>
        <w:tc>
          <w:tcPr>
            <w:tcW w:w="4659" w:type="dxa"/>
          </w:tcPr>
          <w:p w14:paraId="47CC5B2E" w14:textId="5E1B229F" w:rsidR="00E37FE7" w:rsidRPr="00C13CE3" w:rsidRDefault="00ED4460" w:rsidP="00D443E6">
            <w:pPr>
              <w:rPr>
                <w:rFonts w:asciiTheme="minorHAnsi" w:hAnsiTheme="minorHAnsi"/>
                <w:color w:val="FF0000"/>
              </w:rPr>
            </w:pPr>
            <w:r w:rsidRPr="009C1FA7">
              <w:rPr>
                <w:rFonts w:asciiTheme="minorHAnsi" w:hAnsiTheme="minorHAnsi"/>
                <w:color w:val="000000" w:themeColor="text1"/>
              </w:rPr>
              <w:t>Governance and management</w:t>
            </w:r>
          </w:p>
        </w:tc>
        <w:tc>
          <w:tcPr>
            <w:tcW w:w="2707" w:type="dxa"/>
          </w:tcPr>
          <w:p w14:paraId="05D2DA97" w14:textId="77777777" w:rsidR="00E37FE7" w:rsidRPr="00CC0A03" w:rsidRDefault="00E37FE7" w:rsidP="00D443E6">
            <w:pPr>
              <w:rPr>
                <w:rFonts w:asciiTheme="minorHAnsi" w:hAnsiTheme="minorHAnsi"/>
              </w:rPr>
            </w:pPr>
            <w:r>
              <w:rPr>
                <w:rFonts w:asciiTheme="minorHAnsi" w:hAnsiTheme="minorHAnsi"/>
              </w:rPr>
              <w:t>5</w:t>
            </w:r>
          </w:p>
        </w:tc>
      </w:tr>
    </w:tbl>
    <w:p w14:paraId="54D4EFBC" w14:textId="77777777" w:rsidR="00E54B69" w:rsidRPr="00CC0A03" w:rsidRDefault="00E54B69" w:rsidP="00E54B69">
      <w:pPr>
        <w:rPr>
          <w:rFonts w:asciiTheme="minorHAnsi" w:hAnsiTheme="minorHAnsi"/>
          <w:color w:val="000000"/>
        </w:rPr>
      </w:pPr>
    </w:p>
    <w:p w14:paraId="07FDF503" w14:textId="77777777" w:rsidR="00E54B69" w:rsidRPr="00CC0A03" w:rsidRDefault="00E54B69" w:rsidP="00E54B69">
      <w:pPr>
        <w:rPr>
          <w:rFonts w:asciiTheme="minorHAnsi" w:hAnsiTheme="minorHAnsi"/>
          <w:color w:val="000000"/>
        </w:rPr>
      </w:pPr>
    </w:p>
    <w:tbl>
      <w:tblPr>
        <w:tblStyle w:val="TableGrid"/>
        <w:tblW w:w="9322" w:type="dxa"/>
        <w:tblLook w:val="04A0" w:firstRow="1" w:lastRow="0" w:firstColumn="1" w:lastColumn="0" w:noHBand="0" w:noVBand="1"/>
      </w:tblPr>
      <w:tblGrid>
        <w:gridCol w:w="528"/>
        <w:gridCol w:w="2464"/>
        <w:gridCol w:w="6330"/>
      </w:tblGrid>
      <w:tr w:rsidR="001475ED" w:rsidRPr="00CC0A03" w14:paraId="68889E89" w14:textId="77777777" w:rsidTr="001475ED">
        <w:tc>
          <w:tcPr>
            <w:tcW w:w="528" w:type="dxa"/>
          </w:tcPr>
          <w:p w14:paraId="34AD3547" w14:textId="77777777" w:rsidR="001475ED" w:rsidRPr="00CC0A03" w:rsidRDefault="001475ED" w:rsidP="00D443E6">
            <w:pPr>
              <w:rPr>
                <w:rFonts w:asciiTheme="minorHAnsi" w:hAnsiTheme="minorHAnsi"/>
              </w:rPr>
            </w:pPr>
          </w:p>
        </w:tc>
        <w:tc>
          <w:tcPr>
            <w:tcW w:w="2464" w:type="dxa"/>
          </w:tcPr>
          <w:p w14:paraId="73E1BFAE" w14:textId="77777777" w:rsidR="001475ED" w:rsidRPr="00CC0A03" w:rsidRDefault="001475ED" w:rsidP="00D443E6">
            <w:pPr>
              <w:rPr>
                <w:rFonts w:asciiTheme="minorHAnsi" w:hAnsiTheme="minorHAnsi"/>
              </w:rPr>
            </w:pPr>
            <w:r w:rsidRPr="00CC0A03">
              <w:rPr>
                <w:rFonts w:asciiTheme="minorHAnsi" w:hAnsiTheme="minorHAnsi"/>
              </w:rPr>
              <w:t>Lot</w:t>
            </w:r>
          </w:p>
        </w:tc>
        <w:tc>
          <w:tcPr>
            <w:tcW w:w="6330" w:type="dxa"/>
          </w:tcPr>
          <w:p w14:paraId="36835CB7" w14:textId="77777777" w:rsidR="001475ED" w:rsidRPr="00CC0A03" w:rsidRDefault="001475ED" w:rsidP="00D443E6">
            <w:pPr>
              <w:rPr>
                <w:rFonts w:asciiTheme="minorHAnsi" w:hAnsiTheme="minorHAnsi"/>
              </w:rPr>
            </w:pPr>
            <w:r w:rsidRPr="00CC0A03">
              <w:rPr>
                <w:rFonts w:asciiTheme="minorHAnsi" w:hAnsiTheme="minorHAnsi"/>
              </w:rPr>
              <w:t>The range and type of skills and experience we are looking are outline below. It is not expected that your proposals covers all of these disciplines.</w:t>
            </w:r>
          </w:p>
        </w:tc>
      </w:tr>
      <w:tr w:rsidR="001475ED" w:rsidRPr="00CC0A03" w14:paraId="672A28F5" w14:textId="77777777" w:rsidTr="001475ED">
        <w:tc>
          <w:tcPr>
            <w:tcW w:w="528" w:type="dxa"/>
          </w:tcPr>
          <w:p w14:paraId="5C36E79A" w14:textId="77777777" w:rsidR="001475ED" w:rsidRPr="00CC0A03" w:rsidRDefault="001475ED" w:rsidP="00D443E6">
            <w:pPr>
              <w:rPr>
                <w:rFonts w:asciiTheme="minorHAnsi" w:hAnsiTheme="minorHAnsi"/>
              </w:rPr>
            </w:pPr>
            <w:r w:rsidRPr="00CC0A03">
              <w:rPr>
                <w:rFonts w:asciiTheme="minorHAnsi" w:hAnsiTheme="minorHAnsi"/>
              </w:rPr>
              <w:t>Lot 1</w:t>
            </w:r>
          </w:p>
        </w:tc>
        <w:tc>
          <w:tcPr>
            <w:tcW w:w="2464" w:type="dxa"/>
          </w:tcPr>
          <w:p w14:paraId="415FE61F" w14:textId="39A70528" w:rsidR="001475ED" w:rsidRPr="00CC0A03" w:rsidRDefault="00137871" w:rsidP="00D443E6">
            <w:pPr>
              <w:rPr>
                <w:rFonts w:asciiTheme="minorHAnsi" w:hAnsiTheme="minorHAnsi"/>
              </w:rPr>
            </w:pPr>
            <w:r>
              <w:rPr>
                <w:rFonts w:asciiTheme="minorHAnsi" w:hAnsiTheme="minorHAnsi"/>
              </w:rPr>
              <w:t>Woodlands creation</w:t>
            </w:r>
            <w:r w:rsidR="001475ED" w:rsidRPr="00CC0A03">
              <w:rPr>
                <w:rFonts w:asciiTheme="minorHAnsi" w:hAnsiTheme="minorHAnsi"/>
              </w:rPr>
              <w:t xml:space="preserve"> </w:t>
            </w:r>
          </w:p>
        </w:tc>
        <w:tc>
          <w:tcPr>
            <w:tcW w:w="6330" w:type="dxa"/>
          </w:tcPr>
          <w:p w14:paraId="77D20E19" w14:textId="431327DA"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Site assessments</w:t>
            </w:r>
          </w:p>
          <w:p w14:paraId="547DA7C3" w14:textId="3D4564CD"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Development of woodland creation plans</w:t>
            </w:r>
            <w:r w:rsidR="0074220E" w:rsidRPr="002A6DF6">
              <w:rPr>
                <w:rFonts w:asciiTheme="minorHAnsi" w:hAnsiTheme="minorHAnsi"/>
                <w:color w:val="000000" w:themeColor="text1"/>
                <w:lang w:val="en-US"/>
              </w:rPr>
              <w:t xml:space="preserve"> and maps</w:t>
            </w:r>
          </w:p>
          <w:p w14:paraId="5BF6EA67" w14:textId="5B9FEBD8"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UKFS best practice advice</w:t>
            </w:r>
          </w:p>
          <w:p w14:paraId="3C3054C4" w14:textId="74803CFC"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Familiarity of ESC/LIS/MAGIC</w:t>
            </w:r>
          </w:p>
          <w:p w14:paraId="1385B1CC" w14:textId="77777777"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Environmental Impact Assessments</w:t>
            </w:r>
          </w:p>
          <w:p w14:paraId="3C8A8EE4" w14:textId="77777777"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World Heritage Impact Assessments</w:t>
            </w:r>
          </w:p>
          <w:p w14:paraId="76B07393" w14:textId="3C7DB7C4"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Regulatory process advice</w:t>
            </w:r>
          </w:p>
          <w:p w14:paraId="46733D37" w14:textId="6E86AE06"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Experience liaising with land owners &amp; land agents</w:t>
            </w:r>
          </w:p>
          <w:p w14:paraId="3FCF0860" w14:textId="4129CE1D"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Under</w:t>
            </w:r>
            <w:r w:rsidR="00672878" w:rsidRPr="002A6DF6">
              <w:rPr>
                <w:rFonts w:asciiTheme="minorHAnsi" w:hAnsiTheme="minorHAnsi"/>
                <w:color w:val="000000" w:themeColor="text1"/>
                <w:lang w:val="en-US"/>
              </w:rPr>
              <w:t>s</w:t>
            </w:r>
            <w:r w:rsidRPr="002A6DF6">
              <w:rPr>
                <w:rFonts w:asciiTheme="minorHAnsi" w:hAnsiTheme="minorHAnsi"/>
                <w:color w:val="000000" w:themeColor="text1"/>
                <w:lang w:val="en-US"/>
              </w:rPr>
              <w:t>tanding of</w:t>
            </w:r>
            <w:r w:rsidR="00672878" w:rsidRPr="002A6DF6">
              <w:rPr>
                <w:rFonts w:asciiTheme="minorHAnsi" w:hAnsiTheme="minorHAnsi"/>
                <w:color w:val="000000" w:themeColor="text1"/>
                <w:lang w:val="en-US"/>
              </w:rPr>
              <w:t xml:space="preserve"> farming systems &amp; livelihoods</w:t>
            </w:r>
          </w:p>
          <w:p w14:paraId="3075A845" w14:textId="21FF31A7"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Grant and funding knowledge</w:t>
            </w:r>
          </w:p>
          <w:p w14:paraId="56208B30" w14:textId="54376BF1" w:rsidR="00137871" w:rsidRPr="002A6DF6" w:rsidRDefault="00137871"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Grant management</w:t>
            </w:r>
          </w:p>
          <w:p w14:paraId="00A0DE00" w14:textId="77777777" w:rsidR="0074220E" w:rsidRPr="002A6DF6" w:rsidRDefault="00672878"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Land values and markets for land &amp; woodland</w:t>
            </w:r>
          </w:p>
          <w:p w14:paraId="01B4473B" w14:textId="77777777" w:rsidR="00281892" w:rsidRDefault="00281892" w:rsidP="00ED4460">
            <w:pPr>
              <w:pStyle w:val="ListParagraph"/>
              <w:numPr>
                <w:ilvl w:val="0"/>
                <w:numId w:val="4"/>
              </w:numPr>
              <w:rPr>
                <w:rFonts w:asciiTheme="minorHAnsi" w:hAnsiTheme="minorHAnsi"/>
                <w:color w:val="000000" w:themeColor="text1"/>
                <w:lang w:val="en-US"/>
              </w:rPr>
            </w:pPr>
            <w:r w:rsidRPr="002A6DF6">
              <w:rPr>
                <w:rFonts w:asciiTheme="minorHAnsi" w:hAnsiTheme="minorHAnsi"/>
                <w:color w:val="000000" w:themeColor="text1"/>
                <w:lang w:val="en-US"/>
              </w:rPr>
              <w:t>Knowledge of Cumbria</w:t>
            </w:r>
          </w:p>
          <w:p w14:paraId="7912F411" w14:textId="7FD0C72A" w:rsidR="00FF06D7" w:rsidRPr="00FF06D7" w:rsidRDefault="00FF06D7" w:rsidP="00ED4460">
            <w:pPr>
              <w:pStyle w:val="ListParagraph"/>
              <w:numPr>
                <w:ilvl w:val="0"/>
                <w:numId w:val="4"/>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lang w:val="en-US"/>
              </w:rPr>
              <w:t>R</w:t>
            </w:r>
            <w:proofErr w:type="spellStart"/>
            <w:r w:rsidR="00ED4460">
              <w:rPr>
                <w:rFonts w:asciiTheme="minorHAnsi" w:hAnsiTheme="minorHAnsi"/>
                <w:color w:val="000000" w:themeColor="text1"/>
              </w:rPr>
              <w:t>egional</w:t>
            </w:r>
            <w:proofErr w:type="spellEnd"/>
            <w:r>
              <w:rPr>
                <w:rFonts w:asciiTheme="minorHAnsi" w:hAnsiTheme="minorHAnsi"/>
                <w:color w:val="000000" w:themeColor="text1"/>
              </w:rPr>
              <w:t xml:space="preserve"> &amp; local sector organisation knowledge</w:t>
            </w:r>
          </w:p>
        </w:tc>
      </w:tr>
      <w:tr w:rsidR="001475ED" w:rsidRPr="00CC0A03" w14:paraId="7ED124B7" w14:textId="77777777" w:rsidTr="001475ED">
        <w:tc>
          <w:tcPr>
            <w:tcW w:w="528" w:type="dxa"/>
          </w:tcPr>
          <w:p w14:paraId="577237B6" w14:textId="77777777" w:rsidR="001475ED" w:rsidRPr="00CC0A03" w:rsidRDefault="001475ED" w:rsidP="00D443E6">
            <w:pPr>
              <w:rPr>
                <w:rFonts w:asciiTheme="minorHAnsi" w:hAnsiTheme="minorHAnsi"/>
              </w:rPr>
            </w:pPr>
            <w:r w:rsidRPr="00CC0A03">
              <w:rPr>
                <w:rFonts w:asciiTheme="minorHAnsi" w:hAnsiTheme="minorHAnsi"/>
              </w:rPr>
              <w:t>Lot 2</w:t>
            </w:r>
          </w:p>
        </w:tc>
        <w:tc>
          <w:tcPr>
            <w:tcW w:w="2464" w:type="dxa"/>
          </w:tcPr>
          <w:p w14:paraId="53D032DC" w14:textId="2DC99324" w:rsidR="001475ED" w:rsidRPr="00CC0A03" w:rsidRDefault="00672878" w:rsidP="00D443E6">
            <w:pPr>
              <w:rPr>
                <w:rFonts w:asciiTheme="minorHAnsi" w:hAnsiTheme="minorHAnsi"/>
              </w:rPr>
            </w:pPr>
            <w:r>
              <w:rPr>
                <w:rFonts w:asciiTheme="minorHAnsi" w:hAnsiTheme="minorHAnsi"/>
              </w:rPr>
              <w:t xml:space="preserve">Woodlands management </w:t>
            </w:r>
            <w:r w:rsidR="001475ED" w:rsidRPr="00CC0A03">
              <w:rPr>
                <w:rFonts w:asciiTheme="minorHAnsi" w:hAnsiTheme="minorHAnsi"/>
              </w:rPr>
              <w:t xml:space="preserve"> </w:t>
            </w:r>
          </w:p>
        </w:tc>
        <w:tc>
          <w:tcPr>
            <w:tcW w:w="6330" w:type="dxa"/>
          </w:tcPr>
          <w:p w14:paraId="407AA9D2" w14:textId="21A42CB9" w:rsidR="00672878" w:rsidRDefault="0074220E" w:rsidP="00ED44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 xml:space="preserve">ASNW/PAWS </w:t>
            </w:r>
            <w:r w:rsidR="00281892">
              <w:rPr>
                <w:rFonts w:asciiTheme="minorHAnsi" w:hAnsiTheme="minorHAnsi"/>
                <w:color w:val="000000" w:themeColor="text1"/>
                <w:lang w:val="en-US"/>
              </w:rPr>
              <w:t xml:space="preserve">site </w:t>
            </w:r>
            <w:r>
              <w:rPr>
                <w:rFonts w:asciiTheme="minorHAnsi" w:hAnsiTheme="minorHAnsi"/>
                <w:color w:val="000000" w:themeColor="text1"/>
                <w:lang w:val="en-US"/>
              </w:rPr>
              <w:t>assessments</w:t>
            </w:r>
          </w:p>
          <w:p w14:paraId="564E9160" w14:textId="281F7D81" w:rsidR="0074220E" w:rsidRDefault="00281892" w:rsidP="00ED44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Development of woodland management plans and maps</w:t>
            </w:r>
          </w:p>
          <w:p w14:paraId="5B1E9108" w14:textId="38F6359A" w:rsidR="00281892" w:rsidRPr="00672878" w:rsidRDefault="00281892" w:rsidP="00ED44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UKFS best practice advice</w:t>
            </w:r>
          </w:p>
          <w:p w14:paraId="426FA6D9" w14:textId="350923C3" w:rsidR="00672878" w:rsidRDefault="00281892"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Woodlands management contractor supervision</w:t>
            </w:r>
          </w:p>
          <w:p w14:paraId="6293A6BB" w14:textId="77777777" w:rsidR="00281892" w:rsidRPr="00FF06D7" w:rsidRDefault="00281892" w:rsidP="00ED44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Grant and funding knowledge</w:t>
            </w:r>
          </w:p>
          <w:p w14:paraId="55704EBD" w14:textId="77777777" w:rsidR="00281892" w:rsidRPr="00FF06D7" w:rsidRDefault="00281892" w:rsidP="00ED44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Grant management</w:t>
            </w:r>
          </w:p>
          <w:p w14:paraId="4A73AB3A" w14:textId="6F5D3EE9" w:rsidR="00281892" w:rsidRDefault="00281892" w:rsidP="00ED44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Land values and markets for land &amp; woodland</w:t>
            </w:r>
          </w:p>
          <w:p w14:paraId="67435CB0" w14:textId="4FBAC369" w:rsidR="00FF06D7" w:rsidRPr="00FF06D7" w:rsidRDefault="00FF06D7" w:rsidP="00ED44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Geological survey knowledge (for SSSI advice &amp; planning)</w:t>
            </w:r>
          </w:p>
          <w:p w14:paraId="3AADADF5" w14:textId="3301610B" w:rsidR="00281892" w:rsidRPr="00FF06D7" w:rsidRDefault="006E2DD4"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sidRPr="00FF06D7">
              <w:rPr>
                <w:rFonts w:asciiTheme="minorHAnsi" w:hAnsiTheme="minorHAnsi"/>
                <w:color w:val="000000" w:themeColor="text1"/>
              </w:rPr>
              <w:t>Tree health knowledge</w:t>
            </w:r>
          </w:p>
          <w:p w14:paraId="56F4A2FC" w14:textId="46B52572" w:rsidR="006E2DD4" w:rsidRPr="00FF06D7" w:rsidRDefault="006E2DD4"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sidRPr="00FF06D7">
              <w:rPr>
                <w:rFonts w:asciiTheme="minorHAnsi" w:hAnsiTheme="minorHAnsi"/>
                <w:color w:val="000000" w:themeColor="text1"/>
              </w:rPr>
              <w:t>Upland scrub &amp;</w:t>
            </w:r>
            <w:r w:rsidR="00FF06D7" w:rsidRPr="00FF06D7">
              <w:rPr>
                <w:rFonts w:asciiTheme="minorHAnsi" w:hAnsiTheme="minorHAnsi"/>
                <w:color w:val="000000" w:themeColor="text1"/>
              </w:rPr>
              <w:t xml:space="preserve"> montane scrub knowledge</w:t>
            </w:r>
          </w:p>
          <w:p w14:paraId="64F1DF3A" w14:textId="77777777" w:rsidR="00FF06D7" w:rsidRPr="00FF06D7" w:rsidRDefault="00281892"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sidRPr="00FF06D7">
              <w:rPr>
                <w:rFonts w:asciiTheme="minorHAnsi" w:hAnsiTheme="minorHAnsi"/>
                <w:color w:val="000000" w:themeColor="text1"/>
                <w:lang w:val="en-US"/>
              </w:rPr>
              <w:t xml:space="preserve">Knowledge of </w:t>
            </w:r>
            <w:r w:rsidR="00FF06D7" w:rsidRPr="00FF06D7">
              <w:rPr>
                <w:rFonts w:asciiTheme="minorHAnsi" w:hAnsiTheme="minorHAnsi"/>
                <w:color w:val="000000" w:themeColor="text1"/>
                <w:lang w:val="en-US"/>
              </w:rPr>
              <w:t>natural flood management (water quality and water quantity)</w:t>
            </w:r>
          </w:p>
          <w:p w14:paraId="3E31898F" w14:textId="2AF88AC2" w:rsidR="00672878" w:rsidRPr="00FF06D7" w:rsidRDefault="00FF06D7"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lang w:val="en-US"/>
              </w:rPr>
              <w:lastRenderedPageBreak/>
              <w:t>Ancient tree knowledge</w:t>
            </w:r>
          </w:p>
          <w:p w14:paraId="1BF00314" w14:textId="2FDC708B" w:rsidR="00FF06D7" w:rsidRPr="007373E1" w:rsidRDefault="00FF06D7"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lang w:val="en-US"/>
              </w:rPr>
              <w:t>Timber utilization knowledge</w:t>
            </w:r>
          </w:p>
          <w:p w14:paraId="36D64B28" w14:textId="4298729C" w:rsidR="007373E1" w:rsidRDefault="007373E1"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Carbon knowledge in relation to woodlands</w:t>
            </w:r>
          </w:p>
          <w:p w14:paraId="6D71B584" w14:textId="75FA52B3" w:rsidR="007373E1" w:rsidRPr="00FF06D7" w:rsidRDefault="007373E1"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Climate change knowledge in relation to woodlands</w:t>
            </w:r>
          </w:p>
          <w:p w14:paraId="54B97C03" w14:textId="513CF876" w:rsidR="00FF06D7" w:rsidRDefault="00FF06D7"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Deer management knowledge</w:t>
            </w:r>
          </w:p>
          <w:p w14:paraId="2B14AA4C" w14:textId="32D9C045" w:rsidR="00FF06D7" w:rsidRDefault="00FF06D7"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Agro-forestry knowledge</w:t>
            </w:r>
          </w:p>
          <w:p w14:paraId="0EFFAEF9" w14:textId="1CAE8CD3" w:rsidR="00FF06D7" w:rsidRPr="00FF06D7" w:rsidRDefault="00FF06D7" w:rsidP="00ED44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Rewilding knowledge</w:t>
            </w:r>
          </w:p>
          <w:p w14:paraId="7C39AD9E" w14:textId="77777777" w:rsidR="001475ED" w:rsidRDefault="00281892" w:rsidP="00ED4460">
            <w:pPr>
              <w:numPr>
                <w:ilvl w:val="0"/>
                <w:numId w:val="7"/>
              </w:numPr>
              <w:tabs>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Knowledge of Cumbria</w:t>
            </w:r>
          </w:p>
          <w:p w14:paraId="4F8A1193" w14:textId="4BC6828E" w:rsidR="0075292D" w:rsidRPr="00CC0A03" w:rsidRDefault="0075292D" w:rsidP="00ED4460">
            <w:pPr>
              <w:numPr>
                <w:ilvl w:val="0"/>
                <w:numId w:val="7"/>
              </w:numPr>
              <w:tabs>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lang w:val="en-US"/>
              </w:rPr>
              <w:t>R</w:t>
            </w:r>
            <w:proofErr w:type="spellStart"/>
            <w:r>
              <w:rPr>
                <w:rFonts w:asciiTheme="minorHAnsi" w:hAnsiTheme="minorHAnsi"/>
                <w:color w:val="000000" w:themeColor="text1"/>
              </w:rPr>
              <w:t>egional</w:t>
            </w:r>
            <w:proofErr w:type="spellEnd"/>
            <w:r>
              <w:rPr>
                <w:rFonts w:asciiTheme="minorHAnsi" w:hAnsiTheme="minorHAnsi"/>
                <w:color w:val="000000" w:themeColor="text1"/>
              </w:rPr>
              <w:t xml:space="preserve"> &amp; local sector organisation knowledge</w:t>
            </w:r>
          </w:p>
        </w:tc>
      </w:tr>
      <w:tr w:rsidR="00C80A60" w:rsidRPr="00CC0A03" w14:paraId="15A4DC4D" w14:textId="77777777" w:rsidTr="001475ED">
        <w:tc>
          <w:tcPr>
            <w:tcW w:w="528" w:type="dxa"/>
          </w:tcPr>
          <w:p w14:paraId="670226C3" w14:textId="41BCDF36" w:rsidR="00C80A60" w:rsidRPr="00CC0A03" w:rsidRDefault="00504398" w:rsidP="00D443E6">
            <w:pPr>
              <w:rPr>
                <w:rFonts w:asciiTheme="minorHAnsi" w:hAnsiTheme="minorHAnsi"/>
              </w:rPr>
            </w:pPr>
            <w:r>
              <w:rPr>
                <w:rFonts w:asciiTheme="minorHAnsi" w:hAnsiTheme="minorHAnsi"/>
              </w:rPr>
              <w:lastRenderedPageBreak/>
              <w:t>Lot 3</w:t>
            </w:r>
          </w:p>
        </w:tc>
        <w:tc>
          <w:tcPr>
            <w:tcW w:w="2464" w:type="dxa"/>
          </w:tcPr>
          <w:p w14:paraId="5895F4AF" w14:textId="04DD2174" w:rsidR="00C80A60" w:rsidRDefault="00C80A60" w:rsidP="00D443E6">
            <w:pPr>
              <w:rPr>
                <w:rFonts w:asciiTheme="minorHAnsi" w:hAnsiTheme="minorHAnsi"/>
              </w:rPr>
            </w:pPr>
            <w:r>
              <w:rPr>
                <w:rFonts w:asciiTheme="minorHAnsi" w:hAnsiTheme="minorHAnsi"/>
              </w:rPr>
              <w:t>Woodlands management specialising in ancient woodland</w:t>
            </w:r>
          </w:p>
        </w:tc>
        <w:tc>
          <w:tcPr>
            <w:tcW w:w="6330" w:type="dxa"/>
          </w:tcPr>
          <w:p w14:paraId="4DEDD19F" w14:textId="77777777" w:rsidR="00C80A60" w:rsidRDefault="00C80A60" w:rsidP="00C80A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ASNW/PAWS site assessments</w:t>
            </w:r>
          </w:p>
          <w:p w14:paraId="378FA0E5" w14:textId="77777777" w:rsidR="00C80A60" w:rsidRDefault="00C80A60" w:rsidP="00C80A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Development of woodland management plans and maps</w:t>
            </w:r>
          </w:p>
          <w:p w14:paraId="1C1C4CC2" w14:textId="77777777" w:rsidR="00C80A60" w:rsidRPr="00672878" w:rsidRDefault="00C80A60" w:rsidP="00C80A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UKFS best practice advice</w:t>
            </w:r>
          </w:p>
          <w:p w14:paraId="04B9609C" w14:textId="77777777" w:rsidR="00C80A60"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Woodlands management contractor supervision</w:t>
            </w:r>
          </w:p>
          <w:p w14:paraId="56BBE1A4" w14:textId="77777777" w:rsidR="00C80A60" w:rsidRPr="00FF06D7" w:rsidRDefault="00C80A60" w:rsidP="00C80A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Grant and funding knowledge</w:t>
            </w:r>
          </w:p>
          <w:p w14:paraId="00CC276D" w14:textId="77777777" w:rsidR="00C80A60" w:rsidRPr="00FF06D7" w:rsidRDefault="00C80A60" w:rsidP="00C80A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Grant management</w:t>
            </w:r>
          </w:p>
          <w:p w14:paraId="331121B8" w14:textId="77777777" w:rsidR="00C80A60" w:rsidRDefault="00C80A60" w:rsidP="00C80A60">
            <w:pPr>
              <w:pStyle w:val="ListParagraph"/>
              <w:numPr>
                <w:ilvl w:val="0"/>
                <w:numId w:val="7"/>
              </w:numPr>
              <w:rPr>
                <w:rFonts w:asciiTheme="minorHAnsi" w:hAnsiTheme="minorHAnsi"/>
                <w:color w:val="000000" w:themeColor="text1"/>
                <w:lang w:val="en-US"/>
              </w:rPr>
            </w:pPr>
            <w:r w:rsidRPr="00FF06D7">
              <w:rPr>
                <w:rFonts w:asciiTheme="minorHAnsi" w:hAnsiTheme="minorHAnsi"/>
                <w:color w:val="000000" w:themeColor="text1"/>
                <w:lang w:val="en-US"/>
              </w:rPr>
              <w:t>Land values and markets for land &amp; woodland</w:t>
            </w:r>
          </w:p>
          <w:p w14:paraId="33474E43" w14:textId="77777777" w:rsidR="00C80A60" w:rsidRPr="00FF06D7" w:rsidRDefault="00C80A60" w:rsidP="00C80A60">
            <w:pPr>
              <w:pStyle w:val="ListParagraph"/>
              <w:numPr>
                <w:ilvl w:val="0"/>
                <w:numId w:val="7"/>
              </w:numPr>
              <w:rPr>
                <w:rFonts w:asciiTheme="minorHAnsi" w:hAnsiTheme="minorHAnsi"/>
                <w:color w:val="000000" w:themeColor="text1"/>
                <w:lang w:val="en-US"/>
              </w:rPr>
            </w:pPr>
            <w:r>
              <w:rPr>
                <w:rFonts w:asciiTheme="minorHAnsi" w:hAnsiTheme="minorHAnsi"/>
                <w:color w:val="000000" w:themeColor="text1"/>
                <w:lang w:val="en-US"/>
              </w:rPr>
              <w:t>Geological survey knowledge (for SSSI advice &amp; planning)</w:t>
            </w:r>
          </w:p>
          <w:p w14:paraId="51922B14" w14:textId="77777777" w:rsidR="00C80A60" w:rsidRPr="00FF06D7"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sidRPr="00FF06D7">
              <w:rPr>
                <w:rFonts w:asciiTheme="minorHAnsi" w:hAnsiTheme="minorHAnsi"/>
                <w:color w:val="000000" w:themeColor="text1"/>
              </w:rPr>
              <w:t>Tree health knowledge</w:t>
            </w:r>
          </w:p>
          <w:p w14:paraId="6F8B9270" w14:textId="77777777" w:rsidR="00C80A60" w:rsidRPr="00FF06D7"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sidRPr="00FF06D7">
              <w:rPr>
                <w:rFonts w:asciiTheme="minorHAnsi" w:hAnsiTheme="minorHAnsi"/>
                <w:color w:val="000000" w:themeColor="text1"/>
              </w:rPr>
              <w:t>Upland scrub &amp; montane scrub knowledge</w:t>
            </w:r>
          </w:p>
          <w:p w14:paraId="6ED69D93" w14:textId="77777777" w:rsidR="00C80A60" w:rsidRPr="00FF06D7"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lang w:val="en-US"/>
              </w:rPr>
              <w:t>Ancient tree knowledge</w:t>
            </w:r>
          </w:p>
          <w:p w14:paraId="42E21832" w14:textId="77777777" w:rsidR="00C80A60"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Carbon knowledge in relation to woodlands</w:t>
            </w:r>
          </w:p>
          <w:p w14:paraId="76C7030A" w14:textId="77777777" w:rsidR="00C80A60" w:rsidRPr="00FF06D7"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Climate change knowledge in relation to woodlands</w:t>
            </w:r>
          </w:p>
          <w:p w14:paraId="4BCC7E68" w14:textId="77777777" w:rsidR="00C80A60"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Deer management knowledge</w:t>
            </w:r>
          </w:p>
          <w:p w14:paraId="2ED5006A" w14:textId="77777777" w:rsidR="00C80A60" w:rsidRPr="00FF06D7" w:rsidRDefault="00C80A60" w:rsidP="00C80A60">
            <w:pPr>
              <w:numPr>
                <w:ilvl w:val="0"/>
                <w:numId w:val="7"/>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Rewilding knowledge</w:t>
            </w:r>
          </w:p>
          <w:p w14:paraId="108E7D71" w14:textId="77777777" w:rsidR="00C80A60" w:rsidRDefault="00C80A60" w:rsidP="00C80A60">
            <w:pPr>
              <w:numPr>
                <w:ilvl w:val="0"/>
                <w:numId w:val="7"/>
              </w:numPr>
              <w:tabs>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Knowledge of Cumbria</w:t>
            </w:r>
          </w:p>
          <w:p w14:paraId="0BD8C25B" w14:textId="5B741D22" w:rsidR="00C80A60" w:rsidRPr="00C80A60" w:rsidRDefault="00C80A60" w:rsidP="00C80A60">
            <w:pPr>
              <w:numPr>
                <w:ilvl w:val="0"/>
                <w:numId w:val="7"/>
              </w:numPr>
              <w:tabs>
                <w:tab w:val="clear" w:pos="1440"/>
                <w:tab w:val="clear" w:pos="2160"/>
                <w:tab w:val="clear" w:pos="2880"/>
                <w:tab w:val="clear" w:pos="9907"/>
              </w:tabs>
              <w:spacing w:line="330" w:lineRule="atLeast"/>
              <w:rPr>
                <w:rFonts w:asciiTheme="minorHAnsi" w:hAnsiTheme="minorHAnsi"/>
                <w:color w:val="000000" w:themeColor="text1"/>
              </w:rPr>
            </w:pPr>
            <w:r w:rsidRPr="00C80A60">
              <w:rPr>
                <w:rFonts w:asciiTheme="minorHAnsi" w:hAnsiTheme="minorHAnsi"/>
                <w:color w:val="000000" w:themeColor="text1"/>
                <w:lang w:val="en-US"/>
              </w:rPr>
              <w:t>R</w:t>
            </w:r>
            <w:proofErr w:type="spellStart"/>
            <w:r w:rsidRPr="00C80A60">
              <w:rPr>
                <w:rFonts w:asciiTheme="minorHAnsi" w:hAnsiTheme="minorHAnsi"/>
                <w:color w:val="000000" w:themeColor="text1"/>
              </w:rPr>
              <w:t>egional</w:t>
            </w:r>
            <w:proofErr w:type="spellEnd"/>
            <w:r w:rsidRPr="00C80A60">
              <w:rPr>
                <w:rFonts w:asciiTheme="minorHAnsi" w:hAnsiTheme="minorHAnsi"/>
                <w:color w:val="000000" w:themeColor="text1"/>
              </w:rPr>
              <w:t xml:space="preserve"> &amp; local sector organisation knowledge</w:t>
            </w:r>
          </w:p>
        </w:tc>
      </w:tr>
      <w:tr w:rsidR="001475ED" w:rsidRPr="00CC0A03" w14:paraId="3A54E1EB" w14:textId="77777777" w:rsidTr="001475ED">
        <w:tc>
          <w:tcPr>
            <w:tcW w:w="528" w:type="dxa"/>
          </w:tcPr>
          <w:p w14:paraId="387A8B66" w14:textId="7D90511C" w:rsidR="001475ED" w:rsidRPr="00CC0A03" w:rsidRDefault="001475ED" w:rsidP="00D443E6">
            <w:pPr>
              <w:rPr>
                <w:rFonts w:asciiTheme="minorHAnsi" w:hAnsiTheme="minorHAnsi"/>
              </w:rPr>
            </w:pPr>
            <w:r w:rsidRPr="00CC0A03">
              <w:rPr>
                <w:rFonts w:asciiTheme="minorHAnsi" w:hAnsiTheme="minorHAnsi"/>
              </w:rPr>
              <w:t xml:space="preserve">Lot </w:t>
            </w:r>
            <w:r w:rsidR="00504398">
              <w:rPr>
                <w:rFonts w:asciiTheme="minorHAnsi" w:hAnsiTheme="minorHAnsi"/>
              </w:rPr>
              <w:t>4</w:t>
            </w:r>
          </w:p>
        </w:tc>
        <w:tc>
          <w:tcPr>
            <w:tcW w:w="2464" w:type="dxa"/>
          </w:tcPr>
          <w:p w14:paraId="504298E7" w14:textId="5737835C" w:rsidR="001475ED" w:rsidRPr="00CC0A03" w:rsidRDefault="0074220E" w:rsidP="00D443E6">
            <w:pPr>
              <w:rPr>
                <w:rFonts w:asciiTheme="minorHAnsi" w:hAnsiTheme="minorHAnsi"/>
              </w:rPr>
            </w:pPr>
            <w:r>
              <w:rPr>
                <w:rFonts w:asciiTheme="minorHAnsi" w:hAnsiTheme="minorHAnsi"/>
              </w:rPr>
              <w:t>Training and development</w:t>
            </w:r>
          </w:p>
        </w:tc>
        <w:tc>
          <w:tcPr>
            <w:tcW w:w="6330" w:type="dxa"/>
          </w:tcPr>
          <w:p w14:paraId="450B4547" w14:textId="74729296" w:rsidR="00C13CE3" w:rsidRDefault="00C13CE3" w:rsidP="0074220E">
            <w:pPr>
              <w:pStyle w:val="ListParagraph"/>
              <w:numPr>
                <w:ilvl w:val="0"/>
                <w:numId w:val="40"/>
              </w:numPr>
              <w:rPr>
                <w:rFonts w:asciiTheme="minorHAnsi" w:hAnsiTheme="minorHAnsi"/>
                <w:color w:val="000000" w:themeColor="text1"/>
              </w:rPr>
            </w:pPr>
            <w:r w:rsidRPr="00C13CE3">
              <w:rPr>
                <w:rFonts w:asciiTheme="minorHAnsi" w:hAnsiTheme="minorHAnsi"/>
                <w:color w:val="000000" w:themeColor="text1"/>
              </w:rPr>
              <w:t>Technical knowledge of land management and forestry both commercial/conservation</w:t>
            </w:r>
          </w:p>
          <w:p w14:paraId="5C2558FF" w14:textId="34EB6194" w:rsidR="00C13CE3" w:rsidRDefault="00C13CE3" w:rsidP="0074220E">
            <w:pPr>
              <w:pStyle w:val="ListParagraph"/>
              <w:numPr>
                <w:ilvl w:val="0"/>
                <w:numId w:val="40"/>
              </w:numPr>
              <w:rPr>
                <w:rFonts w:asciiTheme="minorHAnsi" w:hAnsiTheme="minorHAnsi"/>
                <w:color w:val="000000" w:themeColor="text1"/>
              </w:rPr>
            </w:pPr>
            <w:r>
              <w:rPr>
                <w:rFonts w:asciiTheme="minorHAnsi" w:hAnsiTheme="minorHAnsi"/>
                <w:color w:val="000000" w:themeColor="text1"/>
              </w:rPr>
              <w:t>Educational (teaching) delivery needs and methods</w:t>
            </w:r>
          </w:p>
          <w:p w14:paraId="0C1DD514" w14:textId="43F654F0" w:rsidR="001475ED" w:rsidRPr="0074220E" w:rsidRDefault="00C13CE3" w:rsidP="0074220E">
            <w:pPr>
              <w:pStyle w:val="ListParagraph"/>
              <w:numPr>
                <w:ilvl w:val="0"/>
                <w:numId w:val="40"/>
              </w:numPr>
              <w:rPr>
                <w:rFonts w:asciiTheme="minorHAnsi" w:hAnsiTheme="minorHAnsi"/>
                <w:color w:val="000000" w:themeColor="text1"/>
              </w:rPr>
            </w:pPr>
            <w:r>
              <w:rPr>
                <w:rFonts w:asciiTheme="minorHAnsi" w:hAnsiTheme="minorHAnsi"/>
                <w:color w:val="000000" w:themeColor="text1"/>
              </w:rPr>
              <w:t>Development of online courses from concept to implementation</w:t>
            </w:r>
          </w:p>
          <w:p w14:paraId="433ADB28" w14:textId="77777777" w:rsidR="001475ED" w:rsidRDefault="00C13CE3" w:rsidP="0074220E">
            <w:pPr>
              <w:pStyle w:val="ListParagraph"/>
              <w:numPr>
                <w:ilvl w:val="0"/>
                <w:numId w:val="39"/>
              </w:numPr>
              <w:rPr>
                <w:rFonts w:asciiTheme="minorHAnsi" w:hAnsiTheme="minorHAnsi"/>
                <w:color w:val="000000" w:themeColor="text1"/>
              </w:rPr>
            </w:pPr>
            <w:r>
              <w:rPr>
                <w:rFonts w:asciiTheme="minorHAnsi" w:hAnsiTheme="minorHAnsi"/>
                <w:color w:val="000000" w:themeColor="text1"/>
              </w:rPr>
              <w:t>Experience developing course content with videographers and photographers</w:t>
            </w:r>
          </w:p>
          <w:p w14:paraId="7C021F16" w14:textId="77777777" w:rsidR="00C13CE3" w:rsidRDefault="00C13CE3" w:rsidP="0074220E">
            <w:pPr>
              <w:pStyle w:val="ListParagraph"/>
              <w:numPr>
                <w:ilvl w:val="0"/>
                <w:numId w:val="39"/>
              </w:numPr>
              <w:rPr>
                <w:rFonts w:asciiTheme="minorHAnsi" w:hAnsiTheme="minorHAnsi"/>
                <w:color w:val="000000" w:themeColor="text1"/>
              </w:rPr>
            </w:pPr>
            <w:r>
              <w:rPr>
                <w:rFonts w:asciiTheme="minorHAnsi" w:hAnsiTheme="minorHAnsi"/>
                <w:color w:val="000000" w:themeColor="text1"/>
              </w:rPr>
              <w:t>Authoring and administration of learning management systems</w:t>
            </w:r>
          </w:p>
          <w:p w14:paraId="1037DFC8" w14:textId="04F58BE8" w:rsidR="00C13CE3" w:rsidRDefault="00C13CE3" w:rsidP="0074220E">
            <w:pPr>
              <w:pStyle w:val="ListParagraph"/>
              <w:numPr>
                <w:ilvl w:val="0"/>
                <w:numId w:val="39"/>
              </w:numPr>
              <w:rPr>
                <w:rFonts w:asciiTheme="minorHAnsi" w:hAnsiTheme="minorHAnsi"/>
                <w:color w:val="000000" w:themeColor="text1"/>
              </w:rPr>
            </w:pPr>
            <w:r>
              <w:rPr>
                <w:rFonts w:asciiTheme="minorHAnsi" w:hAnsiTheme="minorHAnsi"/>
                <w:color w:val="000000" w:themeColor="text1"/>
              </w:rPr>
              <w:t>Hosting and facilitating online webinars and tutorials</w:t>
            </w:r>
          </w:p>
          <w:p w14:paraId="333A50F2" w14:textId="5998D366" w:rsidR="00281892" w:rsidRDefault="00281892" w:rsidP="00C13CE3">
            <w:pPr>
              <w:pStyle w:val="ListParagraph"/>
              <w:numPr>
                <w:ilvl w:val="0"/>
                <w:numId w:val="39"/>
              </w:numPr>
              <w:rPr>
                <w:rFonts w:asciiTheme="minorHAnsi" w:hAnsiTheme="minorHAnsi"/>
                <w:color w:val="000000" w:themeColor="text1"/>
              </w:rPr>
            </w:pPr>
            <w:r>
              <w:rPr>
                <w:rFonts w:asciiTheme="minorHAnsi" w:hAnsiTheme="minorHAnsi"/>
                <w:color w:val="000000" w:themeColor="text1"/>
              </w:rPr>
              <w:t>Development of technical and practical forestry skills programmes</w:t>
            </w:r>
          </w:p>
          <w:p w14:paraId="6F841CE1" w14:textId="05086DEC" w:rsidR="009C1FA7" w:rsidRPr="009C1FA7" w:rsidRDefault="00C13CE3" w:rsidP="009C1FA7">
            <w:pPr>
              <w:pStyle w:val="ListParagraph"/>
              <w:numPr>
                <w:ilvl w:val="0"/>
                <w:numId w:val="39"/>
              </w:numPr>
              <w:rPr>
                <w:rFonts w:asciiTheme="minorHAnsi" w:hAnsiTheme="minorHAnsi"/>
                <w:color w:val="000000" w:themeColor="text1"/>
              </w:rPr>
            </w:pPr>
            <w:r>
              <w:rPr>
                <w:rFonts w:asciiTheme="minorHAnsi" w:hAnsiTheme="minorHAnsi"/>
                <w:color w:val="000000" w:themeColor="text1"/>
              </w:rPr>
              <w:t xml:space="preserve">Knowledge of practical training providers </w:t>
            </w:r>
            <w:r w:rsidR="00281892">
              <w:rPr>
                <w:rFonts w:asciiTheme="minorHAnsi" w:hAnsiTheme="minorHAnsi"/>
                <w:color w:val="000000" w:themeColor="text1"/>
              </w:rPr>
              <w:t xml:space="preserve">in Cumbria </w:t>
            </w:r>
          </w:p>
        </w:tc>
      </w:tr>
      <w:tr w:rsidR="001475ED" w:rsidRPr="00CC0A03" w14:paraId="68926911" w14:textId="77777777" w:rsidTr="001475ED">
        <w:tc>
          <w:tcPr>
            <w:tcW w:w="528" w:type="dxa"/>
          </w:tcPr>
          <w:p w14:paraId="656BC9B6" w14:textId="0FAF0E85" w:rsidR="001475ED" w:rsidRPr="00CC0A03" w:rsidRDefault="001475ED" w:rsidP="00D443E6">
            <w:pPr>
              <w:rPr>
                <w:rFonts w:asciiTheme="minorHAnsi" w:hAnsiTheme="minorHAnsi"/>
              </w:rPr>
            </w:pPr>
            <w:r w:rsidRPr="00CC0A03">
              <w:rPr>
                <w:rFonts w:asciiTheme="minorHAnsi" w:hAnsiTheme="minorHAnsi"/>
              </w:rPr>
              <w:t xml:space="preserve">Lot </w:t>
            </w:r>
            <w:r w:rsidR="00504398">
              <w:rPr>
                <w:rFonts w:asciiTheme="minorHAnsi" w:hAnsiTheme="minorHAnsi"/>
              </w:rPr>
              <w:t>5</w:t>
            </w:r>
          </w:p>
        </w:tc>
        <w:tc>
          <w:tcPr>
            <w:tcW w:w="2464" w:type="dxa"/>
          </w:tcPr>
          <w:p w14:paraId="7326470C" w14:textId="0B11141E" w:rsidR="001475ED" w:rsidRPr="00CC0A03" w:rsidRDefault="0074220E" w:rsidP="00D443E6">
            <w:pPr>
              <w:rPr>
                <w:rFonts w:asciiTheme="minorHAnsi" w:hAnsiTheme="minorHAnsi"/>
              </w:rPr>
            </w:pPr>
            <w:r>
              <w:rPr>
                <w:rFonts w:asciiTheme="minorHAnsi" w:hAnsiTheme="minorHAnsi"/>
              </w:rPr>
              <w:t>Consultancy</w:t>
            </w:r>
          </w:p>
        </w:tc>
        <w:tc>
          <w:tcPr>
            <w:tcW w:w="6330" w:type="dxa"/>
          </w:tcPr>
          <w:p w14:paraId="59B4669C" w14:textId="77777777" w:rsidR="001475ED" w:rsidRDefault="00FF06D7"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Business development for the forestry sector</w:t>
            </w:r>
          </w:p>
          <w:p w14:paraId="7D8A4A0B" w14:textId="77777777" w:rsidR="00FF06D7" w:rsidRDefault="00FF06D7"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Government forestry growth agenda knowledge</w:t>
            </w:r>
          </w:p>
          <w:p w14:paraId="31140AC3" w14:textId="77777777" w:rsidR="00FF06D7" w:rsidRDefault="00FF06D7"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National, regional &amp; local sector organisation knowledge</w:t>
            </w:r>
          </w:p>
          <w:p w14:paraId="252C0DDC" w14:textId="77777777" w:rsidR="00FF06D7" w:rsidRDefault="00FF06D7"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Group chairing, facilitation and coordination</w:t>
            </w:r>
          </w:p>
          <w:p w14:paraId="2BAD6257" w14:textId="77777777" w:rsidR="009C1FA7" w:rsidRDefault="007373E1"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lastRenderedPageBreak/>
              <w:t>Proposal development</w:t>
            </w:r>
            <w:r w:rsidR="009C1FA7">
              <w:rPr>
                <w:rFonts w:asciiTheme="minorHAnsi" w:hAnsiTheme="minorHAnsi"/>
                <w:color w:val="000000" w:themeColor="text1"/>
              </w:rPr>
              <w:t xml:space="preserve"> </w:t>
            </w:r>
          </w:p>
          <w:p w14:paraId="1DBD2491" w14:textId="318851A4" w:rsidR="007373E1" w:rsidRDefault="009C1FA7"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Funding bid development</w:t>
            </w:r>
          </w:p>
          <w:p w14:paraId="55B0D5C5" w14:textId="74010101" w:rsidR="00C80A60" w:rsidRDefault="00C80A60" w:rsidP="00ED44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Community engagement</w:t>
            </w:r>
          </w:p>
          <w:p w14:paraId="1F10F4F7" w14:textId="2D9248F9" w:rsidR="009C1FA7" w:rsidRPr="00C80A60" w:rsidRDefault="00C80A60" w:rsidP="00C80A60">
            <w:pPr>
              <w:pStyle w:val="ListParagraph"/>
              <w:numPr>
                <w:ilvl w:val="0"/>
                <w:numId w:val="41"/>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Community forestry</w:t>
            </w:r>
          </w:p>
        </w:tc>
      </w:tr>
      <w:tr w:rsidR="003C4556" w:rsidRPr="00CC0A03" w14:paraId="5D571AB1" w14:textId="77777777" w:rsidTr="001475ED">
        <w:tc>
          <w:tcPr>
            <w:tcW w:w="528" w:type="dxa"/>
          </w:tcPr>
          <w:p w14:paraId="79AF4FFA" w14:textId="622EE194" w:rsidR="003C4556" w:rsidRPr="00CC0A03" w:rsidRDefault="003C4556" w:rsidP="00D443E6">
            <w:pPr>
              <w:rPr>
                <w:rFonts w:asciiTheme="minorHAnsi" w:hAnsiTheme="minorHAnsi"/>
              </w:rPr>
            </w:pPr>
            <w:r>
              <w:rPr>
                <w:rFonts w:asciiTheme="minorHAnsi" w:hAnsiTheme="minorHAnsi"/>
              </w:rPr>
              <w:lastRenderedPageBreak/>
              <w:t>Lot 6</w:t>
            </w:r>
          </w:p>
        </w:tc>
        <w:tc>
          <w:tcPr>
            <w:tcW w:w="2464" w:type="dxa"/>
          </w:tcPr>
          <w:p w14:paraId="559C133E" w14:textId="6F98E75E" w:rsidR="003C4556" w:rsidRDefault="003C4556" w:rsidP="00D443E6">
            <w:pPr>
              <w:rPr>
                <w:rFonts w:asciiTheme="minorHAnsi" w:hAnsiTheme="minorHAnsi"/>
              </w:rPr>
            </w:pPr>
            <w:r>
              <w:rPr>
                <w:rFonts w:asciiTheme="minorHAnsi" w:hAnsiTheme="minorHAnsi"/>
              </w:rPr>
              <w:t>Farm business advice</w:t>
            </w:r>
          </w:p>
        </w:tc>
        <w:tc>
          <w:tcPr>
            <w:tcW w:w="6330" w:type="dxa"/>
          </w:tcPr>
          <w:p w14:paraId="1016DDC8" w14:textId="3638219D" w:rsidR="003C4556" w:rsidRDefault="003C4556" w:rsidP="00C80A60">
            <w:pPr>
              <w:pStyle w:val="ListParagraph"/>
              <w:numPr>
                <w:ilvl w:val="0"/>
                <w:numId w:val="13"/>
              </w:numPr>
              <w:rPr>
                <w:rFonts w:asciiTheme="minorHAnsi" w:hAnsiTheme="minorHAnsi"/>
                <w:color w:val="000000" w:themeColor="text1"/>
                <w:lang w:val="en-US"/>
              </w:rPr>
            </w:pPr>
            <w:r>
              <w:rPr>
                <w:rFonts w:asciiTheme="minorHAnsi" w:hAnsiTheme="minorHAnsi"/>
                <w:color w:val="000000" w:themeColor="text1"/>
                <w:lang w:val="en-US"/>
              </w:rPr>
              <w:t>Understanding of agricultural trends and marke</w:t>
            </w:r>
            <w:r w:rsidR="003D6923">
              <w:rPr>
                <w:rFonts w:asciiTheme="minorHAnsi" w:hAnsiTheme="minorHAnsi"/>
                <w:color w:val="000000" w:themeColor="text1"/>
                <w:lang w:val="en-US"/>
              </w:rPr>
              <w:t>t</w:t>
            </w:r>
            <w:r>
              <w:rPr>
                <w:rFonts w:asciiTheme="minorHAnsi" w:hAnsiTheme="minorHAnsi"/>
                <w:color w:val="000000" w:themeColor="text1"/>
                <w:lang w:val="en-US"/>
              </w:rPr>
              <w:t>s</w:t>
            </w:r>
          </w:p>
          <w:p w14:paraId="7FD8F454" w14:textId="11E7BBEB" w:rsidR="003C4556" w:rsidRDefault="003C4556" w:rsidP="00C80A60">
            <w:pPr>
              <w:pStyle w:val="ListParagraph"/>
              <w:numPr>
                <w:ilvl w:val="0"/>
                <w:numId w:val="13"/>
              </w:numPr>
              <w:rPr>
                <w:rFonts w:asciiTheme="minorHAnsi" w:hAnsiTheme="minorHAnsi"/>
                <w:color w:val="000000" w:themeColor="text1"/>
                <w:lang w:val="en-US"/>
              </w:rPr>
            </w:pPr>
            <w:r>
              <w:rPr>
                <w:rFonts w:asciiTheme="minorHAnsi" w:hAnsiTheme="minorHAnsi"/>
                <w:color w:val="000000" w:themeColor="text1"/>
                <w:lang w:val="en-US"/>
              </w:rPr>
              <w:t xml:space="preserve">Understanding of agricultural transition </w:t>
            </w:r>
            <w:r w:rsidR="003D6923">
              <w:rPr>
                <w:rFonts w:asciiTheme="minorHAnsi" w:hAnsiTheme="minorHAnsi"/>
                <w:color w:val="000000" w:themeColor="text1"/>
                <w:lang w:val="en-US"/>
              </w:rPr>
              <w:t>including</w:t>
            </w:r>
            <w:r>
              <w:rPr>
                <w:rFonts w:asciiTheme="minorHAnsi" w:hAnsiTheme="minorHAnsi"/>
                <w:color w:val="000000" w:themeColor="text1"/>
                <w:lang w:val="en-US"/>
              </w:rPr>
              <w:t xml:space="preserve"> ELMS and other farming support </w:t>
            </w:r>
            <w:r w:rsidR="003D6923">
              <w:rPr>
                <w:rFonts w:asciiTheme="minorHAnsi" w:hAnsiTheme="minorHAnsi"/>
                <w:color w:val="000000" w:themeColor="text1"/>
                <w:lang w:val="en-US"/>
              </w:rPr>
              <w:t>mechanisms</w:t>
            </w:r>
          </w:p>
          <w:p w14:paraId="699D5C6D" w14:textId="651472BF" w:rsidR="003C4556" w:rsidRDefault="003C4556" w:rsidP="00C80A60">
            <w:pPr>
              <w:pStyle w:val="ListParagraph"/>
              <w:numPr>
                <w:ilvl w:val="0"/>
                <w:numId w:val="13"/>
              </w:numPr>
              <w:rPr>
                <w:rFonts w:asciiTheme="minorHAnsi" w:hAnsiTheme="minorHAnsi"/>
                <w:color w:val="000000" w:themeColor="text1"/>
                <w:lang w:val="en-US"/>
              </w:rPr>
            </w:pPr>
            <w:r>
              <w:rPr>
                <w:rFonts w:asciiTheme="minorHAnsi" w:hAnsiTheme="minorHAnsi"/>
                <w:color w:val="000000" w:themeColor="text1"/>
                <w:lang w:val="en-US"/>
              </w:rPr>
              <w:t xml:space="preserve">Experience </w:t>
            </w:r>
            <w:r w:rsidR="00D83DE3">
              <w:rPr>
                <w:rFonts w:asciiTheme="minorHAnsi" w:hAnsiTheme="minorHAnsi"/>
                <w:color w:val="000000" w:themeColor="text1"/>
                <w:lang w:val="en-US"/>
              </w:rPr>
              <w:t>of</w:t>
            </w:r>
            <w:r>
              <w:rPr>
                <w:rFonts w:asciiTheme="minorHAnsi" w:hAnsiTheme="minorHAnsi"/>
                <w:color w:val="000000" w:themeColor="text1"/>
                <w:lang w:val="en-US"/>
              </w:rPr>
              <w:t xml:space="preserve"> farm business management</w:t>
            </w:r>
          </w:p>
          <w:p w14:paraId="5DB7FD54" w14:textId="77777777" w:rsidR="003D6923" w:rsidRDefault="003D6923" w:rsidP="003C4556">
            <w:pPr>
              <w:pStyle w:val="ListParagraph"/>
              <w:numPr>
                <w:ilvl w:val="0"/>
                <w:numId w:val="13"/>
              </w:numPr>
              <w:rPr>
                <w:rFonts w:asciiTheme="minorHAnsi" w:hAnsiTheme="minorHAnsi"/>
                <w:color w:val="000000" w:themeColor="text1"/>
                <w:lang w:val="en-US"/>
              </w:rPr>
            </w:pPr>
            <w:r>
              <w:rPr>
                <w:rFonts w:asciiTheme="minorHAnsi" w:hAnsiTheme="minorHAnsi"/>
                <w:color w:val="000000" w:themeColor="text1"/>
                <w:lang w:val="en-US"/>
              </w:rPr>
              <w:t>Understanding</w:t>
            </w:r>
            <w:r w:rsidR="003C4556">
              <w:rPr>
                <w:rFonts w:asciiTheme="minorHAnsi" w:hAnsiTheme="minorHAnsi"/>
                <w:color w:val="000000" w:themeColor="text1"/>
                <w:lang w:val="en-US"/>
              </w:rPr>
              <w:t xml:space="preserve"> the farming systems used within Cumbria</w:t>
            </w:r>
          </w:p>
          <w:p w14:paraId="5979FF43" w14:textId="6876945A" w:rsidR="003C4556" w:rsidRPr="003D6923" w:rsidRDefault="003C4556" w:rsidP="003C4556">
            <w:pPr>
              <w:pStyle w:val="ListParagraph"/>
              <w:numPr>
                <w:ilvl w:val="0"/>
                <w:numId w:val="13"/>
              </w:numPr>
              <w:rPr>
                <w:rFonts w:asciiTheme="minorHAnsi" w:hAnsiTheme="minorHAnsi"/>
                <w:color w:val="000000" w:themeColor="text1"/>
                <w:lang w:val="en-US"/>
              </w:rPr>
            </w:pPr>
            <w:r w:rsidRPr="003D6923">
              <w:rPr>
                <w:rFonts w:asciiTheme="minorHAnsi" w:hAnsiTheme="minorHAnsi"/>
                <w:color w:val="000000" w:themeColor="text1"/>
                <w:lang w:val="en-US"/>
              </w:rPr>
              <w:t>Strong connect</w:t>
            </w:r>
            <w:r w:rsidR="003D6923">
              <w:rPr>
                <w:rFonts w:asciiTheme="minorHAnsi" w:hAnsiTheme="minorHAnsi"/>
                <w:color w:val="000000" w:themeColor="text1"/>
                <w:lang w:val="en-US"/>
              </w:rPr>
              <w:t>ion</w:t>
            </w:r>
            <w:r w:rsidRPr="003D6923">
              <w:rPr>
                <w:rFonts w:asciiTheme="minorHAnsi" w:hAnsiTheme="minorHAnsi"/>
                <w:color w:val="000000" w:themeColor="text1"/>
                <w:lang w:val="en-US"/>
              </w:rPr>
              <w:t>s and networks within the f</w:t>
            </w:r>
            <w:r w:rsidR="003D6923">
              <w:rPr>
                <w:rFonts w:asciiTheme="minorHAnsi" w:hAnsiTheme="minorHAnsi"/>
                <w:color w:val="000000" w:themeColor="text1"/>
                <w:lang w:val="en-US"/>
              </w:rPr>
              <w:t>a</w:t>
            </w:r>
            <w:r w:rsidRPr="003D6923">
              <w:rPr>
                <w:rFonts w:asciiTheme="minorHAnsi" w:hAnsiTheme="minorHAnsi"/>
                <w:color w:val="000000" w:themeColor="text1"/>
                <w:lang w:val="en-US"/>
              </w:rPr>
              <w:t>rming community</w:t>
            </w:r>
            <w:r w:rsidR="00D83DE3">
              <w:rPr>
                <w:rFonts w:asciiTheme="minorHAnsi" w:hAnsiTheme="minorHAnsi"/>
                <w:color w:val="000000" w:themeColor="text1"/>
                <w:lang w:val="en-US"/>
              </w:rPr>
              <w:t xml:space="preserve"> </w:t>
            </w:r>
            <w:r w:rsidR="00D83DE3" w:rsidRPr="00D86B81">
              <w:rPr>
                <w:rFonts w:asciiTheme="minorHAnsi" w:hAnsiTheme="minorHAnsi"/>
                <w:color w:val="000000" w:themeColor="text1"/>
                <w:lang w:val="en-US"/>
              </w:rPr>
              <w:t xml:space="preserve">and an ability to </w:t>
            </w:r>
            <w:proofErr w:type="spellStart"/>
            <w:r w:rsidR="00D83DE3" w:rsidRPr="00D86B81">
              <w:rPr>
                <w:rFonts w:asciiTheme="minorHAnsi" w:hAnsiTheme="minorHAnsi"/>
                <w:color w:val="000000" w:themeColor="text1"/>
                <w:lang w:val="en-US"/>
              </w:rPr>
              <w:t>empathise</w:t>
            </w:r>
            <w:proofErr w:type="spellEnd"/>
            <w:r w:rsidR="00D83DE3" w:rsidRPr="00D86B81">
              <w:rPr>
                <w:rFonts w:asciiTheme="minorHAnsi" w:hAnsiTheme="minorHAnsi"/>
                <w:color w:val="000000" w:themeColor="text1"/>
                <w:lang w:val="en-US"/>
              </w:rPr>
              <w:t xml:space="preserve"> with</w:t>
            </w:r>
            <w:r w:rsidR="00D83DE3">
              <w:rPr>
                <w:rFonts w:asciiTheme="minorHAnsi" w:hAnsiTheme="minorHAnsi"/>
                <w:color w:val="000000" w:themeColor="text1"/>
                <w:lang w:val="en-US"/>
              </w:rPr>
              <w:t xml:space="preserve"> farmers</w:t>
            </w:r>
          </w:p>
          <w:p w14:paraId="5F9B213D" w14:textId="6331E4C8" w:rsidR="003C4556" w:rsidRPr="002A6DF6" w:rsidRDefault="003D6923" w:rsidP="00C80A60">
            <w:pPr>
              <w:pStyle w:val="ListParagraph"/>
              <w:numPr>
                <w:ilvl w:val="0"/>
                <w:numId w:val="13"/>
              </w:numPr>
              <w:rPr>
                <w:rFonts w:asciiTheme="minorHAnsi" w:hAnsiTheme="minorHAnsi"/>
                <w:color w:val="000000" w:themeColor="text1"/>
                <w:lang w:val="en-US"/>
              </w:rPr>
            </w:pPr>
            <w:r>
              <w:rPr>
                <w:rFonts w:asciiTheme="minorHAnsi" w:hAnsiTheme="minorHAnsi"/>
                <w:color w:val="000000" w:themeColor="text1"/>
                <w:lang w:val="en-US"/>
              </w:rPr>
              <w:t>Ability to communicate across various stakeholder groups</w:t>
            </w:r>
          </w:p>
        </w:tc>
      </w:tr>
      <w:tr w:rsidR="001475ED" w:rsidRPr="00CC0A03" w14:paraId="7B78B2FA" w14:textId="77777777" w:rsidTr="001475ED">
        <w:tc>
          <w:tcPr>
            <w:tcW w:w="528" w:type="dxa"/>
          </w:tcPr>
          <w:p w14:paraId="53D59A00" w14:textId="50B73A78" w:rsidR="001475ED" w:rsidRPr="00CC0A03" w:rsidRDefault="001475ED" w:rsidP="00D443E6">
            <w:pPr>
              <w:rPr>
                <w:rFonts w:asciiTheme="minorHAnsi" w:hAnsiTheme="minorHAnsi"/>
              </w:rPr>
            </w:pPr>
            <w:r w:rsidRPr="00CC0A03">
              <w:rPr>
                <w:rFonts w:asciiTheme="minorHAnsi" w:hAnsiTheme="minorHAnsi"/>
              </w:rPr>
              <w:t xml:space="preserve">Lot </w:t>
            </w:r>
            <w:r w:rsidR="003C4556">
              <w:rPr>
                <w:rFonts w:asciiTheme="minorHAnsi" w:hAnsiTheme="minorHAnsi"/>
              </w:rPr>
              <w:t>7</w:t>
            </w:r>
          </w:p>
        </w:tc>
        <w:tc>
          <w:tcPr>
            <w:tcW w:w="2464" w:type="dxa"/>
          </w:tcPr>
          <w:p w14:paraId="4481D043" w14:textId="79FF169C" w:rsidR="001475ED" w:rsidRPr="00CC0A03" w:rsidRDefault="0074220E" w:rsidP="00D443E6">
            <w:pPr>
              <w:rPr>
                <w:rFonts w:asciiTheme="minorHAnsi" w:hAnsiTheme="minorHAnsi"/>
              </w:rPr>
            </w:pPr>
            <w:r>
              <w:rPr>
                <w:rFonts w:asciiTheme="minorHAnsi" w:hAnsiTheme="minorHAnsi"/>
              </w:rPr>
              <w:t>Policy and advocacy</w:t>
            </w:r>
          </w:p>
        </w:tc>
        <w:tc>
          <w:tcPr>
            <w:tcW w:w="6330" w:type="dxa"/>
          </w:tcPr>
          <w:p w14:paraId="7D6ABE83" w14:textId="71537277" w:rsidR="00C80A60" w:rsidRPr="00C80A60" w:rsidRDefault="00C80A60" w:rsidP="00C80A60">
            <w:pPr>
              <w:pStyle w:val="ListParagraph"/>
              <w:numPr>
                <w:ilvl w:val="0"/>
                <w:numId w:val="13"/>
              </w:numPr>
              <w:rPr>
                <w:rFonts w:asciiTheme="minorHAnsi" w:hAnsiTheme="minorHAnsi"/>
                <w:color w:val="000000" w:themeColor="text1"/>
                <w:lang w:val="en-US"/>
              </w:rPr>
            </w:pPr>
            <w:r w:rsidRPr="002A6DF6">
              <w:rPr>
                <w:rFonts w:asciiTheme="minorHAnsi" w:hAnsiTheme="minorHAnsi"/>
                <w:color w:val="000000" w:themeColor="text1"/>
                <w:lang w:val="en-US"/>
              </w:rPr>
              <w:t>UKFS best practice advice</w:t>
            </w:r>
          </w:p>
          <w:p w14:paraId="23891DDD" w14:textId="5DEABF5A" w:rsidR="001475ED" w:rsidRDefault="007373E1" w:rsidP="00C80A60">
            <w:pPr>
              <w:pStyle w:val="ListParagraph"/>
              <w:numPr>
                <w:ilvl w:val="0"/>
                <w:numId w:val="13"/>
              </w:numPr>
              <w:rPr>
                <w:rFonts w:asciiTheme="minorHAnsi" w:hAnsiTheme="minorHAnsi"/>
                <w:color w:val="000000" w:themeColor="text1"/>
              </w:rPr>
            </w:pPr>
            <w:r>
              <w:rPr>
                <w:rFonts w:asciiTheme="minorHAnsi" w:hAnsiTheme="minorHAnsi"/>
                <w:color w:val="000000" w:themeColor="text1"/>
              </w:rPr>
              <w:t>Understanding of broader land management agendas</w:t>
            </w:r>
          </w:p>
          <w:p w14:paraId="11BBC3E1" w14:textId="1A16DCC1" w:rsidR="00C80A60" w:rsidRPr="00C80A60" w:rsidRDefault="00C80A60" w:rsidP="00C80A60">
            <w:pPr>
              <w:numPr>
                <w:ilvl w:val="0"/>
                <w:numId w:val="13"/>
              </w:numPr>
              <w:tabs>
                <w:tab w:val="clear" w:pos="720"/>
                <w:tab w:val="clear" w:pos="1440"/>
                <w:tab w:val="clear" w:pos="2160"/>
                <w:tab w:val="clear" w:pos="2880"/>
                <w:tab w:val="clear" w:pos="9907"/>
              </w:tabs>
              <w:spacing w:line="330" w:lineRule="atLeast"/>
              <w:rPr>
                <w:rFonts w:asciiTheme="minorHAnsi" w:hAnsiTheme="minorHAnsi"/>
                <w:color w:val="000000" w:themeColor="text1"/>
              </w:rPr>
            </w:pPr>
            <w:r>
              <w:rPr>
                <w:rFonts w:asciiTheme="minorHAnsi" w:hAnsiTheme="minorHAnsi"/>
                <w:color w:val="000000" w:themeColor="text1"/>
              </w:rPr>
              <w:t>Carbon knowledge in relation to woodlands</w:t>
            </w:r>
          </w:p>
          <w:p w14:paraId="0FC4F124" w14:textId="54F81799" w:rsidR="007373E1" w:rsidRDefault="007373E1" w:rsidP="00C80A60">
            <w:pPr>
              <w:pStyle w:val="ListParagraph"/>
              <w:numPr>
                <w:ilvl w:val="0"/>
                <w:numId w:val="13"/>
              </w:numPr>
              <w:rPr>
                <w:rFonts w:asciiTheme="minorHAnsi" w:hAnsiTheme="minorHAnsi"/>
                <w:color w:val="000000" w:themeColor="text1"/>
              </w:rPr>
            </w:pPr>
            <w:r>
              <w:rPr>
                <w:rFonts w:asciiTheme="minorHAnsi" w:hAnsiTheme="minorHAnsi"/>
                <w:color w:val="000000" w:themeColor="text1"/>
              </w:rPr>
              <w:t>Networks within sector related national organisations</w:t>
            </w:r>
          </w:p>
          <w:p w14:paraId="4CAE2A70" w14:textId="788F632B" w:rsidR="007373E1" w:rsidRDefault="007373E1" w:rsidP="00C80A60">
            <w:pPr>
              <w:pStyle w:val="ListParagraph"/>
              <w:numPr>
                <w:ilvl w:val="0"/>
                <w:numId w:val="13"/>
              </w:numPr>
              <w:rPr>
                <w:rFonts w:asciiTheme="minorHAnsi" w:hAnsiTheme="minorHAnsi"/>
                <w:color w:val="000000" w:themeColor="text1"/>
              </w:rPr>
            </w:pPr>
            <w:r>
              <w:rPr>
                <w:rFonts w:asciiTheme="minorHAnsi" w:hAnsiTheme="minorHAnsi"/>
                <w:color w:val="000000" w:themeColor="text1"/>
              </w:rPr>
              <w:t>Networks within sector related local organisations</w:t>
            </w:r>
          </w:p>
          <w:p w14:paraId="0DB88951" w14:textId="713E9198" w:rsidR="007373E1" w:rsidRPr="00CC0A03" w:rsidRDefault="007373E1" w:rsidP="00C80A60">
            <w:pPr>
              <w:pStyle w:val="ListParagraph"/>
              <w:numPr>
                <w:ilvl w:val="0"/>
                <w:numId w:val="13"/>
              </w:numPr>
              <w:rPr>
                <w:rFonts w:asciiTheme="minorHAnsi" w:hAnsiTheme="minorHAnsi"/>
                <w:color w:val="000000" w:themeColor="text1"/>
              </w:rPr>
            </w:pPr>
            <w:r>
              <w:rPr>
                <w:rFonts w:asciiTheme="minorHAnsi" w:hAnsiTheme="minorHAnsi"/>
                <w:color w:val="000000" w:themeColor="text1"/>
              </w:rPr>
              <w:t>Ability to build partnerships</w:t>
            </w:r>
          </w:p>
        </w:tc>
      </w:tr>
      <w:tr w:rsidR="00ED4460" w:rsidRPr="00CC0A03" w14:paraId="4AAF92B0" w14:textId="77777777" w:rsidTr="001475ED">
        <w:tc>
          <w:tcPr>
            <w:tcW w:w="528" w:type="dxa"/>
          </w:tcPr>
          <w:p w14:paraId="607716C1" w14:textId="77801DC2" w:rsidR="00ED4460" w:rsidRPr="00CC0A03" w:rsidRDefault="00ED4460" w:rsidP="00ED4460">
            <w:pPr>
              <w:rPr>
                <w:rFonts w:asciiTheme="minorHAnsi" w:hAnsiTheme="minorHAnsi"/>
              </w:rPr>
            </w:pPr>
            <w:r w:rsidRPr="00CC0A03">
              <w:rPr>
                <w:rFonts w:asciiTheme="minorHAnsi" w:hAnsiTheme="minorHAnsi"/>
              </w:rPr>
              <w:t xml:space="preserve">Lot </w:t>
            </w:r>
            <w:r w:rsidR="003C4556">
              <w:rPr>
                <w:rFonts w:asciiTheme="minorHAnsi" w:hAnsiTheme="minorHAnsi"/>
              </w:rPr>
              <w:t>8</w:t>
            </w:r>
          </w:p>
        </w:tc>
        <w:tc>
          <w:tcPr>
            <w:tcW w:w="2464" w:type="dxa"/>
          </w:tcPr>
          <w:p w14:paraId="53B0E6B8" w14:textId="48FE81A7" w:rsidR="00ED4460" w:rsidRPr="00CC0A03" w:rsidRDefault="00ED4460" w:rsidP="00ED4460">
            <w:pPr>
              <w:rPr>
                <w:rFonts w:asciiTheme="minorHAnsi" w:hAnsiTheme="minorHAnsi"/>
              </w:rPr>
            </w:pPr>
            <w:r>
              <w:rPr>
                <w:rFonts w:asciiTheme="minorHAnsi" w:hAnsiTheme="minorHAnsi"/>
              </w:rPr>
              <w:t>Marketing &amp; communications</w:t>
            </w:r>
          </w:p>
        </w:tc>
        <w:tc>
          <w:tcPr>
            <w:tcW w:w="6330" w:type="dxa"/>
          </w:tcPr>
          <w:p w14:paraId="29FB0D4F" w14:textId="1190217E"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Knowledge of the woodland sector</w:t>
            </w:r>
          </w:p>
          <w:p w14:paraId="6161A940" w14:textId="13388522"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Development of marketing strategies</w:t>
            </w:r>
          </w:p>
          <w:p w14:paraId="7A582AB0" w14:textId="1349EA6C"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 xml:space="preserve">Media creation and management (photo, video, audio) </w:t>
            </w:r>
          </w:p>
          <w:p w14:paraId="4F0918DF" w14:textId="5C0B4261"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Social media management</w:t>
            </w:r>
          </w:p>
          <w:p w14:paraId="36FE646C" w14:textId="6CC74995"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Event management</w:t>
            </w:r>
          </w:p>
          <w:p w14:paraId="1C851818" w14:textId="059F3DB3"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Press liaison</w:t>
            </w:r>
          </w:p>
          <w:p w14:paraId="2314C4C6" w14:textId="71C9C3FD"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Branding</w:t>
            </w:r>
          </w:p>
          <w:p w14:paraId="6470BA71" w14:textId="3D2AFC3E"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 xml:space="preserve">Website development </w:t>
            </w:r>
          </w:p>
          <w:p w14:paraId="351BB23D" w14:textId="037FCD6B" w:rsid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 xml:space="preserve">Website content management </w:t>
            </w:r>
          </w:p>
          <w:p w14:paraId="0519D290" w14:textId="6D1464D7" w:rsidR="00ED4460" w:rsidRPr="00ED4460" w:rsidRDefault="00ED4460" w:rsidP="00ED4460">
            <w:pPr>
              <w:pStyle w:val="ListParagraph"/>
              <w:numPr>
                <w:ilvl w:val="0"/>
                <w:numId w:val="13"/>
              </w:numPr>
              <w:rPr>
                <w:rFonts w:asciiTheme="minorHAnsi" w:hAnsiTheme="minorHAnsi"/>
                <w:color w:val="000000" w:themeColor="text1"/>
              </w:rPr>
            </w:pPr>
            <w:r>
              <w:rPr>
                <w:rFonts w:asciiTheme="minorHAnsi" w:hAnsiTheme="minorHAnsi"/>
                <w:color w:val="000000" w:themeColor="text1"/>
              </w:rPr>
              <w:t xml:space="preserve">Writing skills (technical and external facing) </w:t>
            </w:r>
          </w:p>
        </w:tc>
      </w:tr>
      <w:tr w:rsidR="00ED4460" w:rsidRPr="00CC0A03" w14:paraId="185766D4" w14:textId="77777777" w:rsidTr="001475ED">
        <w:tc>
          <w:tcPr>
            <w:tcW w:w="528" w:type="dxa"/>
          </w:tcPr>
          <w:p w14:paraId="4C9B4281" w14:textId="408BFD07" w:rsidR="00ED4460" w:rsidRPr="00CC0A03" w:rsidRDefault="00ED4460" w:rsidP="00ED4460">
            <w:pPr>
              <w:rPr>
                <w:rFonts w:asciiTheme="minorHAnsi" w:hAnsiTheme="minorHAnsi"/>
              </w:rPr>
            </w:pPr>
            <w:r w:rsidRPr="00CC0A03">
              <w:rPr>
                <w:rFonts w:asciiTheme="minorHAnsi" w:hAnsiTheme="minorHAnsi"/>
              </w:rPr>
              <w:t xml:space="preserve">Lot </w:t>
            </w:r>
            <w:r w:rsidR="003C4556">
              <w:rPr>
                <w:rFonts w:asciiTheme="minorHAnsi" w:hAnsiTheme="minorHAnsi"/>
              </w:rPr>
              <w:t>9</w:t>
            </w:r>
          </w:p>
        </w:tc>
        <w:tc>
          <w:tcPr>
            <w:tcW w:w="2464" w:type="dxa"/>
          </w:tcPr>
          <w:p w14:paraId="7B531D29" w14:textId="06E17C31" w:rsidR="00ED4460" w:rsidRPr="00CC0A03" w:rsidRDefault="00ED4460" w:rsidP="00ED4460">
            <w:pPr>
              <w:rPr>
                <w:rFonts w:asciiTheme="minorHAnsi" w:hAnsiTheme="minorHAnsi"/>
              </w:rPr>
            </w:pPr>
            <w:r w:rsidRPr="00ED4460">
              <w:rPr>
                <w:rFonts w:asciiTheme="minorHAnsi" w:hAnsiTheme="minorHAnsi"/>
                <w:color w:val="000000" w:themeColor="text1"/>
              </w:rPr>
              <w:t>Governance and management</w:t>
            </w:r>
          </w:p>
        </w:tc>
        <w:tc>
          <w:tcPr>
            <w:tcW w:w="6330" w:type="dxa"/>
          </w:tcPr>
          <w:p w14:paraId="1E171C14" w14:textId="5CF0D8F4"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Understanding of broader land management agendas</w:t>
            </w:r>
          </w:p>
          <w:p w14:paraId="4659EC93" w14:textId="77777777"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Knowledge of the woodland sector</w:t>
            </w:r>
          </w:p>
          <w:p w14:paraId="1EBFFD02" w14:textId="62909C17"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Organisational development</w:t>
            </w:r>
          </w:p>
          <w:p w14:paraId="60C10322" w14:textId="2B044DE0"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General strategy and policy development</w:t>
            </w:r>
          </w:p>
          <w:p w14:paraId="0D486BB3" w14:textId="1FD615A8"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Financial management</w:t>
            </w:r>
          </w:p>
          <w:p w14:paraId="73099908" w14:textId="5C8D3904"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Risk management</w:t>
            </w:r>
          </w:p>
          <w:p w14:paraId="30D1254C" w14:textId="2184D881"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Contract management</w:t>
            </w:r>
          </w:p>
          <w:p w14:paraId="00729D1E" w14:textId="140357CE"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Programme management</w:t>
            </w:r>
          </w:p>
          <w:p w14:paraId="1705FE31" w14:textId="182F4DBA"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Project management</w:t>
            </w:r>
          </w:p>
          <w:p w14:paraId="0F8D11D3" w14:textId="77777777" w:rsidR="00ED4460"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IT system/service administration</w:t>
            </w:r>
          </w:p>
          <w:p w14:paraId="4DC1E5BD" w14:textId="77777777"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Reporting to Board and Steering Committees</w:t>
            </w:r>
          </w:p>
          <w:p w14:paraId="78AB4D71" w14:textId="4FFF5BEA"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Staff management</w:t>
            </w:r>
          </w:p>
          <w:p w14:paraId="1D7477A2" w14:textId="7EB3ADDF" w:rsid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Health and wellbeing knowledge</w:t>
            </w:r>
          </w:p>
          <w:p w14:paraId="370D67E4" w14:textId="13F8DFCC" w:rsidR="009C1FA7" w:rsidRPr="009C1FA7" w:rsidRDefault="009C1FA7" w:rsidP="009C1FA7">
            <w:pPr>
              <w:pStyle w:val="ListParagraph"/>
              <w:numPr>
                <w:ilvl w:val="0"/>
                <w:numId w:val="14"/>
              </w:numPr>
              <w:rPr>
                <w:rFonts w:asciiTheme="minorHAnsi" w:hAnsiTheme="minorHAnsi"/>
                <w:color w:val="000000" w:themeColor="text1"/>
              </w:rPr>
            </w:pPr>
            <w:r>
              <w:rPr>
                <w:rFonts w:asciiTheme="minorHAnsi" w:hAnsiTheme="minorHAnsi"/>
                <w:color w:val="000000" w:themeColor="text1"/>
              </w:rPr>
              <w:t>Diversity and inclusion knowledge</w:t>
            </w:r>
          </w:p>
        </w:tc>
      </w:tr>
    </w:tbl>
    <w:p w14:paraId="2A4CCF54" w14:textId="77777777" w:rsidR="00D443E6" w:rsidRPr="00CC0A03" w:rsidRDefault="00D443E6" w:rsidP="00201985">
      <w:pPr>
        <w:rPr>
          <w:rFonts w:asciiTheme="minorHAnsi" w:hAnsiTheme="minorHAnsi" w:cs="Arial"/>
          <w:b/>
          <w:u w:val="single"/>
        </w:rPr>
      </w:pPr>
    </w:p>
    <w:p w14:paraId="5FBAA5FA" w14:textId="77777777" w:rsidR="00D443E6" w:rsidRPr="00DF753E" w:rsidRDefault="00D443E6" w:rsidP="00D443E6">
      <w:pPr>
        <w:tabs>
          <w:tab w:val="clear" w:pos="9907"/>
          <w:tab w:val="left" w:pos="4680"/>
          <w:tab w:val="left" w:pos="5400"/>
          <w:tab w:val="right" w:pos="9000"/>
        </w:tabs>
        <w:autoSpaceDE w:val="0"/>
        <w:autoSpaceDN w:val="0"/>
        <w:adjustRightInd w:val="0"/>
        <w:spacing w:line="240" w:lineRule="atLeast"/>
        <w:ind w:left="792"/>
        <w:contextualSpacing/>
        <w:jc w:val="both"/>
        <w:rPr>
          <w:rFonts w:asciiTheme="minorHAnsi" w:hAnsiTheme="minorHAnsi" w:cs="Arial"/>
          <w:lang w:eastAsia="en-US"/>
        </w:rPr>
      </w:pPr>
    </w:p>
    <w:p w14:paraId="167E4735" w14:textId="77777777" w:rsidR="008B7B05" w:rsidRPr="00DF753E" w:rsidRDefault="00D443E6" w:rsidP="008B7B05">
      <w:pPr>
        <w:tabs>
          <w:tab w:val="clear" w:pos="720"/>
          <w:tab w:val="clear" w:pos="9907"/>
          <w:tab w:val="left" w:pos="0"/>
          <w:tab w:val="left" w:pos="4680"/>
          <w:tab w:val="left" w:pos="5400"/>
          <w:tab w:val="right" w:pos="9000"/>
        </w:tabs>
        <w:autoSpaceDE w:val="0"/>
        <w:autoSpaceDN w:val="0"/>
        <w:adjustRightInd w:val="0"/>
        <w:spacing w:line="240" w:lineRule="atLeast"/>
        <w:contextualSpacing/>
        <w:jc w:val="both"/>
        <w:rPr>
          <w:rFonts w:asciiTheme="minorHAnsi" w:hAnsiTheme="minorHAnsi" w:cs="Arial"/>
          <w:lang w:eastAsia="en-US"/>
        </w:rPr>
      </w:pPr>
      <w:r w:rsidRPr="00DF753E">
        <w:rPr>
          <w:rFonts w:asciiTheme="minorHAnsi" w:hAnsiTheme="minorHAnsi" w:cs="Arial"/>
          <w:lang w:eastAsia="en-US"/>
        </w:rPr>
        <w:lastRenderedPageBreak/>
        <w:t>St</w:t>
      </w:r>
      <w:r w:rsidR="008B7B05" w:rsidRPr="00DF753E">
        <w:rPr>
          <w:rFonts w:asciiTheme="minorHAnsi" w:hAnsiTheme="minorHAnsi" w:cs="Arial"/>
          <w:lang w:eastAsia="en-US"/>
        </w:rPr>
        <w:t>affing, Knowledge and Expertise</w:t>
      </w:r>
    </w:p>
    <w:p w14:paraId="057E7880" w14:textId="77777777" w:rsidR="008B7B05" w:rsidRDefault="008B7B05" w:rsidP="008B7B05">
      <w:pPr>
        <w:tabs>
          <w:tab w:val="clear" w:pos="720"/>
          <w:tab w:val="clear" w:pos="9907"/>
          <w:tab w:val="left" w:pos="0"/>
          <w:tab w:val="left" w:pos="4680"/>
          <w:tab w:val="left" w:pos="5400"/>
          <w:tab w:val="right" w:pos="9000"/>
        </w:tabs>
        <w:autoSpaceDE w:val="0"/>
        <w:autoSpaceDN w:val="0"/>
        <w:adjustRightInd w:val="0"/>
        <w:spacing w:line="240" w:lineRule="atLeast"/>
        <w:contextualSpacing/>
        <w:jc w:val="both"/>
        <w:rPr>
          <w:rFonts w:asciiTheme="minorHAnsi" w:hAnsiTheme="minorHAnsi" w:cs="Arial"/>
          <w:b/>
          <w:u w:val="single"/>
          <w:lang w:eastAsia="en-US"/>
        </w:rPr>
      </w:pPr>
    </w:p>
    <w:p w14:paraId="5FE17B79" w14:textId="47303C27" w:rsidR="00F26DE9" w:rsidRPr="00F26DE9" w:rsidRDefault="00617310" w:rsidP="00201985">
      <w:pPr>
        <w:pStyle w:val="ListParagraph"/>
        <w:numPr>
          <w:ilvl w:val="0"/>
          <w:numId w:val="2"/>
        </w:numPr>
        <w:tabs>
          <w:tab w:val="clear" w:pos="720"/>
          <w:tab w:val="clear" w:pos="9907"/>
          <w:tab w:val="left" w:pos="0"/>
          <w:tab w:val="left" w:pos="4680"/>
          <w:tab w:val="left" w:pos="5400"/>
          <w:tab w:val="right" w:pos="9000"/>
        </w:tabs>
        <w:autoSpaceDE w:val="0"/>
        <w:autoSpaceDN w:val="0"/>
        <w:adjustRightInd w:val="0"/>
        <w:spacing w:line="240" w:lineRule="atLeast"/>
        <w:jc w:val="both"/>
        <w:rPr>
          <w:rFonts w:asciiTheme="minorHAnsi" w:hAnsiTheme="minorHAnsi" w:cs="Arial"/>
          <w:b/>
          <w:u w:val="single"/>
          <w:lang w:eastAsia="en-US"/>
        </w:rPr>
      </w:pPr>
      <w:r w:rsidRPr="002F5EAD">
        <w:rPr>
          <w:rFonts w:asciiTheme="minorHAnsi" w:hAnsiTheme="minorHAnsi" w:cs="Arial"/>
        </w:rPr>
        <w:t xml:space="preserve">We are familiar with the range of consultancy grades utilised by Central Government guidelines. We expect all grades to hold </w:t>
      </w:r>
      <w:r w:rsidRPr="002F5EAD">
        <w:rPr>
          <w:rFonts w:asciiTheme="minorHAnsi" w:hAnsiTheme="minorHAnsi"/>
          <w:color w:val="000000" w:themeColor="text1"/>
          <w:lang w:val="en-US"/>
        </w:rPr>
        <w:t>relevant degree and training and membership of professional body, where appropriate</w:t>
      </w:r>
      <w:r>
        <w:rPr>
          <w:rFonts w:asciiTheme="minorHAnsi" w:hAnsiTheme="minorHAnsi"/>
          <w:color w:val="000000" w:themeColor="text1"/>
          <w:lang w:val="en-US"/>
        </w:rPr>
        <w:t xml:space="preserve">. </w:t>
      </w:r>
      <w:r w:rsidR="00D443E6" w:rsidRPr="005810F1">
        <w:rPr>
          <w:rFonts w:asciiTheme="minorHAnsi" w:hAnsiTheme="minorHAnsi" w:cs="Arial"/>
          <w:lang w:eastAsia="en-US"/>
        </w:rPr>
        <w:t xml:space="preserve">The Contractor is required to ensure that staff engaged </w:t>
      </w:r>
      <w:r>
        <w:rPr>
          <w:rFonts w:asciiTheme="minorHAnsi" w:hAnsiTheme="minorHAnsi" w:cs="Arial"/>
          <w:lang w:eastAsia="en-US"/>
        </w:rPr>
        <w:t xml:space="preserve">as part of </w:t>
      </w:r>
      <w:r w:rsidR="000A5CE0">
        <w:rPr>
          <w:rFonts w:asciiTheme="minorHAnsi" w:hAnsiTheme="minorHAnsi" w:cs="Arial"/>
          <w:lang w:eastAsia="en-US"/>
        </w:rPr>
        <w:t>this Framework</w:t>
      </w:r>
      <w:r w:rsidR="00D443E6" w:rsidRPr="005810F1">
        <w:rPr>
          <w:rFonts w:asciiTheme="minorHAnsi" w:hAnsiTheme="minorHAnsi" w:cs="Arial"/>
          <w:lang w:eastAsia="en-US"/>
        </w:rPr>
        <w:t xml:space="preserve"> have and continue to develop an appropriate level of knowledge and expertise relevant to the technical aspects </w:t>
      </w:r>
      <w:r w:rsidR="00F26DE9">
        <w:rPr>
          <w:rFonts w:asciiTheme="minorHAnsi" w:hAnsiTheme="minorHAnsi" w:cs="Arial"/>
          <w:lang w:eastAsia="en-US"/>
        </w:rPr>
        <w:t>of the delivery of the service.</w:t>
      </w:r>
    </w:p>
    <w:p w14:paraId="684ABAE7" w14:textId="77777777" w:rsidR="00F26DE9" w:rsidRDefault="00F26DE9" w:rsidP="00F26DE9">
      <w:pPr>
        <w:pStyle w:val="ListParagraph"/>
        <w:tabs>
          <w:tab w:val="clear" w:pos="720"/>
          <w:tab w:val="clear" w:pos="9907"/>
          <w:tab w:val="left" w:pos="0"/>
          <w:tab w:val="left" w:pos="4680"/>
          <w:tab w:val="left" w:pos="5400"/>
          <w:tab w:val="right" w:pos="9000"/>
        </w:tabs>
        <w:autoSpaceDE w:val="0"/>
        <w:autoSpaceDN w:val="0"/>
        <w:adjustRightInd w:val="0"/>
        <w:spacing w:line="240" w:lineRule="atLeast"/>
        <w:jc w:val="both"/>
        <w:rPr>
          <w:rFonts w:asciiTheme="minorHAnsi" w:hAnsiTheme="minorHAnsi" w:cs="Arial"/>
          <w:lang w:eastAsia="en-US"/>
        </w:rPr>
      </w:pPr>
    </w:p>
    <w:p w14:paraId="3F7164F0" w14:textId="77777777" w:rsidR="000E2533" w:rsidRPr="00DF753E" w:rsidRDefault="000E2533" w:rsidP="00DF753E">
      <w:pPr>
        <w:rPr>
          <w:lang w:eastAsia="en-US"/>
        </w:rPr>
      </w:pPr>
    </w:p>
    <w:p w14:paraId="7C3A17C3" w14:textId="77777777" w:rsidR="00AB2514" w:rsidRPr="00192906" w:rsidRDefault="00192906" w:rsidP="000E2533">
      <w:pPr>
        <w:pStyle w:val="Heading1"/>
        <w:numPr>
          <w:ilvl w:val="0"/>
          <w:numId w:val="33"/>
        </w:numPr>
        <w:rPr>
          <w:lang w:eastAsia="en-US"/>
        </w:rPr>
      </w:pPr>
      <w:bookmarkStart w:id="3" w:name="_Toc466963389"/>
      <w:r w:rsidRPr="00192906">
        <w:t>AWARD CRITERIA &amp; TENDER EVALUATION METHODOLOGY</w:t>
      </w:r>
      <w:bookmarkEnd w:id="3"/>
      <w:r w:rsidRPr="00192906">
        <w:t xml:space="preserve"> </w:t>
      </w:r>
    </w:p>
    <w:p w14:paraId="5BAE861B" w14:textId="77777777" w:rsidR="00AB2514" w:rsidRPr="00CC0A03" w:rsidRDefault="00AB2514" w:rsidP="00AB2514">
      <w:pPr>
        <w:rPr>
          <w:rFonts w:asciiTheme="minorHAnsi" w:hAnsiTheme="minorHAnsi" w:cs="Arial"/>
          <w:b/>
        </w:rPr>
      </w:pPr>
    </w:p>
    <w:p w14:paraId="515B93CC" w14:textId="77777777" w:rsidR="00380FD6" w:rsidRPr="00CC0A03" w:rsidRDefault="00AB2514" w:rsidP="00380FD6">
      <w:pPr>
        <w:ind w:left="-142"/>
        <w:rPr>
          <w:rFonts w:asciiTheme="minorHAnsi" w:hAnsiTheme="minorHAnsi" w:cs="Arial"/>
          <w:b/>
        </w:rPr>
      </w:pPr>
      <w:r w:rsidRPr="00CC0A03">
        <w:rPr>
          <w:rFonts w:asciiTheme="minorHAnsi" w:hAnsiTheme="minorHAnsi" w:cs="Arial"/>
          <w:b/>
        </w:rPr>
        <w:t>Price/Quality Ratio</w:t>
      </w:r>
    </w:p>
    <w:p w14:paraId="4141D8B8" w14:textId="77777777" w:rsidR="00380FD6" w:rsidRPr="00CC0A03" w:rsidRDefault="00380FD6" w:rsidP="00380FD6">
      <w:pPr>
        <w:ind w:left="-142"/>
        <w:rPr>
          <w:rFonts w:asciiTheme="minorHAnsi" w:hAnsiTheme="minorHAnsi" w:cs="Arial"/>
          <w:b/>
        </w:rPr>
      </w:pPr>
    </w:p>
    <w:p w14:paraId="1623DBFE" w14:textId="77777777" w:rsidR="00C112EE" w:rsidRPr="005810F1" w:rsidRDefault="00AB2514" w:rsidP="00462E01">
      <w:pPr>
        <w:pStyle w:val="ListParagraph"/>
        <w:numPr>
          <w:ilvl w:val="0"/>
          <w:numId w:val="2"/>
        </w:numPr>
        <w:rPr>
          <w:rFonts w:asciiTheme="minorHAnsi" w:hAnsiTheme="minorHAnsi" w:cs="Arial"/>
          <w:b/>
        </w:rPr>
      </w:pPr>
      <w:r w:rsidRPr="005810F1">
        <w:rPr>
          <w:rFonts w:asciiTheme="minorHAnsi" w:hAnsiTheme="minorHAnsi" w:cs="Arial"/>
        </w:rPr>
        <w:t xml:space="preserve">The following Price / Quality Ratio will be used: </w:t>
      </w:r>
    </w:p>
    <w:p w14:paraId="78BB6E3F" w14:textId="7EA17BAE" w:rsidR="00C112EE" w:rsidRPr="00CC0A03" w:rsidRDefault="000A5CE0" w:rsidP="00192906">
      <w:pPr>
        <w:pStyle w:val="ListParagraph"/>
        <w:numPr>
          <w:ilvl w:val="0"/>
          <w:numId w:val="12"/>
        </w:numPr>
        <w:ind w:left="1080"/>
        <w:rPr>
          <w:rFonts w:asciiTheme="minorHAnsi" w:hAnsiTheme="minorHAnsi" w:cs="Arial"/>
          <w:b/>
        </w:rPr>
      </w:pPr>
      <w:r>
        <w:rPr>
          <w:rFonts w:asciiTheme="minorHAnsi" w:hAnsiTheme="minorHAnsi" w:cs="Arial"/>
        </w:rPr>
        <w:t xml:space="preserve">Price (Commercial) </w:t>
      </w:r>
      <w:r w:rsidR="00B41A59">
        <w:rPr>
          <w:rFonts w:asciiTheme="minorHAnsi" w:hAnsiTheme="minorHAnsi" w:cs="Arial"/>
        </w:rPr>
        <w:t>5</w:t>
      </w:r>
      <w:r w:rsidR="00E82952">
        <w:rPr>
          <w:rFonts w:asciiTheme="minorHAnsi" w:hAnsiTheme="minorHAnsi" w:cs="Arial"/>
        </w:rPr>
        <w:t>0</w:t>
      </w:r>
      <w:r w:rsidR="00C112EE" w:rsidRPr="00CC0A03">
        <w:rPr>
          <w:rFonts w:asciiTheme="minorHAnsi" w:hAnsiTheme="minorHAnsi" w:cs="Arial"/>
        </w:rPr>
        <w:t xml:space="preserve">% </w:t>
      </w:r>
    </w:p>
    <w:p w14:paraId="498151F6" w14:textId="2C9FA65D" w:rsidR="00AB2514" w:rsidRPr="00CC0A03" w:rsidRDefault="000A5CE0" w:rsidP="00192906">
      <w:pPr>
        <w:pStyle w:val="ListParagraph"/>
        <w:numPr>
          <w:ilvl w:val="0"/>
          <w:numId w:val="12"/>
        </w:numPr>
        <w:ind w:left="1080"/>
        <w:rPr>
          <w:rFonts w:asciiTheme="minorHAnsi" w:hAnsiTheme="minorHAnsi" w:cs="Arial"/>
        </w:rPr>
      </w:pPr>
      <w:r>
        <w:rPr>
          <w:rFonts w:asciiTheme="minorHAnsi" w:hAnsiTheme="minorHAnsi" w:cs="Arial"/>
        </w:rPr>
        <w:t xml:space="preserve">Quality (Technical) </w:t>
      </w:r>
      <w:r w:rsidR="00B41A59">
        <w:rPr>
          <w:rFonts w:asciiTheme="minorHAnsi" w:hAnsiTheme="minorHAnsi" w:cs="Arial"/>
        </w:rPr>
        <w:t>5</w:t>
      </w:r>
      <w:r w:rsidR="00E82952">
        <w:rPr>
          <w:rFonts w:asciiTheme="minorHAnsi" w:hAnsiTheme="minorHAnsi" w:cs="Arial"/>
        </w:rPr>
        <w:t>0</w:t>
      </w:r>
      <w:r w:rsidR="00AB2514" w:rsidRPr="00CC0A03">
        <w:rPr>
          <w:rFonts w:asciiTheme="minorHAnsi" w:hAnsiTheme="minorHAnsi" w:cs="Arial"/>
        </w:rPr>
        <w:t xml:space="preserve">% </w:t>
      </w:r>
    </w:p>
    <w:p w14:paraId="01321394" w14:textId="77777777" w:rsidR="00AB2514" w:rsidRDefault="00AB2514" w:rsidP="00192906">
      <w:pPr>
        <w:ind w:left="360"/>
        <w:rPr>
          <w:rFonts w:asciiTheme="minorHAnsi" w:hAnsiTheme="minorHAnsi" w:cs="Arial"/>
        </w:rPr>
      </w:pPr>
    </w:p>
    <w:p w14:paraId="46A527A8" w14:textId="06E46947" w:rsidR="00737868" w:rsidRDefault="00737868" w:rsidP="00192906">
      <w:pPr>
        <w:ind w:left="360"/>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3931"/>
      </w:tblGrid>
      <w:tr w:rsidR="00F34E28" w:rsidRPr="00410AD1" w14:paraId="019CFF16" w14:textId="77777777" w:rsidTr="00B41A59">
        <w:tc>
          <w:tcPr>
            <w:tcW w:w="5098" w:type="dxa"/>
            <w:shd w:val="clear" w:color="auto" w:fill="auto"/>
          </w:tcPr>
          <w:p w14:paraId="269519D9" w14:textId="77777777" w:rsidR="00F34E28" w:rsidRPr="00410AD1" w:rsidRDefault="00F34E28" w:rsidP="006F7BBF">
            <w:pPr>
              <w:jc w:val="center"/>
              <w:rPr>
                <w:b/>
              </w:rPr>
            </w:pPr>
            <w:r w:rsidRPr="00410AD1">
              <w:rPr>
                <w:b/>
              </w:rPr>
              <w:t>Criteria</w:t>
            </w:r>
          </w:p>
        </w:tc>
        <w:tc>
          <w:tcPr>
            <w:tcW w:w="3942" w:type="dxa"/>
            <w:shd w:val="clear" w:color="auto" w:fill="auto"/>
          </w:tcPr>
          <w:p w14:paraId="378237B5" w14:textId="77777777" w:rsidR="00F34E28" w:rsidRPr="00410AD1" w:rsidRDefault="00F34E28" w:rsidP="006F7BBF">
            <w:pPr>
              <w:jc w:val="center"/>
              <w:rPr>
                <w:b/>
              </w:rPr>
            </w:pPr>
            <w:r w:rsidRPr="00410AD1">
              <w:rPr>
                <w:b/>
              </w:rPr>
              <w:t>Potential Score</w:t>
            </w:r>
          </w:p>
          <w:p w14:paraId="695E47E1" w14:textId="60F87A8C" w:rsidR="00F34E28" w:rsidRPr="00410AD1" w:rsidRDefault="00F34E28" w:rsidP="006F7BBF">
            <w:pPr>
              <w:jc w:val="center"/>
              <w:rPr>
                <w:b/>
              </w:rPr>
            </w:pPr>
            <w:r>
              <w:rPr>
                <w:b/>
              </w:rPr>
              <w:t xml:space="preserve">Weighting </w:t>
            </w:r>
          </w:p>
          <w:p w14:paraId="701F7373" w14:textId="1F1AFCBB" w:rsidR="00F34E28" w:rsidRPr="00410AD1" w:rsidRDefault="00F34E28" w:rsidP="006F7BBF">
            <w:pPr>
              <w:jc w:val="center"/>
              <w:rPr>
                <w:b/>
              </w:rPr>
            </w:pPr>
            <w:r w:rsidRPr="00410AD1">
              <w:rPr>
                <w:b/>
              </w:rPr>
              <w:t>Max Score</w:t>
            </w:r>
          </w:p>
        </w:tc>
      </w:tr>
      <w:tr w:rsidR="00F34E28" w:rsidRPr="00410AD1" w14:paraId="32DFDB01" w14:textId="77777777" w:rsidTr="00B41A59">
        <w:tc>
          <w:tcPr>
            <w:tcW w:w="5098" w:type="dxa"/>
            <w:shd w:val="clear" w:color="auto" w:fill="auto"/>
          </w:tcPr>
          <w:p w14:paraId="35DA41C8" w14:textId="78C685A6" w:rsidR="00F34E28" w:rsidRPr="00413818" w:rsidRDefault="00F34E28" w:rsidP="006F7BBF">
            <w:pPr>
              <w:rPr>
                <w:rFonts w:asciiTheme="minorHAnsi" w:hAnsiTheme="minorHAnsi" w:cstheme="minorHAnsi"/>
                <w:b/>
                <w:bCs/>
                <w:color w:val="201F1E"/>
                <w:shd w:val="clear" w:color="auto" w:fill="FFFFFF"/>
              </w:rPr>
            </w:pPr>
            <w:r w:rsidRPr="00413818">
              <w:rPr>
                <w:rFonts w:asciiTheme="minorHAnsi" w:hAnsiTheme="minorHAnsi" w:cstheme="minorHAnsi"/>
                <w:b/>
                <w:bCs/>
                <w:color w:val="201F1E"/>
                <w:shd w:val="clear" w:color="auto" w:fill="FFFFFF"/>
              </w:rPr>
              <w:t>Price</w:t>
            </w:r>
          </w:p>
          <w:p w14:paraId="0B3C1BC2" w14:textId="6EE85BBB" w:rsidR="00F34E28" w:rsidRPr="00413818" w:rsidRDefault="00F34E28" w:rsidP="00740D53">
            <w:pPr>
              <w:pStyle w:val="ListParagraph"/>
              <w:numPr>
                <w:ilvl w:val="0"/>
                <w:numId w:val="43"/>
              </w:numPr>
              <w:rPr>
                <w:rFonts w:asciiTheme="minorHAnsi" w:hAnsiTheme="minorHAnsi" w:cstheme="minorHAnsi"/>
              </w:rPr>
            </w:pPr>
            <w:r w:rsidRPr="00413818">
              <w:rPr>
                <w:rFonts w:asciiTheme="minorHAnsi" w:hAnsiTheme="minorHAnsi" w:cstheme="minorHAnsi"/>
                <w:color w:val="201F1E"/>
                <w:shd w:val="clear" w:color="auto" w:fill="FFFFFF"/>
              </w:rPr>
              <w:t>Total cost of the services to be provided based on the single daily rate excluding VAT.</w:t>
            </w:r>
          </w:p>
        </w:tc>
        <w:tc>
          <w:tcPr>
            <w:tcW w:w="3942" w:type="dxa"/>
            <w:shd w:val="clear" w:color="auto" w:fill="auto"/>
          </w:tcPr>
          <w:p w14:paraId="03FA42C3" w14:textId="3752588C" w:rsidR="00F34E28" w:rsidRPr="00410AD1" w:rsidRDefault="00533221" w:rsidP="006F7BBF">
            <w:pPr>
              <w:jc w:val="center"/>
            </w:pPr>
            <w:r>
              <w:t>5</w:t>
            </w:r>
            <w:r w:rsidR="00F34E28">
              <w:t>0%</w:t>
            </w:r>
          </w:p>
        </w:tc>
      </w:tr>
      <w:tr w:rsidR="00F34E28" w:rsidRPr="00410AD1" w14:paraId="13B8FEC6" w14:textId="77777777" w:rsidTr="00B41A59">
        <w:tc>
          <w:tcPr>
            <w:tcW w:w="5098" w:type="dxa"/>
            <w:shd w:val="clear" w:color="auto" w:fill="auto"/>
          </w:tcPr>
          <w:p w14:paraId="6F23FC1F" w14:textId="414F4141" w:rsidR="00F34E28" w:rsidRPr="00413818" w:rsidRDefault="00F34E28" w:rsidP="006F7BBF">
            <w:pPr>
              <w:rPr>
                <w:rFonts w:asciiTheme="minorHAnsi" w:hAnsiTheme="minorHAnsi" w:cstheme="minorHAnsi"/>
                <w:b/>
                <w:bCs/>
              </w:rPr>
            </w:pPr>
            <w:r w:rsidRPr="00413818">
              <w:rPr>
                <w:rFonts w:asciiTheme="minorHAnsi" w:hAnsiTheme="minorHAnsi" w:cstheme="minorHAnsi"/>
                <w:b/>
                <w:bCs/>
              </w:rPr>
              <w:t>Quality</w:t>
            </w:r>
          </w:p>
          <w:p w14:paraId="007B9D02" w14:textId="4F5AF2DE" w:rsidR="00F34E28" w:rsidRPr="00413818" w:rsidRDefault="00F34E28" w:rsidP="00740D53">
            <w:pPr>
              <w:pStyle w:val="ListParagraph"/>
              <w:numPr>
                <w:ilvl w:val="0"/>
                <w:numId w:val="43"/>
              </w:numPr>
              <w:rPr>
                <w:rFonts w:asciiTheme="minorHAnsi" w:hAnsiTheme="minorHAnsi" w:cstheme="minorHAnsi"/>
              </w:rPr>
            </w:pPr>
            <w:r w:rsidRPr="00413818">
              <w:rPr>
                <w:rFonts w:asciiTheme="minorHAnsi" w:hAnsiTheme="minorHAnsi" w:cstheme="minorHAnsi"/>
              </w:rPr>
              <w:t>Overall quality of submission (including detail, presentation &amp; clarity)</w:t>
            </w:r>
          </w:p>
          <w:p w14:paraId="02119DAF" w14:textId="77777777" w:rsidR="00F34E28" w:rsidRPr="00413818" w:rsidRDefault="00F34E28" w:rsidP="00740D53">
            <w:pPr>
              <w:pStyle w:val="ListParagraph"/>
              <w:numPr>
                <w:ilvl w:val="0"/>
                <w:numId w:val="43"/>
              </w:numPr>
              <w:rPr>
                <w:rFonts w:asciiTheme="minorHAnsi" w:hAnsiTheme="minorHAnsi" w:cstheme="minorHAnsi"/>
              </w:rPr>
            </w:pPr>
            <w:r w:rsidRPr="00413818">
              <w:rPr>
                <w:rFonts w:asciiTheme="minorHAnsi" w:hAnsiTheme="minorHAnsi" w:cstheme="minorHAnsi"/>
              </w:rPr>
              <w:t>Evidence of prior experience and knowledge of working and delivering services using the skills and experience outlined in the lots above.</w:t>
            </w:r>
          </w:p>
          <w:p w14:paraId="7EF2AFA7" w14:textId="78DAFAC4" w:rsidR="00F34E28" w:rsidRPr="00413818" w:rsidRDefault="00F34E28" w:rsidP="00740D53">
            <w:pPr>
              <w:pStyle w:val="ListParagraph"/>
              <w:numPr>
                <w:ilvl w:val="0"/>
                <w:numId w:val="43"/>
              </w:numPr>
              <w:rPr>
                <w:rFonts w:asciiTheme="minorHAnsi" w:hAnsiTheme="minorHAnsi" w:cstheme="minorHAnsi"/>
              </w:rPr>
            </w:pPr>
            <w:r w:rsidRPr="00413818">
              <w:rPr>
                <w:rFonts w:asciiTheme="minorHAnsi" w:hAnsiTheme="minorHAnsi" w:cstheme="minorHAnsi"/>
              </w:rPr>
              <w:t>How you will bring innovation and new thinking when delivering services</w:t>
            </w:r>
          </w:p>
        </w:tc>
        <w:tc>
          <w:tcPr>
            <w:tcW w:w="3942" w:type="dxa"/>
            <w:shd w:val="clear" w:color="auto" w:fill="auto"/>
          </w:tcPr>
          <w:p w14:paraId="47D8A371" w14:textId="04EA8376" w:rsidR="00000C12" w:rsidRDefault="00000C12" w:rsidP="006F7BBF">
            <w:pPr>
              <w:jc w:val="center"/>
            </w:pPr>
          </w:p>
          <w:p w14:paraId="33C1FB98" w14:textId="77777777" w:rsidR="00000C12" w:rsidRDefault="00000C12" w:rsidP="006F7BBF">
            <w:pPr>
              <w:jc w:val="center"/>
            </w:pPr>
          </w:p>
          <w:p w14:paraId="56E06258" w14:textId="016971E0" w:rsidR="00000C12" w:rsidRPr="00B41A59" w:rsidRDefault="00000C12" w:rsidP="006F7BBF">
            <w:pPr>
              <w:jc w:val="center"/>
            </w:pPr>
            <w:r w:rsidRPr="00B41A59">
              <w:t>5%</w:t>
            </w:r>
          </w:p>
          <w:p w14:paraId="45424AE2" w14:textId="1B3F95E6" w:rsidR="00000C12" w:rsidRPr="00B41A59" w:rsidRDefault="00000C12" w:rsidP="006F7BBF">
            <w:pPr>
              <w:jc w:val="center"/>
            </w:pPr>
          </w:p>
          <w:p w14:paraId="716656AB" w14:textId="4FA9EF92" w:rsidR="00000C12" w:rsidRPr="00B41A59" w:rsidRDefault="00000C12" w:rsidP="006F7BBF">
            <w:pPr>
              <w:jc w:val="center"/>
            </w:pPr>
            <w:r w:rsidRPr="00B41A59">
              <w:t>35%</w:t>
            </w:r>
          </w:p>
          <w:p w14:paraId="45589EE3" w14:textId="73D4450D" w:rsidR="00000C12" w:rsidRPr="00B41A59" w:rsidRDefault="00000C12" w:rsidP="006F7BBF">
            <w:pPr>
              <w:jc w:val="center"/>
            </w:pPr>
          </w:p>
          <w:p w14:paraId="48EBBC07" w14:textId="77777777" w:rsidR="00B41A59" w:rsidRPr="00B41A59" w:rsidRDefault="00B41A59" w:rsidP="006F7BBF">
            <w:pPr>
              <w:jc w:val="center"/>
            </w:pPr>
          </w:p>
          <w:p w14:paraId="0BFB44A0" w14:textId="77777777" w:rsidR="00B41A59" w:rsidRPr="00B41A59" w:rsidRDefault="00B41A59" w:rsidP="006F7BBF">
            <w:pPr>
              <w:jc w:val="center"/>
            </w:pPr>
          </w:p>
          <w:p w14:paraId="2EF1F7B7" w14:textId="41846340" w:rsidR="00F34E28" w:rsidRPr="00410AD1" w:rsidRDefault="00000C12" w:rsidP="00B41A59">
            <w:pPr>
              <w:jc w:val="center"/>
            </w:pPr>
            <w:r w:rsidRPr="00B41A59">
              <w:t>10%</w:t>
            </w:r>
          </w:p>
        </w:tc>
      </w:tr>
    </w:tbl>
    <w:p w14:paraId="03A77E98" w14:textId="4BB050BB" w:rsidR="00693B30" w:rsidRDefault="00693B30" w:rsidP="00192906">
      <w:pPr>
        <w:ind w:left="360"/>
        <w:rPr>
          <w:rFonts w:asciiTheme="minorHAnsi" w:hAnsiTheme="minorHAnsi" w:cs="Arial"/>
        </w:rPr>
      </w:pPr>
    </w:p>
    <w:p w14:paraId="4615E2A9" w14:textId="50A5473C" w:rsidR="00693B30" w:rsidRDefault="00693B30" w:rsidP="00192906">
      <w:pPr>
        <w:ind w:left="360"/>
        <w:rPr>
          <w:rFonts w:asciiTheme="minorHAnsi" w:hAnsiTheme="minorHAnsi" w:cs="Arial"/>
        </w:rPr>
      </w:pPr>
    </w:p>
    <w:p w14:paraId="6FAA9A77" w14:textId="7EF4C6FB" w:rsidR="00693B30" w:rsidRDefault="00693B30" w:rsidP="00192906">
      <w:pPr>
        <w:ind w:left="360"/>
        <w:rPr>
          <w:rFonts w:asciiTheme="minorHAnsi" w:hAnsiTheme="minorHAnsi" w:cs="Arial"/>
        </w:rPr>
      </w:pPr>
    </w:p>
    <w:p w14:paraId="0F827FDA" w14:textId="77777777" w:rsidR="00693B30" w:rsidRPr="00410AD1" w:rsidRDefault="00693B30" w:rsidP="00192906">
      <w:pPr>
        <w:ind w:left="360"/>
        <w:rPr>
          <w:rFonts w:asciiTheme="minorHAnsi" w:hAnsiTheme="minorHAnsi" w:cs="Arial"/>
        </w:rPr>
      </w:pPr>
    </w:p>
    <w:p w14:paraId="48EF292E" w14:textId="19B5E4E0" w:rsidR="00AB2514" w:rsidRPr="00CC0A03" w:rsidRDefault="00AB2514" w:rsidP="00AB2514">
      <w:pPr>
        <w:ind w:left="-142"/>
        <w:rPr>
          <w:rFonts w:asciiTheme="minorHAnsi" w:hAnsiTheme="minorHAnsi" w:cs="Arial"/>
        </w:rPr>
      </w:pPr>
      <w:r w:rsidRPr="00410AD1">
        <w:rPr>
          <w:rFonts w:asciiTheme="minorHAnsi" w:hAnsiTheme="minorHAnsi" w:cs="Arial"/>
          <w:b/>
        </w:rPr>
        <w:t>Technical (Quality) Evaluation</w:t>
      </w:r>
      <w:r w:rsidR="000A5CE0">
        <w:rPr>
          <w:rFonts w:asciiTheme="minorHAnsi" w:hAnsiTheme="minorHAnsi" w:cs="Arial"/>
          <w:b/>
        </w:rPr>
        <w:t xml:space="preserve"> </w:t>
      </w:r>
    </w:p>
    <w:p w14:paraId="1A0B98B0" w14:textId="77777777" w:rsidR="00AB2514" w:rsidRPr="00CC0A03" w:rsidRDefault="00AB2514" w:rsidP="00AB2514">
      <w:pPr>
        <w:rPr>
          <w:rFonts w:asciiTheme="minorHAnsi" w:hAnsiTheme="minorHAnsi" w:cs="Arial"/>
          <w:b/>
        </w:rPr>
      </w:pPr>
    </w:p>
    <w:p w14:paraId="49ED5CA5" w14:textId="77777777" w:rsidR="00AB2514" w:rsidRPr="005810F1" w:rsidRDefault="00AB2514" w:rsidP="00462E01">
      <w:pPr>
        <w:pStyle w:val="ListParagraph"/>
        <w:numPr>
          <w:ilvl w:val="0"/>
          <w:numId w:val="2"/>
        </w:numPr>
        <w:tabs>
          <w:tab w:val="clear" w:pos="720"/>
          <w:tab w:val="left" w:pos="426"/>
        </w:tabs>
        <w:rPr>
          <w:rFonts w:asciiTheme="minorHAnsi" w:hAnsiTheme="minorHAnsi" w:cs="Arial"/>
        </w:rPr>
      </w:pPr>
      <w:r w:rsidRPr="005810F1">
        <w:rPr>
          <w:rFonts w:asciiTheme="minorHAnsi" w:hAnsiTheme="minorHAnsi" w:cs="Arial"/>
        </w:rPr>
        <w:t xml:space="preserve">The information below gives the weightings attached to each criterion and any sub weightings that are applicable for your information.  These weightings will be used in the assessment of tenders.  </w:t>
      </w:r>
    </w:p>
    <w:p w14:paraId="4888FD0E" w14:textId="77777777" w:rsidR="00D37F2F" w:rsidRDefault="00D37F2F" w:rsidP="008F1A8D">
      <w:pPr>
        <w:tabs>
          <w:tab w:val="clear" w:pos="720"/>
          <w:tab w:val="left" w:pos="426"/>
        </w:tabs>
        <w:rPr>
          <w:rFonts w:asciiTheme="minorHAnsi" w:hAnsiTheme="minorHAnsi" w:cs="Arial"/>
        </w:rPr>
      </w:pPr>
    </w:p>
    <w:p w14:paraId="4A60CF90" w14:textId="77777777" w:rsidR="00D37F2F" w:rsidRDefault="00AB2514" w:rsidP="00462E01">
      <w:pPr>
        <w:pStyle w:val="ListParagraph"/>
        <w:numPr>
          <w:ilvl w:val="0"/>
          <w:numId w:val="2"/>
        </w:numPr>
        <w:tabs>
          <w:tab w:val="clear" w:pos="720"/>
          <w:tab w:val="left" w:pos="426"/>
        </w:tabs>
        <w:rPr>
          <w:rFonts w:asciiTheme="minorHAnsi" w:hAnsiTheme="minorHAnsi" w:cs="Arial"/>
        </w:rPr>
      </w:pPr>
      <w:r w:rsidRPr="00D37F2F">
        <w:rPr>
          <w:rFonts w:asciiTheme="minorHAnsi" w:hAnsiTheme="minorHAnsi" w:cs="Arial"/>
        </w:rPr>
        <w:t>Marks will be awarded based on the evidence subm</w:t>
      </w:r>
      <w:r w:rsidR="0045624B">
        <w:rPr>
          <w:rFonts w:asciiTheme="minorHAnsi" w:hAnsiTheme="minorHAnsi" w:cs="Arial"/>
        </w:rPr>
        <w:t>itted in the tender submissions.</w:t>
      </w:r>
    </w:p>
    <w:p w14:paraId="7F079A1B" w14:textId="77777777" w:rsidR="00D37F2F" w:rsidRDefault="00D37F2F" w:rsidP="00D37F2F">
      <w:pPr>
        <w:pStyle w:val="ListParagraph"/>
        <w:tabs>
          <w:tab w:val="clear" w:pos="720"/>
          <w:tab w:val="left" w:pos="426"/>
        </w:tabs>
        <w:rPr>
          <w:rFonts w:asciiTheme="minorHAnsi" w:hAnsiTheme="minorHAnsi" w:cs="Arial"/>
        </w:rPr>
      </w:pPr>
    </w:p>
    <w:p w14:paraId="61AFF2FF" w14:textId="77777777" w:rsidR="00D37F2F" w:rsidRDefault="00AB2514" w:rsidP="00462E01">
      <w:pPr>
        <w:pStyle w:val="ListParagraph"/>
        <w:numPr>
          <w:ilvl w:val="0"/>
          <w:numId w:val="2"/>
        </w:numPr>
        <w:tabs>
          <w:tab w:val="clear" w:pos="720"/>
          <w:tab w:val="left" w:pos="426"/>
        </w:tabs>
        <w:rPr>
          <w:rFonts w:asciiTheme="minorHAnsi" w:hAnsiTheme="minorHAnsi" w:cs="Arial"/>
        </w:rPr>
      </w:pPr>
      <w:r w:rsidRPr="00D37F2F">
        <w:rPr>
          <w:rFonts w:asciiTheme="minorHAnsi" w:hAnsiTheme="minorHAnsi" w:cs="Arial"/>
        </w:rPr>
        <w:t>Each evaluator will evaluate every tender submission in isolation of the other evaluators.</w:t>
      </w:r>
      <w:r w:rsidR="005D5C70" w:rsidRPr="00D37F2F">
        <w:rPr>
          <w:rFonts w:asciiTheme="minorHAnsi" w:hAnsiTheme="minorHAnsi" w:cs="Arial"/>
        </w:rPr>
        <w:t xml:space="preserve"> </w:t>
      </w:r>
      <w:r w:rsidR="00D66ECD" w:rsidRPr="00D37F2F">
        <w:rPr>
          <w:rFonts w:asciiTheme="minorHAnsi" w:hAnsiTheme="minorHAnsi" w:cs="Arial"/>
        </w:rPr>
        <w:t>All evaluators will be LDNPA staff. Evaluators will vary depending on the Lot.</w:t>
      </w:r>
    </w:p>
    <w:p w14:paraId="3609FDC6" w14:textId="77777777" w:rsidR="00D37F2F" w:rsidRPr="00D37F2F" w:rsidRDefault="00D37F2F" w:rsidP="00D37F2F">
      <w:pPr>
        <w:pStyle w:val="ListParagraph"/>
        <w:rPr>
          <w:rFonts w:asciiTheme="minorHAnsi" w:hAnsiTheme="minorHAnsi" w:cs="Arial"/>
        </w:rPr>
      </w:pPr>
    </w:p>
    <w:p w14:paraId="3859664D" w14:textId="77777777" w:rsidR="00AB2514" w:rsidRDefault="00AB2514" w:rsidP="00462E01">
      <w:pPr>
        <w:pStyle w:val="ListParagraph"/>
        <w:numPr>
          <w:ilvl w:val="0"/>
          <w:numId w:val="2"/>
        </w:numPr>
        <w:tabs>
          <w:tab w:val="clear" w:pos="720"/>
          <w:tab w:val="left" w:pos="426"/>
        </w:tabs>
        <w:rPr>
          <w:rFonts w:asciiTheme="minorHAnsi" w:hAnsiTheme="minorHAnsi" w:cs="Arial"/>
        </w:rPr>
      </w:pPr>
      <w:r w:rsidRPr="00D37F2F">
        <w:rPr>
          <w:rFonts w:asciiTheme="minorHAnsi" w:hAnsiTheme="minorHAnsi" w:cs="Arial"/>
        </w:rPr>
        <w:t xml:space="preserve">Each evaluator will award a mark for each of </w:t>
      </w:r>
      <w:r w:rsidR="00B206F5">
        <w:rPr>
          <w:rFonts w:asciiTheme="minorHAnsi" w:hAnsiTheme="minorHAnsi" w:cs="Arial"/>
        </w:rPr>
        <w:t xml:space="preserve">the Technical question between 1 and 5 </w:t>
      </w:r>
      <w:r w:rsidRPr="00D37F2F">
        <w:rPr>
          <w:rFonts w:asciiTheme="minorHAnsi" w:hAnsiTheme="minorHAnsi" w:cs="Arial"/>
        </w:rPr>
        <w:t xml:space="preserve"> The following scoring criteria will be used:</w:t>
      </w:r>
    </w:p>
    <w:p w14:paraId="11233198" w14:textId="77777777" w:rsidR="000A5CE0" w:rsidRPr="00F34E28" w:rsidRDefault="000A5CE0" w:rsidP="00F34E28">
      <w:pPr>
        <w:tabs>
          <w:tab w:val="clear" w:pos="720"/>
          <w:tab w:val="left" w:pos="426"/>
        </w:tabs>
        <w:rPr>
          <w:rFonts w:asciiTheme="minorHAnsi" w:hAnsiTheme="minorHAnsi" w:cs="Arial"/>
        </w:rPr>
      </w:pPr>
    </w:p>
    <w:p w14:paraId="6309EFE8" w14:textId="77777777" w:rsidR="00AB2514" w:rsidRPr="00CC0A03" w:rsidRDefault="00AB2514" w:rsidP="00AB2514">
      <w:pPr>
        <w:rPr>
          <w:rFonts w:asciiTheme="minorHAnsi" w:hAnsiTheme="minorHAnsi" w:cs="Arial"/>
        </w:rPr>
      </w:pPr>
      <w:r w:rsidRPr="00CC0A03">
        <w:rPr>
          <w:rFonts w:asciiTheme="minorHAnsi" w:hAnsiTheme="minorHAnsi" w:cs="Arial"/>
        </w:rPr>
        <w:tab/>
      </w:r>
    </w:p>
    <w:tbl>
      <w:tblPr>
        <w:tblW w:w="10065" w:type="dxa"/>
        <w:tblInd w:w="-34" w:type="dxa"/>
        <w:tblCellMar>
          <w:left w:w="0" w:type="dxa"/>
          <w:right w:w="0" w:type="dxa"/>
        </w:tblCellMar>
        <w:tblLook w:val="0000" w:firstRow="0" w:lastRow="0" w:firstColumn="0" w:lastColumn="0" w:noHBand="0" w:noVBand="0"/>
      </w:tblPr>
      <w:tblGrid>
        <w:gridCol w:w="745"/>
        <w:gridCol w:w="1539"/>
        <w:gridCol w:w="7781"/>
      </w:tblGrid>
      <w:tr w:rsidR="00AB2514" w:rsidRPr="00CC0A03" w14:paraId="63560A75" w14:textId="77777777" w:rsidTr="00D443E6">
        <w:trPr>
          <w:trHeight w:val="630"/>
        </w:trPr>
        <w:tc>
          <w:tcPr>
            <w:tcW w:w="730" w:type="dxa"/>
            <w:tcBorders>
              <w:top w:val="single" w:sz="8" w:space="0" w:color="auto"/>
              <w:left w:val="single" w:sz="8" w:space="0" w:color="auto"/>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0F4584D4" w14:textId="77777777" w:rsidR="00AB2514" w:rsidRPr="00CC0A03" w:rsidRDefault="00AB2514" w:rsidP="00D443E6">
            <w:pPr>
              <w:rPr>
                <w:rFonts w:asciiTheme="minorHAnsi" w:hAnsiTheme="minorHAnsi" w:cs="Arial"/>
                <w:b/>
              </w:rPr>
            </w:pPr>
            <w:r w:rsidRPr="00CC0A03">
              <w:rPr>
                <w:rFonts w:asciiTheme="minorHAnsi" w:hAnsiTheme="minorHAnsi" w:cs="Arial"/>
                <w:b/>
              </w:rPr>
              <w:t>Mark</w:t>
            </w:r>
          </w:p>
        </w:tc>
        <w:tc>
          <w:tcPr>
            <w:tcW w:w="9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581EB" w14:textId="77777777" w:rsidR="00AB2514" w:rsidRPr="00CC0A03" w:rsidRDefault="00AB2514" w:rsidP="00D443E6">
            <w:pPr>
              <w:rPr>
                <w:rFonts w:asciiTheme="minorHAnsi" w:hAnsiTheme="minorHAnsi" w:cs="Arial"/>
                <w:b/>
              </w:rPr>
            </w:pPr>
            <w:r w:rsidRPr="00CC0A03">
              <w:rPr>
                <w:rFonts w:asciiTheme="minorHAnsi" w:hAnsiTheme="minorHAnsi" w:cs="Arial"/>
                <w:b/>
              </w:rPr>
              <w:t>Descriptor</w:t>
            </w:r>
          </w:p>
        </w:tc>
      </w:tr>
      <w:tr w:rsidR="00AB2514" w:rsidRPr="00CC0A03" w14:paraId="00F66CB7" w14:textId="77777777" w:rsidTr="00D443E6">
        <w:trPr>
          <w:trHeight w:val="572"/>
        </w:trPr>
        <w:tc>
          <w:tcPr>
            <w:tcW w:w="73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6DC0E88" w14:textId="77777777" w:rsidR="00AB2514" w:rsidRPr="00CC0A03" w:rsidRDefault="00B206F5" w:rsidP="00D443E6">
            <w:pPr>
              <w:rPr>
                <w:rFonts w:asciiTheme="minorHAnsi" w:hAnsiTheme="minorHAnsi" w:cs="Arial"/>
                <w:b/>
              </w:rPr>
            </w:pPr>
            <w:r>
              <w:rPr>
                <w:rFonts w:asciiTheme="minorHAnsi" w:hAnsiTheme="minorHAnsi" w:cs="Arial"/>
                <w:b/>
              </w:rPr>
              <w:t>1</w:t>
            </w:r>
          </w:p>
        </w:tc>
        <w:tc>
          <w:tcPr>
            <w:tcW w:w="1539" w:type="dxa"/>
            <w:tcBorders>
              <w:top w:val="single" w:sz="4" w:space="0" w:color="auto"/>
              <w:left w:val="single" w:sz="4" w:space="0" w:color="auto"/>
              <w:bottom w:val="single" w:sz="4" w:space="0" w:color="auto"/>
              <w:right w:val="single" w:sz="4" w:space="0" w:color="auto"/>
            </w:tcBorders>
          </w:tcPr>
          <w:p w14:paraId="7326640D" w14:textId="77777777" w:rsidR="00AB2514" w:rsidRPr="00CC0A03" w:rsidRDefault="00AB2514" w:rsidP="00D443E6">
            <w:pPr>
              <w:rPr>
                <w:rFonts w:asciiTheme="minorHAnsi" w:hAnsiTheme="minorHAnsi" w:cs="Arial"/>
                <w:b/>
              </w:rPr>
            </w:pPr>
            <w:r w:rsidRPr="00CC0A03">
              <w:rPr>
                <w:rFonts w:asciiTheme="minorHAnsi" w:hAnsiTheme="minorHAnsi" w:cs="Arial"/>
                <w:b/>
              </w:rPr>
              <w:t>Unacceptable</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2F40" w14:textId="77777777" w:rsidR="00AB2514" w:rsidRPr="00CC0A03" w:rsidRDefault="00AB2514" w:rsidP="00201985">
            <w:pPr>
              <w:rPr>
                <w:rFonts w:asciiTheme="minorHAnsi" w:hAnsiTheme="minorHAnsi" w:cs="Arial"/>
              </w:rPr>
            </w:pPr>
            <w:r w:rsidRPr="00CC0A03">
              <w:rPr>
                <w:rFonts w:asciiTheme="minorHAnsi" w:hAnsiTheme="minorHAnsi" w:cs="Arial"/>
              </w:rPr>
              <w:t xml:space="preserve"> </w:t>
            </w:r>
            <w:r w:rsidR="00201985" w:rsidRPr="00CC0A03">
              <w:rPr>
                <w:rFonts w:asciiTheme="minorHAnsi" w:hAnsiTheme="minorHAnsi" w:cs="Arial"/>
              </w:rPr>
              <w:t xml:space="preserve">Does not demonstrate </w:t>
            </w:r>
            <w:r w:rsidRPr="00CC0A03">
              <w:rPr>
                <w:rFonts w:asciiTheme="minorHAnsi" w:hAnsiTheme="minorHAnsi" w:cs="Arial"/>
              </w:rPr>
              <w:t>ability to meet the requirement.</w:t>
            </w:r>
          </w:p>
        </w:tc>
      </w:tr>
      <w:tr w:rsidR="00AB2514" w:rsidRPr="00CC0A03" w14:paraId="3CCE277F" w14:textId="77777777" w:rsidTr="00D443E6">
        <w:trPr>
          <w:trHeight w:val="870"/>
        </w:trPr>
        <w:tc>
          <w:tcPr>
            <w:tcW w:w="73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8B56061" w14:textId="77777777" w:rsidR="00AB2514" w:rsidRPr="00CC0A03" w:rsidRDefault="00B206F5" w:rsidP="00D443E6">
            <w:pPr>
              <w:rPr>
                <w:rFonts w:asciiTheme="minorHAnsi" w:hAnsiTheme="minorHAnsi" w:cs="Arial"/>
                <w:b/>
              </w:rPr>
            </w:pPr>
            <w:r>
              <w:rPr>
                <w:rFonts w:asciiTheme="minorHAnsi" w:hAnsiTheme="minorHAnsi" w:cs="Arial"/>
                <w:b/>
              </w:rPr>
              <w:t>2</w:t>
            </w:r>
          </w:p>
        </w:tc>
        <w:tc>
          <w:tcPr>
            <w:tcW w:w="1539" w:type="dxa"/>
            <w:tcBorders>
              <w:top w:val="single" w:sz="4" w:space="0" w:color="auto"/>
              <w:left w:val="single" w:sz="4" w:space="0" w:color="auto"/>
              <w:bottom w:val="single" w:sz="4" w:space="0" w:color="auto"/>
              <w:right w:val="single" w:sz="4" w:space="0" w:color="auto"/>
            </w:tcBorders>
          </w:tcPr>
          <w:p w14:paraId="313F300C" w14:textId="77777777" w:rsidR="00AB2514" w:rsidRPr="00CC0A03" w:rsidRDefault="00AB2514" w:rsidP="00D443E6">
            <w:pPr>
              <w:rPr>
                <w:rFonts w:asciiTheme="minorHAnsi" w:hAnsiTheme="minorHAnsi" w:cs="Arial"/>
                <w:b/>
              </w:rPr>
            </w:pPr>
            <w:r w:rsidRPr="00CC0A03">
              <w:rPr>
                <w:rFonts w:asciiTheme="minorHAnsi" w:hAnsiTheme="minorHAnsi" w:cs="Arial"/>
                <w:b/>
              </w:rPr>
              <w:t>Poor</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31449" w14:textId="56EB98E6" w:rsidR="00AB2514" w:rsidRPr="00CC0A03" w:rsidRDefault="00201985" w:rsidP="000A5CE0">
            <w:pPr>
              <w:rPr>
                <w:rFonts w:asciiTheme="minorHAnsi" w:hAnsiTheme="minorHAnsi" w:cs="Arial"/>
              </w:rPr>
            </w:pPr>
            <w:r w:rsidRPr="00CC0A03">
              <w:rPr>
                <w:rFonts w:asciiTheme="minorHAnsi" w:hAnsiTheme="minorHAnsi" w:cs="Arial"/>
              </w:rPr>
              <w:t>I</w:t>
            </w:r>
            <w:r w:rsidR="00AB2514" w:rsidRPr="00CC0A03">
              <w:rPr>
                <w:rFonts w:asciiTheme="minorHAnsi" w:hAnsiTheme="minorHAnsi" w:cs="Arial"/>
              </w:rPr>
              <w:t>nsufficient</w:t>
            </w:r>
            <w:r w:rsidRPr="00CC0A03">
              <w:rPr>
                <w:rFonts w:asciiTheme="minorHAnsi" w:hAnsiTheme="minorHAnsi" w:cs="Arial"/>
              </w:rPr>
              <w:t>/limited detail or explanation </w:t>
            </w:r>
            <w:r w:rsidR="00AB2514" w:rsidRPr="00CC0A03">
              <w:rPr>
                <w:rFonts w:asciiTheme="minorHAnsi" w:hAnsiTheme="minorHAnsi" w:cs="Arial"/>
              </w:rPr>
              <w:t>to demonstrate how</w:t>
            </w:r>
            <w:r w:rsidR="000A5CE0" w:rsidRPr="00CC0A03">
              <w:rPr>
                <w:rFonts w:asciiTheme="minorHAnsi" w:hAnsiTheme="minorHAnsi" w:cs="Arial"/>
              </w:rPr>
              <w:t> the</w:t>
            </w:r>
            <w:r w:rsidR="00AB2514" w:rsidRPr="00CC0A03">
              <w:rPr>
                <w:rFonts w:asciiTheme="minorHAnsi" w:hAnsiTheme="minorHAnsi" w:cs="Arial"/>
              </w:rPr>
              <w:t xml:space="preserve"> requirement will be fulfilled.</w:t>
            </w:r>
          </w:p>
        </w:tc>
      </w:tr>
      <w:tr w:rsidR="00AB2514" w:rsidRPr="00CC0A03" w14:paraId="37457435" w14:textId="77777777" w:rsidTr="00D443E6">
        <w:trPr>
          <w:trHeight w:val="765"/>
        </w:trPr>
        <w:tc>
          <w:tcPr>
            <w:tcW w:w="73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4BCE15BE" w14:textId="77777777" w:rsidR="00AB2514" w:rsidRPr="00CC0A03" w:rsidRDefault="00B206F5" w:rsidP="00D443E6">
            <w:pPr>
              <w:rPr>
                <w:rFonts w:asciiTheme="minorHAnsi" w:hAnsiTheme="minorHAnsi" w:cs="Arial"/>
                <w:b/>
              </w:rPr>
            </w:pPr>
            <w:r>
              <w:rPr>
                <w:rFonts w:asciiTheme="minorHAnsi" w:hAnsiTheme="minorHAnsi" w:cs="Arial"/>
                <w:b/>
              </w:rPr>
              <w:t>3</w:t>
            </w:r>
          </w:p>
        </w:tc>
        <w:tc>
          <w:tcPr>
            <w:tcW w:w="1539" w:type="dxa"/>
            <w:tcBorders>
              <w:top w:val="single" w:sz="4" w:space="0" w:color="auto"/>
              <w:left w:val="single" w:sz="4" w:space="0" w:color="auto"/>
              <w:bottom w:val="single" w:sz="4" w:space="0" w:color="auto"/>
              <w:right w:val="single" w:sz="4" w:space="0" w:color="auto"/>
            </w:tcBorders>
          </w:tcPr>
          <w:p w14:paraId="3C24F55D" w14:textId="77777777" w:rsidR="00AB2514" w:rsidRPr="00CC0A03" w:rsidRDefault="00AB2514" w:rsidP="00D443E6">
            <w:pPr>
              <w:rPr>
                <w:rFonts w:asciiTheme="minorHAnsi" w:hAnsiTheme="minorHAnsi" w:cs="Arial"/>
                <w:b/>
              </w:rPr>
            </w:pPr>
            <w:r w:rsidRPr="00CC0A03">
              <w:rPr>
                <w:rFonts w:asciiTheme="minorHAnsi" w:hAnsiTheme="minorHAnsi" w:cs="Arial"/>
                <w:b/>
              </w:rPr>
              <w:t>Acceptable</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5B45E" w14:textId="6D879574" w:rsidR="00AB2514" w:rsidRPr="00CC0A03" w:rsidRDefault="00AB2514" w:rsidP="00201985">
            <w:pPr>
              <w:rPr>
                <w:rFonts w:asciiTheme="minorHAnsi" w:hAnsiTheme="minorHAnsi" w:cs="Arial"/>
              </w:rPr>
            </w:pPr>
            <w:r w:rsidRPr="00CC0A03">
              <w:rPr>
                <w:rFonts w:asciiTheme="minorHAnsi" w:hAnsiTheme="minorHAnsi" w:cs="Arial"/>
              </w:rPr>
              <w:t xml:space="preserve">Response is relevant and acceptable. The response addresses a broad </w:t>
            </w:r>
            <w:r w:rsidR="00201985" w:rsidRPr="00CC0A03">
              <w:rPr>
                <w:rFonts w:asciiTheme="minorHAnsi" w:hAnsiTheme="minorHAnsi" w:cs="Arial"/>
              </w:rPr>
              <w:t xml:space="preserve">match to </w:t>
            </w:r>
            <w:r w:rsidR="000A5CE0" w:rsidRPr="00CC0A03">
              <w:rPr>
                <w:rFonts w:asciiTheme="minorHAnsi" w:hAnsiTheme="minorHAnsi" w:cs="Arial"/>
              </w:rPr>
              <w:t>the requirement</w:t>
            </w:r>
            <w:r w:rsidRPr="00CC0A03">
              <w:rPr>
                <w:rFonts w:asciiTheme="minorHAnsi" w:hAnsiTheme="minorHAnsi" w:cs="Arial"/>
              </w:rPr>
              <w:t xml:space="preserve"> but may lack details in certain areas. </w:t>
            </w:r>
          </w:p>
        </w:tc>
      </w:tr>
      <w:tr w:rsidR="00AB2514" w:rsidRPr="00CC0A03" w14:paraId="004EBC20" w14:textId="77777777" w:rsidTr="00D443E6">
        <w:trPr>
          <w:trHeight w:val="675"/>
        </w:trPr>
        <w:tc>
          <w:tcPr>
            <w:tcW w:w="73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E87EB0B" w14:textId="77777777" w:rsidR="00AB2514" w:rsidRPr="00CC0A03" w:rsidRDefault="00B206F5" w:rsidP="00D443E6">
            <w:pPr>
              <w:rPr>
                <w:rFonts w:asciiTheme="minorHAnsi" w:hAnsiTheme="minorHAnsi" w:cs="Arial"/>
                <w:b/>
              </w:rPr>
            </w:pPr>
            <w:r>
              <w:rPr>
                <w:rFonts w:asciiTheme="minorHAnsi" w:hAnsiTheme="minorHAnsi" w:cs="Arial"/>
                <w:b/>
              </w:rPr>
              <w:t>4</w:t>
            </w:r>
          </w:p>
        </w:tc>
        <w:tc>
          <w:tcPr>
            <w:tcW w:w="1539" w:type="dxa"/>
            <w:tcBorders>
              <w:top w:val="single" w:sz="4" w:space="0" w:color="auto"/>
              <w:left w:val="single" w:sz="4" w:space="0" w:color="auto"/>
              <w:bottom w:val="single" w:sz="4" w:space="0" w:color="auto"/>
              <w:right w:val="single" w:sz="4" w:space="0" w:color="auto"/>
            </w:tcBorders>
          </w:tcPr>
          <w:p w14:paraId="3F510460" w14:textId="77777777" w:rsidR="00AB2514" w:rsidRPr="00CC0A03" w:rsidRDefault="00AB2514" w:rsidP="00D443E6">
            <w:pPr>
              <w:rPr>
                <w:rFonts w:asciiTheme="minorHAnsi" w:hAnsiTheme="minorHAnsi" w:cs="Arial"/>
                <w:b/>
              </w:rPr>
            </w:pPr>
            <w:r w:rsidRPr="00CC0A03">
              <w:rPr>
                <w:rFonts w:asciiTheme="minorHAnsi" w:hAnsiTheme="minorHAnsi" w:cs="Arial"/>
                <w:b/>
              </w:rPr>
              <w:t>Good</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A8A0" w14:textId="77777777" w:rsidR="00AB2514" w:rsidRPr="00CC0A03" w:rsidRDefault="00AB2514" w:rsidP="00D443E6">
            <w:pPr>
              <w:rPr>
                <w:rFonts w:asciiTheme="minorHAnsi" w:hAnsiTheme="minorHAnsi" w:cs="Arial"/>
              </w:rPr>
            </w:pPr>
            <w:r w:rsidRPr="00CC0A03">
              <w:rPr>
                <w:rFonts w:asciiTheme="minorHAnsi" w:hAnsiTheme="minorHAnsi" w:cs="Arial"/>
              </w:rPr>
              <w:t>Response is relevant and good. The response is sufficiently detailed to demonstrate a good understanding and provides details on how the requirements will be fulfilled.</w:t>
            </w:r>
          </w:p>
        </w:tc>
      </w:tr>
      <w:tr w:rsidR="00AB2514" w:rsidRPr="00CC0A03" w14:paraId="3EB89FB2" w14:textId="77777777" w:rsidTr="00D443E6">
        <w:trPr>
          <w:trHeight w:val="825"/>
        </w:trPr>
        <w:tc>
          <w:tcPr>
            <w:tcW w:w="73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793BB5D" w14:textId="77777777" w:rsidR="00AB2514" w:rsidRPr="00CC0A03" w:rsidRDefault="00B206F5" w:rsidP="00D443E6">
            <w:pPr>
              <w:rPr>
                <w:rFonts w:asciiTheme="minorHAnsi" w:hAnsiTheme="minorHAnsi" w:cs="Arial"/>
                <w:b/>
              </w:rPr>
            </w:pPr>
            <w:r>
              <w:rPr>
                <w:rFonts w:asciiTheme="minorHAnsi" w:hAnsiTheme="minorHAnsi" w:cs="Arial"/>
                <w:b/>
              </w:rPr>
              <w:t>5*</w:t>
            </w:r>
          </w:p>
        </w:tc>
        <w:tc>
          <w:tcPr>
            <w:tcW w:w="1539" w:type="dxa"/>
            <w:tcBorders>
              <w:top w:val="single" w:sz="4" w:space="0" w:color="auto"/>
              <w:left w:val="single" w:sz="4" w:space="0" w:color="auto"/>
              <w:bottom w:val="single" w:sz="4" w:space="0" w:color="auto"/>
              <w:right w:val="single" w:sz="4" w:space="0" w:color="auto"/>
            </w:tcBorders>
          </w:tcPr>
          <w:p w14:paraId="2987D147" w14:textId="77777777" w:rsidR="00AB2514" w:rsidRPr="00CC0A03" w:rsidRDefault="00AB2514" w:rsidP="00D443E6">
            <w:pPr>
              <w:rPr>
                <w:rFonts w:asciiTheme="minorHAnsi" w:hAnsiTheme="minorHAnsi" w:cs="Arial"/>
                <w:b/>
              </w:rPr>
            </w:pPr>
            <w:r w:rsidRPr="00CC0A03">
              <w:rPr>
                <w:rFonts w:asciiTheme="minorHAnsi" w:hAnsiTheme="minorHAnsi" w:cs="Arial"/>
                <w:b/>
              </w:rPr>
              <w:t>Excellent</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467A2" w14:textId="77777777" w:rsidR="00AB2514" w:rsidRPr="00CC0A03" w:rsidRDefault="00AB2514" w:rsidP="00D443E6">
            <w:pPr>
              <w:rPr>
                <w:rFonts w:asciiTheme="minorHAnsi" w:hAnsiTheme="minorHAnsi" w:cs="Arial"/>
              </w:rPr>
            </w:pPr>
            <w:r w:rsidRPr="00CC0A03">
              <w:rPr>
                <w:rFonts w:asciiTheme="minorHAnsi" w:hAnsiTheme="minorHAnsi" w:cs="Arial"/>
              </w:rPr>
              <w:t>Response is completely relevant and excellent overall. The response is comprehensive, unambiguous and demonstrates a thorough understanding of the requirement and provides details of how the requirement will be met in full.</w:t>
            </w:r>
          </w:p>
        </w:tc>
      </w:tr>
    </w:tbl>
    <w:p w14:paraId="4BD35471" w14:textId="77777777" w:rsidR="00AB2514" w:rsidRPr="00CC0A03" w:rsidRDefault="00AB2514" w:rsidP="00AB2514">
      <w:pPr>
        <w:rPr>
          <w:rFonts w:asciiTheme="minorHAnsi" w:hAnsiTheme="minorHAnsi" w:cs="Arial"/>
        </w:rPr>
      </w:pPr>
    </w:p>
    <w:p w14:paraId="055B58A8" w14:textId="76790E51" w:rsidR="00AB2514" w:rsidRPr="00CC0A03" w:rsidRDefault="00AB2514" w:rsidP="00AB2514">
      <w:pPr>
        <w:rPr>
          <w:rFonts w:asciiTheme="minorHAnsi" w:hAnsiTheme="minorHAnsi" w:cs="Arial"/>
          <w:i/>
        </w:rPr>
      </w:pPr>
      <w:r w:rsidRPr="00CC0A03">
        <w:rPr>
          <w:rFonts w:asciiTheme="minorHAnsi" w:hAnsiTheme="minorHAnsi" w:cs="Arial"/>
          <w:i/>
        </w:rPr>
        <w:t xml:space="preserve">*A score of </w:t>
      </w:r>
      <w:r w:rsidR="00B206F5">
        <w:rPr>
          <w:rFonts w:asciiTheme="minorHAnsi" w:hAnsiTheme="minorHAnsi" w:cs="Arial"/>
          <w:i/>
        </w:rPr>
        <w:t xml:space="preserve">5 </w:t>
      </w:r>
      <w:bookmarkStart w:id="4" w:name="_GoBack"/>
      <w:bookmarkEnd w:id="4"/>
      <w:r w:rsidRPr="00CC0A03">
        <w:rPr>
          <w:rFonts w:asciiTheme="minorHAnsi" w:hAnsiTheme="minorHAnsi" w:cs="Arial"/>
          <w:i/>
        </w:rPr>
        <w:t xml:space="preserve">will only be awarded where the proposal far exceeds what is required in the specification, thus bringing an added value.  This could include financial benefits; operational and service enhancements; time and energy saving possibilities; or, where it can be demonstrated and justified, evident strength, capacity or capability in a particular area.  </w:t>
      </w:r>
    </w:p>
    <w:p w14:paraId="1C64E433" w14:textId="77777777" w:rsidR="00AB2514" w:rsidRPr="00CC0A03" w:rsidRDefault="00AB2514" w:rsidP="00AB2514">
      <w:pPr>
        <w:rPr>
          <w:rFonts w:asciiTheme="minorHAnsi" w:hAnsiTheme="minorHAnsi" w:cs="Arial"/>
        </w:rPr>
      </w:pPr>
    </w:p>
    <w:p w14:paraId="659330B9" w14:textId="77777777" w:rsidR="00AB2514" w:rsidRPr="00462E01" w:rsidRDefault="00AB2514" w:rsidP="00462E01">
      <w:pPr>
        <w:pStyle w:val="ListParagraph"/>
        <w:numPr>
          <w:ilvl w:val="0"/>
          <w:numId w:val="2"/>
        </w:numPr>
        <w:tabs>
          <w:tab w:val="clear" w:pos="720"/>
          <w:tab w:val="left" w:pos="426"/>
        </w:tabs>
        <w:ind w:left="360"/>
        <w:rPr>
          <w:rFonts w:asciiTheme="minorHAnsi" w:hAnsiTheme="minorHAnsi" w:cs="Arial"/>
        </w:rPr>
      </w:pPr>
      <w:r w:rsidRPr="00462E01">
        <w:rPr>
          <w:rFonts w:asciiTheme="minorHAnsi" w:hAnsiTheme="minorHAnsi" w:cs="Arial"/>
        </w:rPr>
        <w:t xml:space="preserve">Once each evaluator has independently evaluated each of the tender submissions, a Moderation Meeting will be held between the evaluators.  Where individual evaluator’s scores for particular questions </w:t>
      </w:r>
      <w:r w:rsidR="008139C5" w:rsidRPr="00462E01">
        <w:rPr>
          <w:rFonts w:asciiTheme="minorHAnsi" w:hAnsiTheme="minorHAnsi" w:cs="Arial"/>
        </w:rPr>
        <w:t xml:space="preserve">significantly </w:t>
      </w:r>
      <w:r w:rsidRPr="00462E01">
        <w:rPr>
          <w:rFonts w:asciiTheme="minorHAnsi" w:hAnsiTheme="minorHAnsi" w:cs="Arial"/>
        </w:rPr>
        <w:t xml:space="preserve">differ from one-another, the scores and the Tenderer’s response to that question (and any other relevant information in the Tenderer’s bid) will be discussed at the Moderation Meeting.  In the event that an Evaluator realises that they have misread the Tenderer’s response, they may amend their original score for that question.  Should no Evaluator find fault with their original score, all original scores will stand. </w:t>
      </w:r>
    </w:p>
    <w:p w14:paraId="5AC10BE3" w14:textId="77777777" w:rsidR="00AB2514" w:rsidRPr="00CC0A03" w:rsidRDefault="00AB2514" w:rsidP="00462E01">
      <w:pPr>
        <w:rPr>
          <w:rFonts w:asciiTheme="minorHAnsi" w:hAnsiTheme="minorHAnsi" w:cs="Arial"/>
        </w:rPr>
      </w:pPr>
    </w:p>
    <w:p w14:paraId="3AF1E5C5" w14:textId="5066D241" w:rsidR="00AB2514" w:rsidRPr="00462E01" w:rsidRDefault="00AB2514" w:rsidP="00462E01">
      <w:pPr>
        <w:pStyle w:val="ListParagraph"/>
        <w:numPr>
          <w:ilvl w:val="0"/>
          <w:numId w:val="2"/>
        </w:numPr>
        <w:tabs>
          <w:tab w:val="clear" w:pos="720"/>
          <w:tab w:val="left" w:pos="426"/>
        </w:tabs>
        <w:ind w:left="360"/>
        <w:rPr>
          <w:rFonts w:asciiTheme="minorHAnsi" w:hAnsiTheme="minorHAnsi" w:cs="Arial"/>
        </w:rPr>
      </w:pPr>
      <w:r w:rsidRPr="00462E01">
        <w:rPr>
          <w:rFonts w:asciiTheme="minorHAnsi" w:hAnsiTheme="minorHAnsi" w:cs="Arial"/>
        </w:rPr>
        <w:t xml:space="preserve">The arithmetical mean average of all of the </w:t>
      </w:r>
      <w:r w:rsidR="000A5CE0" w:rsidRPr="00462E01">
        <w:rPr>
          <w:rFonts w:asciiTheme="minorHAnsi" w:hAnsiTheme="minorHAnsi" w:cs="Arial"/>
        </w:rPr>
        <w:t>evaluators’</w:t>
      </w:r>
      <w:r w:rsidRPr="00462E01">
        <w:rPr>
          <w:rFonts w:asciiTheme="minorHAnsi" w:hAnsiTheme="minorHAnsi" w:cs="Arial"/>
        </w:rPr>
        <w:t xml:space="preserve"> marks for each question will then be multiplied by the relevant question weighting, to give the question weighted score. </w:t>
      </w:r>
    </w:p>
    <w:p w14:paraId="6D089C64" w14:textId="77777777" w:rsidR="00B206F5" w:rsidRPr="00CC0A03" w:rsidRDefault="00B206F5" w:rsidP="00462E01">
      <w:pPr>
        <w:tabs>
          <w:tab w:val="clear" w:pos="720"/>
          <w:tab w:val="left" w:pos="426"/>
        </w:tabs>
        <w:ind w:left="-720"/>
        <w:rPr>
          <w:rFonts w:asciiTheme="minorHAnsi" w:hAnsiTheme="minorHAnsi" w:cs="Arial"/>
        </w:rPr>
      </w:pPr>
    </w:p>
    <w:p w14:paraId="7E64A2C2" w14:textId="083F25C0" w:rsidR="00D37F2F" w:rsidRPr="00462E01" w:rsidRDefault="00462E01" w:rsidP="00462E01">
      <w:pPr>
        <w:pStyle w:val="ListParagraph"/>
        <w:numPr>
          <w:ilvl w:val="0"/>
          <w:numId w:val="2"/>
        </w:numPr>
        <w:tabs>
          <w:tab w:val="clear" w:pos="720"/>
          <w:tab w:val="left" w:pos="426"/>
        </w:tabs>
        <w:ind w:left="360"/>
        <w:rPr>
          <w:rFonts w:asciiTheme="minorHAnsi" w:hAnsiTheme="minorHAnsi" w:cs="Arial"/>
        </w:rPr>
      </w:pPr>
      <w:r w:rsidRPr="00462E01">
        <w:rPr>
          <w:rFonts w:asciiTheme="minorHAnsi" w:hAnsiTheme="minorHAnsi" w:cs="Arial"/>
        </w:rPr>
        <w:t>T</w:t>
      </w:r>
      <w:r w:rsidR="00AB2514" w:rsidRPr="00462E01">
        <w:rPr>
          <w:rFonts w:asciiTheme="minorHAnsi" w:hAnsiTheme="minorHAnsi" w:cs="Arial"/>
        </w:rPr>
        <w:t xml:space="preserve">enderers should be aware that if a tender is judged unsatisfactory on any of </w:t>
      </w:r>
      <w:r w:rsidR="000A5CE0" w:rsidRPr="00462E01">
        <w:rPr>
          <w:rFonts w:asciiTheme="minorHAnsi" w:hAnsiTheme="minorHAnsi" w:cs="Arial"/>
        </w:rPr>
        <w:t>the technical</w:t>
      </w:r>
      <w:r w:rsidR="00AB2514" w:rsidRPr="00462E01">
        <w:rPr>
          <w:rFonts w:asciiTheme="minorHAnsi" w:hAnsiTheme="minorHAnsi" w:cs="Arial"/>
        </w:rPr>
        <w:t xml:space="preserve"> criteria listed above, it may be rule</w:t>
      </w:r>
      <w:r w:rsidR="00D37F2F" w:rsidRPr="00462E01">
        <w:rPr>
          <w:rFonts w:asciiTheme="minorHAnsi" w:hAnsiTheme="minorHAnsi" w:cs="Arial"/>
        </w:rPr>
        <w:t>d out of further consideration.</w:t>
      </w:r>
    </w:p>
    <w:p w14:paraId="75C4E52F" w14:textId="77777777" w:rsidR="00D37F2F" w:rsidRDefault="00D37F2F" w:rsidP="00462E01">
      <w:pPr>
        <w:tabs>
          <w:tab w:val="clear" w:pos="720"/>
          <w:tab w:val="left" w:pos="426"/>
        </w:tabs>
        <w:rPr>
          <w:rFonts w:asciiTheme="minorHAnsi" w:hAnsiTheme="minorHAnsi" w:cs="Arial"/>
        </w:rPr>
      </w:pPr>
    </w:p>
    <w:p w14:paraId="1D992DE5" w14:textId="77777777" w:rsidR="0035047C" w:rsidRPr="00462E01" w:rsidRDefault="0035047C" w:rsidP="00462E01">
      <w:pPr>
        <w:pStyle w:val="ListParagraph"/>
        <w:numPr>
          <w:ilvl w:val="0"/>
          <w:numId w:val="2"/>
        </w:numPr>
        <w:tabs>
          <w:tab w:val="clear" w:pos="720"/>
          <w:tab w:val="left" w:pos="426"/>
        </w:tabs>
        <w:ind w:left="360"/>
        <w:rPr>
          <w:rFonts w:asciiTheme="minorHAnsi" w:hAnsiTheme="minorHAnsi" w:cs="Arial"/>
        </w:rPr>
      </w:pPr>
      <w:r w:rsidRPr="00462E01">
        <w:rPr>
          <w:rFonts w:asciiTheme="minorHAnsi" w:hAnsiTheme="minorHAnsi" w:cs="Arial"/>
        </w:rPr>
        <w:lastRenderedPageBreak/>
        <w:t>Tenderers are invited to provide two client references. References may be taken up at any point in the assessment exercise. We would expect references to relate to</w:t>
      </w:r>
      <w:r w:rsidR="00192906" w:rsidRPr="00462E01">
        <w:rPr>
          <w:rFonts w:asciiTheme="minorHAnsi" w:hAnsiTheme="minorHAnsi" w:cs="Arial"/>
        </w:rPr>
        <w:t xml:space="preserve"> the</w:t>
      </w:r>
      <w:r w:rsidRPr="00462E01">
        <w:rPr>
          <w:rFonts w:asciiTheme="minorHAnsi" w:hAnsiTheme="minorHAnsi" w:cs="Arial"/>
        </w:rPr>
        <w:t xml:space="preserve"> project experience included in the tenderers technical submission. </w:t>
      </w:r>
    </w:p>
    <w:p w14:paraId="18825A5F" w14:textId="77777777" w:rsidR="0035047C" w:rsidRPr="00CC0A03" w:rsidRDefault="0035047C" w:rsidP="00AB2514">
      <w:pPr>
        <w:tabs>
          <w:tab w:val="clear" w:pos="720"/>
          <w:tab w:val="left" w:pos="426"/>
        </w:tabs>
        <w:ind w:left="-142"/>
        <w:rPr>
          <w:rFonts w:asciiTheme="minorHAnsi" w:hAnsiTheme="minorHAnsi" w:cs="Arial"/>
        </w:rPr>
      </w:pPr>
    </w:p>
    <w:p w14:paraId="6C8E55BB" w14:textId="77777777" w:rsidR="0045624B" w:rsidRDefault="0045624B" w:rsidP="00413818">
      <w:pPr>
        <w:tabs>
          <w:tab w:val="clear" w:pos="720"/>
          <w:tab w:val="left" w:pos="426"/>
        </w:tabs>
        <w:rPr>
          <w:rFonts w:asciiTheme="minorHAnsi" w:hAnsiTheme="minorHAnsi" w:cs="Arial"/>
          <w:b/>
        </w:rPr>
      </w:pPr>
    </w:p>
    <w:p w14:paraId="2B7BDE25" w14:textId="77777777" w:rsidR="00192906" w:rsidRDefault="00192906" w:rsidP="00AB2514">
      <w:pPr>
        <w:tabs>
          <w:tab w:val="clear" w:pos="720"/>
          <w:tab w:val="left" w:pos="426"/>
        </w:tabs>
        <w:ind w:left="-142"/>
        <w:rPr>
          <w:rFonts w:asciiTheme="minorHAnsi" w:hAnsiTheme="minorHAnsi" w:cs="Arial"/>
          <w:b/>
        </w:rPr>
      </w:pPr>
    </w:p>
    <w:p w14:paraId="4A060AFB" w14:textId="77777777" w:rsidR="00AB2514" w:rsidRPr="00CC0A03" w:rsidRDefault="00AB2514" w:rsidP="00AB2514">
      <w:pPr>
        <w:tabs>
          <w:tab w:val="clear" w:pos="720"/>
          <w:tab w:val="left" w:pos="426"/>
        </w:tabs>
        <w:ind w:left="-142"/>
        <w:rPr>
          <w:rFonts w:asciiTheme="minorHAnsi" w:hAnsiTheme="minorHAnsi" w:cs="Arial"/>
          <w:b/>
        </w:rPr>
      </w:pPr>
      <w:r w:rsidRPr="00CC0A03">
        <w:rPr>
          <w:rFonts w:asciiTheme="minorHAnsi" w:hAnsiTheme="minorHAnsi" w:cs="Arial"/>
          <w:b/>
        </w:rPr>
        <w:t>Commercial (Price) Evaluation</w:t>
      </w:r>
    </w:p>
    <w:p w14:paraId="0485E8D9" w14:textId="72DCA945" w:rsidR="002F5EAD" w:rsidRPr="00617310" w:rsidRDefault="002F5EAD" w:rsidP="00617310">
      <w:pPr>
        <w:tabs>
          <w:tab w:val="clear" w:pos="720"/>
          <w:tab w:val="left" w:pos="426"/>
        </w:tabs>
        <w:rPr>
          <w:rFonts w:asciiTheme="minorHAnsi" w:hAnsiTheme="minorHAnsi" w:cs="Arial"/>
          <w:b/>
        </w:rPr>
      </w:pPr>
    </w:p>
    <w:p w14:paraId="194C0B5D" w14:textId="77777777" w:rsidR="00B41A59" w:rsidRPr="00B41A59" w:rsidRDefault="002F5EAD" w:rsidP="00B41A59">
      <w:pPr>
        <w:pStyle w:val="ListParagraph"/>
        <w:numPr>
          <w:ilvl w:val="0"/>
          <w:numId w:val="2"/>
        </w:numPr>
        <w:tabs>
          <w:tab w:val="clear" w:pos="720"/>
          <w:tab w:val="left" w:pos="426"/>
        </w:tabs>
        <w:rPr>
          <w:rFonts w:asciiTheme="minorHAnsi" w:hAnsiTheme="minorHAnsi" w:cs="Arial"/>
          <w:b/>
        </w:rPr>
      </w:pPr>
      <w:r w:rsidRPr="00F34E28">
        <w:rPr>
          <w:rFonts w:asciiTheme="minorHAnsi" w:hAnsiTheme="minorHAnsi" w:cstheme="minorHAnsi"/>
          <w:color w:val="000000" w:themeColor="text1"/>
          <w:lang w:val="en-US"/>
        </w:rPr>
        <w:t>We are inviting</w:t>
      </w:r>
      <w:r w:rsidR="00124BB7" w:rsidRPr="00F34E28">
        <w:rPr>
          <w:rFonts w:asciiTheme="minorHAnsi" w:hAnsiTheme="minorHAnsi" w:cstheme="minorHAnsi"/>
          <w:sz w:val="22"/>
          <w:szCs w:val="22"/>
        </w:rPr>
        <w:t xml:space="preserve"> </w:t>
      </w:r>
      <w:r w:rsidR="00CD1562" w:rsidRPr="00F34E28">
        <w:rPr>
          <w:rFonts w:asciiTheme="minorHAnsi" w:hAnsiTheme="minorHAnsi" w:cstheme="minorHAnsi"/>
          <w:sz w:val="22"/>
          <w:szCs w:val="22"/>
        </w:rPr>
        <w:t xml:space="preserve">contractors to propose to us </w:t>
      </w:r>
      <w:r w:rsidR="000A5CE0" w:rsidRPr="00F34E28">
        <w:rPr>
          <w:rFonts w:asciiTheme="minorHAnsi" w:hAnsiTheme="minorHAnsi" w:cstheme="minorHAnsi"/>
          <w:sz w:val="22"/>
          <w:szCs w:val="22"/>
        </w:rPr>
        <w:t xml:space="preserve">a </w:t>
      </w:r>
      <w:r w:rsidRPr="00F34E28">
        <w:rPr>
          <w:rFonts w:asciiTheme="minorHAnsi" w:hAnsiTheme="minorHAnsi" w:cstheme="minorHAnsi"/>
          <w:sz w:val="22"/>
          <w:szCs w:val="22"/>
        </w:rPr>
        <w:t>day rate</w:t>
      </w:r>
      <w:r w:rsidR="008F1A8D" w:rsidRPr="00F34E28">
        <w:rPr>
          <w:rFonts w:asciiTheme="minorHAnsi" w:hAnsiTheme="minorHAnsi" w:cstheme="minorHAnsi"/>
          <w:sz w:val="22"/>
          <w:szCs w:val="22"/>
        </w:rPr>
        <w:t xml:space="preserve">, based on </w:t>
      </w:r>
      <w:proofErr w:type="gramStart"/>
      <w:r w:rsidR="008F1A8D" w:rsidRPr="00F34E28">
        <w:rPr>
          <w:rFonts w:asciiTheme="minorHAnsi" w:hAnsiTheme="minorHAnsi" w:cstheme="minorHAnsi"/>
          <w:sz w:val="22"/>
          <w:szCs w:val="22"/>
        </w:rPr>
        <w:t>an</w:t>
      </w:r>
      <w:proofErr w:type="gramEnd"/>
      <w:r w:rsidR="008F1A8D" w:rsidRPr="00F34E28">
        <w:rPr>
          <w:rFonts w:asciiTheme="minorHAnsi" w:hAnsiTheme="minorHAnsi" w:cstheme="minorHAnsi"/>
          <w:sz w:val="22"/>
          <w:szCs w:val="22"/>
        </w:rPr>
        <w:t xml:space="preserve"> </w:t>
      </w:r>
      <w:r w:rsidR="00F34E28" w:rsidRPr="00F34E28">
        <w:rPr>
          <w:rFonts w:asciiTheme="minorHAnsi" w:hAnsiTheme="minorHAnsi" w:cstheme="minorHAnsi"/>
          <w:sz w:val="22"/>
          <w:szCs w:val="22"/>
        </w:rPr>
        <w:t>7.5</w:t>
      </w:r>
      <w:r w:rsidR="008F1A8D" w:rsidRPr="00F34E28">
        <w:rPr>
          <w:rFonts w:asciiTheme="minorHAnsi" w:hAnsiTheme="minorHAnsi" w:cstheme="minorHAnsi"/>
          <w:sz w:val="22"/>
          <w:szCs w:val="22"/>
        </w:rPr>
        <w:t xml:space="preserve"> hour day and excluding VAT.</w:t>
      </w:r>
      <w:r w:rsidRPr="00F34E28">
        <w:rPr>
          <w:rFonts w:asciiTheme="minorHAnsi" w:hAnsiTheme="minorHAnsi" w:cstheme="minorHAnsi"/>
          <w:sz w:val="22"/>
          <w:szCs w:val="22"/>
        </w:rPr>
        <w:t xml:space="preserve"> </w:t>
      </w:r>
      <w:r w:rsidR="008F1A8D" w:rsidRPr="00F34E28">
        <w:rPr>
          <w:rFonts w:asciiTheme="minorHAnsi" w:hAnsiTheme="minorHAnsi" w:cstheme="minorHAnsi"/>
          <w:sz w:val="22"/>
          <w:szCs w:val="22"/>
        </w:rPr>
        <w:t>This rate</w:t>
      </w:r>
      <w:r w:rsidRPr="00F34E28">
        <w:rPr>
          <w:rFonts w:asciiTheme="minorHAnsi" w:hAnsiTheme="minorHAnsi" w:cstheme="minorHAnsi"/>
          <w:sz w:val="22"/>
          <w:szCs w:val="22"/>
        </w:rPr>
        <w:t xml:space="preserve"> will be applicable to all commissions let through this framework</w:t>
      </w:r>
    </w:p>
    <w:p w14:paraId="1E0BD30A" w14:textId="77777777" w:rsidR="00B41A59" w:rsidRPr="00B41A59" w:rsidRDefault="00B41A59" w:rsidP="00B41A59">
      <w:pPr>
        <w:pStyle w:val="ListParagraph"/>
        <w:tabs>
          <w:tab w:val="clear" w:pos="720"/>
          <w:tab w:val="left" w:pos="426"/>
        </w:tabs>
        <w:rPr>
          <w:rFonts w:asciiTheme="minorHAnsi" w:hAnsiTheme="minorHAnsi" w:cs="Arial"/>
          <w:b/>
        </w:rPr>
      </w:pPr>
    </w:p>
    <w:p w14:paraId="1FA9A1A9" w14:textId="155CA3FD" w:rsidR="00462E01" w:rsidRPr="00B41A59" w:rsidRDefault="00B41A59" w:rsidP="00B41A59">
      <w:pPr>
        <w:pStyle w:val="ListParagraph"/>
        <w:numPr>
          <w:ilvl w:val="0"/>
          <w:numId w:val="2"/>
        </w:numPr>
        <w:tabs>
          <w:tab w:val="clear" w:pos="720"/>
          <w:tab w:val="left" w:pos="426"/>
        </w:tabs>
        <w:rPr>
          <w:rFonts w:asciiTheme="minorHAnsi" w:hAnsiTheme="minorHAnsi" w:cs="Arial"/>
          <w:b/>
        </w:rPr>
      </w:pPr>
      <w:r w:rsidRPr="00B41A59">
        <w:rPr>
          <w:rFonts w:ascii="Calibri" w:hAnsi="Calibri" w:cs="Calibri"/>
          <w:color w:val="201F1E"/>
          <w:shd w:val="clear" w:color="auto" w:fill="FFFFFF"/>
        </w:rPr>
        <w:t>The lowest tendered price will be awarded 50%. All the other returned tender prices will be given a % score relative to this, by dividing the lowest tendered price by the firm’s tendered price, multiplying by 100 and then multiplying the product by 50%</w:t>
      </w:r>
    </w:p>
    <w:p w14:paraId="70FA72D5" w14:textId="77777777" w:rsidR="00462E01" w:rsidRDefault="00462E01" w:rsidP="008F1A8D">
      <w:pPr>
        <w:tabs>
          <w:tab w:val="clear" w:pos="720"/>
          <w:tab w:val="left" w:pos="426"/>
        </w:tabs>
        <w:rPr>
          <w:rFonts w:asciiTheme="minorHAnsi" w:hAnsiTheme="minorHAnsi" w:cs="Arial"/>
          <w:b/>
        </w:rPr>
      </w:pPr>
    </w:p>
    <w:p w14:paraId="1CA48889" w14:textId="77777777" w:rsidR="00124BB7" w:rsidRPr="00FC1728" w:rsidRDefault="00124BB7" w:rsidP="00124BB7">
      <w:pPr>
        <w:tabs>
          <w:tab w:val="clear" w:pos="720"/>
          <w:tab w:val="clear" w:pos="1440"/>
          <w:tab w:val="clear" w:pos="2160"/>
          <w:tab w:val="clear" w:pos="2880"/>
          <w:tab w:val="clear" w:pos="9907"/>
        </w:tabs>
        <w:autoSpaceDE w:val="0"/>
        <w:autoSpaceDN w:val="0"/>
        <w:adjustRightInd w:val="0"/>
        <w:rPr>
          <w:rFonts w:asciiTheme="minorHAnsi" w:hAnsiTheme="minorHAnsi" w:cs="Arial"/>
        </w:rPr>
      </w:pPr>
    </w:p>
    <w:p w14:paraId="6F16BC92" w14:textId="77777777" w:rsidR="00124BB7" w:rsidRPr="00FC1728" w:rsidRDefault="00124BB7" w:rsidP="00124BB7">
      <w:pPr>
        <w:tabs>
          <w:tab w:val="clear" w:pos="720"/>
          <w:tab w:val="clear" w:pos="1440"/>
          <w:tab w:val="clear" w:pos="2160"/>
          <w:tab w:val="clear" w:pos="2880"/>
          <w:tab w:val="clear" w:pos="9907"/>
        </w:tabs>
        <w:autoSpaceDE w:val="0"/>
        <w:autoSpaceDN w:val="0"/>
        <w:adjustRightInd w:val="0"/>
        <w:rPr>
          <w:rFonts w:asciiTheme="minorHAnsi" w:hAnsiTheme="minorHAnsi" w:cs="Arial"/>
          <w:u w:val="single"/>
        </w:rPr>
      </w:pPr>
      <w:r w:rsidRPr="00FC1728">
        <w:rPr>
          <w:rFonts w:asciiTheme="minorHAnsi" w:hAnsiTheme="minorHAnsi" w:cs="Arial"/>
          <w:u w:val="single"/>
        </w:rPr>
        <w:t>Travel and Subsistence Arrangements</w:t>
      </w:r>
    </w:p>
    <w:p w14:paraId="564D0DD8" w14:textId="77777777" w:rsidR="00124BB7" w:rsidRPr="00FC1728" w:rsidRDefault="00124BB7" w:rsidP="00124BB7">
      <w:pPr>
        <w:tabs>
          <w:tab w:val="clear" w:pos="720"/>
          <w:tab w:val="clear" w:pos="1440"/>
          <w:tab w:val="clear" w:pos="2160"/>
          <w:tab w:val="clear" w:pos="2880"/>
          <w:tab w:val="clear" w:pos="9907"/>
        </w:tabs>
        <w:autoSpaceDE w:val="0"/>
        <w:autoSpaceDN w:val="0"/>
        <w:adjustRightInd w:val="0"/>
        <w:jc w:val="both"/>
        <w:rPr>
          <w:rFonts w:asciiTheme="minorHAnsi" w:hAnsiTheme="minorHAnsi" w:cs="Arial"/>
        </w:rPr>
      </w:pPr>
    </w:p>
    <w:p w14:paraId="2C245FA7" w14:textId="77777777" w:rsidR="003629D3" w:rsidRDefault="00124BB7" w:rsidP="003629D3">
      <w:pPr>
        <w:pStyle w:val="ListParagraph"/>
        <w:numPr>
          <w:ilvl w:val="0"/>
          <w:numId w:val="2"/>
        </w:numPr>
        <w:tabs>
          <w:tab w:val="clear" w:pos="720"/>
          <w:tab w:val="clear" w:pos="1440"/>
          <w:tab w:val="clear" w:pos="2160"/>
          <w:tab w:val="clear" w:pos="2880"/>
          <w:tab w:val="clear" w:pos="9907"/>
        </w:tabs>
        <w:autoSpaceDE w:val="0"/>
        <w:autoSpaceDN w:val="0"/>
        <w:adjustRightInd w:val="0"/>
        <w:jc w:val="both"/>
        <w:rPr>
          <w:rFonts w:asciiTheme="minorHAnsi" w:hAnsiTheme="minorHAnsi" w:cs="Arial"/>
        </w:rPr>
      </w:pPr>
      <w:r w:rsidRPr="00FC1728">
        <w:rPr>
          <w:rFonts w:asciiTheme="minorHAnsi" w:hAnsiTheme="minorHAnsi" w:cs="Arial"/>
        </w:rPr>
        <w:t>Business Travel required to deliver the contract should be kept to a minimum and where possible, alternative arrangements should be put in place, i.e. tele or video conferencing. If travel is unavoidable, it should be co-ordinated and managed to reduce carbon emissions as far</w:t>
      </w:r>
      <w:r w:rsidR="00E07E69" w:rsidRPr="00FC1728">
        <w:rPr>
          <w:rFonts w:asciiTheme="minorHAnsi" w:hAnsiTheme="minorHAnsi" w:cs="Arial"/>
        </w:rPr>
        <w:t xml:space="preserve"> as possible</w:t>
      </w:r>
      <w:r w:rsidR="00D37F2F" w:rsidRPr="00FC1728">
        <w:rPr>
          <w:rFonts w:asciiTheme="minorHAnsi" w:hAnsiTheme="minorHAnsi" w:cs="Arial"/>
        </w:rPr>
        <w:t>.</w:t>
      </w:r>
    </w:p>
    <w:p w14:paraId="76B8333B" w14:textId="6D461300" w:rsidR="003629D3" w:rsidRDefault="003629D3" w:rsidP="003629D3">
      <w:pPr>
        <w:pStyle w:val="ListParagraph"/>
        <w:tabs>
          <w:tab w:val="clear" w:pos="720"/>
          <w:tab w:val="clear" w:pos="1440"/>
          <w:tab w:val="clear" w:pos="2160"/>
          <w:tab w:val="clear" w:pos="2880"/>
          <w:tab w:val="clear" w:pos="9907"/>
        </w:tabs>
        <w:autoSpaceDE w:val="0"/>
        <w:autoSpaceDN w:val="0"/>
        <w:adjustRightInd w:val="0"/>
        <w:jc w:val="both"/>
        <w:rPr>
          <w:rFonts w:asciiTheme="minorHAnsi" w:hAnsiTheme="minorHAnsi" w:cs="Arial"/>
        </w:rPr>
      </w:pPr>
    </w:p>
    <w:p w14:paraId="1D3A48DB" w14:textId="139243F7" w:rsidR="00124BB7" w:rsidRPr="003629D3" w:rsidRDefault="00124BB7" w:rsidP="003629D3">
      <w:pPr>
        <w:pStyle w:val="ListParagraph"/>
        <w:numPr>
          <w:ilvl w:val="0"/>
          <w:numId w:val="2"/>
        </w:numPr>
        <w:tabs>
          <w:tab w:val="clear" w:pos="720"/>
          <w:tab w:val="clear" w:pos="1440"/>
          <w:tab w:val="clear" w:pos="2160"/>
          <w:tab w:val="clear" w:pos="2880"/>
          <w:tab w:val="clear" w:pos="9907"/>
        </w:tabs>
        <w:autoSpaceDE w:val="0"/>
        <w:autoSpaceDN w:val="0"/>
        <w:adjustRightInd w:val="0"/>
        <w:jc w:val="both"/>
        <w:rPr>
          <w:rFonts w:asciiTheme="minorHAnsi" w:hAnsiTheme="minorHAnsi" w:cs="Arial"/>
        </w:rPr>
      </w:pPr>
      <w:r w:rsidRPr="003629D3">
        <w:rPr>
          <w:rFonts w:asciiTheme="minorHAnsi" w:hAnsiTheme="minorHAnsi" w:cs="Arial"/>
        </w:rPr>
        <w:t>Travel arrangements must be made by the most efficient and economical means.  Where travel and subsistence costs are incurred payment will be made upon presentation of receipts to the contract manager and will be restricted to the following rates (which are inclusive of VAT).</w:t>
      </w:r>
    </w:p>
    <w:p w14:paraId="6009B0B4" w14:textId="77777777" w:rsidR="00124BB7" w:rsidRPr="00FC1728" w:rsidRDefault="00124BB7" w:rsidP="00124BB7">
      <w:pPr>
        <w:tabs>
          <w:tab w:val="clear" w:pos="720"/>
          <w:tab w:val="clear" w:pos="1440"/>
          <w:tab w:val="clear" w:pos="2160"/>
          <w:tab w:val="clear" w:pos="2880"/>
          <w:tab w:val="clear" w:pos="9907"/>
        </w:tabs>
        <w:autoSpaceDE w:val="0"/>
        <w:autoSpaceDN w:val="0"/>
        <w:adjustRightInd w:val="0"/>
        <w:rPr>
          <w:rFonts w:asciiTheme="minorHAnsi" w:hAnsiTheme="minorHAnsi" w:cs="Arial"/>
          <w:highlight w:val="yellow"/>
          <w:u w:val="single"/>
        </w:rPr>
      </w:pPr>
    </w:p>
    <w:p w14:paraId="6ECCDD9A" w14:textId="77777777" w:rsidR="00124BB7" w:rsidRPr="00FC1728" w:rsidRDefault="00124BB7" w:rsidP="00124BB7">
      <w:pPr>
        <w:numPr>
          <w:ilvl w:val="0"/>
          <w:numId w:val="27"/>
        </w:numPr>
        <w:tabs>
          <w:tab w:val="clear" w:pos="1440"/>
          <w:tab w:val="clear" w:pos="2160"/>
          <w:tab w:val="clear" w:pos="2880"/>
          <w:tab w:val="clear" w:pos="9907"/>
        </w:tabs>
        <w:autoSpaceDE w:val="0"/>
        <w:autoSpaceDN w:val="0"/>
        <w:adjustRightInd w:val="0"/>
        <w:rPr>
          <w:rFonts w:asciiTheme="minorHAnsi" w:hAnsiTheme="minorHAnsi" w:cs="Arial"/>
        </w:rPr>
      </w:pPr>
      <w:r w:rsidRPr="00FC1728">
        <w:rPr>
          <w:rFonts w:asciiTheme="minorHAnsi" w:hAnsiTheme="minorHAnsi" w:cs="Arial"/>
        </w:rPr>
        <w:t>Motor mileage - £0.45 per mile</w:t>
      </w:r>
    </w:p>
    <w:p w14:paraId="445E5295" w14:textId="77777777" w:rsidR="00124BB7" w:rsidRPr="00FC1728" w:rsidRDefault="00124BB7" w:rsidP="00124BB7">
      <w:pPr>
        <w:numPr>
          <w:ilvl w:val="0"/>
          <w:numId w:val="27"/>
        </w:numPr>
        <w:tabs>
          <w:tab w:val="clear" w:pos="1440"/>
          <w:tab w:val="clear" w:pos="2160"/>
          <w:tab w:val="clear" w:pos="2880"/>
          <w:tab w:val="clear" w:pos="9907"/>
        </w:tabs>
        <w:autoSpaceDE w:val="0"/>
        <w:autoSpaceDN w:val="0"/>
        <w:adjustRightInd w:val="0"/>
        <w:rPr>
          <w:rFonts w:asciiTheme="minorHAnsi" w:hAnsiTheme="minorHAnsi" w:cs="Arial"/>
        </w:rPr>
      </w:pPr>
      <w:r w:rsidRPr="00FC1728">
        <w:rPr>
          <w:rFonts w:asciiTheme="minorHAnsi" w:hAnsiTheme="minorHAnsi" w:cs="Arial"/>
        </w:rPr>
        <w:t>Overnight subsistence - £75.00 per night</w:t>
      </w:r>
    </w:p>
    <w:p w14:paraId="7192FEDC" w14:textId="77777777" w:rsidR="00124BB7" w:rsidRPr="00FC1728" w:rsidRDefault="00124BB7" w:rsidP="00124BB7">
      <w:pPr>
        <w:numPr>
          <w:ilvl w:val="0"/>
          <w:numId w:val="27"/>
        </w:numPr>
        <w:tabs>
          <w:tab w:val="clear" w:pos="1440"/>
          <w:tab w:val="clear" w:pos="2160"/>
          <w:tab w:val="clear" w:pos="2880"/>
          <w:tab w:val="clear" w:pos="9907"/>
        </w:tabs>
        <w:autoSpaceDE w:val="0"/>
        <w:autoSpaceDN w:val="0"/>
        <w:adjustRightInd w:val="0"/>
        <w:rPr>
          <w:rFonts w:asciiTheme="minorHAnsi" w:hAnsiTheme="minorHAnsi" w:cs="Arial"/>
        </w:rPr>
      </w:pPr>
      <w:r w:rsidRPr="00FC1728">
        <w:rPr>
          <w:rFonts w:asciiTheme="minorHAnsi" w:hAnsiTheme="minorHAnsi" w:cs="Arial"/>
        </w:rPr>
        <w:t>Rail/Air travel – Economy/Standard fare rate</w:t>
      </w:r>
    </w:p>
    <w:p w14:paraId="2F482ADE" w14:textId="77777777" w:rsidR="009F186A" w:rsidRDefault="009F186A" w:rsidP="00AB2514">
      <w:pPr>
        <w:rPr>
          <w:rFonts w:asciiTheme="minorHAnsi" w:hAnsiTheme="minorHAnsi" w:cs="Arial"/>
        </w:rPr>
      </w:pPr>
    </w:p>
    <w:p w14:paraId="7EA164AE" w14:textId="77777777" w:rsidR="008F1A8D" w:rsidRDefault="008F1A8D" w:rsidP="00AB2514">
      <w:pPr>
        <w:rPr>
          <w:rFonts w:asciiTheme="minorHAnsi" w:hAnsiTheme="minorHAnsi" w:cs="Arial"/>
        </w:rPr>
      </w:pPr>
    </w:p>
    <w:p w14:paraId="10A065D8" w14:textId="77777777" w:rsidR="008F1A8D" w:rsidRDefault="008F1A8D" w:rsidP="00AB2514">
      <w:pPr>
        <w:rPr>
          <w:rFonts w:asciiTheme="minorHAnsi" w:hAnsiTheme="minorHAnsi" w:cs="Arial"/>
        </w:rPr>
      </w:pPr>
    </w:p>
    <w:p w14:paraId="746FC20B" w14:textId="77777777" w:rsidR="008F1A8D" w:rsidRDefault="008F1A8D" w:rsidP="00AB2514">
      <w:pPr>
        <w:rPr>
          <w:rFonts w:asciiTheme="minorHAnsi" w:hAnsiTheme="minorHAnsi" w:cs="Arial"/>
        </w:rPr>
      </w:pPr>
    </w:p>
    <w:p w14:paraId="7E741122" w14:textId="77777777" w:rsidR="008F1A8D" w:rsidRDefault="008F1A8D" w:rsidP="00AB2514">
      <w:pPr>
        <w:rPr>
          <w:rFonts w:asciiTheme="minorHAnsi" w:hAnsiTheme="minorHAnsi" w:cs="Arial"/>
        </w:rPr>
      </w:pPr>
    </w:p>
    <w:p w14:paraId="45C25058" w14:textId="77777777" w:rsidR="008F1A8D" w:rsidRDefault="008F1A8D" w:rsidP="00AB2514">
      <w:pPr>
        <w:rPr>
          <w:rFonts w:asciiTheme="minorHAnsi" w:hAnsiTheme="minorHAnsi" w:cs="Arial"/>
        </w:rPr>
      </w:pPr>
    </w:p>
    <w:p w14:paraId="4A9117B6" w14:textId="77777777" w:rsidR="008F1A8D" w:rsidRDefault="008F1A8D" w:rsidP="00AB2514">
      <w:pPr>
        <w:rPr>
          <w:rFonts w:asciiTheme="minorHAnsi" w:hAnsiTheme="minorHAnsi" w:cs="Arial"/>
        </w:rPr>
      </w:pPr>
    </w:p>
    <w:p w14:paraId="3B476F7E" w14:textId="77777777" w:rsidR="008F1A8D" w:rsidRDefault="008F1A8D" w:rsidP="00AB2514">
      <w:pPr>
        <w:rPr>
          <w:rFonts w:asciiTheme="minorHAnsi" w:hAnsiTheme="minorHAnsi" w:cs="Arial"/>
        </w:rPr>
      </w:pPr>
    </w:p>
    <w:p w14:paraId="3E8D0E77" w14:textId="77777777" w:rsidR="00DF753E" w:rsidRDefault="00DF753E" w:rsidP="00640284">
      <w:pPr>
        <w:pStyle w:val="Heading3"/>
        <w:numPr>
          <w:ilvl w:val="0"/>
          <w:numId w:val="33"/>
        </w:numPr>
      </w:pPr>
      <w:bookmarkStart w:id="5" w:name="_Toc466963390"/>
      <w:r>
        <w:t>INSTRUCTIONS FOR SUBMITTING YOUR TENDER.</w:t>
      </w:r>
      <w:bookmarkEnd w:id="5"/>
    </w:p>
    <w:p w14:paraId="4470AEF7" w14:textId="77777777" w:rsidR="00DF753E" w:rsidRDefault="00DF753E" w:rsidP="00AB2514">
      <w:pPr>
        <w:rPr>
          <w:rFonts w:asciiTheme="minorHAnsi" w:hAnsiTheme="minorHAnsi" w:cs="Arial"/>
        </w:rPr>
      </w:pPr>
    </w:p>
    <w:p w14:paraId="31F51B5D" w14:textId="77777777" w:rsidR="00DF753E" w:rsidRDefault="00DF753E" w:rsidP="00AB2514">
      <w:pPr>
        <w:rPr>
          <w:rFonts w:asciiTheme="minorHAnsi" w:hAnsiTheme="minorHAnsi" w:cs="Arial"/>
        </w:rPr>
      </w:pPr>
    </w:p>
    <w:p w14:paraId="23278C43" w14:textId="77777777" w:rsidR="00DF753E" w:rsidRDefault="00725427" w:rsidP="00DF753E">
      <w:pPr>
        <w:pStyle w:val="ListParagraph"/>
        <w:numPr>
          <w:ilvl w:val="0"/>
          <w:numId w:val="34"/>
        </w:numPr>
        <w:rPr>
          <w:rFonts w:asciiTheme="minorHAnsi" w:hAnsiTheme="minorHAnsi" w:cs="Arial"/>
        </w:rPr>
      </w:pPr>
      <w:r w:rsidRPr="00DF753E">
        <w:rPr>
          <w:rFonts w:asciiTheme="minorHAnsi" w:hAnsiTheme="minorHAnsi" w:cs="Arial"/>
        </w:rPr>
        <w:t>For each tenderer we are invi</w:t>
      </w:r>
      <w:r w:rsidR="00DF753E">
        <w:rPr>
          <w:rFonts w:asciiTheme="minorHAnsi" w:hAnsiTheme="minorHAnsi" w:cs="Arial"/>
        </w:rPr>
        <w:t>ting the following information:</w:t>
      </w:r>
    </w:p>
    <w:p w14:paraId="3F3CB923" w14:textId="77777777" w:rsidR="00DF753E" w:rsidRDefault="00DF753E" w:rsidP="00DF753E">
      <w:pPr>
        <w:pStyle w:val="ListParagraph"/>
        <w:numPr>
          <w:ilvl w:val="0"/>
          <w:numId w:val="35"/>
        </w:numPr>
        <w:rPr>
          <w:rFonts w:asciiTheme="minorHAnsi" w:hAnsiTheme="minorHAnsi" w:cs="Arial"/>
        </w:rPr>
      </w:pPr>
      <w:r>
        <w:rPr>
          <w:rFonts w:asciiTheme="minorHAnsi" w:hAnsiTheme="minorHAnsi" w:cs="Arial"/>
        </w:rPr>
        <w:t xml:space="preserve">Company information.  </w:t>
      </w:r>
    </w:p>
    <w:p w14:paraId="1797428B" w14:textId="77777777" w:rsidR="00DF753E" w:rsidRDefault="00DF753E" w:rsidP="00DF753E">
      <w:pPr>
        <w:pStyle w:val="ListParagraph"/>
        <w:numPr>
          <w:ilvl w:val="0"/>
          <w:numId w:val="35"/>
        </w:numPr>
        <w:rPr>
          <w:rFonts w:asciiTheme="minorHAnsi" w:hAnsiTheme="minorHAnsi" w:cs="Arial"/>
        </w:rPr>
      </w:pPr>
      <w:r>
        <w:rPr>
          <w:rFonts w:asciiTheme="minorHAnsi" w:hAnsiTheme="minorHAnsi" w:cs="Arial"/>
        </w:rPr>
        <w:t>Technical (Quality) evaluation</w:t>
      </w:r>
      <w:r w:rsidR="003E53A9">
        <w:rPr>
          <w:rFonts w:asciiTheme="minorHAnsi" w:hAnsiTheme="minorHAnsi" w:cs="Arial"/>
        </w:rPr>
        <w:t>.</w:t>
      </w:r>
    </w:p>
    <w:p w14:paraId="20E08545" w14:textId="77777777" w:rsidR="00DF753E" w:rsidRDefault="00DF753E" w:rsidP="00DF753E">
      <w:pPr>
        <w:pStyle w:val="ListParagraph"/>
        <w:numPr>
          <w:ilvl w:val="0"/>
          <w:numId w:val="35"/>
        </w:numPr>
        <w:rPr>
          <w:rFonts w:asciiTheme="minorHAnsi" w:hAnsiTheme="minorHAnsi" w:cs="Arial"/>
        </w:rPr>
      </w:pPr>
      <w:r>
        <w:rPr>
          <w:rFonts w:asciiTheme="minorHAnsi" w:hAnsiTheme="minorHAnsi" w:cs="Arial"/>
        </w:rPr>
        <w:t>Commercial</w:t>
      </w:r>
      <w:r w:rsidR="00263501">
        <w:rPr>
          <w:rFonts w:asciiTheme="minorHAnsi" w:hAnsiTheme="minorHAnsi" w:cs="Arial"/>
        </w:rPr>
        <w:t xml:space="preserve"> (price)</w:t>
      </w:r>
      <w:r>
        <w:rPr>
          <w:rFonts w:asciiTheme="minorHAnsi" w:hAnsiTheme="minorHAnsi" w:cs="Arial"/>
        </w:rPr>
        <w:t xml:space="preserve"> </w:t>
      </w:r>
      <w:r w:rsidR="00263501">
        <w:rPr>
          <w:rFonts w:asciiTheme="minorHAnsi" w:hAnsiTheme="minorHAnsi" w:cs="Arial"/>
        </w:rPr>
        <w:t>evaluation</w:t>
      </w:r>
      <w:r>
        <w:rPr>
          <w:rFonts w:asciiTheme="minorHAnsi" w:hAnsiTheme="minorHAnsi" w:cs="Arial"/>
        </w:rPr>
        <w:t>.</w:t>
      </w:r>
    </w:p>
    <w:p w14:paraId="60657970" w14:textId="77777777" w:rsidR="008F1A8D" w:rsidRDefault="008F1A8D" w:rsidP="00DF753E">
      <w:pPr>
        <w:pStyle w:val="ListParagraph"/>
        <w:numPr>
          <w:ilvl w:val="0"/>
          <w:numId w:val="35"/>
        </w:numPr>
        <w:rPr>
          <w:rFonts w:asciiTheme="minorHAnsi" w:hAnsiTheme="minorHAnsi" w:cs="Arial"/>
        </w:rPr>
      </w:pPr>
      <w:r>
        <w:rPr>
          <w:rFonts w:asciiTheme="minorHAnsi" w:hAnsiTheme="minorHAnsi" w:cs="Arial"/>
        </w:rPr>
        <w:lastRenderedPageBreak/>
        <w:t>Non Collusion agreement.</w:t>
      </w:r>
    </w:p>
    <w:p w14:paraId="2FF0A191" w14:textId="77777777" w:rsidR="0045624B" w:rsidRDefault="0045624B" w:rsidP="0045624B">
      <w:pPr>
        <w:pStyle w:val="ListParagraph"/>
        <w:ind w:left="1440"/>
        <w:rPr>
          <w:rFonts w:asciiTheme="minorHAnsi" w:hAnsiTheme="minorHAnsi" w:cs="Arial"/>
        </w:rPr>
      </w:pPr>
    </w:p>
    <w:p w14:paraId="3D731663" w14:textId="77777777" w:rsidR="003E53A9" w:rsidRPr="003E53A9" w:rsidRDefault="003E53A9" w:rsidP="003E53A9">
      <w:pPr>
        <w:pStyle w:val="ListParagraph"/>
        <w:numPr>
          <w:ilvl w:val="0"/>
          <w:numId w:val="34"/>
        </w:numPr>
        <w:rPr>
          <w:rFonts w:asciiTheme="minorHAnsi" w:hAnsiTheme="minorHAnsi"/>
          <w:b/>
          <w:color w:val="000000"/>
        </w:rPr>
      </w:pPr>
      <w:r w:rsidRPr="003E53A9">
        <w:rPr>
          <w:rFonts w:asciiTheme="minorHAnsi" w:hAnsiTheme="minorHAnsi"/>
          <w:b/>
          <w:color w:val="000000"/>
        </w:rPr>
        <w:t>Companies/Individuals applying to more than one lot must complete a separate Technical and Commercial return for each lot.</w:t>
      </w:r>
    </w:p>
    <w:p w14:paraId="032E9E39" w14:textId="77777777" w:rsidR="003E53A9" w:rsidRPr="00CC0A03" w:rsidRDefault="003E53A9" w:rsidP="00725427">
      <w:pPr>
        <w:rPr>
          <w:rFonts w:asciiTheme="minorHAnsi" w:hAnsiTheme="minorHAnsi"/>
          <w:color w:val="000000"/>
        </w:rPr>
      </w:pPr>
    </w:p>
    <w:p w14:paraId="2E78A469" w14:textId="77777777" w:rsidR="00DF753E" w:rsidRDefault="00DF753E">
      <w:pPr>
        <w:rPr>
          <w:rFonts w:asciiTheme="minorHAnsi" w:hAnsiTheme="minorHAnsi"/>
          <w:b/>
          <w:u w:val="single"/>
        </w:rPr>
      </w:pPr>
      <w:r>
        <w:rPr>
          <w:rFonts w:asciiTheme="minorHAnsi" w:hAnsiTheme="minorHAnsi"/>
          <w:b/>
          <w:u w:val="single"/>
        </w:rPr>
        <w:t>Company Information.</w:t>
      </w:r>
    </w:p>
    <w:p w14:paraId="6548105C" w14:textId="77777777" w:rsidR="00E9317F" w:rsidRPr="00CC0A03" w:rsidRDefault="00E9317F">
      <w:pPr>
        <w:rPr>
          <w:rFonts w:asciiTheme="minorHAnsi" w:hAnsiTheme="minorHAnsi"/>
        </w:rPr>
      </w:pPr>
    </w:p>
    <w:tbl>
      <w:tblPr>
        <w:tblStyle w:val="TableGrid"/>
        <w:tblW w:w="0" w:type="auto"/>
        <w:tblLook w:val="04A0" w:firstRow="1" w:lastRow="0" w:firstColumn="1" w:lastColumn="0" w:noHBand="0" w:noVBand="1"/>
      </w:tblPr>
      <w:tblGrid>
        <w:gridCol w:w="4530"/>
        <w:gridCol w:w="4486"/>
      </w:tblGrid>
      <w:tr w:rsidR="00E9317F" w:rsidRPr="00CC0A03" w14:paraId="7294C49B" w14:textId="77777777" w:rsidTr="00D443E6">
        <w:tc>
          <w:tcPr>
            <w:tcW w:w="4621" w:type="dxa"/>
          </w:tcPr>
          <w:p w14:paraId="18A87D74" w14:textId="77777777" w:rsidR="00E9317F" w:rsidRPr="00CC0A03" w:rsidRDefault="00E9317F" w:rsidP="00887F93">
            <w:pPr>
              <w:rPr>
                <w:rFonts w:asciiTheme="minorHAnsi" w:hAnsiTheme="minorHAnsi"/>
              </w:rPr>
            </w:pPr>
            <w:r w:rsidRPr="00CC0A03">
              <w:rPr>
                <w:rFonts w:asciiTheme="minorHAnsi" w:hAnsiTheme="minorHAnsi"/>
              </w:rPr>
              <w:t>Registered Company Name - Please inser</w:t>
            </w:r>
            <w:r w:rsidR="00887F93">
              <w:rPr>
                <w:rFonts w:asciiTheme="minorHAnsi" w:hAnsiTheme="minorHAnsi"/>
              </w:rPr>
              <w:t>t the full name of organisation.</w:t>
            </w:r>
          </w:p>
        </w:tc>
        <w:tc>
          <w:tcPr>
            <w:tcW w:w="4621" w:type="dxa"/>
          </w:tcPr>
          <w:p w14:paraId="12E1916D" w14:textId="77777777" w:rsidR="00E9317F" w:rsidRPr="00CC0A03" w:rsidRDefault="00E9317F" w:rsidP="00D443E6">
            <w:pPr>
              <w:rPr>
                <w:rFonts w:asciiTheme="minorHAnsi" w:hAnsiTheme="minorHAnsi"/>
              </w:rPr>
            </w:pPr>
          </w:p>
        </w:tc>
      </w:tr>
      <w:tr w:rsidR="00E9317F" w:rsidRPr="00CC0A03" w14:paraId="36D1694F" w14:textId="77777777" w:rsidTr="00D443E6">
        <w:tc>
          <w:tcPr>
            <w:tcW w:w="4621" w:type="dxa"/>
          </w:tcPr>
          <w:p w14:paraId="50476F7C" w14:textId="77777777" w:rsidR="00E9317F" w:rsidRPr="00CC0A03" w:rsidRDefault="00E9317F" w:rsidP="00D443E6">
            <w:pPr>
              <w:rPr>
                <w:rFonts w:asciiTheme="minorHAnsi" w:hAnsiTheme="minorHAnsi"/>
              </w:rPr>
            </w:pPr>
            <w:r w:rsidRPr="00CC0A03">
              <w:rPr>
                <w:rFonts w:asciiTheme="minorHAnsi" w:hAnsiTheme="minorHAnsi"/>
              </w:rPr>
              <w:t>Please insert your company's registered address (as listed with Companies House) or official legal address</w:t>
            </w:r>
          </w:p>
        </w:tc>
        <w:tc>
          <w:tcPr>
            <w:tcW w:w="4621" w:type="dxa"/>
          </w:tcPr>
          <w:p w14:paraId="5F8CC794" w14:textId="77777777" w:rsidR="00E9317F" w:rsidRPr="00CC0A03" w:rsidRDefault="00E9317F" w:rsidP="00D443E6">
            <w:pPr>
              <w:rPr>
                <w:rFonts w:asciiTheme="minorHAnsi" w:hAnsiTheme="minorHAnsi"/>
              </w:rPr>
            </w:pPr>
          </w:p>
        </w:tc>
      </w:tr>
      <w:tr w:rsidR="00E9317F" w:rsidRPr="00CC0A03" w14:paraId="31E0DE11" w14:textId="77777777" w:rsidTr="00D443E6">
        <w:tc>
          <w:tcPr>
            <w:tcW w:w="4621" w:type="dxa"/>
          </w:tcPr>
          <w:p w14:paraId="1AC1CECC" w14:textId="77777777" w:rsidR="00E9317F" w:rsidRPr="00CC0A03" w:rsidRDefault="00E9317F" w:rsidP="00D443E6">
            <w:pPr>
              <w:rPr>
                <w:rFonts w:asciiTheme="minorHAnsi" w:hAnsiTheme="minorHAnsi"/>
              </w:rPr>
            </w:pPr>
            <w:r w:rsidRPr="00CC0A03">
              <w:rPr>
                <w:rFonts w:asciiTheme="minorHAnsi" w:hAnsiTheme="minorHAnsi"/>
              </w:rPr>
              <w:t>Please insert your VAT Registration Number (if applicable)</w:t>
            </w:r>
          </w:p>
        </w:tc>
        <w:tc>
          <w:tcPr>
            <w:tcW w:w="4621" w:type="dxa"/>
          </w:tcPr>
          <w:p w14:paraId="18272C72" w14:textId="77777777" w:rsidR="00E9317F" w:rsidRPr="00CC0A03" w:rsidRDefault="00E9317F" w:rsidP="00D443E6">
            <w:pPr>
              <w:rPr>
                <w:rFonts w:asciiTheme="minorHAnsi" w:hAnsiTheme="minorHAnsi"/>
              </w:rPr>
            </w:pPr>
          </w:p>
        </w:tc>
      </w:tr>
      <w:tr w:rsidR="00E9317F" w:rsidRPr="00CC0A03" w14:paraId="3578782F" w14:textId="77777777" w:rsidTr="00D443E6">
        <w:tc>
          <w:tcPr>
            <w:tcW w:w="4621" w:type="dxa"/>
          </w:tcPr>
          <w:p w14:paraId="1AB4050D" w14:textId="77777777" w:rsidR="00E9317F" w:rsidRPr="00CC0A03" w:rsidRDefault="00E9317F" w:rsidP="00D443E6">
            <w:pPr>
              <w:rPr>
                <w:rFonts w:asciiTheme="minorHAnsi" w:hAnsiTheme="minorHAnsi"/>
              </w:rPr>
            </w:pPr>
            <w:r w:rsidRPr="00CC0A03">
              <w:rPr>
                <w:rFonts w:asciiTheme="minorHAnsi" w:hAnsiTheme="minorHAnsi"/>
              </w:rPr>
              <w:t>Contact names</w:t>
            </w:r>
          </w:p>
        </w:tc>
        <w:tc>
          <w:tcPr>
            <w:tcW w:w="4621" w:type="dxa"/>
          </w:tcPr>
          <w:p w14:paraId="07327328" w14:textId="77777777" w:rsidR="00E9317F" w:rsidRPr="00CC0A03" w:rsidRDefault="00E9317F" w:rsidP="00D443E6">
            <w:pPr>
              <w:rPr>
                <w:rFonts w:asciiTheme="minorHAnsi" w:hAnsiTheme="minorHAnsi"/>
              </w:rPr>
            </w:pPr>
          </w:p>
        </w:tc>
      </w:tr>
      <w:tr w:rsidR="00E9317F" w:rsidRPr="00CC0A03" w14:paraId="306FB669" w14:textId="77777777" w:rsidTr="00D443E6">
        <w:tc>
          <w:tcPr>
            <w:tcW w:w="4621" w:type="dxa"/>
          </w:tcPr>
          <w:p w14:paraId="69A774D2" w14:textId="77777777" w:rsidR="00E9317F" w:rsidRPr="00CC0A03" w:rsidRDefault="00E9317F" w:rsidP="00D443E6">
            <w:pPr>
              <w:rPr>
                <w:rFonts w:asciiTheme="minorHAnsi" w:hAnsiTheme="minorHAnsi"/>
              </w:rPr>
            </w:pPr>
            <w:r w:rsidRPr="00CC0A03">
              <w:rPr>
                <w:rFonts w:asciiTheme="minorHAnsi" w:hAnsiTheme="minorHAnsi"/>
              </w:rPr>
              <w:t>Contact address</w:t>
            </w:r>
          </w:p>
        </w:tc>
        <w:tc>
          <w:tcPr>
            <w:tcW w:w="4621" w:type="dxa"/>
          </w:tcPr>
          <w:p w14:paraId="58397CA5" w14:textId="77777777" w:rsidR="00E9317F" w:rsidRPr="00CC0A03" w:rsidRDefault="00E9317F" w:rsidP="00D443E6">
            <w:pPr>
              <w:rPr>
                <w:rFonts w:asciiTheme="minorHAnsi" w:hAnsiTheme="minorHAnsi"/>
              </w:rPr>
            </w:pPr>
          </w:p>
        </w:tc>
      </w:tr>
      <w:tr w:rsidR="00E9317F" w:rsidRPr="00CC0A03" w14:paraId="730E37BD" w14:textId="77777777" w:rsidTr="00D443E6">
        <w:tc>
          <w:tcPr>
            <w:tcW w:w="4621" w:type="dxa"/>
          </w:tcPr>
          <w:p w14:paraId="48B5A645" w14:textId="77777777" w:rsidR="00E9317F" w:rsidRPr="00CC0A03" w:rsidRDefault="00E9317F" w:rsidP="00D443E6">
            <w:pPr>
              <w:rPr>
                <w:rFonts w:asciiTheme="minorHAnsi" w:hAnsiTheme="minorHAnsi"/>
              </w:rPr>
            </w:pPr>
            <w:r w:rsidRPr="00CC0A03">
              <w:rPr>
                <w:rFonts w:asciiTheme="minorHAnsi" w:hAnsiTheme="minorHAnsi"/>
              </w:rPr>
              <w:t>Contact telephone</w:t>
            </w:r>
          </w:p>
        </w:tc>
        <w:tc>
          <w:tcPr>
            <w:tcW w:w="4621" w:type="dxa"/>
          </w:tcPr>
          <w:p w14:paraId="7BB893E2" w14:textId="77777777" w:rsidR="00E9317F" w:rsidRPr="00CC0A03" w:rsidRDefault="00E9317F" w:rsidP="00D443E6">
            <w:pPr>
              <w:rPr>
                <w:rFonts w:asciiTheme="minorHAnsi" w:hAnsiTheme="minorHAnsi"/>
              </w:rPr>
            </w:pPr>
          </w:p>
        </w:tc>
      </w:tr>
      <w:tr w:rsidR="00E9317F" w:rsidRPr="00CC0A03" w14:paraId="0A7E8514" w14:textId="77777777" w:rsidTr="00D443E6">
        <w:tc>
          <w:tcPr>
            <w:tcW w:w="4621" w:type="dxa"/>
          </w:tcPr>
          <w:p w14:paraId="037D4A92" w14:textId="77777777" w:rsidR="00E9317F" w:rsidRPr="00CC0A03" w:rsidRDefault="00E9317F" w:rsidP="00D443E6">
            <w:pPr>
              <w:rPr>
                <w:rFonts w:asciiTheme="minorHAnsi" w:hAnsiTheme="minorHAnsi"/>
              </w:rPr>
            </w:pPr>
            <w:r w:rsidRPr="00CC0A03">
              <w:rPr>
                <w:rFonts w:asciiTheme="minorHAnsi" w:hAnsiTheme="minorHAnsi"/>
              </w:rPr>
              <w:t>Contact email.</w:t>
            </w:r>
          </w:p>
        </w:tc>
        <w:tc>
          <w:tcPr>
            <w:tcW w:w="4621" w:type="dxa"/>
          </w:tcPr>
          <w:p w14:paraId="78A26EB8" w14:textId="77777777" w:rsidR="00E9317F" w:rsidRPr="00CC0A03" w:rsidRDefault="00E9317F" w:rsidP="00D443E6">
            <w:pPr>
              <w:rPr>
                <w:rFonts w:asciiTheme="minorHAnsi" w:hAnsiTheme="minorHAnsi"/>
              </w:rPr>
            </w:pPr>
          </w:p>
        </w:tc>
      </w:tr>
      <w:tr w:rsidR="00F60009" w:rsidRPr="00CC0A03" w14:paraId="185B81DF" w14:textId="77777777" w:rsidTr="00D443E6">
        <w:tc>
          <w:tcPr>
            <w:tcW w:w="4621" w:type="dxa"/>
          </w:tcPr>
          <w:p w14:paraId="32C40A09" w14:textId="77777777" w:rsidR="00F60009" w:rsidRPr="00CC0A03" w:rsidRDefault="00F60009" w:rsidP="00D443E6">
            <w:pPr>
              <w:rPr>
                <w:rFonts w:asciiTheme="minorHAnsi" w:hAnsiTheme="minorHAnsi"/>
              </w:rPr>
            </w:pPr>
            <w:r w:rsidRPr="00CC0A03">
              <w:rPr>
                <w:rFonts w:asciiTheme="minorHAnsi" w:hAnsiTheme="minorHAnsi"/>
              </w:rPr>
              <w:t xml:space="preserve">Does your company have an environmental policy, and/or accredited </w:t>
            </w:r>
            <w:r w:rsidR="00887F93">
              <w:rPr>
                <w:rFonts w:asciiTheme="minorHAnsi" w:hAnsiTheme="minorHAnsi"/>
              </w:rPr>
              <w:t>environmental management system? If so please briefly state details.</w:t>
            </w:r>
          </w:p>
        </w:tc>
        <w:tc>
          <w:tcPr>
            <w:tcW w:w="4621" w:type="dxa"/>
          </w:tcPr>
          <w:p w14:paraId="25C1D6D5" w14:textId="77777777" w:rsidR="00F60009" w:rsidRPr="00CC0A03" w:rsidRDefault="00F60009" w:rsidP="00D443E6">
            <w:pPr>
              <w:rPr>
                <w:rFonts w:asciiTheme="minorHAnsi" w:hAnsiTheme="minorHAnsi"/>
              </w:rPr>
            </w:pPr>
          </w:p>
        </w:tc>
      </w:tr>
    </w:tbl>
    <w:p w14:paraId="09920F59" w14:textId="77777777" w:rsidR="00E9317F" w:rsidRPr="00CC0A03" w:rsidRDefault="00E9317F" w:rsidP="00E9317F">
      <w:pPr>
        <w:rPr>
          <w:rFonts w:asciiTheme="minorHAnsi" w:hAnsiTheme="minorHAnsi"/>
          <w:b/>
        </w:rPr>
      </w:pPr>
    </w:p>
    <w:p w14:paraId="436379D0" w14:textId="77777777" w:rsidR="00F60009" w:rsidRPr="00CC0A03" w:rsidRDefault="00F60009" w:rsidP="00E9317F">
      <w:pPr>
        <w:rPr>
          <w:rFonts w:asciiTheme="minorHAnsi" w:hAnsiTheme="minorHAnsi"/>
          <w:b/>
        </w:rPr>
      </w:pPr>
    </w:p>
    <w:p w14:paraId="5A44E80B" w14:textId="77777777" w:rsidR="00E9317F" w:rsidRPr="00CC0A03" w:rsidRDefault="00E9317F" w:rsidP="00E9317F">
      <w:pPr>
        <w:rPr>
          <w:rFonts w:asciiTheme="minorHAnsi" w:hAnsiTheme="minorHAnsi"/>
          <w:b/>
        </w:rPr>
      </w:pPr>
      <w:r w:rsidRPr="00CC0A03">
        <w:rPr>
          <w:rFonts w:asciiTheme="minorHAnsi" w:hAnsiTheme="minorHAnsi"/>
          <w:b/>
        </w:rPr>
        <w:t>Grounds for Mandatory Rejection</w:t>
      </w:r>
    </w:p>
    <w:p w14:paraId="2086D2C7" w14:textId="77777777" w:rsidR="00E9317F" w:rsidRPr="00CC0A03" w:rsidRDefault="00E9317F" w:rsidP="00E9317F">
      <w:pPr>
        <w:rPr>
          <w:rFonts w:asciiTheme="minorHAnsi" w:hAnsiTheme="minorHAnsi"/>
        </w:rPr>
      </w:pPr>
    </w:p>
    <w:p w14:paraId="6F50DB88" w14:textId="77777777" w:rsidR="00E9317F" w:rsidRPr="00CC0A03" w:rsidRDefault="00E9317F" w:rsidP="00E9317F">
      <w:pPr>
        <w:rPr>
          <w:rFonts w:asciiTheme="minorHAnsi" w:hAnsiTheme="minorHAnsi"/>
        </w:rPr>
      </w:pPr>
      <w:r w:rsidRPr="00CC0A03">
        <w:rPr>
          <w:rFonts w:asciiTheme="minorHAnsi" w:hAnsiTheme="minorHAnsi"/>
        </w:rPr>
        <w:t>Has your organisation or any director or partner or any other person who has powers of representation, decision or control been convicted of any of the following offences?</w:t>
      </w:r>
    </w:p>
    <w:p w14:paraId="0C02D5F0" w14:textId="77777777" w:rsidR="00E9317F" w:rsidRPr="00CC0A03" w:rsidRDefault="00E9317F" w:rsidP="00E9317F">
      <w:pPr>
        <w:rPr>
          <w:rFonts w:asciiTheme="minorHAnsi" w:hAnsiTheme="minorHAnsi"/>
        </w:rPr>
      </w:pPr>
    </w:p>
    <w:p w14:paraId="63D61075" w14:textId="77777777" w:rsidR="00E9317F" w:rsidRPr="00CC0A03" w:rsidRDefault="00E9317F" w:rsidP="00E9317F">
      <w:pPr>
        <w:rPr>
          <w:rFonts w:asciiTheme="minorHAnsi" w:hAnsiTheme="minorHAnsi"/>
        </w:rPr>
      </w:pPr>
    </w:p>
    <w:tbl>
      <w:tblPr>
        <w:tblStyle w:val="TableGrid"/>
        <w:tblW w:w="0" w:type="auto"/>
        <w:tblLook w:val="04A0" w:firstRow="1" w:lastRow="0" w:firstColumn="1" w:lastColumn="0" w:noHBand="0" w:noVBand="1"/>
      </w:tblPr>
      <w:tblGrid>
        <w:gridCol w:w="7693"/>
        <w:gridCol w:w="1323"/>
      </w:tblGrid>
      <w:tr w:rsidR="00E9317F" w:rsidRPr="00CC0A03" w14:paraId="233B121B" w14:textId="77777777" w:rsidTr="00D443E6">
        <w:tc>
          <w:tcPr>
            <w:tcW w:w="7905" w:type="dxa"/>
          </w:tcPr>
          <w:p w14:paraId="26424228" w14:textId="77777777" w:rsidR="00E9317F" w:rsidRPr="00CC0A03" w:rsidRDefault="00E9317F" w:rsidP="00D443E6">
            <w:pPr>
              <w:rPr>
                <w:rFonts w:asciiTheme="minorHAnsi" w:hAnsiTheme="minorHAnsi"/>
              </w:rPr>
            </w:pPr>
            <w:r w:rsidRPr="00CC0A03">
              <w:rPr>
                <w:rFonts w:asciiTheme="minorHAnsi" w:hAnsiTheme="minorHAnsi"/>
              </w:rPr>
              <w:t xml:space="preserve">Offence </w:t>
            </w:r>
          </w:p>
        </w:tc>
        <w:tc>
          <w:tcPr>
            <w:tcW w:w="1337" w:type="dxa"/>
          </w:tcPr>
          <w:p w14:paraId="56F0B05A" w14:textId="77777777" w:rsidR="00E9317F" w:rsidRPr="00CC0A03" w:rsidRDefault="00E9317F" w:rsidP="00D443E6">
            <w:pPr>
              <w:rPr>
                <w:rFonts w:asciiTheme="minorHAnsi" w:hAnsiTheme="minorHAnsi"/>
              </w:rPr>
            </w:pPr>
            <w:r w:rsidRPr="00CC0A03">
              <w:rPr>
                <w:rFonts w:asciiTheme="minorHAnsi" w:hAnsiTheme="minorHAnsi"/>
              </w:rPr>
              <w:t>Please answer</w:t>
            </w:r>
          </w:p>
          <w:p w14:paraId="6AAA52E5" w14:textId="77777777" w:rsidR="00E9317F" w:rsidRPr="00CC0A03" w:rsidRDefault="00E9317F" w:rsidP="00D443E6">
            <w:pPr>
              <w:rPr>
                <w:rFonts w:asciiTheme="minorHAnsi" w:hAnsiTheme="minorHAnsi"/>
              </w:rPr>
            </w:pPr>
            <w:r w:rsidRPr="00CC0A03">
              <w:rPr>
                <w:rFonts w:asciiTheme="minorHAnsi" w:hAnsiTheme="minorHAnsi"/>
              </w:rPr>
              <w:t>yes or no.</w:t>
            </w:r>
          </w:p>
        </w:tc>
      </w:tr>
      <w:tr w:rsidR="00E9317F" w:rsidRPr="00CC0A03" w14:paraId="6B03D36D" w14:textId="77777777" w:rsidTr="00D443E6">
        <w:tc>
          <w:tcPr>
            <w:tcW w:w="7905" w:type="dxa"/>
          </w:tcPr>
          <w:p w14:paraId="2C325367" w14:textId="77777777" w:rsidR="00E9317F" w:rsidRPr="00CC0A03" w:rsidRDefault="00E9317F" w:rsidP="00D443E6">
            <w:pPr>
              <w:rPr>
                <w:rFonts w:asciiTheme="minorHAnsi" w:hAnsiTheme="minorHAnsi"/>
              </w:rPr>
            </w:pPr>
            <w:r w:rsidRPr="00CC0A03">
              <w:rPr>
                <w:rFonts w:asciiTheme="minorHAnsi" w:hAnsiTheme="minorHAnsi"/>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337" w:type="dxa"/>
          </w:tcPr>
          <w:p w14:paraId="21B655BC" w14:textId="77777777" w:rsidR="00E9317F" w:rsidRPr="00CC0A03" w:rsidRDefault="00E9317F" w:rsidP="00D443E6">
            <w:pPr>
              <w:rPr>
                <w:rFonts w:asciiTheme="minorHAnsi" w:hAnsiTheme="minorHAnsi"/>
              </w:rPr>
            </w:pPr>
          </w:p>
        </w:tc>
      </w:tr>
      <w:tr w:rsidR="00E9317F" w:rsidRPr="00CC0A03" w14:paraId="3C4991D4" w14:textId="77777777" w:rsidTr="00D443E6">
        <w:tc>
          <w:tcPr>
            <w:tcW w:w="7905" w:type="dxa"/>
          </w:tcPr>
          <w:p w14:paraId="0CD2FD67" w14:textId="77777777" w:rsidR="00E9317F" w:rsidRPr="00CC0A03" w:rsidRDefault="00E9317F" w:rsidP="00D443E6">
            <w:pPr>
              <w:rPr>
                <w:rFonts w:asciiTheme="minorHAnsi" w:hAnsiTheme="minorHAnsi"/>
              </w:rPr>
            </w:pPr>
            <w:r w:rsidRPr="00CC0A03">
              <w:rPr>
                <w:rFonts w:asciiTheme="minorHAnsi" w:hAnsiTheme="minorHAnsi"/>
              </w:rPr>
              <w:t>Corruption within the meaning of section 1(2) of the Public Bodies Corrupt Practices Act 1889 or section 1 of the Prevention of Corruption Act 1906; where the offence relates to active corruption</w:t>
            </w:r>
          </w:p>
        </w:tc>
        <w:tc>
          <w:tcPr>
            <w:tcW w:w="1337" w:type="dxa"/>
          </w:tcPr>
          <w:p w14:paraId="15501530" w14:textId="77777777" w:rsidR="00E9317F" w:rsidRPr="00CC0A03" w:rsidRDefault="00E9317F" w:rsidP="00D443E6">
            <w:pPr>
              <w:rPr>
                <w:rFonts w:asciiTheme="minorHAnsi" w:hAnsiTheme="minorHAnsi"/>
              </w:rPr>
            </w:pPr>
          </w:p>
        </w:tc>
      </w:tr>
      <w:tr w:rsidR="00E9317F" w:rsidRPr="00CC0A03" w14:paraId="587F7969" w14:textId="77777777" w:rsidTr="00D443E6">
        <w:tc>
          <w:tcPr>
            <w:tcW w:w="7905" w:type="dxa"/>
          </w:tcPr>
          <w:p w14:paraId="6D6C3F1D" w14:textId="77777777" w:rsidR="00E9317F" w:rsidRPr="00CC0A03" w:rsidRDefault="00E9317F" w:rsidP="00D443E6">
            <w:pPr>
              <w:rPr>
                <w:rFonts w:asciiTheme="minorHAnsi" w:hAnsiTheme="minorHAnsi"/>
              </w:rPr>
            </w:pPr>
            <w:r w:rsidRPr="00CC0A03">
              <w:rPr>
                <w:rFonts w:asciiTheme="minorHAnsi" w:hAnsiTheme="minorHAnsi"/>
              </w:rPr>
              <w:t>The offence of bribery, where the offence relates to active corruption</w:t>
            </w:r>
          </w:p>
        </w:tc>
        <w:tc>
          <w:tcPr>
            <w:tcW w:w="1337" w:type="dxa"/>
          </w:tcPr>
          <w:p w14:paraId="6CBE3837" w14:textId="77777777" w:rsidR="00E9317F" w:rsidRPr="00CC0A03" w:rsidRDefault="00E9317F" w:rsidP="00D443E6">
            <w:pPr>
              <w:rPr>
                <w:rFonts w:asciiTheme="minorHAnsi" w:hAnsiTheme="minorHAnsi"/>
              </w:rPr>
            </w:pPr>
          </w:p>
        </w:tc>
      </w:tr>
      <w:tr w:rsidR="00E9317F" w:rsidRPr="00CC0A03" w14:paraId="368AFE8C" w14:textId="77777777" w:rsidTr="00D443E6">
        <w:tc>
          <w:tcPr>
            <w:tcW w:w="7905" w:type="dxa"/>
          </w:tcPr>
          <w:p w14:paraId="2D618C7C" w14:textId="77777777" w:rsidR="00E9317F" w:rsidRPr="00CC0A03" w:rsidRDefault="00E9317F" w:rsidP="00D443E6">
            <w:pPr>
              <w:rPr>
                <w:rFonts w:asciiTheme="minorHAnsi" w:hAnsiTheme="minorHAnsi"/>
              </w:rPr>
            </w:pPr>
            <w:r w:rsidRPr="00CC0A03">
              <w:rPr>
                <w:rFonts w:asciiTheme="minorHAnsi" w:hAnsiTheme="minorHAnsi"/>
              </w:rPr>
              <w:t>Bribery within the meaning of section 1 or 6 of the Bribery Act 2010; or section 113 of the Representation of the People Act 1983</w:t>
            </w:r>
          </w:p>
        </w:tc>
        <w:tc>
          <w:tcPr>
            <w:tcW w:w="1337" w:type="dxa"/>
          </w:tcPr>
          <w:p w14:paraId="125734A3" w14:textId="77777777" w:rsidR="00E9317F" w:rsidRPr="00CC0A03" w:rsidRDefault="00E9317F" w:rsidP="00D443E6">
            <w:pPr>
              <w:rPr>
                <w:rFonts w:asciiTheme="minorHAnsi" w:hAnsiTheme="minorHAnsi"/>
              </w:rPr>
            </w:pPr>
          </w:p>
        </w:tc>
      </w:tr>
      <w:tr w:rsidR="00E9317F" w:rsidRPr="00CC0A03" w14:paraId="1DFFEA6F" w14:textId="77777777" w:rsidTr="00D443E6">
        <w:tc>
          <w:tcPr>
            <w:tcW w:w="7905" w:type="dxa"/>
          </w:tcPr>
          <w:p w14:paraId="0D541695" w14:textId="77777777" w:rsidR="00E9317F" w:rsidRPr="00CC0A03" w:rsidRDefault="00E9317F" w:rsidP="00D443E6">
            <w:pPr>
              <w:rPr>
                <w:rFonts w:asciiTheme="minorHAnsi" w:hAnsiTheme="minorHAnsi"/>
              </w:rPr>
            </w:pPr>
            <w:r w:rsidRPr="00CC0A03">
              <w:rPr>
                <w:rFonts w:asciiTheme="minorHAnsi" w:hAnsiTheme="minorHAnsi"/>
              </w:rPr>
              <w:t xml:space="preserve">Fraud, where the offence relates to fraud affecting the European Communities’ financial interests as defined by Article 1 of the Convention on </w:t>
            </w:r>
            <w:r w:rsidRPr="00CC0A03">
              <w:rPr>
                <w:rFonts w:asciiTheme="minorHAnsi" w:hAnsiTheme="minorHAnsi"/>
              </w:rPr>
              <w:lastRenderedPageBreak/>
              <w:t>the protection of the financial interests of the European Communities’ within the meaning of</w:t>
            </w:r>
          </w:p>
        </w:tc>
        <w:tc>
          <w:tcPr>
            <w:tcW w:w="1337" w:type="dxa"/>
          </w:tcPr>
          <w:p w14:paraId="6DF2FDCF" w14:textId="77777777" w:rsidR="00E9317F" w:rsidRPr="00CC0A03" w:rsidRDefault="00E9317F" w:rsidP="00D443E6">
            <w:pPr>
              <w:rPr>
                <w:rFonts w:asciiTheme="minorHAnsi" w:hAnsiTheme="minorHAnsi"/>
              </w:rPr>
            </w:pPr>
          </w:p>
        </w:tc>
      </w:tr>
      <w:tr w:rsidR="00E9317F" w:rsidRPr="00CC0A03" w14:paraId="5F1294CB" w14:textId="77777777" w:rsidTr="00D443E6">
        <w:tc>
          <w:tcPr>
            <w:tcW w:w="7905" w:type="dxa"/>
          </w:tcPr>
          <w:p w14:paraId="7DD15E17" w14:textId="77777777" w:rsidR="00E9317F" w:rsidRPr="00CC0A03" w:rsidRDefault="00E9317F" w:rsidP="00D443E6">
            <w:pPr>
              <w:rPr>
                <w:rFonts w:asciiTheme="minorHAnsi" w:hAnsiTheme="minorHAnsi"/>
              </w:rPr>
            </w:pPr>
            <w:r w:rsidRPr="00CC0A03">
              <w:rPr>
                <w:rFonts w:asciiTheme="minorHAnsi" w:hAnsiTheme="minorHAnsi"/>
              </w:rPr>
              <w:t>The offence of cheating the Revenue</w:t>
            </w:r>
          </w:p>
        </w:tc>
        <w:tc>
          <w:tcPr>
            <w:tcW w:w="1337" w:type="dxa"/>
          </w:tcPr>
          <w:p w14:paraId="64139A47" w14:textId="77777777" w:rsidR="00E9317F" w:rsidRPr="00CC0A03" w:rsidRDefault="00E9317F" w:rsidP="00D443E6">
            <w:pPr>
              <w:rPr>
                <w:rFonts w:asciiTheme="minorHAnsi" w:hAnsiTheme="minorHAnsi"/>
              </w:rPr>
            </w:pPr>
          </w:p>
        </w:tc>
      </w:tr>
      <w:tr w:rsidR="00E9317F" w:rsidRPr="00CC0A03" w14:paraId="17215E57" w14:textId="77777777" w:rsidTr="00D443E6">
        <w:tc>
          <w:tcPr>
            <w:tcW w:w="7905" w:type="dxa"/>
          </w:tcPr>
          <w:p w14:paraId="66E32B60" w14:textId="77777777" w:rsidR="00E9317F" w:rsidRPr="00CC0A03" w:rsidRDefault="00E9317F" w:rsidP="00D443E6">
            <w:pPr>
              <w:rPr>
                <w:rFonts w:asciiTheme="minorHAnsi" w:hAnsiTheme="minorHAnsi"/>
              </w:rPr>
            </w:pPr>
            <w:r w:rsidRPr="00CC0A03">
              <w:rPr>
                <w:rFonts w:asciiTheme="minorHAnsi" w:hAnsiTheme="minorHAnsi"/>
              </w:rPr>
              <w:t>The offence of conspiracy to defraud;</w:t>
            </w:r>
          </w:p>
        </w:tc>
        <w:tc>
          <w:tcPr>
            <w:tcW w:w="1337" w:type="dxa"/>
          </w:tcPr>
          <w:p w14:paraId="3403F6D7" w14:textId="77777777" w:rsidR="00E9317F" w:rsidRPr="00CC0A03" w:rsidRDefault="00E9317F" w:rsidP="00D443E6">
            <w:pPr>
              <w:rPr>
                <w:rFonts w:asciiTheme="minorHAnsi" w:hAnsiTheme="minorHAnsi"/>
              </w:rPr>
            </w:pPr>
          </w:p>
        </w:tc>
      </w:tr>
      <w:tr w:rsidR="00E9317F" w:rsidRPr="00CC0A03" w14:paraId="7EB1DBD3" w14:textId="77777777" w:rsidTr="00D443E6">
        <w:tc>
          <w:tcPr>
            <w:tcW w:w="7905" w:type="dxa"/>
          </w:tcPr>
          <w:p w14:paraId="762CE6F9" w14:textId="77777777" w:rsidR="00E9317F" w:rsidRPr="00CC0A03" w:rsidRDefault="00E9317F" w:rsidP="00D443E6">
            <w:pPr>
              <w:rPr>
                <w:rFonts w:asciiTheme="minorHAnsi" w:hAnsiTheme="minorHAnsi"/>
              </w:rPr>
            </w:pPr>
            <w:r w:rsidRPr="00CC0A03">
              <w:rPr>
                <w:rFonts w:asciiTheme="minorHAnsi" w:hAnsiTheme="minorHAnsi"/>
              </w:rPr>
              <w:t>Fraud or theft within the meaning of the Theft Act 1968, the Theft Act (Northern Ireland) 1969, the Theft Act 1978 or the Theft (Northern Ireland) Order 1978;</w:t>
            </w:r>
          </w:p>
        </w:tc>
        <w:tc>
          <w:tcPr>
            <w:tcW w:w="1337" w:type="dxa"/>
          </w:tcPr>
          <w:p w14:paraId="33A5E794" w14:textId="77777777" w:rsidR="00E9317F" w:rsidRPr="00CC0A03" w:rsidRDefault="00E9317F" w:rsidP="00D443E6">
            <w:pPr>
              <w:rPr>
                <w:rFonts w:asciiTheme="minorHAnsi" w:hAnsiTheme="minorHAnsi"/>
              </w:rPr>
            </w:pPr>
          </w:p>
        </w:tc>
      </w:tr>
      <w:tr w:rsidR="00E9317F" w:rsidRPr="00CC0A03" w14:paraId="245792BB" w14:textId="77777777" w:rsidTr="00D443E6">
        <w:tc>
          <w:tcPr>
            <w:tcW w:w="7905" w:type="dxa"/>
          </w:tcPr>
          <w:p w14:paraId="084B1D4D" w14:textId="77777777" w:rsidR="00E9317F" w:rsidRPr="00CC0A03" w:rsidRDefault="00E9317F" w:rsidP="00D443E6">
            <w:pPr>
              <w:rPr>
                <w:rFonts w:asciiTheme="minorHAnsi" w:hAnsiTheme="minorHAnsi"/>
              </w:rPr>
            </w:pPr>
            <w:r w:rsidRPr="00CC0A03">
              <w:rPr>
                <w:rFonts w:asciiTheme="minorHAnsi" w:hAnsiTheme="minorHAnsi"/>
              </w:rPr>
              <w:t>Fraudulent trading within the meaning of section 458 if the Companies Act 1985, article 451 of the Companies (Northern Ireland) Order 1986 or section 933 of the Companies Act 2006;</w:t>
            </w:r>
          </w:p>
        </w:tc>
        <w:tc>
          <w:tcPr>
            <w:tcW w:w="1337" w:type="dxa"/>
          </w:tcPr>
          <w:p w14:paraId="44AFB8F6" w14:textId="77777777" w:rsidR="00E9317F" w:rsidRPr="00CC0A03" w:rsidRDefault="00E9317F" w:rsidP="00D443E6">
            <w:pPr>
              <w:rPr>
                <w:rFonts w:asciiTheme="minorHAnsi" w:hAnsiTheme="minorHAnsi"/>
              </w:rPr>
            </w:pPr>
          </w:p>
        </w:tc>
      </w:tr>
      <w:tr w:rsidR="00E9317F" w:rsidRPr="00CC0A03" w14:paraId="1376292B" w14:textId="77777777" w:rsidTr="00D443E6">
        <w:tc>
          <w:tcPr>
            <w:tcW w:w="7905" w:type="dxa"/>
          </w:tcPr>
          <w:p w14:paraId="4EA4CFD9" w14:textId="77777777" w:rsidR="00E9317F" w:rsidRPr="00CC0A03" w:rsidRDefault="00E9317F" w:rsidP="00D443E6">
            <w:pPr>
              <w:rPr>
                <w:rFonts w:asciiTheme="minorHAnsi" w:hAnsiTheme="minorHAnsi"/>
              </w:rPr>
            </w:pPr>
            <w:r w:rsidRPr="00CC0A03">
              <w:rPr>
                <w:rFonts w:asciiTheme="minorHAnsi" w:hAnsiTheme="minorHAnsi"/>
              </w:rPr>
              <w:t>Fraudulent evasion within the meaning of section 170 of the Customs and Excise Management Act 1979 or section 72 of the Value Added Tax Act 1994;</w:t>
            </w:r>
          </w:p>
        </w:tc>
        <w:tc>
          <w:tcPr>
            <w:tcW w:w="1337" w:type="dxa"/>
          </w:tcPr>
          <w:p w14:paraId="23C68F5A" w14:textId="77777777" w:rsidR="00E9317F" w:rsidRPr="00CC0A03" w:rsidRDefault="00E9317F" w:rsidP="00D443E6">
            <w:pPr>
              <w:rPr>
                <w:rFonts w:asciiTheme="minorHAnsi" w:hAnsiTheme="minorHAnsi"/>
              </w:rPr>
            </w:pPr>
          </w:p>
        </w:tc>
      </w:tr>
      <w:tr w:rsidR="00E9317F" w:rsidRPr="00CC0A03" w14:paraId="18135BAF" w14:textId="77777777" w:rsidTr="00D443E6">
        <w:tc>
          <w:tcPr>
            <w:tcW w:w="7905" w:type="dxa"/>
          </w:tcPr>
          <w:p w14:paraId="37161650" w14:textId="77777777" w:rsidR="00E9317F" w:rsidRPr="00CC0A03" w:rsidRDefault="00E9317F" w:rsidP="00D443E6">
            <w:pPr>
              <w:rPr>
                <w:rFonts w:asciiTheme="minorHAnsi" w:hAnsiTheme="minorHAnsi"/>
              </w:rPr>
            </w:pPr>
            <w:r w:rsidRPr="00CC0A03">
              <w:rPr>
                <w:rFonts w:asciiTheme="minorHAnsi" w:hAnsiTheme="minorHAnsi"/>
              </w:rPr>
              <w:t>Fraudulent evasion within the meaning of section 170 of the Customs and Excise Management Act 1979 or section 72 of the Value Added Tax Act 1994;</w:t>
            </w:r>
          </w:p>
        </w:tc>
        <w:tc>
          <w:tcPr>
            <w:tcW w:w="1337" w:type="dxa"/>
          </w:tcPr>
          <w:p w14:paraId="6562BDAC" w14:textId="77777777" w:rsidR="00E9317F" w:rsidRPr="00CC0A03" w:rsidRDefault="00E9317F" w:rsidP="00D443E6">
            <w:pPr>
              <w:rPr>
                <w:rFonts w:asciiTheme="minorHAnsi" w:hAnsiTheme="minorHAnsi"/>
              </w:rPr>
            </w:pPr>
          </w:p>
        </w:tc>
      </w:tr>
      <w:tr w:rsidR="00E9317F" w:rsidRPr="00CC0A03" w14:paraId="5B4843E6" w14:textId="77777777" w:rsidTr="00D443E6">
        <w:tc>
          <w:tcPr>
            <w:tcW w:w="7905" w:type="dxa"/>
          </w:tcPr>
          <w:p w14:paraId="39B10724" w14:textId="77777777" w:rsidR="00E9317F" w:rsidRPr="00CC0A03" w:rsidRDefault="00E9317F" w:rsidP="00D443E6">
            <w:pPr>
              <w:rPr>
                <w:rFonts w:asciiTheme="minorHAnsi" w:hAnsiTheme="minorHAnsi"/>
              </w:rPr>
            </w:pPr>
            <w:r w:rsidRPr="00CC0A03">
              <w:rPr>
                <w:rFonts w:asciiTheme="minorHAnsi" w:hAnsiTheme="minorHAnsi"/>
              </w:rPr>
              <w:t>An offence in connection with taxation in the European Union within the meaning of section 71 of the Criminal Justice Act 1993;</w:t>
            </w:r>
          </w:p>
        </w:tc>
        <w:tc>
          <w:tcPr>
            <w:tcW w:w="1337" w:type="dxa"/>
          </w:tcPr>
          <w:p w14:paraId="576BBD41" w14:textId="77777777" w:rsidR="00E9317F" w:rsidRPr="00CC0A03" w:rsidRDefault="00E9317F" w:rsidP="00D443E6">
            <w:pPr>
              <w:rPr>
                <w:rFonts w:asciiTheme="minorHAnsi" w:hAnsiTheme="minorHAnsi"/>
              </w:rPr>
            </w:pPr>
          </w:p>
        </w:tc>
      </w:tr>
      <w:tr w:rsidR="00E9317F" w:rsidRPr="00CC0A03" w14:paraId="38438745" w14:textId="77777777" w:rsidTr="00D443E6">
        <w:tc>
          <w:tcPr>
            <w:tcW w:w="7905" w:type="dxa"/>
          </w:tcPr>
          <w:p w14:paraId="7E61ADDC" w14:textId="77777777" w:rsidR="00E9317F" w:rsidRPr="00CC0A03" w:rsidRDefault="00E9317F" w:rsidP="00D443E6">
            <w:pPr>
              <w:rPr>
                <w:rFonts w:asciiTheme="minorHAnsi" w:hAnsiTheme="minorHAnsi"/>
              </w:rPr>
            </w:pPr>
            <w:r w:rsidRPr="00CC0A03">
              <w:rPr>
                <w:rFonts w:asciiTheme="minorHAnsi" w:hAnsiTheme="minorHAnsi"/>
              </w:rPr>
              <w:t xml:space="preserve"> Destroying, defacing or concealing of documents or procuring the execution of a valuable security within the meaning of section 20 of the Theft Act 1968 or section 19 of the Theft Act (Northern Ireland) 1969;</w:t>
            </w:r>
          </w:p>
        </w:tc>
        <w:tc>
          <w:tcPr>
            <w:tcW w:w="1337" w:type="dxa"/>
          </w:tcPr>
          <w:p w14:paraId="0457D2ED" w14:textId="77777777" w:rsidR="00E9317F" w:rsidRPr="00CC0A03" w:rsidRDefault="00E9317F" w:rsidP="00D443E6">
            <w:pPr>
              <w:rPr>
                <w:rFonts w:asciiTheme="minorHAnsi" w:hAnsiTheme="minorHAnsi"/>
              </w:rPr>
            </w:pPr>
          </w:p>
        </w:tc>
      </w:tr>
      <w:tr w:rsidR="00E9317F" w:rsidRPr="00CC0A03" w14:paraId="578A6AE1" w14:textId="77777777" w:rsidTr="00D443E6">
        <w:tc>
          <w:tcPr>
            <w:tcW w:w="7905" w:type="dxa"/>
          </w:tcPr>
          <w:p w14:paraId="11A92C40" w14:textId="77777777" w:rsidR="00E9317F" w:rsidRPr="00CC0A03" w:rsidRDefault="00E9317F" w:rsidP="00D443E6">
            <w:pPr>
              <w:rPr>
                <w:rFonts w:asciiTheme="minorHAnsi" w:hAnsiTheme="minorHAnsi"/>
              </w:rPr>
            </w:pPr>
            <w:r w:rsidRPr="00CC0A03">
              <w:rPr>
                <w:rFonts w:asciiTheme="minorHAnsi" w:hAnsiTheme="minorHAnsi"/>
              </w:rPr>
              <w:t>Fraud within the meaning of section 2, 3 or 4 of the Fraud Act</w:t>
            </w:r>
          </w:p>
        </w:tc>
        <w:tc>
          <w:tcPr>
            <w:tcW w:w="1337" w:type="dxa"/>
          </w:tcPr>
          <w:p w14:paraId="22133FFC" w14:textId="77777777" w:rsidR="00E9317F" w:rsidRPr="00CC0A03" w:rsidRDefault="00E9317F" w:rsidP="00D443E6">
            <w:pPr>
              <w:rPr>
                <w:rFonts w:asciiTheme="minorHAnsi" w:hAnsiTheme="minorHAnsi"/>
              </w:rPr>
            </w:pPr>
          </w:p>
        </w:tc>
      </w:tr>
      <w:tr w:rsidR="00E9317F" w:rsidRPr="00CC0A03" w14:paraId="033A2B7E" w14:textId="77777777" w:rsidTr="00D443E6">
        <w:tc>
          <w:tcPr>
            <w:tcW w:w="7905" w:type="dxa"/>
          </w:tcPr>
          <w:p w14:paraId="74332CC0" w14:textId="77777777" w:rsidR="00E9317F" w:rsidRPr="00CC0A03" w:rsidRDefault="00E9317F" w:rsidP="00D443E6">
            <w:pPr>
              <w:rPr>
                <w:rFonts w:asciiTheme="minorHAnsi" w:hAnsiTheme="minorHAnsi"/>
                <w:noProof/>
              </w:rPr>
            </w:pPr>
            <w:r w:rsidRPr="00CC0A03">
              <w:rPr>
                <w:rFonts w:asciiTheme="minorHAnsi" w:hAnsiTheme="minorHAnsi"/>
              </w:rPr>
              <w:t>The possession of articles for use in frauds within the meaning of section 6 of the Fraud Act 2006, or the making, adapting, supplying or offering to supply articles for use in frauds within the meaning of section 7 of that Act</w:t>
            </w:r>
          </w:p>
        </w:tc>
        <w:tc>
          <w:tcPr>
            <w:tcW w:w="1337" w:type="dxa"/>
          </w:tcPr>
          <w:p w14:paraId="6A48BAFB" w14:textId="77777777" w:rsidR="00E9317F" w:rsidRPr="00CC0A03" w:rsidRDefault="00E9317F" w:rsidP="00D443E6">
            <w:pPr>
              <w:rPr>
                <w:rFonts w:asciiTheme="minorHAnsi" w:hAnsiTheme="minorHAnsi"/>
              </w:rPr>
            </w:pPr>
          </w:p>
        </w:tc>
      </w:tr>
      <w:tr w:rsidR="00E9317F" w:rsidRPr="00CC0A03" w14:paraId="626E4CFE" w14:textId="77777777" w:rsidTr="00D443E6">
        <w:tc>
          <w:tcPr>
            <w:tcW w:w="7905" w:type="dxa"/>
          </w:tcPr>
          <w:p w14:paraId="69A3415C" w14:textId="77777777" w:rsidR="00E9317F" w:rsidRPr="00CC0A03" w:rsidRDefault="00E9317F" w:rsidP="00D443E6">
            <w:pPr>
              <w:rPr>
                <w:rFonts w:asciiTheme="minorHAnsi" w:hAnsiTheme="minorHAnsi"/>
                <w:noProof/>
              </w:rPr>
            </w:pPr>
            <w:r w:rsidRPr="00CC0A03">
              <w:rPr>
                <w:rFonts w:asciiTheme="minorHAnsi" w:hAnsiTheme="minorHAnsi"/>
              </w:rPr>
              <w:t>Money laundering within the meaning of section 340(11) of the Proceeds of Crime Act 2002</w:t>
            </w:r>
          </w:p>
        </w:tc>
        <w:tc>
          <w:tcPr>
            <w:tcW w:w="1337" w:type="dxa"/>
          </w:tcPr>
          <w:p w14:paraId="370F564B" w14:textId="77777777" w:rsidR="00E9317F" w:rsidRPr="00CC0A03" w:rsidRDefault="00E9317F" w:rsidP="00D443E6">
            <w:pPr>
              <w:rPr>
                <w:rFonts w:asciiTheme="minorHAnsi" w:hAnsiTheme="minorHAnsi"/>
              </w:rPr>
            </w:pPr>
          </w:p>
        </w:tc>
      </w:tr>
      <w:tr w:rsidR="00E9317F" w:rsidRPr="00CC0A03" w14:paraId="39BE3F22" w14:textId="77777777" w:rsidTr="00D443E6">
        <w:tc>
          <w:tcPr>
            <w:tcW w:w="7905" w:type="dxa"/>
          </w:tcPr>
          <w:p w14:paraId="3C8C8CA2" w14:textId="77777777" w:rsidR="00E9317F" w:rsidRPr="00CC0A03" w:rsidRDefault="00E9317F" w:rsidP="00D443E6">
            <w:pPr>
              <w:rPr>
                <w:rFonts w:asciiTheme="minorHAnsi" w:hAnsiTheme="minorHAnsi"/>
                <w:noProof/>
              </w:rPr>
            </w:pPr>
            <w:r w:rsidRPr="00CC0A03">
              <w:rPr>
                <w:rFonts w:asciiTheme="minorHAnsi" w:hAnsiTheme="minorHAnsi"/>
              </w:rPr>
              <w:t>An offence in connection with the proceeds of criminal conduct within the meaning of section 93A, 93B or 93C of the Criminal Justice Act 1988 or article 45, 46 or 47 of the Proceeds of Crime (Northern Ireland) Order 1996;</w:t>
            </w:r>
          </w:p>
        </w:tc>
        <w:tc>
          <w:tcPr>
            <w:tcW w:w="1337" w:type="dxa"/>
          </w:tcPr>
          <w:p w14:paraId="76FBECF4" w14:textId="77777777" w:rsidR="00E9317F" w:rsidRPr="00CC0A03" w:rsidRDefault="00E9317F" w:rsidP="00D443E6">
            <w:pPr>
              <w:rPr>
                <w:rFonts w:asciiTheme="minorHAnsi" w:hAnsiTheme="minorHAnsi"/>
              </w:rPr>
            </w:pPr>
          </w:p>
        </w:tc>
      </w:tr>
      <w:tr w:rsidR="00E9317F" w:rsidRPr="00CC0A03" w14:paraId="3D6826B7" w14:textId="77777777" w:rsidTr="00D443E6">
        <w:tc>
          <w:tcPr>
            <w:tcW w:w="7905" w:type="dxa"/>
          </w:tcPr>
          <w:p w14:paraId="5288C3CE" w14:textId="77777777" w:rsidR="00E9317F" w:rsidRPr="00CC0A03" w:rsidRDefault="00E9317F" w:rsidP="00D443E6">
            <w:pPr>
              <w:rPr>
                <w:rFonts w:asciiTheme="minorHAnsi" w:hAnsiTheme="minorHAnsi"/>
                <w:noProof/>
              </w:rPr>
            </w:pPr>
            <w:r w:rsidRPr="00CC0A03">
              <w:rPr>
                <w:rFonts w:asciiTheme="minorHAnsi" w:hAnsiTheme="minorHAnsi"/>
              </w:rPr>
              <w:t>An offence in connection with the proceeds of drug trafficking within the meaning of section 49, 50 or 51 of the Drug Trafficking Act 1994; or</w:t>
            </w:r>
          </w:p>
        </w:tc>
        <w:tc>
          <w:tcPr>
            <w:tcW w:w="1337" w:type="dxa"/>
          </w:tcPr>
          <w:p w14:paraId="63CCA879" w14:textId="77777777" w:rsidR="00E9317F" w:rsidRPr="00CC0A03" w:rsidRDefault="00E9317F" w:rsidP="00D443E6">
            <w:pPr>
              <w:rPr>
                <w:rFonts w:asciiTheme="minorHAnsi" w:hAnsiTheme="minorHAnsi"/>
              </w:rPr>
            </w:pPr>
          </w:p>
        </w:tc>
      </w:tr>
    </w:tbl>
    <w:p w14:paraId="5FA1FE84" w14:textId="77777777" w:rsidR="00E9317F" w:rsidRPr="00CC0A03" w:rsidRDefault="00E9317F" w:rsidP="00E9317F">
      <w:pPr>
        <w:rPr>
          <w:rFonts w:asciiTheme="minorHAnsi" w:hAnsiTheme="minorHAnsi"/>
        </w:rPr>
      </w:pPr>
    </w:p>
    <w:p w14:paraId="64ADE518" w14:textId="77777777" w:rsidR="00E9317F" w:rsidRPr="00CC0A03" w:rsidRDefault="00E9317F" w:rsidP="00E9317F">
      <w:pPr>
        <w:rPr>
          <w:rFonts w:asciiTheme="minorHAnsi" w:hAnsiTheme="minorHAnsi"/>
        </w:rPr>
      </w:pPr>
    </w:p>
    <w:p w14:paraId="7E3AAD12" w14:textId="77777777" w:rsidR="00E9317F" w:rsidRPr="00CC0A03" w:rsidRDefault="00380FD6" w:rsidP="00E9317F">
      <w:pPr>
        <w:rPr>
          <w:rFonts w:asciiTheme="minorHAnsi" w:hAnsiTheme="minorHAnsi"/>
        </w:rPr>
      </w:pPr>
      <w:r w:rsidRPr="00CC0A03">
        <w:rPr>
          <w:rFonts w:asciiTheme="minorHAnsi" w:hAnsiTheme="minorHAnsi"/>
        </w:rPr>
        <w:t>Grounds for discretionary rejection.</w:t>
      </w:r>
    </w:p>
    <w:p w14:paraId="2C0E8633" w14:textId="77777777" w:rsidR="00E9317F" w:rsidRPr="00CC0A03" w:rsidRDefault="00E9317F" w:rsidP="00E9317F">
      <w:pPr>
        <w:rPr>
          <w:rFonts w:asciiTheme="minorHAnsi" w:hAnsiTheme="minorHAnsi"/>
        </w:rPr>
      </w:pPr>
    </w:p>
    <w:p w14:paraId="443F1357" w14:textId="77777777" w:rsidR="00E9317F" w:rsidRPr="00CC0A03" w:rsidRDefault="00E9317F" w:rsidP="00E9317F">
      <w:pPr>
        <w:rPr>
          <w:rFonts w:asciiTheme="minorHAnsi" w:hAnsiTheme="minorHAnsi"/>
        </w:rPr>
      </w:pPr>
    </w:p>
    <w:tbl>
      <w:tblPr>
        <w:tblStyle w:val="TableGrid"/>
        <w:tblW w:w="0" w:type="auto"/>
        <w:tblLook w:val="04A0" w:firstRow="1" w:lastRow="0" w:firstColumn="1" w:lastColumn="0" w:noHBand="0" w:noVBand="1"/>
      </w:tblPr>
      <w:tblGrid>
        <w:gridCol w:w="7713"/>
        <w:gridCol w:w="1303"/>
      </w:tblGrid>
      <w:tr w:rsidR="00E9317F" w:rsidRPr="00CC0A03" w14:paraId="31FBE5B7" w14:textId="77777777" w:rsidTr="00D443E6">
        <w:tc>
          <w:tcPr>
            <w:tcW w:w="7905" w:type="dxa"/>
            <w:vAlign w:val="center"/>
          </w:tcPr>
          <w:p w14:paraId="42D5CF04" w14:textId="77777777" w:rsidR="00E9317F" w:rsidRPr="00CC0A03" w:rsidRDefault="00E9317F" w:rsidP="00D443E6">
            <w:pPr>
              <w:rPr>
                <w:rFonts w:asciiTheme="minorHAnsi" w:hAnsiTheme="minorHAnsi"/>
              </w:rPr>
            </w:pPr>
            <w:r w:rsidRPr="00CC0A03">
              <w:rPr>
                <w:rFonts w:asciiTheme="minorHAnsi" w:hAnsiTheme="minorHAnsi"/>
                <w:noProof/>
              </w:rPr>
              <mc:AlternateContent>
                <mc:Choice Requires="wps">
                  <w:drawing>
                    <wp:inline distT="0" distB="0" distL="0" distR="0" wp14:anchorId="3D3E210A" wp14:editId="13865101">
                      <wp:extent cx="304800" cy="304800"/>
                      <wp:effectExtent l="0" t="0" r="0" b="0"/>
                      <wp:docPr id="1" name="Rectangle 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73FAA" id="Rectangle 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M&#10;lJ6axAIAANE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CC0A03">
              <w:rPr>
                <w:rFonts w:asciiTheme="minorHAnsi" w:hAnsiTheme="minorHAnsi"/>
              </w:rPr>
              <w:t xml:space="preserve">Is the Tenderer or any Consortium or JV member aware of any actual or potential conflicts of interest which may actually or apparently, compromise the conduct of this procurement? </w:t>
            </w:r>
          </w:p>
        </w:tc>
        <w:tc>
          <w:tcPr>
            <w:tcW w:w="1337" w:type="dxa"/>
          </w:tcPr>
          <w:p w14:paraId="1F73A133" w14:textId="77777777" w:rsidR="00E9317F" w:rsidRPr="00CC0A03" w:rsidRDefault="00E9317F" w:rsidP="00D443E6">
            <w:pPr>
              <w:rPr>
                <w:rFonts w:asciiTheme="minorHAnsi" w:hAnsiTheme="minorHAnsi"/>
              </w:rPr>
            </w:pPr>
          </w:p>
        </w:tc>
      </w:tr>
      <w:tr w:rsidR="00E9317F" w:rsidRPr="00CC0A03" w14:paraId="09CE09D7" w14:textId="77777777" w:rsidTr="00D443E6">
        <w:tc>
          <w:tcPr>
            <w:tcW w:w="7905" w:type="dxa"/>
            <w:vAlign w:val="center"/>
          </w:tcPr>
          <w:p w14:paraId="27A85C32" w14:textId="77777777" w:rsidR="00E9317F" w:rsidRPr="00CC0A03" w:rsidRDefault="00E9317F" w:rsidP="00D443E6">
            <w:pPr>
              <w:rPr>
                <w:rFonts w:asciiTheme="minorHAnsi" w:hAnsiTheme="minorHAnsi"/>
              </w:rPr>
            </w:pPr>
            <w:r w:rsidRPr="00CC0A03">
              <w:rPr>
                <w:rFonts w:asciiTheme="minorHAnsi" w:hAnsiTheme="minorHAnsi"/>
              </w:rPr>
              <w:t xml:space="preserve">If the answer to the above question was "yes" please give brief details of these and any proposed mitigation? </w:t>
            </w:r>
          </w:p>
        </w:tc>
        <w:tc>
          <w:tcPr>
            <w:tcW w:w="1337" w:type="dxa"/>
          </w:tcPr>
          <w:p w14:paraId="00E5C548" w14:textId="77777777" w:rsidR="00E9317F" w:rsidRPr="00CC0A03" w:rsidRDefault="00E9317F" w:rsidP="00D443E6">
            <w:pPr>
              <w:rPr>
                <w:rFonts w:asciiTheme="minorHAnsi" w:hAnsiTheme="minorHAnsi"/>
              </w:rPr>
            </w:pPr>
          </w:p>
        </w:tc>
      </w:tr>
      <w:tr w:rsidR="00E9317F" w:rsidRPr="00CC0A03" w14:paraId="58CD43F9" w14:textId="77777777" w:rsidTr="00D443E6">
        <w:tc>
          <w:tcPr>
            <w:tcW w:w="7905" w:type="dxa"/>
            <w:vAlign w:val="center"/>
          </w:tcPr>
          <w:p w14:paraId="405C36CD" w14:textId="77777777" w:rsidR="00E9317F" w:rsidRPr="00CC0A03" w:rsidRDefault="000932A4" w:rsidP="00D443E6">
            <w:pPr>
              <w:rPr>
                <w:rFonts w:asciiTheme="minorHAnsi" w:hAnsiTheme="minorHAnsi"/>
              </w:rPr>
            </w:pPr>
            <w:r>
              <w:rPr>
                <w:rFonts w:asciiTheme="minorHAnsi" w:hAnsiTheme="minorHAnsi"/>
              </w:rPr>
              <w:t xml:space="preserve">An </w:t>
            </w:r>
            <w:r w:rsidR="00E9317F" w:rsidRPr="00CC0A03">
              <w:rPr>
                <w:rFonts w:asciiTheme="minorHAnsi" w:hAnsiTheme="minorHAnsi"/>
              </w:rPr>
              <w:t xml:space="preserve">individual is a person in respect of whom a debt relief order has been made or is bankrupt or has had a receiving order or administration order or bankruptcy restrictions order or debt relief restrictions order made against </w:t>
            </w:r>
            <w:r w:rsidR="00E9317F" w:rsidRPr="00CC0A03">
              <w:rPr>
                <w:rFonts w:asciiTheme="minorHAnsi" w:hAnsiTheme="minorHAnsi"/>
              </w:rPr>
              <w:lastRenderedPageBreak/>
              <w:t>him or has made any composition or arrangement with or for the benefit of his creditors or has made any conveyance or assignment for the benefit of this creditors or appears unable to pay, or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granted a trust deed for creditors or become otherwise apparently insolvent, or is the subject of a petition presented for sequestration of his estate, or is the subject of any similar procedure under the law of any other state</w:t>
            </w:r>
          </w:p>
        </w:tc>
        <w:tc>
          <w:tcPr>
            <w:tcW w:w="1337" w:type="dxa"/>
          </w:tcPr>
          <w:p w14:paraId="2CAF3692" w14:textId="77777777" w:rsidR="00E9317F" w:rsidRPr="00CC0A03" w:rsidRDefault="00E9317F" w:rsidP="00D443E6">
            <w:pPr>
              <w:rPr>
                <w:rFonts w:asciiTheme="minorHAnsi" w:hAnsiTheme="minorHAnsi"/>
              </w:rPr>
            </w:pPr>
          </w:p>
        </w:tc>
      </w:tr>
    </w:tbl>
    <w:p w14:paraId="55B5857E" w14:textId="77777777" w:rsidR="00E9317F" w:rsidRPr="00CC0A03" w:rsidRDefault="00E9317F" w:rsidP="00E9317F">
      <w:pPr>
        <w:rPr>
          <w:rFonts w:asciiTheme="minorHAnsi" w:hAnsiTheme="minorHAnsi"/>
        </w:rPr>
      </w:pPr>
    </w:p>
    <w:p w14:paraId="2FCF0B0A" w14:textId="77777777" w:rsidR="00E9317F" w:rsidRPr="00CC0A03" w:rsidRDefault="00E9317F" w:rsidP="00E9317F">
      <w:pPr>
        <w:rPr>
          <w:rFonts w:asciiTheme="minorHAnsi" w:hAnsiTheme="minorHAnsi"/>
        </w:rPr>
      </w:pPr>
    </w:p>
    <w:p w14:paraId="34E7576D" w14:textId="77777777" w:rsidR="00CD5D2B" w:rsidRPr="00DF753E" w:rsidRDefault="00CD5D2B" w:rsidP="00CD5D2B">
      <w:pPr>
        <w:rPr>
          <w:rFonts w:asciiTheme="minorHAnsi" w:hAnsiTheme="minorHAnsi"/>
          <w:b/>
          <w:color w:val="000000"/>
          <w:u w:val="single"/>
        </w:rPr>
      </w:pPr>
      <w:r w:rsidRPr="00DF753E">
        <w:rPr>
          <w:rFonts w:asciiTheme="minorHAnsi" w:hAnsiTheme="minorHAnsi"/>
          <w:b/>
          <w:color w:val="000000"/>
          <w:u w:val="single"/>
        </w:rPr>
        <w:t xml:space="preserve">Technical </w:t>
      </w:r>
      <w:r w:rsidR="00DF753E" w:rsidRPr="00DF753E">
        <w:rPr>
          <w:rFonts w:asciiTheme="minorHAnsi" w:hAnsiTheme="minorHAnsi"/>
          <w:b/>
          <w:color w:val="000000"/>
          <w:u w:val="single"/>
        </w:rPr>
        <w:t xml:space="preserve">(quality) </w:t>
      </w:r>
      <w:r w:rsidRPr="00DF753E">
        <w:rPr>
          <w:rFonts w:asciiTheme="minorHAnsi" w:hAnsiTheme="minorHAnsi"/>
          <w:b/>
          <w:color w:val="000000"/>
          <w:u w:val="single"/>
        </w:rPr>
        <w:t>Proposal</w:t>
      </w:r>
    </w:p>
    <w:p w14:paraId="2A11AD71" w14:textId="77777777" w:rsidR="00CD5D2B" w:rsidRPr="00CD5D2B" w:rsidRDefault="00CD5D2B" w:rsidP="00CD5D2B">
      <w:pPr>
        <w:rPr>
          <w:rFonts w:asciiTheme="minorHAnsi" w:hAnsiTheme="minorHAnsi"/>
          <w:b/>
          <w:color w:val="000000"/>
        </w:rPr>
      </w:pPr>
    </w:p>
    <w:p w14:paraId="03378E6A" w14:textId="2004976B" w:rsidR="00CD5D2B" w:rsidRDefault="00CD5D2B" w:rsidP="00CD5D2B">
      <w:pPr>
        <w:rPr>
          <w:rFonts w:asciiTheme="minorHAnsi" w:hAnsiTheme="minorHAnsi"/>
          <w:b/>
          <w:color w:val="000000"/>
        </w:rPr>
      </w:pPr>
      <w:r w:rsidRPr="00AF6858">
        <w:rPr>
          <w:rFonts w:asciiTheme="minorHAnsi" w:hAnsiTheme="minorHAnsi"/>
          <w:b/>
          <w:color w:val="000000"/>
        </w:rPr>
        <w:t xml:space="preserve">Please outline your technical proposal in the following order. The total length of the technical proposal must not exceed </w:t>
      </w:r>
      <w:r w:rsidR="00263501">
        <w:rPr>
          <w:rFonts w:asciiTheme="minorHAnsi" w:hAnsiTheme="minorHAnsi"/>
          <w:b/>
          <w:color w:val="000000"/>
        </w:rPr>
        <w:t>5</w:t>
      </w:r>
      <w:r w:rsidRPr="00AF6858">
        <w:rPr>
          <w:rFonts w:asciiTheme="minorHAnsi" w:hAnsiTheme="minorHAnsi"/>
          <w:b/>
          <w:color w:val="000000"/>
        </w:rPr>
        <w:t xml:space="preserve"> sides of A4</w:t>
      </w:r>
      <w:r w:rsidR="002D75A7" w:rsidRPr="00AF6858">
        <w:rPr>
          <w:rFonts w:asciiTheme="minorHAnsi" w:hAnsiTheme="minorHAnsi"/>
          <w:b/>
          <w:color w:val="000000"/>
        </w:rPr>
        <w:t>, minimum</w:t>
      </w:r>
      <w:r w:rsidRPr="00AF6858">
        <w:rPr>
          <w:rFonts w:asciiTheme="minorHAnsi" w:hAnsiTheme="minorHAnsi"/>
          <w:b/>
          <w:color w:val="000000"/>
        </w:rPr>
        <w:t xml:space="preserve"> </w:t>
      </w:r>
      <w:r w:rsidR="00B84D4E">
        <w:rPr>
          <w:rFonts w:asciiTheme="minorHAnsi" w:hAnsiTheme="minorHAnsi"/>
          <w:b/>
          <w:color w:val="000000"/>
        </w:rPr>
        <w:t xml:space="preserve">font </w:t>
      </w:r>
      <w:r w:rsidRPr="00AF6858">
        <w:rPr>
          <w:rFonts w:asciiTheme="minorHAnsi" w:hAnsiTheme="minorHAnsi"/>
          <w:b/>
          <w:color w:val="000000"/>
        </w:rPr>
        <w:t>size</w:t>
      </w:r>
      <w:r w:rsidR="00B84D4E">
        <w:rPr>
          <w:rFonts w:asciiTheme="minorHAnsi" w:hAnsiTheme="minorHAnsi"/>
          <w:b/>
          <w:color w:val="000000"/>
        </w:rPr>
        <w:t xml:space="preserve"> of </w:t>
      </w:r>
      <w:r w:rsidRPr="00AF6858">
        <w:rPr>
          <w:rFonts w:asciiTheme="minorHAnsi" w:hAnsiTheme="minorHAnsi"/>
          <w:b/>
          <w:color w:val="000000"/>
        </w:rPr>
        <w:t>10pt.</w:t>
      </w:r>
      <w:r w:rsidR="003E53A9">
        <w:rPr>
          <w:rFonts w:asciiTheme="minorHAnsi" w:hAnsiTheme="minorHAnsi"/>
          <w:b/>
          <w:color w:val="000000"/>
        </w:rPr>
        <w:t xml:space="preserve"> Your company name should appear as a header on each page of your return. </w:t>
      </w:r>
      <w:r w:rsidRPr="003E53A9">
        <w:rPr>
          <w:rFonts w:asciiTheme="minorHAnsi" w:hAnsiTheme="minorHAnsi"/>
          <w:b/>
          <w:color w:val="000000"/>
        </w:rPr>
        <w:t xml:space="preserve"> For companies/individuals applying for more than one lot, please submit one technical proposal per lot.</w:t>
      </w:r>
    </w:p>
    <w:p w14:paraId="055F1B21" w14:textId="77777777" w:rsidR="00CD5D2B" w:rsidRPr="00CC0A03" w:rsidRDefault="00CD5D2B" w:rsidP="00CD5D2B">
      <w:pPr>
        <w:rPr>
          <w:rFonts w:asciiTheme="minorHAnsi" w:hAnsiTheme="minorHAnsi"/>
          <w:color w:val="000000"/>
        </w:rPr>
      </w:pPr>
    </w:p>
    <w:p w14:paraId="2CA07152" w14:textId="42A79C9F" w:rsidR="00CD5D2B" w:rsidRPr="00CC0A03" w:rsidRDefault="00CD5D2B" w:rsidP="00CD5D2B">
      <w:pPr>
        <w:tabs>
          <w:tab w:val="clear" w:pos="720"/>
          <w:tab w:val="left" w:pos="426"/>
        </w:tabs>
        <w:ind w:left="-142"/>
        <w:rPr>
          <w:rFonts w:asciiTheme="minorHAnsi" w:hAnsiTheme="minorHAnsi" w:cs="Arial"/>
        </w:rPr>
      </w:pPr>
      <w:r w:rsidRPr="00CC0A03">
        <w:rPr>
          <w:rFonts w:asciiTheme="minorHAnsi" w:hAnsiTheme="minorHAnsi" w:cs="Arial"/>
        </w:rPr>
        <w:t xml:space="preserve">a) </w:t>
      </w:r>
      <w:r w:rsidR="00C82838">
        <w:t>Evidence of prior experience and knowledge of working and delivering services using the skills and experience outlined in the lot you are tendering for</w:t>
      </w:r>
    </w:p>
    <w:p w14:paraId="22282754" w14:textId="77777777" w:rsidR="00CD5D2B" w:rsidRPr="00CC0A03" w:rsidRDefault="00CD5D2B" w:rsidP="00CD5D2B">
      <w:pPr>
        <w:tabs>
          <w:tab w:val="clear" w:pos="720"/>
          <w:tab w:val="left" w:pos="426"/>
        </w:tabs>
        <w:ind w:left="-142"/>
        <w:rPr>
          <w:rFonts w:asciiTheme="minorHAnsi" w:hAnsiTheme="minorHAnsi" w:cs="Arial"/>
        </w:rPr>
      </w:pPr>
    </w:p>
    <w:p w14:paraId="79799638" w14:textId="77777777" w:rsidR="00CD5D2B" w:rsidRPr="00C329FA" w:rsidRDefault="00CD5D2B" w:rsidP="00CD5D2B">
      <w:pPr>
        <w:tabs>
          <w:tab w:val="clear" w:pos="720"/>
          <w:tab w:val="left" w:pos="426"/>
        </w:tabs>
        <w:ind w:left="-142"/>
        <w:rPr>
          <w:rFonts w:asciiTheme="minorHAnsi" w:hAnsiTheme="minorHAnsi" w:cs="Arial"/>
          <w:b/>
        </w:rPr>
      </w:pPr>
      <w:r w:rsidRPr="00CC0A03">
        <w:rPr>
          <w:rFonts w:asciiTheme="minorHAnsi" w:hAnsiTheme="minorHAnsi" w:cs="Arial"/>
        </w:rPr>
        <w:t>We would like to see up to 4 short summaries of project examples that demonstrate your experience</w:t>
      </w:r>
      <w:r w:rsidR="00B84D4E">
        <w:rPr>
          <w:rFonts w:asciiTheme="minorHAnsi" w:hAnsiTheme="minorHAnsi" w:cs="Arial"/>
        </w:rPr>
        <w:t xml:space="preserve"> of relevant commissions</w:t>
      </w:r>
      <w:r w:rsidRPr="00CC0A03">
        <w:rPr>
          <w:rFonts w:asciiTheme="minorHAnsi" w:hAnsiTheme="minorHAnsi" w:cs="Arial"/>
        </w:rPr>
        <w:t>.</w:t>
      </w:r>
      <w:r w:rsidRPr="00C329FA">
        <w:rPr>
          <w:rFonts w:asciiTheme="minorHAnsi" w:hAnsiTheme="minorHAnsi" w:cs="Arial"/>
          <w:b/>
        </w:rPr>
        <w:t xml:space="preserve"> These should include the dat</w:t>
      </w:r>
      <w:r w:rsidR="00B84D4E" w:rsidRPr="00C329FA">
        <w:rPr>
          <w:rFonts w:asciiTheme="minorHAnsi" w:hAnsiTheme="minorHAnsi" w:cs="Arial"/>
          <w:b/>
        </w:rPr>
        <w:t>es completed, client, and value and contacts for a referee</w:t>
      </w:r>
      <w:r w:rsidR="00C329FA">
        <w:rPr>
          <w:rFonts w:asciiTheme="minorHAnsi" w:hAnsiTheme="minorHAnsi" w:cs="Arial"/>
          <w:b/>
        </w:rPr>
        <w:t xml:space="preserve"> for at least 2 projects</w:t>
      </w:r>
      <w:r w:rsidR="00B84D4E" w:rsidRPr="00C329FA">
        <w:rPr>
          <w:rFonts w:asciiTheme="minorHAnsi" w:hAnsiTheme="minorHAnsi" w:cs="Arial"/>
          <w:b/>
        </w:rPr>
        <w:t>.</w:t>
      </w:r>
    </w:p>
    <w:p w14:paraId="4884DC97" w14:textId="77777777" w:rsidR="00CD5D2B" w:rsidRPr="00CC0A03" w:rsidRDefault="00CD5D2B" w:rsidP="00CD5D2B">
      <w:pPr>
        <w:tabs>
          <w:tab w:val="clear" w:pos="720"/>
          <w:tab w:val="left" w:pos="426"/>
        </w:tabs>
        <w:ind w:left="-142"/>
        <w:rPr>
          <w:rFonts w:asciiTheme="minorHAnsi" w:hAnsiTheme="minorHAnsi" w:cs="Arial"/>
        </w:rPr>
      </w:pPr>
    </w:p>
    <w:p w14:paraId="2C0F60DA" w14:textId="056EE338" w:rsidR="00CD5D2B" w:rsidRPr="00CC0A03" w:rsidRDefault="002D75A7" w:rsidP="00CD5D2B">
      <w:pPr>
        <w:tabs>
          <w:tab w:val="clear" w:pos="720"/>
          <w:tab w:val="left" w:pos="426"/>
        </w:tabs>
        <w:ind w:left="-142"/>
        <w:rPr>
          <w:rFonts w:asciiTheme="minorHAnsi" w:hAnsiTheme="minorHAnsi" w:cs="Arial"/>
        </w:rPr>
      </w:pPr>
      <w:r>
        <w:rPr>
          <w:rFonts w:asciiTheme="minorHAnsi" w:hAnsiTheme="minorHAnsi" w:cs="Arial"/>
        </w:rPr>
        <w:t xml:space="preserve">b) Staff </w:t>
      </w:r>
      <w:r w:rsidR="00C82838">
        <w:rPr>
          <w:rFonts w:asciiTheme="minorHAnsi" w:hAnsiTheme="minorHAnsi" w:cs="Arial"/>
        </w:rPr>
        <w:t xml:space="preserve">CVs </w:t>
      </w:r>
    </w:p>
    <w:p w14:paraId="6503566C" w14:textId="77777777" w:rsidR="00CD5D2B" w:rsidRPr="00CC0A03" w:rsidRDefault="00CD5D2B" w:rsidP="00CD5D2B">
      <w:pPr>
        <w:tabs>
          <w:tab w:val="clear" w:pos="720"/>
          <w:tab w:val="left" w:pos="426"/>
        </w:tabs>
        <w:ind w:left="-142"/>
        <w:rPr>
          <w:rFonts w:asciiTheme="minorHAnsi" w:hAnsiTheme="minorHAnsi" w:cs="Arial"/>
        </w:rPr>
      </w:pPr>
    </w:p>
    <w:p w14:paraId="4C175529" w14:textId="77777777" w:rsidR="00CD5D2B" w:rsidRPr="00CC0A03" w:rsidRDefault="00CD5D2B" w:rsidP="00CD5D2B">
      <w:pPr>
        <w:tabs>
          <w:tab w:val="clear" w:pos="720"/>
          <w:tab w:val="left" w:pos="426"/>
        </w:tabs>
        <w:ind w:left="-142"/>
        <w:rPr>
          <w:rFonts w:asciiTheme="minorHAnsi" w:hAnsiTheme="minorHAnsi" w:cs="Arial"/>
        </w:rPr>
      </w:pPr>
      <w:r w:rsidRPr="00CC0A03">
        <w:rPr>
          <w:rFonts w:asciiTheme="minorHAnsi" w:hAnsiTheme="minorHAnsi" w:cs="Arial"/>
        </w:rPr>
        <w:t xml:space="preserve">Please provide a short summary paragraph of your key staff, </w:t>
      </w:r>
      <w:r>
        <w:rPr>
          <w:rFonts w:asciiTheme="minorHAnsi" w:hAnsiTheme="minorHAnsi" w:cs="Arial"/>
        </w:rPr>
        <w:t xml:space="preserve">being clear and specific as to how staff </w:t>
      </w:r>
      <w:r w:rsidRPr="00CC0A03">
        <w:rPr>
          <w:rFonts w:asciiTheme="minorHAnsi" w:hAnsiTheme="minorHAnsi" w:cs="Arial"/>
        </w:rPr>
        <w:t xml:space="preserve">experience </w:t>
      </w:r>
      <w:r>
        <w:rPr>
          <w:rFonts w:asciiTheme="minorHAnsi" w:hAnsiTheme="minorHAnsi" w:cs="Arial"/>
        </w:rPr>
        <w:t xml:space="preserve">is </w:t>
      </w:r>
      <w:r w:rsidRPr="00CC0A03">
        <w:rPr>
          <w:rFonts w:asciiTheme="minorHAnsi" w:hAnsiTheme="minorHAnsi" w:cs="Arial"/>
        </w:rPr>
        <w:t xml:space="preserve">relevant to the </w:t>
      </w:r>
      <w:r>
        <w:rPr>
          <w:rFonts w:asciiTheme="minorHAnsi" w:hAnsiTheme="minorHAnsi" w:cs="Arial"/>
        </w:rPr>
        <w:t>specific requirements of the lot</w:t>
      </w:r>
      <w:r w:rsidRPr="00CC0A03">
        <w:rPr>
          <w:rFonts w:asciiTheme="minorHAnsi" w:hAnsiTheme="minorHAnsi" w:cs="Arial"/>
        </w:rPr>
        <w:t>.</w:t>
      </w:r>
      <w:r>
        <w:rPr>
          <w:rFonts w:asciiTheme="minorHAnsi" w:hAnsiTheme="minorHAnsi" w:cs="Arial"/>
        </w:rPr>
        <w:t xml:space="preserve"> </w:t>
      </w:r>
      <w:r w:rsidRPr="00CC0A03">
        <w:rPr>
          <w:rFonts w:asciiTheme="minorHAnsi" w:hAnsiTheme="minorHAnsi" w:cs="Arial"/>
        </w:rPr>
        <w:t xml:space="preserve"> Full CVs can be attached as an annex.</w:t>
      </w:r>
      <w:r w:rsidR="003E53A9">
        <w:rPr>
          <w:rFonts w:asciiTheme="minorHAnsi" w:hAnsiTheme="minorHAnsi" w:cs="Arial"/>
        </w:rPr>
        <w:t xml:space="preserve"> Please ensure that any CV’s are restricted to around 3 pages per staff member.</w:t>
      </w:r>
    </w:p>
    <w:p w14:paraId="362ADD43" w14:textId="77777777" w:rsidR="00CD5D2B" w:rsidRPr="00CC0A03" w:rsidRDefault="00CD5D2B" w:rsidP="00CD5D2B">
      <w:pPr>
        <w:tabs>
          <w:tab w:val="clear" w:pos="720"/>
          <w:tab w:val="left" w:pos="426"/>
        </w:tabs>
        <w:ind w:left="-142"/>
        <w:rPr>
          <w:rFonts w:asciiTheme="minorHAnsi" w:hAnsiTheme="minorHAnsi" w:cs="Arial"/>
        </w:rPr>
      </w:pPr>
    </w:p>
    <w:p w14:paraId="2577253D" w14:textId="40338DFA" w:rsidR="00CD5D2B" w:rsidRDefault="00CD5D2B" w:rsidP="00CD5D2B">
      <w:pPr>
        <w:tabs>
          <w:tab w:val="clear" w:pos="720"/>
          <w:tab w:val="left" w:pos="426"/>
        </w:tabs>
        <w:ind w:left="-142"/>
        <w:rPr>
          <w:rFonts w:asciiTheme="minorHAnsi" w:hAnsiTheme="minorHAnsi" w:cs="Arial"/>
        </w:rPr>
      </w:pPr>
      <w:r w:rsidRPr="00CC0A03">
        <w:rPr>
          <w:rFonts w:asciiTheme="minorHAnsi" w:hAnsiTheme="minorHAnsi" w:cs="Arial"/>
        </w:rPr>
        <w:t>c) How you will bring innovation and new thin</w:t>
      </w:r>
      <w:r>
        <w:rPr>
          <w:rFonts w:asciiTheme="minorHAnsi" w:hAnsiTheme="minorHAnsi" w:cs="Arial"/>
        </w:rPr>
        <w:t>king when delivering services</w:t>
      </w:r>
    </w:p>
    <w:p w14:paraId="66DC5D17" w14:textId="77777777" w:rsidR="00CD5D2B" w:rsidRPr="00CC0A03" w:rsidRDefault="00CD5D2B" w:rsidP="00CD5D2B">
      <w:pPr>
        <w:tabs>
          <w:tab w:val="clear" w:pos="720"/>
          <w:tab w:val="left" w:pos="426"/>
        </w:tabs>
        <w:ind w:left="-142"/>
        <w:rPr>
          <w:rFonts w:asciiTheme="minorHAnsi" w:hAnsiTheme="minorHAnsi" w:cs="Arial"/>
        </w:rPr>
      </w:pPr>
    </w:p>
    <w:p w14:paraId="2EEC2395" w14:textId="382DBA1C" w:rsidR="00CD5D2B" w:rsidRDefault="00CD5D2B" w:rsidP="00CD5D2B">
      <w:pPr>
        <w:tabs>
          <w:tab w:val="clear" w:pos="720"/>
          <w:tab w:val="left" w:pos="426"/>
        </w:tabs>
        <w:ind w:left="-142"/>
        <w:rPr>
          <w:rFonts w:asciiTheme="minorHAnsi" w:hAnsiTheme="minorHAnsi" w:cs="Arial"/>
        </w:rPr>
      </w:pPr>
      <w:r>
        <w:rPr>
          <w:rFonts w:asciiTheme="minorHAnsi" w:hAnsiTheme="minorHAnsi" w:cs="Arial"/>
        </w:rPr>
        <w:t xml:space="preserve">Please provide examples of where you have delivered innovative and new thinking in your </w:t>
      </w:r>
      <w:r w:rsidR="003E53A9">
        <w:rPr>
          <w:rFonts w:asciiTheme="minorHAnsi" w:hAnsiTheme="minorHAnsi" w:cs="Arial"/>
        </w:rPr>
        <w:t>discipline</w:t>
      </w:r>
      <w:r>
        <w:rPr>
          <w:rFonts w:asciiTheme="minorHAnsi" w:hAnsiTheme="minorHAnsi" w:cs="Arial"/>
        </w:rPr>
        <w:t>, how you ensure you are up to date with leading edge thinking within your discipline</w:t>
      </w:r>
      <w:r w:rsidR="003E53A9">
        <w:rPr>
          <w:rFonts w:asciiTheme="minorHAnsi" w:hAnsiTheme="minorHAnsi" w:cs="Arial"/>
        </w:rPr>
        <w:t>,</w:t>
      </w:r>
      <w:r>
        <w:rPr>
          <w:rFonts w:asciiTheme="minorHAnsi" w:hAnsiTheme="minorHAnsi" w:cs="Arial"/>
        </w:rPr>
        <w:t xml:space="preserve"> and how you will bring this to your work with</w:t>
      </w:r>
      <w:r w:rsidR="00C82838">
        <w:rPr>
          <w:rFonts w:asciiTheme="minorHAnsi" w:hAnsiTheme="minorHAnsi" w:cs="Arial"/>
        </w:rPr>
        <w:t xml:space="preserve"> Cumbria Woodlands</w:t>
      </w:r>
      <w:r>
        <w:rPr>
          <w:rFonts w:asciiTheme="minorHAnsi" w:hAnsiTheme="minorHAnsi" w:cs="Arial"/>
        </w:rPr>
        <w:t>.</w:t>
      </w:r>
    </w:p>
    <w:p w14:paraId="341DD802" w14:textId="77777777" w:rsidR="00CD5D2B" w:rsidRPr="00CC0A03" w:rsidRDefault="00CD5D2B" w:rsidP="00CD5D2B">
      <w:pPr>
        <w:tabs>
          <w:tab w:val="clear" w:pos="720"/>
          <w:tab w:val="left" w:pos="426"/>
        </w:tabs>
        <w:ind w:left="-142"/>
        <w:rPr>
          <w:rFonts w:asciiTheme="minorHAnsi" w:hAnsiTheme="minorHAnsi" w:cs="Arial"/>
        </w:rPr>
      </w:pPr>
    </w:p>
    <w:p w14:paraId="7ACADC81" w14:textId="77777777" w:rsidR="00B84D4E" w:rsidRDefault="00B84D4E" w:rsidP="00CD5D2B">
      <w:pPr>
        <w:tabs>
          <w:tab w:val="clear" w:pos="720"/>
          <w:tab w:val="left" w:pos="426"/>
        </w:tabs>
        <w:ind w:left="-142"/>
        <w:rPr>
          <w:rFonts w:asciiTheme="minorHAnsi" w:hAnsiTheme="minorHAnsi" w:cs="Arial"/>
        </w:rPr>
      </w:pPr>
    </w:p>
    <w:p w14:paraId="142A7A69" w14:textId="77777777" w:rsidR="00B84D4E" w:rsidRPr="00263501" w:rsidRDefault="00B84D4E" w:rsidP="00CD5D2B">
      <w:pPr>
        <w:rPr>
          <w:rFonts w:asciiTheme="minorHAnsi" w:hAnsiTheme="minorHAnsi"/>
          <w:b/>
          <w:color w:val="000000"/>
          <w:u w:val="single"/>
        </w:rPr>
      </w:pPr>
    </w:p>
    <w:p w14:paraId="3CA6B7A8" w14:textId="77777777" w:rsidR="00263501" w:rsidRDefault="00263501" w:rsidP="00263501">
      <w:pPr>
        <w:pStyle w:val="ListParagraph"/>
        <w:tabs>
          <w:tab w:val="clear" w:pos="720"/>
          <w:tab w:val="clear" w:pos="1440"/>
          <w:tab w:val="clear" w:pos="2160"/>
          <w:tab w:val="clear" w:pos="2880"/>
          <w:tab w:val="left" w:pos="426"/>
        </w:tabs>
        <w:ind w:left="-142"/>
        <w:rPr>
          <w:rFonts w:asciiTheme="minorHAnsi" w:hAnsiTheme="minorHAnsi" w:cs="Arial"/>
          <w:b/>
          <w:u w:val="single"/>
        </w:rPr>
      </w:pPr>
      <w:r w:rsidRPr="00263501">
        <w:rPr>
          <w:rFonts w:asciiTheme="minorHAnsi" w:hAnsiTheme="minorHAnsi" w:cs="Arial"/>
          <w:b/>
          <w:u w:val="single"/>
        </w:rPr>
        <w:t>Commercial (price) evaluation</w:t>
      </w:r>
    </w:p>
    <w:p w14:paraId="62E073A2" w14:textId="77777777" w:rsidR="0045624B" w:rsidRDefault="0045624B" w:rsidP="00263501">
      <w:pPr>
        <w:pStyle w:val="ListParagraph"/>
        <w:tabs>
          <w:tab w:val="clear" w:pos="720"/>
          <w:tab w:val="clear" w:pos="1440"/>
          <w:tab w:val="clear" w:pos="2160"/>
          <w:tab w:val="clear" w:pos="2880"/>
          <w:tab w:val="left" w:pos="426"/>
        </w:tabs>
        <w:ind w:left="-142"/>
        <w:rPr>
          <w:rFonts w:asciiTheme="minorHAnsi" w:hAnsiTheme="minorHAnsi" w:cs="Arial"/>
          <w:b/>
          <w:u w:val="single"/>
        </w:rPr>
      </w:pPr>
    </w:p>
    <w:p w14:paraId="362F766E" w14:textId="004F581E" w:rsidR="00CD5D2B" w:rsidRPr="00380608" w:rsidRDefault="0045624B" w:rsidP="00380608">
      <w:pPr>
        <w:pStyle w:val="ListParagraph"/>
        <w:tabs>
          <w:tab w:val="clear" w:pos="720"/>
          <w:tab w:val="clear" w:pos="1440"/>
          <w:tab w:val="clear" w:pos="2160"/>
          <w:tab w:val="clear" w:pos="2880"/>
          <w:tab w:val="left" w:pos="426"/>
        </w:tabs>
        <w:ind w:left="-142"/>
        <w:rPr>
          <w:rFonts w:asciiTheme="minorHAnsi" w:hAnsiTheme="minorHAnsi" w:cs="Arial"/>
          <w:b/>
          <w:u w:val="single"/>
        </w:rPr>
      </w:pPr>
      <w:r>
        <w:rPr>
          <w:rFonts w:asciiTheme="minorHAnsi" w:hAnsiTheme="minorHAnsi" w:cs="Arial"/>
          <w:b/>
          <w:u w:val="single"/>
        </w:rPr>
        <w:t xml:space="preserve">Please enter your day rate, excluding VAT, based on </w:t>
      </w:r>
      <w:proofErr w:type="gramStart"/>
      <w:r>
        <w:rPr>
          <w:rFonts w:asciiTheme="minorHAnsi" w:hAnsiTheme="minorHAnsi" w:cs="Arial"/>
          <w:b/>
          <w:u w:val="single"/>
        </w:rPr>
        <w:t>an</w:t>
      </w:r>
      <w:proofErr w:type="gramEnd"/>
      <w:r>
        <w:rPr>
          <w:rFonts w:asciiTheme="minorHAnsi" w:hAnsiTheme="minorHAnsi" w:cs="Arial"/>
          <w:b/>
          <w:u w:val="single"/>
        </w:rPr>
        <w:t xml:space="preserve"> </w:t>
      </w:r>
      <w:r w:rsidR="00F34E28">
        <w:rPr>
          <w:rFonts w:asciiTheme="minorHAnsi" w:hAnsiTheme="minorHAnsi" w:cs="Arial"/>
          <w:b/>
          <w:u w:val="single"/>
        </w:rPr>
        <w:t>7.5</w:t>
      </w:r>
      <w:r>
        <w:rPr>
          <w:rFonts w:asciiTheme="minorHAnsi" w:hAnsiTheme="minorHAnsi" w:cs="Arial"/>
          <w:b/>
          <w:u w:val="single"/>
        </w:rPr>
        <w:t xml:space="preserve"> hour day.</w:t>
      </w:r>
    </w:p>
    <w:p w14:paraId="55DF36A5" w14:textId="77777777" w:rsidR="0045624B" w:rsidRDefault="0045624B">
      <w:pPr>
        <w:rPr>
          <w:rFonts w:asciiTheme="minorHAnsi" w:hAnsiTheme="minorHAnsi"/>
          <w:i/>
        </w:rPr>
      </w:pPr>
    </w:p>
    <w:p w14:paraId="0DBDA6D5" w14:textId="77777777" w:rsidR="00380608" w:rsidRDefault="00380608" w:rsidP="00380608">
      <w:pPr>
        <w:rPr>
          <w:rFonts w:asciiTheme="minorHAnsi" w:hAnsiTheme="minorHAnsi"/>
          <w:i/>
        </w:rPr>
      </w:pPr>
    </w:p>
    <w:p w14:paraId="5CB46C42" w14:textId="422E8553" w:rsidR="00410AD1" w:rsidRPr="00380608" w:rsidRDefault="00410AD1" w:rsidP="00380608">
      <w:pPr>
        <w:rPr>
          <w:rFonts w:asciiTheme="minorHAnsi" w:hAnsiTheme="minorHAnsi"/>
          <w:i/>
        </w:rPr>
      </w:pPr>
      <w:r w:rsidRPr="00745EAD">
        <w:rPr>
          <w:rFonts w:cs="Arial"/>
          <w:b/>
          <w:color w:val="000000"/>
          <w:u w:val="single"/>
        </w:rPr>
        <w:lastRenderedPageBreak/>
        <w:t>DECLARATION OF NON-COLLUSION</w:t>
      </w:r>
    </w:p>
    <w:p w14:paraId="10AA092E" w14:textId="77777777" w:rsidR="00410AD1" w:rsidRPr="00745EAD" w:rsidRDefault="00410AD1" w:rsidP="00410AD1">
      <w:pPr>
        <w:pStyle w:val="BodyTextIndent"/>
        <w:tabs>
          <w:tab w:val="left" w:leader="dot" w:pos="9360"/>
        </w:tabs>
        <w:ind w:left="0"/>
        <w:rPr>
          <w:rFonts w:ascii="Arial" w:hAnsi="Arial" w:cs="Arial"/>
          <w:color w:val="000000"/>
          <w:sz w:val="20"/>
          <w:szCs w:val="20"/>
        </w:rPr>
      </w:pPr>
    </w:p>
    <w:p w14:paraId="662EE98C" w14:textId="77777777" w:rsidR="00410AD1" w:rsidRPr="00745EAD" w:rsidRDefault="00410AD1" w:rsidP="00410AD1">
      <w:pPr>
        <w:pStyle w:val="BodyTextIndent"/>
        <w:tabs>
          <w:tab w:val="left" w:leader="dot" w:pos="9360"/>
        </w:tabs>
        <w:ind w:left="0"/>
        <w:rPr>
          <w:rFonts w:ascii="Arial" w:hAnsi="Arial" w:cs="Arial"/>
          <w:color w:val="000000"/>
          <w:sz w:val="20"/>
          <w:szCs w:val="20"/>
        </w:rPr>
      </w:pPr>
      <w:r w:rsidRPr="00745EAD">
        <w:rPr>
          <w:rFonts w:ascii="Arial" w:hAnsi="Arial" w:cs="Arial"/>
          <w:color w:val="000000"/>
          <w:sz w:val="20"/>
          <w:szCs w:val="20"/>
        </w:rPr>
        <w:t xml:space="preserve">To: </w:t>
      </w:r>
      <w:smartTag w:uri="urn:schemas-microsoft-com:office:smarttags" w:element="place">
        <w:smartTag w:uri="urn:schemas-microsoft-com:office:smarttags" w:element="PlaceName">
          <w:r w:rsidRPr="00745EAD">
            <w:rPr>
              <w:rFonts w:ascii="Arial" w:hAnsi="Arial" w:cs="Arial"/>
              <w:color w:val="000000"/>
              <w:sz w:val="20"/>
              <w:szCs w:val="20"/>
            </w:rPr>
            <w:t>Lake District</w:t>
          </w:r>
        </w:smartTag>
        <w:r w:rsidRPr="00745EAD">
          <w:rPr>
            <w:rFonts w:ascii="Arial" w:hAnsi="Arial" w:cs="Arial"/>
            <w:color w:val="000000"/>
            <w:sz w:val="20"/>
            <w:szCs w:val="20"/>
          </w:rPr>
          <w:t xml:space="preserve"> </w:t>
        </w:r>
        <w:smartTag w:uri="urn:schemas-microsoft-com:office:smarttags" w:element="PlaceType">
          <w:r w:rsidRPr="00745EAD">
            <w:rPr>
              <w:rFonts w:ascii="Arial" w:hAnsi="Arial" w:cs="Arial"/>
              <w:color w:val="000000"/>
              <w:sz w:val="20"/>
              <w:szCs w:val="20"/>
            </w:rPr>
            <w:t>National Park</w:t>
          </w:r>
        </w:smartTag>
      </w:smartTag>
      <w:r w:rsidRPr="00745EAD">
        <w:rPr>
          <w:rFonts w:ascii="Arial" w:hAnsi="Arial" w:cs="Arial"/>
          <w:color w:val="000000"/>
          <w:sz w:val="20"/>
          <w:szCs w:val="20"/>
        </w:rPr>
        <w:t xml:space="preserve"> Authority</w:t>
      </w:r>
    </w:p>
    <w:p w14:paraId="30C296C6" w14:textId="77777777" w:rsidR="00410AD1" w:rsidRPr="00745EAD" w:rsidRDefault="00410AD1" w:rsidP="00410AD1">
      <w:pPr>
        <w:pStyle w:val="BodyTextIndent"/>
        <w:tabs>
          <w:tab w:val="left" w:leader="dot" w:pos="9360"/>
        </w:tabs>
        <w:ind w:left="0"/>
        <w:rPr>
          <w:rFonts w:ascii="Arial" w:hAnsi="Arial" w:cs="Arial"/>
          <w:color w:val="000000"/>
          <w:sz w:val="20"/>
          <w:szCs w:val="20"/>
        </w:rPr>
      </w:pPr>
    </w:p>
    <w:p w14:paraId="341EE786" w14:textId="77777777" w:rsidR="00410AD1" w:rsidRPr="00745EAD" w:rsidRDefault="00410AD1" w:rsidP="00410AD1">
      <w:pPr>
        <w:pStyle w:val="BodyTextIndent"/>
        <w:spacing w:after="0"/>
        <w:ind w:left="0"/>
        <w:jc w:val="both"/>
        <w:rPr>
          <w:rFonts w:ascii="Arial" w:hAnsi="Arial" w:cs="Arial"/>
          <w:color w:val="000000"/>
          <w:sz w:val="20"/>
          <w:szCs w:val="20"/>
        </w:rPr>
      </w:pPr>
      <w:r w:rsidRPr="00745EAD">
        <w:rPr>
          <w:rFonts w:ascii="Arial" w:hAnsi="Arial" w:cs="Arial"/>
          <w:color w:val="000000"/>
          <w:sz w:val="20"/>
          <w:szCs w:val="20"/>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14:paraId="20A4BEFF" w14:textId="77777777" w:rsidR="00410AD1" w:rsidRPr="00745EAD" w:rsidRDefault="00410AD1" w:rsidP="00410AD1">
      <w:pPr>
        <w:pStyle w:val="BodyTextIndent"/>
        <w:spacing w:after="0"/>
        <w:jc w:val="both"/>
        <w:rPr>
          <w:rFonts w:ascii="Arial" w:hAnsi="Arial" w:cs="Arial"/>
          <w:color w:val="000000"/>
          <w:sz w:val="20"/>
          <w:szCs w:val="20"/>
        </w:rPr>
      </w:pPr>
    </w:p>
    <w:p w14:paraId="6B4002C4" w14:textId="77777777" w:rsidR="00410AD1" w:rsidRPr="00745EAD" w:rsidRDefault="00410AD1" w:rsidP="00410AD1">
      <w:pPr>
        <w:pStyle w:val="BodyTextIndent"/>
        <w:spacing w:after="0"/>
        <w:jc w:val="both"/>
        <w:rPr>
          <w:rFonts w:ascii="Arial" w:hAnsi="Arial" w:cs="Arial"/>
          <w:color w:val="000000"/>
          <w:sz w:val="20"/>
          <w:szCs w:val="20"/>
        </w:rPr>
      </w:pPr>
    </w:p>
    <w:p w14:paraId="11B71A02" w14:textId="77777777" w:rsidR="00410AD1" w:rsidRPr="00745EAD" w:rsidRDefault="00410AD1" w:rsidP="00410AD1">
      <w:pPr>
        <w:pStyle w:val="BodyTextIndent"/>
        <w:numPr>
          <w:ilvl w:val="0"/>
          <w:numId w:val="36"/>
        </w:numPr>
        <w:spacing w:after="0"/>
        <w:jc w:val="both"/>
        <w:rPr>
          <w:rFonts w:ascii="Arial" w:hAnsi="Arial" w:cs="Arial"/>
          <w:color w:val="000000"/>
          <w:sz w:val="20"/>
          <w:szCs w:val="20"/>
        </w:rPr>
      </w:pPr>
      <w:r w:rsidRPr="00745EAD">
        <w:rPr>
          <w:rFonts w:ascii="Arial" w:hAnsi="Arial" w:cs="Arial"/>
          <w:color w:val="000000"/>
          <w:sz w:val="20"/>
          <w:szCs w:val="20"/>
        </w:rPr>
        <w:t>Fix or adjust the amount of the tender (or the rate and prices quoted) by agreement with any other person.</w:t>
      </w:r>
    </w:p>
    <w:p w14:paraId="386D7B7F" w14:textId="77777777" w:rsidR="00410AD1" w:rsidRPr="00745EAD" w:rsidRDefault="00410AD1" w:rsidP="00410AD1">
      <w:pPr>
        <w:pStyle w:val="BodyTextIndent"/>
        <w:ind w:left="0"/>
        <w:rPr>
          <w:rFonts w:ascii="Arial" w:hAnsi="Arial" w:cs="Arial"/>
          <w:color w:val="000000"/>
          <w:sz w:val="20"/>
          <w:szCs w:val="20"/>
        </w:rPr>
      </w:pPr>
    </w:p>
    <w:p w14:paraId="5B277686" w14:textId="77777777" w:rsidR="00410AD1" w:rsidRPr="00745EAD" w:rsidRDefault="00410AD1" w:rsidP="00410AD1">
      <w:pPr>
        <w:pStyle w:val="BodyTextIndent"/>
        <w:numPr>
          <w:ilvl w:val="0"/>
          <w:numId w:val="36"/>
        </w:numPr>
        <w:spacing w:after="0"/>
        <w:jc w:val="both"/>
        <w:rPr>
          <w:rFonts w:ascii="Arial" w:hAnsi="Arial" w:cs="Arial"/>
          <w:color w:val="000000"/>
          <w:sz w:val="20"/>
          <w:szCs w:val="20"/>
        </w:rPr>
      </w:pPr>
      <w:r w:rsidRPr="00745EAD">
        <w:rPr>
          <w:rFonts w:ascii="Arial" w:hAnsi="Arial" w:cs="Arial"/>
          <w:color w:val="000000"/>
          <w:sz w:val="20"/>
          <w:szCs w:val="20"/>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14:paraId="13FAE626" w14:textId="77777777" w:rsidR="00410AD1" w:rsidRPr="00745EAD" w:rsidRDefault="00410AD1" w:rsidP="00410AD1">
      <w:pPr>
        <w:pStyle w:val="BodyTextIndent"/>
        <w:spacing w:after="0"/>
        <w:ind w:left="720"/>
        <w:jc w:val="both"/>
        <w:rPr>
          <w:rFonts w:ascii="Arial" w:hAnsi="Arial" w:cs="Arial"/>
          <w:color w:val="000000"/>
          <w:sz w:val="20"/>
          <w:szCs w:val="20"/>
        </w:rPr>
      </w:pPr>
    </w:p>
    <w:p w14:paraId="1B5BEFC3" w14:textId="77777777" w:rsidR="00410AD1" w:rsidRPr="00745EAD" w:rsidRDefault="00410AD1" w:rsidP="00410AD1">
      <w:pPr>
        <w:pStyle w:val="BodyTextIndent"/>
        <w:numPr>
          <w:ilvl w:val="0"/>
          <w:numId w:val="36"/>
        </w:numPr>
        <w:spacing w:after="0"/>
        <w:jc w:val="both"/>
        <w:rPr>
          <w:rFonts w:ascii="Arial" w:hAnsi="Arial" w:cs="Arial"/>
          <w:color w:val="000000"/>
          <w:sz w:val="20"/>
          <w:szCs w:val="20"/>
        </w:rPr>
      </w:pPr>
      <w:r w:rsidRPr="00745EAD">
        <w:rPr>
          <w:rFonts w:ascii="Arial" w:hAnsi="Arial" w:cs="Arial"/>
          <w:color w:val="000000"/>
          <w:sz w:val="20"/>
          <w:szCs w:val="20"/>
        </w:rPr>
        <w:t>Enter into any agreement or arrangement with any other person that he shall refrain from tendering or as to the amount or terms of any tenders to be submitted.</w:t>
      </w:r>
    </w:p>
    <w:p w14:paraId="3109C8E8" w14:textId="77777777" w:rsidR="00410AD1" w:rsidRPr="00745EAD" w:rsidRDefault="00410AD1" w:rsidP="00410AD1">
      <w:pPr>
        <w:pStyle w:val="BodyTextIndent"/>
        <w:spacing w:after="0"/>
        <w:ind w:left="0"/>
        <w:jc w:val="both"/>
        <w:rPr>
          <w:rFonts w:ascii="Arial" w:hAnsi="Arial" w:cs="Arial"/>
          <w:color w:val="000000"/>
          <w:sz w:val="20"/>
          <w:szCs w:val="20"/>
        </w:rPr>
      </w:pPr>
    </w:p>
    <w:p w14:paraId="5F6D478B" w14:textId="77777777" w:rsidR="00410AD1" w:rsidRPr="00745EAD" w:rsidRDefault="00410AD1" w:rsidP="00410AD1">
      <w:pPr>
        <w:pStyle w:val="BodyTextIndent"/>
        <w:numPr>
          <w:ilvl w:val="0"/>
          <w:numId w:val="36"/>
        </w:numPr>
        <w:spacing w:after="0"/>
        <w:jc w:val="both"/>
        <w:rPr>
          <w:rFonts w:ascii="Arial" w:hAnsi="Arial" w:cs="Arial"/>
          <w:color w:val="000000"/>
          <w:sz w:val="20"/>
          <w:szCs w:val="20"/>
        </w:rPr>
      </w:pPr>
      <w:r w:rsidRPr="00745EAD">
        <w:rPr>
          <w:rFonts w:ascii="Arial" w:hAnsi="Arial" w:cs="Arial"/>
          <w:color w:val="000000"/>
          <w:sz w:val="20"/>
          <w:szCs w:val="20"/>
        </w:rPr>
        <w:t>Canvass or solicit any member, officer or other employee of the Authority in connection with the award of this or any other Authority contract or tender.</w:t>
      </w:r>
    </w:p>
    <w:p w14:paraId="7E5E8279" w14:textId="77777777" w:rsidR="00410AD1" w:rsidRPr="00745EAD" w:rsidRDefault="00410AD1" w:rsidP="00410AD1">
      <w:pPr>
        <w:pStyle w:val="BodyTextIndent"/>
        <w:ind w:left="0"/>
        <w:rPr>
          <w:rFonts w:ascii="Arial" w:hAnsi="Arial" w:cs="Arial"/>
          <w:color w:val="000000"/>
          <w:sz w:val="20"/>
          <w:szCs w:val="20"/>
        </w:rPr>
      </w:pPr>
    </w:p>
    <w:p w14:paraId="0AC05A24" w14:textId="77777777" w:rsidR="00410AD1" w:rsidRPr="00745EAD" w:rsidRDefault="00410AD1" w:rsidP="00410AD1">
      <w:pPr>
        <w:pStyle w:val="BodyTextIndent"/>
        <w:numPr>
          <w:ilvl w:val="0"/>
          <w:numId w:val="36"/>
        </w:numPr>
        <w:spacing w:after="0"/>
        <w:jc w:val="both"/>
        <w:rPr>
          <w:rFonts w:ascii="Arial" w:hAnsi="Arial" w:cs="Arial"/>
          <w:color w:val="000000"/>
          <w:sz w:val="20"/>
          <w:szCs w:val="20"/>
        </w:rPr>
      </w:pPr>
      <w:r w:rsidRPr="00745EAD">
        <w:rPr>
          <w:rFonts w:ascii="Arial" w:hAnsi="Arial" w:cs="Arial"/>
          <w:color w:val="000000"/>
          <w:sz w:val="20"/>
          <w:szCs w:val="20"/>
        </w:rPr>
        <w:t xml:space="preserve">Offer, give or agree to give any inducement or reward in respect of this or any other Authority contract or tender.   </w:t>
      </w:r>
    </w:p>
    <w:p w14:paraId="104EC610" w14:textId="77777777" w:rsidR="00410AD1" w:rsidRPr="00745EAD" w:rsidRDefault="00410AD1" w:rsidP="00410AD1">
      <w:pPr>
        <w:pStyle w:val="BodyTextIndent"/>
        <w:ind w:left="0"/>
        <w:rPr>
          <w:rFonts w:ascii="Arial" w:hAnsi="Arial" w:cs="Arial"/>
          <w:color w:val="000000"/>
          <w:sz w:val="20"/>
          <w:szCs w:val="20"/>
        </w:rPr>
      </w:pPr>
    </w:p>
    <w:p w14:paraId="39110305" w14:textId="77777777" w:rsidR="00410AD1" w:rsidRPr="00745EAD" w:rsidRDefault="00410AD1" w:rsidP="00410AD1">
      <w:pPr>
        <w:pStyle w:val="BodyTextIndent"/>
        <w:ind w:left="0"/>
        <w:rPr>
          <w:rFonts w:ascii="Arial" w:hAnsi="Arial" w:cs="Arial"/>
          <w:color w:val="000000"/>
          <w:sz w:val="20"/>
          <w:szCs w:val="20"/>
        </w:rPr>
      </w:pPr>
    </w:p>
    <w:p w14:paraId="5CAD9AED" w14:textId="77777777" w:rsidR="00410AD1" w:rsidRPr="00745EAD" w:rsidRDefault="00410AD1" w:rsidP="00410AD1">
      <w:pPr>
        <w:pStyle w:val="BodyTextIndent"/>
        <w:rPr>
          <w:rFonts w:ascii="Arial" w:hAnsi="Arial" w:cs="Arial"/>
          <w:color w:val="000000"/>
          <w:sz w:val="20"/>
          <w:szCs w:val="20"/>
        </w:rPr>
      </w:pPr>
    </w:p>
    <w:p w14:paraId="0B1D5436" w14:textId="77777777" w:rsidR="00410AD1" w:rsidRPr="00745EAD" w:rsidRDefault="00410AD1" w:rsidP="00410AD1">
      <w:pPr>
        <w:pStyle w:val="BodyTextIndent"/>
        <w:rPr>
          <w:rFonts w:ascii="Arial" w:hAnsi="Arial" w:cs="Arial"/>
          <w:color w:val="000000"/>
          <w:sz w:val="20"/>
          <w:szCs w:val="20"/>
        </w:rPr>
      </w:pPr>
    </w:p>
    <w:p w14:paraId="7F34547C" w14:textId="77777777" w:rsidR="00410AD1" w:rsidRPr="00745EAD" w:rsidRDefault="00410AD1" w:rsidP="00410AD1">
      <w:pPr>
        <w:pStyle w:val="BodyTextIndent"/>
        <w:ind w:left="90"/>
        <w:rPr>
          <w:rFonts w:ascii="Arial" w:hAnsi="Arial" w:cs="Arial"/>
          <w:color w:val="000000"/>
          <w:sz w:val="20"/>
          <w:szCs w:val="20"/>
        </w:rPr>
      </w:pPr>
    </w:p>
    <w:tbl>
      <w:tblPr>
        <w:tblW w:w="0" w:type="auto"/>
        <w:tblLayout w:type="fixed"/>
        <w:tblLook w:val="0000" w:firstRow="0" w:lastRow="0" w:firstColumn="0" w:lastColumn="0" w:noHBand="0" w:noVBand="0"/>
      </w:tblPr>
      <w:tblGrid>
        <w:gridCol w:w="2628"/>
        <w:gridCol w:w="6948"/>
      </w:tblGrid>
      <w:tr w:rsidR="00410AD1" w:rsidRPr="00842660" w14:paraId="488A3FF8" w14:textId="77777777" w:rsidTr="00381214">
        <w:trPr>
          <w:cantSplit/>
          <w:trHeight w:val="273"/>
        </w:trPr>
        <w:tc>
          <w:tcPr>
            <w:tcW w:w="2628" w:type="dxa"/>
          </w:tcPr>
          <w:p w14:paraId="159A1415" w14:textId="77777777" w:rsidR="00410AD1" w:rsidRPr="00745EAD" w:rsidRDefault="00410AD1" w:rsidP="00381214">
            <w:pPr>
              <w:pStyle w:val="BodyTextIndent"/>
              <w:ind w:left="0"/>
              <w:rPr>
                <w:rFonts w:ascii="Arial" w:hAnsi="Arial" w:cs="Arial"/>
                <w:color w:val="000000"/>
                <w:sz w:val="20"/>
                <w:szCs w:val="20"/>
              </w:rPr>
            </w:pPr>
            <w:r w:rsidRPr="00745EAD">
              <w:rPr>
                <w:rFonts w:ascii="Arial" w:hAnsi="Arial" w:cs="Arial"/>
                <w:color w:val="000000"/>
                <w:sz w:val="20"/>
                <w:szCs w:val="20"/>
              </w:rPr>
              <w:t xml:space="preserve">Signed (as in Tenders) duly authorised to sign </w:t>
            </w:r>
          </w:p>
          <w:p w14:paraId="530126FF" w14:textId="77777777" w:rsidR="00410AD1" w:rsidRPr="00745EAD" w:rsidRDefault="00410AD1" w:rsidP="00381214">
            <w:pPr>
              <w:pStyle w:val="BodyTextIndent"/>
              <w:ind w:left="0"/>
              <w:rPr>
                <w:rFonts w:ascii="Arial" w:hAnsi="Arial" w:cs="Arial"/>
                <w:color w:val="000000"/>
                <w:sz w:val="20"/>
                <w:szCs w:val="20"/>
              </w:rPr>
            </w:pPr>
          </w:p>
        </w:tc>
        <w:tc>
          <w:tcPr>
            <w:tcW w:w="6948" w:type="dxa"/>
          </w:tcPr>
          <w:p w14:paraId="6E41D568" w14:textId="77777777" w:rsidR="00410AD1" w:rsidRPr="00745EAD" w:rsidRDefault="00410AD1" w:rsidP="00381214">
            <w:pPr>
              <w:pStyle w:val="BodyTextIndent"/>
              <w:tabs>
                <w:tab w:val="left" w:leader="dot" w:pos="9360"/>
              </w:tabs>
              <w:ind w:left="0"/>
              <w:rPr>
                <w:rFonts w:ascii="Arial" w:hAnsi="Arial" w:cs="Arial"/>
                <w:color w:val="000000"/>
                <w:sz w:val="20"/>
                <w:szCs w:val="20"/>
              </w:rPr>
            </w:pPr>
          </w:p>
          <w:p w14:paraId="6EA4EFA3" w14:textId="77777777" w:rsidR="00410AD1" w:rsidRPr="00745EAD" w:rsidRDefault="00410AD1" w:rsidP="00381214">
            <w:pPr>
              <w:pStyle w:val="BodyTextIndent"/>
              <w:tabs>
                <w:tab w:val="left" w:leader="dot" w:pos="9360"/>
              </w:tabs>
              <w:ind w:left="0"/>
              <w:rPr>
                <w:rFonts w:ascii="Arial" w:hAnsi="Arial" w:cs="Arial"/>
                <w:color w:val="000000"/>
                <w:sz w:val="20"/>
                <w:szCs w:val="20"/>
              </w:rPr>
            </w:pPr>
            <w:r w:rsidRPr="00745EAD">
              <w:rPr>
                <w:rFonts w:ascii="Arial" w:hAnsi="Arial" w:cs="Arial"/>
                <w:color w:val="000000"/>
                <w:sz w:val="20"/>
                <w:szCs w:val="20"/>
              </w:rPr>
              <w:t>…………………………………………………………………………</w:t>
            </w:r>
          </w:p>
        </w:tc>
      </w:tr>
      <w:tr w:rsidR="00410AD1" w:rsidRPr="00842660" w14:paraId="1F85371F" w14:textId="77777777" w:rsidTr="00381214">
        <w:trPr>
          <w:cantSplit/>
          <w:trHeight w:val="272"/>
        </w:trPr>
        <w:tc>
          <w:tcPr>
            <w:tcW w:w="2628" w:type="dxa"/>
          </w:tcPr>
          <w:p w14:paraId="7AC4DB64" w14:textId="77777777" w:rsidR="00410AD1" w:rsidRPr="00745EAD" w:rsidRDefault="00410AD1" w:rsidP="00381214">
            <w:pPr>
              <w:pStyle w:val="BodyTextIndent"/>
              <w:tabs>
                <w:tab w:val="left" w:leader="dot" w:pos="9360"/>
              </w:tabs>
              <w:ind w:left="0"/>
              <w:rPr>
                <w:rFonts w:ascii="Arial" w:hAnsi="Arial" w:cs="Arial"/>
                <w:color w:val="000000"/>
                <w:sz w:val="20"/>
                <w:szCs w:val="20"/>
              </w:rPr>
            </w:pPr>
            <w:r w:rsidRPr="00745EAD">
              <w:rPr>
                <w:rFonts w:ascii="Arial" w:hAnsi="Arial" w:cs="Arial"/>
                <w:color w:val="000000"/>
                <w:sz w:val="20"/>
                <w:szCs w:val="20"/>
              </w:rPr>
              <w:t xml:space="preserve">For and behalf of </w:t>
            </w:r>
          </w:p>
          <w:p w14:paraId="6D218469" w14:textId="77777777" w:rsidR="00410AD1" w:rsidRPr="00745EAD" w:rsidRDefault="00410AD1" w:rsidP="00381214">
            <w:pPr>
              <w:pStyle w:val="BodyTextIndent"/>
              <w:tabs>
                <w:tab w:val="left" w:leader="dot" w:pos="9360"/>
              </w:tabs>
              <w:ind w:left="0"/>
              <w:rPr>
                <w:rFonts w:ascii="Arial" w:hAnsi="Arial" w:cs="Arial"/>
                <w:color w:val="000000"/>
                <w:sz w:val="20"/>
                <w:szCs w:val="20"/>
              </w:rPr>
            </w:pPr>
          </w:p>
        </w:tc>
        <w:tc>
          <w:tcPr>
            <w:tcW w:w="6948" w:type="dxa"/>
          </w:tcPr>
          <w:p w14:paraId="39E19E5D" w14:textId="77777777" w:rsidR="00410AD1" w:rsidRPr="00745EAD" w:rsidRDefault="00410AD1" w:rsidP="00381214">
            <w:pPr>
              <w:pStyle w:val="BodyTextIndent"/>
              <w:ind w:left="0"/>
              <w:rPr>
                <w:rFonts w:ascii="Arial" w:hAnsi="Arial" w:cs="Arial"/>
                <w:color w:val="000000"/>
                <w:sz w:val="20"/>
                <w:szCs w:val="20"/>
              </w:rPr>
            </w:pPr>
            <w:r w:rsidRPr="00745EAD">
              <w:rPr>
                <w:rFonts w:ascii="Arial" w:hAnsi="Arial" w:cs="Arial"/>
                <w:color w:val="000000"/>
                <w:sz w:val="20"/>
                <w:szCs w:val="20"/>
              </w:rPr>
              <w:t>………………………………………….……………………………..</w:t>
            </w:r>
          </w:p>
        </w:tc>
      </w:tr>
      <w:tr w:rsidR="00410AD1" w:rsidRPr="00842660" w14:paraId="0BAB7E01" w14:textId="77777777" w:rsidTr="00381214">
        <w:trPr>
          <w:cantSplit/>
          <w:trHeight w:val="272"/>
        </w:trPr>
        <w:tc>
          <w:tcPr>
            <w:tcW w:w="2628" w:type="dxa"/>
          </w:tcPr>
          <w:p w14:paraId="54A051DD" w14:textId="77777777" w:rsidR="00410AD1" w:rsidRPr="00745EAD" w:rsidRDefault="00410AD1" w:rsidP="00381214">
            <w:pPr>
              <w:pStyle w:val="BodyTextIndent"/>
              <w:tabs>
                <w:tab w:val="left" w:leader="dot" w:pos="9360"/>
              </w:tabs>
              <w:ind w:left="0"/>
              <w:rPr>
                <w:rFonts w:ascii="Arial" w:hAnsi="Arial" w:cs="Arial"/>
                <w:color w:val="000000"/>
                <w:sz w:val="20"/>
                <w:szCs w:val="20"/>
              </w:rPr>
            </w:pPr>
            <w:r w:rsidRPr="00745EAD">
              <w:rPr>
                <w:rFonts w:ascii="Arial" w:hAnsi="Arial" w:cs="Arial"/>
                <w:color w:val="000000"/>
                <w:sz w:val="20"/>
                <w:szCs w:val="20"/>
              </w:rPr>
              <w:t>Date</w:t>
            </w:r>
          </w:p>
        </w:tc>
        <w:tc>
          <w:tcPr>
            <w:tcW w:w="6948" w:type="dxa"/>
          </w:tcPr>
          <w:p w14:paraId="25716E91" w14:textId="77777777" w:rsidR="00410AD1" w:rsidRPr="00745EAD" w:rsidRDefault="00410AD1" w:rsidP="00381214">
            <w:pPr>
              <w:pStyle w:val="BodyTextIndent"/>
              <w:ind w:left="0"/>
              <w:rPr>
                <w:rFonts w:ascii="Arial" w:hAnsi="Arial" w:cs="Arial"/>
                <w:color w:val="000000"/>
                <w:sz w:val="20"/>
                <w:szCs w:val="20"/>
              </w:rPr>
            </w:pPr>
            <w:r w:rsidRPr="00745EAD">
              <w:rPr>
                <w:rFonts w:ascii="Arial" w:hAnsi="Arial" w:cs="Arial"/>
                <w:color w:val="000000"/>
                <w:sz w:val="20"/>
                <w:szCs w:val="20"/>
              </w:rPr>
              <w:t>………………………………………….……………………………..</w:t>
            </w:r>
          </w:p>
        </w:tc>
      </w:tr>
    </w:tbl>
    <w:p w14:paraId="4D0DB139" w14:textId="77777777" w:rsidR="00410AD1" w:rsidRPr="00745EAD" w:rsidRDefault="00410AD1" w:rsidP="00410AD1">
      <w:pPr>
        <w:jc w:val="both"/>
        <w:rPr>
          <w:rFonts w:cs="Arial"/>
          <w:color w:val="000000"/>
          <w:sz w:val="20"/>
          <w:szCs w:val="20"/>
        </w:rPr>
      </w:pPr>
    </w:p>
    <w:p w14:paraId="2154AEC7" w14:textId="77777777" w:rsidR="00410AD1" w:rsidRPr="00745EAD" w:rsidRDefault="00410AD1" w:rsidP="00410AD1">
      <w:pPr>
        <w:jc w:val="both"/>
        <w:rPr>
          <w:rFonts w:cs="Arial"/>
          <w:color w:val="000000"/>
          <w:sz w:val="20"/>
          <w:szCs w:val="20"/>
        </w:rPr>
      </w:pPr>
    </w:p>
    <w:p w14:paraId="48C1BE51" w14:textId="77777777" w:rsidR="00410AD1" w:rsidRPr="00745EAD" w:rsidRDefault="00410AD1" w:rsidP="00410AD1">
      <w:pPr>
        <w:jc w:val="both"/>
        <w:rPr>
          <w:rFonts w:cs="Arial"/>
          <w:color w:val="000000"/>
          <w:sz w:val="20"/>
          <w:szCs w:val="20"/>
        </w:rPr>
      </w:pPr>
    </w:p>
    <w:p w14:paraId="4BAF01D7" w14:textId="77777777" w:rsidR="00410AD1" w:rsidRPr="00745EAD" w:rsidRDefault="00410AD1" w:rsidP="00410AD1">
      <w:pPr>
        <w:jc w:val="both"/>
        <w:rPr>
          <w:rFonts w:cs="Arial"/>
          <w:color w:val="000000"/>
          <w:sz w:val="20"/>
          <w:szCs w:val="20"/>
        </w:rPr>
      </w:pPr>
    </w:p>
    <w:p w14:paraId="13E67BD6" w14:textId="77777777" w:rsidR="00410AD1" w:rsidRPr="00745EAD" w:rsidRDefault="00410AD1" w:rsidP="00410AD1">
      <w:pPr>
        <w:jc w:val="both"/>
        <w:rPr>
          <w:rFonts w:cs="Arial"/>
          <w:color w:val="000000"/>
          <w:sz w:val="20"/>
          <w:szCs w:val="20"/>
        </w:rPr>
      </w:pPr>
    </w:p>
    <w:p w14:paraId="0C297558" w14:textId="77777777" w:rsidR="00410AD1" w:rsidRPr="00745EAD" w:rsidRDefault="00410AD1" w:rsidP="00410AD1">
      <w:pPr>
        <w:jc w:val="both"/>
        <w:rPr>
          <w:rFonts w:cs="Arial"/>
          <w:color w:val="000000"/>
          <w:sz w:val="20"/>
          <w:szCs w:val="20"/>
        </w:rPr>
      </w:pPr>
    </w:p>
    <w:p w14:paraId="2D877814" w14:textId="77777777" w:rsidR="00410AD1" w:rsidRPr="00745EAD" w:rsidRDefault="00410AD1" w:rsidP="00410AD1">
      <w:pPr>
        <w:jc w:val="both"/>
        <w:rPr>
          <w:rFonts w:cs="Arial"/>
          <w:color w:val="000000"/>
          <w:sz w:val="20"/>
          <w:szCs w:val="20"/>
        </w:rPr>
      </w:pPr>
    </w:p>
    <w:p w14:paraId="41165934" w14:textId="77777777" w:rsidR="00410AD1" w:rsidRPr="00745EAD" w:rsidRDefault="00410AD1" w:rsidP="00410AD1">
      <w:pPr>
        <w:jc w:val="both"/>
        <w:rPr>
          <w:rFonts w:cs="Arial"/>
          <w:color w:val="000000"/>
          <w:sz w:val="20"/>
          <w:szCs w:val="20"/>
        </w:rPr>
      </w:pPr>
    </w:p>
    <w:p w14:paraId="1168F3BD" w14:textId="77777777" w:rsidR="00410AD1" w:rsidRPr="00745EAD" w:rsidRDefault="00410AD1" w:rsidP="00410AD1">
      <w:pPr>
        <w:jc w:val="both"/>
        <w:rPr>
          <w:rFonts w:cs="Arial"/>
          <w:color w:val="000000"/>
          <w:sz w:val="20"/>
          <w:szCs w:val="20"/>
        </w:rPr>
      </w:pPr>
    </w:p>
    <w:p w14:paraId="025B56F5" w14:textId="77777777" w:rsidR="00410AD1" w:rsidRPr="00745EAD" w:rsidRDefault="00410AD1" w:rsidP="00410AD1">
      <w:pPr>
        <w:jc w:val="both"/>
        <w:rPr>
          <w:rFonts w:cs="Arial"/>
          <w:color w:val="000000"/>
          <w:sz w:val="20"/>
          <w:szCs w:val="20"/>
        </w:rPr>
      </w:pPr>
    </w:p>
    <w:p w14:paraId="05239873" w14:textId="77777777" w:rsidR="00410AD1" w:rsidRPr="00745EAD" w:rsidRDefault="00410AD1" w:rsidP="00410AD1">
      <w:pPr>
        <w:jc w:val="both"/>
        <w:rPr>
          <w:rFonts w:cs="Arial"/>
          <w:color w:val="000000"/>
          <w:sz w:val="20"/>
          <w:szCs w:val="20"/>
        </w:rPr>
      </w:pPr>
    </w:p>
    <w:p w14:paraId="419C2409" w14:textId="77777777" w:rsidR="00410AD1" w:rsidRPr="00745EAD" w:rsidRDefault="00410AD1" w:rsidP="00410AD1">
      <w:pPr>
        <w:jc w:val="both"/>
        <w:rPr>
          <w:rFonts w:cs="Arial"/>
          <w:color w:val="000000"/>
          <w:sz w:val="20"/>
          <w:szCs w:val="20"/>
        </w:rPr>
      </w:pPr>
    </w:p>
    <w:p w14:paraId="1E1F36D8" w14:textId="77777777" w:rsidR="00410AD1" w:rsidRPr="00745EAD" w:rsidRDefault="00410AD1" w:rsidP="00410AD1">
      <w:pPr>
        <w:jc w:val="both"/>
        <w:rPr>
          <w:rFonts w:cs="Arial"/>
          <w:color w:val="000000"/>
          <w:sz w:val="20"/>
          <w:szCs w:val="20"/>
        </w:rPr>
      </w:pPr>
    </w:p>
    <w:p w14:paraId="2E87AEE6" w14:textId="77777777" w:rsidR="00410AD1" w:rsidRPr="00745EAD" w:rsidRDefault="00410AD1" w:rsidP="00410AD1">
      <w:pPr>
        <w:jc w:val="both"/>
        <w:rPr>
          <w:rFonts w:cs="Arial"/>
          <w:color w:val="000000"/>
          <w:sz w:val="20"/>
          <w:szCs w:val="20"/>
        </w:rPr>
      </w:pPr>
    </w:p>
    <w:p w14:paraId="264D6A66" w14:textId="77777777" w:rsidR="00410AD1" w:rsidRPr="00745EAD" w:rsidRDefault="00410AD1" w:rsidP="00410AD1">
      <w:pPr>
        <w:jc w:val="both"/>
        <w:rPr>
          <w:rFonts w:cs="Arial"/>
          <w:color w:val="000000"/>
          <w:sz w:val="20"/>
          <w:szCs w:val="20"/>
        </w:rPr>
      </w:pPr>
    </w:p>
    <w:p w14:paraId="02F7916B" w14:textId="77777777" w:rsidR="00410AD1" w:rsidRPr="00745EAD" w:rsidRDefault="00410AD1" w:rsidP="00410AD1">
      <w:pPr>
        <w:jc w:val="both"/>
        <w:rPr>
          <w:rFonts w:cs="Arial"/>
          <w:color w:val="000000"/>
          <w:sz w:val="20"/>
          <w:szCs w:val="20"/>
        </w:rPr>
      </w:pPr>
    </w:p>
    <w:p w14:paraId="7F598A1A" w14:textId="77777777" w:rsidR="00410AD1" w:rsidRPr="00745EAD" w:rsidRDefault="00410AD1" w:rsidP="00410AD1">
      <w:pPr>
        <w:jc w:val="both"/>
        <w:rPr>
          <w:rFonts w:cs="Arial"/>
          <w:color w:val="000000"/>
          <w:sz w:val="20"/>
          <w:szCs w:val="20"/>
        </w:rPr>
      </w:pPr>
    </w:p>
    <w:p w14:paraId="2913FE5C" w14:textId="77777777" w:rsidR="00410AD1" w:rsidRPr="00745EAD" w:rsidRDefault="00410AD1" w:rsidP="00410AD1">
      <w:pPr>
        <w:rPr>
          <w:rFonts w:cs="Arial"/>
          <w:b/>
          <w:sz w:val="20"/>
          <w:szCs w:val="20"/>
          <w:u w:val="single"/>
        </w:rPr>
      </w:pPr>
    </w:p>
    <w:p w14:paraId="7F11CD16" w14:textId="77777777" w:rsidR="00410AD1" w:rsidRPr="00745EAD" w:rsidRDefault="00410AD1" w:rsidP="00410AD1">
      <w:pPr>
        <w:rPr>
          <w:rFonts w:cs="Arial"/>
          <w:b/>
          <w:sz w:val="20"/>
          <w:szCs w:val="20"/>
          <w:u w:val="single"/>
        </w:rPr>
      </w:pPr>
      <w:r w:rsidRPr="00745EAD">
        <w:rPr>
          <w:rFonts w:cs="Arial"/>
          <w:b/>
          <w:sz w:val="20"/>
          <w:szCs w:val="20"/>
          <w:u w:val="single"/>
        </w:rPr>
        <w:t>REFERENCES</w:t>
      </w:r>
    </w:p>
    <w:p w14:paraId="68F5B1A3" w14:textId="77777777" w:rsidR="00410AD1" w:rsidRPr="00745EAD" w:rsidRDefault="00410AD1" w:rsidP="00410AD1">
      <w:pPr>
        <w:rPr>
          <w:rFonts w:cs="Arial"/>
          <w:b/>
          <w:sz w:val="20"/>
          <w:szCs w:val="20"/>
        </w:rPr>
      </w:pPr>
    </w:p>
    <w:p w14:paraId="34ACA2BE" w14:textId="77777777" w:rsidR="00410AD1" w:rsidRPr="00745EAD" w:rsidRDefault="00410AD1" w:rsidP="00410AD1">
      <w:pPr>
        <w:rPr>
          <w:rFonts w:cs="Arial"/>
          <w:sz w:val="20"/>
          <w:szCs w:val="20"/>
        </w:rPr>
      </w:pPr>
      <w:r w:rsidRPr="00745EAD">
        <w:rPr>
          <w:rFonts w:cs="Arial"/>
          <w:sz w:val="20"/>
          <w:szCs w:val="20"/>
        </w:rPr>
        <w:t xml:space="preserve">Potential suppliers are required to submit details of one organisation with which contracts are currently held for the provision of your services.  This is so that references may be obtained.  If you are currently supplying to other Local Authorities, please include these.  The Authority will wish to obtain an email/telephone reference for the successful tenderer prior to the award of the contract.     </w:t>
      </w:r>
    </w:p>
    <w:p w14:paraId="5DEC1569" w14:textId="77777777" w:rsidR="00410AD1" w:rsidRPr="00745EAD" w:rsidRDefault="00410AD1" w:rsidP="00410AD1">
      <w:pPr>
        <w:rPr>
          <w:rFonts w:cs="Arial"/>
          <w:b/>
          <w:sz w:val="20"/>
          <w:szCs w:val="20"/>
        </w:rPr>
      </w:pPr>
    </w:p>
    <w:p w14:paraId="44FE3470" w14:textId="77777777" w:rsidR="00410AD1" w:rsidRPr="00745EAD" w:rsidRDefault="00410AD1" w:rsidP="00410AD1">
      <w:pPr>
        <w:rPr>
          <w:rFonts w:cs="Arial"/>
          <w:b/>
          <w:color w:val="0000FF"/>
          <w:sz w:val="20"/>
          <w:szCs w:val="20"/>
          <w:u w:val="single"/>
        </w:rPr>
      </w:pPr>
      <w:r w:rsidRPr="00745EAD">
        <w:rPr>
          <w:rFonts w:cs="Arial"/>
          <w:b/>
          <w:color w:val="0000FF"/>
          <w:sz w:val="20"/>
          <w:szCs w:val="20"/>
          <w:u w:val="single"/>
        </w:rPr>
        <w:t>Reference 1</w:t>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u w:val="single"/>
        </w:rPr>
        <w:t>Comments</w:t>
      </w:r>
    </w:p>
    <w:p w14:paraId="672E779D" w14:textId="77777777" w:rsidR="00410AD1" w:rsidRPr="00745EAD" w:rsidRDefault="00410AD1" w:rsidP="00410AD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334"/>
        <w:gridCol w:w="3329"/>
      </w:tblGrid>
      <w:tr w:rsidR="00410AD1" w:rsidRPr="00842660" w14:paraId="4A76FD34" w14:textId="77777777" w:rsidTr="00381214">
        <w:tc>
          <w:tcPr>
            <w:tcW w:w="2408" w:type="dxa"/>
            <w:shd w:val="clear" w:color="auto" w:fill="auto"/>
          </w:tcPr>
          <w:p w14:paraId="7CAFB473" w14:textId="77777777" w:rsidR="00410AD1" w:rsidRPr="00745EAD" w:rsidRDefault="00410AD1" w:rsidP="00381214">
            <w:pPr>
              <w:rPr>
                <w:rFonts w:cs="Arial"/>
                <w:sz w:val="20"/>
                <w:szCs w:val="20"/>
              </w:rPr>
            </w:pPr>
            <w:r w:rsidRPr="00745EAD">
              <w:rPr>
                <w:rFonts w:cs="Arial"/>
                <w:sz w:val="20"/>
                <w:szCs w:val="20"/>
              </w:rPr>
              <w:t>Organisation Name</w:t>
            </w:r>
          </w:p>
        </w:tc>
        <w:tc>
          <w:tcPr>
            <w:tcW w:w="3500" w:type="dxa"/>
            <w:shd w:val="clear" w:color="auto" w:fill="auto"/>
          </w:tcPr>
          <w:p w14:paraId="7BAA87A0" w14:textId="77777777" w:rsidR="00410AD1" w:rsidRPr="00745EAD" w:rsidRDefault="00410AD1" w:rsidP="00381214">
            <w:pPr>
              <w:rPr>
                <w:rFonts w:cs="Arial"/>
                <w:sz w:val="20"/>
                <w:szCs w:val="20"/>
              </w:rPr>
            </w:pPr>
          </w:p>
        </w:tc>
        <w:tc>
          <w:tcPr>
            <w:tcW w:w="3500" w:type="dxa"/>
            <w:vMerge w:val="restart"/>
            <w:shd w:val="clear" w:color="auto" w:fill="auto"/>
          </w:tcPr>
          <w:p w14:paraId="5821FC09" w14:textId="77777777" w:rsidR="00410AD1" w:rsidRPr="00745EAD" w:rsidRDefault="00410AD1" w:rsidP="00381214">
            <w:pPr>
              <w:rPr>
                <w:rFonts w:cs="Arial"/>
                <w:sz w:val="20"/>
                <w:szCs w:val="20"/>
              </w:rPr>
            </w:pPr>
          </w:p>
          <w:p w14:paraId="2ACEC94D" w14:textId="77777777" w:rsidR="00410AD1" w:rsidRPr="00745EAD" w:rsidRDefault="00410AD1" w:rsidP="00381214">
            <w:pPr>
              <w:rPr>
                <w:rFonts w:cs="Arial"/>
                <w:sz w:val="20"/>
                <w:szCs w:val="20"/>
              </w:rPr>
            </w:pPr>
          </w:p>
          <w:p w14:paraId="5A0D5541" w14:textId="77777777" w:rsidR="00410AD1" w:rsidRPr="00745EAD" w:rsidRDefault="00410AD1" w:rsidP="00381214">
            <w:pPr>
              <w:rPr>
                <w:rFonts w:cs="Arial"/>
                <w:sz w:val="20"/>
                <w:szCs w:val="20"/>
              </w:rPr>
            </w:pPr>
          </w:p>
          <w:p w14:paraId="4C8C86FD" w14:textId="77777777" w:rsidR="00410AD1" w:rsidRPr="00745EAD" w:rsidRDefault="00410AD1" w:rsidP="00381214">
            <w:pPr>
              <w:rPr>
                <w:rFonts w:cs="Arial"/>
                <w:sz w:val="20"/>
                <w:szCs w:val="20"/>
              </w:rPr>
            </w:pPr>
          </w:p>
          <w:p w14:paraId="462372B9" w14:textId="77777777" w:rsidR="00410AD1" w:rsidRPr="00745EAD" w:rsidRDefault="00410AD1" w:rsidP="00381214">
            <w:pPr>
              <w:rPr>
                <w:rFonts w:cs="Arial"/>
                <w:sz w:val="20"/>
                <w:szCs w:val="20"/>
              </w:rPr>
            </w:pPr>
          </w:p>
          <w:p w14:paraId="58F502BD" w14:textId="77777777" w:rsidR="00410AD1" w:rsidRPr="00745EAD" w:rsidRDefault="00410AD1" w:rsidP="00381214">
            <w:pPr>
              <w:rPr>
                <w:rFonts w:cs="Arial"/>
                <w:sz w:val="20"/>
                <w:szCs w:val="20"/>
              </w:rPr>
            </w:pPr>
          </w:p>
        </w:tc>
      </w:tr>
      <w:tr w:rsidR="00410AD1" w:rsidRPr="00842660" w14:paraId="2A82E601" w14:textId="77777777" w:rsidTr="00381214">
        <w:tc>
          <w:tcPr>
            <w:tcW w:w="2408" w:type="dxa"/>
            <w:shd w:val="clear" w:color="auto" w:fill="auto"/>
          </w:tcPr>
          <w:p w14:paraId="51DC86FC" w14:textId="77777777" w:rsidR="00410AD1" w:rsidRPr="00745EAD" w:rsidRDefault="00410AD1" w:rsidP="00381214">
            <w:pPr>
              <w:rPr>
                <w:rFonts w:cs="Arial"/>
                <w:sz w:val="20"/>
                <w:szCs w:val="20"/>
              </w:rPr>
            </w:pPr>
            <w:r w:rsidRPr="00745EAD">
              <w:rPr>
                <w:rFonts w:cs="Arial"/>
                <w:sz w:val="20"/>
                <w:szCs w:val="20"/>
              </w:rPr>
              <w:t xml:space="preserve">Contact Name </w:t>
            </w:r>
          </w:p>
        </w:tc>
        <w:tc>
          <w:tcPr>
            <w:tcW w:w="3500" w:type="dxa"/>
            <w:shd w:val="clear" w:color="auto" w:fill="auto"/>
          </w:tcPr>
          <w:p w14:paraId="14335C3F" w14:textId="77777777" w:rsidR="00410AD1" w:rsidRPr="00745EAD" w:rsidRDefault="00410AD1" w:rsidP="00381214">
            <w:pPr>
              <w:rPr>
                <w:rFonts w:cs="Arial"/>
                <w:sz w:val="20"/>
                <w:szCs w:val="20"/>
              </w:rPr>
            </w:pPr>
          </w:p>
        </w:tc>
        <w:tc>
          <w:tcPr>
            <w:tcW w:w="3500" w:type="dxa"/>
            <w:vMerge/>
            <w:shd w:val="clear" w:color="auto" w:fill="auto"/>
          </w:tcPr>
          <w:p w14:paraId="1166A98B" w14:textId="77777777" w:rsidR="00410AD1" w:rsidRPr="00745EAD" w:rsidRDefault="00410AD1" w:rsidP="00381214">
            <w:pPr>
              <w:rPr>
                <w:rFonts w:cs="Arial"/>
                <w:sz w:val="20"/>
                <w:szCs w:val="20"/>
              </w:rPr>
            </w:pPr>
          </w:p>
        </w:tc>
      </w:tr>
      <w:tr w:rsidR="00410AD1" w:rsidRPr="00842660" w14:paraId="58C64131" w14:textId="77777777" w:rsidTr="00381214">
        <w:tc>
          <w:tcPr>
            <w:tcW w:w="2408" w:type="dxa"/>
            <w:shd w:val="clear" w:color="auto" w:fill="auto"/>
          </w:tcPr>
          <w:p w14:paraId="7ABE8A27" w14:textId="77777777" w:rsidR="00410AD1" w:rsidRPr="00745EAD" w:rsidRDefault="00410AD1" w:rsidP="00381214">
            <w:pPr>
              <w:rPr>
                <w:rFonts w:cs="Arial"/>
                <w:sz w:val="20"/>
                <w:szCs w:val="20"/>
              </w:rPr>
            </w:pPr>
            <w:r w:rsidRPr="00745EAD">
              <w:rPr>
                <w:rFonts w:cs="Arial"/>
                <w:sz w:val="20"/>
                <w:szCs w:val="20"/>
              </w:rPr>
              <w:t>Address</w:t>
            </w:r>
          </w:p>
        </w:tc>
        <w:tc>
          <w:tcPr>
            <w:tcW w:w="3500" w:type="dxa"/>
            <w:shd w:val="clear" w:color="auto" w:fill="auto"/>
          </w:tcPr>
          <w:p w14:paraId="7AC6F98B" w14:textId="77777777" w:rsidR="00410AD1" w:rsidRPr="00745EAD" w:rsidRDefault="00410AD1" w:rsidP="00381214">
            <w:pPr>
              <w:rPr>
                <w:rFonts w:cs="Arial"/>
                <w:sz w:val="20"/>
                <w:szCs w:val="20"/>
              </w:rPr>
            </w:pPr>
          </w:p>
          <w:p w14:paraId="3E60419B" w14:textId="77777777" w:rsidR="00410AD1" w:rsidRPr="00745EAD" w:rsidRDefault="00410AD1" w:rsidP="00381214">
            <w:pPr>
              <w:rPr>
                <w:rFonts w:cs="Arial"/>
                <w:sz w:val="20"/>
                <w:szCs w:val="20"/>
              </w:rPr>
            </w:pPr>
          </w:p>
          <w:p w14:paraId="0DC1B7BF" w14:textId="77777777" w:rsidR="00410AD1" w:rsidRPr="00745EAD" w:rsidRDefault="00410AD1" w:rsidP="00381214">
            <w:pPr>
              <w:rPr>
                <w:rFonts w:cs="Arial"/>
                <w:sz w:val="20"/>
                <w:szCs w:val="20"/>
              </w:rPr>
            </w:pPr>
          </w:p>
          <w:p w14:paraId="5BB2C518" w14:textId="77777777" w:rsidR="00410AD1" w:rsidRPr="00745EAD" w:rsidRDefault="00410AD1" w:rsidP="00381214">
            <w:pPr>
              <w:rPr>
                <w:rFonts w:cs="Arial"/>
                <w:sz w:val="20"/>
                <w:szCs w:val="20"/>
              </w:rPr>
            </w:pPr>
          </w:p>
          <w:p w14:paraId="74401816" w14:textId="77777777" w:rsidR="00410AD1" w:rsidRPr="00745EAD" w:rsidRDefault="00410AD1" w:rsidP="00381214">
            <w:pPr>
              <w:rPr>
                <w:rFonts w:cs="Arial"/>
                <w:sz w:val="20"/>
                <w:szCs w:val="20"/>
              </w:rPr>
            </w:pPr>
          </w:p>
        </w:tc>
        <w:tc>
          <w:tcPr>
            <w:tcW w:w="3500" w:type="dxa"/>
            <w:vMerge/>
            <w:shd w:val="clear" w:color="auto" w:fill="auto"/>
          </w:tcPr>
          <w:p w14:paraId="59E8F32F" w14:textId="77777777" w:rsidR="00410AD1" w:rsidRPr="00745EAD" w:rsidRDefault="00410AD1" w:rsidP="00381214">
            <w:pPr>
              <w:rPr>
                <w:rFonts w:cs="Arial"/>
                <w:sz w:val="20"/>
                <w:szCs w:val="20"/>
              </w:rPr>
            </w:pPr>
          </w:p>
        </w:tc>
      </w:tr>
      <w:tr w:rsidR="00410AD1" w:rsidRPr="00842660" w14:paraId="12783B89" w14:textId="77777777" w:rsidTr="00381214">
        <w:tc>
          <w:tcPr>
            <w:tcW w:w="2408" w:type="dxa"/>
            <w:shd w:val="clear" w:color="auto" w:fill="auto"/>
          </w:tcPr>
          <w:p w14:paraId="48BFDCF3" w14:textId="77777777" w:rsidR="00410AD1" w:rsidRPr="00745EAD" w:rsidRDefault="00410AD1" w:rsidP="00381214">
            <w:pPr>
              <w:rPr>
                <w:rFonts w:cs="Arial"/>
                <w:sz w:val="20"/>
                <w:szCs w:val="20"/>
              </w:rPr>
            </w:pPr>
            <w:r w:rsidRPr="00745EAD">
              <w:rPr>
                <w:rFonts w:cs="Arial"/>
                <w:sz w:val="20"/>
                <w:szCs w:val="20"/>
              </w:rPr>
              <w:t>Telephone Number</w:t>
            </w:r>
          </w:p>
        </w:tc>
        <w:tc>
          <w:tcPr>
            <w:tcW w:w="3500" w:type="dxa"/>
            <w:shd w:val="clear" w:color="auto" w:fill="auto"/>
          </w:tcPr>
          <w:p w14:paraId="038C428E" w14:textId="77777777" w:rsidR="00410AD1" w:rsidRPr="00745EAD" w:rsidRDefault="00410AD1" w:rsidP="00381214">
            <w:pPr>
              <w:rPr>
                <w:rFonts w:cs="Arial"/>
                <w:sz w:val="20"/>
                <w:szCs w:val="20"/>
              </w:rPr>
            </w:pPr>
          </w:p>
        </w:tc>
        <w:tc>
          <w:tcPr>
            <w:tcW w:w="3500" w:type="dxa"/>
            <w:vMerge/>
            <w:shd w:val="clear" w:color="auto" w:fill="auto"/>
          </w:tcPr>
          <w:p w14:paraId="36E1E0C2" w14:textId="77777777" w:rsidR="00410AD1" w:rsidRPr="00745EAD" w:rsidRDefault="00410AD1" w:rsidP="00381214">
            <w:pPr>
              <w:rPr>
                <w:rFonts w:cs="Arial"/>
                <w:sz w:val="20"/>
                <w:szCs w:val="20"/>
              </w:rPr>
            </w:pPr>
          </w:p>
        </w:tc>
      </w:tr>
      <w:tr w:rsidR="00410AD1" w:rsidRPr="00842660" w14:paraId="1922C12D" w14:textId="77777777" w:rsidTr="00381214">
        <w:tc>
          <w:tcPr>
            <w:tcW w:w="2408" w:type="dxa"/>
            <w:shd w:val="clear" w:color="auto" w:fill="auto"/>
          </w:tcPr>
          <w:p w14:paraId="2990AE11" w14:textId="77777777" w:rsidR="00410AD1" w:rsidRPr="00745EAD" w:rsidRDefault="00410AD1" w:rsidP="00381214">
            <w:pPr>
              <w:rPr>
                <w:rFonts w:cs="Arial"/>
                <w:sz w:val="20"/>
                <w:szCs w:val="20"/>
              </w:rPr>
            </w:pPr>
            <w:r w:rsidRPr="00745EAD">
              <w:rPr>
                <w:rFonts w:cs="Arial"/>
                <w:sz w:val="20"/>
                <w:szCs w:val="20"/>
              </w:rPr>
              <w:t>Fax Number</w:t>
            </w:r>
          </w:p>
        </w:tc>
        <w:tc>
          <w:tcPr>
            <w:tcW w:w="3500" w:type="dxa"/>
            <w:shd w:val="clear" w:color="auto" w:fill="auto"/>
          </w:tcPr>
          <w:p w14:paraId="2E729DF7" w14:textId="77777777" w:rsidR="00410AD1" w:rsidRPr="00745EAD" w:rsidRDefault="00410AD1" w:rsidP="00381214">
            <w:pPr>
              <w:rPr>
                <w:rFonts w:cs="Arial"/>
                <w:sz w:val="20"/>
                <w:szCs w:val="20"/>
              </w:rPr>
            </w:pPr>
          </w:p>
        </w:tc>
        <w:tc>
          <w:tcPr>
            <w:tcW w:w="3500" w:type="dxa"/>
            <w:vMerge/>
            <w:shd w:val="clear" w:color="auto" w:fill="auto"/>
          </w:tcPr>
          <w:p w14:paraId="7E22D3C2" w14:textId="77777777" w:rsidR="00410AD1" w:rsidRPr="00745EAD" w:rsidRDefault="00410AD1" w:rsidP="00381214">
            <w:pPr>
              <w:rPr>
                <w:rFonts w:cs="Arial"/>
                <w:sz w:val="20"/>
                <w:szCs w:val="20"/>
              </w:rPr>
            </w:pPr>
          </w:p>
        </w:tc>
      </w:tr>
      <w:tr w:rsidR="00410AD1" w:rsidRPr="00842660" w14:paraId="154358DC" w14:textId="77777777" w:rsidTr="00381214">
        <w:tc>
          <w:tcPr>
            <w:tcW w:w="2408" w:type="dxa"/>
            <w:shd w:val="clear" w:color="auto" w:fill="auto"/>
          </w:tcPr>
          <w:p w14:paraId="65598D06" w14:textId="77777777" w:rsidR="00410AD1" w:rsidRPr="00745EAD" w:rsidRDefault="00410AD1" w:rsidP="00381214">
            <w:pPr>
              <w:rPr>
                <w:rFonts w:cs="Arial"/>
                <w:sz w:val="20"/>
                <w:szCs w:val="20"/>
              </w:rPr>
            </w:pPr>
            <w:r w:rsidRPr="00745EAD">
              <w:rPr>
                <w:rFonts w:cs="Arial"/>
                <w:sz w:val="20"/>
                <w:szCs w:val="20"/>
              </w:rPr>
              <w:t>Estimated contract sum</w:t>
            </w:r>
          </w:p>
        </w:tc>
        <w:tc>
          <w:tcPr>
            <w:tcW w:w="3500" w:type="dxa"/>
            <w:shd w:val="clear" w:color="auto" w:fill="auto"/>
          </w:tcPr>
          <w:p w14:paraId="3784096E" w14:textId="77777777" w:rsidR="00410AD1" w:rsidRPr="00745EAD" w:rsidRDefault="00410AD1" w:rsidP="00381214">
            <w:pPr>
              <w:rPr>
                <w:rFonts w:cs="Arial"/>
                <w:sz w:val="20"/>
                <w:szCs w:val="20"/>
              </w:rPr>
            </w:pPr>
            <w:r w:rsidRPr="00745EAD">
              <w:rPr>
                <w:rFonts w:cs="Arial"/>
                <w:sz w:val="20"/>
                <w:szCs w:val="20"/>
              </w:rPr>
              <w:t>£</w:t>
            </w:r>
          </w:p>
        </w:tc>
        <w:tc>
          <w:tcPr>
            <w:tcW w:w="3500" w:type="dxa"/>
            <w:vMerge/>
            <w:shd w:val="clear" w:color="auto" w:fill="auto"/>
          </w:tcPr>
          <w:p w14:paraId="5F6A8A2A" w14:textId="77777777" w:rsidR="00410AD1" w:rsidRPr="00745EAD" w:rsidRDefault="00410AD1" w:rsidP="00381214">
            <w:pPr>
              <w:rPr>
                <w:rFonts w:cs="Arial"/>
                <w:sz w:val="20"/>
                <w:szCs w:val="20"/>
              </w:rPr>
            </w:pPr>
          </w:p>
        </w:tc>
      </w:tr>
      <w:tr w:rsidR="00410AD1" w:rsidRPr="00842660" w14:paraId="7863CB8F" w14:textId="77777777" w:rsidTr="00381214">
        <w:tc>
          <w:tcPr>
            <w:tcW w:w="2408" w:type="dxa"/>
            <w:shd w:val="clear" w:color="auto" w:fill="auto"/>
          </w:tcPr>
          <w:p w14:paraId="53B49D1A" w14:textId="77777777" w:rsidR="00410AD1" w:rsidRPr="00745EAD" w:rsidRDefault="00410AD1" w:rsidP="00381214">
            <w:pPr>
              <w:rPr>
                <w:rFonts w:cs="Arial"/>
                <w:sz w:val="20"/>
                <w:szCs w:val="20"/>
              </w:rPr>
            </w:pPr>
            <w:r w:rsidRPr="00745EAD">
              <w:rPr>
                <w:rFonts w:cs="Arial"/>
                <w:sz w:val="20"/>
                <w:szCs w:val="20"/>
              </w:rPr>
              <w:t>E Mail address</w:t>
            </w:r>
          </w:p>
        </w:tc>
        <w:tc>
          <w:tcPr>
            <w:tcW w:w="3500" w:type="dxa"/>
            <w:shd w:val="clear" w:color="auto" w:fill="auto"/>
          </w:tcPr>
          <w:p w14:paraId="52FBDC97" w14:textId="77777777" w:rsidR="00410AD1" w:rsidRPr="00745EAD" w:rsidRDefault="00410AD1" w:rsidP="00381214">
            <w:pPr>
              <w:rPr>
                <w:rFonts w:cs="Arial"/>
                <w:sz w:val="20"/>
                <w:szCs w:val="20"/>
              </w:rPr>
            </w:pPr>
          </w:p>
        </w:tc>
        <w:tc>
          <w:tcPr>
            <w:tcW w:w="3500" w:type="dxa"/>
            <w:vMerge/>
            <w:shd w:val="clear" w:color="auto" w:fill="auto"/>
          </w:tcPr>
          <w:p w14:paraId="234A6725" w14:textId="77777777" w:rsidR="00410AD1" w:rsidRPr="00745EAD" w:rsidRDefault="00410AD1" w:rsidP="00381214">
            <w:pPr>
              <w:rPr>
                <w:rFonts w:cs="Arial"/>
                <w:sz w:val="20"/>
                <w:szCs w:val="20"/>
              </w:rPr>
            </w:pPr>
          </w:p>
        </w:tc>
      </w:tr>
    </w:tbl>
    <w:p w14:paraId="278513FA" w14:textId="77777777" w:rsidR="00410AD1" w:rsidRPr="00745EAD" w:rsidRDefault="00410AD1" w:rsidP="00410AD1">
      <w:pPr>
        <w:rPr>
          <w:rFonts w:cs="Arial"/>
          <w:sz w:val="20"/>
          <w:szCs w:val="20"/>
        </w:rPr>
      </w:pPr>
    </w:p>
    <w:p w14:paraId="375C2E5E" w14:textId="77777777" w:rsidR="000276D7" w:rsidRPr="00745EAD" w:rsidRDefault="000276D7" w:rsidP="000276D7">
      <w:pPr>
        <w:rPr>
          <w:rFonts w:cs="Arial"/>
          <w:b/>
          <w:color w:val="0000FF"/>
          <w:sz w:val="20"/>
          <w:szCs w:val="20"/>
          <w:u w:val="single"/>
        </w:rPr>
      </w:pPr>
      <w:r w:rsidRPr="00745EAD">
        <w:rPr>
          <w:rFonts w:cs="Arial"/>
          <w:b/>
          <w:color w:val="0000FF"/>
          <w:sz w:val="20"/>
          <w:szCs w:val="20"/>
          <w:u w:val="single"/>
        </w:rPr>
        <w:t>Reference 2</w:t>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rPr>
        <w:tab/>
      </w:r>
      <w:r w:rsidRPr="00745EAD">
        <w:rPr>
          <w:rFonts w:cs="Arial"/>
          <w:b/>
          <w:color w:val="0000FF"/>
          <w:sz w:val="20"/>
          <w:szCs w:val="20"/>
          <w:u w:val="single"/>
        </w:rPr>
        <w:t>Comments</w:t>
      </w:r>
    </w:p>
    <w:p w14:paraId="666BB01A" w14:textId="77777777" w:rsidR="000276D7" w:rsidRPr="00745EAD" w:rsidRDefault="000276D7" w:rsidP="000276D7">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334"/>
        <w:gridCol w:w="3329"/>
      </w:tblGrid>
      <w:tr w:rsidR="000276D7" w:rsidRPr="00842660" w14:paraId="257BD3B8" w14:textId="77777777" w:rsidTr="00AE3B10">
        <w:tc>
          <w:tcPr>
            <w:tcW w:w="2408" w:type="dxa"/>
            <w:shd w:val="clear" w:color="auto" w:fill="auto"/>
          </w:tcPr>
          <w:p w14:paraId="4C4FBB1F" w14:textId="77777777" w:rsidR="000276D7" w:rsidRPr="00745EAD" w:rsidRDefault="000276D7" w:rsidP="00AE3B10">
            <w:pPr>
              <w:rPr>
                <w:rFonts w:cs="Arial"/>
                <w:sz w:val="20"/>
                <w:szCs w:val="20"/>
              </w:rPr>
            </w:pPr>
            <w:r w:rsidRPr="00745EAD">
              <w:rPr>
                <w:rFonts w:cs="Arial"/>
                <w:sz w:val="20"/>
                <w:szCs w:val="20"/>
              </w:rPr>
              <w:t>Organisation Name</w:t>
            </w:r>
          </w:p>
        </w:tc>
        <w:tc>
          <w:tcPr>
            <w:tcW w:w="3500" w:type="dxa"/>
            <w:shd w:val="clear" w:color="auto" w:fill="auto"/>
          </w:tcPr>
          <w:p w14:paraId="29CA80C2" w14:textId="77777777" w:rsidR="000276D7" w:rsidRPr="00745EAD" w:rsidRDefault="000276D7" w:rsidP="00AE3B10">
            <w:pPr>
              <w:rPr>
                <w:rFonts w:cs="Arial"/>
                <w:sz w:val="20"/>
                <w:szCs w:val="20"/>
              </w:rPr>
            </w:pPr>
          </w:p>
        </w:tc>
        <w:tc>
          <w:tcPr>
            <w:tcW w:w="3500" w:type="dxa"/>
            <w:vMerge w:val="restart"/>
            <w:shd w:val="clear" w:color="auto" w:fill="auto"/>
          </w:tcPr>
          <w:p w14:paraId="58BA6CEA" w14:textId="77777777" w:rsidR="000276D7" w:rsidRPr="00745EAD" w:rsidRDefault="000276D7" w:rsidP="00AE3B10">
            <w:pPr>
              <w:rPr>
                <w:rFonts w:cs="Arial"/>
                <w:sz w:val="20"/>
                <w:szCs w:val="20"/>
              </w:rPr>
            </w:pPr>
          </w:p>
          <w:p w14:paraId="02F13011" w14:textId="77777777" w:rsidR="000276D7" w:rsidRPr="00745EAD" w:rsidRDefault="000276D7" w:rsidP="00AE3B10">
            <w:pPr>
              <w:rPr>
                <w:rFonts w:cs="Arial"/>
                <w:sz w:val="20"/>
                <w:szCs w:val="20"/>
              </w:rPr>
            </w:pPr>
          </w:p>
          <w:p w14:paraId="79CDB498" w14:textId="77777777" w:rsidR="000276D7" w:rsidRPr="00745EAD" w:rsidRDefault="000276D7" w:rsidP="00AE3B10">
            <w:pPr>
              <w:rPr>
                <w:rFonts w:cs="Arial"/>
                <w:sz w:val="20"/>
                <w:szCs w:val="20"/>
              </w:rPr>
            </w:pPr>
          </w:p>
          <w:p w14:paraId="639622CE" w14:textId="77777777" w:rsidR="000276D7" w:rsidRPr="00745EAD" w:rsidRDefault="000276D7" w:rsidP="00AE3B10">
            <w:pPr>
              <w:rPr>
                <w:rFonts w:cs="Arial"/>
                <w:sz w:val="20"/>
                <w:szCs w:val="20"/>
              </w:rPr>
            </w:pPr>
          </w:p>
          <w:p w14:paraId="11C225DC" w14:textId="77777777" w:rsidR="000276D7" w:rsidRPr="00745EAD" w:rsidRDefault="000276D7" w:rsidP="00AE3B10">
            <w:pPr>
              <w:rPr>
                <w:rFonts w:cs="Arial"/>
                <w:sz w:val="20"/>
                <w:szCs w:val="20"/>
              </w:rPr>
            </w:pPr>
          </w:p>
          <w:p w14:paraId="60332769" w14:textId="77777777" w:rsidR="000276D7" w:rsidRPr="00745EAD" w:rsidRDefault="000276D7" w:rsidP="00AE3B10">
            <w:pPr>
              <w:rPr>
                <w:rFonts w:cs="Arial"/>
                <w:sz w:val="20"/>
                <w:szCs w:val="20"/>
              </w:rPr>
            </w:pPr>
          </w:p>
        </w:tc>
      </w:tr>
      <w:tr w:rsidR="000276D7" w:rsidRPr="00842660" w14:paraId="3B9492AF" w14:textId="77777777" w:rsidTr="00AE3B10">
        <w:tc>
          <w:tcPr>
            <w:tcW w:w="2408" w:type="dxa"/>
            <w:shd w:val="clear" w:color="auto" w:fill="auto"/>
          </w:tcPr>
          <w:p w14:paraId="1A75F4E4" w14:textId="77777777" w:rsidR="000276D7" w:rsidRPr="00745EAD" w:rsidRDefault="000276D7" w:rsidP="00AE3B10">
            <w:pPr>
              <w:rPr>
                <w:rFonts w:cs="Arial"/>
                <w:sz w:val="20"/>
                <w:szCs w:val="20"/>
              </w:rPr>
            </w:pPr>
            <w:r w:rsidRPr="00745EAD">
              <w:rPr>
                <w:rFonts w:cs="Arial"/>
                <w:sz w:val="20"/>
                <w:szCs w:val="20"/>
              </w:rPr>
              <w:t xml:space="preserve">Contact Name </w:t>
            </w:r>
          </w:p>
        </w:tc>
        <w:tc>
          <w:tcPr>
            <w:tcW w:w="3500" w:type="dxa"/>
            <w:shd w:val="clear" w:color="auto" w:fill="auto"/>
          </w:tcPr>
          <w:p w14:paraId="3A408766" w14:textId="77777777" w:rsidR="000276D7" w:rsidRPr="00745EAD" w:rsidRDefault="000276D7" w:rsidP="00AE3B10">
            <w:pPr>
              <w:rPr>
                <w:rFonts w:cs="Arial"/>
                <w:sz w:val="20"/>
                <w:szCs w:val="20"/>
              </w:rPr>
            </w:pPr>
          </w:p>
        </w:tc>
        <w:tc>
          <w:tcPr>
            <w:tcW w:w="3500" w:type="dxa"/>
            <w:vMerge/>
            <w:shd w:val="clear" w:color="auto" w:fill="auto"/>
          </w:tcPr>
          <w:p w14:paraId="58973336" w14:textId="77777777" w:rsidR="000276D7" w:rsidRPr="00745EAD" w:rsidRDefault="000276D7" w:rsidP="00AE3B10">
            <w:pPr>
              <w:rPr>
                <w:rFonts w:cs="Arial"/>
                <w:sz w:val="20"/>
                <w:szCs w:val="20"/>
              </w:rPr>
            </w:pPr>
          </w:p>
        </w:tc>
      </w:tr>
      <w:tr w:rsidR="000276D7" w:rsidRPr="00842660" w14:paraId="06BC6B40" w14:textId="77777777" w:rsidTr="00AE3B10">
        <w:tc>
          <w:tcPr>
            <w:tcW w:w="2408" w:type="dxa"/>
            <w:shd w:val="clear" w:color="auto" w:fill="auto"/>
          </w:tcPr>
          <w:p w14:paraId="4DCC04E9" w14:textId="77777777" w:rsidR="000276D7" w:rsidRPr="00745EAD" w:rsidRDefault="000276D7" w:rsidP="00AE3B10">
            <w:pPr>
              <w:rPr>
                <w:rFonts w:cs="Arial"/>
                <w:sz w:val="20"/>
                <w:szCs w:val="20"/>
              </w:rPr>
            </w:pPr>
            <w:r w:rsidRPr="00745EAD">
              <w:rPr>
                <w:rFonts w:cs="Arial"/>
                <w:sz w:val="20"/>
                <w:szCs w:val="20"/>
              </w:rPr>
              <w:t>Address</w:t>
            </w:r>
          </w:p>
        </w:tc>
        <w:tc>
          <w:tcPr>
            <w:tcW w:w="3500" w:type="dxa"/>
            <w:shd w:val="clear" w:color="auto" w:fill="auto"/>
          </w:tcPr>
          <w:p w14:paraId="26E54779" w14:textId="77777777" w:rsidR="000276D7" w:rsidRPr="00745EAD" w:rsidRDefault="000276D7" w:rsidP="00AE3B10">
            <w:pPr>
              <w:rPr>
                <w:rFonts w:cs="Arial"/>
                <w:sz w:val="20"/>
                <w:szCs w:val="20"/>
              </w:rPr>
            </w:pPr>
          </w:p>
          <w:p w14:paraId="44F3A4DB" w14:textId="77777777" w:rsidR="000276D7" w:rsidRPr="00745EAD" w:rsidRDefault="000276D7" w:rsidP="00AE3B10">
            <w:pPr>
              <w:rPr>
                <w:rFonts w:cs="Arial"/>
                <w:sz w:val="20"/>
                <w:szCs w:val="20"/>
              </w:rPr>
            </w:pPr>
          </w:p>
          <w:p w14:paraId="52082C5D" w14:textId="77777777" w:rsidR="000276D7" w:rsidRPr="00745EAD" w:rsidRDefault="000276D7" w:rsidP="00AE3B10">
            <w:pPr>
              <w:rPr>
                <w:rFonts w:cs="Arial"/>
                <w:sz w:val="20"/>
                <w:szCs w:val="20"/>
              </w:rPr>
            </w:pPr>
          </w:p>
          <w:p w14:paraId="1E9ADE94" w14:textId="77777777" w:rsidR="000276D7" w:rsidRPr="00745EAD" w:rsidRDefault="000276D7" w:rsidP="00AE3B10">
            <w:pPr>
              <w:rPr>
                <w:rFonts w:cs="Arial"/>
                <w:sz w:val="20"/>
                <w:szCs w:val="20"/>
              </w:rPr>
            </w:pPr>
          </w:p>
          <w:p w14:paraId="365991BB" w14:textId="77777777" w:rsidR="000276D7" w:rsidRPr="00745EAD" w:rsidRDefault="000276D7" w:rsidP="00AE3B10">
            <w:pPr>
              <w:rPr>
                <w:rFonts w:cs="Arial"/>
                <w:sz w:val="20"/>
                <w:szCs w:val="20"/>
              </w:rPr>
            </w:pPr>
          </w:p>
        </w:tc>
        <w:tc>
          <w:tcPr>
            <w:tcW w:w="3500" w:type="dxa"/>
            <w:vMerge/>
            <w:shd w:val="clear" w:color="auto" w:fill="auto"/>
          </w:tcPr>
          <w:p w14:paraId="25389517" w14:textId="77777777" w:rsidR="000276D7" w:rsidRPr="00745EAD" w:rsidRDefault="000276D7" w:rsidP="00AE3B10">
            <w:pPr>
              <w:rPr>
                <w:rFonts w:cs="Arial"/>
                <w:sz w:val="20"/>
                <w:szCs w:val="20"/>
              </w:rPr>
            </w:pPr>
          </w:p>
        </w:tc>
      </w:tr>
      <w:tr w:rsidR="000276D7" w:rsidRPr="00842660" w14:paraId="3302B313" w14:textId="77777777" w:rsidTr="00AE3B10">
        <w:tc>
          <w:tcPr>
            <w:tcW w:w="2408" w:type="dxa"/>
            <w:shd w:val="clear" w:color="auto" w:fill="auto"/>
          </w:tcPr>
          <w:p w14:paraId="056B2C34" w14:textId="77777777" w:rsidR="000276D7" w:rsidRPr="00745EAD" w:rsidRDefault="000276D7" w:rsidP="00AE3B10">
            <w:pPr>
              <w:rPr>
                <w:rFonts w:cs="Arial"/>
                <w:sz w:val="20"/>
                <w:szCs w:val="20"/>
              </w:rPr>
            </w:pPr>
            <w:r w:rsidRPr="00745EAD">
              <w:rPr>
                <w:rFonts w:cs="Arial"/>
                <w:sz w:val="20"/>
                <w:szCs w:val="20"/>
              </w:rPr>
              <w:t>Telephone Number</w:t>
            </w:r>
          </w:p>
        </w:tc>
        <w:tc>
          <w:tcPr>
            <w:tcW w:w="3500" w:type="dxa"/>
            <w:shd w:val="clear" w:color="auto" w:fill="auto"/>
          </w:tcPr>
          <w:p w14:paraId="7B8B71F9" w14:textId="77777777" w:rsidR="000276D7" w:rsidRPr="00745EAD" w:rsidRDefault="000276D7" w:rsidP="00AE3B10">
            <w:pPr>
              <w:rPr>
                <w:rFonts w:cs="Arial"/>
                <w:sz w:val="20"/>
                <w:szCs w:val="20"/>
              </w:rPr>
            </w:pPr>
          </w:p>
        </w:tc>
        <w:tc>
          <w:tcPr>
            <w:tcW w:w="3500" w:type="dxa"/>
            <w:vMerge/>
            <w:shd w:val="clear" w:color="auto" w:fill="auto"/>
          </w:tcPr>
          <w:p w14:paraId="2FA0484E" w14:textId="77777777" w:rsidR="000276D7" w:rsidRPr="00745EAD" w:rsidRDefault="000276D7" w:rsidP="00AE3B10">
            <w:pPr>
              <w:rPr>
                <w:rFonts w:cs="Arial"/>
                <w:sz w:val="20"/>
                <w:szCs w:val="20"/>
              </w:rPr>
            </w:pPr>
          </w:p>
        </w:tc>
      </w:tr>
      <w:tr w:rsidR="000276D7" w:rsidRPr="00842660" w14:paraId="3EE1F8DD" w14:textId="77777777" w:rsidTr="00AE3B10">
        <w:tc>
          <w:tcPr>
            <w:tcW w:w="2408" w:type="dxa"/>
            <w:shd w:val="clear" w:color="auto" w:fill="auto"/>
          </w:tcPr>
          <w:p w14:paraId="099CB879" w14:textId="77777777" w:rsidR="000276D7" w:rsidRPr="00745EAD" w:rsidRDefault="000276D7" w:rsidP="00AE3B10">
            <w:pPr>
              <w:rPr>
                <w:rFonts w:cs="Arial"/>
                <w:sz w:val="20"/>
                <w:szCs w:val="20"/>
              </w:rPr>
            </w:pPr>
            <w:r w:rsidRPr="00745EAD">
              <w:rPr>
                <w:rFonts w:cs="Arial"/>
                <w:sz w:val="20"/>
                <w:szCs w:val="20"/>
              </w:rPr>
              <w:t>Fax Number</w:t>
            </w:r>
          </w:p>
        </w:tc>
        <w:tc>
          <w:tcPr>
            <w:tcW w:w="3500" w:type="dxa"/>
            <w:shd w:val="clear" w:color="auto" w:fill="auto"/>
          </w:tcPr>
          <w:p w14:paraId="5C5DA1E4" w14:textId="77777777" w:rsidR="000276D7" w:rsidRPr="00745EAD" w:rsidRDefault="000276D7" w:rsidP="00AE3B10">
            <w:pPr>
              <w:rPr>
                <w:rFonts w:cs="Arial"/>
                <w:sz w:val="20"/>
                <w:szCs w:val="20"/>
              </w:rPr>
            </w:pPr>
          </w:p>
        </w:tc>
        <w:tc>
          <w:tcPr>
            <w:tcW w:w="3500" w:type="dxa"/>
            <w:vMerge/>
            <w:shd w:val="clear" w:color="auto" w:fill="auto"/>
          </w:tcPr>
          <w:p w14:paraId="0F18A0EA" w14:textId="77777777" w:rsidR="000276D7" w:rsidRPr="00745EAD" w:rsidRDefault="000276D7" w:rsidP="00AE3B10">
            <w:pPr>
              <w:rPr>
                <w:rFonts w:cs="Arial"/>
                <w:sz w:val="20"/>
                <w:szCs w:val="20"/>
              </w:rPr>
            </w:pPr>
          </w:p>
        </w:tc>
      </w:tr>
      <w:tr w:rsidR="000276D7" w:rsidRPr="00842660" w14:paraId="5215702B" w14:textId="77777777" w:rsidTr="00AE3B10">
        <w:tc>
          <w:tcPr>
            <w:tcW w:w="2408" w:type="dxa"/>
            <w:shd w:val="clear" w:color="auto" w:fill="auto"/>
          </w:tcPr>
          <w:p w14:paraId="7E15178A" w14:textId="77777777" w:rsidR="000276D7" w:rsidRPr="00745EAD" w:rsidRDefault="000276D7" w:rsidP="00AE3B10">
            <w:pPr>
              <w:rPr>
                <w:rFonts w:cs="Arial"/>
                <w:sz w:val="20"/>
                <w:szCs w:val="20"/>
              </w:rPr>
            </w:pPr>
            <w:r w:rsidRPr="00745EAD">
              <w:rPr>
                <w:rFonts w:cs="Arial"/>
                <w:sz w:val="20"/>
                <w:szCs w:val="20"/>
              </w:rPr>
              <w:t>Estimated contract sum</w:t>
            </w:r>
          </w:p>
        </w:tc>
        <w:tc>
          <w:tcPr>
            <w:tcW w:w="3500" w:type="dxa"/>
            <w:shd w:val="clear" w:color="auto" w:fill="auto"/>
          </w:tcPr>
          <w:p w14:paraId="0A35007F" w14:textId="77777777" w:rsidR="000276D7" w:rsidRPr="00745EAD" w:rsidRDefault="000276D7" w:rsidP="00AE3B10">
            <w:pPr>
              <w:rPr>
                <w:rFonts w:cs="Arial"/>
                <w:sz w:val="20"/>
                <w:szCs w:val="20"/>
              </w:rPr>
            </w:pPr>
            <w:r w:rsidRPr="00745EAD">
              <w:rPr>
                <w:rFonts w:cs="Arial"/>
                <w:sz w:val="20"/>
                <w:szCs w:val="20"/>
              </w:rPr>
              <w:t>£</w:t>
            </w:r>
          </w:p>
        </w:tc>
        <w:tc>
          <w:tcPr>
            <w:tcW w:w="3500" w:type="dxa"/>
            <w:vMerge/>
            <w:shd w:val="clear" w:color="auto" w:fill="auto"/>
          </w:tcPr>
          <w:p w14:paraId="2E60C940" w14:textId="77777777" w:rsidR="000276D7" w:rsidRPr="00745EAD" w:rsidRDefault="000276D7" w:rsidP="00AE3B10">
            <w:pPr>
              <w:rPr>
                <w:rFonts w:cs="Arial"/>
                <w:sz w:val="20"/>
                <w:szCs w:val="20"/>
              </w:rPr>
            </w:pPr>
          </w:p>
        </w:tc>
      </w:tr>
      <w:tr w:rsidR="000276D7" w:rsidRPr="00842660" w14:paraId="311A8253" w14:textId="77777777" w:rsidTr="00AE3B10">
        <w:tc>
          <w:tcPr>
            <w:tcW w:w="2408" w:type="dxa"/>
            <w:shd w:val="clear" w:color="auto" w:fill="auto"/>
          </w:tcPr>
          <w:p w14:paraId="1B7D0C3F" w14:textId="77777777" w:rsidR="000276D7" w:rsidRPr="00745EAD" w:rsidRDefault="000276D7" w:rsidP="00AE3B10">
            <w:pPr>
              <w:rPr>
                <w:rFonts w:cs="Arial"/>
                <w:sz w:val="20"/>
                <w:szCs w:val="20"/>
              </w:rPr>
            </w:pPr>
            <w:r w:rsidRPr="00745EAD">
              <w:rPr>
                <w:rFonts w:cs="Arial"/>
                <w:sz w:val="20"/>
                <w:szCs w:val="20"/>
              </w:rPr>
              <w:t>E Mail address</w:t>
            </w:r>
          </w:p>
        </w:tc>
        <w:tc>
          <w:tcPr>
            <w:tcW w:w="3500" w:type="dxa"/>
            <w:shd w:val="clear" w:color="auto" w:fill="auto"/>
          </w:tcPr>
          <w:p w14:paraId="274B9292" w14:textId="77777777" w:rsidR="000276D7" w:rsidRPr="00745EAD" w:rsidRDefault="000276D7" w:rsidP="00AE3B10">
            <w:pPr>
              <w:rPr>
                <w:rFonts w:cs="Arial"/>
                <w:sz w:val="20"/>
                <w:szCs w:val="20"/>
              </w:rPr>
            </w:pPr>
          </w:p>
        </w:tc>
        <w:tc>
          <w:tcPr>
            <w:tcW w:w="3500" w:type="dxa"/>
            <w:vMerge/>
            <w:shd w:val="clear" w:color="auto" w:fill="auto"/>
          </w:tcPr>
          <w:p w14:paraId="1942C209" w14:textId="77777777" w:rsidR="000276D7" w:rsidRPr="00745EAD" w:rsidRDefault="000276D7" w:rsidP="00AE3B10">
            <w:pPr>
              <w:rPr>
                <w:rFonts w:cs="Arial"/>
                <w:sz w:val="20"/>
                <w:szCs w:val="20"/>
              </w:rPr>
            </w:pPr>
          </w:p>
        </w:tc>
      </w:tr>
    </w:tbl>
    <w:p w14:paraId="610686B0" w14:textId="77777777" w:rsidR="000276D7" w:rsidRPr="00745EAD" w:rsidRDefault="000276D7" w:rsidP="00410AD1">
      <w:pPr>
        <w:rPr>
          <w:rFonts w:cs="Arial"/>
          <w:sz w:val="20"/>
          <w:szCs w:val="20"/>
        </w:rPr>
      </w:pPr>
    </w:p>
    <w:p w14:paraId="5269F44A" w14:textId="77777777" w:rsidR="00410AD1" w:rsidRPr="00745EAD" w:rsidRDefault="00410AD1" w:rsidP="00410AD1">
      <w:pPr>
        <w:rPr>
          <w:rFonts w:cs="Arial"/>
          <w:sz w:val="20"/>
          <w:szCs w:val="20"/>
        </w:rPr>
      </w:pPr>
      <w:r w:rsidRPr="00842660">
        <w:rPr>
          <w:rFonts w:cs="Arial"/>
          <w:noProof/>
          <w:sz w:val="20"/>
          <w:szCs w:val="20"/>
        </w:rPr>
        <mc:AlternateContent>
          <mc:Choice Requires="wps">
            <w:drawing>
              <wp:anchor distT="0" distB="0" distL="114300" distR="114300" simplePos="0" relativeHeight="251659264" behindDoc="0" locked="0" layoutInCell="1" allowOverlap="1" wp14:anchorId="22DE5B12" wp14:editId="475894DC">
                <wp:simplePos x="0" y="0"/>
                <wp:positionH relativeFrom="column">
                  <wp:posOffset>-63500</wp:posOffset>
                </wp:positionH>
                <wp:positionV relativeFrom="paragraph">
                  <wp:posOffset>106680</wp:posOffset>
                </wp:positionV>
                <wp:extent cx="6223000" cy="0"/>
                <wp:effectExtent l="37465" t="29845" r="35560" b="368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8F23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pt" to="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" strokeweight="4.5pt">
                <v:stroke linestyle="thinThick"/>
              </v:line>
            </w:pict>
          </mc:Fallback>
        </mc:AlternateContent>
      </w:r>
      <w:r w:rsidRPr="00745EAD">
        <w:rPr>
          <w:rFonts w:cs="Arial"/>
          <w:noProof/>
          <w:sz w:val="20"/>
          <w:szCs w:val="20"/>
        </w:rPr>
        <mc:AlternateContent>
          <mc:Choice Requires="wps">
            <w:drawing>
              <wp:anchor distT="0" distB="0" distL="114300" distR="114300" simplePos="0" relativeHeight="251660288" behindDoc="0" locked="0" layoutInCell="1" allowOverlap="1" wp14:anchorId="2C53952A" wp14:editId="1D8E2C8C">
                <wp:simplePos x="0" y="0"/>
                <wp:positionH relativeFrom="column">
                  <wp:posOffset>-63500</wp:posOffset>
                </wp:positionH>
                <wp:positionV relativeFrom="paragraph">
                  <wp:posOffset>127635</wp:posOffset>
                </wp:positionV>
                <wp:extent cx="6223000" cy="0"/>
                <wp:effectExtent l="37465" t="31750" r="35560" b="349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0187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05pt" to="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" strokeweight="4.5pt">
                <v:stroke linestyle="thinThick"/>
              </v:line>
            </w:pict>
          </mc:Fallback>
        </mc:AlternateContent>
      </w:r>
    </w:p>
    <w:p w14:paraId="45CD995E" w14:textId="77777777" w:rsidR="00410AD1" w:rsidRPr="00745EAD" w:rsidRDefault="00410AD1" w:rsidP="00410AD1">
      <w:pPr>
        <w:rPr>
          <w:rFonts w:cs="Arial"/>
          <w:sz w:val="20"/>
          <w:szCs w:val="20"/>
        </w:rPr>
      </w:pPr>
    </w:p>
    <w:p w14:paraId="7B8186DB" w14:textId="77777777" w:rsidR="00410AD1" w:rsidRPr="00993226" w:rsidRDefault="00410AD1" w:rsidP="00410AD1">
      <w:pPr>
        <w:jc w:val="center"/>
        <w:rPr>
          <w:rFonts w:cs="Arial"/>
          <w:sz w:val="20"/>
          <w:szCs w:val="20"/>
        </w:rPr>
      </w:pPr>
      <w:r w:rsidRPr="00745EAD">
        <w:rPr>
          <w:rFonts w:cs="Arial"/>
          <w:sz w:val="20"/>
          <w:szCs w:val="20"/>
        </w:rPr>
        <w:t>PLEASE NOTE THAT ALL INFORMATION WILL BE TREATED IN THE STRICTEST CONFIDENCE AND WILL BE USED PURELY AS A MEANS OF OBTAINING REFERENCES.</w:t>
      </w:r>
    </w:p>
    <w:p w14:paraId="331F8C5A" w14:textId="77777777" w:rsidR="00410AD1" w:rsidRDefault="00410AD1" w:rsidP="00410AD1">
      <w:pPr>
        <w:jc w:val="both"/>
        <w:rPr>
          <w:rFonts w:cs="Arial"/>
          <w:color w:val="000000"/>
          <w:sz w:val="20"/>
          <w:szCs w:val="20"/>
        </w:rPr>
      </w:pPr>
    </w:p>
    <w:p w14:paraId="5C5817DC" w14:textId="77777777" w:rsidR="00410AD1" w:rsidRPr="00CC0A03" w:rsidRDefault="00410AD1">
      <w:pPr>
        <w:rPr>
          <w:rFonts w:asciiTheme="minorHAnsi" w:hAnsiTheme="minorHAnsi"/>
          <w:i/>
        </w:rPr>
      </w:pPr>
    </w:p>
    <w:sectPr w:rsidR="00410AD1" w:rsidRPr="00CC0A03" w:rsidSect="00F34621">
      <w:headerReference w:type="even" r:id="rId1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62EE3" w14:textId="77777777" w:rsidR="00D815F4" w:rsidRDefault="00D815F4" w:rsidP="00AB2514">
      <w:r>
        <w:separator/>
      </w:r>
    </w:p>
  </w:endnote>
  <w:endnote w:type="continuationSeparator" w:id="0">
    <w:p w14:paraId="708EFFBA" w14:textId="77777777" w:rsidR="00D815F4" w:rsidRDefault="00D815F4" w:rsidP="00AB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63246"/>
      <w:docPartObj>
        <w:docPartGallery w:val="Page Numbers (Bottom of Page)"/>
        <w:docPartUnique/>
      </w:docPartObj>
    </w:sdtPr>
    <w:sdtEndPr>
      <w:rPr>
        <w:noProof/>
      </w:rPr>
    </w:sdtEndPr>
    <w:sdtContent>
      <w:p w14:paraId="28B32747" w14:textId="77777777" w:rsidR="00AE3B10" w:rsidRDefault="00AE3B10">
        <w:pPr>
          <w:pStyle w:val="Footer"/>
          <w:jc w:val="right"/>
        </w:pPr>
        <w:r>
          <w:fldChar w:fldCharType="begin"/>
        </w:r>
        <w:r>
          <w:instrText xml:space="preserve"> PAGE   \* MERGEFORMAT </w:instrText>
        </w:r>
        <w:r>
          <w:fldChar w:fldCharType="separate"/>
        </w:r>
        <w:r w:rsidR="00B74560">
          <w:rPr>
            <w:noProof/>
          </w:rPr>
          <w:t>20</w:t>
        </w:r>
        <w:r>
          <w:rPr>
            <w:noProof/>
          </w:rPr>
          <w:fldChar w:fldCharType="end"/>
        </w:r>
      </w:p>
    </w:sdtContent>
  </w:sdt>
  <w:p w14:paraId="7BF68650" w14:textId="77777777" w:rsidR="00AE3B10" w:rsidRDefault="00AE3B10">
    <w:pPr>
      <w:pStyle w:val="Footer"/>
    </w:pPr>
  </w:p>
  <w:p w14:paraId="3B8B9BC1" w14:textId="77777777" w:rsidR="00AE3B10" w:rsidRDefault="00AE3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D0A1" w14:textId="77777777" w:rsidR="00D815F4" w:rsidRDefault="00D815F4" w:rsidP="00AB2514">
      <w:r>
        <w:separator/>
      </w:r>
    </w:p>
  </w:footnote>
  <w:footnote w:type="continuationSeparator" w:id="0">
    <w:p w14:paraId="4A1E0BCC" w14:textId="77777777" w:rsidR="00D815F4" w:rsidRDefault="00D815F4" w:rsidP="00AB2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2D858" w14:textId="2982B3A9" w:rsidR="00AE3B10" w:rsidRDefault="00AE3B10">
    <w:pPr>
      <w:pStyle w:val="Header"/>
    </w:pPr>
  </w:p>
  <w:p w14:paraId="245253A7" w14:textId="77777777" w:rsidR="00AE3B10" w:rsidRDefault="00AE3B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7EC1" w14:textId="16332D31" w:rsidR="00AE3B10" w:rsidRDefault="00AE3B10">
    <w:pPr>
      <w:pStyle w:val="Header"/>
    </w:pPr>
    <w:r>
      <w:t>Lake District National Park Authority – Professional Services Framework Contract.</w:t>
    </w:r>
  </w:p>
  <w:p w14:paraId="432F7FBD" w14:textId="77777777" w:rsidR="00AE3B10" w:rsidRDefault="00AE3B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99E6" w14:textId="2ADADDFB" w:rsidR="00AE3B10" w:rsidRDefault="00AE3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086"/>
    <w:multiLevelType w:val="hybridMultilevel"/>
    <w:tmpl w:val="E93EA6C0"/>
    <w:lvl w:ilvl="0" w:tplc="F04292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E1ADA"/>
    <w:multiLevelType w:val="hybridMultilevel"/>
    <w:tmpl w:val="A2064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6083"/>
    <w:multiLevelType w:val="hybridMultilevel"/>
    <w:tmpl w:val="63FC1364"/>
    <w:lvl w:ilvl="0" w:tplc="B81A76D4">
      <w:start w:val="1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313A69"/>
    <w:multiLevelType w:val="hybridMultilevel"/>
    <w:tmpl w:val="FCBE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05207"/>
    <w:multiLevelType w:val="multilevel"/>
    <w:tmpl w:val="4CCC8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B63822"/>
    <w:multiLevelType w:val="hybridMultilevel"/>
    <w:tmpl w:val="4CF4C5E0"/>
    <w:lvl w:ilvl="0" w:tplc="0736FCA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525BF"/>
    <w:multiLevelType w:val="hybridMultilevel"/>
    <w:tmpl w:val="B76C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767B6"/>
    <w:multiLevelType w:val="hybridMultilevel"/>
    <w:tmpl w:val="DB3E7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F6B5A"/>
    <w:multiLevelType w:val="hybridMultilevel"/>
    <w:tmpl w:val="7330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40FEB"/>
    <w:multiLevelType w:val="hybridMultilevel"/>
    <w:tmpl w:val="C7E07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C46C1"/>
    <w:multiLevelType w:val="multilevel"/>
    <w:tmpl w:val="31B66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EC7701F"/>
    <w:multiLevelType w:val="hybridMultilevel"/>
    <w:tmpl w:val="5BF4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AE1DCD"/>
    <w:multiLevelType w:val="hybridMultilevel"/>
    <w:tmpl w:val="FB8A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BA6AFC"/>
    <w:multiLevelType w:val="hybridMultilevel"/>
    <w:tmpl w:val="92C4F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AC3D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83FE9"/>
    <w:multiLevelType w:val="hybridMultilevel"/>
    <w:tmpl w:val="7C96FB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A72FD"/>
    <w:multiLevelType w:val="multilevel"/>
    <w:tmpl w:val="3C2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9543E"/>
    <w:multiLevelType w:val="hybridMultilevel"/>
    <w:tmpl w:val="CEBC9786"/>
    <w:lvl w:ilvl="0" w:tplc="F04292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4573F"/>
    <w:multiLevelType w:val="hybridMultilevel"/>
    <w:tmpl w:val="ADB8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B74577"/>
    <w:multiLevelType w:val="hybridMultilevel"/>
    <w:tmpl w:val="4B56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B3DB3"/>
    <w:multiLevelType w:val="hybridMultilevel"/>
    <w:tmpl w:val="5B2045AC"/>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21" w15:restartNumberingAfterBreak="0">
    <w:nsid w:val="401A5716"/>
    <w:multiLevelType w:val="hybridMultilevel"/>
    <w:tmpl w:val="79DC85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2A876F7"/>
    <w:multiLevelType w:val="hybridMultilevel"/>
    <w:tmpl w:val="B5D8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459C9"/>
    <w:multiLevelType w:val="hybridMultilevel"/>
    <w:tmpl w:val="5986BEB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7C3D33"/>
    <w:multiLevelType w:val="hybridMultilevel"/>
    <w:tmpl w:val="8EF6D844"/>
    <w:lvl w:ilvl="0" w:tplc="0736FCA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954675"/>
    <w:multiLevelType w:val="hybridMultilevel"/>
    <w:tmpl w:val="E250D180"/>
    <w:lvl w:ilvl="0" w:tplc="80B4F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5536E"/>
    <w:multiLevelType w:val="hybridMultilevel"/>
    <w:tmpl w:val="E85E0790"/>
    <w:lvl w:ilvl="0" w:tplc="0736FCA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F2939"/>
    <w:multiLevelType w:val="hybridMultilevel"/>
    <w:tmpl w:val="3B70AB7C"/>
    <w:lvl w:ilvl="0" w:tplc="0736FCAC">
      <w:start w:val="1"/>
      <w:numFmt w:val="decimal"/>
      <w:lvlText w:val="%1."/>
      <w:lvlJc w:val="left"/>
      <w:pPr>
        <w:ind w:left="774" w:hanging="360"/>
      </w:pPr>
      <w:rPr>
        <w:b w:val="0"/>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8" w15:restartNumberingAfterBreak="0">
    <w:nsid w:val="58C42CF8"/>
    <w:multiLevelType w:val="hybridMultilevel"/>
    <w:tmpl w:val="A630F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3DE1"/>
    <w:multiLevelType w:val="hybridMultilevel"/>
    <w:tmpl w:val="4216B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0A4A4C"/>
    <w:multiLevelType w:val="multilevel"/>
    <w:tmpl w:val="116EF9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775331F"/>
    <w:multiLevelType w:val="hybridMultilevel"/>
    <w:tmpl w:val="F338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10C64"/>
    <w:multiLevelType w:val="hybridMultilevel"/>
    <w:tmpl w:val="2474E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FD1F91"/>
    <w:multiLevelType w:val="hybridMultilevel"/>
    <w:tmpl w:val="7A06CF8E"/>
    <w:lvl w:ilvl="0" w:tplc="0736FCA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4E3B54"/>
    <w:multiLevelType w:val="hybridMultilevel"/>
    <w:tmpl w:val="6F6C0566"/>
    <w:lvl w:ilvl="0" w:tplc="F04292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abstractNum w:abstractNumId="36" w15:restartNumberingAfterBreak="0">
    <w:nsid w:val="744416D8"/>
    <w:multiLevelType w:val="hybridMultilevel"/>
    <w:tmpl w:val="49CCA8CA"/>
    <w:lvl w:ilvl="0" w:tplc="F04292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E4015"/>
    <w:multiLevelType w:val="hybridMultilevel"/>
    <w:tmpl w:val="57D053E8"/>
    <w:lvl w:ilvl="0" w:tplc="0736FCAC">
      <w:start w:val="1"/>
      <w:numFmt w:val="decimal"/>
      <w:lvlText w:val="%1."/>
      <w:lvlJc w:val="left"/>
      <w:pPr>
        <w:ind w:left="578" w:hanging="360"/>
      </w:pPr>
      <w:rPr>
        <w:b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8" w15:restartNumberingAfterBreak="0">
    <w:nsid w:val="76F744CA"/>
    <w:multiLevelType w:val="hybridMultilevel"/>
    <w:tmpl w:val="669E1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244588"/>
    <w:multiLevelType w:val="hybridMultilevel"/>
    <w:tmpl w:val="5CDCD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A8596A"/>
    <w:multiLevelType w:val="multilevel"/>
    <w:tmpl w:val="0152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443F1"/>
    <w:multiLevelType w:val="hybridMultilevel"/>
    <w:tmpl w:val="D7705A86"/>
    <w:lvl w:ilvl="0" w:tplc="0736FCA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1D5F68"/>
    <w:multiLevelType w:val="hybridMultilevel"/>
    <w:tmpl w:val="A336F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6"/>
  </w:num>
  <w:num w:numId="3">
    <w:abstractNumId w:val="40"/>
  </w:num>
  <w:num w:numId="4">
    <w:abstractNumId w:val="7"/>
  </w:num>
  <w:num w:numId="5">
    <w:abstractNumId w:val="4"/>
  </w:num>
  <w:num w:numId="6">
    <w:abstractNumId w:val="30"/>
  </w:num>
  <w:num w:numId="7">
    <w:abstractNumId w:val="9"/>
  </w:num>
  <w:num w:numId="8">
    <w:abstractNumId w:val="8"/>
  </w:num>
  <w:num w:numId="9">
    <w:abstractNumId w:val="16"/>
  </w:num>
  <w:num w:numId="10">
    <w:abstractNumId w:val="10"/>
  </w:num>
  <w:num w:numId="11">
    <w:abstractNumId w:val="39"/>
  </w:num>
  <w:num w:numId="12">
    <w:abstractNumId w:val="21"/>
  </w:num>
  <w:num w:numId="13">
    <w:abstractNumId w:val="18"/>
  </w:num>
  <w:num w:numId="14">
    <w:abstractNumId w:val="32"/>
  </w:num>
  <w:num w:numId="15">
    <w:abstractNumId w:val="22"/>
  </w:num>
  <w:num w:numId="16">
    <w:abstractNumId w:val="19"/>
  </w:num>
  <w:num w:numId="17">
    <w:abstractNumId w:val="14"/>
  </w:num>
  <w:num w:numId="18">
    <w:abstractNumId w:val="24"/>
  </w:num>
  <w:num w:numId="19">
    <w:abstractNumId w:val="31"/>
  </w:num>
  <w:num w:numId="20">
    <w:abstractNumId w:val="28"/>
  </w:num>
  <w:num w:numId="21">
    <w:abstractNumId w:val="23"/>
  </w:num>
  <w:num w:numId="22">
    <w:abstractNumId w:val="38"/>
  </w:num>
  <w:num w:numId="23">
    <w:abstractNumId w:val="26"/>
  </w:num>
  <w:num w:numId="24">
    <w:abstractNumId w:val="5"/>
  </w:num>
  <w:num w:numId="25">
    <w:abstractNumId w:val="27"/>
  </w:num>
  <w:num w:numId="26">
    <w:abstractNumId w:val="33"/>
  </w:num>
  <w:num w:numId="27">
    <w:abstractNumId w:val="1"/>
  </w:num>
  <w:num w:numId="28">
    <w:abstractNumId w:val="41"/>
  </w:num>
  <w:num w:numId="29">
    <w:abstractNumId w:val="37"/>
  </w:num>
  <w:num w:numId="30">
    <w:abstractNumId w:val="2"/>
  </w:num>
  <w:num w:numId="31">
    <w:abstractNumId w:val="6"/>
  </w:num>
  <w:num w:numId="32">
    <w:abstractNumId w:val="0"/>
  </w:num>
  <w:num w:numId="33">
    <w:abstractNumId w:val="15"/>
  </w:num>
  <w:num w:numId="34">
    <w:abstractNumId w:val="17"/>
  </w:num>
  <w:num w:numId="35">
    <w:abstractNumId w:val="29"/>
  </w:num>
  <w:num w:numId="36">
    <w:abstractNumId w:val="35"/>
  </w:num>
  <w:num w:numId="37">
    <w:abstractNumId w:val="34"/>
  </w:num>
  <w:num w:numId="38">
    <w:abstractNumId w:val="25"/>
  </w:num>
  <w:num w:numId="39">
    <w:abstractNumId w:val="12"/>
  </w:num>
  <w:num w:numId="40">
    <w:abstractNumId w:val="11"/>
  </w:num>
  <w:num w:numId="41">
    <w:abstractNumId w:val="42"/>
  </w:num>
  <w:num w:numId="42">
    <w:abstractNumId w:val="2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0B"/>
    <w:rsid w:val="00000C12"/>
    <w:rsid w:val="00003A21"/>
    <w:rsid w:val="00021B74"/>
    <w:rsid w:val="00026CE8"/>
    <w:rsid w:val="000276D7"/>
    <w:rsid w:val="00031C0A"/>
    <w:rsid w:val="00051C8F"/>
    <w:rsid w:val="00071A1F"/>
    <w:rsid w:val="000932A4"/>
    <w:rsid w:val="000A5CE0"/>
    <w:rsid w:val="000E2533"/>
    <w:rsid w:val="000F6A58"/>
    <w:rsid w:val="00124BB7"/>
    <w:rsid w:val="00126715"/>
    <w:rsid w:val="001303AE"/>
    <w:rsid w:val="001361ED"/>
    <w:rsid w:val="00137871"/>
    <w:rsid w:val="001475ED"/>
    <w:rsid w:val="0016638A"/>
    <w:rsid w:val="00177BF3"/>
    <w:rsid w:val="00192906"/>
    <w:rsid w:val="001F2920"/>
    <w:rsid w:val="00201985"/>
    <w:rsid w:val="002078B2"/>
    <w:rsid w:val="00215CA3"/>
    <w:rsid w:val="00223081"/>
    <w:rsid w:val="00242EAC"/>
    <w:rsid w:val="00243D11"/>
    <w:rsid w:val="00263501"/>
    <w:rsid w:val="00281892"/>
    <w:rsid w:val="002A6DF6"/>
    <w:rsid w:val="002D63D9"/>
    <w:rsid w:val="002D75A7"/>
    <w:rsid w:val="002E39A5"/>
    <w:rsid w:val="002F5EAD"/>
    <w:rsid w:val="00334B0D"/>
    <w:rsid w:val="0035047C"/>
    <w:rsid w:val="003629D3"/>
    <w:rsid w:val="00380608"/>
    <w:rsid w:val="00380FD6"/>
    <w:rsid w:val="00381214"/>
    <w:rsid w:val="00390E2B"/>
    <w:rsid w:val="003C4556"/>
    <w:rsid w:val="003D6923"/>
    <w:rsid w:val="003D7762"/>
    <w:rsid w:val="003E53A9"/>
    <w:rsid w:val="003F28FD"/>
    <w:rsid w:val="00410AD1"/>
    <w:rsid w:val="00412DD7"/>
    <w:rsid w:val="00413818"/>
    <w:rsid w:val="004139F7"/>
    <w:rsid w:val="00423431"/>
    <w:rsid w:val="00426F33"/>
    <w:rsid w:val="004546C7"/>
    <w:rsid w:val="0045624B"/>
    <w:rsid w:val="00462E01"/>
    <w:rsid w:val="0048082D"/>
    <w:rsid w:val="004977B9"/>
    <w:rsid w:val="004C646C"/>
    <w:rsid w:val="004D4F89"/>
    <w:rsid w:val="004E6E1B"/>
    <w:rsid w:val="004E7D1E"/>
    <w:rsid w:val="00504398"/>
    <w:rsid w:val="0051293A"/>
    <w:rsid w:val="00533221"/>
    <w:rsid w:val="005810F1"/>
    <w:rsid w:val="00591CB8"/>
    <w:rsid w:val="005A32D3"/>
    <w:rsid w:val="005B30D1"/>
    <w:rsid w:val="005C350A"/>
    <w:rsid w:val="005D5C70"/>
    <w:rsid w:val="005E0DE0"/>
    <w:rsid w:val="00602BB8"/>
    <w:rsid w:val="006051C7"/>
    <w:rsid w:val="00614B84"/>
    <w:rsid w:val="00617310"/>
    <w:rsid w:val="00622267"/>
    <w:rsid w:val="00636117"/>
    <w:rsid w:val="00640284"/>
    <w:rsid w:val="00643248"/>
    <w:rsid w:val="00672878"/>
    <w:rsid w:val="00693B30"/>
    <w:rsid w:val="006E2DD4"/>
    <w:rsid w:val="006F2327"/>
    <w:rsid w:val="00712AE0"/>
    <w:rsid w:val="0071716D"/>
    <w:rsid w:val="00725427"/>
    <w:rsid w:val="007373E1"/>
    <w:rsid w:val="00737868"/>
    <w:rsid w:val="00740D53"/>
    <w:rsid w:val="0074220E"/>
    <w:rsid w:val="00745EAD"/>
    <w:rsid w:val="0075292D"/>
    <w:rsid w:val="007B7203"/>
    <w:rsid w:val="007F5A1C"/>
    <w:rsid w:val="007F5D03"/>
    <w:rsid w:val="008139C5"/>
    <w:rsid w:val="00822318"/>
    <w:rsid w:val="008250A6"/>
    <w:rsid w:val="00842660"/>
    <w:rsid w:val="00844B4F"/>
    <w:rsid w:val="00857ADD"/>
    <w:rsid w:val="00884665"/>
    <w:rsid w:val="00887F93"/>
    <w:rsid w:val="008A7CF5"/>
    <w:rsid w:val="008B49C4"/>
    <w:rsid w:val="008B7B05"/>
    <w:rsid w:val="008F1A8D"/>
    <w:rsid w:val="0090097B"/>
    <w:rsid w:val="00966E23"/>
    <w:rsid w:val="0097727D"/>
    <w:rsid w:val="00987F0B"/>
    <w:rsid w:val="009A45DE"/>
    <w:rsid w:val="009C1FA7"/>
    <w:rsid w:val="009C455B"/>
    <w:rsid w:val="009F186A"/>
    <w:rsid w:val="00A0002A"/>
    <w:rsid w:val="00A11309"/>
    <w:rsid w:val="00A11668"/>
    <w:rsid w:val="00A270A7"/>
    <w:rsid w:val="00A41D26"/>
    <w:rsid w:val="00A765F5"/>
    <w:rsid w:val="00A87680"/>
    <w:rsid w:val="00AA715E"/>
    <w:rsid w:val="00AB2514"/>
    <w:rsid w:val="00AB2F3B"/>
    <w:rsid w:val="00AC16CE"/>
    <w:rsid w:val="00AD39FE"/>
    <w:rsid w:val="00AD428D"/>
    <w:rsid w:val="00AD4F2E"/>
    <w:rsid w:val="00AE3B10"/>
    <w:rsid w:val="00AF6858"/>
    <w:rsid w:val="00B159B4"/>
    <w:rsid w:val="00B206F5"/>
    <w:rsid w:val="00B30DF0"/>
    <w:rsid w:val="00B32B66"/>
    <w:rsid w:val="00B41A59"/>
    <w:rsid w:val="00B60ED9"/>
    <w:rsid w:val="00B65B4B"/>
    <w:rsid w:val="00B74560"/>
    <w:rsid w:val="00B84D4E"/>
    <w:rsid w:val="00BC7A15"/>
    <w:rsid w:val="00BE1475"/>
    <w:rsid w:val="00BE5350"/>
    <w:rsid w:val="00BF55FF"/>
    <w:rsid w:val="00C112EE"/>
    <w:rsid w:val="00C13CE3"/>
    <w:rsid w:val="00C329FA"/>
    <w:rsid w:val="00C346FF"/>
    <w:rsid w:val="00C371C0"/>
    <w:rsid w:val="00C45056"/>
    <w:rsid w:val="00C80A60"/>
    <w:rsid w:val="00C816C8"/>
    <w:rsid w:val="00C82838"/>
    <w:rsid w:val="00C841A0"/>
    <w:rsid w:val="00C97406"/>
    <w:rsid w:val="00CA5B05"/>
    <w:rsid w:val="00CC0A03"/>
    <w:rsid w:val="00CC46C5"/>
    <w:rsid w:val="00CD1562"/>
    <w:rsid w:val="00CD5D2B"/>
    <w:rsid w:val="00CF78D5"/>
    <w:rsid w:val="00D064AF"/>
    <w:rsid w:val="00D10955"/>
    <w:rsid w:val="00D10F1C"/>
    <w:rsid w:val="00D35041"/>
    <w:rsid w:val="00D37F2F"/>
    <w:rsid w:val="00D443E6"/>
    <w:rsid w:val="00D4651D"/>
    <w:rsid w:val="00D66ECD"/>
    <w:rsid w:val="00D815F4"/>
    <w:rsid w:val="00D82319"/>
    <w:rsid w:val="00D83DE3"/>
    <w:rsid w:val="00D86B81"/>
    <w:rsid w:val="00D90492"/>
    <w:rsid w:val="00DA7C11"/>
    <w:rsid w:val="00DF753E"/>
    <w:rsid w:val="00E07E69"/>
    <w:rsid w:val="00E35C7E"/>
    <w:rsid w:val="00E37FE7"/>
    <w:rsid w:val="00E517DF"/>
    <w:rsid w:val="00E541B1"/>
    <w:rsid w:val="00E54B69"/>
    <w:rsid w:val="00E61EC7"/>
    <w:rsid w:val="00E75EEE"/>
    <w:rsid w:val="00E7796F"/>
    <w:rsid w:val="00E82952"/>
    <w:rsid w:val="00E9317F"/>
    <w:rsid w:val="00EA1223"/>
    <w:rsid w:val="00EB5584"/>
    <w:rsid w:val="00EB5AF2"/>
    <w:rsid w:val="00EB6E89"/>
    <w:rsid w:val="00ED4460"/>
    <w:rsid w:val="00EE43F1"/>
    <w:rsid w:val="00F223BD"/>
    <w:rsid w:val="00F265AD"/>
    <w:rsid w:val="00F26DE9"/>
    <w:rsid w:val="00F34621"/>
    <w:rsid w:val="00F34A9F"/>
    <w:rsid w:val="00F34E28"/>
    <w:rsid w:val="00F4658F"/>
    <w:rsid w:val="00F60009"/>
    <w:rsid w:val="00F635DC"/>
    <w:rsid w:val="00F82317"/>
    <w:rsid w:val="00FB27FB"/>
    <w:rsid w:val="00FC1728"/>
    <w:rsid w:val="00FD450C"/>
    <w:rsid w:val="00FD562C"/>
    <w:rsid w:val="00FD6DFD"/>
    <w:rsid w:val="00FF06D7"/>
    <w:rsid w:val="00FF6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7C6F13A"/>
  <w15:docId w15:val="{8F9DA3A2-7A5B-4FE5-9E36-4B9CEE9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F0B"/>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F346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7F0B"/>
    <w:pPr>
      <w:tabs>
        <w:tab w:val="clear" w:pos="720"/>
        <w:tab w:val="clear" w:pos="1440"/>
        <w:tab w:val="clear" w:pos="2160"/>
        <w:tab w:val="clear" w:pos="2880"/>
        <w:tab w:val="clear" w:pos="9907"/>
      </w:tabs>
      <w:spacing w:before="384" w:after="375"/>
      <w:outlineLvl w:val="1"/>
    </w:pPr>
    <w:rPr>
      <w:rFonts w:ascii="Times New Roman" w:hAnsi="Times New Roman"/>
      <w:b/>
      <w:bCs/>
      <w:color w:val="5F3869"/>
      <w:sz w:val="43"/>
      <w:szCs w:val="43"/>
    </w:rPr>
  </w:style>
  <w:style w:type="paragraph" w:styleId="Heading3">
    <w:name w:val="heading 3"/>
    <w:basedOn w:val="Normal"/>
    <w:next w:val="Normal"/>
    <w:link w:val="Heading3Char"/>
    <w:uiPriority w:val="9"/>
    <w:unhideWhenUsed/>
    <w:qFormat/>
    <w:rsid w:val="00DF75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F0B"/>
    <w:rPr>
      <w:rFonts w:ascii="Times New Roman" w:eastAsia="Times New Roman" w:hAnsi="Times New Roman" w:cs="Times New Roman"/>
      <w:b/>
      <w:bCs/>
      <w:color w:val="5F3869"/>
      <w:sz w:val="43"/>
      <w:szCs w:val="43"/>
      <w:lang w:eastAsia="en-GB"/>
    </w:rPr>
  </w:style>
  <w:style w:type="paragraph" w:styleId="NormalWeb">
    <w:name w:val="Normal (Web)"/>
    <w:basedOn w:val="Normal"/>
    <w:uiPriority w:val="99"/>
    <w:semiHidden/>
    <w:unhideWhenUsed/>
    <w:rsid w:val="00987F0B"/>
    <w:pPr>
      <w:tabs>
        <w:tab w:val="clear" w:pos="720"/>
        <w:tab w:val="clear" w:pos="1440"/>
        <w:tab w:val="clear" w:pos="2160"/>
        <w:tab w:val="clear" w:pos="2880"/>
        <w:tab w:val="clear" w:pos="9907"/>
      </w:tabs>
      <w:spacing w:before="100" w:beforeAutospacing="1" w:after="192"/>
    </w:pPr>
    <w:rPr>
      <w:rFonts w:ascii="Times New Roman" w:hAnsi="Times New Roman"/>
    </w:rPr>
  </w:style>
  <w:style w:type="table" w:styleId="TableGrid">
    <w:name w:val="Table Grid"/>
    <w:basedOn w:val="TableNormal"/>
    <w:rsid w:val="0033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6C5"/>
    <w:pPr>
      <w:ind w:left="720"/>
      <w:contextualSpacing/>
    </w:pPr>
  </w:style>
  <w:style w:type="character" w:styleId="Hyperlink">
    <w:name w:val="Hyperlink"/>
    <w:basedOn w:val="DefaultParagraphFont"/>
    <w:uiPriority w:val="99"/>
    <w:unhideWhenUsed/>
    <w:rsid w:val="00966E23"/>
    <w:rPr>
      <w:color w:val="0000FF" w:themeColor="hyperlink"/>
      <w:u w:val="single"/>
    </w:rPr>
  </w:style>
  <w:style w:type="paragraph" w:styleId="Header">
    <w:name w:val="header"/>
    <w:basedOn w:val="Normal"/>
    <w:link w:val="HeaderChar"/>
    <w:uiPriority w:val="99"/>
    <w:unhideWhenUsed/>
    <w:rsid w:val="00AB2514"/>
    <w:pPr>
      <w:tabs>
        <w:tab w:val="clear" w:pos="720"/>
        <w:tab w:val="clear" w:pos="1440"/>
        <w:tab w:val="clear" w:pos="2160"/>
        <w:tab w:val="clear" w:pos="2880"/>
        <w:tab w:val="clear" w:pos="9907"/>
        <w:tab w:val="center" w:pos="4513"/>
        <w:tab w:val="right" w:pos="9026"/>
      </w:tabs>
    </w:pPr>
  </w:style>
  <w:style w:type="character" w:customStyle="1" w:styleId="HeaderChar">
    <w:name w:val="Header Char"/>
    <w:basedOn w:val="DefaultParagraphFont"/>
    <w:link w:val="Header"/>
    <w:uiPriority w:val="99"/>
    <w:rsid w:val="00AB251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AB2514"/>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AB2514"/>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380FD6"/>
    <w:rPr>
      <w:sz w:val="16"/>
      <w:szCs w:val="16"/>
    </w:rPr>
  </w:style>
  <w:style w:type="paragraph" w:styleId="CommentText">
    <w:name w:val="annotation text"/>
    <w:basedOn w:val="Normal"/>
    <w:link w:val="CommentTextChar"/>
    <w:uiPriority w:val="99"/>
    <w:semiHidden/>
    <w:unhideWhenUsed/>
    <w:rsid w:val="00380FD6"/>
    <w:rPr>
      <w:sz w:val="20"/>
      <w:szCs w:val="20"/>
    </w:rPr>
  </w:style>
  <w:style w:type="character" w:customStyle="1" w:styleId="CommentTextChar">
    <w:name w:val="Comment Text Char"/>
    <w:basedOn w:val="DefaultParagraphFont"/>
    <w:link w:val="CommentText"/>
    <w:uiPriority w:val="99"/>
    <w:semiHidden/>
    <w:rsid w:val="00380FD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0FD6"/>
    <w:rPr>
      <w:b/>
      <w:bCs/>
    </w:rPr>
  </w:style>
  <w:style w:type="character" w:customStyle="1" w:styleId="CommentSubjectChar">
    <w:name w:val="Comment Subject Char"/>
    <w:basedOn w:val="CommentTextChar"/>
    <w:link w:val="CommentSubject"/>
    <w:uiPriority w:val="99"/>
    <w:semiHidden/>
    <w:rsid w:val="00380FD6"/>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380FD6"/>
    <w:rPr>
      <w:rFonts w:ascii="Tahoma" w:hAnsi="Tahoma" w:cs="Tahoma"/>
      <w:sz w:val="16"/>
      <w:szCs w:val="16"/>
    </w:rPr>
  </w:style>
  <w:style w:type="character" w:customStyle="1" w:styleId="BalloonTextChar">
    <w:name w:val="Balloon Text Char"/>
    <w:basedOn w:val="DefaultParagraphFont"/>
    <w:link w:val="BalloonText"/>
    <w:uiPriority w:val="99"/>
    <w:semiHidden/>
    <w:rsid w:val="00380FD6"/>
    <w:rPr>
      <w:rFonts w:ascii="Tahoma" w:eastAsia="Times New Roman" w:hAnsi="Tahoma" w:cs="Tahoma"/>
      <w:sz w:val="16"/>
      <w:szCs w:val="16"/>
      <w:lang w:eastAsia="en-GB"/>
    </w:rPr>
  </w:style>
  <w:style w:type="paragraph" w:styleId="NoSpacing">
    <w:name w:val="No Spacing"/>
    <w:link w:val="NoSpacingChar"/>
    <w:uiPriority w:val="1"/>
    <w:qFormat/>
    <w:rsid w:val="00F3462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34621"/>
    <w:rPr>
      <w:rFonts w:eastAsiaTheme="minorEastAsia"/>
      <w:lang w:val="en-US" w:eastAsia="ja-JP"/>
    </w:rPr>
  </w:style>
  <w:style w:type="character" w:customStyle="1" w:styleId="Heading1Char">
    <w:name w:val="Heading 1 Char"/>
    <w:basedOn w:val="DefaultParagraphFont"/>
    <w:link w:val="Heading1"/>
    <w:uiPriority w:val="9"/>
    <w:rsid w:val="00F34621"/>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rsid w:val="00DF753E"/>
    <w:rPr>
      <w:rFonts w:asciiTheme="majorHAnsi" w:eastAsiaTheme="majorEastAsia" w:hAnsiTheme="majorHAnsi" w:cstheme="majorBidi"/>
      <w:b/>
      <w:bCs/>
      <w:color w:val="4F81BD" w:themeColor="accent1"/>
      <w:sz w:val="24"/>
      <w:szCs w:val="24"/>
      <w:lang w:eastAsia="en-GB"/>
    </w:rPr>
  </w:style>
  <w:style w:type="paragraph" w:styleId="TOCHeading">
    <w:name w:val="TOC Heading"/>
    <w:basedOn w:val="Heading1"/>
    <w:next w:val="Normal"/>
    <w:uiPriority w:val="39"/>
    <w:semiHidden/>
    <w:unhideWhenUsed/>
    <w:qFormat/>
    <w:rsid w:val="00640284"/>
    <w:pPr>
      <w:tabs>
        <w:tab w:val="clear" w:pos="720"/>
        <w:tab w:val="clear" w:pos="1440"/>
        <w:tab w:val="clear" w:pos="2160"/>
        <w:tab w:val="clear" w:pos="2880"/>
        <w:tab w:val="clear" w:pos="9907"/>
      </w:tabs>
      <w:spacing w:line="276" w:lineRule="auto"/>
      <w:outlineLvl w:val="9"/>
    </w:pPr>
    <w:rPr>
      <w:lang w:val="en-US" w:eastAsia="ja-JP"/>
    </w:rPr>
  </w:style>
  <w:style w:type="paragraph" w:styleId="TOC1">
    <w:name w:val="toc 1"/>
    <w:basedOn w:val="Normal"/>
    <w:next w:val="Normal"/>
    <w:autoRedefine/>
    <w:uiPriority w:val="39"/>
    <w:unhideWhenUsed/>
    <w:rsid w:val="00640284"/>
    <w:pPr>
      <w:tabs>
        <w:tab w:val="clear" w:pos="720"/>
        <w:tab w:val="clear" w:pos="1440"/>
        <w:tab w:val="clear" w:pos="2160"/>
        <w:tab w:val="clear" w:pos="2880"/>
        <w:tab w:val="clear" w:pos="9907"/>
      </w:tabs>
      <w:spacing w:after="100"/>
    </w:pPr>
  </w:style>
  <w:style w:type="paragraph" w:styleId="TOC3">
    <w:name w:val="toc 3"/>
    <w:basedOn w:val="Normal"/>
    <w:next w:val="Normal"/>
    <w:autoRedefine/>
    <w:uiPriority w:val="39"/>
    <w:unhideWhenUsed/>
    <w:rsid w:val="00640284"/>
    <w:pPr>
      <w:tabs>
        <w:tab w:val="clear" w:pos="720"/>
        <w:tab w:val="clear" w:pos="1440"/>
        <w:tab w:val="clear" w:pos="2160"/>
        <w:tab w:val="clear" w:pos="2880"/>
        <w:tab w:val="clear" w:pos="9907"/>
      </w:tabs>
      <w:spacing w:after="100"/>
      <w:ind w:left="480"/>
    </w:pPr>
  </w:style>
  <w:style w:type="paragraph" w:styleId="BodyTextIndent">
    <w:name w:val="Body Text Indent"/>
    <w:basedOn w:val="Normal"/>
    <w:link w:val="BodyTextIndentChar"/>
    <w:rsid w:val="00410AD1"/>
    <w:pPr>
      <w:tabs>
        <w:tab w:val="clear" w:pos="720"/>
        <w:tab w:val="clear" w:pos="1440"/>
        <w:tab w:val="clear" w:pos="2160"/>
        <w:tab w:val="clear" w:pos="2880"/>
        <w:tab w:val="clear" w:pos="9907"/>
      </w:tabs>
      <w:spacing w:after="120"/>
      <w:ind w:left="283"/>
    </w:pPr>
    <w:rPr>
      <w:rFonts w:ascii="Times New Roman" w:hAnsi="Times New Roman"/>
      <w:lang w:eastAsia="en-US"/>
    </w:rPr>
  </w:style>
  <w:style w:type="character" w:customStyle="1" w:styleId="BodyTextIndentChar">
    <w:name w:val="Body Text Indent Char"/>
    <w:basedOn w:val="DefaultParagraphFont"/>
    <w:link w:val="BodyTextIndent"/>
    <w:rsid w:val="00410AD1"/>
    <w:rPr>
      <w:rFonts w:ascii="Times New Roman" w:eastAsia="Times New Roman" w:hAnsi="Times New Roman" w:cs="Times New Roman"/>
      <w:sz w:val="24"/>
      <w:szCs w:val="24"/>
    </w:rPr>
  </w:style>
  <w:style w:type="paragraph" w:customStyle="1" w:styleId="xmsolistparagraph">
    <w:name w:val="x_msolistparagraph"/>
    <w:basedOn w:val="Normal"/>
    <w:rsid w:val="00693B30"/>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4100">
      <w:bodyDiv w:val="1"/>
      <w:marLeft w:val="0"/>
      <w:marRight w:val="0"/>
      <w:marTop w:val="0"/>
      <w:marBottom w:val="0"/>
      <w:divBdr>
        <w:top w:val="none" w:sz="0" w:space="0" w:color="auto"/>
        <w:left w:val="none" w:sz="0" w:space="0" w:color="auto"/>
        <w:bottom w:val="none" w:sz="0" w:space="0" w:color="auto"/>
        <w:right w:val="none" w:sz="0" w:space="0" w:color="auto"/>
      </w:divBdr>
      <w:divsChild>
        <w:div w:id="693385067">
          <w:marLeft w:val="0"/>
          <w:marRight w:val="0"/>
          <w:marTop w:val="0"/>
          <w:marBottom w:val="0"/>
          <w:divBdr>
            <w:top w:val="none" w:sz="0" w:space="0" w:color="auto"/>
            <w:left w:val="none" w:sz="0" w:space="0" w:color="auto"/>
            <w:bottom w:val="none" w:sz="0" w:space="0" w:color="auto"/>
            <w:right w:val="none" w:sz="0" w:space="0" w:color="auto"/>
          </w:divBdr>
          <w:divsChild>
            <w:div w:id="1839609793">
              <w:marLeft w:val="0"/>
              <w:marRight w:val="0"/>
              <w:marTop w:val="0"/>
              <w:marBottom w:val="0"/>
              <w:divBdr>
                <w:top w:val="none" w:sz="0" w:space="0" w:color="auto"/>
                <w:left w:val="none" w:sz="0" w:space="0" w:color="auto"/>
                <w:bottom w:val="none" w:sz="0" w:space="0" w:color="auto"/>
                <w:right w:val="none" w:sz="0" w:space="0" w:color="auto"/>
              </w:divBdr>
              <w:divsChild>
                <w:div w:id="761992043">
                  <w:marLeft w:val="0"/>
                  <w:marRight w:val="0"/>
                  <w:marTop w:val="0"/>
                  <w:marBottom w:val="0"/>
                  <w:divBdr>
                    <w:top w:val="none" w:sz="0" w:space="0" w:color="auto"/>
                    <w:left w:val="none" w:sz="0" w:space="0" w:color="auto"/>
                    <w:bottom w:val="none" w:sz="0" w:space="0" w:color="auto"/>
                    <w:right w:val="none" w:sz="0" w:space="0" w:color="auto"/>
                  </w:divBdr>
                  <w:divsChild>
                    <w:div w:id="70375337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407457020">
      <w:bodyDiv w:val="1"/>
      <w:marLeft w:val="0"/>
      <w:marRight w:val="0"/>
      <w:marTop w:val="0"/>
      <w:marBottom w:val="0"/>
      <w:divBdr>
        <w:top w:val="none" w:sz="0" w:space="0" w:color="auto"/>
        <w:left w:val="none" w:sz="0" w:space="0" w:color="auto"/>
        <w:bottom w:val="none" w:sz="0" w:space="0" w:color="auto"/>
        <w:right w:val="none" w:sz="0" w:space="0" w:color="auto"/>
      </w:divBdr>
      <w:divsChild>
        <w:div w:id="777021224">
          <w:marLeft w:val="0"/>
          <w:marRight w:val="0"/>
          <w:marTop w:val="0"/>
          <w:marBottom w:val="0"/>
          <w:divBdr>
            <w:top w:val="none" w:sz="0" w:space="0" w:color="auto"/>
            <w:left w:val="none" w:sz="0" w:space="0" w:color="auto"/>
            <w:bottom w:val="none" w:sz="0" w:space="0" w:color="auto"/>
            <w:right w:val="none" w:sz="0" w:space="0" w:color="auto"/>
          </w:divBdr>
          <w:divsChild>
            <w:div w:id="554388085">
              <w:marLeft w:val="0"/>
              <w:marRight w:val="0"/>
              <w:marTop w:val="0"/>
              <w:marBottom w:val="0"/>
              <w:divBdr>
                <w:top w:val="none" w:sz="0" w:space="0" w:color="auto"/>
                <w:left w:val="none" w:sz="0" w:space="0" w:color="auto"/>
                <w:bottom w:val="none" w:sz="0" w:space="0" w:color="auto"/>
                <w:right w:val="none" w:sz="0" w:space="0" w:color="auto"/>
              </w:divBdr>
              <w:divsChild>
                <w:div w:id="1073546821">
                  <w:marLeft w:val="0"/>
                  <w:marRight w:val="0"/>
                  <w:marTop w:val="0"/>
                  <w:marBottom w:val="0"/>
                  <w:divBdr>
                    <w:top w:val="none" w:sz="0" w:space="0" w:color="auto"/>
                    <w:left w:val="none" w:sz="0" w:space="0" w:color="auto"/>
                    <w:bottom w:val="none" w:sz="0" w:space="0" w:color="auto"/>
                    <w:right w:val="none" w:sz="0" w:space="0" w:color="auto"/>
                  </w:divBdr>
                  <w:divsChild>
                    <w:div w:id="126349107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501508626">
      <w:bodyDiv w:val="1"/>
      <w:marLeft w:val="0"/>
      <w:marRight w:val="0"/>
      <w:marTop w:val="0"/>
      <w:marBottom w:val="0"/>
      <w:divBdr>
        <w:top w:val="none" w:sz="0" w:space="0" w:color="auto"/>
        <w:left w:val="none" w:sz="0" w:space="0" w:color="auto"/>
        <w:bottom w:val="none" w:sz="0" w:space="0" w:color="auto"/>
        <w:right w:val="none" w:sz="0" w:space="0" w:color="auto"/>
      </w:divBdr>
      <w:divsChild>
        <w:div w:id="617375815">
          <w:marLeft w:val="0"/>
          <w:marRight w:val="0"/>
          <w:marTop w:val="0"/>
          <w:marBottom w:val="0"/>
          <w:divBdr>
            <w:top w:val="none" w:sz="0" w:space="0" w:color="auto"/>
            <w:left w:val="none" w:sz="0" w:space="0" w:color="auto"/>
            <w:bottom w:val="none" w:sz="0" w:space="0" w:color="auto"/>
            <w:right w:val="none" w:sz="0" w:space="0" w:color="auto"/>
          </w:divBdr>
          <w:divsChild>
            <w:div w:id="312562007">
              <w:marLeft w:val="0"/>
              <w:marRight w:val="0"/>
              <w:marTop w:val="0"/>
              <w:marBottom w:val="0"/>
              <w:divBdr>
                <w:top w:val="none" w:sz="0" w:space="0" w:color="auto"/>
                <w:left w:val="none" w:sz="0" w:space="0" w:color="auto"/>
                <w:bottom w:val="none" w:sz="0" w:space="0" w:color="auto"/>
                <w:right w:val="none" w:sz="0" w:space="0" w:color="auto"/>
              </w:divBdr>
              <w:divsChild>
                <w:div w:id="1100949697">
                  <w:marLeft w:val="0"/>
                  <w:marRight w:val="0"/>
                  <w:marTop w:val="0"/>
                  <w:marBottom w:val="0"/>
                  <w:divBdr>
                    <w:top w:val="none" w:sz="0" w:space="0" w:color="auto"/>
                    <w:left w:val="none" w:sz="0" w:space="0" w:color="auto"/>
                    <w:bottom w:val="none" w:sz="0" w:space="0" w:color="auto"/>
                    <w:right w:val="none" w:sz="0" w:space="0" w:color="auto"/>
                  </w:divBdr>
                  <w:divsChild>
                    <w:div w:id="1097555559">
                      <w:marLeft w:val="0"/>
                      <w:marRight w:val="0"/>
                      <w:marTop w:val="0"/>
                      <w:marBottom w:val="0"/>
                      <w:divBdr>
                        <w:top w:val="none" w:sz="0" w:space="0" w:color="auto"/>
                        <w:left w:val="none" w:sz="0" w:space="0" w:color="auto"/>
                        <w:bottom w:val="none" w:sz="0" w:space="0" w:color="auto"/>
                        <w:right w:val="none" w:sz="0" w:space="0" w:color="auto"/>
                      </w:divBdr>
                      <w:divsChild>
                        <w:div w:id="1117945032">
                          <w:marLeft w:val="0"/>
                          <w:marRight w:val="0"/>
                          <w:marTop w:val="0"/>
                          <w:marBottom w:val="0"/>
                          <w:divBdr>
                            <w:top w:val="none" w:sz="0" w:space="0" w:color="auto"/>
                            <w:left w:val="none" w:sz="0" w:space="0" w:color="auto"/>
                            <w:bottom w:val="none" w:sz="0" w:space="0" w:color="auto"/>
                            <w:right w:val="none" w:sz="0" w:space="0" w:color="auto"/>
                          </w:divBdr>
                          <w:divsChild>
                            <w:div w:id="1657418791">
                              <w:marLeft w:val="0"/>
                              <w:marRight w:val="0"/>
                              <w:marTop w:val="0"/>
                              <w:marBottom w:val="0"/>
                              <w:divBdr>
                                <w:top w:val="none" w:sz="0" w:space="0" w:color="auto"/>
                                <w:left w:val="none" w:sz="0" w:space="0" w:color="auto"/>
                                <w:bottom w:val="none" w:sz="0" w:space="0" w:color="auto"/>
                                <w:right w:val="none" w:sz="0" w:space="0" w:color="auto"/>
                              </w:divBdr>
                              <w:divsChild>
                                <w:div w:id="19604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51">
      <w:bodyDiv w:val="1"/>
      <w:marLeft w:val="0"/>
      <w:marRight w:val="0"/>
      <w:marTop w:val="0"/>
      <w:marBottom w:val="0"/>
      <w:divBdr>
        <w:top w:val="none" w:sz="0" w:space="0" w:color="auto"/>
        <w:left w:val="none" w:sz="0" w:space="0" w:color="auto"/>
        <w:bottom w:val="none" w:sz="0" w:space="0" w:color="auto"/>
        <w:right w:val="none" w:sz="0" w:space="0" w:color="auto"/>
      </w:divBdr>
      <w:divsChild>
        <w:div w:id="2025202359">
          <w:marLeft w:val="0"/>
          <w:marRight w:val="0"/>
          <w:marTop w:val="1950"/>
          <w:marBottom w:val="15"/>
          <w:divBdr>
            <w:top w:val="none" w:sz="0" w:space="0" w:color="auto"/>
            <w:left w:val="none" w:sz="0" w:space="0" w:color="auto"/>
            <w:bottom w:val="none" w:sz="0" w:space="0" w:color="auto"/>
            <w:right w:val="none" w:sz="0" w:space="0" w:color="auto"/>
          </w:divBdr>
          <w:divsChild>
            <w:div w:id="1791625490">
              <w:marLeft w:val="0"/>
              <w:marRight w:val="0"/>
              <w:marTop w:val="0"/>
              <w:marBottom w:val="0"/>
              <w:divBdr>
                <w:top w:val="none" w:sz="0" w:space="0" w:color="auto"/>
                <w:left w:val="none" w:sz="0" w:space="0" w:color="auto"/>
                <w:bottom w:val="single" w:sz="6" w:space="0" w:color="EEEEEE"/>
                <w:right w:val="none" w:sz="0" w:space="0" w:color="auto"/>
              </w:divBdr>
              <w:divsChild>
                <w:div w:id="717632325">
                  <w:marLeft w:val="-300"/>
                  <w:marRight w:val="-300"/>
                  <w:marTop w:val="0"/>
                  <w:marBottom w:val="0"/>
                  <w:divBdr>
                    <w:top w:val="none" w:sz="0" w:space="0" w:color="auto"/>
                    <w:left w:val="none" w:sz="0" w:space="0" w:color="auto"/>
                    <w:bottom w:val="none" w:sz="0" w:space="0" w:color="auto"/>
                    <w:right w:val="none" w:sz="0" w:space="0" w:color="auto"/>
                  </w:divBdr>
                  <w:divsChild>
                    <w:div w:id="10350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78483">
      <w:bodyDiv w:val="1"/>
      <w:marLeft w:val="0"/>
      <w:marRight w:val="0"/>
      <w:marTop w:val="0"/>
      <w:marBottom w:val="0"/>
      <w:divBdr>
        <w:top w:val="none" w:sz="0" w:space="0" w:color="auto"/>
        <w:left w:val="none" w:sz="0" w:space="0" w:color="auto"/>
        <w:bottom w:val="none" w:sz="0" w:space="0" w:color="auto"/>
        <w:right w:val="none" w:sz="0" w:space="0" w:color="auto"/>
      </w:divBdr>
    </w:div>
    <w:div w:id="2101826906">
      <w:bodyDiv w:val="1"/>
      <w:marLeft w:val="0"/>
      <w:marRight w:val="0"/>
      <w:marTop w:val="0"/>
      <w:marBottom w:val="0"/>
      <w:divBdr>
        <w:top w:val="none" w:sz="0" w:space="0" w:color="auto"/>
        <w:left w:val="none" w:sz="0" w:space="0" w:color="auto"/>
        <w:bottom w:val="none" w:sz="0" w:space="0" w:color="auto"/>
        <w:right w:val="none" w:sz="0" w:space="0" w:color="auto"/>
      </w:divBdr>
      <w:divsChild>
        <w:div w:id="627275848">
          <w:marLeft w:val="0"/>
          <w:marRight w:val="0"/>
          <w:marTop w:val="0"/>
          <w:marBottom w:val="0"/>
          <w:divBdr>
            <w:top w:val="none" w:sz="0" w:space="0" w:color="auto"/>
            <w:left w:val="none" w:sz="0" w:space="0" w:color="auto"/>
            <w:bottom w:val="none" w:sz="0" w:space="0" w:color="auto"/>
            <w:right w:val="none" w:sz="0" w:space="0" w:color="auto"/>
          </w:divBdr>
          <w:divsChild>
            <w:div w:id="818814425">
              <w:marLeft w:val="0"/>
              <w:marRight w:val="0"/>
              <w:marTop w:val="0"/>
              <w:marBottom w:val="0"/>
              <w:divBdr>
                <w:top w:val="none" w:sz="0" w:space="0" w:color="auto"/>
                <w:left w:val="none" w:sz="0" w:space="0" w:color="auto"/>
                <w:bottom w:val="none" w:sz="0" w:space="0" w:color="auto"/>
                <w:right w:val="none" w:sz="0" w:space="0" w:color="auto"/>
              </w:divBdr>
              <w:divsChild>
                <w:div w:id="586039221">
                  <w:marLeft w:val="0"/>
                  <w:marRight w:val="0"/>
                  <w:marTop w:val="0"/>
                  <w:marBottom w:val="0"/>
                  <w:divBdr>
                    <w:top w:val="none" w:sz="0" w:space="0" w:color="auto"/>
                    <w:left w:val="none" w:sz="0" w:space="0" w:color="auto"/>
                    <w:bottom w:val="none" w:sz="0" w:space="0" w:color="auto"/>
                    <w:right w:val="none" w:sz="0" w:space="0" w:color="auto"/>
                  </w:divBdr>
                  <w:divsChild>
                    <w:div w:id="1369182447">
                      <w:marLeft w:val="0"/>
                      <w:marRight w:val="0"/>
                      <w:marTop w:val="0"/>
                      <w:marBottom w:val="0"/>
                      <w:divBdr>
                        <w:top w:val="none" w:sz="0" w:space="0" w:color="auto"/>
                        <w:left w:val="none" w:sz="0" w:space="0" w:color="auto"/>
                        <w:bottom w:val="none" w:sz="0" w:space="0" w:color="auto"/>
                        <w:right w:val="none" w:sz="0" w:space="0" w:color="auto"/>
                      </w:divBdr>
                      <w:divsChild>
                        <w:div w:id="1166943313">
                          <w:marLeft w:val="0"/>
                          <w:marRight w:val="0"/>
                          <w:marTop w:val="0"/>
                          <w:marBottom w:val="0"/>
                          <w:divBdr>
                            <w:top w:val="none" w:sz="0" w:space="0" w:color="auto"/>
                            <w:left w:val="none" w:sz="0" w:space="0" w:color="auto"/>
                            <w:bottom w:val="none" w:sz="0" w:space="0" w:color="auto"/>
                            <w:right w:val="none" w:sz="0" w:space="0" w:color="auto"/>
                          </w:divBdr>
                          <w:divsChild>
                            <w:div w:id="1688480102">
                              <w:marLeft w:val="0"/>
                              <w:marRight w:val="0"/>
                              <w:marTop w:val="0"/>
                              <w:marBottom w:val="0"/>
                              <w:divBdr>
                                <w:top w:val="none" w:sz="0" w:space="0" w:color="auto"/>
                                <w:left w:val="none" w:sz="0" w:space="0" w:color="auto"/>
                                <w:bottom w:val="none" w:sz="0" w:space="0" w:color="auto"/>
                                <w:right w:val="none" w:sz="0" w:space="0" w:color="auto"/>
                              </w:divBdr>
                              <w:divsChild>
                                <w:div w:id="232086327">
                                  <w:marLeft w:val="0"/>
                                  <w:marRight w:val="0"/>
                                  <w:marTop w:val="0"/>
                                  <w:marBottom w:val="0"/>
                                  <w:divBdr>
                                    <w:top w:val="single" w:sz="2" w:space="15" w:color="EAE9E9"/>
                                    <w:left w:val="none" w:sz="0" w:space="0" w:color="EAE9E9"/>
                                    <w:bottom w:val="single" w:sz="2" w:space="15" w:color="EAE9E9"/>
                                    <w:right w:val="none" w:sz="0" w:space="0" w:color="EAE9E9"/>
                                  </w:divBdr>
                                  <w:divsChild>
                                    <w:div w:id="78599665">
                                      <w:marLeft w:val="0"/>
                                      <w:marRight w:val="0"/>
                                      <w:marTop w:val="0"/>
                                      <w:marBottom w:val="0"/>
                                      <w:divBdr>
                                        <w:top w:val="none" w:sz="0" w:space="0" w:color="auto"/>
                                        <w:left w:val="none" w:sz="0" w:space="0" w:color="auto"/>
                                        <w:bottom w:val="none" w:sz="0" w:space="0" w:color="auto"/>
                                        <w:right w:val="none" w:sz="0" w:space="0" w:color="auto"/>
                                      </w:divBdr>
                                      <w:divsChild>
                                        <w:div w:id="1532303959">
                                          <w:marLeft w:val="0"/>
                                          <w:marRight w:val="0"/>
                                          <w:marTop w:val="0"/>
                                          <w:marBottom w:val="300"/>
                                          <w:divBdr>
                                            <w:top w:val="none" w:sz="0" w:space="0" w:color="auto"/>
                                            <w:left w:val="none" w:sz="0" w:space="0" w:color="auto"/>
                                            <w:bottom w:val="none" w:sz="0" w:space="0" w:color="auto"/>
                                            <w:right w:val="none" w:sz="0" w:space="0" w:color="auto"/>
                                          </w:divBdr>
                                          <w:divsChild>
                                            <w:div w:id="1223981230">
                                              <w:marLeft w:val="0"/>
                                              <w:marRight w:val="0"/>
                                              <w:marTop w:val="0"/>
                                              <w:marBottom w:val="0"/>
                                              <w:divBdr>
                                                <w:top w:val="none" w:sz="0" w:space="0" w:color="auto"/>
                                                <w:left w:val="none" w:sz="0" w:space="0" w:color="auto"/>
                                                <w:bottom w:val="none" w:sz="0" w:space="0" w:color="auto"/>
                                                <w:right w:val="none" w:sz="0" w:space="0" w:color="auto"/>
                                              </w:divBdr>
                                              <w:divsChild>
                                                <w:div w:id="1364091336">
                                                  <w:marLeft w:val="0"/>
                                                  <w:marRight w:val="0"/>
                                                  <w:marTop w:val="0"/>
                                                  <w:marBottom w:val="0"/>
                                                  <w:divBdr>
                                                    <w:top w:val="none" w:sz="0" w:space="0" w:color="auto"/>
                                                    <w:left w:val="none" w:sz="0" w:space="0" w:color="auto"/>
                                                    <w:bottom w:val="none" w:sz="0" w:space="0" w:color="auto"/>
                                                    <w:right w:val="none" w:sz="0" w:space="0" w:color="auto"/>
                                                  </w:divBdr>
                                                  <w:divsChild>
                                                    <w:div w:id="1971203564">
                                                      <w:marLeft w:val="0"/>
                                                      <w:marRight w:val="0"/>
                                                      <w:marTop w:val="0"/>
                                                      <w:marBottom w:val="0"/>
                                                      <w:divBdr>
                                                        <w:top w:val="none" w:sz="0" w:space="0" w:color="auto"/>
                                                        <w:left w:val="none" w:sz="0" w:space="0" w:color="auto"/>
                                                        <w:bottom w:val="none" w:sz="0" w:space="0" w:color="auto"/>
                                                        <w:right w:val="none" w:sz="0" w:space="0" w:color="auto"/>
                                                      </w:divBdr>
                                                      <w:divsChild>
                                                        <w:div w:id="2082752487">
                                                          <w:marLeft w:val="0"/>
                                                          <w:marRight w:val="0"/>
                                                          <w:marTop w:val="0"/>
                                                          <w:marBottom w:val="0"/>
                                                          <w:divBdr>
                                                            <w:top w:val="none" w:sz="0" w:space="0" w:color="auto"/>
                                                            <w:left w:val="none" w:sz="0" w:space="0" w:color="auto"/>
                                                            <w:bottom w:val="none" w:sz="0" w:space="0" w:color="auto"/>
                                                            <w:right w:val="none" w:sz="0" w:space="0" w:color="auto"/>
                                                          </w:divBdr>
                                                          <w:divsChild>
                                                            <w:div w:id="1860894950">
                                                              <w:marLeft w:val="0"/>
                                                              <w:marRight w:val="0"/>
                                                              <w:marTop w:val="0"/>
                                                              <w:marBottom w:val="0"/>
                                                              <w:divBdr>
                                                                <w:top w:val="none" w:sz="0" w:space="0" w:color="auto"/>
                                                                <w:left w:val="none" w:sz="0" w:space="0" w:color="auto"/>
                                                                <w:bottom w:val="none" w:sz="0" w:space="0" w:color="auto"/>
                                                                <w:right w:val="none" w:sz="0" w:space="0" w:color="auto"/>
                                                              </w:divBdr>
                                                              <w:divsChild>
                                                                <w:div w:id="1914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kedistrict.gov.uk/aboutus/partnership/ldnppmanagementplan" TargetMode="External"/><Relationship Id="rId4" Type="http://schemas.openxmlformats.org/officeDocument/2006/relationships/styles" Target="styles.xml"/><Relationship Id="rId9" Type="http://schemas.openxmlformats.org/officeDocument/2006/relationships/hyperlink" Target="http://www.lakedistrict.gov.uk/caringf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31864-1015-49D2-B6EE-D4042A84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5493</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Framework Contract for Professional Services.</vt:lpstr>
    </vt:vector>
  </TitlesOfParts>
  <Company>Lake district national Park authority</Company>
  <LinksUpToDate>false</LinksUpToDate>
  <CharactersWithSpaces>36731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Contract for Professional Services.</dc:title>
  <dc:subject>INVITATION TO TENDER</dc:subject>
  <dc:creator>Julie Wood</dc:creator>
  <cp:lastModifiedBy>Jamie Mackintosh</cp:lastModifiedBy>
  <cp:revision>2</cp:revision>
  <cp:lastPrinted>2016-10-19T13:40:00Z</cp:lastPrinted>
  <dcterms:created xsi:type="dcterms:W3CDTF">2021-10-07T08:32:00Z</dcterms:created>
  <dcterms:modified xsi:type="dcterms:W3CDTF">2021-10-07T08:32:00Z</dcterms:modified>
</cp:coreProperties>
</file>