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E8356" w14:textId="77777777" w:rsidR="007270FD" w:rsidRPr="00454D77" w:rsidRDefault="007270FD" w:rsidP="007270FD">
      <w:pPr>
        <w:pStyle w:val="ScheduleTitle"/>
        <w:keepNext/>
        <w:numPr>
          <w:ilvl w:val="0"/>
          <w:numId w:val="0"/>
        </w:numPr>
        <w:rPr>
          <w:rFonts w:cs="Arial"/>
          <w:sz w:val="22"/>
          <w:szCs w:val="22"/>
        </w:rPr>
      </w:pPr>
      <w:bookmarkStart w:id="0" w:name="_Toc466901300"/>
      <w:bookmarkStart w:id="1" w:name="_Toc466925009"/>
      <w:bookmarkStart w:id="2" w:name="_GoBack"/>
      <w:bookmarkEnd w:id="2"/>
      <w:r w:rsidRPr="00454D77">
        <w:rPr>
          <w:rFonts w:cs="Arial"/>
          <w:sz w:val="22"/>
          <w:szCs w:val="22"/>
        </w:rPr>
        <w:t>SCHEDULE J</w:t>
      </w:r>
    </w:p>
    <w:p w14:paraId="68BE8357" w14:textId="27786AAA" w:rsidR="007270FD" w:rsidRDefault="007270FD" w:rsidP="007270FD">
      <w:pPr>
        <w:pStyle w:val="ScheduleTitle"/>
        <w:keepNext/>
        <w:numPr>
          <w:ilvl w:val="0"/>
          <w:numId w:val="0"/>
        </w:numPr>
        <w:rPr>
          <w:rFonts w:cs="Arial"/>
          <w:sz w:val="22"/>
          <w:szCs w:val="22"/>
        </w:rPr>
      </w:pPr>
      <w:r w:rsidRPr="00454D77">
        <w:rPr>
          <w:rFonts w:cs="Arial"/>
          <w:sz w:val="22"/>
          <w:szCs w:val="22"/>
        </w:rPr>
        <w:t>annual LIABILitY CAP</w:t>
      </w:r>
      <w:bookmarkEnd w:id="0"/>
      <w:bookmarkEnd w:id="1"/>
    </w:p>
    <w:p w14:paraId="51A0B54D" w14:textId="77777777" w:rsidR="00454D77" w:rsidRPr="00454D77" w:rsidRDefault="00454D77" w:rsidP="00454D77">
      <w:pPr>
        <w:pStyle w:val="BodyText"/>
        <w:rPr>
          <w:lang w:eastAsia="en-US"/>
        </w:rPr>
      </w:pPr>
    </w:p>
    <w:p w14:paraId="68BE8358" w14:textId="05418359" w:rsidR="007270FD" w:rsidRPr="00454D77" w:rsidRDefault="007270FD" w:rsidP="00B54B9E">
      <w:pPr>
        <w:pStyle w:val="MCoE-Section10"/>
        <w:rPr>
          <w:rFonts w:ascii="Arial" w:hAnsi="Arial" w:cs="Arial"/>
          <w:sz w:val="22"/>
          <w:szCs w:val="22"/>
          <w:lang w:val="en-US" w:eastAsia="en-US"/>
        </w:rPr>
      </w:pPr>
      <w:r w:rsidRPr="00454D77">
        <w:rPr>
          <w:rFonts w:ascii="Arial" w:hAnsi="Arial" w:cs="Arial"/>
          <w:sz w:val="22"/>
          <w:szCs w:val="22"/>
        </w:rPr>
        <w:t>The</w:t>
      </w:r>
      <w:r w:rsidRPr="00454D77">
        <w:rPr>
          <w:rFonts w:ascii="Arial" w:hAnsi="Arial" w:cs="Arial"/>
          <w:sz w:val="22"/>
          <w:szCs w:val="22"/>
          <w:lang w:val="en-US" w:eastAsia="en-US"/>
        </w:rPr>
        <w:t xml:space="preserve"> table </w:t>
      </w:r>
      <w:r w:rsidRPr="00454D77">
        <w:rPr>
          <w:rFonts w:ascii="Arial" w:hAnsi="Arial" w:cs="Arial"/>
          <w:sz w:val="22"/>
          <w:szCs w:val="22"/>
        </w:rPr>
        <w:t>below</w:t>
      </w:r>
      <w:r w:rsidRPr="00454D77">
        <w:rPr>
          <w:rFonts w:ascii="Arial" w:hAnsi="Arial" w:cs="Arial"/>
          <w:sz w:val="22"/>
          <w:szCs w:val="22"/>
          <w:lang w:val="en-US" w:eastAsia="en-US"/>
        </w:rPr>
        <w:t xml:space="preserve"> sets out the Annual Liability Caps</w:t>
      </w:r>
    </w:p>
    <w:tbl>
      <w:tblPr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5"/>
        <w:gridCol w:w="7321"/>
      </w:tblGrid>
      <w:tr w:rsidR="007270FD" w:rsidRPr="00454D77" w14:paraId="68BE835B" w14:textId="77777777" w:rsidTr="00454D77">
        <w:trPr>
          <w:trHeight w:val="581"/>
        </w:trPr>
        <w:tc>
          <w:tcPr>
            <w:tcW w:w="2025" w:type="dxa"/>
            <w:shd w:val="clear" w:color="auto" w:fill="DADADA"/>
          </w:tcPr>
          <w:p w14:paraId="68BE8359" w14:textId="77777777" w:rsidR="007270FD" w:rsidRPr="00454D77" w:rsidRDefault="007270FD" w:rsidP="001B7A0F">
            <w:pPr>
              <w:pStyle w:val="BodyText"/>
              <w:keepNext/>
              <w:jc w:val="both"/>
              <w:rPr>
                <w:rFonts w:cs="Arial"/>
                <w:b/>
                <w:sz w:val="22"/>
                <w:szCs w:val="22"/>
              </w:rPr>
            </w:pPr>
            <w:r w:rsidRPr="00454D77">
              <w:rPr>
                <w:rFonts w:cs="Arial"/>
                <w:b/>
                <w:sz w:val="22"/>
                <w:szCs w:val="22"/>
              </w:rPr>
              <w:t>Contract Year</w:t>
            </w:r>
          </w:p>
        </w:tc>
        <w:tc>
          <w:tcPr>
            <w:tcW w:w="7321" w:type="dxa"/>
            <w:shd w:val="clear" w:color="auto" w:fill="DADADA"/>
          </w:tcPr>
          <w:p w14:paraId="68BE835A" w14:textId="77777777" w:rsidR="007270FD" w:rsidRPr="00454D77" w:rsidRDefault="007270FD" w:rsidP="001B7A0F">
            <w:pPr>
              <w:pStyle w:val="BodyText"/>
              <w:keepNext/>
              <w:jc w:val="both"/>
              <w:rPr>
                <w:rFonts w:cs="Arial"/>
                <w:b/>
                <w:sz w:val="22"/>
                <w:szCs w:val="22"/>
              </w:rPr>
            </w:pPr>
            <w:r w:rsidRPr="00454D77">
              <w:rPr>
                <w:rFonts w:cs="Arial"/>
                <w:b/>
                <w:sz w:val="22"/>
                <w:szCs w:val="22"/>
              </w:rPr>
              <w:t>Annual Liability Cap</w:t>
            </w:r>
          </w:p>
        </w:tc>
      </w:tr>
      <w:tr w:rsidR="007270FD" w:rsidRPr="00454D77" w14:paraId="68BE835E" w14:textId="77777777" w:rsidTr="00454D77">
        <w:trPr>
          <w:trHeight w:val="936"/>
        </w:trPr>
        <w:tc>
          <w:tcPr>
            <w:tcW w:w="2025" w:type="dxa"/>
          </w:tcPr>
          <w:p w14:paraId="68BE835C" w14:textId="77777777" w:rsidR="007270FD" w:rsidRPr="00454D77" w:rsidRDefault="007270FD" w:rsidP="001B7A0F">
            <w:pPr>
              <w:pStyle w:val="BodyText"/>
              <w:keepNext/>
              <w:rPr>
                <w:rFonts w:cs="Arial"/>
                <w:sz w:val="22"/>
                <w:szCs w:val="22"/>
              </w:rPr>
            </w:pPr>
            <w:r w:rsidRPr="00454D77">
              <w:rPr>
                <w:rFonts w:cs="Arial"/>
                <w:sz w:val="22"/>
                <w:szCs w:val="22"/>
              </w:rPr>
              <w:t>Contract Year 1</w:t>
            </w:r>
          </w:p>
        </w:tc>
        <w:tc>
          <w:tcPr>
            <w:tcW w:w="7321" w:type="dxa"/>
          </w:tcPr>
          <w:p w14:paraId="68BE835D" w14:textId="4C6D23EA" w:rsidR="007270FD" w:rsidRPr="00454D77" w:rsidRDefault="00753D19" w:rsidP="00753D19">
            <w:pPr>
              <w:pStyle w:val="BodyText"/>
              <w:keepNext/>
              <w:tabs>
                <w:tab w:val="left" w:pos="975"/>
              </w:tabs>
              <w:jc w:val="both"/>
              <w:rPr>
                <w:rFonts w:cs="Arial"/>
                <w:sz w:val="22"/>
                <w:szCs w:val="22"/>
              </w:rPr>
            </w:pPr>
            <w:r w:rsidRPr="00454D77">
              <w:rPr>
                <w:rFonts w:cs="Arial"/>
                <w:sz w:val="22"/>
                <w:szCs w:val="22"/>
              </w:rPr>
              <w:t>Twenty five million pounds (£25,000,000)</w:t>
            </w:r>
          </w:p>
        </w:tc>
      </w:tr>
      <w:tr w:rsidR="007270FD" w:rsidRPr="00454D77" w14:paraId="68BE8361" w14:textId="77777777" w:rsidTr="00454D77">
        <w:trPr>
          <w:trHeight w:val="904"/>
        </w:trPr>
        <w:tc>
          <w:tcPr>
            <w:tcW w:w="2025" w:type="dxa"/>
          </w:tcPr>
          <w:p w14:paraId="68BE835F" w14:textId="77777777" w:rsidR="007270FD" w:rsidRPr="00454D77" w:rsidRDefault="007270FD" w:rsidP="001B7A0F">
            <w:pPr>
              <w:pStyle w:val="BodyText"/>
              <w:keepNext/>
              <w:rPr>
                <w:rFonts w:cs="Arial"/>
                <w:sz w:val="22"/>
                <w:szCs w:val="22"/>
              </w:rPr>
            </w:pPr>
            <w:r w:rsidRPr="00454D77">
              <w:rPr>
                <w:rFonts w:cs="Arial"/>
                <w:sz w:val="22"/>
                <w:szCs w:val="22"/>
              </w:rPr>
              <w:t>Contract Year 2</w:t>
            </w:r>
          </w:p>
        </w:tc>
        <w:tc>
          <w:tcPr>
            <w:tcW w:w="7321" w:type="dxa"/>
          </w:tcPr>
          <w:p w14:paraId="68BE8360" w14:textId="20D699CD" w:rsidR="007270FD" w:rsidRPr="00454D77" w:rsidRDefault="00753D19" w:rsidP="001B7A0F">
            <w:pPr>
              <w:pStyle w:val="BodyText"/>
              <w:keepNext/>
              <w:jc w:val="both"/>
              <w:rPr>
                <w:rFonts w:cs="Arial"/>
                <w:sz w:val="22"/>
                <w:szCs w:val="22"/>
              </w:rPr>
            </w:pPr>
            <w:r w:rsidRPr="00454D77">
              <w:rPr>
                <w:rFonts w:cs="Arial"/>
                <w:sz w:val="22"/>
                <w:szCs w:val="22"/>
              </w:rPr>
              <w:t>One hundred and twenty five per cent (125%) of the Total Annual Fee for Contract 1.</w:t>
            </w:r>
          </w:p>
        </w:tc>
      </w:tr>
      <w:tr w:rsidR="007270FD" w:rsidRPr="00454D77" w14:paraId="68BE836D" w14:textId="77777777" w:rsidTr="00454D77">
        <w:trPr>
          <w:trHeight w:val="1905"/>
        </w:trPr>
        <w:tc>
          <w:tcPr>
            <w:tcW w:w="2025" w:type="dxa"/>
          </w:tcPr>
          <w:p w14:paraId="68BE836B" w14:textId="64E65417" w:rsidR="007270FD" w:rsidRPr="00454D77" w:rsidRDefault="00C066A8" w:rsidP="001B7A0F">
            <w:pPr>
              <w:pStyle w:val="BodyText"/>
              <w:keepNext/>
              <w:rPr>
                <w:rFonts w:cs="Arial"/>
                <w:sz w:val="22"/>
                <w:szCs w:val="22"/>
              </w:rPr>
            </w:pPr>
            <w:r w:rsidRPr="00454D77">
              <w:rPr>
                <w:rFonts w:cs="Arial"/>
                <w:sz w:val="22"/>
                <w:szCs w:val="22"/>
              </w:rPr>
              <w:t xml:space="preserve">Contract Year 3 </w:t>
            </w:r>
            <w:r w:rsidR="007270FD" w:rsidRPr="00454D77">
              <w:rPr>
                <w:rFonts w:cs="Arial"/>
                <w:sz w:val="22"/>
                <w:szCs w:val="22"/>
              </w:rPr>
              <w:t>(First Extension Period)</w:t>
            </w:r>
          </w:p>
        </w:tc>
        <w:tc>
          <w:tcPr>
            <w:tcW w:w="7321" w:type="dxa"/>
          </w:tcPr>
          <w:p w14:paraId="68BE836C" w14:textId="439CD632" w:rsidR="007270FD" w:rsidRPr="00454D77" w:rsidRDefault="00753D19" w:rsidP="001B7A0F">
            <w:pPr>
              <w:pStyle w:val="BodyText"/>
              <w:keepNext/>
              <w:jc w:val="both"/>
              <w:rPr>
                <w:rFonts w:cs="Arial"/>
                <w:sz w:val="22"/>
                <w:szCs w:val="22"/>
              </w:rPr>
            </w:pPr>
            <w:r w:rsidRPr="00454D77">
              <w:rPr>
                <w:rFonts w:cs="Arial"/>
                <w:sz w:val="22"/>
                <w:szCs w:val="22"/>
              </w:rPr>
              <w:t>One hundred and twenty five per cent (125%) of the Total Annual Fee for Contract 2.</w:t>
            </w:r>
          </w:p>
        </w:tc>
      </w:tr>
      <w:tr w:rsidR="007270FD" w:rsidRPr="00454D77" w14:paraId="68BE8379" w14:textId="77777777" w:rsidTr="00454D77">
        <w:trPr>
          <w:trHeight w:val="1905"/>
        </w:trPr>
        <w:tc>
          <w:tcPr>
            <w:tcW w:w="2025" w:type="dxa"/>
          </w:tcPr>
          <w:p w14:paraId="68BE8377" w14:textId="44B76083" w:rsidR="007270FD" w:rsidRPr="00454D77" w:rsidRDefault="00C066A8" w:rsidP="001B7A0F">
            <w:pPr>
              <w:pStyle w:val="BodyText"/>
              <w:keepNext/>
              <w:rPr>
                <w:rFonts w:cs="Arial"/>
                <w:sz w:val="22"/>
                <w:szCs w:val="22"/>
              </w:rPr>
            </w:pPr>
            <w:r w:rsidRPr="00454D77">
              <w:rPr>
                <w:rFonts w:cs="Arial"/>
                <w:sz w:val="22"/>
                <w:szCs w:val="22"/>
              </w:rPr>
              <w:t>Contract Year 4</w:t>
            </w:r>
            <w:r w:rsidR="007270FD" w:rsidRPr="00454D77">
              <w:rPr>
                <w:rFonts w:cs="Arial"/>
                <w:sz w:val="22"/>
                <w:szCs w:val="22"/>
              </w:rPr>
              <w:t xml:space="preserve"> (Second Extension Period)</w:t>
            </w:r>
          </w:p>
        </w:tc>
        <w:tc>
          <w:tcPr>
            <w:tcW w:w="7321" w:type="dxa"/>
          </w:tcPr>
          <w:p w14:paraId="68BE8378" w14:textId="255EB2F3" w:rsidR="007270FD" w:rsidRPr="00454D77" w:rsidRDefault="00753D19" w:rsidP="001B7A0F">
            <w:pPr>
              <w:pStyle w:val="BodyText"/>
              <w:keepNext/>
              <w:jc w:val="both"/>
              <w:rPr>
                <w:rFonts w:cs="Arial"/>
                <w:sz w:val="22"/>
                <w:szCs w:val="22"/>
              </w:rPr>
            </w:pPr>
            <w:r w:rsidRPr="00454D77">
              <w:rPr>
                <w:rFonts w:cs="Arial"/>
                <w:sz w:val="22"/>
                <w:szCs w:val="22"/>
              </w:rPr>
              <w:t>One hundred and twenty five per cent (125%) of the Total Annual Fee for Contract 3.</w:t>
            </w:r>
          </w:p>
        </w:tc>
      </w:tr>
    </w:tbl>
    <w:p w14:paraId="68BE837B" w14:textId="04F2E743" w:rsidR="00D13B51" w:rsidRPr="00454D77" w:rsidRDefault="00D13B51" w:rsidP="007270FD">
      <w:pPr>
        <w:rPr>
          <w:rFonts w:cs="Arial"/>
          <w:sz w:val="22"/>
          <w:szCs w:val="22"/>
        </w:rPr>
      </w:pPr>
    </w:p>
    <w:sectPr w:rsidR="00D13B51" w:rsidRPr="00454D7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D57F8" w14:textId="77777777" w:rsidR="009C0165" w:rsidRDefault="009C0165">
      <w:r>
        <w:separator/>
      </w:r>
    </w:p>
  </w:endnote>
  <w:endnote w:type="continuationSeparator" w:id="0">
    <w:p w14:paraId="09DE9265" w14:textId="77777777" w:rsidR="009C0165" w:rsidRDefault="009C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-979606250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0A87A48E" w14:textId="5F8BA7ED" w:rsidR="00454D77" w:rsidRPr="00454D77" w:rsidRDefault="00454D77" w:rsidP="00454D77">
        <w:pPr>
          <w:keepNext/>
          <w:spacing w:before="240" w:after="60"/>
          <w:jc w:val="center"/>
          <w:outlineLvl w:val="0"/>
          <w:rPr>
            <w:rFonts w:ascii="Arial Bold" w:eastAsia="Times New Roman" w:hAnsi="Arial Bold" w:cs="Arial"/>
            <w:bCs/>
            <w:caps/>
            <w:kern w:val="32"/>
            <w:sz w:val="22"/>
          </w:rPr>
        </w:pPr>
      </w:p>
      <w:p w14:paraId="7F3922DD" w14:textId="3B5195A2" w:rsidR="00454D77" w:rsidRPr="00454D77" w:rsidRDefault="00454D77">
        <w:pPr>
          <w:pStyle w:val="Footer"/>
          <w:jc w:val="right"/>
          <w:rPr>
            <w:sz w:val="22"/>
          </w:rPr>
        </w:pPr>
        <w:r w:rsidRPr="00454D77">
          <w:rPr>
            <w:sz w:val="22"/>
          </w:rPr>
          <w:fldChar w:fldCharType="begin"/>
        </w:r>
        <w:r w:rsidRPr="00454D77">
          <w:rPr>
            <w:sz w:val="22"/>
          </w:rPr>
          <w:instrText xml:space="preserve"> PAGE   \* MERGEFORMAT </w:instrText>
        </w:r>
        <w:r w:rsidRPr="00454D77">
          <w:rPr>
            <w:sz w:val="22"/>
          </w:rPr>
          <w:fldChar w:fldCharType="separate"/>
        </w:r>
        <w:r w:rsidR="00404A8D">
          <w:rPr>
            <w:noProof/>
            <w:sz w:val="22"/>
          </w:rPr>
          <w:t>1</w:t>
        </w:r>
        <w:r w:rsidRPr="00454D77">
          <w:rPr>
            <w:noProof/>
            <w:sz w:val="22"/>
          </w:rPr>
          <w:fldChar w:fldCharType="end"/>
        </w:r>
      </w:p>
    </w:sdtContent>
  </w:sdt>
  <w:p w14:paraId="22E741AB" w14:textId="77777777" w:rsidR="00454D77" w:rsidRDefault="00454D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B17B7" w14:textId="77777777" w:rsidR="009C0165" w:rsidRDefault="009C0165">
      <w:r>
        <w:separator/>
      </w:r>
    </w:p>
  </w:footnote>
  <w:footnote w:type="continuationSeparator" w:id="0">
    <w:p w14:paraId="2065E965" w14:textId="77777777" w:rsidR="009C0165" w:rsidRDefault="009C0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607C9" w14:textId="5343B8E8" w:rsidR="00454D77" w:rsidRPr="00454D77" w:rsidRDefault="00454D77" w:rsidP="00454D77">
    <w:pPr>
      <w:keepNext/>
      <w:spacing w:before="240" w:after="60"/>
      <w:jc w:val="center"/>
      <w:outlineLvl w:val="0"/>
      <w:rPr>
        <w:rFonts w:eastAsia="Times New Roman" w:cs="Arial"/>
        <w:bCs/>
        <w:caps/>
        <w:kern w:val="32"/>
        <w:sz w:val="22"/>
      </w:rPr>
    </w:pPr>
    <w:r w:rsidRPr="00454D77">
      <w:rPr>
        <w:rFonts w:eastAsia="Times New Roman" w:cs="Arial"/>
        <w:bCs/>
        <w:caps/>
        <w:kern w:val="32"/>
        <w:sz w:val="22"/>
      </w:rPr>
      <w:t>Schedule J: Annual liability cap</w:t>
    </w:r>
  </w:p>
  <w:p w14:paraId="68BE837E" w14:textId="77777777" w:rsidR="009879AA" w:rsidRPr="00345B26" w:rsidRDefault="009C0165" w:rsidP="00345B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40DAE"/>
    <w:multiLevelType w:val="multilevel"/>
    <w:tmpl w:val="D0306D52"/>
    <w:lvl w:ilvl="0">
      <w:start w:val="1"/>
      <w:numFmt w:val="decimal"/>
      <w:pStyle w:val="MCoE-Section10"/>
      <w:lvlText w:val="%1."/>
      <w:lvlJc w:val="left"/>
      <w:pPr>
        <w:ind w:left="417" w:hanging="360"/>
      </w:pPr>
      <w:rPr>
        <w:rFonts w:ascii="Arial" w:hAnsi="Arial" w:cs="Arial"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MCoE-Section11"/>
      <w:lvlText w:val="%1.%2"/>
      <w:lvlJc w:val="left"/>
      <w:pPr>
        <w:ind w:left="1075" w:hanging="508"/>
      </w:pPr>
      <w:rPr>
        <w:rFonts w:asciiTheme="minorHAnsi" w:hAnsiTheme="minorHAnsi" w:cstheme="minorHAnsi"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MCoE-Section111"/>
      <w:lvlText w:val="%1.%2.%3"/>
      <w:lvlJc w:val="left"/>
      <w:pPr>
        <w:ind w:left="3351" w:hanging="94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5522312B"/>
    <w:multiLevelType w:val="multilevel"/>
    <w:tmpl w:val="36A0073C"/>
    <w:lvl w:ilvl="0">
      <w:start w:val="1"/>
      <w:numFmt w:val="upperLetter"/>
      <w:pStyle w:val="ScheduleTitle"/>
      <w:suff w:val="nothing"/>
      <w:lvlText w:val="Schedule %1"/>
      <w:lvlJc w:val="left"/>
      <w:pPr>
        <w:ind w:left="3969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FD"/>
    <w:rsid w:val="00004AE5"/>
    <w:rsid w:val="000164C1"/>
    <w:rsid w:val="000B74CD"/>
    <w:rsid w:val="002177A8"/>
    <w:rsid w:val="003E0DBB"/>
    <w:rsid w:val="00404A8D"/>
    <w:rsid w:val="00454D77"/>
    <w:rsid w:val="004B3FBB"/>
    <w:rsid w:val="006274A3"/>
    <w:rsid w:val="00716B5C"/>
    <w:rsid w:val="007270FD"/>
    <w:rsid w:val="00753D19"/>
    <w:rsid w:val="007634B9"/>
    <w:rsid w:val="009C0165"/>
    <w:rsid w:val="00B54B9E"/>
    <w:rsid w:val="00C0224D"/>
    <w:rsid w:val="00C066A8"/>
    <w:rsid w:val="00C328D8"/>
    <w:rsid w:val="00D13B51"/>
    <w:rsid w:val="00DA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E8356"/>
  <w15:chartTrackingRefBased/>
  <w15:docId w15:val="{5408C194-7345-4D56-96AA-298E3FDA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qFormat/>
    <w:rsid w:val="007270FD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0" w:line="240" w:lineRule="auto"/>
    </w:pPr>
    <w:rPr>
      <w:rFonts w:ascii="Arial" w:eastAsia="Batang" w:hAnsi="Arial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2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270FD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spacing w:before="100" w:after="100"/>
    </w:pPr>
  </w:style>
  <w:style w:type="character" w:customStyle="1" w:styleId="BodyTextChar">
    <w:name w:val="Body Text Char"/>
    <w:basedOn w:val="DefaultParagraphFont"/>
    <w:link w:val="BodyText"/>
    <w:rsid w:val="007270FD"/>
    <w:rPr>
      <w:rFonts w:ascii="Arial" w:eastAsia="Batang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7270FD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7270FD"/>
    <w:rPr>
      <w:rFonts w:ascii="Arial" w:eastAsia="Batang" w:hAnsi="Arial" w:cs="Times New Roman"/>
      <w:sz w:val="14"/>
      <w:szCs w:val="20"/>
      <w:lang w:eastAsia="en-GB"/>
    </w:rPr>
  </w:style>
  <w:style w:type="paragraph" w:styleId="Header">
    <w:name w:val="header"/>
    <w:basedOn w:val="Normal"/>
    <w:link w:val="HeaderChar"/>
    <w:rsid w:val="007270FD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270FD"/>
    <w:rPr>
      <w:rFonts w:ascii="Arial" w:eastAsia="Batang" w:hAnsi="Arial" w:cs="Times New Roman"/>
      <w:sz w:val="20"/>
      <w:szCs w:val="20"/>
      <w:lang w:eastAsia="en-GB"/>
    </w:rPr>
  </w:style>
  <w:style w:type="paragraph" w:customStyle="1" w:styleId="BodyText1">
    <w:name w:val="Body Text 1"/>
    <w:basedOn w:val="BodyText"/>
    <w:qFormat/>
    <w:rsid w:val="007270FD"/>
    <w:pPr>
      <w:ind w:left="709"/>
    </w:pPr>
  </w:style>
  <w:style w:type="paragraph" w:customStyle="1" w:styleId="ScheduleTitle">
    <w:name w:val="Schedule Title"/>
    <w:basedOn w:val="BodyText"/>
    <w:next w:val="BodyText"/>
    <w:qFormat/>
    <w:rsid w:val="007270FD"/>
    <w:pPr>
      <w:numPr>
        <w:numId w:val="1"/>
      </w:num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before="200"/>
      <w:ind w:left="0"/>
      <w:jc w:val="center"/>
    </w:pPr>
    <w:rPr>
      <w:b/>
      <w:caps/>
      <w:lang w:eastAsia="en-US"/>
    </w:rPr>
  </w:style>
  <w:style w:type="paragraph" w:customStyle="1" w:styleId="MCoE-Section10">
    <w:name w:val="MCoE  - Section (1.0)"/>
    <w:basedOn w:val="Heading2"/>
    <w:next w:val="Normal"/>
    <w:link w:val="MCoE-Section10Char"/>
    <w:uiPriority w:val="99"/>
    <w:qFormat/>
    <w:rsid w:val="00C0224D"/>
    <w:pPr>
      <w:numPr>
        <w:numId w:val="4"/>
      </w:num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845"/>
      </w:tabs>
      <w:spacing w:before="100" w:beforeAutospacing="1" w:after="360"/>
      <w:outlineLvl w:val="0"/>
    </w:pPr>
    <w:rPr>
      <w:rFonts w:ascii="Arial Bold" w:hAnsi="Arial Bold"/>
      <w:b/>
      <w:bCs/>
      <w:caps/>
      <w:color w:val="auto"/>
      <w:sz w:val="20"/>
    </w:rPr>
  </w:style>
  <w:style w:type="character" w:customStyle="1" w:styleId="MCoE-Section10Char">
    <w:name w:val="MCoE  - Section (1.0) Char"/>
    <w:basedOn w:val="DefaultParagraphFont"/>
    <w:link w:val="MCoE-Section10"/>
    <w:uiPriority w:val="99"/>
    <w:locked/>
    <w:rsid w:val="00C0224D"/>
    <w:rPr>
      <w:rFonts w:ascii="Arial Bold" w:eastAsiaTheme="majorEastAsia" w:hAnsi="Arial Bold" w:cstheme="majorBidi"/>
      <w:b/>
      <w:bCs/>
      <w:caps/>
      <w:sz w:val="20"/>
      <w:szCs w:val="2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2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paragraph" w:customStyle="1" w:styleId="MCoE-Section11">
    <w:name w:val="MCoE  - Section (1.1)"/>
    <w:basedOn w:val="MCoE-Section10"/>
    <w:next w:val="Normal"/>
    <w:link w:val="MCoE-Section11Char"/>
    <w:uiPriority w:val="99"/>
    <w:qFormat/>
    <w:rsid w:val="00C0224D"/>
    <w:pPr>
      <w:keepNext w:val="0"/>
      <w:keepLines w:val="0"/>
      <w:numPr>
        <w:ilvl w:val="1"/>
      </w:numPr>
      <w:spacing w:before="240" w:beforeAutospacing="0" w:after="240"/>
      <w:outlineLvl w:val="1"/>
    </w:pPr>
    <w:rPr>
      <w:rFonts w:ascii="Arial" w:hAnsi="Arial"/>
      <w:b w:val="0"/>
      <w:caps w:val="0"/>
    </w:rPr>
  </w:style>
  <w:style w:type="character" w:customStyle="1" w:styleId="MCoE-Section11Char">
    <w:name w:val="MCoE  - Section (1.1) Char"/>
    <w:basedOn w:val="MCoE-Section10Char"/>
    <w:link w:val="MCoE-Section11"/>
    <w:uiPriority w:val="99"/>
    <w:locked/>
    <w:rsid w:val="00C0224D"/>
    <w:rPr>
      <w:rFonts w:ascii="Arial" w:eastAsiaTheme="majorEastAsia" w:hAnsi="Arial" w:cstheme="majorBidi"/>
      <w:b w:val="0"/>
      <w:bCs/>
      <w:caps w:val="0"/>
      <w:sz w:val="20"/>
      <w:szCs w:val="26"/>
      <w:lang w:eastAsia="en-GB"/>
    </w:rPr>
  </w:style>
  <w:style w:type="paragraph" w:customStyle="1" w:styleId="MCoE-Section111">
    <w:name w:val="MCoE  - Section (1.1.1)"/>
    <w:basedOn w:val="MCoE-Section10"/>
    <w:next w:val="Normal"/>
    <w:uiPriority w:val="99"/>
    <w:qFormat/>
    <w:rsid w:val="00C0224D"/>
    <w:pPr>
      <w:keepNext w:val="0"/>
      <w:keepLines w:val="0"/>
      <w:numPr>
        <w:ilvl w:val="2"/>
      </w:numPr>
      <w:tabs>
        <w:tab w:val="clear" w:pos="845"/>
      </w:tabs>
      <w:spacing w:after="240"/>
      <w:outlineLvl w:val="2"/>
    </w:pPr>
    <w:rPr>
      <w:b w:val="0"/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Catherine C1</dc:creator>
  <cp:keywords/>
  <dc:description/>
  <cp:lastModifiedBy>Field, David Mr</cp:lastModifiedBy>
  <cp:revision>2</cp:revision>
  <dcterms:created xsi:type="dcterms:W3CDTF">2018-03-27T13:59:00Z</dcterms:created>
  <dcterms:modified xsi:type="dcterms:W3CDTF">2018-03-27T13:59:00Z</dcterms:modified>
</cp:coreProperties>
</file>