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2F50D726" w:rsidR="004B30F2" w:rsidRPr="004B30F2" w:rsidRDefault="004B30F2" w:rsidP="004B30F2">
      <w:r w:rsidRPr="004B30F2">
        <w:t>www.gov.uk/naturalengland</w:t>
      </w:r>
    </w:p>
    <w:p w14:paraId="2A041FAE" w14:textId="77777777" w:rsidR="004B30F2" w:rsidRPr="004B30F2" w:rsidRDefault="004B30F2" w:rsidP="004B30F2">
      <w:r w:rsidRPr="004B30F2">
        <w:t>Request for Quotation</w:t>
      </w:r>
    </w:p>
    <w:p w14:paraId="7B4011ED" w14:textId="77777777" w:rsidR="004B30F2" w:rsidRPr="004B30F2" w:rsidRDefault="004B30F2" w:rsidP="004B30F2"/>
    <w:p w14:paraId="63FCA862" w14:textId="24DB6DD9" w:rsidR="004B30F2" w:rsidRPr="004B30F2" w:rsidRDefault="00102BD0" w:rsidP="004B30F2">
      <w:pPr>
        <w:pStyle w:val="Heading1"/>
      </w:pPr>
      <w:bookmarkStart w:id="0" w:name="_Hlk148513949"/>
      <w:r>
        <w:t>Understanding perceptions of geodiversity in Nature</w:t>
      </w:r>
    </w:p>
    <w:bookmarkEnd w:id="0"/>
    <w:p w14:paraId="6ED49808" w14:textId="77777777" w:rsidR="004B30F2" w:rsidRPr="004B30F2" w:rsidRDefault="004B30F2" w:rsidP="004B30F2">
      <w:pPr>
        <w:rPr>
          <w:rStyle w:val="Important"/>
        </w:rPr>
      </w:pPr>
    </w:p>
    <w:p w14:paraId="4528508E" w14:textId="6C901591" w:rsidR="00E92259" w:rsidRDefault="00102BD0" w:rsidP="009F2992">
      <w:pPr>
        <w:rPr>
          <w:rStyle w:val="Text"/>
        </w:rPr>
      </w:pPr>
      <w:r>
        <w:rPr>
          <w:rStyle w:val="Text"/>
        </w:rPr>
        <w:t>October</w:t>
      </w:r>
      <w:r w:rsidR="004B30F2" w:rsidRPr="004B30F2">
        <w:rPr>
          <w:rStyle w:val="Text"/>
        </w:rPr>
        <w:t xml:space="preserve"> 2023</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77777777" w:rsidR="009F2992" w:rsidRPr="00A77416" w:rsidRDefault="009F2992" w:rsidP="009F2992">
      <w:pPr>
        <w:pStyle w:val="Topictitle"/>
      </w:pPr>
      <w:r w:rsidRPr="00A77416">
        <w:lastRenderedPageBreak/>
        <w:t>Request for Quotation</w:t>
      </w:r>
    </w:p>
    <w:p w14:paraId="6FD9D9D8" w14:textId="71419C84" w:rsidR="00102BD0" w:rsidRDefault="00102BD0" w:rsidP="00102BD0">
      <w:pPr>
        <w:pStyle w:val="Heading1"/>
      </w:pPr>
      <w:r>
        <w:t>Understanding perceptions of geodiversity in Nature</w:t>
      </w:r>
    </w:p>
    <w:p w14:paraId="35E345FE" w14:textId="163E51EE"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CF24EA2" w:rsidR="009F2992" w:rsidRPr="00480B69" w:rsidRDefault="009F2992" w:rsidP="009F2992">
      <w:pPr>
        <w:rPr>
          <w:rStyle w:val="Boldtext"/>
        </w:rPr>
      </w:pPr>
      <w:r w:rsidRPr="00480B69">
        <w:rPr>
          <w:rStyle w:val="Boldtext"/>
        </w:rPr>
        <w:t xml:space="preserve">Email: </w:t>
      </w:r>
      <w:hyperlink r:id="rId14" w:history="1">
        <w:r w:rsidR="0074784D">
          <w:rPr>
            <w:rStyle w:val="Boldtext"/>
          </w:rPr>
          <w:t>geodiversity</w:t>
        </w:r>
        <w:r w:rsidR="0074784D" w:rsidRPr="00480B69">
          <w:rPr>
            <w:rStyle w:val="Boldtext"/>
          </w:rPr>
          <w:t>@naturalengland.org.uk</w:t>
        </w:r>
      </w:hyperlink>
    </w:p>
    <w:p w14:paraId="53BCC0D8" w14:textId="0DA8CE67" w:rsidR="009F2992" w:rsidRPr="00480B69" w:rsidRDefault="009F2992" w:rsidP="009F2992">
      <w:pPr>
        <w:rPr>
          <w:rStyle w:val="Boldtext"/>
        </w:rPr>
      </w:pPr>
      <w:r w:rsidRPr="00480B69">
        <w:rPr>
          <w:rStyle w:val="Boldtext"/>
        </w:rPr>
        <w:t xml:space="preserve">Date: </w:t>
      </w:r>
      <w:r w:rsidR="0074784D">
        <w:rPr>
          <w:rStyle w:val="Boldtext"/>
        </w:rPr>
        <w:t>17</w:t>
      </w:r>
      <w:r w:rsidR="00480B69">
        <w:rPr>
          <w:rStyle w:val="Boldtext"/>
        </w:rPr>
        <w:t>-</w:t>
      </w:r>
      <w:r w:rsidR="00102BD0">
        <w:rPr>
          <w:rStyle w:val="Boldtext"/>
        </w:rPr>
        <w:t>NOV</w:t>
      </w:r>
      <w:r w:rsidR="00480B69">
        <w:rPr>
          <w:rStyle w:val="Boldtext"/>
        </w:rPr>
        <w:t>-</w:t>
      </w:r>
      <w:r w:rsidR="00480B69" w:rsidRPr="00480B69">
        <w:rPr>
          <w:rStyle w:val="Boldtext"/>
        </w:rPr>
        <w:t>202</w:t>
      </w:r>
      <w:r w:rsidR="006842DC">
        <w:rPr>
          <w:rStyle w:val="Boldtext"/>
        </w:rPr>
        <w:t>3</w:t>
      </w:r>
      <w:r w:rsidRPr="00480B69">
        <w:rPr>
          <w:rStyle w:val="Boldtext"/>
        </w:rPr>
        <w:t xml:space="preserve"> </w:t>
      </w:r>
    </w:p>
    <w:p w14:paraId="0B3EF35E" w14:textId="2F42AF71" w:rsidR="009F2992" w:rsidRPr="00480B69" w:rsidRDefault="009F2992" w:rsidP="009F2992">
      <w:pPr>
        <w:rPr>
          <w:rStyle w:val="Boldtext"/>
        </w:rPr>
      </w:pPr>
      <w:r w:rsidRPr="00480B69">
        <w:rPr>
          <w:rStyle w:val="Boldtext"/>
        </w:rPr>
        <w:t xml:space="preserve">Time: </w:t>
      </w:r>
      <w:r w:rsidR="00480B69" w:rsidRPr="00480B69">
        <w:rPr>
          <w:rStyle w:val="Boldtext"/>
        </w:rPr>
        <w:t>5pm</w:t>
      </w:r>
      <w:r w:rsidRPr="00480B69">
        <w:rPr>
          <w:rStyle w:val="Bold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05509949" w:rsidR="009F2992" w:rsidRPr="00A77416" w:rsidRDefault="00480B69" w:rsidP="009F2992">
      <w:r w:rsidRPr="00480B69">
        <w:rPr>
          <w:rStyle w:val="Text"/>
        </w:rPr>
        <w:t>Barbara Silva</w:t>
      </w:r>
      <w:r w:rsidR="009F2992" w:rsidRPr="00A77416">
        <w:t xml:space="preserve"> </w:t>
      </w:r>
      <w:r w:rsidR="0074784D">
        <w:t xml:space="preserve">and Hannah Townley </w:t>
      </w:r>
      <w:r w:rsidR="009F2992" w:rsidRPr="00A77416">
        <w:t>will be your contact</w:t>
      </w:r>
      <w:r w:rsidR="0074784D">
        <w:t>s</w:t>
      </w:r>
      <w:r w:rsidR="009F2992" w:rsidRPr="00A77416">
        <w:t xml:space="preserve"> for any questions linked to the content of the quote or the process. Please submit any clarification questions via </w:t>
      </w:r>
      <w:r w:rsidR="0074784D">
        <w:t xml:space="preserve">the </w:t>
      </w:r>
      <w:r w:rsidR="009F2992" w:rsidRPr="00A77416">
        <w:t>email</w:t>
      </w:r>
      <w:r w:rsidR="0074784D">
        <w:t xml:space="preserve"> above</w:t>
      </w:r>
      <w:r w:rsidR="009F2992" w:rsidRPr="00A77416">
        <w:t xml:space="preserve">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74784D" w14:paraId="0BD52DD6" w14:textId="77777777" w:rsidTr="005861E8">
        <w:tc>
          <w:tcPr>
            <w:tcW w:w="4318" w:type="dxa"/>
          </w:tcPr>
          <w:p w14:paraId="3EAB5774" w14:textId="77777777" w:rsidR="0074784D" w:rsidRPr="0074784D" w:rsidRDefault="0074784D" w:rsidP="0074784D">
            <w:r w:rsidRPr="0074784D">
              <w:t>Date of issue of RFQ</w:t>
            </w:r>
          </w:p>
        </w:tc>
        <w:tc>
          <w:tcPr>
            <w:tcW w:w="4319" w:type="dxa"/>
          </w:tcPr>
          <w:p w14:paraId="4E46C3DF" w14:textId="38A26C2B" w:rsidR="0074784D" w:rsidRPr="0074784D" w:rsidRDefault="0074784D" w:rsidP="0074784D">
            <w:pPr>
              <w:rPr>
                <w:rStyle w:val="Text"/>
              </w:rPr>
            </w:pPr>
            <w:r w:rsidRPr="0074784D">
              <w:rPr>
                <w:rStyle w:val="Text"/>
              </w:rPr>
              <w:t>27-OCT-2023 at 14:00 GMT</w:t>
            </w:r>
          </w:p>
        </w:tc>
      </w:tr>
      <w:tr w:rsidR="0074784D" w14:paraId="7A258F5E" w14:textId="77777777" w:rsidTr="005861E8">
        <w:tc>
          <w:tcPr>
            <w:tcW w:w="4318" w:type="dxa"/>
          </w:tcPr>
          <w:p w14:paraId="0C4C2CD5" w14:textId="77777777" w:rsidR="0074784D" w:rsidRPr="0074784D" w:rsidRDefault="0074784D" w:rsidP="0074784D">
            <w:r w:rsidRPr="0074784D">
              <w:t>Deadline for clarifications questions</w:t>
            </w:r>
          </w:p>
        </w:tc>
        <w:tc>
          <w:tcPr>
            <w:tcW w:w="4319" w:type="dxa"/>
          </w:tcPr>
          <w:p w14:paraId="168EAA3C" w14:textId="4F797944" w:rsidR="0074784D" w:rsidRPr="0074784D" w:rsidRDefault="0074784D" w:rsidP="0074784D">
            <w:pPr>
              <w:rPr>
                <w:rStyle w:val="Text"/>
              </w:rPr>
            </w:pPr>
            <w:r w:rsidRPr="0074784D">
              <w:rPr>
                <w:rStyle w:val="Text"/>
              </w:rPr>
              <w:t>08-NOV-2023 at 14:00 GMT</w:t>
            </w:r>
          </w:p>
        </w:tc>
      </w:tr>
      <w:tr w:rsidR="0074784D" w14:paraId="1A7587E1" w14:textId="77777777" w:rsidTr="005861E8">
        <w:tc>
          <w:tcPr>
            <w:tcW w:w="4318" w:type="dxa"/>
          </w:tcPr>
          <w:p w14:paraId="0DFA059C" w14:textId="77777777" w:rsidR="0074784D" w:rsidRPr="0074784D" w:rsidRDefault="0074784D" w:rsidP="0074784D">
            <w:r w:rsidRPr="0074784D">
              <w:t>Deadline for receipt of Quotation</w:t>
            </w:r>
          </w:p>
        </w:tc>
        <w:tc>
          <w:tcPr>
            <w:tcW w:w="4319" w:type="dxa"/>
          </w:tcPr>
          <w:p w14:paraId="4BB5D9E8" w14:textId="532D9DAD" w:rsidR="0074784D" w:rsidRPr="0074784D" w:rsidRDefault="0074784D" w:rsidP="0074784D">
            <w:pPr>
              <w:rPr>
                <w:rStyle w:val="Text"/>
              </w:rPr>
            </w:pPr>
            <w:r w:rsidRPr="0074784D">
              <w:rPr>
                <w:rStyle w:val="Text"/>
              </w:rPr>
              <w:t>17-NOV-2023 at 17:00 GMT</w:t>
            </w:r>
          </w:p>
        </w:tc>
      </w:tr>
      <w:tr w:rsidR="0074784D" w14:paraId="04887B60" w14:textId="77777777" w:rsidTr="005861E8">
        <w:tc>
          <w:tcPr>
            <w:tcW w:w="4318" w:type="dxa"/>
          </w:tcPr>
          <w:p w14:paraId="29EA7A1D" w14:textId="77777777" w:rsidR="0074784D" w:rsidRPr="0074784D" w:rsidRDefault="0074784D" w:rsidP="0074784D">
            <w:r w:rsidRPr="0074784D">
              <w:t>Intended date of Contract Award</w:t>
            </w:r>
          </w:p>
        </w:tc>
        <w:tc>
          <w:tcPr>
            <w:tcW w:w="4319" w:type="dxa"/>
          </w:tcPr>
          <w:p w14:paraId="235B66EE" w14:textId="74E7F62C" w:rsidR="0074784D" w:rsidRPr="0074784D" w:rsidRDefault="0074784D" w:rsidP="0074784D">
            <w:pPr>
              <w:rPr>
                <w:rStyle w:val="Text"/>
              </w:rPr>
            </w:pPr>
            <w:r w:rsidRPr="0074784D">
              <w:rPr>
                <w:rStyle w:val="Text"/>
              </w:rPr>
              <w:t>24-NOV-2023</w:t>
            </w:r>
          </w:p>
        </w:tc>
      </w:tr>
      <w:tr w:rsidR="0074784D" w14:paraId="5F63610F" w14:textId="77777777" w:rsidTr="005861E8">
        <w:tc>
          <w:tcPr>
            <w:tcW w:w="4318" w:type="dxa"/>
          </w:tcPr>
          <w:p w14:paraId="02F1CD39" w14:textId="77777777" w:rsidR="0074784D" w:rsidRPr="0074784D" w:rsidRDefault="0074784D" w:rsidP="0074784D">
            <w:r w:rsidRPr="0074784D">
              <w:t>Intended Contract Start Date</w:t>
            </w:r>
          </w:p>
        </w:tc>
        <w:tc>
          <w:tcPr>
            <w:tcW w:w="4319" w:type="dxa"/>
          </w:tcPr>
          <w:p w14:paraId="115AB1CB" w14:textId="3D172F63" w:rsidR="0074784D" w:rsidRPr="0074784D" w:rsidRDefault="0074784D" w:rsidP="0074784D">
            <w:pPr>
              <w:rPr>
                <w:rStyle w:val="Text"/>
              </w:rPr>
            </w:pPr>
            <w:r w:rsidRPr="0074784D">
              <w:rPr>
                <w:rStyle w:val="Text"/>
              </w:rPr>
              <w:t>27-NOV-2023</w:t>
            </w:r>
          </w:p>
        </w:tc>
      </w:tr>
      <w:tr w:rsidR="0074784D" w14:paraId="11AC2EF1" w14:textId="77777777" w:rsidTr="005861E8">
        <w:tc>
          <w:tcPr>
            <w:tcW w:w="4318" w:type="dxa"/>
          </w:tcPr>
          <w:p w14:paraId="028F62A8" w14:textId="77777777" w:rsidR="0074784D" w:rsidRPr="0074784D" w:rsidRDefault="0074784D" w:rsidP="0074784D">
            <w:r w:rsidRPr="0074784D">
              <w:t xml:space="preserve">Intended Delivery Date / Contract Duration </w:t>
            </w:r>
          </w:p>
        </w:tc>
        <w:tc>
          <w:tcPr>
            <w:tcW w:w="4319" w:type="dxa"/>
          </w:tcPr>
          <w:p w14:paraId="51C87137" w14:textId="67314FAF" w:rsidR="0074784D" w:rsidRPr="0074784D" w:rsidRDefault="0074784D" w:rsidP="0074784D">
            <w:r w:rsidRPr="0074784D">
              <w:t>29-</w:t>
            </w:r>
            <w:r w:rsidRPr="0074784D">
              <w:rPr>
                <w:rStyle w:val="Text"/>
              </w:rPr>
              <w:t>MAR</w:t>
            </w:r>
            <w:r w:rsidRPr="0074784D">
              <w:t>-2024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061FB189"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5D4CF0DC" w:rsidR="009F2992" w:rsidRPr="007A28B8" w:rsidRDefault="009F2992" w:rsidP="009F2992">
      <w:r w:rsidRPr="007A28B8">
        <w:t xml:space="preserve">The Authority’s standard </w:t>
      </w:r>
      <w:hyperlink r:id="rId15" w:history="1">
        <w:r w:rsidR="00394C23" w:rsidRPr="00394C23">
          <w:rPr>
            <w:rStyle w:val="Hyperlink"/>
          </w:rPr>
          <w:t>purchase order terms and conditions</w:t>
        </w:r>
      </w:hyperlink>
      <w:r w:rsidRPr="007A28B8">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proofErr w:type="gramStart"/>
      <w:r w:rsidRPr="007A28B8">
        <w:t>For the purpose of</w:t>
      </w:r>
      <w:proofErr w:type="gramEnd"/>
      <w:r w:rsidRPr="007A28B8">
        <w:t xml:space="preserve">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bookmarkEnd w:id="1"/>
    </w:p>
    <w:p w14:paraId="4A034ECC" w14:textId="779515FE" w:rsidR="00953706" w:rsidRPr="004A1954" w:rsidRDefault="004A1954" w:rsidP="004A1954">
      <w:pPr>
        <w:pStyle w:val="Blockheading"/>
      </w:pPr>
      <w:r>
        <w:br/>
      </w:r>
      <w:r w:rsidR="00953706" w:rsidRPr="004A1954">
        <w:t xml:space="preserve">Sustainability </w:t>
      </w:r>
    </w:p>
    <w:p w14:paraId="7BF2CC6F" w14:textId="77777777" w:rsidR="00953706" w:rsidRPr="004A1954" w:rsidRDefault="00953706" w:rsidP="004A1954">
      <w:r w:rsidRPr="004A1954">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4A1954">
        <w:t>yr</w:t>
      </w:r>
      <w:proofErr w:type="spellEnd"/>
      <w:r w:rsidRPr="004A1954">
        <w:t xml:space="preserve"> environmental plan/our </w:t>
      </w:r>
      <w:r w:rsidRPr="004A1954">
        <w:lastRenderedPageBreak/>
        <w:t>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4A1954">
        <w:t>project</w:t>
      </w:r>
      <w:proofErr w:type="gramEnd"/>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7A28B8">
        <w:lastRenderedPageBreak/>
        <w:t xml:space="preserve">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77777777" w:rsidR="00D8685C" w:rsidRPr="00D8685C" w:rsidRDefault="00D8685C" w:rsidP="00D8685C">
      <w:r w:rsidRPr="00D8685C">
        <w:t xml:space="preserve">Natural England is the government’s advisor for the natural environment in England, helping to protect England’s nature and landscapes for people to enjoy and for the services they provide. Nature Recovery is at the centre of the Government’s </w:t>
      </w:r>
      <w:hyperlink r:id="rId18" w:history="1">
        <w:r w:rsidRPr="00D8685C">
          <w:rPr>
            <w:rStyle w:val="Hyperlink"/>
          </w:rPr>
          <w:t>Environmental Improvement Plan (publishing.service.gov.uk)</w:t>
        </w:r>
      </w:hyperlink>
      <w:r w:rsidRPr="00D8685C">
        <w:t xml:space="preserve"> and this project aims to explore the potential of geodiversity as part of nature recovery. </w:t>
      </w:r>
    </w:p>
    <w:p w14:paraId="769A8869" w14:textId="77777777" w:rsidR="00D8685C" w:rsidRPr="00D8685C" w:rsidRDefault="00D8685C" w:rsidP="00D8685C">
      <w:r w:rsidRPr="00D8685C">
        <w:t xml:space="preserve">We work with a wide range of partners, </w:t>
      </w:r>
      <w:proofErr w:type="gramStart"/>
      <w:r w:rsidRPr="00D8685C">
        <w:t>stakeholders</w:t>
      </w:r>
      <w:proofErr w:type="gramEnd"/>
      <w:r w:rsidRPr="00D8685C">
        <w:t xml:space="preserve">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19" w:history="1">
        <w:r w:rsidRPr="00D8685C">
          <w:rPr>
            <w:rStyle w:val="Hyperlink"/>
          </w:rPr>
          <w:t>Natural England</w:t>
        </w:r>
      </w:hyperlink>
    </w:p>
    <w:p w14:paraId="63BF7837" w14:textId="77777777" w:rsidR="00D8685C" w:rsidRPr="00D8685C" w:rsidRDefault="00D8685C" w:rsidP="00D8685C">
      <w:pPr>
        <w:pStyle w:val="Blockheading"/>
      </w:pPr>
      <w:r w:rsidRPr="00D8685C">
        <w:t xml:space="preserve">Background to the specific work area relevant to this purchase </w:t>
      </w:r>
    </w:p>
    <w:p w14:paraId="4373C938" w14:textId="4522358D" w:rsidR="00D8685C" w:rsidRPr="00D8685C" w:rsidRDefault="00D8685C" w:rsidP="00D8685C">
      <w:pPr>
        <w:pStyle w:val="Blocksubheading"/>
      </w:pPr>
      <w:r w:rsidRPr="00D8685C">
        <w:t xml:space="preserve">Project Title: </w:t>
      </w:r>
      <w:r w:rsidR="00B03927">
        <w:t>Understanding perceptions of Geodiversity in 'Nature'</w:t>
      </w:r>
    </w:p>
    <w:p w14:paraId="1AAAF204" w14:textId="76AC15F2" w:rsidR="00BC2111" w:rsidRDefault="00D8685C" w:rsidP="00BC2111">
      <w:r w:rsidRPr="00D8685C">
        <w:t>Geodiversity (both geology and geomorphological features and</w:t>
      </w:r>
      <w:r w:rsidR="00BC2111">
        <w:t xml:space="preserve"> natural</w:t>
      </w:r>
      <w:r w:rsidRPr="00D8685C">
        <w:t xml:space="preserve"> processes) and </w:t>
      </w:r>
      <w:proofErr w:type="spellStart"/>
      <w:r w:rsidRPr="00D8685C">
        <w:t>geoconservation</w:t>
      </w:r>
      <w:proofErr w:type="spellEnd"/>
      <w:r w:rsidRPr="00D8685C">
        <w:t xml:space="preserve"> are an integral part of ‘nature’, and of Natural England’s role and responsibilities. </w:t>
      </w:r>
    </w:p>
    <w:p w14:paraId="25A7655A" w14:textId="2C91DDCA" w:rsidR="00B03927" w:rsidRPr="0096327B" w:rsidRDefault="00B03927" w:rsidP="00B03927">
      <w:pPr>
        <w:rPr>
          <w:rStyle w:val="Boldtext"/>
        </w:rPr>
      </w:pPr>
      <w:r w:rsidRPr="0096327B">
        <w:rPr>
          <w:rStyle w:val="Boldtext"/>
        </w:rPr>
        <w:t xml:space="preserve">This project will investigate the </w:t>
      </w:r>
      <w:r w:rsidRPr="0096327B">
        <w:rPr>
          <w:rStyle w:val="Italictext"/>
        </w:rPr>
        <w:t xml:space="preserve">perception of </w:t>
      </w:r>
      <w:r w:rsidR="00BC2111" w:rsidRPr="0096327B">
        <w:rPr>
          <w:rStyle w:val="Italictext"/>
        </w:rPr>
        <w:t xml:space="preserve">the components of </w:t>
      </w:r>
      <w:r w:rsidRPr="0096327B">
        <w:rPr>
          <w:rStyle w:val="Italictext"/>
        </w:rPr>
        <w:t xml:space="preserve">geodiversity and </w:t>
      </w:r>
      <w:r w:rsidR="00BC2111" w:rsidRPr="0096327B">
        <w:rPr>
          <w:rStyle w:val="Italictext"/>
        </w:rPr>
        <w:t>their</w:t>
      </w:r>
      <w:r w:rsidRPr="0096327B">
        <w:rPr>
          <w:rStyle w:val="Italictext"/>
        </w:rPr>
        <w:t xml:space="preserve"> role within nature</w:t>
      </w:r>
      <w:r w:rsidRPr="0096327B">
        <w:rPr>
          <w:rStyle w:val="Boldtext"/>
        </w:rPr>
        <w:t>.</w:t>
      </w:r>
      <w:r w:rsidR="00BC2111" w:rsidRPr="0096327B">
        <w:rPr>
          <w:rStyle w:val="Boldtext"/>
        </w:rPr>
        <w:t xml:space="preserve"> These components include rocks, fossils, minerals, </w:t>
      </w:r>
      <w:proofErr w:type="gramStart"/>
      <w:r w:rsidR="00BC2111" w:rsidRPr="0096327B">
        <w:rPr>
          <w:rStyle w:val="Boldtext"/>
        </w:rPr>
        <w:t>landforms</w:t>
      </w:r>
      <w:proofErr w:type="gramEnd"/>
      <w:r w:rsidR="00BC2111" w:rsidRPr="0096327B">
        <w:rPr>
          <w:rStyle w:val="Boldtext"/>
        </w:rPr>
        <w:t xml:space="preserve"> and the natural processes that form them. </w:t>
      </w:r>
      <w:r w:rsidR="002D387A" w:rsidRPr="0096327B">
        <w:rPr>
          <w:rStyle w:val="Boldtext"/>
        </w:rPr>
        <w:t xml:space="preserve">The target audience is anticipated as being a diverse, non-specialist or ‘general public’ audience. </w:t>
      </w:r>
      <w:r w:rsidRPr="0096327B">
        <w:rPr>
          <w:rStyle w:val="Boldtext"/>
        </w:rPr>
        <w:t>Understanding th</w:t>
      </w:r>
      <w:r w:rsidR="002D387A" w:rsidRPr="0096327B">
        <w:rPr>
          <w:rStyle w:val="Boldtext"/>
        </w:rPr>
        <w:t>eir</w:t>
      </w:r>
      <w:r w:rsidRPr="0096327B">
        <w:rPr>
          <w:rStyle w:val="Boldtext"/>
        </w:rPr>
        <w:t xml:space="preserve"> perception is important as it subsequently impacts the development and overall success of Nature Recovery and Green Infrastructure projects.  </w:t>
      </w:r>
    </w:p>
    <w:p w14:paraId="2C6019E2" w14:textId="77777777" w:rsidR="00680027" w:rsidRDefault="00B03927" w:rsidP="00B03927">
      <w:r>
        <w:t xml:space="preserve">Geodiversity complements biodiversity, it is the abiotic part of the natural environment.  England’s suite of protected geological sites, showcase geodiversity features of national importance, and underpin the character of England’s distinctive landscapes. </w:t>
      </w:r>
    </w:p>
    <w:p w14:paraId="21E7EBBD" w14:textId="0A319CFC" w:rsidR="00B03927" w:rsidRDefault="00B03927" w:rsidP="00B03927">
      <w:r>
        <w:t xml:space="preserve">Geodiversity is explicitly included in the NE definition of Nature (NE's definition of nature </w:t>
      </w:r>
      <w:proofErr w:type="gramStart"/>
      <w:r>
        <w:t>encompasses:</w:t>
      </w:r>
      <w:proofErr w:type="gramEnd"/>
      <w:r>
        <w:t xml:space="preserve"> natural beauty, wildlife, </w:t>
      </w:r>
      <w:r w:rsidRPr="00B03927">
        <w:rPr>
          <w:rStyle w:val="Italictext"/>
        </w:rPr>
        <w:t>the geology that underpins natural character and habitats</w:t>
      </w:r>
      <w:r>
        <w:t xml:space="preserve">, our cultural connections with nature [and includes] the whole natural world on earth and at sea and in towns and cities as well as the </w:t>
      </w:r>
      <w:r>
        <w:lastRenderedPageBreak/>
        <w:t xml:space="preserve">countryside.) but geodiversity is often neglected, and at times even excluded from conversations around what nature is.  </w:t>
      </w:r>
    </w:p>
    <w:p w14:paraId="594B746C" w14:textId="77777777" w:rsidR="00B03927" w:rsidRDefault="00B03927" w:rsidP="00B03927">
      <w:r>
        <w:t xml:space="preserve">This omission directly impacts upon the key policy areas of Nature Recovery, Priority Places and Green Infrastructure. All these concepts involve working with nature to provide benefits for people and economy but in failing to take a holistic approach to conservation, miss out on the range of benefits that incorporating geodiversity could provide. </w:t>
      </w:r>
    </w:p>
    <w:p w14:paraId="02FA718A" w14:textId="77777777" w:rsidR="00D8685C" w:rsidRPr="00D8685C" w:rsidRDefault="00D8685C" w:rsidP="00D8685C">
      <w:pPr>
        <w:pStyle w:val="Blocksubheading"/>
      </w:pPr>
      <w:r w:rsidRPr="00D8685C">
        <w:t>Project Aims</w:t>
      </w:r>
    </w:p>
    <w:p w14:paraId="5CE26265" w14:textId="467BD2FC" w:rsidR="00D8685C" w:rsidRPr="00680027" w:rsidRDefault="00680027" w:rsidP="00680027">
      <w:pPr>
        <w:rPr>
          <w:rStyle w:val="Boldtext"/>
        </w:rPr>
      </w:pPr>
      <w:r w:rsidRPr="00680027">
        <w:rPr>
          <w:rStyle w:val="Boldtext"/>
        </w:rPr>
        <w:t>To develop and carry out a survey into the perception of geodiversity and its role within nature; and recommend possible avenues to highlight the role of geodiversity within nature. The proposed project will use social science techniques and methodologies</w:t>
      </w:r>
      <w:r w:rsidR="00D8685C" w:rsidRPr="00680027">
        <w:rPr>
          <w:rStyle w:val="Boldtext"/>
        </w:rPr>
        <w:t>.</w:t>
      </w:r>
    </w:p>
    <w:p w14:paraId="7FE6134C" w14:textId="77777777" w:rsidR="00680027" w:rsidRPr="00680027" w:rsidRDefault="00680027" w:rsidP="00680027">
      <w:pPr>
        <w:rPr>
          <w:rStyle w:val="Boldtext"/>
        </w:rPr>
      </w:pPr>
      <w:r w:rsidRPr="00680027">
        <w:rPr>
          <w:rStyle w:val="Boldtext"/>
        </w:rPr>
        <w:t>Audience</w:t>
      </w:r>
    </w:p>
    <w:p w14:paraId="187D618D" w14:textId="4DA1B507" w:rsidR="00D8685C" w:rsidRDefault="0096327B" w:rsidP="00D12863">
      <w:pPr>
        <w:rPr>
          <w:rStyle w:val="Text"/>
        </w:rPr>
      </w:pPr>
      <w:r>
        <w:t>W</w:t>
      </w:r>
      <w:r w:rsidR="00D12863" w:rsidRPr="00D12863">
        <w:t xml:space="preserve">e anticipate this being </w:t>
      </w:r>
      <w:r w:rsidR="00D30F8D">
        <w:t xml:space="preserve">a diverse, </w:t>
      </w:r>
      <w:r w:rsidR="00680027" w:rsidRPr="00D12863">
        <w:t>non-specialist</w:t>
      </w:r>
      <w:r w:rsidR="00D12863" w:rsidRPr="00D12863">
        <w:t xml:space="preserve"> or </w:t>
      </w:r>
      <w:r w:rsidR="00680027" w:rsidRPr="00D12863">
        <w:t>‘general public’</w:t>
      </w:r>
      <w:r w:rsidR="00D30F8D">
        <w:t xml:space="preserve"> </w:t>
      </w:r>
      <w:proofErr w:type="gramStart"/>
      <w:r w:rsidR="00D30F8D">
        <w:t>audience</w:t>
      </w:r>
      <w:proofErr w:type="gramEnd"/>
      <w:r>
        <w:t xml:space="preserve"> but this will</w:t>
      </w:r>
      <w:r w:rsidRPr="00D12863">
        <w:t xml:space="preserve"> be discussed and agreed with the successful contractor</w:t>
      </w:r>
      <w:r w:rsidR="00D12863" w:rsidRPr="00D12863">
        <w:rPr>
          <w:rStyle w:val="Text"/>
        </w:rPr>
        <w:t>.</w:t>
      </w:r>
    </w:p>
    <w:p w14:paraId="0E011DB7" w14:textId="48D0AA78" w:rsidR="00D30F8D" w:rsidRDefault="00D30F8D" w:rsidP="00BC2111">
      <w:pPr>
        <w:pStyle w:val="Blockheading"/>
        <w:rPr>
          <w:rStyle w:val="Text"/>
        </w:rPr>
      </w:pPr>
      <w:r>
        <w:rPr>
          <w:rStyle w:val="Text"/>
        </w:rPr>
        <w:t>Study Area</w:t>
      </w:r>
    </w:p>
    <w:p w14:paraId="0828903E" w14:textId="37DBA259" w:rsidR="00D30F8D" w:rsidRDefault="00D30F8D" w:rsidP="00D12863">
      <w:pPr>
        <w:rPr>
          <w:rStyle w:val="Text"/>
        </w:rPr>
      </w:pPr>
      <w:r>
        <w:rPr>
          <w:rStyle w:val="Text"/>
        </w:rPr>
        <w:t xml:space="preserve">We are open to suggestions of suitable study areas from </w:t>
      </w:r>
      <w:proofErr w:type="gramStart"/>
      <w:r>
        <w:rPr>
          <w:rStyle w:val="Text"/>
        </w:rPr>
        <w:t>contractors</w:t>
      </w:r>
      <w:proofErr w:type="gramEnd"/>
      <w:r>
        <w:rPr>
          <w:rStyle w:val="Text"/>
        </w:rPr>
        <w:t xml:space="preserve"> and this can be discussed further and agreed after the project award. W</w:t>
      </w:r>
      <w:r w:rsidR="0096327B">
        <w:rPr>
          <w:rStyle w:val="Text"/>
        </w:rPr>
        <w:t xml:space="preserve">e are </w:t>
      </w:r>
      <w:r w:rsidR="00CC0D9B">
        <w:rPr>
          <w:rStyle w:val="Text"/>
        </w:rPr>
        <w:t>also happy to discuss whether</w:t>
      </w:r>
      <w:r>
        <w:rPr>
          <w:rStyle w:val="Text"/>
        </w:rPr>
        <w:t xml:space="preserve"> </w:t>
      </w:r>
      <w:r w:rsidR="00CC0D9B">
        <w:rPr>
          <w:rStyle w:val="Text"/>
        </w:rPr>
        <w:t xml:space="preserve">a </w:t>
      </w:r>
      <w:r>
        <w:rPr>
          <w:rStyle w:val="Text"/>
        </w:rPr>
        <w:t>geographical based or a more general topic-based approach</w:t>
      </w:r>
      <w:r w:rsidR="00CC0D9B">
        <w:rPr>
          <w:rStyle w:val="Text"/>
        </w:rPr>
        <w:t xml:space="preserve"> should be taken</w:t>
      </w:r>
      <w:r>
        <w:rPr>
          <w:rStyle w:val="Text"/>
        </w:rPr>
        <w:t>. Th</w:t>
      </w:r>
      <w:r w:rsidR="00CC0D9B">
        <w:rPr>
          <w:rStyle w:val="Text"/>
        </w:rPr>
        <w:t xml:space="preserve">e preferred approach </w:t>
      </w:r>
      <w:r>
        <w:rPr>
          <w:rStyle w:val="Text"/>
        </w:rPr>
        <w:t xml:space="preserve">should be </w:t>
      </w:r>
      <w:r w:rsidR="00CC0D9B">
        <w:rPr>
          <w:rStyle w:val="Text"/>
        </w:rPr>
        <w:t xml:space="preserve">outlined </w:t>
      </w:r>
      <w:r>
        <w:rPr>
          <w:rStyle w:val="Text"/>
        </w:rPr>
        <w:t>in the tender document.</w:t>
      </w:r>
    </w:p>
    <w:p w14:paraId="7E391529" w14:textId="77777777" w:rsidR="00D30F8D" w:rsidRPr="00D8685C" w:rsidRDefault="00D30F8D" w:rsidP="00D30F8D">
      <w:pPr>
        <w:pStyle w:val="Blocksubheading"/>
      </w:pPr>
      <w:r w:rsidRPr="00D8685C">
        <w:t>Project Outputs:</w:t>
      </w:r>
    </w:p>
    <w:p w14:paraId="6EEDBE27" w14:textId="77777777" w:rsidR="00D30F8D" w:rsidRPr="00680027" w:rsidRDefault="00D30F8D" w:rsidP="00D30F8D">
      <w:r>
        <w:t>The main project output should take the form of a written report that should include a clear, evidence based, steer into:</w:t>
      </w:r>
    </w:p>
    <w:p w14:paraId="31A4CC8A" w14:textId="77777777" w:rsidR="00D30F8D" w:rsidRPr="00680027" w:rsidRDefault="00D30F8D" w:rsidP="00D30F8D">
      <w:pPr>
        <w:pStyle w:val="ListParagraph"/>
      </w:pPr>
      <w:r w:rsidRPr="00680027">
        <w:t>What people understand by the concept ‘Nature’?</w:t>
      </w:r>
    </w:p>
    <w:p w14:paraId="1A47930A" w14:textId="77777777" w:rsidR="00D30F8D" w:rsidRPr="00680027" w:rsidRDefault="00D30F8D" w:rsidP="00D30F8D">
      <w:pPr>
        <w:pStyle w:val="ListParagraph"/>
      </w:pPr>
      <w:r w:rsidRPr="00680027">
        <w:t xml:space="preserve">What do they include </w:t>
      </w:r>
      <w:r>
        <w:t>with</w:t>
      </w:r>
      <w:r w:rsidRPr="00680027">
        <w:t xml:space="preserve">in </w:t>
      </w:r>
      <w:r>
        <w:t>'Nature'</w:t>
      </w:r>
      <w:r w:rsidRPr="00680027">
        <w:t>?</w:t>
      </w:r>
    </w:p>
    <w:p w14:paraId="46E0B65B" w14:textId="77777777" w:rsidR="00D30F8D" w:rsidRPr="00680027" w:rsidRDefault="00D30F8D" w:rsidP="00D30F8D">
      <w:r w:rsidRPr="00680027">
        <w:t>We want to understand:</w:t>
      </w:r>
    </w:p>
    <w:p w14:paraId="35C0A517" w14:textId="77777777" w:rsidR="00D30F8D" w:rsidRPr="00680027" w:rsidRDefault="00D30F8D" w:rsidP="00D30F8D">
      <w:pPr>
        <w:pStyle w:val="ListParagraph"/>
      </w:pPr>
      <w:r w:rsidRPr="00680027">
        <w:t xml:space="preserve">where do people feel geology / geodiversity fit with Nature and what it’s role </w:t>
      </w:r>
      <w:proofErr w:type="gramStart"/>
      <w:r w:rsidRPr="00680027">
        <w:t>is</w:t>
      </w:r>
      <w:proofErr w:type="gramEnd"/>
    </w:p>
    <w:p w14:paraId="3A8A29A4" w14:textId="75721B56" w:rsidR="00D30F8D" w:rsidRPr="00680027" w:rsidRDefault="00D30F8D" w:rsidP="00D30F8D">
      <w:pPr>
        <w:pStyle w:val="ListParagraph"/>
      </w:pPr>
      <w:r w:rsidRPr="00680027">
        <w:t xml:space="preserve">how much </w:t>
      </w:r>
      <w:r w:rsidR="002D387A">
        <w:t>importance</w:t>
      </w:r>
      <w:r w:rsidRPr="00680027">
        <w:t xml:space="preserve"> do they give geology? </w:t>
      </w:r>
    </w:p>
    <w:p w14:paraId="616C3A97" w14:textId="77777777" w:rsidR="00D30F8D" w:rsidRPr="00680027" w:rsidRDefault="00D30F8D" w:rsidP="00D30F8D">
      <w:pPr>
        <w:pStyle w:val="ListParagraph"/>
      </w:pPr>
      <w:r w:rsidRPr="00680027">
        <w:t xml:space="preserve">Is it an important / valuable part of Nature? </w:t>
      </w:r>
    </w:p>
    <w:p w14:paraId="10108DAC" w14:textId="77777777" w:rsidR="00D30F8D" w:rsidRPr="00680027" w:rsidRDefault="00D30F8D" w:rsidP="00D30F8D">
      <w:pPr>
        <w:pStyle w:val="ListParagraph"/>
      </w:pPr>
      <w:r w:rsidRPr="00680027">
        <w:t>If it is not perceived to be an important part of Nature, why not?</w:t>
      </w:r>
    </w:p>
    <w:p w14:paraId="163249E6" w14:textId="77777777" w:rsidR="0096327B" w:rsidRPr="00D8685C" w:rsidRDefault="0096327B" w:rsidP="0096327B">
      <w:pPr>
        <w:pStyle w:val="Blocksubheading"/>
      </w:pPr>
      <w:r w:rsidRPr="00D8685C">
        <w:lastRenderedPageBreak/>
        <w:t>Project Logistics:</w:t>
      </w:r>
    </w:p>
    <w:p w14:paraId="2249C204" w14:textId="77777777" w:rsidR="0096327B" w:rsidRPr="00D8685C" w:rsidRDefault="0096327B" w:rsidP="0096327B">
      <w:r w:rsidRPr="00D8685C">
        <w:t xml:space="preserve">It is anticipated that this project will start on </w:t>
      </w:r>
      <w:r>
        <w:t>27</w:t>
      </w:r>
      <w:r w:rsidRPr="00D8685C">
        <w:t xml:space="preserve">th </w:t>
      </w:r>
      <w:r>
        <w:t>November</w:t>
      </w:r>
      <w:r w:rsidRPr="00D8685C">
        <w:t xml:space="preserve"> 2023 and would need to be completed by </w:t>
      </w:r>
      <w:r w:rsidRPr="00D8685C">
        <w:rPr>
          <w:rStyle w:val="Text"/>
        </w:rPr>
        <w:t xml:space="preserve">29th </w:t>
      </w:r>
      <w:r>
        <w:rPr>
          <w:rStyle w:val="Text"/>
        </w:rPr>
        <w:t>March</w:t>
      </w:r>
      <w:r w:rsidRPr="00D8685C">
        <w:rPr>
          <w:rStyle w:val="Text"/>
        </w:rPr>
        <w:t xml:space="preserve"> 2024</w:t>
      </w:r>
      <w:r w:rsidRPr="00D8685C">
        <w:t>. Regular project meetings with a small steering group should also be scheduled to support delivery and report on progress.</w:t>
      </w:r>
    </w:p>
    <w:p w14:paraId="707FDEDB" w14:textId="3121956D" w:rsidR="00D12863" w:rsidRDefault="00D12863" w:rsidP="00D12863">
      <w:pPr>
        <w:pStyle w:val="Topictitle"/>
        <w:rPr>
          <w:rStyle w:val="Text"/>
        </w:rPr>
      </w:pPr>
      <w:r>
        <w:rPr>
          <w:rStyle w:val="Text"/>
        </w:rPr>
        <w:t>Proposed Project Meetings</w:t>
      </w:r>
    </w:p>
    <w:p w14:paraId="6D957DE5" w14:textId="1B044359" w:rsidR="00953706" w:rsidRPr="001F5026" w:rsidRDefault="00953706" w:rsidP="00D12863">
      <w:r>
        <w:rPr>
          <w:rStyle w:val="Text"/>
        </w:rPr>
        <w:t>During the w</w:t>
      </w:r>
      <w:r w:rsidR="00D8685C" w:rsidRPr="00D8685C">
        <w:rPr>
          <w:rStyle w:val="Text"/>
        </w:rPr>
        <w:t>/</w:t>
      </w:r>
      <w:r>
        <w:rPr>
          <w:rStyle w:val="Text"/>
        </w:rPr>
        <w:t>c</w:t>
      </w:r>
      <w:r w:rsidR="00D8685C" w:rsidRPr="00D8685C">
        <w:rPr>
          <w:rStyle w:val="Text"/>
        </w:rPr>
        <w:t xml:space="preserve"> </w:t>
      </w:r>
      <w:r w:rsidR="00D12863">
        <w:rPr>
          <w:rStyle w:val="Text"/>
        </w:rPr>
        <w:t>27</w:t>
      </w:r>
      <w:r w:rsidR="00D8685C" w:rsidRPr="00D8685C">
        <w:rPr>
          <w:rStyle w:val="Text"/>
        </w:rPr>
        <w:t xml:space="preserve">th </w:t>
      </w:r>
      <w:r w:rsidR="00D12863">
        <w:rPr>
          <w:rStyle w:val="Text"/>
        </w:rPr>
        <w:t>Nov</w:t>
      </w:r>
      <w:r w:rsidR="00D8685C" w:rsidRPr="00D8685C">
        <w:rPr>
          <w:rStyle w:val="Text"/>
        </w:rPr>
        <w:t>ember 202</w:t>
      </w:r>
      <w:r w:rsidR="00D12863">
        <w:rPr>
          <w:rStyle w:val="Text"/>
        </w:rPr>
        <w:t>3</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w:t>
      </w:r>
      <w:r w:rsidR="00D12863">
        <w:rPr>
          <w:rStyle w:val="Text"/>
        </w:rPr>
        <w:t>s</w:t>
      </w:r>
      <w:r w:rsidR="00D8685C" w:rsidRPr="00D8685C">
        <w:rPr>
          <w:rStyle w:val="Text"/>
        </w:rPr>
        <w:t xml:space="preserve"> and supplier</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Specific dates </w:t>
      </w:r>
      <w:r>
        <w:rPr>
          <w:rStyle w:val="Text"/>
        </w:rPr>
        <w:t xml:space="preserve">can be negotiated </w:t>
      </w:r>
      <w:r w:rsidR="003F65C3">
        <w:rPr>
          <w:rStyle w:val="Text"/>
        </w:rPr>
        <w:t>after the contract has been awarded.</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EA00F8C"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 </w:t>
      </w:r>
      <w:r w:rsidR="003F65C3">
        <w:t>key project m</w:t>
      </w:r>
      <w:r w:rsidR="00394C23" w:rsidRPr="00394C23">
        <w:t>ilestone</w:t>
      </w:r>
      <w:r w:rsidR="003F65C3">
        <w:t xml:space="preserve">s </w:t>
      </w:r>
      <w:r w:rsidR="00394C23" w:rsidRPr="00394C23">
        <w:t>with the balance payable on project completion and report submission.</w:t>
      </w:r>
      <w:r w:rsidRPr="00AD0B2A">
        <w:rPr>
          <w:rStyle w:val="Important"/>
        </w:rPr>
        <w:t xml:space="preserve">  </w:t>
      </w:r>
    </w:p>
    <w:p w14:paraId="6769C7EE" w14:textId="6D8147EC" w:rsidR="009F2992" w:rsidRPr="001F5026" w:rsidRDefault="009F2992" w:rsidP="00394C23">
      <w:r w:rsidRPr="001F5026">
        <w:t xml:space="preserve">It is anticipated that this contract will be awarded for a </w:t>
      </w:r>
      <w:r w:rsidRPr="00394C23">
        <w:t xml:space="preserve">period of </w:t>
      </w:r>
      <w:r w:rsidR="00D12863">
        <w:t>18</w:t>
      </w:r>
      <w:r w:rsidR="00394C23" w:rsidRPr="00394C23">
        <w:t xml:space="preserve"> weeks</w:t>
      </w:r>
      <w:r w:rsidRPr="00394C23">
        <w:t xml:space="preserve"> to end no later than </w:t>
      </w:r>
      <w:r w:rsidR="00394C23" w:rsidRPr="00394C23">
        <w:t>29</w:t>
      </w:r>
      <w:r w:rsidR="00D12863">
        <w:t>-Mar-</w:t>
      </w:r>
      <w:r w:rsidR="00394C23" w:rsidRPr="00394C23">
        <w:t>24</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16A1F759" w:rsidR="009F2992" w:rsidRPr="00394C23" w:rsidRDefault="009F2992" w:rsidP="00394C23">
      <w:pPr>
        <w:pStyle w:val="BulletText1"/>
      </w:pPr>
      <w:r w:rsidRPr="00394C23">
        <w:t xml:space="preserve">Technical – </w:t>
      </w:r>
      <w:r w:rsidR="002165E7">
        <w:t>6</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7600C264" w:rsidR="009F2992" w:rsidRPr="00394C23" w:rsidRDefault="009F2992" w:rsidP="00394C23">
      <w:pPr>
        <w:pStyle w:val="BulletText1"/>
      </w:pPr>
      <w:r w:rsidRPr="00394C23">
        <w:t xml:space="preserve">Commercial – </w:t>
      </w:r>
      <w:r w:rsidR="002165E7">
        <w:t>4</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D6C8EDF"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2165E7">
        <w:t>6</w:t>
      </w:r>
      <w:r w:rsidR="00394C23" w:rsidRPr="00394C23">
        <w:t>0</w:t>
      </w:r>
      <w:r w:rsidRPr="00394C23">
        <w:t xml:space="preserve">% technical and </w:t>
      </w:r>
      <w:r w:rsidR="002165E7">
        <w:t>4</w:t>
      </w:r>
      <w:r w:rsidR="00394C23" w:rsidRPr="00394C23">
        <w:t>0</w:t>
      </w:r>
      <w:r w:rsidRPr="00394C23">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D12863"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D12863" w14:paraId="28FFE5F7" w14:textId="77777777" w:rsidTr="005861E8">
        <w:trPr>
          <w:trHeight w:val="1736"/>
        </w:trPr>
        <w:tc>
          <w:tcPr>
            <w:tcW w:w="1838" w:type="dxa"/>
            <w:vMerge w:val="restart"/>
          </w:tcPr>
          <w:p w14:paraId="2E0B03F4" w14:textId="77777777" w:rsidR="00D12863" w:rsidRPr="00D12863" w:rsidRDefault="00D12863" w:rsidP="00D12863">
            <w:pPr>
              <w:rPr>
                <w:rStyle w:val="Text"/>
              </w:rPr>
            </w:pPr>
            <w:r w:rsidRPr="00D12863">
              <w:rPr>
                <w:rStyle w:val="Text"/>
              </w:rPr>
              <w:t>Technical</w:t>
            </w:r>
          </w:p>
        </w:tc>
        <w:tc>
          <w:tcPr>
            <w:tcW w:w="1701" w:type="dxa"/>
            <w:vMerge w:val="restart"/>
          </w:tcPr>
          <w:p w14:paraId="77A370C4" w14:textId="5A35601F" w:rsidR="00D12863" w:rsidRPr="00D12863" w:rsidRDefault="00D12863" w:rsidP="00D12863">
            <w:pPr>
              <w:rPr>
                <w:rStyle w:val="Text"/>
              </w:rPr>
            </w:pPr>
            <w:r w:rsidRPr="00D12863">
              <w:rPr>
                <w:rStyle w:val="Text"/>
              </w:rPr>
              <w:t>60%</w:t>
            </w:r>
          </w:p>
        </w:tc>
        <w:tc>
          <w:tcPr>
            <w:tcW w:w="2126" w:type="dxa"/>
            <w:vMerge w:val="restart"/>
          </w:tcPr>
          <w:p w14:paraId="542A1A32" w14:textId="65567855" w:rsidR="00D12863" w:rsidRPr="00D12863" w:rsidRDefault="00D12863" w:rsidP="00D12863">
            <w:pPr>
              <w:rPr>
                <w:rStyle w:val="Text"/>
              </w:rPr>
            </w:pPr>
            <w:r w:rsidRPr="00D12863">
              <w:rPr>
                <w:rStyle w:val="Text"/>
              </w:rPr>
              <w:t>Knowledge / Experience / Methodology</w:t>
            </w:r>
          </w:p>
        </w:tc>
        <w:tc>
          <w:tcPr>
            <w:tcW w:w="1843" w:type="dxa"/>
          </w:tcPr>
          <w:p w14:paraId="6E3BC7E7" w14:textId="1DA60EB1" w:rsidR="00D12863" w:rsidRPr="00D12863" w:rsidRDefault="00D12863" w:rsidP="00D12863">
            <w:pPr>
              <w:rPr>
                <w:rStyle w:val="Text"/>
              </w:rPr>
            </w:pPr>
            <w:r>
              <w:rPr>
                <w:rStyle w:val="Text"/>
              </w:rPr>
              <w:t xml:space="preserve">Knowledge and </w:t>
            </w:r>
            <w:r w:rsidRPr="00D12863">
              <w:rPr>
                <w:rStyle w:val="Text"/>
              </w:rPr>
              <w:t>Experience</w:t>
            </w:r>
          </w:p>
        </w:tc>
        <w:tc>
          <w:tcPr>
            <w:tcW w:w="2816" w:type="dxa"/>
          </w:tcPr>
          <w:p w14:paraId="61A8EFAF" w14:textId="24C1CCD6" w:rsidR="00D12863" w:rsidRPr="00D12863" w:rsidRDefault="003F65C3" w:rsidP="00D12863">
            <w:pPr>
              <w:rPr>
                <w:rStyle w:val="Important"/>
              </w:rPr>
            </w:pPr>
            <w:r>
              <w:t>25%</w:t>
            </w:r>
            <w:r w:rsidR="00D12863" w:rsidRPr="00D12863">
              <w:t xml:space="preserve"> </w:t>
            </w:r>
          </w:p>
        </w:tc>
      </w:tr>
      <w:tr w:rsidR="00D12863" w14:paraId="224B93EF" w14:textId="77777777" w:rsidTr="005861E8">
        <w:trPr>
          <w:trHeight w:val="1396"/>
        </w:trPr>
        <w:tc>
          <w:tcPr>
            <w:tcW w:w="1838" w:type="dxa"/>
            <w:vMerge/>
          </w:tcPr>
          <w:p w14:paraId="7C2602F4" w14:textId="77777777" w:rsidR="00D12863" w:rsidRPr="00D12863" w:rsidRDefault="00D12863" w:rsidP="00D12863">
            <w:pPr>
              <w:rPr>
                <w:rStyle w:val="Important"/>
              </w:rPr>
            </w:pPr>
          </w:p>
        </w:tc>
        <w:tc>
          <w:tcPr>
            <w:tcW w:w="1701" w:type="dxa"/>
            <w:vMerge/>
          </w:tcPr>
          <w:p w14:paraId="594C3CC1" w14:textId="77777777" w:rsidR="00D12863" w:rsidRPr="00D12863" w:rsidRDefault="00D12863" w:rsidP="00D12863">
            <w:pPr>
              <w:rPr>
                <w:rStyle w:val="Important"/>
              </w:rPr>
            </w:pPr>
          </w:p>
        </w:tc>
        <w:tc>
          <w:tcPr>
            <w:tcW w:w="2126" w:type="dxa"/>
            <w:vMerge/>
          </w:tcPr>
          <w:p w14:paraId="5CC3AA87" w14:textId="77777777" w:rsidR="00D12863" w:rsidRPr="00D12863" w:rsidRDefault="00D12863" w:rsidP="00D12863">
            <w:pPr>
              <w:rPr>
                <w:rStyle w:val="Important"/>
              </w:rPr>
            </w:pPr>
          </w:p>
        </w:tc>
        <w:tc>
          <w:tcPr>
            <w:tcW w:w="1843" w:type="dxa"/>
          </w:tcPr>
          <w:p w14:paraId="5971E4E4" w14:textId="2A488C27" w:rsidR="00D12863" w:rsidRPr="00D12863" w:rsidRDefault="00D12863" w:rsidP="00D12863">
            <w:pPr>
              <w:rPr>
                <w:rStyle w:val="Text"/>
              </w:rPr>
            </w:pPr>
            <w:r w:rsidRPr="00D12863">
              <w:rPr>
                <w:rStyle w:val="Text"/>
              </w:rPr>
              <w:t>Methodology</w:t>
            </w:r>
          </w:p>
        </w:tc>
        <w:tc>
          <w:tcPr>
            <w:tcW w:w="2816" w:type="dxa"/>
          </w:tcPr>
          <w:p w14:paraId="65E877DF" w14:textId="740DC08D" w:rsidR="00D12863" w:rsidRPr="007A2354" w:rsidRDefault="003F65C3" w:rsidP="007A2354">
            <w:pPr>
              <w:rPr>
                <w:rStyle w:val="Important"/>
                <w:rFonts w:cstheme="minorBidi"/>
                <w:b w:val="0"/>
                <w:color w:val="000000" w:themeColor="text1"/>
              </w:rPr>
            </w:pPr>
            <w:r>
              <w:t>30%</w:t>
            </w:r>
          </w:p>
        </w:tc>
      </w:tr>
      <w:tr w:rsidR="007A2354" w14:paraId="15F53C5F" w14:textId="77777777" w:rsidTr="00AE6C32">
        <w:trPr>
          <w:trHeight w:val="2802"/>
        </w:trPr>
        <w:tc>
          <w:tcPr>
            <w:tcW w:w="1838" w:type="dxa"/>
            <w:vMerge/>
          </w:tcPr>
          <w:p w14:paraId="415FC15D" w14:textId="77777777" w:rsidR="007A2354" w:rsidRPr="00D12863" w:rsidRDefault="007A2354" w:rsidP="00D12863">
            <w:pPr>
              <w:rPr>
                <w:rStyle w:val="Important"/>
              </w:rPr>
            </w:pPr>
          </w:p>
        </w:tc>
        <w:tc>
          <w:tcPr>
            <w:tcW w:w="1701" w:type="dxa"/>
            <w:vMerge/>
          </w:tcPr>
          <w:p w14:paraId="1189EC8C" w14:textId="77777777" w:rsidR="007A2354" w:rsidRPr="00D12863" w:rsidRDefault="007A2354" w:rsidP="00D12863">
            <w:pPr>
              <w:rPr>
                <w:rStyle w:val="Important"/>
              </w:rPr>
            </w:pPr>
          </w:p>
        </w:tc>
        <w:tc>
          <w:tcPr>
            <w:tcW w:w="2126" w:type="dxa"/>
            <w:vMerge/>
          </w:tcPr>
          <w:p w14:paraId="73447B0B" w14:textId="77777777" w:rsidR="007A2354" w:rsidRPr="00D12863" w:rsidRDefault="007A2354" w:rsidP="00D12863">
            <w:pPr>
              <w:rPr>
                <w:rStyle w:val="Important"/>
              </w:rPr>
            </w:pPr>
          </w:p>
        </w:tc>
        <w:tc>
          <w:tcPr>
            <w:tcW w:w="1843" w:type="dxa"/>
          </w:tcPr>
          <w:p w14:paraId="25313A14" w14:textId="10668FB0" w:rsidR="007A2354" w:rsidRPr="00D12863" w:rsidRDefault="007A2354" w:rsidP="00D12863">
            <w:pPr>
              <w:rPr>
                <w:rStyle w:val="Text"/>
              </w:rPr>
            </w:pPr>
            <w:r w:rsidRPr="00D12863">
              <w:rPr>
                <w:rStyle w:val="Text"/>
              </w:rPr>
              <w:t>Ethics</w:t>
            </w:r>
          </w:p>
        </w:tc>
        <w:tc>
          <w:tcPr>
            <w:tcW w:w="2816" w:type="dxa"/>
          </w:tcPr>
          <w:p w14:paraId="6C8DC616" w14:textId="78E74172" w:rsidR="007A2354" w:rsidRPr="00D12863" w:rsidRDefault="003F65C3" w:rsidP="00D12863">
            <w:r>
              <w:t>5%</w:t>
            </w:r>
          </w:p>
        </w:tc>
      </w:tr>
      <w:tr w:rsidR="00D12863" w14:paraId="0EBAB2D1" w14:textId="77777777" w:rsidTr="005861E8">
        <w:trPr>
          <w:trHeight w:val="1383"/>
        </w:trPr>
        <w:tc>
          <w:tcPr>
            <w:tcW w:w="1838" w:type="dxa"/>
          </w:tcPr>
          <w:p w14:paraId="36CCB7AC" w14:textId="77777777" w:rsidR="00D12863" w:rsidRPr="002165E7" w:rsidRDefault="00D12863" w:rsidP="009F2992">
            <w:pPr>
              <w:rPr>
                <w:rStyle w:val="Text"/>
              </w:rPr>
            </w:pPr>
            <w:r w:rsidRPr="002165E7">
              <w:rPr>
                <w:rStyle w:val="Text"/>
              </w:rPr>
              <w:t>Commercial</w:t>
            </w:r>
          </w:p>
        </w:tc>
        <w:tc>
          <w:tcPr>
            <w:tcW w:w="1701" w:type="dxa"/>
          </w:tcPr>
          <w:p w14:paraId="66AF0285" w14:textId="77777777" w:rsidR="00D12863" w:rsidRPr="002165E7" w:rsidRDefault="00D12863" w:rsidP="009F2992">
            <w:pPr>
              <w:rPr>
                <w:rStyle w:val="Text"/>
              </w:rPr>
            </w:pPr>
            <w:r w:rsidRPr="002165E7">
              <w:rPr>
                <w:rStyle w:val="Text"/>
              </w:rPr>
              <w:t>40%</w:t>
            </w:r>
          </w:p>
        </w:tc>
        <w:tc>
          <w:tcPr>
            <w:tcW w:w="2126" w:type="dxa"/>
          </w:tcPr>
          <w:p w14:paraId="63009BA1" w14:textId="77777777" w:rsidR="00D12863" w:rsidRPr="002165E7" w:rsidRDefault="00D12863" w:rsidP="009F2992">
            <w:pPr>
              <w:rPr>
                <w:rStyle w:val="Text"/>
              </w:rPr>
            </w:pPr>
            <w:r w:rsidRPr="002165E7">
              <w:rPr>
                <w:rStyle w:val="Text"/>
              </w:rPr>
              <w:t>Whole life cost of the proposed Contract</w:t>
            </w:r>
          </w:p>
        </w:tc>
        <w:tc>
          <w:tcPr>
            <w:tcW w:w="1843" w:type="dxa"/>
          </w:tcPr>
          <w:p w14:paraId="295F5E3C" w14:textId="62B138D6" w:rsidR="00D12863" w:rsidRPr="002165E7" w:rsidRDefault="007A2354" w:rsidP="009F2992">
            <w:pPr>
              <w:rPr>
                <w:rStyle w:val="Text"/>
              </w:rPr>
            </w:pPr>
            <w:r w:rsidRPr="007A2354">
              <w:rPr>
                <w:rStyle w:val="Text"/>
              </w:rPr>
              <w:t>Commercial Model</w:t>
            </w:r>
          </w:p>
        </w:tc>
        <w:tc>
          <w:tcPr>
            <w:tcW w:w="2816" w:type="dxa"/>
          </w:tcPr>
          <w:p w14:paraId="4E87EA31" w14:textId="77777777" w:rsidR="007A2354" w:rsidRPr="007A2354" w:rsidRDefault="007A2354" w:rsidP="007A2354">
            <w:pPr>
              <w:rPr>
                <w:rStyle w:val="Text"/>
              </w:rPr>
            </w:pPr>
            <w:r w:rsidRPr="007A2354">
              <w:rPr>
                <w:rStyle w:val="Text"/>
              </w:rPr>
              <w:t xml:space="preserve">1 Question </w:t>
            </w:r>
          </w:p>
          <w:p w14:paraId="33318B53" w14:textId="4F303E21" w:rsidR="00D12863" w:rsidRPr="00B16807" w:rsidRDefault="007A2354" w:rsidP="007A2354">
            <w:pPr>
              <w:rPr>
                <w:rStyle w:val="Important"/>
                <w:rFonts w:cstheme="minorBidi"/>
                <w:b w:val="0"/>
                <w:color w:val="000000" w:themeColor="text1"/>
              </w:rPr>
            </w:pPr>
            <w:r w:rsidRPr="007A2354">
              <w:rPr>
                <w:rStyle w:val="Text"/>
              </w:rPr>
              <w:t>(40% of commercial score available)</w:t>
            </w:r>
          </w:p>
        </w:tc>
      </w:tr>
    </w:tbl>
    <w:p w14:paraId="2B6AB03A" w14:textId="77777777" w:rsidR="009F2992" w:rsidRDefault="009F2992" w:rsidP="009F2992"/>
    <w:p w14:paraId="36F772AB" w14:textId="4A7377BC" w:rsidR="009F2992" w:rsidRPr="00A57295" w:rsidRDefault="009F2992" w:rsidP="00B16807">
      <w:pPr>
        <w:rPr>
          <w:rStyle w:val="Important"/>
        </w:rPr>
      </w:pPr>
      <w:r w:rsidRPr="00415608">
        <w:t>Technical (</w:t>
      </w:r>
      <w:r w:rsidR="00B16807" w:rsidRPr="00B16807">
        <w:t>60</w:t>
      </w:r>
      <w:r w:rsidRPr="00415608">
        <w:t>%)</w:t>
      </w:r>
      <w:r>
        <w:t xml:space="preserve"> </w:t>
      </w:r>
    </w:p>
    <w:p w14:paraId="4DF6DC8B" w14:textId="77777777" w:rsidR="009F2992" w:rsidRDefault="009F2992" w:rsidP="009F2992">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5B3AC846" w:rsidR="009F2992" w:rsidRPr="00677F25"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51478CE" w:rsidR="009F2992" w:rsidRPr="00B16807" w:rsidRDefault="00B16807" w:rsidP="009F2992">
            <w:pPr>
              <w:rPr>
                <w:rStyle w:val="Text"/>
              </w:rPr>
            </w:pPr>
            <w:r w:rsidRPr="00B16807">
              <w:rPr>
                <w:rStyle w:val="Text"/>
              </w:rPr>
              <w:t>Technical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47EBBE12" w:rsidR="009F2992" w:rsidRPr="009F2992" w:rsidRDefault="009F2992" w:rsidP="009F2992">
            <w:pPr>
              <w:rPr>
                <w:rStyle w:val="Important"/>
              </w:rPr>
            </w:pPr>
            <w:r w:rsidRPr="00B16807">
              <w:rPr>
                <w:rStyle w:val="Text"/>
              </w:rPr>
              <w:t>Q1.1</w:t>
            </w:r>
            <w:r w:rsidR="00B16807">
              <w:rPr>
                <w:rStyle w:val="Important"/>
              </w:rPr>
              <w:t xml:space="preserve"> </w:t>
            </w:r>
            <w:r w:rsidR="00B16807" w:rsidRPr="00B16807">
              <w:t>Technical knowledge of</w:t>
            </w:r>
            <w:r w:rsidR="007A2354">
              <w:t xml:space="preserve"> social science and survey techniques</w:t>
            </w:r>
          </w:p>
        </w:tc>
        <w:tc>
          <w:tcPr>
            <w:tcW w:w="4319" w:type="dxa"/>
          </w:tcPr>
          <w:p w14:paraId="2C7F8217" w14:textId="0F26FF1A" w:rsidR="00B16807" w:rsidRDefault="00B16807" w:rsidP="009F2992">
            <w:r>
              <w:t>Your response should</w:t>
            </w:r>
            <w:r w:rsidR="00677F25">
              <w:t>:</w:t>
            </w:r>
          </w:p>
          <w:p w14:paraId="7B77764F" w14:textId="77777777" w:rsidR="00677F25" w:rsidRDefault="00B16807" w:rsidP="009F2992">
            <w:r>
              <w:t xml:space="preserve">1) clearly demonstrate your experience and </w:t>
            </w:r>
            <w:r w:rsidR="00677F25">
              <w:t xml:space="preserve">knowledge of </w:t>
            </w:r>
            <w:r w:rsidR="007A2354">
              <w:t>social science, survey methods and how these are interpreted</w:t>
            </w:r>
          </w:p>
          <w:p w14:paraId="670AE7A1" w14:textId="788F960B" w:rsidR="007A2354" w:rsidRPr="007309B9" w:rsidRDefault="007A2354" w:rsidP="009F2992">
            <w:r>
              <w:t xml:space="preserve">2) </w:t>
            </w:r>
            <w:r w:rsidRPr="007A2354">
              <w:t>Evidence of successful completion of previous work on similar social science and survey projects.</w:t>
            </w:r>
          </w:p>
        </w:tc>
      </w:tr>
      <w:tr w:rsidR="007A2354" w14:paraId="7B29FECA" w14:textId="77777777" w:rsidTr="005861E8">
        <w:tc>
          <w:tcPr>
            <w:tcW w:w="4318" w:type="dxa"/>
          </w:tcPr>
          <w:p w14:paraId="43FD7F53" w14:textId="7E396518" w:rsidR="007A2354" w:rsidRPr="009F2992" w:rsidRDefault="007A2354" w:rsidP="009F2992">
            <w:pPr>
              <w:rPr>
                <w:rStyle w:val="Important"/>
              </w:rPr>
            </w:pPr>
            <w:r>
              <w:rPr>
                <w:rStyle w:val="Text"/>
              </w:rPr>
              <w:t xml:space="preserve">Q1.2 </w:t>
            </w:r>
            <w:r w:rsidRPr="00B16807">
              <w:t>Provide details of the methodology and approaches proposed to deliver the requirements of this project</w:t>
            </w:r>
          </w:p>
        </w:tc>
        <w:tc>
          <w:tcPr>
            <w:tcW w:w="4319" w:type="dxa"/>
          </w:tcPr>
          <w:p w14:paraId="3B99BDCB" w14:textId="77777777" w:rsidR="007A2354" w:rsidRPr="00B16807" w:rsidRDefault="007A2354" w:rsidP="00B16807">
            <w:pPr>
              <w:rPr>
                <w:rStyle w:val="Text"/>
              </w:rPr>
            </w:pPr>
            <w:r w:rsidRPr="00B16807">
              <w:rPr>
                <w:rStyle w:val="Text"/>
              </w:rPr>
              <w:t>Your response should:</w:t>
            </w:r>
          </w:p>
          <w:p w14:paraId="1412EAFE" w14:textId="77777777" w:rsidR="007A2354" w:rsidRPr="00B16807" w:rsidRDefault="007A2354" w:rsidP="00B16807">
            <w:pPr>
              <w:rPr>
                <w:rStyle w:val="Text"/>
              </w:rPr>
            </w:pPr>
            <w:r w:rsidRPr="00B16807">
              <w:rPr>
                <w:rStyle w:val="Text"/>
              </w:rPr>
              <w:t>1) Demonstrate a clear understanding of the project requirements</w:t>
            </w:r>
          </w:p>
          <w:p w14:paraId="234467C6" w14:textId="23E93E51" w:rsidR="00D30F8D" w:rsidRDefault="007A2354" w:rsidP="00571DD2">
            <w:r w:rsidRPr="00B16807">
              <w:rPr>
                <w:rStyle w:val="Text"/>
              </w:rPr>
              <w:t xml:space="preserve">2) </w:t>
            </w:r>
            <w:r>
              <w:rPr>
                <w:rStyle w:val="Text"/>
              </w:rPr>
              <w:t>Provide</w:t>
            </w:r>
            <w:r>
              <w:t xml:space="preserve"> a</w:t>
            </w:r>
            <w:r w:rsidRPr="00571DD2">
              <w:t xml:space="preserve">n outline proposal of how you </w:t>
            </w:r>
            <w:r w:rsidR="00BC2111">
              <w:t>would</w:t>
            </w:r>
            <w:r w:rsidRPr="00571DD2">
              <w:t xml:space="preserve"> deliver the project, which is clear, practical, achievable, and cost-effective</w:t>
            </w:r>
            <w:r>
              <w:t xml:space="preserve"> and meets the project aims</w:t>
            </w:r>
            <w:r w:rsidR="00BC2111">
              <w:t xml:space="preserve">. 3)This should include details on how </w:t>
            </w:r>
            <w:r w:rsidR="00BC2111">
              <w:lastRenderedPageBreak/>
              <w:t xml:space="preserve">you will identify your target audience and your preferred approach to a study </w:t>
            </w:r>
            <w:proofErr w:type="gramStart"/>
            <w:r w:rsidR="00BC2111">
              <w:t>area/areas</w:t>
            </w:r>
            <w:proofErr w:type="gramEnd"/>
            <w:r w:rsidR="00BC2111">
              <w:t>.</w:t>
            </w:r>
            <w:r>
              <w:t xml:space="preserve"> </w:t>
            </w:r>
          </w:p>
          <w:p w14:paraId="6F0A59F5" w14:textId="15591E93" w:rsidR="007A2354" w:rsidRPr="007309B9" w:rsidRDefault="00BC2111" w:rsidP="00677F25">
            <w:r>
              <w:t>4</w:t>
            </w:r>
            <w:r w:rsidR="007A2354">
              <w:t xml:space="preserve">) </w:t>
            </w:r>
            <w:r w:rsidR="007A2354" w:rsidRPr="00571DD2">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r w:rsidR="0038184B">
              <w:t xml:space="preserve"> Further, a summary of the research risks </w:t>
            </w:r>
            <w:r w:rsidR="005821AF">
              <w:t xml:space="preserve">associated with defining a sampling framework, sample design and </w:t>
            </w:r>
            <w:r w:rsidR="0038184B">
              <w:t>access</w:t>
            </w:r>
            <w:r w:rsidR="005821AF">
              <w:t xml:space="preserve"> to sample, together with suggested mitigation</w:t>
            </w:r>
            <w:r w:rsidR="0038184B">
              <w:t xml:space="preserve"> should be outlined.</w:t>
            </w:r>
          </w:p>
        </w:tc>
      </w:tr>
      <w:tr w:rsidR="007A2354" w14:paraId="1E4F9237" w14:textId="77777777" w:rsidTr="005861E8">
        <w:tc>
          <w:tcPr>
            <w:tcW w:w="4318" w:type="dxa"/>
          </w:tcPr>
          <w:p w14:paraId="5CA0C169" w14:textId="28661BA8" w:rsidR="007A2354" w:rsidRPr="00B16807" w:rsidRDefault="007A2354" w:rsidP="00B16807">
            <w:pPr>
              <w:rPr>
                <w:rStyle w:val="Text"/>
                <w:rFonts w:cs="Arial"/>
                <w:b/>
                <w:color w:val="D9262E"/>
              </w:rPr>
            </w:pPr>
            <w:r w:rsidRPr="007A2354">
              <w:rPr>
                <w:rStyle w:val="Text"/>
              </w:rPr>
              <w:lastRenderedPageBreak/>
              <w:t>Q1.</w:t>
            </w:r>
            <w:r>
              <w:rPr>
                <w:rStyle w:val="Text"/>
              </w:rPr>
              <w:t>3</w:t>
            </w:r>
            <w:r w:rsidRPr="007A2354">
              <w:rPr>
                <w:rStyle w:val="Text"/>
              </w:rPr>
              <w:t xml:space="preserve"> </w:t>
            </w:r>
            <w:r w:rsidRPr="007A2354">
              <w:t xml:space="preserve">Provide details of the </w:t>
            </w:r>
            <w:r>
              <w:t>ethics</w:t>
            </w:r>
            <w:r w:rsidRPr="007A2354">
              <w:t xml:space="preserve"> approach</w:t>
            </w:r>
            <w:r>
              <w:t xml:space="preserve"> </w:t>
            </w:r>
            <w:r w:rsidRPr="007A2354">
              <w:t>proposed to deliver the requirements of this project</w:t>
            </w:r>
          </w:p>
        </w:tc>
        <w:tc>
          <w:tcPr>
            <w:tcW w:w="4319" w:type="dxa"/>
          </w:tcPr>
          <w:p w14:paraId="11DFC967" w14:textId="77777777" w:rsidR="007A2354" w:rsidRPr="007A2354" w:rsidRDefault="007A2354" w:rsidP="007A2354">
            <w:pPr>
              <w:rPr>
                <w:rStyle w:val="Text"/>
              </w:rPr>
            </w:pPr>
            <w:r w:rsidRPr="007A2354">
              <w:rPr>
                <w:rStyle w:val="Text"/>
              </w:rPr>
              <w:t>Your response should:</w:t>
            </w:r>
          </w:p>
          <w:p w14:paraId="04FF68B4" w14:textId="55607C82" w:rsidR="007A2354" w:rsidRDefault="007A2354" w:rsidP="007A2354">
            <w:pPr>
              <w:rPr>
                <w:rStyle w:val="Text"/>
              </w:rPr>
            </w:pPr>
            <w:r w:rsidRPr="007A2354">
              <w:rPr>
                <w:rStyle w:val="Text"/>
              </w:rPr>
              <w:t>1) Outline the ethics policy your organisation adheres too.</w:t>
            </w:r>
          </w:p>
          <w:p w14:paraId="1E28CD10" w14:textId="46CB3498" w:rsidR="007A2354" w:rsidRPr="00B16807" w:rsidRDefault="007A2354" w:rsidP="007A2354">
            <w:pPr>
              <w:rPr>
                <w:rFonts w:cs="Arial"/>
                <w:b/>
                <w:color w:val="D9262E"/>
              </w:rPr>
            </w:pPr>
            <w:r>
              <w:rPr>
                <w:rStyle w:val="Text"/>
              </w:rPr>
              <w:t xml:space="preserve">2) </w:t>
            </w:r>
            <w:r w:rsidRPr="007A2354">
              <w:rPr>
                <w:rStyle w:val="Text"/>
              </w:rPr>
              <w:t>Demonstrate a clear understanding of the</w:t>
            </w:r>
            <w:r>
              <w:rPr>
                <w:rStyle w:val="Text"/>
              </w:rPr>
              <w:t xml:space="preserve"> specific</w:t>
            </w:r>
            <w:r w:rsidRPr="007A2354">
              <w:rPr>
                <w:rStyle w:val="Text"/>
              </w:rPr>
              <w:t xml:space="preserve"> </w:t>
            </w:r>
            <w:r>
              <w:rPr>
                <w:rStyle w:val="Text"/>
              </w:rPr>
              <w:t>ethics considerations needed for this project to run successfully.</w:t>
            </w:r>
          </w:p>
        </w:tc>
      </w:tr>
    </w:tbl>
    <w:p w14:paraId="15209614" w14:textId="77777777" w:rsidR="009F2992" w:rsidRDefault="009F2992" w:rsidP="009F2992"/>
    <w:p w14:paraId="4C83CD9D" w14:textId="3CF0EE30" w:rsidR="009F2992" w:rsidRPr="00571DD2" w:rsidRDefault="009F2992" w:rsidP="00571DD2">
      <w:r w:rsidRPr="00571DD2">
        <w:t>Commercial (</w:t>
      </w:r>
      <w:r w:rsidR="00571DD2" w:rsidRPr="00571DD2">
        <w:t>40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4B6F0CEF" w:rsidR="009F2992" w:rsidRPr="007309B9" w:rsidRDefault="009F2992" w:rsidP="00571DD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571DD2">
        <w:t>40%</w:t>
      </w:r>
      <w:r w:rsidR="00571DD2">
        <w:rPr>
          <w:rStyle w:val="Important"/>
        </w:rPr>
        <w:br/>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175BDA08"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Pr="00571DD2">
        <w:t>60</w:t>
      </w:r>
      <w:proofErr w:type="gramStart"/>
      <w:r w:rsidRPr="00571DD2">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7D02F99"/>
    <w:multiLevelType w:val="hybridMultilevel"/>
    <w:tmpl w:val="771C07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D8F1F7A"/>
    <w:multiLevelType w:val="hybridMultilevel"/>
    <w:tmpl w:val="938E4B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2"/>
  </w:num>
  <w:num w:numId="2" w16cid:durableId="1241983374">
    <w:abstractNumId w:val="1"/>
  </w:num>
  <w:num w:numId="3" w16cid:durableId="575825704">
    <w:abstractNumId w:val="12"/>
  </w:num>
  <w:num w:numId="4" w16cid:durableId="744913812">
    <w:abstractNumId w:val="9"/>
  </w:num>
  <w:num w:numId="5" w16cid:durableId="1589146806">
    <w:abstractNumId w:val="15"/>
  </w:num>
  <w:num w:numId="6" w16cid:durableId="884214053">
    <w:abstractNumId w:val="25"/>
  </w:num>
  <w:num w:numId="7" w16cid:durableId="644705244">
    <w:abstractNumId w:val="2"/>
  </w:num>
  <w:num w:numId="8" w16cid:durableId="1005858601">
    <w:abstractNumId w:val="2"/>
    <w:lvlOverride w:ilvl="0">
      <w:startOverride w:val="1"/>
    </w:lvlOverride>
  </w:num>
  <w:num w:numId="9" w16cid:durableId="1466506634">
    <w:abstractNumId w:val="20"/>
  </w:num>
  <w:num w:numId="10" w16cid:durableId="358091538">
    <w:abstractNumId w:val="2"/>
    <w:lvlOverride w:ilvl="0">
      <w:startOverride w:val="1"/>
    </w:lvlOverride>
  </w:num>
  <w:num w:numId="11" w16cid:durableId="1130055862">
    <w:abstractNumId w:val="16"/>
  </w:num>
  <w:num w:numId="12" w16cid:durableId="1974821884">
    <w:abstractNumId w:val="2"/>
    <w:lvlOverride w:ilvl="0">
      <w:startOverride w:val="1"/>
    </w:lvlOverride>
  </w:num>
  <w:num w:numId="13" w16cid:durableId="1081684685">
    <w:abstractNumId w:val="8"/>
  </w:num>
  <w:num w:numId="14" w16cid:durableId="1540973069">
    <w:abstractNumId w:val="0"/>
  </w:num>
  <w:num w:numId="15" w16cid:durableId="470247170">
    <w:abstractNumId w:val="21"/>
  </w:num>
  <w:num w:numId="16" w16cid:durableId="1028532005">
    <w:abstractNumId w:val="10"/>
  </w:num>
  <w:num w:numId="17" w16cid:durableId="1811049189">
    <w:abstractNumId w:val="13"/>
  </w:num>
  <w:num w:numId="18" w16cid:durableId="78061827">
    <w:abstractNumId w:val="10"/>
    <w:lvlOverride w:ilvl="0">
      <w:startOverride w:val="1"/>
    </w:lvlOverride>
  </w:num>
  <w:num w:numId="19" w16cid:durableId="1667316666">
    <w:abstractNumId w:val="10"/>
    <w:lvlOverride w:ilvl="0">
      <w:startOverride w:val="1"/>
    </w:lvlOverride>
  </w:num>
  <w:num w:numId="20" w16cid:durableId="388965139">
    <w:abstractNumId w:val="3"/>
  </w:num>
  <w:num w:numId="21" w16cid:durableId="376440432">
    <w:abstractNumId w:val="17"/>
  </w:num>
  <w:num w:numId="22" w16cid:durableId="963848785">
    <w:abstractNumId w:val="11"/>
  </w:num>
  <w:num w:numId="23" w16cid:durableId="1834832412">
    <w:abstractNumId w:val="13"/>
    <w:lvlOverride w:ilvl="0">
      <w:startOverride w:val="1"/>
    </w:lvlOverride>
  </w:num>
  <w:num w:numId="24" w16cid:durableId="1034963470">
    <w:abstractNumId w:val="18"/>
  </w:num>
  <w:num w:numId="25" w16cid:durableId="168613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2"/>
    <w:lvlOverride w:ilvl="0">
      <w:startOverride w:val="1"/>
    </w:lvlOverride>
  </w:num>
  <w:num w:numId="27" w16cid:durableId="161170273">
    <w:abstractNumId w:val="22"/>
    <w:lvlOverride w:ilvl="0">
      <w:startOverride w:val="1"/>
    </w:lvlOverride>
  </w:num>
  <w:num w:numId="28" w16cid:durableId="777723483">
    <w:abstractNumId w:val="22"/>
    <w:lvlOverride w:ilvl="0">
      <w:startOverride w:val="1"/>
    </w:lvlOverride>
  </w:num>
  <w:num w:numId="29" w16cid:durableId="1855225255">
    <w:abstractNumId w:val="13"/>
    <w:lvlOverride w:ilvl="0">
      <w:startOverride w:val="1"/>
    </w:lvlOverride>
  </w:num>
  <w:num w:numId="30" w16cid:durableId="501362896">
    <w:abstractNumId w:val="19"/>
  </w:num>
  <w:num w:numId="31" w16cid:durableId="989485687">
    <w:abstractNumId w:val="19"/>
    <w:lvlOverride w:ilvl="0">
      <w:startOverride w:val="1"/>
    </w:lvlOverride>
  </w:num>
  <w:num w:numId="32" w16cid:durableId="67465366">
    <w:abstractNumId w:val="19"/>
    <w:lvlOverride w:ilvl="0">
      <w:startOverride w:val="1"/>
    </w:lvlOverride>
  </w:num>
  <w:num w:numId="33" w16cid:durableId="152989763">
    <w:abstractNumId w:val="5"/>
  </w:num>
  <w:num w:numId="34" w16cid:durableId="523982931">
    <w:abstractNumId w:val="4"/>
  </w:num>
  <w:num w:numId="35" w16cid:durableId="423919007">
    <w:abstractNumId w:val="23"/>
  </w:num>
  <w:num w:numId="36" w16cid:durableId="124125323">
    <w:abstractNumId w:val="23"/>
  </w:num>
  <w:num w:numId="37" w16cid:durableId="337925051">
    <w:abstractNumId w:val="4"/>
    <w:lvlOverride w:ilvl="0">
      <w:startOverride w:val="1"/>
    </w:lvlOverride>
  </w:num>
  <w:num w:numId="38" w16cid:durableId="329332445">
    <w:abstractNumId w:val="4"/>
    <w:lvlOverride w:ilvl="0">
      <w:startOverride w:val="1"/>
    </w:lvlOverride>
  </w:num>
  <w:num w:numId="39" w16cid:durableId="979698608">
    <w:abstractNumId w:val="4"/>
    <w:lvlOverride w:ilvl="0">
      <w:startOverride w:val="1"/>
    </w:lvlOverride>
  </w:num>
  <w:num w:numId="40" w16cid:durableId="1761565114">
    <w:abstractNumId w:val="7"/>
  </w:num>
  <w:num w:numId="41" w16cid:durableId="448932117">
    <w:abstractNumId w:val="22"/>
  </w:num>
  <w:num w:numId="42" w16cid:durableId="358706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317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02BD0"/>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313"/>
    <w:rsid w:val="001F7D7C"/>
    <w:rsid w:val="00203496"/>
    <w:rsid w:val="002165E7"/>
    <w:rsid w:val="0024114F"/>
    <w:rsid w:val="00254B86"/>
    <w:rsid w:val="002712C8"/>
    <w:rsid w:val="00277DF0"/>
    <w:rsid w:val="00286215"/>
    <w:rsid w:val="00287C0E"/>
    <w:rsid w:val="00292386"/>
    <w:rsid w:val="00292F2C"/>
    <w:rsid w:val="002A269D"/>
    <w:rsid w:val="002B213D"/>
    <w:rsid w:val="002C31F3"/>
    <w:rsid w:val="002C48B3"/>
    <w:rsid w:val="002C494B"/>
    <w:rsid w:val="002D387A"/>
    <w:rsid w:val="002D479F"/>
    <w:rsid w:val="002E0F1E"/>
    <w:rsid w:val="002E43B4"/>
    <w:rsid w:val="002F1889"/>
    <w:rsid w:val="002F18D2"/>
    <w:rsid w:val="002F66A1"/>
    <w:rsid w:val="00306183"/>
    <w:rsid w:val="003425A8"/>
    <w:rsid w:val="00347D08"/>
    <w:rsid w:val="00352303"/>
    <w:rsid w:val="003543A9"/>
    <w:rsid w:val="00364A8E"/>
    <w:rsid w:val="00375F7E"/>
    <w:rsid w:val="0038184B"/>
    <w:rsid w:val="003852CA"/>
    <w:rsid w:val="00390782"/>
    <w:rsid w:val="00392833"/>
    <w:rsid w:val="00394C23"/>
    <w:rsid w:val="003D0773"/>
    <w:rsid w:val="003D5042"/>
    <w:rsid w:val="003E0778"/>
    <w:rsid w:val="003E4973"/>
    <w:rsid w:val="003E5B9B"/>
    <w:rsid w:val="003F65C3"/>
    <w:rsid w:val="004077D5"/>
    <w:rsid w:val="00412D2D"/>
    <w:rsid w:val="00451074"/>
    <w:rsid w:val="004647E4"/>
    <w:rsid w:val="004802E3"/>
    <w:rsid w:val="00480B69"/>
    <w:rsid w:val="00483886"/>
    <w:rsid w:val="004901DD"/>
    <w:rsid w:val="0049295F"/>
    <w:rsid w:val="004A1954"/>
    <w:rsid w:val="004A674D"/>
    <w:rsid w:val="004A76B8"/>
    <w:rsid w:val="004B30F2"/>
    <w:rsid w:val="004C08F6"/>
    <w:rsid w:val="00501AE7"/>
    <w:rsid w:val="0051321F"/>
    <w:rsid w:val="005160FB"/>
    <w:rsid w:val="00525FFC"/>
    <w:rsid w:val="00531416"/>
    <w:rsid w:val="005319FA"/>
    <w:rsid w:val="00535315"/>
    <w:rsid w:val="00540844"/>
    <w:rsid w:val="00542408"/>
    <w:rsid w:val="005528F6"/>
    <w:rsid w:val="00565CB5"/>
    <w:rsid w:val="00571DD2"/>
    <w:rsid w:val="005738EA"/>
    <w:rsid w:val="00581A69"/>
    <w:rsid w:val="005821AF"/>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77F25"/>
    <w:rsid w:val="00680027"/>
    <w:rsid w:val="006842DC"/>
    <w:rsid w:val="00686CEF"/>
    <w:rsid w:val="00692AB2"/>
    <w:rsid w:val="006A53CB"/>
    <w:rsid w:val="006B244C"/>
    <w:rsid w:val="006B28CA"/>
    <w:rsid w:val="006B535B"/>
    <w:rsid w:val="006C19A4"/>
    <w:rsid w:val="006C7807"/>
    <w:rsid w:val="006D0934"/>
    <w:rsid w:val="006D7EEE"/>
    <w:rsid w:val="006E4F0E"/>
    <w:rsid w:val="006F349D"/>
    <w:rsid w:val="00711CDF"/>
    <w:rsid w:val="00712100"/>
    <w:rsid w:val="00722FB1"/>
    <w:rsid w:val="007253DE"/>
    <w:rsid w:val="00736C03"/>
    <w:rsid w:val="007418D9"/>
    <w:rsid w:val="00745D2A"/>
    <w:rsid w:val="0074784D"/>
    <w:rsid w:val="00750202"/>
    <w:rsid w:val="00780CBF"/>
    <w:rsid w:val="0079649D"/>
    <w:rsid w:val="007A00D7"/>
    <w:rsid w:val="007A2354"/>
    <w:rsid w:val="007A5AD6"/>
    <w:rsid w:val="007B52E8"/>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3706"/>
    <w:rsid w:val="009574EE"/>
    <w:rsid w:val="0096327B"/>
    <w:rsid w:val="0098195A"/>
    <w:rsid w:val="00982F9C"/>
    <w:rsid w:val="009A149B"/>
    <w:rsid w:val="009A5160"/>
    <w:rsid w:val="009B28A0"/>
    <w:rsid w:val="009B7EC1"/>
    <w:rsid w:val="009D1D9B"/>
    <w:rsid w:val="009E5188"/>
    <w:rsid w:val="009F0C55"/>
    <w:rsid w:val="009F2992"/>
    <w:rsid w:val="00A2093B"/>
    <w:rsid w:val="00A2111E"/>
    <w:rsid w:val="00A32DB3"/>
    <w:rsid w:val="00A33A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3927"/>
    <w:rsid w:val="00B046F0"/>
    <w:rsid w:val="00B1374D"/>
    <w:rsid w:val="00B16807"/>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C2111"/>
    <w:rsid w:val="00BD78CB"/>
    <w:rsid w:val="00BE1163"/>
    <w:rsid w:val="00BE69BF"/>
    <w:rsid w:val="00BF0630"/>
    <w:rsid w:val="00C0483A"/>
    <w:rsid w:val="00C129E6"/>
    <w:rsid w:val="00C22650"/>
    <w:rsid w:val="00C2429C"/>
    <w:rsid w:val="00C4654F"/>
    <w:rsid w:val="00C5768F"/>
    <w:rsid w:val="00C604E3"/>
    <w:rsid w:val="00C6449B"/>
    <w:rsid w:val="00C82BDD"/>
    <w:rsid w:val="00C87133"/>
    <w:rsid w:val="00C8758D"/>
    <w:rsid w:val="00CA265C"/>
    <w:rsid w:val="00CA4E5C"/>
    <w:rsid w:val="00CC0D9B"/>
    <w:rsid w:val="00CD1739"/>
    <w:rsid w:val="00D04A66"/>
    <w:rsid w:val="00D104EF"/>
    <w:rsid w:val="00D12863"/>
    <w:rsid w:val="00D22269"/>
    <w:rsid w:val="00D25B4E"/>
    <w:rsid w:val="00D26B24"/>
    <w:rsid w:val="00D30F8D"/>
    <w:rsid w:val="00D46AD8"/>
    <w:rsid w:val="00D534D1"/>
    <w:rsid w:val="00D555A9"/>
    <w:rsid w:val="00D55F93"/>
    <w:rsid w:val="00D8685C"/>
    <w:rsid w:val="00DB5F9D"/>
    <w:rsid w:val="00DC15F9"/>
    <w:rsid w:val="00DC5908"/>
    <w:rsid w:val="00DD232A"/>
    <w:rsid w:val="00DE767B"/>
    <w:rsid w:val="00DF1E44"/>
    <w:rsid w:val="00DF74F5"/>
    <w:rsid w:val="00E06691"/>
    <w:rsid w:val="00E25616"/>
    <w:rsid w:val="00E26C4F"/>
    <w:rsid w:val="00E35A73"/>
    <w:rsid w:val="00E36E9A"/>
    <w:rsid w:val="00E414E1"/>
    <w:rsid w:val="00E46CA4"/>
    <w:rsid w:val="00E60D3C"/>
    <w:rsid w:val="00E804A3"/>
    <w:rsid w:val="00E8390B"/>
    <w:rsid w:val="00E92259"/>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90316350">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1133967/environmental-improvement-plan-202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27809/purchase_order_terms_and_conditions.docx"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naturalengland.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rbara.Silva@naturalengland.org.uk"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CFBD1-05DB-478C-A10C-39A1CADA2CDA}">
  <ds:schemaRefs>
    <ds:schemaRef ds:uri="office.server.policy"/>
  </ds:schemaRefs>
</ds:datastoreItem>
</file>

<file path=customXml/itemProps3.xml><?xml version="1.0" encoding="utf-8"?>
<ds:datastoreItem xmlns:ds="http://schemas.openxmlformats.org/officeDocument/2006/customXml" ds:itemID="{4DE5C07C-09C8-48ED-9055-23AAFC0B444D}">
  <ds:schemaRefs>
    <ds:schemaRef ds:uri="http://purl.org/dc/elements/1.1/"/>
    <ds:schemaRef ds:uri="c78a0cd0-2680-45d0-a254-38b105a1c2de"/>
    <ds:schemaRef ds:uri="http://schemas.microsoft.com/sharepoint/v3"/>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44ba428f-c30f-44c8-8eab-a30b7390a267"/>
    <ds:schemaRef ds:uri="http://schemas.openxmlformats.org/package/2006/metadata/core-properties"/>
    <ds:schemaRef ds:uri="662745e8-e224-48e8-a2e3-254862b8c2f5"/>
    <ds:schemaRef ds:uri="http://schemas.microsoft.com/office/2006/metadata/properties"/>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20</Pages>
  <Words>5032</Words>
  <Characters>28688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Mundell, Pippa</cp:lastModifiedBy>
  <cp:revision>2</cp:revision>
  <dcterms:created xsi:type="dcterms:W3CDTF">2023-10-26T13:11:00Z</dcterms:created>
  <dcterms:modified xsi:type="dcterms:W3CDTF">2023-10-26T13:11:00Z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