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E887" w14:textId="77777777" w:rsidR="00513E62" w:rsidRPr="00631738" w:rsidRDefault="00513E62" w:rsidP="00513E62">
      <w:pPr>
        <w:spacing w:after="60"/>
        <w:rPr>
          <w:b/>
          <w:sz w:val="24"/>
          <w:szCs w:val="24"/>
        </w:rPr>
      </w:pPr>
    </w:p>
    <w:p w14:paraId="6A2B6A24" w14:textId="77777777" w:rsidR="00513E62" w:rsidRPr="00631738" w:rsidRDefault="00513E62" w:rsidP="00513E62">
      <w:pPr>
        <w:spacing w:after="60"/>
        <w:rPr>
          <w:b/>
          <w:smallCaps/>
          <w:sz w:val="24"/>
          <w:szCs w:val="24"/>
        </w:rPr>
      </w:pPr>
    </w:p>
    <w:p w14:paraId="1E93E4E3" w14:textId="77777777" w:rsidR="00513E62" w:rsidRPr="00631738" w:rsidRDefault="00513E62" w:rsidP="00513E62">
      <w:pPr>
        <w:spacing w:after="60"/>
        <w:rPr>
          <w:b/>
          <w:smallCaps/>
          <w:sz w:val="24"/>
          <w:szCs w:val="24"/>
        </w:rPr>
      </w:pPr>
    </w:p>
    <w:p w14:paraId="2AC08AF8" w14:textId="77777777" w:rsidR="00513E62" w:rsidRPr="00631738" w:rsidRDefault="00513E62" w:rsidP="00513E62">
      <w:pPr>
        <w:spacing w:after="60"/>
        <w:rPr>
          <w:b/>
          <w:smallCaps/>
          <w:sz w:val="24"/>
          <w:szCs w:val="24"/>
        </w:rPr>
      </w:pPr>
    </w:p>
    <w:p w14:paraId="37A00FE8" w14:textId="77777777" w:rsidR="00631738" w:rsidRPr="00631738" w:rsidRDefault="00631738" w:rsidP="00513E62">
      <w:pPr>
        <w:spacing w:after="60"/>
        <w:rPr>
          <w:b/>
          <w:smallCaps/>
          <w:sz w:val="24"/>
          <w:szCs w:val="24"/>
        </w:rPr>
      </w:pPr>
    </w:p>
    <w:p w14:paraId="128EF985" w14:textId="77777777" w:rsidR="00513E62" w:rsidRPr="00513E62" w:rsidRDefault="00513E62" w:rsidP="00631738">
      <w:pPr>
        <w:spacing w:after="240"/>
        <w:jc w:val="center"/>
        <w:rPr>
          <w:b/>
          <w:smallCaps/>
          <w:sz w:val="40"/>
          <w:szCs w:val="40"/>
        </w:rPr>
      </w:pPr>
      <w:r w:rsidRPr="00513E62">
        <w:rPr>
          <w:b/>
          <w:smallCaps/>
          <w:sz w:val="40"/>
          <w:szCs w:val="40"/>
        </w:rPr>
        <w:t>EXPRESSION OF INTEREST (EOI)</w:t>
      </w:r>
      <w:r>
        <w:rPr>
          <w:b/>
          <w:smallCaps/>
          <w:sz w:val="40"/>
          <w:szCs w:val="40"/>
        </w:rPr>
        <w:t xml:space="preserve"> REQUEST</w:t>
      </w:r>
    </w:p>
    <w:p w14:paraId="12072CAD" w14:textId="77777777" w:rsidR="00513E62" w:rsidRPr="00631738" w:rsidRDefault="00513E62" w:rsidP="00631738">
      <w:pPr>
        <w:spacing w:after="240"/>
        <w:jc w:val="center"/>
        <w:rPr>
          <w:b/>
          <w:smallCaps/>
          <w:sz w:val="28"/>
          <w:szCs w:val="28"/>
        </w:rPr>
      </w:pPr>
      <w:r w:rsidRPr="00631738">
        <w:rPr>
          <w:b/>
          <w:smallCaps/>
          <w:sz w:val="28"/>
          <w:szCs w:val="28"/>
        </w:rPr>
        <w:t>FOR</w:t>
      </w:r>
    </w:p>
    <w:p w14:paraId="384995A8" w14:textId="77777777" w:rsidR="00513E62" w:rsidRPr="00513E62" w:rsidRDefault="00513E62" w:rsidP="00631738">
      <w:pPr>
        <w:spacing w:after="240"/>
        <w:jc w:val="center"/>
        <w:rPr>
          <w:b/>
          <w:sz w:val="40"/>
          <w:szCs w:val="40"/>
        </w:rPr>
      </w:pPr>
      <w:r w:rsidRPr="00513E62">
        <w:rPr>
          <w:b/>
          <w:smallCaps/>
          <w:sz w:val="40"/>
          <w:szCs w:val="40"/>
        </w:rPr>
        <w:t>THE ELECTORAL COMMISSION</w:t>
      </w:r>
    </w:p>
    <w:p w14:paraId="79FF1955" w14:textId="77777777" w:rsidR="00513E62" w:rsidRDefault="00513E62" w:rsidP="00513E62">
      <w:pPr>
        <w:spacing w:after="60"/>
        <w:jc w:val="center"/>
        <w:rPr>
          <w:b/>
        </w:rPr>
      </w:pPr>
    </w:p>
    <w:p w14:paraId="4A7BC0C6" w14:textId="77777777" w:rsidR="00513E62" w:rsidRDefault="00513E62" w:rsidP="00513E62">
      <w:pPr>
        <w:spacing w:after="60"/>
        <w:jc w:val="center"/>
        <w:rPr>
          <w:b/>
        </w:rPr>
      </w:pPr>
    </w:p>
    <w:p w14:paraId="089F3F2E" w14:textId="77777777" w:rsidR="00513E62" w:rsidRDefault="00513E62" w:rsidP="00513E62">
      <w:pPr>
        <w:spacing w:after="60"/>
        <w:jc w:val="center"/>
        <w:rPr>
          <w:b/>
        </w:rPr>
      </w:pPr>
    </w:p>
    <w:p w14:paraId="6047739E" w14:textId="77777777" w:rsidR="00513E62" w:rsidRDefault="00513E62" w:rsidP="00513E62">
      <w:pPr>
        <w:spacing w:after="60"/>
        <w:jc w:val="center"/>
        <w:rPr>
          <w:b/>
        </w:rPr>
      </w:pPr>
    </w:p>
    <w:p w14:paraId="302B5F2C" w14:textId="77777777" w:rsidR="000577B4" w:rsidRDefault="000577B4" w:rsidP="00513E62">
      <w:pPr>
        <w:spacing w:after="60"/>
        <w:jc w:val="center"/>
        <w:rPr>
          <w:b/>
        </w:rPr>
      </w:pPr>
    </w:p>
    <w:p w14:paraId="0AEEEE9C" w14:textId="77777777" w:rsidR="000577B4" w:rsidRDefault="000577B4" w:rsidP="00513E62">
      <w:pPr>
        <w:spacing w:after="60"/>
        <w:jc w:val="center"/>
        <w:rPr>
          <w:b/>
        </w:rPr>
      </w:pPr>
    </w:p>
    <w:p w14:paraId="0B447F10" w14:textId="77777777" w:rsidR="00D51156" w:rsidRDefault="00D51156" w:rsidP="00513E62">
      <w:pPr>
        <w:spacing w:after="60"/>
        <w:jc w:val="center"/>
        <w:rPr>
          <w:b/>
        </w:rPr>
      </w:pPr>
    </w:p>
    <w:p w14:paraId="5DCB389E" w14:textId="77777777" w:rsidR="00D51156" w:rsidRDefault="00D51156" w:rsidP="00513E62">
      <w:pPr>
        <w:spacing w:after="60"/>
        <w:jc w:val="center"/>
        <w:rPr>
          <w:b/>
        </w:rPr>
      </w:pPr>
    </w:p>
    <w:p w14:paraId="5847DAE4" w14:textId="77777777" w:rsidR="000577B4" w:rsidRDefault="000577B4" w:rsidP="00513E62">
      <w:pPr>
        <w:spacing w:after="60"/>
        <w:jc w:val="center"/>
        <w:rPr>
          <w:b/>
        </w:rPr>
      </w:pPr>
    </w:p>
    <w:p w14:paraId="57A54055" w14:textId="77777777" w:rsidR="000577B4" w:rsidRDefault="000577B4" w:rsidP="00513E62">
      <w:pPr>
        <w:spacing w:after="60"/>
        <w:jc w:val="center"/>
        <w:rPr>
          <w:b/>
        </w:rPr>
      </w:pPr>
    </w:p>
    <w:p w14:paraId="79A1DF1B" w14:textId="77777777" w:rsidR="00D51156" w:rsidRDefault="00D51156" w:rsidP="00513E62">
      <w:pPr>
        <w:spacing w:after="60"/>
        <w:jc w:val="center"/>
        <w:rPr>
          <w:b/>
        </w:rPr>
      </w:pPr>
    </w:p>
    <w:p w14:paraId="51F91408" w14:textId="77777777" w:rsidR="00D51156" w:rsidRDefault="00D51156" w:rsidP="00513E62">
      <w:pPr>
        <w:spacing w:after="60"/>
        <w:jc w:val="center"/>
        <w:rPr>
          <w:b/>
        </w:rPr>
      </w:pPr>
    </w:p>
    <w:p w14:paraId="5B824F3F" w14:textId="77777777" w:rsidR="000577B4" w:rsidRDefault="000577B4" w:rsidP="00513E62">
      <w:pPr>
        <w:spacing w:after="60"/>
        <w:jc w:val="center"/>
        <w:rPr>
          <w:b/>
        </w:rPr>
      </w:pPr>
    </w:p>
    <w:p w14:paraId="312703A5" w14:textId="77777777" w:rsidR="000577B4" w:rsidRDefault="000577B4" w:rsidP="00513E62">
      <w:pPr>
        <w:spacing w:after="60"/>
        <w:jc w:val="center"/>
        <w:rPr>
          <w:b/>
        </w:rPr>
      </w:pPr>
    </w:p>
    <w:p w14:paraId="40C3B007" w14:textId="77777777" w:rsidR="000577B4" w:rsidRDefault="000577B4" w:rsidP="00513E62">
      <w:pPr>
        <w:spacing w:after="60"/>
        <w:jc w:val="center"/>
        <w:rPr>
          <w:b/>
        </w:rPr>
      </w:pPr>
    </w:p>
    <w:p w14:paraId="2E44C347" w14:textId="77777777" w:rsidR="000577B4" w:rsidRDefault="000577B4" w:rsidP="00513E62">
      <w:pPr>
        <w:spacing w:after="60"/>
        <w:jc w:val="center"/>
        <w:rPr>
          <w:b/>
        </w:rPr>
      </w:pPr>
    </w:p>
    <w:p w14:paraId="1F044041" w14:textId="77777777" w:rsidR="00513E62" w:rsidRDefault="00513E62" w:rsidP="00513E62">
      <w:pPr>
        <w:spacing w:after="60"/>
        <w:jc w:val="center"/>
        <w:rPr>
          <w:b/>
        </w:rPr>
      </w:pPr>
    </w:p>
    <w:p w14:paraId="2C8843C8" w14:textId="2F0D9F4C" w:rsidR="005463B0" w:rsidRDefault="000577B4" w:rsidP="00631738">
      <w:pPr>
        <w:spacing w:after="60"/>
        <w:rPr>
          <w:b/>
          <w:sz w:val="28"/>
          <w:szCs w:val="28"/>
        </w:rPr>
      </w:pPr>
      <w:r w:rsidRPr="00A936AA">
        <w:rPr>
          <w:b/>
          <w:sz w:val="28"/>
          <w:szCs w:val="28"/>
        </w:rPr>
        <w:t>The Electoral Commission Ref:</w:t>
      </w:r>
      <w:r w:rsidR="00F112FE" w:rsidRPr="00A936AA">
        <w:rPr>
          <w:sz w:val="28"/>
          <w:szCs w:val="28"/>
        </w:rPr>
        <w:t xml:space="preserve"> </w:t>
      </w:r>
      <w:r w:rsidR="007460F3" w:rsidRPr="007460F3">
        <w:rPr>
          <w:sz w:val="28"/>
          <w:szCs w:val="28"/>
        </w:rPr>
        <w:t>C0147-SB-COMMS Youth Voice [England]</w:t>
      </w:r>
    </w:p>
    <w:p w14:paraId="2BD23B9D" w14:textId="77777777" w:rsidR="00513E62" w:rsidRDefault="00513E62" w:rsidP="00513E62">
      <w:pPr>
        <w:spacing w:after="60"/>
        <w:jc w:val="center"/>
        <w:rPr>
          <w:b/>
        </w:rPr>
      </w:pPr>
    </w:p>
    <w:p w14:paraId="3B45CC17" w14:textId="77777777" w:rsidR="00513E62" w:rsidRDefault="00513E62" w:rsidP="00513E62">
      <w:pPr>
        <w:spacing w:after="60"/>
        <w:jc w:val="center"/>
        <w:rPr>
          <w:b/>
        </w:rPr>
      </w:pPr>
    </w:p>
    <w:p w14:paraId="7FB36C93" w14:textId="77777777" w:rsidR="00513E62" w:rsidRDefault="00513E62" w:rsidP="00631738">
      <w:pPr>
        <w:keepNext/>
        <w:spacing w:after="60"/>
        <w:jc w:val="both"/>
        <w:rPr>
          <w:b/>
          <w:smallCaps/>
        </w:rPr>
      </w:pPr>
      <w:bookmarkStart w:id="0" w:name="_30j0zll" w:colFirst="0" w:colLast="0"/>
      <w:bookmarkEnd w:id="0"/>
    </w:p>
    <w:p w14:paraId="2159403C" w14:textId="77777777" w:rsidR="00513E62" w:rsidRPr="00222813" w:rsidRDefault="00513E62" w:rsidP="00513E62">
      <w:pPr>
        <w:keepNext/>
        <w:numPr>
          <w:ilvl w:val="0"/>
          <w:numId w:val="18"/>
        </w:numPr>
        <w:spacing w:before="240" w:after="60"/>
        <w:jc w:val="both"/>
        <w:rPr>
          <w:b/>
          <w:sz w:val="24"/>
          <w:szCs w:val="24"/>
        </w:rPr>
      </w:pPr>
      <w:bookmarkStart w:id="1" w:name="_1fob9te" w:colFirst="0" w:colLast="0"/>
      <w:bookmarkEnd w:id="1"/>
      <w:r w:rsidRPr="00222813">
        <w:rPr>
          <w:b/>
          <w:smallCaps/>
          <w:sz w:val="24"/>
          <w:szCs w:val="24"/>
        </w:rPr>
        <w:t xml:space="preserve">EXPRESSION OF INTEREST (EOI) SCOPE </w:t>
      </w:r>
    </w:p>
    <w:p w14:paraId="780208F2" w14:textId="77777777" w:rsidR="00513E62" w:rsidRDefault="00513E62" w:rsidP="00222813">
      <w:pPr>
        <w:keepNext/>
        <w:numPr>
          <w:ilvl w:val="1"/>
          <w:numId w:val="18"/>
        </w:numPr>
        <w:spacing w:before="240" w:after="60"/>
        <w:ind w:left="1418"/>
        <w:jc w:val="both"/>
      </w:pPr>
      <w:r>
        <w:t xml:space="preserve">The Authority requires information on your capability and capacity to provide the services detailed below. </w:t>
      </w:r>
    </w:p>
    <w:p w14:paraId="011E333D" w14:textId="77777777" w:rsidR="00513E62" w:rsidRDefault="00513E62" w:rsidP="00222813">
      <w:pPr>
        <w:keepNext/>
        <w:numPr>
          <w:ilvl w:val="1"/>
          <w:numId w:val="18"/>
        </w:numPr>
        <w:spacing w:before="240" w:after="60"/>
        <w:ind w:left="1418"/>
        <w:jc w:val="both"/>
      </w:pPr>
      <w:bookmarkStart w:id="2" w:name="_ar9tfrebyfft" w:colFirst="0" w:colLast="0"/>
      <w:bookmarkEnd w:id="2"/>
      <w:r>
        <w:t>Any supplier which does not respond to this EOI within the stipulated timescales (section 2) will exclude themselves from the bidding process for this project.</w:t>
      </w:r>
    </w:p>
    <w:p w14:paraId="7EA0606E" w14:textId="77777777" w:rsidR="00513E62" w:rsidRDefault="00513E62" w:rsidP="00222813">
      <w:pPr>
        <w:keepNext/>
        <w:numPr>
          <w:ilvl w:val="1"/>
          <w:numId w:val="18"/>
        </w:numPr>
        <w:spacing w:before="240" w:after="60"/>
        <w:ind w:left="1418"/>
        <w:jc w:val="both"/>
      </w:pPr>
      <w:r>
        <w:t xml:space="preserve">Please advise if you are interested in bidding for this opportunity. </w:t>
      </w:r>
    </w:p>
    <w:p w14:paraId="48D42AC5" w14:textId="77777777" w:rsidR="00513E62" w:rsidRDefault="00513E62" w:rsidP="00513E62">
      <w:pPr>
        <w:keepNext/>
        <w:spacing w:before="240" w:after="60"/>
        <w:ind w:left="720"/>
        <w:jc w:val="both"/>
      </w:pPr>
    </w:p>
    <w:p w14:paraId="0E799DBD" w14:textId="77777777" w:rsidR="00D51156" w:rsidRDefault="00513E62" w:rsidP="00222813">
      <w:pPr>
        <w:keepNext/>
        <w:numPr>
          <w:ilvl w:val="0"/>
          <w:numId w:val="18"/>
        </w:numPr>
        <w:spacing w:before="240" w:after="60"/>
        <w:jc w:val="both"/>
        <w:rPr>
          <w:b/>
          <w:sz w:val="24"/>
          <w:szCs w:val="24"/>
        </w:rPr>
      </w:pPr>
      <w:bookmarkStart w:id="3" w:name="_lcje26ddldoy" w:colFirst="0" w:colLast="0"/>
      <w:bookmarkStart w:id="4" w:name="_h0gsdtp21p3r" w:colFirst="0" w:colLast="0"/>
      <w:bookmarkStart w:id="5" w:name="_2et92p0" w:colFirst="0" w:colLast="0"/>
      <w:bookmarkEnd w:id="3"/>
      <w:bookmarkEnd w:id="4"/>
      <w:bookmarkEnd w:id="5"/>
      <w:r w:rsidRPr="00222813">
        <w:rPr>
          <w:b/>
          <w:sz w:val="24"/>
          <w:szCs w:val="24"/>
        </w:rPr>
        <w:t>PROCUREMENT TIMETABLE</w:t>
      </w:r>
    </w:p>
    <w:p w14:paraId="6AA50ACA" w14:textId="77777777" w:rsidR="00222813" w:rsidRPr="00222813" w:rsidRDefault="00222813" w:rsidP="00222813">
      <w:pPr>
        <w:keepNext/>
        <w:spacing w:before="240" w:after="60"/>
        <w:ind w:left="720"/>
        <w:jc w:val="both"/>
        <w:rPr>
          <w:b/>
          <w:sz w:val="12"/>
          <w:szCs w:val="12"/>
        </w:rPr>
      </w:pPr>
    </w:p>
    <w:tbl>
      <w:tblPr>
        <w:tblW w:w="868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216"/>
        <w:gridCol w:w="5473"/>
      </w:tblGrid>
      <w:tr w:rsidR="00513E62" w14:paraId="3DC8B386"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auto"/>
          </w:tcPr>
          <w:p w14:paraId="589BCAE3" w14:textId="77777777" w:rsidR="00513E62" w:rsidRPr="00D51156" w:rsidRDefault="00513E62" w:rsidP="69663567">
            <w:pPr>
              <w:spacing w:before="120" w:after="120"/>
              <w:rPr>
                <w:b/>
                <w:bCs/>
              </w:rPr>
            </w:pPr>
            <w:r w:rsidRPr="69663567">
              <w:rPr>
                <w:b/>
                <w:bCs/>
              </w:rPr>
              <w:t>DATE</w:t>
            </w:r>
          </w:p>
        </w:tc>
        <w:tc>
          <w:tcPr>
            <w:tcW w:w="5473" w:type="dxa"/>
            <w:tcBorders>
              <w:top w:val="single" w:sz="4" w:space="0" w:color="000000"/>
              <w:left w:val="single" w:sz="4" w:space="0" w:color="000000"/>
              <w:bottom w:val="single" w:sz="4" w:space="0" w:color="000000"/>
              <w:right w:val="single" w:sz="4" w:space="0" w:color="000000"/>
            </w:tcBorders>
            <w:shd w:val="clear" w:color="auto" w:fill="auto"/>
          </w:tcPr>
          <w:p w14:paraId="6BC348B2" w14:textId="77777777" w:rsidR="00513E62" w:rsidRPr="00D51156" w:rsidRDefault="00513E62" w:rsidP="00CE2775">
            <w:pPr>
              <w:spacing w:before="120" w:after="120"/>
              <w:rPr>
                <w:b/>
              </w:rPr>
            </w:pPr>
            <w:r w:rsidRPr="00D51156">
              <w:rPr>
                <w:b/>
              </w:rPr>
              <w:t>ACTIVITY</w:t>
            </w:r>
          </w:p>
        </w:tc>
      </w:tr>
      <w:tr w:rsidR="00513E62" w14:paraId="6D463D7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9BF405" w14:textId="052860ED" w:rsidR="00513E62" w:rsidRPr="00D70181" w:rsidRDefault="00364B49" w:rsidP="00CE2775">
            <w:pPr>
              <w:spacing w:before="120" w:after="120"/>
            </w:pPr>
            <w:r>
              <w:t xml:space="preserve">By </w:t>
            </w:r>
            <w:r w:rsidR="00A26646">
              <w:t>01/06/2023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D4394" w14:textId="77777777" w:rsidR="00513E62" w:rsidRDefault="00513E62" w:rsidP="00CE2775">
            <w:pPr>
              <w:spacing w:before="120" w:after="120"/>
              <w:rPr>
                <w:b/>
              </w:rPr>
            </w:pPr>
            <w:r>
              <w:t>Publication of this EOI</w:t>
            </w:r>
          </w:p>
        </w:tc>
      </w:tr>
      <w:tr w:rsidR="00513E62" w14:paraId="7E74B300"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B1AB25" w14:textId="147F567C" w:rsidR="00513E62" w:rsidRPr="00D70181" w:rsidRDefault="00A26646" w:rsidP="00CE2775">
            <w:pPr>
              <w:spacing w:before="120" w:after="120"/>
            </w:pPr>
            <w:r>
              <w:t>8/06/2023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FF6FE6" w14:textId="77777777" w:rsidR="00513E62" w:rsidRPr="006B047B" w:rsidRDefault="00513E62" w:rsidP="00CE2775">
            <w:pPr>
              <w:spacing w:before="120" w:after="120"/>
              <w:rPr>
                <w:b/>
              </w:rPr>
            </w:pPr>
            <w:r>
              <w:t>Return date for this EOI.</w:t>
            </w:r>
          </w:p>
        </w:tc>
      </w:tr>
      <w:tr w:rsidR="00513E62" w14:paraId="2D4650FC" w14:textId="77777777" w:rsidTr="69663567">
        <w:tc>
          <w:tcPr>
            <w:tcW w:w="32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040F25" w14:textId="74259EDF" w:rsidR="00513E62" w:rsidRPr="00D70181" w:rsidRDefault="00AD0F77" w:rsidP="00CE2775">
            <w:pPr>
              <w:spacing w:before="120" w:after="120"/>
            </w:pPr>
            <w:r>
              <w:t xml:space="preserve">By </w:t>
            </w:r>
            <w:r w:rsidR="00A26646">
              <w:t>13/06/2023</w:t>
            </w:r>
          </w:p>
        </w:tc>
        <w:tc>
          <w:tcPr>
            <w:tcW w:w="54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C5D9ED" w14:textId="3426F46B" w:rsidR="00513E62" w:rsidRPr="00D51156" w:rsidRDefault="004138B1" w:rsidP="00CE2775">
            <w:pPr>
              <w:spacing w:before="120" w:after="120"/>
            </w:pPr>
            <w:r>
              <w:t xml:space="preserve">Intended </w:t>
            </w:r>
            <w:r w:rsidR="00513E62" w:rsidRPr="00D51156">
              <w:t>Invitation to Tender</w:t>
            </w:r>
            <w:r w:rsidR="009E4395">
              <w:t xml:space="preserve"> issued</w:t>
            </w:r>
          </w:p>
        </w:tc>
      </w:tr>
    </w:tbl>
    <w:p w14:paraId="7D9D9EFF" w14:textId="77777777" w:rsidR="00513E62" w:rsidRPr="00E6675B" w:rsidRDefault="00513E62" w:rsidP="00513E62">
      <w:pPr>
        <w:keepNext/>
        <w:spacing w:before="240" w:after="60"/>
        <w:jc w:val="both"/>
        <w:rPr>
          <w:b/>
          <w:noProof/>
          <w:color w:val="auto"/>
          <w:sz w:val="32"/>
          <w:szCs w:val="32"/>
        </w:rPr>
      </w:pPr>
    </w:p>
    <w:p w14:paraId="22E99978" w14:textId="77777777" w:rsidR="00513E62" w:rsidRPr="00E6675B" w:rsidRDefault="005C47AF" w:rsidP="00513E62">
      <w:pPr>
        <w:pStyle w:val="Heading2"/>
        <w:spacing w:before="240" w:after="60"/>
        <w:rPr>
          <w:color w:val="auto"/>
        </w:rPr>
      </w:pPr>
      <w:r w:rsidRPr="00E6675B">
        <w:rPr>
          <w:b/>
          <w:noProof/>
          <w:color w:val="auto"/>
        </w:rPr>
        <mc:AlternateContent>
          <mc:Choice Requires="wps">
            <w:drawing>
              <wp:anchor distT="45720" distB="45720" distL="114300" distR="114300" simplePos="0" relativeHeight="251658240" behindDoc="0" locked="0" layoutInCell="1" allowOverlap="1" wp14:anchorId="5A4A26C5" wp14:editId="69BE392B">
                <wp:simplePos x="0" y="0"/>
                <wp:positionH relativeFrom="margin">
                  <wp:align>left</wp:align>
                </wp:positionH>
                <wp:positionV relativeFrom="paragraph">
                  <wp:posOffset>636905</wp:posOffset>
                </wp:positionV>
                <wp:extent cx="6057900" cy="1404620"/>
                <wp:effectExtent l="0" t="0" r="19050" b="260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A26C5" id="_x0000_t202" coordsize="21600,21600" o:spt="202" path="m,l,21600r21600,l21600,xe">
                <v:stroke joinstyle="miter"/>
                <v:path gradientshapeok="t" o:connecttype="rect"/>
              </v:shapetype>
              <v:shape id="Text Box 217" o:spid="_x0000_s1026" type="#_x0000_t202" style="position:absolute;margin-left:0;margin-top:50.15pt;width:47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j3EQIAACA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">
                <v:textbox style="mso-fit-shape-to-text:t">
                  <w:txbxContent>
                    <w:p w14:paraId="16743E61" w14:textId="075F3F22" w:rsidR="005C47AF" w:rsidRPr="001B3DC4" w:rsidRDefault="005C47AF" w:rsidP="005C47AF">
                      <w:pPr>
                        <w:tabs>
                          <w:tab w:val="left" w:pos="284"/>
                        </w:tabs>
                        <w:rPr>
                          <w:rFonts w:eastAsia="Times New Roman"/>
                          <w:b/>
                          <w:sz w:val="24"/>
                          <w:szCs w:val="24"/>
                        </w:rPr>
                      </w:pPr>
                      <w:r w:rsidRPr="001B3DC4">
                        <w:rPr>
                          <w:rFonts w:eastAsia="Times New Roman"/>
                          <w:sz w:val="24"/>
                          <w:szCs w:val="24"/>
                        </w:rPr>
                        <w:t xml:space="preserve">This scope of work summarises the requirements </w:t>
                      </w:r>
                      <w:r w:rsidR="00A26646">
                        <w:rPr>
                          <w:rFonts w:eastAsia="Times New Roman"/>
                          <w:sz w:val="24"/>
                          <w:szCs w:val="24"/>
                        </w:rPr>
                        <w:t>to set up and manage a youth voice network for the</w:t>
                      </w:r>
                      <w:r w:rsidRPr="001B3DC4">
                        <w:rPr>
                          <w:rFonts w:eastAsia="Times New Roman"/>
                          <w:sz w:val="24"/>
                          <w:szCs w:val="24"/>
                        </w:rPr>
                        <w:t xml:space="preserve"> Electoral Commission, these are subject to change and may differ to any subsequent Invitation to Tender.</w:t>
                      </w:r>
                    </w:p>
                    <w:p w14:paraId="0489D633" w14:textId="77777777" w:rsidR="005C47AF" w:rsidRPr="001B3DC4" w:rsidRDefault="005C47AF" w:rsidP="005C47AF">
                      <w:pPr>
                        <w:tabs>
                          <w:tab w:val="left" w:pos="284"/>
                        </w:tabs>
                        <w:ind w:left="720"/>
                        <w:rPr>
                          <w:rFonts w:eastAsia="Times New Roman"/>
                          <w:sz w:val="24"/>
                          <w:szCs w:val="24"/>
                        </w:rPr>
                      </w:pPr>
                    </w:p>
                    <w:p w14:paraId="36EB1687" w14:textId="77777777" w:rsidR="005C47AF" w:rsidRPr="00222813" w:rsidRDefault="005C47AF" w:rsidP="005C47AF">
                      <w:pPr>
                        <w:tabs>
                          <w:tab w:val="left" w:pos="284"/>
                        </w:tabs>
                        <w:spacing w:before="120" w:after="120"/>
                        <w:rPr>
                          <w:rFonts w:eastAsia="Times New Roman"/>
                          <w:b/>
                          <w:caps/>
                          <w:sz w:val="28"/>
                          <w:szCs w:val="28"/>
                        </w:rPr>
                      </w:pPr>
                      <w:r w:rsidRPr="001B3DC4">
                        <w:rPr>
                          <w:rFonts w:eastAsia="Times New Roman"/>
                          <w:b/>
                          <w:caps/>
                          <w:sz w:val="28"/>
                          <w:szCs w:val="28"/>
                          <w:u w:val="single"/>
                        </w:rPr>
                        <w:t>PLEASE NOTE:</w:t>
                      </w:r>
                      <w:r w:rsidRPr="001B3DC4">
                        <w:rPr>
                          <w:rFonts w:eastAsia="Times New Roman"/>
                          <w:b/>
                          <w:caps/>
                          <w:sz w:val="28"/>
                          <w:szCs w:val="28"/>
                        </w:rPr>
                        <w:t xml:space="preserve"> No formal TENDER response is re</w:t>
                      </w:r>
                      <w:r>
                        <w:rPr>
                          <w:rFonts w:eastAsia="Times New Roman"/>
                          <w:b/>
                          <w:caps/>
                          <w:sz w:val="28"/>
                          <w:szCs w:val="28"/>
                        </w:rPr>
                        <w:t>quired AT THIS STAGE, EITHER AS</w:t>
                      </w:r>
                      <w:r w:rsidRPr="001B3DC4">
                        <w:rPr>
                          <w:rFonts w:eastAsia="Times New Roman"/>
                          <w:b/>
                          <w:caps/>
                          <w:sz w:val="28"/>
                          <w:szCs w:val="28"/>
                        </w:rPr>
                        <w:t xml:space="preserve"> a </w:t>
                      </w:r>
                      <w:r>
                        <w:rPr>
                          <w:rFonts w:eastAsia="Times New Roman"/>
                          <w:b/>
                          <w:caps/>
                          <w:sz w:val="28"/>
                          <w:szCs w:val="28"/>
                        </w:rPr>
                        <w:t xml:space="preserve">Technical proposal or AS A PRICE SUBMISSION. PLEASE JUST CONFIRM INTEREST TO THE CUSTOMER CONTACT INDICATED </w:t>
                      </w:r>
                      <w:r w:rsidRPr="00222813">
                        <w:rPr>
                          <w:rFonts w:eastAsia="Times New Roman"/>
                          <w:b/>
                          <w:caps/>
                          <w:sz w:val="28"/>
                          <w:szCs w:val="28"/>
                        </w:rPr>
                        <w:t>IN SECTION 5.</w:t>
                      </w:r>
                      <w:r w:rsidRPr="001B3DC4">
                        <w:rPr>
                          <w:rFonts w:eastAsia="Times New Roman"/>
                          <w:b/>
                          <w:caps/>
                          <w:sz w:val="28"/>
                          <w:szCs w:val="28"/>
                        </w:rPr>
                        <w:t xml:space="preserve"> </w:t>
                      </w:r>
                    </w:p>
                    <w:p w14:paraId="73CC1521" w14:textId="77777777" w:rsidR="005C47AF" w:rsidRDefault="005C47AF"/>
                  </w:txbxContent>
                </v:textbox>
                <w10:wrap type="square" anchorx="margin"/>
              </v:shape>
            </w:pict>
          </mc:Fallback>
        </mc:AlternateContent>
      </w:r>
    </w:p>
    <w:p w14:paraId="76B15BBE" w14:textId="77777777" w:rsidR="00513E62" w:rsidRDefault="00513E62" w:rsidP="00513E62">
      <w:pPr>
        <w:pStyle w:val="Heading2"/>
        <w:spacing w:before="240" w:after="60"/>
      </w:pPr>
      <w:r>
        <w:t xml:space="preserve"> </w:t>
      </w:r>
    </w:p>
    <w:p w14:paraId="0D198F59" w14:textId="77777777" w:rsidR="00513E62" w:rsidRPr="004F5D27" w:rsidRDefault="00513E62" w:rsidP="00513E62">
      <w:r>
        <w:br w:type="page"/>
      </w:r>
    </w:p>
    <w:p w14:paraId="289CFE9C" w14:textId="77777777" w:rsidR="00513E62" w:rsidRPr="00612B44" w:rsidRDefault="00513E62" w:rsidP="00513E62"/>
    <w:tbl>
      <w:tblPr>
        <w:tblStyle w:val="TableGrid"/>
        <w:tblW w:w="0" w:type="auto"/>
        <w:tblLook w:val="04A0" w:firstRow="1" w:lastRow="0" w:firstColumn="1" w:lastColumn="0" w:noHBand="0" w:noVBand="1"/>
      </w:tblPr>
      <w:tblGrid>
        <w:gridCol w:w="9183"/>
      </w:tblGrid>
      <w:tr w:rsidR="00513E62" w:rsidRPr="00F80677" w14:paraId="6B1784AD" w14:textId="77777777" w:rsidTr="17D0AB8D">
        <w:tc>
          <w:tcPr>
            <w:tcW w:w="9183" w:type="dxa"/>
          </w:tcPr>
          <w:p w14:paraId="29E05FC5" w14:textId="77777777" w:rsidR="00513E62" w:rsidRPr="001B3DC4" w:rsidRDefault="00513E62" w:rsidP="00CE2775">
            <w:pPr>
              <w:jc w:val="both"/>
              <w:outlineLvl w:val="0"/>
              <w:rPr>
                <w:rFonts w:eastAsia="Times New Roman"/>
                <w:b/>
                <w:sz w:val="24"/>
                <w:szCs w:val="24"/>
                <w:u w:val="single"/>
              </w:rPr>
            </w:pPr>
          </w:p>
          <w:p w14:paraId="1FC6CBC8" w14:textId="77777777" w:rsidR="00513E62" w:rsidRPr="00222813" w:rsidRDefault="00513E62" w:rsidP="00222813">
            <w:pPr>
              <w:rPr>
                <w:rFonts w:eastAsia="Times New Roman"/>
                <w:b/>
                <w:bCs/>
                <w:sz w:val="24"/>
                <w:szCs w:val="24"/>
              </w:rPr>
            </w:pPr>
            <w:r w:rsidRPr="00222813">
              <w:rPr>
                <w:rFonts w:eastAsia="Times New Roman"/>
                <w:b/>
                <w:bCs/>
                <w:sz w:val="24"/>
                <w:szCs w:val="24"/>
              </w:rPr>
              <w:t>Background – the Electoral Commission</w:t>
            </w:r>
          </w:p>
          <w:p w14:paraId="7F239447" w14:textId="0F335754" w:rsidR="00A26646" w:rsidRPr="00A26646" w:rsidRDefault="008F2B89"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hyperlink r:id="rId13" w:history="1">
              <w:r w:rsidR="00A26646" w:rsidRPr="00A26646">
                <w:rPr>
                  <w:rFonts w:eastAsiaTheme="minorHAnsi" w:cstheme="minorBidi"/>
                  <w:color w:val="auto"/>
                  <w:sz w:val="24"/>
                  <w:szCs w:val="24"/>
                  <w:u w:val="single"/>
                  <w:lang w:eastAsia="en-US"/>
                </w:rPr>
                <w:t>The Electoral Commission</w:t>
              </w:r>
            </w:hyperlink>
            <w:r w:rsidR="00A26646" w:rsidRPr="00A26646">
              <w:rPr>
                <w:rFonts w:eastAsiaTheme="minorHAnsi" w:cstheme="minorBidi"/>
                <w:color w:val="auto"/>
                <w:sz w:val="24"/>
                <w:szCs w:val="24"/>
                <w:lang w:eastAsia="en-US"/>
              </w:rPr>
              <w:t xml:space="preserve"> is the independent public </w:t>
            </w:r>
            <w:r w:rsidR="00EF65A4">
              <w:rPr>
                <w:rFonts w:eastAsiaTheme="minorHAnsi" w:cstheme="minorBidi"/>
                <w:color w:val="auto"/>
                <w:sz w:val="24"/>
                <w:szCs w:val="24"/>
                <w:lang w:eastAsia="en-US"/>
              </w:rPr>
              <w:t>b</w:t>
            </w:r>
            <w:r w:rsidR="00A26646" w:rsidRPr="00A26646">
              <w:rPr>
                <w:rFonts w:eastAsiaTheme="minorHAnsi" w:cstheme="minorBidi"/>
                <w:color w:val="auto"/>
                <w:sz w:val="24"/>
                <w:szCs w:val="24"/>
                <w:lang w:eastAsia="en-US"/>
              </w:rPr>
              <w:t xml:space="preserve">ody which oversees elections and regulates political finance in the UK. We work to promote public confidence in the democratic process and ensure its integrity. </w:t>
            </w:r>
          </w:p>
          <w:p w14:paraId="12FC5BDC"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We also use our expertise to make and advocate for changes to our democracy, aiming to improve fairness, transparency and efficiency. </w:t>
            </w:r>
          </w:p>
          <w:p w14:paraId="2D73904E" w14:textId="285E1AB9" w:rsidR="00513E62"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heme="minorHAnsi" w:cstheme="minorBidi"/>
                <w:color w:val="auto"/>
                <w:sz w:val="24"/>
                <w:szCs w:val="24"/>
                <w:lang w:eastAsia="en-US"/>
              </w:rPr>
            </w:pPr>
            <w:r w:rsidRPr="00A26646">
              <w:rPr>
                <w:rFonts w:eastAsiaTheme="minorHAnsi" w:cstheme="minorBidi"/>
                <w:color w:val="auto"/>
                <w:sz w:val="24"/>
                <w:szCs w:val="24"/>
                <w:lang w:eastAsia="en-US"/>
              </w:rPr>
              <w:t xml:space="preserve">This Invitation to Tender is for procuring an organisation to establish and maintain a Youth Voice Network from 2023-2026 for the Electoral Commission. Organisations must be able to carry out this work in </w:t>
            </w:r>
            <w:r w:rsidR="00FD208B">
              <w:rPr>
                <w:rFonts w:eastAsiaTheme="minorHAnsi" w:cstheme="minorBidi"/>
                <w:color w:val="auto"/>
                <w:sz w:val="24"/>
                <w:szCs w:val="24"/>
                <w:lang w:eastAsia="en-US"/>
              </w:rPr>
              <w:t>England</w:t>
            </w:r>
            <w:r w:rsidRPr="00A26646">
              <w:rPr>
                <w:rFonts w:eastAsiaTheme="minorHAnsi" w:cstheme="minorBidi"/>
                <w:color w:val="auto"/>
                <w:sz w:val="24"/>
                <w:szCs w:val="24"/>
                <w:lang w:eastAsia="en-US"/>
              </w:rPr>
              <w:t>.</w:t>
            </w:r>
          </w:p>
          <w:p w14:paraId="3B538714" w14:textId="4AC84052" w:rsidR="00EF65A4" w:rsidRPr="00EF65A4" w:rsidRDefault="00EF65A4"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atLeast"/>
              <w:rPr>
                <w:rFonts w:eastAsia="Times New Roman"/>
                <w:color w:val="auto"/>
                <w:sz w:val="24"/>
                <w:szCs w:val="24"/>
              </w:rPr>
            </w:pPr>
            <w:r w:rsidRPr="00EF65A4">
              <w:rPr>
                <w:rFonts w:eastAsia="Times New Roman"/>
                <w:color w:val="auto"/>
                <w:sz w:val="24"/>
                <w:szCs w:val="24"/>
              </w:rPr>
              <w:t>We will be carrying out this work in each of the four countries in the UK. Organisations are permitted to submit proposals for multiple contracts.</w:t>
            </w:r>
          </w:p>
          <w:p w14:paraId="25B2B090" w14:textId="77777777" w:rsidR="00513E62" w:rsidRPr="00A26646" w:rsidRDefault="00222813" w:rsidP="00222813">
            <w:pPr>
              <w:ind w:left="306"/>
              <w:jc w:val="both"/>
              <w:outlineLvl w:val="0"/>
              <w:rPr>
                <w:rFonts w:eastAsia="Times New Roman"/>
                <w:b/>
                <w:color w:val="auto"/>
                <w:sz w:val="24"/>
                <w:szCs w:val="24"/>
              </w:rPr>
            </w:pPr>
            <w:r w:rsidRPr="00A26646">
              <w:rPr>
                <w:rFonts w:eastAsia="Times New Roman"/>
                <w:b/>
                <w:color w:val="auto"/>
                <w:sz w:val="24"/>
                <w:szCs w:val="24"/>
              </w:rPr>
              <w:t xml:space="preserve">2   </w:t>
            </w:r>
            <w:r w:rsidR="005C47AF" w:rsidRPr="00A26646">
              <w:rPr>
                <w:rFonts w:eastAsia="Times New Roman"/>
                <w:b/>
                <w:color w:val="auto"/>
                <w:sz w:val="24"/>
                <w:szCs w:val="24"/>
              </w:rPr>
              <w:t xml:space="preserve"> </w:t>
            </w:r>
            <w:r w:rsidR="00513E62" w:rsidRPr="00A26646">
              <w:rPr>
                <w:rFonts w:eastAsia="Times New Roman"/>
                <w:b/>
                <w:color w:val="auto"/>
                <w:sz w:val="24"/>
                <w:szCs w:val="24"/>
              </w:rPr>
              <w:t>S</w:t>
            </w:r>
            <w:r w:rsidR="005C47AF" w:rsidRPr="00A26646">
              <w:rPr>
                <w:rFonts w:eastAsia="Times New Roman"/>
                <w:b/>
                <w:color w:val="auto"/>
                <w:sz w:val="24"/>
                <w:szCs w:val="24"/>
              </w:rPr>
              <w:t>PECIFICATION</w:t>
            </w:r>
            <w:r w:rsidR="00513E62" w:rsidRPr="00A26646">
              <w:rPr>
                <w:rFonts w:eastAsia="Times New Roman"/>
                <w:b/>
                <w:color w:val="auto"/>
                <w:sz w:val="24"/>
                <w:szCs w:val="24"/>
              </w:rPr>
              <w:t xml:space="preserve"> </w:t>
            </w:r>
          </w:p>
          <w:p w14:paraId="673BBB51" w14:textId="381359FB"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rPr>
                <w:rFonts w:eastAsiaTheme="minorHAnsi" w:cstheme="minorBidi"/>
                <w:color w:val="auto"/>
                <w:sz w:val="24"/>
                <w:szCs w:val="24"/>
                <w:lang w:eastAsia="en-US"/>
              </w:rPr>
            </w:pPr>
            <w:r w:rsidRPr="00A26646">
              <w:rPr>
                <w:rFonts w:eastAsiaTheme="minorHAnsi" w:cstheme="minorBidi"/>
                <w:color w:val="auto"/>
                <w:sz w:val="24"/>
                <w:szCs w:val="24"/>
                <w:lang w:eastAsia="en-US"/>
              </w:rPr>
              <w:t>The purpose of this tender is to award a contract to an organisation who has the capacity and resource to:</w:t>
            </w:r>
          </w:p>
          <w:p w14:paraId="798DFCAC"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Provide expertise on youth engagement and participatory practice. Ensure the safety and wellbeing of all participants, including demonstrating best practice of safeguarding, managing consent and risk assessments, and GDPR compliance.</w:t>
            </w:r>
          </w:p>
          <w:p w14:paraId="5723420D"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tabs>
                <w:tab w:val="left" w:pos="851"/>
              </w:tabs>
              <w:spacing w:after="20"/>
              <w:ind w:left="720"/>
              <w:rPr>
                <w:rFonts w:eastAsia="Times New Roman" w:cs="Times New Roman"/>
                <w:color w:val="auto"/>
                <w:sz w:val="24"/>
                <w:szCs w:val="24"/>
                <w:lang w:eastAsia="en-US"/>
              </w:rPr>
            </w:pPr>
          </w:p>
          <w:p w14:paraId="54DF7534" w14:textId="24A829D8" w:rsidR="00A26646" w:rsidRPr="00EF65A4" w:rsidRDefault="00A26646" w:rsidP="00EF65A4">
            <w:pPr>
              <w:numPr>
                <w:ilvl w:val="0"/>
                <w:numId w:val="53"/>
              </w:num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r w:rsidRPr="00A26646">
              <w:rPr>
                <w:rFonts w:eastAsiaTheme="minorHAnsi" w:cstheme="minorBidi"/>
                <w:color w:val="auto"/>
                <w:sz w:val="24"/>
                <w:szCs w:val="24"/>
                <w:lang w:eastAsia="en-US"/>
              </w:rPr>
              <w:t>Recruit and work directly with young people. It is essential that young people who participate in this project represent the range of communities we work.</w:t>
            </w:r>
            <w:r>
              <w:rPr>
                <w:rFonts w:eastAsiaTheme="minorHAnsi" w:cstheme="minorBidi"/>
                <w:color w:val="auto"/>
                <w:sz w:val="24"/>
                <w:szCs w:val="24"/>
                <w:lang w:eastAsia="en-US"/>
              </w:rPr>
              <w:t xml:space="preserve">  We will recruit</w:t>
            </w:r>
            <w:r w:rsidR="00EF65A4">
              <w:rPr>
                <w:rFonts w:eastAsiaTheme="minorHAnsi" w:cstheme="minorBidi"/>
                <w:color w:val="auto"/>
                <w:sz w:val="24"/>
                <w:szCs w:val="24"/>
                <w:lang w:eastAsia="en-US"/>
              </w:rPr>
              <w:t xml:space="preserve"> one organisation for each of the UK’s four countries.</w:t>
            </w:r>
            <w:r>
              <w:rPr>
                <w:rFonts w:eastAsiaTheme="minorHAnsi" w:cstheme="minorBidi"/>
                <w:color w:val="auto"/>
                <w:sz w:val="24"/>
                <w:szCs w:val="24"/>
                <w:lang w:eastAsia="en-US"/>
              </w:rPr>
              <w:t xml:space="preserve"> </w:t>
            </w:r>
            <w:r w:rsidR="00EF65A4">
              <w:rPr>
                <w:rFonts w:eastAsiaTheme="minorHAnsi" w:cstheme="minorBidi"/>
                <w:color w:val="auto"/>
                <w:sz w:val="24"/>
                <w:szCs w:val="24"/>
                <w:lang w:eastAsia="en-US"/>
              </w:rPr>
              <w:t xml:space="preserve">Organisations are permitted to submit proposals for multiple contracts, covering more than one area. </w:t>
            </w:r>
            <w:r w:rsidR="00EF65A4">
              <w:rPr>
                <w:rFonts w:eastAsiaTheme="minorHAnsi" w:cstheme="minorBidi"/>
                <w:color w:val="auto"/>
                <w:sz w:val="24"/>
                <w:szCs w:val="24"/>
                <w:lang w:eastAsia="en-US"/>
              </w:rPr>
              <w:br/>
            </w:r>
            <w:r w:rsidR="00EF65A4">
              <w:rPr>
                <w:rFonts w:eastAsiaTheme="minorHAnsi" w:cstheme="minorBidi"/>
                <w:color w:val="auto"/>
                <w:sz w:val="24"/>
                <w:szCs w:val="24"/>
                <w:lang w:eastAsia="en-US"/>
              </w:rPr>
              <w:br/>
            </w:r>
            <w:r w:rsidRPr="00EF65A4">
              <w:rPr>
                <w:rFonts w:eastAsiaTheme="minorHAnsi" w:cstheme="minorBidi"/>
                <w:color w:val="auto"/>
                <w:sz w:val="24"/>
                <w:szCs w:val="24"/>
                <w:lang w:eastAsia="en-US"/>
              </w:rPr>
              <w:t>We are aiming to work with young people, aged 12-18, who have a varied understanding of democracy in the UK and have diverse lived experiences, including a mix of urban and rural locations. We will invite young people to attend ad hoc events and may ask them to represent the Electoral Commission at events.</w:t>
            </w:r>
          </w:p>
          <w:p w14:paraId="0420C33F" w14:textId="77777777" w:rsidR="00A26646" w:rsidRPr="00A26646" w:rsidRDefault="00A26646" w:rsidP="00A26646">
            <w:pPr>
              <w:pBdr>
                <w:top w:val="none" w:sz="0" w:space="0" w:color="auto"/>
                <w:left w:val="none" w:sz="0" w:space="0" w:color="auto"/>
                <w:bottom w:val="none" w:sz="0" w:space="0" w:color="auto"/>
                <w:right w:val="none" w:sz="0" w:space="0" w:color="auto"/>
                <w:between w:val="none" w:sz="0" w:space="0" w:color="auto"/>
              </w:pBdr>
              <w:spacing w:before="240" w:after="240" w:line="288" w:lineRule="exact"/>
              <w:contextualSpacing/>
              <w:rPr>
                <w:rFonts w:eastAsiaTheme="minorHAnsi" w:cstheme="minorBidi"/>
                <w:color w:val="auto"/>
                <w:sz w:val="24"/>
                <w:szCs w:val="24"/>
                <w:lang w:eastAsia="en-US"/>
              </w:rPr>
            </w:pPr>
          </w:p>
          <w:p w14:paraId="6C412CAB" w14:textId="2E9442A5"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Lead regular consultation with young people to review Electoral Commission projects and to present their ideas for new programmes or content. This will include piloting programmes and providing feedback. </w:t>
            </w:r>
          </w:p>
          <w:p w14:paraId="234CBC21" w14:textId="57B0D9F3" w:rsidR="00A26646" w:rsidRPr="00EF65A4"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t xml:space="preserve">To support young people to co-create resources or assets that engage young people in democracy ahead of the next UK Parliamentary General election. The Electoral Commission will support with the creation of assets, including design and editing. </w:t>
            </w:r>
          </w:p>
          <w:p w14:paraId="51D9F0F0" w14:textId="77777777" w:rsidR="00A26646" w:rsidRPr="00A26646" w:rsidRDefault="00A26646" w:rsidP="00A26646">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before="240" w:after="20" w:line="288" w:lineRule="exact"/>
              <w:rPr>
                <w:rFonts w:eastAsia="Times New Roman" w:cs="Times New Roman"/>
                <w:color w:val="auto"/>
                <w:sz w:val="24"/>
                <w:szCs w:val="24"/>
                <w:lang w:eastAsia="en-US"/>
              </w:rPr>
            </w:pPr>
            <w:r w:rsidRPr="00A26646">
              <w:rPr>
                <w:rFonts w:eastAsia="Times New Roman" w:cs="Times New Roman"/>
                <w:color w:val="auto"/>
                <w:sz w:val="24"/>
                <w:szCs w:val="24"/>
                <w:lang w:eastAsia="en-US"/>
              </w:rPr>
              <w:lastRenderedPageBreak/>
              <w:t xml:space="preserve">Focus on project sustainability by supporting the Electoral Commission to embed participatory practice across the organisation. </w:t>
            </w:r>
          </w:p>
          <w:p w14:paraId="532C3B4F" w14:textId="77777777" w:rsidR="00513E62" w:rsidRPr="00222813" w:rsidRDefault="00513E62" w:rsidP="00CE2775">
            <w:pPr>
              <w:jc w:val="both"/>
              <w:rPr>
                <w:rFonts w:eastAsia="Times New Roman"/>
                <w:b/>
                <w:u w:val="single"/>
              </w:rPr>
            </w:pPr>
          </w:p>
          <w:p w14:paraId="76245681" w14:textId="77777777" w:rsidR="00513E62" w:rsidRPr="00A26646" w:rsidRDefault="00513E62" w:rsidP="00A26646">
            <w:pPr>
              <w:rPr>
                <w:i/>
              </w:rPr>
            </w:pPr>
          </w:p>
        </w:tc>
      </w:tr>
    </w:tbl>
    <w:p w14:paraId="0049DDC2" w14:textId="77777777" w:rsidR="00B25B10" w:rsidRDefault="00B25B10" w:rsidP="00B25B10"/>
    <w:p w14:paraId="509885C3" w14:textId="77777777" w:rsidR="00513E62" w:rsidRDefault="00513E62" w:rsidP="00513E62">
      <w:pPr>
        <w:keepNext/>
        <w:numPr>
          <w:ilvl w:val="0"/>
          <w:numId w:val="18"/>
        </w:numPr>
        <w:spacing w:before="240" w:after="60" w:line="276" w:lineRule="auto"/>
        <w:jc w:val="both"/>
        <w:rPr>
          <w:b/>
        </w:rPr>
      </w:pPr>
      <w:bookmarkStart w:id="6" w:name="_jpswwhfsxf93" w:colFirst="0" w:colLast="0"/>
      <w:bookmarkStart w:id="7" w:name="_ba45arj70i8a" w:colFirst="0" w:colLast="0"/>
      <w:bookmarkStart w:id="8" w:name="_789pbjr2z1c" w:colFirst="0" w:colLast="0"/>
      <w:bookmarkStart w:id="9" w:name="_4ix7e6rsu28n" w:colFirst="0" w:colLast="0"/>
      <w:bookmarkStart w:id="10" w:name="_8izzy1dpgey9" w:colFirst="0" w:colLast="0"/>
      <w:bookmarkStart w:id="11" w:name="_f75o01t5gie4" w:colFirst="0" w:colLast="0"/>
      <w:bookmarkStart w:id="12" w:name="_kdutci2dbjb" w:colFirst="0" w:colLast="0"/>
      <w:bookmarkEnd w:id="6"/>
      <w:bookmarkEnd w:id="7"/>
      <w:bookmarkEnd w:id="8"/>
      <w:bookmarkEnd w:id="9"/>
      <w:bookmarkEnd w:id="10"/>
      <w:bookmarkEnd w:id="11"/>
      <w:bookmarkEnd w:id="12"/>
      <w:r>
        <w:rPr>
          <w:b/>
          <w:color w:val="262626"/>
          <w:sz w:val="24"/>
          <w:szCs w:val="24"/>
        </w:rPr>
        <w:t>INDICATIVE EVALUATION CRITERIA</w:t>
      </w:r>
    </w:p>
    <w:p w14:paraId="06507837" w14:textId="47BB2DFB" w:rsidR="00513E62" w:rsidRPr="00357447" w:rsidRDefault="00513E62" w:rsidP="00513E62">
      <w:pPr>
        <w:keepNext/>
        <w:numPr>
          <w:ilvl w:val="1"/>
          <w:numId w:val="18"/>
        </w:numPr>
        <w:spacing w:before="240" w:after="60"/>
        <w:jc w:val="both"/>
      </w:pPr>
      <w:r w:rsidRPr="00357447">
        <w:t xml:space="preserve">Any resultant tenders will be evaluated using the following criteria: Quality </w:t>
      </w:r>
      <w:r w:rsidR="00A26646">
        <w:t>8</w:t>
      </w:r>
      <w:r w:rsidRPr="00357447">
        <w:t xml:space="preserve">0% and Price </w:t>
      </w:r>
      <w:r w:rsidR="00A26646">
        <w:t>20</w:t>
      </w:r>
      <w:r w:rsidRPr="00357447">
        <w:t xml:space="preserve">% </w:t>
      </w:r>
    </w:p>
    <w:p w14:paraId="58207872" w14:textId="77777777" w:rsidR="00513E62" w:rsidRDefault="00513E62" w:rsidP="00513E62">
      <w:pPr>
        <w:keepNext/>
        <w:numPr>
          <w:ilvl w:val="1"/>
          <w:numId w:val="18"/>
        </w:numPr>
        <w:spacing w:before="240" w:after="60"/>
        <w:jc w:val="both"/>
      </w:pPr>
      <w:r w:rsidRPr="00D96616">
        <w:t>Please note that</w:t>
      </w:r>
      <w:r>
        <w:t xml:space="preserve"> the above criteria is</w:t>
      </w:r>
      <w:r w:rsidRPr="00D96616">
        <w:t xml:space="preserve"> subject to change during the development of the Invitation to Tender.</w:t>
      </w:r>
    </w:p>
    <w:p w14:paraId="70B99C88" w14:textId="77777777" w:rsidR="00513E62" w:rsidRPr="00D96616" w:rsidRDefault="00513E62" w:rsidP="00513E62">
      <w:pPr>
        <w:keepNext/>
        <w:spacing w:before="240" w:after="60"/>
        <w:ind w:left="720"/>
        <w:jc w:val="both"/>
      </w:pPr>
      <w:r w:rsidRPr="00D96616">
        <w:t xml:space="preserve"> </w:t>
      </w:r>
    </w:p>
    <w:p w14:paraId="1BB6F58F" w14:textId="77777777" w:rsidR="00513E62" w:rsidRPr="00222813" w:rsidRDefault="00513E62" w:rsidP="00513E62">
      <w:pPr>
        <w:keepNext/>
        <w:numPr>
          <w:ilvl w:val="0"/>
          <w:numId w:val="18"/>
        </w:numPr>
        <w:spacing w:before="240" w:after="60"/>
        <w:jc w:val="both"/>
        <w:rPr>
          <w:b/>
          <w:sz w:val="24"/>
          <w:szCs w:val="24"/>
        </w:rPr>
      </w:pPr>
      <w:bookmarkStart w:id="13" w:name="_1t3h5sf" w:colFirst="0" w:colLast="0"/>
      <w:bookmarkEnd w:id="13"/>
      <w:r w:rsidRPr="00222813">
        <w:rPr>
          <w:b/>
          <w:sz w:val="24"/>
          <w:szCs w:val="24"/>
        </w:rPr>
        <w:t>RIGHT TO CANCEL OR VARY THIS EXPRESSION OF INTEREST</w:t>
      </w:r>
    </w:p>
    <w:p w14:paraId="54F73502" w14:textId="77777777" w:rsidR="00513E62" w:rsidRDefault="00513E62" w:rsidP="00513E62">
      <w:pPr>
        <w:keepNext/>
        <w:numPr>
          <w:ilvl w:val="1"/>
          <w:numId w:val="18"/>
        </w:numPr>
        <w:spacing w:before="240" w:after="60"/>
        <w:jc w:val="both"/>
      </w:pPr>
      <w:r>
        <w:t>The Authority reserves the right to:</w:t>
      </w:r>
    </w:p>
    <w:p w14:paraId="2AB96133" w14:textId="77777777" w:rsidR="00513E62" w:rsidRDefault="00513E62" w:rsidP="00513E62">
      <w:pPr>
        <w:keepNext/>
        <w:numPr>
          <w:ilvl w:val="2"/>
          <w:numId w:val="18"/>
        </w:numPr>
        <w:spacing w:before="240" w:after="60"/>
        <w:jc w:val="both"/>
      </w:pPr>
      <w:r>
        <w:t>Cancel all or part of this EOI at any stage and at any time;</w:t>
      </w:r>
      <w:r w:rsidR="00400CC1">
        <w:t xml:space="preserve"> and</w:t>
      </w:r>
    </w:p>
    <w:p w14:paraId="24D2A258" w14:textId="77777777" w:rsidR="00513E62" w:rsidRDefault="00513E62" w:rsidP="00513E62">
      <w:pPr>
        <w:keepNext/>
        <w:numPr>
          <w:ilvl w:val="2"/>
          <w:numId w:val="18"/>
        </w:numPr>
        <w:spacing w:before="240" w:after="60"/>
        <w:jc w:val="both"/>
      </w:pPr>
      <w:r>
        <w:t>Amend, clarify, add to or withdraw all or any part of the EOI at any time.</w:t>
      </w:r>
    </w:p>
    <w:p w14:paraId="3FAAC204" w14:textId="77777777" w:rsidR="00513E62" w:rsidRDefault="00513E62" w:rsidP="00513E62">
      <w:pPr>
        <w:keepNext/>
        <w:spacing w:before="240" w:after="60"/>
        <w:ind w:left="2357"/>
        <w:jc w:val="both"/>
      </w:pPr>
    </w:p>
    <w:p w14:paraId="14E1E833" w14:textId="77777777" w:rsidR="00513E62" w:rsidRPr="00222813" w:rsidRDefault="00513E62" w:rsidP="00513E62">
      <w:pPr>
        <w:keepNext/>
        <w:numPr>
          <w:ilvl w:val="0"/>
          <w:numId w:val="18"/>
        </w:numPr>
        <w:spacing w:before="240" w:after="60"/>
        <w:jc w:val="both"/>
        <w:rPr>
          <w:b/>
          <w:sz w:val="24"/>
          <w:szCs w:val="24"/>
        </w:rPr>
      </w:pPr>
      <w:bookmarkStart w:id="14" w:name="_4d34og8" w:colFirst="0" w:colLast="0"/>
      <w:bookmarkEnd w:id="14"/>
      <w:r w:rsidRPr="00222813">
        <w:rPr>
          <w:b/>
          <w:sz w:val="24"/>
          <w:szCs w:val="24"/>
        </w:rPr>
        <w:t xml:space="preserve">EOI CUSTOMER CONTACT </w:t>
      </w:r>
    </w:p>
    <w:tbl>
      <w:tblPr>
        <w:tblW w:w="8463"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7"/>
        <w:gridCol w:w="5786"/>
      </w:tblGrid>
      <w:tr w:rsidR="00513E62" w14:paraId="7885284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3995B0B6" w14:textId="77777777" w:rsidR="00513E62" w:rsidRPr="005C0C5F" w:rsidRDefault="00513E62" w:rsidP="005C0C5F">
            <w:pPr>
              <w:keepNext/>
              <w:spacing w:before="120" w:after="120"/>
              <w:ind w:left="720" w:hanging="720"/>
              <w:rPr>
                <w:b/>
              </w:rPr>
            </w:pPr>
            <w:r w:rsidRPr="005C0C5F">
              <w:rPr>
                <w:b/>
              </w:rPr>
              <w:t>Name:</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EA91B32" w14:textId="6D7BF091" w:rsidR="00513E62" w:rsidRPr="004A08F4" w:rsidRDefault="00FE07E7" w:rsidP="005C0C5F">
            <w:pPr>
              <w:keepNext/>
              <w:spacing w:before="120" w:after="120"/>
              <w:ind w:left="720" w:hanging="720"/>
              <w:rPr>
                <w:b/>
              </w:rPr>
            </w:pPr>
            <w:r>
              <w:rPr>
                <w:b/>
              </w:rPr>
              <w:t>Paul Stringer</w:t>
            </w:r>
            <w:r w:rsidR="00AF5089">
              <w:rPr>
                <w:b/>
              </w:rPr>
              <w:t>, Senior Procurement Adviser</w:t>
            </w:r>
          </w:p>
        </w:tc>
      </w:tr>
      <w:tr w:rsidR="00513E62" w14:paraId="2126F9F1"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276700D7" w14:textId="77777777" w:rsidR="00513E62" w:rsidRPr="005C0C5F" w:rsidRDefault="00513E62" w:rsidP="005C0C5F">
            <w:pPr>
              <w:keepNext/>
              <w:spacing w:before="120" w:after="120"/>
              <w:ind w:left="720" w:hanging="720"/>
              <w:rPr>
                <w:b/>
              </w:rPr>
            </w:pPr>
            <w:r w:rsidRPr="005C0C5F">
              <w:rPr>
                <w:b/>
              </w:rPr>
              <w:t>Telephone Number:</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3597F1E0" w14:textId="4A3FB5C0" w:rsidR="00513E62" w:rsidRPr="004A08F4" w:rsidRDefault="00FE07E7" w:rsidP="005C0C5F">
            <w:pPr>
              <w:keepNext/>
              <w:spacing w:before="120" w:after="120"/>
              <w:ind w:left="720" w:hanging="720"/>
              <w:rPr>
                <w:b/>
              </w:rPr>
            </w:pPr>
            <w:r>
              <w:rPr>
                <w:b/>
              </w:rPr>
              <w:t>0207 7271</w:t>
            </w:r>
            <w:r w:rsidR="00AF5089">
              <w:rPr>
                <w:b/>
              </w:rPr>
              <w:t xml:space="preserve"> 0698</w:t>
            </w:r>
          </w:p>
        </w:tc>
      </w:tr>
      <w:tr w:rsidR="00513E62" w14:paraId="630B4156" w14:textId="77777777" w:rsidTr="005C0C5F">
        <w:tc>
          <w:tcPr>
            <w:tcW w:w="2677" w:type="dxa"/>
            <w:tcBorders>
              <w:top w:val="single" w:sz="4" w:space="0" w:color="000000"/>
              <w:left w:val="single" w:sz="4" w:space="0" w:color="000000"/>
              <w:bottom w:val="single" w:sz="4" w:space="0" w:color="000000"/>
              <w:right w:val="single" w:sz="4" w:space="0" w:color="000000"/>
            </w:tcBorders>
            <w:shd w:val="clear" w:color="auto" w:fill="FFFFFF"/>
          </w:tcPr>
          <w:p w14:paraId="6F4F44AD" w14:textId="77777777" w:rsidR="00513E62" w:rsidRPr="005C0C5F" w:rsidRDefault="00513E62" w:rsidP="005C0C5F">
            <w:pPr>
              <w:keepNext/>
              <w:spacing w:before="120" w:after="120"/>
              <w:ind w:left="720" w:hanging="720"/>
              <w:rPr>
                <w:b/>
              </w:rPr>
            </w:pPr>
            <w:r w:rsidRPr="005C0C5F">
              <w:rPr>
                <w:b/>
              </w:rPr>
              <w:t>Email Address:</w:t>
            </w:r>
          </w:p>
        </w:tc>
        <w:tc>
          <w:tcPr>
            <w:tcW w:w="5786" w:type="dxa"/>
            <w:tcBorders>
              <w:top w:val="single" w:sz="4" w:space="0" w:color="000000"/>
              <w:left w:val="single" w:sz="4" w:space="0" w:color="000000"/>
              <w:bottom w:val="single" w:sz="4" w:space="0" w:color="000000"/>
              <w:right w:val="single" w:sz="4" w:space="0" w:color="000000"/>
            </w:tcBorders>
            <w:shd w:val="clear" w:color="auto" w:fill="FFFFFF"/>
          </w:tcPr>
          <w:p w14:paraId="4F0A8E8B" w14:textId="0687A331" w:rsidR="00513E62" w:rsidRPr="004A08F4" w:rsidRDefault="00AF5089" w:rsidP="005C0C5F">
            <w:pPr>
              <w:keepNext/>
              <w:spacing w:before="120" w:after="120"/>
              <w:ind w:left="720" w:hanging="720"/>
              <w:rPr>
                <w:b/>
              </w:rPr>
            </w:pPr>
            <w:r>
              <w:rPr>
                <w:b/>
              </w:rPr>
              <w:t>procurement@electoralcommission.org.uk</w:t>
            </w:r>
          </w:p>
        </w:tc>
      </w:tr>
    </w:tbl>
    <w:p w14:paraId="41D66E16" w14:textId="77777777" w:rsidR="00C042D3" w:rsidRPr="00E80A75" w:rsidRDefault="00C042D3" w:rsidP="00C56B9C">
      <w:pPr>
        <w:pStyle w:val="Body"/>
      </w:pPr>
      <w:bookmarkStart w:id="15" w:name="_2s8eyo1" w:colFirst="0" w:colLast="0"/>
      <w:bookmarkEnd w:id="15"/>
    </w:p>
    <w:sectPr w:rsidR="00C042D3" w:rsidRPr="00E80A75" w:rsidSect="00481897">
      <w:headerReference w:type="first" r:id="rId14"/>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2EBF" w14:textId="77777777" w:rsidR="00A60414" w:rsidRDefault="00A60414" w:rsidP="006275AD">
      <w:r>
        <w:separator/>
      </w:r>
    </w:p>
    <w:p w14:paraId="16882244" w14:textId="77777777" w:rsidR="00A60414" w:rsidRDefault="00A60414"/>
  </w:endnote>
  <w:endnote w:type="continuationSeparator" w:id="0">
    <w:p w14:paraId="6A4FE453" w14:textId="77777777" w:rsidR="00A60414" w:rsidRDefault="00A60414" w:rsidP="006275AD">
      <w:r>
        <w:continuationSeparator/>
      </w:r>
    </w:p>
    <w:p w14:paraId="15F744A8" w14:textId="77777777" w:rsidR="00A60414" w:rsidRDefault="00A60414"/>
  </w:endnote>
  <w:endnote w:type="continuationNotice" w:id="1">
    <w:p w14:paraId="4ABBCBDB" w14:textId="77777777" w:rsidR="006E199A" w:rsidRDefault="006E1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2294" w14:textId="77777777" w:rsidR="00A60414" w:rsidRDefault="00A60414" w:rsidP="006275AD">
      <w:r>
        <w:separator/>
      </w:r>
    </w:p>
    <w:p w14:paraId="486D52FE" w14:textId="77777777" w:rsidR="00A60414" w:rsidRDefault="00A60414"/>
  </w:footnote>
  <w:footnote w:type="continuationSeparator" w:id="0">
    <w:p w14:paraId="4EC7F5E5" w14:textId="77777777" w:rsidR="00A60414" w:rsidRDefault="00A60414" w:rsidP="006275AD">
      <w:r>
        <w:continuationSeparator/>
      </w:r>
    </w:p>
    <w:p w14:paraId="68312416" w14:textId="77777777" w:rsidR="00A60414" w:rsidRDefault="00A60414"/>
  </w:footnote>
  <w:footnote w:type="continuationNotice" w:id="1">
    <w:p w14:paraId="1E67AC90" w14:textId="77777777" w:rsidR="006E199A" w:rsidRDefault="006E1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6D5F44" w14:paraId="22BA89FA" w14:textId="77777777" w:rsidTr="009A7D61">
      <w:trPr>
        <w:cantSplit/>
        <w:trHeight w:hRule="exact" w:val="2041"/>
      </w:trPr>
      <w:tc>
        <w:tcPr>
          <w:tcW w:w="2773" w:type="dxa"/>
          <w:tcMar>
            <w:bottom w:w="85" w:type="dxa"/>
          </w:tcMar>
          <w:vAlign w:val="bottom"/>
        </w:tcPr>
        <w:p w14:paraId="00A0DE61" w14:textId="77777777" w:rsidR="006D5F44" w:rsidRDefault="006D5F44" w:rsidP="006D5F44">
          <w:pPr>
            <w:pStyle w:val="Logo"/>
          </w:pPr>
          <w:r>
            <w:rPr>
              <w:lang w:eastAsia="en-GB"/>
            </w:rPr>
            <w:drawing>
              <wp:inline distT="0" distB="0" distL="0" distR="0" wp14:anchorId="13FC5CC2" wp14:editId="537F382C">
                <wp:extent cx="1663065" cy="8705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367FE0B1" w14:textId="77777777" w:rsidR="006D5F44" w:rsidRDefault="006D5F44" w:rsidP="006D5F44">
          <w:pPr>
            <w:pStyle w:val="Logo"/>
          </w:pPr>
        </w:p>
      </w:tc>
      <w:tc>
        <w:tcPr>
          <w:tcW w:w="6112" w:type="dxa"/>
          <w:tcMar>
            <w:bottom w:w="0" w:type="dxa"/>
            <w:right w:w="113" w:type="dxa"/>
          </w:tcMar>
          <w:vAlign w:val="bottom"/>
        </w:tcPr>
        <w:p w14:paraId="62DBBBA5" w14:textId="77777777" w:rsidR="006D5F44" w:rsidRDefault="006D5F44" w:rsidP="006D5F44">
          <w:pPr>
            <w:pStyle w:val="Contactheader"/>
          </w:pPr>
        </w:p>
      </w:tc>
    </w:tr>
    <w:tr w:rsidR="006D5F44" w14:paraId="22729969" w14:textId="77777777" w:rsidTr="009A7D61">
      <w:trPr>
        <w:cantSplit/>
        <w:trHeight w:hRule="exact" w:val="420"/>
      </w:trPr>
      <w:tc>
        <w:tcPr>
          <w:tcW w:w="9767" w:type="dxa"/>
          <w:gridSpan w:val="3"/>
        </w:tcPr>
        <w:p w14:paraId="694BF7E9" w14:textId="77777777" w:rsidR="006D5F44" w:rsidRDefault="006D5F44" w:rsidP="006D5F44">
          <w:pPr>
            <w:pStyle w:val="Header"/>
            <w:jc w:val="left"/>
          </w:pPr>
        </w:p>
      </w:tc>
    </w:tr>
  </w:tbl>
  <w:p w14:paraId="21741CF9"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10B1D"/>
    <w:multiLevelType w:val="hybridMultilevel"/>
    <w:tmpl w:val="2D929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2A17EA6"/>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2" w15:restartNumberingAfterBreak="0">
    <w:nsid w:val="02A645DF"/>
    <w:multiLevelType w:val="multilevel"/>
    <w:tmpl w:val="0CB25194"/>
    <w:lvl w:ilvl="0">
      <w:start w:val="2"/>
      <w:numFmt w:val="decimal"/>
      <w:lvlText w:val="%1."/>
      <w:lvlJc w:val="left"/>
      <w:pPr>
        <w:ind w:left="720" w:hanging="720"/>
      </w:pPr>
      <w:rPr>
        <w:rFonts w:hint="default"/>
        <w:smallCaps w:val="0"/>
      </w:rPr>
    </w:lvl>
    <w:lvl w:ilvl="1">
      <w:start w:val="2"/>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3" w15:restartNumberingAfterBreak="0">
    <w:nsid w:val="06290B2C"/>
    <w:multiLevelType w:val="multilevel"/>
    <w:tmpl w:val="AB5C73D8"/>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9B17D0"/>
    <w:multiLevelType w:val="hybridMultilevel"/>
    <w:tmpl w:val="5CAC8D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200AB"/>
    <w:multiLevelType w:val="multilevel"/>
    <w:tmpl w:val="B48C0D12"/>
    <w:lvl w:ilvl="0">
      <w:start w:val="1"/>
      <w:numFmt w:val="decimal"/>
      <w:lvlText w:val="%1."/>
      <w:lvlJc w:val="left"/>
      <w:pPr>
        <w:ind w:left="720" w:hanging="720"/>
      </w:pPr>
      <w:rPr>
        <w:rFonts w:hint="default"/>
        <w:smallCaps w:val="0"/>
      </w:rPr>
    </w:lvl>
    <w:lvl w:ilvl="1">
      <w:start w:val="1"/>
      <w:numFmt w:val="decimal"/>
      <w:lvlText w:val="%1.%2"/>
      <w:lvlJc w:val="left"/>
      <w:pPr>
        <w:ind w:left="720" w:hanging="720"/>
      </w:pPr>
      <w:rPr>
        <w:rFonts w:hint="default"/>
        <w:b w:val="0"/>
        <w:smallCaps w:val="0"/>
      </w:rPr>
    </w:lvl>
    <w:lvl w:ilvl="2">
      <w:start w:val="1"/>
      <w:numFmt w:val="decimal"/>
      <w:lvlText w:val="%1.%2.%3"/>
      <w:lvlJc w:val="left"/>
      <w:pPr>
        <w:ind w:left="2357" w:hanging="1080"/>
      </w:pPr>
      <w:rPr>
        <w:rFonts w:hint="default"/>
        <w:smallCaps w:val="0"/>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6" w15:restartNumberingAfterBreak="0">
    <w:nsid w:val="11FA4BF7"/>
    <w:multiLevelType w:val="hybridMultilevel"/>
    <w:tmpl w:val="F44251D6"/>
    <w:lvl w:ilvl="0" w:tplc="D1E4957C">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5DE1EAE"/>
    <w:multiLevelType w:val="multilevel"/>
    <w:tmpl w:val="57002B7E"/>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CA4FC4"/>
    <w:multiLevelType w:val="multilevel"/>
    <w:tmpl w:val="A36E41F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20" w15:restartNumberingAfterBreak="0">
    <w:nsid w:val="1F077DD3"/>
    <w:multiLevelType w:val="multilevel"/>
    <w:tmpl w:val="726AB500"/>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F64249"/>
    <w:multiLevelType w:val="multilevel"/>
    <w:tmpl w:val="B45C9D8A"/>
    <w:numStyleLink w:val="ECAppendix"/>
  </w:abstractNum>
  <w:abstractNum w:abstractNumId="22" w15:restartNumberingAfterBreak="0">
    <w:nsid w:val="21E62E8E"/>
    <w:multiLevelType w:val="multilevel"/>
    <w:tmpl w:val="7B2CDE16"/>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C20EBF"/>
    <w:multiLevelType w:val="hybridMultilevel"/>
    <w:tmpl w:val="AB38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0937FC"/>
    <w:multiLevelType w:val="multilevel"/>
    <w:tmpl w:val="1632F3A2"/>
    <w:lvl w:ilvl="0">
      <w:start w:val="1"/>
      <w:numFmt w:val="decimal"/>
      <w:lvlText w:val="%1."/>
      <w:lvlJc w:val="left"/>
      <w:pPr>
        <w:ind w:left="720" w:hanging="360"/>
      </w:pPr>
      <w:rPr>
        <w:rFonts w:hint="default"/>
        <w:b w:val="0"/>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24396414"/>
    <w:multiLevelType w:val="hybridMultilevel"/>
    <w:tmpl w:val="D5861B46"/>
    <w:lvl w:ilvl="0" w:tplc="D47638A6">
      <w:start w:val="1"/>
      <w:numFmt w:val="bullet"/>
      <w:lvlText w:val=""/>
      <w:lvlJc w:val="left"/>
      <w:pPr>
        <w:ind w:left="720" w:hanging="360"/>
      </w:pPr>
      <w:rPr>
        <w:rFonts w:ascii="Symbol" w:hAnsi="Symbol" w:hint="default"/>
        <w:color w:val="0099CC"/>
        <w:sz w:val="2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DA0572"/>
    <w:multiLevelType w:val="multilevel"/>
    <w:tmpl w:val="8F4868AA"/>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D071788"/>
    <w:multiLevelType w:val="hybridMultilevel"/>
    <w:tmpl w:val="47AE7248"/>
    <w:lvl w:ilvl="0" w:tplc="5C3028E8">
      <w:start w:val="1"/>
      <w:numFmt w:val="lowerLetter"/>
      <w:lvlText w:val="%1."/>
      <w:lvlJc w:val="left"/>
      <w:pPr>
        <w:tabs>
          <w:tab w:val="num" w:pos="1134"/>
        </w:tabs>
        <w:ind w:left="1134" w:hanging="567"/>
      </w:pPr>
      <w:rPr>
        <w:rFonts w:hint="default"/>
      </w:rPr>
    </w:lvl>
    <w:lvl w:ilvl="1" w:tplc="CC382A7A">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5C6984"/>
    <w:multiLevelType w:val="hybridMultilevel"/>
    <w:tmpl w:val="756E7AC6"/>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265AF2"/>
    <w:multiLevelType w:val="multilevel"/>
    <w:tmpl w:val="643003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B10E93"/>
    <w:multiLevelType w:val="multilevel"/>
    <w:tmpl w:val="C1683340"/>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AA62CD0"/>
    <w:multiLevelType w:val="multilevel"/>
    <w:tmpl w:val="BDB8DD78"/>
    <w:lvl w:ilvl="0">
      <w:start w:val="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3AB311B0"/>
    <w:multiLevelType w:val="multilevel"/>
    <w:tmpl w:val="A4E8E7C8"/>
    <w:lvl w:ilvl="0">
      <w:start w:val="1"/>
      <w:numFmt w:val="decimal"/>
      <w:lvlText w:val="%1."/>
      <w:lvlJc w:val="left"/>
      <w:pPr>
        <w:ind w:left="720" w:hanging="360"/>
      </w:pPr>
      <w:rPr>
        <w:rFonts w:hint="default"/>
        <w:b w:val="0"/>
        <w:u w:val="none"/>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AD2413F"/>
    <w:multiLevelType w:val="multilevel"/>
    <w:tmpl w:val="AF76DB1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A450E72"/>
    <w:multiLevelType w:val="multilevel"/>
    <w:tmpl w:val="D56ADA2E"/>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D02DCB"/>
    <w:multiLevelType w:val="multilevel"/>
    <w:tmpl w:val="7E18014E"/>
    <w:lvl w:ilvl="0">
      <w:start w:val="2"/>
      <w:numFmt w:val="decimal"/>
      <w:lvlText w:val="%1."/>
      <w:lvlJc w:val="left"/>
      <w:pPr>
        <w:ind w:left="1440" w:hanging="720"/>
      </w:pPr>
      <w:rPr>
        <w:rFonts w:hint="default"/>
        <w:smallCaps w:val="0"/>
      </w:rPr>
    </w:lvl>
    <w:lvl w:ilvl="1">
      <w:start w:val="2"/>
      <w:numFmt w:val="decimal"/>
      <w:lvlText w:val="%1.%2"/>
      <w:lvlJc w:val="left"/>
      <w:pPr>
        <w:ind w:left="1440" w:hanging="720"/>
      </w:pPr>
      <w:rPr>
        <w:rFonts w:hint="default"/>
        <w:b w:val="0"/>
        <w:smallCaps w:val="0"/>
      </w:rPr>
    </w:lvl>
    <w:lvl w:ilvl="2">
      <w:start w:val="1"/>
      <w:numFmt w:val="decimal"/>
      <w:lvlText w:val="%1.%2.%3"/>
      <w:lvlJc w:val="left"/>
      <w:pPr>
        <w:ind w:left="3077" w:hanging="1080"/>
      </w:pPr>
      <w:rPr>
        <w:rFonts w:hint="default"/>
        <w:smallCaps w:val="0"/>
      </w:rPr>
    </w:lvl>
    <w:lvl w:ilvl="3">
      <w:start w:val="1"/>
      <w:numFmt w:val="decimal"/>
      <w:lvlText w:val="%1.%2.%3.%4"/>
      <w:lvlJc w:val="left"/>
      <w:pPr>
        <w:ind w:left="3600" w:hanging="1080"/>
      </w:pPr>
      <w:rPr>
        <w:rFonts w:hint="default"/>
        <w:smallCaps w:val="0"/>
      </w:rPr>
    </w:lvl>
    <w:lvl w:ilvl="4">
      <w:start w:val="1"/>
      <w:numFmt w:val="lowerLetter"/>
      <w:lvlText w:val="(%5)"/>
      <w:lvlJc w:val="left"/>
      <w:pPr>
        <w:ind w:left="4320" w:hanging="720"/>
      </w:pPr>
      <w:rPr>
        <w:rFonts w:hint="default"/>
        <w:smallCaps w:val="0"/>
      </w:rPr>
    </w:lvl>
    <w:lvl w:ilvl="5">
      <w:start w:val="1"/>
      <w:numFmt w:val="lowerRoman"/>
      <w:lvlText w:val="(%6)"/>
      <w:lvlJc w:val="left"/>
      <w:pPr>
        <w:ind w:left="5040" w:hanging="720"/>
      </w:pPr>
      <w:rPr>
        <w:rFonts w:hint="default"/>
        <w:smallCaps w:val="0"/>
      </w:rPr>
    </w:lvl>
    <w:lvl w:ilvl="6">
      <w:start w:val="1"/>
      <w:numFmt w:val="decimal"/>
      <w:lvlText w:val="(%7)"/>
      <w:lvlJc w:val="left"/>
      <w:pPr>
        <w:ind w:left="5760" w:hanging="720"/>
      </w:pPr>
      <w:rPr>
        <w:rFonts w:hint="default"/>
        <w:smallCaps w:val="0"/>
      </w:rPr>
    </w:lvl>
    <w:lvl w:ilvl="7">
      <w:start w:val="1"/>
      <w:numFmt w:val="decimal"/>
      <w:lvlText w:val=""/>
      <w:lvlJc w:val="left"/>
      <w:pPr>
        <w:ind w:left="5760" w:hanging="720"/>
      </w:pPr>
      <w:rPr>
        <w:rFonts w:hint="default"/>
        <w:smallCaps w:val="0"/>
      </w:rPr>
    </w:lvl>
    <w:lvl w:ilvl="8">
      <w:start w:val="1"/>
      <w:numFmt w:val="decimal"/>
      <w:lvlText w:val=""/>
      <w:lvlJc w:val="left"/>
      <w:pPr>
        <w:ind w:left="5760" w:hanging="720"/>
      </w:pPr>
      <w:rPr>
        <w:rFonts w:hint="default"/>
        <w:smallCaps w:val="0"/>
      </w:rPr>
    </w:lvl>
  </w:abstractNum>
  <w:abstractNum w:abstractNumId="38" w15:restartNumberingAfterBreak="0">
    <w:nsid w:val="543B25DE"/>
    <w:multiLevelType w:val="multilevel"/>
    <w:tmpl w:val="26362810"/>
    <w:lvl w:ilvl="0">
      <w:start w:val="12"/>
      <w:numFmt w:val="decimal"/>
      <w:lvlText w:val="%1."/>
      <w:lvlJc w:val="left"/>
      <w:pPr>
        <w:ind w:left="525" w:hanging="52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5A98304E"/>
    <w:multiLevelType w:val="multilevel"/>
    <w:tmpl w:val="862A64B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5DC75D0B"/>
    <w:multiLevelType w:val="hybridMultilevel"/>
    <w:tmpl w:val="7F9C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E442A54"/>
    <w:multiLevelType w:val="multilevel"/>
    <w:tmpl w:val="3CC01264"/>
    <w:lvl w:ilvl="0">
      <w:start w:val="9"/>
      <w:numFmt w:val="decimal"/>
      <w:lvlText w:val="%1."/>
      <w:lvlJc w:val="left"/>
      <w:pPr>
        <w:ind w:left="390" w:hanging="390"/>
      </w:pPr>
      <w:rPr>
        <w:rFonts w:hint="default"/>
        <w:b w:val="0"/>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43"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5ED37D7C"/>
    <w:multiLevelType w:val="multilevel"/>
    <w:tmpl w:val="AC802070"/>
    <w:lvl w:ilvl="0">
      <w:start w:val="12"/>
      <w:numFmt w:val="decimal"/>
      <w:lvlText w:val="%1"/>
      <w:lvlJc w:val="left"/>
      <w:pPr>
        <w:ind w:left="660" w:hanging="660"/>
      </w:pPr>
      <w:rPr>
        <w:rFonts w:hint="default"/>
      </w:rPr>
    </w:lvl>
    <w:lvl w:ilvl="1">
      <w:start w:val="6"/>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785157A"/>
    <w:multiLevelType w:val="hybridMultilevel"/>
    <w:tmpl w:val="2BF48E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694C4A4A"/>
    <w:multiLevelType w:val="hybridMultilevel"/>
    <w:tmpl w:val="8FCAA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D54FDE"/>
    <w:multiLevelType w:val="multilevel"/>
    <w:tmpl w:val="892862A0"/>
    <w:numStyleLink w:val="ECList"/>
  </w:abstractNum>
  <w:abstractNum w:abstractNumId="48" w15:restartNumberingAfterBreak="0">
    <w:nsid w:val="74B3419F"/>
    <w:multiLevelType w:val="hybridMultilevel"/>
    <w:tmpl w:val="5DF4B1A6"/>
    <w:lvl w:ilvl="0" w:tplc="5FB4D98E">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6265F0A"/>
    <w:multiLevelType w:val="multilevel"/>
    <w:tmpl w:val="B48C0D1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2357"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0" w15:restartNumberingAfterBreak="0">
    <w:nsid w:val="78AE73AD"/>
    <w:multiLevelType w:val="multilevel"/>
    <w:tmpl w:val="EAB48E6E"/>
    <w:lvl w:ilvl="0">
      <w:start w:val="9"/>
      <w:numFmt w:val="decimal"/>
      <w:lvlText w:val="%1"/>
      <w:lvlJc w:val="left"/>
      <w:pPr>
        <w:tabs>
          <w:tab w:val="num" w:pos="735"/>
        </w:tabs>
        <w:ind w:left="735" w:hanging="735"/>
      </w:pPr>
      <w:rPr>
        <w:rFonts w:hint="default"/>
      </w:rPr>
    </w:lvl>
    <w:lvl w:ilvl="1">
      <w:start w:val="4"/>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AC410CD"/>
    <w:multiLevelType w:val="hybridMultilevel"/>
    <w:tmpl w:val="42DEC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E4059D"/>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369522832">
    <w:abstractNumId w:val="35"/>
  </w:num>
  <w:num w:numId="2" w16cid:durableId="2087024519">
    <w:abstractNumId w:val="47"/>
  </w:num>
  <w:num w:numId="3" w16cid:durableId="1786192278">
    <w:abstractNumId w:val="40"/>
  </w:num>
  <w:num w:numId="4" w16cid:durableId="1350639521">
    <w:abstractNumId w:val="21"/>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855268009">
    <w:abstractNumId w:val="27"/>
  </w:num>
  <w:num w:numId="6" w16cid:durableId="384254112">
    <w:abstractNumId w:val="43"/>
  </w:num>
  <w:num w:numId="7" w16cid:durableId="1933051966">
    <w:abstractNumId w:val="19"/>
  </w:num>
  <w:num w:numId="8" w16cid:durableId="1700542709">
    <w:abstractNumId w:val="9"/>
  </w:num>
  <w:num w:numId="9" w16cid:durableId="937106953">
    <w:abstractNumId w:val="7"/>
  </w:num>
  <w:num w:numId="10" w16cid:durableId="1886722733">
    <w:abstractNumId w:val="6"/>
  </w:num>
  <w:num w:numId="11" w16cid:durableId="319234654">
    <w:abstractNumId w:val="5"/>
  </w:num>
  <w:num w:numId="12" w16cid:durableId="1439566923">
    <w:abstractNumId w:val="4"/>
  </w:num>
  <w:num w:numId="13" w16cid:durableId="945189188">
    <w:abstractNumId w:val="8"/>
  </w:num>
  <w:num w:numId="14" w16cid:durableId="1772889877">
    <w:abstractNumId w:val="3"/>
  </w:num>
  <w:num w:numId="15" w16cid:durableId="172229864">
    <w:abstractNumId w:val="2"/>
  </w:num>
  <w:num w:numId="16" w16cid:durableId="1844978135">
    <w:abstractNumId w:val="1"/>
  </w:num>
  <w:num w:numId="17" w16cid:durableId="2045789817">
    <w:abstractNumId w:val="0"/>
  </w:num>
  <w:num w:numId="18" w16cid:durableId="1231692071">
    <w:abstractNumId w:val="49"/>
  </w:num>
  <w:num w:numId="19" w16cid:durableId="1241721775">
    <w:abstractNumId w:val="31"/>
  </w:num>
  <w:num w:numId="20" w16cid:durableId="616371559">
    <w:abstractNumId w:val="32"/>
  </w:num>
  <w:num w:numId="21" w16cid:durableId="1685356417">
    <w:abstractNumId w:val="39"/>
  </w:num>
  <w:num w:numId="22" w16cid:durableId="500393460">
    <w:abstractNumId w:val="30"/>
  </w:num>
  <w:num w:numId="23" w16cid:durableId="398753296">
    <w:abstractNumId w:val="34"/>
  </w:num>
  <w:num w:numId="24" w16cid:durableId="1679848765">
    <w:abstractNumId w:val="28"/>
  </w:num>
  <w:num w:numId="25" w16cid:durableId="201597910">
    <w:abstractNumId w:val="48"/>
  </w:num>
  <w:num w:numId="26" w16cid:durableId="373426213">
    <w:abstractNumId w:val="16"/>
  </w:num>
  <w:num w:numId="27" w16cid:durableId="1799883434">
    <w:abstractNumId w:val="50"/>
  </w:num>
  <w:num w:numId="28" w16cid:durableId="2102754847">
    <w:abstractNumId w:val="18"/>
  </w:num>
  <w:num w:numId="29" w16cid:durableId="1280912834">
    <w:abstractNumId w:val="45"/>
  </w:num>
  <w:num w:numId="30" w16cid:durableId="1263417883">
    <w:abstractNumId w:val="24"/>
  </w:num>
  <w:num w:numId="31" w16cid:durableId="83571934">
    <w:abstractNumId w:val="42"/>
  </w:num>
  <w:num w:numId="32" w16cid:durableId="161051690">
    <w:abstractNumId w:val="38"/>
  </w:num>
  <w:num w:numId="33" w16cid:durableId="1848400312">
    <w:abstractNumId w:val="20"/>
  </w:num>
  <w:num w:numId="34" w16cid:durableId="1955020379">
    <w:abstractNumId w:val="36"/>
  </w:num>
  <w:num w:numId="35" w16cid:durableId="1626348858">
    <w:abstractNumId w:val="44"/>
  </w:num>
  <w:num w:numId="36" w16cid:durableId="380327276">
    <w:abstractNumId w:val="26"/>
  </w:num>
  <w:num w:numId="37" w16cid:durableId="805011330">
    <w:abstractNumId w:val="13"/>
  </w:num>
  <w:num w:numId="38" w16cid:durableId="303513680">
    <w:abstractNumId w:val="22"/>
  </w:num>
  <w:num w:numId="39" w16cid:durableId="817452256">
    <w:abstractNumId w:val="17"/>
  </w:num>
  <w:num w:numId="40" w16cid:durableId="270088980">
    <w:abstractNumId w:val="33"/>
  </w:num>
  <w:num w:numId="41" w16cid:durableId="1101074653">
    <w:abstractNumId w:val="23"/>
  </w:num>
  <w:num w:numId="42" w16cid:durableId="376510179">
    <w:abstractNumId w:val="46"/>
  </w:num>
  <w:num w:numId="43" w16cid:durableId="235870920">
    <w:abstractNumId w:val="41"/>
  </w:num>
  <w:num w:numId="44" w16cid:durableId="1676955928">
    <w:abstractNumId w:val="10"/>
  </w:num>
  <w:num w:numId="45" w16cid:durableId="504629627">
    <w:abstractNumId w:val="51"/>
  </w:num>
  <w:num w:numId="46" w16cid:durableId="993097396">
    <w:abstractNumId w:val="15"/>
  </w:num>
  <w:num w:numId="47" w16cid:durableId="89203931">
    <w:abstractNumId w:val="11"/>
  </w:num>
  <w:num w:numId="48" w16cid:durableId="500777949">
    <w:abstractNumId w:val="12"/>
  </w:num>
  <w:num w:numId="49" w16cid:durableId="2106342739">
    <w:abstractNumId w:val="37"/>
  </w:num>
  <w:num w:numId="50" w16cid:durableId="214002105">
    <w:abstractNumId w:val="25"/>
  </w:num>
  <w:num w:numId="51" w16cid:durableId="1696691959">
    <w:abstractNumId w:val="14"/>
  </w:num>
  <w:num w:numId="52" w16cid:durableId="808935146">
    <w:abstractNumId w:val="52"/>
  </w:num>
  <w:num w:numId="53" w16cid:durableId="866068657">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62"/>
    <w:rsid w:val="000042FB"/>
    <w:rsid w:val="000054E5"/>
    <w:rsid w:val="00007DFC"/>
    <w:rsid w:val="00014B8B"/>
    <w:rsid w:val="00034D2F"/>
    <w:rsid w:val="00040DF1"/>
    <w:rsid w:val="000507BC"/>
    <w:rsid w:val="00055335"/>
    <w:rsid w:val="000577B4"/>
    <w:rsid w:val="000607F7"/>
    <w:rsid w:val="00065C9C"/>
    <w:rsid w:val="000713EC"/>
    <w:rsid w:val="00075004"/>
    <w:rsid w:val="00081DF8"/>
    <w:rsid w:val="0008292E"/>
    <w:rsid w:val="00087668"/>
    <w:rsid w:val="000947C5"/>
    <w:rsid w:val="0009546F"/>
    <w:rsid w:val="0009626D"/>
    <w:rsid w:val="000A0076"/>
    <w:rsid w:val="000A1EF6"/>
    <w:rsid w:val="000A1F1C"/>
    <w:rsid w:val="000A2FD0"/>
    <w:rsid w:val="000A5D32"/>
    <w:rsid w:val="000A7471"/>
    <w:rsid w:val="000B116E"/>
    <w:rsid w:val="000B525B"/>
    <w:rsid w:val="000B60AE"/>
    <w:rsid w:val="000B7B0C"/>
    <w:rsid w:val="000C70E9"/>
    <w:rsid w:val="000F1E30"/>
    <w:rsid w:val="000F3839"/>
    <w:rsid w:val="000F464E"/>
    <w:rsid w:val="000F5EA4"/>
    <w:rsid w:val="00103CAB"/>
    <w:rsid w:val="00117E68"/>
    <w:rsid w:val="001235DD"/>
    <w:rsid w:val="00125460"/>
    <w:rsid w:val="00127206"/>
    <w:rsid w:val="001310C1"/>
    <w:rsid w:val="001479F8"/>
    <w:rsid w:val="00151093"/>
    <w:rsid w:val="001538F6"/>
    <w:rsid w:val="00155E66"/>
    <w:rsid w:val="001568D0"/>
    <w:rsid w:val="0018003B"/>
    <w:rsid w:val="0018102F"/>
    <w:rsid w:val="00187878"/>
    <w:rsid w:val="00190185"/>
    <w:rsid w:val="00190405"/>
    <w:rsid w:val="0019364E"/>
    <w:rsid w:val="001A54F2"/>
    <w:rsid w:val="001B4740"/>
    <w:rsid w:val="001C61FB"/>
    <w:rsid w:val="001C6B26"/>
    <w:rsid w:val="001D2D27"/>
    <w:rsid w:val="001D5517"/>
    <w:rsid w:val="001D6B9C"/>
    <w:rsid w:val="001E4FA3"/>
    <w:rsid w:val="001E5AE6"/>
    <w:rsid w:val="001F0AF0"/>
    <w:rsid w:val="002216ED"/>
    <w:rsid w:val="00222813"/>
    <w:rsid w:val="00243A5C"/>
    <w:rsid w:val="0024419D"/>
    <w:rsid w:val="0025691D"/>
    <w:rsid w:val="0026462A"/>
    <w:rsid w:val="002661FC"/>
    <w:rsid w:val="002665B8"/>
    <w:rsid w:val="002671C8"/>
    <w:rsid w:val="00272715"/>
    <w:rsid w:val="0027412F"/>
    <w:rsid w:val="00294873"/>
    <w:rsid w:val="002A523D"/>
    <w:rsid w:val="002B02B1"/>
    <w:rsid w:val="002B18FC"/>
    <w:rsid w:val="002B35BA"/>
    <w:rsid w:val="002B5317"/>
    <w:rsid w:val="002B6BF7"/>
    <w:rsid w:val="002C3872"/>
    <w:rsid w:val="002D74B1"/>
    <w:rsid w:val="002D7F4C"/>
    <w:rsid w:val="002E05AF"/>
    <w:rsid w:val="002E4B0D"/>
    <w:rsid w:val="002E63BB"/>
    <w:rsid w:val="002E75B3"/>
    <w:rsid w:val="002F3900"/>
    <w:rsid w:val="002F6BE8"/>
    <w:rsid w:val="00311B7A"/>
    <w:rsid w:val="00314B98"/>
    <w:rsid w:val="00315AA8"/>
    <w:rsid w:val="0033246B"/>
    <w:rsid w:val="00335B0A"/>
    <w:rsid w:val="003412D0"/>
    <w:rsid w:val="0035233B"/>
    <w:rsid w:val="00354A41"/>
    <w:rsid w:val="00364B49"/>
    <w:rsid w:val="0036572F"/>
    <w:rsid w:val="00366388"/>
    <w:rsid w:val="00370BE9"/>
    <w:rsid w:val="00372FE0"/>
    <w:rsid w:val="003749A7"/>
    <w:rsid w:val="003778A2"/>
    <w:rsid w:val="00381E21"/>
    <w:rsid w:val="003874CA"/>
    <w:rsid w:val="003A5AB0"/>
    <w:rsid w:val="003C5383"/>
    <w:rsid w:val="003C59A4"/>
    <w:rsid w:val="003D6AAB"/>
    <w:rsid w:val="003F0A2D"/>
    <w:rsid w:val="003F11BC"/>
    <w:rsid w:val="00400CC1"/>
    <w:rsid w:val="004041FC"/>
    <w:rsid w:val="00404EE8"/>
    <w:rsid w:val="004073DA"/>
    <w:rsid w:val="004130FD"/>
    <w:rsid w:val="004138B1"/>
    <w:rsid w:val="00416AB3"/>
    <w:rsid w:val="00420D35"/>
    <w:rsid w:val="00422F75"/>
    <w:rsid w:val="00433FEA"/>
    <w:rsid w:val="00460E02"/>
    <w:rsid w:val="00461841"/>
    <w:rsid w:val="00480ACF"/>
    <w:rsid w:val="00481897"/>
    <w:rsid w:val="00491714"/>
    <w:rsid w:val="0049389E"/>
    <w:rsid w:val="004A038F"/>
    <w:rsid w:val="004A522C"/>
    <w:rsid w:val="004A6F3A"/>
    <w:rsid w:val="004A794B"/>
    <w:rsid w:val="004B3861"/>
    <w:rsid w:val="004B5C43"/>
    <w:rsid w:val="004C1557"/>
    <w:rsid w:val="004C4A13"/>
    <w:rsid w:val="004C67B3"/>
    <w:rsid w:val="004D0388"/>
    <w:rsid w:val="004D1E79"/>
    <w:rsid w:val="004D4C25"/>
    <w:rsid w:val="004E2E91"/>
    <w:rsid w:val="004E52FC"/>
    <w:rsid w:val="004F43DF"/>
    <w:rsid w:val="004F6AB2"/>
    <w:rsid w:val="00510BA9"/>
    <w:rsid w:val="00513E62"/>
    <w:rsid w:val="00521AEA"/>
    <w:rsid w:val="00534D0F"/>
    <w:rsid w:val="00537224"/>
    <w:rsid w:val="00541437"/>
    <w:rsid w:val="005439CF"/>
    <w:rsid w:val="00544CAA"/>
    <w:rsid w:val="00545481"/>
    <w:rsid w:val="00545889"/>
    <w:rsid w:val="005463B0"/>
    <w:rsid w:val="00550CE4"/>
    <w:rsid w:val="00551B72"/>
    <w:rsid w:val="0055245E"/>
    <w:rsid w:val="00566DD1"/>
    <w:rsid w:val="005808C7"/>
    <w:rsid w:val="00580CA1"/>
    <w:rsid w:val="00582CD7"/>
    <w:rsid w:val="005872B4"/>
    <w:rsid w:val="005A22A0"/>
    <w:rsid w:val="005B2256"/>
    <w:rsid w:val="005C0C5F"/>
    <w:rsid w:val="005C47AF"/>
    <w:rsid w:val="005C724E"/>
    <w:rsid w:val="005C7314"/>
    <w:rsid w:val="005D4F06"/>
    <w:rsid w:val="005D5BC3"/>
    <w:rsid w:val="005D770E"/>
    <w:rsid w:val="005E1F47"/>
    <w:rsid w:val="005F3FFC"/>
    <w:rsid w:val="005F4B02"/>
    <w:rsid w:val="005F6554"/>
    <w:rsid w:val="00601C33"/>
    <w:rsid w:val="0060253F"/>
    <w:rsid w:val="0060395C"/>
    <w:rsid w:val="0060509E"/>
    <w:rsid w:val="00607B80"/>
    <w:rsid w:val="00611291"/>
    <w:rsid w:val="006275AD"/>
    <w:rsid w:val="006305C7"/>
    <w:rsid w:val="00631738"/>
    <w:rsid w:val="00633C01"/>
    <w:rsid w:val="00635043"/>
    <w:rsid w:val="00636A89"/>
    <w:rsid w:val="006408DC"/>
    <w:rsid w:val="0064291B"/>
    <w:rsid w:val="0064370B"/>
    <w:rsid w:val="00646E2A"/>
    <w:rsid w:val="006806C1"/>
    <w:rsid w:val="00684045"/>
    <w:rsid w:val="006901AC"/>
    <w:rsid w:val="006907C9"/>
    <w:rsid w:val="0069538A"/>
    <w:rsid w:val="006A020D"/>
    <w:rsid w:val="006A0528"/>
    <w:rsid w:val="006A2642"/>
    <w:rsid w:val="006A6808"/>
    <w:rsid w:val="006B26A1"/>
    <w:rsid w:val="006C1395"/>
    <w:rsid w:val="006D206B"/>
    <w:rsid w:val="006D2538"/>
    <w:rsid w:val="006D5F44"/>
    <w:rsid w:val="006D7107"/>
    <w:rsid w:val="006E199A"/>
    <w:rsid w:val="006E6D31"/>
    <w:rsid w:val="006E7558"/>
    <w:rsid w:val="006F039B"/>
    <w:rsid w:val="006F5EB6"/>
    <w:rsid w:val="006F733D"/>
    <w:rsid w:val="00704FB2"/>
    <w:rsid w:val="0070574C"/>
    <w:rsid w:val="007141FE"/>
    <w:rsid w:val="0072207D"/>
    <w:rsid w:val="00725F23"/>
    <w:rsid w:val="00726004"/>
    <w:rsid w:val="007304BB"/>
    <w:rsid w:val="00730C75"/>
    <w:rsid w:val="00731E72"/>
    <w:rsid w:val="007406D4"/>
    <w:rsid w:val="007460F3"/>
    <w:rsid w:val="00746BF5"/>
    <w:rsid w:val="00752A47"/>
    <w:rsid w:val="00752F2B"/>
    <w:rsid w:val="007643C8"/>
    <w:rsid w:val="007659BF"/>
    <w:rsid w:val="00773055"/>
    <w:rsid w:val="0078197B"/>
    <w:rsid w:val="00785167"/>
    <w:rsid w:val="00785E91"/>
    <w:rsid w:val="007B18E4"/>
    <w:rsid w:val="007D4766"/>
    <w:rsid w:val="007D5B2F"/>
    <w:rsid w:val="007D7402"/>
    <w:rsid w:val="007E4805"/>
    <w:rsid w:val="007E6525"/>
    <w:rsid w:val="007F1589"/>
    <w:rsid w:val="008051B0"/>
    <w:rsid w:val="00806FA8"/>
    <w:rsid w:val="00807324"/>
    <w:rsid w:val="00813E55"/>
    <w:rsid w:val="008217EC"/>
    <w:rsid w:val="008415E9"/>
    <w:rsid w:val="00850239"/>
    <w:rsid w:val="00853A1F"/>
    <w:rsid w:val="00857BB1"/>
    <w:rsid w:val="00861032"/>
    <w:rsid w:val="00861146"/>
    <w:rsid w:val="008636B7"/>
    <w:rsid w:val="008675FD"/>
    <w:rsid w:val="00870E2C"/>
    <w:rsid w:val="00874613"/>
    <w:rsid w:val="00882F3A"/>
    <w:rsid w:val="0088411A"/>
    <w:rsid w:val="008A0201"/>
    <w:rsid w:val="008A049A"/>
    <w:rsid w:val="008A2B76"/>
    <w:rsid w:val="008A3C30"/>
    <w:rsid w:val="008A5DB3"/>
    <w:rsid w:val="008B3C03"/>
    <w:rsid w:val="008D1F9F"/>
    <w:rsid w:val="008D3BE5"/>
    <w:rsid w:val="008D4B3A"/>
    <w:rsid w:val="008E4F7E"/>
    <w:rsid w:val="008F2B89"/>
    <w:rsid w:val="008F3933"/>
    <w:rsid w:val="008F5169"/>
    <w:rsid w:val="00906107"/>
    <w:rsid w:val="00907877"/>
    <w:rsid w:val="00910821"/>
    <w:rsid w:val="00917750"/>
    <w:rsid w:val="00925D66"/>
    <w:rsid w:val="00926872"/>
    <w:rsid w:val="009304F6"/>
    <w:rsid w:val="00945B47"/>
    <w:rsid w:val="00950CCE"/>
    <w:rsid w:val="00956CFA"/>
    <w:rsid w:val="009628E4"/>
    <w:rsid w:val="00963290"/>
    <w:rsid w:val="00971641"/>
    <w:rsid w:val="0097344E"/>
    <w:rsid w:val="00991AF4"/>
    <w:rsid w:val="00997B2D"/>
    <w:rsid w:val="009A42AF"/>
    <w:rsid w:val="009B48BB"/>
    <w:rsid w:val="009B7043"/>
    <w:rsid w:val="009C4011"/>
    <w:rsid w:val="009C7F5A"/>
    <w:rsid w:val="009D0A0E"/>
    <w:rsid w:val="009D0B69"/>
    <w:rsid w:val="009E356E"/>
    <w:rsid w:val="009E400A"/>
    <w:rsid w:val="009E4395"/>
    <w:rsid w:val="009E566D"/>
    <w:rsid w:val="009E5B6C"/>
    <w:rsid w:val="009F506E"/>
    <w:rsid w:val="009F71E6"/>
    <w:rsid w:val="00A04792"/>
    <w:rsid w:val="00A15BCF"/>
    <w:rsid w:val="00A248B8"/>
    <w:rsid w:val="00A26646"/>
    <w:rsid w:val="00A2677C"/>
    <w:rsid w:val="00A3157D"/>
    <w:rsid w:val="00A60321"/>
    <w:rsid w:val="00A60414"/>
    <w:rsid w:val="00A646D1"/>
    <w:rsid w:val="00A700B1"/>
    <w:rsid w:val="00A70952"/>
    <w:rsid w:val="00A8526D"/>
    <w:rsid w:val="00A91C48"/>
    <w:rsid w:val="00A936AA"/>
    <w:rsid w:val="00A9779B"/>
    <w:rsid w:val="00AA011F"/>
    <w:rsid w:val="00AA04C7"/>
    <w:rsid w:val="00AB2454"/>
    <w:rsid w:val="00AC206D"/>
    <w:rsid w:val="00AD0F77"/>
    <w:rsid w:val="00AD1356"/>
    <w:rsid w:val="00AD1761"/>
    <w:rsid w:val="00AD2FB4"/>
    <w:rsid w:val="00AE23C1"/>
    <w:rsid w:val="00AF057C"/>
    <w:rsid w:val="00AF24C7"/>
    <w:rsid w:val="00AF2E3B"/>
    <w:rsid w:val="00AF5089"/>
    <w:rsid w:val="00B111CE"/>
    <w:rsid w:val="00B21D35"/>
    <w:rsid w:val="00B25B10"/>
    <w:rsid w:val="00B2604C"/>
    <w:rsid w:val="00B31C96"/>
    <w:rsid w:val="00B35CA5"/>
    <w:rsid w:val="00B35E3B"/>
    <w:rsid w:val="00B46ABE"/>
    <w:rsid w:val="00B508F7"/>
    <w:rsid w:val="00B53698"/>
    <w:rsid w:val="00B576D5"/>
    <w:rsid w:val="00B660BA"/>
    <w:rsid w:val="00B77FDA"/>
    <w:rsid w:val="00B81ADA"/>
    <w:rsid w:val="00B90A42"/>
    <w:rsid w:val="00B93039"/>
    <w:rsid w:val="00B933A6"/>
    <w:rsid w:val="00B970A6"/>
    <w:rsid w:val="00BC1FCB"/>
    <w:rsid w:val="00BE0CB3"/>
    <w:rsid w:val="00BE14BC"/>
    <w:rsid w:val="00BE447F"/>
    <w:rsid w:val="00BF542B"/>
    <w:rsid w:val="00C042D3"/>
    <w:rsid w:val="00C07045"/>
    <w:rsid w:val="00C11050"/>
    <w:rsid w:val="00C144B0"/>
    <w:rsid w:val="00C209F3"/>
    <w:rsid w:val="00C210AE"/>
    <w:rsid w:val="00C21C4B"/>
    <w:rsid w:val="00C27963"/>
    <w:rsid w:val="00C404AC"/>
    <w:rsid w:val="00C56B9C"/>
    <w:rsid w:val="00C57CFC"/>
    <w:rsid w:val="00C65797"/>
    <w:rsid w:val="00C66077"/>
    <w:rsid w:val="00C66F7A"/>
    <w:rsid w:val="00C71B17"/>
    <w:rsid w:val="00C744D5"/>
    <w:rsid w:val="00C926FE"/>
    <w:rsid w:val="00CA1178"/>
    <w:rsid w:val="00CA7E29"/>
    <w:rsid w:val="00CC28BC"/>
    <w:rsid w:val="00CC2BDE"/>
    <w:rsid w:val="00CD7354"/>
    <w:rsid w:val="00CF0FE9"/>
    <w:rsid w:val="00CF23A2"/>
    <w:rsid w:val="00CF6676"/>
    <w:rsid w:val="00D0171D"/>
    <w:rsid w:val="00D02909"/>
    <w:rsid w:val="00D15218"/>
    <w:rsid w:val="00D169B3"/>
    <w:rsid w:val="00D23A9E"/>
    <w:rsid w:val="00D25109"/>
    <w:rsid w:val="00D3364F"/>
    <w:rsid w:val="00D356E1"/>
    <w:rsid w:val="00D51156"/>
    <w:rsid w:val="00D53273"/>
    <w:rsid w:val="00D64D58"/>
    <w:rsid w:val="00D71C14"/>
    <w:rsid w:val="00D85EE8"/>
    <w:rsid w:val="00D94783"/>
    <w:rsid w:val="00DA1D1E"/>
    <w:rsid w:val="00DA5783"/>
    <w:rsid w:val="00DA6671"/>
    <w:rsid w:val="00DB47D4"/>
    <w:rsid w:val="00DC1530"/>
    <w:rsid w:val="00DC4EAC"/>
    <w:rsid w:val="00DC6698"/>
    <w:rsid w:val="00DD4B2F"/>
    <w:rsid w:val="00DF2227"/>
    <w:rsid w:val="00E018A8"/>
    <w:rsid w:val="00E03CF0"/>
    <w:rsid w:val="00E0683F"/>
    <w:rsid w:val="00E118DD"/>
    <w:rsid w:val="00E13316"/>
    <w:rsid w:val="00E20540"/>
    <w:rsid w:val="00E249FE"/>
    <w:rsid w:val="00E32C5B"/>
    <w:rsid w:val="00E34003"/>
    <w:rsid w:val="00E35509"/>
    <w:rsid w:val="00E36ECF"/>
    <w:rsid w:val="00E53BF9"/>
    <w:rsid w:val="00E5581B"/>
    <w:rsid w:val="00E62FD3"/>
    <w:rsid w:val="00E657CC"/>
    <w:rsid w:val="00E66062"/>
    <w:rsid w:val="00E6675B"/>
    <w:rsid w:val="00E71602"/>
    <w:rsid w:val="00E758D4"/>
    <w:rsid w:val="00E75E31"/>
    <w:rsid w:val="00E76114"/>
    <w:rsid w:val="00E80586"/>
    <w:rsid w:val="00E8432C"/>
    <w:rsid w:val="00E9434A"/>
    <w:rsid w:val="00EA1F77"/>
    <w:rsid w:val="00EA6A19"/>
    <w:rsid w:val="00EA6C53"/>
    <w:rsid w:val="00EB5016"/>
    <w:rsid w:val="00EB5608"/>
    <w:rsid w:val="00EC476F"/>
    <w:rsid w:val="00EC6F30"/>
    <w:rsid w:val="00EF3318"/>
    <w:rsid w:val="00EF3F66"/>
    <w:rsid w:val="00EF63E8"/>
    <w:rsid w:val="00EF65A4"/>
    <w:rsid w:val="00F01351"/>
    <w:rsid w:val="00F04352"/>
    <w:rsid w:val="00F112FE"/>
    <w:rsid w:val="00F141DA"/>
    <w:rsid w:val="00F17628"/>
    <w:rsid w:val="00F20C70"/>
    <w:rsid w:val="00F259D0"/>
    <w:rsid w:val="00F30DB9"/>
    <w:rsid w:val="00F33243"/>
    <w:rsid w:val="00F34F8E"/>
    <w:rsid w:val="00F3509A"/>
    <w:rsid w:val="00F35B81"/>
    <w:rsid w:val="00F502A7"/>
    <w:rsid w:val="00F5343F"/>
    <w:rsid w:val="00F54D06"/>
    <w:rsid w:val="00F55F91"/>
    <w:rsid w:val="00F655F5"/>
    <w:rsid w:val="00F66056"/>
    <w:rsid w:val="00F6631E"/>
    <w:rsid w:val="00F67354"/>
    <w:rsid w:val="00F722D9"/>
    <w:rsid w:val="00F738E9"/>
    <w:rsid w:val="00F77528"/>
    <w:rsid w:val="00F81B1D"/>
    <w:rsid w:val="00F832A3"/>
    <w:rsid w:val="00FA028E"/>
    <w:rsid w:val="00FA53DD"/>
    <w:rsid w:val="00FA76DA"/>
    <w:rsid w:val="00FB28BD"/>
    <w:rsid w:val="00FD208B"/>
    <w:rsid w:val="00FE07E7"/>
    <w:rsid w:val="00FF1ABB"/>
    <w:rsid w:val="00FF2A1D"/>
    <w:rsid w:val="00FF3110"/>
    <w:rsid w:val="00FF6BFC"/>
    <w:rsid w:val="03472F88"/>
    <w:rsid w:val="050EC2A3"/>
    <w:rsid w:val="060EA369"/>
    <w:rsid w:val="06418E6D"/>
    <w:rsid w:val="066441D5"/>
    <w:rsid w:val="06E7B102"/>
    <w:rsid w:val="073EFF87"/>
    <w:rsid w:val="07C18010"/>
    <w:rsid w:val="080B9CD7"/>
    <w:rsid w:val="08C6E640"/>
    <w:rsid w:val="08D68966"/>
    <w:rsid w:val="0A7E9053"/>
    <w:rsid w:val="0ACA7B83"/>
    <w:rsid w:val="0ADA9C9B"/>
    <w:rsid w:val="0BAD49AB"/>
    <w:rsid w:val="0D491A0C"/>
    <w:rsid w:val="0D88B426"/>
    <w:rsid w:val="1037F4D9"/>
    <w:rsid w:val="10552325"/>
    <w:rsid w:val="10E66F18"/>
    <w:rsid w:val="110F76A5"/>
    <w:rsid w:val="1204CF8D"/>
    <w:rsid w:val="1323C7D0"/>
    <w:rsid w:val="14157A59"/>
    <w:rsid w:val="141C2A92"/>
    <w:rsid w:val="17D0AB8D"/>
    <w:rsid w:val="195D064F"/>
    <w:rsid w:val="1AA28B07"/>
    <w:rsid w:val="1ED90217"/>
    <w:rsid w:val="21AE86B1"/>
    <w:rsid w:val="21D5FA65"/>
    <w:rsid w:val="23997109"/>
    <w:rsid w:val="23DC3D9B"/>
    <w:rsid w:val="241F8727"/>
    <w:rsid w:val="26C0C639"/>
    <w:rsid w:val="27021AB5"/>
    <w:rsid w:val="2C111477"/>
    <w:rsid w:val="2C5D14A1"/>
    <w:rsid w:val="2D3B43BB"/>
    <w:rsid w:val="2DBF75DD"/>
    <w:rsid w:val="2DF34331"/>
    <w:rsid w:val="2E3A275F"/>
    <w:rsid w:val="2FB3E43C"/>
    <w:rsid w:val="30042691"/>
    <w:rsid w:val="306C6682"/>
    <w:rsid w:val="30882CFA"/>
    <w:rsid w:val="308BF863"/>
    <w:rsid w:val="3153C1AF"/>
    <w:rsid w:val="335B451B"/>
    <w:rsid w:val="33C56BDC"/>
    <w:rsid w:val="33CFC9FF"/>
    <w:rsid w:val="33ED7828"/>
    <w:rsid w:val="378E6B28"/>
    <w:rsid w:val="3839C848"/>
    <w:rsid w:val="3D349F28"/>
    <w:rsid w:val="3D611520"/>
    <w:rsid w:val="3F77EDAE"/>
    <w:rsid w:val="3FEAD4C5"/>
    <w:rsid w:val="40303D57"/>
    <w:rsid w:val="40FD10E8"/>
    <w:rsid w:val="428BE1AB"/>
    <w:rsid w:val="4388971C"/>
    <w:rsid w:val="4489CB02"/>
    <w:rsid w:val="457681B6"/>
    <w:rsid w:val="497CCA5E"/>
    <w:rsid w:val="49EF2D80"/>
    <w:rsid w:val="4A45D9EF"/>
    <w:rsid w:val="51BF0B44"/>
    <w:rsid w:val="54BDFE49"/>
    <w:rsid w:val="56519CDF"/>
    <w:rsid w:val="56999335"/>
    <w:rsid w:val="57904F88"/>
    <w:rsid w:val="5963CD78"/>
    <w:rsid w:val="5C20858C"/>
    <w:rsid w:val="5D87F1E1"/>
    <w:rsid w:val="5DFF910C"/>
    <w:rsid w:val="5E891A43"/>
    <w:rsid w:val="5EE95524"/>
    <w:rsid w:val="601B6068"/>
    <w:rsid w:val="613731CE"/>
    <w:rsid w:val="6382FD23"/>
    <w:rsid w:val="64887545"/>
    <w:rsid w:val="64E024F1"/>
    <w:rsid w:val="660AA2F1"/>
    <w:rsid w:val="67431F27"/>
    <w:rsid w:val="684D2823"/>
    <w:rsid w:val="69663567"/>
    <w:rsid w:val="6AE6019A"/>
    <w:rsid w:val="6DDDB5DB"/>
    <w:rsid w:val="7572EDF5"/>
    <w:rsid w:val="75EF53A8"/>
    <w:rsid w:val="762E11CD"/>
    <w:rsid w:val="768442DC"/>
    <w:rsid w:val="79472CA6"/>
    <w:rsid w:val="7B51B127"/>
    <w:rsid w:val="7BD98459"/>
    <w:rsid w:val="7C394B8C"/>
    <w:rsid w:val="7FE19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5528"/>
  <w15:chartTrackingRefBased/>
  <w15:docId w15:val="{388A0EF4-6092-455E-8691-420CD9A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0"/>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E62"/>
    <w:pPr>
      <w:pBdr>
        <w:top w:val="nil"/>
        <w:left w:val="nil"/>
        <w:bottom w:val="nil"/>
        <w:right w:val="nil"/>
        <w:between w:val="nil"/>
      </w:pBdr>
      <w:spacing w:after="0" w:line="240" w:lineRule="auto"/>
    </w:pPr>
    <w:rPr>
      <w:rFonts w:eastAsia="Arial" w:cs="Arial"/>
      <w:color w:val="000000"/>
      <w:sz w:val="22"/>
      <w:szCs w:val="22"/>
      <w:lang w:eastAsia="en-GB"/>
    </w:r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5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spacing w:before="120" w:after="120"/>
    </w:pPr>
  </w:style>
  <w:style w:type="paragraph" w:customStyle="1" w:styleId="Addressfooter">
    <w:name w:val="Address footer"/>
    <w:basedOn w:val="Normal"/>
    <w:uiPriority w:val="29"/>
    <w:rsid w:val="00633C01"/>
    <w:pPr>
      <w:spacing w:before="120"/>
      <w:contextualSpacing/>
    </w:pPr>
    <w:rPr>
      <w:sz w:val="18"/>
      <w:szCs w:val="18"/>
    </w:rPr>
  </w:style>
  <w:style w:type="paragraph" w:customStyle="1" w:styleId="Addressheader">
    <w:name w:val="Address header"/>
    <w:basedOn w:val="Body"/>
    <w:uiPriority w:val="29"/>
    <w:rsid w:val="00926872"/>
    <w:pPr>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pPr>
    <w:rPr>
      <w:i/>
      <w:iCs/>
      <w:sz w:val="18"/>
      <w:szCs w:val="18"/>
    </w:rPr>
  </w:style>
  <w:style w:type="paragraph" w:styleId="Closing">
    <w:name w:val="Closing"/>
    <w:basedOn w:val="Normal"/>
    <w:link w:val="ClosingChar"/>
    <w:uiPriority w:val="99"/>
    <w:semiHidden/>
    <w:unhideWhenUsed/>
    <w:rsid w:val="007406D4"/>
    <w:pPr>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ind w:left="240" w:hanging="240"/>
    </w:pPr>
  </w:style>
  <w:style w:type="paragraph" w:styleId="Index2">
    <w:name w:val="index 2"/>
    <w:basedOn w:val="Normal"/>
    <w:next w:val="Normal"/>
    <w:autoRedefine/>
    <w:uiPriority w:val="99"/>
    <w:semiHidden/>
    <w:unhideWhenUsed/>
    <w:rsid w:val="007406D4"/>
    <w:pPr>
      <w:ind w:left="480" w:hanging="240"/>
    </w:pPr>
  </w:style>
  <w:style w:type="paragraph" w:styleId="Index3">
    <w:name w:val="index 3"/>
    <w:basedOn w:val="Normal"/>
    <w:next w:val="Normal"/>
    <w:autoRedefine/>
    <w:uiPriority w:val="99"/>
    <w:semiHidden/>
    <w:unhideWhenUsed/>
    <w:rsid w:val="007406D4"/>
    <w:pPr>
      <w:ind w:left="720" w:hanging="240"/>
    </w:pPr>
  </w:style>
  <w:style w:type="paragraph" w:styleId="Index4">
    <w:name w:val="index 4"/>
    <w:basedOn w:val="Normal"/>
    <w:next w:val="Normal"/>
    <w:autoRedefine/>
    <w:uiPriority w:val="99"/>
    <w:semiHidden/>
    <w:unhideWhenUsed/>
    <w:rsid w:val="007406D4"/>
    <w:pPr>
      <w:ind w:left="960" w:hanging="240"/>
    </w:pPr>
  </w:style>
  <w:style w:type="paragraph" w:styleId="Index5">
    <w:name w:val="index 5"/>
    <w:basedOn w:val="Normal"/>
    <w:next w:val="Normal"/>
    <w:autoRedefine/>
    <w:uiPriority w:val="99"/>
    <w:semiHidden/>
    <w:unhideWhenUsed/>
    <w:rsid w:val="007406D4"/>
    <w:pPr>
      <w:ind w:left="1200" w:hanging="240"/>
    </w:pPr>
  </w:style>
  <w:style w:type="paragraph" w:styleId="Index6">
    <w:name w:val="index 6"/>
    <w:basedOn w:val="Normal"/>
    <w:next w:val="Normal"/>
    <w:autoRedefine/>
    <w:uiPriority w:val="99"/>
    <w:semiHidden/>
    <w:unhideWhenUsed/>
    <w:rsid w:val="007406D4"/>
    <w:pPr>
      <w:ind w:left="1440" w:hanging="240"/>
    </w:pPr>
  </w:style>
  <w:style w:type="paragraph" w:styleId="Index7">
    <w:name w:val="index 7"/>
    <w:basedOn w:val="Normal"/>
    <w:next w:val="Normal"/>
    <w:autoRedefine/>
    <w:uiPriority w:val="99"/>
    <w:semiHidden/>
    <w:unhideWhenUsed/>
    <w:rsid w:val="007406D4"/>
    <w:pPr>
      <w:ind w:left="1680" w:hanging="240"/>
    </w:pPr>
  </w:style>
  <w:style w:type="paragraph" w:styleId="Index8">
    <w:name w:val="index 8"/>
    <w:basedOn w:val="Normal"/>
    <w:next w:val="Normal"/>
    <w:autoRedefine/>
    <w:uiPriority w:val="99"/>
    <w:semiHidden/>
    <w:unhideWhenUsed/>
    <w:rsid w:val="007406D4"/>
    <w:pPr>
      <w:ind w:left="1920" w:hanging="240"/>
    </w:pPr>
  </w:style>
  <w:style w:type="paragraph" w:styleId="Index9">
    <w:name w:val="index 9"/>
    <w:basedOn w:val="Normal"/>
    <w:next w:val="Normal"/>
    <w:autoRedefine/>
    <w:uiPriority w:val="99"/>
    <w:semiHidden/>
    <w:unhideWhenUsed/>
    <w:rsid w:val="007406D4"/>
    <w:pPr>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ind w:left="240" w:hanging="240"/>
    </w:pPr>
  </w:style>
  <w:style w:type="paragraph" w:styleId="TableofFigures">
    <w:name w:val="table of figures"/>
    <w:basedOn w:val="Normal"/>
    <w:next w:val="Normal"/>
    <w:uiPriority w:val="99"/>
    <w:semiHidden/>
    <w:unhideWhenUsed/>
    <w:rsid w:val="007406D4"/>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B53698"/>
    <w:rPr>
      <w:sz w:val="16"/>
      <w:szCs w:val="16"/>
    </w:rPr>
  </w:style>
  <w:style w:type="paragraph" w:styleId="Revision">
    <w:name w:val="Revision"/>
    <w:hidden/>
    <w:uiPriority w:val="99"/>
    <w:semiHidden/>
    <w:rsid w:val="00B53698"/>
    <w:pPr>
      <w:spacing w:after="0" w:line="240" w:lineRule="auto"/>
    </w:pPr>
    <w:rPr>
      <w:rFonts w:eastAsia="Arial" w:cs="Arial"/>
      <w:color w:val="000000"/>
      <w:sz w:val="22"/>
      <w:szCs w:val="22"/>
      <w:lang w:eastAsia="en-GB"/>
    </w:rPr>
  </w:style>
  <w:style w:type="character" w:styleId="Mention">
    <w:name w:val="Mention"/>
    <w:basedOn w:val="DefaultParagraphFont"/>
    <w:uiPriority w:val="99"/>
    <w:unhideWhenUsed/>
    <w:rsid w:val="009632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ectoralcommission.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2db2267-da8a-4033-a749-d2c129898989" ContentTypeId="0x010100C9ADBE5EDAD5E947B0458271EF26F4F30D" PreviousValue="tru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3366</Value>
      <Value>3</Value>
      <Value>2</Value>
      <Value>1</Value>
      <Value>3213</Value>
    </TaxCatchAll>
    <_dlc_DocIdPersistId xmlns="0b644c8d-8442-43d3-b70d-a766ab8538c3" xsi:nil="true"/>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e6beb499-5ab0-4760-8695-75ca908008ae</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Owner xmlns="0b644c8d-8442-43d3-b70d-a766ab8538c3">
      <UserInfo>
        <DisplayName/>
        <AccountId xsi:nil="true"/>
        <AccountType/>
      </UserInfo>
    </Owner>
    <j4f12893337a4eac9e2d2c696f543b80 xmlns="0b644c8d-8442-43d3-b70d-a766ab8538c3">
      <Terms xmlns="http://schemas.microsoft.com/office/infopath/2007/PartnerControls"/>
    </j4f12893337a4eac9e2d2c696f543b80>
    <_dlc_DocId xmlns="0b644c8d-8442-43d3-b70d-a766ab8538c3">TX6SW6SUV4E4-2079074669-607</_dlc_DocId>
    <_dlc_DocIdUrl xmlns="0b644c8d-8442-43d3-b70d-a766ab8538c3">
      <Url>http://skynet/dm/Functions/digitalcommslearning/_layouts/15/DocIdRedir.aspx?ID=TX6SW6SUV4E4-2079074669-607</Url>
      <Description>TX6SW6SUV4E4-2079074669-607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EB967B5238546D4FA4605EFC47D93AF2" ma:contentTypeVersion="36" ma:contentTypeDescription="Word Document Content Type" ma:contentTypeScope="" ma:versionID="b3eacace1c2abb2f97e1d9c482c0691a">
  <xsd:schema xmlns:xsd="http://www.w3.org/2001/XMLSchema" xmlns:xs="http://www.w3.org/2001/XMLSchema" xmlns:p="http://schemas.microsoft.com/office/2006/metadata/properties" xmlns:ns2="0b644c8d-8442-43d3-b70d-a766ab8538c3" xmlns:ns3="c0973202-7c92-449b-a95a-8ec26691ea65" targetNamespace="http://schemas.microsoft.com/office/2006/metadata/properties" ma:root="true" ma:fieldsID="99944e7152490b4c6fb7970df3cf5308" ns2:_="" ns3:_="">
    <xsd:import namespace="0b644c8d-8442-43d3-b70d-a766ab8538c3"/>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 Subject" ma:readOnly="false" ma:default="-1;#Learning|e6beb499-5ab0-4760-8695-75ca908008ae" ma:fieldId="{48d136f7-c151-492e-9a8c-9a3ff7eb0306}" ma:taxonomyMulti="true" ma:sspId="42db2267-da8a-4033-a749-d2c129898989" ma:termSetId="6d04cb1f-98d7-495e-bc41-9376ad697b6d" ma:anchorId="644f64a9-227c-4a14-b71b-d9c00214587f" ma:open="tru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2020|c28d532a-8b9f-4fd1-84bc-f5832c3e2076"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1;#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1;#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DE3CD-088C-4044-937A-6484D5A58181}">
  <ds:schemaRefs>
    <ds:schemaRef ds:uri="http://schemas.microsoft.com/sharepoint/v3/contenttype/forms"/>
  </ds:schemaRefs>
</ds:datastoreItem>
</file>

<file path=customXml/itemProps2.xml><?xml version="1.0" encoding="utf-8"?>
<ds:datastoreItem xmlns:ds="http://schemas.openxmlformats.org/officeDocument/2006/customXml" ds:itemID="{2E485DF2-D68F-4ABC-B6B2-F1E1EE313B09}">
  <ds:schemaRefs>
    <ds:schemaRef ds:uri="Microsoft.SharePoint.Taxonomy.ContentTypeSync"/>
  </ds:schemaRefs>
</ds:datastoreItem>
</file>

<file path=customXml/itemProps3.xml><?xml version="1.0" encoding="utf-8"?>
<ds:datastoreItem xmlns:ds="http://schemas.openxmlformats.org/officeDocument/2006/customXml" ds:itemID="{28FCD568-382F-41A2-BC6D-C77AEA6BC1E5}">
  <ds:schemaRefs>
    <ds:schemaRef ds:uri="http://schemas.openxmlformats.org/officeDocument/2006/bibliography"/>
  </ds:schemaRefs>
</ds:datastoreItem>
</file>

<file path=customXml/itemProps4.xml><?xml version="1.0" encoding="utf-8"?>
<ds:datastoreItem xmlns:ds="http://schemas.openxmlformats.org/officeDocument/2006/customXml" ds:itemID="{9B1E08BD-72AE-4B46-BF12-E9E746AB3B0A}">
  <ds:schemaRefs>
    <ds:schemaRef ds:uri="http://schemas.microsoft.com/sharepoint/events"/>
  </ds:schemaRefs>
</ds:datastoreItem>
</file>

<file path=customXml/itemProps5.xml><?xml version="1.0" encoding="utf-8"?>
<ds:datastoreItem xmlns:ds="http://schemas.openxmlformats.org/officeDocument/2006/customXml" ds:itemID="{2AE58763-D22F-40C5-B5D9-A92B53FB1E61}">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c0973202-7c92-449b-a95a-8ec26691ea65"/>
    <ds:schemaRef ds:uri="http://schemas.microsoft.com/office/infopath/2007/PartnerControls"/>
    <ds:schemaRef ds:uri="http://schemas.openxmlformats.org/package/2006/metadata/core-properties"/>
    <ds:schemaRef ds:uri="0b644c8d-8442-43d3-b70d-a766ab8538c3"/>
  </ds:schemaRefs>
</ds:datastoreItem>
</file>

<file path=customXml/itemProps6.xml><?xml version="1.0" encoding="utf-8"?>
<ds:datastoreItem xmlns:ds="http://schemas.openxmlformats.org/officeDocument/2006/customXml" ds:itemID="{F91825D7-9E83-4B28-B4DB-D8951B276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Stringer</dc:creator>
  <cp:keywords/>
  <dc:description/>
  <cp:lastModifiedBy>Paul Stringer</cp:lastModifiedBy>
  <cp:revision>2</cp:revision>
  <cp:lastPrinted>2022-12-06T15:06:00Z</cp:lastPrinted>
  <dcterms:created xsi:type="dcterms:W3CDTF">2023-06-01T12:59:00Z</dcterms:created>
  <dcterms:modified xsi:type="dcterms:W3CDTF">2023-06-01T12:59:00Z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0x010100C9ADBE5EDAD5E947B0458271EF26F4F30D00EB967B5238546D4FA4605EFC47D93AF2</vt:lpwstr>
  </property>
  <property fmtid="{D5CDD505-2E9C-101B-9397-08002B2CF9AE}" pid="3" name="_dlc_DocIdItemGuid">
    <vt:lpwstr>e804e94f-ff84-43c2-8f6c-86201e56f090</vt:lpwstr>
  </property>
  <property fmtid="{D5CDD505-2E9C-101B-9397-08002B2CF9AE}" pid="4" name="Directorate">
    <vt:lpwstr/>
  </property>
  <property fmtid="{D5CDD505-2E9C-101B-9397-08002B2CF9AE}" pid="5" name="Team">
    <vt:lpwstr/>
  </property>
  <property fmtid="{D5CDD505-2E9C-101B-9397-08002B2CF9AE}" pid="6" name="Audience1">
    <vt:lpwstr>2;#All staff|1a1e0e6e-8d96-4235-ac5f-9f1dcc3600b0</vt:lpwstr>
  </property>
  <property fmtid="{D5CDD505-2E9C-101B-9397-08002B2CF9AE}" pid="7" name="Countries">
    <vt:lpwstr>3;#UK wide|6834a7d2-fb91-47b3-99a3-3181df52306f</vt:lpwstr>
  </property>
  <property fmtid="{D5CDD505-2E9C-101B-9397-08002B2CF9AE}" pid="8" name="Board Paper Subject">
    <vt:lpwstr/>
  </property>
  <property fmtid="{D5CDD505-2E9C-101B-9397-08002B2CF9AE}" pid="9" name="ECSubject">
    <vt:lpwstr>3366;#Learning|e6beb499-5ab0-4760-8695-75ca908008ae</vt:lpwstr>
  </property>
  <property fmtid="{D5CDD505-2E9C-101B-9397-08002B2CF9AE}" pid="10" name="Calendar Year">
    <vt:lpwstr>3213;#2020|c28d532a-8b9f-4fd1-84bc-f5832c3e2076</vt:lpwstr>
  </property>
  <property fmtid="{D5CDD505-2E9C-101B-9397-08002B2CF9AE}" pid="11" name="GPMS marking">
    <vt:lpwstr>1;#Official|77462fb2-11a1-4cd5-8628-4e6081b9477e</vt:lpwstr>
  </property>
  <property fmtid="{D5CDD505-2E9C-101B-9397-08002B2CF9AE}" pid="12" name="Electoral Event">
    <vt:lpwstr/>
  </property>
  <property fmtid="{D5CDD505-2E9C-101B-9397-08002B2CF9AE}" pid="13" name="n0ecf30723e04ad4a18670a4e17a3129">
    <vt:lpwstr/>
  </property>
  <property fmtid="{D5CDD505-2E9C-101B-9397-08002B2CF9AE}" pid="14" name="Financial year">
    <vt:lpwstr/>
  </property>
  <property fmtid="{D5CDD505-2E9C-101B-9397-08002B2CF9AE}" pid="15" name="f9169cbde8cd43d083a6796edf077c19">
    <vt:lpwstr/>
  </property>
</Properties>
</file>