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DEC71" w14:textId="66D14A2D" w:rsidR="00F52BE8" w:rsidRDefault="00F52BE8" w:rsidP="00F52BE8">
      <w:pPr>
        <w:jc w:val="right"/>
        <w:rPr>
          <w:rFonts w:ascii="Verdana" w:hAnsi="Verdana"/>
          <w:color w:val="2C2C2C"/>
          <w:sz w:val="17"/>
          <w:szCs w:val="17"/>
          <w:lang w:val="en"/>
        </w:rPr>
      </w:pPr>
    </w:p>
    <w:p w14:paraId="07E49E72" w14:textId="77777777" w:rsidR="00F52BE8" w:rsidRDefault="00F52BE8" w:rsidP="00F52BE8">
      <w:pPr>
        <w:jc w:val="right"/>
        <w:rPr>
          <w:rFonts w:ascii="Verdana" w:hAnsi="Verdana"/>
          <w:color w:val="2C2C2C"/>
          <w:sz w:val="17"/>
          <w:szCs w:val="17"/>
          <w:lang w:val="en"/>
        </w:rPr>
      </w:pPr>
      <w:r>
        <w:rPr>
          <w:noProof/>
          <w:lang w:eastAsia="en-GB"/>
        </w:rPr>
        <w:drawing>
          <wp:anchor distT="0" distB="0" distL="114300" distR="114300" simplePos="0" relativeHeight="251660288" behindDoc="1" locked="0" layoutInCell="1" allowOverlap="1" wp14:anchorId="74678B8C" wp14:editId="43617AA9">
            <wp:simplePos x="0" y="0"/>
            <wp:positionH relativeFrom="column">
              <wp:posOffset>3661986</wp:posOffset>
            </wp:positionH>
            <wp:positionV relativeFrom="paragraph">
              <wp:posOffset>9525</wp:posOffset>
            </wp:positionV>
            <wp:extent cx="1847850" cy="876300"/>
            <wp:effectExtent l="0" t="0" r="0" b="0"/>
            <wp:wrapThrough wrapText="bothSides">
              <wp:wrapPolygon edited="0">
                <wp:start x="0" y="0"/>
                <wp:lineTo x="0" y="21130"/>
                <wp:lineTo x="21377" y="21130"/>
                <wp:lineTo x="21377" y="0"/>
                <wp:lineTo x="0" y="0"/>
              </wp:wrapPolygon>
            </wp:wrapThrough>
            <wp:docPr id="1" name="Picture 1" descr="Description: C:\Users\pgamble\AppData\Local\Microsoft\Windows\Temporary Internet Files\Content.Outlook\1FMV804L\Rail and Roa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gamble\AppData\Local\Microsoft\Windows\Temporary Internet Files\Content.Outlook\1FMV804L\Rail and Road logo 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9F2466" w14:textId="77777777" w:rsidR="00F52BE8" w:rsidRDefault="00F52BE8" w:rsidP="00F52BE8">
      <w:pPr>
        <w:jc w:val="right"/>
        <w:rPr>
          <w:rFonts w:ascii="Verdana" w:hAnsi="Verdana"/>
          <w:color w:val="2C2C2C"/>
          <w:sz w:val="17"/>
          <w:szCs w:val="17"/>
          <w:lang w:val="en"/>
        </w:rPr>
      </w:pPr>
    </w:p>
    <w:p w14:paraId="3C44449B" w14:textId="77777777" w:rsidR="00F52BE8" w:rsidRDefault="00F52BE8" w:rsidP="00F52BE8">
      <w:pPr>
        <w:rPr>
          <w:rFonts w:ascii="Verdana" w:hAnsi="Verdana"/>
          <w:color w:val="2C2C2C"/>
          <w:sz w:val="17"/>
          <w:szCs w:val="17"/>
          <w:lang w:val="en"/>
        </w:rPr>
      </w:pPr>
    </w:p>
    <w:p w14:paraId="2208C933" w14:textId="77777777" w:rsidR="00F52BE8" w:rsidRDefault="00F52BE8" w:rsidP="00F52BE8">
      <w:pPr>
        <w:jc w:val="center"/>
        <w:rPr>
          <w:rFonts w:cs="Arial"/>
          <w:b/>
          <w:color w:val="2C2C2C"/>
          <w:sz w:val="40"/>
          <w:szCs w:val="40"/>
          <w:lang w:val="en"/>
        </w:rPr>
      </w:pPr>
    </w:p>
    <w:p w14:paraId="461B69AA" w14:textId="77777777" w:rsidR="00F52BE8" w:rsidRDefault="00F52BE8" w:rsidP="00F52BE8">
      <w:pPr>
        <w:jc w:val="center"/>
        <w:rPr>
          <w:rFonts w:cs="Arial"/>
          <w:b/>
          <w:color w:val="2C2C2C"/>
          <w:sz w:val="40"/>
          <w:szCs w:val="40"/>
          <w:lang w:val="en"/>
        </w:rPr>
      </w:pPr>
    </w:p>
    <w:p w14:paraId="24B18B2E"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4A35372E"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7692C6E2" w14:textId="77777777" w:rsidR="00F52BE8" w:rsidRDefault="00F52BE8" w:rsidP="00F52BE8">
      <w:pPr>
        <w:jc w:val="center"/>
        <w:rPr>
          <w:rFonts w:cs="Arial"/>
          <w:b/>
          <w:u w:val="single"/>
        </w:rPr>
      </w:pPr>
      <w:r>
        <w:rPr>
          <w:rFonts w:cs="Arial"/>
          <w:b/>
          <w:color w:val="2C2C2C"/>
          <w:sz w:val="40"/>
          <w:szCs w:val="40"/>
          <w:lang w:val="en"/>
        </w:rPr>
        <w:t>STATEMENT OF REQUIREMENT</w:t>
      </w:r>
    </w:p>
    <w:p w14:paraId="77E4D0DF" w14:textId="77777777" w:rsidR="00F52BE8" w:rsidRDefault="00F52BE8" w:rsidP="00F52BE8">
      <w:pPr>
        <w:jc w:val="center"/>
        <w:rPr>
          <w:rFonts w:cs="Arial"/>
          <w:b/>
          <w:u w:val="single"/>
        </w:rPr>
      </w:pPr>
    </w:p>
    <w:p w14:paraId="202DF61F" w14:textId="77777777" w:rsidR="00F52BE8" w:rsidRDefault="00F52BE8" w:rsidP="00F52BE8">
      <w:pPr>
        <w:jc w:val="center"/>
        <w:rPr>
          <w:rFonts w:cs="Arial"/>
          <w:b/>
          <w:u w:val="single"/>
        </w:rPr>
      </w:pPr>
    </w:p>
    <w:p w14:paraId="1E47C786" w14:textId="77777777" w:rsidR="00F52BE8" w:rsidRDefault="00F52BE8" w:rsidP="00F52BE8">
      <w:pPr>
        <w:jc w:val="center"/>
        <w:rPr>
          <w:rFonts w:cs="Arial"/>
          <w:b/>
          <w:u w:val="single"/>
        </w:rPr>
      </w:pPr>
    </w:p>
    <w:p w14:paraId="13AC37C8" w14:textId="55BBFE07" w:rsidR="00F52BE8" w:rsidRPr="00034159" w:rsidRDefault="009C5BA3" w:rsidP="00F52BE8">
      <w:pPr>
        <w:jc w:val="center"/>
        <w:rPr>
          <w:rFonts w:cs="Arial"/>
          <w:b/>
          <w:u w:val="single"/>
        </w:rPr>
      </w:pPr>
      <w:r w:rsidRPr="009C5BA3">
        <w:rPr>
          <w:rFonts w:cs="Arial"/>
          <w:b/>
          <w:u w:val="single"/>
        </w:rPr>
        <w:t xml:space="preserve">Highways England’s </w:t>
      </w:r>
      <w:r w:rsidR="000F2BDB">
        <w:rPr>
          <w:rFonts w:cs="Arial"/>
          <w:b/>
          <w:u w:val="single"/>
        </w:rPr>
        <w:t>P</w:t>
      </w:r>
      <w:r w:rsidR="00A8232C">
        <w:rPr>
          <w:rFonts w:cs="Arial"/>
          <w:b/>
          <w:u w:val="single"/>
        </w:rPr>
        <w:t>erformance</w:t>
      </w:r>
      <w:r w:rsidR="00561919">
        <w:rPr>
          <w:rFonts w:cs="Arial"/>
          <w:b/>
          <w:u w:val="single"/>
        </w:rPr>
        <w:t xml:space="preserve"> in Road Period 2</w:t>
      </w:r>
    </w:p>
    <w:p w14:paraId="50E4A2B6" w14:textId="77777777" w:rsidR="00F52BE8" w:rsidRPr="00034159" w:rsidRDefault="00F52BE8" w:rsidP="00F52BE8">
      <w:pPr>
        <w:jc w:val="center"/>
        <w:rPr>
          <w:rFonts w:cs="Arial"/>
          <w:b/>
          <w:u w:val="single"/>
        </w:rPr>
      </w:pPr>
    </w:p>
    <w:p w14:paraId="6E42FCA7" w14:textId="77777777" w:rsidR="00F52BE8" w:rsidRPr="007C18DD" w:rsidRDefault="00F52BE8" w:rsidP="00F52BE8">
      <w:pPr>
        <w:jc w:val="center"/>
        <w:rPr>
          <w:rFonts w:cs="Arial"/>
          <w:b/>
          <w:u w:val="single"/>
        </w:rPr>
      </w:pPr>
    </w:p>
    <w:p w14:paraId="23A69374" w14:textId="30BBABD9" w:rsidR="00F52BE8" w:rsidRDefault="000F2BDB" w:rsidP="00F52BE8">
      <w:pPr>
        <w:spacing w:after="0" w:line="360" w:lineRule="auto"/>
        <w:rPr>
          <w:rFonts w:cs="Arial"/>
          <w:b/>
          <w:u w:val="single"/>
        </w:rPr>
      </w:pPr>
      <w:r>
        <w:rPr>
          <w:rFonts w:cs="Arial"/>
          <w:b/>
          <w:u w:val="single"/>
        </w:rPr>
        <w:t>CPV Code:</w:t>
      </w:r>
      <w:r w:rsidRPr="000F2BDB">
        <w:rPr>
          <w:rFonts w:cs="Arial"/>
          <w:b/>
        </w:rPr>
        <w:t xml:space="preserve"> </w:t>
      </w:r>
      <w:r>
        <w:rPr>
          <w:rFonts w:cs="Arial"/>
          <w:b/>
        </w:rPr>
        <w:t>71311210</w:t>
      </w:r>
      <w:bookmarkStart w:id="0" w:name="_GoBack"/>
      <w:bookmarkEnd w:id="0"/>
    </w:p>
    <w:p w14:paraId="48738C6D" w14:textId="5E39D29A" w:rsidR="00F52BE8" w:rsidRPr="00034159" w:rsidRDefault="00F52BE8" w:rsidP="00F52BE8">
      <w:pPr>
        <w:spacing w:after="0" w:line="360" w:lineRule="auto"/>
        <w:rPr>
          <w:rFonts w:cs="Arial"/>
          <w:b/>
        </w:rPr>
      </w:pPr>
      <w:r>
        <w:rPr>
          <w:rFonts w:cs="Arial"/>
          <w:b/>
          <w:u w:val="single"/>
        </w:rPr>
        <w:t xml:space="preserve">Tender Reference: </w:t>
      </w:r>
      <w:r w:rsidR="0029220C" w:rsidRPr="0029220C">
        <w:rPr>
          <w:rFonts w:cs="Arial"/>
          <w:b/>
        </w:rPr>
        <w:t>ORR/</w:t>
      </w:r>
      <w:r w:rsidR="000F2BDB">
        <w:rPr>
          <w:rFonts w:cs="Arial"/>
          <w:b/>
        </w:rPr>
        <w:t>CT/20-18</w:t>
      </w:r>
    </w:p>
    <w:p w14:paraId="13DF0FC9" w14:textId="77777777" w:rsidR="00F52BE8" w:rsidRDefault="00F52BE8" w:rsidP="00F52BE8">
      <w:pPr>
        <w:ind w:left="2160"/>
        <w:rPr>
          <w:rFonts w:cs="Arial"/>
          <w:b/>
          <w:highlight w:val="cyan"/>
        </w:rPr>
      </w:pPr>
    </w:p>
    <w:p w14:paraId="6F6D51DB" w14:textId="77777777" w:rsidR="00F52BE8" w:rsidRDefault="00F52BE8" w:rsidP="00F52BE8">
      <w:pPr>
        <w:rPr>
          <w:b/>
          <w:sz w:val="20"/>
        </w:rPr>
      </w:pPr>
    </w:p>
    <w:p w14:paraId="4FEA3578" w14:textId="77777777" w:rsidR="00F52BE8" w:rsidRDefault="00F52BE8" w:rsidP="00F52BE8">
      <w:pPr>
        <w:rPr>
          <w:b/>
          <w:sz w:val="20"/>
        </w:rPr>
      </w:pPr>
    </w:p>
    <w:p w14:paraId="6712209F" w14:textId="77777777" w:rsidR="00F52BE8" w:rsidRDefault="00F52BE8" w:rsidP="00F52BE8">
      <w:pPr>
        <w:rPr>
          <w:b/>
          <w:sz w:val="20"/>
        </w:rPr>
      </w:pPr>
    </w:p>
    <w:p w14:paraId="3D7A6069"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1AD15E29" w14:textId="1B5F7611"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for </w:t>
      </w:r>
      <w:r w:rsidR="009C5BA3" w:rsidRPr="009C5BA3">
        <w:rPr>
          <w:rFonts w:cs="Arial"/>
          <w:b/>
        </w:rPr>
        <w:t xml:space="preserve">Highways England’s </w:t>
      </w:r>
      <w:r w:rsidR="00A8232C">
        <w:rPr>
          <w:rFonts w:cs="Arial"/>
          <w:b/>
        </w:rPr>
        <w:t>performance</w:t>
      </w:r>
      <w:r w:rsidR="00561919">
        <w:rPr>
          <w:rFonts w:cs="Arial"/>
          <w:b/>
        </w:rPr>
        <w:t xml:space="preserve"> in Road P</w:t>
      </w:r>
      <w:r w:rsidR="00561919" w:rsidRPr="009C5BA3">
        <w:rPr>
          <w:rFonts w:cs="Arial"/>
          <w:b/>
        </w:rPr>
        <w:t xml:space="preserve">eriod 2 </w:t>
      </w:r>
      <w:r w:rsidRPr="00034159">
        <w:rPr>
          <w:rFonts w:cs="Arial"/>
          <w:color w:val="000000"/>
        </w:rPr>
        <w:t>for</w:t>
      </w:r>
      <w:r>
        <w:rPr>
          <w:rFonts w:cs="Arial"/>
          <w:color w:val="000000"/>
        </w:rPr>
        <w:t xml:space="preserve"> the Office of Rail and Road (ORR).</w:t>
      </w:r>
    </w:p>
    <w:p w14:paraId="6D15FF58" w14:textId="77777777" w:rsidR="00F52BE8" w:rsidRDefault="00F52BE8" w:rsidP="00F52BE8">
      <w:pPr>
        <w:pStyle w:val="ListNumber"/>
        <w:numPr>
          <w:ilvl w:val="0"/>
          <w:numId w:val="0"/>
        </w:numPr>
        <w:rPr>
          <w:b/>
          <w:sz w:val="28"/>
          <w:szCs w:val="28"/>
          <w:u w:val="single"/>
        </w:rPr>
      </w:pPr>
      <w:r>
        <w:t>This document contains the following sections:</w:t>
      </w:r>
    </w:p>
    <w:p w14:paraId="7FF1B280"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7659C91D"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D855E09"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30756CE4"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23DF36C7"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454542DD"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0D22F892"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1A6BC2E" w14:textId="2E82BCBB"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 Highways En</w:t>
      </w:r>
      <w:r w:rsidR="007664A9">
        <w:rPr>
          <w:rFonts w:cs="Arial"/>
          <w:szCs w:val="24"/>
        </w:rPr>
        <w:t>gland to account for its day</w:t>
      </w:r>
      <w:r w:rsidR="007664A9">
        <w:rPr>
          <w:rFonts w:cs="Arial"/>
          <w:szCs w:val="24"/>
        </w:rPr>
        <w:noBreakHyphen/>
        <w:t>to</w:t>
      </w:r>
      <w:r w:rsidR="007664A9">
        <w:rPr>
          <w:rFonts w:cs="Arial"/>
          <w:szCs w:val="24"/>
        </w:rPr>
        <w:noBreakHyphen/>
      </w:r>
      <w:r w:rsidRPr="00303B3F">
        <w:rPr>
          <w:rFonts w:cs="Arial"/>
          <w:szCs w:val="24"/>
        </w:rPr>
        <w:t>day efficiency and performance, running the strategic road network, and for delivering the five year road investment strategy set by the Department for Transport (DfT).</w:t>
      </w:r>
      <w:r>
        <w:rPr>
          <w:rFonts w:cs="Arial"/>
          <w:szCs w:val="24"/>
        </w:rPr>
        <w:t xml:space="preserve"> </w:t>
      </w:r>
    </w:p>
    <w:p w14:paraId="448DDA99" w14:textId="77777777" w:rsidR="00F52BE8" w:rsidRDefault="00F52BE8" w:rsidP="00F52BE8">
      <w:pPr>
        <w:pStyle w:val="ListNumber"/>
        <w:numPr>
          <w:ilvl w:val="0"/>
          <w:numId w:val="0"/>
        </w:numPr>
        <w:spacing w:before="0" w:after="0"/>
        <w:rPr>
          <w:rFonts w:cs="Arial"/>
          <w:szCs w:val="24"/>
        </w:rPr>
      </w:pPr>
    </w:p>
    <w:p w14:paraId="1107E7AB" w14:textId="77777777"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The majority of personnel are located at ORR’s headquarters, </w:t>
      </w:r>
      <w:r w:rsidR="00F26B55" w:rsidRPr="00F26B55">
        <w:rPr>
          <w:rFonts w:cs="Arial"/>
          <w:szCs w:val="24"/>
        </w:rPr>
        <w:t>25 Cabot Square, London.</w:t>
      </w:r>
    </w:p>
    <w:p w14:paraId="774F348E" w14:textId="77777777" w:rsidR="00F52BE8" w:rsidRDefault="00F52BE8" w:rsidP="00F52BE8">
      <w:pPr>
        <w:pStyle w:val="ListNumber"/>
        <w:numPr>
          <w:ilvl w:val="0"/>
          <w:numId w:val="0"/>
        </w:numPr>
        <w:spacing w:before="0" w:after="0"/>
        <w:rPr>
          <w:rFonts w:cs="Arial"/>
          <w:sz w:val="28"/>
          <w:szCs w:val="28"/>
          <w:u w:val="single"/>
        </w:rPr>
      </w:pPr>
    </w:p>
    <w:p w14:paraId="34A01696"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7C8F3AA7" w14:textId="77777777" w:rsidR="00F52BE8" w:rsidRPr="007E2FBB" w:rsidRDefault="00F52BE8" w:rsidP="00F52BE8">
      <w:pPr>
        <w:tabs>
          <w:tab w:val="left" w:pos="720"/>
        </w:tabs>
        <w:spacing w:after="0"/>
        <w:rPr>
          <w:rFonts w:cs="Arial"/>
          <w:szCs w:val="24"/>
          <w:u w:val="single"/>
        </w:rPr>
      </w:pPr>
    </w:p>
    <w:p w14:paraId="1DCA016C" w14:textId="77777777" w:rsidR="00F52BE8" w:rsidRPr="007E2FBB" w:rsidRDefault="00F52BE8" w:rsidP="00F52BE8">
      <w:pPr>
        <w:tabs>
          <w:tab w:val="left" w:pos="720"/>
        </w:tabs>
        <w:spacing w:after="0"/>
        <w:rPr>
          <w:rFonts w:cs="Arial"/>
          <w:szCs w:val="24"/>
        </w:rPr>
      </w:pPr>
      <w:r w:rsidRPr="007E2FBB">
        <w:rPr>
          <w:rFonts w:cs="Arial"/>
          <w:b/>
          <w:bCs/>
          <w:szCs w:val="24"/>
        </w:rPr>
        <w:t>1. Drive for a safer railway:</w:t>
      </w:r>
      <w:r w:rsidRPr="007E2FBB">
        <w:rPr>
          <w:rFonts w:cs="Arial"/>
          <w:szCs w:val="24"/>
        </w:rPr>
        <w:br/>
        <w:t>Enforce the law and ensure that the industry delivers continuous improvement in the health and safety of passengers, the workforce and public, by achieving excellence in health and safety culture, management and risk control.</w:t>
      </w:r>
    </w:p>
    <w:p w14:paraId="69A53D4F" w14:textId="77777777" w:rsidR="00F52BE8" w:rsidRPr="007E2FBB" w:rsidRDefault="00F52BE8" w:rsidP="00F52BE8">
      <w:pPr>
        <w:tabs>
          <w:tab w:val="left" w:pos="720"/>
        </w:tabs>
        <w:spacing w:after="0"/>
        <w:rPr>
          <w:rFonts w:cs="Arial"/>
          <w:szCs w:val="24"/>
        </w:rPr>
      </w:pPr>
    </w:p>
    <w:p w14:paraId="032DFEEE" w14:textId="77777777" w:rsidR="00F52BE8" w:rsidRPr="007E2FBB" w:rsidRDefault="00F52BE8" w:rsidP="00F52BE8">
      <w:pPr>
        <w:tabs>
          <w:tab w:val="left" w:pos="720"/>
        </w:tabs>
        <w:spacing w:after="0"/>
        <w:rPr>
          <w:rFonts w:cs="Arial"/>
          <w:szCs w:val="24"/>
        </w:rPr>
      </w:pPr>
      <w:r w:rsidRPr="007E2FBB">
        <w:rPr>
          <w:rFonts w:cs="Arial"/>
          <w:b/>
          <w:bCs/>
          <w:szCs w:val="24"/>
        </w:rPr>
        <w:t>2. Support a better service for customers:</w:t>
      </w:r>
      <w:r w:rsidRPr="007E2FBB">
        <w:rPr>
          <w:rFonts w:cs="Arial"/>
          <w:szCs w:val="24"/>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1699B446" w14:textId="77777777" w:rsidR="00F52BE8" w:rsidRPr="007E2FBB" w:rsidRDefault="00F52BE8" w:rsidP="00F52BE8">
      <w:pPr>
        <w:tabs>
          <w:tab w:val="left" w:pos="720"/>
        </w:tabs>
        <w:spacing w:after="0"/>
        <w:rPr>
          <w:rFonts w:cs="Arial"/>
          <w:szCs w:val="24"/>
        </w:rPr>
      </w:pPr>
    </w:p>
    <w:p w14:paraId="21A5A3AC" w14:textId="77777777" w:rsidR="00F52BE8" w:rsidRPr="007E2FBB" w:rsidRDefault="00F52BE8" w:rsidP="00F52BE8">
      <w:pPr>
        <w:tabs>
          <w:tab w:val="left" w:pos="720"/>
        </w:tabs>
        <w:spacing w:after="0"/>
        <w:rPr>
          <w:rFonts w:cs="Arial"/>
          <w:szCs w:val="24"/>
        </w:rPr>
      </w:pPr>
      <w:r w:rsidRPr="007E2FBB">
        <w:rPr>
          <w:rFonts w:cs="Arial"/>
          <w:b/>
          <w:bCs/>
          <w:szCs w:val="24"/>
        </w:rPr>
        <w:t>3. Secure value for money from the railway, for users and funders:</w:t>
      </w:r>
      <w:r w:rsidRPr="007E2FBB">
        <w:rPr>
          <w:rFonts w:cs="Arial"/>
          <w:szCs w:val="24"/>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6A84B77A" w14:textId="77777777" w:rsidR="00F52BE8" w:rsidRPr="007E2FBB" w:rsidRDefault="00F52BE8" w:rsidP="00F52BE8">
      <w:pPr>
        <w:tabs>
          <w:tab w:val="left" w:pos="720"/>
        </w:tabs>
        <w:spacing w:after="0"/>
        <w:rPr>
          <w:rFonts w:cs="Arial"/>
          <w:szCs w:val="24"/>
        </w:rPr>
      </w:pPr>
    </w:p>
    <w:p w14:paraId="007FB3CB" w14:textId="77777777" w:rsidR="00F52BE8" w:rsidRPr="007E2FBB" w:rsidRDefault="00F52BE8" w:rsidP="00F52BE8">
      <w:pPr>
        <w:tabs>
          <w:tab w:val="left" w:pos="720"/>
        </w:tabs>
        <w:spacing w:after="0"/>
        <w:rPr>
          <w:rFonts w:cs="Arial"/>
          <w:szCs w:val="24"/>
        </w:rPr>
      </w:pPr>
      <w:r w:rsidRPr="007E2FBB">
        <w:rPr>
          <w:rFonts w:cs="Arial"/>
          <w:b/>
          <w:bCs/>
          <w:szCs w:val="24"/>
        </w:rPr>
        <w:t>4. Secure improved performance and value for money from the strategic road network:</w:t>
      </w:r>
      <w:r w:rsidRPr="007E2FBB">
        <w:rPr>
          <w:rFonts w:cs="Arial"/>
          <w:szCs w:val="24"/>
        </w:rPr>
        <w:br/>
        <w:t>Secure improved performance, including efficiency, safety and sustainability, from the strategic road network, for the benefit of road users and the public, through proportionate, risk-based monitoring, increased transparency, enforcement and robust advice on future performance requirements.</w:t>
      </w:r>
    </w:p>
    <w:p w14:paraId="3E211883" w14:textId="77777777" w:rsidR="00F52BE8" w:rsidRDefault="00F52BE8" w:rsidP="00F52BE8">
      <w:pPr>
        <w:pStyle w:val="ListNumber"/>
        <w:numPr>
          <w:ilvl w:val="0"/>
          <w:numId w:val="0"/>
        </w:numPr>
        <w:spacing w:before="0" w:after="0"/>
        <w:rPr>
          <w:sz w:val="29"/>
          <w:szCs w:val="29"/>
          <w:lang w:val="en"/>
        </w:rPr>
      </w:pPr>
    </w:p>
    <w:p w14:paraId="16B6220D"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6444FE19"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5D4F9D2"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1680C6FB"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service; </w:t>
      </w:r>
    </w:p>
    <w:p w14:paraId="655E4EEB"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cost; </w:t>
      </w:r>
    </w:p>
    <w:p w14:paraId="6E066F00"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contracts are managed effectively and outputs are delivered; </w:t>
      </w:r>
    </w:p>
    <w:p w14:paraId="07DD46D8"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4EF3790D" w14:textId="77777777" w:rsidR="00F52BE8" w:rsidRPr="00DF0367" w:rsidRDefault="00F52BE8" w:rsidP="00F52BE8">
      <w:pPr>
        <w:pStyle w:val="ListNumber"/>
        <w:numPr>
          <w:ilvl w:val="0"/>
          <w:numId w:val="3"/>
        </w:numPr>
        <w:rPr>
          <w:lang w:val="en" w:eastAsia="en-GB"/>
        </w:rPr>
      </w:pPr>
      <w:r w:rsidRPr="00DF0367">
        <w:rPr>
          <w:lang w:val="en" w:eastAsia="en-GB"/>
        </w:rPr>
        <w:t>to ensure that procurement is undertaken with regard to Law and best practice.</w:t>
      </w:r>
    </w:p>
    <w:p w14:paraId="6D77C47B"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9" w:history="1">
        <w:r w:rsidRPr="005A690E">
          <w:rPr>
            <w:rStyle w:val="Hyperlink"/>
          </w:rPr>
          <w:t>www.orr.gov.uk</w:t>
        </w:r>
      </w:hyperlink>
    </w:p>
    <w:p w14:paraId="26B99DF1"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39ECF8BF" w14:textId="77777777" w:rsidR="00F52BE8" w:rsidRPr="006F78AD" w:rsidRDefault="00F52BE8" w:rsidP="00F52BE8">
      <w:pPr>
        <w:pStyle w:val="ListNumber"/>
        <w:numPr>
          <w:ilvl w:val="0"/>
          <w:numId w:val="0"/>
        </w:numPr>
        <w:spacing w:before="0" w:after="0"/>
        <w:rPr>
          <w:rFonts w:cs="Arial"/>
        </w:rPr>
      </w:pPr>
    </w:p>
    <w:p w14:paraId="530F9B31" w14:textId="77777777" w:rsidR="00F52BE8" w:rsidRDefault="00F52BE8" w:rsidP="00F52BE8">
      <w:pPr>
        <w:rPr>
          <w:rFonts w:cs="Arial"/>
          <w:szCs w:val="24"/>
        </w:rPr>
      </w:pPr>
      <w:r>
        <w:rPr>
          <w:rFonts w:cs="Arial"/>
          <w:szCs w:val="24"/>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18C17E8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E2CD3EF" w14:textId="77777777" w:rsidTr="001571F6">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522068DF" w14:textId="77777777" w:rsidR="00F52BE8" w:rsidRPr="00362F5D" w:rsidRDefault="00F52BE8" w:rsidP="001571F6">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0640CB4" w14:textId="77777777" w:rsidR="00F52BE8" w:rsidRPr="00362F5D" w:rsidRDefault="00F52BE8" w:rsidP="001571F6">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59481920" w14:textId="77777777" w:rsidR="00F52BE8" w:rsidRPr="00362F5D" w:rsidRDefault="00F52BE8" w:rsidP="001571F6">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3DF8C242" w14:textId="77777777" w:rsidR="00F52BE8" w:rsidRPr="00362F5D" w:rsidRDefault="00F52BE8" w:rsidP="001571F6">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0B412B75" w14:textId="77777777" w:rsidR="00F52BE8" w:rsidRPr="00362F5D" w:rsidRDefault="00F52BE8" w:rsidP="001571F6">
            <w:pPr>
              <w:jc w:val="center"/>
              <w:rPr>
                <w:rFonts w:cs="Arial"/>
                <w:b/>
                <w:bCs/>
              </w:rPr>
            </w:pPr>
            <w:r w:rsidRPr="00362F5D">
              <w:rPr>
                <w:rFonts w:cs="Arial"/>
                <w:b/>
                <w:bCs/>
              </w:rPr>
              <w:t>Balance Sheet Total</w:t>
            </w:r>
          </w:p>
        </w:tc>
      </w:tr>
      <w:tr w:rsidR="00F52BE8" w:rsidRPr="00362F5D" w14:paraId="6806DC0F" w14:textId="77777777" w:rsidTr="001571F6">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8CB6D02" w14:textId="77777777" w:rsidR="00F52BE8" w:rsidRPr="00362F5D" w:rsidRDefault="00F52BE8" w:rsidP="001571F6">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F21E93A" w14:textId="77777777" w:rsidR="00F52BE8" w:rsidRPr="00362F5D" w:rsidRDefault="00F52BE8" w:rsidP="001571F6">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42FD2784" w14:textId="77777777" w:rsidR="00F52BE8" w:rsidRPr="00362F5D" w:rsidRDefault="00F52BE8" w:rsidP="001571F6">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04E1DDCE" w14:textId="77777777" w:rsidR="00F52BE8" w:rsidRPr="00362F5D" w:rsidRDefault="00F52BE8" w:rsidP="001571F6">
            <w:pPr>
              <w:jc w:val="center"/>
              <w:rPr>
                <w:rFonts w:cs="Arial"/>
                <w:b/>
                <w:bCs/>
              </w:rPr>
            </w:pPr>
            <w:r w:rsidRPr="00362F5D">
              <w:rPr>
                <w:rFonts w:cs="Arial"/>
                <w:b/>
                <w:bCs/>
              </w:rPr>
              <w:t>≤ € 2 million</w:t>
            </w:r>
          </w:p>
        </w:tc>
      </w:tr>
      <w:tr w:rsidR="00F52BE8" w:rsidRPr="00362F5D" w14:paraId="69225B21" w14:textId="77777777" w:rsidTr="001571F6">
        <w:trPr>
          <w:trHeight w:val="516"/>
        </w:trPr>
        <w:tc>
          <w:tcPr>
            <w:tcW w:w="1730" w:type="dxa"/>
            <w:vMerge/>
            <w:tcBorders>
              <w:top w:val="nil"/>
              <w:left w:val="single" w:sz="4" w:space="0" w:color="auto"/>
              <w:bottom w:val="single" w:sz="4" w:space="0" w:color="000000"/>
              <w:right w:val="single" w:sz="4" w:space="0" w:color="auto"/>
            </w:tcBorders>
            <w:vAlign w:val="center"/>
          </w:tcPr>
          <w:p w14:paraId="6A351C70" w14:textId="77777777" w:rsidR="00F52BE8" w:rsidRPr="00362F5D" w:rsidRDefault="00F52BE8" w:rsidP="001571F6">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1290F199" w14:textId="77777777" w:rsidR="00F52BE8" w:rsidRPr="00362F5D" w:rsidRDefault="00F52BE8" w:rsidP="001571F6">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5D912630" w14:textId="77777777" w:rsidR="00F52BE8" w:rsidRPr="00362F5D" w:rsidRDefault="00F52BE8" w:rsidP="001571F6">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472F4B4" w14:textId="77777777" w:rsidR="00F52BE8" w:rsidRPr="00362F5D" w:rsidRDefault="00F52BE8" w:rsidP="001571F6">
            <w:pPr>
              <w:rPr>
                <w:rFonts w:cs="Arial"/>
                <w:b/>
                <w:bCs/>
              </w:rPr>
            </w:pPr>
          </w:p>
        </w:tc>
      </w:tr>
      <w:tr w:rsidR="00F52BE8" w:rsidRPr="00362F5D" w14:paraId="7921A8B5" w14:textId="77777777" w:rsidTr="001571F6">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660EF49A" w14:textId="77777777" w:rsidR="00F52BE8" w:rsidRPr="00362F5D" w:rsidRDefault="00F52BE8" w:rsidP="001571F6">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6CA9C33" w14:textId="77777777" w:rsidR="00F52BE8" w:rsidRPr="00362F5D" w:rsidRDefault="00F52BE8" w:rsidP="001571F6">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05D72BB8" w14:textId="77777777" w:rsidR="00F52BE8" w:rsidRPr="00362F5D" w:rsidRDefault="00F52BE8" w:rsidP="001571F6">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AB4E77E" w14:textId="77777777" w:rsidR="00F52BE8" w:rsidRPr="00362F5D" w:rsidRDefault="00F52BE8" w:rsidP="001571F6">
            <w:pPr>
              <w:jc w:val="center"/>
              <w:rPr>
                <w:rFonts w:cs="Arial"/>
                <w:b/>
                <w:bCs/>
              </w:rPr>
            </w:pPr>
            <w:r w:rsidRPr="00362F5D">
              <w:rPr>
                <w:rFonts w:cs="Arial"/>
                <w:b/>
                <w:bCs/>
              </w:rPr>
              <w:t>≤ € 10 million</w:t>
            </w:r>
          </w:p>
        </w:tc>
      </w:tr>
      <w:tr w:rsidR="00F52BE8" w:rsidRPr="00362F5D" w14:paraId="455C7223" w14:textId="77777777" w:rsidTr="001571F6">
        <w:trPr>
          <w:trHeight w:val="516"/>
        </w:trPr>
        <w:tc>
          <w:tcPr>
            <w:tcW w:w="1730" w:type="dxa"/>
            <w:vMerge/>
            <w:tcBorders>
              <w:top w:val="nil"/>
              <w:left w:val="single" w:sz="4" w:space="0" w:color="auto"/>
              <w:bottom w:val="single" w:sz="4" w:space="0" w:color="000000"/>
              <w:right w:val="single" w:sz="4" w:space="0" w:color="auto"/>
            </w:tcBorders>
            <w:vAlign w:val="center"/>
          </w:tcPr>
          <w:p w14:paraId="1B522317" w14:textId="77777777" w:rsidR="00F52BE8" w:rsidRPr="00362F5D" w:rsidRDefault="00F52BE8" w:rsidP="001571F6">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918DC3C" w14:textId="77777777" w:rsidR="00F52BE8" w:rsidRPr="00362F5D" w:rsidRDefault="00F52BE8" w:rsidP="001571F6">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09C5AA17" w14:textId="77777777" w:rsidR="00F52BE8" w:rsidRPr="00362F5D" w:rsidRDefault="00F52BE8" w:rsidP="001571F6">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F1AE1FC" w14:textId="77777777" w:rsidR="00F52BE8" w:rsidRPr="00362F5D" w:rsidRDefault="00F52BE8" w:rsidP="001571F6">
            <w:pPr>
              <w:rPr>
                <w:rFonts w:cs="Arial"/>
                <w:b/>
                <w:bCs/>
              </w:rPr>
            </w:pPr>
          </w:p>
        </w:tc>
      </w:tr>
      <w:tr w:rsidR="00F52BE8" w:rsidRPr="00362F5D" w14:paraId="1F273000" w14:textId="77777777" w:rsidTr="001571F6">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69390A5" w14:textId="77777777" w:rsidR="00F52BE8" w:rsidRPr="00362F5D" w:rsidRDefault="00F52BE8" w:rsidP="001571F6">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620BAF1" w14:textId="77777777" w:rsidR="00F52BE8" w:rsidRPr="00362F5D" w:rsidRDefault="00F52BE8" w:rsidP="001571F6">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0B0A7D0" w14:textId="77777777" w:rsidR="00F52BE8" w:rsidRPr="00362F5D" w:rsidRDefault="00F52BE8" w:rsidP="001571F6">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64229E7E" w14:textId="77777777" w:rsidR="00F52BE8" w:rsidRPr="00362F5D" w:rsidRDefault="00F52BE8" w:rsidP="001571F6">
            <w:pPr>
              <w:jc w:val="center"/>
              <w:rPr>
                <w:rFonts w:cs="Arial"/>
                <w:b/>
                <w:bCs/>
              </w:rPr>
            </w:pPr>
            <w:r w:rsidRPr="00362F5D">
              <w:rPr>
                <w:rFonts w:cs="Arial"/>
                <w:b/>
                <w:bCs/>
              </w:rPr>
              <w:t>≤ € 43 million</w:t>
            </w:r>
          </w:p>
        </w:tc>
      </w:tr>
      <w:tr w:rsidR="00F52BE8" w:rsidRPr="00362F5D" w14:paraId="73AD8D63" w14:textId="77777777" w:rsidTr="001571F6">
        <w:trPr>
          <w:trHeight w:val="516"/>
        </w:trPr>
        <w:tc>
          <w:tcPr>
            <w:tcW w:w="1730" w:type="dxa"/>
            <w:vMerge/>
            <w:tcBorders>
              <w:top w:val="nil"/>
              <w:left w:val="single" w:sz="4" w:space="0" w:color="auto"/>
              <w:bottom w:val="single" w:sz="4" w:space="0" w:color="000000"/>
              <w:right w:val="single" w:sz="4" w:space="0" w:color="auto"/>
            </w:tcBorders>
            <w:vAlign w:val="center"/>
          </w:tcPr>
          <w:p w14:paraId="3D693CE0" w14:textId="77777777" w:rsidR="00F52BE8" w:rsidRPr="00362F5D" w:rsidRDefault="00F52BE8" w:rsidP="001571F6">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09514528" w14:textId="77777777" w:rsidR="00F52BE8" w:rsidRPr="00362F5D" w:rsidRDefault="00F52BE8" w:rsidP="001571F6">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0DD6B29A" w14:textId="77777777" w:rsidR="00F52BE8" w:rsidRPr="00362F5D" w:rsidRDefault="00F52BE8" w:rsidP="001571F6">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08E71BA" w14:textId="77777777" w:rsidR="00F52BE8" w:rsidRPr="00362F5D" w:rsidRDefault="00F52BE8" w:rsidP="001571F6">
            <w:pPr>
              <w:rPr>
                <w:rFonts w:cs="Arial"/>
                <w:b/>
                <w:bCs/>
              </w:rPr>
            </w:pPr>
          </w:p>
        </w:tc>
      </w:tr>
      <w:tr w:rsidR="00F52BE8" w:rsidRPr="00362F5D" w14:paraId="5E876BD6" w14:textId="77777777" w:rsidTr="001571F6">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6415FE3C" w14:textId="77777777" w:rsidR="00F52BE8" w:rsidRPr="00362F5D" w:rsidRDefault="00F52BE8" w:rsidP="001571F6">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3AC71F23" w14:textId="77777777" w:rsidR="00F52BE8" w:rsidRPr="00362F5D" w:rsidRDefault="00F52BE8" w:rsidP="001571F6">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0402454E" w14:textId="77777777" w:rsidR="00F52BE8" w:rsidRPr="00362F5D" w:rsidRDefault="00F52BE8" w:rsidP="001571F6">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66296EAA" w14:textId="77777777" w:rsidR="00F52BE8" w:rsidRPr="00362F5D" w:rsidRDefault="00F52BE8" w:rsidP="001571F6">
            <w:pPr>
              <w:jc w:val="center"/>
              <w:rPr>
                <w:rFonts w:cs="Arial"/>
                <w:b/>
                <w:bCs/>
              </w:rPr>
            </w:pPr>
            <w:r w:rsidRPr="00362F5D">
              <w:rPr>
                <w:rFonts w:cs="Arial"/>
                <w:b/>
                <w:bCs/>
              </w:rPr>
              <w:t>&gt; € 43 million</w:t>
            </w:r>
          </w:p>
        </w:tc>
      </w:tr>
    </w:tbl>
    <w:p w14:paraId="0C40E928" w14:textId="77777777" w:rsidR="00F52BE8" w:rsidRDefault="00F52BE8" w:rsidP="00F52BE8">
      <w:pPr>
        <w:rPr>
          <w:rFonts w:cs="Arial"/>
          <w:szCs w:val="24"/>
        </w:rPr>
      </w:pPr>
    </w:p>
    <w:p w14:paraId="313D5309"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68246B3D" w14:textId="77777777" w:rsidTr="001571F6">
        <w:trPr>
          <w:trHeight w:val="454"/>
        </w:trPr>
        <w:tc>
          <w:tcPr>
            <w:tcW w:w="8528" w:type="dxa"/>
            <w:shd w:val="clear" w:color="auto" w:fill="99CCFF"/>
          </w:tcPr>
          <w:p w14:paraId="18A76041" w14:textId="77777777" w:rsidR="00F52BE8" w:rsidRPr="0036077E" w:rsidRDefault="00F52BE8" w:rsidP="001571F6">
            <w:pPr>
              <w:rPr>
                <w:rFonts w:cs="Arial"/>
                <w:b/>
                <w:sz w:val="28"/>
                <w:szCs w:val="28"/>
              </w:rPr>
            </w:pPr>
            <w:r w:rsidRPr="0036077E">
              <w:rPr>
                <w:rFonts w:cs="Arial"/>
                <w:b/>
                <w:sz w:val="28"/>
                <w:szCs w:val="28"/>
              </w:rPr>
              <w:t>2.1 Background to the project</w:t>
            </w:r>
          </w:p>
        </w:tc>
      </w:tr>
      <w:tr w:rsidR="00F52BE8" w:rsidRPr="0036077E" w14:paraId="1A9321A6" w14:textId="77777777" w:rsidTr="001571F6">
        <w:trPr>
          <w:trHeight w:val="760"/>
        </w:trPr>
        <w:tc>
          <w:tcPr>
            <w:tcW w:w="8528" w:type="dxa"/>
            <w:tcBorders>
              <w:bottom w:val="single" w:sz="4" w:space="0" w:color="auto"/>
            </w:tcBorders>
            <w:shd w:val="clear" w:color="auto" w:fill="auto"/>
          </w:tcPr>
          <w:p w14:paraId="5832E3E4" w14:textId="77777777" w:rsidR="00EC5D48" w:rsidRPr="002067CB" w:rsidRDefault="00EC5D48" w:rsidP="00EC5D48">
            <w:pPr>
              <w:rPr>
                <w:rFonts w:cs="Arial"/>
                <w:color w:val="000000"/>
                <w:szCs w:val="24"/>
                <w:lang w:eastAsia="en-GB"/>
              </w:rPr>
            </w:pPr>
            <w:r w:rsidRPr="002067CB">
              <w:rPr>
                <w:rFonts w:cs="Arial"/>
                <w:color w:val="000000"/>
                <w:szCs w:val="24"/>
                <w:lang w:eastAsia="en-GB"/>
              </w:rPr>
              <w:t>The Office of Rail and Road (ORR) independently monitors Highways England’s management of the Strategic Road Network (SRN) - motorways and main A roads in England. We monitor how Highways England delivers performance, including efficiency, safety and sustainability, for the benefit of road users and the public. This can include investigating, publishing reports and giving advice to the Secretary of State (SoS) on whether and at what cost it is meeting the objectives of the second Road Investment Strategy (RIS2) and providing advice to the SoS on the development of future RISs. We also monitor Highways England to ensure compliance with its licence.</w:t>
            </w:r>
          </w:p>
          <w:p w14:paraId="335D8EC6" w14:textId="77777777" w:rsidR="00EC5D48" w:rsidRPr="002067CB" w:rsidRDefault="00A72959" w:rsidP="00EC5D48">
            <w:pPr>
              <w:rPr>
                <w:rFonts w:cs="Arial"/>
                <w:color w:val="000000"/>
                <w:szCs w:val="24"/>
                <w:lang w:eastAsia="en-GB"/>
              </w:rPr>
            </w:pPr>
            <w:r w:rsidRPr="002067CB">
              <w:rPr>
                <w:rFonts w:cs="Arial"/>
                <w:color w:val="000000"/>
                <w:szCs w:val="24"/>
                <w:lang w:eastAsia="en-GB"/>
              </w:rPr>
              <w:t>DfT published the second Road Investment Strategy (RIS2) in March 2020. Highways England is currently preparing its Strategic Business Plan and Delivery Plan for the second road period (RP2), which will add more detail on what the company will deliver. A significant proportion of the RIS2 investment plan is around completing the tail of major projects announced in RIS1. But Highways England is also beginning programmes and embedding new approaches that will go beyond RP2 and affect the company's investment programmes, capabilities and potential efficiencies into RP3 and beyond.</w:t>
            </w:r>
          </w:p>
          <w:p w14:paraId="14119C6F" w14:textId="373F5AD6" w:rsidR="007F3F4F" w:rsidRPr="000A1438" w:rsidRDefault="00A72959" w:rsidP="007F3F4F">
            <w:pPr>
              <w:rPr>
                <w:rFonts w:cs="Arial"/>
                <w:color w:val="000000"/>
                <w:szCs w:val="24"/>
                <w:lang w:eastAsia="en-GB"/>
              </w:rPr>
            </w:pPr>
            <w:r w:rsidRPr="002067CB">
              <w:rPr>
                <w:rFonts w:cs="Arial"/>
                <w:color w:val="000000"/>
                <w:szCs w:val="24"/>
                <w:lang w:eastAsia="en-GB"/>
              </w:rPr>
              <w:t xml:space="preserve">In this context, </w:t>
            </w:r>
            <w:r w:rsidR="007F3F4F">
              <w:rPr>
                <w:rFonts w:cs="Arial"/>
                <w:color w:val="000000"/>
                <w:szCs w:val="24"/>
                <w:lang w:eastAsia="en-GB"/>
              </w:rPr>
              <w:t>t</w:t>
            </w:r>
            <w:r w:rsidR="007F3F4F" w:rsidRPr="000A1438">
              <w:rPr>
                <w:rFonts w:cs="Arial"/>
                <w:color w:val="000000"/>
                <w:szCs w:val="24"/>
                <w:lang w:eastAsia="en-GB"/>
              </w:rPr>
              <w:t>he key outcome areas that this programme is seeking to affect, although not exhaustive, will be:</w:t>
            </w:r>
          </w:p>
          <w:p w14:paraId="0DAA8B62" w14:textId="77777777" w:rsidR="003B2EA2" w:rsidRDefault="007F3F4F" w:rsidP="003B2EA2">
            <w:pPr>
              <w:rPr>
                <w:rFonts w:cs="Arial"/>
                <w:color w:val="000000"/>
                <w:szCs w:val="24"/>
                <w:lang w:eastAsia="en-GB"/>
              </w:rPr>
            </w:pPr>
            <w:r w:rsidRPr="000A1438">
              <w:rPr>
                <w:rFonts w:cs="Arial"/>
                <w:color w:val="000000"/>
                <w:szCs w:val="24"/>
                <w:lang w:eastAsia="en-GB"/>
              </w:rPr>
              <w:t>•</w:t>
            </w:r>
            <w:r w:rsidRPr="000A1438">
              <w:rPr>
                <w:rFonts w:cs="Arial"/>
                <w:color w:val="000000"/>
                <w:szCs w:val="24"/>
                <w:lang w:eastAsia="en-GB"/>
              </w:rPr>
              <w:tab/>
              <w:t>the monitoring and assessment of highways operational and financial performance, efficiency and capital works delivery;</w:t>
            </w:r>
            <w:r w:rsidR="003B2EA2" w:rsidRPr="000A1438">
              <w:rPr>
                <w:rFonts w:cs="Arial"/>
                <w:color w:val="000000"/>
                <w:szCs w:val="24"/>
                <w:lang w:eastAsia="en-GB"/>
              </w:rPr>
              <w:t xml:space="preserve"> </w:t>
            </w:r>
          </w:p>
          <w:p w14:paraId="4CF3C462" w14:textId="30E9F086" w:rsidR="003B2EA2" w:rsidRDefault="003B2EA2" w:rsidP="003B2EA2">
            <w:pPr>
              <w:rPr>
                <w:rFonts w:cs="Arial"/>
                <w:color w:val="000000"/>
                <w:szCs w:val="24"/>
                <w:lang w:eastAsia="en-GB"/>
              </w:rPr>
            </w:pPr>
            <w:r w:rsidRPr="000A1438">
              <w:rPr>
                <w:rFonts w:cs="Arial"/>
                <w:color w:val="000000"/>
                <w:szCs w:val="24"/>
                <w:lang w:eastAsia="en-GB"/>
              </w:rPr>
              <w:t>•</w:t>
            </w:r>
            <w:r w:rsidRPr="000A1438">
              <w:rPr>
                <w:rFonts w:cs="Arial"/>
                <w:color w:val="000000"/>
                <w:szCs w:val="24"/>
                <w:lang w:eastAsia="en-GB"/>
              </w:rPr>
              <w:tab/>
              <w:t>the evaluation of Highways England’s potential efficiencies, including th</w:t>
            </w:r>
            <w:r>
              <w:rPr>
                <w:rFonts w:cs="Arial"/>
                <w:color w:val="000000"/>
                <w:szCs w:val="24"/>
                <w:lang w:eastAsia="en-GB"/>
              </w:rPr>
              <w:t>o</w:t>
            </w:r>
            <w:r w:rsidRPr="000A1438">
              <w:rPr>
                <w:rFonts w:cs="Arial"/>
                <w:color w:val="000000"/>
                <w:szCs w:val="24"/>
                <w:lang w:eastAsia="en-GB"/>
              </w:rPr>
              <w:t>rough assessment of the company’s plans, its capability, and by drawing together benchmarking information;</w:t>
            </w:r>
            <w:r>
              <w:rPr>
                <w:rFonts w:cs="Arial"/>
                <w:color w:val="000000"/>
                <w:szCs w:val="24"/>
                <w:lang w:eastAsia="en-GB"/>
              </w:rPr>
              <w:t xml:space="preserve"> and</w:t>
            </w:r>
          </w:p>
          <w:p w14:paraId="757986C1" w14:textId="6F52750A" w:rsidR="007F3F4F" w:rsidRPr="000A1438" w:rsidRDefault="007F3F4F" w:rsidP="007F3F4F">
            <w:pPr>
              <w:rPr>
                <w:rFonts w:cs="Arial"/>
                <w:color w:val="000000"/>
                <w:szCs w:val="24"/>
                <w:lang w:eastAsia="en-GB"/>
              </w:rPr>
            </w:pPr>
            <w:r w:rsidRPr="000A1438">
              <w:rPr>
                <w:rFonts w:cs="Arial"/>
                <w:color w:val="000000"/>
                <w:szCs w:val="24"/>
                <w:lang w:eastAsia="en-GB"/>
              </w:rPr>
              <w:t>•</w:t>
            </w:r>
            <w:r w:rsidRPr="000A1438">
              <w:rPr>
                <w:rFonts w:cs="Arial"/>
                <w:color w:val="000000"/>
                <w:szCs w:val="24"/>
                <w:lang w:eastAsia="en-GB"/>
              </w:rPr>
              <w:tab/>
              <w:t xml:space="preserve">the identification of </w:t>
            </w:r>
            <w:r w:rsidR="003B2EA2">
              <w:rPr>
                <w:rFonts w:cs="Arial"/>
                <w:color w:val="000000"/>
                <w:szCs w:val="24"/>
                <w:lang w:eastAsia="en-GB"/>
              </w:rPr>
              <w:t xml:space="preserve">potential </w:t>
            </w:r>
            <w:r w:rsidRPr="000A1438">
              <w:rPr>
                <w:rFonts w:cs="Arial"/>
                <w:color w:val="000000"/>
                <w:szCs w:val="24"/>
                <w:lang w:eastAsia="en-GB"/>
              </w:rPr>
              <w:t xml:space="preserve">performance and delivery issues, liaison with Highways England, </w:t>
            </w:r>
            <w:r w:rsidR="003B2EA2">
              <w:rPr>
                <w:rFonts w:cs="Arial"/>
                <w:color w:val="000000"/>
                <w:szCs w:val="24"/>
                <w:lang w:eastAsia="en-GB"/>
              </w:rPr>
              <w:t xml:space="preserve">potential mitigating </w:t>
            </w:r>
            <w:r w:rsidRPr="000A1438">
              <w:rPr>
                <w:rFonts w:cs="Arial"/>
                <w:color w:val="000000"/>
                <w:szCs w:val="24"/>
                <w:lang w:eastAsia="en-GB"/>
              </w:rPr>
              <w:t>intervention</w:t>
            </w:r>
            <w:r w:rsidR="003B2EA2">
              <w:rPr>
                <w:rFonts w:cs="Arial"/>
                <w:color w:val="000000"/>
                <w:szCs w:val="24"/>
                <w:lang w:eastAsia="en-GB"/>
              </w:rPr>
              <w:t>s</w:t>
            </w:r>
            <w:r w:rsidRPr="000A1438">
              <w:rPr>
                <w:rFonts w:cs="Arial"/>
                <w:color w:val="000000"/>
                <w:szCs w:val="24"/>
                <w:lang w:eastAsia="en-GB"/>
              </w:rPr>
              <w:t xml:space="preserve"> and any </w:t>
            </w:r>
            <w:r w:rsidR="003B2EA2">
              <w:rPr>
                <w:rFonts w:cs="Arial"/>
                <w:color w:val="000000"/>
                <w:szCs w:val="24"/>
                <w:lang w:eastAsia="en-GB"/>
              </w:rPr>
              <w:t>recommendations for action that ORR should take.</w:t>
            </w:r>
          </w:p>
          <w:p w14:paraId="593799D1" w14:textId="78527846" w:rsidR="00BD02E9" w:rsidRPr="00BD02E9" w:rsidRDefault="00BD02E9" w:rsidP="00EC5D48">
            <w:pPr>
              <w:rPr>
                <w:rFonts w:cs="Arial"/>
                <w:b/>
                <w:color w:val="000000"/>
                <w:szCs w:val="24"/>
                <w:lang w:eastAsia="en-GB"/>
              </w:rPr>
            </w:pPr>
            <w:r w:rsidRPr="00BD02E9">
              <w:rPr>
                <w:rFonts w:cs="Arial"/>
                <w:b/>
                <w:color w:val="000000"/>
                <w:szCs w:val="24"/>
                <w:lang w:eastAsia="en-GB"/>
              </w:rPr>
              <w:t>A NEW COMMERCIAL MODEL</w:t>
            </w:r>
          </w:p>
          <w:p w14:paraId="18E6FCAA" w14:textId="3C9F15CB" w:rsidR="00BD02E9" w:rsidRDefault="00BD02E9" w:rsidP="00BD02E9">
            <w:r>
              <w:t>The ORR has previously procured its Hig</w:t>
            </w:r>
            <w:r w:rsidR="007C18DD">
              <w:t xml:space="preserve">hways consultancy support in a </w:t>
            </w:r>
            <w:r>
              <w:t>piecemeal manner through separately competed contracts, either via the now expired Pan Regulator Framework or through openly competing the requirements via adverts placed in Contracts Finder</w:t>
            </w:r>
            <w:r w:rsidRPr="008A4D9D">
              <w:t xml:space="preserve"> </w:t>
            </w:r>
            <w:r>
              <w:t>calling for competition.</w:t>
            </w:r>
          </w:p>
          <w:p w14:paraId="7077D34E" w14:textId="1AC52213" w:rsidR="00BD02E9" w:rsidRDefault="00BD02E9" w:rsidP="00BD02E9">
            <w:r>
              <w:t>Whilst on the whole this approach has provided compliant bids and value for money, we feel that there is more tha</w:t>
            </w:r>
            <w:r w:rsidR="00BB4EBB">
              <w:t xml:space="preserve">t could be done to improve our approach to the market </w:t>
            </w:r>
            <w:r>
              <w:t xml:space="preserve">and provide even better value and </w:t>
            </w:r>
            <w:r w:rsidR="006B252F">
              <w:t xml:space="preserve">subsequently </w:t>
            </w:r>
            <w:r w:rsidR="00BB4EBB">
              <w:lastRenderedPageBreak/>
              <w:t>limit</w:t>
            </w:r>
            <w:r>
              <w:t xml:space="preserve"> the impa</w:t>
            </w:r>
            <w:r w:rsidR="006B252F">
              <w:t xml:space="preserve">ct of many suppliers </w:t>
            </w:r>
            <w:r w:rsidR="003B2EA2">
              <w:t xml:space="preserve">engaging </w:t>
            </w:r>
            <w:r w:rsidR="00BB4EBB">
              <w:t>Highways England</w:t>
            </w:r>
            <w:r>
              <w:t xml:space="preserve"> on our behalf.</w:t>
            </w:r>
          </w:p>
          <w:p w14:paraId="3FF25777" w14:textId="17B8E389" w:rsidR="00BD02E9" w:rsidRDefault="00BD02E9" w:rsidP="00BD02E9">
            <w:r>
              <w:t xml:space="preserve">We </w:t>
            </w:r>
            <w:r w:rsidR="00BB4EBB">
              <w:t xml:space="preserve">recently </w:t>
            </w:r>
            <w:r>
              <w:t xml:space="preserve">undertook a light touch engagement which a small selection of </w:t>
            </w:r>
            <w:r w:rsidR="003B2EA2">
              <w:t xml:space="preserve">suppliers </w:t>
            </w:r>
            <w:r>
              <w:t>and have consider</w:t>
            </w:r>
            <w:r w:rsidR="006B252F">
              <w:t>ed</w:t>
            </w:r>
            <w:r>
              <w:t xml:space="preserve"> a number of different commercial models, including a framework/call off contract; an incremental contract; a single contract; </w:t>
            </w:r>
            <w:r w:rsidR="006B252F">
              <w:t xml:space="preserve">and to </w:t>
            </w:r>
            <w:r>
              <w:t xml:space="preserve">carry on with </w:t>
            </w:r>
            <w:r w:rsidR="00BB4EBB">
              <w:t xml:space="preserve">smaller </w:t>
            </w:r>
            <w:r>
              <w:t>separate contracts.</w:t>
            </w:r>
          </w:p>
          <w:p w14:paraId="0365D0CD" w14:textId="1576B219" w:rsidR="00F52BE8" w:rsidRDefault="00BB4EBB" w:rsidP="00BB4EBB">
            <w:r>
              <w:t>Our demands are not</w:t>
            </w:r>
            <w:r w:rsidR="003B2EA2">
              <w:t xml:space="preserve"> currently</w:t>
            </w:r>
            <w:r>
              <w:t xml:space="preserve"> significant enough to warrant a framework agreement, so w</w:t>
            </w:r>
            <w:r w:rsidR="00BD02E9">
              <w:t>e have settled on adopting two incremental type contracts, where each contr</w:t>
            </w:r>
            <w:r w:rsidR="008C5BE7">
              <w:t>act shall consist of four</w:t>
            </w:r>
            <w:r w:rsidR="00FA4671">
              <w:t xml:space="preserve"> </w:t>
            </w:r>
            <w:r w:rsidR="00BD02E9">
              <w:t>workstreams.  This tender</w:t>
            </w:r>
            <w:r w:rsidR="006B252F">
              <w:t xml:space="preserve"> shall cover</w:t>
            </w:r>
            <w:r w:rsidR="00BD02E9">
              <w:t xml:space="preserve"> </w:t>
            </w:r>
            <w:r w:rsidR="00314692" w:rsidRPr="008C5BE7">
              <w:t xml:space="preserve">areas of Highways England's </w:t>
            </w:r>
            <w:r w:rsidR="007F3F4F">
              <w:t xml:space="preserve">current </w:t>
            </w:r>
            <w:r w:rsidR="00314692" w:rsidRPr="008C5BE7">
              <w:t xml:space="preserve">delivery </w:t>
            </w:r>
            <w:r w:rsidR="007F3F4F">
              <w:t>performance during</w:t>
            </w:r>
            <w:r w:rsidR="00314692" w:rsidRPr="008C5BE7">
              <w:t xml:space="preserve"> </w:t>
            </w:r>
            <w:r w:rsidR="00314692" w:rsidRPr="0024395E">
              <w:t>RP2 and the other,</w:t>
            </w:r>
            <w:r w:rsidR="00FA4671" w:rsidRPr="0024395E">
              <w:t xml:space="preserve"> which</w:t>
            </w:r>
            <w:r w:rsidR="00BD02E9" w:rsidRPr="0024395E">
              <w:t xml:space="preserve"> </w:t>
            </w:r>
            <w:r w:rsidR="004D5F3F" w:rsidRPr="0024395E">
              <w:t>wa</w:t>
            </w:r>
            <w:r w:rsidR="00BD02E9" w:rsidRPr="0024395E">
              <w:t xml:space="preserve">s subject to a separate </w:t>
            </w:r>
            <w:r w:rsidR="006B252F" w:rsidRPr="0024395E">
              <w:t>T</w:t>
            </w:r>
            <w:r w:rsidR="00FA4671" w:rsidRPr="0024395E">
              <w:t>ender exercise</w:t>
            </w:r>
            <w:r w:rsidR="00BD02E9" w:rsidRPr="0024395E">
              <w:t xml:space="preserve"> (</w:t>
            </w:r>
            <w:r w:rsidR="006B252F" w:rsidRPr="0024395E">
              <w:t>ORR/CT/20-</w:t>
            </w:r>
            <w:r w:rsidR="0024395E" w:rsidRPr="0024395E">
              <w:t>09</w:t>
            </w:r>
            <w:r w:rsidR="007F3F4F" w:rsidRPr="0024395E">
              <w:t xml:space="preserve">), </w:t>
            </w:r>
            <w:r w:rsidR="004D5F3F" w:rsidRPr="0024395E">
              <w:t xml:space="preserve">let </w:t>
            </w:r>
            <w:r w:rsidR="007F3F4F" w:rsidRPr="0024395E">
              <w:t>Ju</w:t>
            </w:r>
            <w:r w:rsidR="004D5F3F" w:rsidRPr="0024395E">
              <w:t>ly</w:t>
            </w:r>
            <w:r w:rsidR="0030641C" w:rsidRPr="0024395E">
              <w:t xml:space="preserve"> 2020</w:t>
            </w:r>
            <w:r w:rsidR="00314692" w:rsidRPr="0024395E">
              <w:t xml:space="preserve">, will focus on </w:t>
            </w:r>
            <w:r w:rsidR="007F3F4F" w:rsidRPr="0024395E">
              <w:t>future delivery challenges and policy.</w:t>
            </w:r>
          </w:p>
          <w:p w14:paraId="2DEF0CBA" w14:textId="2E43EA8F" w:rsidR="00742953" w:rsidRDefault="00742953" w:rsidP="00742953">
            <w:r>
              <w:t>The resultant contract from</w:t>
            </w:r>
            <w:r w:rsidR="008C5BE7">
              <w:t xml:space="preserve"> this ITT shall consist of the four</w:t>
            </w:r>
            <w:r>
              <w:t xml:space="preserve"> workstreams as set out in section </w:t>
            </w:r>
            <w:r w:rsidR="00FA4671">
              <w:t>2.2</w:t>
            </w:r>
            <w:r>
              <w:t xml:space="preserve"> below</w:t>
            </w:r>
            <w:r w:rsidR="00FA4671">
              <w:t xml:space="preserve"> </w:t>
            </w:r>
            <w:r w:rsidR="007C18DD">
              <w:t>and, with the exception of the first workstream, these shall</w:t>
            </w:r>
            <w:r w:rsidR="00FA4671">
              <w:t xml:space="preserve"> be introduced into the contract in a phased manner</w:t>
            </w:r>
            <w:r>
              <w:t>.  The tenderers are required to submit a tender</w:t>
            </w:r>
            <w:r w:rsidR="007C18DD">
              <w:t xml:space="preserve"> in accordance with section 3</w:t>
            </w:r>
            <w:r>
              <w:t xml:space="preserve"> </w:t>
            </w:r>
            <w:r w:rsidR="007C18DD">
              <w:t>below, which consists of firm proposals</w:t>
            </w:r>
            <w:r>
              <w:t xml:space="preserve"> in relation to the first workstream.  Tenderers a</w:t>
            </w:r>
            <w:r w:rsidR="0043547A">
              <w:t>re then required to submit proposals</w:t>
            </w:r>
            <w:r>
              <w:t xml:space="preserve"> which shall demonstrate their approach to successfully bringing on board the subsequent workstreams.  We have adopted this approach as we would like the consultant to use </w:t>
            </w:r>
            <w:r w:rsidR="002229D3">
              <w:t xml:space="preserve">their industry expertise and </w:t>
            </w:r>
            <w:r>
              <w:t xml:space="preserve">the experience learnt from the previous workstream(s) </w:t>
            </w:r>
            <w:r w:rsidR="002229D3">
              <w:t>to help define the most effective scope and delivery.  We also believe that they will be able</w:t>
            </w:r>
            <w:r>
              <w:t xml:space="preserve"> to apply any </w:t>
            </w:r>
            <w:r w:rsidR="00314692">
              <w:t>synergies</w:t>
            </w:r>
            <w:r>
              <w:t xml:space="preserve"> that may be available (e.g</w:t>
            </w:r>
            <w:r w:rsidR="00197D3D">
              <w:t>.</w:t>
            </w:r>
            <w:r>
              <w:t xml:space="preserve"> using data </w:t>
            </w:r>
            <w:r w:rsidRPr="008C5BE7">
              <w:t xml:space="preserve">previously obtained, effectively using resource </w:t>
            </w:r>
            <w:r w:rsidR="0024395E">
              <w:t xml:space="preserve">across more </w:t>
            </w:r>
            <w:r w:rsidRPr="008C5BE7">
              <w:t xml:space="preserve">than </w:t>
            </w:r>
            <w:r w:rsidR="00314692" w:rsidRPr="008C5BE7">
              <w:t xml:space="preserve">one </w:t>
            </w:r>
            <w:r w:rsidRPr="008C5BE7">
              <w:t>workstream</w:t>
            </w:r>
            <w:r w:rsidR="0043547A" w:rsidRPr="008C5BE7">
              <w:t>)</w:t>
            </w:r>
            <w:r w:rsidRPr="008C5BE7">
              <w:t xml:space="preserve"> </w:t>
            </w:r>
            <w:r w:rsidR="00314692" w:rsidRPr="008C5BE7">
              <w:t>and to work more efficiently with ourselves and Highways England</w:t>
            </w:r>
            <w:r w:rsidRPr="008C5BE7">
              <w:t>.</w:t>
            </w:r>
          </w:p>
          <w:p w14:paraId="46C80D78" w14:textId="6333259E" w:rsidR="00742953" w:rsidRDefault="00742953" w:rsidP="00742953">
            <w:r>
              <w:t xml:space="preserve">The initial contract shall therefore only consist </w:t>
            </w:r>
            <w:r w:rsidR="002229D3">
              <w:t>of the first wor</w:t>
            </w:r>
            <w:r>
              <w:t xml:space="preserve">kstream and the process set out in section </w:t>
            </w:r>
            <w:r w:rsidR="002229D3">
              <w:t>2.3</w:t>
            </w:r>
            <w:r>
              <w:t xml:space="preserve"> below shall be adopted for bringing on-board the remaining workstreams.  This process has also been included within the draft Form of Agreement which accompanies this ITT.</w:t>
            </w:r>
          </w:p>
          <w:p w14:paraId="22405F42" w14:textId="7407FB45" w:rsidR="00742953" w:rsidRPr="00FE211F" w:rsidRDefault="00742953" w:rsidP="00BB4EBB">
            <w:pPr>
              <w:rPr>
                <w:rFonts w:cs="Arial"/>
                <w:sz w:val="22"/>
                <w:szCs w:val="22"/>
              </w:rPr>
            </w:pPr>
          </w:p>
        </w:tc>
      </w:tr>
      <w:tr w:rsidR="00F52BE8" w:rsidRPr="0036077E" w14:paraId="28CFAB75" w14:textId="77777777" w:rsidTr="001571F6">
        <w:trPr>
          <w:trHeight w:val="371"/>
        </w:trPr>
        <w:tc>
          <w:tcPr>
            <w:tcW w:w="8528" w:type="dxa"/>
            <w:shd w:val="clear" w:color="auto" w:fill="99CCFF"/>
          </w:tcPr>
          <w:p w14:paraId="197E9966" w14:textId="77777777" w:rsidR="00F52BE8" w:rsidRPr="0036077E" w:rsidRDefault="00F52BE8" w:rsidP="001571F6">
            <w:pPr>
              <w:rPr>
                <w:rFonts w:cs="Arial"/>
                <w:b/>
                <w:sz w:val="28"/>
                <w:szCs w:val="28"/>
              </w:rPr>
            </w:pPr>
            <w:r w:rsidRPr="0036077E">
              <w:rPr>
                <w:rFonts w:cs="Arial"/>
                <w:b/>
                <w:sz w:val="28"/>
                <w:szCs w:val="28"/>
              </w:rPr>
              <w:lastRenderedPageBreak/>
              <w:t>2.2 Project Objectives &amp; Scope</w:t>
            </w:r>
          </w:p>
        </w:tc>
      </w:tr>
      <w:tr w:rsidR="00F52BE8" w:rsidRPr="0036077E" w14:paraId="3B2EBBD1" w14:textId="77777777" w:rsidTr="001571F6">
        <w:trPr>
          <w:trHeight w:val="757"/>
        </w:trPr>
        <w:tc>
          <w:tcPr>
            <w:tcW w:w="8528" w:type="dxa"/>
            <w:tcBorders>
              <w:bottom w:val="single" w:sz="4" w:space="0" w:color="auto"/>
            </w:tcBorders>
            <w:shd w:val="clear" w:color="auto" w:fill="auto"/>
          </w:tcPr>
          <w:p w14:paraId="41F17355" w14:textId="77777777" w:rsidR="00F52BE8" w:rsidRPr="0043547A" w:rsidRDefault="005C5F8F" w:rsidP="001571F6">
            <w:pPr>
              <w:rPr>
                <w:rFonts w:cs="Arial"/>
                <w:b/>
                <w:szCs w:val="24"/>
              </w:rPr>
            </w:pPr>
            <w:r w:rsidRPr="0043547A">
              <w:rPr>
                <w:rFonts w:cs="Arial"/>
                <w:b/>
                <w:szCs w:val="24"/>
              </w:rPr>
              <w:t>Objectives</w:t>
            </w:r>
          </w:p>
          <w:p w14:paraId="66E256D3" w14:textId="7DB35BCD" w:rsidR="005C5F8F" w:rsidRPr="0043547A" w:rsidRDefault="005C5F8F" w:rsidP="000140FB">
            <w:pPr>
              <w:rPr>
                <w:rFonts w:cs="Arial"/>
                <w:szCs w:val="24"/>
              </w:rPr>
            </w:pPr>
            <w:r w:rsidRPr="0043547A">
              <w:rPr>
                <w:rFonts w:cs="Arial"/>
                <w:szCs w:val="24"/>
              </w:rPr>
              <w:t xml:space="preserve">We </w:t>
            </w:r>
            <w:r w:rsidR="006A6A25" w:rsidRPr="0043547A">
              <w:rPr>
                <w:rFonts w:cs="Arial"/>
                <w:szCs w:val="24"/>
              </w:rPr>
              <w:t xml:space="preserve">are looking to </w:t>
            </w:r>
            <w:r w:rsidR="006B252F" w:rsidRPr="0043547A">
              <w:rPr>
                <w:rFonts w:cs="Arial"/>
                <w:szCs w:val="24"/>
              </w:rPr>
              <w:t xml:space="preserve">work with </w:t>
            </w:r>
            <w:r w:rsidR="006A6A25" w:rsidRPr="0043547A">
              <w:rPr>
                <w:rFonts w:cs="Arial"/>
                <w:szCs w:val="24"/>
              </w:rPr>
              <w:t xml:space="preserve">a consultancy </w:t>
            </w:r>
            <w:r w:rsidRPr="0043547A">
              <w:rPr>
                <w:rFonts w:cs="Arial"/>
                <w:szCs w:val="24"/>
              </w:rPr>
              <w:t xml:space="preserve">to </w:t>
            </w:r>
            <w:r w:rsidR="006A6A25" w:rsidRPr="0043547A">
              <w:rPr>
                <w:rFonts w:cs="Arial"/>
                <w:szCs w:val="24"/>
              </w:rPr>
              <w:t>provide insight into</w:t>
            </w:r>
            <w:r w:rsidRPr="0043547A">
              <w:rPr>
                <w:rFonts w:cs="Arial"/>
                <w:szCs w:val="24"/>
              </w:rPr>
              <w:t xml:space="preserve"> Highways England's preparations and early delivery </w:t>
            </w:r>
            <w:r w:rsidR="007F3F4F">
              <w:rPr>
                <w:rFonts w:cs="Arial"/>
                <w:szCs w:val="24"/>
              </w:rPr>
              <w:t xml:space="preserve">performance </w:t>
            </w:r>
            <w:r w:rsidRPr="0043547A">
              <w:rPr>
                <w:rFonts w:cs="Arial"/>
                <w:szCs w:val="24"/>
              </w:rPr>
              <w:t>during</w:t>
            </w:r>
            <w:r w:rsidR="003B2EA2">
              <w:rPr>
                <w:rFonts w:cs="Arial"/>
                <w:szCs w:val="24"/>
              </w:rPr>
              <w:t xml:space="preserve"> the</w:t>
            </w:r>
            <w:r w:rsidRPr="0043547A">
              <w:rPr>
                <w:rFonts w:cs="Arial"/>
                <w:szCs w:val="24"/>
              </w:rPr>
              <w:t xml:space="preserve"> road period (RP2). In particular </w:t>
            </w:r>
            <w:r w:rsidR="000140FB" w:rsidRPr="0043547A">
              <w:rPr>
                <w:rFonts w:cs="Arial"/>
                <w:szCs w:val="24"/>
              </w:rPr>
              <w:t xml:space="preserve">we are interested in how Highways England's </w:t>
            </w:r>
            <w:r w:rsidR="007F3F4F">
              <w:rPr>
                <w:rFonts w:cs="Arial"/>
                <w:szCs w:val="24"/>
              </w:rPr>
              <w:t xml:space="preserve">is delivering the RIS in a way that adds value for its roads users and improves efficiency. </w:t>
            </w:r>
            <w:r w:rsidR="007F3F4F" w:rsidRPr="000A1438">
              <w:rPr>
                <w:rFonts w:cs="Arial"/>
                <w:szCs w:val="24"/>
              </w:rPr>
              <w:t>This programme task will support our monitoring of Highways England’s operational and financial performance, including monitoring its delivery of the RIS</w:t>
            </w:r>
            <w:r w:rsidR="007F3F4F">
              <w:rPr>
                <w:rFonts w:cs="Arial"/>
                <w:szCs w:val="24"/>
              </w:rPr>
              <w:t>.</w:t>
            </w:r>
          </w:p>
          <w:p w14:paraId="1429B96B" w14:textId="77777777" w:rsidR="000140FB" w:rsidRPr="0043547A" w:rsidRDefault="000140FB" w:rsidP="000140FB">
            <w:pPr>
              <w:rPr>
                <w:rFonts w:cs="Arial"/>
                <w:b/>
                <w:szCs w:val="24"/>
              </w:rPr>
            </w:pPr>
            <w:r w:rsidRPr="0043547A">
              <w:rPr>
                <w:rFonts w:cs="Arial"/>
                <w:b/>
                <w:szCs w:val="24"/>
              </w:rPr>
              <w:lastRenderedPageBreak/>
              <w:t>Scope</w:t>
            </w:r>
          </w:p>
          <w:p w14:paraId="1FBAEC67" w14:textId="560DC1F4" w:rsidR="000140FB" w:rsidRPr="0043547A" w:rsidRDefault="000140FB" w:rsidP="00B514DE">
            <w:pPr>
              <w:rPr>
                <w:rFonts w:cs="Arial"/>
                <w:szCs w:val="24"/>
              </w:rPr>
            </w:pPr>
            <w:r w:rsidRPr="0043547A">
              <w:rPr>
                <w:rFonts w:cs="Arial"/>
                <w:szCs w:val="24"/>
              </w:rPr>
              <w:t>The overall scope of the project is divided into four workstreams</w:t>
            </w:r>
            <w:r w:rsidR="006A6A25" w:rsidRPr="0043547A">
              <w:rPr>
                <w:rFonts w:cs="Arial"/>
                <w:szCs w:val="24"/>
              </w:rPr>
              <w:t xml:space="preserve">. The scope for the first workstream </w:t>
            </w:r>
            <w:r w:rsidR="00B514DE" w:rsidRPr="0043547A">
              <w:rPr>
                <w:rFonts w:cs="Arial"/>
                <w:szCs w:val="24"/>
              </w:rPr>
              <w:t>is defined in more detail as we plan to finalise the detailed scope for the other three works</w:t>
            </w:r>
            <w:r w:rsidR="00641E3A">
              <w:rPr>
                <w:rFonts w:cs="Arial"/>
                <w:szCs w:val="24"/>
              </w:rPr>
              <w:t>treams in collaboration with the</w:t>
            </w:r>
            <w:r w:rsidR="00B514DE" w:rsidRPr="0043547A">
              <w:rPr>
                <w:rFonts w:cs="Arial"/>
                <w:szCs w:val="24"/>
              </w:rPr>
              <w:t xml:space="preserve"> successful </w:t>
            </w:r>
            <w:r w:rsidR="00641E3A">
              <w:rPr>
                <w:rFonts w:cs="Arial"/>
                <w:szCs w:val="24"/>
              </w:rPr>
              <w:t>consultancy</w:t>
            </w:r>
            <w:r w:rsidR="00B514DE" w:rsidRPr="0043547A">
              <w:rPr>
                <w:rFonts w:cs="Arial"/>
                <w:szCs w:val="24"/>
              </w:rPr>
              <w:t>.</w:t>
            </w:r>
          </w:p>
          <w:p w14:paraId="610BFD8A" w14:textId="7B561F69" w:rsidR="00B514DE" w:rsidRPr="0024395E" w:rsidRDefault="00831E5C" w:rsidP="004B4A00">
            <w:pPr>
              <w:pStyle w:val="ListParagraph"/>
              <w:numPr>
                <w:ilvl w:val="0"/>
                <w:numId w:val="35"/>
              </w:numPr>
              <w:rPr>
                <w:rFonts w:cs="Arial"/>
                <w:i/>
                <w:szCs w:val="24"/>
              </w:rPr>
            </w:pPr>
            <w:r w:rsidRPr="0024395E">
              <w:rPr>
                <w:rFonts w:cs="Arial"/>
                <w:i/>
                <w:szCs w:val="24"/>
              </w:rPr>
              <w:t>Defects Management Performance Review</w:t>
            </w:r>
          </w:p>
          <w:p w14:paraId="5222D149" w14:textId="6618E470" w:rsidR="00831E5C" w:rsidRDefault="00831E5C" w:rsidP="00831E5C">
            <w:r>
              <w:t>Highways England’s reporting of maintenance performance, and in particular defects management, was limited in the first few years of RP1. This prompted our concern that Highways England was not demonstrating the extent to which it was managing a safe and serviceable network. However, the company has responded well to our challenge to develop a reporting statement over the last two years of the road period.  The statement was first produced in 2018-19</w:t>
            </w:r>
            <w:r w:rsidR="003B2EA2">
              <w:t>,</w:t>
            </w:r>
            <w:r w:rsidR="004D5F3F">
              <w:t xml:space="preserve"> </w:t>
            </w:r>
            <w:r>
              <w:t xml:space="preserve">developed during 2019-20, </w:t>
            </w:r>
            <w:r w:rsidR="003B2EA2">
              <w:t xml:space="preserve">and </w:t>
            </w:r>
            <w:r>
              <w:t>has demonstrated that Highways England has an improved understanding of the condition of the network</w:t>
            </w:r>
            <w:r w:rsidR="003B2EA2">
              <w:t>,</w:t>
            </w:r>
            <w:r>
              <w:t xml:space="preserve"> and the </w:t>
            </w:r>
            <w:r w:rsidR="003B2EA2">
              <w:t xml:space="preserve">demand </w:t>
            </w:r>
            <w:r>
              <w:t>for maintenance across the SRN.</w:t>
            </w:r>
          </w:p>
          <w:p w14:paraId="1CC3B543" w14:textId="11AEAD62" w:rsidR="00831E5C" w:rsidRDefault="00831E5C" w:rsidP="00831E5C">
            <w:r>
              <w:t xml:space="preserve">The updated maintenance statement, published by Highways England within its annual performance monitoring statements, now provides a measure of performance for inspecting and maintaining its network. A significant part of the statement is the reporting of defects across its asset base, including </w:t>
            </w:r>
            <w:r w:rsidR="00197D3D">
              <w:t xml:space="preserve">the </w:t>
            </w:r>
            <w:r>
              <w:t xml:space="preserve">quantity of critical and non-critical defects and the company’s performance </w:t>
            </w:r>
            <w:r w:rsidR="003B2EA2">
              <w:t xml:space="preserve">in </w:t>
            </w:r>
            <w:r>
              <w:t xml:space="preserve">rectifying them, within required timescales. </w:t>
            </w:r>
          </w:p>
          <w:p w14:paraId="1B0D99B8" w14:textId="77777777" w:rsidR="00831E5C" w:rsidRDefault="00831E5C" w:rsidP="00831E5C">
            <w:r>
              <w:t>Whilst we recognise that the reporting of this data represents a step change in Highways England’s management of defects and highway maintenance, we would like to better understand what that data represents and its robustness. We are therefore looking to review the processes and procedures Highways England uses to identify, assess and rectify defects to provide assurance that it is meetings its requirements under the Highways Act 1980 and maintaining a safe and serviceable network. In reviewing methods at Highways England we are seeking a suitable limited comparison with other relevant highway authorities.</w:t>
            </w:r>
          </w:p>
          <w:p w14:paraId="73CEDB2B" w14:textId="77777777" w:rsidR="00831E5C" w:rsidRPr="00831E5C" w:rsidRDefault="00831E5C" w:rsidP="00831E5C">
            <w:r w:rsidRPr="00831E5C">
              <w:t>Defect Identification</w:t>
            </w:r>
          </w:p>
          <w:p w14:paraId="61BAEAB8" w14:textId="77777777" w:rsidR="00831E5C" w:rsidRDefault="00831E5C" w:rsidP="004D503F">
            <w:pPr>
              <w:pStyle w:val="ListParagraph"/>
              <w:numPr>
                <w:ilvl w:val="0"/>
                <w:numId w:val="44"/>
              </w:numPr>
              <w:spacing w:after="160" w:line="259" w:lineRule="auto"/>
            </w:pPr>
            <w:r>
              <w:t>Are methods of inspection suitable in type and frequency for all types of road and asset?</w:t>
            </w:r>
          </w:p>
          <w:p w14:paraId="5ACB7679" w14:textId="77777777" w:rsidR="00831E5C" w:rsidRDefault="00831E5C" w:rsidP="004D503F">
            <w:pPr>
              <w:pStyle w:val="ListParagraph"/>
              <w:numPr>
                <w:ilvl w:val="0"/>
                <w:numId w:val="44"/>
              </w:numPr>
              <w:spacing w:after="160" w:line="259" w:lineRule="auto"/>
            </w:pPr>
            <w:r>
              <w:t>Are inspections undertaken consistently across the SRN?</w:t>
            </w:r>
          </w:p>
          <w:p w14:paraId="4A8CF3CC" w14:textId="753E3615" w:rsidR="00831E5C" w:rsidRDefault="00831E5C" w:rsidP="004D503F">
            <w:pPr>
              <w:pStyle w:val="ListParagraph"/>
              <w:numPr>
                <w:ilvl w:val="0"/>
                <w:numId w:val="44"/>
              </w:numPr>
              <w:spacing w:after="160" w:line="259" w:lineRule="auto"/>
            </w:pPr>
            <w:r>
              <w:t xml:space="preserve">How does Highways England </w:t>
            </w:r>
            <w:r w:rsidR="004B4A00">
              <w:t>monitor compliance</w:t>
            </w:r>
            <w:r>
              <w:t xml:space="preserve"> that inspections are completed as required?</w:t>
            </w:r>
          </w:p>
          <w:p w14:paraId="1C71ABE8" w14:textId="0415DA61" w:rsidR="00831E5C" w:rsidRDefault="00831E5C" w:rsidP="004D503F">
            <w:pPr>
              <w:pStyle w:val="ListParagraph"/>
              <w:numPr>
                <w:ilvl w:val="0"/>
                <w:numId w:val="44"/>
              </w:numPr>
              <w:spacing w:after="160" w:line="259" w:lineRule="auto"/>
            </w:pPr>
            <w:r>
              <w:t>Are the methods Highways England uses to collect reports of defects from the public, and key stakeholders, suitably robust and accessible for all users?</w:t>
            </w:r>
          </w:p>
          <w:p w14:paraId="4FDCB21B" w14:textId="77777777" w:rsidR="00831E5C" w:rsidRDefault="00831E5C" w:rsidP="004D503F">
            <w:pPr>
              <w:pStyle w:val="ListParagraph"/>
              <w:numPr>
                <w:ilvl w:val="0"/>
                <w:numId w:val="44"/>
              </w:numPr>
              <w:spacing w:after="160" w:line="259" w:lineRule="auto"/>
            </w:pPr>
            <w:r>
              <w:t>Is the approach to inspections sustainable? E.g. Are inspections adequately funded?</w:t>
            </w:r>
          </w:p>
          <w:p w14:paraId="60A992F1" w14:textId="77777777" w:rsidR="00831E5C" w:rsidRPr="00BB7F4C" w:rsidRDefault="00831E5C" w:rsidP="00831E5C">
            <w:pPr>
              <w:rPr>
                <w:b/>
              </w:rPr>
            </w:pPr>
            <w:r w:rsidRPr="00831E5C">
              <w:lastRenderedPageBreak/>
              <w:t>Defect</w:t>
            </w:r>
            <w:r w:rsidRPr="00BB7F4C">
              <w:rPr>
                <w:b/>
              </w:rPr>
              <w:t xml:space="preserve"> </w:t>
            </w:r>
            <w:r w:rsidRPr="00831E5C">
              <w:t>Assessment</w:t>
            </w:r>
          </w:p>
          <w:p w14:paraId="64771F49" w14:textId="77777777" w:rsidR="00831E5C" w:rsidRDefault="00831E5C" w:rsidP="004D503F">
            <w:pPr>
              <w:pStyle w:val="ListParagraph"/>
              <w:numPr>
                <w:ilvl w:val="0"/>
                <w:numId w:val="44"/>
              </w:numPr>
              <w:spacing w:after="160" w:line="259" w:lineRule="auto"/>
            </w:pPr>
            <w:r>
              <w:t>Are the definitions of defects used by Highways England correct and consistently applied within and across contract areas? How well are they understood both internally and externally by key stakeholders and users?</w:t>
            </w:r>
          </w:p>
          <w:p w14:paraId="48F81766" w14:textId="77777777" w:rsidR="00831E5C" w:rsidRDefault="00831E5C" w:rsidP="004D503F">
            <w:pPr>
              <w:pStyle w:val="ListParagraph"/>
              <w:numPr>
                <w:ilvl w:val="0"/>
                <w:numId w:val="44"/>
              </w:numPr>
              <w:spacing w:after="160" w:line="259" w:lineRule="auto"/>
            </w:pPr>
            <w:r>
              <w:t>Is the balance of risk and customer service suitable across all road and asset types? Is safety criticality and consideration of the whole-life of the asset adequately balanced?</w:t>
            </w:r>
          </w:p>
          <w:p w14:paraId="70A682C3" w14:textId="2C82D002" w:rsidR="00831E5C" w:rsidRDefault="00831E5C" w:rsidP="004D503F">
            <w:pPr>
              <w:pStyle w:val="ListParagraph"/>
              <w:numPr>
                <w:ilvl w:val="0"/>
                <w:numId w:val="44"/>
              </w:numPr>
              <w:spacing w:after="160" w:line="259" w:lineRule="auto"/>
            </w:pPr>
            <w:r>
              <w:t>Are systems for storing, assessing and processing inspection and defect data quality suitably robust? What/where are the gaps in data and asset knowledge?</w:t>
            </w:r>
          </w:p>
          <w:p w14:paraId="3172B5F8" w14:textId="2F8AFE00" w:rsidR="004B4A00" w:rsidRDefault="004B4A00" w:rsidP="004D503F">
            <w:pPr>
              <w:pStyle w:val="ListParagraph"/>
              <w:numPr>
                <w:ilvl w:val="0"/>
                <w:numId w:val="44"/>
              </w:numPr>
              <w:spacing w:after="160" w:line="259" w:lineRule="auto"/>
            </w:pPr>
            <w:r>
              <w:t>How does HE assure that the data collected through its defects monitoring process is appropriate, reliable, timely, and accurate?</w:t>
            </w:r>
          </w:p>
          <w:p w14:paraId="3EF36375" w14:textId="77777777" w:rsidR="00831E5C" w:rsidRPr="00831E5C" w:rsidRDefault="00831E5C" w:rsidP="00831E5C">
            <w:r w:rsidRPr="00831E5C">
              <w:t>Defect Rectification</w:t>
            </w:r>
          </w:p>
          <w:p w14:paraId="1A3B59A5" w14:textId="77777777" w:rsidR="00831E5C" w:rsidRDefault="00831E5C" w:rsidP="004D503F">
            <w:pPr>
              <w:pStyle w:val="ListParagraph"/>
              <w:numPr>
                <w:ilvl w:val="0"/>
                <w:numId w:val="44"/>
              </w:numPr>
              <w:spacing w:after="160" w:line="259" w:lineRule="auto"/>
            </w:pPr>
            <w:r>
              <w:t>Are processes for works ordering and the scheduling/programming of repairs robust and consistent across all contract areas?</w:t>
            </w:r>
          </w:p>
          <w:p w14:paraId="71EAD61F" w14:textId="77777777" w:rsidR="00831E5C" w:rsidRDefault="00831E5C" w:rsidP="004D503F">
            <w:pPr>
              <w:pStyle w:val="ListParagraph"/>
              <w:numPr>
                <w:ilvl w:val="0"/>
                <w:numId w:val="44"/>
              </w:numPr>
              <w:spacing w:after="160" w:line="259" w:lineRule="auto"/>
            </w:pPr>
            <w:r>
              <w:t>How does Highways England assure itself that defect repairs are completed to required timescales and against required quality standards?</w:t>
            </w:r>
          </w:p>
          <w:p w14:paraId="59255287" w14:textId="023F17C0" w:rsidR="00831E5C" w:rsidRDefault="00831E5C" w:rsidP="004D503F">
            <w:pPr>
              <w:pStyle w:val="ListParagraph"/>
              <w:numPr>
                <w:ilvl w:val="0"/>
                <w:numId w:val="44"/>
              </w:numPr>
              <w:spacing w:after="160" w:line="259" w:lineRule="auto"/>
            </w:pPr>
            <w:r>
              <w:t xml:space="preserve">Is the approach to defect mitigation sustainable? E.g., Is funding for defect resolution adequate? </w:t>
            </w:r>
          </w:p>
          <w:p w14:paraId="497EDABF" w14:textId="1CDDCA34" w:rsidR="004B4A00" w:rsidRDefault="004B4A00" w:rsidP="004D503F">
            <w:pPr>
              <w:pStyle w:val="ListParagraph"/>
              <w:numPr>
                <w:ilvl w:val="0"/>
                <w:numId w:val="44"/>
              </w:numPr>
              <w:spacing w:after="160" w:line="259" w:lineRule="auto"/>
            </w:pPr>
            <w:r>
              <w:t>How does Highways England prioritise defects activities, what tools are available to decision makers to support whole life cost decision making?</w:t>
            </w:r>
          </w:p>
          <w:p w14:paraId="07DBFB35" w14:textId="77777777" w:rsidR="00831E5C" w:rsidRPr="00831E5C" w:rsidRDefault="00831E5C" w:rsidP="00831E5C">
            <w:r w:rsidRPr="00831E5C">
              <w:t>Defect Data</w:t>
            </w:r>
          </w:p>
          <w:p w14:paraId="1D40E4E4" w14:textId="77777777" w:rsidR="00831E5C" w:rsidRDefault="00831E5C" w:rsidP="004D503F">
            <w:pPr>
              <w:pStyle w:val="ListParagraph"/>
              <w:numPr>
                <w:ilvl w:val="0"/>
                <w:numId w:val="44"/>
              </w:numPr>
              <w:spacing w:after="160" w:line="259" w:lineRule="auto"/>
            </w:pPr>
            <w:r>
              <w:t>Is there a consistent approach to storing post-rectification defect data?</w:t>
            </w:r>
          </w:p>
          <w:p w14:paraId="5D99C0FD" w14:textId="77777777" w:rsidR="00831E5C" w:rsidRDefault="00831E5C" w:rsidP="004D503F">
            <w:pPr>
              <w:pStyle w:val="ListParagraph"/>
              <w:numPr>
                <w:ilvl w:val="0"/>
                <w:numId w:val="44"/>
              </w:numPr>
              <w:spacing w:after="160" w:line="259" w:lineRule="auto"/>
            </w:pPr>
            <w:r>
              <w:t xml:space="preserve">Does HE embed defect intelligence in a whole-life asset management approach? E.g. How is defect data used to support the </w:t>
            </w:r>
            <w:r w:rsidRPr="004000C0">
              <w:t>development of asset</w:t>
            </w:r>
            <w:r>
              <w:t xml:space="preserve"> maintenance and</w:t>
            </w:r>
            <w:r w:rsidRPr="004000C0">
              <w:t xml:space="preserve"> renewals programmes?</w:t>
            </w:r>
          </w:p>
          <w:p w14:paraId="240E0450" w14:textId="63FB424A" w:rsidR="00831E5C" w:rsidRDefault="00831E5C" w:rsidP="00831E5C">
            <w:r w:rsidRPr="00D6403F">
              <w:t>We are not looking for the study to include a detailed review of 3</w:t>
            </w:r>
            <w:r w:rsidRPr="00D6403F">
              <w:rPr>
                <w:vertAlign w:val="superscript"/>
              </w:rPr>
              <w:t>rd</w:t>
            </w:r>
            <w:r w:rsidRPr="00D6403F">
              <w:t xml:space="preserve"> party damage and claims processes (commonly referred to as ‘red’ and ‘green’ claims). However, we are looking to ensure that key processes and procedures relating to these complement the defect management picture.</w:t>
            </w:r>
          </w:p>
          <w:p w14:paraId="38FD66C3" w14:textId="3E5EB092" w:rsidR="00FF0B0C" w:rsidRPr="00FF0B0C" w:rsidRDefault="00FF0B0C" w:rsidP="00FF0B0C">
            <w:r w:rsidRPr="00FF0B0C">
              <w:t>We have already conducted and published studies that considered Highways England’s management of its key assets along with some limited internal reviews of Highways England’s defect process. Transport Focus, the transport watchdog, has also conducted and published research into road surface quality: what road users want from Highways England. We are not looking to repeat work already undertaken</w:t>
            </w:r>
            <w:r w:rsidR="00844FBA">
              <w:t>,</w:t>
            </w:r>
            <w:r w:rsidRPr="00FF0B0C">
              <w:t xml:space="preserve"> but instead build upon it with a focus specifically on defect management.</w:t>
            </w:r>
          </w:p>
          <w:p w14:paraId="6C5C22ED" w14:textId="77777777" w:rsidR="00FF0B0C" w:rsidRPr="00FF0B0C" w:rsidRDefault="00FF0B0C" w:rsidP="00FF0B0C">
            <w:r w:rsidRPr="00FF0B0C">
              <w:lastRenderedPageBreak/>
              <w:t>Links to prior reviews referenced:</w:t>
            </w:r>
          </w:p>
          <w:p w14:paraId="25B4C101" w14:textId="77777777" w:rsidR="00FF0B0C" w:rsidRPr="00FF0B0C" w:rsidRDefault="00FF0B0C" w:rsidP="00FF0B0C">
            <w:hyperlink r:id="rId10" w:history="1">
              <w:r w:rsidRPr="00FF0B0C">
                <w:rPr>
                  <w:rStyle w:val="Hyperlink"/>
                </w:rPr>
                <w:t>https://orr.gov.uk/__data/assets/pdf_file/0015/25170/kpmg-review-of-highways-england-maintenance-and-renewals-delivery-march-2017.pdf</w:t>
              </w:r>
            </w:hyperlink>
          </w:p>
          <w:p w14:paraId="225D1437" w14:textId="77777777" w:rsidR="00FF0B0C" w:rsidRPr="00FF0B0C" w:rsidRDefault="00FF0B0C" w:rsidP="00FF0B0C">
            <w:hyperlink r:id="rId11" w:history="1">
              <w:r w:rsidRPr="00FF0B0C">
                <w:rPr>
                  <w:rStyle w:val="Hyperlink"/>
                </w:rPr>
                <w:t>https://orr.gov.uk/__data/assets/pdf_file/0005/28076/review-of-highways-england-asset-management-geotechnical-and-drainage-assets-may-2018.pdf</w:t>
              </w:r>
            </w:hyperlink>
          </w:p>
          <w:p w14:paraId="67DD3514" w14:textId="77777777" w:rsidR="00FF0B0C" w:rsidRPr="00FF0B0C" w:rsidRDefault="00FF0B0C" w:rsidP="00FF0B0C">
            <w:hyperlink r:id="rId12" w:history="1">
              <w:r w:rsidRPr="00FF0B0C">
                <w:rPr>
                  <w:rStyle w:val="Hyperlink"/>
                </w:rPr>
                <w:t>https://orr.gov.uk/__data/assets/pdf_file/0005/41477/review-of-highways-englands-asset-management-of-road-technology.pdf</w:t>
              </w:r>
            </w:hyperlink>
          </w:p>
          <w:p w14:paraId="392AFDE7" w14:textId="2C4A3BD3" w:rsidR="00FF0B0C" w:rsidRDefault="00FF0B0C" w:rsidP="00FF0B0C">
            <w:hyperlink r:id="rId13" w:history="1">
              <w:r w:rsidRPr="00FF0B0C">
                <w:rPr>
                  <w:rStyle w:val="Hyperlink"/>
                </w:rPr>
                <w:t>https://www.transportfocus.org.uk/research-publications/publications/road-surface-quality-road-users-want-highways-england/</w:t>
              </w:r>
            </w:hyperlink>
          </w:p>
          <w:p w14:paraId="26CB239A" w14:textId="5534C1CA" w:rsidR="00FF0B0C" w:rsidRDefault="00561919" w:rsidP="00831E5C">
            <w:r w:rsidRPr="00561919">
              <w:t>We expect this would be a desk-based exercise primarily involving interviews / meetings / workshops with Highways England staff. We would expect concepts of best practice to come primarily from desk-based research and consultants' previous experience but some small-scale / targeted information gathering from other road operators would be within scope.</w:t>
            </w:r>
          </w:p>
          <w:p w14:paraId="790F8450" w14:textId="5F428350" w:rsidR="00561919" w:rsidRPr="00831E5C" w:rsidRDefault="00561919" w:rsidP="00831E5C">
            <w:r w:rsidRPr="00561919">
              <w:t>Recommendations emerging from the review should primarily be aimed at ORR and what we could / should do in our role as Monitor</w:t>
            </w:r>
            <w:r>
              <w:t xml:space="preserve"> </w:t>
            </w:r>
            <w:r w:rsidRPr="00561919">
              <w:t>(including our role advising on the setting of future RISs).</w:t>
            </w:r>
          </w:p>
          <w:p w14:paraId="096C271F" w14:textId="0A413271" w:rsidR="00852B26" w:rsidRPr="00641E3A" w:rsidRDefault="00641E3A" w:rsidP="00B514DE">
            <w:pPr>
              <w:rPr>
                <w:rFonts w:cs="Arial"/>
                <w:i/>
                <w:szCs w:val="24"/>
              </w:rPr>
            </w:pPr>
            <w:r w:rsidRPr="00641E3A">
              <w:rPr>
                <w:rFonts w:cs="Arial"/>
                <w:i/>
                <w:szCs w:val="24"/>
              </w:rPr>
              <w:t>Subsequent workstreams</w:t>
            </w:r>
          </w:p>
          <w:p w14:paraId="0238DA2B" w14:textId="4CA2B916" w:rsidR="00641E3A" w:rsidRPr="0043547A" w:rsidRDefault="00641E3A" w:rsidP="00B514DE">
            <w:pPr>
              <w:rPr>
                <w:rFonts w:cs="Arial"/>
                <w:szCs w:val="24"/>
              </w:rPr>
            </w:pPr>
            <w:r>
              <w:rPr>
                <w:rFonts w:cs="Arial"/>
                <w:szCs w:val="24"/>
              </w:rPr>
              <w:t xml:space="preserve">The subsequent workstreams </w:t>
            </w:r>
            <w:r w:rsidR="00831E5C">
              <w:rPr>
                <w:rFonts w:cs="Arial"/>
                <w:szCs w:val="24"/>
              </w:rPr>
              <w:t>are all performance areas that we think would benefit from a more detailed examination, and are currently going through a degree of change compared with HE’s approach for RP1.</w:t>
            </w:r>
            <w:r w:rsidR="00BC2143">
              <w:rPr>
                <w:rFonts w:cs="Arial"/>
                <w:szCs w:val="24"/>
              </w:rPr>
              <w:t xml:space="preserve"> As with workstream 1, recommendations from these workstreams should be aimed at ORR and implications for our </w:t>
            </w:r>
            <w:r w:rsidR="00831E5C">
              <w:rPr>
                <w:rFonts w:cs="Arial"/>
                <w:szCs w:val="24"/>
              </w:rPr>
              <w:t xml:space="preserve">performance </w:t>
            </w:r>
            <w:r w:rsidR="00BC2143">
              <w:rPr>
                <w:rFonts w:cs="Arial"/>
                <w:szCs w:val="24"/>
              </w:rPr>
              <w:t>monitoring during RP2.</w:t>
            </w:r>
          </w:p>
          <w:p w14:paraId="2A58087D" w14:textId="33C3253D" w:rsidR="007F3F4F" w:rsidRPr="0024395E" w:rsidRDefault="007F3F4F" w:rsidP="007F3F4F">
            <w:pPr>
              <w:rPr>
                <w:rFonts w:cs="Arial"/>
                <w:i/>
                <w:szCs w:val="24"/>
              </w:rPr>
            </w:pPr>
            <w:r w:rsidRPr="0024395E">
              <w:rPr>
                <w:rFonts w:cs="Arial"/>
                <w:i/>
                <w:szCs w:val="24"/>
              </w:rPr>
              <w:t>2. Smart Motorways safety review</w:t>
            </w:r>
          </w:p>
          <w:p w14:paraId="3F27E945" w14:textId="656BC24E" w:rsidR="00BE5F4F" w:rsidRDefault="00BE5F4F" w:rsidP="007F3F4F">
            <w:pPr>
              <w:spacing w:after="0"/>
              <w:rPr>
                <w:rFonts w:cs="Arial"/>
                <w:szCs w:val="24"/>
              </w:rPr>
            </w:pPr>
            <w:r w:rsidRPr="00BE5F4F">
              <w:rPr>
                <w:rFonts w:cs="Arial"/>
                <w:szCs w:val="24"/>
              </w:rPr>
              <w:t>Highways England has engaged closely, and shared evidence,</w:t>
            </w:r>
            <w:r>
              <w:rPr>
                <w:rFonts w:cs="Arial"/>
                <w:szCs w:val="24"/>
              </w:rPr>
              <w:t xml:space="preserve"> </w:t>
            </w:r>
            <w:r w:rsidRPr="00BE5F4F">
              <w:rPr>
                <w:rFonts w:cs="Arial"/>
                <w:szCs w:val="24"/>
              </w:rPr>
              <w:t>with</w:t>
            </w:r>
            <w:r>
              <w:rPr>
                <w:rFonts w:cs="Arial"/>
                <w:szCs w:val="24"/>
              </w:rPr>
              <w:t xml:space="preserve"> </w:t>
            </w:r>
            <w:r w:rsidRPr="00BE5F4F">
              <w:rPr>
                <w:rFonts w:cs="Arial"/>
                <w:szCs w:val="24"/>
              </w:rPr>
              <w:t>ORR and</w:t>
            </w:r>
            <w:r>
              <w:rPr>
                <w:rFonts w:cs="Arial"/>
                <w:szCs w:val="24"/>
              </w:rPr>
              <w:t xml:space="preserve"> </w:t>
            </w:r>
            <w:r w:rsidRPr="00BE5F4F">
              <w:rPr>
                <w:rFonts w:cs="Arial"/>
                <w:szCs w:val="24"/>
              </w:rPr>
              <w:t>the Department for Transport</w:t>
            </w:r>
            <w:r>
              <w:rPr>
                <w:rFonts w:cs="Arial"/>
                <w:szCs w:val="24"/>
              </w:rPr>
              <w:t xml:space="preserve"> </w:t>
            </w:r>
            <w:r w:rsidRPr="00BE5F4F">
              <w:rPr>
                <w:rFonts w:cs="Arial"/>
                <w:szCs w:val="24"/>
              </w:rPr>
              <w:t>in relation to smart motorway safety. This culminated in the Department commissioning a smart motorway evidence stocktake in late 2019, which was published in March 2020.</w:t>
            </w:r>
          </w:p>
          <w:p w14:paraId="592B91AE" w14:textId="77777777" w:rsidR="00BE5F4F" w:rsidRDefault="00BE5F4F" w:rsidP="007F3F4F">
            <w:pPr>
              <w:spacing w:after="0"/>
              <w:rPr>
                <w:rFonts w:cs="Arial"/>
                <w:szCs w:val="24"/>
              </w:rPr>
            </w:pPr>
            <w:r w:rsidRPr="00BE5F4F">
              <w:rPr>
                <w:rFonts w:cs="Arial"/>
                <w:szCs w:val="24"/>
              </w:rPr>
              <w:t>Alongside the stocktake, the Department for Transport set out an action plan for improving safety on smart motorways. This listed 18 separate actions, including speeding up the deployment of stopped vehicle detection technology, reducing the distance between emergency refuge areas, and increasing funding for public awareness campaig</w:t>
            </w:r>
            <w:r>
              <w:rPr>
                <w:rFonts w:cs="Arial"/>
                <w:szCs w:val="24"/>
              </w:rPr>
              <w:t>ns on using smart motorways.</w:t>
            </w:r>
          </w:p>
          <w:p w14:paraId="720A09CB" w14:textId="02B42EF1" w:rsidR="00BE5F4F" w:rsidRDefault="00BE5F4F" w:rsidP="007F3F4F">
            <w:pPr>
              <w:spacing w:after="0"/>
              <w:rPr>
                <w:rFonts w:cs="Arial"/>
                <w:szCs w:val="24"/>
              </w:rPr>
            </w:pPr>
            <w:r w:rsidRPr="00BE5F4F">
              <w:rPr>
                <w:rFonts w:cs="Arial"/>
                <w:szCs w:val="24"/>
              </w:rPr>
              <w:t>ORR will monitor Highways England’s delivery of the actions it is responsible for</w:t>
            </w:r>
            <w:r>
              <w:rPr>
                <w:rFonts w:cs="Arial"/>
                <w:szCs w:val="24"/>
              </w:rPr>
              <w:t xml:space="preserve"> </w:t>
            </w:r>
            <w:r w:rsidRPr="00BE5F4F">
              <w:rPr>
                <w:rFonts w:cs="Arial"/>
                <w:szCs w:val="24"/>
              </w:rPr>
              <w:t>in the Department for Transport’s action plan</w:t>
            </w:r>
            <w:r>
              <w:rPr>
                <w:rFonts w:cs="Arial"/>
                <w:szCs w:val="24"/>
              </w:rPr>
              <w:t xml:space="preserve"> </w:t>
            </w:r>
            <w:r w:rsidRPr="00BE5F4F">
              <w:rPr>
                <w:rFonts w:cs="Arial"/>
                <w:szCs w:val="24"/>
              </w:rPr>
              <w:t>in RP2. We also</w:t>
            </w:r>
            <w:r>
              <w:rPr>
                <w:rFonts w:cs="Arial"/>
                <w:szCs w:val="24"/>
              </w:rPr>
              <w:t xml:space="preserve"> </w:t>
            </w:r>
            <w:r w:rsidRPr="00BE5F4F">
              <w:rPr>
                <w:rFonts w:cs="Arial"/>
                <w:szCs w:val="24"/>
              </w:rPr>
              <w:t>believe that it is vital that Highways England continues to review and assess any evidence relating to smart motorway safety as more data becomes available.</w:t>
            </w:r>
          </w:p>
          <w:p w14:paraId="335A7C6A" w14:textId="77777777" w:rsidR="00BE5F4F" w:rsidRDefault="00BE5F4F" w:rsidP="007F3F4F">
            <w:pPr>
              <w:spacing w:after="0"/>
              <w:rPr>
                <w:rFonts w:cs="Arial"/>
                <w:szCs w:val="24"/>
              </w:rPr>
            </w:pPr>
          </w:p>
          <w:p w14:paraId="0D47065A" w14:textId="77777777" w:rsidR="00BE5F4F" w:rsidRDefault="00BE5F4F" w:rsidP="007F3F4F">
            <w:pPr>
              <w:spacing w:after="0"/>
              <w:rPr>
                <w:rFonts w:cs="Arial"/>
                <w:szCs w:val="24"/>
              </w:rPr>
            </w:pPr>
            <w:r>
              <w:rPr>
                <w:rFonts w:cs="Arial"/>
                <w:szCs w:val="24"/>
              </w:rPr>
              <w:t>Some problem areas that we wish to further understand;</w:t>
            </w:r>
          </w:p>
          <w:p w14:paraId="59F05AB7" w14:textId="4451B2D9" w:rsidR="007F3F4F" w:rsidRPr="00BE5F4F" w:rsidRDefault="007F3F4F" w:rsidP="0024395E">
            <w:pPr>
              <w:pStyle w:val="ListParagraph"/>
              <w:numPr>
                <w:ilvl w:val="0"/>
                <w:numId w:val="40"/>
              </w:numPr>
              <w:spacing w:after="0"/>
              <w:rPr>
                <w:rFonts w:cs="Arial"/>
                <w:szCs w:val="24"/>
              </w:rPr>
            </w:pPr>
            <w:r w:rsidRPr="00BE5F4F">
              <w:rPr>
                <w:rFonts w:cs="Arial"/>
                <w:szCs w:val="24"/>
              </w:rPr>
              <w:t>Are safety risks appropriately mitigated on ALR?</w:t>
            </w:r>
          </w:p>
          <w:p w14:paraId="74D5038E" w14:textId="5CCAC165" w:rsidR="007F3F4F" w:rsidRDefault="007F3F4F" w:rsidP="0024395E">
            <w:pPr>
              <w:pStyle w:val="ListParagraph"/>
              <w:numPr>
                <w:ilvl w:val="0"/>
                <w:numId w:val="40"/>
              </w:numPr>
              <w:spacing w:after="0"/>
              <w:rPr>
                <w:rFonts w:cs="Arial"/>
                <w:szCs w:val="24"/>
              </w:rPr>
            </w:pPr>
            <w:r w:rsidRPr="00BE5F4F">
              <w:rPr>
                <w:rFonts w:cs="Arial"/>
                <w:szCs w:val="24"/>
              </w:rPr>
              <w:t>Is HE doing all it reasonably can</w:t>
            </w:r>
            <w:r w:rsidR="00F92EE0">
              <w:rPr>
                <w:rFonts w:cs="Arial"/>
                <w:szCs w:val="24"/>
              </w:rPr>
              <w:t xml:space="preserve"> to improve safety on smart motorway</w:t>
            </w:r>
            <w:r w:rsidRPr="00BE5F4F">
              <w:rPr>
                <w:rFonts w:cs="Arial"/>
                <w:szCs w:val="24"/>
              </w:rPr>
              <w:t>?</w:t>
            </w:r>
          </w:p>
          <w:p w14:paraId="154EC29F" w14:textId="36462868" w:rsidR="00391A44" w:rsidRPr="00BE5F4F" w:rsidRDefault="00391A44" w:rsidP="0024395E">
            <w:pPr>
              <w:pStyle w:val="ListParagraph"/>
              <w:numPr>
                <w:ilvl w:val="0"/>
                <w:numId w:val="40"/>
              </w:numPr>
              <w:spacing w:after="0"/>
              <w:rPr>
                <w:rFonts w:cs="Arial"/>
                <w:szCs w:val="24"/>
              </w:rPr>
            </w:pPr>
            <w:r>
              <w:t>How HE is planning to assess and review the safety of ALR on an ongoing basis as more data becomes available? What processes does it have in place, and how/when will it review results?</w:t>
            </w:r>
          </w:p>
          <w:p w14:paraId="2AF66010" w14:textId="20A41E93" w:rsidR="007F3F4F" w:rsidRPr="00BE5F4F" w:rsidRDefault="007F3F4F" w:rsidP="0024395E">
            <w:pPr>
              <w:pStyle w:val="ListParagraph"/>
              <w:numPr>
                <w:ilvl w:val="0"/>
                <w:numId w:val="40"/>
              </w:numPr>
              <w:spacing w:after="0"/>
              <w:rPr>
                <w:rFonts w:cs="Arial"/>
                <w:szCs w:val="24"/>
              </w:rPr>
            </w:pPr>
            <w:r w:rsidRPr="00BE5F4F">
              <w:rPr>
                <w:rFonts w:cs="Arial"/>
                <w:szCs w:val="24"/>
              </w:rPr>
              <w:t xml:space="preserve">What </w:t>
            </w:r>
            <w:r w:rsidR="00E67FD3">
              <w:rPr>
                <w:rFonts w:cs="Arial"/>
                <w:szCs w:val="24"/>
              </w:rPr>
              <w:t xml:space="preserve">further </w:t>
            </w:r>
            <w:r w:rsidRPr="00BE5F4F">
              <w:rPr>
                <w:rFonts w:cs="Arial"/>
                <w:szCs w:val="24"/>
              </w:rPr>
              <w:t xml:space="preserve">opportunities exist for </w:t>
            </w:r>
            <w:r w:rsidR="00E67FD3">
              <w:rPr>
                <w:rFonts w:cs="Arial"/>
                <w:szCs w:val="24"/>
              </w:rPr>
              <w:t>reducing risk on ALR</w:t>
            </w:r>
            <w:r w:rsidRPr="00BE5F4F">
              <w:rPr>
                <w:rFonts w:cs="Arial"/>
                <w:szCs w:val="24"/>
              </w:rPr>
              <w:t>?</w:t>
            </w:r>
          </w:p>
          <w:p w14:paraId="48D01ADB" w14:textId="213A3A57" w:rsidR="007F3F4F" w:rsidRPr="00BE5F4F" w:rsidRDefault="007F3F4F" w:rsidP="0024395E">
            <w:pPr>
              <w:pStyle w:val="ListParagraph"/>
              <w:numPr>
                <w:ilvl w:val="0"/>
                <w:numId w:val="40"/>
              </w:numPr>
              <w:spacing w:after="0"/>
              <w:rPr>
                <w:rFonts w:cs="Arial"/>
                <w:szCs w:val="24"/>
              </w:rPr>
            </w:pPr>
            <w:r w:rsidRPr="00BE5F4F">
              <w:rPr>
                <w:rFonts w:cs="Arial"/>
                <w:szCs w:val="24"/>
              </w:rPr>
              <w:t xml:space="preserve">What are the </w:t>
            </w:r>
            <w:r w:rsidR="00391A44">
              <w:rPr>
                <w:rFonts w:cs="Arial"/>
                <w:szCs w:val="24"/>
              </w:rPr>
              <w:t xml:space="preserve">detailed </w:t>
            </w:r>
            <w:r w:rsidRPr="00BE5F4F">
              <w:rPr>
                <w:rFonts w:cs="Arial"/>
                <w:szCs w:val="24"/>
              </w:rPr>
              <w:t xml:space="preserve">implications for existing </w:t>
            </w:r>
            <w:r w:rsidR="00391A44">
              <w:rPr>
                <w:rFonts w:cs="Arial"/>
                <w:szCs w:val="24"/>
              </w:rPr>
              <w:t>smart motorway</w:t>
            </w:r>
            <w:r w:rsidRPr="00BE5F4F">
              <w:rPr>
                <w:rFonts w:cs="Arial"/>
                <w:szCs w:val="24"/>
              </w:rPr>
              <w:t>?</w:t>
            </w:r>
          </w:p>
          <w:p w14:paraId="72A3239D" w14:textId="51A89B11" w:rsidR="007F3F4F" w:rsidRDefault="007F3F4F" w:rsidP="0024395E">
            <w:pPr>
              <w:pStyle w:val="ListParagraph"/>
              <w:numPr>
                <w:ilvl w:val="0"/>
                <w:numId w:val="40"/>
              </w:numPr>
              <w:spacing w:after="0"/>
              <w:rPr>
                <w:rFonts w:cs="Arial"/>
                <w:szCs w:val="24"/>
              </w:rPr>
            </w:pPr>
            <w:r w:rsidRPr="00BE5F4F">
              <w:rPr>
                <w:rFonts w:cs="Arial"/>
                <w:szCs w:val="24"/>
              </w:rPr>
              <w:t xml:space="preserve">What are the implications for RIS2 SMP? </w:t>
            </w:r>
            <w:r w:rsidR="00391A44">
              <w:rPr>
                <w:rFonts w:cs="Arial"/>
                <w:szCs w:val="24"/>
              </w:rPr>
              <w:t>E.g. impacts on cost/time.</w:t>
            </w:r>
          </w:p>
          <w:p w14:paraId="4C51C6B3" w14:textId="11DDDC7E" w:rsidR="00844FBA" w:rsidRPr="00BE5F4F" w:rsidRDefault="00844FBA" w:rsidP="0024395E">
            <w:pPr>
              <w:pStyle w:val="ListParagraph"/>
              <w:numPr>
                <w:ilvl w:val="0"/>
                <w:numId w:val="40"/>
              </w:numPr>
              <w:spacing w:after="0"/>
              <w:rPr>
                <w:rFonts w:cs="Arial"/>
                <w:szCs w:val="24"/>
              </w:rPr>
            </w:pPr>
            <w:r>
              <w:rPr>
                <w:rFonts w:cs="Arial"/>
                <w:szCs w:val="24"/>
              </w:rPr>
              <w:t>Are there any gaps to ORR’s monitoring of this area?</w:t>
            </w:r>
          </w:p>
          <w:p w14:paraId="779A38FD" w14:textId="77777777" w:rsidR="007F3F4F" w:rsidRDefault="007F3F4F" w:rsidP="007F3F4F">
            <w:pPr>
              <w:spacing w:after="0"/>
              <w:rPr>
                <w:rFonts w:cs="Arial"/>
                <w:szCs w:val="24"/>
              </w:rPr>
            </w:pPr>
          </w:p>
          <w:p w14:paraId="14065FA3" w14:textId="5335B9AE" w:rsidR="007F3F4F" w:rsidRDefault="00BE5F4F" w:rsidP="007F3F4F">
            <w:pPr>
              <w:spacing w:after="0"/>
              <w:rPr>
                <w:rFonts w:cs="Arial"/>
                <w:szCs w:val="24"/>
              </w:rPr>
            </w:pPr>
            <w:r>
              <w:rPr>
                <w:rFonts w:cs="Arial"/>
                <w:szCs w:val="24"/>
              </w:rPr>
              <w:t>We note</w:t>
            </w:r>
            <w:r w:rsidR="007F3F4F" w:rsidRPr="005C2530">
              <w:rPr>
                <w:rFonts w:cs="Arial"/>
                <w:szCs w:val="24"/>
              </w:rPr>
              <w:t xml:space="preserve"> that </w:t>
            </w:r>
            <w:r>
              <w:rPr>
                <w:rFonts w:cs="Arial"/>
                <w:szCs w:val="24"/>
              </w:rPr>
              <w:t xml:space="preserve">HE’s </w:t>
            </w:r>
            <w:r w:rsidR="007F3F4F" w:rsidRPr="005C2530">
              <w:rPr>
                <w:rFonts w:cs="Arial"/>
                <w:szCs w:val="24"/>
              </w:rPr>
              <w:t xml:space="preserve">funding levels </w:t>
            </w:r>
            <w:r>
              <w:rPr>
                <w:rFonts w:cs="Arial"/>
                <w:szCs w:val="24"/>
              </w:rPr>
              <w:t>are</w:t>
            </w:r>
            <w:r w:rsidR="007F3F4F" w:rsidRPr="005C2530">
              <w:rPr>
                <w:rFonts w:cs="Arial"/>
                <w:szCs w:val="24"/>
              </w:rPr>
              <w:t xml:space="preserve"> already set under RIS2, and therefore care will have to be taken that any </w:t>
            </w:r>
            <w:r w:rsidR="00084695">
              <w:rPr>
                <w:rFonts w:cs="Arial"/>
                <w:szCs w:val="24"/>
              </w:rPr>
              <w:t xml:space="preserve">direct </w:t>
            </w:r>
            <w:r w:rsidR="007F3F4F" w:rsidRPr="005C2530">
              <w:rPr>
                <w:rFonts w:cs="Arial"/>
                <w:szCs w:val="24"/>
              </w:rPr>
              <w:t>recommendations</w:t>
            </w:r>
            <w:r w:rsidR="00084695">
              <w:rPr>
                <w:rFonts w:cs="Arial"/>
                <w:szCs w:val="24"/>
              </w:rPr>
              <w:t xml:space="preserve"> to HE</w:t>
            </w:r>
            <w:r w:rsidR="007F3F4F" w:rsidRPr="005C2530">
              <w:rPr>
                <w:rFonts w:cs="Arial"/>
                <w:szCs w:val="24"/>
              </w:rPr>
              <w:t xml:space="preserve"> are not outsid</w:t>
            </w:r>
            <w:r>
              <w:rPr>
                <w:rFonts w:cs="Arial"/>
                <w:szCs w:val="24"/>
              </w:rPr>
              <w:t xml:space="preserve">e of </w:t>
            </w:r>
            <w:r w:rsidR="00084695">
              <w:rPr>
                <w:rFonts w:cs="Arial"/>
                <w:szCs w:val="24"/>
              </w:rPr>
              <w:t xml:space="preserve">their </w:t>
            </w:r>
            <w:r>
              <w:rPr>
                <w:rFonts w:cs="Arial"/>
                <w:szCs w:val="24"/>
              </w:rPr>
              <w:t>control to act upon.</w:t>
            </w:r>
          </w:p>
          <w:p w14:paraId="538FA57D" w14:textId="77777777" w:rsidR="007F3F4F" w:rsidRPr="00263CFD" w:rsidRDefault="007F3F4F" w:rsidP="007F3F4F">
            <w:pPr>
              <w:spacing w:after="0"/>
              <w:rPr>
                <w:rFonts w:cs="Arial"/>
                <w:szCs w:val="24"/>
              </w:rPr>
            </w:pPr>
          </w:p>
          <w:p w14:paraId="48CC8BDE" w14:textId="4F211E9A" w:rsidR="007F3F4F" w:rsidRPr="0024395E" w:rsidRDefault="007F3F4F" w:rsidP="007F3F4F">
            <w:pPr>
              <w:rPr>
                <w:rFonts w:cs="Arial"/>
                <w:i/>
                <w:szCs w:val="24"/>
              </w:rPr>
            </w:pPr>
            <w:r w:rsidRPr="0024395E">
              <w:rPr>
                <w:rFonts w:cs="Arial"/>
                <w:i/>
                <w:szCs w:val="24"/>
              </w:rPr>
              <w:t xml:space="preserve">3. Customer satisfaction learning </w:t>
            </w:r>
          </w:p>
          <w:p w14:paraId="42888D00" w14:textId="1EB389D2" w:rsidR="00BE5F4F" w:rsidRDefault="00BE5F4F" w:rsidP="007F3F4F">
            <w:pPr>
              <w:spacing w:after="0"/>
              <w:rPr>
                <w:rFonts w:cs="Arial"/>
                <w:szCs w:val="24"/>
              </w:rPr>
            </w:pPr>
            <w:r>
              <w:rPr>
                <w:rFonts w:cs="Arial"/>
                <w:szCs w:val="24"/>
              </w:rPr>
              <w:t>I</w:t>
            </w:r>
            <w:r w:rsidRPr="00BE5F4F">
              <w:rPr>
                <w:rFonts w:cs="Arial"/>
                <w:szCs w:val="24"/>
              </w:rPr>
              <w:t xml:space="preserve">n RP2, </w:t>
            </w:r>
            <w:r w:rsidR="00C45155">
              <w:rPr>
                <w:rFonts w:cs="Arial"/>
                <w:szCs w:val="24"/>
              </w:rPr>
              <w:t xml:space="preserve">Highways England’s performance for </w:t>
            </w:r>
            <w:r w:rsidRPr="00BE5F4F">
              <w:rPr>
                <w:rFonts w:cs="Arial"/>
                <w:szCs w:val="24"/>
              </w:rPr>
              <w:t>customer satisfaction will be measured by the Strategic Roads User Survey (SRUS). This replaces the NRUSS and will again be administered by Transport Focus. Surveying is currently suspended due to the coronavirus pandemic, but the SRUS is expected to provide a more reliable measure of road user satis</w:t>
            </w:r>
            <w:r>
              <w:rPr>
                <w:rFonts w:cs="Arial"/>
                <w:szCs w:val="24"/>
              </w:rPr>
              <w:t>faction once surveying resumes.</w:t>
            </w:r>
          </w:p>
          <w:p w14:paraId="640877AC" w14:textId="33E3F5A0" w:rsidR="00BE5F4F" w:rsidRDefault="00BE5F4F" w:rsidP="007F3F4F">
            <w:pPr>
              <w:spacing w:after="0"/>
              <w:rPr>
                <w:rFonts w:cs="Arial"/>
                <w:szCs w:val="24"/>
              </w:rPr>
            </w:pPr>
          </w:p>
          <w:p w14:paraId="4B52C36E" w14:textId="076075B7" w:rsidR="00BE5F4F" w:rsidRDefault="00BE5F4F" w:rsidP="007F3F4F">
            <w:pPr>
              <w:spacing w:after="0"/>
              <w:rPr>
                <w:rFonts w:cs="Arial"/>
                <w:szCs w:val="24"/>
              </w:rPr>
            </w:pPr>
            <w:r w:rsidRPr="00BE5F4F">
              <w:rPr>
                <w:rFonts w:cs="Arial"/>
                <w:szCs w:val="24"/>
              </w:rPr>
              <w:t>We expect Highways England to build on work from the first road period and develop clearer links between the actions it takes and the resulting impact on user satisfaction. The company must ensure that best practice and lessons learnt are shared across its regions to drive up performance across England.</w:t>
            </w:r>
            <w:r>
              <w:rPr>
                <w:rFonts w:cs="Arial"/>
                <w:szCs w:val="24"/>
              </w:rPr>
              <w:t xml:space="preserve"> </w:t>
            </w:r>
            <w:r w:rsidRPr="00BE5F4F">
              <w:rPr>
                <w:rFonts w:cs="Arial"/>
                <w:szCs w:val="24"/>
              </w:rPr>
              <w:t>It should also achieve a consistent level of performance across all elements of satisfaction to create a better overall experience for road users. We will continue to monitor the delivery of its customer service plans to ensure that the progress made at the end of RP1 is built upon in RP2.</w:t>
            </w:r>
          </w:p>
          <w:p w14:paraId="1A9099D7" w14:textId="386A94F6" w:rsidR="00844FBA" w:rsidRDefault="00844FBA" w:rsidP="007F3F4F">
            <w:pPr>
              <w:spacing w:after="0"/>
              <w:rPr>
                <w:rFonts w:cs="Arial"/>
                <w:szCs w:val="24"/>
              </w:rPr>
            </w:pPr>
          </w:p>
          <w:p w14:paraId="6BE1829F" w14:textId="2F128BC2" w:rsidR="00844FBA" w:rsidRDefault="00844FBA" w:rsidP="007F3F4F">
            <w:pPr>
              <w:spacing w:after="0"/>
              <w:rPr>
                <w:rFonts w:cs="Arial"/>
                <w:szCs w:val="24"/>
              </w:rPr>
            </w:pPr>
            <w:r>
              <w:rPr>
                <w:rFonts w:cs="Arial"/>
                <w:szCs w:val="24"/>
              </w:rPr>
              <w:t>Whilst SRUS has been suspended recently due to coronavirus, Transport Focus currently firmly believe it will active again in autumn 2020, albeit in an alternative format. There are also two years of trial data that form a substantial body of intelligence.</w:t>
            </w:r>
          </w:p>
          <w:p w14:paraId="7D4F94A6" w14:textId="77777777" w:rsidR="00BE5F4F" w:rsidRDefault="00BE5F4F" w:rsidP="007F3F4F">
            <w:pPr>
              <w:spacing w:after="0"/>
              <w:rPr>
                <w:rFonts w:cs="Arial"/>
                <w:szCs w:val="24"/>
              </w:rPr>
            </w:pPr>
          </w:p>
          <w:p w14:paraId="6CB36585" w14:textId="77777777" w:rsidR="00BE5F4F" w:rsidRDefault="00BE5F4F" w:rsidP="00BE5F4F">
            <w:pPr>
              <w:spacing w:after="0"/>
              <w:rPr>
                <w:rFonts w:cs="Arial"/>
                <w:szCs w:val="24"/>
              </w:rPr>
            </w:pPr>
            <w:r>
              <w:rPr>
                <w:rFonts w:cs="Arial"/>
                <w:szCs w:val="24"/>
              </w:rPr>
              <w:t>Some problem areas that we wish to further understand;</w:t>
            </w:r>
          </w:p>
          <w:p w14:paraId="34D68008" w14:textId="77777777" w:rsidR="00BE5F4F" w:rsidRDefault="00BE5F4F" w:rsidP="007F3F4F">
            <w:pPr>
              <w:spacing w:after="0"/>
              <w:rPr>
                <w:rFonts w:cs="Arial"/>
                <w:szCs w:val="24"/>
              </w:rPr>
            </w:pPr>
          </w:p>
          <w:p w14:paraId="6A1EAD38" w14:textId="64008057" w:rsidR="007F3F4F" w:rsidRPr="00BE5F4F" w:rsidRDefault="00F37185" w:rsidP="0024395E">
            <w:pPr>
              <w:pStyle w:val="ListParagraph"/>
              <w:numPr>
                <w:ilvl w:val="0"/>
                <w:numId w:val="41"/>
              </w:numPr>
              <w:spacing w:after="0"/>
              <w:rPr>
                <w:rFonts w:cs="Arial"/>
                <w:szCs w:val="24"/>
              </w:rPr>
            </w:pPr>
            <w:r>
              <w:rPr>
                <w:rFonts w:cs="Arial"/>
                <w:szCs w:val="24"/>
              </w:rPr>
              <w:t>Has</w:t>
            </w:r>
            <w:r w:rsidR="007F3F4F" w:rsidRPr="00BE5F4F">
              <w:rPr>
                <w:rFonts w:cs="Arial"/>
                <w:szCs w:val="24"/>
              </w:rPr>
              <w:t xml:space="preserve"> HE </w:t>
            </w:r>
            <w:r>
              <w:rPr>
                <w:rFonts w:cs="Arial"/>
                <w:szCs w:val="24"/>
              </w:rPr>
              <w:t xml:space="preserve">been </w:t>
            </w:r>
            <w:r w:rsidR="007F3F4F" w:rsidRPr="00BE5F4F">
              <w:rPr>
                <w:rFonts w:cs="Arial"/>
                <w:szCs w:val="24"/>
              </w:rPr>
              <w:t xml:space="preserve">doing it all can to learn from SRUS? </w:t>
            </w:r>
          </w:p>
          <w:p w14:paraId="35E83AED" w14:textId="45614E6F" w:rsidR="007F3F4F" w:rsidRPr="00BE5F4F" w:rsidRDefault="007F3F4F" w:rsidP="0024395E">
            <w:pPr>
              <w:pStyle w:val="ListParagraph"/>
              <w:numPr>
                <w:ilvl w:val="0"/>
                <w:numId w:val="41"/>
              </w:numPr>
              <w:spacing w:after="0"/>
              <w:rPr>
                <w:rFonts w:cs="Arial"/>
                <w:szCs w:val="24"/>
              </w:rPr>
            </w:pPr>
            <w:r w:rsidRPr="00BE5F4F">
              <w:rPr>
                <w:rFonts w:cs="Arial"/>
                <w:szCs w:val="24"/>
              </w:rPr>
              <w:t xml:space="preserve">How </w:t>
            </w:r>
            <w:r w:rsidR="00F37185">
              <w:rPr>
                <w:rFonts w:cs="Arial"/>
                <w:szCs w:val="24"/>
              </w:rPr>
              <w:t xml:space="preserve">has </w:t>
            </w:r>
            <w:r w:rsidRPr="00BE5F4F">
              <w:rPr>
                <w:rFonts w:cs="Arial"/>
                <w:szCs w:val="24"/>
              </w:rPr>
              <w:t xml:space="preserve">is it </w:t>
            </w:r>
            <w:r w:rsidR="00F37185">
              <w:rPr>
                <w:rFonts w:cs="Arial"/>
                <w:szCs w:val="24"/>
              </w:rPr>
              <w:t xml:space="preserve">been </w:t>
            </w:r>
            <w:r w:rsidRPr="00BE5F4F">
              <w:rPr>
                <w:rFonts w:cs="Arial"/>
                <w:szCs w:val="24"/>
              </w:rPr>
              <w:t xml:space="preserve">analysing the results? </w:t>
            </w:r>
          </w:p>
          <w:p w14:paraId="29295A0F" w14:textId="024879C7" w:rsidR="007F3F4F" w:rsidRDefault="007F3F4F" w:rsidP="0024395E">
            <w:pPr>
              <w:pStyle w:val="ListParagraph"/>
              <w:numPr>
                <w:ilvl w:val="0"/>
                <w:numId w:val="41"/>
              </w:numPr>
              <w:spacing w:after="0"/>
              <w:rPr>
                <w:rFonts w:cs="Arial"/>
                <w:szCs w:val="24"/>
              </w:rPr>
            </w:pPr>
            <w:r w:rsidRPr="00BE5F4F">
              <w:rPr>
                <w:rFonts w:cs="Arial"/>
                <w:szCs w:val="24"/>
              </w:rPr>
              <w:t xml:space="preserve">How </w:t>
            </w:r>
            <w:r w:rsidR="00F37185">
              <w:rPr>
                <w:rFonts w:cs="Arial"/>
                <w:szCs w:val="24"/>
              </w:rPr>
              <w:t>has</w:t>
            </w:r>
            <w:r w:rsidRPr="00BE5F4F">
              <w:rPr>
                <w:rFonts w:cs="Arial"/>
                <w:szCs w:val="24"/>
              </w:rPr>
              <w:t xml:space="preserve"> it use</w:t>
            </w:r>
            <w:r w:rsidR="00F37185">
              <w:rPr>
                <w:rFonts w:cs="Arial"/>
                <w:szCs w:val="24"/>
              </w:rPr>
              <w:t>d</w:t>
            </w:r>
            <w:r w:rsidRPr="00BE5F4F">
              <w:rPr>
                <w:rFonts w:cs="Arial"/>
                <w:szCs w:val="24"/>
              </w:rPr>
              <w:t xml:space="preserve"> this analysis to develop future work programmes / initiatives?</w:t>
            </w:r>
          </w:p>
          <w:p w14:paraId="3C63D3E3" w14:textId="678433E6" w:rsidR="00844FBA" w:rsidRDefault="00844FBA" w:rsidP="0024395E">
            <w:pPr>
              <w:pStyle w:val="ListParagraph"/>
              <w:numPr>
                <w:ilvl w:val="0"/>
                <w:numId w:val="41"/>
              </w:numPr>
              <w:spacing w:after="0"/>
              <w:rPr>
                <w:rFonts w:cs="Arial"/>
                <w:szCs w:val="24"/>
              </w:rPr>
            </w:pPr>
            <w:r>
              <w:rPr>
                <w:rFonts w:cs="Arial"/>
                <w:szCs w:val="24"/>
              </w:rPr>
              <w:t>What changes to the approach of the previous three bullets are planned?</w:t>
            </w:r>
          </w:p>
          <w:p w14:paraId="0774EEDC" w14:textId="55C7DE9D" w:rsidR="009D24A5" w:rsidRDefault="009D24A5" w:rsidP="0024395E">
            <w:pPr>
              <w:pStyle w:val="ListParagraph"/>
              <w:numPr>
                <w:ilvl w:val="0"/>
                <w:numId w:val="41"/>
              </w:numPr>
              <w:spacing w:after="0"/>
              <w:rPr>
                <w:rFonts w:cs="Arial"/>
                <w:szCs w:val="24"/>
              </w:rPr>
            </w:pPr>
            <w:r>
              <w:rPr>
                <w:rFonts w:cs="Arial"/>
                <w:szCs w:val="24"/>
              </w:rPr>
              <w:t>How does SRUS data feed into the development of project scope?</w:t>
            </w:r>
          </w:p>
          <w:p w14:paraId="6FB401A0" w14:textId="31D47ADB" w:rsidR="00844FBA" w:rsidRPr="00BE5F4F" w:rsidRDefault="00844FBA" w:rsidP="0024395E">
            <w:pPr>
              <w:pStyle w:val="ListParagraph"/>
              <w:numPr>
                <w:ilvl w:val="0"/>
                <w:numId w:val="41"/>
              </w:numPr>
              <w:spacing w:after="0"/>
              <w:rPr>
                <w:rFonts w:cs="Arial"/>
                <w:szCs w:val="24"/>
              </w:rPr>
            </w:pPr>
            <w:r>
              <w:rPr>
                <w:rFonts w:cs="Arial"/>
                <w:szCs w:val="24"/>
              </w:rPr>
              <w:lastRenderedPageBreak/>
              <w:t>Is the full scope of SRUS capability understood by HE?</w:t>
            </w:r>
          </w:p>
          <w:p w14:paraId="3270C1A0" w14:textId="606C3203" w:rsidR="007F3F4F" w:rsidRDefault="007F3F4F" w:rsidP="0024395E">
            <w:pPr>
              <w:pStyle w:val="ListParagraph"/>
              <w:numPr>
                <w:ilvl w:val="0"/>
                <w:numId w:val="41"/>
              </w:numPr>
              <w:spacing w:after="0"/>
              <w:rPr>
                <w:rFonts w:cs="Arial"/>
                <w:szCs w:val="24"/>
              </w:rPr>
            </w:pPr>
            <w:r w:rsidRPr="00BE5F4F">
              <w:rPr>
                <w:rFonts w:cs="Arial"/>
                <w:szCs w:val="24"/>
              </w:rPr>
              <w:t xml:space="preserve">What </w:t>
            </w:r>
            <w:r w:rsidR="00C45155">
              <w:rPr>
                <w:rFonts w:cs="Arial"/>
                <w:szCs w:val="24"/>
              </w:rPr>
              <w:t xml:space="preserve">performance </w:t>
            </w:r>
            <w:r w:rsidRPr="00BE5F4F">
              <w:rPr>
                <w:rFonts w:cs="Arial"/>
                <w:szCs w:val="24"/>
              </w:rPr>
              <w:t xml:space="preserve">benefits are </w:t>
            </w:r>
            <w:r w:rsidR="00C45155">
              <w:rPr>
                <w:rFonts w:cs="Arial"/>
                <w:szCs w:val="24"/>
              </w:rPr>
              <w:t xml:space="preserve">SRUS and </w:t>
            </w:r>
            <w:r w:rsidRPr="00BE5F4F">
              <w:rPr>
                <w:rFonts w:cs="Arial"/>
                <w:szCs w:val="24"/>
              </w:rPr>
              <w:t>other customer initiatives bringing?</w:t>
            </w:r>
          </w:p>
          <w:p w14:paraId="712A690B" w14:textId="6F6EDBD7" w:rsidR="00F37185" w:rsidRDefault="00F37185" w:rsidP="0024395E">
            <w:pPr>
              <w:pStyle w:val="ListParagraph"/>
              <w:numPr>
                <w:ilvl w:val="0"/>
                <w:numId w:val="41"/>
              </w:numPr>
              <w:spacing w:after="0"/>
              <w:rPr>
                <w:rFonts w:cs="Arial"/>
                <w:szCs w:val="24"/>
              </w:rPr>
            </w:pPr>
            <w:r>
              <w:rPr>
                <w:rFonts w:cs="Arial"/>
                <w:szCs w:val="24"/>
              </w:rPr>
              <w:t>In the event of SRUS surveying being suspended for a prolonged period</w:t>
            </w:r>
            <w:r w:rsidR="00B95CD7">
              <w:rPr>
                <w:rFonts w:cs="Arial"/>
                <w:szCs w:val="24"/>
              </w:rPr>
              <w:t xml:space="preserve"> (</w:t>
            </w:r>
            <w:r w:rsidR="00844FBA">
              <w:rPr>
                <w:rFonts w:cs="Arial"/>
                <w:szCs w:val="24"/>
              </w:rPr>
              <w:t>e.</w:t>
            </w:r>
            <w:r w:rsidR="00B95CD7">
              <w:rPr>
                <w:rFonts w:cs="Arial"/>
                <w:szCs w:val="24"/>
              </w:rPr>
              <w:t>g.</w:t>
            </w:r>
            <w:r w:rsidR="00844FBA">
              <w:rPr>
                <w:rFonts w:cs="Arial"/>
                <w:szCs w:val="24"/>
              </w:rPr>
              <w:t xml:space="preserve"> ‘second wave’</w:t>
            </w:r>
            <w:r w:rsidR="00B95CD7">
              <w:rPr>
                <w:rFonts w:cs="Arial"/>
                <w:szCs w:val="24"/>
              </w:rPr>
              <w:t xml:space="preserve"> of coronavirus)</w:t>
            </w:r>
            <w:r>
              <w:rPr>
                <w:rFonts w:cs="Arial"/>
                <w:szCs w:val="24"/>
              </w:rPr>
              <w:t>, how should we adapt our monitoring in this area?</w:t>
            </w:r>
          </w:p>
          <w:p w14:paraId="427D0BF2" w14:textId="778A9E86" w:rsidR="00844FBA" w:rsidRPr="00BE5F4F" w:rsidRDefault="00844FBA" w:rsidP="0024395E">
            <w:pPr>
              <w:pStyle w:val="ListParagraph"/>
              <w:numPr>
                <w:ilvl w:val="0"/>
                <w:numId w:val="41"/>
              </w:numPr>
              <w:spacing w:after="0"/>
              <w:rPr>
                <w:rFonts w:cs="Arial"/>
                <w:szCs w:val="24"/>
              </w:rPr>
            </w:pPr>
            <w:r>
              <w:rPr>
                <w:rFonts w:cs="Arial"/>
                <w:szCs w:val="24"/>
              </w:rPr>
              <w:t xml:space="preserve">What views does Transport Focus </w:t>
            </w:r>
            <w:r w:rsidR="00C45155">
              <w:rPr>
                <w:rFonts w:cs="Arial"/>
                <w:szCs w:val="24"/>
              </w:rPr>
              <w:t>have in this area?</w:t>
            </w:r>
          </w:p>
          <w:p w14:paraId="2AC0D83D" w14:textId="77777777" w:rsidR="007F3F4F" w:rsidRPr="00263CFD" w:rsidRDefault="007F3F4F" w:rsidP="007F3F4F">
            <w:pPr>
              <w:spacing w:after="0"/>
              <w:rPr>
                <w:rFonts w:cs="Arial"/>
                <w:szCs w:val="24"/>
              </w:rPr>
            </w:pPr>
            <w:r w:rsidRPr="00263CFD">
              <w:rPr>
                <w:rFonts w:cs="Arial"/>
                <w:szCs w:val="24"/>
              </w:rPr>
              <w:t xml:space="preserve"> </w:t>
            </w:r>
          </w:p>
          <w:p w14:paraId="43347014" w14:textId="780F0A7F" w:rsidR="007F3F4F" w:rsidRPr="0024395E" w:rsidRDefault="007F3F4F" w:rsidP="007F3F4F">
            <w:pPr>
              <w:rPr>
                <w:rFonts w:cs="Arial"/>
                <w:i/>
                <w:szCs w:val="24"/>
              </w:rPr>
            </w:pPr>
            <w:r w:rsidRPr="0024395E">
              <w:rPr>
                <w:rFonts w:cs="Arial"/>
                <w:i/>
                <w:szCs w:val="24"/>
              </w:rPr>
              <w:t>4. Emerging Support Areas</w:t>
            </w:r>
          </w:p>
          <w:p w14:paraId="4DBC99E3" w14:textId="2F69E333" w:rsidR="007F3F4F" w:rsidRPr="00263CFD" w:rsidRDefault="007F3F4F" w:rsidP="007F3F4F">
            <w:pPr>
              <w:rPr>
                <w:rFonts w:cs="Arial"/>
                <w:szCs w:val="24"/>
              </w:rPr>
            </w:pPr>
            <w:r w:rsidRPr="00263CFD">
              <w:rPr>
                <w:rFonts w:cs="Arial"/>
                <w:szCs w:val="24"/>
              </w:rPr>
              <w:t xml:space="preserve">There are a number of emerging and developing areas that have significant risks of affecting HE’s performance delivery of RIS2. We </w:t>
            </w:r>
            <w:r w:rsidR="00BE5F4F">
              <w:rPr>
                <w:rFonts w:cs="Arial"/>
                <w:szCs w:val="24"/>
              </w:rPr>
              <w:t>will</w:t>
            </w:r>
            <w:r w:rsidRPr="00263CFD">
              <w:rPr>
                <w:rFonts w:cs="Arial"/>
                <w:szCs w:val="24"/>
              </w:rPr>
              <w:t xml:space="preserve"> need to investigate and develop a project w</w:t>
            </w:r>
            <w:r w:rsidR="00BE5F4F">
              <w:rPr>
                <w:rFonts w:cs="Arial"/>
                <w:szCs w:val="24"/>
              </w:rPr>
              <w:t>ithin this task to understand the</w:t>
            </w:r>
            <w:r w:rsidRPr="00263CFD">
              <w:rPr>
                <w:rFonts w:cs="Arial"/>
                <w:szCs w:val="24"/>
              </w:rPr>
              <w:t xml:space="preserve"> implications of major events since RIS2</w:t>
            </w:r>
            <w:r w:rsidR="00BE5F4F">
              <w:rPr>
                <w:rFonts w:cs="Arial"/>
                <w:szCs w:val="24"/>
              </w:rPr>
              <w:t xml:space="preserve"> being published</w:t>
            </w:r>
            <w:r w:rsidRPr="00263CFD">
              <w:rPr>
                <w:rFonts w:cs="Arial"/>
                <w:szCs w:val="24"/>
              </w:rPr>
              <w:t>, e.g.;</w:t>
            </w:r>
          </w:p>
          <w:p w14:paraId="57688583" w14:textId="4EAEBD81" w:rsidR="007F3F4F" w:rsidRPr="00BE5F4F" w:rsidRDefault="00C45155" w:rsidP="0024395E">
            <w:pPr>
              <w:pStyle w:val="ListParagraph"/>
              <w:numPr>
                <w:ilvl w:val="0"/>
                <w:numId w:val="42"/>
              </w:numPr>
              <w:rPr>
                <w:rFonts w:cs="Arial"/>
                <w:szCs w:val="24"/>
              </w:rPr>
            </w:pPr>
            <w:r>
              <w:rPr>
                <w:rFonts w:cs="Arial"/>
                <w:szCs w:val="24"/>
              </w:rPr>
              <w:t>Wider long-term and secondary impacts of the coronavirus</w:t>
            </w:r>
            <w:r w:rsidR="007F3F4F" w:rsidRPr="00BE5F4F">
              <w:rPr>
                <w:rFonts w:cs="Arial"/>
                <w:szCs w:val="24"/>
              </w:rPr>
              <w:t xml:space="preserve"> </w:t>
            </w:r>
            <w:r>
              <w:rPr>
                <w:rFonts w:cs="Arial"/>
                <w:szCs w:val="24"/>
              </w:rPr>
              <w:t>p</w:t>
            </w:r>
            <w:r w:rsidR="007F3F4F" w:rsidRPr="00BE5F4F">
              <w:rPr>
                <w:rFonts w:cs="Arial"/>
                <w:szCs w:val="24"/>
              </w:rPr>
              <w:t xml:space="preserve">andemic, </w:t>
            </w:r>
          </w:p>
          <w:p w14:paraId="39E93812" w14:textId="0750CFF1" w:rsidR="00C45155" w:rsidRPr="0024395E" w:rsidRDefault="007F3F4F" w:rsidP="0024395E">
            <w:pPr>
              <w:pStyle w:val="ListParagraph"/>
              <w:numPr>
                <w:ilvl w:val="0"/>
                <w:numId w:val="42"/>
              </w:numPr>
              <w:rPr>
                <w:rFonts w:cs="Arial"/>
                <w:szCs w:val="24"/>
              </w:rPr>
            </w:pPr>
            <w:r w:rsidRPr="00BE5F4F">
              <w:rPr>
                <w:rFonts w:cs="Arial"/>
                <w:szCs w:val="24"/>
              </w:rPr>
              <w:t>Environmental</w:t>
            </w:r>
            <w:r w:rsidR="00C45155">
              <w:rPr>
                <w:rFonts w:cs="Arial"/>
                <w:szCs w:val="24"/>
              </w:rPr>
              <w:t xml:space="preserve">/Social </w:t>
            </w:r>
            <w:r w:rsidRPr="00BE5F4F">
              <w:rPr>
                <w:rFonts w:cs="Arial"/>
                <w:szCs w:val="24"/>
              </w:rPr>
              <w:t>– e.g. Air Quality and</w:t>
            </w:r>
            <w:r w:rsidR="0024395E">
              <w:rPr>
                <w:rFonts w:cs="Arial"/>
                <w:szCs w:val="24"/>
              </w:rPr>
              <w:t xml:space="preserve"> Decarbonisation post-Heathrow,</w:t>
            </w:r>
          </w:p>
          <w:p w14:paraId="4ADA11DB" w14:textId="41B0E25F" w:rsidR="00C45155" w:rsidRDefault="00C45155" w:rsidP="0024395E">
            <w:pPr>
              <w:pStyle w:val="ListParagraph"/>
              <w:numPr>
                <w:ilvl w:val="0"/>
                <w:numId w:val="42"/>
              </w:numPr>
              <w:rPr>
                <w:rFonts w:cs="Arial"/>
                <w:szCs w:val="24"/>
              </w:rPr>
            </w:pPr>
            <w:r>
              <w:rPr>
                <w:rFonts w:cs="Arial"/>
                <w:szCs w:val="24"/>
              </w:rPr>
              <w:t>RIS2 portfolio reprogramming – wider effects on delivery plan, baseline and efficiency e.g. from Smart Motorway stocktake.</w:t>
            </w:r>
          </w:p>
          <w:p w14:paraId="234FFC7B" w14:textId="223DF6DB" w:rsidR="00831E5C" w:rsidRDefault="00BE5F4F" w:rsidP="00B514DE">
            <w:pPr>
              <w:rPr>
                <w:rFonts w:cs="Arial"/>
                <w:b/>
                <w:szCs w:val="24"/>
              </w:rPr>
            </w:pPr>
            <w:r>
              <w:rPr>
                <w:rFonts w:cs="Arial"/>
                <w:szCs w:val="24"/>
              </w:rPr>
              <w:t>We will work with the consultant and HE to develop this project and focus it on the areas that have best crystalized at the appropriate point in the programme’s timeline.</w:t>
            </w:r>
          </w:p>
          <w:p w14:paraId="3EFED097" w14:textId="53F97024" w:rsidR="00455EB9" w:rsidRPr="0043547A" w:rsidRDefault="002067CB" w:rsidP="00B514DE">
            <w:pPr>
              <w:rPr>
                <w:rFonts w:cs="Arial"/>
                <w:b/>
                <w:szCs w:val="24"/>
              </w:rPr>
            </w:pPr>
            <w:r w:rsidRPr="0043547A">
              <w:rPr>
                <w:rFonts w:cs="Arial"/>
                <w:b/>
                <w:szCs w:val="24"/>
              </w:rPr>
              <w:t>Timescales, deliverables and working practices</w:t>
            </w:r>
          </w:p>
          <w:p w14:paraId="509501C7" w14:textId="3636D835" w:rsidR="004001D0" w:rsidRPr="0043547A" w:rsidRDefault="004001D0" w:rsidP="00B514DE">
            <w:pPr>
              <w:rPr>
                <w:rFonts w:cs="Arial"/>
                <w:szCs w:val="24"/>
              </w:rPr>
            </w:pPr>
            <w:r w:rsidRPr="0043547A">
              <w:rPr>
                <w:rFonts w:cs="Arial"/>
                <w:szCs w:val="24"/>
              </w:rPr>
              <w:t xml:space="preserve">The project timescales are discussed in more detail below but we anticipate that each workstream would last for around four months. Therefore we do not expect to undertake each workstream linearly </w:t>
            </w:r>
            <w:r w:rsidR="0043547A">
              <w:rPr>
                <w:rFonts w:cs="Arial"/>
                <w:szCs w:val="24"/>
              </w:rPr>
              <w:t>and so</w:t>
            </w:r>
            <w:r w:rsidRPr="0043547A">
              <w:rPr>
                <w:rFonts w:cs="Arial"/>
                <w:szCs w:val="24"/>
              </w:rPr>
              <w:t xml:space="preserve"> they should be staggered so as to provide the greatest opportunity to exploit synergies between the different areas of work.</w:t>
            </w:r>
          </w:p>
          <w:p w14:paraId="7F720FB9" w14:textId="77777777" w:rsidR="002067CB" w:rsidRPr="0043547A" w:rsidRDefault="002067CB" w:rsidP="00B514DE">
            <w:pPr>
              <w:rPr>
                <w:rFonts w:cs="Arial"/>
                <w:szCs w:val="24"/>
              </w:rPr>
            </w:pPr>
            <w:r w:rsidRPr="0043547A">
              <w:rPr>
                <w:rFonts w:cs="Arial"/>
                <w:szCs w:val="24"/>
              </w:rPr>
              <w:t>Similarly, deliverables are discussed in more detail below. We require a final deliverable for each workstream but are open to having either a set of publishable reports or a single report for the project as a whole.</w:t>
            </w:r>
          </w:p>
          <w:p w14:paraId="55D223A4" w14:textId="77777777" w:rsidR="004001D0" w:rsidRPr="0043547A" w:rsidRDefault="004001D0" w:rsidP="00B514DE">
            <w:pPr>
              <w:rPr>
                <w:rFonts w:cs="Arial"/>
                <w:szCs w:val="24"/>
              </w:rPr>
            </w:pPr>
            <w:r w:rsidRPr="0043547A">
              <w:rPr>
                <w:rFonts w:cs="Arial"/>
                <w:szCs w:val="24"/>
              </w:rPr>
              <w:t xml:space="preserve">All the workstreams are expected to be largely desk-based, with some </w:t>
            </w:r>
            <w:r w:rsidR="00455EB9" w:rsidRPr="0043547A">
              <w:rPr>
                <w:rFonts w:cs="Arial"/>
                <w:szCs w:val="24"/>
              </w:rPr>
              <w:t>need for meetings, interviews, workshops etc with ORR and Highways England staff to gather information. An understanding of best practice in other areas may be required in some workstreams. This might require wider engagement but we do not anticipate large-scale primary data gathering as part of the project. Given the current guidelines around coronavirus, much of this engagement is likely to be undertaken virtually.</w:t>
            </w:r>
          </w:p>
          <w:p w14:paraId="79AE3918" w14:textId="77777777" w:rsidR="00455EB9" w:rsidRPr="0043547A" w:rsidRDefault="00455EB9" w:rsidP="002067CB">
            <w:pPr>
              <w:rPr>
                <w:rFonts w:cs="Arial"/>
                <w:szCs w:val="24"/>
              </w:rPr>
            </w:pPr>
            <w:r w:rsidRPr="0043547A">
              <w:rPr>
                <w:rFonts w:cs="Arial"/>
                <w:szCs w:val="24"/>
              </w:rPr>
              <w:t>The consultancy should work with ORR and Highways England to ensure that findings and opportunities are understood and agreed as appropriate. Any conclusions drawn should be backed up by material and balanced evidence, and recommendations should primarily be aimed at ORR.</w:t>
            </w:r>
          </w:p>
          <w:p w14:paraId="2BD14ADA" w14:textId="77777777" w:rsidR="00455EB9" w:rsidRPr="0043547A" w:rsidRDefault="00455EB9" w:rsidP="002067CB">
            <w:pPr>
              <w:rPr>
                <w:rFonts w:cs="Arial"/>
                <w:szCs w:val="24"/>
              </w:rPr>
            </w:pPr>
            <w:r w:rsidRPr="0043547A">
              <w:rPr>
                <w:rFonts w:cs="Arial"/>
                <w:szCs w:val="24"/>
              </w:rPr>
              <w:lastRenderedPageBreak/>
              <w:t>The consultancy is expected to manage its own inputs and ensure the impacts of its work are conducted in a manner which is cognisant of the wider licence and monitoring framework principles – i.e. the approach should be proportionate, seek to avoid duplication, and use existing management information where available.</w:t>
            </w:r>
          </w:p>
          <w:p w14:paraId="17314DDC" w14:textId="77777777" w:rsidR="00455EB9" w:rsidRPr="0043547A" w:rsidRDefault="00455EB9" w:rsidP="002067CB">
            <w:pPr>
              <w:rPr>
                <w:rFonts w:cs="Arial"/>
                <w:b/>
                <w:szCs w:val="24"/>
              </w:rPr>
            </w:pPr>
            <w:r w:rsidRPr="0043547A">
              <w:rPr>
                <w:rFonts w:cs="Arial"/>
                <w:b/>
                <w:szCs w:val="24"/>
              </w:rPr>
              <w:t>Engagement / collaboration with Highways England</w:t>
            </w:r>
          </w:p>
          <w:p w14:paraId="54FC1CAD" w14:textId="41BB66DC" w:rsidR="00455EB9" w:rsidRPr="0043547A" w:rsidRDefault="002235A2" w:rsidP="002067CB">
            <w:pPr>
              <w:rPr>
                <w:rFonts w:cs="Arial"/>
                <w:szCs w:val="24"/>
              </w:rPr>
            </w:pPr>
            <w:r>
              <w:rPr>
                <w:rFonts w:cs="Arial"/>
                <w:szCs w:val="24"/>
              </w:rPr>
              <w:t xml:space="preserve">The consultancy should note that Highways England will require a confidentiality agreement in relation to any of its confidential information that is disclosed to the consultancy </w:t>
            </w:r>
            <w:r w:rsidR="00305345">
              <w:rPr>
                <w:rFonts w:cs="Arial"/>
                <w:szCs w:val="24"/>
              </w:rPr>
              <w:t>and the outputs this generates.</w:t>
            </w:r>
            <w:r>
              <w:rPr>
                <w:rFonts w:cs="Arial"/>
                <w:szCs w:val="24"/>
              </w:rPr>
              <w:t> The onward disclosure of such information by the consultancy (other than to DfT or ORR) will usually require approval in</w:t>
            </w:r>
            <w:r w:rsidR="00305345">
              <w:rPr>
                <w:rFonts w:cs="Arial"/>
                <w:szCs w:val="24"/>
              </w:rPr>
              <w:t xml:space="preserve"> writing from Highways England.</w:t>
            </w:r>
            <w:r>
              <w:rPr>
                <w:rFonts w:cs="Arial"/>
                <w:szCs w:val="24"/>
              </w:rPr>
              <w:t xml:space="preserve"> The fact that the consultancy has been engaged by ORR on this contract is not of itself confidential information although the content of any information, findings, data, analysis or reports prepared for ORR by the consultancy, and </w:t>
            </w:r>
            <w:r w:rsidR="00305345">
              <w:rPr>
                <w:rFonts w:cs="Arial"/>
                <w:szCs w:val="24"/>
              </w:rPr>
              <w:t>which includes any of the</w:t>
            </w:r>
            <w:r>
              <w:rPr>
                <w:rFonts w:cs="Arial"/>
                <w:szCs w:val="24"/>
              </w:rPr>
              <w:t xml:space="preserve"> confidential information, is.</w:t>
            </w:r>
          </w:p>
          <w:p w14:paraId="66E502A5" w14:textId="77777777" w:rsidR="00455EB9" w:rsidRPr="0043547A" w:rsidRDefault="00455EB9" w:rsidP="002067CB">
            <w:pPr>
              <w:rPr>
                <w:rFonts w:cs="Arial"/>
                <w:szCs w:val="24"/>
              </w:rPr>
            </w:pPr>
            <w:r w:rsidRPr="0043547A">
              <w:rPr>
                <w:rFonts w:cs="Arial"/>
                <w:szCs w:val="24"/>
              </w:rPr>
              <w:t>Highways England will be involved in the evaluation of proposals against the stated criteria except for the proposed cost of the work, which will remain confidential and be evaluated solely by ORR. Highways England is also expected to attend interviews of potential consultants.</w:t>
            </w:r>
          </w:p>
          <w:p w14:paraId="7AA3600F" w14:textId="77777777" w:rsidR="00455EB9" w:rsidRPr="0043547A" w:rsidRDefault="00455EB9" w:rsidP="002067CB">
            <w:pPr>
              <w:rPr>
                <w:rFonts w:cs="Arial"/>
                <w:szCs w:val="24"/>
              </w:rPr>
            </w:pPr>
            <w:r w:rsidRPr="0043547A">
              <w:rPr>
                <w:rFonts w:cs="Arial"/>
                <w:szCs w:val="24"/>
              </w:rPr>
              <w:t>The appointed consultancy will have access to available information necessary to carry out the review and to deliver the objectives and scope identified above.</w:t>
            </w:r>
          </w:p>
          <w:p w14:paraId="68A923C5" w14:textId="77777777" w:rsidR="00455EB9" w:rsidRPr="0043547A" w:rsidRDefault="00455EB9" w:rsidP="002067CB">
            <w:pPr>
              <w:rPr>
                <w:rFonts w:cs="Arial"/>
                <w:szCs w:val="24"/>
              </w:rPr>
            </w:pPr>
            <w:r w:rsidRPr="0043547A">
              <w:rPr>
                <w:rFonts w:cs="Arial"/>
                <w:szCs w:val="24"/>
              </w:rPr>
              <w:t>Highways England is supportive of this review and has defined its objectives for collaborative working as follows:</w:t>
            </w:r>
          </w:p>
          <w:p w14:paraId="3BCE3461" w14:textId="77777777" w:rsidR="00455EB9" w:rsidRPr="0043547A" w:rsidRDefault="00455EB9" w:rsidP="0024395E">
            <w:pPr>
              <w:pStyle w:val="ListParagraph"/>
              <w:numPr>
                <w:ilvl w:val="0"/>
                <w:numId w:val="43"/>
              </w:numPr>
              <w:rPr>
                <w:rFonts w:cs="Arial"/>
                <w:szCs w:val="24"/>
              </w:rPr>
            </w:pPr>
            <w:r w:rsidRPr="0043547A">
              <w:rPr>
                <w:rFonts w:cs="Arial"/>
                <w:szCs w:val="24"/>
              </w:rPr>
              <w:t>The coordination of all work with Highways England will be through Highways England’s Strategy and Planning Division who are responsible for managing the relationship with ORR;</w:t>
            </w:r>
          </w:p>
          <w:p w14:paraId="70BC31B8" w14:textId="77777777" w:rsidR="00455EB9" w:rsidRPr="0043547A" w:rsidRDefault="00455EB9" w:rsidP="0024395E">
            <w:pPr>
              <w:pStyle w:val="ListParagraph"/>
              <w:numPr>
                <w:ilvl w:val="0"/>
                <w:numId w:val="43"/>
              </w:numPr>
              <w:rPr>
                <w:rFonts w:cs="Arial"/>
                <w:szCs w:val="24"/>
              </w:rPr>
            </w:pPr>
            <w:r w:rsidRPr="0043547A">
              <w:rPr>
                <w:rFonts w:cs="Arial"/>
                <w:szCs w:val="24"/>
              </w:rPr>
              <w:t>At the start of the commission the consultancy will be required to engage with Highways England to set out its proposed approach and project plan for conducting the project;</w:t>
            </w:r>
          </w:p>
          <w:p w14:paraId="7ECC60CB" w14:textId="77777777" w:rsidR="00455EB9" w:rsidRPr="0043547A" w:rsidRDefault="00455EB9" w:rsidP="0024395E">
            <w:pPr>
              <w:pStyle w:val="ListParagraph"/>
              <w:numPr>
                <w:ilvl w:val="0"/>
                <w:numId w:val="43"/>
              </w:numPr>
              <w:rPr>
                <w:rFonts w:cs="Arial"/>
                <w:szCs w:val="24"/>
              </w:rPr>
            </w:pPr>
            <w:r w:rsidRPr="0043547A">
              <w:rPr>
                <w:rFonts w:cs="Arial"/>
                <w:szCs w:val="24"/>
              </w:rPr>
              <w:t>Engagement with Highways England should be proportionate and sensitive of Highways England resource pressures;</w:t>
            </w:r>
          </w:p>
          <w:p w14:paraId="01AA3CD1" w14:textId="77777777" w:rsidR="00455EB9" w:rsidRPr="0043547A" w:rsidRDefault="00455EB9" w:rsidP="0024395E">
            <w:pPr>
              <w:pStyle w:val="ListParagraph"/>
              <w:numPr>
                <w:ilvl w:val="0"/>
                <w:numId w:val="43"/>
              </w:numPr>
              <w:rPr>
                <w:rFonts w:cs="Arial"/>
                <w:szCs w:val="24"/>
              </w:rPr>
            </w:pPr>
            <w:r w:rsidRPr="0043547A">
              <w:rPr>
                <w:rFonts w:cs="Arial"/>
                <w:szCs w:val="24"/>
              </w:rPr>
              <w:t>Meetings with Highways England must be agreed at least 2 weeks in advance, with a written agenda clearly setting out the purpose and objectives of the meeting; and</w:t>
            </w:r>
          </w:p>
          <w:p w14:paraId="7AEBD525" w14:textId="77777777" w:rsidR="00455EB9" w:rsidRPr="0043547A" w:rsidRDefault="00455EB9" w:rsidP="00455EB9">
            <w:pPr>
              <w:rPr>
                <w:rFonts w:cs="Arial"/>
                <w:szCs w:val="24"/>
              </w:rPr>
            </w:pPr>
            <w:r w:rsidRPr="0043547A">
              <w:rPr>
                <w:rFonts w:cs="Arial"/>
                <w:szCs w:val="24"/>
              </w:rPr>
              <w:t>Meetings with Highways England staff will be at Highways England’s offices unless previously agreed with the Strategy and Planning team</w:t>
            </w:r>
          </w:p>
          <w:p w14:paraId="445CE7A0" w14:textId="77777777" w:rsidR="00455EB9" w:rsidRPr="0043547A" w:rsidRDefault="00455EB9" w:rsidP="00B514DE">
            <w:pPr>
              <w:rPr>
                <w:rFonts w:cs="Arial"/>
                <w:szCs w:val="24"/>
              </w:rPr>
            </w:pPr>
          </w:p>
        </w:tc>
      </w:tr>
      <w:tr w:rsidR="00F52BE8" w:rsidRPr="0036077E" w14:paraId="06407867" w14:textId="77777777" w:rsidTr="001571F6">
        <w:trPr>
          <w:trHeight w:val="566"/>
        </w:trPr>
        <w:tc>
          <w:tcPr>
            <w:tcW w:w="8528" w:type="dxa"/>
            <w:shd w:val="clear" w:color="auto" w:fill="99CCFF"/>
          </w:tcPr>
          <w:p w14:paraId="0AE820D6" w14:textId="77777777" w:rsidR="00F52BE8" w:rsidRPr="0036077E" w:rsidRDefault="00F52BE8" w:rsidP="001571F6">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20FFC3D3" w14:textId="77777777" w:rsidTr="001571F6">
        <w:trPr>
          <w:trHeight w:val="757"/>
        </w:trPr>
        <w:tc>
          <w:tcPr>
            <w:tcW w:w="8528" w:type="dxa"/>
            <w:tcBorders>
              <w:bottom w:val="single" w:sz="4" w:space="0" w:color="auto"/>
            </w:tcBorders>
            <w:shd w:val="clear" w:color="auto" w:fill="auto"/>
          </w:tcPr>
          <w:p w14:paraId="7257C5E8" w14:textId="77777777" w:rsidR="00F52BE8" w:rsidRPr="001571F6" w:rsidRDefault="00F52BE8" w:rsidP="001571F6">
            <w:pPr>
              <w:spacing w:after="0"/>
              <w:rPr>
                <w:rFonts w:cs="Arial"/>
                <w:b/>
                <w:szCs w:val="24"/>
              </w:rPr>
            </w:pPr>
            <w:r w:rsidRPr="001571F6">
              <w:rPr>
                <w:rFonts w:cs="Arial"/>
                <w:b/>
                <w:szCs w:val="24"/>
              </w:rPr>
              <w:lastRenderedPageBreak/>
              <w:t>Outputs and Deliverables</w:t>
            </w:r>
          </w:p>
          <w:p w14:paraId="2C5041DB" w14:textId="77777777" w:rsidR="00F52BE8" w:rsidRPr="001571F6" w:rsidRDefault="00F52BE8" w:rsidP="001571F6">
            <w:pPr>
              <w:spacing w:after="0"/>
              <w:rPr>
                <w:rFonts w:cs="Arial"/>
                <w:szCs w:val="24"/>
              </w:rPr>
            </w:pPr>
          </w:p>
          <w:p w14:paraId="1DFB29AE" w14:textId="77777777" w:rsidR="00D4144C" w:rsidRPr="001571F6" w:rsidRDefault="00D4144C" w:rsidP="001571F6">
            <w:pPr>
              <w:autoSpaceDE w:val="0"/>
              <w:autoSpaceDN w:val="0"/>
              <w:adjustRightInd w:val="0"/>
              <w:spacing w:after="0"/>
              <w:rPr>
                <w:rFonts w:cs="Arial"/>
                <w:szCs w:val="24"/>
                <w:lang w:eastAsia="en-GB"/>
              </w:rPr>
            </w:pPr>
            <w:r w:rsidRPr="001571F6">
              <w:rPr>
                <w:rFonts w:cs="Arial"/>
                <w:szCs w:val="24"/>
                <w:lang w:eastAsia="en-GB"/>
              </w:rPr>
              <w:t>For each workstream, the consultant is to deliver:</w:t>
            </w:r>
          </w:p>
          <w:p w14:paraId="477AB7C0" w14:textId="77777777" w:rsidR="00D4144C" w:rsidRPr="001571F6" w:rsidRDefault="00D4144C" w:rsidP="00D4144C">
            <w:pPr>
              <w:numPr>
                <w:ilvl w:val="0"/>
                <w:numId w:val="11"/>
              </w:numPr>
              <w:autoSpaceDE w:val="0"/>
              <w:autoSpaceDN w:val="0"/>
              <w:adjustRightInd w:val="0"/>
              <w:spacing w:after="0"/>
              <w:rPr>
                <w:rFonts w:cs="Arial"/>
                <w:color w:val="000000"/>
                <w:szCs w:val="24"/>
                <w:lang w:eastAsia="en-GB"/>
              </w:rPr>
            </w:pPr>
            <w:r w:rsidRPr="001571F6">
              <w:rPr>
                <w:rFonts w:cs="Arial"/>
                <w:color w:val="000000"/>
                <w:szCs w:val="24"/>
                <w:lang w:eastAsia="en-GB"/>
              </w:rPr>
              <w:t>an interim presentation/report of emerging findings;</w:t>
            </w:r>
          </w:p>
          <w:p w14:paraId="49E81BCA" w14:textId="77777777" w:rsidR="00D4144C" w:rsidRPr="001571F6" w:rsidRDefault="00D4144C" w:rsidP="00D4144C">
            <w:pPr>
              <w:numPr>
                <w:ilvl w:val="0"/>
                <w:numId w:val="11"/>
              </w:numPr>
              <w:autoSpaceDE w:val="0"/>
              <w:autoSpaceDN w:val="0"/>
              <w:adjustRightInd w:val="0"/>
              <w:spacing w:after="0"/>
              <w:rPr>
                <w:rFonts w:cs="Arial"/>
                <w:color w:val="000000"/>
                <w:szCs w:val="24"/>
                <w:lang w:eastAsia="en-GB"/>
              </w:rPr>
            </w:pPr>
            <w:r w:rsidRPr="001571F6">
              <w:rPr>
                <w:rFonts w:cs="Arial"/>
                <w:color w:val="000000"/>
                <w:szCs w:val="24"/>
                <w:lang w:eastAsia="en-GB"/>
              </w:rPr>
              <w:t>a draft report for comment which details the findings, conclusions and recommendations; and</w:t>
            </w:r>
          </w:p>
          <w:p w14:paraId="687EE275" w14:textId="77777777" w:rsidR="00D4144C" w:rsidRPr="001571F6" w:rsidRDefault="00D4144C" w:rsidP="00D4144C">
            <w:pPr>
              <w:numPr>
                <w:ilvl w:val="0"/>
                <w:numId w:val="11"/>
              </w:numPr>
              <w:autoSpaceDE w:val="0"/>
              <w:autoSpaceDN w:val="0"/>
              <w:adjustRightInd w:val="0"/>
              <w:spacing w:after="0"/>
              <w:rPr>
                <w:rFonts w:cs="Arial"/>
                <w:color w:val="000000"/>
                <w:szCs w:val="24"/>
                <w:lang w:eastAsia="en-GB"/>
              </w:rPr>
            </w:pPr>
            <w:r w:rsidRPr="001571F6">
              <w:rPr>
                <w:rFonts w:cs="Arial"/>
                <w:color w:val="000000"/>
                <w:szCs w:val="24"/>
                <w:lang w:eastAsia="en-GB"/>
              </w:rPr>
              <w:t>a final report which incorporates the amendments from the ORR.</w:t>
            </w:r>
          </w:p>
          <w:p w14:paraId="66C286AE" w14:textId="77777777" w:rsidR="00D4144C" w:rsidRPr="001571F6" w:rsidRDefault="00D4144C" w:rsidP="001571F6">
            <w:pPr>
              <w:autoSpaceDE w:val="0"/>
              <w:autoSpaceDN w:val="0"/>
              <w:adjustRightInd w:val="0"/>
              <w:spacing w:after="0"/>
              <w:rPr>
                <w:rFonts w:cs="Arial"/>
                <w:szCs w:val="24"/>
                <w:lang w:eastAsia="en-GB"/>
              </w:rPr>
            </w:pPr>
          </w:p>
          <w:p w14:paraId="4FB5BBCB" w14:textId="1D2AE350" w:rsidR="00D4144C" w:rsidRPr="001571F6" w:rsidRDefault="00995B46" w:rsidP="001571F6">
            <w:pPr>
              <w:autoSpaceDE w:val="0"/>
              <w:autoSpaceDN w:val="0"/>
              <w:adjustRightInd w:val="0"/>
              <w:spacing w:after="0"/>
              <w:rPr>
                <w:rFonts w:cs="Arial"/>
                <w:szCs w:val="24"/>
                <w:lang w:eastAsia="en-GB"/>
              </w:rPr>
            </w:pPr>
            <w:r w:rsidRPr="001571F6">
              <w:rPr>
                <w:rFonts w:cs="Arial"/>
                <w:szCs w:val="24"/>
                <w:lang w:eastAsia="en-GB"/>
              </w:rPr>
              <w:t xml:space="preserve">It is important that an agreed final deliverable is provided for each workstream. However, there is flexibility around whether there is also an over-arching report that brings together the key points for each workstream in a final output for publication. Responses to this SoR should include a clear proposal on reporting, with the approach to be agreed at the inception stage with the </w:t>
            </w:r>
            <w:r w:rsidR="00A91567" w:rsidRPr="001571F6">
              <w:rPr>
                <w:rFonts w:cs="Arial"/>
                <w:szCs w:val="24"/>
                <w:lang w:eastAsia="en-GB"/>
              </w:rPr>
              <w:t>successful</w:t>
            </w:r>
            <w:r w:rsidRPr="001571F6">
              <w:rPr>
                <w:rFonts w:cs="Arial"/>
                <w:szCs w:val="24"/>
                <w:lang w:eastAsia="en-GB"/>
              </w:rPr>
              <w:t xml:space="preserve"> consultants.</w:t>
            </w:r>
          </w:p>
          <w:p w14:paraId="09F23AE2" w14:textId="77777777" w:rsidR="00D4144C" w:rsidRPr="001571F6" w:rsidRDefault="00D4144C" w:rsidP="001571F6">
            <w:pPr>
              <w:autoSpaceDE w:val="0"/>
              <w:autoSpaceDN w:val="0"/>
              <w:adjustRightInd w:val="0"/>
              <w:spacing w:after="0"/>
              <w:rPr>
                <w:rFonts w:cs="Arial"/>
                <w:b/>
                <w:szCs w:val="24"/>
                <w:lang w:eastAsia="en-GB"/>
              </w:rPr>
            </w:pPr>
          </w:p>
          <w:p w14:paraId="2CC9A54D" w14:textId="77777777" w:rsidR="00D4144C" w:rsidRPr="001571F6" w:rsidRDefault="00D4144C" w:rsidP="001571F6">
            <w:pPr>
              <w:autoSpaceDE w:val="0"/>
              <w:autoSpaceDN w:val="0"/>
              <w:adjustRightInd w:val="0"/>
              <w:spacing w:after="0"/>
              <w:rPr>
                <w:rFonts w:cs="Arial"/>
                <w:b/>
                <w:szCs w:val="24"/>
                <w:lang w:eastAsia="en-GB"/>
              </w:rPr>
            </w:pPr>
          </w:p>
          <w:p w14:paraId="4ED75376" w14:textId="77777777" w:rsidR="00F52BE8" w:rsidRPr="001571F6" w:rsidRDefault="00F52BE8" w:rsidP="001571F6">
            <w:pPr>
              <w:autoSpaceDE w:val="0"/>
              <w:autoSpaceDN w:val="0"/>
              <w:adjustRightInd w:val="0"/>
              <w:spacing w:after="0"/>
              <w:rPr>
                <w:rFonts w:cs="Arial"/>
                <w:b/>
                <w:szCs w:val="24"/>
                <w:lang w:eastAsia="en-GB"/>
              </w:rPr>
            </w:pPr>
            <w:r w:rsidRPr="001571F6">
              <w:rPr>
                <w:rFonts w:cs="Arial"/>
                <w:b/>
                <w:szCs w:val="24"/>
                <w:lang w:eastAsia="en-GB"/>
              </w:rPr>
              <w:t>Contract Management Requirements</w:t>
            </w:r>
          </w:p>
          <w:p w14:paraId="35A9C390" w14:textId="77777777" w:rsidR="00F52BE8" w:rsidRPr="001571F6" w:rsidRDefault="00F52BE8" w:rsidP="001571F6">
            <w:pPr>
              <w:autoSpaceDE w:val="0"/>
              <w:autoSpaceDN w:val="0"/>
              <w:adjustRightInd w:val="0"/>
              <w:spacing w:after="0"/>
              <w:rPr>
                <w:rFonts w:cs="Arial"/>
                <w:color w:val="000000"/>
                <w:szCs w:val="24"/>
                <w:lang w:eastAsia="en-GB"/>
              </w:rPr>
            </w:pPr>
          </w:p>
          <w:p w14:paraId="4CC04227" w14:textId="5F8942DC" w:rsidR="00995B46" w:rsidRPr="001571F6" w:rsidRDefault="00995B46" w:rsidP="001571F6">
            <w:pPr>
              <w:autoSpaceDE w:val="0"/>
              <w:autoSpaceDN w:val="0"/>
              <w:adjustRightInd w:val="0"/>
              <w:spacing w:after="0"/>
              <w:rPr>
                <w:rFonts w:cs="Arial"/>
                <w:color w:val="000000"/>
                <w:szCs w:val="24"/>
                <w:lang w:eastAsia="en-GB"/>
              </w:rPr>
            </w:pPr>
            <w:r w:rsidRPr="001571F6">
              <w:rPr>
                <w:rFonts w:cs="Arial"/>
                <w:color w:val="000000"/>
                <w:szCs w:val="24"/>
                <w:lang w:eastAsia="en-GB"/>
              </w:rPr>
              <w:t xml:space="preserve">We are open to proposals for how best to sequence the </w:t>
            </w:r>
            <w:r w:rsidR="0043547A">
              <w:rPr>
                <w:rFonts w:cs="Arial"/>
                <w:color w:val="000000"/>
                <w:szCs w:val="24"/>
                <w:lang w:eastAsia="en-GB"/>
              </w:rPr>
              <w:t>remaining three</w:t>
            </w:r>
            <w:r w:rsidRPr="001571F6">
              <w:rPr>
                <w:rFonts w:cs="Arial"/>
                <w:color w:val="000000"/>
                <w:szCs w:val="24"/>
                <w:lang w:eastAsia="en-GB"/>
              </w:rPr>
              <w:t xml:space="preserve"> workstreams but, given the timescales for each and the contract as a whole, it is highly likely that the different workstreams will </w:t>
            </w:r>
            <w:r w:rsidR="00094315">
              <w:rPr>
                <w:rFonts w:cs="Arial"/>
                <w:color w:val="000000"/>
                <w:szCs w:val="24"/>
                <w:lang w:eastAsia="en-GB"/>
              </w:rPr>
              <w:t>overlap</w:t>
            </w:r>
            <w:r w:rsidRPr="001571F6">
              <w:rPr>
                <w:rFonts w:cs="Arial"/>
                <w:color w:val="000000"/>
                <w:szCs w:val="24"/>
                <w:lang w:eastAsia="en-GB"/>
              </w:rPr>
              <w:t>. The different workstreams will likely have different primary contacts in ORR and HE</w:t>
            </w:r>
            <w:r w:rsidR="001571F6" w:rsidRPr="001571F6">
              <w:rPr>
                <w:rFonts w:cs="Arial"/>
                <w:color w:val="000000"/>
                <w:szCs w:val="24"/>
                <w:lang w:eastAsia="en-GB"/>
              </w:rPr>
              <w:t xml:space="preserve"> and so reporting is likely to be required at both the workstream and project levels.</w:t>
            </w:r>
          </w:p>
          <w:p w14:paraId="06B6C004" w14:textId="77777777" w:rsidR="001571F6" w:rsidRPr="001571F6" w:rsidRDefault="001571F6" w:rsidP="001571F6">
            <w:pPr>
              <w:autoSpaceDE w:val="0"/>
              <w:autoSpaceDN w:val="0"/>
              <w:adjustRightInd w:val="0"/>
              <w:spacing w:after="0"/>
              <w:rPr>
                <w:rFonts w:cs="Arial"/>
                <w:color w:val="000000"/>
                <w:szCs w:val="24"/>
                <w:lang w:eastAsia="en-GB"/>
              </w:rPr>
            </w:pPr>
          </w:p>
          <w:p w14:paraId="2BF117DF" w14:textId="77777777" w:rsidR="001571F6" w:rsidRPr="001571F6" w:rsidRDefault="001571F6" w:rsidP="001571F6">
            <w:pPr>
              <w:autoSpaceDE w:val="0"/>
              <w:autoSpaceDN w:val="0"/>
              <w:adjustRightInd w:val="0"/>
              <w:spacing w:after="0"/>
              <w:rPr>
                <w:rFonts w:cs="Arial"/>
                <w:color w:val="000000"/>
                <w:szCs w:val="24"/>
                <w:lang w:eastAsia="en-GB"/>
              </w:rPr>
            </w:pPr>
            <w:r w:rsidRPr="001571F6">
              <w:rPr>
                <w:rFonts w:cs="Arial"/>
                <w:color w:val="000000"/>
                <w:szCs w:val="24"/>
                <w:lang w:eastAsia="en-GB"/>
              </w:rPr>
              <w:t>We would expect to have monthly progress meetings for the project / contract as a whole, to be held remotely (via video conference) initially and potentially face-to-face if circumstances allow later in the project.</w:t>
            </w:r>
          </w:p>
          <w:p w14:paraId="5B2D8540" w14:textId="77777777" w:rsidR="001571F6" w:rsidRPr="001571F6" w:rsidRDefault="001571F6" w:rsidP="001571F6">
            <w:pPr>
              <w:autoSpaceDE w:val="0"/>
              <w:autoSpaceDN w:val="0"/>
              <w:adjustRightInd w:val="0"/>
              <w:spacing w:after="0"/>
              <w:rPr>
                <w:rFonts w:cs="Arial"/>
                <w:color w:val="000000"/>
                <w:szCs w:val="24"/>
                <w:lang w:eastAsia="en-GB"/>
              </w:rPr>
            </w:pPr>
          </w:p>
          <w:p w14:paraId="7C5DCDC6" w14:textId="77777777" w:rsidR="001571F6" w:rsidRPr="001571F6" w:rsidRDefault="001571F6" w:rsidP="001571F6">
            <w:pPr>
              <w:autoSpaceDE w:val="0"/>
              <w:autoSpaceDN w:val="0"/>
              <w:adjustRightInd w:val="0"/>
              <w:spacing w:after="0"/>
              <w:rPr>
                <w:rFonts w:cs="Arial"/>
                <w:color w:val="000000"/>
                <w:szCs w:val="24"/>
                <w:lang w:eastAsia="en-GB"/>
              </w:rPr>
            </w:pPr>
            <w:r w:rsidRPr="001571F6">
              <w:rPr>
                <w:rFonts w:cs="Arial"/>
                <w:color w:val="000000"/>
                <w:szCs w:val="24"/>
                <w:lang w:eastAsia="en-GB"/>
              </w:rPr>
              <w:t>Progress reporting for the workstreams should be at least fortnightly, by telecon / video conference.</w:t>
            </w:r>
            <w:r>
              <w:rPr>
                <w:rFonts w:cs="Arial"/>
                <w:color w:val="000000"/>
                <w:szCs w:val="24"/>
                <w:lang w:eastAsia="en-GB"/>
              </w:rPr>
              <w:t xml:space="preserve"> Particularly when the same people are involved in both the active workstreams and the project as a whole, single meetings could be used for both purposes.</w:t>
            </w:r>
          </w:p>
          <w:p w14:paraId="35AC29DA" w14:textId="64B40251" w:rsidR="00995B46" w:rsidRDefault="00995B46" w:rsidP="001571F6">
            <w:pPr>
              <w:autoSpaceDE w:val="0"/>
              <w:autoSpaceDN w:val="0"/>
              <w:adjustRightInd w:val="0"/>
              <w:spacing w:after="0"/>
              <w:rPr>
                <w:rFonts w:cs="Arial"/>
                <w:color w:val="000000"/>
                <w:szCs w:val="24"/>
                <w:lang w:eastAsia="en-GB"/>
              </w:rPr>
            </w:pPr>
          </w:p>
          <w:p w14:paraId="68C9C3ED" w14:textId="36CD0A13" w:rsidR="00742953" w:rsidRDefault="00742953" w:rsidP="001571F6">
            <w:pPr>
              <w:autoSpaceDE w:val="0"/>
              <w:autoSpaceDN w:val="0"/>
              <w:adjustRightInd w:val="0"/>
              <w:spacing w:after="0"/>
              <w:rPr>
                <w:rFonts w:cs="Arial"/>
                <w:color w:val="000000"/>
                <w:szCs w:val="24"/>
                <w:u w:val="single"/>
                <w:lang w:eastAsia="en-GB"/>
              </w:rPr>
            </w:pPr>
            <w:r w:rsidRPr="00742953">
              <w:rPr>
                <w:rFonts w:cs="Arial"/>
                <w:color w:val="000000"/>
                <w:szCs w:val="24"/>
                <w:u w:val="single"/>
                <w:lang w:eastAsia="en-GB"/>
              </w:rPr>
              <w:t>Implementing future Workstreams</w:t>
            </w:r>
          </w:p>
          <w:p w14:paraId="39C7AD74" w14:textId="77777777" w:rsidR="00742953" w:rsidRDefault="00742953" w:rsidP="00742953"/>
          <w:p w14:paraId="4529C289" w14:textId="5F923ECD" w:rsidR="00742953" w:rsidRDefault="00742953" w:rsidP="00742953">
            <w:r>
              <w:t>In order to incorporate the remaining workstreams the following process shall apply during the contract period</w:t>
            </w:r>
            <w:r w:rsidR="002229D3">
              <w:t>.  This is also set out in the Form of Agreement</w:t>
            </w:r>
            <w:r>
              <w:t>:</w:t>
            </w:r>
          </w:p>
          <w:p w14:paraId="08802DAC" w14:textId="67DE5E89" w:rsidR="00DC5894" w:rsidRPr="00DC5894" w:rsidRDefault="00DC5894" w:rsidP="00742953">
            <w:pPr>
              <w:rPr>
                <w:b/>
              </w:rPr>
            </w:pPr>
            <w:r w:rsidRPr="00DC5894">
              <w:rPr>
                <w:b/>
              </w:rPr>
              <w:t>Define</w:t>
            </w:r>
          </w:p>
          <w:p w14:paraId="3E39ED44" w14:textId="631D214E" w:rsidR="00DC5894" w:rsidRDefault="00D44553" w:rsidP="00742953">
            <w:r>
              <w:t xml:space="preserve">In line with the estimated programme at section </w:t>
            </w:r>
            <w:r w:rsidR="00DF4A78">
              <w:t>2.4 below</w:t>
            </w:r>
            <w:r>
              <w:t xml:space="preserve"> t</w:t>
            </w:r>
            <w:r w:rsidR="00742953">
              <w:t xml:space="preserve">he ORR Contract Representative shall supply the Consultant with an outline requirement consisting of </w:t>
            </w:r>
            <w:r w:rsidR="0048378F">
              <w:t xml:space="preserve">a </w:t>
            </w:r>
            <w:r w:rsidR="00742953">
              <w:t>broad scope, dates for completion</w:t>
            </w:r>
            <w:r w:rsidR="00DF4A78">
              <w:t xml:space="preserve"> and required output/</w:t>
            </w:r>
            <w:r w:rsidR="00742953">
              <w:t xml:space="preserve">deliverables.  The parties shall collaborate, discuss and agree the </w:t>
            </w:r>
            <w:r>
              <w:t xml:space="preserve">finer </w:t>
            </w:r>
            <w:r w:rsidR="00742953">
              <w:t>detail of the workstream</w:t>
            </w:r>
            <w:r w:rsidR="00DC5894">
              <w:t>, with ORR/HE having the final say.</w:t>
            </w:r>
          </w:p>
          <w:p w14:paraId="7E118B5E" w14:textId="77777777" w:rsidR="00DC5894" w:rsidRPr="00DC5894" w:rsidRDefault="00DC5894" w:rsidP="00742953">
            <w:pPr>
              <w:rPr>
                <w:b/>
              </w:rPr>
            </w:pPr>
            <w:r w:rsidRPr="00DC5894">
              <w:rPr>
                <w:b/>
              </w:rPr>
              <w:lastRenderedPageBreak/>
              <w:t xml:space="preserve">Plan </w:t>
            </w:r>
          </w:p>
          <w:p w14:paraId="6E18E74B" w14:textId="0CCADA5C" w:rsidR="00742953" w:rsidRDefault="00DC5894" w:rsidP="00742953">
            <w:r>
              <w:t>The c</w:t>
            </w:r>
            <w:r w:rsidR="00D44553">
              <w:t xml:space="preserve">onsultant </w:t>
            </w:r>
            <w:r>
              <w:t xml:space="preserve">shall then be </w:t>
            </w:r>
            <w:r w:rsidR="00DF4A78">
              <w:t>required</w:t>
            </w:r>
            <w:r>
              <w:t xml:space="preserve"> </w:t>
            </w:r>
            <w:r w:rsidR="00D44553">
              <w:t xml:space="preserve">to </w:t>
            </w:r>
            <w:r w:rsidR="00742953">
              <w:t xml:space="preserve">supply a </w:t>
            </w:r>
            <w:r w:rsidR="00B173AB">
              <w:t xml:space="preserve">delivery </w:t>
            </w:r>
            <w:r w:rsidR="00742953">
              <w:t xml:space="preserve">plan setting out how they shall deliver the workstream </w:t>
            </w:r>
            <w:r w:rsidR="00B173AB">
              <w:t xml:space="preserve">to achieve the requirements </w:t>
            </w:r>
            <w:r w:rsidR="00742953">
              <w:t>and continue to deliver value for money through their approach.</w:t>
            </w:r>
            <w:r w:rsidR="00D44553">
              <w:t xml:space="preserve">  This </w:t>
            </w:r>
            <w:r w:rsidR="00B173AB">
              <w:t xml:space="preserve">plan </w:t>
            </w:r>
            <w:r w:rsidR="00D44553">
              <w:t xml:space="preserve">shall also include a fixed price using the agreed rates as set out </w:t>
            </w:r>
            <w:r w:rsidR="0048378F">
              <w:t>below</w:t>
            </w:r>
            <w:r w:rsidR="00DF4A78">
              <w:t xml:space="preserve"> and which shall form part of the Form of Agreement</w:t>
            </w:r>
            <w:r w:rsidR="00D44553">
              <w:t xml:space="preserve">.  </w:t>
            </w:r>
          </w:p>
          <w:p w14:paraId="70DB541E" w14:textId="776AC4A2" w:rsidR="00DC5894" w:rsidRPr="00DC5894" w:rsidRDefault="00DC5894" w:rsidP="00742953">
            <w:pPr>
              <w:rPr>
                <w:b/>
              </w:rPr>
            </w:pPr>
            <w:r w:rsidRPr="00DC5894">
              <w:rPr>
                <w:b/>
              </w:rPr>
              <w:t>Contract Variation</w:t>
            </w:r>
          </w:p>
          <w:p w14:paraId="59E8F7FE" w14:textId="77777777" w:rsidR="00DC5894" w:rsidRDefault="00DC5894" w:rsidP="00742953">
            <w:r>
              <w:t>As workstreams 2-4 are not part of the initial contract value they will need to be formally incorporated into the contract via the Contract Change Procedure set out in the Form of Agreement.</w:t>
            </w:r>
          </w:p>
          <w:p w14:paraId="2EBD95A3" w14:textId="77777777" w:rsidR="00DC5894" w:rsidRPr="00DC5894" w:rsidRDefault="00DC5894" w:rsidP="00742953">
            <w:pPr>
              <w:rPr>
                <w:b/>
              </w:rPr>
            </w:pPr>
            <w:r w:rsidRPr="00DC5894">
              <w:rPr>
                <w:b/>
              </w:rPr>
              <w:t>Deliver</w:t>
            </w:r>
          </w:p>
          <w:p w14:paraId="3EE715D2" w14:textId="53057311" w:rsidR="00F52BE8" w:rsidRPr="0048378F" w:rsidRDefault="00DC5894" w:rsidP="0048378F">
            <w:r>
              <w:t>Once the variation is agreed the Consultant can deliver the workstream, applying the contact management requirements (reporting, progress meeting etc.) and collaborate with OR</w:t>
            </w:r>
            <w:r w:rsidR="0048378F">
              <w:t xml:space="preserve">R to prepare for the next one. </w:t>
            </w:r>
          </w:p>
          <w:p w14:paraId="0A70B5EC" w14:textId="2401B859" w:rsidR="00F52BE8" w:rsidRPr="0036077E" w:rsidRDefault="00F52BE8" w:rsidP="0048378F">
            <w:pPr>
              <w:autoSpaceDE w:val="0"/>
              <w:autoSpaceDN w:val="0"/>
              <w:adjustRightInd w:val="0"/>
              <w:spacing w:after="0"/>
              <w:rPr>
                <w:rFonts w:cs="Arial"/>
                <w:b/>
              </w:rPr>
            </w:pPr>
          </w:p>
        </w:tc>
      </w:tr>
      <w:tr w:rsidR="00F52BE8" w:rsidRPr="0036077E" w14:paraId="4C5D0C44" w14:textId="77777777" w:rsidTr="001571F6">
        <w:trPr>
          <w:trHeight w:val="250"/>
        </w:trPr>
        <w:tc>
          <w:tcPr>
            <w:tcW w:w="8528" w:type="dxa"/>
            <w:shd w:val="clear" w:color="auto" w:fill="99CCFF"/>
          </w:tcPr>
          <w:p w14:paraId="0F084C1F" w14:textId="77777777" w:rsidR="00F52BE8" w:rsidRPr="0036077E" w:rsidRDefault="00F52BE8" w:rsidP="001571F6">
            <w:pPr>
              <w:rPr>
                <w:rFonts w:cs="Arial"/>
                <w:b/>
                <w:sz w:val="28"/>
                <w:szCs w:val="28"/>
              </w:rPr>
            </w:pPr>
            <w:r w:rsidRPr="0036077E">
              <w:rPr>
                <w:rFonts w:cs="Arial"/>
                <w:b/>
                <w:sz w:val="28"/>
                <w:szCs w:val="28"/>
              </w:rPr>
              <w:lastRenderedPageBreak/>
              <w:t>2.4 Project Timescales</w:t>
            </w:r>
          </w:p>
        </w:tc>
      </w:tr>
      <w:tr w:rsidR="00F52BE8" w:rsidRPr="0036077E" w14:paraId="0CCCE3FD" w14:textId="77777777" w:rsidTr="001571F6">
        <w:trPr>
          <w:trHeight w:val="250"/>
        </w:trPr>
        <w:tc>
          <w:tcPr>
            <w:tcW w:w="8528" w:type="dxa"/>
            <w:tcBorders>
              <w:bottom w:val="single" w:sz="4" w:space="0" w:color="auto"/>
            </w:tcBorders>
            <w:shd w:val="clear" w:color="auto" w:fill="auto"/>
          </w:tcPr>
          <w:p w14:paraId="28AC5FBA" w14:textId="77777777" w:rsidR="00F52BE8" w:rsidRPr="001571F6" w:rsidRDefault="00F52BE8" w:rsidP="001571F6">
            <w:pPr>
              <w:autoSpaceDE w:val="0"/>
              <w:autoSpaceDN w:val="0"/>
              <w:adjustRightInd w:val="0"/>
              <w:rPr>
                <w:rFonts w:cs="Arial"/>
                <w:color w:val="000000"/>
                <w:szCs w:val="24"/>
                <w:lang w:eastAsia="en-GB"/>
              </w:rPr>
            </w:pPr>
            <w:r w:rsidRPr="001571F6">
              <w:rPr>
                <w:rFonts w:cs="Arial"/>
                <w:color w:val="000000"/>
                <w:szCs w:val="24"/>
                <w:lang w:eastAsia="en-GB"/>
              </w:rPr>
              <w:t>The provisional timetable</w:t>
            </w:r>
            <w:r w:rsidR="001571F6">
              <w:rPr>
                <w:rFonts w:cs="Arial"/>
                <w:color w:val="000000"/>
                <w:szCs w:val="24"/>
                <w:lang w:eastAsia="en-GB"/>
              </w:rPr>
              <w:t xml:space="preserve"> for the first workstream</w:t>
            </w:r>
            <w:r w:rsidRPr="001571F6">
              <w:rPr>
                <w:rFonts w:cs="Arial"/>
                <w:color w:val="000000"/>
                <w:szCs w:val="24"/>
                <w:lang w:eastAsia="en-GB"/>
              </w:rPr>
              <w:t xml:space="preserve"> is as follows:</w:t>
            </w:r>
          </w:p>
          <w:p w14:paraId="77E11FEF" w14:textId="55C86299" w:rsidR="00F52BE8" w:rsidRPr="001571F6" w:rsidRDefault="00F52BE8" w:rsidP="00F52BE8">
            <w:pPr>
              <w:numPr>
                <w:ilvl w:val="0"/>
                <w:numId w:val="12"/>
              </w:numPr>
              <w:autoSpaceDE w:val="0"/>
              <w:autoSpaceDN w:val="0"/>
              <w:adjustRightInd w:val="0"/>
              <w:spacing w:after="0"/>
              <w:rPr>
                <w:rFonts w:cs="Arial"/>
                <w:color w:val="000000"/>
                <w:szCs w:val="24"/>
                <w:lang w:eastAsia="en-GB"/>
              </w:rPr>
            </w:pPr>
            <w:r w:rsidRPr="001571F6">
              <w:rPr>
                <w:rFonts w:cs="Arial"/>
                <w:color w:val="000000"/>
                <w:szCs w:val="24"/>
                <w:lang w:eastAsia="en-GB"/>
              </w:rPr>
              <w:t>St</w:t>
            </w:r>
            <w:r w:rsidR="00681C90">
              <w:rPr>
                <w:rFonts w:cs="Arial"/>
                <w:color w:val="000000"/>
                <w:szCs w:val="24"/>
                <w:lang w:eastAsia="en-GB"/>
              </w:rPr>
              <w:t xml:space="preserve">art up meeting and commencement: late </w:t>
            </w:r>
            <w:r w:rsidR="00831E5C">
              <w:rPr>
                <w:rFonts w:cs="Arial"/>
                <w:color w:val="000000"/>
                <w:szCs w:val="24"/>
                <w:lang w:eastAsia="en-GB"/>
              </w:rPr>
              <w:t xml:space="preserve">August </w:t>
            </w:r>
            <w:r w:rsidR="00681C90">
              <w:rPr>
                <w:rFonts w:cs="Arial"/>
                <w:color w:val="000000"/>
                <w:szCs w:val="24"/>
                <w:lang w:eastAsia="en-GB"/>
              </w:rPr>
              <w:t xml:space="preserve">/ early </w:t>
            </w:r>
            <w:r w:rsidR="00831E5C">
              <w:rPr>
                <w:rFonts w:cs="Arial"/>
                <w:color w:val="000000"/>
                <w:szCs w:val="24"/>
                <w:lang w:eastAsia="en-GB"/>
              </w:rPr>
              <w:t>September</w:t>
            </w:r>
          </w:p>
          <w:p w14:paraId="12930AF7" w14:textId="77777777" w:rsidR="00F52BE8" w:rsidRPr="001571F6" w:rsidRDefault="001571F6" w:rsidP="00F52BE8">
            <w:pPr>
              <w:numPr>
                <w:ilvl w:val="0"/>
                <w:numId w:val="12"/>
              </w:numPr>
              <w:autoSpaceDE w:val="0"/>
              <w:autoSpaceDN w:val="0"/>
              <w:adjustRightInd w:val="0"/>
              <w:spacing w:after="0"/>
              <w:rPr>
                <w:rFonts w:cs="Arial"/>
                <w:color w:val="000000"/>
                <w:szCs w:val="24"/>
                <w:lang w:eastAsia="en-GB"/>
              </w:rPr>
            </w:pPr>
            <w:r>
              <w:rPr>
                <w:rFonts w:cs="Arial"/>
                <w:color w:val="000000"/>
                <w:szCs w:val="24"/>
                <w:lang w:eastAsia="en-GB"/>
              </w:rPr>
              <w:t>Fortnightly</w:t>
            </w:r>
            <w:r w:rsidR="00F52BE8" w:rsidRPr="001571F6">
              <w:rPr>
                <w:rFonts w:cs="Arial"/>
                <w:color w:val="000000"/>
                <w:szCs w:val="24"/>
                <w:lang w:eastAsia="en-GB"/>
              </w:rPr>
              <w:t xml:space="preserve"> updates on progress and any issues</w:t>
            </w:r>
          </w:p>
          <w:p w14:paraId="2E185204" w14:textId="3661E366" w:rsidR="00F52BE8" w:rsidRPr="009C5BA3" w:rsidRDefault="00F52BE8" w:rsidP="00F52BE8">
            <w:pPr>
              <w:numPr>
                <w:ilvl w:val="0"/>
                <w:numId w:val="12"/>
              </w:numPr>
              <w:autoSpaceDE w:val="0"/>
              <w:autoSpaceDN w:val="0"/>
              <w:adjustRightInd w:val="0"/>
              <w:spacing w:after="0"/>
              <w:rPr>
                <w:rFonts w:cs="Arial"/>
                <w:szCs w:val="24"/>
                <w:lang w:eastAsia="en-GB"/>
              </w:rPr>
            </w:pPr>
            <w:r w:rsidRPr="001571F6">
              <w:rPr>
                <w:rFonts w:cs="Arial"/>
                <w:color w:val="000000"/>
                <w:szCs w:val="24"/>
                <w:lang w:eastAsia="en-GB"/>
              </w:rPr>
              <w:t>Pre</w:t>
            </w:r>
            <w:r w:rsidR="009C5BA3">
              <w:rPr>
                <w:rFonts w:cs="Arial"/>
                <w:color w:val="000000"/>
                <w:szCs w:val="24"/>
                <w:lang w:eastAsia="en-GB"/>
              </w:rPr>
              <w:t xml:space="preserve">sentation of interim findings </w:t>
            </w:r>
            <w:r w:rsidR="009C5BA3" w:rsidRPr="009C5BA3">
              <w:rPr>
                <w:rFonts w:cs="Arial"/>
                <w:szCs w:val="24"/>
                <w:lang w:eastAsia="en-GB"/>
              </w:rPr>
              <w:t>in</w:t>
            </w:r>
            <w:r w:rsidRPr="009C5BA3">
              <w:rPr>
                <w:rFonts w:cs="Arial"/>
                <w:szCs w:val="24"/>
                <w:lang w:eastAsia="en-GB"/>
              </w:rPr>
              <w:t xml:space="preserve"> </w:t>
            </w:r>
            <w:r w:rsidR="00681C90" w:rsidRPr="009C5BA3">
              <w:rPr>
                <w:rFonts w:cs="Arial"/>
                <w:szCs w:val="24"/>
                <w:lang w:eastAsia="en-GB"/>
              </w:rPr>
              <w:t xml:space="preserve">early </w:t>
            </w:r>
            <w:r w:rsidR="00831E5C">
              <w:rPr>
                <w:rFonts w:cs="Arial"/>
                <w:szCs w:val="24"/>
                <w:lang w:eastAsia="en-GB"/>
              </w:rPr>
              <w:t>November</w:t>
            </w:r>
            <w:r w:rsidRPr="009C5BA3">
              <w:rPr>
                <w:rFonts w:cs="Arial"/>
                <w:szCs w:val="24"/>
                <w:lang w:eastAsia="en-GB"/>
              </w:rPr>
              <w:t xml:space="preserve"> (or as agreed)</w:t>
            </w:r>
          </w:p>
          <w:p w14:paraId="760F2457" w14:textId="658CF08A" w:rsidR="00F52BE8" w:rsidRPr="009C5BA3" w:rsidRDefault="00F52BE8" w:rsidP="00F52BE8">
            <w:pPr>
              <w:numPr>
                <w:ilvl w:val="0"/>
                <w:numId w:val="12"/>
              </w:numPr>
              <w:autoSpaceDE w:val="0"/>
              <w:autoSpaceDN w:val="0"/>
              <w:adjustRightInd w:val="0"/>
              <w:spacing w:after="0"/>
              <w:rPr>
                <w:rFonts w:cs="Arial"/>
                <w:szCs w:val="24"/>
                <w:lang w:eastAsia="en-GB"/>
              </w:rPr>
            </w:pPr>
            <w:r w:rsidRPr="009C5BA3">
              <w:rPr>
                <w:rFonts w:cs="Arial"/>
                <w:szCs w:val="24"/>
                <w:lang w:eastAsia="en-GB"/>
              </w:rPr>
              <w:t xml:space="preserve">Draft report by </w:t>
            </w:r>
            <w:r w:rsidR="00681C90" w:rsidRPr="009C5BA3">
              <w:rPr>
                <w:rFonts w:cs="Arial"/>
                <w:szCs w:val="24"/>
                <w:lang w:eastAsia="en-GB"/>
              </w:rPr>
              <w:t xml:space="preserve">end </w:t>
            </w:r>
            <w:r w:rsidR="00831E5C">
              <w:rPr>
                <w:rFonts w:cs="Arial"/>
                <w:szCs w:val="24"/>
                <w:lang w:eastAsia="en-GB"/>
              </w:rPr>
              <w:t>November</w:t>
            </w:r>
          </w:p>
          <w:p w14:paraId="3DF202FC" w14:textId="19C3AA9D" w:rsidR="00F52BE8" w:rsidRPr="009C5BA3" w:rsidRDefault="00F52BE8" w:rsidP="00F52BE8">
            <w:pPr>
              <w:numPr>
                <w:ilvl w:val="0"/>
                <w:numId w:val="12"/>
              </w:numPr>
              <w:autoSpaceDE w:val="0"/>
              <w:autoSpaceDN w:val="0"/>
              <w:adjustRightInd w:val="0"/>
              <w:spacing w:after="0"/>
              <w:rPr>
                <w:rFonts w:cs="Arial"/>
                <w:szCs w:val="24"/>
                <w:lang w:eastAsia="en-GB"/>
              </w:rPr>
            </w:pPr>
            <w:r w:rsidRPr="009C5BA3">
              <w:rPr>
                <w:rFonts w:cs="Arial"/>
                <w:szCs w:val="24"/>
                <w:lang w:eastAsia="en-GB"/>
              </w:rPr>
              <w:t xml:space="preserve">Final report by the </w:t>
            </w:r>
            <w:r w:rsidR="00681C90" w:rsidRPr="009C5BA3">
              <w:rPr>
                <w:rFonts w:cs="Arial"/>
                <w:szCs w:val="24"/>
                <w:lang w:eastAsia="en-GB"/>
              </w:rPr>
              <w:t xml:space="preserve">end </w:t>
            </w:r>
            <w:r w:rsidR="00831E5C">
              <w:rPr>
                <w:rFonts w:cs="Arial"/>
                <w:szCs w:val="24"/>
                <w:lang w:eastAsia="en-GB"/>
              </w:rPr>
              <w:t>December</w:t>
            </w:r>
          </w:p>
          <w:p w14:paraId="08694E40" w14:textId="77777777" w:rsidR="00F52BE8" w:rsidRDefault="00F52BE8" w:rsidP="001571F6">
            <w:pPr>
              <w:autoSpaceDE w:val="0"/>
              <w:autoSpaceDN w:val="0"/>
              <w:adjustRightInd w:val="0"/>
              <w:spacing w:after="0"/>
              <w:rPr>
                <w:rFonts w:cs="Arial"/>
                <w:color w:val="000000"/>
                <w:szCs w:val="24"/>
                <w:lang w:eastAsia="en-GB"/>
              </w:rPr>
            </w:pPr>
          </w:p>
          <w:p w14:paraId="4AEB926A" w14:textId="6F06082F" w:rsidR="008E0B46" w:rsidRDefault="008E0B46" w:rsidP="001571F6">
            <w:pPr>
              <w:autoSpaceDE w:val="0"/>
              <w:autoSpaceDN w:val="0"/>
              <w:adjustRightInd w:val="0"/>
              <w:spacing w:after="0"/>
              <w:rPr>
                <w:rFonts w:cs="Arial"/>
                <w:color w:val="000000"/>
                <w:szCs w:val="24"/>
                <w:lang w:eastAsia="en-GB"/>
              </w:rPr>
            </w:pPr>
            <w:r>
              <w:rPr>
                <w:rFonts w:cs="Arial"/>
                <w:color w:val="000000"/>
                <w:szCs w:val="24"/>
                <w:lang w:eastAsia="en-GB"/>
              </w:rPr>
              <w:t>The table below sets out a provisional timetable for the subsequent workstreams</w:t>
            </w:r>
            <w:r w:rsidR="00681C90">
              <w:rPr>
                <w:rFonts w:cs="Arial"/>
                <w:color w:val="000000"/>
                <w:szCs w:val="24"/>
                <w:lang w:eastAsia="en-GB"/>
              </w:rPr>
              <w:t>. This includes provision for the final reports to be finalised in the 2021-22 financial year but we would expect the large majority of the work to be completed in 2020-21.</w:t>
            </w:r>
          </w:p>
          <w:p w14:paraId="4A5CC9F1" w14:textId="77777777" w:rsidR="008E0B46" w:rsidRDefault="008E0B46" w:rsidP="001571F6">
            <w:pPr>
              <w:autoSpaceDE w:val="0"/>
              <w:autoSpaceDN w:val="0"/>
              <w:adjustRightInd w:val="0"/>
              <w:spacing w:after="0"/>
              <w:rPr>
                <w:rFonts w:cs="Arial"/>
                <w:color w:val="000000"/>
                <w:szCs w:val="24"/>
                <w:lang w:eastAsia="en-GB"/>
              </w:rPr>
            </w:pPr>
          </w:p>
          <w:tbl>
            <w:tblPr>
              <w:tblStyle w:val="TableGrid"/>
              <w:tblW w:w="0" w:type="auto"/>
              <w:tblLook w:val="04A0" w:firstRow="1" w:lastRow="0" w:firstColumn="1" w:lastColumn="0" w:noHBand="0" w:noVBand="1"/>
            </w:tblPr>
            <w:tblGrid>
              <w:gridCol w:w="1457"/>
              <w:gridCol w:w="1328"/>
              <w:gridCol w:w="1336"/>
              <w:gridCol w:w="1327"/>
              <w:gridCol w:w="1314"/>
              <w:gridCol w:w="1314"/>
            </w:tblGrid>
            <w:tr w:rsidR="001571F6" w14:paraId="15325605" w14:textId="77777777" w:rsidTr="008C5BE7">
              <w:tc>
                <w:tcPr>
                  <w:tcW w:w="1346" w:type="dxa"/>
                  <w:shd w:val="clear" w:color="auto" w:fill="DEEAF6" w:themeFill="accent1" w:themeFillTint="33"/>
                </w:tcPr>
                <w:p w14:paraId="64BC0FCB" w14:textId="77777777" w:rsidR="001571F6" w:rsidRDefault="001571F6" w:rsidP="001571F6">
                  <w:pPr>
                    <w:autoSpaceDE w:val="0"/>
                    <w:autoSpaceDN w:val="0"/>
                    <w:adjustRightInd w:val="0"/>
                    <w:spacing w:after="0"/>
                    <w:rPr>
                      <w:rFonts w:cs="Arial"/>
                      <w:color w:val="000000"/>
                      <w:szCs w:val="24"/>
                      <w:lang w:eastAsia="en-GB"/>
                    </w:rPr>
                  </w:pPr>
                </w:p>
              </w:tc>
              <w:tc>
                <w:tcPr>
                  <w:tcW w:w="1346" w:type="dxa"/>
                  <w:shd w:val="clear" w:color="auto" w:fill="DEEAF6" w:themeFill="accent1" w:themeFillTint="33"/>
                  <w:vAlign w:val="center"/>
                </w:tcPr>
                <w:p w14:paraId="1DB6D882" w14:textId="54F27B13" w:rsidR="001571F6" w:rsidRDefault="008C5BE7" w:rsidP="008C5BE7">
                  <w:pPr>
                    <w:autoSpaceDE w:val="0"/>
                    <w:autoSpaceDN w:val="0"/>
                    <w:adjustRightInd w:val="0"/>
                    <w:spacing w:after="0"/>
                    <w:jc w:val="center"/>
                    <w:rPr>
                      <w:rFonts w:cs="Arial"/>
                      <w:color w:val="000000"/>
                      <w:szCs w:val="24"/>
                      <w:lang w:eastAsia="en-GB"/>
                    </w:rPr>
                  </w:pPr>
                  <w:r>
                    <w:rPr>
                      <w:rFonts w:cs="Arial"/>
                      <w:color w:val="000000"/>
                      <w:szCs w:val="24"/>
                      <w:lang w:eastAsia="en-GB"/>
                    </w:rPr>
                    <w:t>Scoping</w:t>
                  </w:r>
                </w:p>
              </w:tc>
              <w:tc>
                <w:tcPr>
                  <w:tcW w:w="1346" w:type="dxa"/>
                  <w:shd w:val="clear" w:color="auto" w:fill="DEEAF6" w:themeFill="accent1" w:themeFillTint="33"/>
                  <w:vAlign w:val="center"/>
                </w:tcPr>
                <w:p w14:paraId="0A9CAD13" w14:textId="77777777" w:rsidR="001571F6" w:rsidRDefault="001571F6" w:rsidP="008C5BE7">
                  <w:pPr>
                    <w:autoSpaceDE w:val="0"/>
                    <w:autoSpaceDN w:val="0"/>
                    <w:adjustRightInd w:val="0"/>
                    <w:spacing w:after="0"/>
                    <w:jc w:val="center"/>
                    <w:rPr>
                      <w:rFonts w:cs="Arial"/>
                      <w:color w:val="000000"/>
                      <w:szCs w:val="24"/>
                      <w:lang w:eastAsia="en-GB"/>
                    </w:rPr>
                  </w:pPr>
                  <w:r>
                    <w:rPr>
                      <w:rFonts w:cs="Arial"/>
                      <w:color w:val="000000"/>
                      <w:szCs w:val="24"/>
                      <w:lang w:eastAsia="en-GB"/>
                    </w:rPr>
                    <w:t>Inception</w:t>
                  </w:r>
                </w:p>
              </w:tc>
              <w:tc>
                <w:tcPr>
                  <w:tcW w:w="1346" w:type="dxa"/>
                  <w:shd w:val="clear" w:color="auto" w:fill="DEEAF6" w:themeFill="accent1" w:themeFillTint="33"/>
                  <w:vAlign w:val="center"/>
                </w:tcPr>
                <w:p w14:paraId="37A86E12" w14:textId="77777777" w:rsidR="001571F6" w:rsidRDefault="001571F6" w:rsidP="008C5BE7">
                  <w:pPr>
                    <w:autoSpaceDE w:val="0"/>
                    <w:autoSpaceDN w:val="0"/>
                    <w:adjustRightInd w:val="0"/>
                    <w:spacing w:after="0"/>
                    <w:jc w:val="center"/>
                    <w:rPr>
                      <w:rFonts w:cs="Arial"/>
                      <w:color w:val="000000"/>
                      <w:szCs w:val="24"/>
                      <w:lang w:eastAsia="en-GB"/>
                    </w:rPr>
                  </w:pPr>
                  <w:r>
                    <w:rPr>
                      <w:rFonts w:cs="Arial"/>
                      <w:color w:val="000000"/>
                      <w:szCs w:val="24"/>
                      <w:lang w:eastAsia="en-GB"/>
                    </w:rPr>
                    <w:t>Interim findings</w:t>
                  </w:r>
                </w:p>
              </w:tc>
              <w:tc>
                <w:tcPr>
                  <w:tcW w:w="1346" w:type="dxa"/>
                  <w:shd w:val="clear" w:color="auto" w:fill="DEEAF6" w:themeFill="accent1" w:themeFillTint="33"/>
                  <w:vAlign w:val="center"/>
                </w:tcPr>
                <w:p w14:paraId="53937CE8" w14:textId="77777777" w:rsidR="001571F6" w:rsidRDefault="001571F6" w:rsidP="008C5BE7">
                  <w:pPr>
                    <w:autoSpaceDE w:val="0"/>
                    <w:autoSpaceDN w:val="0"/>
                    <w:adjustRightInd w:val="0"/>
                    <w:spacing w:after="0"/>
                    <w:jc w:val="center"/>
                    <w:rPr>
                      <w:rFonts w:cs="Arial"/>
                      <w:color w:val="000000"/>
                      <w:szCs w:val="24"/>
                      <w:lang w:eastAsia="en-GB"/>
                    </w:rPr>
                  </w:pPr>
                  <w:r>
                    <w:rPr>
                      <w:rFonts w:cs="Arial"/>
                      <w:color w:val="000000"/>
                      <w:szCs w:val="24"/>
                      <w:lang w:eastAsia="en-GB"/>
                    </w:rPr>
                    <w:t>Draft report</w:t>
                  </w:r>
                </w:p>
              </w:tc>
              <w:tc>
                <w:tcPr>
                  <w:tcW w:w="1346" w:type="dxa"/>
                  <w:shd w:val="clear" w:color="auto" w:fill="DEEAF6" w:themeFill="accent1" w:themeFillTint="33"/>
                  <w:vAlign w:val="center"/>
                </w:tcPr>
                <w:p w14:paraId="5C2BBE59" w14:textId="77777777" w:rsidR="001571F6" w:rsidRDefault="001571F6" w:rsidP="008C5BE7">
                  <w:pPr>
                    <w:autoSpaceDE w:val="0"/>
                    <w:autoSpaceDN w:val="0"/>
                    <w:adjustRightInd w:val="0"/>
                    <w:spacing w:after="0"/>
                    <w:jc w:val="center"/>
                    <w:rPr>
                      <w:rFonts w:cs="Arial"/>
                      <w:color w:val="000000"/>
                      <w:szCs w:val="24"/>
                      <w:lang w:eastAsia="en-GB"/>
                    </w:rPr>
                  </w:pPr>
                  <w:r>
                    <w:rPr>
                      <w:rFonts w:cs="Arial"/>
                      <w:color w:val="000000"/>
                      <w:szCs w:val="24"/>
                      <w:lang w:eastAsia="en-GB"/>
                    </w:rPr>
                    <w:t>Final report</w:t>
                  </w:r>
                </w:p>
              </w:tc>
            </w:tr>
            <w:tr w:rsidR="001571F6" w14:paraId="54CC4755" w14:textId="77777777" w:rsidTr="008C5BE7">
              <w:tc>
                <w:tcPr>
                  <w:tcW w:w="1346" w:type="dxa"/>
                  <w:shd w:val="clear" w:color="auto" w:fill="DEEAF6" w:themeFill="accent1" w:themeFillTint="33"/>
                </w:tcPr>
                <w:p w14:paraId="471AB0B1" w14:textId="6EC50502" w:rsidR="001571F6" w:rsidRDefault="001571F6" w:rsidP="00831E5C">
                  <w:pPr>
                    <w:autoSpaceDE w:val="0"/>
                    <w:autoSpaceDN w:val="0"/>
                    <w:adjustRightInd w:val="0"/>
                    <w:spacing w:after="0"/>
                    <w:rPr>
                      <w:rFonts w:cs="Arial"/>
                      <w:color w:val="000000"/>
                      <w:szCs w:val="24"/>
                      <w:lang w:eastAsia="en-GB"/>
                    </w:rPr>
                  </w:pPr>
                  <w:r>
                    <w:rPr>
                      <w:rFonts w:cs="Arial"/>
                      <w:color w:val="000000"/>
                      <w:szCs w:val="24"/>
                      <w:lang w:eastAsia="en-GB"/>
                    </w:rPr>
                    <w:t xml:space="preserve">2 – </w:t>
                  </w:r>
                  <w:r w:rsidR="00831E5C">
                    <w:rPr>
                      <w:rFonts w:cs="Arial"/>
                      <w:color w:val="000000"/>
                      <w:szCs w:val="24"/>
                      <w:lang w:eastAsia="en-GB"/>
                    </w:rPr>
                    <w:t>Smart Motorway Safety</w:t>
                  </w:r>
                </w:p>
              </w:tc>
              <w:tc>
                <w:tcPr>
                  <w:tcW w:w="1346" w:type="dxa"/>
                  <w:vAlign w:val="center"/>
                </w:tcPr>
                <w:p w14:paraId="65F95CF3" w14:textId="7333BF43" w:rsidR="001571F6" w:rsidRDefault="00831E5C" w:rsidP="008C5BE7">
                  <w:pPr>
                    <w:autoSpaceDE w:val="0"/>
                    <w:autoSpaceDN w:val="0"/>
                    <w:adjustRightInd w:val="0"/>
                    <w:spacing w:after="0"/>
                    <w:jc w:val="center"/>
                    <w:rPr>
                      <w:rFonts w:cs="Arial"/>
                      <w:color w:val="000000"/>
                      <w:szCs w:val="24"/>
                      <w:lang w:eastAsia="en-GB"/>
                    </w:rPr>
                  </w:pPr>
                  <w:r>
                    <w:rPr>
                      <w:rFonts w:cs="Arial"/>
                      <w:color w:val="000000"/>
                      <w:szCs w:val="24"/>
                      <w:lang w:eastAsia="en-GB"/>
                    </w:rPr>
                    <w:t>Oct</w:t>
                  </w:r>
                </w:p>
              </w:tc>
              <w:tc>
                <w:tcPr>
                  <w:tcW w:w="1346" w:type="dxa"/>
                  <w:vAlign w:val="center"/>
                </w:tcPr>
                <w:p w14:paraId="2A6FD0A3" w14:textId="3ACAA1F2" w:rsidR="001571F6" w:rsidRDefault="00831E5C" w:rsidP="008C5BE7">
                  <w:pPr>
                    <w:autoSpaceDE w:val="0"/>
                    <w:autoSpaceDN w:val="0"/>
                    <w:adjustRightInd w:val="0"/>
                    <w:spacing w:after="0"/>
                    <w:jc w:val="center"/>
                    <w:rPr>
                      <w:rFonts w:cs="Arial"/>
                      <w:color w:val="000000"/>
                      <w:szCs w:val="24"/>
                      <w:lang w:eastAsia="en-GB"/>
                    </w:rPr>
                  </w:pPr>
                  <w:r>
                    <w:rPr>
                      <w:rFonts w:cs="Arial"/>
                      <w:color w:val="000000"/>
                      <w:szCs w:val="24"/>
                      <w:lang w:eastAsia="en-GB"/>
                    </w:rPr>
                    <w:t>Nov</w:t>
                  </w:r>
                </w:p>
              </w:tc>
              <w:tc>
                <w:tcPr>
                  <w:tcW w:w="1346" w:type="dxa"/>
                  <w:vAlign w:val="center"/>
                </w:tcPr>
                <w:p w14:paraId="1EA3C872" w14:textId="4E00EAA5" w:rsidR="001571F6" w:rsidRDefault="00831E5C" w:rsidP="00831E5C">
                  <w:pPr>
                    <w:autoSpaceDE w:val="0"/>
                    <w:autoSpaceDN w:val="0"/>
                    <w:adjustRightInd w:val="0"/>
                    <w:spacing w:after="0"/>
                    <w:jc w:val="center"/>
                    <w:rPr>
                      <w:rFonts w:cs="Arial"/>
                      <w:color w:val="000000"/>
                      <w:szCs w:val="24"/>
                      <w:lang w:eastAsia="en-GB"/>
                    </w:rPr>
                  </w:pPr>
                  <w:r>
                    <w:rPr>
                      <w:rFonts w:cs="Arial"/>
                      <w:color w:val="000000"/>
                      <w:szCs w:val="24"/>
                      <w:lang w:eastAsia="en-GB"/>
                    </w:rPr>
                    <w:t>E</w:t>
                  </w:r>
                  <w:r w:rsidR="00681C90">
                    <w:rPr>
                      <w:rFonts w:cs="Arial"/>
                      <w:color w:val="000000"/>
                      <w:szCs w:val="24"/>
                      <w:lang w:eastAsia="en-GB"/>
                    </w:rPr>
                    <w:t xml:space="preserve">nd </w:t>
                  </w:r>
                  <w:r>
                    <w:rPr>
                      <w:rFonts w:cs="Arial"/>
                      <w:color w:val="000000"/>
                      <w:szCs w:val="24"/>
                      <w:lang w:eastAsia="en-GB"/>
                    </w:rPr>
                    <w:t>Jan</w:t>
                  </w:r>
                </w:p>
              </w:tc>
              <w:tc>
                <w:tcPr>
                  <w:tcW w:w="1346" w:type="dxa"/>
                  <w:vAlign w:val="center"/>
                </w:tcPr>
                <w:p w14:paraId="0C4D7EFB" w14:textId="21A30470" w:rsidR="001571F6" w:rsidRDefault="00831E5C" w:rsidP="00831E5C">
                  <w:pPr>
                    <w:autoSpaceDE w:val="0"/>
                    <w:autoSpaceDN w:val="0"/>
                    <w:adjustRightInd w:val="0"/>
                    <w:spacing w:after="0"/>
                    <w:jc w:val="center"/>
                    <w:rPr>
                      <w:rFonts w:cs="Arial"/>
                      <w:color w:val="000000"/>
                      <w:szCs w:val="24"/>
                      <w:lang w:eastAsia="en-GB"/>
                    </w:rPr>
                  </w:pPr>
                  <w:r>
                    <w:rPr>
                      <w:rFonts w:cs="Arial"/>
                      <w:color w:val="000000"/>
                      <w:szCs w:val="24"/>
                      <w:lang w:eastAsia="en-GB"/>
                    </w:rPr>
                    <w:t>M</w:t>
                  </w:r>
                  <w:r w:rsidR="00681C90">
                    <w:rPr>
                      <w:rFonts w:cs="Arial"/>
                      <w:color w:val="000000"/>
                      <w:szCs w:val="24"/>
                      <w:lang w:eastAsia="en-GB"/>
                    </w:rPr>
                    <w:t>id</w:t>
                  </w:r>
                  <w:r w:rsidR="008E0B46">
                    <w:rPr>
                      <w:rFonts w:cs="Arial"/>
                      <w:color w:val="000000"/>
                      <w:szCs w:val="24"/>
                      <w:lang w:eastAsia="en-GB"/>
                    </w:rPr>
                    <w:t xml:space="preserve"> </w:t>
                  </w:r>
                  <w:r>
                    <w:rPr>
                      <w:rFonts w:cs="Arial"/>
                      <w:color w:val="000000"/>
                      <w:szCs w:val="24"/>
                      <w:lang w:eastAsia="en-GB"/>
                    </w:rPr>
                    <w:t>Feb</w:t>
                  </w:r>
                </w:p>
              </w:tc>
              <w:tc>
                <w:tcPr>
                  <w:tcW w:w="1346" w:type="dxa"/>
                  <w:vAlign w:val="center"/>
                </w:tcPr>
                <w:p w14:paraId="140D1431" w14:textId="4A3BD678" w:rsidR="001571F6" w:rsidRDefault="00831E5C" w:rsidP="00831E5C">
                  <w:pPr>
                    <w:autoSpaceDE w:val="0"/>
                    <w:autoSpaceDN w:val="0"/>
                    <w:adjustRightInd w:val="0"/>
                    <w:spacing w:after="0"/>
                    <w:jc w:val="center"/>
                    <w:rPr>
                      <w:rFonts w:cs="Arial"/>
                      <w:color w:val="000000"/>
                      <w:szCs w:val="24"/>
                      <w:lang w:eastAsia="en-GB"/>
                    </w:rPr>
                  </w:pPr>
                  <w:r>
                    <w:rPr>
                      <w:rFonts w:cs="Arial"/>
                      <w:color w:val="000000"/>
                      <w:szCs w:val="24"/>
                      <w:lang w:eastAsia="en-GB"/>
                    </w:rPr>
                    <w:t>M</w:t>
                  </w:r>
                  <w:r w:rsidR="00681C90">
                    <w:rPr>
                      <w:rFonts w:cs="Arial"/>
                      <w:color w:val="000000"/>
                      <w:szCs w:val="24"/>
                      <w:lang w:eastAsia="en-GB"/>
                    </w:rPr>
                    <w:t>id</w:t>
                  </w:r>
                  <w:r w:rsidR="008E0B46">
                    <w:rPr>
                      <w:rFonts w:cs="Arial"/>
                      <w:color w:val="000000"/>
                      <w:szCs w:val="24"/>
                      <w:lang w:eastAsia="en-GB"/>
                    </w:rPr>
                    <w:t xml:space="preserve"> </w:t>
                  </w:r>
                  <w:r>
                    <w:rPr>
                      <w:rFonts w:cs="Arial"/>
                      <w:color w:val="000000"/>
                      <w:szCs w:val="24"/>
                      <w:lang w:eastAsia="en-GB"/>
                    </w:rPr>
                    <w:t>Mar</w:t>
                  </w:r>
                </w:p>
              </w:tc>
            </w:tr>
            <w:tr w:rsidR="001571F6" w14:paraId="492BFD62" w14:textId="77777777" w:rsidTr="008C5BE7">
              <w:tc>
                <w:tcPr>
                  <w:tcW w:w="1346" w:type="dxa"/>
                  <w:shd w:val="clear" w:color="auto" w:fill="DEEAF6" w:themeFill="accent1" w:themeFillTint="33"/>
                </w:tcPr>
                <w:p w14:paraId="3BD9762D" w14:textId="0C1665F3" w:rsidR="001571F6" w:rsidRDefault="001571F6" w:rsidP="00831E5C">
                  <w:pPr>
                    <w:autoSpaceDE w:val="0"/>
                    <w:autoSpaceDN w:val="0"/>
                    <w:adjustRightInd w:val="0"/>
                    <w:spacing w:after="0"/>
                    <w:rPr>
                      <w:rFonts w:cs="Arial"/>
                      <w:color w:val="000000"/>
                      <w:szCs w:val="24"/>
                      <w:lang w:eastAsia="en-GB"/>
                    </w:rPr>
                  </w:pPr>
                  <w:r>
                    <w:rPr>
                      <w:rFonts w:cs="Arial"/>
                      <w:color w:val="000000"/>
                      <w:szCs w:val="24"/>
                      <w:lang w:eastAsia="en-GB"/>
                    </w:rPr>
                    <w:t xml:space="preserve">3 – </w:t>
                  </w:r>
                  <w:r w:rsidR="00831E5C">
                    <w:rPr>
                      <w:rFonts w:cs="Arial"/>
                      <w:color w:val="000000"/>
                      <w:szCs w:val="24"/>
                      <w:lang w:eastAsia="en-GB"/>
                    </w:rPr>
                    <w:t>Customer Satisfaction</w:t>
                  </w:r>
                </w:p>
              </w:tc>
              <w:tc>
                <w:tcPr>
                  <w:tcW w:w="1346" w:type="dxa"/>
                  <w:vAlign w:val="center"/>
                </w:tcPr>
                <w:p w14:paraId="20975E36" w14:textId="701555D3" w:rsidR="001571F6" w:rsidRDefault="00831E5C" w:rsidP="008C5BE7">
                  <w:pPr>
                    <w:autoSpaceDE w:val="0"/>
                    <w:autoSpaceDN w:val="0"/>
                    <w:adjustRightInd w:val="0"/>
                    <w:spacing w:after="0"/>
                    <w:jc w:val="center"/>
                    <w:rPr>
                      <w:rFonts w:cs="Arial"/>
                      <w:color w:val="000000"/>
                      <w:szCs w:val="24"/>
                      <w:lang w:eastAsia="en-GB"/>
                    </w:rPr>
                  </w:pPr>
                  <w:r>
                    <w:rPr>
                      <w:rFonts w:cs="Arial"/>
                      <w:color w:val="000000"/>
                      <w:szCs w:val="24"/>
                      <w:lang w:eastAsia="en-GB"/>
                    </w:rPr>
                    <w:t>Nov</w:t>
                  </w:r>
                </w:p>
              </w:tc>
              <w:tc>
                <w:tcPr>
                  <w:tcW w:w="1346" w:type="dxa"/>
                  <w:vAlign w:val="center"/>
                </w:tcPr>
                <w:p w14:paraId="6A060A7E" w14:textId="60B236C9" w:rsidR="001571F6" w:rsidRDefault="00831E5C" w:rsidP="008C5BE7">
                  <w:pPr>
                    <w:autoSpaceDE w:val="0"/>
                    <w:autoSpaceDN w:val="0"/>
                    <w:adjustRightInd w:val="0"/>
                    <w:spacing w:after="0"/>
                    <w:jc w:val="center"/>
                    <w:rPr>
                      <w:rFonts w:cs="Arial"/>
                      <w:color w:val="000000"/>
                      <w:szCs w:val="24"/>
                      <w:lang w:eastAsia="en-GB"/>
                    </w:rPr>
                  </w:pPr>
                  <w:r>
                    <w:rPr>
                      <w:rFonts w:cs="Arial"/>
                      <w:color w:val="000000"/>
                      <w:szCs w:val="24"/>
                      <w:lang w:eastAsia="en-GB"/>
                    </w:rPr>
                    <w:t>Dec</w:t>
                  </w:r>
                </w:p>
              </w:tc>
              <w:tc>
                <w:tcPr>
                  <w:tcW w:w="1346" w:type="dxa"/>
                  <w:vAlign w:val="center"/>
                </w:tcPr>
                <w:p w14:paraId="04CD6B8E" w14:textId="631DA03C" w:rsidR="001571F6" w:rsidRDefault="001571F6" w:rsidP="00831E5C">
                  <w:pPr>
                    <w:autoSpaceDE w:val="0"/>
                    <w:autoSpaceDN w:val="0"/>
                    <w:adjustRightInd w:val="0"/>
                    <w:spacing w:after="0"/>
                    <w:jc w:val="center"/>
                    <w:rPr>
                      <w:rFonts w:cs="Arial"/>
                      <w:color w:val="000000"/>
                      <w:szCs w:val="24"/>
                      <w:lang w:eastAsia="en-GB"/>
                    </w:rPr>
                  </w:pPr>
                  <w:r>
                    <w:rPr>
                      <w:rFonts w:cs="Arial"/>
                      <w:color w:val="000000"/>
                      <w:szCs w:val="24"/>
                      <w:lang w:eastAsia="en-GB"/>
                    </w:rPr>
                    <w:t xml:space="preserve">Mid </w:t>
                  </w:r>
                  <w:r w:rsidR="00831E5C">
                    <w:rPr>
                      <w:rFonts w:cs="Arial"/>
                      <w:color w:val="000000"/>
                      <w:szCs w:val="24"/>
                      <w:lang w:eastAsia="en-GB"/>
                    </w:rPr>
                    <w:t>Feb</w:t>
                  </w:r>
                </w:p>
              </w:tc>
              <w:tc>
                <w:tcPr>
                  <w:tcW w:w="1346" w:type="dxa"/>
                  <w:vAlign w:val="center"/>
                </w:tcPr>
                <w:p w14:paraId="57A3C9A7" w14:textId="595FBBF0" w:rsidR="001571F6" w:rsidRDefault="00681C90" w:rsidP="00831E5C">
                  <w:pPr>
                    <w:autoSpaceDE w:val="0"/>
                    <w:autoSpaceDN w:val="0"/>
                    <w:adjustRightInd w:val="0"/>
                    <w:spacing w:after="0"/>
                    <w:jc w:val="center"/>
                    <w:rPr>
                      <w:rFonts w:cs="Arial"/>
                      <w:color w:val="000000"/>
                      <w:szCs w:val="24"/>
                      <w:lang w:eastAsia="en-GB"/>
                    </w:rPr>
                  </w:pPr>
                  <w:r>
                    <w:rPr>
                      <w:rFonts w:cs="Arial"/>
                      <w:color w:val="000000"/>
                      <w:szCs w:val="24"/>
                      <w:lang w:eastAsia="en-GB"/>
                    </w:rPr>
                    <w:t>End</w:t>
                  </w:r>
                  <w:r w:rsidR="001571F6">
                    <w:rPr>
                      <w:rFonts w:cs="Arial"/>
                      <w:color w:val="000000"/>
                      <w:szCs w:val="24"/>
                      <w:lang w:eastAsia="en-GB"/>
                    </w:rPr>
                    <w:t xml:space="preserve"> </w:t>
                  </w:r>
                  <w:r w:rsidR="00831E5C">
                    <w:rPr>
                      <w:rFonts w:cs="Arial"/>
                      <w:color w:val="000000"/>
                      <w:szCs w:val="24"/>
                      <w:lang w:eastAsia="en-GB"/>
                    </w:rPr>
                    <w:t>Mar</w:t>
                  </w:r>
                </w:p>
              </w:tc>
              <w:tc>
                <w:tcPr>
                  <w:tcW w:w="1346" w:type="dxa"/>
                  <w:vAlign w:val="center"/>
                </w:tcPr>
                <w:p w14:paraId="417BE5CF" w14:textId="5DCB6106" w:rsidR="001571F6" w:rsidRDefault="00681C90" w:rsidP="008C5BE7">
                  <w:pPr>
                    <w:autoSpaceDE w:val="0"/>
                    <w:autoSpaceDN w:val="0"/>
                    <w:adjustRightInd w:val="0"/>
                    <w:spacing w:after="0"/>
                    <w:jc w:val="center"/>
                    <w:rPr>
                      <w:rFonts w:cs="Arial"/>
                      <w:color w:val="000000"/>
                      <w:szCs w:val="24"/>
                      <w:lang w:eastAsia="en-GB"/>
                    </w:rPr>
                  </w:pPr>
                  <w:r>
                    <w:rPr>
                      <w:rFonts w:cs="Arial"/>
                      <w:color w:val="000000"/>
                      <w:szCs w:val="24"/>
                      <w:lang w:eastAsia="en-GB"/>
                    </w:rPr>
                    <w:t>End Apr</w:t>
                  </w:r>
                </w:p>
              </w:tc>
            </w:tr>
            <w:tr w:rsidR="001571F6" w14:paraId="10416260" w14:textId="77777777" w:rsidTr="008C5BE7">
              <w:tc>
                <w:tcPr>
                  <w:tcW w:w="1346" w:type="dxa"/>
                  <w:shd w:val="clear" w:color="auto" w:fill="DEEAF6" w:themeFill="accent1" w:themeFillTint="33"/>
                </w:tcPr>
                <w:p w14:paraId="37A46182" w14:textId="04D67134" w:rsidR="001571F6" w:rsidRDefault="001571F6" w:rsidP="00831E5C">
                  <w:pPr>
                    <w:autoSpaceDE w:val="0"/>
                    <w:autoSpaceDN w:val="0"/>
                    <w:adjustRightInd w:val="0"/>
                    <w:spacing w:after="0"/>
                    <w:rPr>
                      <w:rFonts w:cs="Arial"/>
                      <w:color w:val="000000"/>
                      <w:szCs w:val="24"/>
                      <w:lang w:eastAsia="en-GB"/>
                    </w:rPr>
                  </w:pPr>
                  <w:r>
                    <w:rPr>
                      <w:rFonts w:cs="Arial"/>
                      <w:color w:val="000000"/>
                      <w:szCs w:val="24"/>
                      <w:lang w:eastAsia="en-GB"/>
                    </w:rPr>
                    <w:t xml:space="preserve">4 – </w:t>
                  </w:r>
                  <w:r w:rsidR="00831E5C">
                    <w:rPr>
                      <w:rFonts w:cs="Arial"/>
                      <w:color w:val="000000"/>
                      <w:szCs w:val="24"/>
                      <w:lang w:eastAsia="en-GB"/>
                    </w:rPr>
                    <w:t>Emerging Support</w:t>
                  </w:r>
                </w:p>
              </w:tc>
              <w:tc>
                <w:tcPr>
                  <w:tcW w:w="1346" w:type="dxa"/>
                  <w:vAlign w:val="center"/>
                </w:tcPr>
                <w:p w14:paraId="383D87F3" w14:textId="20A92EFE" w:rsidR="001571F6" w:rsidRDefault="00831E5C" w:rsidP="008C5BE7">
                  <w:pPr>
                    <w:autoSpaceDE w:val="0"/>
                    <w:autoSpaceDN w:val="0"/>
                    <w:adjustRightInd w:val="0"/>
                    <w:spacing w:after="0"/>
                    <w:jc w:val="center"/>
                    <w:rPr>
                      <w:rFonts w:cs="Arial"/>
                      <w:color w:val="000000"/>
                      <w:szCs w:val="24"/>
                      <w:lang w:eastAsia="en-GB"/>
                    </w:rPr>
                  </w:pPr>
                  <w:r>
                    <w:rPr>
                      <w:rFonts w:cs="Arial"/>
                      <w:color w:val="000000"/>
                      <w:szCs w:val="24"/>
                      <w:lang w:eastAsia="en-GB"/>
                    </w:rPr>
                    <w:t>Nov</w:t>
                  </w:r>
                </w:p>
              </w:tc>
              <w:tc>
                <w:tcPr>
                  <w:tcW w:w="1346" w:type="dxa"/>
                  <w:vAlign w:val="center"/>
                </w:tcPr>
                <w:p w14:paraId="2B95594F" w14:textId="244857A3" w:rsidR="001571F6" w:rsidRDefault="00831E5C" w:rsidP="008C5BE7">
                  <w:pPr>
                    <w:autoSpaceDE w:val="0"/>
                    <w:autoSpaceDN w:val="0"/>
                    <w:adjustRightInd w:val="0"/>
                    <w:spacing w:after="0"/>
                    <w:jc w:val="center"/>
                    <w:rPr>
                      <w:rFonts w:cs="Arial"/>
                      <w:color w:val="000000"/>
                      <w:szCs w:val="24"/>
                      <w:lang w:eastAsia="en-GB"/>
                    </w:rPr>
                  </w:pPr>
                  <w:r>
                    <w:rPr>
                      <w:rFonts w:cs="Arial"/>
                      <w:color w:val="000000"/>
                      <w:szCs w:val="24"/>
                      <w:lang w:eastAsia="en-GB"/>
                    </w:rPr>
                    <w:t>Dec</w:t>
                  </w:r>
                </w:p>
              </w:tc>
              <w:tc>
                <w:tcPr>
                  <w:tcW w:w="1346" w:type="dxa"/>
                  <w:vAlign w:val="center"/>
                </w:tcPr>
                <w:p w14:paraId="1B8FF1FC" w14:textId="0AB6A867" w:rsidR="001571F6" w:rsidRDefault="001571F6" w:rsidP="00831E5C">
                  <w:pPr>
                    <w:autoSpaceDE w:val="0"/>
                    <w:autoSpaceDN w:val="0"/>
                    <w:adjustRightInd w:val="0"/>
                    <w:spacing w:after="0"/>
                    <w:jc w:val="center"/>
                    <w:rPr>
                      <w:rFonts w:cs="Arial"/>
                      <w:color w:val="000000"/>
                      <w:szCs w:val="24"/>
                      <w:lang w:eastAsia="en-GB"/>
                    </w:rPr>
                  </w:pPr>
                  <w:r>
                    <w:rPr>
                      <w:rFonts w:cs="Arial"/>
                      <w:color w:val="000000"/>
                      <w:szCs w:val="24"/>
                      <w:lang w:eastAsia="en-GB"/>
                    </w:rPr>
                    <w:t xml:space="preserve">Mid </w:t>
                  </w:r>
                  <w:r w:rsidR="00831E5C">
                    <w:rPr>
                      <w:rFonts w:cs="Arial"/>
                      <w:color w:val="000000"/>
                      <w:szCs w:val="24"/>
                      <w:lang w:eastAsia="en-GB"/>
                    </w:rPr>
                    <w:t>Feb</w:t>
                  </w:r>
                </w:p>
              </w:tc>
              <w:tc>
                <w:tcPr>
                  <w:tcW w:w="1346" w:type="dxa"/>
                  <w:vAlign w:val="center"/>
                </w:tcPr>
                <w:p w14:paraId="7C43128E" w14:textId="730599AE" w:rsidR="001571F6" w:rsidRDefault="00681C90" w:rsidP="00831E5C">
                  <w:pPr>
                    <w:autoSpaceDE w:val="0"/>
                    <w:autoSpaceDN w:val="0"/>
                    <w:adjustRightInd w:val="0"/>
                    <w:spacing w:after="0"/>
                    <w:jc w:val="center"/>
                    <w:rPr>
                      <w:rFonts w:cs="Arial"/>
                      <w:color w:val="000000"/>
                      <w:szCs w:val="24"/>
                      <w:lang w:eastAsia="en-GB"/>
                    </w:rPr>
                  </w:pPr>
                  <w:r>
                    <w:rPr>
                      <w:rFonts w:cs="Arial"/>
                      <w:color w:val="000000"/>
                      <w:szCs w:val="24"/>
                      <w:lang w:eastAsia="en-GB"/>
                    </w:rPr>
                    <w:t>End</w:t>
                  </w:r>
                  <w:r w:rsidR="001571F6">
                    <w:rPr>
                      <w:rFonts w:cs="Arial"/>
                      <w:color w:val="000000"/>
                      <w:szCs w:val="24"/>
                      <w:lang w:eastAsia="en-GB"/>
                    </w:rPr>
                    <w:t xml:space="preserve"> </w:t>
                  </w:r>
                  <w:r w:rsidR="00831E5C">
                    <w:rPr>
                      <w:rFonts w:cs="Arial"/>
                      <w:color w:val="000000"/>
                      <w:szCs w:val="24"/>
                      <w:lang w:eastAsia="en-GB"/>
                    </w:rPr>
                    <w:t>Mar</w:t>
                  </w:r>
                </w:p>
              </w:tc>
              <w:tc>
                <w:tcPr>
                  <w:tcW w:w="1346" w:type="dxa"/>
                  <w:vAlign w:val="center"/>
                </w:tcPr>
                <w:p w14:paraId="342BD2C3" w14:textId="79B81F7E" w:rsidR="001571F6" w:rsidRDefault="00681C90" w:rsidP="008C5BE7">
                  <w:pPr>
                    <w:autoSpaceDE w:val="0"/>
                    <w:autoSpaceDN w:val="0"/>
                    <w:adjustRightInd w:val="0"/>
                    <w:spacing w:after="0"/>
                    <w:jc w:val="center"/>
                    <w:rPr>
                      <w:rFonts w:cs="Arial"/>
                      <w:color w:val="000000"/>
                      <w:szCs w:val="24"/>
                      <w:lang w:eastAsia="en-GB"/>
                    </w:rPr>
                  </w:pPr>
                  <w:r>
                    <w:rPr>
                      <w:rFonts w:cs="Arial"/>
                      <w:color w:val="000000"/>
                      <w:szCs w:val="24"/>
                      <w:lang w:eastAsia="en-GB"/>
                    </w:rPr>
                    <w:t>End Apr</w:t>
                  </w:r>
                </w:p>
              </w:tc>
            </w:tr>
          </w:tbl>
          <w:p w14:paraId="551E7720" w14:textId="77777777" w:rsidR="00F52BE8" w:rsidRPr="001571F6" w:rsidRDefault="00F52BE8" w:rsidP="001571F6">
            <w:pPr>
              <w:autoSpaceDE w:val="0"/>
              <w:autoSpaceDN w:val="0"/>
              <w:adjustRightInd w:val="0"/>
              <w:spacing w:after="0"/>
              <w:rPr>
                <w:rFonts w:cs="Arial"/>
                <w:color w:val="000000"/>
                <w:szCs w:val="24"/>
                <w:lang w:eastAsia="en-GB"/>
              </w:rPr>
            </w:pPr>
            <w:r w:rsidRPr="001571F6">
              <w:rPr>
                <w:rFonts w:cs="Arial"/>
                <w:b/>
                <w:color w:val="FF0000"/>
                <w:szCs w:val="24"/>
              </w:rPr>
              <w:t xml:space="preserve"> </w:t>
            </w:r>
          </w:p>
        </w:tc>
      </w:tr>
      <w:tr w:rsidR="00F52BE8" w:rsidRPr="0036077E" w14:paraId="2F1F162C" w14:textId="77777777" w:rsidTr="001571F6">
        <w:trPr>
          <w:trHeight w:val="129"/>
        </w:trPr>
        <w:tc>
          <w:tcPr>
            <w:tcW w:w="8528" w:type="dxa"/>
            <w:shd w:val="clear" w:color="auto" w:fill="99CCFF"/>
          </w:tcPr>
          <w:p w14:paraId="2B5320D3" w14:textId="77777777" w:rsidR="00F52BE8" w:rsidRPr="0036077E" w:rsidRDefault="00F52BE8" w:rsidP="001571F6">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59D98257" w14:textId="77777777" w:rsidTr="001571F6">
        <w:trPr>
          <w:trHeight w:val="127"/>
        </w:trPr>
        <w:tc>
          <w:tcPr>
            <w:tcW w:w="8528" w:type="dxa"/>
            <w:tcBorders>
              <w:bottom w:val="single" w:sz="4" w:space="0" w:color="auto"/>
            </w:tcBorders>
            <w:shd w:val="clear" w:color="auto" w:fill="auto"/>
          </w:tcPr>
          <w:p w14:paraId="2BCEFB32" w14:textId="2EB21520" w:rsidR="00F52BE8" w:rsidRDefault="00F52BE8" w:rsidP="001571F6">
            <w:pPr>
              <w:rPr>
                <w:szCs w:val="24"/>
              </w:rPr>
            </w:pPr>
            <w:r w:rsidRPr="00BB4EBB">
              <w:rPr>
                <w:szCs w:val="24"/>
              </w:rPr>
              <w:lastRenderedPageBreak/>
              <w:t xml:space="preserve">The maximum budget for this </w:t>
            </w:r>
            <w:r w:rsidR="006B252F" w:rsidRPr="00BB4EBB">
              <w:rPr>
                <w:szCs w:val="24"/>
              </w:rPr>
              <w:t xml:space="preserve">first workstream is </w:t>
            </w:r>
            <w:r w:rsidRPr="00BD5055">
              <w:rPr>
                <w:szCs w:val="24"/>
              </w:rPr>
              <w:t>£</w:t>
            </w:r>
            <w:r w:rsidR="00AC38C1" w:rsidRPr="00BD5055">
              <w:rPr>
                <w:szCs w:val="24"/>
              </w:rPr>
              <w:t>60</w:t>
            </w:r>
            <w:r w:rsidR="00681C90" w:rsidRPr="00BD5055">
              <w:rPr>
                <w:szCs w:val="24"/>
              </w:rPr>
              <w:t>,000</w:t>
            </w:r>
            <w:r w:rsidRPr="00BD5055">
              <w:rPr>
                <w:szCs w:val="24"/>
              </w:rPr>
              <w:t xml:space="preserve"> (inc. of expenses, exc. of VAT)</w:t>
            </w:r>
            <w:r w:rsidR="006B252F" w:rsidRPr="00BD5055">
              <w:rPr>
                <w:szCs w:val="24"/>
              </w:rPr>
              <w:t>.  The remaining budget for the remaining workstreams is likely to be in the order of £</w:t>
            </w:r>
            <w:r w:rsidR="00681C90" w:rsidRPr="00BD5055">
              <w:rPr>
                <w:szCs w:val="24"/>
              </w:rPr>
              <w:t>1</w:t>
            </w:r>
            <w:r w:rsidR="004F111B" w:rsidRPr="00BD5055">
              <w:rPr>
                <w:szCs w:val="24"/>
              </w:rPr>
              <w:t>1</w:t>
            </w:r>
            <w:r w:rsidR="004D5F3F" w:rsidRPr="00BD5055">
              <w:rPr>
                <w:szCs w:val="24"/>
              </w:rPr>
              <w:t>5</w:t>
            </w:r>
            <w:r w:rsidR="00681C90" w:rsidRPr="00BD5055">
              <w:rPr>
                <w:szCs w:val="24"/>
              </w:rPr>
              <w:t>,000</w:t>
            </w:r>
            <w:r w:rsidR="006B252F" w:rsidRPr="00BD5055">
              <w:rPr>
                <w:szCs w:val="24"/>
              </w:rPr>
              <w:t>.</w:t>
            </w:r>
          </w:p>
          <w:p w14:paraId="01AB3B44" w14:textId="26965514" w:rsidR="00BB4EBB" w:rsidRPr="00BB4EBB" w:rsidRDefault="00BB4EBB" w:rsidP="001571F6">
            <w:pPr>
              <w:rPr>
                <w:szCs w:val="24"/>
                <w:u w:val="single"/>
              </w:rPr>
            </w:pPr>
            <w:r w:rsidRPr="00BB4EBB">
              <w:rPr>
                <w:szCs w:val="24"/>
                <w:u w:val="single"/>
              </w:rPr>
              <w:t>Workstream 1</w:t>
            </w:r>
          </w:p>
          <w:p w14:paraId="7819A3CF" w14:textId="0ADE2A41" w:rsidR="006B252F" w:rsidRPr="00BB4EBB" w:rsidRDefault="006B252F" w:rsidP="001571F6">
            <w:pPr>
              <w:rPr>
                <w:szCs w:val="24"/>
              </w:rPr>
            </w:pPr>
            <w:r w:rsidRPr="00BB4EBB">
              <w:rPr>
                <w:szCs w:val="24"/>
              </w:rPr>
              <w:t xml:space="preserve">Ideally the ORR would like to pay upon successful completion of each workstream, however, if </w:t>
            </w:r>
            <w:r w:rsidR="00BB4EBB">
              <w:rPr>
                <w:szCs w:val="24"/>
              </w:rPr>
              <w:t>bidders</w:t>
            </w:r>
            <w:r w:rsidRPr="00BB4EBB">
              <w:rPr>
                <w:szCs w:val="24"/>
              </w:rPr>
              <w:t xml:space="preserve"> wished to supply a milestone payment schedule for the first workstream then this would be consider</w:t>
            </w:r>
            <w:r w:rsidR="00094315">
              <w:rPr>
                <w:szCs w:val="24"/>
              </w:rPr>
              <w:t>ed</w:t>
            </w:r>
            <w:r w:rsidRPr="00BB4EBB">
              <w:rPr>
                <w:szCs w:val="24"/>
              </w:rPr>
              <w:t xml:space="preserve">.  Any </w:t>
            </w:r>
            <w:r w:rsidR="00BB4EBB">
              <w:rPr>
                <w:szCs w:val="24"/>
              </w:rPr>
              <w:t xml:space="preserve">proposed </w:t>
            </w:r>
            <w:r w:rsidR="002B1BFA">
              <w:rPr>
                <w:szCs w:val="24"/>
              </w:rPr>
              <w:t>milestones must</w:t>
            </w:r>
            <w:r w:rsidRPr="00BB4EBB">
              <w:rPr>
                <w:szCs w:val="24"/>
              </w:rPr>
              <w:t xml:space="preserve"> be linked to a tangible deliverable and </w:t>
            </w:r>
            <w:r w:rsidR="00BB4EBB">
              <w:rPr>
                <w:szCs w:val="24"/>
              </w:rPr>
              <w:t xml:space="preserve">must not be simply </w:t>
            </w:r>
            <w:r w:rsidRPr="00BB4EBB">
              <w:rPr>
                <w:szCs w:val="24"/>
              </w:rPr>
              <w:t xml:space="preserve">time related (i.e. an equal monthly payment).  Payments should also not be front loaded and should reflect </w:t>
            </w:r>
            <w:r w:rsidR="007B308D" w:rsidRPr="00BB4EBB">
              <w:rPr>
                <w:szCs w:val="24"/>
              </w:rPr>
              <w:t>the value of the deliverable.</w:t>
            </w:r>
          </w:p>
          <w:p w14:paraId="76BE7771" w14:textId="120FB074" w:rsidR="007B308D" w:rsidRPr="00BB4EBB" w:rsidRDefault="00BB4EBB" w:rsidP="001571F6">
            <w:pPr>
              <w:rPr>
                <w:szCs w:val="24"/>
                <w:u w:val="single"/>
              </w:rPr>
            </w:pPr>
            <w:r w:rsidRPr="00BB4EBB">
              <w:rPr>
                <w:szCs w:val="24"/>
                <w:u w:val="single"/>
              </w:rPr>
              <w:t>Workstreams 2-4</w:t>
            </w:r>
          </w:p>
          <w:p w14:paraId="0429FCF2" w14:textId="1DAA6F81" w:rsidR="00F52BE8" w:rsidRPr="00816394" w:rsidRDefault="007B308D" w:rsidP="002B1BFA">
            <w:pPr>
              <w:rPr>
                <w:b/>
                <w:color w:val="FF0000"/>
              </w:rPr>
            </w:pPr>
            <w:r w:rsidRPr="00BB4EBB">
              <w:rPr>
                <w:szCs w:val="24"/>
              </w:rPr>
              <w:t xml:space="preserve">Payments for subsequent workstreams shall be subject to the process </w:t>
            </w:r>
            <w:r w:rsidR="002B1BFA">
              <w:rPr>
                <w:szCs w:val="24"/>
              </w:rPr>
              <w:t>above and w</w:t>
            </w:r>
            <w:r w:rsidR="00BB4EBB">
              <w:rPr>
                <w:szCs w:val="24"/>
              </w:rPr>
              <w:t xml:space="preserve">ill apply the same principles as </w:t>
            </w:r>
            <w:r w:rsidR="002B1BFA">
              <w:rPr>
                <w:szCs w:val="24"/>
              </w:rPr>
              <w:t>workstream 1</w:t>
            </w:r>
            <w:r w:rsidRPr="00BB4EBB">
              <w:rPr>
                <w:szCs w:val="24"/>
              </w:rPr>
              <w:t>.</w:t>
            </w:r>
            <w:r w:rsidR="00F52BE8" w:rsidRPr="00816394">
              <w:rPr>
                <w:b/>
                <w:color w:val="FF0000"/>
              </w:rPr>
              <w:t xml:space="preserve"> </w:t>
            </w:r>
          </w:p>
        </w:tc>
      </w:tr>
      <w:tr w:rsidR="00F52BE8" w:rsidRPr="0036077E" w14:paraId="6B5FBFEB" w14:textId="77777777" w:rsidTr="001571F6">
        <w:trPr>
          <w:trHeight w:val="127"/>
        </w:trPr>
        <w:tc>
          <w:tcPr>
            <w:tcW w:w="8528" w:type="dxa"/>
            <w:shd w:val="clear" w:color="auto" w:fill="99CCFF"/>
          </w:tcPr>
          <w:p w14:paraId="086A26D0" w14:textId="77777777" w:rsidR="00F52BE8" w:rsidRPr="0036077E" w:rsidRDefault="00F52BE8" w:rsidP="001571F6">
            <w:pPr>
              <w:rPr>
                <w:rFonts w:cs="Arial"/>
                <w:b/>
                <w:sz w:val="28"/>
                <w:szCs w:val="28"/>
              </w:rPr>
            </w:pPr>
            <w:r w:rsidRPr="0036077E">
              <w:rPr>
                <w:rFonts w:cs="Arial"/>
                <w:b/>
                <w:sz w:val="28"/>
                <w:szCs w:val="28"/>
              </w:rPr>
              <w:t>2.6 Further project related information for bidders</w:t>
            </w:r>
          </w:p>
        </w:tc>
      </w:tr>
      <w:tr w:rsidR="00F52BE8" w:rsidRPr="0036077E" w14:paraId="3B5A4835" w14:textId="77777777" w:rsidTr="001571F6">
        <w:trPr>
          <w:trHeight w:val="127"/>
        </w:trPr>
        <w:tc>
          <w:tcPr>
            <w:tcW w:w="8528" w:type="dxa"/>
            <w:shd w:val="clear" w:color="auto" w:fill="auto"/>
          </w:tcPr>
          <w:p w14:paraId="049E1FA3" w14:textId="77777777" w:rsidR="00F52BE8" w:rsidRPr="0036077E" w:rsidRDefault="00F52BE8" w:rsidP="001571F6">
            <w:pPr>
              <w:pStyle w:val="ListNumber"/>
              <w:numPr>
                <w:ilvl w:val="0"/>
                <w:numId w:val="0"/>
              </w:numPr>
              <w:spacing w:before="0" w:after="0"/>
              <w:rPr>
                <w:b/>
                <w:sz w:val="22"/>
                <w:szCs w:val="22"/>
              </w:rPr>
            </w:pPr>
            <w:r w:rsidRPr="0036077E">
              <w:rPr>
                <w:b/>
                <w:sz w:val="22"/>
                <w:szCs w:val="22"/>
              </w:rPr>
              <w:t>Intellectual Property Rights</w:t>
            </w:r>
          </w:p>
          <w:p w14:paraId="41306EA1" w14:textId="77777777" w:rsidR="00F52BE8" w:rsidRPr="0036077E" w:rsidRDefault="00F52BE8" w:rsidP="001571F6">
            <w:pPr>
              <w:pStyle w:val="ListNumber"/>
              <w:numPr>
                <w:ilvl w:val="0"/>
                <w:numId w:val="0"/>
              </w:numPr>
              <w:tabs>
                <w:tab w:val="clear" w:pos="720"/>
              </w:tabs>
              <w:spacing w:before="0" w:after="0"/>
              <w:rPr>
                <w:rFonts w:cs="Arial"/>
                <w:color w:val="000000"/>
                <w:sz w:val="22"/>
                <w:szCs w:val="22"/>
              </w:rPr>
            </w:pPr>
          </w:p>
          <w:p w14:paraId="7A10FC16" w14:textId="77777777" w:rsidR="00F52BE8" w:rsidRPr="0036077E" w:rsidRDefault="00F52BE8" w:rsidP="001571F6">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78A3E3E1" w14:textId="77777777" w:rsidR="00F52BE8" w:rsidRDefault="00F52BE8" w:rsidP="001571F6">
            <w:pPr>
              <w:pStyle w:val="ListNumber"/>
              <w:numPr>
                <w:ilvl w:val="0"/>
                <w:numId w:val="0"/>
              </w:numPr>
              <w:tabs>
                <w:tab w:val="clear" w:pos="720"/>
              </w:tabs>
              <w:spacing w:before="0"/>
              <w:rPr>
                <w:b/>
                <w:sz w:val="22"/>
                <w:szCs w:val="22"/>
              </w:rPr>
            </w:pPr>
          </w:p>
          <w:p w14:paraId="426A33BC" w14:textId="77777777" w:rsidR="00F52BE8" w:rsidRDefault="00F52BE8" w:rsidP="001571F6">
            <w:pPr>
              <w:pStyle w:val="ListNumber"/>
              <w:numPr>
                <w:ilvl w:val="0"/>
                <w:numId w:val="0"/>
              </w:numPr>
              <w:tabs>
                <w:tab w:val="clear" w:pos="720"/>
              </w:tabs>
              <w:spacing w:before="0"/>
              <w:rPr>
                <w:b/>
                <w:sz w:val="22"/>
                <w:szCs w:val="22"/>
              </w:rPr>
            </w:pPr>
            <w:r>
              <w:rPr>
                <w:b/>
                <w:sz w:val="22"/>
                <w:szCs w:val="22"/>
              </w:rPr>
              <w:t>Transparency requirements</w:t>
            </w:r>
          </w:p>
          <w:p w14:paraId="7F4F9D04" w14:textId="77777777" w:rsidR="00F52BE8" w:rsidRPr="003974B6" w:rsidRDefault="00F52BE8" w:rsidP="001571F6">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2C47ADF9" w14:textId="77777777" w:rsidR="00F52BE8" w:rsidRPr="0036077E" w:rsidRDefault="00F52BE8" w:rsidP="001571F6">
            <w:pPr>
              <w:pStyle w:val="ListNumber"/>
              <w:numPr>
                <w:ilvl w:val="0"/>
                <w:numId w:val="0"/>
              </w:numPr>
              <w:spacing w:before="0" w:after="0"/>
              <w:rPr>
                <w:b/>
                <w:sz w:val="22"/>
                <w:szCs w:val="22"/>
              </w:rPr>
            </w:pPr>
            <w:r w:rsidRPr="0036077E">
              <w:rPr>
                <w:b/>
                <w:sz w:val="22"/>
                <w:szCs w:val="22"/>
              </w:rPr>
              <w:t>Confidentiality</w:t>
            </w:r>
          </w:p>
          <w:p w14:paraId="54E9E553" w14:textId="77777777" w:rsidR="00F52BE8" w:rsidRPr="0036077E" w:rsidRDefault="00F52BE8" w:rsidP="001571F6">
            <w:pPr>
              <w:pStyle w:val="ListNumber"/>
              <w:numPr>
                <w:ilvl w:val="0"/>
                <w:numId w:val="0"/>
              </w:numPr>
              <w:spacing w:before="0" w:after="0"/>
              <w:rPr>
                <w:sz w:val="22"/>
                <w:szCs w:val="22"/>
              </w:rPr>
            </w:pPr>
          </w:p>
          <w:p w14:paraId="2C0F8003" w14:textId="74002CA0" w:rsidR="00F52BE8" w:rsidRDefault="00F52BE8" w:rsidP="001571F6">
            <w:pPr>
              <w:pStyle w:val="ListNumber"/>
              <w:numPr>
                <w:ilvl w:val="0"/>
                <w:numId w:val="0"/>
              </w:numPr>
              <w:spacing w:before="0" w:after="0"/>
              <w:rPr>
                <w:sz w:val="22"/>
                <w:szCs w:val="22"/>
              </w:rPr>
            </w:pPr>
            <w:r w:rsidRPr="00BD5055">
              <w:rPr>
                <w:sz w:val="22"/>
                <w:szCs w:val="22"/>
              </w:rPr>
              <w:t xml:space="preserve">All consultants working on the project may be required to sign a confidentiality agreement and abide by the Cabinet Office’s protective marking guidelines, which ORR uses to protectively mark a proportion of its information.  In addition, the consultant </w:t>
            </w:r>
            <w:r w:rsidR="00681C90" w:rsidRPr="00BD5055">
              <w:rPr>
                <w:sz w:val="22"/>
                <w:szCs w:val="22"/>
              </w:rPr>
              <w:t>will</w:t>
            </w:r>
            <w:r w:rsidRPr="00BD5055">
              <w:rPr>
                <w:sz w:val="22"/>
                <w:szCs w:val="22"/>
              </w:rPr>
              <w:t xml:space="preserve"> be required to sign</w:t>
            </w:r>
            <w:r w:rsidR="00681C90" w:rsidRPr="00BD5055">
              <w:rPr>
                <w:sz w:val="22"/>
                <w:szCs w:val="22"/>
              </w:rPr>
              <w:t xml:space="preserve"> an</w:t>
            </w:r>
            <w:r w:rsidRPr="00BD5055">
              <w:rPr>
                <w:sz w:val="22"/>
                <w:szCs w:val="22"/>
              </w:rPr>
              <w:t xml:space="preserve"> addit</w:t>
            </w:r>
            <w:r w:rsidR="00681C90" w:rsidRPr="00BD5055">
              <w:rPr>
                <w:sz w:val="22"/>
                <w:szCs w:val="22"/>
              </w:rPr>
              <w:t>ional confidentiality agreement</w:t>
            </w:r>
            <w:r w:rsidRPr="00BD5055">
              <w:rPr>
                <w:sz w:val="22"/>
                <w:szCs w:val="22"/>
              </w:rPr>
              <w:t xml:space="preserve"> </w:t>
            </w:r>
            <w:r w:rsidR="00681C90" w:rsidRPr="00BD5055">
              <w:rPr>
                <w:sz w:val="22"/>
                <w:szCs w:val="22"/>
              </w:rPr>
              <w:t>with Highways England</w:t>
            </w:r>
            <w:r w:rsidRPr="00BD5055">
              <w:rPr>
                <w:sz w:val="22"/>
                <w:szCs w:val="22"/>
              </w:rPr>
              <w:t>.</w:t>
            </w:r>
          </w:p>
          <w:p w14:paraId="69AECB47" w14:textId="77777777" w:rsidR="00F52BE8" w:rsidRDefault="00F52BE8" w:rsidP="001571F6">
            <w:pPr>
              <w:pStyle w:val="ListNumber"/>
              <w:numPr>
                <w:ilvl w:val="0"/>
                <w:numId w:val="0"/>
              </w:numPr>
              <w:spacing w:before="0" w:after="0"/>
              <w:rPr>
                <w:sz w:val="22"/>
                <w:szCs w:val="22"/>
              </w:rPr>
            </w:pPr>
          </w:p>
          <w:p w14:paraId="7FF1FF28" w14:textId="77777777" w:rsidR="00F52BE8" w:rsidRPr="00907369" w:rsidRDefault="00F52BE8" w:rsidP="001571F6">
            <w:pPr>
              <w:pStyle w:val="ListNumber"/>
              <w:numPr>
                <w:ilvl w:val="0"/>
                <w:numId w:val="0"/>
              </w:numPr>
              <w:spacing w:before="0" w:after="0"/>
              <w:rPr>
                <w:b/>
                <w:sz w:val="22"/>
                <w:szCs w:val="22"/>
              </w:rPr>
            </w:pPr>
            <w:r w:rsidRPr="00907369">
              <w:rPr>
                <w:b/>
                <w:sz w:val="22"/>
                <w:szCs w:val="22"/>
              </w:rPr>
              <w:t>Sub-Contractors</w:t>
            </w:r>
          </w:p>
          <w:p w14:paraId="01D6A230" w14:textId="77777777" w:rsidR="00F52BE8" w:rsidRPr="00907369" w:rsidRDefault="00F52BE8" w:rsidP="001571F6">
            <w:pPr>
              <w:pStyle w:val="ListNumber"/>
              <w:numPr>
                <w:ilvl w:val="0"/>
                <w:numId w:val="0"/>
              </w:numPr>
              <w:spacing w:before="0" w:after="0"/>
              <w:rPr>
                <w:b/>
                <w:sz w:val="22"/>
                <w:szCs w:val="22"/>
              </w:rPr>
            </w:pPr>
          </w:p>
          <w:p w14:paraId="2218BA45" w14:textId="77777777" w:rsidR="00F52BE8" w:rsidRPr="00907369" w:rsidRDefault="00F52BE8" w:rsidP="001571F6">
            <w:pPr>
              <w:pStyle w:val="ListNumber2"/>
              <w:numPr>
                <w:ilvl w:val="0"/>
                <w:numId w:val="0"/>
              </w:numPr>
              <w:rPr>
                <w:sz w:val="22"/>
                <w:szCs w:val="22"/>
              </w:rPr>
            </w:pPr>
            <w:r w:rsidRPr="00907369">
              <w:rPr>
                <w:sz w:val="22"/>
                <w:szCs w:val="22"/>
              </w:rPr>
              <w:t xml:space="preserve">  Contractors may use sub-contractors subject to the following:</w:t>
            </w:r>
          </w:p>
          <w:p w14:paraId="29AEB0B4" w14:textId="77777777" w:rsidR="00F52BE8" w:rsidRPr="00907369" w:rsidRDefault="00F52BE8" w:rsidP="00F52BE8">
            <w:pPr>
              <w:pStyle w:val="ListNumber2"/>
              <w:numPr>
                <w:ilvl w:val="0"/>
                <w:numId w:val="19"/>
              </w:numPr>
              <w:rPr>
                <w:sz w:val="22"/>
                <w:szCs w:val="22"/>
              </w:rPr>
            </w:pPr>
            <w:r w:rsidRPr="00907369">
              <w:rPr>
                <w:sz w:val="22"/>
                <w:szCs w:val="22"/>
              </w:rPr>
              <w:t>That the Contractor assumes unconditional responsibility for the overall work and its quality;</w:t>
            </w:r>
          </w:p>
          <w:p w14:paraId="2DBDA662" w14:textId="77777777" w:rsidR="00F52BE8" w:rsidRPr="00907369" w:rsidRDefault="00F52BE8" w:rsidP="00F52BE8">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5FA4D1E5" w14:textId="77777777" w:rsidR="00F52BE8" w:rsidRPr="00907369" w:rsidRDefault="00F52BE8" w:rsidP="001571F6">
            <w:pPr>
              <w:pStyle w:val="ListNumber2"/>
              <w:numPr>
                <w:ilvl w:val="0"/>
                <w:numId w:val="0"/>
              </w:numPr>
              <w:ind w:left="360"/>
              <w:rPr>
                <w:sz w:val="22"/>
                <w:szCs w:val="22"/>
              </w:rPr>
            </w:pPr>
            <w:r w:rsidRPr="00907369">
              <w:rPr>
                <w:sz w:val="22"/>
                <w:szCs w:val="22"/>
              </w:rPr>
              <w:lastRenderedPageBreak/>
              <w:t>Internal relationships between the Contractor and its sub-contractors shall be the entire responsibility of the Contractor.  Failure to meet deadlines or to deliver work packages by a subcontractor will be attributed by ORR entirely to the Contractor.</w:t>
            </w:r>
          </w:p>
          <w:p w14:paraId="5115254B" w14:textId="77777777" w:rsidR="00F52BE8" w:rsidRPr="0036077E" w:rsidRDefault="00F52BE8" w:rsidP="001571F6">
            <w:pPr>
              <w:pStyle w:val="ListNumber"/>
              <w:numPr>
                <w:ilvl w:val="0"/>
                <w:numId w:val="0"/>
              </w:numPr>
              <w:spacing w:before="0" w:after="0"/>
              <w:rPr>
                <w:b/>
              </w:rPr>
            </w:pPr>
          </w:p>
          <w:p w14:paraId="334485B0"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66C989CD" w14:textId="77777777" w:rsidR="00907369" w:rsidRPr="00907369" w:rsidRDefault="00907369" w:rsidP="00907369">
            <w:pPr>
              <w:pStyle w:val="BodyTextIndent"/>
              <w:spacing w:after="0"/>
              <w:rPr>
                <w:rFonts w:cs="Arial"/>
                <w:sz w:val="22"/>
                <w:szCs w:val="22"/>
              </w:rPr>
            </w:pPr>
          </w:p>
          <w:p w14:paraId="5CB867A5" w14:textId="77777777" w:rsidR="00D74997" w:rsidRPr="00D74997" w:rsidRDefault="00907369" w:rsidP="009878A7">
            <w:pPr>
              <w:pStyle w:val="BodyTextIndent"/>
              <w:spacing w:after="0"/>
              <w:ind w:left="0"/>
              <w:rPr>
                <w:rFonts w:cs="Arial"/>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296D0D8B" w14:textId="77777777" w:rsidR="00D74997" w:rsidRPr="00D74997" w:rsidRDefault="00D74997" w:rsidP="00D74997">
            <w:pPr>
              <w:pStyle w:val="BodyTextIndent"/>
              <w:spacing w:after="0"/>
              <w:ind w:left="0"/>
              <w:rPr>
                <w:rFonts w:cs="Arial"/>
                <w:sz w:val="22"/>
                <w:szCs w:val="22"/>
              </w:rPr>
            </w:pPr>
          </w:p>
          <w:p w14:paraId="57AD56DA"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2FE9BC5E" w14:textId="77777777" w:rsidR="00D74997" w:rsidRPr="00D74997" w:rsidRDefault="00D74997" w:rsidP="00D74997">
            <w:pPr>
              <w:pStyle w:val="BodyTextIndent"/>
              <w:spacing w:after="0"/>
              <w:ind w:left="0"/>
              <w:rPr>
                <w:rFonts w:cs="Arial"/>
                <w:sz w:val="22"/>
                <w:szCs w:val="22"/>
              </w:rPr>
            </w:pPr>
          </w:p>
          <w:p w14:paraId="34EC2D74" w14:textId="77777777" w:rsidR="00D74997" w:rsidRDefault="00D74997" w:rsidP="00907369">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639883AB" w14:textId="77777777" w:rsidR="00907369" w:rsidRPr="00907369" w:rsidRDefault="00907369" w:rsidP="00907369">
            <w:pPr>
              <w:pStyle w:val="BodyTextIndent"/>
              <w:spacing w:after="0"/>
              <w:ind w:left="0"/>
              <w:rPr>
                <w:rFonts w:cs="Arial"/>
                <w:sz w:val="22"/>
                <w:szCs w:val="22"/>
              </w:rPr>
            </w:pPr>
          </w:p>
          <w:p w14:paraId="6D0030BA" w14:textId="77777777" w:rsidR="00F52BE8" w:rsidRPr="0036077E" w:rsidRDefault="00F52BE8" w:rsidP="00D74997">
            <w:pPr>
              <w:pStyle w:val="ListNumber"/>
              <w:numPr>
                <w:ilvl w:val="0"/>
                <w:numId w:val="0"/>
              </w:numPr>
              <w:tabs>
                <w:tab w:val="clear" w:pos="720"/>
              </w:tabs>
              <w:spacing w:before="0"/>
              <w:rPr>
                <w:rFonts w:cs="Arial"/>
                <w:b/>
              </w:rPr>
            </w:pPr>
          </w:p>
        </w:tc>
      </w:tr>
    </w:tbl>
    <w:p w14:paraId="1190DDD1"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24E6A9C5" w14:textId="77777777" w:rsidTr="001571F6">
        <w:tc>
          <w:tcPr>
            <w:tcW w:w="8528" w:type="dxa"/>
            <w:shd w:val="clear" w:color="auto" w:fill="99CCFF"/>
          </w:tcPr>
          <w:p w14:paraId="7D9A561E" w14:textId="77777777" w:rsidR="00F52BE8" w:rsidRPr="0036077E" w:rsidRDefault="00F52BE8" w:rsidP="001571F6">
            <w:pPr>
              <w:rPr>
                <w:rFonts w:cs="Arial"/>
                <w:b/>
                <w:sz w:val="28"/>
                <w:szCs w:val="28"/>
              </w:rPr>
            </w:pPr>
            <w:r w:rsidRPr="0036077E">
              <w:rPr>
                <w:rFonts w:cs="Arial"/>
                <w:b/>
                <w:sz w:val="28"/>
                <w:szCs w:val="28"/>
              </w:rPr>
              <w:t>3.1 The Tender Response</w:t>
            </w:r>
          </w:p>
        </w:tc>
      </w:tr>
      <w:tr w:rsidR="00F52BE8" w:rsidRPr="0036077E" w14:paraId="3013840F" w14:textId="77777777" w:rsidTr="001571F6">
        <w:trPr>
          <w:trHeight w:val="5730"/>
        </w:trPr>
        <w:tc>
          <w:tcPr>
            <w:tcW w:w="8528" w:type="dxa"/>
            <w:tcBorders>
              <w:bottom w:val="single" w:sz="4" w:space="0" w:color="auto"/>
            </w:tcBorders>
            <w:shd w:val="clear" w:color="auto" w:fill="auto"/>
          </w:tcPr>
          <w:p w14:paraId="400BC18F" w14:textId="30CE0E28" w:rsidR="00F52BE8" w:rsidRDefault="00F52BE8" w:rsidP="001571F6">
            <w:pPr>
              <w:rPr>
                <w:rFonts w:cs="Arial"/>
                <w:sz w:val="22"/>
                <w:szCs w:val="22"/>
              </w:rPr>
            </w:pPr>
            <w:r w:rsidRPr="0036077E">
              <w:rPr>
                <w:rFonts w:cs="Arial"/>
                <w:sz w:val="22"/>
                <w:szCs w:val="22"/>
              </w:rPr>
              <w:t xml:space="preserve">The proposals for this project should include an outline of how bidders will meet the requirement outlined in section (ii) “Statement of Requirement”. The following information should be included:  </w:t>
            </w:r>
          </w:p>
          <w:p w14:paraId="6C01DBB6" w14:textId="6B962069" w:rsidR="007B308D" w:rsidRPr="007B308D" w:rsidRDefault="007B308D" w:rsidP="001571F6">
            <w:pPr>
              <w:rPr>
                <w:rFonts w:cs="Arial"/>
                <w:sz w:val="22"/>
                <w:szCs w:val="22"/>
                <w:u w:val="single"/>
              </w:rPr>
            </w:pPr>
            <w:r w:rsidRPr="007B308D">
              <w:rPr>
                <w:rFonts w:cs="Arial"/>
                <w:sz w:val="22"/>
                <w:szCs w:val="22"/>
                <w:u w:val="single"/>
              </w:rPr>
              <w:t>For Workstream 1</w:t>
            </w:r>
          </w:p>
          <w:p w14:paraId="1E0D605F" w14:textId="77777777" w:rsidR="00F52BE8" w:rsidRPr="0036077E" w:rsidRDefault="00F52BE8" w:rsidP="001571F6">
            <w:pPr>
              <w:pStyle w:val="Default"/>
              <w:rPr>
                <w:sz w:val="22"/>
                <w:szCs w:val="22"/>
              </w:rPr>
            </w:pPr>
            <w:r w:rsidRPr="0036077E">
              <w:rPr>
                <w:b/>
                <w:bCs/>
                <w:sz w:val="22"/>
                <w:szCs w:val="22"/>
              </w:rPr>
              <w:t xml:space="preserve">a) Understanding of customer's requirements </w:t>
            </w:r>
          </w:p>
          <w:p w14:paraId="0236D2B0" w14:textId="77777777" w:rsidR="00F52BE8" w:rsidRPr="0036077E" w:rsidRDefault="00F52BE8" w:rsidP="001571F6">
            <w:pPr>
              <w:autoSpaceDE w:val="0"/>
              <w:autoSpaceDN w:val="0"/>
              <w:adjustRightInd w:val="0"/>
              <w:spacing w:after="0"/>
              <w:rPr>
                <w:rFonts w:cs="Arial"/>
                <w:color w:val="000000"/>
                <w:sz w:val="22"/>
                <w:szCs w:val="22"/>
                <w:lang w:eastAsia="en-GB"/>
              </w:rPr>
            </w:pPr>
          </w:p>
          <w:p w14:paraId="0C3D69EE"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2B158796" w14:textId="77777777" w:rsidR="00F52BE8" w:rsidRPr="0036077E" w:rsidRDefault="00F52BE8" w:rsidP="001571F6">
            <w:pPr>
              <w:autoSpaceDE w:val="0"/>
              <w:autoSpaceDN w:val="0"/>
              <w:adjustRightInd w:val="0"/>
              <w:spacing w:after="0"/>
              <w:rPr>
                <w:rFonts w:cs="Arial"/>
                <w:color w:val="000000"/>
                <w:sz w:val="22"/>
                <w:szCs w:val="22"/>
                <w:lang w:eastAsia="en-GB"/>
              </w:rPr>
            </w:pPr>
          </w:p>
          <w:p w14:paraId="24F34CDB" w14:textId="3B7B55A4" w:rsidR="00F52BE8" w:rsidRPr="007B308D" w:rsidRDefault="00F52BE8" w:rsidP="007B308D">
            <w:pPr>
              <w:rPr>
                <w:rFonts w:cs="Arial"/>
                <w:sz w:val="22"/>
                <w:szCs w:val="22"/>
              </w:rPr>
            </w:pPr>
            <w:r w:rsidRPr="0036077E">
              <w:rPr>
                <w:rFonts w:cs="Arial"/>
                <w:b/>
                <w:bCs/>
                <w:color w:val="000000"/>
                <w:sz w:val="22"/>
                <w:szCs w:val="22"/>
                <w:lang w:eastAsia="en-GB"/>
              </w:rPr>
              <w:t>b) Approach to customer's requirements</w:t>
            </w:r>
          </w:p>
          <w:p w14:paraId="24D84228" w14:textId="05914C06"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p>
          <w:p w14:paraId="176EAEC8" w14:textId="77777777" w:rsidR="00F52BE8" w:rsidRPr="0036077E" w:rsidRDefault="00F52BE8" w:rsidP="001571F6">
            <w:pPr>
              <w:autoSpaceDE w:val="0"/>
              <w:autoSpaceDN w:val="0"/>
              <w:adjustRightInd w:val="0"/>
              <w:spacing w:after="0"/>
              <w:rPr>
                <w:rFonts w:cs="Arial"/>
                <w:color w:val="000000"/>
                <w:sz w:val="22"/>
                <w:szCs w:val="22"/>
                <w:lang w:eastAsia="en-GB"/>
              </w:rPr>
            </w:pPr>
          </w:p>
          <w:p w14:paraId="0C33F59E"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Details of your assumptions and/or constraints/dependencies made in relation to the project </w:t>
            </w:r>
          </w:p>
          <w:p w14:paraId="40626266" w14:textId="77777777" w:rsidR="00F52BE8" w:rsidRPr="0036077E" w:rsidRDefault="00F52BE8" w:rsidP="001571F6">
            <w:pPr>
              <w:autoSpaceDE w:val="0"/>
              <w:autoSpaceDN w:val="0"/>
              <w:adjustRightInd w:val="0"/>
              <w:spacing w:after="0"/>
              <w:rPr>
                <w:rFonts w:cs="Arial"/>
                <w:color w:val="000000"/>
                <w:sz w:val="22"/>
                <w:szCs w:val="22"/>
                <w:lang w:eastAsia="en-GB"/>
              </w:rPr>
            </w:pPr>
          </w:p>
          <w:p w14:paraId="1965BF25" w14:textId="77777777"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6F62AAFB"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37465665" w14:textId="321E34AF" w:rsidR="00F52BE8" w:rsidRDefault="00F52BE8" w:rsidP="00F52BE8">
            <w:pPr>
              <w:pStyle w:val="ListNumber"/>
              <w:numPr>
                <w:ilvl w:val="0"/>
                <w:numId w:val="6"/>
              </w:numPr>
              <w:rPr>
                <w:sz w:val="22"/>
                <w:szCs w:val="22"/>
              </w:rPr>
            </w:pPr>
            <w:r>
              <w:rPr>
                <w:sz w:val="22"/>
                <w:szCs w:val="22"/>
              </w:rPr>
              <w:t xml:space="preserve">Compliance with any security requirements outlined in the SOR, including details of accreditation for systems </w:t>
            </w:r>
            <w:r w:rsidRPr="00831E5C">
              <w:rPr>
                <w:sz w:val="22"/>
                <w:szCs w:val="22"/>
              </w:rPr>
              <w:t>(e.g. ISO27000, Cyber Essentials)</w:t>
            </w:r>
            <w:r>
              <w:rPr>
                <w:sz w:val="22"/>
                <w:szCs w:val="22"/>
              </w:rPr>
              <w:t xml:space="preserve"> etc.</w:t>
            </w:r>
          </w:p>
          <w:p w14:paraId="206D3A3C" w14:textId="77777777" w:rsidR="00F52BE8" w:rsidRPr="0036077E" w:rsidRDefault="00F52BE8" w:rsidP="00F52BE8">
            <w:pPr>
              <w:pStyle w:val="ListNumber"/>
              <w:numPr>
                <w:ilvl w:val="0"/>
                <w:numId w:val="6"/>
              </w:numPr>
              <w:rPr>
                <w:sz w:val="22"/>
                <w:szCs w:val="22"/>
              </w:rPr>
            </w:pPr>
            <w:r w:rsidRPr="0036077E">
              <w:rPr>
                <w:sz w:val="22"/>
                <w:szCs w:val="22"/>
              </w:rPr>
              <w:t xml:space="preserve">What support bidders will require from ORR; </w:t>
            </w:r>
          </w:p>
          <w:p w14:paraId="0A2C4219" w14:textId="12E68903" w:rsidR="00F52BE8" w:rsidRPr="007B308D" w:rsidRDefault="00F52BE8" w:rsidP="007B308D">
            <w:pPr>
              <w:pStyle w:val="ListNumber"/>
              <w:numPr>
                <w:ilvl w:val="0"/>
                <w:numId w:val="0"/>
              </w:numPr>
              <w:rPr>
                <w:b/>
                <w:bCs/>
                <w:sz w:val="22"/>
                <w:szCs w:val="22"/>
              </w:rPr>
            </w:pPr>
            <w:r w:rsidRPr="0036077E">
              <w:rPr>
                <w:sz w:val="22"/>
                <w:szCs w:val="22"/>
              </w:rPr>
              <w:t xml:space="preserve">c)  </w:t>
            </w:r>
            <w:r w:rsidR="007B308D">
              <w:rPr>
                <w:b/>
                <w:bCs/>
                <w:sz w:val="22"/>
                <w:szCs w:val="22"/>
              </w:rPr>
              <w:t>Proposed delivery team</w:t>
            </w:r>
          </w:p>
          <w:p w14:paraId="5EF05F72" w14:textId="77777777" w:rsidR="00F52BE8" w:rsidRPr="0036077E" w:rsidRDefault="00F52BE8" w:rsidP="001571F6">
            <w:pPr>
              <w:autoSpaceDE w:val="0"/>
              <w:autoSpaceDN w:val="0"/>
              <w:adjustRightInd w:val="0"/>
              <w:spacing w:after="0"/>
              <w:rPr>
                <w:rFonts w:cs="Arial"/>
                <w:color w:val="000000"/>
                <w:sz w:val="22"/>
                <w:szCs w:val="22"/>
                <w:lang w:eastAsia="en-GB"/>
              </w:rPr>
            </w:pPr>
          </w:p>
          <w:p w14:paraId="468A7241"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484DF949" w14:textId="77777777" w:rsidR="00F52BE8" w:rsidRPr="0036077E" w:rsidRDefault="00F52BE8" w:rsidP="001571F6">
            <w:pPr>
              <w:autoSpaceDE w:val="0"/>
              <w:autoSpaceDN w:val="0"/>
              <w:adjustRightInd w:val="0"/>
              <w:spacing w:after="0"/>
              <w:rPr>
                <w:rFonts w:cs="Arial"/>
                <w:color w:val="000000"/>
                <w:sz w:val="22"/>
                <w:szCs w:val="22"/>
                <w:lang w:eastAsia="en-GB"/>
              </w:rPr>
            </w:pPr>
          </w:p>
          <w:p w14:paraId="72613EE8"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17B73EDF" w14:textId="77777777" w:rsidR="00F52BE8" w:rsidRPr="00C251D3" w:rsidRDefault="00F52BE8" w:rsidP="001571F6">
            <w:pPr>
              <w:autoSpaceDE w:val="0"/>
              <w:autoSpaceDN w:val="0"/>
              <w:adjustRightInd w:val="0"/>
              <w:spacing w:after="0"/>
              <w:ind w:left="360"/>
              <w:rPr>
                <w:rFonts w:cs="Arial"/>
                <w:color w:val="000000"/>
                <w:sz w:val="22"/>
                <w:szCs w:val="22"/>
                <w:lang w:eastAsia="en-GB"/>
              </w:rPr>
            </w:pPr>
          </w:p>
          <w:p w14:paraId="6BF3BCC3" w14:textId="20DA5297" w:rsidR="00F52BE8" w:rsidRPr="009C5BA3" w:rsidRDefault="00F52BE8" w:rsidP="00F52BE8">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729F2765" w14:textId="77777777" w:rsidR="009C5BA3" w:rsidRPr="00C251D3" w:rsidRDefault="009C5BA3" w:rsidP="009C5BA3">
            <w:pPr>
              <w:autoSpaceDE w:val="0"/>
              <w:autoSpaceDN w:val="0"/>
              <w:adjustRightInd w:val="0"/>
              <w:spacing w:after="0"/>
              <w:rPr>
                <w:rFonts w:cs="Arial"/>
                <w:color w:val="000000"/>
                <w:sz w:val="22"/>
                <w:szCs w:val="22"/>
                <w:lang w:eastAsia="en-GB"/>
              </w:rPr>
            </w:pPr>
          </w:p>
          <w:p w14:paraId="66135B7A" w14:textId="77777777" w:rsidR="00F52BE8" w:rsidRPr="0036077E" w:rsidRDefault="00F52BE8" w:rsidP="001571F6">
            <w:pPr>
              <w:rPr>
                <w:rFonts w:cs="Arial"/>
                <w:b/>
                <w:sz w:val="22"/>
                <w:szCs w:val="22"/>
              </w:rPr>
            </w:pPr>
            <w:r w:rsidRPr="0036077E">
              <w:rPr>
                <w:rFonts w:cs="Arial"/>
                <w:b/>
                <w:sz w:val="22"/>
                <w:szCs w:val="22"/>
              </w:rPr>
              <w:t>d) Pricing</w:t>
            </w:r>
          </w:p>
          <w:p w14:paraId="0FA95697" w14:textId="71D27768" w:rsidR="00F52BE8" w:rsidRPr="004A4C80" w:rsidRDefault="00F52BE8" w:rsidP="001571F6">
            <w:pPr>
              <w:pStyle w:val="Default"/>
            </w:pPr>
            <w:r w:rsidRPr="0036077E">
              <w:rPr>
                <w:sz w:val="22"/>
                <w:szCs w:val="22"/>
              </w:rPr>
              <w:t xml:space="preserve">A fixed fee for </w:t>
            </w:r>
            <w:r w:rsidR="007B308D">
              <w:rPr>
                <w:sz w:val="22"/>
                <w:szCs w:val="22"/>
              </w:rPr>
              <w:t>workstream 1</w:t>
            </w:r>
            <w:r w:rsidRPr="0036077E">
              <w:rPr>
                <w:sz w:val="22"/>
                <w:szCs w:val="22"/>
              </w:rPr>
              <w:t xml:space="preserve"> inclusive of all expense. This should include</w:t>
            </w:r>
          </w:p>
          <w:p w14:paraId="6E6B9301" w14:textId="77777777" w:rsidR="00F52BE8" w:rsidRPr="0036077E" w:rsidRDefault="00F52BE8" w:rsidP="001571F6">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2FF37763" w14:textId="77777777" w:rsidR="00F52BE8" w:rsidRDefault="00F52BE8" w:rsidP="001571F6">
            <w:pPr>
              <w:autoSpaceDE w:val="0"/>
              <w:autoSpaceDN w:val="0"/>
              <w:adjustRightInd w:val="0"/>
              <w:spacing w:after="0"/>
              <w:rPr>
                <w:rFonts w:cs="Arial"/>
                <w:color w:val="000000"/>
                <w:sz w:val="22"/>
                <w:szCs w:val="22"/>
                <w:lang w:eastAsia="en-GB"/>
              </w:rPr>
            </w:pPr>
          </w:p>
          <w:p w14:paraId="2A37EBB4" w14:textId="77777777" w:rsidR="009878A7" w:rsidRPr="009878A7" w:rsidRDefault="009878A7" w:rsidP="001571F6">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3E5A30F5" w14:textId="77777777" w:rsidR="009878A7" w:rsidRDefault="009878A7" w:rsidP="001571F6">
            <w:pPr>
              <w:autoSpaceDE w:val="0"/>
              <w:autoSpaceDN w:val="0"/>
              <w:adjustRightInd w:val="0"/>
              <w:spacing w:after="0"/>
              <w:rPr>
                <w:rFonts w:cs="Arial"/>
                <w:color w:val="000000"/>
                <w:sz w:val="22"/>
                <w:szCs w:val="22"/>
                <w:lang w:eastAsia="en-GB"/>
              </w:rPr>
            </w:pPr>
          </w:p>
          <w:p w14:paraId="3C6E1E0D" w14:textId="77777777" w:rsidR="009878A7" w:rsidRDefault="009878A7" w:rsidP="009878A7">
            <w:pPr>
              <w:autoSpaceDE w:val="0"/>
              <w:autoSpaceDN w:val="0"/>
              <w:adjustRightInd w:val="0"/>
              <w:spacing w:after="0"/>
              <w:rPr>
                <w:rFonts w:cs="Arial"/>
                <w:sz w:val="22"/>
                <w:szCs w:val="22"/>
              </w:rPr>
            </w:pPr>
            <w:r w:rsidRPr="009878A7">
              <w:rPr>
                <w:rFonts w:cs="Arial"/>
                <w:sz w:val="22"/>
                <w:szCs w:val="22"/>
              </w:rPr>
              <w:lastRenderedPageBreak/>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p w14:paraId="434925C5" w14:textId="77777777" w:rsidR="007B308D" w:rsidRDefault="007B308D" w:rsidP="009878A7">
            <w:pPr>
              <w:autoSpaceDE w:val="0"/>
              <w:autoSpaceDN w:val="0"/>
              <w:adjustRightInd w:val="0"/>
              <w:spacing w:after="0"/>
              <w:rPr>
                <w:rFonts w:cs="Arial"/>
                <w:sz w:val="22"/>
                <w:szCs w:val="22"/>
              </w:rPr>
            </w:pPr>
          </w:p>
          <w:p w14:paraId="78B029DF" w14:textId="6DFD5A0B" w:rsidR="007B308D" w:rsidRPr="007B308D" w:rsidRDefault="00BB4EBB" w:rsidP="009878A7">
            <w:pPr>
              <w:autoSpaceDE w:val="0"/>
              <w:autoSpaceDN w:val="0"/>
              <w:adjustRightInd w:val="0"/>
              <w:spacing w:after="0"/>
              <w:rPr>
                <w:rFonts w:cs="Arial"/>
                <w:sz w:val="22"/>
                <w:szCs w:val="22"/>
                <w:u w:val="single"/>
              </w:rPr>
            </w:pPr>
            <w:r>
              <w:rPr>
                <w:rFonts w:cs="Arial"/>
                <w:sz w:val="22"/>
                <w:szCs w:val="22"/>
                <w:u w:val="single"/>
              </w:rPr>
              <w:t>For Future Workstreams</w:t>
            </w:r>
            <w:r w:rsidR="007B308D" w:rsidRPr="007B308D">
              <w:rPr>
                <w:rFonts w:cs="Arial"/>
                <w:sz w:val="22"/>
                <w:szCs w:val="22"/>
                <w:u w:val="single"/>
              </w:rPr>
              <w:t>:</w:t>
            </w:r>
          </w:p>
          <w:p w14:paraId="477D1350" w14:textId="245AB86F" w:rsidR="007B308D" w:rsidRPr="00DA2DFE" w:rsidRDefault="007B308D" w:rsidP="009878A7">
            <w:pPr>
              <w:autoSpaceDE w:val="0"/>
              <w:autoSpaceDN w:val="0"/>
              <w:adjustRightInd w:val="0"/>
              <w:spacing w:after="0"/>
              <w:rPr>
                <w:rFonts w:cs="Arial"/>
                <w:b/>
                <w:sz w:val="22"/>
                <w:szCs w:val="22"/>
              </w:rPr>
            </w:pPr>
          </w:p>
          <w:p w14:paraId="47624208" w14:textId="0DCD75F3" w:rsidR="007B308D" w:rsidRPr="00DA2DFE" w:rsidRDefault="007B308D" w:rsidP="009878A7">
            <w:pPr>
              <w:autoSpaceDE w:val="0"/>
              <w:autoSpaceDN w:val="0"/>
              <w:adjustRightInd w:val="0"/>
              <w:spacing w:after="0"/>
              <w:rPr>
                <w:rFonts w:cs="Arial"/>
                <w:b/>
                <w:sz w:val="22"/>
                <w:szCs w:val="22"/>
              </w:rPr>
            </w:pPr>
            <w:r w:rsidRPr="00DA2DFE">
              <w:rPr>
                <w:rFonts w:cs="Arial"/>
                <w:b/>
                <w:sz w:val="22"/>
                <w:szCs w:val="22"/>
              </w:rPr>
              <w:t xml:space="preserve">f) Approach to working with ORR </w:t>
            </w:r>
          </w:p>
          <w:p w14:paraId="52EB572B" w14:textId="297BEE2E" w:rsidR="007B308D" w:rsidRDefault="007B308D" w:rsidP="009878A7">
            <w:pPr>
              <w:autoSpaceDE w:val="0"/>
              <w:autoSpaceDN w:val="0"/>
              <w:adjustRightInd w:val="0"/>
              <w:spacing w:after="0"/>
              <w:rPr>
                <w:rFonts w:cs="Arial"/>
                <w:sz w:val="22"/>
                <w:szCs w:val="22"/>
              </w:rPr>
            </w:pPr>
          </w:p>
          <w:p w14:paraId="447A4D9A" w14:textId="62C126D3" w:rsidR="00CE1334" w:rsidRPr="008C5BE7" w:rsidRDefault="007B308D" w:rsidP="009878A7">
            <w:pPr>
              <w:autoSpaceDE w:val="0"/>
              <w:autoSpaceDN w:val="0"/>
              <w:adjustRightInd w:val="0"/>
              <w:spacing w:after="0"/>
              <w:rPr>
                <w:rFonts w:cs="Arial"/>
                <w:sz w:val="22"/>
                <w:szCs w:val="22"/>
              </w:rPr>
            </w:pPr>
            <w:r w:rsidRPr="008C5BE7">
              <w:rPr>
                <w:rFonts w:cs="Arial"/>
                <w:sz w:val="22"/>
                <w:szCs w:val="22"/>
              </w:rPr>
              <w:t xml:space="preserve">Detail how you will </w:t>
            </w:r>
            <w:r w:rsidR="00D833F4" w:rsidRPr="008C5BE7">
              <w:rPr>
                <w:rFonts w:cs="Arial"/>
                <w:sz w:val="22"/>
                <w:szCs w:val="22"/>
              </w:rPr>
              <w:t xml:space="preserve">work </w:t>
            </w:r>
            <w:r w:rsidRPr="008C5BE7">
              <w:rPr>
                <w:rFonts w:cs="Arial"/>
                <w:sz w:val="22"/>
                <w:szCs w:val="22"/>
              </w:rPr>
              <w:t>collaboratively with ORR</w:t>
            </w:r>
            <w:r w:rsidR="00DA2DFE" w:rsidRPr="008C5BE7">
              <w:rPr>
                <w:rFonts w:cs="Arial"/>
                <w:sz w:val="22"/>
                <w:szCs w:val="22"/>
              </w:rPr>
              <w:t xml:space="preserve"> to ensure that the future workstreams are clearly defined and deliver the required o</w:t>
            </w:r>
            <w:r w:rsidR="00904FB0" w:rsidRPr="008C5BE7">
              <w:rPr>
                <w:rFonts w:cs="Arial"/>
                <w:sz w:val="22"/>
                <w:szCs w:val="22"/>
              </w:rPr>
              <w:t>utputs inc</w:t>
            </w:r>
            <w:r w:rsidR="00FD0AC1" w:rsidRPr="008C5BE7">
              <w:rPr>
                <w:rFonts w:cs="Arial"/>
                <w:sz w:val="22"/>
                <w:szCs w:val="22"/>
              </w:rPr>
              <w:t>luding: how you will help finalise the scope of work;</w:t>
            </w:r>
            <w:r w:rsidR="00904FB0" w:rsidRPr="008C5BE7">
              <w:rPr>
                <w:rFonts w:cs="Arial"/>
                <w:sz w:val="22"/>
                <w:szCs w:val="22"/>
              </w:rPr>
              <w:t xml:space="preserve"> how you can o</w:t>
            </w:r>
            <w:r w:rsidR="00CE1334" w:rsidRPr="008C5BE7">
              <w:rPr>
                <w:rFonts w:cs="Arial"/>
                <w:sz w:val="22"/>
                <w:szCs w:val="22"/>
              </w:rPr>
              <w:t>ptimis</w:t>
            </w:r>
            <w:r w:rsidR="00904FB0" w:rsidRPr="008C5BE7">
              <w:rPr>
                <w:rFonts w:cs="Arial"/>
                <w:sz w:val="22"/>
                <w:szCs w:val="22"/>
              </w:rPr>
              <w:t xml:space="preserve">e </w:t>
            </w:r>
            <w:r w:rsidR="00CE1334" w:rsidRPr="008C5BE7">
              <w:rPr>
                <w:rFonts w:cs="Arial"/>
                <w:sz w:val="22"/>
                <w:szCs w:val="22"/>
              </w:rPr>
              <w:t>outputs</w:t>
            </w:r>
            <w:r w:rsidR="00904FB0" w:rsidRPr="008C5BE7">
              <w:rPr>
                <w:rFonts w:cs="Arial"/>
                <w:sz w:val="22"/>
                <w:szCs w:val="22"/>
              </w:rPr>
              <w:t>; how you will seek to work with H</w:t>
            </w:r>
            <w:r w:rsidR="00FD0AC1" w:rsidRPr="008C5BE7">
              <w:rPr>
                <w:rFonts w:cs="Arial"/>
                <w:sz w:val="22"/>
                <w:szCs w:val="22"/>
              </w:rPr>
              <w:t xml:space="preserve">ighways </w:t>
            </w:r>
            <w:r w:rsidR="00904FB0" w:rsidRPr="008C5BE7">
              <w:rPr>
                <w:rFonts w:cs="Arial"/>
                <w:sz w:val="22"/>
                <w:szCs w:val="22"/>
              </w:rPr>
              <w:t>E</w:t>
            </w:r>
            <w:r w:rsidR="00FD0AC1" w:rsidRPr="008C5BE7">
              <w:rPr>
                <w:rFonts w:cs="Arial"/>
                <w:sz w:val="22"/>
                <w:szCs w:val="22"/>
              </w:rPr>
              <w:t>ngland</w:t>
            </w:r>
            <w:r w:rsidR="00904FB0" w:rsidRPr="008C5BE7">
              <w:rPr>
                <w:rFonts w:cs="Arial"/>
                <w:sz w:val="22"/>
                <w:szCs w:val="22"/>
              </w:rPr>
              <w:t>, m</w:t>
            </w:r>
            <w:r w:rsidR="00CE1334" w:rsidRPr="008C5BE7">
              <w:rPr>
                <w:rFonts w:cs="Arial"/>
                <w:sz w:val="22"/>
                <w:szCs w:val="22"/>
              </w:rPr>
              <w:t xml:space="preserve">inimising </w:t>
            </w:r>
            <w:r w:rsidR="00904FB0" w:rsidRPr="008C5BE7">
              <w:rPr>
                <w:rFonts w:cs="Arial"/>
                <w:sz w:val="22"/>
                <w:szCs w:val="22"/>
              </w:rPr>
              <w:t>the impact/number of contacts with</w:t>
            </w:r>
            <w:r w:rsidR="00CE1334" w:rsidRPr="008C5BE7">
              <w:rPr>
                <w:rFonts w:cs="Arial"/>
                <w:sz w:val="22"/>
                <w:szCs w:val="22"/>
              </w:rPr>
              <w:t xml:space="preserve"> H</w:t>
            </w:r>
            <w:r w:rsidR="00FD0AC1" w:rsidRPr="008C5BE7">
              <w:rPr>
                <w:rFonts w:cs="Arial"/>
                <w:sz w:val="22"/>
                <w:szCs w:val="22"/>
              </w:rPr>
              <w:t xml:space="preserve">ighways </w:t>
            </w:r>
            <w:r w:rsidR="00CE1334" w:rsidRPr="008C5BE7">
              <w:rPr>
                <w:rFonts w:cs="Arial"/>
                <w:sz w:val="22"/>
                <w:szCs w:val="22"/>
              </w:rPr>
              <w:t>E</w:t>
            </w:r>
            <w:r w:rsidR="00FD0AC1" w:rsidRPr="008C5BE7">
              <w:rPr>
                <w:rFonts w:cs="Arial"/>
                <w:sz w:val="22"/>
                <w:szCs w:val="22"/>
              </w:rPr>
              <w:t>ngland</w:t>
            </w:r>
            <w:r w:rsidR="00904FB0" w:rsidRPr="008C5BE7">
              <w:rPr>
                <w:rFonts w:cs="Arial"/>
                <w:sz w:val="22"/>
                <w:szCs w:val="22"/>
              </w:rPr>
              <w:t xml:space="preserve">; how you will deal with any </w:t>
            </w:r>
            <w:r w:rsidR="00CE1334" w:rsidRPr="008C5BE7">
              <w:rPr>
                <w:rFonts w:cs="Arial"/>
                <w:sz w:val="22"/>
                <w:szCs w:val="22"/>
              </w:rPr>
              <w:t xml:space="preserve">conflicts or </w:t>
            </w:r>
            <w:r w:rsidR="008A1428" w:rsidRPr="008C5BE7">
              <w:rPr>
                <w:rFonts w:cs="Arial"/>
                <w:sz w:val="22"/>
                <w:szCs w:val="22"/>
              </w:rPr>
              <w:t>complaints</w:t>
            </w:r>
            <w:r w:rsidR="00904FB0" w:rsidRPr="008C5BE7">
              <w:rPr>
                <w:rFonts w:cs="Arial"/>
                <w:sz w:val="22"/>
                <w:szCs w:val="22"/>
              </w:rPr>
              <w:t xml:space="preserve"> from H</w:t>
            </w:r>
            <w:r w:rsidR="00FD0AC1" w:rsidRPr="008C5BE7">
              <w:rPr>
                <w:rFonts w:cs="Arial"/>
                <w:sz w:val="22"/>
                <w:szCs w:val="22"/>
              </w:rPr>
              <w:t xml:space="preserve">ighways </w:t>
            </w:r>
            <w:r w:rsidR="00904FB0" w:rsidRPr="008C5BE7">
              <w:rPr>
                <w:rFonts w:cs="Arial"/>
                <w:sz w:val="22"/>
                <w:szCs w:val="22"/>
              </w:rPr>
              <w:t>E</w:t>
            </w:r>
            <w:r w:rsidR="00FD0AC1" w:rsidRPr="008C5BE7">
              <w:rPr>
                <w:rFonts w:cs="Arial"/>
                <w:sz w:val="22"/>
                <w:szCs w:val="22"/>
              </w:rPr>
              <w:t>ngland</w:t>
            </w:r>
            <w:r w:rsidR="00904FB0" w:rsidRPr="008C5BE7">
              <w:rPr>
                <w:rFonts w:cs="Arial"/>
                <w:sz w:val="22"/>
                <w:szCs w:val="22"/>
              </w:rPr>
              <w:t>;</w:t>
            </w:r>
            <w:r w:rsidR="00FD0AC1" w:rsidRPr="008C5BE7">
              <w:rPr>
                <w:rFonts w:cs="Arial"/>
                <w:sz w:val="22"/>
                <w:szCs w:val="22"/>
              </w:rPr>
              <w:t xml:space="preserve"> and</w:t>
            </w:r>
            <w:r w:rsidR="00904FB0" w:rsidRPr="008C5BE7">
              <w:rPr>
                <w:rFonts w:cs="Arial"/>
                <w:sz w:val="22"/>
                <w:szCs w:val="22"/>
              </w:rPr>
              <w:t xml:space="preserve"> how you will ensure c</w:t>
            </w:r>
            <w:r w:rsidR="00CE1334" w:rsidRPr="008C5BE7">
              <w:rPr>
                <w:rFonts w:cs="Arial"/>
                <w:sz w:val="22"/>
                <w:szCs w:val="22"/>
              </w:rPr>
              <w:t>ontinued performance</w:t>
            </w:r>
            <w:r w:rsidR="00904FB0" w:rsidRPr="008C5BE7">
              <w:rPr>
                <w:rFonts w:cs="Arial"/>
                <w:sz w:val="22"/>
                <w:szCs w:val="22"/>
              </w:rPr>
              <w:t xml:space="preserve">, dealing with any </w:t>
            </w:r>
            <w:r w:rsidR="00CE1334" w:rsidRPr="008C5BE7">
              <w:rPr>
                <w:rFonts w:cs="Arial"/>
                <w:sz w:val="22"/>
                <w:szCs w:val="22"/>
              </w:rPr>
              <w:t>performance issues</w:t>
            </w:r>
            <w:r w:rsidR="00904FB0" w:rsidRPr="008C5BE7">
              <w:rPr>
                <w:rFonts w:cs="Arial"/>
                <w:sz w:val="22"/>
                <w:szCs w:val="22"/>
              </w:rPr>
              <w:t xml:space="preserve"> that may arise.</w:t>
            </w:r>
          </w:p>
          <w:p w14:paraId="00E71AEE" w14:textId="3D00C9DE" w:rsidR="00DA2DFE" w:rsidRPr="00D833F4" w:rsidRDefault="00DA2DFE" w:rsidP="009878A7">
            <w:pPr>
              <w:autoSpaceDE w:val="0"/>
              <w:autoSpaceDN w:val="0"/>
              <w:adjustRightInd w:val="0"/>
              <w:spacing w:after="0"/>
              <w:rPr>
                <w:rFonts w:cs="Arial"/>
                <w:b/>
                <w:sz w:val="22"/>
                <w:szCs w:val="22"/>
                <w:highlight w:val="yellow"/>
              </w:rPr>
            </w:pPr>
          </w:p>
          <w:p w14:paraId="624D2656" w14:textId="70877A79" w:rsidR="00DA2DFE" w:rsidRPr="002B1BFA" w:rsidRDefault="00DA2DFE" w:rsidP="009878A7">
            <w:pPr>
              <w:autoSpaceDE w:val="0"/>
              <w:autoSpaceDN w:val="0"/>
              <w:adjustRightInd w:val="0"/>
              <w:spacing w:after="0"/>
              <w:rPr>
                <w:rFonts w:cs="Arial"/>
                <w:b/>
                <w:sz w:val="22"/>
                <w:szCs w:val="22"/>
              </w:rPr>
            </w:pPr>
            <w:r w:rsidRPr="002B1BFA">
              <w:rPr>
                <w:rFonts w:cs="Arial"/>
                <w:b/>
                <w:sz w:val="22"/>
                <w:szCs w:val="22"/>
              </w:rPr>
              <w:t>g) Future Resource</w:t>
            </w:r>
          </w:p>
          <w:p w14:paraId="1872701E" w14:textId="7943E19F" w:rsidR="00DA2DFE" w:rsidRPr="002B1BFA" w:rsidRDefault="00DA2DFE" w:rsidP="009878A7">
            <w:pPr>
              <w:autoSpaceDE w:val="0"/>
              <w:autoSpaceDN w:val="0"/>
              <w:adjustRightInd w:val="0"/>
              <w:spacing w:after="0"/>
              <w:rPr>
                <w:rFonts w:cs="Arial"/>
                <w:sz w:val="22"/>
                <w:szCs w:val="22"/>
              </w:rPr>
            </w:pPr>
          </w:p>
          <w:p w14:paraId="3C338FD7" w14:textId="74069679" w:rsidR="00DA2DFE" w:rsidRPr="002B1BFA" w:rsidRDefault="00DA2DFE" w:rsidP="009878A7">
            <w:pPr>
              <w:autoSpaceDE w:val="0"/>
              <w:autoSpaceDN w:val="0"/>
              <w:adjustRightInd w:val="0"/>
              <w:spacing w:after="0"/>
              <w:rPr>
                <w:rFonts w:cs="Arial"/>
                <w:sz w:val="22"/>
                <w:szCs w:val="22"/>
              </w:rPr>
            </w:pPr>
            <w:r w:rsidRPr="002B1BFA">
              <w:rPr>
                <w:rFonts w:cs="Arial"/>
                <w:sz w:val="22"/>
                <w:szCs w:val="22"/>
              </w:rPr>
              <w:t>Detail how you will continue to provide access to suitably qualified and experienced personnel, and how these shall be matched to requirements of the workstreams to ensure good quality outcomes for the ORR.</w:t>
            </w:r>
          </w:p>
          <w:p w14:paraId="12AB05A6" w14:textId="77777777" w:rsidR="00FD0AC1" w:rsidRPr="002B1BFA" w:rsidRDefault="00FD0AC1" w:rsidP="009878A7">
            <w:pPr>
              <w:autoSpaceDE w:val="0"/>
              <w:autoSpaceDN w:val="0"/>
              <w:adjustRightInd w:val="0"/>
              <w:spacing w:after="0"/>
              <w:rPr>
                <w:rFonts w:cs="Arial"/>
                <w:sz w:val="22"/>
                <w:szCs w:val="22"/>
              </w:rPr>
            </w:pPr>
          </w:p>
          <w:p w14:paraId="44583526" w14:textId="77777777" w:rsidR="00FD0AC1" w:rsidRDefault="00CE1334" w:rsidP="00FD0AC1">
            <w:pPr>
              <w:autoSpaceDE w:val="0"/>
              <w:autoSpaceDN w:val="0"/>
              <w:adjustRightInd w:val="0"/>
              <w:spacing w:after="0"/>
              <w:rPr>
                <w:rFonts w:cs="Arial"/>
                <w:sz w:val="22"/>
                <w:szCs w:val="22"/>
              </w:rPr>
            </w:pPr>
            <w:r w:rsidRPr="002B1BFA">
              <w:rPr>
                <w:rFonts w:cs="Arial"/>
                <w:sz w:val="22"/>
                <w:szCs w:val="22"/>
              </w:rPr>
              <w:t xml:space="preserve">Detail how you will ensure value for money </w:t>
            </w:r>
            <w:r w:rsidR="002B1BFA" w:rsidRPr="002B1BFA">
              <w:rPr>
                <w:rFonts w:cs="Arial"/>
                <w:sz w:val="22"/>
                <w:szCs w:val="22"/>
              </w:rPr>
              <w:t xml:space="preserve">for the ORR </w:t>
            </w:r>
            <w:r w:rsidRPr="002B1BFA">
              <w:rPr>
                <w:rFonts w:cs="Arial"/>
                <w:sz w:val="22"/>
                <w:szCs w:val="22"/>
              </w:rPr>
              <w:t>in the absence of any competitive environment.</w:t>
            </w:r>
          </w:p>
          <w:p w14:paraId="0206C8BA" w14:textId="5EB744E7" w:rsidR="00FD0AC1" w:rsidRDefault="00FD0AC1" w:rsidP="00FD0AC1">
            <w:pPr>
              <w:autoSpaceDE w:val="0"/>
              <w:autoSpaceDN w:val="0"/>
              <w:adjustRightInd w:val="0"/>
              <w:spacing w:after="0"/>
              <w:rPr>
                <w:rFonts w:cs="Arial"/>
                <w:sz w:val="22"/>
                <w:szCs w:val="22"/>
              </w:rPr>
            </w:pPr>
          </w:p>
          <w:p w14:paraId="37DB2B75" w14:textId="3AD63015" w:rsidR="009C5BA3" w:rsidRPr="009C5BA3" w:rsidRDefault="009C5BA3" w:rsidP="00FD0AC1">
            <w:pPr>
              <w:autoSpaceDE w:val="0"/>
              <w:autoSpaceDN w:val="0"/>
              <w:adjustRightInd w:val="0"/>
              <w:spacing w:after="0"/>
              <w:rPr>
                <w:rFonts w:cs="Arial"/>
                <w:b/>
                <w:sz w:val="22"/>
                <w:szCs w:val="22"/>
              </w:rPr>
            </w:pPr>
            <w:r w:rsidRPr="009C5BA3">
              <w:rPr>
                <w:rFonts w:cs="Arial"/>
                <w:b/>
                <w:sz w:val="22"/>
                <w:szCs w:val="22"/>
              </w:rPr>
              <w:t>h) Relevant experience</w:t>
            </w:r>
          </w:p>
          <w:p w14:paraId="36DC7AA2" w14:textId="77777777" w:rsidR="009C5BA3" w:rsidRDefault="009C5BA3" w:rsidP="00FD0AC1">
            <w:pPr>
              <w:autoSpaceDE w:val="0"/>
              <w:autoSpaceDN w:val="0"/>
              <w:adjustRightInd w:val="0"/>
              <w:spacing w:after="0"/>
              <w:rPr>
                <w:rFonts w:cs="Arial"/>
                <w:sz w:val="22"/>
                <w:szCs w:val="22"/>
              </w:rPr>
            </w:pPr>
          </w:p>
          <w:p w14:paraId="6EC9FF8C" w14:textId="04A3263D" w:rsidR="00FD0AC1" w:rsidRDefault="00FD0AC1" w:rsidP="00FD0AC1">
            <w:pPr>
              <w:autoSpaceDE w:val="0"/>
              <w:autoSpaceDN w:val="0"/>
              <w:adjustRightInd w:val="0"/>
              <w:spacing w:after="0"/>
              <w:rPr>
                <w:rFonts w:cs="Arial"/>
                <w:sz w:val="22"/>
                <w:szCs w:val="22"/>
              </w:rPr>
            </w:pPr>
            <w:r w:rsidRPr="008C5BE7">
              <w:rPr>
                <w:rFonts w:cs="Arial"/>
                <w:sz w:val="22"/>
                <w:szCs w:val="22"/>
              </w:rPr>
              <w:t>Provide relevant examples of previous work that bidders have carried out (e</w:t>
            </w:r>
            <w:r w:rsidR="00AC38C1">
              <w:rPr>
                <w:rFonts w:cs="Arial"/>
                <w:sz w:val="22"/>
                <w:szCs w:val="22"/>
              </w:rPr>
              <w:t>.</w:t>
            </w:r>
            <w:r w:rsidRPr="008C5BE7">
              <w:rPr>
                <w:rFonts w:cs="Arial"/>
                <w:sz w:val="22"/>
                <w:szCs w:val="22"/>
              </w:rPr>
              <w:t>g. case studies)</w:t>
            </w:r>
            <w:r w:rsidR="00491B89" w:rsidRPr="008C5BE7">
              <w:rPr>
                <w:rFonts w:cs="Arial"/>
                <w:sz w:val="22"/>
                <w:szCs w:val="22"/>
              </w:rPr>
              <w:t xml:space="preserve"> in the</w:t>
            </w:r>
            <w:r w:rsidRPr="008C5BE7">
              <w:rPr>
                <w:rFonts w:cs="Arial"/>
                <w:sz w:val="22"/>
                <w:szCs w:val="22"/>
              </w:rPr>
              <w:t xml:space="preserve"> areas </w:t>
            </w:r>
            <w:r w:rsidR="00BB6D2F" w:rsidRPr="008C5BE7">
              <w:rPr>
                <w:rFonts w:cs="Arial"/>
                <w:sz w:val="22"/>
                <w:szCs w:val="22"/>
              </w:rPr>
              <w:t>outlined for all four of the</w:t>
            </w:r>
            <w:r w:rsidR="00491B89" w:rsidRPr="008C5BE7">
              <w:rPr>
                <w:rFonts w:cs="Arial"/>
                <w:sz w:val="22"/>
                <w:szCs w:val="22"/>
              </w:rPr>
              <w:t xml:space="preserve"> workstreams </w:t>
            </w:r>
            <w:r w:rsidRPr="008C5BE7">
              <w:rPr>
                <w:rFonts w:cs="Arial"/>
                <w:sz w:val="22"/>
                <w:szCs w:val="22"/>
              </w:rPr>
              <w:t xml:space="preserve">and/or </w:t>
            </w:r>
            <w:r w:rsidR="00491B89" w:rsidRPr="008C5BE7">
              <w:rPr>
                <w:rFonts w:cs="Arial"/>
                <w:sz w:val="22"/>
                <w:szCs w:val="22"/>
              </w:rPr>
              <w:t>working in a similar way with clients.</w:t>
            </w:r>
          </w:p>
          <w:p w14:paraId="0CBA6108" w14:textId="2D5A6ABB" w:rsidR="00CE1334" w:rsidRDefault="00CE1334" w:rsidP="009878A7">
            <w:pPr>
              <w:autoSpaceDE w:val="0"/>
              <w:autoSpaceDN w:val="0"/>
              <w:adjustRightInd w:val="0"/>
              <w:spacing w:after="0"/>
              <w:rPr>
                <w:rFonts w:cs="Arial"/>
                <w:sz w:val="22"/>
                <w:szCs w:val="22"/>
              </w:rPr>
            </w:pPr>
          </w:p>
          <w:p w14:paraId="2514F54E" w14:textId="19435769" w:rsidR="007B308D" w:rsidRPr="009878A7" w:rsidRDefault="007B308D" w:rsidP="009878A7">
            <w:pPr>
              <w:autoSpaceDE w:val="0"/>
              <w:autoSpaceDN w:val="0"/>
              <w:adjustRightInd w:val="0"/>
              <w:spacing w:after="0"/>
              <w:rPr>
                <w:rFonts w:cs="Arial"/>
                <w:color w:val="000000"/>
                <w:sz w:val="22"/>
                <w:szCs w:val="22"/>
                <w:lang w:eastAsia="en-GB"/>
              </w:rPr>
            </w:pPr>
          </w:p>
        </w:tc>
      </w:tr>
      <w:tr w:rsidR="00F52BE8" w:rsidRPr="0036077E" w14:paraId="4E5EC098" w14:textId="77777777" w:rsidTr="001571F6">
        <w:trPr>
          <w:trHeight w:val="353"/>
        </w:trPr>
        <w:tc>
          <w:tcPr>
            <w:tcW w:w="8528" w:type="dxa"/>
            <w:tcBorders>
              <w:bottom w:val="single" w:sz="4" w:space="0" w:color="auto"/>
            </w:tcBorders>
            <w:shd w:val="clear" w:color="auto" w:fill="99CCFF"/>
          </w:tcPr>
          <w:p w14:paraId="77BDFB4D" w14:textId="77777777" w:rsidR="00F52BE8" w:rsidRPr="0036077E" w:rsidRDefault="00F52BE8" w:rsidP="001571F6">
            <w:pPr>
              <w:rPr>
                <w:rFonts w:cs="Arial"/>
                <w:b/>
                <w:sz w:val="28"/>
                <w:szCs w:val="28"/>
              </w:rPr>
            </w:pPr>
            <w:r w:rsidRPr="0036077E">
              <w:rPr>
                <w:rFonts w:cs="Arial"/>
                <w:b/>
                <w:sz w:val="28"/>
                <w:szCs w:val="28"/>
              </w:rPr>
              <w:lastRenderedPageBreak/>
              <w:t>3.2 Evaluation Criteria</w:t>
            </w:r>
          </w:p>
        </w:tc>
      </w:tr>
      <w:tr w:rsidR="00F52BE8" w:rsidRPr="0036077E" w14:paraId="10EBE131" w14:textId="77777777" w:rsidTr="001571F6">
        <w:trPr>
          <w:trHeight w:val="352"/>
        </w:trPr>
        <w:tc>
          <w:tcPr>
            <w:tcW w:w="8528" w:type="dxa"/>
            <w:tcBorders>
              <w:bottom w:val="single" w:sz="4" w:space="0" w:color="auto"/>
            </w:tcBorders>
            <w:shd w:val="clear" w:color="auto" w:fill="auto"/>
          </w:tcPr>
          <w:p w14:paraId="240F585E" w14:textId="77777777" w:rsidR="00F52BE8" w:rsidRPr="0036077E" w:rsidRDefault="00F52BE8" w:rsidP="001571F6">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7BBDDD1F" w14:textId="77777777" w:rsidR="00F52BE8" w:rsidRPr="0036077E" w:rsidRDefault="00F52BE8" w:rsidP="001571F6">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DD8D956"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43168173"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5170DE03"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7201ECA2"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4EDFF0F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002D4114" w14:textId="77777777" w:rsidR="00F52BE8" w:rsidRPr="0036077E" w:rsidRDefault="00F52BE8" w:rsidP="001571F6">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632658F5" w14:textId="77777777" w:rsidR="00F52BE8" w:rsidRPr="0036077E" w:rsidRDefault="00F52BE8" w:rsidP="001571F6">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512F8DCA" w14:textId="77777777" w:rsidR="00F52BE8" w:rsidRPr="0036077E" w:rsidRDefault="00F52BE8" w:rsidP="001571F6">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7315B9D1" w14:textId="77777777" w:rsidR="002B1BFA" w:rsidRDefault="002B1BFA" w:rsidP="001571F6">
            <w:pPr>
              <w:rPr>
                <w:b/>
                <w:color w:val="FF0000"/>
                <w:szCs w:val="24"/>
              </w:rPr>
            </w:pPr>
          </w:p>
          <w:p w14:paraId="7DE59C79" w14:textId="6BB3D3DC" w:rsidR="00F52BE8" w:rsidRPr="00742953" w:rsidRDefault="00742953" w:rsidP="001571F6">
            <w:pPr>
              <w:rPr>
                <w:szCs w:val="24"/>
                <w:u w:val="single"/>
              </w:rPr>
            </w:pPr>
            <w:r w:rsidRPr="00742953">
              <w:rPr>
                <w:szCs w:val="24"/>
                <w:u w:val="single"/>
              </w:rPr>
              <w:t>For Workstream 1</w:t>
            </w:r>
            <w:r w:rsidR="002B1BFA">
              <w:rPr>
                <w:szCs w:val="24"/>
                <w:u w:val="single"/>
              </w:rPr>
              <w:t>-4</w:t>
            </w:r>
            <w:r w:rsidRPr="00742953">
              <w:rPr>
                <w:szCs w:val="24"/>
                <w:u w:val="single"/>
              </w:rPr>
              <w:t>:</w:t>
            </w:r>
          </w:p>
          <w:p w14:paraId="6CB0CB62" w14:textId="74643B3A" w:rsidR="00F52BE8" w:rsidRPr="0036077E" w:rsidRDefault="000E658E" w:rsidP="001571F6">
            <w:pPr>
              <w:pStyle w:val="ListNumber"/>
              <w:numPr>
                <w:ilvl w:val="0"/>
                <w:numId w:val="0"/>
              </w:numPr>
              <w:rPr>
                <w:rFonts w:cs="Arial"/>
                <w:szCs w:val="24"/>
              </w:rPr>
            </w:pPr>
            <w:r>
              <w:rPr>
                <w:rFonts w:cs="Arial"/>
                <w:b/>
                <w:szCs w:val="24"/>
              </w:rPr>
              <w:t>Methodology (15</w:t>
            </w:r>
            <w:r w:rsidR="00F52BE8" w:rsidRPr="0036077E">
              <w:rPr>
                <w:rFonts w:cs="Arial"/>
                <w:b/>
                <w:szCs w:val="24"/>
              </w:rPr>
              <w:t>%)</w:t>
            </w:r>
          </w:p>
          <w:p w14:paraId="55777180" w14:textId="77777777" w:rsidR="00F52BE8" w:rsidRPr="00742953" w:rsidRDefault="00F52BE8" w:rsidP="001571F6">
            <w:pPr>
              <w:pStyle w:val="ListNumber"/>
              <w:numPr>
                <w:ilvl w:val="0"/>
                <w:numId w:val="0"/>
              </w:numPr>
              <w:rPr>
                <w:szCs w:val="24"/>
              </w:rPr>
            </w:pPr>
            <w:r w:rsidRPr="00742953">
              <w:rPr>
                <w:szCs w:val="24"/>
              </w:rPr>
              <w:t>The proposal should set out the methodology by which the project requirement will be initiated, delivered and concluded.  In particular, it must:</w:t>
            </w:r>
          </w:p>
          <w:p w14:paraId="624A21ED" w14:textId="77777777" w:rsidR="00F52BE8" w:rsidRPr="00742953" w:rsidRDefault="00F52BE8" w:rsidP="001571F6">
            <w:pPr>
              <w:pStyle w:val="ListNumber"/>
              <w:numPr>
                <w:ilvl w:val="0"/>
                <w:numId w:val="0"/>
              </w:numPr>
              <w:tabs>
                <w:tab w:val="clear" w:pos="720"/>
                <w:tab w:val="left" w:pos="426"/>
              </w:tabs>
              <w:rPr>
                <w:rFonts w:cs="Arial"/>
                <w:szCs w:val="24"/>
              </w:rPr>
            </w:pPr>
            <w:r w:rsidRPr="00742953">
              <w:rPr>
                <w:rFonts w:cs="Arial"/>
                <w:szCs w:val="24"/>
              </w:rPr>
              <w:t xml:space="preserve">a) </w:t>
            </w:r>
            <w:r w:rsidRPr="00742953">
              <w:rPr>
                <w:rFonts w:cs="Arial"/>
                <w:szCs w:val="24"/>
              </w:rPr>
              <w:tab/>
              <w:t>Explain the methodology and delivery mechanisms to ensure that the requirements of this specification are met in terms of quality;</w:t>
            </w:r>
          </w:p>
          <w:p w14:paraId="5104668D" w14:textId="77777777" w:rsidR="00F52BE8" w:rsidRPr="00742953" w:rsidRDefault="00F52BE8" w:rsidP="001571F6">
            <w:pPr>
              <w:pStyle w:val="ListNumber"/>
              <w:numPr>
                <w:ilvl w:val="0"/>
                <w:numId w:val="0"/>
              </w:numPr>
              <w:tabs>
                <w:tab w:val="clear" w:pos="720"/>
                <w:tab w:val="left" w:pos="426"/>
              </w:tabs>
              <w:rPr>
                <w:rFonts w:cs="Arial"/>
                <w:szCs w:val="24"/>
              </w:rPr>
            </w:pPr>
            <w:r w:rsidRPr="00742953">
              <w:rPr>
                <w:rFonts w:cs="Arial"/>
                <w:szCs w:val="24"/>
              </w:rPr>
              <w:t xml:space="preserve">b) </w:t>
            </w:r>
            <w:r w:rsidRPr="00742953">
              <w:rPr>
                <w:rFonts w:cs="Arial"/>
                <w:szCs w:val="24"/>
              </w:rPr>
              <w:tab/>
              <w:t>Explain how your organisation will work in partnership with ORR’s project manager to ensure that the requirement is met</w:t>
            </w:r>
          </w:p>
          <w:p w14:paraId="30DF06D1" w14:textId="56922D99" w:rsidR="00F52BE8" w:rsidRPr="00742953" w:rsidRDefault="00F52BE8" w:rsidP="00190339">
            <w:pPr>
              <w:pStyle w:val="ListNumber"/>
              <w:numPr>
                <w:ilvl w:val="0"/>
                <w:numId w:val="13"/>
              </w:numPr>
              <w:tabs>
                <w:tab w:val="clear" w:pos="720"/>
                <w:tab w:val="clear" w:pos="1080"/>
                <w:tab w:val="num" w:pos="0"/>
                <w:tab w:val="left" w:pos="426"/>
              </w:tabs>
              <w:ind w:left="30" w:hanging="30"/>
              <w:rPr>
                <w:rFonts w:cs="Arial"/>
                <w:szCs w:val="24"/>
              </w:rPr>
            </w:pPr>
            <w:r w:rsidRPr="00742953">
              <w:rPr>
                <w:rFonts w:cs="Arial"/>
                <w:szCs w:val="24"/>
              </w:rPr>
              <w:t>Explain how your organisation will engage with external stakeholders</w:t>
            </w:r>
            <w:r w:rsidR="00190339">
              <w:rPr>
                <w:rFonts w:cs="Arial"/>
                <w:szCs w:val="24"/>
              </w:rPr>
              <w:t xml:space="preserve"> (including Highways England)</w:t>
            </w:r>
            <w:r w:rsidRPr="00742953">
              <w:rPr>
                <w:rFonts w:cs="Arial"/>
                <w:szCs w:val="24"/>
              </w:rPr>
              <w:t>;</w:t>
            </w:r>
          </w:p>
          <w:p w14:paraId="055311B8" w14:textId="77777777" w:rsidR="00F52BE8" w:rsidRPr="0036077E" w:rsidRDefault="00F52BE8" w:rsidP="001571F6">
            <w:pPr>
              <w:pStyle w:val="ListNumber"/>
              <w:numPr>
                <w:ilvl w:val="0"/>
                <w:numId w:val="0"/>
              </w:numPr>
              <w:tabs>
                <w:tab w:val="clear" w:pos="720"/>
                <w:tab w:val="left" w:pos="426"/>
              </w:tabs>
              <w:rPr>
                <w:rFonts w:cs="Arial"/>
                <w:sz w:val="22"/>
                <w:szCs w:val="22"/>
              </w:rPr>
            </w:pPr>
          </w:p>
          <w:p w14:paraId="5EDB82E7" w14:textId="736B9775" w:rsidR="00F52BE8" w:rsidRPr="0036077E" w:rsidRDefault="000E658E" w:rsidP="001571F6">
            <w:pPr>
              <w:pStyle w:val="ListNumber"/>
              <w:numPr>
                <w:ilvl w:val="0"/>
                <w:numId w:val="0"/>
              </w:numPr>
              <w:rPr>
                <w:rFonts w:cs="Arial"/>
                <w:b/>
                <w:bCs/>
                <w:szCs w:val="24"/>
                <w:lang w:eastAsia="en-GB"/>
              </w:rPr>
            </w:pPr>
            <w:r>
              <w:rPr>
                <w:rFonts w:cs="Arial"/>
                <w:b/>
                <w:bCs/>
                <w:szCs w:val="24"/>
                <w:lang w:eastAsia="en-GB"/>
              </w:rPr>
              <w:t>Delivery (15</w:t>
            </w:r>
            <w:r w:rsidR="00F52BE8" w:rsidRPr="0036077E">
              <w:rPr>
                <w:rFonts w:cs="Arial"/>
                <w:b/>
                <w:bCs/>
                <w:szCs w:val="24"/>
                <w:lang w:eastAsia="en-GB"/>
              </w:rPr>
              <w:t>%)</w:t>
            </w:r>
          </w:p>
          <w:p w14:paraId="2639C790" w14:textId="77777777" w:rsidR="00F52BE8" w:rsidRPr="00742953" w:rsidRDefault="00F52BE8" w:rsidP="001571F6">
            <w:pPr>
              <w:pStyle w:val="ListNumber"/>
              <w:numPr>
                <w:ilvl w:val="0"/>
                <w:numId w:val="0"/>
              </w:numPr>
              <w:rPr>
                <w:szCs w:val="24"/>
              </w:rPr>
            </w:pPr>
            <w:r w:rsidRPr="00742953">
              <w:rPr>
                <w:szCs w:val="24"/>
              </w:rPr>
              <w:t>The proposal should set out how and when the project requirement will be delivered.  In particular, it must:</w:t>
            </w:r>
          </w:p>
          <w:p w14:paraId="11A9AB85" w14:textId="77777777" w:rsidR="00F52BE8" w:rsidRPr="00742953" w:rsidRDefault="00F52BE8" w:rsidP="001571F6">
            <w:pPr>
              <w:pStyle w:val="ListNumber"/>
              <w:numPr>
                <w:ilvl w:val="0"/>
                <w:numId w:val="0"/>
              </w:numPr>
              <w:rPr>
                <w:rFonts w:cs="Arial"/>
                <w:szCs w:val="24"/>
              </w:rPr>
            </w:pPr>
            <w:r w:rsidRPr="00742953">
              <w:rPr>
                <w:rFonts w:cs="Arial"/>
                <w:szCs w:val="24"/>
              </w:rPr>
              <w:t xml:space="preserve">a)  Explain how this work will be delivered to timescale and how milestones will be met, detailing the resources that will be allocated to each stage; </w:t>
            </w:r>
          </w:p>
          <w:p w14:paraId="3525B661" w14:textId="77777777" w:rsidR="00F52BE8" w:rsidRPr="00742953" w:rsidRDefault="00F52BE8" w:rsidP="001571F6">
            <w:pPr>
              <w:pStyle w:val="ListNumber"/>
              <w:numPr>
                <w:ilvl w:val="0"/>
                <w:numId w:val="0"/>
              </w:numPr>
              <w:rPr>
                <w:rFonts w:cs="Arial"/>
                <w:szCs w:val="24"/>
              </w:rPr>
            </w:pPr>
            <w:r w:rsidRPr="00742953">
              <w:rPr>
                <w:rFonts w:cs="Arial"/>
                <w:szCs w:val="24"/>
              </w:rPr>
              <w:t xml:space="preserve">b)  Demonstrate an understanding of the risks, and project dependencies and explain how they would be mitigated to ensure project delivery; </w:t>
            </w:r>
          </w:p>
          <w:p w14:paraId="02D26F66" w14:textId="7A631562" w:rsidR="00F52BE8" w:rsidRDefault="00F52BE8" w:rsidP="001571F6">
            <w:pPr>
              <w:pStyle w:val="ListNumber"/>
              <w:numPr>
                <w:ilvl w:val="0"/>
                <w:numId w:val="0"/>
              </w:numPr>
              <w:rPr>
                <w:rFonts w:cs="Arial"/>
                <w:szCs w:val="24"/>
              </w:rPr>
            </w:pPr>
            <w:r w:rsidRPr="00742953">
              <w:rPr>
                <w:rFonts w:cs="Arial"/>
                <w:szCs w:val="24"/>
              </w:rPr>
              <w:t>c) Explain the resources that will be allocated to delivering the required outcomes/output, and what other resources can be called upon if required.</w:t>
            </w:r>
          </w:p>
          <w:p w14:paraId="46385B25" w14:textId="6BE81AA9" w:rsidR="004F077D" w:rsidRPr="00742953" w:rsidRDefault="004F077D" w:rsidP="001571F6">
            <w:pPr>
              <w:pStyle w:val="ListNumber"/>
              <w:numPr>
                <w:ilvl w:val="0"/>
                <w:numId w:val="0"/>
              </w:numPr>
              <w:rPr>
                <w:rFonts w:cs="Arial"/>
                <w:szCs w:val="24"/>
              </w:rPr>
            </w:pPr>
            <w:r>
              <w:rPr>
                <w:rFonts w:cs="Arial"/>
                <w:szCs w:val="24"/>
              </w:rPr>
              <w:t>d) Explain how value for money shall be maintained in the absence of a competitive environment, ensuring the optimum resource allocation.</w:t>
            </w:r>
          </w:p>
          <w:p w14:paraId="5E084C75" w14:textId="77777777" w:rsidR="00F52BE8" w:rsidRPr="0036077E" w:rsidRDefault="00F52BE8" w:rsidP="001571F6">
            <w:pPr>
              <w:pStyle w:val="ListNumber"/>
              <w:numPr>
                <w:ilvl w:val="0"/>
                <w:numId w:val="0"/>
              </w:numPr>
              <w:rPr>
                <w:rFonts w:cs="Arial"/>
                <w:sz w:val="22"/>
                <w:szCs w:val="22"/>
              </w:rPr>
            </w:pPr>
          </w:p>
          <w:p w14:paraId="7F6A0B61" w14:textId="1CC8EB90" w:rsidR="00F52BE8" w:rsidRPr="0036077E" w:rsidRDefault="000E658E" w:rsidP="001571F6">
            <w:pPr>
              <w:pStyle w:val="ListNumber"/>
              <w:numPr>
                <w:ilvl w:val="0"/>
                <w:numId w:val="0"/>
              </w:numPr>
              <w:tabs>
                <w:tab w:val="clear" w:pos="720"/>
                <w:tab w:val="left" w:pos="426"/>
              </w:tabs>
              <w:rPr>
                <w:rFonts w:cs="Arial"/>
                <w:b/>
                <w:szCs w:val="24"/>
              </w:rPr>
            </w:pPr>
            <w:r>
              <w:rPr>
                <w:rFonts w:cs="Arial"/>
                <w:b/>
                <w:szCs w:val="24"/>
              </w:rPr>
              <w:t>Experience (40</w:t>
            </w:r>
            <w:r w:rsidR="00F52BE8" w:rsidRPr="0036077E">
              <w:rPr>
                <w:rFonts w:cs="Arial"/>
                <w:b/>
                <w:szCs w:val="24"/>
              </w:rPr>
              <w:t>%)</w:t>
            </w:r>
          </w:p>
          <w:p w14:paraId="22438825" w14:textId="77777777" w:rsidR="00F52BE8" w:rsidRPr="00742953" w:rsidRDefault="00F52BE8" w:rsidP="001571F6">
            <w:pPr>
              <w:pStyle w:val="ListNumber"/>
              <w:numPr>
                <w:ilvl w:val="0"/>
                <w:numId w:val="0"/>
              </w:numPr>
              <w:rPr>
                <w:rFonts w:cs="Arial"/>
                <w:szCs w:val="24"/>
              </w:rPr>
            </w:pPr>
            <w:r w:rsidRPr="00742953">
              <w:rPr>
                <w:szCs w:val="24"/>
              </w:rPr>
              <w:t>The proposal should set out any experience relevant to the project requirement.  In particular, it must:</w:t>
            </w:r>
          </w:p>
          <w:p w14:paraId="13CAA951" w14:textId="77777777" w:rsidR="00F52BE8" w:rsidRPr="00742953" w:rsidRDefault="00F52BE8" w:rsidP="001571F6">
            <w:pPr>
              <w:pStyle w:val="ListNumber"/>
              <w:numPr>
                <w:ilvl w:val="0"/>
                <w:numId w:val="0"/>
              </w:numPr>
              <w:rPr>
                <w:rFonts w:cs="Arial"/>
                <w:szCs w:val="24"/>
              </w:rPr>
            </w:pPr>
            <w:r w:rsidRPr="00742953">
              <w:rPr>
                <w:rFonts w:cs="Arial"/>
                <w:szCs w:val="24"/>
              </w:rPr>
              <w:t xml:space="preserve">a)  Provide CVs of the consultants who will be delivering the project; </w:t>
            </w:r>
          </w:p>
          <w:p w14:paraId="60CE52E7" w14:textId="77777777" w:rsidR="00F52BE8" w:rsidRPr="00742953" w:rsidRDefault="00F52BE8" w:rsidP="001571F6">
            <w:pPr>
              <w:pStyle w:val="ListNumber"/>
              <w:numPr>
                <w:ilvl w:val="0"/>
                <w:numId w:val="0"/>
              </w:numPr>
              <w:tabs>
                <w:tab w:val="clear" w:pos="720"/>
                <w:tab w:val="left" w:pos="426"/>
              </w:tabs>
              <w:rPr>
                <w:rFonts w:cs="Arial"/>
                <w:szCs w:val="24"/>
              </w:rPr>
            </w:pPr>
            <w:r w:rsidRPr="00742953">
              <w:rPr>
                <w:rFonts w:cs="Arial"/>
                <w:szCs w:val="24"/>
              </w:rPr>
              <w:t xml:space="preserve">b) </w:t>
            </w:r>
            <w:r w:rsidRPr="002B1BFA">
              <w:rPr>
                <w:rFonts w:cs="Arial"/>
                <w:szCs w:val="24"/>
              </w:rPr>
              <w:t>Highlight the organisation’s relevant experience for this project, submitting examples of similar projects.</w:t>
            </w:r>
          </w:p>
          <w:p w14:paraId="664F56E2" w14:textId="77777777" w:rsidR="00F52BE8" w:rsidRPr="0036077E" w:rsidRDefault="00F52BE8" w:rsidP="001571F6">
            <w:pPr>
              <w:pStyle w:val="ListNumber"/>
              <w:numPr>
                <w:ilvl w:val="0"/>
                <w:numId w:val="0"/>
              </w:numPr>
              <w:tabs>
                <w:tab w:val="clear" w:pos="720"/>
                <w:tab w:val="left" w:pos="426"/>
              </w:tabs>
              <w:rPr>
                <w:rFonts w:cs="Arial"/>
                <w:sz w:val="22"/>
                <w:szCs w:val="22"/>
              </w:rPr>
            </w:pPr>
          </w:p>
          <w:p w14:paraId="0CC51CAF" w14:textId="5DACD48B" w:rsidR="00F52BE8" w:rsidRPr="0036077E" w:rsidRDefault="004F077D" w:rsidP="001571F6">
            <w:pPr>
              <w:pStyle w:val="ListNumber"/>
              <w:numPr>
                <w:ilvl w:val="0"/>
                <w:numId w:val="0"/>
              </w:numPr>
              <w:rPr>
                <w:rFonts w:cs="Arial"/>
                <w:szCs w:val="24"/>
              </w:rPr>
            </w:pPr>
            <w:r>
              <w:rPr>
                <w:rFonts w:cs="Arial"/>
                <w:b/>
                <w:szCs w:val="24"/>
              </w:rPr>
              <w:t>Price</w:t>
            </w:r>
            <w:r w:rsidR="000E658E">
              <w:rPr>
                <w:rFonts w:cs="Arial"/>
                <w:b/>
                <w:szCs w:val="24"/>
              </w:rPr>
              <w:t xml:space="preserve"> (30</w:t>
            </w:r>
            <w:r w:rsidR="00F52BE8" w:rsidRPr="0036077E">
              <w:rPr>
                <w:rFonts w:cs="Arial"/>
                <w:b/>
                <w:szCs w:val="24"/>
              </w:rPr>
              <w:t>%)</w:t>
            </w:r>
          </w:p>
          <w:p w14:paraId="649049FE" w14:textId="3AEF1BF3" w:rsidR="002B1BFA" w:rsidRPr="002B1BFA" w:rsidRDefault="002B1BFA" w:rsidP="001571F6">
            <w:pPr>
              <w:pStyle w:val="ListNumber"/>
              <w:numPr>
                <w:ilvl w:val="0"/>
                <w:numId w:val="0"/>
              </w:numPr>
              <w:rPr>
                <w:rFonts w:cs="Arial"/>
                <w:sz w:val="22"/>
                <w:szCs w:val="22"/>
                <w:u w:val="single"/>
              </w:rPr>
            </w:pPr>
            <w:r w:rsidRPr="002B1BFA">
              <w:rPr>
                <w:rFonts w:cs="Arial"/>
                <w:sz w:val="22"/>
                <w:szCs w:val="22"/>
                <w:u w:val="single"/>
              </w:rPr>
              <w:t>Workstream 1</w:t>
            </w:r>
            <w:r w:rsidR="000E658E">
              <w:rPr>
                <w:rFonts w:cs="Arial"/>
                <w:sz w:val="22"/>
                <w:szCs w:val="22"/>
                <w:u w:val="single"/>
              </w:rPr>
              <w:t xml:space="preserve"> (10</w:t>
            </w:r>
            <w:r>
              <w:rPr>
                <w:rFonts w:cs="Arial"/>
                <w:sz w:val="22"/>
                <w:szCs w:val="22"/>
                <w:u w:val="single"/>
              </w:rPr>
              <w:t>%)</w:t>
            </w:r>
          </w:p>
          <w:p w14:paraId="00EA0D5E" w14:textId="72D4B0D1" w:rsidR="00F52BE8" w:rsidRPr="0036077E" w:rsidRDefault="00F52BE8" w:rsidP="001571F6">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00742953">
              <w:rPr>
                <w:rFonts w:cs="Arial"/>
                <w:sz w:val="22"/>
                <w:szCs w:val="22"/>
              </w:rPr>
              <w:t>applied.</w:t>
            </w:r>
            <w:r w:rsidRPr="0036077E">
              <w:rPr>
                <w:sz w:val="22"/>
                <w:szCs w:val="22"/>
              </w:rPr>
              <w:t xml:space="preserve">  </w:t>
            </w:r>
          </w:p>
          <w:p w14:paraId="2E0F6D92" w14:textId="77777777" w:rsidR="00F52BE8" w:rsidRPr="0036077E" w:rsidRDefault="00F52BE8" w:rsidP="001571F6">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24940B95" w14:textId="77777777" w:rsidTr="001571F6">
              <w:trPr>
                <w:cantSplit/>
              </w:trPr>
              <w:tc>
                <w:tcPr>
                  <w:tcW w:w="1599" w:type="dxa"/>
                  <w:tcBorders>
                    <w:top w:val="single" w:sz="4" w:space="0" w:color="000000"/>
                    <w:left w:val="single" w:sz="4" w:space="0" w:color="000000"/>
                    <w:bottom w:val="single" w:sz="4" w:space="0" w:color="000000"/>
                    <w:right w:val="single" w:sz="4" w:space="0" w:color="000000"/>
                  </w:tcBorders>
                </w:tcPr>
                <w:p w14:paraId="20EB4A24" w14:textId="77777777" w:rsidR="00F52BE8" w:rsidRPr="005178AE" w:rsidRDefault="00F52BE8" w:rsidP="001571F6">
                  <w:pPr>
                    <w:autoSpaceDE w:val="0"/>
                    <w:autoSpaceDN w:val="0"/>
                    <w:adjustRightInd w:val="0"/>
                    <w:rPr>
                      <w:rFonts w:cs="Arial"/>
                      <w:color w:val="000000"/>
                      <w:sz w:val="20"/>
                    </w:rPr>
                  </w:pPr>
                  <w:r w:rsidRPr="005178AE">
                    <w:rPr>
                      <w:rFonts w:cs="Arial"/>
                      <w:color w:val="000000"/>
                      <w:sz w:val="20"/>
                    </w:rPr>
                    <w:lastRenderedPageBreak/>
                    <w:t>Name of consultant</w:t>
                  </w:r>
                </w:p>
              </w:tc>
              <w:tc>
                <w:tcPr>
                  <w:tcW w:w="919" w:type="dxa"/>
                  <w:tcBorders>
                    <w:top w:val="single" w:sz="4" w:space="0" w:color="000000"/>
                    <w:left w:val="single" w:sz="4" w:space="0" w:color="000000"/>
                    <w:bottom w:val="single" w:sz="4" w:space="0" w:color="000000"/>
                    <w:right w:val="single" w:sz="4" w:space="0" w:color="000000"/>
                  </w:tcBorders>
                </w:tcPr>
                <w:p w14:paraId="7D880CB8" w14:textId="77777777" w:rsidR="00F52BE8" w:rsidRPr="005178AE" w:rsidRDefault="00F52BE8" w:rsidP="001571F6">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675CFBE5" w14:textId="77777777" w:rsidR="00F52BE8" w:rsidRPr="005178AE" w:rsidRDefault="00F52BE8" w:rsidP="001571F6">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5386AF6" w14:textId="77777777" w:rsidR="00F52BE8" w:rsidRPr="005178AE" w:rsidRDefault="00F52BE8" w:rsidP="001571F6">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106C595B" w14:textId="77777777" w:rsidR="00F52BE8" w:rsidRPr="005178AE" w:rsidRDefault="00F52BE8" w:rsidP="001571F6">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7ACA072" w14:textId="77777777" w:rsidR="00F52BE8" w:rsidRPr="005178AE" w:rsidRDefault="00F52BE8" w:rsidP="001571F6">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364D4374" w14:textId="77777777" w:rsidTr="001571F6">
              <w:trPr>
                <w:cantSplit/>
              </w:trPr>
              <w:tc>
                <w:tcPr>
                  <w:tcW w:w="1599" w:type="dxa"/>
                  <w:tcBorders>
                    <w:top w:val="single" w:sz="4" w:space="0" w:color="000000"/>
                    <w:left w:val="single" w:sz="4" w:space="0" w:color="000000"/>
                    <w:bottom w:val="single" w:sz="4" w:space="0" w:color="000000"/>
                    <w:right w:val="single" w:sz="4" w:space="0" w:color="000000"/>
                  </w:tcBorders>
                </w:tcPr>
                <w:p w14:paraId="5E8D289F" w14:textId="77777777" w:rsidR="00F52BE8" w:rsidRPr="005178AE" w:rsidRDefault="00F52BE8" w:rsidP="001571F6">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685C3F44" w14:textId="77777777" w:rsidR="00F52BE8" w:rsidRPr="005178AE" w:rsidRDefault="00F52BE8" w:rsidP="001571F6">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5F3F5EF" w14:textId="77777777" w:rsidR="00F52BE8" w:rsidRPr="005178AE" w:rsidRDefault="00F52BE8" w:rsidP="001571F6">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B2EB0AE" w14:textId="77777777" w:rsidR="00F52BE8" w:rsidRPr="005178AE" w:rsidRDefault="00F52BE8" w:rsidP="001571F6">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793D01C3" w14:textId="77777777" w:rsidR="00F52BE8" w:rsidRPr="005178AE" w:rsidRDefault="00F52BE8" w:rsidP="001571F6">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34798E1A" w14:textId="77777777" w:rsidR="00F52BE8" w:rsidRPr="005178AE" w:rsidRDefault="00F52BE8" w:rsidP="001571F6">
                  <w:pPr>
                    <w:autoSpaceDE w:val="0"/>
                    <w:autoSpaceDN w:val="0"/>
                    <w:adjustRightInd w:val="0"/>
                    <w:rPr>
                      <w:rFonts w:cs="Arial"/>
                      <w:color w:val="000000"/>
                      <w:sz w:val="20"/>
                    </w:rPr>
                  </w:pPr>
                </w:p>
              </w:tc>
            </w:tr>
            <w:tr w:rsidR="00F52BE8" w:rsidRPr="005178AE" w14:paraId="26CD5997" w14:textId="77777777" w:rsidTr="001571F6">
              <w:trPr>
                <w:cantSplit/>
              </w:trPr>
              <w:tc>
                <w:tcPr>
                  <w:tcW w:w="1599" w:type="dxa"/>
                  <w:tcBorders>
                    <w:top w:val="single" w:sz="4" w:space="0" w:color="000000"/>
                    <w:left w:val="single" w:sz="4" w:space="0" w:color="000000"/>
                    <w:bottom w:val="single" w:sz="4" w:space="0" w:color="000000"/>
                    <w:right w:val="single" w:sz="4" w:space="0" w:color="000000"/>
                  </w:tcBorders>
                </w:tcPr>
                <w:p w14:paraId="4D2181F8" w14:textId="77777777" w:rsidR="00F52BE8" w:rsidRPr="005178AE" w:rsidRDefault="00F52BE8" w:rsidP="001571F6">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983F637" w14:textId="77777777" w:rsidR="00F52BE8" w:rsidRPr="005178AE" w:rsidRDefault="00F52BE8" w:rsidP="001571F6">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76895DC4" w14:textId="77777777" w:rsidR="00F52BE8" w:rsidRPr="005178AE" w:rsidRDefault="00F52BE8" w:rsidP="001571F6">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0EDF147A" w14:textId="77777777" w:rsidR="00F52BE8" w:rsidRPr="005178AE" w:rsidRDefault="00F52BE8" w:rsidP="001571F6">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F2151EE" w14:textId="77777777" w:rsidR="00F52BE8" w:rsidRPr="005178AE" w:rsidRDefault="00F52BE8" w:rsidP="001571F6">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C50E77C" w14:textId="77777777" w:rsidR="00F52BE8" w:rsidRPr="005178AE" w:rsidRDefault="00F52BE8" w:rsidP="001571F6">
                  <w:pPr>
                    <w:autoSpaceDE w:val="0"/>
                    <w:autoSpaceDN w:val="0"/>
                    <w:adjustRightInd w:val="0"/>
                    <w:rPr>
                      <w:rFonts w:cs="Arial"/>
                      <w:color w:val="000000"/>
                      <w:sz w:val="20"/>
                    </w:rPr>
                  </w:pPr>
                </w:p>
              </w:tc>
            </w:tr>
            <w:tr w:rsidR="00F52BE8" w:rsidRPr="005178AE" w14:paraId="07C6E657" w14:textId="77777777" w:rsidTr="001571F6">
              <w:trPr>
                <w:cantSplit/>
              </w:trPr>
              <w:tc>
                <w:tcPr>
                  <w:tcW w:w="1599" w:type="dxa"/>
                  <w:tcBorders>
                    <w:top w:val="single" w:sz="4" w:space="0" w:color="000000"/>
                    <w:left w:val="single" w:sz="4" w:space="0" w:color="000000"/>
                    <w:bottom w:val="single" w:sz="4" w:space="0" w:color="000000"/>
                    <w:right w:val="single" w:sz="4" w:space="0" w:color="000000"/>
                  </w:tcBorders>
                </w:tcPr>
                <w:p w14:paraId="2EF2ABA8" w14:textId="77777777" w:rsidR="00F52BE8" w:rsidRPr="005178AE" w:rsidRDefault="00F52BE8" w:rsidP="001571F6">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2EB00F8B" w14:textId="77777777" w:rsidR="00F52BE8" w:rsidRPr="005178AE" w:rsidRDefault="00F52BE8" w:rsidP="001571F6">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3511439" w14:textId="77777777" w:rsidR="00F52BE8" w:rsidRPr="005178AE" w:rsidRDefault="00F52BE8" w:rsidP="001571F6">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4881A88C" w14:textId="77777777" w:rsidR="00F52BE8" w:rsidRPr="005178AE" w:rsidRDefault="00F52BE8" w:rsidP="001571F6">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12BD488" w14:textId="77777777" w:rsidR="00F52BE8" w:rsidRPr="005178AE" w:rsidRDefault="00F52BE8" w:rsidP="001571F6">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79853ECB" w14:textId="77777777" w:rsidR="00F52BE8" w:rsidRPr="005178AE" w:rsidRDefault="00F52BE8" w:rsidP="001571F6">
                  <w:pPr>
                    <w:autoSpaceDE w:val="0"/>
                    <w:autoSpaceDN w:val="0"/>
                    <w:adjustRightInd w:val="0"/>
                    <w:rPr>
                      <w:rFonts w:cs="Arial"/>
                      <w:color w:val="000000"/>
                      <w:sz w:val="20"/>
                    </w:rPr>
                  </w:pPr>
                </w:p>
              </w:tc>
            </w:tr>
          </w:tbl>
          <w:p w14:paraId="747F3CFE" w14:textId="77777777" w:rsidR="00F52BE8" w:rsidRPr="0036077E" w:rsidRDefault="00F52BE8" w:rsidP="001571F6">
            <w:pPr>
              <w:rPr>
                <w:sz w:val="22"/>
                <w:szCs w:val="22"/>
              </w:rPr>
            </w:pPr>
          </w:p>
          <w:p w14:paraId="5053CE9D" w14:textId="77777777" w:rsidR="00F52BE8" w:rsidRPr="0036077E" w:rsidRDefault="00F52BE8" w:rsidP="001571F6">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5704B840" w14:textId="77777777" w:rsidTr="001571F6">
              <w:trPr>
                <w:trHeight w:val="223"/>
              </w:trPr>
              <w:tc>
                <w:tcPr>
                  <w:tcW w:w="851" w:type="dxa"/>
                  <w:tcBorders>
                    <w:bottom w:val="single" w:sz="4" w:space="0" w:color="auto"/>
                  </w:tcBorders>
                  <w:shd w:val="clear" w:color="auto" w:fill="auto"/>
                  <w:vAlign w:val="center"/>
                </w:tcPr>
                <w:p w14:paraId="3A2A3E11" w14:textId="77777777" w:rsidR="00F52BE8" w:rsidRPr="0036077E" w:rsidRDefault="00F52BE8" w:rsidP="001571F6">
                  <w:pPr>
                    <w:jc w:val="center"/>
                    <w:rPr>
                      <w:b/>
                      <w:sz w:val="20"/>
                    </w:rPr>
                  </w:pPr>
                  <w:r w:rsidRPr="0036077E">
                    <w:rPr>
                      <w:b/>
                      <w:sz w:val="20"/>
                    </w:rPr>
                    <w:t>Grade</w:t>
                  </w:r>
                </w:p>
              </w:tc>
              <w:tc>
                <w:tcPr>
                  <w:tcW w:w="6840" w:type="dxa"/>
                  <w:shd w:val="clear" w:color="auto" w:fill="auto"/>
                  <w:vAlign w:val="bottom"/>
                </w:tcPr>
                <w:p w14:paraId="019BF4A3" w14:textId="77777777" w:rsidR="00F52BE8" w:rsidRPr="0036077E" w:rsidRDefault="00F52BE8" w:rsidP="001571F6">
                  <w:pPr>
                    <w:jc w:val="center"/>
                    <w:rPr>
                      <w:b/>
                      <w:sz w:val="20"/>
                    </w:rPr>
                  </w:pPr>
                  <w:r w:rsidRPr="0036077E">
                    <w:rPr>
                      <w:b/>
                      <w:sz w:val="20"/>
                    </w:rPr>
                    <w:t>Requirement</w:t>
                  </w:r>
                </w:p>
              </w:tc>
            </w:tr>
            <w:tr w:rsidR="00F52BE8" w14:paraId="0B0E259D" w14:textId="77777777" w:rsidTr="001571F6">
              <w:trPr>
                <w:trHeight w:hRule="exact" w:val="680"/>
              </w:trPr>
              <w:tc>
                <w:tcPr>
                  <w:tcW w:w="851" w:type="dxa"/>
                  <w:tcBorders>
                    <w:bottom w:val="single" w:sz="4" w:space="0" w:color="auto"/>
                  </w:tcBorders>
                  <w:shd w:val="clear" w:color="auto" w:fill="auto"/>
                </w:tcPr>
                <w:p w14:paraId="6B1D6171" w14:textId="77777777" w:rsidR="00F52BE8" w:rsidRPr="0036077E" w:rsidRDefault="00F52BE8" w:rsidP="001571F6">
                  <w:pPr>
                    <w:rPr>
                      <w:sz w:val="20"/>
                    </w:rPr>
                  </w:pPr>
                  <w:r w:rsidRPr="0036077E">
                    <w:rPr>
                      <w:sz w:val="20"/>
                    </w:rPr>
                    <w:t>Junior consultant</w:t>
                  </w:r>
                </w:p>
              </w:tc>
              <w:tc>
                <w:tcPr>
                  <w:tcW w:w="0" w:type="auto"/>
                  <w:tcBorders>
                    <w:bottom w:val="single" w:sz="4" w:space="0" w:color="auto"/>
                  </w:tcBorders>
                  <w:shd w:val="clear" w:color="auto" w:fill="auto"/>
                </w:tcPr>
                <w:p w14:paraId="61300A75" w14:textId="77777777" w:rsidR="00F52BE8" w:rsidRPr="0036077E" w:rsidRDefault="00F52BE8" w:rsidP="001571F6">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6DBB2B58" w14:textId="77777777" w:rsidTr="001571F6">
              <w:trPr>
                <w:trHeight w:hRule="exact" w:val="907"/>
              </w:trPr>
              <w:tc>
                <w:tcPr>
                  <w:tcW w:w="851" w:type="dxa"/>
                  <w:shd w:val="clear" w:color="auto" w:fill="auto"/>
                </w:tcPr>
                <w:p w14:paraId="38C5BC38" w14:textId="77777777" w:rsidR="00F52BE8" w:rsidRPr="0036077E" w:rsidRDefault="00F52BE8" w:rsidP="001571F6">
                  <w:pPr>
                    <w:rPr>
                      <w:sz w:val="20"/>
                    </w:rPr>
                  </w:pPr>
                  <w:r w:rsidRPr="0036077E">
                    <w:rPr>
                      <w:sz w:val="20"/>
                    </w:rPr>
                    <w:t>Consultant</w:t>
                  </w:r>
                </w:p>
              </w:tc>
              <w:tc>
                <w:tcPr>
                  <w:tcW w:w="0" w:type="auto"/>
                  <w:shd w:val="clear" w:color="auto" w:fill="auto"/>
                </w:tcPr>
                <w:p w14:paraId="14D2956D" w14:textId="77777777" w:rsidR="00F52BE8" w:rsidRPr="0036077E" w:rsidRDefault="00F52BE8" w:rsidP="001571F6">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7D711949" w14:textId="77777777" w:rsidTr="001571F6">
              <w:trPr>
                <w:trHeight w:hRule="exact" w:val="964"/>
              </w:trPr>
              <w:tc>
                <w:tcPr>
                  <w:tcW w:w="851" w:type="dxa"/>
                  <w:shd w:val="clear" w:color="auto" w:fill="auto"/>
                </w:tcPr>
                <w:p w14:paraId="407ACA60" w14:textId="77777777" w:rsidR="00F52BE8" w:rsidRPr="0036077E" w:rsidRDefault="00F52BE8" w:rsidP="001571F6">
                  <w:pPr>
                    <w:rPr>
                      <w:sz w:val="20"/>
                    </w:rPr>
                  </w:pPr>
                  <w:r w:rsidRPr="0036077E">
                    <w:rPr>
                      <w:sz w:val="20"/>
                    </w:rPr>
                    <w:t>Senior Consultant</w:t>
                  </w:r>
                </w:p>
              </w:tc>
              <w:tc>
                <w:tcPr>
                  <w:tcW w:w="0" w:type="auto"/>
                  <w:shd w:val="clear" w:color="auto" w:fill="auto"/>
                </w:tcPr>
                <w:p w14:paraId="41B2A502" w14:textId="77777777" w:rsidR="00F52BE8" w:rsidRPr="0036077E" w:rsidRDefault="00F52BE8" w:rsidP="001571F6">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282D0E0B" w14:textId="77777777" w:rsidTr="001571F6">
              <w:trPr>
                <w:trHeight w:hRule="exact" w:val="1134"/>
              </w:trPr>
              <w:tc>
                <w:tcPr>
                  <w:tcW w:w="851" w:type="dxa"/>
                  <w:shd w:val="clear" w:color="auto" w:fill="auto"/>
                </w:tcPr>
                <w:p w14:paraId="76E4045F" w14:textId="77777777" w:rsidR="00F52BE8" w:rsidRPr="0036077E" w:rsidRDefault="00F52BE8" w:rsidP="001571F6">
                  <w:pPr>
                    <w:rPr>
                      <w:sz w:val="20"/>
                    </w:rPr>
                  </w:pPr>
                  <w:r w:rsidRPr="0036077E">
                    <w:rPr>
                      <w:sz w:val="20"/>
                    </w:rPr>
                    <w:t>Principal Consultant</w:t>
                  </w:r>
                </w:p>
              </w:tc>
              <w:tc>
                <w:tcPr>
                  <w:tcW w:w="0" w:type="auto"/>
                  <w:shd w:val="clear" w:color="auto" w:fill="auto"/>
                </w:tcPr>
                <w:p w14:paraId="24889E49" w14:textId="77777777" w:rsidR="00F52BE8" w:rsidRPr="0036077E" w:rsidRDefault="00F52BE8" w:rsidP="001571F6">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32239088" w14:textId="77777777" w:rsidTr="001571F6">
              <w:trPr>
                <w:trHeight w:hRule="exact" w:val="1134"/>
              </w:trPr>
              <w:tc>
                <w:tcPr>
                  <w:tcW w:w="851" w:type="dxa"/>
                  <w:shd w:val="clear" w:color="auto" w:fill="auto"/>
                </w:tcPr>
                <w:p w14:paraId="63808653" w14:textId="77777777" w:rsidR="00F52BE8" w:rsidRPr="0036077E" w:rsidRDefault="00F52BE8" w:rsidP="001571F6">
                  <w:pPr>
                    <w:rPr>
                      <w:sz w:val="20"/>
                    </w:rPr>
                  </w:pPr>
                  <w:r w:rsidRPr="0036077E">
                    <w:rPr>
                      <w:sz w:val="20"/>
                    </w:rPr>
                    <w:t>Managing Consultant</w:t>
                  </w:r>
                </w:p>
              </w:tc>
              <w:tc>
                <w:tcPr>
                  <w:tcW w:w="0" w:type="auto"/>
                  <w:shd w:val="clear" w:color="auto" w:fill="auto"/>
                </w:tcPr>
                <w:p w14:paraId="54ADFF2F" w14:textId="77777777" w:rsidR="00F52BE8" w:rsidRPr="0036077E" w:rsidRDefault="00F52BE8" w:rsidP="001571F6">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37862A3F" w14:textId="77777777" w:rsidTr="001571F6">
              <w:trPr>
                <w:trHeight w:hRule="exact" w:val="1221"/>
              </w:trPr>
              <w:tc>
                <w:tcPr>
                  <w:tcW w:w="851" w:type="dxa"/>
                  <w:shd w:val="clear" w:color="auto" w:fill="auto"/>
                </w:tcPr>
                <w:p w14:paraId="196C7ECF" w14:textId="77777777" w:rsidR="00F52BE8" w:rsidRPr="0036077E" w:rsidRDefault="00F52BE8" w:rsidP="001571F6">
                  <w:pPr>
                    <w:rPr>
                      <w:sz w:val="20"/>
                    </w:rPr>
                  </w:pPr>
                  <w:r w:rsidRPr="0036077E">
                    <w:rPr>
                      <w:sz w:val="20"/>
                    </w:rPr>
                    <w:t>Director / Partner</w:t>
                  </w:r>
                </w:p>
                <w:p w14:paraId="72499706" w14:textId="77777777" w:rsidR="00F52BE8" w:rsidRPr="0036077E" w:rsidRDefault="00F52BE8" w:rsidP="001571F6">
                  <w:pPr>
                    <w:rPr>
                      <w:sz w:val="20"/>
                    </w:rPr>
                  </w:pPr>
                </w:p>
              </w:tc>
              <w:tc>
                <w:tcPr>
                  <w:tcW w:w="0" w:type="auto"/>
                  <w:shd w:val="clear" w:color="auto" w:fill="auto"/>
                </w:tcPr>
                <w:p w14:paraId="0C33BA7E" w14:textId="77777777" w:rsidR="00F52BE8" w:rsidRPr="0036077E" w:rsidRDefault="00F52BE8" w:rsidP="001571F6">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310F8EC0" w14:textId="0E739016" w:rsidR="00F52BE8" w:rsidRDefault="00F52BE8" w:rsidP="001571F6">
            <w:pPr>
              <w:rPr>
                <w:sz w:val="22"/>
                <w:szCs w:val="22"/>
              </w:rPr>
            </w:pPr>
          </w:p>
          <w:p w14:paraId="026B444F" w14:textId="1DD79467" w:rsidR="002B1BFA" w:rsidRDefault="002B1BFA" w:rsidP="001571F6">
            <w:pPr>
              <w:rPr>
                <w:sz w:val="22"/>
                <w:szCs w:val="22"/>
                <w:u w:val="single"/>
              </w:rPr>
            </w:pPr>
            <w:r w:rsidRPr="002B1BFA">
              <w:rPr>
                <w:sz w:val="22"/>
                <w:szCs w:val="22"/>
                <w:u w:val="single"/>
              </w:rPr>
              <w:t>Workstream 2-4</w:t>
            </w:r>
            <w:r w:rsidR="000E658E">
              <w:rPr>
                <w:sz w:val="22"/>
                <w:szCs w:val="22"/>
                <w:u w:val="single"/>
              </w:rPr>
              <w:t xml:space="preserve"> (20</w:t>
            </w:r>
            <w:r>
              <w:rPr>
                <w:sz w:val="22"/>
                <w:szCs w:val="22"/>
                <w:u w:val="single"/>
              </w:rPr>
              <w:t>%)</w:t>
            </w:r>
          </w:p>
          <w:p w14:paraId="056A3A6D" w14:textId="4251F717" w:rsidR="002B1BFA" w:rsidRPr="002B1BFA" w:rsidRDefault="002B1BFA" w:rsidP="001571F6">
            <w:pPr>
              <w:rPr>
                <w:sz w:val="22"/>
                <w:szCs w:val="22"/>
              </w:rPr>
            </w:pPr>
            <w:r>
              <w:rPr>
                <w:sz w:val="22"/>
                <w:szCs w:val="22"/>
              </w:rPr>
              <w:t>Using the grades above supply a fixed day rate (inclusive of all expense, exc. VAT)</w:t>
            </w:r>
          </w:p>
          <w:p w14:paraId="3CE429C0" w14:textId="4253B1D1" w:rsidR="00F52BE8" w:rsidRDefault="00F52BE8" w:rsidP="001571F6">
            <w:pPr>
              <w:rPr>
                <w:rFonts w:cs="Arial"/>
                <w:b/>
                <w:sz w:val="32"/>
                <w:szCs w:val="32"/>
                <w:u w:val="single"/>
              </w:rPr>
            </w:pPr>
            <w:r w:rsidRPr="0036077E">
              <w:rPr>
                <w:rFonts w:cs="Arial"/>
                <w:b/>
                <w:sz w:val="32"/>
                <w:szCs w:val="32"/>
                <w:u w:val="single"/>
              </w:rPr>
              <w:t>Marking Scheme</w:t>
            </w:r>
          </w:p>
          <w:p w14:paraId="1FD97279" w14:textId="740953BC" w:rsidR="004F077D" w:rsidRDefault="004F077D" w:rsidP="001571F6">
            <w:pPr>
              <w:rPr>
                <w:rFonts w:cs="Arial"/>
                <w:b/>
                <w:sz w:val="32"/>
                <w:szCs w:val="32"/>
                <w:u w:val="single"/>
              </w:rPr>
            </w:pPr>
          </w:p>
          <w:p w14:paraId="24DE53F3" w14:textId="28AC8BBA" w:rsidR="004F077D" w:rsidRPr="004F077D" w:rsidRDefault="004F077D" w:rsidP="001571F6">
            <w:pPr>
              <w:rPr>
                <w:rFonts w:cs="Arial"/>
                <w:sz w:val="22"/>
                <w:szCs w:val="22"/>
              </w:rPr>
            </w:pPr>
            <w:r>
              <w:rPr>
                <w:rFonts w:cs="Arial"/>
                <w:sz w:val="22"/>
                <w:szCs w:val="22"/>
              </w:rPr>
              <w:t>For Methodology, Delivery and Experience the following scoring shall be applied:</w:t>
            </w:r>
          </w:p>
          <w:tbl>
            <w:tblPr>
              <w:tblW w:w="4820" w:type="dxa"/>
              <w:tblInd w:w="1064" w:type="dxa"/>
              <w:tblLook w:val="0000" w:firstRow="0" w:lastRow="0" w:firstColumn="0" w:lastColumn="0" w:noHBand="0" w:noVBand="0"/>
            </w:tblPr>
            <w:tblGrid>
              <w:gridCol w:w="1400"/>
              <w:gridCol w:w="3420"/>
            </w:tblGrid>
            <w:tr w:rsidR="00F52BE8" w:rsidRPr="0045576C" w14:paraId="06DBBF84" w14:textId="77777777" w:rsidTr="001571F6">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182287F7" w14:textId="77777777" w:rsidR="00F52BE8" w:rsidRPr="0045576C" w:rsidRDefault="00F52BE8" w:rsidP="001571F6">
                  <w:pPr>
                    <w:spacing w:after="0"/>
                    <w:jc w:val="center"/>
                    <w:rPr>
                      <w:rFonts w:cs="Arial"/>
                      <w:szCs w:val="24"/>
                      <w:lang w:eastAsia="en-GB"/>
                    </w:rPr>
                  </w:pPr>
                  <w:r w:rsidRPr="0045576C">
                    <w:rPr>
                      <w:rFonts w:cs="Arial"/>
                      <w:szCs w:val="24"/>
                      <w:lang w:eastAsia="en-GB"/>
                    </w:rPr>
                    <w:lastRenderedPageBreak/>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FC6C0B4" w14:textId="77777777" w:rsidR="00F52BE8" w:rsidRPr="0045576C" w:rsidRDefault="00F52BE8" w:rsidP="001571F6">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1AD82F5F" w14:textId="77777777" w:rsidTr="001571F6">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374EE3D3" w14:textId="77777777" w:rsidR="00F52BE8" w:rsidRPr="0045576C" w:rsidRDefault="00F52BE8" w:rsidP="001571F6">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886EA52" w14:textId="77777777" w:rsidR="00F52BE8" w:rsidRPr="0045576C" w:rsidRDefault="00F52BE8" w:rsidP="001571F6">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763F7A2D" w14:textId="77777777" w:rsidTr="001571F6">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729E1258" w14:textId="77777777" w:rsidR="00F52BE8" w:rsidRPr="0045576C" w:rsidRDefault="00F52BE8" w:rsidP="001571F6">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3532BB12" w14:textId="77777777" w:rsidR="00F52BE8" w:rsidRPr="0045576C" w:rsidRDefault="00F52BE8" w:rsidP="001571F6">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46022911" w14:textId="77777777" w:rsidTr="001571F6">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7C3F0BFA" w14:textId="77777777" w:rsidR="00F52BE8" w:rsidRPr="0045576C" w:rsidRDefault="00F52BE8" w:rsidP="001571F6">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9BB6AF0" w14:textId="77777777" w:rsidR="00F52BE8" w:rsidRPr="0045576C" w:rsidRDefault="00F52BE8" w:rsidP="001571F6">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5BEE4DA3" w14:textId="606A04E5" w:rsidR="00F52BE8" w:rsidRDefault="00F52BE8" w:rsidP="001571F6">
            <w:pPr>
              <w:rPr>
                <w:rFonts w:cs="Arial"/>
                <w:sz w:val="22"/>
                <w:szCs w:val="22"/>
              </w:rPr>
            </w:pPr>
          </w:p>
          <w:p w14:paraId="5E4AB00A" w14:textId="6F24A94B" w:rsidR="000458AE" w:rsidRDefault="000458AE" w:rsidP="001571F6">
            <w:pPr>
              <w:rPr>
                <w:rFonts w:cs="Arial"/>
                <w:sz w:val="22"/>
                <w:szCs w:val="22"/>
              </w:rPr>
            </w:pPr>
            <w:r w:rsidRPr="000458AE">
              <w:rPr>
                <w:rFonts w:cs="Arial"/>
                <w:b/>
                <w:sz w:val="22"/>
                <w:szCs w:val="22"/>
              </w:rPr>
              <w:t>Minimum scoring threshold:</w:t>
            </w:r>
            <w:r>
              <w:rPr>
                <w:rFonts w:cs="Arial"/>
                <w:sz w:val="22"/>
                <w:szCs w:val="22"/>
              </w:rPr>
              <w:t xml:space="preserve">  Bidders who score a 0 or 1 in any of the criteria above shall be deemed non-compli</w:t>
            </w:r>
            <w:r w:rsidR="008C5BE7">
              <w:rPr>
                <w:rFonts w:cs="Arial"/>
                <w:sz w:val="22"/>
                <w:szCs w:val="22"/>
              </w:rPr>
              <w:t>a</w:t>
            </w:r>
            <w:r>
              <w:rPr>
                <w:rFonts w:cs="Arial"/>
                <w:sz w:val="22"/>
                <w:szCs w:val="22"/>
              </w:rPr>
              <w:t>nt and their tender shall not proceed to the pricing evaluation stage.</w:t>
            </w:r>
          </w:p>
          <w:p w14:paraId="079BF22E" w14:textId="21CB890A" w:rsidR="004F077D" w:rsidRDefault="004F077D" w:rsidP="001571F6">
            <w:pPr>
              <w:rPr>
                <w:rFonts w:cs="Arial"/>
                <w:sz w:val="22"/>
                <w:szCs w:val="22"/>
              </w:rPr>
            </w:pPr>
            <w:r>
              <w:rPr>
                <w:rFonts w:cs="Arial"/>
                <w:sz w:val="22"/>
                <w:szCs w:val="22"/>
              </w:rPr>
              <w:t xml:space="preserve">For the Price </w:t>
            </w:r>
            <w:r w:rsidR="000458AE">
              <w:rPr>
                <w:rFonts w:cs="Arial"/>
                <w:sz w:val="22"/>
                <w:szCs w:val="22"/>
              </w:rPr>
              <w:t xml:space="preserve">evaluation </w:t>
            </w:r>
            <w:r>
              <w:rPr>
                <w:rFonts w:cs="Arial"/>
                <w:sz w:val="22"/>
                <w:szCs w:val="22"/>
              </w:rPr>
              <w:t>the following shall apply:</w:t>
            </w:r>
          </w:p>
          <w:p w14:paraId="49D01F55" w14:textId="56E5480E" w:rsidR="004F077D" w:rsidRPr="00CE6874" w:rsidRDefault="004F077D" w:rsidP="001571F6">
            <w:pPr>
              <w:rPr>
                <w:rFonts w:cs="Arial"/>
                <w:sz w:val="22"/>
                <w:szCs w:val="22"/>
                <w:u w:val="single"/>
              </w:rPr>
            </w:pPr>
            <w:r w:rsidRPr="005A0CE1">
              <w:rPr>
                <w:rFonts w:cs="Arial"/>
                <w:sz w:val="22"/>
                <w:szCs w:val="22"/>
                <w:u w:val="single"/>
              </w:rPr>
              <w:t>Workstream 1</w:t>
            </w:r>
          </w:p>
          <w:p w14:paraId="194603C8" w14:textId="77777777" w:rsidR="00CE6874" w:rsidRDefault="00CE6874" w:rsidP="00CE6874">
            <w:pPr>
              <w:rPr>
                <w:rFonts w:cs="Arial"/>
                <w:sz w:val="22"/>
                <w:szCs w:val="22"/>
                <w:shd w:val="clear" w:color="auto" w:fill="FFFFFF"/>
              </w:rPr>
            </w:pPr>
            <w:r>
              <w:rPr>
                <w:rFonts w:cs="Arial"/>
                <w:sz w:val="22"/>
                <w:szCs w:val="22"/>
                <w:shd w:val="clear" w:color="auto" w:fill="FFFFFF"/>
              </w:rPr>
              <w:t xml:space="preserve">The </w:t>
            </w:r>
            <w:r w:rsidRPr="00CE6874">
              <w:rPr>
                <w:rFonts w:cs="Arial"/>
                <w:sz w:val="22"/>
                <w:szCs w:val="22"/>
                <w:shd w:val="clear" w:color="auto" w:fill="FFFFFF"/>
              </w:rPr>
              <w:t xml:space="preserve">lowest </w:t>
            </w:r>
            <w:r>
              <w:rPr>
                <w:rFonts w:cs="Arial"/>
                <w:sz w:val="22"/>
                <w:szCs w:val="22"/>
                <w:shd w:val="clear" w:color="auto" w:fill="FFFFFF"/>
              </w:rPr>
              <w:t>fixed fee</w:t>
            </w:r>
            <w:r w:rsidRPr="00CE6874">
              <w:rPr>
                <w:rFonts w:cs="Arial"/>
                <w:sz w:val="22"/>
                <w:szCs w:val="22"/>
                <w:shd w:val="clear" w:color="auto" w:fill="FFFFFF"/>
              </w:rPr>
              <w:t xml:space="preserve"> will be awarded the maximum price score of 100.</w:t>
            </w:r>
          </w:p>
          <w:p w14:paraId="66F56FDF" w14:textId="3C110B06" w:rsidR="00CE6874" w:rsidRDefault="00CE6874" w:rsidP="00CE6874">
            <w:pPr>
              <w:rPr>
                <w:rFonts w:cs="Arial"/>
                <w:sz w:val="22"/>
                <w:szCs w:val="22"/>
                <w:shd w:val="clear" w:color="auto" w:fill="FFFFFF"/>
              </w:rPr>
            </w:pPr>
            <w:r>
              <w:rPr>
                <w:rFonts w:cs="Arial"/>
                <w:sz w:val="22"/>
                <w:szCs w:val="22"/>
                <w:shd w:val="clear" w:color="auto" w:fill="FFFFFF"/>
              </w:rPr>
              <w:t>All other</w:t>
            </w:r>
            <w:r w:rsidRPr="00CE6874">
              <w:rPr>
                <w:rFonts w:cs="Arial"/>
                <w:sz w:val="22"/>
                <w:szCs w:val="22"/>
                <w:shd w:val="clear" w:color="auto" w:fill="FFFFFF"/>
              </w:rPr>
              <w:t xml:space="preserve"> </w:t>
            </w:r>
            <w:r>
              <w:rPr>
                <w:rFonts w:cs="Arial"/>
                <w:sz w:val="22"/>
                <w:szCs w:val="22"/>
                <w:shd w:val="clear" w:color="auto" w:fill="FFFFFF"/>
              </w:rPr>
              <w:t>bidders will get a price score relative to the</w:t>
            </w:r>
            <w:r w:rsidRPr="00CE6874">
              <w:rPr>
                <w:rFonts w:cs="Arial"/>
                <w:sz w:val="22"/>
                <w:szCs w:val="22"/>
                <w:shd w:val="clear" w:color="auto" w:fill="FFFFFF"/>
              </w:rPr>
              <w:t xml:space="preserve"> lowest </w:t>
            </w:r>
            <w:r>
              <w:rPr>
                <w:rFonts w:cs="Arial"/>
                <w:sz w:val="22"/>
                <w:szCs w:val="22"/>
                <w:shd w:val="clear" w:color="auto" w:fill="FFFFFF"/>
              </w:rPr>
              <w:t>fee</w:t>
            </w:r>
            <w:r w:rsidRPr="00CE6874">
              <w:rPr>
                <w:rFonts w:cs="Arial"/>
                <w:sz w:val="22"/>
                <w:szCs w:val="22"/>
                <w:shd w:val="clear" w:color="auto" w:fill="FFFFFF"/>
              </w:rPr>
              <w:t xml:space="preserve"> tendered.</w:t>
            </w:r>
          </w:p>
          <w:p w14:paraId="70672224" w14:textId="77777777" w:rsidR="00CE6874" w:rsidRDefault="00CE6874" w:rsidP="00CE6874">
            <w:pPr>
              <w:rPr>
                <w:rFonts w:cs="Arial"/>
                <w:sz w:val="22"/>
                <w:szCs w:val="22"/>
                <w:shd w:val="clear" w:color="auto" w:fill="FFFFFF"/>
              </w:rPr>
            </w:pPr>
            <w:r w:rsidRPr="00CE6874">
              <w:rPr>
                <w:rFonts w:cs="Arial"/>
                <w:sz w:val="22"/>
                <w:szCs w:val="22"/>
                <w:shd w:val="clear" w:color="auto" w:fill="FFFFFF"/>
              </w:rPr>
              <w:t>The calculation we will use to calculate your score is as follows:</w:t>
            </w:r>
          </w:p>
          <w:p w14:paraId="6C05938D" w14:textId="1CE887F0" w:rsidR="00CE6874" w:rsidRDefault="00CE6874" w:rsidP="00CE6874">
            <w:pPr>
              <w:spacing w:after="0"/>
              <w:rPr>
                <w:rFonts w:cs="Arial"/>
                <w:sz w:val="22"/>
                <w:szCs w:val="22"/>
                <w:shd w:val="clear" w:color="auto" w:fill="FFFFFF"/>
              </w:rPr>
            </w:pPr>
            <w:r w:rsidRPr="00CE6874">
              <w:rPr>
                <w:rFonts w:cs="Arial"/>
                <w:sz w:val="22"/>
                <w:szCs w:val="22"/>
                <w:shd w:val="clear" w:color="auto" w:fill="FFFFFF"/>
              </w:rPr>
              <w:t xml:space="preserve">Price Score  = </w:t>
            </w:r>
            <w:r>
              <w:rPr>
                <w:rFonts w:cs="Arial"/>
                <w:sz w:val="22"/>
                <w:szCs w:val="22"/>
                <w:shd w:val="clear" w:color="auto" w:fill="FFFFFF"/>
              </w:rPr>
              <w:t xml:space="preserve">                   </w:t>
            </w:r>
            <w:r w:rsidRPr="00CE6874">
              <w:rPr>
                <w:rFonts w:cs="Arial"/>
                <w:sz w:val="22"/>
                <w:szCs w:val="22"/>
                <w:u w:val="single"/>
                <w:shd w:val="clear" w:color="auto" w:fill="FFFFFF"/>
              </w:rPr>
              <w:t>Lowest Total Fee</w:t>
            </w:r>
            <w:r>
              <w:rPr>
                <w:rFonts w:cs="Arial"/>
                <w:sz w:val="22"/>
                <w:szCs w:val="22"/>
                <w:shd w:val="clear" w:color="auto" w:fill="FFFFFF"/>
              </w:rPr>
              <w:t xml:space="preserve">       </w:t>
            </w:r>
            <w:r w:rsidRPr="00CE6874">
              <w:rPr>
                <w:rFonts w:cs="Arial"/>
                <w:sz w:val="22"/>
                <w:szCs w:val="22"/>
                <w:shd w:val="clear" w:color="auto" w:fill="FFFFFF"/>
              </w:rPr>
              <w:t>x 100</w:t>
            </w:r>
          </w:p>
          <w:p w14:paraId="78CEAFB7" w14:textId="77777777" w:rsidR="00CE6874" w:rsidRDefault="00CE6874" w:rsidP="00CE6874">
            <w:pPr>
              <w:rPr>
                <w:rFonts w:cs="Arial"/>
                <w:sz w:val="22"/>
                <w:szCs w:val="22"/>
                <w:shd w:val="clear" w:color="auto" w:fill="FFFFFF"/>
              </w:rPr>
            </w:pPr>
            <w:r>
              <w:rPr>
                <w:rFonts w:cs="Arial"/>
                <w:sz w:val="22"/>
                <w:szCs w:val="22"/>
                <w:shd w:val="clear" w:color="auto" w:fill="FFFFFF"/>
              </w:rPr>
              <w:t xml:space="preserve">                                           Bidder’s </w:t>
            </w:r>
            <w:r w:rsidRPr="00CE6874">
              <w:rPr>
                <w:rFonts w:cs="Arial"/>
                <w:sz w:val="22"/>
                <w:szCs w:val="22"/>
                <w:shd w:val="clear" w:color="auto" w:fill="FFFFFF"/>
              </w:rPr>
              <w:t xml:space="preserve">Total </w:t>
            </w:r>
            <w:r>
              <w:rPr>
                <w:rFonts w:cs="Arial"/>
                <w:sz w:val="22"/>
                <w:szCs w:val="22"/>
                <w:shd w:val="clear" w:color="auto" w:fill="FFFFFF"/>
              </w:rPr>
              <w:t>Fee</w:t>
            </w:r>
          </w:p>
          <w:p w14:paraId="3B6A7D19" w14:textId="4C7456A5" w:rsidR="00F52BE8" w:rsidRDefault="00CE6874" w:rsidP="00CE6874">
            <w:pPr>
              <w:rPr>
                <w:rFonts w:cs="Arial"/>
                <w:sz w:val="22"/>
                <w:szCs w:val="22"/>
                <w:shd w:val="clear" w:color="auto" w:fill="FFFFFF"/>
              </w:rPr>
            </w:pPr>
            <w:r w:rsidRPr="00CE6874">
              <w:rPr>
                <w:rFonts w:cs="Arial"/>
                <w:sz w:val="22"/>
                <w:szCs w:val="22"/>
                <w:shd w:val="clear" w:color="auto" w:fill="FFFFFF"/>
              </w:rPr>
              <w:t>Your score will then be multiplied by the weighting we have applied to this aspect</w:t>
            </w:r>
            <w:r>
              <w:rPr>
                <w:rFonts w:cs="Arial"/>
                <w:sz w:val="22"/>
                <w:szCs w:val="22"/>
                <w:shd w:val="clear" w:color="auto" w:fill="FFFFFF"/>
              </w:rPr>
              <w:t xml:space="preserve"> of </w:t>
            </w:r>
            <w:r w:rsidRPr="00CE6874">
              <w:rPr>
                <w:rFonts w:cs="Arial"/>
                <w:sz w:val="22"/>
                <w:szCs w:val="22"/>
                <w:shd w:val="clear" w:color="auto" w:fill="FFFFFF"/>
              </w:rPr>
              <w:t xml:space="preserve">the price evaluation to provide a weighted score for </w:t>
            </w:r>
            <w:r>
              <w:rPr>
                <w:rFonts w:cs="Arial"/>
                <w:sz w:val="22"/>
                <w:szCs w:val="22"/>
                <w:shd w:val="clear" w:color="auto" w:fill="FFFFFF"/>
              </w:rPr>
              <w:t>the fee.</w:t>
            </w:r>
          </w:p>
          <w:p w14:paraId="6B37343C" w14:textId="64939581" w:rsidR="00CE6874" w:rsidRPr="00CE6874" w:rsidRDefault="00CE6874" w:rsidP="00CE6874">
            <w:pPr>
              <w:rPr>
                <w:rFonts w:cs="Arial"/>
                <w:sz w:val="22"/>
                <w:szCs w:val="22"/>
                <w:u w:val="single"/>
                <w:shd w:val="clear" w:color="auto" w:fill="FFFFFF"/>
              </w:rPr>
            </w:pPr>
            <w:r w:rsidRPr="00CE6874">
              <w:rPr>
                <w:rFonts w:cs="Arial"/>
                <w:sz w:val="22"/>
                <w:szCs w:val="22"/>
                <w:u w:val="single"/>
                <w:shd w:val="clear" w:color="auto" w:fill="FFFFFF"/>
              </w:rPr>
              <w:t>Workstream 2- 4</w:t>
            </w:r>
          </w:p>
          <w:p w14:paraId="457DFB26" w14:textId="77777777" w:rsidR="00425D8E" w:rsidRDefault="00CE6874" w:rsidP="00CE6874">
            <w:pPr>
              <w:rPr>
                <w:rFonts w:cs="Arial"/>
                <w:sz w:val="22"/>
                <w:szCs w:val="22"/>
              </w:rPr>
            </w:pPr>
            <w:r>
              <w:rPr>
                <w:rFonts w:cs="Arial"/>
                <w:sz w:val="22"/>
                <w:szCs w:val="22"/>
              </w:rPr>
              <w:t>A dummy scenario using a set number of days per grade will be applied to the day rates supplied by the bidder.  This will produce a ‘fee’ which shall then have to above price calculation applied sing the weighting for this aspect of the price evaluation.</w:t>
            </w:r>
          </w:p>
          <w:p w14:paraId="7F9A0884" w14:textId="27355EAE" w:rsidR="003C6072" w:rsidRDefault="003C6072" w:rsidP="00CE6874">
            <w:pPr>
              <w:rPr>
                <w:rFonts w:cs="Arial"/>
                <w:sz w:val="22"/>
                <w:szCs w:val="22"/>
              </w:rPr>
            </w:pPr>
            <w:r>
              <w:rPr>
                <w:rFonts w:cs="Arial"/>
                <w:sz w:val="22"/>
                <w:szCs w:val="22"/>
              </w:rPr>
              <w:t xml:space="preserve">The dummy scenario shall be:  </w:t>
            </w:r>
          </w:p>
          <w:tbl>
            <w:tblPr>
              <w:tblW w:w="0" w:type="auto"/>
              <w:tblInd w:w="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1417"/>
            </w:tblGrid>
            <w:tr w:rsidR="003C6072" w:rsidRPr="0036077E" w14:paraId="318F96C8" w14:textId="35B2F9DD" w:rsidTr="003C6072">
              <w:trPr>
                <w:trHeight w:val="225"/>
              </w:trPr>
              <w:tc>
                <w:tcPr>
                  <w:tcW w:w="3707" w:type="dxa"/>
                  <w:tcBorders>
                    <w:bottom w:val="single" w:sz="4" w:space="0" w:color="auto"/>
                  </w:tcBorders>
                  <w:shd w:val="clear" w:color="auto" w:fill="auto"/>
                  <w:vAlign w:val="center"/>
                </w:tcPr>
                <w:p w14:paraId="5345A31E" w14:textId="77777777" w:rsidR="003C6072" w:rsidRPr="0036077E" w:rsidRDefault="003C6072" w:rsidP="003C6072">
                  <w:pPr>
                    <w:jc w:val="center"/>
                    <w:rPr>
                      <w:b/>
                      <w:sz w:val="20"/>
                    </w:rPr>
                  </w:pPr>
                  <w:r w:rsidRPr="0036077E">
                    <w:rPr>
                      <w:b/>
                      <w:sz w:val="20"/>
                    </w:rPr>
                    <w:t>Grade</w:t>
                  </w:r>
                </w:p>
              </w:tc>
              <w:tc>
                <w:tcPr>
                  <w:tcW w:w="1417" w:type="dxa"/>
                  <w:tcBorders>
                    <w:bottom w:val="single" w:sz="4" w:space="0" w:color="auto"/>
                  </w:tcBorders>
                </w:tcPr>
                <w:p w14:paraId="2E2862C9" w14:textId="049D3ED6" w:rsidR="003C6072" w:rsidRPr="0036077E" w:rsidRDefault="003C6072" w:rsidP="003C6072">
                  <w:pPr>
                    <w:jc w:val="center"/>
                    <w:rPr>
                      <w:b/>
                      <w:sz w:val="20"/>
                    </w:rPr>
                  </w:pPr>
                  <w:r>
                    <w:rPr>
                      <w:b/>
                      <w:sz w:val="20"/>
                    </w:rPr>
                    <w:t>Days</w:t>
                  </w:r>
                </w:p>
              </w:tc>
            </w:tr>
            <w:tr w:rsidR="003C6072" w:rsidRPr="0036077E" w14:paraId="2988D2FE" w14:textId="5E628824" w:rsidTr="00425D8E">
              <w:trPr>
                <w:trHeight w:hRule="exact" w:val="401"/>
              </w:trPr>
              <w:tc>
                <w:tcPr>
                  <w:tcW w:w="3707" w:type="dxa"/>
                  <w:tcBorders>
                    <w:bottom w:val="single" w:sz="4" w:space="0" w:color="auto"/>
                  </w:tcBorders>
                  <w:shd w:val="clear" w:color="auto" w:fill="auto"/>
                </w:tcPr>
                <w:p w14:paraId="6C984B2C" w14:textId="77777777" w:rsidR="003C6072" w:rsidRPr="0036077E" w:rsidRDefault="003C6072" w:rsidP="003C6072">
                  <w:pPr>
                    <w:rPr>
                      <w:sz w:val="20"/>
                    </w:rPr>
                  </w:pPr>
                  <w:r w:rsidRPr="0036077E">
                    <w:rPr>
                      <w:sz w:val="20"/>
                    </w:rPr>
                    <w:t>Junior consultant</w:t>
                  </w:r>
                </w:p>
              </w:tc>
              <w:tc>
                <w:tcPr>
                  <w:tcW w:w="1417" w:type="dxa"/>
                  <w:tcBorders>
                    <w:bottom w:val="single" w:sz="4" w:space="0" w:color="auto"/>
                  </w:tcBorders>
                </w:tcPr>
                <w:p w14:paraId="050DC617" w14:textId="1F8057F5" w:rsidR="003C6072" w:rsidRPr="0036077E" w:rsidRDefault="003C6072" w:rsidP="003C6072">
                  <w:pPr>
                    <w:jc w:val="center"/>
                    <w:rPr>
                      <w:sz w:val="20"/>
                    </w:rPr>
                  </w:pPr>
                  <w:r>
                    <w:rPr>
                      <w:sz w:val="20"/>
                    </w:rPr>
                    <w:t>2</w:t>
                  </w:r>
                </w:p>
              </w:tc>
            </w:tr>
            <w:tr w:rsidR="003C6072" w:rsidRPr="0036077E" w14:paraId="568FA78E" w14:textId="7C75213D" w:rsidTr="00425D8E">
              <w:trPr>
                <w:trHeight w:hRule="exact" w:val="421"/>
              </w:trPr>
              <w:tc>
                <w:tcPr>
                  <w:tcW w:w="3707" w:type="dxa"/>
                  <w:shd w:val="clear" w:color="auto" w:fill="auto"/>
                </w:tcPr>
                <w:p w14:paraId="0113256E" w14:textId="77777777" w:rsidR="003C6072" w:rsidRPr="0036077E" w:rsidRDefault="003C6072" w:rsidP="003C6072">
                  <w:pPr>
                    <w:rPr>
                      <w:sz w:val="20"/>
                    </w:rPr>
                  </w:pPr>
                  <w:r w:rsidRPr="0036077E">
                    <w:rPr>
                      <w:sz w:val="20"/>
                    </w:rPr>
                    <w:t>Consultant</w:t>
                  </w:r>
                </w:p>
              </w:tc>
              <w:tc>
                <w:tcPr>
                  <w:tcW w:w="1417" w:type="dxa"/>
                </w:tcPr>
                <w:p w14:paraId="34892CE7" w14:textId="19BB1F08" w:rsidR="003C6072" w:rsidRPr="0036077E" w:rsidRDefault="003C6072" w:rsidP="003C6072">
                  <w:pPr>
                    <w:jc w:val="center"/>
                    <w:rPr>
                      <w:sz w:val="20"/>
                    </w:rPr>
                  </w:pPr>
                  <w:r>
                    <w:rPr>
                      <w:sz w:val="20"/>
                    </w:rPr>
                    <w:t>5</w:t>
                  </w:r>
                </w:p>
              </w:tc>
            </w:tr>
            <w:tr w:rsidR="003C6072" w:rsidRPr="0036077E" w14:paraId="25BD8BE4" w14:textId="0D8C6A9F" w:rsidTr="003C6072">
              <w:trPr>
                <w:trHeight w:hRule="exact" w:val="364"/>
              </w:trPr>
              <w:tc>
                <w:tcPr>
                  <w:tcW w:w="3707" w:type="dxa"/>
                  <w:shd w:val="clear" w:color="auto" w:fill="auto"/>
                </w:tcPr>
                <w:p w14:paraId="601BCE13" w14:textId="77777777" w:rsidR="003C6072" w:rsidRPr="0036077E" w:rsidRDefault="003C6072" w:rsidP="003C6072">
                  <w:pPr>
                    <w:rPr>
                      <w:sz w:val="20"/>
                    </w:rPr>
                  </w:pPr>
                  <w:r w:rsidRPr="0036077E">
                    <w:rPr>
                      <w:sz w:val="20"/>
                    </w:rPr>
                    <w:lastRenderedPageBreak/>
                    <w:t>Senior Consultant</w:t>
                  </w:r>
                </w:p>
              </w:tc>
              <w:tc>
                <w:tcPr>
                  <w:tcW w:w="1417" w:type="dxa"/>
                </w:tcPr>
                <w:p w14:paraId="5EE2FAED" w14:textId="306DCF15" w:rsidR="003C6072" w:rsidRPr="0036077E" w:rsidRDefault="003C6072" w:rsidP="003C6072">
                  <w:pPr>
                    <w:jc w:val="center"/>
                    <w:rPr>
                      <w:sz w:val="20"/>
                    </w:rPr>
                  </w:pPr>
                  <w:r>
                    <w:rPr>
                      <w:sz w:val="20"/>
                    </w:rPr>
                    <w:t>10</w:t>
                  </w:r>
                </w:p>
              </w:tc>
            </w:tr>
            <w:tr w:rsidR="003C6072" w:rsidRPr="0036077E" w14:paraId="38E88F76" w14:textId="44C13389" w:rsidTr="00425D8E">
              <w:trPr>
                <w:trHeight w:hRule="exact" w:val="422"/>
              </w:trPr>
              <w:tc>
                <w:tcPr>
                  <w:tcW w:w="3707" w:type="dxa"/>
                  <w:shd w:val="clear" w:color="auto" w:fill="auto"/>
                </w:tcPr>
                <w:p w14:paraId="73AC6D43" w14:textId="77777777" w:rsidR="003C6072" w:rsidRPr="0036077E" w:rsidRDefault="003C6072" w:rsidP="003C6072">
                  <w:pPr>
                    <w:rPr>
                      <w:sz w:val="20"/>
                    </w:rPr>
                  </w:pPr>
                  <w:r w:rsidRPr="0036077E">
                    <w:rPr>
                      <w:sz w:val="20"/>
                    </w:rPr>
                    <w:t>Principal Consultant</w:t>
                  </w:r>
                </w:p>
              </w:tc>
              <w:tc>
                <w:tcPr>
                  <w:tcW w:w="1417" w:type="dxa"/>
                </w:tcPr>
                <w:p w14:paraId="42E2D5A7" w14:textId="566E81DA" w:rsidR="003C6072" w:rsidRPr="0036077E" w:rsidRDefault="003C6072" w:rsidP="003C6072">
                  <w:pPr>
                    <w:jc w:val="center"/>
                    <w:rPr>
                      <w:sz w:val="20"/>
                    </w:rPr>
                  </w:pPr>
                  <w:r>
                    <w:rPr>
                      <w:sz w:val="20"/>
                    </w:rPr>
                    <w:t>10</w:t>
                  </w:r>
                </w:p>
              </w:tc>
            </w:tr>
            <w:tr w:rsidR="003C6072" w:rsidRPr="0036077E" w14:paraId="0F3B9930" w14:textId="132B3B11" w:rsidTr="003C6072">
              <w:trPr>
                <w:trHeight w:hRule="exact" w:val="393"/>
              </w:trPr>
              <w:tc>
                <w:tcPr>
                  <w:tcW w:w="3707" w:type="dxa"/>
                  <w:shd w:val="clear" w:color="auto" w:fill="auto"/>
                </w:tcPr>
                <w:p w14:paraId="4CD47FE7" w14:textId="77777777" w:rsidR="003C6072" w:rsidRPr="0036077E" w:rsidRDefault="003C6072" w:rsidP="003C6072">
                  <w:pPr>
                    <w:rPr>
                      <w:sz w:val="20"/>
                    </w:rPr>
                  </w:pPr>
                  <w:r w:rsidRPr="0036077E">
                    <w:rPr>
                      <w:sz w:val="20"/>
                    </w:rPr>
                    <w:t>Managing Consultant</w:t>
                  </w:r>
                </w:p>
              </w:tc>
              <w:tc>
                <w:tcPr>
                  <w:tcW w:w="1417" w:type="dxa"/>
                </w:tcPr>
                <w:p w14:paraId="7C85B504" w14:textId="2A572605" w:rsidR="003C6072" w:rsidRPr="0036077E" w:rsidRDefault="003C6072" w:rsidP="003C6072">
                  <w:pPr>
                    <w:jc w:val="center"/>
                    <w:rPr>
                      <w:sz w:val="20"/>
                    </w:rPr>
                  </w:pPr>
                  <w:r>
                    <w:rPr>
                      <w:sz w:val="20"/>
                    </w:rPr>
                    <w:t>10</w:t>
                  </w:r>
                </w:p>
              </w:tc>
            </w:tr>
            <w:tr w:rsidR="003C6072" w:rsidRPr="0036077E" w14:paraId="13E23D22" w14:textId="307E6359" w:rsidTr="003C6072">
              <w:trPr>
                <w:trHeight w:hRule="exact" w:val="427"/>
              </w:trPr>
              <w:tc>
                <w:tcPr>
                  <w:tcW w:w="3707" w:type="dxa"/>
                  <w:shd w:val="clear" w:color="auto" w:fill="auto"/>
                </w:tcPr>
                <w:p w14:paraId="01D9997F" w14:textId="7B7A87ED" w:rsidR="003C6072" w:rsidRPr="0036077E" w:rsidRDefault="003C6072" w:rsidP="003C6072">
                  <w:pPr>
                    <w:rPr>
                      <w:sz w:val="20"/>
                    </w:rPr>
                  </w:pPr>
                  <w:r>
                    <w:rPr>
                      <w:sz w:val="20"/>
                    </w:rPr>
                    <w:t>Director / Partner</w:t>
                  </w:r>
                </w:p>
              </w:tc>
              <w:tc>
                <w:tcPr>
                  <w:tcW w:w="1417" w:type="dxa"/>
                </w:tcPr>
                <w:p w14:paraId="7BB621C6" w14:textId="68787E5B" w:rsidR="003C6072" w:rsidRDefault="003C6072" w:rsidP="003C6072">
                  <w:pPr>
                    <w:jc w:val="center"/>
                    <w:rPr>
                      <w:sz w:val="20"/>
                    </w:rPr>
                  </w:pPr>
                  <w:r>
                    <w:rPr>
                      <w:sz w:val="20"/>
                    </w:rPr>
                    <w:t>2</w:t>
                  </w:r>
                </w:p>
              </w:tc>
            </w:tr>
          </w:tbl>
          <w:p w14:paraId="60254599" w14:textId="7C87C4E9" w:rsidR="003C6072" w:rsidRPr="0036077E" w:rsidRDefault="003C6072" w:rsidP="00CE6874">
            <w:pPr>
              <w:rPr>
                <w:rFonts w:cs="Arial"/>
                <w:sz w:val="22"/>
                <w:szCs w:val="22"/>
              </w:rPr>
            </w:pPr>
          </w:p>
        </w:tc>
      </w:tr>
    </w:tbl>
    <w:p w14:paraId="442AC9C6" w14:textId="77777777" w:rsidR="00F52BE8" w:rsidRDefault="00F52BE8" w:rsidP="00F52BE8">
      <w:pPr>
        <w:rPr>
          <w:rFonts w:cs="Arial"/>
          <w:b/>
          <w:sz w:val="32"/>
          <w:szCs w:val="32"/>
          <w:u w:val="single"/>
        </w:rPr>
        <w:sectPr w:rsidR="00F52BE8" w:rsidSect="001571F6">
          <w:headerReference w:type="even" r:id="rId14"/>
          <w:headerReference w:type="default" r:id="rId15"/>
          <w:footerReference w:type="even" r:id="rId16"/>
          <w:footerReference w:type="default" r:id="rId17"/>
          <w:headerReference w:type="first" r:id="rId18"/>
          <w:footerReference w:type="first" r:id="rId19"/>
          <w:pgSz w:w="11906" w:h="16838"/>
          <w:pgMar w:top="1440" w:right="1797" w:bottom="1618" w:left="1797" w:header="709" w:footer="709" w:gutter="0"/>
          <w:cols w:space="708"/>
          <w:docGrid w:linePitch="360"/>
        </w:sectPr>
      </w:pPr>
    </w:p>
    <w:p w14:paraId="388B9AE1"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5EC17D6E"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56C7350B"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334ABCDD"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36077E" w14:paraId="06DF9509" w14:textId="77777777" w:rsidTr="001571F6">
        <w:tc>
          <w:tcPr>
            <w:tcW w:w="4928" w:type="dxa"/>
            <w:shd w:val="clear" w:color="auto" w:fill="auto"/>
          </w:tcPr>
          <w:p w14:paraId="553C4A44" w14:textId="77777777" w:rsidR="00F52BE8" w:rsidRPr="0036077E" w:rsidRDefault="00F52BE8" w:rsidP="001571F6">
            <w:pPr>
              <w:pStyle w:val="ListNumber"/>
              <w:numPr>
                <w:ilvl w:val="0"/>
                <w:numId w:val="0"/>
              </w:numPr>
              <w:spacing w:before="0" w:after="0"/>
              <w:rPr>
                <w:rFonts w:cs="Arial"/>
                <w:b/>
              </w:rPr>
            </w:pPr>
            <w:r w:rsidRPr="0036077E">
              <w:rPr>
                <w:rFonts w:cs="Arial"/>
                <w:b/>
              </w:rPr>
              <w:t>Element</w:t>
            </w:r>
          </w:p>
        </w:tc>
        <w:tc>
          <w:tcPr>
            <w:tcW w:w="3600" w:type="dxa"/>
            <w:shd w:val="clear" w:color="auto" w:fill="auto"/>
          </w:tcPr>
          <w:p w14:paraId="04FA06B2" w14:textId="77777777" w:rsidR="00F52BE8" w:rsidRPr="0036077E" w:rsidRDefault="00F52BE8" w:rsidP="001571F6">
            <w:pPr>
              <w:pStyle w:val="ListNumber"/>
              <w:numPr>
                <w:ilvl w:val="0"/>
                <w:numId w:val="0"/>
              </w:numPr>
              <w:spacing w:before="0" w:after="0"/>
              <w:rPr>
                <w:rFonts w:cs="Arial"/>
                <w:b/>
              </w:rPr>
            </w:pPr>
            <w:r w:rsidRPr="0036077E">
              <w:rPr>
                <w:rFonts w:cs="Arial"/>
                <w:b/>
              </w:rPr>
              <w:t>Timescale</w:t>
            </w:r>
          </w:p>
        </w:tc>
      </w:tr>
      <w:tr w:rsidR="00F52BE8" w:rsidRPr="0036077E" w14:paraId="26AFF4F6" w14:textId="77777777" w:rsidTr="001571F6">
        <w:tc>
          <w:tcPr>
            <w:tcW w:w="4928" w:type="dxa"/>
            <w:shd w:val="clear" w:color="auto" w:fill="auto"/>
          </w:tcPr>
          <w:p w14:paraId="4A6540DA" w14:textId="77777777" w:rsidR="00F52BE8" w:rsidRPr="0036077E" w:rsidRDefault="00F52BE8" w:rsidP="001571F6">
            <w:pPr>
              <w:pStyle w:val="ListNumber"/>
              <w:numPr>
                <w:ilvl w:val="0"/>
                <w:numId w:val="0"/>
              </w:numPr>
              <w:spacing w:before="0" w:after="0"/>
              <w:rPr>
                <w:rFonts w:cs="Arial"/>
              </w:rPr>
            </w:pPr>
            <w:r w:rsidRPr="0036077E">
              <w:rPr>
                <w:rFonts w:cs="Arial"/>
              </w:rPr>
              <w:t>Invitation to tender issued</w:t>
            </w:r>
          </w:p>
        </w:tc>
        <w:tc>
          <w:tcPr>
            <w:tcW w:w="3600" w:type="dxa"/>
            <w:shd w:val="clear" w:color="auto" w:fill="auto"/>
          </w:tcPr>
          <w:p w14:paraId="2975C915" w14:textId="719E457C" w:rsidR="00F52BE8" w:rsidRPr="0036077E" w:rsidRDefault="00BD5055" w:rsidP="00BD5055">
            <w:pPr>
              <w:pStyle w:val="ListNumber"/>
              <w:numPr>
                <w:ilvl w:val="0"/>
                <w:numId w:val="0"/>
              </w:numPr>
              <w:spacing w:before="0" w:after="0"/>
              <w:rPr>
                <w:rFonts w:cs="Arial"/>
              </w:rPr>
            </w:pPr>
            <w:r>
              <w:rPr>
                <w:rFonts w:cs="Arial"/>
              </w:rPr>
              <w:t>30 Aug 20</w:t>
            </w:r>
          </w:p>
        </w:tc>
      </w:tr>
      <w:tr w:rsidR="00F52BE8" w:rsidRPr="0036077E" w14:paraId="3F4E37F9" w14:textId="77777777" w:rsidTr="001571F6">
        <w:tc>
          <w:tcPr>
            <w:tcW w:w="4928" w:type="dxa"/>
            <w:shd w:val="clear" w:color="auto" w:fill="auto"/>
          </w:tcPr>
          <w:p w14:paraId="47553C09" w14:textId="77777777" w:rsidR="00F52BE8" w:rsidRPr="0036077E" w:rsidRDefault="00F52BE8" w:rsidP="001571F6">
            <w:pPr>
              <w:pStyle w:val="ListNumber"/>
              <w:numPr>
                <w:ilvl w:val="0"/>
                <w:numId w:val="0"/>
              </w:numPr>
              <w:spacing w:before="0" w:after="0"/>
              <w:rPr>
                <w:rFonts w:cs="Arial"/>
              </w:rPr>
            </w:pPr>
            <w:r w:rsidRPr="0036077E">
              <w:rPr>
                <w:rFonts w:cs="Arial"/>
              </w:rPr>
              <w:t>Deadline for the submission of clarification questions</w:t>
            </w:r>
          </w:p>
        </w:tc>
        <w:tc>
          <w:tcPr>
            <w:tcW w:w="3600" w:type="dxa"/>
            <w:shd w:val="clear" w:color="auto" w:fill="auto"/>
          </w:tcPr>
          <w:p w14:paraId="2BED07BA" w14:textId="044B223E" w:rsidR="00F52BE8" w:rsidRPr="0036077E" w:rsidRDefault="00BD5055" w:rsidP="00BD5055">
            <w:pPr>
              <w:pStyle w:val="ListNumber"/>
              <w:numPr>
                <w:ilvl w:val="0"/>
                <w:numId w:val="0"/>
              </w:numPr>
              <w:spacing w:before="0" w:after="0"/>
              <w:rPr>
                <w:rFonts w:cs="Arial"/>
              </w:rPr>
            </w:pPr>
            <w:r>
              <w:rPr>
                <w:rFonts w:cs="Arial"/>
              </w:rPr>
              <w:t xml:space="preserve">10 Aug </w:t>
            </w:r>
            <w:r w:rsidR="00904FB0">
              <w:rPr>
                <w:rFonts w:cs="Arial"/>
              </w:rPr>
              <w:t>20</w:t>
            </w:r>
          </w:p>
        </w:tc>
      </w:tr>
      <w:tr w:rsidR="00F52BE8" w:rsidRPr="0036077E" w14:paraId="633597FD" w14:textId="77777777" w:rsidTr="001571F6">
        <w:tc>
          <w:tcPr>
            <w:tcW w:w="4928" w:type="dxa"/>
            <w:shd w:val="clear" w:color="auto" w:fill="auto"/>
          </w:tcPr>
          <w:p w14:paraId="36C61749" w14:textId="77777777" w:rsidR="00F52BE8" w:rsidRPr="0036077E" w:rsidRDefault="00F52BE8" w:rsidP="001571F6">
            <w:pPr>
              <w:pStyle w:val="ListNumber"/>
              <w:numPr>
                <w:ilvl w:val="0"/>
                <w:numId w:val="0"/>
              </w:numPr>
              <w:spacing w:before="0" w:after="0"/>
              <w:rPr>
                <w:rFonts w:cs="Arial"/>
              </w:rPr>
            </w:pPr>
            <w:r w:rsidRPr="0036077E">
              <w:rPr>
                <w:rFonts w:cs="Arial"/>
              </w:rPr>
              <w:t>Deadline for submission of proposals</w:t>
            </w:r>
          </w:p>
        </w:tc>
        <w:tc>
          <w:tcPr>
            <w:tcW w:w="3600" w:type="dxa"/>
            <w:shd w:val="clear" w:color="auto" w:fill="auto"/>
          </w:tcPr>
          <w:p w14:paraId="68781E77" w14:textId="7CBB8DA8" w:rsidR="00F52BE8" w:rsidRPr="0036077E" w:rsidRDefault="00BD5055" w:rsidP="00BD5055">
            <w:pPr>
              <w:pStyle w:val="ListNumber"/>
              <w:numPr>
                <w:ilvl w:val="0"/>
                <w:numId w:val="0"/>
              </w:numPr>
              <w:spacing w:before="0" w:after="0"/>
              <w:rPr>
                <w:rFonts w:cs="Arial"/>
              </w:rPr>
            </w:pPr>
            <w:r>
              <w:rPr>
                <w:rFonts w:cs="Arial"/>
              </w:rPr>
              <w:t xml:space="preserve">17 Aug </w:t>
            </w:r>
            <w:r w:rsidR="00904FB0">
              <w:rPr>
                <w:rFonts w:cs="Arial"/>
              </w:rPr>
              <w:t>20 at 1</w:t>
            </w:r>
            <w:r>
              <w:rPr>
                <w:rFonts w:cs="Arial"/>
              </w:rPr>
              <w:t>7</w:t>
            </w:r>
            <w:r w:rsidR="00904FB0">
              <w:rPr>
                <w:rFonts w:cs="Arial"/>
              </w:rPr>
              <w:t>:00hrs</w:t>
            </w:r>
          </w:p>
        </w:tc>
      </w:tr>
      <w:tr w:rsidR="00F52BE8" w:rsidRPr="0036077E" w14:paraId="59256CDC" w14:textId="77777777" w:rsidTr="001571F6">
        <w:tc>
          <w:tcPr>
            <w:tcW w:w="4928" w:type="dxa"/>
            <w:shd w:val="clear" w:color="auto" w:fill="auto"/>
          </w:tcPr>
          <w:p w14:paraId="1A14C02B" w14:textId="77777777" w:rsidR="00F52BE8" w:rsidRPr="0036077E" w:rsidRDefault="00F52BE8" w:rsidP="001571F6">
            <w:pPr>
              <w:pStyle w:val="ListNumber"/>
              <w:numPr>
                <w:ilvl w:val="0"/>
                <w:numId w:val="0"/>
              </w:numPr>
              <w:spacing w:before="0" w:after="0"/>
              <w:rPr>
                <w:rFonts w:cs="Arial"/>
              </w:rPr>
            </w:pPr>
            <w:r w:rsidRPr="0036077E">
              <w:rPr>
                <w:rFonts w:cs="Arial"/>
              </w:rPr>
              <w:t>Shortlisted suppliers notified</w:t>
            </w:r>
          </w:p>
        </w:tc>
        <w:tc>
          <w:tcPr>
            <w:tcW w:w="3600" w:type="dxa"/>
            <w:shd w:val="clear" w:color="auto" w:fill="auto"/>
          </w:tcPr>
          <w:p w14:paraId="291D03BF" w14:textId="2DF7EB54" w:rsidR="00F52BE8" w:rsidRPr="0036077E" w:rsidRDefault="00BD5055" w:rsidP="00BD5055">
            <w:pPr>
              <w:pStyle w:val="ListNumber"/>
              <w:numPr>
                <w:ilvl w:val="0"/>
                <w:numId w:val="0"/>
              </w:numPr>
              <w:spacing w:before="0" w:after="0"/>
              <w:rPr>
                <w:rFonts w:cs="Arial"/>
              </w:rPr>
            </w:pPr>
            <w:r>
              <w:rPr>
                <w:rFonts w:cs="Arial"/>
              </w:rPr>
              <w:t>21 Aug</w:t>
            </w:r>
            <w:r w:rsidR="00904FB0">
              <w:rPr>
                <w:rFonts w:cs="Arial"/>
              </w:rPr>
              <w:t xml:space="preserve"> 20</w:t>
            </w:r>
          </w:p>
        </w:tc>
      </w:tr>
      <w:tr w:rsidR="00F52BE8" w:rsidRPr="0036077E" w14:paraId="6FB07D06" w14:textId="77777777" w:rsidTr="001571F6">
        <w:tc>
          <w:tcPr>
            <w:tcW w:w="4928" w:type="dxa"/>
            <w:shd w:val="clear" w:color="auto" w:fill="auto"/>
          </w:tcPr>
          <w:p w14:paraId="0BCE0FCA" w14:textId="77777777" w:rsidR="00F52BE8" w:rsidRPr="0036077E" w:rsidRDefault="00F52BE8" w:rsidP="001571F6">
            <w:pPr>
              <w:pStyle w:val="ListNumber"/>
              <w:numPr>
                <w:ilvl w:val="0"/>
                <w:numId w:val="0"/>
              </w:numPr>
              <w:spacing w:before="0" w:after="0"/>
              <w:rPr>
                <w:rFonts w:cs="Arial"/>
              </w:rPr>
            </w:pPr>
            <w:r w:rsidRPr="0036077E">
              <w:rPr>
                <w:rFonts w:cs="Arial"/>
              </w:rPr>
              <w:t>Interviews and presentations*</w:t>
            </w:r>
          </w:p>
        </w:tc>
        <w:tc>
          <w:tcPr>
            <w:tcW w:w="3600" w:type="dxa"/>
            <w:shd w:val="clear" w:color="auto" w:fill="auto"/>
          </w:tcPr>
          <w:p w14:paraId="7B406004" w14:textId="3BB1B437" w:rsidR="00F52BE8" w:rsidRPr="0036077E" w:rsidRDefault="008B3E7C" w:rsidP="00BD5055">
            <w:pPr>
              <w:pStyle w:val="ListNumber"/>
              <w:numPr>
                <w:ilvl w:val="0"/>
                <w:numId w:val="0"/>
              </w:numPr>
              <w:spacing w:before="0" w:after="0"/>
              <w:rPr>
                <w:rFonts w:cs="Arial"/>
              </w:rPr>
            </w:pPr>
            <w:r>
              <w:rPr>
                <w:rFonts w:cs="Arial"/>
              </w:rPr>
              <w:t>2</w:t>
            </w:r>
            <w:r w:rsidR="00BD5055">
              <w:rPr>
                <w:rFonts w:cs="Arial"/>
              </w:rPr>
              <w:t>7 Aug</w:t>
            </w:r>
            <w:r w:rsidR="00904FB0">
              <w:rPr>
                <w:rFonts w:cs="Arial"/>
              </w:rPr>
              <w:t xml:space="preserve"> 20</w:t>
            </w:r>
          </w:p>
        </w:tc>
      </w:tr>
      <w:tr w:rsidR="00F52BE8" w:rsidRPr="0036077E" w14:paraId="1D8FD4E1" w14:textId="77777777" w:rsidTr="001571F6">
        <w:tc>
          <w:tcPr>
            <w:tcW w:w="4928" w:type="dxa"/>
            <w:shd w:val="clear" w:color="auto" w:fill="auto"/>
          </w:tcPr>
          <w:p w14:paraId="60B94DE2" w14:textId="77777777" w:rsidR="00F52BE8" w:rsidRPr="0036077E" w:rsidRDefault="00F52BE8" w:rsidP="001571F6">
            <w:pPr>
              <w:pStyle w:val="ListNumber"/>
              <w:numPr>
                <w:ilvl w:val="0"/>
                <w:numId w:val="0"/>
              </w:numPr>
              <w:spacing w:before="0" w:after="0"/>
              <w:rPr>
                <w:rFonts w:cs="Arial"/>
              </w:rPr>
            </w:pPr>
            <w:r w:rsidRPr="0036077E">
              <w:rPr>
                <w:rFonts w:cs="Arial"/>
              </w:rPr>
              <w:t>Award contract</w:t>
            </w:r>
          </w:p>
        </w:tc>
        <w:tc>
          <w:tcPr>
            <w:tcW w:w="3600" w:type="dxa"/>
            <w:shd w:val="clear" w:color="auto" w:fill="auto"/>
          </w:tcPr>
          <w:p w14:paraId="3FEDB6EF" w14:textId="042D9341" w:rsidR="00F52BE8" w:rsidRPr="0036077E" w:rsidRDefault="00BD5055" w:rsidP="00BD5055">
            <w:pPr>
              <w:pStyle w:val="ListNumber"/>
              <w:numPr>
                <w:ilvl w:val="0"/>
                <w:numId w:val="0"/>
              </w:numPr>
              <w:spacing w:before="0" w:after="0"/>
              <w:rPr>
                <w:rFonts w:cs="Arial"/>
              </w:rPr>
            </w:pPr>
            <w:r>
              <w:rPr>
                <w:rFonts w:cs="Arial"/>
              </w:rPr>
              <w:t>01 Sep 20</w:t>
            </w:r>
          </w:p>
        </w:tc>
      </w:tr>
      <w:tr w:rsidR="00F52BE8" w:rsidRPr="0036077E" w14:paraId="347607F9" w14:textId="77777777" w:rsidTr="001571F6">
        <w:tc>
          <w:tcPr>
            <w:tcW w:w="4928" w:type="dxa"/>
            <w:shd w:val="clear" w:color="auto" w:fill="auto"/>
          </w:tcPr>
          <w:p w14:paraId="31E67E5A" w14:textId="77777777" w:rsidR="00F52BE8" w:rsidRPr="0036077E" w:rsidRDefault="00F52BE8" w:rsidP="001571F6">
            <w:pPr>
              <w:pStyle w:val="ListNumber"/>
              <w:numPr>
                <w:ilvl w:val="0"/>
                <w:numId w:val="0"/>
              </w:numPr>
              <w:spacing w:before="0" w:after="0"/>
              <w:rPr>
                <w:rFonts w:cs="Arial"/>
              </w:rPr>
            </w:pPr>
            <w:r w:rsidRPr="0036077E">
              <w:rPr>
                <w:rFonts w:cs="Arial"/>
              </w:rPr>
              <w:t>Project Inception Meeting</w:t>
            </w:r>
          </w:p>
        </w:tc>
        <w:tc>
          <w:tcPr>
            <w:tcW w:w="3600" w:type="dxa"/>
            <w:shd w:val="clear" w:color="auto" w:fill="auto"/>
          </w:tcPr>
          <w:p w14:paraId="728A0887" w14:textId="449C542A" w:rsidR="00F52BE8" w:rsidRPr="0036077E" w:rsidRDefault="00BD5055" w:rsidP="00BD5055">
            <w:pPr>
              <w:pStyle w:val="ListNumber"/>
              <w:numPr>
                <w:ilvl w:val="0"/>
                <w:numId w:val="0"/>
              </w:numPr>
              <w:spacing w:before="0" w:after="0"/>
              <w:rPr>
                <w:rFonts w:cs="Arial"/>
              </w:rPr>
            </w:pPr>
            <w:r>
              <w:rPr>
                <w:rFonts w:cs="Arial"/>
              </w:rPr>
              <w:t>10 Sep</w:t>
            </w:r>
            <w:r w:rsidR="00904FB0">
              <w:rPr>
                <w:rFonts w:cs="Arial"/>
              </w:rPr>
              <w:t xml:space="preserve"> 20</w:t>
            </w:r>
          </w:p>
        </w:tc>
      </w:tr>
    </w:tbl>
    <w:p w14:paraId="2F1CA8B6"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79810C01" w14:textId="77777777" w:rsidR="00F52BE8" w:rsidRDefault="00F52BE8" w:rsidP="00F52BE8">
      <w:pPr>
        <w:jc w:val="both"/>
        <w:rPr>
          <w:rFonts w:cs="Arial"/>
          <w:sz w:val="28"/>
          <w:szCs w:val="28"/>
          <w:u w:val="single"/>
        </w:rPr>
      </w:pPr>
    </w:p>
    <w:p w14:paraId="66B683EA"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02EF8419" w14:textId="77777777" w:rsidR="00F52BE8" w:rsidRDefault="00F52BE8" w:rsidP="00F52BE8">
      <w:pPr>
        <w:jc w:val="both"/>
        <w:rPr>
          <w:rFonts w:cs="Arial"/>
          <w:b/>
        </w:rPr>
      </w:pPr>
      <w:r>
        <w:rPr>
          <w:rFonts w:cs="Arial"/>
          <w:b/>
        </w:rPr>
        <w:t>Amendments to ITT document</w:t>
      </w:r>
    </w:p>
    <w:p w14:paraId="39AB6FA0"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00E61DFB" w14:textId="77777777" w:rsidR="00F52BE8" w:rsidRPr="0041543F" w:rsidRDefault="00F52BE8" w:rsidP="00F52BE8">
      <w:pPr>
        <w:keepNext/>
        <w:jc w:val="both"/>
        <w:rPr>
          <w:b/>
        </w:rPr>
      </w:pPr>
      <w:r>
        <w:rPr>
          <w:b/>
        </w:rPr>
        <w:t>Clarifications &amp; Queries</w:t>
      </w:r>
    </w:p>
    <w:p w14:paraId="1718C9ED"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via the ORR eTendering portal.</w:t>
      </w:r>
      <w:r>
        <w:rPr>
          <w:b/>
          <w:bCs/>
        </w:rPr>
        <w:t xml:space="preserve"> </w:t>
      </w:r>
      <w:r>
        <w:t xml:space="preserve">The response, as well as the nature of the query, will be notified to all suppliers without disclosing the name of the Supplier who initiated the query. </w:t>
      </w:r>
    </w:p>
    <w:p w14:paraId="2D07553A" w14:textId="77777777" w:rsidR="00F52BE8" w:rsidRPr="0041543F" w:rsidRDefault="00F52BE8" w:rsidP="00F52BE8">
      <w:pPr>
        <w:jc w:val="both"/>
        <w:rPr>
          <w:rFonts w:cs="Arial"/>
          <w:b/>
        </w:rPr>
      </w:pPr>
      <w:r>
        <w:rPr>
          <w:rFonts w:cs="Arial"/>
          <w:b/>
        </w:rPr>
        <w:t>Submission Process</w:t>
      </w:r>
    </w:p>
    <w:p w14:paraId="0D5D6608" w14:textId="77777777" w:rsidR="00F52BE8" w:rsidRPr="00EA42A1" w:rsidRDefault="00F52BE8" w:rsidP="00F52BE8">
      <w:pPr>
        <w:pStyle w:val="ListNumber"/>
        <w:numPr>
          <w:ilvl w:val="0"/>
          <w:numId w:val="0"/>
        </w:numPr>
      </w:pPr>
      <w:r w:rsidRPr="005E6626">
        <w:t>Tenders</w:t>
      </w:r>
      <w:r>
        <w:t xml:space="preserve"> must be uploaded to the ORR eTendering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531FF578" w14:textId="77777777" w:rsidR="00F52BE8" w:rsidRDefault="00F52BE8" w:rsidP="00F52BE8">
      <w:pPr>
        <w:pStyle w:val="ListNumber"/>
        <w:numPr>
          <w:ilvl w:val="0"/>
          <w:numId w:val="0"/>
        </w:numPr>
      </w:pPr>
      <w:r w:rsidRPr="0041543F">
        <w:t>Please submit the Form of Tender and Disclaimer certificate along with your proposal</w:t>
      </w:r>
      <w:r>
        <w:t>. If you are already registered on our eTendering portal but have forgotten your login details, please contact the portal administrator.</w:t>
      </w:r>
    </w:p>
    <w:p w14:paraId="0C18D367"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2F72C746"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61538C63" w14:textId="77777777" w:rsidR="00F52BE8" w:rsidRDefault="00F52BE8" w:rsidP="00F52BE8">
      <w:pPr>
        <w:jc w:val="both"/>
        <w:rPr>
          <w:rFonts w:cs="Arial"/>
          <w:b/>
        </w:rPr>
      </w:pPr>
    </w:p>
    <w:p w14:paraId="5D3DA880" w14:textId="77777777" w:rsidR="00F52BE8" w:rsidRPr="0075067D" w:rsidRDefault="00F52BE8" w:rsidP="00F52BE8">
      <w:pPr>
        <w:jc w:val="both"/>
        <w:rPr>
          <w:rFonts w:cs="Arial"/>
        </w:rPr>
      </w:pPr>
      <w:r>
        <w:rPr>
          <w:rFonts w:cs="Arial"/>
          <w:b/>
        </w:rPr>
        <w:t>Cost &amp; Pricing Information</w:t>
      </w:r>
    </w:p>
    <w:p w14:paraId="21761DFA"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B68D3BD" w14:textId="77777777" w:rsidR="00F52BE8" w:rsidRDefault="00F52BE8" w:rsidP="00F52BE8">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0F8FE449"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E358A35" w14:textId="77777777" w:rsidR="00F52BE8" w:rsidRDefault="00F52BE8" w:rsidP="00F52BE8">
      <w:pPr>
        <w:pStyle w:val="ListNumber"/>
        <w:numPr>
          <w:ilvl w:val="0"/>
          <w:numId w:val="0"/>
        </w:numPr>
        <w:rPr>
          <w:b/>
        </w:rPr>
      </w:pPr>
    </w:p>
    <w:p w14:paraId="0703C3E3" w14:textId="77777777" w:rsidR="00F52BE8" w:rsidRPr="00720321" w:rsidRDefault="00F52BE8" w:rsidP="00F52BE8">
      <w:pPr>
        <w:pStyle w:val="ListNumber"/>
        <w:numPr>
          <w:ilvl w:val="0"/>
          <w:numId w:val="0"/>
        </w:numPr>
        <w:rPr>
          <w:b/>
        </w:rPr>
      </w:pPr>
      <w:r w:rsidRPr="00720321">
        <w:rPr>
          <w:b/>
        </w:rPr>
        <w:t>References</w:t>
      </w:r>
    </w:p>
    <w:p w14:paraId="367E8A85" w14:textId="77777777" w:rsidR="00F52BE8" w:rsidRDefault="00F52BE8" w:rsidP="00F52BE8">
      <w:pPr>
        <w:pStyle w:val="ListNumber"/>
        <w:numPr>
          <w:ilvl w:val="0"/>
          <w:numId w:val="0"/>
        </w:numPr>
      </w:pPr>
      <w:r>
        <w:t>References provided as part of the tender may be approached during the tender stage</w:t>
      </w:r>
    </w:p>
    <w:p w14:paraId="2F94ECDB" w14:textId="77777777" w:rsidR="00F52BE8" w:rsidRDefault="00F52BE8" w:rsidP="00F52BE8">
      <w:pPr>
        <w:pStyle w:val="ListNumber"/>
        <w:numPr>
          <w:ilvl w:val="0"/>
          <w:numId w:val="0"/>
        </w:numPr>
      </w:pPr>
    </w:p>
    <w:p w14:paraId="7F4F4D8B" w14:textId="77777777" w:rsidR="00F52BE8" w:rsidRPr="00720321" w:rsidRDefault="00F52BE8" w:rsidP="00F52BE8">
      <w:pPr>
        <w:pStyle w:val="ListNumber"/>
        <w:numPr>
          <w:ilvl w:val="0"/>
          <w:numId w:val="0"/>
        </w:numPr>
        <w:rPr>
          <w:b/>
        </w:rPr>
      </w:pPr>
      <w:r w:rsidRPr="00720321">
        <w:rPr>
          <w:b/>
        </w:rPr>
        <w:t>Contractual Information</w:t>
      </w:r>
    </w:p>
    <w:p w14:paraId="205ED259"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70B855C1" w14:textId="77777777" w:rsidR="00F52BE8" w:rsidRPr="00720321" w:rsidRDefault="00F52BE8" w:rsidP="00F52BE8">
      <w:pPr>
        <w:pStyle w:val="Default"/>
      </w:pPr>
    </w:p>
    <w:p w14:paraId="6ABEBA82"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205EE8F" w14:textId="77777777" w:rsidR="00F52BE8" w:rsidRDefault="00F52BE8" w:rsidP="00F52BE8">
      <w:pPr>
        <w:pStyle w:val="Default"/>
        <w:rPr>
          <w:sz w:val="22"/>
          <w:szCs w:val="22"/>
        </w:rPr>
      </w:pPr>
    </w:p>
    <w:p w14:paraId="289DBBEB"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463EE34A" w14:textId="77777777" w:rsidR="00F52BE8" w:rsidRDefault="00F52BE8" w:rsidP="00F52BE8">
      <w:pPr>
        <w:pStyle w:val="Default"/>
      </w:pPr>
    </w:p>
    <w:p w14:paraId="75A25B35"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7091EB79"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29037E77"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739212B2" w14:textId="77777777" w:rsidTr="001571F6">
        <w:tc>
          <w:tcPr>
            <w:tcW w:w="2132" w:type="dxa"/>
            <w:shd w:val="clear" w:color="auto" w:fill="auto"/>
          </w:tcPr>
          <w:p w14:paraId="0617584D" w14:textId="77777777" w:rsidR="00F52BE8" w:rsidRPr="0036077E" w:rsidRDefault="00F52BE8" w:rsidP="001571F6">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48A336DF" w14:textId="77777777" w:rsidR="00F52BE8" w:rsidRPr="0036077E" w:rsidRDefault="00F52BE8" w:rsidP="001571F6">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387CEBFE" w14:textId="77777777" w:rsidR="00F52BE8" w:rsidRPr="0036077E" w:rsidRDefault="00F52BE8" w:rsidP="001571F6">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2B764717" w14:textId="77777777" w:rsidR="00F52BE8" w:rsidRPr="0036077E" w:rsidRDefault="00F52BE8" w:rsidP="001571F6">
            <w:pPr>
              <w:pStyle w:val="ListNumber"/>
              <w:numPr>
                <w:ilvl w:val="0"/>
                <w:numId w:val="0"/>
              </w:numPr>
              <w:rPr>
                <w:b/>
                <w:i/>
                <w:sz w:val="22"/>
                <w:szCs w:val="22"/>
              </w:rPr>
            </w:pPr>
            <w:r w:rsidRPr="0036077E">
              <w:rPr>
                <w:b/>
                <w:i/>
                <w:sz w:val="22"/>
                <w:szCs w:val="22"/>
              </w:rPr>
              <w:t>Rational for amendment</w:t>
            </w:r>
          </w:p>
        </w:tc>
      </w:tr>
      <w:tr w:rsidR="00F52BE8" w14:paraId="29411851" w14:textId="77777777" w:rsidTr="001571F6">
        <w:tc>
          <w:tcPr>
            <w:tcW w:w="2132" w:type="dxa"/>
            <w:shd w:val="clear" w:color="auto" w:fill="auto"/>
          </w:tcPr>
          <w:p w14:paraId="45E43298" w14:textId="77777777" w:rsidR="00F52BE8" w:rsidRDefault="00F52BE8" w:rsidP="001571F6">
            <w:pPr>
              <w:pStyle w:val="ListNumber"/>
              <w:numPr>
                <w:ilvl w:val="0"/>
                <w:numId w:val="0"/>
              </w:numPr>
            </w:pPr>
          </w:p>
        </w:tc>
        <w:tc>
          <w:tcPr>
            <w:tcW w:w="2132" w:type="dxa"/>
            <w:shd w:val="clear" w:color="auto" w:fill="auto"/>
          </w:tcPr>
          <w:p w14:paraId="5E75DBD7" w14:textId="77777777" w:rsidR="00F52BE8" w:rsidRDefault="00F52BE8" w:rsidP="001571F6">
            <w:pPr>
              <w:pStyle w:val="ListNumber"/>
              <w:numPr>
                <w:ilvl w:val="0"/>
                <w:numId w:val="0"/>
              </w:numPr>
            </w:pPr>
          </w:p>
        </w:tc>
        <w:tc>
          <w:tcPr>
            <w:tcW w:w="2132" w:type="dxa"/>
            <w:shd w:val="clear" w:color="auto" w:fill="auto"/>
          </w:tcPr>
          <w:p w14:paraId="6A7FB326" w14:textId="77777777" w:rsidR="00F52BE8" w:rsidRDefault="00F52BE8" w:rsidP="001571F6">
            <w:pPr>
              <w:pStyle w:val="ListNumber"/>
              <w:numPr>
                <w:ilvl w:val="0"/>
                <w:numId w:val="0"/>
              </w:numPr>
            </w:pPr>
          </w:p>
        </w:tc>
        <w:tc>
          <w:tcPr>
            <w:tcW w:w="2132" w:type="dxa"/>
            <w:shd w:val="clear" w:color="auto" w:fill="auto"/>
          </w:tcPr>
          <w:p w14:paraId="4008B629" w14:textId="77777777" w:rsidR="00F52BE8" w:rsidRDefault="00F52BE8" w:rsidP="001571F6">
            <w:pPr>
              <w:pStyle w:val="ListNumber"/>
              <w:numPr>
                <w:ilvl w:val="0"/>
                <w:numId w:val="0"/>
              </w:numPr>
            </w:pPr>
          </w:p>
        </w:tc>
      </w:tr>
      <w:tr w:rsidR="00F52BE8" w14:paraId="73F71370" w14:textId="77777777" w:rsidTr="001571F6">
        <w:tc>
          <w:tcPr>
            <w:tcW w:w="2132" w:type="dxa"/>
            <w:shd w:val="clear" w:color="auto" w:fill="auto"/>
          </w:tcPr>
          <w:p w14:paraId="414E9199" w14:textId="77777777" w:rsidR="00F52BE8" w:rsidRDefault="00F52BE8" w:rsidP="001571F6">
            <w:pPr>
              <w:pStyle w:val="ListNumber"/>
              <w:numPr>
                <w:ilvl w:val="0"/>
                <w:numId w:val="0"/>
              </w:numPr>
            </w:pPr>
          </w:p>
        </w:tc>
        <w:tc>
          <w:tcPr>
            <w:tcW w:w="2132" w:type="dxa"/>
            <w:shd w:val="clear" w:color="auto" w:fill="auto"/>
          </w:tcPr>
          <w:p w14:paraId="7E3480EE" w14:textId="77777777" w:rsidR="00F52BE8" w:rsidRDefault="00F52BE8" w:rsidP="001571F6">
            <w:pPr>
              <w:pStyle w:val="ListNumber"/>
              <w:numPr>
                <w:ilvl w:val="0"/>
                <w:numId w:val="0"/>
              </w:numPr>
            </w:pPr>
          </w:p>
        </w:tc>
        <w:tc>
          <w:tcPr>
            <w:tcW w:w="2132" w:type="dxa"/>
            <w:shd w:val="clear" w:color="auto" w:fill="auto"/>
          </w:tcPr>
          <w:p w14:paraId="3F432F4F" w14:textId="77777777" w:rsidR="00F52BE8" w:rsidRDefault="00F52BE8" w:rsidP="001571F6">
            <w:pPr>
              <w:pStyle w:val="ListNumber"/>
              <w:numPr>
                <w:ilvl w:val="0"/>
                <w:numId w:val="0"/>
              </w:numPr>
            </w:pPr>
          </w:p>
        </w:tc>
        <w:tc>
          <w:tcPr>
            <w:tcW w:w="2132" w:type="dxa"/>
            <w:shd w:val="clear" w:color="auto" w:fill="auto"/>
          </w:tcPr>
          <w:p w14:paraId="0F7AC57D" w14:textId="77777777" w:rsidR="00F52BE8" w:rsidRDefault="00F52BE8" w:rsidP="001571F6">
            <w:pPr>
              <w:pStyle w:val="ListNumber"/>
              <w:numPr>
                <w:ilvl w:val="0"/>
                <w:numId w:val="0"/>
              </w:numPr>
            </w:pPr>
          </w:p>
        </w:tc>
      </w:tr>
    </w:tbl>
    <w:p w14:paraId="68B1B761" w14:textId="77777777" w:rsidR="00F52BE8" w:rsidRPr="00720321" w:rsidRDefault="00F52BE8" w:rsidP="00F52BE8">
      <w:pPr>
        <w:pStyle w:val="Default"/>
      </w:pPr>
    </w:p>
    <w:p w14:paraId="04D502A5" w14:textId="77777777" w:rsidR="00F52BE8" w:rsidRDefault="00F52BE8" w:rsidP="00F52BE8">
      <w:pPr>
        <w:pStyle w:val="Default"/>
        <w:rPr>
          <w:sz w:val="22"/>
          <w:szCs w:val="22"/>
        </w:rPr>
      </w:pPr>
    </w:p>
    <w:p w14:paraId="7AD337D3" w14:textId="77777777" w:rsidR="00F52BE8" w:rsidRPr="00497E02" w:rsidRDefault="00F52BE8" w:rsidP="00F52BE8">
      <w:pPr>
        <w:pStyle w:val="Default"/>
      </w:pPr>
      <w:r w:rsidRPr="00497E02">
        <w:t xml:space="preserve">Any services arising from this ITT will be carried out pursuant to the contract which comprises of: </w:t>
      </w:r>
    </w:p>
    <w:p w14:paraId="14118939" w14:textId="77777777" w:rsidR="00F52BE8" w:rsidRPr="00497E02" w:rsidRDefault="00F52BE8" w:rsidP="00F52BE8">
      <w:pPr>
        <w:pStyle w:val="Default"/>
      </w:pPr>
    </w:p>
    <w:p w14:paraId="7FCA1503" w14:textId="77777777" w:rsidR="00F52BE8" w:rsidRPr="00497E02" w:rsidRDefault="00F52BE8" w:rsidP="00F52BE8">
      <w:pPr>
        <w:pStyle w:val="Default"/>
        <w:numPr>
          <w:ilvl w:val="0"/>
          <w:numId w:val="14"/>
        </w:numPr>
      </w:pPr>
      <w:r>
        <w:t>ORR Terms &amp; Conditions</w:t>
      </w:r>
      <w:r w:rsidRPr="00497E02">
        <w:t xml:space="preserve">; </w:t>
      </w:r>
    </w:p>
    <w:p w14:paraId="069514F8" w14:textId="77777777" w:rsidR="00F52BE8" w:rsidRPr="00497E02" w:rsidRDefault="00F52BE8" w:rsidP="00F52BE8">
      <w:pPr>
        <w:pStyle w:val="Default"/>
      </w:pPr>
    </w:p>
    <w:p w14:paraId="205231C2" w14:textId="77777777" w:rsidR="00F52BE8" w:rsidRPr="00497E02" w:rsidRDefault="00F52BE8" w:rsidP="00F52BE8">
      <w:pPr>
        <w:pStyle w:val="Default"/>
        <w:numPr>
          <w:ilvl w:val="0"/>
          <w:numId w:val="14"/>
        </w:numPr>
      </w:pPr>
      <w:r w:rsidRPr="00497E02">
        <w:t>Service Schedules;</w:t>
      </w:r>
    </w:p>
    <w:p w14:paraId="0C4B93C8" w14:textId="77777777" w:rsidR="00F52BE8" w:rsidRPr="00497E02" w:rsidRDefault="00F52BE8" w:rsidP="00F52BE8">
      <w:pPr>
        <w:pStyle w:val="Default"/>
      </w:pPr>
    </w:p>
    <w:p w14:paraId="4A710AE4"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6DBB9F3F" w14:textId="77777777" w:rsidR="00F52BE8" w:rsidRPr="00497E02" w:rsidRDefault="00F52BE8" w:rsidP="00F52BE8">
      <w:pPr>
        <w:pStyle w:val="Default"/>
      </w:pPr>
    </w:p>
    <w:p w14:paraId="51D92C98"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1390B50A" w14:textId="77777777" w:rsidR="00F52BE8" w:rsidRDefault="00F52BE8" w:rsidP="00F52BE8">
      <w:pPr>
        <w:pStyle w:val="ListNumber"/>
        <w:numPr>
          <w:ilvl w:val="0"/>
          <w:numId w:val="0"/>
        </w:numPr>
      </w:pPr>
    </w:p>
    <w:p w14:paraId="317DF0BD" w14:textId="77777777" w:rsidR="00F52BE8" w:rsidRDefault="00F52BE8" w:rsidP="00F52BE8">
      <w:pPr>
        <w:pStyle w:val="Heading2"/>
      </w:pPr>
      <w:r>
        <w:t>ORR’s Transparency Obligations and the Freedom of Information Act 2000 (the Act)</w:t>
      </w:r>
    </w:p>
    <w:p w14:paraId="47894DAA"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97545C6" w14:textId="77777777" w:rsidR="00F52BE8" w:rsidRDefault="00F52BE8" w:rsidP="00F52BE8">
      <w:pPr>
        <w:pStyle w:val="ListNumber"/>
        <w:numPr>
          <w:ilvl w:val="0"/>
          <w:numId w:val="0"/>
        </w:numPr>
      </w:pPr>
      <w:r>
        <w:t>Typically the following information will be published:</w:t>
      </w:r>
    </w:p>
    <w:p w14:paraId="2302C706" w14:textId="77777777" w:rsidR="00F52BE8" w:rsidRDefault="00F52BE8" w:rsidP="00F52BE8">
      <w:pPr>
        <w:pStyle w:val="ListNumber"/>
        <w:numPr>
          <w:ilvl w:val="0"/>
          <w:numId w:val="20"/>
        </w:numPr>
      </w:pPr>
      <w:r>
        <w:t>contract price and any incentivisation mechanisms</w:t>
      </w:r>
    </w:p>
    <w:p w14:paraId="3C9A0207" w14:textId="77777777" w:rsidR="00F52BE8" w:rsidRDefault="00F52BE8" w:rsidP="00F52BE8">
      <w:pPr>
        <w:pStyle w:val="ListNumber"/>
        <w:numPr>
          <w:ilvl w:val="0"/>
          <w:numId w:val="20"/>
        </w:numPr>
      </w:pPr>
      <w:r>
        <w:t>performance metrics and management of them</w:t>
      </w:r>
    </w:p>
    <w:p w14:paraId="7B4CA001" w14:textId="77777777" w:rsidR="00F52BE8" w:rsidRDefault="00F52BE8" w:rsidP="00F52BE8">
      <w:pPr>
        <w:pStyle w:val="ListNumber"/>
        <w:numPr>
          <w:ilvl w:val="0"/>
          <w:numId w:val="20"/>
        </w:numPr>
      </w:pPr>
      <w:r>
        <w:t>plans for management of underperformance and its financial impact</w:t>
      </w:r>
    </w:p>
    <w:p w14:paraId="45A341EC"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2324C271" w14:textId="77777777" w:rsidR="00F52BE8" w:rsidRDefault="00F52BE8" w:rsidP="00F52BE8">
      <w:pPr>
        <w:pStyle w:val="ListNumber"/>
        <w:numPr>
          <w:ilvl w:val="0"/>
          <w:numId w:val="20"/>
        </w:numPr>
      </w:pPr>
      <w:r>
        <w:t>resource plans</w:t>
      </w:r>
    </w:p>
    <w:p w14:paraId="54443C5F" w14:textId="77777777" w:rsidR="00F52BE8" w:rsidRDefault="00F52BE8" w:rsidP="00F52BE8">
      <w:pPr>
        <w:pStyle w:val="ListNumber"/>
        <w:numPr>
          <w:ilvl w:val="0"/>
          <w:numId w:val="20"/>
        </w:numPr>
      </w:pPr>
      <w:r>
        <w:t>service improvement plans</w:t>
      </w:r>
    </w:p>
    <w:p w14:paraId="58CCE1C0"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46FD6967" w14:textId="77777777" w:rsidR="00F52BE8" w:rsidRDefault="00F52BE8" w:rsidP="00F52BE8">
      <w:pPr>
        <w:pStyle w:val="ListNumber"/>
        <w:numPr>
          <w:ilvl w:val="0"/>
          <w:numId w:val="0"/>
        </w:numPr>
      </w:pPr>
    </w:p>
    <w:p w14:paraId="02C1686B"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50CF75B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598C19D6" w14:textId="77777777" w:rsidTr="001571F6">
        <w:tc>
          <w:tcPr>
            <w:tcW w:w="1368" w:type="dxa"/>
            <w:shd w:val="clear" w:color="auto" w:fill="auto"/>
          </w:tcPr>
          <w:p w14:paraId="41E4953A" w14:textId="77777777" w:rsidR="00F52BE8" w:rsidRDefault="00F52BE8" w:rsidP="001571F6">
            <w:pPr>
              <w:pStyle w:val="ListNumber"/>
              <w:numPr>
                <w:ilvl w:val="0"/>
                <w:numId w:val="0"/>
              </w:numPr>
            </w:pPr>
            <w:smartTag w:uri="urn:schemas-microsoft-com:office:smarttags" w:element="place">
              <w:r>
                <w:t>Para</w:t>
              </w:r>
            </w:smartTag>
            <w:r>
              <w:t>. No.</w:t>
            </w:r>
          </w:p>
        </w:tc>
        <w:tc>
          <w:tcPr>
            <w:tcW w:w="3600" w:type="dxa"/>
            <w:shd w:val="clear" w:color="auto" w:fill="auto"/>
          </w:tcPr>
          <w:p w14:paraId="793D9A13" w14:textId="77777777" w:rsidR="00F52BE8" w:rsidRDefault="00F52BE8" w:rsidP="001571F6">
            <w:pPr>
              <w:pStyle w:val="ListNumber"/>
              <w:numPr>
                <w:ilvl w:val="0"/>
                <w:numId w:val="0"/>
              </w:numPr>
            </w:pPr>
            <w:r>
              <w:t>Description</w:t>
            </w:r>
          </w:p>
        </w:tc>
        <w:tc>
          <w:tcPr>
            <w:tcW w:w="3560" w:type="dxa"/>
            <w:shd w:val="clear" w:color="auto" w:fill="auto"/>
          </w:tcPr>
          <w:p w14:paraId="4B4CBA18" w14:textId="77777777" w:rsidR="00F52BE8" w:rsidRDefault="00F52BE8" w:rsidP="001571F6">
            <w:pPr>
              <w:pStyle w:val="ListNumber"/>
              <w:numPr>
                <w:ilvl w:val="0"/>
                <w:numId w:val="0"/>
              </w:numPr>
            </w:pPr>
            <w:r>
              <w:t>Applicable exemption under FOIA 2000</w:t>
            </w:r>
          </w:p>
        </w:tc>
      </w:tr>
      <w:tr w:rsidR="00F52BE8" w14:paraId="2D4B5D1C" w14:textId="77777777" w:rsidTr="001571F6">
        <w:tc>
          <w:tcPr>
            <w:tcW w:w="1368" w:type="dxa"/>
            <w:shd w:val="clear" w:color="auto" w:fill="auto"/>
          </w:tcPr>
          <w:p w14:paraId="6EC80EE4" w14:textId="77777777" w:rsidR="00F52BE8" w:rsidRDefault="00F52BE8" w:rsidP="001571F6">
            <w:pPr>
              <w:pStyle w:val="ListNumber"/>
              <w:numPr>
                <w:ilvl w:val="0"/>
                <w:numId w:val="0"/>
              </w:numPr>
            </w:pPr>
          </w:p>
        </w:tc>
        <w:tc>
          <w:tcPr>
            <w:tcW w:w="3600" w:type="dxa"/>
            <w:shd w:val="clear" w:color="auto" w:fill="auto"/>
          </w:tcPr>
          <w:p w14:paraId="0BF02D1A" w14:textId="77777777" w:rsidR="00F52BE8" w:rsidRDefault="00F52BE8" w:rsidP="001571F6">
            <w:pPr>
              <w:pStyle w:val="ListNumber"/>
              <w:numPr>
                <w:ilvl w:val="0"/>
                <w:numId w:val="0"/>
              </w:numPr>
            </w:pPr>
          </w:p>
        </w:tc>
        <w:tc>
          <w:tcPr>
            <w:tcW w:w="3560" w:type="dxa"/>
            <w:shd w:val="clear" w:color="auto" w:fill="auto"/>
          </w:tcPr>
          <w:p w14:paraId="17FF040E" w14:textId="77777777" w:rsidR="00F52BE8" w:rsidRDefault="00F52BE8" w:rsidP="001571F6">
            <w:pPr>
              <w:pStyle w:val="ListNumber"/>
              <w:numPr>
                <w:ilvl w:val="0"/>
                <w:numId w:val="0"/>
              </w:numPr>
            </w:pPr>
          </w:p>
        </w:tc>
      </w:tr>
      <w:tr w:rsidR="00F52BE8" w14:paraId="191E7BDA" w14:textId="77777777" w:rsidTr="001571F6">
        <w:tc>
          <w:tcPr>
            <w:tcW w:w="1368" w:type="dxa"/>
            <w:shd w:val="clear" w:color="auto" w:fill="auto"/>
          </w:tcPr>
          <w:p w14:paraId="3F3FD4B6" w14:textId="77777777" w:rsidR="00F52BE8" w:rsidRDefault="00F52BE8" w:rsidP="001571F6">
            <w:pPr>
              <w:pStyle w:val="ListNumber"/>
              <w:numPr>
                <w:ilvl w:val="0"/>
                <w:numId w:val="0"/>
              </w:numPr>
            </w:pPr>
          </w:p>
        </w:tc>
        <w:tc>
          <w:tcPr>
            <w:tcW w:w="3600" w:type="dxa"/>
            <w:shd w:val="clear" w:color="auto" w:fill="auto"/>
          </w:tcPr>
          <w:p w14:paraId="0ED02648" w14:textId="77777777" w:rsidR="00F52BE8" w:rsidRDefault="00F52BE8" w:rsidP="001571F6">
            <w:pPr>
              <w:pStyle w:val="ListNumber"/>
              <w:numPr>
                <w:ilvl w:val="0"/>
                <w:numId w:val="0"/>
              </w:numPr>
            </w:pPr>
          </w:p>
        </w:tc>
        <w:tc>
          <w:tcPr>
            <w:tcW w:w="3560" w:type="dxa"/>
            <w:shd w:val="clear" w:color="auto" w:fill="auto"/>
          </w:tcPr>
          <w:p w14:paraId="62595BAA" w14:textId="77777777" w:rsidR="00F52BE8" w:rsidRDefault="00F52BE8" w:rsidP="001571F6">
            <w:pPr>
              <w:pStyle w:val="ListNumber"/>
              <w:numPr>
                <w:ilvl w:val="0"/>
                <w:numId w:val="0"/>
              </w:numPr>
            </w:pPr>
          </w:p>
        </w:tc>
      </w:tr>
      <w:tr w:rsidR="00F52BE8" w14:paraId="0D29DFF7" w14:textId="77777777" w:rsidTr="001571F6">
        <w:tc>
          <w:tcPr>
            <w:tcW w:w="1368" w:type="dxa"/>
            <w:shd w:val="clear" w:color="auto" w:fill="auto"/>
          </w:tcPr>
          <w:p w14:paraId="41820DAC" w14:textId="77777777" w:rsidR="00F52BE8" w:rsidRDefault="00F52BE8" w:rsidP="001571F6">
            <w:pPr>
              <w:pStyle w:val="ListNumber"/>
              <w:numPr>
                <w:ilvl w:val="0"/>
                <w:numId w:val="0"/>
              </w:numPr>
            </w:pPr>
          </w:p>
        </w:tc>
        <w:tc>
          <w:tcPr>
            <w:tcW w:w="3600" w:type="dxa"/>
            <w:shd w:val="clear" w:color="auto" w:fill="auto"/>
          </w:tcPr>
          <w:p w14:paraId="35535128" w14:textId="77777777" w:rsidR="00F52BE8" w:rsidRDefault="00F52BE8" w:rsidP="001571F6">
            <w:pPr>
              <w:pStyle w:val="ListNumber"/>
              <w:numPr>
                <w:ilvl w:val="0"/>
                <w:numId w:val="0"/>
              </w:numPr>
            </w:pPr>
          </w:p>
        </w:tc>
        <w:tc>
          <w:tcPr>
            <w:tcW w:w="3560" w:type="dxa"/>
            <w:shd w:val="clear" w:color="auto" w:fill="auto"/>
          </w:tcPr>
          <w:p w14:paraId="585D44EB" w14:textId="77777777" w:rsidR="00F52BE8" w:rsidRDefault="00F52BE8" w:rsidP="001571F6">
            <w:pPr>
              <w:pStyle w:val="ListNumber"/>
              <w:numPr>
                <w:ilvl w:val="0"/>
                <w:numId w:val="0"/>
              </w:numPr>
            </w:pPr>
          </w:p>
        </w:tc>
      </w:tr>
    </w:tbl>
    <w:p w14:paraId="1A81AC1F" w14:textId="77777777" w:rsidR="00F52BE8" w:rsidRDefault="00F52BE8" w:rsidP="00F52BE8">
      <w:pPr>
        <w:pStyle w:val="ListNumber"/>
        <w:numPr>
          <w:ilvl w:val="0"/>
          <w:numId w:val="0"/>
        </w:numPr>
      </w:pPr>
    </w:p>
    <w:p w14:paraId="7BB4ED3C" w14:textId="77777777" w:rsidR="00F52BE8" w:rsidRPr="00B251F0" w:rsidRDefault="00F52BE8" w:rsidP="00F52BE8">
      <w:pPr>
        <w:pStyle w:val="ListNumber"/>
        <w:numPr>
          <w:ilvl w:val="0"/>
          <w:numId w:val="0"/>
        </w:numPr>
      </w:pPr>
    </w:p>
    <w:p w14:paraId="66FE1E0A" w14:textId="77777777" w:rsidR="001571F6" w:rsidRDefault="001571F6"/>
    <w:sectPr w:rsidR="001571F6">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E3092" w14:textId="77777777" w:rsidR="004D3AD0" w:rsidRDefault="004D3AD0">
      <w:pPr>
        <w:spacing w:after="0"/>
      </w:pPr>
      <w:r>
        <w:separator/>
      </w:r>
    </w:p>
  </w:endnote>
  <w:endnote w:type="continuationSeparator" w:id="0">
    <w:p w14:paraId="0D4D5D68" w14:textId="77777777" w:rsidR="004D3AD0" w:rsidRDefault="004D3A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CDD9" w14:textId="77777777" w:rsidR="000F2BDB" w:rsidRDefault="000F2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0CD06" w14:textId="77777777" w:rsidR="000F2BDB" w:rsidRPr="00673759" w:rsidRDefault="000F2BDB" w:rsidP="001571F6">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AA9F3" w14:textId="77777777" w:rsidR="000F2BDB" w:rsidRDefault="000F2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4E054" w14:textId="77777777" w:rsidR="004D3AD0" w:rsidRDefault="004D3AD0">
      <w:pPr>
        <w:spacing w:after="0"/>
      </w:pPr>
      <w:r>
        <w:separator/>
      </w:r>
    </w:p>
  </w:footnote>
  <w:footnote w:type="continuationSeparator" w:id="0">
    <w:p w14:paraId="32013971" w14:textId="77777777" w:rsidR="004D3AD0" w:rsidRDefault="004D3A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9C365" w14:textId="77777777" w:rsidR="000F2BDB" w:rsidRDefault="000F2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A63E8" w14:textId="77777777" w:rsidR="000F2BDB" w:rsidRDefault="000F2B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E2969" w14:textId="77777777" w:rsidR="000F2BDB" w:rsidRDefault="000F2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ADCAA90"/>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F07E941C"/>
    <w:lvl w:ilvl="0">
      <w:start w:val="1"/>
      <w:numFmt w:val="decimal"/>
      <w:lvlText w:val="%1."/>
      <w:lvlJc w:val="left"/>
      <w:pPr>
        <w:tabs>
          <w:tab w:val="num" w:pos="360"/>
        </w:tabs>
        <w:ind w:left="360" w:hanging="360"/>
      </w:pPr>
    </w:lvl>
  </w:abstractNum>
  <w:abstractNum w:abstractNumId="2" w15:restartNumberingAfterBreak="0">
    <w:nsid w:val="05507319"/>
    <w:multiLevelType w:val="hybridMultilevel"/>
    <w:tmpl w:val="BE7E7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E68AE"/>
    <w:multiLevelType w:val="hybridMultilevel"/>
    <w:tmpl w:val="31D07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92C52"/>
    <w:multiLevelType w:val="hybridMultilevel"/>
    <w:tmpl w:val="11C05634"/>
    <w:lvl w:ilvl="0" w:tplc="DC8444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FA5DFE"/>
    <w:multiLevelType w:val="hybridMultilevel"/>
    <w:tmpl w:val="2F948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A37831"/>
    <w:multiLevelType w:val="hybridMultilevel"/>
    <w:tmpl w:val="811456DE"/>
    <w:lvl w:ilvl="0" w:tplc="245A05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D1485B"/>
    <w:multiLevelType w:val="hybridMultilevel"/>
    <w:tmpl w:val="2FEE0CBE"/>
    <w:lvl w:ilvl="0" w:tplc="25327B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4513B3"/>
    <w:multiLevelType w:val="hybridMultilevel"/>
    <w:tmpl w:val="CA3E5F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F0172D"/>
    <w:multiLevelType w:val="hybridMultilevel"/>
    <w:tmpl w:val="436AC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6305194"/>
    <w:multiLevelType w:val="hybridMultilevel"/>
    <w:tmpl w:val="76DE8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8E1D97"/>
    <w:multiLevelType w:val="hybridMultilevel"/>
    <w:tmpl w:val="BBECC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0F21B7"/>
    <w:multiLevelType w:val="hybridMultilevel"/>
    <w:tmpl w:val="3FEE1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2C0360"/>
    <w:multiLevelType w:val="hybridMultilevel"/>
    <w:tmpl w:val="FD1234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4B2238"/>
    <w:multiLevelType w:val="hybridMultilevel"/>
    <w:tmpl w:val="01B604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0B7934"/>
    <w:multiLevelType w:val="hybridMultilevel"/>
    <w:tmpl w:val="2F06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F8F2976"/>
    <w:multiLevelType w:val="hybridMultilevel"/>
    <w:tmpl w:val="C2B8C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09083C"/>
    <w:multiLevelType w:val="hybridMultilevel"/>
    <w:tmpl w:val="24DA3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D71999"/>
    <w:multiLevelType w:val="hybridMultilevel"/>
    <w:tmpl w:val="73F28878"/>
    <w:lvl w:ilvl="0" w:tplc="A7D043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CA2DCE"/>
    <w:multiLevelType w:val="hybridMultilevel"/>
    <w:tmpl w:val="CDB8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5D4463"/>
    <w:multiLevelType w:val="hybridMultilevel"/>
    <w:tmpl w:val="9502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1"/>
  </w:num>
  <w:num w:numId="3">
    <w:abstractNumId w:val="14"/>
  </w:num>
  <w:num w:numId="4">
    <w:abstractNumId w:val="34"/>
  </w:num>
  <w:num w:numId="5">
    <w:abstractNumId w:val="19"/>
  </w:num>
  <w:num w:numId="6">
    <w:abstractNumId w:val="4"/>
  </w:num>
  <w:num w:numId="7">
    <w:abstractNumId w:val="29"/>
  </w:num>
  <w:num w:numId="8">
    <w:abstractNumId w:val="10"/>
  </w:num>
  <w:num w:numId="9">
    <w:abstractNumId w:val="15"/>
  </w:num>
  <w:num w:numId="10">
    <w:abstractNumId w:val="24"/>
  </w:num>
  <w:num w:numId="11">
    <w:abstractNumId w:val="41"/>
  </w:num>
  <w:num w:numId="12">
    <w:abstractNumId w:val="11"/>
  </w:num>
  <w:num w:numId="13">
    <w:abstractNumId w:val="7"/>
  </w:num>
  <w:num w:numId="14">
    <w:abstractNumId w:val="23"/>
  </w:num>
  <w:num w:numId="15">
    <w:abstractNumId w:val="43"/>
  </w:num>
  <w:num w:numId="16">
    <w:abstractNumId w:val="5"/>
  </w:num>
  <w:num w:numId="17">
    <w:abstractNumId w:val="39"/>
  </w:num>
  <w:num w:numId="18">
    <w:abstractNumId w:val="18"/>
  </w:num>
  <w:num w:numId="19">
    <w:abstractNumId w:val="16"/>
  </w:num>
  <w:num w:numId="20">
    <w:abstractNumId w:val="33"/>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38"/>
  </w:num>
  <w:num w:numId="24">
    <w:abstractNumId w:val="21"/>
  </w:num>
  <w:num w:numId="25">
    <w:abstractNumId w:val="26"/>
  </w:num>
  <w:num w:numId="26">
    <w:abstractNumId w:val="35"/>
  </w:num>
  <w:num w:numId="27">
    <w:abstractNumId w:val="1"/>
  </w:num>
  <w:num w:numId="28">
    <w:abstractNumId w:val="3"/>
  </w:num>
  <w:num w:numId="29">
    <w:abstractNumId w:val="28"/>
  </w:num>
  <w:num w:numId="30">
    <w:abstractNumId w:val="0"/>
  </w:num>
  <w:num w:numId="31">
    <w:abstractNumId w:val="32"/>
  </w:num>
  <w:num w:numId="32">
    <w:abstractNumId w:val="25"/>
  </w:num>
  <w:num w:numId="33">
    <w:abstractNumId w:val="22"/>
  </w:num>
  <w:num w:numId="34">
    <w:abstractNumId w:val="30"/>
  </w:num>
  <w:num w:numId="35">
    <w:abstractNumId w:val="27"/>
  </w:num>
  <w:num w:numId="36">
    <w:abstractNumId w:val="2"/>
  </w:num>
  <w:num w:numId="37">
    <w:abstractNumId w:val="40"/>
  </w:num>
  <w:num w:numId="38">
    <w:abstractNumId w:val="9"/>
  </w:num>
  <w:num w:numId="39">
    <w:abstractNumId w:val="42"/>
  </w:num>
  <w:num w:numId="40">
    <w:abstractNumId w:val="13"/>
  </w:num>
  <w:num w:numId="41">
    <w:abstractNumId w:val="6"/>
  </w:num>
  <w:num w:numId="42">
    <w:abstractNumId w:val="37"/>
  </w:num>
  <w:num w:numId="43">
    <w:abstractNumId w:val="20"/>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E8"/>
    <w:rsid w:val="000140FB"/>
    <w:rsid w:val="000458AE"/>
    <w:rsid w:val="00084695"/>
    <w:rsid w:val="00092CBE"/>
    <w:rsid w:val="00094315"/>
    <w:rsid w:val="000E658E"/>
    <w:rsid w:val="000F2BDB"/>
    <w:rsid w:val="001571F6"/>
    <w:rsid w:val="001845B5"/>
    <w:rsid w:val="00190339"/>
    <w:rsid w:val="00197D3D"/>
    <w:rsid w:val="001A5D12"/>
    <w:rsid w:val="001F7F47"/>
    <w:rsid w:val="002067CB"/>
    <w:rsid w:val="002229D3"/>
    <w:rsid w:val="002235A2"/>
    <w:rsid w:val="00225A60"/>
    <w:rsid w:val="0024395E"/>
    <w:rsid w:val="00243C6B"/>
    <w:rsid w:val="0029220C"/>
    <w:rsid w:val="00296648"/>
    <w:rsid w:val="002B1BFA"/>
    <w:rsid w:val="00305345"/>
    <w:rsid w:val="0030641C"/>
    <w:rsid w:val="00314692"/>
    <w:rsid w:val="00391A44"/>
    <w:rsid w:val="003B2EA2"/>
    <w:rsid w:val="003C6072"/>
    <w:rsid w:val="003D157A"/>
    <w:rsid w:val="004001D0"/>
    <w:rsid w:val="0040423D"/>
    <w:rsid w:val="004106DC"/>
    <w:rsid w:val="00425D8E"/>
    <w:rsid w:val="0043547A"/>
    <w:rsid w:val="00437946"/>
    <w:rsid w:val="00455EB9"/>
    <w:rsid w:val="0048378F"/>
    <w:rsid w:val="00491B89"/>
    <w:rsid w:val="004956F4"/>
    <w:rsid w:val="004B4A00"/>
    <w:rsid w:val="004D3AD0"/>
    <w:rsid w:val="004D503F"/>
    <w:rsid w:val="004D5F3F"/>
    <w:rsid w:val="004E65DD"/>
    <w:rsid w:val="004F077D"/>
    <w:rsid w:val="004F111B"/>
    <w:rsid w:val="00533C0A"/>
    <w:rsid w:val="00561919"/>
    <w:rsid w:val="00596E87"/>
    <w:rsid w:val="005A0CE1"/>
    <w:rsid w:val="005C5F8F"/>
    <w:rsid w:val="00612300"/>
    <w:rsid w:val="00641E3A"/>
    <w:rsid w:val="00651CD0"/>
    <w:rsid w:val="006574C1"/>
    <w:rsid w:val="006641D7"/>
    <w:rsid w:val="00681C90"/>
    <w:rsid w:val="006A16CB"/>
    <w:rsid w:val="006A6A25"/>
    <w:rsid w:val="006B252F"/>
    <w:rsid w:val="006B5C82"/>
    <w:rsid w:val="006E04B0"/>
    <w:rsid w:val="006F1ADD"/>
    <w:rsid w:val="007022C7"/>
    <w:rsid w:val="00740D22"/>
    <w:rsid w:val="00742953"/>
    <w:rsid w:val="007664A9"/>
    <w:rsid w:val="00766577"/>
    <w:rsid w:val="0077297F"/>
    <w:rsid w:val="007B308D"/>
    <w:rsid w:val="007B4B38"/>
    <w:rsid w:val="007C18DD"/>
    <w:rsid w:val="007F3F4F"/>
    <w:rsid w:val="00831E5C"/>
    <w:rsid w:val="008418B3"/>
    <w:rsid w:val="00844FBA"/>
    <w:rsid w:val="00852B26"/>
    <w:rsid w:val="008A1428"/>
    <w:rsid w:val="008B3E7C"/>
    <w:rsid w:val="008C5BE7"/>
    <w:rsid w:val="008E0B46"/>
    <w:rsid w:val="00904FB0"/>
    <w:rsid w:val="00907369"/>
    <w:rsid w:val="00953889"/>
    <w:rsid w:val="00971875"/>
    <w:rsid w:val="009878A7"/>
    <w:rsid w:val="00995B46"/>
    <w:rsid w:val="009C5BA3"/>
    <w:rsid w:val="009D24A5"/>
    <w:rsid w:val="00A31668"/>
    <w:rsid w:val="00A41FCB"/>
    <w:rsid w:val="00A72959"/>
    <w:rsid w:val="00A8232C"/>
    <w:rsid w:val="00A86C8A"/>
    <w:rsid w:val="00A91567"/>
    <w:rsid w:val="00AA5EEA"/>
    <w:rsid w:val="00AC38C1"/>
    <w:rsid w:val="00B173AB"/>
    <w:rsid w:val="00B514DE"/>
    <w:rsid w:val="00B52D7E"/>
    <w:rsid w:val="00B95CD7"/>
    <w:rsid w:val="00BA6A5A"/>
    <w:rsid w:val="00BB4EBB"/>
    <w:rsid w:val="00BB6D2F"/>
    <w:rsid w:val="00BC2143"/>
    <w:rsid w:val="00BD02E9"/>
    <w:rsid w:val="00BD5055"/>
    <w:rsid w:val="00BE5F4F"/>
    <w:rsid w:val="00C45155"/>
    <w:rsid w:val="00CD433C"/>
    <w:rsid w:val="00CE0B22"/>
    <w:rsid w:val="00CE1334"/>
    <w:rsid w:val="00CE6874"/>
    <w:rsid w:val="00CF1C8D"/>
    <w:rsid w:val="00D22CBB"/>
    <w:rsid w:val="00D4144C"/>
    <w:rsid w:val="00D44553"/>
    <w:rsid w:val="00D51FD1"/>
    <w:rsid w:val="00D74997"/>
    <w:rsid w:val="00D833F4"/>
    <w:rsid w:val="00D90717"/>
    <w:rsid w:val="00DA2DFE"/>
    <w:rsid w:val="00DC5894"/>
    <w:rsid w:val="00DE14AC"/>
    <w:rsid w:val="00DF4A78"/>
    <w:rsid w:val="00E00E04"/>
    <w:rsid w:val="00E63A7A"/>
    <w:rsid w:val="00E64A2D"/>
    <w:rsid w:val="00E67FD3"/>
    <w:rsid w:val="00EB3C55"/>
    <w:rsid w:val="00EC5D48"/>
    <w:rsid w:val="00F00C18"/>
    <w:rsid w:val="00F00ED1"/>
    <w:rsid w:val="00F26B55"/>
    <w:rsid w:val="00F37185"/>
    <w:rsid w:val="00F52BE8"/>
    <w:rsid w:val="00F92EE0"/>
    <w:rsid w:val="00FA4671"/>
    <w:rsid w:val="00FD0AC1"/>
    <w:rsid w:val="00FF0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51967D6"/>
  <w15:chartTrackingRefBased/>
  <w15:docId w15:val="{00384EAD-E293-47D7-BBCD-25C0A161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table" w:styleId="TableGrid">
    <w:name w:val="Table Grid"/>
    <w:basedOn w:val="TableNormal"/>
    <w:uiPriority w:val="39"/>
    <w:rsid w:val="00157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41D7"/>
    <w:rPr>
      <w:sz w:val="16"/>
      <w:szCs w:val="16"/>
    </w:rPr>
  </w:style>
  <w:style w:type="paragraph" w:styleId="CommentText">
    <w:name w:val="annotation text"/>
    <w:basedOn w:val="Normal"/>
    <w:link w:val="CommentTextChar"/>
    <w:uiPriority w:val="99"/>
    <w:unhideWhenUsed/>
    <w:rsid w:val="006641D7"/>
    <w:rPr>
      <w:sz w:val="20"/>
    </w:rPr>
  </w:style>
  <w:style w:type="character" w:customStyle="1" w:styleId="CommentTextChar">
    <w:name w:val="Comment Text Char"/>
    <w:basedOn w:val="DefaultParagraphFont"/>
    <w:link w:val="CommentText"/>
    <w:uiPriority w:val="99"/>
    <w:rsid w:val="006641D7"/>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641D7"/>
    <w:rPr>
      <w:b/>
      <w:bCs/>
    </w:rPr>
  </w:style>
  <w:style w:type="character" w:customStyle="1" w:styleId="CommentSubjectChar">
    <w:name w:val="Comment Subject Char"/>
    <w:basedOn w:val="CommentTextChar"/>
    <w:link w:val="CommentSubject"/>
    <w:uiPriority w:val="99"/>
    <w:semiHidden/>
    <w:rsid w:val="006641D7"/>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6641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1D7"/>
    <w:rPr>
      <w:rFonts w:ascii="Segoe UI" w:eastAsia="Times New Roman" w:hAnsi="Segoe UI" w:cs="Segoe UI"/>
      <w:sz w:val="18"/>
      <w:szCs w:val="18"/>
      <w:lang w:val="en-GB"/>
    </w:rPr>
  </w:style>
  <w:style w:type="character" w:styleId="IntenseEmphasis">
    <w:name w:val="Intense Emphasis"/>
    <w:basedOn w:val="DefaultParagraphFont"/>
    <w:uiPriority w:val="21"/>
    <w:qFormat/>
    <w:rsid w:val="00766577"/>
    <w:rPr>
      <w:i/>
      <w:iCs/>
      <w:color w:val="5B9BD5" w:themeColor="accent1"/>
    </w:rPr>
  </w:style>
  <w:style w:type="paragraph" w:styleId="FootnoteText">
    <w:name w:val="footnote text"/>
    <w:basedOn w:val="Normal"/>
    <w:link w:val="FootnoteTextChar"/>
    <w:uiPriority w:val="99"/>
    <w:semiHidden/>
    <w:unhideWhenUsed/>
    <w:rsid w:val="00CD433C"/>
    <w:pPr>
      <w:spacing w:after="0"/>
    </w:pPr>
    <w:rPr>
      <w:sz w:val="20"/>
    </w:rPr>
  </w:style>
  <w:style w:type="character" w:customStyle="1" w:styleId="FootnoteTextChar">
    <w:name w:val="Footnote Text Char"/>
    <w:basedOn w:val="DefaultParagraphFont"/>
    <w:link w:val="FootnoteText"/>
    <w:uiPriority w:val="99"/>
    <w:semiHidden/>
    <w:rsid w:val="00CD433C"/>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CD43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83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ransportfocus.org.uk/research-publications/publications/road-surface-quality-road-users-want-highways-england/"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rr.gov.uk/__data/assets/pdf_file/0005/41477/review-of-highways-englands-asset-management-of-road-technology.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r.gov.uk/__data/assets/pdf_file/0005/28076/review-of-highways-england-asset-management-geotechnical-and-drainage-assets-may-2018.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rr.gov.uk/__data/assets/pdf_file/0015/25170/kpmg-review-of-highways-england-maintenance-and-renewals-delivery-march-2017.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5D302-DCF1-4E7B-BC96-7D8767DE4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7075</Words>
  <Characters>40328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47309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Webster, Gayle</cp:lastModifiedBy>
  <cp:revision>3</cp:revision>
  <dcterms:created xsi:type="dcterms:W3CDTF">2020-08-03T15:21:00Z</dcterms:created>
  <dcterms:modified xsi:type="dcterms:W3CDTF">2020-08-03T15:35:00Z</dcterms:modified>
</cp:coreProperties>
</file>