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4B60" w14:textId="5D3DDE58" w:rsidR="00E01628" w:rsidRDefault="00F973EC">
      <w:pPr>
        <w:spacing w:after="0" w:line="240" w:lineRule="auto"/>
        <w:rPr>
          <w:rFonts w:ascii="Arial" w:eastAsia="Arial" w:hAnsi="Arial" w:cs="Arial"/>
          <w:b/>
          <w:sz w:val="36"/>
          <w:szCs w:val="36"/>
        </w:rPr>
      </w:pPr>
      <w:r w:rsidRPr="00DD71D9">
        <w:rPr>
          <w:rFonts w:ascii="Arial" w:eastAsia="Arial" w:hAnsi="Arial" w:cs="Arial"/>
          <w:b/>
          <w:sz w:val="36"/>
          <w:szCs w:val="36"/>
        </w:rPr>
        <w:t>Framework Schedule 6 (Order Form Template and Call-Off Schedules)</w:t>
      </w:r>
    </w:p>
    <w:p w14:paraId="2987AC70" w14:textId="54EF0FB1" w:rsidR="00DD71D9" w:rsidRDefault="00DD71D9">
      <w:pPr>
        <w:spacing w:after="0" w:line="240" w:lineRule="auto"/>
        <w:rPr>
          <w:rFonts w:ascii="Arial" w:eastAsia="Arial" w:hAnsi="Arial" w:cs="Arial"/>
          <w:b/>
          <w:sz w:val="36"/>
          <w:szCs w:val="36"/>
        </w:rPr>
      </w:pPr>
    </w:p>
    <w:p w14:paraId="7239CC52" w14:textId="329E1182" w:rsidR="00DD71D9" w:rsidRPr="00DD71D9" w:rsidRDefault="00DD71D9">
      <w:pPr>
        <w:spacing w:after="0" w:line="240" w:lineRule="auto"/>
        <w:rPr>
          <w:rFonts w:ascii="Arial" w:eastAsia="Arial" w:hAnsi="Arial" w:cs="Arial"/>
          <w:b/>
          <w:sz w:val="36"/>
          <w:szCs w:val="36"/>
        </w:rPr>
      </w:pPr>
      <w:r>
        <w:rPr>
          <w:rFonts w:ascii="Arial" w:eastAsia="Arial" w:hAnsi="Arial" w:cs="Arial"/>
          <w:b/>
          <w:sz w:val="36"/>
          <w:szCs w:val="36"/>
        </w:rPr>
        <w:t>ORDER FORM</w:t>
      </w:r>
    </w:p>
    <w:p w14:paraId="34E346F7" w14:textId="77777777" w:rsidR="00E01628" w:rsidRPr="00DD71D9" w:rsidRDefault="00E01628">
      <w:pPr>
        <w:spacing w:after="0" w:line="240" w:lineRule="auto"/>
        <w:rPr>
          <w:rFonts w:ascii="Arial" w:eastAsia="Arial" w:hAnsi="Arial" w:cs="Arial"/>
          <w:b/>
          <w:sz w:val="24"/>
          <w:szCs w:val="24"/>
        </w:rPr>
      </w:pPr>
    </w:p>
    <w:tbl>
      <w:tblPr>
        <w:tblW w:w="9634" w:type="dxa"/>
        <w:tblCellMar>
          <w:left w:w="10" w:type="dxa"/>
          <w:right w:w="10" w:type="dxa"/>
        </w:tblCellMar>
        <w:tblLook w:val="0000" w:firstRow="0" w:lastRow="0" w:firstColumn="0" w:lastColumn="0" w:noHBand="0" w:noVBand="0"/>
      </w:tblPr>
      <w:tblGrid>
        <w:gridCol w:w="3397"/>
        <w:gridCol w:w="6237"/>
      </w:tblGrid>
      <w:tr w:rsidR="00E01628" w:rsidRPr="00915190" w14:paraId="241FCD9A"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642BB" w14:textId="77777777" w:rsidR="00E01628" w:rsidRPr="00DD71D9" w:rsidRDefault="00F973EC">
            <w:pPr>
              <w:spacing w:after="0" w:line="240" w:lineRule="auto"/>
              <w:rPr>
                <w:rFonts w:ascii="Arial" w:hAnsi="Arial" w:cs="Arial"/>
              </w:rPr>
            </w:pPr>
            <w:r w:rsidRPr="00DD71D9">
              <w:rPr>
                <w:rFonts w:ascii="Arial" w:hAnsi="Arial" w:cs="Arial"/>
              </w:rPr>
              <w:t>CALL-OFF REFERENCE:</w:t>
            </w:r>
          </w:p>
          <w:p w14:paraId="6CDAC0F8" w14:textId="77777777" w:rsidR="00E01628" w:rsidRPr="00DD71D9"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9DD69" w14:textId="64415B2E" w:rsidR="00E01628" w:rsidRPr="00DD71D9" w:rsidRDefault="002B1DA7">
            <w:pPr>
              <w:spacing w:after="0" w:line="240" w:lineRule="auto"/>
              <w:rPr>
                <w:rFonts w:ascii="Arial" w:eastAsia="Arial" w:hAnsi="Arial" w:cs="Arial"/>
                <w:bCs/>
              </w:rPr>
            </w:pPr>
            <w:r w:rsidRPr="00DD71D9">
              <w:rPr>
                <w:rFonts w:ascii="Arial" w:eastAsia="Arial" w:hAnsi="Arial" w:cs="Arial"/>
                <w:bCs/>
              </w:rPr>
              <w:t>[</w:t>
            </w:r>
            <w:r w:rsidR="00EC0F53" w:rsidRPr="00DD71D9">
              <w:rPr>
                <w:rFonts w:ascii="Arial" w:eastAsia="Arial" w:hAnsi="Arial" w:cs="Arial"/>
                <w:bCs/>
                <w:highlight w:val="yellow"/>
              </w:rPr>
              <w:t>Client to provide CP&amp;F reference]</w:t>
            </w:r>
            <w:r w:rsidR="00B01916" w:rsidRPr="00DD71D9">
              <w:rPr>
                <w:rFonts w:ascii="Arial" w:eastAsia="Arial" w:hAnsi="Arial" w:cs="Arial"/>
                <w:bCs/>
                <w:highlight w:val="yellow"/>
              </w:rPr>
              <w:t xml:space="preserve"> -</w:t>
            </w:r>
          </w:p>
        </w:tc>
      </w:tr>
      <w:tr w:rsidR="00E01628" w:rsidRPr="00915190" w14:paraId="6CD070B2"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F5938" w14:textId="77777777" w:rsidR="00E01628" w:rsidRPr="00DD71D9" w:rsidRDefault="00F973EC">
            <w:pPr>
              <w:spacing w:after="0" w:line="240" w:lineRule="auto"/>
              <w:rPr>
                <w:rFonts w:ascii="Arial" w:hAnsi="Arial" w:cs="Arial"/>
              </w:rPr>
            </w:pPr>
            <w:r w:rsidRPr="00DD71D9">
              <w:rPr>
                <w:rFonts w:ascii="Arial" w:hAnsi="Arial" w:cs="Arial"/>
              </w:rPr>
              <w:t>THE BUYER:</w:t>
            </w:r>
          </w:p>
          <w:p w14:paraId="14AEB61A" w14:textId="77777777" w:rsidR="00E01628" w:rsidRPr="00DD71D9"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AFBF0" w14:textId="632BCBB2" w:rsidR="006C070B" w:rsidRPr="00DD71D9" w:rsidRDefault="006C070B" w:rsidP="006C070B">
            <w:pPr>
              <w:spacing w:after="0" w:line="240" w:lineRule="auto"/>
              <w:rPr>
                <w:rFonts w:ascii="Arial" w:eastAsia="Arial" w:hAnsi="Arial" w:cs="Arial"/>
                <w:bCs/>
              </w:rPr>
            </w:pPr>
            <w:r w:rsidRPr="00DD71D9">
              <w:rPr>
                <w:rFonts w:ascii="Arial" w:eastAsia="Arial" w:hAnsi="Arial" w:cs="Arial"/>
                <w:bCs/>
              </w:rPr>
              <w:t xml:space="preserve"> DIO Commercial-Oseas SProj DH1</w:t>
            </w:r>
          </w:p>
          <w:p w14:paraId="0D8CC78F" w14:textId="33CFFDEE" w:rsidR="00E01628" w:rsidRPr="00DD71D9" w:rsidRDefault="00E01628" w:rsidP="00B01916">
            <w:pPr>
              <w:spacing w:after="0" w:line="240" w:lineRule="auto"/>
              <w:rPr>
                <w:rFonts w:ascii="Arial" w:eastAsia="Arial" w:hAnsi="Arial" w:cs="Arial"/>
                <w:bCs/>
              </w:rPr>
            </w:pPr>
          </w:p>
        </w:tc>
      </w:tr>
      <w:tr w:rsidR="00E01628" w:rsidRPr="00915190" w14:paraId="36530C9C"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03BE7" w14:textId="77777777" w:rsidR="00E01628" w:rsidRPr="00DD71D9" w:rsidRDefault="00F973EC">
            <w:pPr>
              <w:spacing w:after="0" w:line="240" w:lineRule="auto"/>
              <w:rPr>
                <w:rFonts w:ascii="Arial" w:hAnsi="Arial" w:cs="Arial"/>
              </w:rPr>
            </w:pPr>
            <w:r w:rsidRPr="00DD71D9">
              <w:rPr>
                <w:rFonts w:ascii="Arial" w:hAnsi="Arial" w:cs="Arial"/>
              </w:rPr>
              <w:t>BUYER ADDRESS:</w:t>
            </w:r>
          </w:p>
          <w:p w14:paraId="3986BB4D" w14:textId="77777777" w:rsidR="00E01628" w:rsidRPr="00DD71D9"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0E8CF" w14:textId="77777777" w:rsidR="006C070B" w:rsidRPr="00DD71D9" w:rsidRDefault="006C070B" w:rsidP="006C070B">
            <w:pPr>
              <w:spacing w:after="0" w:line="240" w:lineRule="auto"/>
              <w:rPr>
                <w:rFonts w:ascii="Arial" w:eastAsia="Arial" w:hAnsi="Arial" w:cs="Arial"/>
                <w:bCs/>
              </w:rPr>
            </w:pPr>
            <w:r w:rsidRPr="00DD71D9">
              <w:rPr>
                <w:rFonts w:ascii="Arial" w:eastAsia="Arial" w:hAnsi="Arial" w:cs="Arial"/>
                <w:bCs/>
              </w:rPr>
              <w:t xml:space="preserve">Defence Infrastructure Organisation </w:t>
            </w:r>
          </w:p>
          <w:p w14:paraId="52AFFF8D" w14:textId="77777777" w:rsidR="006C070B" w:rsidRPr="00DD71D9" w:rsidRDefault="006C070B" w:rsidP="006C070B">
            <w:pPr>
              <w:spacing w:after="0" w:line="240" w:lineRule="auto"/>
              <w:rPr>
                <w:rFonts w:ascii="Arial" w:eastAsia="Arial" w:hAnsi="Arial" w:cs="Arial"/>
                <w:bCs/>
              </w:rPr>
            </w:pPr>
            <w:r w:rsidRPr="00DD71D9">
              <w:rPr>
                <w:rFonts w:ascii="Arial" w:eastAsia="Arial" w:hAnsi="Arial" w:cs="Arial"/>
                <w:bCs/>
              </w:rPr>
              <w:t xml:space="preserve">DIO Commercial </w:t>
            </w:r>
          </w:p>
          <w:p w14:paraId="44EBA076" w14:textId="77777777" w:rsidR="006C070B" w:rsidRPr="00DD71D9" w:rsidRDefault="006C070B" w:rsidP="006C070B">
            <w:pPr>
              <w:spacing w:after="0" w:line="240" w:lineRule="auto"/>
              <w:rPr>
                <w:rFonts w:ascii="Arial" w:eastAsia="Arial" w:hAnsi="Arial" w:cs="Arial"/>
                <w:bCs/>
              </w:rPr>
            </w:pPr>
            <w:r w:rsidRPr="00DD71D9">
              <w:rPr>
                <w:rFonts w:ascii="Arial" w:eastAsia="Arial" w:hAnsi="Arial" w:cs="Arial"/>
                <w:bCs/>
              </w:rPr>
              <w:t>Delancey Building (IDL 448)</w:t>
            </w:r>
          </w:p>
          <w:p w14:paraId="1E779959" w14:textId="77777777" w:rsidR="006C070B" w:rsidRPr="00DD71D9" w:rsidRDefault="006C070B" w:rsidP="006C070B">
            <w:pPr>
              <w:spacing w:after="0" w:line="240" w:lineRule="auto"/>
              <w:rPr>
                <w:rFonts w:ascii="Arial" w:eastAsia="Arial" w:hAnsi="Arial" w:cs="Arial"/>
                <w:bCs/>
              </w:rPr>
            </w:pPr>
            <w:r w:rsidRPr="00DD71D9">
              <w:rPr>
                <w:rFonts w:ascii="Arial" w:eastAsia="Arial" w:hAnsi="Arial" w:cs="Arial"/>
                <w:bCs/>
              </w:rPr>
              <w:t>Army Hq, Marlborough Lines, Monxton Road, Andover, SP11 8HJ</w:t>
            </w:r>
          </w:p>
          <w:p w14:paraId="00CC3D29" w14:textId="292F8B1E" w:rsidR="00E01628" w:rsidRPr="00DD71D9" w:rsidRDefault="00E01628">
            <w:pPr>
              <w:spacing w:after="0" w:line="240" w:lineRule="auto"/>
              <w:rPr>
                <w:rFonts w:ascii="Arial" w:eastAsia="Arial" w:hAnsi="Arial" w:cs="Arial"/>
                <w:bCs/>
              </w:rPr>
            </w:pPr>
          </w:p>
        </w:tc>
      </w:tr>
      <w:tr w:rsidR="00E01628" w:rsidRPr="00915190" w14:paraId="6D5920E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97CA" w14:textId="77777777" w:rsidR="00E01628" w:rsidRPr="00DD71D9" w:rsidRDefault="00F973EC">
            <w:pPr>
              <w:spacing w:after="0" w:line="240" w:lineRule="auto"/>
              <w:rPr>
                <w:rFonts w:ascii="Arial" w:hAnsi="Arial" w:cs="Arial"/>
              </w:rPr>
            </w:pPr>
            <w:r w:rsidRPr="00DD71D9">
              <w:rPr>
                <w:rFonts w:ascii="Arial" w:hAnsi="Arial" w:cs="Arial"/>
              </w:rPr>
              <w:t>THE SUPPLIER:</w:t>
            </w:r>
          </w:p>
          <w:p w14:paraId="4326DA87" w14:textId="77777777" w:rsidR="00E01628" w:rsidRPr="00DD71D9"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A4515" w14:textId="28F10354" w:rsidR="00E01628" w:rsidRPr="00DD71D9" w:rsidRDefault="006C070B">
            <w:pPr>
              <w:spacing w:after="0" w:line="240" w:lineRule="auto"/>
              <w:rPr>
                <w:rFonts w:ascii="Arial" w:eastAsia="Arial" w:hAnsi="Arial" w:cs="Arial"/>
                <w:bCs/>
              </w:rPr>
            </w:pPr>
            <w:r w:rsidRPr="00DD71D9">
              <w:rPr>
                <w:rFonts w:ascii="Arial" w:eastAsia="Arial" w:hAnsi="Arial" w:cs="Arial"/>
                <w:bCs/>
              </w:rPr>
              <w:t>Mills &amp; Reeve</w:t>
            </w:r>
            <w:r w:rsidR="00E02883" w:rsidRPr="00DD71D9">
              <w:rPr>
                <w:rFonts w:ascii="Arial" w:eastAsia="Arial" w:hAnsi="Arial" w:cs="Arial"/>
                <w:bCs/>
              </w:rPr>
              <w:t xml:space="preserve"> LLP</w:t>
            </w:r>
          </w:p>
        </w:tc>
      </w:tr>
      <w:tr w:rsidR="00E01628" w:rsidRPr="00915190" w14:paraId="6089B05E"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F20F2" w14:textId="77777777" w:rsidR="00E01628" w:rsidRPr="00DD71D9" w:rsidRDefault="00F973EC">
            <w:pPr>
              <w:spacing w:after="0" w:line="240" w:lineRule="auto"/>
              <w:rPr>
                <w:rFonts w:ascii="Arial" w:hAnsi="Arial" w:cs="Arial"/>
              </w:rPr>
            </w:pPr>
            <w:r w:rsidRPr="00DD71D9">
              <w:rPr>
                <w:rFonts w:ascii="Arial" w:hAnsi="Arial" w:cs="Arial"/>
              </w:rPr>
              <w:t>SUPPLIER ADDRESS:</w:t>
            </w:r>
          </w:p>
          <w:p w14:paraId="69AFA938" w14:textId="77777777" w:rsidR="00E01628" w:rsidRPr="00DD71D9"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BCA39" w14:textId="359FEADE" w:rsidR="002C068F" w:rsidRPr="00DD71D9" w:rsidRDefault="009A49F9">
            <w:pPr>
              <w:spacing w:after="0" w:line="240" w:lineRule="auto"/>
              <w:rPr>
                <w:rFonts w:ascii="Arial" w:eastAsia="Arial" w:hAnsi="Arial" w:cs="Arial"/>
                <w:bCs/>
              </w:rPr>
            </w:pPr>
            <w:r w:rsidRPr="00DD71D9">
              <w:rPr>
                <w:rFonts w:ascii="Arial" w:eastAsia="Arial" w:hAnsi="Arial" w:cs="Arial"/>
                <w:bCs/>
              </w:rPr>
              <w:t>24</w:t>
            </w:r>
            <w:r w:rsidR="002C068F" w:rsidRPr="00DD71D9">
              <w:rPr>
                <w:rFonts w:ascii="Arial" w:eastAsia="Arial" w:hAnsi="Arial" w:cs="Arial"/>
                <w:bCs/>
              </w:rPr>
              <w:t xml:space="preserve"> King William Street, London EC4R 9AT</w:t>
            </w:r>
          </w:p>
        </w:tc>
      </w:tr>
      <w:tr w:rsidR="00E01628" w:rsidRPr="00915190" w14:paraId="6D38B5C5"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FE0D0" w14:textId="77777777" w:rsidR="00E01628" w:rsidRPr="00DD71D9" w:rsidRDefault="00F973EC">
            <w:pPr>
              <w:spacing w:after="0" w:line="240" w:lineRule="auto"/>
              <w:rPr>
                <w:rFonts w:ascii="Arial" w:hAnsi="Arial" w:cs="Arial"/>
              </w:rPr>
            </w:pPr>
            <w:r w:rsidRPr="00DD71D9">
              <w:rPr>
                <w:rFonts w:ascii="Arial" w:hAnsi="Arial" w:cs="Arial"/>
              </w:rPr>
              <w:t>REGISTRATION NUMBER:</w:t>
            </w:r>
          </w:p>
          <w:p w14:paraId="36A05D29" w14:textId="77777777" w:rsidR="00E01628" w:rsidRPr="00DD71D9"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2C051" w14:textId="50A7CDCA" w:rsidR="00E01628" w:rsidRPr="00DD71D9" w:rsidRDefault="00FE260F">
            <w:pPr>
              <w:spacing w:after="0" w:line="240" w:lineRule="auto"/>
              <w:rPr>
                <w:rFonts w:ascii="Arial" w:eastAsia="Arial" w:hAnsi="Arial" w:cs="Arial"/>
                <w:bCs/>
              </w:rPr>
            </w:pPr>
            <w:r w:rsidRPr="00DD71D9">
              <w:rPr>
                <w:rFonts w:ascii="Arial" w:eastAsia="Arial" w:hAnsi="Arial" w:cs="Arial"/>
                <w:bCs/>
              </w:rPr>
              <w:t>REDACTED</w:t>
            </w:r>
          </w:p>
        </w:tc>
      </w:tr>
      <w:tr w:rsidR="00E01628" w:rsidRPr="00915190" w14:paraId="1005E24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2384F" w14:textId="77777777" w:rsidR="00E01628" w:rsidRPr="00DD71D9" w:rsidRDefault="00F973EC">
            <w:pPr>
              <w:spacing w:after="0" w:line="240" w:lineRule="auto"/>
              <w:rPr>
                <w:rFonts w:ascii="Arial" w:hAnsi="Arial" w:cs="Arial"/>
              </w:rPr>
            </w:pPr>
            <w:r w:rsidRPr="00DD71D9">
              <w:rPr>
                <w:rFonts w:ascii="Arial" w:hAnsi="Arial" w:cs="Arial"/>
              </w:rPr>
              <w:t>DUNS NUMBER:</w:t>
            </w:r>
          </w:p>
          <w:p w14:paraId="7156FE58" w14:textId="77777777" w:rsidR="00E01628" w:rsidRPr="00DD71D9"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87965" w14:textId="3FBED7FA" w:rsidR="00E01628" w:rsidRPr="00DD71D9" w:rsidRDefault="00FE260F">
            <w:pPr>
              <w:spacing w:after="0" w:line="240" w:lineRule="auto"/>
              <w:rPr>
                <w:rFonts w:ascii="Arial" w:eastAsia="Arial" w:hAnsi="Arial" w:cs="Arial"/>
                <w:bCs/>
              </w:rPr>
            </w:pPr>
            <w:r w:rsidRPr="00DD71D9">
              <w:rPr>
                <w:rFonts w:ascii="Arial" w:eastAsia="Arial" w:hAnsi="Arial" w:cs="Arial"/>
                <w:bCs/>
              </w:rPr>
              <w:t>REDACTED</w:t>
            </w:r>
          </w:p>
        </w:tc>
      </w:tr>
    </w:tbl>
    <w:p w14:paraId="112F1F00" w14:textId="77777777" w:rsidR="00E01628" w:rsidRPr="00DD71D9" w:rsidRDefault="00E01628">
      <w:pPr>
        <w:spacing w:after="0" w:line="240" w:lineRule="auto"/>
        <w:rPr>
          <w:rFonts w:ascii="Arial" w:eastAsia="Arial" w:hAnsi="Arial" w:cs="Arial"/>
          <w:b/>
        </w:rPr>
      </w:pPr>
    </w:p>
    <w:p w14:paraId="57C4FF04" w14:textId="77777777" w:rsidR="00E01628" w:rsidRPr="00DD71D9" w:rsidRDefault="00E01628">
      <w:pPr>
        <w:spacing w:after="0" w:line="240" w:lineRule="auto"/>
        <w:rPr>
          <w:rFonts w:ascii="Arial" w:eastAsia="Arial" w:hAnsi="Arial" w:cs="Arial"/>
          <w:b/>
        </w:rPr>
      </w:pPr>
    </w:p>
    <w:p w14:paraId="3B782940" w14:textId="77777777" w:rsidR="00E01628" w:rsidRPr="00DD71D9" w:rsidRDefault="00F973EC">
      <w:pPr>
        <w:rPr>
          <w:rFonts w:ascii="Arial" w:hAnsi="Arial" w:cs="Arial"/>
          <w:b/>
          <w:bCs/>
        </w:rPr>
      </w:pPr>
      <w:r w:rsidRPr="00DD71D9">
        <w:rPr>
          <w:rFonts w:ascii="Arial" w:hAnsi="Arial" w:cs="Arial"/>
          <w:b/>
          <w:bCs/>
        </w:rPr>
        <w:t>APPLICABLE FRAMEWORK CONTRACT</w:t>
      </w:r>
    </w:p>
    <w:p w14:paraId="0BD34C34" w14:textId="557C6F86" w:rsidR="00E01628" w:rsidRPr="00DD71D9" w:rsidRDefault="00F973EC">
      <w:r w:rsidRPr="00DD71D9">
        <w:rPr>
          <w:rFonts w:ascii="Arial" w:hAnsi="Arial" w:cs="Arial"/>
        </w:rPr>
        <w:t xml:space="preserve">This Order Form is for the provision of the Call-Off Deliverables </w:t>
      </w:r>
      <w:bookmarkStart w:id="0" w:name="_Hlk95142690"/>
      <w:r w:rsidR="00DB2C78" w:rsidRPr="00DD71D9">
        <w:rPr>
          <w:rFonts w:ascii="Arial" w:hAnsi="Arial" w:cs="Arial"/>
        </w:rPr>
        <w:t>identified on this Order Form and shall be effective from the date that both the Buyer and the Supplier have signed and dated this Order Form in one or more counterparts.</w:t>
      </w:r>
    </w:p>
    <w:bookmarkEnd w:id="0"/>
    <w:p w14:paraId="441F1319" w14:textId="7E4BC200" w:rsidR="00E01628" w:rsidRPr="00DD71D9" w:rsidRDefault="00F973EC">
      <w:pPr>
        <w:rPr>
          <w:rFonts w:ascii="Arial" w:hAnsi="Arial" w:cs="Arial"/>
        </w:rPr>
      </w:pPr>
      <w:r w:rsidRPr="00DD71D9">
        <w:rPr>
          <w:rFonts w:ascii="Arial" w:hAnsi="Arial" w:cs="Arial"/>
        </w:rPr>
        <w:t xml:space="preserve">It </w:t>
      </w:r>
      <w:r w:rsidR="00595AF8" w:rsidRPr="00DD71D9">
        <w:rPr>
          <w:rFonts w:ascii="Arial" w:hAnsi="Arial" w:cs="Arial"/>
        </w:rPr>
        <w:t xml:space="preserve">is </w:t>
      </w:r>
      <w:r w:rsidR="00DB2C78" w:rsidRPr="00DD71D9">
        <w:rPr>
          <w:rFonts w:ascii="Arial" w:hAnsi="Arial" w:cs="Arial"/>
        </w:rPr>
        <w:t xml:space="preserve">a Call-Off Contract </w:t>
      </w:r>
      <w:r w:rsidRPr="00DD71D9">
        <w:rPr>
          <w:rFonts w:ascii="Arial" w:hAnsi="Arial" w:cs="Arial"/>
        </w:rPr>
        <w:t>issued under the Framework Contract with the reference number Legal Services Panel RM6179 for the provision of legal advice and services.</w:t>
      </w:r>
    </w:p>
    <w:p w14:paraId="772C865D" w14:textId="77777777" w:rsidR="00E01628" w:rsidRPr="00DD71D9" w:rsidRDefault="00F973EC">
      <w:pPr>
        <w:rPr>
          <w:rFonts w:ascii="Arial" w:hAnsi="Arial" w:cs="Arial"/>
        </w:rPr>
      </w:pPr>
      <w:r w:rsidRPr="00DD71D9">
        <w:rPr>
          <w:rFonts w:ascii="Arial" w:hAnsi="Arial" w:cs="Arial"/>
        </w:rPr>
        <w:t>CALL-OFF LOT(S):</w:t>
      </w:r>
    </w:p>
    <w:p w14:paraId="74D8DA53" w14:textId="23F696B5" w:rsidR="00801179" w:rsidRPr="00DD71D9" w:rsidRDefault="00F973EC">
      <w:pPr>
        <w:rPr>
          <w:rFonts w:ascii="Arial" w:hAnsi="Arial" w:cs="Arial"/>
        </w:rPr>
      </w:pPr>
      <w:r w:rsidRPr="00DD71D9">
        <w:rPr>
          <w:rFonts w:ascii="Arial" w:hAnsi="Arial" w:cs="Arial"/>
        </w:rPr>
        <w:t>Lot 1 – General Legal Advice and Services</w:t>
      </w:r>
    </w:p>
    <w:p w14:paraId="5AF1CBC4" w14:textId="4175C2E8" w:rsidR="00E01628" w:rsidRPr="00DD71D9" w:rsidRDefault="00F973EC">
      <w:pPr>
        <w:rPr>
          <w:rFonts w:ascii="Arial" w:hAnsi="Arial" w:cs="Arial"/>
          <w:b/>
          <w:bCs/>
        </w:rPr>
      </w:pPr>
      <w:bookmarkStart w:id="1" w:name="_heading=h.gjdgxs"/>
      <w:bookmarkEnd w:id="1"/>
      <w:r w:rsidRPr="00DD71D9">
        <w:rPr>
          <w:rFonts w:ascii="Arial" w:hAnsi="Arial" w:cs="Arial"/>
          <w:b/>
          <w:bCs/>
        </w:rPr>
        <w:t>CALL-OFF INCORPORATED TERMS</w:t>
      </w:r>
    </w:p>
    <w:p w14:paraId="09230CA7" w14:textId="77777777" w:rsidR="00E01628" w:rsidRPr="00DD71D9" w:rsidRDefault="00F973EC">
      <w:pPr>
        <w:rPr>
          <w:rFonts w:ascii="Arial" w:hAnsi="Arial" w:cs="Arial"/>
        </w:rPr>
      </w:pPr>
      <w:r w:rsidRPr="00DD71D9">
        <w:rPr>
          <w:rFonts w:ascii="Arial" w:hAnsi="Arial" w:cs="Arial"/>
        </w:rPr>
        <w:t>The following documents are incorporated into this Call-Off Contract, in the following order of precedence:</w:t>
      </w:r>
    </w:p>
    <w:p w14:paraId="20A9231C" w14:textId="77777777" w:rsidR="00E01628" w:rsidRPr="00DD71D9" w:rsidRDefault="00F973EC">
      <w:pPr>
        <w:pStyle w:val="ListParagraph"/>
        <w:numPr>
          <w:ilvl w:val="0"/>
          <w:numId w:val="11"/>
        </w:numPr>
        <w:rPr>
          <w:rFonts w:ascii="Arial" w:hAnsi="Arial" w:cs="Arial"/>
        </w:rPr>
      </w:pPr>
      <w:r w:rsidRPr="00DD71D9">
        <w:rPr>
          <w:rFonts w:ascii="Arial" w:hAnsi="Arial" w:cs="Arial"/>
        </w:rPr>
        <w:lastRenderedPageBreak/>
        <w:t>This Order Form including the Call-Off Special Terms and the Call-Off Schedules listed below, in equal order of precedence</w:t>
      </w:r>
    </w:p>
    <w:p w14:paraId="13B4A4BE" w14:textId="77777777" w:rsidR="00E01628" w:rsidRPr="00DD71D9" w:rsidRDefault="00F973EC">
      <w:pPr>
        <w:pStyle w:val="ListParagraph"/>
        <w:numPr>
          <w:ilvl w:val="0"/>
          <w:numId w:val="11"/>
        </w:numPr>
        <w:rPr>
          <w:rFonts w:ascii="Arial" w:hAnsi="Arial" w:cs="Arial"/>
        </w:rPr>
      </w:pPr>
      <w:r w:rsidRPr="00DD71D9">
        <w:rPr>
          <w:rFonts w:ascii="Arial" w:hAnsi="Arial" w:cs="Arial"/>
        </w:rPr>
        <w:t>Joint Schedule 1(Definitions and Interpretation)</w:t>
      </w:r>
    </w:p>
    <w:p w14:paraId="1420D003" w14:textId="77777777" w:rsidR="00E01628" w:rsidRPr="00DD71D9" w:rsidRDefault="00F973EC">
      <w:pPr>
        <w:pStyle w:val="ListParagraph"/>
        <w:numPr>
          <w:ilvl w:val="0"/>
          <w:numId w:val="11"/>
        </w:numPr>
        <w:rPr>
          <w:rFonts w:ascii="Arial" w:hAnsi="Arial" w:cs="Arial"/>
        </w:rPr>
      </w:pPr>
      <w:r w:rsidRPr="00DD71D9">
        <w:rPr>
          <w:rFonts w:ascii="Arial" w:hAnsi="Arial" w:cs="Arial"/>
        </w:rPr>
        <w:t>Framework Incorporated Terms and Framework Special Terms as set out in the Framework Award Form</w:t>
      </w:r>
    </w:p>
    <w:p w14:paraId="49D8C567" w14:textId="77777777" w:rsidR="00E01628" w:rsidRPr="00DD71D9" w:rsidRDefault="00F973EC">
      <w:pPr>
        <w:pStyle w:val="ListParagraph"/>
        <w:numPr>
          <w:ilvl w:val="0"/>
          <w:numId w:val="11"/>
        </w:numPr>
        <w:rPr>
          <w:rFonts w:ascii="Arial" w:hAnsi="Arial" w:cs="Arial"/>
        </w:rPr>
      </w:pPr>
      <w:r w:rsidRPr="00DD71D9">
        <w:rPr>
          <w:rFonts w:ascii="Arial" w:hAnsi="Arial" w:cs="Arial"/>
        </w:rPr>
        <w:t>The following Joint Schedules, in equal order of precedence:</w:t>
      </w:r>
    </w:p>
    <w:p w14:paraId="1C19D0BE" w14:textId="77777777" w:rsidR="00E01628" w:rsidRPr="00DD71D9" w:rsidRDefault="00F973EC">
      <w:pPr>
        <w:pStyle w:val="ListParagraph"/>
        <w:numPr>
          <w:ilvl w:val="0"/>
          <w:numId w:val="12"/>
        </w:numPr>
        <w:rPr>
          <w:rFonts w:ascii="Arial" w:hAnsi="Arial" w:cs="Arial"/>
        </w:rPr>
      </w:pPr>
      <w:r w:rsidRPr="00DD71D9">
        <w:rPr>
          <w:rFonts w:ascii="Arial" w:hAnsi="Arial" w:cs="Arial"/>
        </w:rPr>
        <w:t xml:space="preserve">Joint Schedule 2 (Variation Form) </w:t>
      </w:r>
    </w:p>
    <w:p w14:paraId="2569D813" w14:textId="77777777" w:rsidR="00E01628" w:rsidRPr="00DD71D9" w:rsidRDefault="00F973EC">
      <w:pPr>
        <w:pStyle w:val="ListParagraph"/>
        <w:numPr>
          <w:ilvl w:val="0"/>
          <w:numId w:val="12"/>
        </w:numPr>
        <w:rPr>
          <w:rFonts w:ascii="Arial" w:hAnsi="Arial" w:cs="Arial"/>
        </w:rPr>
      </w:pPr>
      <w:r w:rsidRPr="00DD71D9">
        <w:rPr>
          <w:rFonts w:ascii="Arial" w:hAnsi="Arial" w:cs="Arial"/>
        </w:rPr>
        <w:t>Joint Schedule 3 (Insurance Requirements)</w:t>
      </w:r>
    </w:p>
    <w:p w14:paraId="68931C94" w14:textId="77777777" w:rsidR="00E01628" w:rsidRPr="00DD71D9" w:rsidRDefault="00F973EC">
      <w:pPr>
        <w:pStyle w:val="ListParagraph"/>
        <w:numPr>
          <w:ilvl w:val="0"/>
          <w:numId w:val="12"/>
        </w:numPr>
        <w:rPr>
          <w:rFonts w:ascii="Arial" w:hAnsi="Arial" w:cs="Arial"/>
        </w:rPr>
      </w:pPr>
      <w:r w:rsidRPr="00DD71D9">
        <w:rPr>
          <w:rFonts w:ascii="Arial" w:hAnsi="Arial" w:cs="Arial"/>
        </w:rPr>
        <w:t>Joint Schedule 4 (Commercially Sensitive Information)</w:t>
      </w:r>
    </w:p>
    <w:p w14:paraId="6EBC4523" w14:textId="77777777" w:rsidR="00E01628" w:rsidRPr="00DD71D9" w:rsidRDefault="00F973EC">
      <w:pPr>
        <w:pStyle w:val="ListParagraph"/>
        <w:numPr>
          <w:ilvl w:val="0"/>
          <w:numId w:val="12"/>
        </w:numPr>
        <w:rPr>
          <w:rFonts w:ascii="Arial" w:hAnsi="Arial" w:cs="Arial"/>
        </w:rPr>
      </w:pPr>
      <w:r w:rsidRPr="00DD71D9">
        <w:rPr>
          <w:rFonts w:ascii="Arial" w:hAnsi="Arial" w:cs="Arial"/>
        </w:rPr>
        <w:t xml:space="preserve">Joint Schedule 10 (Rectification Plan) </w:t>
      </w:r>
      <w:r w:rsidRPr="00DD71D9">
        <w:rPr>
          <w:rFonts w:ascii="Arial" w:hAnsi="Arial" w:cs="Arial"/>
        </w:rPr>
        <w:tab/>
      </w:r>
      <w:r w:rsidRPr="00DD71D9">
        <w:rPr>
          <w:rFonts w:ascii="Arial" w:hAnsi="Arial" w:cs="Arial"/>
        </w:rPr>
        <w:tab/>
      </w:r>
      <w:r w:rsidRPr="00DD71D9">
        <w:rPr>
          <w:rFonts w:ascii="Arial" w:hAnsi="Arial" w:cs="Arial"/>
        </w:rPr>
        <w:tab/>
      </w:r>
    </w:p>
    <w:p w14:paraId="47B534B8" w14:textId="77777777" w:rsidR="00E01628" w:rsidRPr="00DD71D9" w:rsidRDefault="00F973EC">
      <w:pPr>
        <w:pStyle w:val="ListParagraph"/>
        <w:numPr>
          <w:ilvl w:val="0"/>
          <w:numId w:val="12"/>
        </w:numPr>
        <w:rPr>
          <w:rFonts w:ascii="Arial" w:hAnsi="Arial" w:cs="Arial"/>
        </w:rPr>
      </w:pPr>
      <w:r w:rsidRPr="00DD71D9">
        <w:rPr>
          <w:rFonts w:ascii="Arial" w:hAnsi="Arial" w:cs="Arial"/>
        </w:rPr>
        <w:t>Joint Schedule 11 (Processing Data)</w:t>
      </w:r>
      <w:r w:rsidRPr="00DD71D9">
        <w:rPr>
          <w:rFonts w:ascii="Arial" w:hAnsi="Arial" w:cs="Arial"/>
        </w:rPr>
        <w:tab/>
      </w:r>
    </w:p>
    <w:p w14:paraId="0DB44AFE" w14:textId="77777777" w:rsidR="00E01628" w:rsidRPr="00DD71D9" w:rsidRDefault="00F973EC">
      <w:pPr>
        <w:pStyle w:val="ListParagraph"/>
        <w:numPr>
          <w:ilvl w:val="0"/>
          <w:numId w:val="11"/>
        </w:numPr>
        <w:rPr>
          <w:rFonts w:ascii="Arial" w:hAnsi="Arial" w:cs="Arial"/>
        </w:rPr>
      </w:pPr>
      <w:r w:rsidRPr="00DD71D9">
        <w:rPr>
          <w:rFonts w:ascii="Arial" w:hAnsi="Arial" w:cs="Arial"/>
        </w:rPr>
        <w:t>CCS Core Terms (version 3.0.11)</w:t>
      </w:r>
    </w:p>
    <w:p w14:paraId="58ADA513" w14:textId="77777777" w:rsidR="00E01628" w:rsidRPr="00DD71D9" w:rsidRDefault="00F973EC">
      <w:pPr>
        <w:pStyle w:val="ListParagraph"/>
        <w:numPr>
          <w:ilvl w:val="0"/>
          <w:numId w:val="11"/>
        </w:numPr>
        <w:rPr>
          <w:rFonts w:ascii="Arial" w:hAnsi="Arial" w:cs="Arial"/>
        </w:rPr>
      </w:pPr>
      <w:r w:rsidRPr="00DD71D9">
        <w:rPr>
          <w:rFonts w:ascii="Arial" w:hAnsi="Arial" w:cs="Arial"/>
        </w:rPr>
        <w:t>Joint Schedule 5 (Corporate Social Responsibility)</w:t>
      </w:r>
    </w:p>
    <w:p w14:paraId="18A2A997" w14:textId="35DABB41" w:rsidR="00E01628" w:rsidRPr="00DD71D9" w:rsidRDefault="00F973EC">
      <w:bookmarkStart w:id="2" w:name="_Hlk95142863"/>
      <w:r w:rsidRPr="00DD71D9">
        <w:rPr>
          <w:rFonts w:ascii="Arial" w:hAnsi="Arial" w:cs="Arial"/>
        </w:rPr>
        <w:t>All documents can be found at: https://www.crowncommercial.gov.uk/agreements/RM6179</w:t>
      </w:r>
    </w:p>
    <w:bookmarkEnd w:id="2"/>
    <w:p w14:paraId="3350B79C" w14:textId="77777777" w:rsidR="00E01628" w:rsidRPr="00DD71D9" w:rsidRDefault="00F973EC">
      <w:pPr>
        <w:rPr>
          <w:rFonts w:ascii="Arial" w:hAnsi="Arial" w:cs="Arial"/>
        </w:rPr>
      </w:pPr>
      <w:r w:rsidRPr="00DD71D9">
        <w:rPr>
          <w:rFonts w:ascii="Arial" w:hAnsi="Arial" w:cs="Arial"/>
        </w:rPr>
        <w:t>No other Supplier terms form part of the Call-Off Contract, including any terms written on the back of or added to this Order Form.</w:t>
      </w:r>
    </w:p>
    <w:p w14:paraId="3AA0A687" w14:textId="77777777" w:rsidR="00E01628" w:rsidRPr="00DD71D9" w:rsidRDefault="00E01628">
      <w:pPr>
        <w:rPr>
          <w:rFonts w:ascii="Arial" w:hAnsi="Arial" w:cs="Arial"/>
        </w:rPr>
      </w:pPr>
    </w:p>
    <w:p w14:paraId="40214E21" w14:textId="77777777" w:rsidR="00E01628" w:rsidRPr="00DD71D9" w:rsidRDefault="00F973EC">
      <w:pPr>
        <w:rPr>
          <w:rFonts w:ascii="Arial" w:hAnsi="Arial" w:cs="Arial"/>
          <w:b/>
          <w:bCs/>
        </w:rPr>
      </w:pPr>
      <w:r w:rsidRPr="00DD71D9">
        <w:rPr>
          <w:rFonts w:ascii="Arial" w:hAnsi="Arial" w:cs="Arial"/>
          <w:b/>
          <w:bCs/>
        </w:rPr>
        <w:t>CALL-OFF SPECIAL TERMS</w:t>
      </w:r>
    </w:p>
    <w:p w14:paraId="58BF0D98" w14:textId="77777777" w:rsidR="00E01628" w:rsidRPr="00DD71D9" w:rsidRDefault="00F973EC">
      <w:pPr>
        <w:rPr>
          <w:rFonts w:ascii="Arial" w:hAnsi="Arial" w:cs="Arial"/>
        </w:rPr>
      </w:pPr>
      <w:r w:rsidRPr="00DD71D9">
        <w:rPr>
          <w:rFonts w:ascii="Arial" w:hAnsi="Arial" w:cs="Arial"/>
        </w:rPr>
        <w:t>The following Special Terms are incorporated into this Call-Off Contract:</w:t>
      </w:r>
    </w:p>
    <w:tbl>
      <w:tblPr>
        <w:tblW w:w="9016" w:type="dxa"/>
        <w:tblCellMar>
          <w:left w:w="10" w:type="dxa"/>
          <w:right w:w="10" w:type="dxa"/>
        </w:tblCellMar>
        <w:tblLook w:val="0000" w:firstRow="0" w:lastRow="0" w:firstColumn="0" w:lastColumn="0" w:noHBand="0" w:noVBand="0"/>
      </w:tblPr>
      <w:tblGrid>
        <w:gridCol w:w="9016"/>
      </w:tblGrid>
      <w:tr w:rsidR="00E01628" w:rsidRPr="00915190" w14:paraId="5963658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9769B" w14:textId="77777777" w:rsidR="00E01628" w:rsidRPr="00DD71D9" w:rsidRDefault="00F973EC">
            <w:pPr>
              <w:spacing w:after="0" w:line="240" w:lineRule="auto"/>
              <w:rPr>
                <w:rFonts w:ascii="Arial" w:hAnsi="Arial" w:cs="Arial"/>
              </w:rPr>
            </w:pPr>
            <w:r w:rsidRPr="00DD71D9">
              <w:rPr>
                <w:rFonts w:ascii="Arial" w:hAnsi="Arial" w:cs="Arial"/>
              </w:rPr>
              <w:t>CALL-OFF START DATE</w:t>
            </w:r>
          </w:p>
          <w:p w14:paraId="32C7F1D9" w14:textId="77777777" w:rsidR="00E01628" w:rsidRPr="00DD71D9" w:rsidRDefault="00E01628">
            <w:pPr>
              <w:spacing w:after="0" w:line="240" w:lineRule="auto"/>
              <w:rPr>
                <w:rFonts w:ascii="Arial" w:hAnsi="Arial" w:cs="Arial"/>
              </w:rPr>
            </w:pPr>
          </w:p>
          <w:p w14:paraId="3B95EDFF" w14:textId="77777777" w:rsidR="00E01628" w:rsidRPr="00DD71D9" w:rsidRDefault="00F973EC">
            <w:pPr>
              <w:spacing w:after="0" w:line="240" w:lineRule="auto"/>
              <w:rPr>
                <w:rFonts w:ascii="Arial" w:hAnsi="Arial" w:cs="Arial"/>
              </w:rPr>
            </w:pPr>
            <w:r w:rsidRPr="00DD71D9">
              <w:rPr>
                <w:rFonts w:ascii="Arial" w:hAnsi="Arial" w:cs="Arial"/>
              </w:rPr>
              <w:t>On signature by both parties.</w:t>
            </w:r>
            <w:r w:rsidRPr="00DD71D9">
              <w:rPr>
                <w:rFonts w:ascii="Arial" w:hAnsi="Arial" w:cs="Arial"/>
              </w:rPr>
              <w:tab/>
            </w:r>
          </w:p>
          <w:p w14:paraId="01D81327" w14:textId="77777777" w:rsidR="00E01628" w:rsidRPr="00DD71D9" w:rsidRDefault="00E01628">
            <w:pPr>
              <w:spacing w:after="0" w:line="240" w:lineRule="auto"/>
              <w:rPr>
                <w:rFonts w:ascii="Arial" w:hAnsi="Arial" w:cs="Arial"/>
              </w:rPr>
            </w:pPr>
          </w:p>
        </w:tc>
      </w:tr>
      <w:tr w:rsidR="00E01628" w:rsidRPr="00915190" w14:paraId="6E60B561"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AEC3F" w14:textId="77777777" w:rsidR="00E01628" w:rsidRPr="00DD71D9" w:rsidRDefault="00F973EC">
            <w:pPr>
              <w:spacing w:after="0" w:line="240" w:lineRule="auto"/>
              <w:rPr>
                <w:rFonts w:ascii="Arial" w:hAnsi="Arial" w:cs="Arial"/>
              </w:rPr>
            </w:pPr>
            <w:r w:rsidRPr="00DD71D9">
              <w:rPr>
                <w:rFonts w:ascii="Arial" w:hAnsi="Arial" w:cs="Arial"/>
              </w:rPr>
              <w:t>CALL-OFF EXPIRY DATE</w:t>
            </w:r>
          </w:p>
          <w:p w14:paraId="50861590" w14:textId="77777777" w:rsidR="00E01628" w:rsidRPr="00DD71D9" w:rsidRDefault="00E01628">
            <w:pPr>
              <w:spacing w:after="0" w:line="240" w:lineRule="auto"/>
              <w:rPr>
                <w:rFonts w:ascii="Arial" w:hAnsi="Arial" w:cs="Arial"/>
              </w:rPr>
            </w:pPr>
          </w:p>
          <w:p w14:paraId="42F605A3" w14:textId="46736AC3" w:rsidR="00E01628" w:rsidRPr="00DD71D9" w:rsidRDefault="00F973EC">
            <w:pPr>
              <w:spacing w:after="0" w:line="240" w:lineRule="auto"/>
              <w:rPr>
                <w:rFonts w:ascii="Arial" w:hAnsi="Arial" w:cs="Arial"/>
              </w:rPr>
            </w:pPr>
            <w:r w:rsidRPr="00DD71D9">
              <w:rPr>
                <w:rFonts w:ascii="Arial" w:hAnsi="Arial" w:cs="Arial"/>
              </w:rPr>
              <w:t xml:space="preserve">On completion of the </w:t>
            </w:r>
            <w:r w:rsidR="005E4D2A" w:rsidRPr="00DD71D9">
              <w:rPr>
                <w:rFonts w:ascii="Arial" w:hAnsi="Arial" w:cs="Arial"/>
              </w:rPr>
              <w:t xml:space="preserve">Call-Off </w:t>
            </w:r>
            <w:r w:rsidRPr="00DD71D9">
              <w:rPr>
                <w:rFonts w:ascii="Arial" w:hAnsi="Arial" w:cs="Arial"/>
              </w:rPr>
              <w:t>Deliverables.</w:t>
            </w:r>
          </w:p>
          <w:p w14:paraId="73430D43" w14:textId="77777777" w:rsidR="00E01628" w:rsidRPr="00DD71D9" w:rsidRDefault="00E01628">
            <w:pPr>
              <w:spacing w:after="0" w:line="240" w:lineRule="auto"/>
              <w:rPr>
                <w:rFonts w:ascii="Arial" w:hAnsi="Arial" w:cs="Arial"/>
              </w:rPr>
            </w:pPr>
          </w:p>
        </w:tc>
      </w:tr>
      <w:tr w:rsidR="00E01628" w:rsidRPr="00915190" w14:paraId="7655B1B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35C4" w14:textId="1E1D5388" w:rsidR="00E01628" w:rsidRPr="00DD71D9" w:rsidRDefault="00F973EC">
            <w:pPr>
              <w:spacing w:after="0" w:line="240" w:lineRule="auto"/>
              <w:rPr>
                <w:rFonts w:ascii="Arial" w:hAnsi="Arial" w:cs="Arial"/>
              </w:rPr>
            </w:pPr>
            <w:r w:rsidRPr="00DD71D9">
              <w:rPr>
                <w:rFonts w:ascii="Arial" w:hAnsi="Arial" w:cs="Arial"/>
              </w:rPr>
              <w:t>CALL-OFF DELIVERABLES</w:t>
            </w:r>
            <w:r w:rsidR="00DB2C78" w:rsidRPr="00DD71D9">
              <w:rPr>
                <w:rFonts w:ascii="Arial" w:hAnsi="Arial" w:cs="Arial"/>
              </w:rPr>
              <w:t xml:space="preserve"> (CALL-OFF SPECIFICATION)</w:t>
            </w:r>
          </w:p>
          <w:p w14:paraId="21EA467E" w14:textId="77777777" w:rsidR="00E01628" w:rsidRPr="00DD71D9" w:rsidRDefault="00E01628">
            <w:pPr>
              <w:spacing w:after="0" w:line="240" w:lineRule="auto"/>
              <w:rPr>
                <w:rFonts w:ascii="Arial" w:hAnsi="Arial" w:cs="Arial"/>
              </w:rPr>
            </w:pPr>
          </w:p>
          <w:p w14:paraId="718D94AF" w14:textId="7618878A" w:rsidR="001E6681" w:rsidRPr="00DD71D9" w:rsidRDefault="001E6681" w:rsidP="001E6681">
            <w:pPr>
              <w:spacing w:after="0" w:line="240" w:lineRule="auto"/>
              <w:rPr>
                <w:rFonts w:ascii="Arial" w:hAnsi="Arial" w:cs="Arial"/>
              </w:rPr>
            </w:pPr>
            <w:r w:rsidRPr="00DD71D9">
              <w:rPr>
                <w:rFonts w:ascii="Arial" w:hAnsi="Arial" w:cs="Arial"/>
              </w:rPr>
              <w:lastRenderedPageBreak/>
              <w:t xml:space="preserve">The Supplier shall provide support and advice relating to all matters connected with the strategy, negotiation and </w:t>
            </w:r>
            <w:r w:rsidR="00DE73B6" w:rsidRPr="00DD71D9">
              <w:rPr>
                <w:rFonts w:ascii="Arial" w:hAnsi="Arial" w:cs="Arial"/>
              </w:rPr>
              <w:t>construction and NEC 4 related legal advice</w:t>
            </w:r>
            <w:r w:rsidR="00027D74" w:rsidRPr="00DD71D9">
              <w:rPr>
                <w:rFonts w:ascii="Arial" w:hAnsi="Arial" w:cs="Arial"/>
              </w:rPr>
              <w:t xml:space="preserve"> </w:t>
            </w:r>
            <w:r w:rsidR="00DE73B6" w:rsidRPr="00DD71D9">
              <w:rPr>
                <w:rFonts w:ascii="Arial" w:hAnsi="Arial" w:cs="Arial"/>
              </w:rPr>
              <w:t>for</w:t>
            </w:r>
            <w:r w:rsidRPr="00DD71D9">
              <w:rPr>
                <w:rFonts w:ascii="Arial" w:hAnsi="Arial" w:cs="Arial"/>
              </w:rPr>
              <w:t xml:space="preserve"> the </w:t>
            </w:r>
            <w:r w:rsidR="006C070B" w:rsidRPr="00DD71D9">
              <w:rPr>
                <w:rFonts w:ascii="Arial" w:hAnsi="Arial" w:cs="Arial"/>
              </w:rPr>
              <w:t>APOLLO Project</w:t>
            </w:r>
            <w:r w:rsidRPr="00DD71D9">
              <w:rPr>
                <w:rFonts w:ascii="Arial" w:hAnsi="Arial" w:cs="Arial"/>
              </w:rPr>
              <w:t>. This shall include, but not be limited to:</w:t>
            </w:r>
          </w:p>
          <w:p w14:paraId="0CBC7806" w14:textId="77777777" w:rsidR="001E6681" w:rsidRPr="00DD71D9" w:rsidRDefault="001E6681" w:rsidP="001E6681">
            <w:pPr>
              <w:spacing w:after="0" w:line="240" w:lineRule="auto"/>
              <w:rPr>
                <w:rFonts w:ascii="Arial" w:hAnsi="Arial" w:cs="Arial"/>
              </w:rPr>
            </w:pPr>
          </w:p>
          <w:p w14:paraId="1E1D389C" w14:textId="1809AD59" w:rsidR="00DE73B6" w:rsidRPr="00DD71D9" w:rsidRDefault="00DE73B6" w:rsidP="00DE73B6">
            <w:pPr>
              <w:numPr>
                <w:ilvl w:val="2"/>
                <w:numId w:val="14"/>
              </w:numPr>
              <w:spacing w:after="0" w:line="240" w:lineRule="auto"/>
              <w:rPr>
                <w:rFonts w:ascii="Arial" w:hAnsi="Arial" w:cs="Arial"/>
              </w:rPr>
            </w:pPr>
            <w:r w:rsidRPr="00DD71D9">
              <w:rPr>
                <w:rFonts w:ascii="Arial" w:hAnsi="Arial" w:cs="Arial"/>
              </w:rPr>
              <w:t>drafting additional Z clauses to incorporate or supersede (where needed) the core NEC 4 contract terms, for example amending the X22 ECI clause to ensure that this includes the details of the process that will be undertake, the format the pricing and technical information needs to be presented, and the criteria and conditions in which we will proceed to the next stage, stage 2 build.</w:t>
            </w:r>
          </w:p>
          <w:p w14:paraId="621173A4" w14:textId="77777777" w:rsidR="00DE73B6" w:rsidRPr="00DD71D9" w:rsidRDefault="00DE73B6" w:rsidP="00DE73B6">
            <w:pPr>
              <w:numPr>
                <w:ilvl w:val="2"/>
                <w:numId w:val="14"/>
              </w:numPr>
              <w:spacing w:after="0" w:line="240" w:lineRule="auto"/>
              <w:rPr>
                <w:rFonts w:ascii="Arial" w:hAnsi="Arial" w:cs="Arial"/>
              </w:rPr>
            </w:pPr>
            <w:r w:rsidRPr="00DD71D9">
              <w:rPr>
                <w:rFonts w:ascii="Arial" w:hAnsi="Arial" w:cs="Arial"/>
              </w:rPr>
              <w:t>Drafting of additional Z clauses to incorporate or supersede (where required) for example the inclusion of QDC, SSCR requirements ensuring that there reflects the language in the NEC contract and directly identify the core terms these affect or supersede. Also including the details of how these might affect the core NEC 4 workflows and timescales.</w:t>
            </w:r>
          </w:p>
          <w:p w14:paraId="528E328B" w14:textId="77777777" w:rsidR="00DE73B6" w:rsidRPr="00DD71D9" w:rsidRDefault="00DE73B6" w:rsidP="00DE73B6">
            <w:pPr>
              <w:numPr>
                <w:ilvl w:val="2"/>
                <w:numId w:val="14"/>
              </w:numPr>
              <w:spacing w:after="0" w:line="240" w:lineRule="auto"/>
              <w:rPr>
                <w:rFonts w:ascii="Arial" w:hAnsi="Arial" w:cs="Arial"/>
              </w:rPr>
            </w:pPr>
            <w:r w:rsidRPr="00DD71D9">
              <w:rPr>
                <w:rFonts w:ascii="Arial" w:hAnsi="Arial" w:cs="Arial"/>
              </w:rPr>
              <w:t>For the single tenderer procurement provide advice and guidance on any suggested changes to the NEC terms (through optional X or Z clauses) and provide details on the consequences and potential risks against these in order for the authority to make an informed decision.</w:t>
            </w:r>
          </w:p>
          <w:p w14:paraId="3435E1C7" w14:textId="77777777" w:rsidR="00DE73B6" w:rsidRPr="00DD71D9" w:rsidRDefault="00DE73B6" w:rsidP="00DE73B6">
            <w:pPr>
              <w:numPr>
                <w:ilvl w:val="2"/>
                <w:numId w:val="14"/>
              </w:numPr>
              <w:spacing w:after="0" w:line="240" w:lineRule="auto"/>
              <w:rPr>
                <w:rFonts w:ascii="Arial" w:hAnsi="Arial" w:cs="Arial"/>
              </w:rPr>
            </w:pPr>
            <w:r w:rsidRPr="00DD71D9">
              <w:rPr>
                <w:rFonts w:ascii="Arial" w:hAnsi="Arial" w:cs="Arial"/>
              </w:rPr>
              <w:t>Provide general NEC 4 procurement or contract review or advice in support of the Outline Business Case(s) OBCs or Full Business Case(s) FBCs as called for by the scrutineers.</w:t>
            </w:r>
          </w:p>
          <w:p w14:paraId="64BF5CFF" w14:textId="77777777" w:rsidR="00DE73B6" w:rsidRPr="00DD71D9" w:rsidRDefault="00DE73B6" w:rsidP="00CB5092">
            <w:pPr>
              <w:numPr>
                <w:ilvl w:val="2"/>
                <w:numId w:val="14"/>
              </w:numPr>
              <w:spacing w:after="0" w:line="240" w:lineRule="auto"/>
              <w:rPr>
                <w:rFonts w:ascii="Arial" w:hAnsi="Arial" w:cs="Arial"/>
              </w:rPr>
            </w:pPr>
            <w:r w:rsidRPr="00DD71D9">
              <w:rPr>
                <w:rFonts w:ascii="Arial" w:hAnsi="Arial" w:cs="Arial"/>
              </w:rPr>
              <w:t>Provide briefs and support the development of training packages to educate the internal team (both commercial and PM) on contract changes and how they interact with these.</w:t>
            </w:r>
          </w:p>
          <w:p w14:paraId="6DF59F9F" w14:textId="05B9C1F6" w:rsidR="001E6681" w:rsidRPr="00DD71D9" w:rsidRDefault="001E6681" w:rsidP="00CB5092">
            <w:pPr>
              <w:numPr>
                <w:ilvl w:val="2"/>
                <w:numId w:val="14"/>
              </w:numPr>
              <w:spacing w:after="0" w:line="240" w:lineRule="auto"/>
              <w:rPr>
                <w:rFonts w:ascii="Arial" w:hAnsi="Arial" w:cs="Arial"/>
              </w:rPr>
            </w:pPr>
            <w:r w:rsidRPr="00DD71D9">
              <w:rPr>
                <w:rFonts w:ascii="Arial" w:hAnsi="Arial" w:cs="Arial"/>
              </w:rPr>
              <w:t>Ad-hoc tasks</w:t>
            </w:r>
            <w:r w:rsidR="00DE73B6" w:rsidRPr="00DD71D9">
              <w:rPr>
                <w:rFonts w:ascii="Arial" w:hAnsi="Arial" w:cs="Arial"/>
              </w:rPr>
              <w:t xml:space="preserve"> and issues that may arise during the course of the engagement.</w:t>
            </w:r>
          </w:p>
          <w:p w14:paraId="187D9079" w14:textId="77777777" w:rsidR="001E6681" w:rsidRPr="00DD71D9" w:rsidRDefault="001E6681">
            <w:pPr>
              <w:spacing w:after="0" w:line="240" w:lineRule="auto"/>
              <w:rPr>
                <w:rFonts w:ascii="Arial" w:hAnsi="Arial" w:cs="Arial"/>
              </w:rPr>
            </w:pPr>
          </w:p>
          <w:p w14:paraId="62D758EC" w14:textId="77777777" w:rsidR="00E01628" w:rsidRPr="00DD71D9" w:rsidRDefault="00F973EC">
            <w:pPr>
              <w:spacing w:after="0" w:line="240" w:lineRule="auto"/>
              <w:rPr>
                <w:rFonts w:ascii="Arial" w:hAnsi="Arial" w:cs="Arial"/>
              </w:rPr>
            </w:pPr>
            <w:r w:rsidRPr="00DD71D9">
              <w:rPr>
                <w:rFonts w:ascii="Arial" w:hAnsi="Arial" w:cs="Arial"/>
              </w:rPr>
              <w:t xml:space="preserve">The Buyer is entitled to 2 hours of free initial consultation and legal advice with each Order in accordance with Paragraph 5.2 of Framework Schedule 1 (Specification). </w:t>
            </w:r>
          </w:p>
          <w:p w14:paraId="7A7B441A" w14:textId="77777777" w:rsidR="00E01628" w:rsidRPr="00DD71D9" w:rsidRDefault="00E01628">
            <w:pPr>
              <w:spacing w:after="0" w:line="240" w:lineRule="auto"/>
              <w:rPr>
                <w:rFonts w:ascii="Arial" w:hAnsi="Arial" w:cs="Arial"/>
              </w:rPr>
            </w:pPr>
          </w:p>
          <w:p w14:paraId="65F088A3" w14:textId="1246F7DE" w:rsidR="00E01628" w:rsidRPr="00DD71D9" w:rsidRDefault="00F973EC">
            <w:pPr>
              <w:spacing w:after="0" w:line="240" w:lineRule="auto"/>
              <w:rPr>
                <w:rFonts w:ascii="Arial" w:hAnsi="Arial" w:cs="Arial"/>
              </w:rPr>
            </w:pPr>
            <w:r w:rsidRPr="00DD71D9">
              <w:rPr>
                <w:rFonts w:ascii="Arial" w:hAnsi="Arial" w:cs="Arial"/>
              </w:rPr>
              <w:t xml:space="preserve">The Supplier shall not, except where expressly authorised by </w:t>
            </w:r>
            <w:r w:rsidR="000105D4" w:rsidRPr="00DD71D9">
              <w:rPr>
                <w:rFonts w:ascii="Arial" w:hAnsi="Arial" w:cs="Arial"/>
              </w:rPr>
              <w:t xml:space="preserve">the </w:t>
            </w:r>
            <w:r w:rsidR="004C22DE" w:rsidRPr="00DD71D9">
              <w:rPr>
                <w:rFonts w:ascii="Arial" w:hAnsi="Arial" w:cs="Arial"/>
              </w:rPr>
              <w:t>MoD Legal Advisers</w:t>
            </w:r>
            <w:r w:rsidRPr="00DD71D9">
              <w:rPr>
                <w:rFonts w:ascii="Arial" w:hAnsi="Arial" w:cs="Arial"/>
              </w:rPr>
              <w:t>, advise on any of the following matters:</w:t>
            </w:r>
          </w:p>
          <w:p w14:paraId="57B6C455" w14:textId="77777777" w:rsidR="00E01628" w:rsidRPr="00DD71D9" w:rsidRDefault="00F973EC">
            <w:pPr>
              <w:pStyle w:val="ListParagraph"/>
              <w:numPr>
                <w:ilvl w:val="0"/>
                <w:numId w:val="13"/>
              </w:numPr>
              <w:spacing w:after="0" w:line="240" w:lineRule="auto"/>
              <w:rPr>
                <w:rFonts w:ascii="Arial" w:hAnsi="Arial" w:cs="Arial"/>
              </w:rPr>
            </w:pPr>
            <w:r w:rsidRPr="00DD71D9">
              <w:rPr>
                <w:rFonts w:ascii="Arial" w:hAnsi="Arial" w:cs="Arial"/>
              </w:rPr>
              <w:t>Procurement law</w:t>
            </w:r>
          </w:p>
          <w:p w14:paraId="1996D908" w14:textId="77777777" w:rsidR="00E01628" w:rsidRPr="00DD71D9" w:rsidRDefault="00F973EC">
            <w:pPr>
              <w:pStyle w:val="ListParagraph"/>
              <w:numPr>
                <w:ilvl w:val="0"/>
                <w:numId w:val="13"/>
              </w:numPr>
              <w:spacing w:after="0" w:line="240" w:lineRule="auto"/>
              <w:rPr>
                <w:rFonts w:ascii="Arial" w:hAnsi="Arial" w:cs="Arial"/>
              </w:rPr>
            </w:pPr>
            <w:r w:rsidRPr="00DD71D9">
              <w:rPr>
                <w:rFonts w:ascii="Arial" w:hAnsi="Arial" w:cs="Arial"/>
              </w:rPr>
              <w:t>Subsidies</w:t>
            </w:r>
          </w:p>
          <w:p w14:paraId="4B10CDD0" w14:textId="2FC24A6D" w:rsidR="00E01628" w:rsidRPr="00DD71D9" w:rsidRDefault="00F973EC">
            <w:pPr>
              <w:pStyle w:val="ListParagraph"/>
              <w:numPr>
                <w:ilvl w:val="0"/>
                <w:numId w:val="13"/>
              </w:numPr>
              <w:spacing w:after="0" w:line="240" w:lineRule="auto"/>
              <w:rPr>
                <w:rFonts w:ascii="Arial" w:hAnsi="Arial" w:cs="Arial"/>
              </w:rPr>
            </w:pPr>
            <w:r w:rsidRPr="00DD71D9">
              <w:rPr>
                <w:rFonts w:ascii="Arial" w:hAnsi="Arial" w:cs="Arial"/>
              </w:rPr>
              <w:t>Public Law</w:t>
            </w:r>
          </w:p>
          <w:p w14:paraId="4BADFD5B" w14:textId="4C4FED06" w:rsidR="00A534B9" w:rsidRPr="00DD71D9" w:rsidRDefault="00A534B9">
            <w:pPr>
              <w:pStyle w:val="ListParagraph"/>
              <w:numPr>
                <w:ilvl w:val="0"/>
                <w:numId w:val="13"/>
              </w:numPr>
              <w:spacing w:after="0" w:line="240" w:lineRule="auto"/>
              <w:rPr>
                <w:rFonts w:ascii="Arial" w:hAnsi="Arial" w:cs="Arial"/>
              </w:rPr>
            </w:pPr>
            <w:r w:rsidRPr="00DD71D9">
              <w:rPr>
                <w:rFonts w:ascii="Arial" w:hAnsi="Arial" w:cs="Arial"/>
              </w:rPr>
              <w:t>SSCR</w:t>
            </w:r>
          </w:p>
          <w:p w14:paraId="5EB49075" w14:textId="77777777" w:rsidR="00E01628" w:rsidRPr="00DD71D9" w:rsidRDefault="00F973EC">
            <w:pPr>
              <w:pStyle w:val="ListParagraph"/>
              <w:numPr>
                <w:ilvl w:val="0"/>
                <w:numId w:val="13"/>
              </w:numPr>
              <w:spacing w:after="0" w:line="240" w:lineRule="auto"/>
              <w:rPr>
                <w:rFonts w:ascii="Arial" w:hAnsi="Arial" w:cs="Arial"/>
              </w:rPr>
            </w:pPr>
            <w:r w:rsidRPr="00DD71D9">
              <w:rPr>
                <w:rFonts w:ascii="Arial" w:hAnsi="Arial" w:cs="Arial"/>
              </w:rPr>
              <w:t>TUPE</w:t>
            </w:r>
          </w:p>
          <w:p w14:paraId="5016C7EC" w14:textId="77777777" w:rsidR="00E01628" w:rsidRPr="00DD71D9" w:rsidRDefault="00F973EC">
            <w:pPr>
              <w:pStyle w:val="ListParagraph"/>
              <w:numPr>
                <w:ilvl w:val="0"/>
                <w:numId w:val="13"/>
              </w:numPr>
              <w:spacing w:after="0" w:line="240" w:lineRule="auto"/>
              <w:rPr>
                <w:rFonts w:ascii="Arial" w:hAnsi="Arial" w:cs="Arial"/>
              </w:rPr>
            </w:pPr>
            <w:r w:rsidRPr="00DD71D9">
              <w:rPr>
                <w:rFonts w:ascii="Arial" w:hAnsi="Arial" w:cs="Arial"/>
              </w:rPr>
              <w:t>IPR</w:t>
            </w:r>
          </w:p>
          <w:p w14:paraId="73B836A0" w14:textId="77777777" w:rsidR="00DD0729" w:rsidRPr="00DD71D9" w:rsidRDefault="00DD0729">
            <w:pPr>
              <w:spacing w:after="0" w:line="240" w:lineRule="auto"/>
              <w:rPr>
                <w:rFonts w:ascii="Arial" w:hAnsi="Arial" w:cs="Arial"/>
              </w:rPr>
            </w:pPr>
          </w:p>
          <w:p w14:paraId="5030AC7A" w14:textId="321F3EC7" w:rsidR="00DD0729" w:rsidRPr="00DD71D9" w:rsidRDefault="00DD0729">
            <w:pPr>
              <w:spacing w:after="0" w:line="240" w:lineRule="auto"/>
              <w:rPr>
                <w:rFonts w:ascii="Arial" w:hAnsi="Arial" w:cs="Arial"/>
              </w:rPr>
            </w:pPr>
          </w:p>
        </w:tc>
      </w:tr>
      <w:tr w:rsidR="00E01628" w:rsidRPr="00915190" w14:paraId="24C689E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F9AD0" w14:textId="77777777" w:rsidR="00E01628" w:rsidRPr="00DD71D9" w:rsidRDefault="00F973EC">
            <w:pPr>
              <w:spacing w:after="0" w:line="240" w:lineRule="auto"/>
              <w:rPr>
                <w:rFonts w:ascii="Arial" w:hAnsi="Arial" w:cs="Arial"/>
              </w:rPr>
            </w:pPr>
            <w:r w:rsidRPr="00DD71D9">
              <w:rPr>
                <w:rFonts w:ascii="Arial" w:hAnsi="Arial" w:cs="Arial"/>
              </w:rPr>
              <w:lastRenderedPageBreak/>
              <w:t>IPR</w:t>
            </w:r>
          </w:p>
          <w:p w14:paraId="3032F59B" w14:textId="77777777" w:rsidR="00E01628" w:rsidRPr="00DD71D9" w:rsidRDefault="00E01628">
            <w:pPr>
              <w:spacing w:after="0" w:line="240" w:lineRule="auto"/>
              <w:rPr>
                <w:rFonts w:ascii="Arial" w:hAnsi="Arial" w:cs="Arial"/>
              </w:rPr>
            </w:pPr>
          </w:p>
          <w:p w14:paraId="2E04FF32" w14:textId="77777777" w:rsidR="00E01628" w:rsidRPr="00DD71D9" w:rsidRDefault="00F973EC">
            <w:pPr>
              <w:spacing w:after="0" w:line="240" w:lineRule="auto"/>
              <w:rPr>
                <w:rFonts w:ascii="Arial" w:hAnsi="Arial" w:cs="Arial"/>
              </w:rPr>
            </w:pPr>
            <w:r w:rsidRPr="00DD71D9">
              <w:rPr>
                <w:rFonts w:ascii="Arial" w:hAnsi="Arial" w:cs="Arial"/>
              </w:rPr>
              <w:t>Intellectual Property Rights in the output from the Deliverables shall vest in the Buyer who shall grant to the Supplier a non-exclusive, unlimited, perpetual, royalty-free, irrevocable, transferable worldwide licence to use, change, exploit and sub-license the same.</w:t>
            </w:r>
          </w:p>
          <w:p w14:paraId="10BEEA5F" w14:textId="77777777" w:rsidR="00E01628" w:rsidRPr="00DD71D9" w:rsidRDefault="00E01628">
            <w:pPr>
              <w:spacing w:after="0" w:line="240" w:lineRule="auto"/>
              <w:rPr>
                <w:rFonts w:ascii="Arial" w:hAnsi="Arial" w:cs="Arial"/>
              </w:rPr>
            </w:pPr>
          </w:p>
          <w:p w14:paraId="073203C0" w14:textId="77777777" w:rsidR="00E01628" w:rsidRPr="00DD71D9" w:rsidRDefault="00E01628">
            <w:pPr>
              <w:spacing w:after="0" w:line="240" w:lineRule="auto"/>
              <w:rPr>
                <w:rFonts w:ascii="Arial" w:hAnsi="Arial" w:cs="Arial"/>
              </w:rPr>
            </w:pPr>
          </w:p>
        </w:tc>
      </w:tr>
      <w:tr w:rsidR="00E01628" w:rsidRPr="00915190" w14:paraId="7A45B05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65D9A" w14:textId="77777777" w:rsidR="00E01628" w:rsidRPr="00DD71D9" w:rsidRDefault="00F973EC">
            <w:pPr>
              <w:spacing w:after="0" w:line="240" w:lineRule="auto"/>
              <w:rPr>
                <w:rFonts w:ascii="Arial" w:hAnsi="Arial" w:cs="Arial"/>
              </w:rPr>
            </w:pPr>
            <w:r w:rsidRPr="00DD71D9">
              <w:rPr>
                <w:rFonts w:ascii="Arial" w:hAnsi="Arial" w:cs="Arial"/>
              </w:rPr>
              <w:lastRenderedPageBreak/>
              <w:t>MAXIMUM LIABILITY</w:t>
            </w:r>
          </w:p>
          <w:p w14:paraId="5C61DD99" w14:textId="77777777" w:rsidR="00E01628" w:rsidRPr="00DD71D9" w:rsidRDefault="00E01628">
            <w:pPr>
              <w:spacing w:after="0" w:line="240" w:lineRule="auto"/>
              <w:rPr>
                <w:rFonts w:ascii="Arial" w:hAnsi="Arial" w:cs="Arial"/>
              </w:rPr>
            </w:pPr>
          </w:p>
          <w:p w14:paraId="713AE1DC" w14:textId="50CF35C6" w:rsidR="00E01628" w:rsidRPr="00DD71D9" w:rsidRDefault="00F973EC">
            <w:pPr>
              <w:spacing w:after="0" w:line="240" w:lineRule="auto"/>
              <w:rPr>
                <w:rFonts w:ascii="Arial" w:hAnsi="Arial" w:cs="Arial"/>
              </w:rPr>
            </w:pPr>
            <w:r w:rsidRPr="00DD71D9">
              <w:rPr>
                <w:rFonts w:ascii="Arial" w:hAnsi="Arial" w:cs="Arial"/>
              </w:rPr>
              <w:t xml:space="preserve">Subject to any applicable Regulatory Compliance requirements, the Supplier’s total aggregate liability under this Call-Off Contract (whether in tort, contract or otherwise) shall be </w:t>
            </w:r>
            <w:r w:rsidR="0098180E" w:rsidRPr="00DD71D9">
              <w:rPr>
                <w:rFonts w:ascii="Arial" w:hAnsi="Arial" w:cs="Arial"/>
              </w:rPr>
              <w:t xml:space="preserve">no more than </w:t>
            </w:r>
            <w:r w:rsidRPr="00DD71D9">
              <w:rPr>
                <w:rFonts w:ascii="Arial" w:hAnsi="Arial" w:cs="Arial"/>
              </w:rPr>
              <w:t>£</w:t>
            </w:r>
            <w:r w:rsidR="001E6681" w:rsidRPr="00DD71D9">
              <w:rPr>
                <w:rFonts w:ascii="Arial" w:hAnsi="Arial" w:cs="Arial"/>
              </w:rPr>
              <w:t xml:space="preserve">10,000,000 </w:t>
            </w:r>
            <w:r w:rsidR="00DE73B6" w:rsidRPr="00DD71D9">
              <w:rPr>
                <w:rFonts w:ascii="Arial" w:hAnsi="Arial" w:cs="Arial"/>
              </w:rPr>
              <w:t>(ten</w:t>
            </w:r>
            <w:r w:rsidR="001E6681" w:rsidRPr="00DD71D9">
              <w:rPr>
                <w:rFonts w:ascii="Arial" w:hAnsi="Arial" w:cs="Arial"/>
              </w:rPr>
              <w:t xml:space="preserve"> million pounds)</w:t>
            </w:r>
            <w:r w:rsidR="00DE73B6" w:rsidRPr="00DD71D9">
              <w:rPr>
                <w:rFonts w:ascii="Arial" w:hAnsi="Arial" w:cs="Arial"/>
              </w:rPr>
              <w:t xml:space="preserve"> per annum.</w:t>
            </w:r>
          </w:p>
          <w:p w14:paraId="7AF7AEAD" w14:textId="77777777" w:rsidR="00E01628" w:rsidRPr="00DD71D9" w:rsidRDefault="00E01628">
            <w:pPr>
              <w:spacing w:after="0" w:line="240" w:lineRule="auto"/>
              <w:rPr>
                <w:rFonts w:ascii="Arial" w:hAnsi="Arial" w:cs="Arial"/>
              </w:rPr>
            </w:pPr>
          </w:p>
          <w:p w14:paraId="0AF5297F" w14:textId="77777777" w:rsidR="00E01628" w:rsidRPr="00DD71D9" w:rsidRDefault="00E01628">
            <w:pPr>
              <w:spacing w:after="0" w:line="240" w:lineRule="auto"/>
              <w:rPr>
                <w:rFonts w:ascii="Arial" w:hAnsi="Arial" w:cs="Arial"/>
              </w:rPr>
            </w:pPr>
          </w:p>
        </w:tc>
      </w:tr>
      <w:tr w:rsidR="00E01628" w:rsidRPr="00915190" w14:paraId="6ADBFCD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B1D8C" w14:textId="77777777" w:rsidR="00E01628" w:rsidRPr="00DD71D9" w:rsidRDefault="00F973EC">
            <w:pPr>
              <w:spacing w:after="0" w:line="240" w:lineRule="auto"/>
              <w:rPr>
                <w:rFonts w:ascii="Arial" w:hAnsi="Arial" w:cs="Arial"/>
              </w:rPr>
            </w:pPr>
            <w:r w:rsidRPr="00DD71D9">
              <w:rPr>
                <w:rFonts w:ascii="Arial" w:hAnsi="Arial" w:cs="Arial"/>
              </w:rPr>
              <w:t>CALL-OFF CHARGES</w:t>
            </w:r>
          </w:p>
          <w:p w14:paraId="19F96E2F" w14:textId="77777777" w:rsidR="00E01628" w:rsidRPr="00DD71D9" w:rsidRDefault="00E01628">
            <w:pPr>
              <w:spacing w:after="0" w:line="240" w:lineRule="auto"/>
              <w:rPr>
                <w:rFonts w:ascii="Arial" w:hAnsi="Arial" w:cs="Arial"/>
              </w:rPr>
            </w:pPr>
          </w:p>
          <w:p w14:paraId="1104D140" w14:textId="69A0BA21" w:rsidR="00E01628" w:rsidRPr="00DD71D9" w:rsidRDefault="00F973EC">
            <w:pPr>
              <w:spacing w:after="0" w:line="240" w:lineRule="auto"/>
              <w:rPr>
                <w:rFonts w:ascii="Arial" w:hAnsi="Arial" w:cs="Arial"/>
              </w:rPr>
            </w:pPr>
            <w:r w:rsidRPr="00DD71D9">
              <w:rPr>
                <w:rFonts w:ascii="Arial" w:hAnsi="Arial" w:cs="Arial"/>
              </w:rPr>
              <w:t xml:space="preserve">Time and </w:t>
            </w:r>
            <w:r w:rsidR="00B27AF5" w:rsidRPr="00DD71D9">
              <w:rPr>
                <w:rFonts w:ascii="Arial" w:hAnsi="Arial" w:cs="Arial"/>
              </w:rPr>
              <w:t>m</w:t>
            </w:r>
            <w:r w:rsidRPr="00DD71D9">
              <w:rPr>
                <w:rFonts w:ascii="Arial" w:hAnsi="Arial" w:cs="Arial"/>
              </w:rPr>
              <w:t>aterials based on</w:t>
            </w:r>
            <w:r w:rsidR="001E6681" w:rsidRPr="00DD71D9">
              <w:rPr>
                <w:rFonts w:ascii="Arial" w:hAnsi="Arial" w:cs="Arial"/>
              </w:rPr>
              <w:t xml:space="preserve"> </w:t>
            </w:r>
            <w:r w:rsidRPr="00DD71D9">
              <w:rPr>
                <w:rFonts w:ascii="Arial" w:hAnsi="Arial" w:cs="Arial"/>
              </w:rPr>
              <w:t xml:space="preserve">the following rates </w:t>
            </w:r>
            <w:r w:rsidR="001E6681" w:rsidRPr="00DD71D9">
              <w:rPr>
                <w:rFonts w:ascii="Arial" w:hAnsi="Arial" w:cs="Arial"/>
              </w:rPr>
              <w:t xml:space="preserve">(ex VAT) </w:t>
            </w:r>
            <w:r w:rsidRPr="00DD71D9">
              <w:rPr>
                <w:rFonts w:ascii="Arial" w:hAnsi="Arial" w:cs="Arial"/>
              </w:rPr>
              <w:t>which are discounted from the Supplier’s rates set out in the RM6179 Legal Services Rate Card:</w:t>
            </w:r>
          </w:p>
          <w:p w14:paraId="00DC455E" w14:textId="77777777" w:rsidR="00E01628" w:rsidRPr="00DD71D9" w:rsidRDefault="00E01628">
            <w:pPr>
              <w:spacing w:after="0" w:line="240" w:lineRule="auto"/>
              <w:rPr>
                <w:rFonts w:ascii="Arial" w:hAnsi="Arial" w:cs="Arial"/>
              </w:rPr>
            </w:pPr>
          </w:p>
          <w:tbl>
            <w:tblPr>
              <w:tblStyle w:val="TableGrid"/>
              <w:tblW w:w="8790" w:type="dxa"/>
              <w:tblInd w:w="0" w:type="dxa"/>
              <w:tblLook w:val="04A0" w:firstRow="1" w:lastRow="0" w:firstColumn="1" w:lastColumn="0" w:noHBand="0" w:noVBand="1"/>
            </w:tblPr>
            <w:tblGrid>
              <w:gridCol w:w="1197"/>
              <w:gridCol w:w="1197"/>
              <w:gridCol w:w="1416"/>
              <w:gridCol w:w="1198"/>
              <w:gridCol w:w="1386"/>
              <w:gridCol w:w="1198"/>
              <w:gridCol w:w="1198"/>
            </w:tblGrid>
            <w:tr w:rsidR="00FE260F" w:rsidRPr="00915190" w14:paraId="6E3B73A6" w14:textId="77777777" w:rsidTr="00FE260F">
              <w:tc>
                <w:tcPr>
                  <w:tcW w:w="1286" w:type="dxa"/>
                  <w:tcBorders>
                    <w:top w:val="single" w:sz="4" w:space="0" w:color="auto"/>
                    <w:left w:val="single" w:sz="4" w:space="0" w:color="auto"/>
                    <w:bottom w:val="single" w:sz="4" w:space="0" w:color="auto"/>
                    <w:right w:val="single" w:sz="4" w:space="0" w:color="auto"/>
                  </w:tcBorders>
                  <w:hideMark/>
                </w:tcPr>
                <w:p w14:paraId="62652CDE" w14:textId="77777777" w:rsidR="001E6681" w:rsidRPr="00DD71D9" w:rsidRDefault="001E6681" w:rsidP="001E6681">
                  <w:pPr>
                    <w:rPr>
                      <w:rFonts w:ascii="Arial" w:hAnsi="Arial" w:cs="Arial"/>
                    </w:rPr>
                  </w:pPr>
                  <w:r w:rsidRPr="00DD71D9">
                    <w:rPr>
                      <w:rFonts w:ascii="Arial" w:hAnsi="Arial" w:cs="Arial"/>
                    </w:rPr>
                    <w:t>Partner</w:t>
                  </w:r>
                </w:p>
              </w:tc>
              <w:tc>
                <w:tcPr>
                  <w:tcW w:w="1287" w:type="dxa"/>
                  <w:tcBorders>
                    <w:top w:val="single" w:sz="4" w:space="0" w:color="auto"/>
                    <w:left w:val="single" w:sz="4" w:space="0" w:color="auto"/>
                    <w:bottom w:val="single" w:sz="4" w:space="0" w:color="auto"/>
                    <w:right w:val="single" w:sz="4" w:space="0" w:color="auto"/>
                  </w:tcBorders>
                  <w:hideMark/>
                </w:tcPr>
                <w:p w14:paraId="5E773C0E" w14:textId="3C4C1B63" w:rsidR="001E6681" w:rsidRPr="00DD71D9" w:rsidRDefault="001E6681" w:rsidP="001E6681">
                  <w:pPr>
                    <w:rPr>
                      <w:rFonts w:ascii="Arial" w:hAnsi="Arial" w:cs="Arial"/>
                    </w:rPr>
                  </w:pPr>
                  <w:r w:rsidRPr="00DD71D9">
                    <w:rPr>
                      <w:rFonts w:ascii="Arial" w:hAnsi="Arial" w:cs="Arial"/>
                    </w:rPr>
                    <w:t xml:space="preserve">Legal Director </w:t>
                  </w:r>
                </w:p>
              </w:tc>
              <w:tc>
                <w:tcPr>
                  <w:tcW w:w="1524" w:type="dxa"/>
                  <w:tcBorders>
                    <w:top w:val="single" w:sz="4" w:space="0" w:color="auto"/>
                    <w:left w:val="single" w:sz="4" w:space="0" w:color="auto"/>
                    <w:bottom w:val="single" w:sz="4" w:space="0" w:color="auto"/>
                    <w:right w:val="single" w:sz="4" w:space="0" w:color="auto"/>
                  </w:tcBorders>
                  <w:hideMark/>
                </w:tcPr>
                <w:p w14:paraId="1F47C525" w14:textId="0102DB53" w:rsidR="001E6681" w:rsidRPr="00DD71D9" w:rsidRDefault="001E6681" w:rsidP="001E6681">
                  <w:pPr>
                    <w:rPr>
                      <w:rFonts w:ascii="Arial" w:hAnsi="Arial" w:cs="Arial"/>
                    </w:rPr>
                  </w:pPr>
                  <w:r w:rsidRPr="00DD71D9">
                    <w:rPr>
                      <w:rFonts w:ascii="Arial" w:hAnsi="Arial" w:cs="Arial"/>
                    </w:rPr>
                    <w:t>Senior Solicitor</w:t>
                  </w:r>
                  <w:r w:rsidR="00653728" w:rsidRPr="00DD71D9">
                    <w:rPr>
                      <w:rFonts w:ascii="Arial" w:hAnsi="Arial" w:cs="Arial"/>
                    </w:rPr>
                    <w:t>/Senior Associate</w:t>
                  </w:r>
                </w:p>
              </w:tc>
              <w:tc>
                <w:tcPr>
                  <w:tcW w:w="1287" w:type="dxa"/>
                  <w:tcBorders>
                    <w:top w:val="single" w:sz="4" w:space="0" w:color="auto"/>
                    <w:left w:val="single" w:sz="4" w:space="0" w:color="auto"/>
                    <w:bottom w:val="single" w:sz="4" w:space="0" w:color="auto"/>
                    <w:right w:val="single" w:sz="4" w:space="0" w:color="auto"/>
                  </w:tcBorders>
                  <w:hideMark/>
                </w:tcPr>
                <w:p w14:paraId="1F62F10A" w14:textId="33878B46" w:rsidR="001E6681" w:rsidRPr="00DD71D9" w:rsidRDefault="001E6681" w:rsidP="001E6681">
                  <w:pPr>
                    <w:rPr>
                      <w:rFonts w:ascii="Arial" w:hAnsi="Arial" w:cs="Arial"/>
                    </w:rPr>
                  </w:pPr>
                  <w:r w:rsidRPr="00DD71D9">
                    <w:rPr>
                      <w:rFonts w:ascii="Arial" w:hAnsi="Arial" w:cs="Arial"/>
                    </w:rPr>
                    <w:t>Solicitor</w:t>
                  </w:r>
                  <w:r w:rsidR="00653728" w:rsidRPr="00DD71D9">
                    <w:rPr>
                      <w:rFonts w:ascii="Arial" w:hAnsi="Arial" w:cs="Arial"/>
                    </w:rPr>
                    <w:t>/</w:t>
                  </w:r>
                  <w:r w:rsidRPr="00DD71D9">
                    <w:rPr>
                      <w:rFonts w:ascii="Arial" w:hAnsi="Arial" w:cs="Arial"/>
                    </w:rPr>
                    <w:t xml:space="preserve"> Associate </w:t>
                  </w:r>
                </w:p>
              </w:tc>
              <w:tc>
                <w:tcPr>
                  <w:tcW w:w="1492" w:type="dxa"/>
                  <w:tcBorders>
                    <w:top w:val="single" w:sz="4" w:space="0" w:color="auto"/>
                    <w:left w:val="single" w:sz="4" w:space="0" w:color="auto"/>
                    <w:bottom w:val="single" w:sz="4" w:space="0" w:color="auto"/>
                    <w:right w:val="single" w:sz="4" w:space="0" w:color="auto"/>
                  </w:tcBorders>
                  <w:hideMark/>
                </w:tcPr>
                <w:p w14:paraId="31C5C2E2" w14:textId="1CDC0C53" w:rsidR="001E6681" w:rsidRPr="00DD71D9" w:rsidRDefault="001E6681" w:rsidP="001E6681">
                  <w:pPr>
                    <w:rPr>
                      <w:rFonts w:ascii="Arial" w:hAnsi="Arial" w:cs="Arial"/>
                    </w:rPr>
                  </w:pPr>
                  <w:r w:rsidRPr="00DD71D9">
                    <w:rPr>
                      <w:rFonts w:ascii="Arial" w:hAnsi="Arial" w:cs="Arial"/>
                    </w:rPr>
                    <w:t>Junior Solicitor</w:t>
                  </w:r>
                  <w:r w:rsidR="00653728" w:rsidRPr="00DD71D9">
                    <w:rPr>
                      <w:rFonts w:ascii="Arial" w:hAnsi="Arial" w:cs="Arial"/>
                    </w:rPr>
                    <w:t>/Junior Associate</w:t>
                  </w:r>
                </w:p>
              </w:tc>
              <w:tc>
                <w:tcPr>
                  <w:tcW w:w="876" w:type="dxa"/>
                  <w:tcBorders>
                    <w:top w:val="single" w:sz="4" w:space="0" w:color="auto"/>
                    <w:left w:val="single" w:sz="4" w:space="0" w:color="auto"/>
                    <w:bottom w:val="single" w:sz="4" w:space="0" w:color="auto"/>
                    <w:right w:val="single" w:sz="4" w:space="0" w:color="auto"/>
                  </w:tcBorders>
                  <w:hideMark/>
                </w:tcPr>
                <w:p w14:paraId="0AD21F10" w14:textId="77777777" w:rsidR="001E6681" w:rsidRPr="00DD71D9" w:rsidRDefault="001E6681" w:rsidP="001E6681">
                  <w:pPr>
                    <w:rPr>
                      <w:rFonts w:ascii="Arial" w:hAnsi="Arial" w:cs="Arial"/>
                    </w:rPr>
                  </w:pPr>
                  <w:r w:rsidRPr="00DD71D9">
                    <w:rPr>
                      <w:rFonts w:ascii="Arial" w:hAnsi="Arial" w:cs="Arial"/>
                    </w:rPr>
                    <w:t>Trainee</w:t>
                  </w:r>
                </w:p>
              </w:tc>
              <w:tc>
                <w:tcPr>
                  <w:tcW w:w="1038" w:type="dxa"/>
                  <w:tcBorders>
                    <w:top w:val="single" w:sz="4" w:space="0" w:color="auto"/>
                    <w:left w:val="single" w:sz="4" w:space="0" w:color="auto"/>
                    <w:bottom w:val="single" w:sz="4" w:space="0" w:color="auto"/>
                    <w:right w:val="single" w:sz="4" w:space="0" w:color="auto"/>
                  </w:tcBorders>
                  <w:hideMark/>
                </w:tcPr>
                <w:p w14:paraId="39FE5CD0" w14:textId="240EF809" w:rsidR="001E6681" w:rsidRPr="00DD71D9" w:rsidRDefault="001E6681" w:rsidP="001E6681">
                  <w:pPr>
                    <w:rPr>
                      <w:rFonts w:ascii="Arial" w:hAnsi="Arial" w:cs="Arial"/>
                    </w:rPr>
                  </w:pPr>
                  <w:r w:rsidRPr="00DD71D9">
                    <w:rPr>
                      <w:rFonts w:ascii="Arial" w:hAnsi="Arial" w:cs="Arial"/>
                    </w:rPr>
                    <w:t>Paralegal</w:t>
                  </w:r>
                </w:p>
              </w:tc>
            </w:tr>
            <w:tr w:rsidR="00FE260F" w:rsidRPr="00915190" w14:paraId="56FD9262" w14:textId="77777777" w:rsidTr="00FE260F">
              <w:tc>
                <w:tcPr>
                  <w:tcW w:w="1286" w:type="dxa"/>
                  <w:tcBorders>
                    <w:top w:val="single" w:sz="4" w:space="0" w:color="auto"/>
                    <w:left w:val="single" w:sz="4" w:space="0" w:color="auto"/>
                    <w:bottom w:val="single" w:sz="4" w:space="0" w:color="auto"/>
                    <w:right w:val="single" w:sz="4" w:space="0" w:color="auto"/>
                  </w:tcBorders>
                </w:tcPr>
                <w:p w14:paraId="79D08A35" w14:textId="6A114996" w:rsidR="001E6681" w:rsidRPr="00DD71D9" w:rsidRDefault="00FE260F" w:rsidP="001E6681">
                  <w:pPr>
                    <w:rPr>
                      <w:rFonts w:ascii="Arial" w:hAnsi="Arial" w:cs="Arial"/>
                    </w:rPr>
                  </w:pPr>
                  <w:r w:rsidRPr="00DD71D9">
                    <w:rPr>
                      <w:rFonts w:ascii="Arial" w:hAnsi="Arial" w:cs="Arial"/>
                    </w:rPr>
                    <w:t>REDACTED</w:t>
                  </w:r>
                </w:p>
              </w:tc>
              <w:tc>
                <w:tcPr>
                  <w:tcW w:w="1287" w:type="dxa"/>
                  <w:tcBorders>
                    <w:top w:val="single" w:sz="4" w:space="0" w:color="auto"/>
                    <w:left w:val="single" w:sz="4" w:space="0" w:color="auto"/>
                    <w:bottom w:val="single" w:sz="4" w:space="0" w:color="auto"/>
                    <w:right w:val="single" w:sz="4" w:space="0" w:color="auto"/>
                  </w:tcBorders>
                </w:tcPr>
                <w:p w14:paraId="1CC550C6" w14:textId="7824E3A2" w:rsidR="001E6681" w:rsidRPr="00DD71D9" w:rsidRDefault="00FE260F" w:rsidP="001E6681">
                  <w:pPr>
                    <w:rPr>
                      <w:rFonts w:ascii="Arial" w:hAnsi="Arial" w:cs="Arial"/>
                    </w:rPr>
                  </w:pPr>
                  <w:r w:rsidRPr="00DD71D9">
                    <w:rPr>
                      <w:rFonts w:ascii="Arial" w:hAnsi="Arial" w:cs="Arial"/>
                    </w:rPr>
                    <w:t>REDACTED</w:t>
                  </w:r>
                </w:p>
              </w:tc>
              <w:tc>
                <w:tcPr>
                  <w:tcW w:w="1524" w:type="dxa"/>
                  <w:tcBorders>
                    <w:top w:val="single" w:sz="4" w:space="0" w:color="auto"/>
                    <w:left w:val="single" w:sz="4" w:space="0" w:color="auto"/>
                    <w:bottom w:val="single" w:sz="4" w:space="0" w:color="auto"/>
                    <w:right w:val="single" w:sz="4" w:space="0" w:color="auto"/>
                  </w:tcBorders>
                </w:tcPr>
                <w:p w14:paraId="58B871BA" w14:textId="066B7725" w:rsidR="001E6681" w:rsidRPr="00DD71D9" w:rsidRDefault="00FE260F" w:rsidP="001E6681">
                  <w:pPr>
                    <w:rPr>
                      <w:rFonts w:ascii="Arial" w:hAnsi="Arial" w:cs="Arial"/>
                    </w:rPr>
                  </w:pPr>
                  <w:r w:rsidRPr="00DD71D9">
                    <w:rPr>
                      <w:rFonts w:ascii="Arial" w:hAnsi="Arial" w:cs="Arial"/>
                    </w:rPr>
                    <w:t>REDACTED</w:t>
                  </w:r>
                </w:p>
              </w:tc>
              <w:tc>
                <w:tcPr>
                  <w:tcW w:w="1287" w:type="dxa"/>
                  <w:tcBorders>
                    <w:top w:val="single" w:sz="4" w:space="0" w:color="auto"/>
                    <w:left w:val="single" w:sz="4" w:space="0" w:color="auto"/>
                    <w:bottom w:val="single" w:sz="4" w:space="0" w:color="auto"/>
                    <w:right w:val="single" w:sz="4" w:space="0" w:color="auto"/>
                  </w:tcBorders>
                </w:tcPr>
                <w:p w14:paraId="36EFD672" w14:textId="0B4904C3" w:rsidR="001E6681" w:rsidRPr="00DD71D9" w:rsidRDefault="00FE260F" w:rsidP="001E6681">
                  <w:pPr>
                    <w:rPr>
                      <w:rFonts w:ascii="Arial" w:hAnsi="Arial" w:cs="Arial"/>
                    </w:rPr>
                  </w:pPr>
                  <w:r w:rsidRPr="00DD71D9">
                    <w:rPr>
                      <w:rFonts w:ascii="Arial" w:hAnsi="Arial" w:cs="Arial"/>
                    </w:rPr>
                    <w:t>REDACTED</w:t>
                  </w:r>
                </w:p>
              </w:tc>
              <w:tc>
                <w:tcPr>
                  <w:tcW w:w="1492" w:type="dxa"/>
                  <w:tcBorders>
                    <w:top w:val="single" w:sz="4" w:space="0" w:color="auto"/>
                    <w:left w:val="single" w:sz="4" w:space="0" w:color="auto"/>
                    <w:bottom w:val="single" w:sz="4" w:space="0" w:color="auto"/>
                    <w:right w:val="single" w:sz="4" w:space="0" w:color="auto"/>
                  </w:tcBorders>
                </w:tcPr>
                <w:p w14:paraId="2A02A024" w14:textId="5C16BF3E" w:rsidR="001E6681" w:rsidRPr="00DD71D9" w:rsidRDefault="00FE260F" w:rsidP="001E6681">
                  <w:pPr>
                    <w:rPr>
                      <w:rFonts w:ascii="Arial" w:hAnsi="Arial" w:cs="Arial"/>
                    </w:rPr>
                  </w:pPr>
                  <w:r w:rsidRPr="00DD71D9">
                    <w:rPr>
                      <w:rFonts w:ascii="Arial" w:hAnsi="Arial" w:cs="Arial"/>
                    </w:rPr>
                    <w:t>REDACTED</w:t>
                  </w:r>
                </w:p>
              </w:tc>
              <w:tc>
                <w:tcPr>
                  <w:tcW w:w="876" w:type="dxa"/>
                  <w:tcBorders>
                    <w:top w:val="single" w:sz="4" w:space="0" w:color="auto"/>
                    <w:left w:val="single" w:sz="4" w:space="0" w:color="auto"/>
                    <w:bottom w:val="single" w:sz="4" w:space="0" w:color="auto"/>
                    <w:right w:val="single" w:sz="4" w:space="0" w:color="auto"/>
                  </w:tcBorders>
                </w:tcPr>
                <w:p w14:paraId="41C65EEB" w14:textId="1D5E6620" w:rsidR="001E6681" w:rsidRPr="00DD71D9" w:rsidRDefault="00FE260F" w:rsidP="001E6681">
                  <w:pPr>
                    <w:rPr>
                      <w:rFonts w:ascii="Arial" w:hAnsi="Arial" w:cs="Arial"/>
                    </w:rPr>
                  </w:pPr>
                  <w:r w:rsidRPr="00DD71D9">
                    <w:rPr>
                      <w:rFonts w:ascii="Arial" w:hAnsi="Arial" w:cs="Arial"/>
                    </w:rPr>
                    <w:t>REDACTED</w:t>
                  </w:r>
                </w:p>
              </w:tc>
              <w:tc>
                <w:tcPr>
                  <w:tcW w:w="1038" w:type="dxa"/>
                  <w:tcBorders>
                    <w:top w:val="single" w:sz="4" w:space="0" w:color="auto"/>
                    <w:left w:val="single" w:sz="4" w:space="0" w:color="auto"/>
                    <w:bottom w:val="single" w:sz="4" w:space="0" w:color="auto"/>
                    <w:right w:val="single" w:sz="4" w:space="0" w:color="auto"/>
                  </w:tcBorders>
                </w:tcPr>
                <w:p w14:paraId="72342F0A" w14:textId="246F369D" w:rsidR="001E6681" w:rsidRPr="00DD71D9" w:rsidRDefault="00FE260F" w:rsidP="001E6681">
                  <w:pPr>
                    <w:rPr>
                      <w:rFonts w:ascii="Arial" w:hAnsi="Arial" w:cs="Arial"/>
                    </w:rPr>
                  </w:pPr>
                  <w:r w:rsidRPr="00DD71D9">
                    <w:rPr>
                      <w:rFonts w:ascii="Arial" w:hAnsi="Arial" w:cs="Arial"/>
                    </w:rPr>
                    <w:t>REDACTED</w:t>
                  </w:r>
                </w:p>
              </w:tc>
            </w:tr>
          </w:tbl>
          <w:p w14:paraId="753209B3" w14:textId="77777777" w:rsidR="00E01628" w:rsidRPr="00DD71D9" w:rsidRDefault="00E01628" w:rsidP="001E6681">
            <w:pPr>
              <w:spacing w:after="0" w:line="240" w:lineRule="auto"/>
              <w:rPr>
                <w:rFonts w:ascii="Arial" w:hAnsi="Arial" w:cs="Arial"/>
              </w:rPr>
            </w:pPr>
          </w:p>
          <w:p w14:paraId="214AB061" w14:textId="1987AB6C" w:rsidR="001E6681" w:rsidRPr="00DD71D9" w:rsidRDefault="00653728" w:rsidP="001E6681">
            <w:pPr>
              <w:spacing w:after="0" w:line="240" w:lineRule="auto"/>
              <w:rPr>
                <w:rFonts w:ascii="Arial" w:hAnsi="Arial" w:cs="Arial"/>
              </w:rPr>
            </w:pPr>
            <w:r w:rsidRPr="00DD71D9">
              <w:rPr>
                <w:rFonts w:ascii="Arial" w:hAnsi="Arial" w:cs="Arial"/>
              </w:rPr>
              <w:t xml:space="preserve">In accordance with the Suppliers tender submission for </w:t>
            </w:r>
            <w:r w:rsidR="007350CE" w:rsidRPr="00DD71D9">
              <w:rPr>
                <w:rFonts w:ascii="Arial" w:hAnsi="Arial" w:cs="Arial"/>
              </w:rPr>
              <w:t>the APOLLO Project</w:t>
            </w:r>
            <w:r w:rsidRPr="00DD71D9">
              <w:rPr>
                <w:rFonts w:ascii="Arial" w:hAnsi="Arial" w:cs="Arial"/>
              </w:rPr>
              <w:t xml:space="preserve"> – External Legal Support dated </w:t>
            </w:r>
            <w:r w:rsidR="007350CE" w:rsidRPr="00DD71D9">
              <w:rPr>
                <w:rFonts w:ascii="Arial" w:hAnsi="Arial" w:cs="Arial"/>
              </w:rPr>
              <w:t>May 2023</w:t>
            </w:r>
            <w:r w:rsidRPr="00DD71D9">
              <w:rPr>
                <w:rFonts w:ascii="Arial" w:hAnsi="Arial" w:cs="Arial"/>
              </w:rPr>
              <w:t xml:space="preserve"> the Supplier shall provide those aspects set out in the “Value For Money” section on pages 7-8.</w:t>
            </w:r>
          </w:p>
          <w:p w14:paraId="6492B2A3" w14:textId="312CDDEE" w:rsidR="00653728" w:rsidRPr="00DD71D9" w:rsidRDefault="00653728" w:rsidP="001E6681">
            <w:pPr>
              <w:spacing w:after="0" w:line="240" w:lineRule="auto"/>
              <w:rPr>
                <w:rFonts w:ascii="Arial" w:hAnsi="Arial" w:cs="Arial"/>
              </w:rPr>
            </w:pPr>
          </w:p>
        </w:tc>
      </w:tr>
      <w:tr w:rsidR="00E01628" w:rsidRPr="00915190" w14:paraId="4A579CD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336E" w14:textId="77777777" w:rsidR="00E01628" w:rsidRPr="00DD71D9" w:rsidRDefault="00F973EC">
            <w:pPr>
              <w:spacing w:after="0" w:line="240" w:lineRule="auto"/>
              <w:rPr>
                <w:rFonts w:ascii="Arial" w:hAnsi="Arial" w:cs="Arial"/>
              </w:rPr>
            </w:pPr>
            <w:r w:rsidRPr="00DD71D9">
              <w:rPr>
                <w:rFonts w:ascii="Arial" w:hAnsi="Arial" w:cs="Arial"/>
              </w:rPr>
              <w:t>VOLUME DISCOUNTS</w:t>
            </w:r>
          </w:p>
          <w:p w14:paraId="1541BCBC" w14:textId="77777777" w:rsidR="00E01628" w:rsidRPr="00DD71D9" w:rsidRDefault="00E01628">
            <w:pPr>
              <w:spacing w:after="0" w:line="240" w:lineRule="auto"/>
              <w:rPr>
                <w:rFonts w:ascii="Arial" w:hAnsi="Arial" w:cs="Arial"/>
              </w:rPr>
            </w:pPr>
          </w:p>
          <w:p w14:paraId="15F22D80" w14:textId="77777777" w:rsidR="00E01628" w:rsidRPr="00DD71D9" w:rsidRDefault="00F973EC">
            <w:pPr>
              <w:spacing w:after="0" w:line="240" w:lineRule="auto"/>
              <w:rPr>
                <w:rFonts w:ascii="Arial" w:hAnsi="Arial" w:cs="Arial"/>
              </w:rPr>
            </w:pPr>
            <w:r w:rsidRPr="00DD71D9">
              <w:rPr>
                <w:rFonts w:ascii="Arial" w:hAnsi="Arial" w:cs="Arial"/>
              </w:rPr>
              <w:t>Where the Supplier provides Volume Discounts, the applicable percentage discount (set out in Table 2 of Annex 1 of Framework Schedule 3 (Framework Prices)) shall automatically be applied by the Supplier to all Charges it invoices regarding the Deliverables on and from the date and time when the applicable Volume Discount threshold is met and in accordance with Paragraphs 8, 9 and 10 of Framework Schedule 3.</w:t>
            </w:r>
          </w:p>
          <w:p w14:paraId="06C839A1" w14:textId="77777777" w:rsidR="00E01628" w:rsidRPr="00DD71D9" w:rsidRDefault="00E01628">
            <w:pPr>
              <w:spacing w:after="0" w:line="240" w:lineRule="auto"/>
              <w:rPr>
                <w:rFonts w:ascii="Arial" w:hAnsi="Arial" w:cs="Arial"/>
              </w:rPr>
            </w:pPr>
          </w:p>
        </w:tc>
      </w:tr>
      <w:tr w:rsidR="00E01628" w:rsidRPr="00915190" w14:paraId="60BC6B3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7FB22" w14:textId="0691E0E0" w:rsidR="00E01628" w:rsidRPr="00DD71D9" w:rsidRDefault="00F973EC">
            <w:pPr>
              <w:spacing w:after="0" w:line="240" w:lineRule="auto"/>
              <w:rPr>
                <w:rFonts w:ascii="Arial" w:hAnsi="Arial" w:cs="Arial"/>
              </w:rPr>
            </w:pPr>
            <w:r w:rsidRPr="00DD71D9">
              <w:rPr>
                <w:rFonts w:ascii="Arial" w:hAnsi="Arial" w:cs="Arial"/>
              </w:rPr>
              <w:t>REIMBURSABLE EXPENSES</w:t>
            </w:r>
            <w:r w:rsidR="00DB2C78" w:rsidRPr="00DD71D9">
              <w:rPr>
                <w:rFonts w:ascii="Arial" w:hAnsi="Arial" w:cs="Arial"/>
              </w:rPr>
              <w:t xml:space="preserve"> (FOR TRAVEL, SUBSISTANCE AND HOTEL ACCOMMODATION)</w:t>
            </w:r>
          </w:p>
          <w:p w14:paraId="7EDA0ED4" w14:textId="77777777" w:rsidR="00E01628" w:rsidRPr="00DD71D9" w:rsidRDefault="00E01628">
            <w:pPr>
              <w:spacing w:after="0" w:line="240" w:lineRule="auto"/>
              <w:rPr>
                <w:rFonts w:ascii="Arial" w:hAnsi="Arial" w:cs="Arial"/>
              </w:rPr>
            </w:pPr>
          </w:p>
          <w:p w14:paraId="0E77E629" w14:textId="7311395D" w:rsidR="00E01628" w:rsidRPr="00DD71D9" w:rsidRDefault="00F973EC">
            <w:pPr>
              <w:spacing w:after="0" w:line="240" w:lineRule="auto"/>
              <w:rPr>
                <w:rFonts w:ascii="Arial" w:hAnsi="Arial" w:cs="Arial"/>
              </w:rPr>
            </w:pPr>
            <w:r w:rsidRPr="00DD71D9">
              <w:rPr>
                <w:rFonts w:ascii="Arial" w:hAnsi="Arial" w:cs="Arial"/>
              </w:rPr>
              <w:t>Recoverable in accordance with the Ministry of Defence Business Travel Polic</w:t>
            </w:r>
            <w:r w:rsidR="00844640" w:rsidRPr="00DD71D9">
              <w:rPr>
                <w:rFonts w:ascii="Arial" w:hAnsi="Arial" w:cs="Arial"/>
              </w:rPr>
              <w:t>y, provided authorised in advance</w:t>
            </w:r>
            <w:r w:rsidRPr="00DD71D9">
              <w:rPr>
                <w:rFonts w:ascii="Arial" w:hAnsi="Arial" w:cs="Arial"/>
              </w:rPr>
              <w:t>:</w:t>
            </w:r>
          </w:p>
          <w:p w14:paraId="28C57236" w14:textId="4E8978E2" w:rsidR="00E01628" w:rsidRPr="00DD71D9" w:rsidRDefault="0098026D">
            <w:pPr>
              <w:spacing w:after="0" w:line="240" w:lineRule="auto"/>
              <w:rPr>
                <w:rFonts w:ascii="Arial" w:hAnsi="Arial" w:cs="Arial"/>
              </w:rPr>
            </w:pPr>
            <w:r w:rsidRPr="00DD71D9">
              <w:object w:dxaOrig="1508" w:dyaOrig="984" w14:anchorId="177DC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7" o:title=""/>
                </v:shape>
                <o:OLEObject Type="Embed" ProgID="Word.Document.12" ShapeID="_x0000_i1025" DrawAspect="Icon" ObjectID="_1755011854" r:id="rId8">
                  <o:FieldCodes>\s</o:FieldCodes>
                </o:OLEObject>
              </w:object>
            </w:r>
          </w:p>
          <w:p w14:paraId="39BB47C0" w14:textId="77777777" w:rsidR="00E01628" w:rsidRPr="00DD71D9" w:rsidRDefault="00E01628">
            <w:pPr>
              <w:spacing w:after="0" w:line="240" w:lineRule="auto"/>
              <w:rPr>
                <w:rFonts w:ascii="Arial" w:hAnsi="Arial" w:cs="Arial"/>
              </w:rPr>
            </w:pPr>
          </w:p>
        </w:tc>
      </w:tr>
      <w:tr w:rsidR="00E01628" w:rsidRPr="00915190" w14:paraId="56E59E1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8F37E" w14:textId="77777777" w:rsidR="00E01628" w:rsidRPr="00DD71D9" w:rsidRDefault="00F973EC">
            <w:pPr>
              <w:spacing w:after="0" w:line="240" w:lineRule="auto"/>
              <w:rPr>
                <w:rFonts w:ascii="Arial" w:hAnsi="Arial" w:cs="Arial"/>
              </w:rPr>
            </w:pPr>
            <w:r w:rsidRPr="00DD71D9">
              <w:rPr>
                <w:rFonts w:ascii="Arial" w:hAnsi="Arial" w:cs="Arial"/>
              </w:rPr>
              <w:t>DISBURSEMENTS</w:t>
            </w:r>
          </w:p>
          <w:p w14:paraId="5052078F" w14:textId="77777777" w:rsidR="00E01628" w:rsidRPr="00DD71D9" w:rsidRDefault="00E01628">
            <w:pPr>
              <w:spacing w:after="0" w:line="240" w:lineRule="auto"/>
              <w:rPr>
                <w:rFonts w:ascii="Arial" w:hAnsi="Arial" w:cs="Arial"/>
              </w:rPr>
            </w:pPr>
          </w:p>
          <w:p w14:paraId="75F8CA2B" w14:textId="11BDF51A" w:rsidR="00E01628" w:rsidRPr="00DD71D9" w:rsidRDefault="00F973EC">
            <w:pPr>
              <w:spacing w:after="0" w:line="240" w:lineRule="auto"/>
              <w:rPr>
                <w:rFonts w:ascii="Arial" w:hAnsi="Arial" w:cs="Arial"/>
              </w:rPr>
            </w:pPr>
            <w:r w:rsidRPr="00DD71D9">
              <w:rPr>
                <w:rFonts w:ascii="Arial" w:hAnsi="Arial" w:cs="Arial"/>
              </w:rPr>
              <w:t>Payable, provided authorised in advance</w:t>
            </w:r>
            <w:r w:rsidR="00435F3E" w:rsidRPr="00DD71D9">
              <w:rPr>
                <w:rFonts w:ascii="Arial" w:hAnsi="Arial" w:cs="Arial"/>
              </w:rPr>
              <w:t>.</w:t>
            </w:r>
          </w:p>
          <w:p w14:paraId="6470CFED" w14:textId="77777777" w:rsidR="00E01628" w:rsidRPr="00DD71D9" w:rsidRDefault="00E01628">
            <w:pPr>
              <w:spacing w:after="0" w:line="240" w:lineRule="auto"/>
              <w:rPr>
                <w:rFonts w:ascii="Arial" w:hAnsi="Arial" w:cs="Arial"/>
              </w:rPr>
            </w:pPr>
          </w:p>
        </w:tc>
      </w:tr>
      <w:tr w:rsidR="00E01628" w:rsidRPr="00915190" w14:paraId="58F54AD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00219" w14:textId="77777777" w:rsidR="00E01628" w:rsidRPr="00DD71D9" w:rsidRDefault="00F973EC">
            <w:pPr>
              <w:spacing w:after="0" w:line="240" w:lineRule="auto"/>
              <w:rPr>
                <w:rFonts w:ascii="Arial" w:hAnsi="Arial" w:cs="Arial"/>
              </w:rPr>
            </w:pPr>
            <w:r w:rsidRPr="00DD71D9">
              <w:rPr>
                <w:rFonts w:ascii="Arial" w:hAnsi="Arial" w:cs="Arial"/>
              </w:rPr>
              <w:lastRenderedPageBreak/>
              <w:t>PAYMENT METHOD</w:t>
            </w:r>
          </w:p>
          <w:p w14:paraId="2F8D5612" w14:textId="77777777" w:rsidR="00E01628" w:rsidRPr="00DD71D9" w:rsidRDefault="00E01628">
            <w:pPr>
              <w:spacing w:after="0" w:line="240" w:lineRule="auto"/>
              <w:rPr>
                <w:rFonts w:ascii="Arial" w:hAnsi="Arial" w:cs="Arial"/>
              </w:rPr>
            </w:pPr>
          </w:p>
          <w:p w14:paraId="5C2BB3F9" w14:textId="77777777" w:rsidR="00E01628" w:rsidRPr="00DD71D9" w:rsidRDefault="00F973EC">
            <w:pPr>
              <w:spacing w:after="0" w:line="240" w:lineRule="auto"/>
              <w:rPr>
                <w:rFonts w:ascii="Arial" w:hAnsi="Arial" w:cs="Arial"/>
              </w:rPr>
            </w:pPr>
            <w:r w:rsidRPr="00DD71D9">
              <w:rPr>
                <w:rFonts w:ascii="Arial" w:hAnsi="Arial" w:cs="Arial"/>
              </w:rPr>
              <w:t>The Buyer will pay the Call-Off Charges by electronic transfer and prior to submitting any claims for payment the Supplier shall register its details (supplier on-boarding) on the Contracting, Purchasing and Finance electronic procurement tool.</w:t>
            </w:r>
          </w:p>
          <w:p w14:paraId="13A44395" w14:textId="77777777" w:rsidR="00E01628" w:rsidRPr="00DD71D9" w:rsidRDefault="00E01628">
            <w:pPr>
              <w:spacing w:after="0" w:line="240" w:lineRule="auto"/>
              <w:rPr>
                <w:rFonts w:ascii="Arial" w:hAnsi="Arial" w:cs="Arial"/>
              </w:rPr>
            </w:pPr>
          </w:p>
          <w:p w14:paraId="1FC162BA" w14:textId="77777777" w:rsidR="00E01628" w:rsidRPr="00DD71D9" w:rsidRDefault="00E01628">
            <w:pPr>
              <w:spacing w:after="0" w:line="240" w:lineRule="auto"/>
              <w:rPr>
                <w:rFonts w:ascii="Arial" w:hAnsi="Arial" w:cs="Arial"/>
              </w:rPr>
            </w:pPr>
          </w:p>
        </w:tc>
      </w:tr>
      <w:tr w:rsidR="00E01628" w:rsidRPr="00915190" w14:paraId="5DD0700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038F" w14:textId="77777777" w:rsidR="00E01628" w:rsidRPr="00DD71D9" w:rsidRDefault="00F973EC">
            <w:pPr>
              <w:spacing w:after="0" w:line="240" w:lineRule="auto"/>
              <w:rPr>
                <w:rFonts w:ascii="Arial" w:hAnsi="Arial" w:cs="Arial"/>
              </w:rPr>
            </w:pPr>
            <w:r w:rsidRPr="00DD71D9">
              <w:rPr>
                <w:rFonts w:ascii="Arial" w:hAnsi="Arial" w:cs="Arial"/>
              </w:rPr>
              <w:t>BUYER’S AUTHORISED REPRESENTATIVE</w:t>
            </w:r>
          </w:p>
          <w:p w14:paraId="462A4137" w14:textId="77777777" w:rsidR="00B01916" w:rsidRPr="00DD71D9" w:rsidRDefault="00B01916">
            <w:pPr>
              <w:spacing w:after="0" w:line="240" w:lineRule="auto"/>
              <w:rPr>
                <w:rFonts w:ascii="Arial" w:hAnsi="Arial" w:cs="Arial"/>
              </w:rPr>
            </w:pPr>
          </w:p>
          <w:p w14:paraId="5DD44B06" w14:textId="48E8E192" w:rsidR="007350CE" w:rsidRPr="00DD71D9" w:rsidRDefault="00FE260F" w:rsidP="007350CE">
            <w:pPr>
              <w:spacing w:after="0" w:line="240" w:lineRule="auto"/>
              <w:rPr>
                <w:rFonts w:ascii="Arial" w:hAnsi="Arial" w:cs="Arial"/>
              </w:rPr>
            </w:pPr>
            <w:r w:rsidRPr="00DD71D9">
              <w:rPr>
                <w:rFonts w:ascii="Arial" w:hAnsi="Arial" w:cs="Arial"/>
              </w:rPr>
              <w:t>D</w:t>
            </w:r>
            <w:r w:rsidR="007350CE" w:rsidRPr="00DD71D9">
              <w:rPr>
                <w:rFonts w:ascii="Arial" w:hAnsi="Arial" w:cs="Arial"/>
              </w:rPr>
              <w:t>IO Commercial-Oseas SProj DH1</w:t>
            </w:r>
          </w:p>
          <w:p w14:paraId="3AAEC536" w14:textId="77777777" w:rsidR="00E01628" w:rsidRPr="00DD71D9" w:rsidRDefault="00E01628" w:rsidP="00FE260F">
            <w:pPr>
              <w:spacing w:after="0" w:line="240" w:lineRule="auto"/>
              <w:rPr>
                <w:rFonts w:ascii="Arial" w:hAnsi="Arial" w:cs="Arial"/>
              </w:rPr>
            </w:pPr>
          </w:p>
        </w:tc>
      </w:tr>
      <w:tr w:rsidR="00E01628" w:rsidRPr="00915190" w14:paraId="54F9C29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673FE" w14:textId="77777777" w:rsidR="00E01628" w:rsidRPr="00DD71D9" w:rsidRDefault="00F973EC">
            <w:pPr>
              <w:spacing w:after="0" w:line="240" w:lineRule="auto"/>
              <w:rPr>
                <w:rFonts w:ascii="Arial" w:hAnsi="Arial" w:cs="Arial"/>
              </w:rPr>
            </w:pPr>
            <w:r w:rsidRPr="00DD71D9">
              <w:rPr>
                <w:rFonts w:ascii="Arial" w:hAnsi="Arial" w:cs="Arial"/>
              </w:rPr>
              <w:t>SUPPLIER’S AUTHORISED REPRESENTATIVE</w:t>
            </w:r>
          </w:p>
          <w:p w14:paraId="157C9AA3" w14:textId="77777777" w:rsidR="00E01628" w:rsidRPr="00DD71D9" w:rsidRDefault="00E01628">
            <w:pPr>
              <w:spacing w:after="0" w:line="240" w:lineRule="auto"/>
              <w:rPr>
                <w:rFonts w:ascii="Arial" w:hAnsi="Arial" w:cs="Arial"/>
              </w:rPr>
            </w:pPr>
          </w:p>
          <w:p w14:paraId="3ABCD0EC" w14:textId="44B8E915" w:rsidR="00E01628" w:rsidRPr="00DD71D9" w:rsidRDefault="00FE260F">
            <w:pPr>
              <w:spacing w:after="0" w:line="240" w:lineRule="auto"/>
              <w:rPr>
                <w:rFonts w:ascii="Arial" w:hAnsi="Arial" w:cs="Arial"/>
              </w:rPr>
            </w:pPr>
            <w:r w:rsidRPr="00DD71D9">
              <w:rPr>
                <w:rFonts w:ascii="Arial" w:hAnsi="Arial" w:cs="Arial"/>
              </w:rPr>
              <w:t>REDACTED</w:t>
            </w:r>
          </w:p>
          <w:p w14:paraId="78A7B5E3" w14:textId="77777777" w:rsidR="00E01628" w:rsidRPr="00DD71D9" w:rsidRDefault="00E01628">
            <w:pPr>
              <w:spacing w:after="0" w:line="240" w:lineRule="auto"/>
              <w:rPr>
                <w:rFonts w:ascii="Arial" w:hAnsi="Arial" w:cs="Arial"/>
              </w:rPr>
            </w:pPr>
          </w:p>
        </w:tc>
      </w:tr>
      <w:tr w:rsidR="00E01628" w:rsidRPr="00915190" w14:paraId="3D906D4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B2840" w14:textId="48EBD760" w:rsidR="00E01628" w:rsidRPr="00DD71D9" w:rsidRDefault="00F973EC">
            <w:pPr>
              <w:spacing w:after="0" w:line="240" w:lineRule="auto"/>
              <w:rPr>
                <w:rFonts w:ascii="Arial" w:hAnsi="Arial" w:cs="Arial"/>
              </w:rPr>
            </w:pPr>
            <w:r w:rsidRPr="00DD71D9">
              <w:rPr>
                <w:rFonts w:ascii="Arial" w:hAnsi="Arial" w:cs="Arial"/>
              </w:rPr>
              <w:t>KEY SUPPLIER STAFF – To be used where Call Off Schedule 7 (Key Supplier Staff) is incorporated</w:t>
            </w:r>
          </w:p>
          <w:p w14:paraId="6215766C" w14:textId="3F7F6118" w:rsidR="009C63B3" w:rsidRPr="00DD71D9" w:rsidRDefault="009C63B3">
            <w:pPr>
              <w:spacing w:after="0" w:line="240" w:lineRule="auto"/>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255B43" w14:textId="3346AEF0" w:rsidR="007350CE" w:rsidRPr="00DD71D9" w:rsidRDefault="00FE260F">
            <w:pPr>
              <w:spacing w:after="0" w:line="240" w:lineRule="auto"/>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1D9">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REDACTED</w:t>
            </w:r>
          </w:p>
          <w:p w14:paraId="2BE6332D" w14:textId="77777777" w:rsidR="009C63B3" w:rsidRPr="00DD71D9" w:rsidRDefault="009C63B3">
            <w:pPr>
              <w:spacing w:after="0" w:line="240" w:lineRule="auto"/>
              <w:rPr>
                <w:rFonts w:ascii="Arial" w:hAnsi="Arial" w:cs="Arial"/>
                <w:highlight w:val="cyan"/>
              </w:rPr>
            </w:pPr>
          </w:p>
          <w:p w14:paraId="3A99E91A" w14:textId="77777777" w:rsidR="00E01628" w:rsidRPr="00DD71D9" w:rsidRDefault="00E01628" w:rsidP="007350CE">
            <w:pPr>
              <w:spacing w:after="0" w:line="240" w:lineRule="auto"/>
              <w:rPr>
                <w:rFonts w:ascii="Arial" w:hAnsi="Arial" w:cs="Arial"/>
                <w:highlight w:val="cyan"/>
              </w:rPr>
            </w:pPr>
          </w:p>
        </w:tc>
      </w:tr>
      <w:tr w:rsidR="00E81F6E" w:rsidRPr="00915190" w14:paraId="1AA93D3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667B1" w14:textId="28BA9680" w:rsidR="00E81F6E" w:rsidRPr="00DD71D9" w:rsidRDefault="00E81F6E">
            <w:pPr>
              <w:spacing w:after="0" w:line="240" w:lineRule="auto"/>
              <w:rPr>
                <w:rFonts w:ascii="Arial" w:hAnsi="Arial" w:cs="Arial"/>
              </w:rPr>
            </w:pPr>
            <w:r w:rsidRPr="00DD71D9">
              <w:rPr>
                <w:rFonts w:ascii="Arial" w:hAnsi="Arial" w:cs="Arial"/>
              </w:rPr>
              <w:t>JOINT SCHEDULE 11 (PROCESSING DATA) – ANNEX 1</w:t>
            </w:r>
          </w:p>
          <w:p w14:paraId="70B73AA7" w14:textId="40521726" w:rsidR="00E81F6E" w:rsidRPr="00DD71D9" w:rsidRDefault="00E81F6E">
            <w:pPr>
              <w:spacing w:after="0" w:line="240" w:lineRule="auto"/>
              <w:rPr>
                <w:rFonts w:ascii="Arial" w:hAnsi="Arial" w:cs="Arial"/>
              </w:rPr>
            </w:pPr>
          </w:p>
          <w:p w14:paraId="284ED7A9" w14:textId="2760F44D" w:rsidR="00E81F6E" w:rsidRPr="00DD71D9" w:rsidRDefault="00E81F6E">
            <w:pPr>
              <w:spacing w:after="0" w:line="240" w:lineRule="auto"/>
              <w:rPr>
                <w:rFonts w:ascii="Arial" w:hAnsi="Arial" w:cs="Arial"/>
              </w:rPr>
            </w:pPr>
            <w:r w:rsidRPr="00DD71D9">
              <w:rPr>
                <w:rFonts w:ascii="Arial" w:hAnsi="Arial" w:cs="Arial"/>
              </w:rPr>
              <w:t xml:space="preserve">The Parties acknowledge that they are Independent Controllers for the purposes of the Data Protection Legislation in respect of the Personal Data shared for the delivery of the Services pursuant to this Call-Off Contract. The Personal Data shared shall be limited to official staff position and contact data. </w:t>
            </w:r>
          </w:p>
          <w:p w14:paraId="7436E217" w14:textId="77777777" w:rsidR="00E81F6E" w:rsidRPr="00DD71D9" w:rsidRDefault="00E81F6E">
            <w:pPr>
              <w:spacing w:after="0" w:line="240" w:lineRule="auto"/>
              <w:rPr>
                <w:rFonts w:ascii="Arial" w:hAnsi="Arial" w:cs="Arial"/>
              </w:rPr>
            </w:pPr>
          </w:p>
          <w:p w14:paraId="5EA5D355" w14:textId="4104F233" w:rsidR="00E81F6E" w:rsidRPr="00DD71D9" w:rsidRDefault="00E81F6E">
            <w:pPr>
              <w:spacing w:after="0" w:line="240" w:lineRule="auto"/>
              <w:rPr>
                <w:rFonts w:ascii="Arial" w:hAnsi="Arial" w:cs="Arial"/>
              </w:rPr>
            </w:pPr>
          </w:p>
        </w:tc>
      </w:tr>
      <w:tr w:rsidR="008218B1" w:rsidRPr="00915190" w14:paraId="5335AD2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EC452" w14:textId="77777777" w:rsidR="008218B1" w:rsidRPr="00DD71D9" w:rsidRDefault="008218B1" w:rsidP="008218B1">
            <w:pPr>
              <w:spacing w:after="0" w:line="240" w:lineRule="auto"/>
              <w:rPr>
                <w:rFonts w:ascii="Arial" w:hAnsi="Arial" w:cs="Arial"/>
              </w:rPr>
            </w:pPr>
            <w:r w:rsidRPr="00DD71D9">
              <w:rPr>
                <w:rFonts w:ascii="Arial" w:hAnsi="Arial" w:cs="Arial"/>
              </w:rPr>
              <w:t>CLIENT ACCOUNT</w:t>
            </w:r>
          </w:p>
          <w:p w14:paraId="7E9E7765" w14:textId="77777777" w:rsidR="008218B1" w:rsidRPr="00DD71D9" w:rsidRDefault="008218B1" w:rsidP="008218B1">
            <w:pPr>
              <w:spacing w:after="0" w:line="240" w:lineRule="auto"/>
              <w:rPr>
                <w:rFonts w:ascii="Arial" w:hAnsi="Arial" w:cs="Arial"/>
              </w:rPr>
            </w:pPr>
          </w:p>
          <w:p w14:paraId="20575667" w14:textId="77777777" w:rsidR="008218B1" w:rsidRPr="00DD71D9" w:rsidRDefault="008218B1" w:rsidP="008218B1">
            <w:pPr>
              <w:spacing w:after="0" w:line="240" w:lineRule="auto"/>
              <w:rPr>
                <w:rFonts w:ascii="Arial" w:hAnsi="Arial" w:cs="Arial"/>
              </w:rPr>
            </w:pPr>
            <w:r w:rsidRPr="00DD71D9">
              <w:rPr>
                <w:rFonts w:ascii="Arial" w:hAnsi="Arial" w:cs="Arial"/>
              </w:rPr>
              <w:t xml:space="preserve">The Supplier may deposit the Buyer’s monies with such banks as the Supplier may from time to time decide in accordance with its regulators' Accounts Rules. The details of the bank where your funds are held shall be provided to the Buyer on request.   </w:t>
            </w:r>
          </w:p>
          <w:p w14:paraId="519A78DF" w14:textId="77777777" w:rsidR="008218B1" w:rsidRPr="00DD71D9" w:rsidRDefault="008218B1" w:rsidP="008218B1">
            <w:pPr>
              <w:spacing w:after="0" w:line="240" w:lineRule="auto"/>
              <w:rPr>
                <w:rFonts w:ascii="Arial" w:hAnsi="Arial" w:cs="Arial"/>
              </w:rPr>
            </w:pPr>
          </w:p>
          <w:p w14:paraId="2E1BD97B" w14:textId="77777777" w:rsidR="008218B1" w:rsidRPr="00DD71D9" w:rsidRDefault="008218B1" w:rsidP="008218B1">
            <w:pPr>
              <w:spacing w:after="0" w:line="240" w:lineRule="auto"/>
              <w:rPr>
                <w:rFonts w:ascii="Arial" w:hAnsi="Arial" w:cs="Arial"/>
              </w:rPr>
            </w:pPr>
            <w:r w:rsidRPr="00DD71D9">
              <w:rPr>
                <w:rFonts w:ascii="Arial" w:hAnsi="Arial" w:cs="Arial"/>
              </w:rPr>
              <w:t xml:space="preserve">The Supplier has no immediate control over these monies while they are held on deposit and the Supplier will not be liable to the Buyer for any monies lost as a result of the failure of the bank.  In these circumstances, the Buyer may be entitled to compensation under the Financial Services Compensation Scheme.  </w:t>
            </w:r>
          </w:p>
          <w:p w14:paraId="7D730EAF" w14:textId="77777777" w:rsidR="008218B1" w:rsidRPr="00DD71D9" w:rsidRDefault="008218B1" w:rsidP="008218B1">
            <w:pPr>
              <w:spacing w:after="0" w:line="240" w:lineRule="auto"/>
              <w:rPr>
                <w:rFonts w:ascii="Arial" w:hAnsi="Arial" w:cs="Arial"/>
              </w:rPr>
            </w:pPr>
          </w:p>
          <w:p w14:paraId="420748F5" w14:textId="77777777" w:rsidR="008218B1" w:rsidRPr="00DD71D9" w:rsidRDefault="008218B1" w:rsidP="008218B1">
            <w:pPr>
              <w:spacing w:after="0" w:line="240" w:lineRule="auto"/>
              <w:rPr>
                <w:rFonts w:ascii="Arial" w:hAnsi="Arial" w:cs="Arial"/>
              </w:rPr>
            </w:pPr>
            <w:r w:rsidRPr="00DD71D9">
              <w:rPr>
                <w:rFonts w:ascii="Arial" w:hAnsi="Arial" w:cs="Arial"/>
              </w:rPr>
              <w:t>Interest is earned on the Supplier’s Client Account. The Supplier shall have an interest rate policy which is designed to ensure the Buyer is treated fairly and which complies with the Supplier’s regulatory requirements. This shall be provided to the Buyer, on request.</w:t>
            </w:r>
          </w:p>
          <w:p w14:paraId="00FBB404" w14:textId="1EF3B556" w:rsidR="008218B1" w:rsidRPr="00DD71D9" w:rsidRDefault="008218B1">
            <w:pPr>
              <w:spacing w:after="0" w:line="240" w:lineRule="auto"/>
              <w:rPr>
                <w:rFonts w:ascii="Arial" w:hAnsi="Arial" w:cs="Arial"/>
                <w:highlight w:val="green"/>
              </w:rPr>
            </w:pPr>
          </w:p>
        </w:tc>
      </w:tr>
      <w:tr w:rsidR="00801179" w:rsidRPr="00915190" w14:paraId="4110961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FF49C" w14:textId="77777777" w:rsidR="00801179" w:rsidRPr="00DD71D9" w:rsidRDefault="00801179" w:rsidP="00801179">
            <w:pPr>
              <w:spacing w:after="0" w:line="240" w:lineRule="auto"/>
              <w:rPr>
                <w:rFonts w:ascii="Arial" w:hAnsi="Arial" w:cs="Arial"/>
              </w:rPr>
            </w:pPr>
            <w:r w:rsidRPr="00DD71D9">
              <w:rPr>
                <w:rFonts w:ascii="Arial" w:hAnsi="Arial" w:cs="Arial"/>
              </w:rPr>
              <w:lastRenderedPageBreak/>
              <w:t>RESIDUAL BALANCES</w:t>
            </w:r>
          </w:p>
          <w:p w14:paraId="6287FDFB" w14:textId="77777777" w:rsidR="00801179" w:rsidRPr="00DD71D9" w:rsidRDefault="00801179" w:rsidP="00801179">
            <w:pPr>
              <w:spacing w:after="0" w:line="240" w:lineRule="auto"/>
              <w:rPr>
                <w:rFonts w:ascii="Arial" w:hAnsi="Arial" w:cs="Arial"/>
              </w:rPr>
            </w:pPr>
          </w:p>
          <w:p w14:paraId="16276306" w14:textId="77777777" w:rsidR="00801179" w:rsidRPr="00DD71D9" w:rsidRDefault="00801179" w:rsidP="00801179">
            <w:pPr>
              <w:spacing w:after="0" w:line="240" w:lineRule="auto"/>
              <w:rPr>
                <w:rFonts w:ascii="Arial" w:hAnsi="Arial" w:cs="Arial"/>
              </w:rPr>
            </w:pPr>
            <w:r w:rsidRPr="00DD71D9">
              <w:rPr>
                <w:rFonts w:ascii="Arial" w:hAnsi="Arial" w:cs="Arial"/>
              </w:rPr>
              <w:t xml:space="preserve">If the Supplier is holding any of the Buyer’s money at the end of a matter the Supplier will either send it to the Buyer or, if there are other ongoing matters that the Supplier is working on for the Buyer, the Supplier may transfer the money to the Buyer’s account on one of those other open matters (where this is permitted by the Supplier’s regulators' Accounts Rules).  </w:t>
            </w:r>
          </w:p>
          <w:p w14:paraId="000E92AF" w14:textId="77777777" w:rsidR="00801179" w:rsidRPr="00DD71D9" w:rsidRDefault="00801179" w:rsidP="00801179">
            <w:pPr>
              <w:spacing w:after="0" w:line="240" w:lineRule="auto"/>
              <w:rPr>
                <w:rFonts w:ascii="Arial" w:hAnsi="Arial" w:cs="Arial"/>
              </w:rPr>
            </w:pPr>
          </w:p>
          <w:p w14:paraId="4A1DEB36" w14:textId="77777777" w:rsidR="00801179" w:rsidRPr="00DD71D9" w:rsidRDefault="00801179" w:rsidP="00801179">
            <w:pPr>
              <w:spacing w:after="0" w:line="240" w:lineRule="auto"/>
              <w:rPr>
                <w:rFonts w:ascii="Arial" w:hAnsi="Arial" w:cs="Arial"/>
              </w:rPr>
            </w:pPr>
            <w:r w:rsidRPr="00DD71D9">
              <w:rPr>
                <w:rFonts w:ascii="Arial" w:hAnsi="Arial" w:cs="Arial"/>
              </w:rPr>
              <w:t xml:space="preserve">Where the Supplier does send the money to the Buyer the Supplier will usually send it by electronic transfer to a bank account confirmed by Buyer. If the Supplier does not hold such bank account details, then the Supplier will send the money by cheque to the address stipulated in this Order Form. </w:t>
            </w:r>
          </w:p>
          <w:p w14:paraId="78D553D4" w14:textId="77777777" w:rsidR="00801179" w:rsidRPr="00DD71D9" w:rsidRDefault="00801179" w:rsidP="00801179">
            <w:pPr>
              <w:spacing w:after="0" w:line="240" w:lineRule="auto"/>
              <w:rPr>
                <w:rFonts w:ascii="Arial" w:hAnsi="Arial" w:cs="Arial"/>
              </w:rPr>
            </w:pPr>
          </w:p>
          <w:p w14:paraId="2AFDD1FF" w14:textId="77777777" w:rsidR="00801179" w:rsidRPr="00DD71D9" w:rsidRDefault="00801179" w:rsidP="00801179">
            <w:pPr>
              <w:spacing w:after="0" w:line="240" w:lineRule="auto"/>
              <w:rPr>
                <w:rFonts w:ascii="Arial" w:hAnsi="Arial" w:cs="Arial"/>
              </w:rPr>
            </w:pPr>
            <w:r w:rsidRPr="00DD71D9">
              <w:rPr>
                <w:rFonts w:ascii="Arial" w:hAnsi="Arial" w:cs="Arial"/>
              </w:rPr>
              <w:t>If the Buyer does not present the cheque for clearing within six months the Supplier will cancel it for security reasons and endeavour to let the Buyer know that the Supplier has done so. The Supplier will try to contact the Buyer by email, phone or in writing (at the Buyer’s last known address) to seek instructions or consent to donate the balance to charity.  If the Supplier is unable to contact the Buyer or get instructions within a further three months, the Supplier will make arrangements to donate the funds to charity in accordance with its regulators' Accounts Rules.</w:t>
            </w:r>
          </w:p>
          <w:p w14:paraId="4E12C4B1" w14:textId="2EA86594" w:rsidR="00801179" w:rsidRPr="00DD71D9" w:rsidRDefault="00801179" w:rsidP="008218B1">
            <w:pPr>
              <w:spacing w:after="0" w:line="240" w:lineRule="auto"/>
              <w:rPr>
                <w:rFonts w:ascii="Arial" w:hAnsi="Arial" w:cs="Arial"/>
              </w:rPr>
            </w:pPr>
          </w:p>
        </w:tc>
      </w:tr>
      <w:tr w:rsidR="008218B1" w:rsidRPr="00915190" w14:paraId="45ECB4B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75A8" w14:textId="77777777" w:rsidR="008218B1" w:rsidRPr="00DD71D9" w:rsidRDefault="008218B1" w:rsidP="008218B1">
            <w:pPr>
              <w:spacing w:after="0" w:line="240" w:lineRule="auto"/>
              <w:rPr>
                <w:rFonts w:ascii="Arial" w:hAnsi="Arial" w:cs="Arial"/>
              </w:rPr>
            </w:pPr>
            <w:r w:rsidRPr="00DD71D9">
              <w:rPr>
                <w:rFonts w:ascii="Arial" w:hAnsi="Arial" w:cs="Arial"/>
              </w:rPr>
              <w:t>GENERAL</w:t>
            </w:r>
          </w:p>
          <w:p w14:paraId="3FCD5FEF" w14:textId="77777777" w:rsidR="008218B1" w:rsidRPr="00DD71D9" w:rsidRDefault="008218B1" w:rsidP="008218B1">
            <w:pPr>
              <w:spacing w:after="0" w:line="240" w:lineRule="auto"/>
              <w:rPr>
                <w:rFonts w:ascii="Arial" w:hAnsi="Arial" w:cs="Arial"/>
              </w:rPr>
            </w:pPr>
          </w:p>
          <w:p w14:paraId="44E6381E" w14:textId="77777777" w:rsidR="008218B1" w:rsidRPr="00DD71D9" w:rsidRDefault="008218B1" w:rsidP="008218B1">
            <w:pPr>
              <w:spacing w:after="0" w:line="240" w:lineRule="auto"/>
              <w:rPr>
                <w:rFonts w:ascii="Arial" w:hAnsi="Arial" w:cs="Arial"/>
              </w:rPr>
            </w:pPr>
            <w:r w:rsidRPr="00DD71D9">
              <w:rPr>
                <w:rFonts w:ascii="Arial" w:hAnsi="Arial" w:cs="Arial"/>
              </w:rPr>
              <w:t>The Supplier’s advice and services are for the Buyer’s benefit only in connection with the particular work that the Buyer instructs the Supplier to do. Unless agreed otherwise in writing, the Supplier’s advice is not intended to be used or relied upon by anyone else, or for a different purpose. The Buyer should not, therefore, disclose the Supplier’s advice to anyone else without the Supplier’s consent or rely on it in connection with any other matter.</w:t>
            </w:r>
          </w:p>
          <w:p w14:paraId="4F03A26D" w14:textId="77777777" w:rsidR="008218B1" w:rsidRPr="00DD71D9" w:rsidRDefault="008218B1" w:rsidP="008218B1">
            <w:pPr>
              <w:spacing w:after="0" w:line="240" w:lineRule="auto"/>
              <w:rPr>
                <w:rFonts w:ascii="Arial" w:hAnsi="Arial" w:cs="Arial"/>
              </w:rPr>
            </w:pPr>
          </w:p>
          <w:p w14:paraId="597B0D08" w14:textId="77777777" w:rsidR="008218B1" w:rsidRPr="00DD71D9" w:rsidRDefault="008218B1" w:rsidP="008218B1">
            <w:pPr>
              <w:spacing w:after="0" w:line="240" w:lineRule="auto"/>
              <w:rPr>
                <w:rFonts w:ascii="Arial" w:hAnsi="Arial" w:cs="Arial"/>
              </w:rPr>
            </w:pPr>
            <w:r w:rsidRPr="00DD71D9">
              <w:rPr>
                <w:rFonts w:ascii="Arial" w:hAnsi="Arial" w:cs="Arial"/>
              </w:rPr>
              <w:t xml:space="preserve">The Supplier will take instructions from the contact(s) named in this Order Form, as confirmed by the Buyer.  The Supplier may also take instructions from and provide advice in this matter to other individuals within the Buyer’s organisation.  </w:t>
            </w:r>
          </w:p>
          <w:p w14:paraId="60AFD926" w14:textId="77777777" w:rsidR="008218B1" w:rsidRPr="00DD71D9" w:rsidRDefault="008218B1" w:rsidP="008218B1">
            <w:pPr>
              <w:spacing w:after="0" w:line="240" w:lineRule="auto"/>
              <w:rPr>
                <w:rFonts w:ascii="Arial" w:hAnsi="Arial" w:cs="Arial"/>
              </w:rPr>
            </w:pPr>
          </w:p>
          <w:p w14:paraId="552A8090" w14:textId="77777777" w:rsidR="008218B1" w:rsidRPr="00DD71D9" w:rsidRDefault="008218B1" w:rsidP="008218B1">
            <w:pPr>
              <w:spacing w:after="0" w:line="240" w:lineRule="auto"/>
              <w:rPr>
                <w:rFonts w:ascii="Arial" w:hAnsi="Arial" w:cs="Arial"/>
              </w:rPr>
            </w:pPr>
            <w:r w:rsidRPr="00DD71D9">
              <w:rPr>
                <w:rFonts w:ascii="Arial" w:hAnsi="Arial" w:cs="Arial"/>
              </w:rPr>
              <w:t>The Supplier’s bank account details are unlikely to change. Should the Buyer receive any suspicious correspondence the Supplier shall contact the Buyer on a verified number.  Numbers can be verified on the Supplier’s website, or by contacting the Supplier using the details set out in the Solicitors Register hosted on the Solicitors Regulation Authority website.</w:t>
            </w:r>
          </w:p>
          <w:p w14:paraId="16BC03DB" w14:textId="0724FCD9" w:rsidR="008218B1" w:rsidRPr="00DD71D9" w:rsidRDefault="008218B1">
            <w:pPr>
              <w:spacing w:after="0" w:line="240" w:lineRule="auto"/>
              <w:rPr>
                <w:rFonts w:ascii="Arial" w:hAnsi="Arial" w:cs="Arial"/>
                <w:highlight w:val="green"/>
              </w:rPr>
            </w:pPr>
          </w:p>
        </w:tc>
      </w:tr>
    </w:tbl>
    <w:p w14:paraId="781215C7" w14:textId="77777777" w:rsidR="00E01628" w:rsidRPr="00DD71D9" w:rsidRDefault="00E01628">
      <w:pPr>
        <w:rPr>
          <w:rFonts w:ascii="Arial" w:hAnsi="Arial" w:cs="Arial"/>
        </w:rPr>
      </w:pPr>
    </w:p>
    <w:p w14:paraId="68DA670E" w14:textId="77777777" w:rsidR="00E01628" w:rsidRPr="00DD71D9" w:rsidRDefault="00F973EC">
      <w:pPr>
        <w:rPr>
          <w:rFonts w:ascii="Arial" w:hAnsi="Arial" w:cs="Arial"/>
          <w:b/>
          <w:bCs/>
        </w:rPr>
      </w:pPr>
      <w:r w:rsidRPr="00DD71D9">
        <w:rPr>
          <w:rFonts w:ascii="Arial" w:hAnsi="Arial" w:cs="Arial"/>
          <w:b/>
          <w:bCs/>
        </w:rPr>
        <w:t>CALL-OFF SCHEDULES</w:t>
      </w:r>
    </w:p>
    <w:p w14:paraId="1DB0765B" w14:textId="77777777" w:rsidR="00E01628" w:rsidRPr="00DD71D9" w:rsidRDefault="00F973EC">
      <w:pPr>
        <w:rPr>
          <w:rFonts w:ascii="Arial" w:hAnsi="Arial" w:cs="Arial"/>
        </w:rPr>
      </w:pPr>
      <w:r w:rsidRPr="00DD71D9">
        <w:rPr>
          <w:rFonts w:ascii="Arial" w:hAnsi="Arial" w:cs="Arial"/>
        </w:rPr>
        <w:t>The following Call-Off Schedules are incorporated into this Call-Off Contract, as amended or supplemented as follows:</w:t>
      </w:r>
    </w:p>
    <w:tbl>
      <w:tblPr>
        <w:tblW w:w="9016" w:type="dxa"/>
        <w:tblCellMar>
          <w:left w:w="10" w:type="dxa"/>
          <w:right w:w="10" w:type="dxa"/>
        </w:tblCellMar>
        <w:tblLook w:val="0000" w:firstRow="0" w:lastRow="0" w:firstColumn="0" w:lastColumn="0" w:noHBand="0" w:noVBand="0"/>
      </w:tblPr>
      <w:tblGrid>
        <w:gridCol w:w="9016"/>
      </w:tblGrid>
      <w:tr w:rsidR="00E01628" w:rsidRPr="00915190" w14:paraId="2CB9441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9349D" w14:textId="77777777" w:rsidR="00E01628" w:rsidRPr="00DD71D9" w:rsidRDefault="00F973EC">
            <w:pPr>
              <w:spacing w:after="0" w:line="240" w:lineRule="auto"/>
              <w:rPr>
                <w:rFonts w:ascii="Arial" w:hAnsi="Arial" w:cs="Arial"/>
              </w:rPr>
            </w:pPr>
            <w:r w:rsidRPr="00DD71D9">
              <w:rPr>
                <w:rFonts w:ascii="Arial" w:hAnsi="Arial" w:cs="Arial"/>
              </w:rPr>
              <w:lastRenderedPageBreak/>
              <w:t>CALL-OFF SCHEDULE 1 (TRANSPARENCY REPORTS)</w:t>
            </w:r>
          </w:p>
          <w:p w14:paraId="7D241D4F" w14:textId="77777777" w:rsidR="00E01628" w:rsidRPr="00DD71D9" w:rsidRDefault="00E01628">
            <w:pPr>
              <w:spacing w:after="0" w:line="240" w:lineRule="auto"/>
              <w:rPr>
                <w:rFonts w:ascii="Arial" w:hAnsi="Arial" w:cs="Arial"/>
              </w:rPr>
            </w:pPr>
          </w:p>
          <w:p w14:paraId="6D855B54" w14:textId="7ECB96BF" w:rsidR="00E01628" w:rsidRPr="00DD71D9" w:rsidRDefault="00F973EC">
            <w:pPr>
              <w:spacing w:after="0" w:line="240" w:lineRule="auto"/>
              <w:rPr>
                <w:rFonts w:ascii="Arial" w:hAnsi="Arial" w:cs="Arial"/>
              </w:rPr>
            </w:pPr>
            <w:r w:rsidRPr="00DD71D9">
              <w:rPr>
                <w:rFonts w:ascii="Arial" w:hAnsi="Arial" w:cs="Arial"/>
              </w:rPr>
              <w:t>Annex 1: List of Transparency Reports</w:t>
            </w:r>
            <w:r w:rsidR="00DB2C78" w:rsidRPr="00DD71D9">
              <w:rPr>
                <w:rFonts w:ascii="Arial" w:hAnsi="Arial" w:cs="Arial"/>
              </w:rPr>
              <w:t xml:space="preserve"> and/or other reports</w:t>
            </w:r>
          </w:p>
          <w:p w14:paraId="63631BA4" w14:textId="6C283EF6" w:rsidR="009A7DF2" w:rsidRPr="00DD71D9" w:rsidRDefault="009A7DF2">
            <w:pPr>
              <w:spacing w:after="0" w:line="240" w:lineRule="auto"/>
              <w:rPr>
                <w:rFonts w:ascii="Arial" w:hAnsi="Arial" w:cs="Arial"/>
              </w:rPr>
            </w:pPr>
          </w:p>
          <w:p w14:paraId="5F046225" w14:textId="32555DD1" w:rsidR="009A7DF2" w:rsidRPr="00DD71D9" w:rsidRDefault="009A7DF2">
            <w:pPr>
              <w:spacing w:after="0" w:line="240" w:lineRule="auto"/>
              <w:rPr>
                <w:rFonts w:ascii="Arial" w:hAnsi="Arial" w:cs="Arial"/>
              </w:rPr>
            </w:pPr>
            <w:r w:rsidRPr="00DD71D9">
              <w:rPr>
                <w:rFonts w:ascii="Arial" w:hAnsi="Arial" w:cs="Arial"/>
              </w:rPr>
              <w:t xml:space="preserve">Weekly costs update to be emailed to </w:t>
            </w:r>
            <w:r w:rsidR="00027D74" w:rsidRPr="00DD71D9">
              <w:rPr>
                <w:rFonts w:ascii="Arial" w:hAnsi="Arial" w:cs="Arial"/>
              </w:rPr>
              <w:t>Polly.Chandler104</w:t>
            </w:r>
            <w:r w:rsidR="00A30CFA" w:rsidRPr="00DD71D9">
              <w:rPr>
                <w:rFonts w:ascii="Arial" w:hAnsi="Arial" w:cs="Arial"/>
              </w:rPr>
              <w:t>@mod.gov.uk</w:t>
            </w:r>
          </w:p>
          <w:p w14:paraId="55E80B0A" w14:textId="77777777" w:rsidR="00A30CFA" w:rsidRPr="00DD71D9" w:rsidRDefault="00A30CFA">
            <w:pPr>
              <w:spacing w:after="0" w:line="240" w:lineRule="auto"/>
              <w:rPr>
                <w:rFonts w:ascii="Arial" w:hAnsi="Arial" w:cs="Arial"/>
              </w:rPr>
            </w:pPr>
          </w:p>
          <w:p w14:paraId="14F1E8BC" w14:textId="25728B7E" w:rsidR="00E01628" w:rsidRPr="00DD71D9" w:rsidRDefault="00A30CFA">
            <w:pPr>
              <w:spacing w:after="0" w:line="240" w:lineRule="auto"/>
              <w:rPr>
                <w:rFonts w:ascii="Arial" w:hAnsi="Arial" w:cs="Arial"/>
              </w:rPr>
            </w:pPr>
            <w:r w:rsidRPr="00DD71D9">
              <w:rPr>
                <w:rFonts w:ascii="Arial" w:hAnsi="Arial" w:cs="Arial"/>
              </w:rPr>
              <w:t>R</w:t>
            </w:r>
            <w:r w:rsidR="00F973EC" w:rsidRPr="00DD71D9">
              <w:rPr>
                <w:rFonts w:ascii="Arial" w:hAnsi="Arial" w:cs="Arial"/>
              </w:rPr>
              <w:t>eports required: title, content, format, frequency</w:t>
            </w:r>
            <w:r w:rsidRPr="00DD71D9">
              <w:rPr>
                <w:rFonts w:ascii="Arial" w:hAnsi="Arial" w:cs="Arial"/>
              </w:rPr>
              <w:t xml:space="preserve"> etc. - to be agreed on a task by task basis.</w:t>
            </w:r>
          </w:p>
          <w:p w14:paraId="1F7A2A66" w14:textId="77777777" w:rsidR="00E01628" w:rsidRPr="00DD71D9" w:rsidRDefault="00E01628">
            <w:pPr>
              <w:spacing w:after="0" w:line="240" w:lineRule="auto"/>
              <w:rPr>
                <w:rFonts w:ascii="Arial" w:hAnsi="Arial" w:cs="Arial"/>
              </w:rPr>
            </w:pPr>
          </w:p>
        </w:tc>
      </w:tr>
      <w:tr w:rsidR="00E01628" w:rsidRPr="00915190" w14:paraId="44C60FFD"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56F82" w14:textId="75328ACC" w:rsidR="00E01628" w:rsidRPr="00DD71D9" w:rsidRDefault="00F973EC">
            <w:pPr>
              <w:spacing w:after="0" w:line="240" w:lineRule="auto"/>
              <w:rPr>
                <w:rFonts w:ascii="Arial" w:hAnsi="Arial" w:cs="Arial"/>
              </w:rPr>
            </w:pPr>
            <w:r w:rsidRPr="00DD71D9">
              <w:rPr>
                <w:rFonts w:ascii="Arial" w:hAnsi="Arial" w:cs="Arial"/>
              </w:rPr>
              <w:t>CALL-OFF SCHEDULE 2 (STAFF TRANSFER)</w:t>
            </w:r>
          </w:p>
          <w:p w14:paraId="2F039DC2" w14:textId="77777777" w:rsidR="00B915CE" w:rsidRPr="00DD71D9" w:rsidRDefault="00B915CE">
            <w:pPr>
              <w:spacing w:after="0" w:line="240" w:lineRule="auto"/>
              <w:rPr>
                <w:rFonts w:ascii="Arial" w:hAnsi="Arial" w:cs="Arial"/>
              </w:rPr>
            </w:pPr>
          </w:p>
          <w:p w14:paraId="4CCCE343" w14:textId="59D1CC3C" w:rsidR="00E01628" w:rsidRPr="00DD71D9" w:rsidRDefault="00443CCC">
            <w:pPr>
              <w:spacing w:after="0" w:line="240" w:lineRule="auto"/>
              <w:rPr>
                <w:rFonts w:ascii="Arial" w:hAnsi="Arial" w:cs="Arial"/>
              </w:rPr>
            </w:pPr>
            <w:r w:rsidRPr="00DD71D9">
              <w:rPr>
                <w:rFonts w:ascii="Arial" w:hAnsi="Arial" w:cs="Arial"/>
              </w:rPr>
              <w:t xml:space="preserve">No transfer at the start - </w:t>
            </w:r>
            <w:r w:rsidR="00F973EC" w:rsidRPr="00DD71D9">
              <w:rPr>
                <w:rFonts w:ascii="Arial" w:hAnsi="Arial" w:cs="Arial"/>
              </w:rPr>
              <w:t>Parts C, D and E apply</w:t>
            </w:r>
          </w:p>
          <w:p w14:paraId="6B375508" w14:textId="77777777" w:rsidR="00E01628" w:rsidRPr="00DD71D9" w:rsidRDefault="00E01628">
            <w:pPr>
              <w:spacing w:after="0" w:line="240" w:lineRule="auto"/>
              <w:rPr>
                <w:rFonts w:ascii="Arial" w:hAnsi="Arial" w:cs="Arial"/>
              </w:rPr>
            </w:pPr>
          </w:p>
        </w:tc>
      </w:tr>
      <w:tr w:rsidR="00E01628" w:rsidRPr="00915190" w14:paraId="3D19781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642DF" w14:textId="5A751C76" w:rsidR="00E01628" w:rsidRPr="00DD71D9" w:rsidRDefault="00F973EC">
            <w:pPr>
              <w:spacing w:after="0" w:line="240" w:lineRule="auto"/>
              <w:rPr>
                <w:rFonts w:ascii="Arial" w:hAnsi="Arial" w:cs="Arial"/>
              </w:rPr>
            </w:pPr>
            <w:r w:rsidRPr="00DD71D9">
              <w:rPr>
                <w:rFonts w:ascii="Arial" w:hAnsi="Arial" w:cs="Arial"/>
              </w:rPr>
              <w:t>CALL-OFF SCHEDULE 3 (CONTINUOUS IMPROVEMENT)</w:t>
            </w:r>
          </w:p>
          <w:p w14:paraId="1B704526" w14:textId="77777777" w:rsidR="00E01628" w:rsidRPr="00DD71D9" w:rsidRDefault="00E01628">
            <w:pPr>
              <w:spacing w:after="0" w:line="240" w:lineRule="auto"/>
              <w:rPr>
                <w:rFonts w:ascii="Arial" w:hAnsi="Arial" w:cs="Arial"/>
              </w:rPr>
            </w:pPr>
          </w:p>
        </w:tc>
      </w:tr>
      <w:tr w:rsidR="00E01628" w:rsidRPr="00915190" w14:paraId="0CC9085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76BA" w14:textId="2216C6CC" w:rsidR="00E01628" w:rsidRPr="00DD71D9" w:rsidRDefault="00F973EC">
            <w:pPr>
              <w:spacing w:after="0" w:line="240" w:lineRule="auto"/>
              <w:rPr>
                <w:rFonts w:ascii="Arial" w:hAnsi="Arial" w:cs="Arial"/>
              </w:rPr>
            </w:pPr>
            <w:r w:rsidRPr="00DD71D9">
              <w:rPr>
                <w:rFonts w:ascii="Arial" w:hAnsi="Arial" w:cs="Arial"/>
              </w:rPr>
              <w:t>CALL-OFF SCHEDULE 4 (CALL-OFF TENDER)</w:t>
            </w:r>
          </w:p>
          <w:p w14:paraId="3511A8B1" w14:textId="77777777" w:rsidR="00E01628" w:rsidRPr="00DD71D9" w:rsidRDefault="00E01628" w:rsidP="009A7DF2">
            <w:pPr>
              <w:spacing w:after="0" w:line="240" w:lineRule="auto"/>
              <w:rPr>
                <w:rFonts w:ascii="Arial" w:hAnsi="Arial" w:cs="Arial"/>
              </w:rPr>
            </w:pPr>
          </w:p>
          <w:p w14:paraId="18944FE0" w14:textId="66731E8B" w:rsidR="009A7DF2" w:rsidRPr="00DD71D9" w:rsidRDefault="00FE260F" w:rsidP="00FE260F">
            <w:pPr>
              <w:spacing w:after="0" w:line="240" w:lineRule="auto"/>
              <w:rPr>
                <w:rFonts w:ascii="Arial" w:hAnsi="Arial" w:cs="Arial"/>
              </w:rPr>
            </w:pPr>
            <w:r w:rsidRPr="00DD71D9">
              <w:rPr>
                <w:rFonts w:ascii="Arial" w:hAnsi="Arial" w:cs="Arial"/>
              </w:rPr>
              <w:t>REDACTED</w:t>
            </w:r>
          </w:p>
        </w:tc>
      </w:tr>
      <w:tr w:rsidR="00E01628" w:rsidRPr="00915190" w14:paraId="7BC0CA4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E5E75" w14:textId="5297A8C8" w:rsidR="00E01628" w:rsidRPr="00DD71D9" w:rsidRDefault="00F973EC">
            <w:pPr>
              <w:spacing w:after="0" w:line="240" w:lineRule="auto"/>
              <w:rPr>
                <w:rFonts w:ascii="Arial" w:hAnsi="Arial" w:cs="Arial"/>
              </w:rPr>
            </w:pPr>
            <w:r w:rsidRPr="00DD71D9">
              <w:rPr>
                <w:rFonts w:ascii="Arial" w:hAnsi="Arial" w:cs="Arial"/>
              </w:rPr>
              <w:t>CALL-OFF SCHEDULE 7 (KEY SUPPLIER STAFF)</w:t>
            </w:r>
          </w:p>
          <w:p w14:paraId="31AAAD22" w14:textId="77777777" w:rsidR="00E01628" w:rsidRPr="00DD71D9" w:rsidRDefault="00E01628">
            <w:pPr>
              <w:spacing w:after="0" w:line="240" w:lineRule="auto"/>
              <w:rPr>
                <w:rFonts w:ascii="Arial" w:hAnsi="Arial" w:cs="Arial"/>
              </w:rPr>
            </w:pPr>
          </w:p>
        </w:tc>
      </w:tr>
      <w:tr w:rsidR="00E01628" w:rsidRPr="00915190" w14:paraId="4B7F3CC9"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D6A07" w14:textId="77777777" w:rsidR="00E01628" w:rsidRPr="00DD71D9" w:rsidRDefault="00F973EC">
            <w:pPr>
              <w:spacing w:after="0" w:line="240" w:lineRule="auto"/>
              <w:rPr>
                <w:rFonts w:ascii="Arial" w:hAnsi="Arial" w:cs="Arial"/>
              </w:rPr>
            </w:pPr>
            <w:r w:rsidRPr="00DD71D9">
              <w:rPr>
                <w:rFonts w:ascii="Arial" w:hAnsi="Arial" w:cs="Arial"/>
              </w:rPr>
              <w:t>CALL-OFF SCHEDULE 17 (MOD TERMS)</w:t>
            </w:r>
          </w:p>
          <w:p w14:paraId="322B8AF9" w14:textId="706D9F50" w:rsidR="00A30CFA" w:rsidRPr="00DD71D9" w:rsidRDefault="00A30CFA" w:rsidP="00023FCE">
            <w:pPr>
              <w:spacing w:after="0" w:line="240" w:lineRule="auto"/>
              <w:rPr>
                <w:rFonts w:ascii="Arial" w:hAnsi="Arial" w:cs="Arial"/>
              </w:rPr>
            </w:pPr>
          </w:p>
        </w:tc>
      </w:tr>
      <w:tr w:rsidR="00E01628" w:rsidRPr="00915190" w14:paraId="01849F2C"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22183" w14:textId="77777777" w:rsidR="00E01628" w:rsidRPr="00DD71D9" w:rsidRDefault="00F973EC">
            <w:pPr>
              <w:spacing w:after="0" w:line="240" w:lineRule="auto"/>
              <w:rPr>
                <w:rFonts w:ascii="Arial" w:hAnsi="Arial" w:cs="Arial"/>
              </w:rPr>
            </w:pPr>
            <w:r w:rsidRPr="00DD71D9">
              <w:rPr>
                <w:rFonts w:ascii="Arial" w:hAnsi="Arial" w:cs="Arial"/>
              </w:rPr>
              <w:t>CALL-OFF SCHEDULE 24 (SPECIAL SCHEDULE)</w:t>
            </w:r>
          </w:p>
          <w:p w14:paraId="2D8C7C2D" w14:textId="77777777" w:rsidR="00E01628" w:rsidRPr="00DD71D9" w:rsidRDefault="00E01628">
            <w:pPr>
              <w:spacing w:after="0" w:line="240" w:lineRule="auto"/>
              <w:rPr>
                <w:rFonts w:ascii="Arial" w:hAnsi="Arial" w:cs="Arial"/>
              </w:rPr>
            </w:pPr>
          </w:p>
        </w:tc>
      </w:tr>
    </w:tbl>
    <w:p w14:paraId="57DAFFC6" w14:textId="77777777" w:rsidR="00E01628" w:rsidRPr="00DD71D9" w:rsidRDefault="00E01628">
      <w:pPr>
        <w:rPr>
          <w:rFonts w:ascii="Arial" w:hAnsi="Arial" w:cs="Arial"/>
        </w:rPr>
      </w:pPr>
    </w:p>
    <w:tbl>
      <w:tblPr>
        <w:tblW w:w="9170" w:type="dxa"/>
        <w:tblLayout w:type="fixed"/>
        <w:tblCellMar>
          <w:left w:w="10" w:type="dxa"/>
          <w:right w:w="10" w:type="dxa"/>
        </w:tblCellMar>
        <w:tblLook w:val="0000" w:firstRow="0" w:lastRow="0" w:firstColumn="0" w:lastColumn="0" w:noHBand="0" w:noVBand="0"/>
      </w:tblPr>
      <w:tblGrid>
        <w:gridCol w:w="1526"/>
        <w:gridCol w:w="2980"/>
        <w:gridCol w:w="1556"/>
        <w:gridCol w:w="3108"/>
      </w:tblGrid>
      <w:tr w:rsidR="00E01628" w:rsidRPr="00915190" w14:paraId="1F4D1861" w14:textId="77777777">
        <w:trPr>
          <w:trHeight w:val="635"/>
        </w:trPr>
        <w:tc>
          <w:tcPr>
            <w:tcW w:w="4506" w:type="dxa"/>
            <w:gridSpan w:val="2"/>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07932FE4"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jc w:val="both"/>
            </w:pPr>
            <w:r w:rsidRPr="00DD71D9">
              <w:rPr>
                <w:rFonts w:ascii="Arial" w:eastAsia="Arial" w:hAnsi="Arial" w:cs="Arial"/>
                <w:b/>
                <w:sz w:val="24"/>
                <w:szCs w:val="24"/>
              </w:rPr>
              <w:lastRenderedPageBreak/>
              <w:t>For and on behalf of the Supplier:</w:t>
            </w:r>
          </w:p>
        </w:tc>
        <w:tc>
          <w:tcPr>
            <w:tcW w:w="4664" w:type="dxa"/>
            <w:gridSpan w:val="2"/>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34A0FE6B"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jc w:val="both"/>
              <w:rPr>
                <w:rFonts w:ascii="Arial" w:eastAsia="Arial" w:hAnsi="Arial" w:cs="Arial"/>
                <w:b/>
                <w:sz w:val="24"/>
                <w:szCs w:val="24"/>
              </w:rPr>
            </w:pPr>
            <w:r w:rsidRPr="00DD71D9">
              <w:rPr>
                <w:rFonts w:ascii="Arial" w:eastAsia="Arial" w:hAnsi="Arial" w:cs="Arial"/>
                <w:b/>
                <w:sz w:val="24"/>
                <w:szCs w:val="24"/>
              </w:rPr>
              <w:t>For and on behalf of the Buyer:</w:t>
            </w:r>
          </w:p>
        </w:tc>
      </w:tr>
      <w:tr w:rsidR="00E01628" w:rsidRPr="00915190" w14:paraId="2A95BDC9" w14:textId="77777777">
        <w:trPr>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6BACFBFB"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sz w:val="24"/>
                <w:szCs w:val="24"/>
              </w:rPr>
            </w:pPr>
            <w:r w:rsidRPr="00DD71D9">
              <w:rPr>
                <w:rFonts w:ascii="Arial" w:eastAsia="Arial" w:hAnsi="Arial" w:cs="Arial"/>
                <w:sz w:val="24"/>
                <w:szCs w:val="24"/>
              </w:rPr>
              <w:t>Signature: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664BB59B" w14:textId="72600DD2" w:rsidR="00E01628" w:rsidRPr="00DD71D9" w:rsidRDefault="009015A2">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r w:rsidRPr="00DD71D9">
              <w:rPr>
                <w:noProof/>
              </w:rPr>
              <w:drawing>
                <wp:inline distT="0" distB="0" distL="0" distR="0" wp14:anchorId="62C5392A" wp14:editId="5F69FE3B">
                  <wp:extent cx="1755140" cy="701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5140" cy="701040"/>
                          </a:xfrm>
                          <a:prstGeom prst="rect">
                            <a:avLst/>
                          </a:prstGeom>
                          <a:noFill/>
                          <a:ln>
                            <a:noFill/>
                          </a:ln>
                        </pic:spPr>
                      </pic:pic>
                    </a:graphicData>
                  </a:graphic>
                </wp:inline>
              </w:drawing>
            </w: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0182EB08"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r w:rsidRPr="00DD71D9">
              <w:rPr>
                <w:rFonts w:ascii="Arial" w:eastAsia="Arial" w:hAnsi="Arial" w:cs="Arial"/>
                <w:sz w:val="24"/>
                <w:szCs w:val="24"/>
              </w:rPr>
              <w:t>Signature:</w:t>
            </w: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167F3EB7" w14:textId="53E46FD2" w:rsidR="00E01628" w:rsidRPr="00DD71D9" w:rsidRDefault="00E01628">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p>
        </w:tc>
      </w:tr>
      <w:tr w:rsidR="00E01628" w:rsidRPr="00915190" w14:paraId="50E7F928" w14:textId="77777777">
        <w:trPr>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4D9E9C0D"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sz w:val="24"/>
                <w:szCs w:val="24"/>
              </w:rPr>
            </w:pPr>
            <w:r w:rsidRPr="00DD71D9">
              <w:rPr>
                <w:rFonts w:ascii="Arial" w:eastAsia="Arial" w:hAnsi="Arial" w:cs="Arial"/>
                <w:sz w:val="24"/>
                <w:szCs w:val="24"/>
              </w:rPr>
              <w:t>Name: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58D5809E" w14:textId="69FB5E04" w:rsidR="00E01628" w:rsidRPr="00DD71D9" w:rsidRDefault="00FE260F">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r w:rsidRPr="00DD71D9">
              <w:rPr>
                <w:rFonts w:ascii="Arial" w:eastAsia="Arial" w:hAnsi="Arial" w:cs="Arial"/>
                <w:sz w:val="24"/>
                <w:szCs w:val="24"/>
              </w:rPr>
              <w:t>REDACTED</w:t>
            </w: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11B4001F"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r w:rsidRPr="00DD71D9">
              <w:rPr>
                <w:rFonts w:ascii="Arial" w:eastAsia="Arial" w:hAnsi="Arial" w:cs="Arial"/>
                <w:sz w:val="24"/>
                <w:szCs w:val="24"/>
              </w:rPr>
              <w:t>Name:</w:t>
            </w: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41756D1E" w14:textId="7DA29DA2" w:rsidR="00E01628" w:rsidRPr="00DD71D9" w:rsidRDefault="00E01628">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p>
        </w:tc>
      </w:tr>
      <w:tr w:rsidR="00E01628" w:rsidRPr="00915190" w14:paraId="649F6CB7" w14:textId="77777777">
        <w:trPr>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6E4E4487"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sz w:val="24"/>
                <w:szCs w:val="24"/>
              </w:rPr>
            </w:pPr>
            <w:r w:rsidRPr="00DD71D9">
              <w:rPr>
                <w:rFonts w:ascii="Arial" w:eastAsia="Arial" w:hAnsi="Arial" w:cs="Arial"/>
                <w:sz w:val="24"/>
                <w:szCs w:val="24"/>
              </w:rPr>
              <w:t>Role: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4BA7D672" w14:textId="4C3BF11C" w:rsidR="00E01628" w:rsidRPr="00DD71D9" w:rsidRDefault="00A73F71">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r w:rsidRPr="00DD71D9">
              <w:rPr>
                <w:rFonts w:ascii="Arial" w:eastAsia="Arial" w:hAnsi="Arial" w:cs="Arial"/>
                <w:sz w:val="24"/>
                <w:szCs w:val="24"/>
              </w:rPr>
              <w:t>Supplier</w:t>
            </w: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00DAA05F"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r w:rsidRPr="00DD71D9">
              <w:rPr>
                <w:rFonts w:ascii="Arial" w:eastAsia="Arial" w:hAnsi="Arial" w:cs="Arial"/>
                <w:sz w:val="24"/>
                <w:szCs w:val="24"/>
              </w:rPr>
              <w:t>Role:</w:t>
            </w: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5E46FE87" w14:textId="77777777" w:rsidR="00E01628" w:rsidRPr="00DD71D9" w:rsidRDefault="00E01628">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p>
        </w:tc>
      </w:tr>
      <w:tr w:rsidR="00E01628" w:rsidRPr="00915190" w14:paraId="786FFB6B" w14:textId="77777777">
        <w:trPr>
          <w:trHeight w:val="863"/>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531A8E75"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sz w:val="24"/>
                <w:szCs w:val="24"/>
              </w:rPr>
            </w:pPr>
            <w:r w:rsidRPr="00DD71D9">
              <w:rPr>
                <w:rFonts w:ascii="Arial" w:eastAsia="Arial" w:hAnsi="Arial" w:cs="Arial"/>
                <w:sz w:val="24"/>
                <w:szCs w:val="24"/>
              </w:rPr>
              <w:t>Date: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3CD80083" w14:textId="6C26523D" w:rsidR="00E01628" w:rsidRPr="00DD71D9" w:rsidRDefault="00A73F71">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r w:rsidRPr="00DD71D9">
              <w:rPr>
                <w:rFonts w:ascii="Arial" w:eastAsia="Arial" w:hAnsi="Arial" w:cs="Arial"/>
                <w:sz w:val="24"/>
                <w:szCs w:val="24"/>
              </w:rPr>
              <w:t>08/06/2023</w:t>
            </w: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45986B8B" w14:textId="77777777" w:rsidR="00E01628" w:rsidRPr="00DD71D9"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r w:rsidRPr="00DD71D9">
              <w:rPr>
                <w:rFonts w:ascii="Arial" w:eastAsia="Arial" w:hAnsi="Arial" w:cs="Arial"/>
                <w:sz w:val="24"/>
                <w:szCs w:val="24"/>
              </w:rPr>
              <w:t>Date:</w:t>
            </w: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0362980E" w14:textId="62864197" w:rsidR="00E01628" w:rsidRPr="00DD71D9" w:rsidRDefault="00E01628">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sz w:val="24"/>
                <w:szCs w:val="24"/>
              </w:rPr>
            </w:pPr>
          </w:p>
        </w:tc>
      </w:tr>
    </w:tbl>
    <w:p w14:paraId="7B0D29C2" w14:textId="326B82CF" w:rsidR="00E01628" w:rsidRDefault="00E01628">
      <w:pPr>
        <w:rPr>
          <w:rFonts w:ascii="Arial" w:eastAsia="Arial" w:hAnsi="Arial" w:cs="Arial"/>
          <w:color w:val="1F497D"/>
          <w:sz w:val="24"/>
          <w:szCs w:val="24"/>
          <w:shd w:val="clear" w:color="auto" w:fill="FFFF00"/>
        </w:rPr>
      </w:pPr>
    </w:p>
    <w:sectPr w:rsidR="00E0162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A50C7" w14:textId="77777777" w:rsidR="00C37E07" w:rsidRDefault="00C37E07">
      <w:pPr>
        <w:spacing w:after="0" w:line="240" w:lineRule="auto"/>
      </w:pPr>
      <w:r>
        <w:separator/>
      </w:r>
    </w:p>
  </w:endnote>
  <w:endnote w:type="continuationSeparator" w:id="0">
    <w:p w14:paraId="54F3AE26" w14:textId="77777777" w:rsidR="00C37E07" w:rsidRDefault="00C37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5659" w14:textId="037FB67E" w:rsidR="00E02883" w:rsidRDefault="006A2CD0">
    <w:pPr>
      <w:pStyle w:val="Footer"/>
    </w:pPr>
    <w:r>
      <w:rPr>
        <w:noProof/>
      </w:rPr>
      <mc:AlternateContent>
        <mc:Choice Requires="wps">
          <w:drawing>
            <wp:anchor distT="0" distB="0" distL="0" distR="0" simplePos="0" relativeHeight="251674624" behindDoc="0" locked="0" layoutInCell="1" allowOverlap="1" wp14:anchorId="5588A8FC" wp14:editId="52B7BDFF">
              <wp:simplePos x="635" y="635"/>
              <wp:positionH relativeFrom="column">
                <wp:align>center</wp:align>
              </wp:positionH>
              <wp:positionV relativeFrom="paragraph">
                <wp:posOffset>635</wp:posOffset>
              </wp:positionV>
              <wp:extent cx="443865" cy="443865"/>
              <wp:effectExtent l="0" t="0" r="1270" b="14605"/>
              <wp:wrapSquare wrapText="bothSides"/>
              <wp:docPr id="6" name="Text Box 6" descr="OFFICIAL-SENSITIVE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90DF1A" w14:textId="47CBD012" w:rsidR="006A2CD0" w:rsidRPr="006A2CD0" w:rsidRDefault="006A2CD0">
                          <w:pPr>
                            <w:rPr>
                              <w:rFonts w:ascii="Arial" w:eastAsia="Arial" w:hAnsi="Arial" w:cs="Arial"/>
                              <w:noProof/>
                              <w:color w:val="000000"/>
                              <w:sz w:val="24"/>
                              <w:szCs w:val="24"/>
                            </w:rPr>
                          </w:pPr>
                          <w:r w:rsidRPr="006A2CD0">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588A8FC" id="_x0000_t202" coordsize="21600,21600" o:spt="202" path="m,l,21600r21600,l21600,xe">
              <v:stroke joinstyle="miter"/>
              <v:path gradientshapeok="t" o:connecttype="rect"/>
            </v:shapetype>
            <v:shape id="Text Box 6" o:spid="_x0000_s1028" type="#_x0000_t202" alt="OFFICIAL-SENSITIVE COMMERCIAL"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390DF1A" w14:textId="47CBD012" w:rsidR="006A2CD0" w:rsidRPr="006A2CD0" w:rsidRDefault="006A2CD0">
                    <w:pPr>
                      <w:rPr>
                        <w:rFonts w:ascii="Arial" w:eastAsia="Arial" w:hAnsi="Arial" w:cs="Arial"/>
                        <w:noProof/>
                        <w:color w:val="000000"/>
                        <w:sz w:val="24"/>
                        <w:szCs w:val="24"/>
                      </w:rPr>
                    </w:pPr>
                    <w:r w:rsidRPr="006A2CD0">
                      <w:rPr>
                        <w:rFonts w:ascii="Arial" w:eastAsia="Arial" w:hAnsi="Arial" w:cs="Arial"/>
                        <w:noProof/>
                        <w:color w:val="000000"/>
                        <w:sz w:val="24"/>
                        <w:szCs w:val="24"/>
                      </w:rPr>
                      <w:t>OFFICIAL-SENSITIVE COMMERCIAL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60F8" w14:textId="2EA9FA0B" w:rsidR="008F4595" w:rsidRDefault="006A2CD0">
    <w:pPr>
      <w:tabs>
        <w:tab w:val="center" w:pos="4513"/>
        <w:tab w:val="right" w:pos="9026"/>
      </w:tabs>
      <w:spacing w:after="0" w:line="240" w:lineRule="auto"/>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251675648" behindDoc="0" locked="0" layoutInCell="1" allowOverlap="1" wp14:anchorId="49EA41F3" wp14:editId="4564A5C9">
              <wp:simplePos x="914400" y="9001125"/>
              <wp:positionH relativeFrom="column">
                <wp:align>center</wp:align>
              </wp:positionH>
              <wp:positionV relativeFrom="paragraph">
                <wp:posOffset>635</wp:posOffset>
              </wp:positionV>
              <wp:extent cx="443865" cy="443865"/>
              <wp:effectExtent l="0" t="0" r="1270" b="14605"/>
              <wp:wrapSquare wrapText="bothSides"/>
              <wp:docPr id="13" name="Text Box 13" descr="OFFICIAL-SENSITIVE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941B14" w14:textId="569E88CA" w:rsidR="006A2CD0" w:rsidRPr="006A2CD0" w:rsidRDefault="007B205C">
                          <w:pPr>
                            <w:rPr>
                              <w:rFonts w:ascii="Arial" w:eastAsia="Arial" w:hAnsi="Arial" w:cs="Arial"/>
                              <w:noProof/>
                              <w:color w:val="000000"/>
                              <w:sz w:val="24"/>
                              <w:szCs w:val="24"/>
                            </w:rPr>
                          </w:pPr>
                          <w:r>
                            <w:rPr>
                              <w:rFonts w:ascii="Arial" w:eastAsia="Arial" w:hAnsi="Arial" w:cs="Arial"/>
                              <w:noProof/>
                              <w:color w:val="000000"/>
                              <w:sz w:val="24"/>
                              <w:szCs w:val="24"/>
                            </w:rPr>
                            <w:t>Redacted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EA41F3" id="_x0000_t202" coordsize="21600,21600" o:spt="202" path="m,l,21600r21600,l21600,xe">
              <v:stroke joinstyle="miter"/>
              <v:path gradientshapeok="t" o:connecttype="rect"/>
            </v:shapetype>
            <v:shape id="Text Box 13" o:spid="_x0000_s1029" type="#_x0000_t202" alt="OFFICIAL-SENSITIVE COMMERCIAL" style="position:absolute;margin-left:0;margin-top:.05pt;width:34.95pt;height:34.95pt;z-index:2516756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47941B14" w14:textId="569E88CA" w:rsidR="006A2CD0" w:rsidRPr="006A2CD0" w:rsidRDefault="007B205C">
                    <w:pPr>
                      <w:rPr>
                        <w:rFonts w:ascii="Arial" w:eastAsia="Arial" w:hAnsi="Arial" w:cs="Arial"/>
                        <w:noProof/>
                        <w:color w:val="000000"/>
                        <w:sz w:val="24"/>
                        <w:szCs w:val="24"/>
                      </w:rPr>
                    </w:pPr>
                    <w:r>
                      <w:rPr>
                        <w:rFonts w:ascii="Arial" w:eastAsia="Arial" w:hAnsi="Arial" w:cs="Arial"/>
                        <w:noProof/>
                        <w:color w:val="000000"/>
                        <w:sz w:val="24"/>
                        <w:szCs w:val="24"/>
                      </w:rPr>
                      <w:t>Redacted</w:t>
                    </w:r>
                  </w:p>
                </w:txbxContent>
              </v:textbox>
              <w10:wrap type="square"/>
            </v:shape>
          </w:pict>
        </mc:Fallback>
      </mc:AlternateContent>
    </w:r>
    <w:r w:rsidR="00F973EC">
      <w:rPr>
        <w:rFonts w:ascii="Arial" w:eastAsia="Arial" w:hAnsi="Arial" w:cs="Arial"/>
        <w:sz w:val="20"/>
        <w:szCs w:val="20"/>
      </w:rPr>
      <w:t>Framework Ref: RM6179</w:t>
    </w:r>
    <w:r w:rsidR="00F973EC">
      <w:rPr>
        <w:rFonts w:ascii="Arial" w:eastAsia="Arial" w:hAnsi="Arial" w:cs="Arial"/>
        <w:sz w:val="20"/>
        <w:szCs w:val="20"/>
      </w:rPr>
      <w:tab/>
      <w:t xml:space="preserve">                                           </w:t>
    </w:r>
  </w:p>
  <w:p w14:paraId="705ED851" w14:textId="64D566C3" w:rsidR="008F4595" w:rsidRDefault="00F973EC">
    <w:pPr>
      <w:pBdr>
        <w:top w:val="single" w:sz="2" w:space="31" w:color="FFFFFF" w:shadow="1"/>
        <w:left w:val="single" w:sz="2" w:space="31" w:color="FFFFFF" w:shadow="1"/>
        <w:bottom w:val="single" w:sz="2" w:space="31" w:color="FFFFFF" w:shadow="1"/>
        <w:right w:val="single" w:sz="2" w:space="31" w:color="FFFFFF" w:shadow="1"/>
      </w:pBdr>
      <w:tabs>
        <w:tab w:val="center" w:pos="4513"/>
        <w:tab w:val="right" w:pos="9026"/>
      </w:tabs>
      <w:spacing w:after="0" w:line="240" w:lineRule="auto"/>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 xml:space="preserve"> PAGE </w:instrText>
    </w:r>
    <w:r>
      <w:rPr>
        <w:rFonts w:ascii="Arial" w:eastAsia="Arial" w:hAnsi="Arial" w:cs="Arial"/>
        <w:color w:val="000000"/>
        <w:sz w:val="20"/>
        <w:szCs w:val="20"/>
      </w:rPr>
      <w:fldChar w:fldCharType="separate"/>
    </w:r>
    <w:r w:rsidR="004C1CAC">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019D8D8C" w14:textId="77777777" w:rsidR="008F4595" w:rsidRDefault="00F973EC">
    <w:pPr>
      <w:spacing w:after="0" w:line="240" w:lineRule="auto"/>
      <w:rPr>
        <w:rFonts w:ascii="Arial" w:eastAsia="Arial" w:hAnsi="Arial" w:cs="Arial"/>
        <w:sz w:val="20"/>
        <w:szCs w:val="20"/>
      </w:rPr>
    </w:pPr>
    <w:r>
      <w:rPr>
        <w:rFonts w:ascii="Arial" w:eastAsia="Arial" w:hAnsi="Arial" w:cs="Arial"/>
        <w:sz w:val="20"/>
        <w:szCs w:val="20"/>
      </w:rPr>
      <w:t>Model Version: v3.7</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80B3" w14:textId="604DD7EF" w:rsidR="00E02883" w:rsidRDefault="006A2CD0">
    <w:pPr>
      <w:pStyle w:val="Footer"/>
    </w:pPr>
    <w:r>
      <w:rPr>
        <w:noProof/>
      </w:rPr>
      <mc:AlternateContent>
        <mc:Choice Requires="wps">
          <w:drawing>
            <wp:anchor distT="0" distB="0" distL="0" distR="0" simplePos="0" relativeHeight="251673600" behindDoc="0" locked="0" layoutInCell="1" allowOverlap="1" wp14:anchorId="2561C7B0" wp14:editId="5C355985">
              <wp:simplePos x="635" y="635"/>
              <wp:positionH relativeFrom="column">
                <wp:align>center</wp:align>
              </wp:positionH>
              <wp:positionV relativeFrom="paragraph">
                <wp:posOffset>635</wp:posOffset>
              </wp:positionV>
              <wp:extent cx="443865" cy="443865"/>
              <wp:effectExtent l="0" t="0" r="1270" b="14605"/>
              <wp:wrapSquare wrapText="bothSides"/>
              <wp:docPr id="5" name="Text Box 5" descr="OFFICIAL-SENSITIVE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CA6C66" w14:textId="2FAD5D65" w:rsidR="006A2CD0" w:rsidRPr="006A2CD0" w:rsidRDefault="006A2CD0">
                          <w:pPr>
                            <w:rPr>
                              <w:rFonts w:ascii="Arial" w:eastAsia="Arial" w:hAnsi="Arial" w:cs="Arial"/>
                              <w:noProof/>
                              <w:color w:val="000000"/>
                              <w:sz w:val="24"/>
                              <w:szCs w:val="24"/>
                            </w:rPr>
                          </w:pPr>
                          <w:r w:rsidRPr="006A2CD0">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61C7B0" id="_x0000_t202" coordsize="21600,21600" o:spt="202" path="m,l,21600r21600,l21600,xe">
              <v:stroke joinstyle="miter"/>
              <v:path gradientshapeok="t" o:connecttype="rect"/>
            </v:shapetype>
            <v:shape id="Text Box 5" o:spid="_x0000_s1031" type="#_x0000_t202" alt="OFFICIAL-SENSITIVE COMMERC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BCA6C66" w14:textId="2FAD5D65" w:rsidR="006A2CD0" w:rsidRPr="006A2CD0" w:rsidRDefault="006A2CD0">
                    <w:pPr>
                      <w:rPr>
                        <w:rFonts w:ascii="Arial" w:eastAsia="Arial" w:hAnsi="Arial" w:cs="Arial"/>
                        <w:noProof/>
                        <w:color w:val="000000"/>
                        <w:sz w:val="24"/>
                        <w:szCs w:val="24"/>
                      </w:rPr>
                    </w:pPr>
                    <w:r w:rsidRPr="006A2CD0">
                      <w:rPr>
                        <w:rFonts w:ascii="Arial" w:eastAsia="Arial" w:hAnsi="Arial" w:cs="Arial"/>
                        <w:noProof/>
                        <w:color w:val="000000"/>
                        <w:sz w:val="24"/>
                        <w:szCs w:val="24"/>
                      </w:rPr>
                      <w:t>OFFICIAL-SENSITIVE COMMERCIAL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581EC" w14:textId="77777777" w:rsidR="00C37E07" w:rsidRDefault="00C37E07">
      <w:pPr>
        <w:spacing w:after="0" w:line="240" w:lineRule="auto"/>
      </w:pPr>
      <w:r>
        <w:rPr>
          <w:color w:val="000000"/>
        </w:rPr>
        <w:separator/>
      </w:r>
    </w:p>
  </w:footnote>
  <w:footnote w:type="continuationSeparator" w:id="0">
    <w:p w14:paraId="36896053" w14:textId="77777777" w:rsidR="00C37E07" w:rsidRDefault="00C37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4CEA" w14:textId="51C77B45" w:rsidR="00E02883" w:rsidRDefault="006A2CD0">
    <w:pPr>
      <w:pStyle w:val="Header"/>
    </w:pPr>
    <w:r>
      <w:rPr>
        <w:noProof/>
      </w:rPr>
      <mc:AlternateContent>
        <mc:Choice Requires="wps">
          <w:drawing>
            <wp:anchor distT="0" distB="0" distL="0" distR="0" simplePos="0" relativeHeight="251671552" behindDoc="0" locked="0" layoutInCell="1" allowOverlap="1" wp14:anchorId="6CD0D9C2" wp14:editId="0222183A">
              <wp:simplePos x="635" y="635"/>
              <wp:positionH relativeFrom="column">
                <wp:align>center</wp:align>
              </wp:positionH>
              <wp:positionV relativeFrom="paragraph">
                <wp:posOffset>635</wp:posOffset>
              </wp:positionV>
              <wp:extent cx="443865" cy="443865"/>
              <wp:effectExtent l="0" t="0" r="1270" b="14605"/>
              <wp:wrapSquare wrapText="bothSides"/>
              <wp:docPr id="3" name="Text Box 3" descr="OFFICIAL-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ACB6FF" w14:textId="02F52A82" w:rsidR="006A2CD0" w:rsidRPr="006A2CD0" w:rsidRDefault="006A2CD0">
                          <w:pPr>
                            <w:rPr>
                              <w:rFonts w:ascii="Arial" w:eastAsia="Arial" w:hAnsi="Arial" w:cs="Arial"/>
                              <w:noProof/>
                              <w:color w:val="000000"/>
                              <w:sz w:val="24"/>
                              <w:szCs w:val="24"/>
                            </w:rPr>
                          </w:pPr>
                          <w:r w:rsidRPr="006A2CD0">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D0D9C2" id="_x0000_t202" coordsize="21600,21600" o:spt="202" path="m,l,21600r21600,l21600,xe">
              <v:stroke joinstyle="miter"/>
              <v:path gradientshapeok="t" o:connecttype="rect"/>
            </v:shapetype>
            <v:shape id="Text Box 3" o:spid="_x0000_s1026" type="#_x0000_t202" alt="OFFICIAL-SENSITIVE COMMER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EACB6FF" w14:textId="02F52A82" w:rsidR="006A2CD0" w:rsidRPr="006A2CD0" w:rsidRDefault="006A2CD0">
                    <w:pPr>
                      <w:rPr>
                        <w:rFonts w:ascii="Arial" w:eastAsia="Arial" w:hAnsi="Arial" w:cs="Arial"/>
                        <w:noProof/>
                        <w:color w:val="000000"/>
                        <w:sz w:val="24"/>
                        <w:szCs w:val="24"/>
                      </w:rPr>
                    </w:pPr>
                    <w:r w:rsidRPr="006A2CD0">
                      <w:rPr>
                        <w:rFonts w:ascii="Arial" w:eastAsia="Arial" w:hAnsi="Arial" w:cs="Arial"/>
                        <w:noProof/>
                        <w:color w:val="000000"/>
                        <w:sz w:val="24"/>
                        <w:szCs w:val="24"/>
                      </w:rPr>
                      <w:t>OFFICIAL-SENSITIVE COMMERCIAL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2176" w14:textId="5F477804" w:rsidR="008F4595" w:rsidRDefault="006A2CD0">
    <w:pPr>
      <w:pBdr>
        <w:top w:val="single" w:sz="2" w:space="31" w:color="FFFFFF" w:shadow="1"/>
        <w:left w:val="single" w:sz="2" w:space="31" w:color="FFFFFF" w:shadow="1"/>
        <w:bottom w:val="single" w:sz="2" w:space="31" w:color="FFFFFF" w:shadow="1"/>
        <w:right w:val="single" w:sz="2" w:space="31" w:color="FFFFFF" w:shadow="1"/>
      </w:pBdr>
      <w:tabs>
        <w:tab w:val="center" w:pos="4513"/>
        <w:tab w:val="right" w:pos="9026"/>
      </w:tabs>
      <w:spacing w:after="0" w:line="240" w:lineRule="auto"/>
    </w:pPr>
    <w:r>
      <w:rPr>
        <w:rFonts w:ascii="Arial" w:eastAsia="Arial" w:hAnsi="Arial" w:cs="Arial"/>
        <w:b/>
        <w:noProof/>
        <w:color w:val="000000"/>
        <w:sz w:val="20"/>
        <w:szCs w:val="20"/>
      </w:rPr>
      <mc:AlternateContent>
        <mc:Choice Requires="wps">
          <w:drawing>
            <wp:anchor distT="0" distB="0" distL="0" distR="0" simplePos="0" relativeHeight="251672576" behindDoc="0" locked="0" layoutInCell="1" allowOverlap="1" wp14:anchorId="53D4116F" wp14:editId="273CDF48">
              <wp:simplePos x="914400" y="447675"/>
              <wp:positionH relativeFrom="column">
                <wp:align>center</wp:align>
              </wp:positionH>
              <wp:positionV relativeFrom="paragraph">
                <wp:posOffset>635</wp:posOffset>
              </wp:positionV>
              <wp:extent cx="443865" cy="443865"/>
              <wp:effectExtent l="0" t="0" r="1270" b="14605"/>
              <wp:wrapSquare wrapText="bothSides"/>
              <wp:docPr id="4" name="Text Box 4" descr="OFFICIAL-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2AB4CB" w14:textId="7472812C" w:rsidR="006A2CD0" w:rsidRPr="006A2CD0" w:rsidRDefault="007B205C">
                          <w:pPr>
                            <w:rPr>
                              <w:rFonts w:ascii="Arial" w:eastAsia="Arial" w:hAnsi="Arial" w:cs="Arial"/>
                              <w:noProof/>
                              <w:color w:val="000000"/>
                              <w:sz w:val="24"/>
                              <w:szCs w:val="24"/>
                            </w:rPr>
                          </w:pPr>
                          <w:r>
                            <w:rPr>
                              <w:rFonts w:ascii="Arial" w:eastAsia="Arial" w:hAnsi="Arial" w:cs="Arial"/>
                              <w:noProof/>
                              <w:color w:val="000000"/>
                              <w:sz w:val="24"/>
                              <w:szCs w:val="24"/>
                            </w:rPr>
                            <w:t>Redacted</w:t>
                          </w:r>
                          <w:r w:rsidR="006A2CD0" w:rsidRPr="006A2CD0">
                            <w:rPr>
                              <w:rFonts w:ascii="Arial" w:eastAsia="Arial" w:hAnsi="Arial" w:cs="Arial"/>
                              <w:noProof/>
                              <w:color w:val="000000"/>
                              <w:sz w:val="24"/>
                              <w:szCs w:val="24"/>
                            </w:rPr>
                            <w:t>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D4116F" id="_x0000_t202" coordsize="21600,21600" o:spt="202" path="m,l,21600r21600,l21600,xe">
              <v:stroke joinstyle="miter"/>
              <v:path gradientshapeok="t" o:connecttype="rect"/>
            </v:shapetype>
            <v:shape id="Text Box 4" o:spid="_x0000_s1027" type="#_x0000_t202" alt="OFFICIAL-SENSITIVE COMMERCIAL" style="position:absolute;margin-left:0;margin-top:.05pt;width:34.95pt;height:34.95pt;z-index:2516725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A2AB4CB" w14:textId="7472812C" w:rsidR="006A2CD0" w:rsidRPr="006A2CD0" w:rsidRDefault="007B205C">
                    <w:pPr>
                      <w:rPr>
                        <w:rFonts w:ascii="Arial" w:eastAsia="Arial" w:hAnsi="Arial" w:cs="Arial"/>
                        <w:noProof/>
                        <w:color w:val="000000"/>
                        <w:sz w:val="24"/>
                        <w:szCs w:val="24"/>
                      </w:rPr>
                    </w:pPr>
                    <w:r>
                      <w:rPr>
                        <w:rFonts w:ascii="Arial" w:eastAsia="Arial" w:hAnsi="Arial" w:cs="Arial"/>
                        <w:noProof/>
                        <w:color w:val="000000"/>
                        <w:sz w:val="24"/>
                        <w:szCs w:val="24"/>
                      </w:rPr>
                      <w:t>Redacted</w:t>
                    </w:r>
                    <w:r w:rsidR="006A2CD0" w:rsidRPr="006A2CD0">
                      <w:rPr>
                        <w:rFonts w:ascii="Arial" w:eastAsia="Arial" w:hAnsi="Arial" w:cs="Arial"/>
                        <w:noProof/>
                        <w:color w:val="000000"/>
                        <w:sz w:val="24"/>
                        <w:szCs w:val="24"/>
                      </w:rPr>
                      <w:t>L</w:t>
                    </w:r>
                  </w:p>
                </w:txbxContent>
              </v:textbox>
              <w10:wrap type="square"/>
            </v:shape>
          </w:pict>
        </mc:Fallback>
      </mc:AlternateContent>
    </w:r>
    <w:r w:rsidR="00F973EC">
      <w:rPr>
        <w:rFonts w:ascii="Arial" w:eastAsia="Arial" w:hAnsi="Arial" w:cs="Arial"/>
        <w:b/>
        <w:color w:val="000000"/>
        <w:sz w:val="20"/>
        <w:szCs w:val="20"/>
      </w:rPr>
      <w:t>Framework Schedule 6 (Order Form Template and Call-Off Schedules)</w:t>
    </w:r>
  </w:p>
  <w:p w14:paraId="606F5F57" w14:textId="77777777" w:rsidR="008F4595" w:rsidRDefault="00F973EC">
    <w:pPr>
      <w:pBdr>
        <w:top w:val="single" w:sz="2" w:space="31" w:color="FFFFFF" w:shadow="1"/>
        <w:left w:val="single" w:sz="2" w:space="31" w:color="FFFFFF" w:shadow="1"/>
        <w:bottom w:val="single" w:sz="2" w:space="31" w:color="FFFFFF" w:shadow="1"/>
        <w:right w:val="single" w:sz="2" w:space="31" w:color="FFFFFF" w:shadow="1"/>
      </w:pBdr>
      <w:tabs>
        <w:tab w:val="center" w:pos="4513"/>
        <w:tab w:val="right" w:pos="9026"/>
      </w:tabs>
      <w:spacing w:after="0" w:line="240" w:lineRule="auto"/>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29EF" w14:textId="5589E31F" w:rsidR="00E02883" w:rsidRDefault="006A2CD0">
    <w:pPr>
      <w:pStyle w:val="Header"/>
    </w:pPr>
    <w:r>
      <w:rPr>
        <w:noProof/>
      </w:rPr>
      <mc:AlternateContent>
        <mc:Choice Requires="wps">
          <w:drawing>
            <wp:anchor distT="0" distB="0" distL="0" distR="0" simplePos="0" relativeHeight="251670528" behindDoc="0" locked="0" layoutInCell="1" allowOverlap="1" wp14:anchorId="25DB0E3B" wp14:editId="373D2074">
              <wp:simplePos x="635" y="635"/>
              <wp:positionH relativeFrom="column">
                <wp:align>center</wp:align>
              </wp:positionH>
              <wp:positionV relativeFrom="paragraph">
                <wp:posOffset>635</wp:posOffset>
              </wp:positionV>
              <wp:extent cx="443865" cy="443865"/>
              <wp:effectExtent l="0" t="0" r="1270" b="14605"/>
              <wp:wrapSquare wrapText="bothSides"/>
              <wp:docPr id="1" name="Text Box 1" descr="OFFICIAL-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682A16" w14:textId="59233B66" w:rsidR="006A2CD0" w:rsidRPr="006A2CD0" w:rsidRDefault="006A2CD0">
                          <w:pPr>
                            <w:rPr>
                              <w:rFonts w:ascii="Arial" w:eastAsia="Arial" w:hAnsi="Arial" w:cs="Arial"/>
                              <w:noProof/>
                              <w:color w:val="000000"/>
                              <w:sz w:val="24"/>
                              <w:szCs w:val="24"/>
                            </w:rPr>
                          </w:pPr>
                          <w:r w:rsidRPr="006A2CD0">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DB0E3B" id="_x0000_t202" coordsize="21600,21600" o:spt="202" path="m,l,21600r21600,l21600,xe">
              <v:stroke joinstyle="miter"/>
              <v:path gradientshapeok="t" o:connecttype="rect"/>
            </v:shapetype>
            <v:shape id="Text Box 1" o:spid="_x0000_s1030" type="#_x0000_t202" alt="OFFICIAL-SENSITIVE COMMER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0A682A16" w14:textId="59233B66" w:rsidR="006A2CD0" w:rsidRPr="006A2CD0" w:rsidRDefault="006A2CD0">
                    <w:pPr>
                      <w:rPr>
                        <w:rFonts w:ascii="Arial" w:eastAsia="Arial" w:hAnsi="Arial" w:cs="Arial"/>
                        <w:noProof/>
                        <w:color w:val="000000"/>
                        <w:sz w:val="24"/>
                        <w:szCs w:val="24"/>
                      </w:rPr>
                    </w:pPr>
                    <w:r w:rsidRPr="006A2CD0">
                      <w:rPr>
                        <w:rFonts w:ascii="Arial" w:eastAsia="Arial" w:hAnsi="Arial" w:cs="Arial"/>
                        <w:noProof/>
                        <w:color w:val="000000"/>
                        <w:sz w:val="24"/>
                        <w:szCs w:val="24"/>
                      </w:rPr>
                      <w:t>OFFICIAL-SENSITIVE COMMERCIAL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35F"/>
    <w:multiLevelType w:val="multilevel"/>
    <w:tmpl w:val="0B18E2AE"/>
    <w:styleLink w:val="WWOutlineListStyle6"/>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1B3F006D"/>
    <w:multiLevelType w:val="multilevel"/>
    <w:tmpl w:val="E350FBE4"/>
    <w:styleLink w:val="WWOutlineListStyle7"/>
    <w:lvl w:ilvl="0">
      <w:start w:val="1"/>
      <w:numFmt w:val="none"/>
      <w:lvlText w:val=""/>
      <w:lvlJc w:val="left"/>
    </w:lvl>
    <w:lvl w:ilvl="1">
      <w:start w:val="1"/>
      <w:numFmt w:val="decimal"/>
      <w:pStyle w:val="GPSL1CLAUSEHEADING"/>
      <w:lvlText w:val="%2."/>
      <w:lvlJc w:val="left"/>
      <w:pPr>
        <w:ind w:left="720" w:hanging="720"/>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2C062A08"/>
    <w:multiLevelType w:val="multilevel"/>
    <w:tmpl w:val="3A1A50B6"/>
    <w:styleLink w:val="WWOutlineListStyle4"/>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36A805B8"/>
    <w:multiLevelType w:val="multilevel"/>
    <w:tmpl w:val="2BCE099A"/>
    <w:styleLink w:val="LFO1"/>
    <w:lvl w:ilvl="0">
      <w:start w:val="1"/>
      <w:numFmt w:val="decimal"/>
      <w:pStyle w:val="GPSL1SCHEDULEHeading"/>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DE0EB2"/>
    <w:multiLevelType w:val="multilevel"/>
    <w:tmpl w:val="DC10E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6810128"/>
    <w:multiLevelType w:val="multilevel"/>
    <w:tmpl w:val="F9944E26"/>
    <w:styleLink w:val="WWOutlineListStyle"/>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4A560970"/>
    <w:multiLevelType w:val="multilevel"/>
    <w:tmpl w:val="681C825C"/>
    <w:styleLink w:val="LFO4"/>
    <w:lvl w:ilvl="0">
      <w:start w:val="1"/>
      <w:numFmt w:val="decimal"/>
      <w:pStyle w:val="GPSL6numbered"/>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15:restartNumberingAfterBreak="0">
    <w:nsid w:val="5A5C4097"/>
    <w:multiLevelType w:val="multilevel"/>
    <w:tmpl w:val="69D0D2C0"/>
    <w:styleLink w:val="WWOutlineListStyle1"/>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5AA129DE"/>
    <w:multiLevelType w:val="multilevel"/>
    <w:tmpl w:val="E3A4A542"/>
    <w:styleLink w:val="WWOutlineListStyle5"/>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5CA737BA"/>
    <w:multiLevelType w:val="multilevel"/>
    <w:tmpl w:val="1CFE99E2"/>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0" w15:restartNumberingAfterBreak="0">
    <w:nsid w:val="606A161C"/>
    <w:multiLevelType w:val="multilevel"/>
    <w:tmpl w:val="E384D96E"/>
    <w:lvl w:ilvl="0">
      <w:start w:val="1"/>
      <w:numFmt w:val="decimal"/>
      <w:lvlText w:val="%1."/>
      <w:lvlJc w:val="left"/>
      <w:pPr>
        <w:ind w:left="357" w:hanging="357"/>
      </w:pPr>
      <w:rPr>
        <w:rFonts w:hint="default"/>
      </w:rPr>
    </w:lvl>
    <w:lvl w:ilvl="1">
      <w:start w:val="1"/>
      <w:numFmt w:val="decimal"/>
      <w:isLgl/>
      <w:lvlText w:val="%1.%2"/>
      <w:lvlJc w:val="left"/>
      <w:pPr>
        <w:ind w:left="846" w:hanging="420"/>
      </w:pPr>
      <w:rPr>
        <w:rFonts w:hint="default"/>
        <w:b w:val="0"/>
        <w:bCs w:val="0"/>
      </w:rPr>
    </w:lvl>
    <w:lvl w:ilvl="2">
      <w:start w:val="1"/>
      <w:numFmt w:val="lowerLetter"/>
      <w:lvlText w:val="%3)"/>
      <w:lvlJc w:val="left"/>
      <w:pPr>
        <w:ind w:left="1080" w:hanging="723"/>
      </w:pPr>
      <w:rPr>
        <w:rFonts w:hint="default"/>
      </w:rPr>
    </w:lvl>
    <w:lvl w:ilvl="3">
      <w:start w:val="1"/>
      <w:numFmt w:val="lowerRoman"/>
      <w:lvlText w:val="(%4)"/>
      <w:lvlJc w:val="left"/>
      <w:pPr>
        <w:ind w:left="1440" w:hanging="363"/>
      </w:pPr>
      <w:rPr>
        <w:rFonts w:hint="default"/>
        <w:b w:val="0"/>
        <w:bCs w:val="0"/>
      </w:rPr>
    </w:lvl>
    <w:lvl w:ilvl="4">
      <w:start w:val="1"/>
      <w:numFmt w:val="upperLetter"/>
      <w:lvlText w:val="%5."/>
      <w:lvlJc w:val="left"/>
      <w:pPr>
        <w:ind w:left="1440" w:firstLine="0"/>
      </w:pPr>
      <w:rPr>
        <w:rFonts w:hint="default"/>
        <w:b w:val="0"/>
        <w:bCs w:val="0"/>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69F9342D"/>
    <w:multiLevelType w:val="multilevel"/>
    <w:tmpl w:val="BBA415F4"/>
    <w:styleLink w:val="WWOutlineListStyle2"/>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776A6AFB"/>
    <w:multiLevelType w:val="multilevel"/>
    <w:tmpl w:val="EDC89D02"/>
    <w:styleLink w:val="WWOutlineListStyle3"/>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7CBC1528"/>
    <w:multiLevelType w:val="multilevel"/>
    <w:tmpl w:val="C596A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5246544">
    <w:abstractNumId w:val="1"/>
  </w:num>
  <w:num w:numId="2" w16cid:durableId="563757348">
    <w:abstractNumId w:val="0"/>
  </w:num>
  <w:num w:numId="3" w16cid:durableId="1910844071">
    <w:abstractNumId w:val="8"/>
  </w:num>
  <w:num w:numId="4" w16cid:durableId="274752151">
    <w:abstractNumId w:val="2"/>
  </w:num>
  <w:num w:numId="5" w16cid:durableId="1192690606">
    <w:abstractNumId w:val="12"/>
  </w:num>
  <w:num w:numId="6" w16cid:durableId="1478766053">
    <w:abstractNumId w:val="11"/>
  </w:num>
  <w:num w:numId="7" w16cid:durableId="1256356611">
    <w:abstractNumId w:val="7"/>
  </w:num>
  <w:num w:numId="8" w16cid:durableId="604580502">
    <w:abstractNumId w:val="5"/>
  </w:num>
  <w:num w:numId="9" w16cid:durableId="1591041544">
    <w:abstractNumId w:val="3"/>
  </w:num>
  <w:num w:numId="10" w16cid:durableId="368535796">
    <w:abstractNumId w:val="6"/>
  </w:num>
  <w:num w:numId="11" w16cid:durableId="789934979">
    <w:abstractNumId w:val="13"/>
  </w:num>
  <w:num w:numId="12" w16cid:durableId="1244686640">
    <w:abstractNumId w:val="9"/>
  </w:num>
  <w:num w:numId="13" w16cid:durableId="1069376554">
    <w:abstractNumId w:val="4"/>
  </w:num>
  <w:num w:numId="14" w16cid:durableId="18982057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628"/>
    <w:rsid w:val="000105D4"/>
    <w:rsid w:val="00023FCE"/>
    <w:rsid w:val="00027D74"/>
    <w:rsid w:val="000D0D11"/>
    <w:rsid w:val="0010457C"/>
    <w:rsid w:val="001A0C28"/>
    <w:rsid w:val="001B11FE"/>
    <w:rsid w:val="001C22B4"/>
    <w:rsid w:val="001E6681"/>
    <w:rsid w:val="001E6934"/>
    <w:rsid w:val="002341A0"/>
    <w:rsid w:val="002960B9"/>
    <w:rsid w:val="002B1DA7"/>
    <w:rsid w:val="002C068F"/>
    <w:rsid w:val="0035789C"/>
    <w:rsid w:val="003936C4"/>
    <w:rsid w:val="003A5181"/>
    <w:rsid w:val="003C3EB3"/>
    <w:rsid w:val="003C4FC5"/>
    <w:rsid w:val="003D1B61"/>
    <w:rsid w:val="00417462"/>
    <w:rsid w:val="00435F3E"/>
    <w:rsid w:val="00443CCC"/>
    <w:rsid w:val="00465ACB"/>
    <w:rsid w:val="004B0019"/>
    <w:rsid w:val="004C1CAC"/>
    <w:rsid w:val="004C22DE"/>
    <w:rsid w:val="004D4710"/>
    <w:rsid w:val="004E6C71"/>
    <w:rsid w:val="0051364E"/>
    <w:rsid w:val="00595AF8"/>
    <w:rsid w:val="005D0566"/>
    <w:rsid w:val="005E4D2A"/>
    <w:rsid w:val="006247B6"/>
    <w:rsid w:val="00627BA9"/>
    <w:rsid w:val="00650DD9"/>
    <w:rsid w:val="00653728"/>
    <w:rsid w:val="006A2CD0"/>
    <w:rsid w:val="006C070B"/>
    <w:rsid w:val="006E4520"/>
    <w:rsid w:val="006F0EB9"/>
    <w:rsid w:val="007350CE"/>
    <w:rsid w:val="007B205C"/>
    <w:rsid w:val="007C0A1B"/>
    <w:rsid w:val="00801179"/>
    <w:rsid w:val="00814514"/>
    <w:rsid w:val="008218B1"/>
    <w:rsid w:val="00844640"/>
    <w:rsid w:val="008662E8"/>
    <w:rsid w:val="00896832"/>
    <w:rsid w:val="00897316"/>
    <w:rsid w:val="009015A2"/>
    <w:rsid w:val="00913542"/>
    <w:rsid w:val="00915190"/>
    <w:rsid w:val="0098026D"/>
    <w:rsid w:val="0098180E"/>
    <w:rsid w:val="009A49F9"/>
    <w:rsid w:val="009A7DF2"/>
    <w:rsid w:val="009B7AEF"/>
    <w:rsid w:val="009C63B3"/>
    <w:rsid w:val="009D3CA2"/>
    <w:rsid w:val="00A140EC"/>
    <w:rsid w:val="00A30CFA"/>
    <w:rsid w:val="00A3388A"/>
    <w:rsid w:val="00A4173E"/>
    <w:rsid w:val="00A534B9"/>
    <w:rsid w:val="00A6404D"/>
    <w:rsid w:val="00A73F71"/>
    <w:rsid w:val="00B01916"/>
    <w:rsid w:val="00B14C43"/>
    <w:rsid w:val="00B27AF5"/>
    <w:rsid w:val="00B32765"/>
    <w:rsid w:val="00B915CE"/>
    <w:rsid w:val="00BC53DB"/>
    <w:rsid w:val="00C017C8"/>
    <w:rsid w:val="00C37E07"/>
    <w:rsid w:val="00CA5896"/>
    <w:rsid w:val="00CD0CF4"/>
    <w:rsid w:val="00D702D7"/>
    <w:rsid w:val="00D87B34"/>
    <w:rsid w:val="00DB160D"/>
    <w:rsid w:val="00DB2C78"/>
    <w:rsid w:val="00DD0729"/>
    <w:rsid w:val="00DD71D9"/>
    <w:rsid w:val="00DE73B6"/>
    <w:rsid w:val="00E01628"/>
    <w:rsid w:val="00E02883"/>
    <w:rsid w:val="00E81F6E"/>
    <w:rsid w:val="00EA1D28"/>
    <w:rsid w:val="00EB75FC"/>
    <w:rsid w:val="00EC0F53"/>
    <w:rsid w:val="00EF6E41"/>
    <w:rsid w:val="00F5153C"/>
    <w:rsid w:val="00F65590"/>
    <w:rsid w:val="00F70ADA"/>
    <w:rsid w:val="00F973EC"/>
    <w:rsid w:val="00FE2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58728"/>
  <w15:docId w15:val="{8CDF0C1C-15E4-4878-87A6-E6BFD260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7">
    <w:name w:val="WW_OutlineListStyle_7"/>
    <w:basedOn w:val="NoList"/>
    <w:pPr>
      <w:numPr>
        <w:numId w:val="1"/>
      </w:numPr>
    </w:pPr>
  </w:style>
  <w:style w:type="paragraph" w:customStyle="1" w:styleId="GPSL1CLAUSEHEADING">
    <w:name w:val="GPS L1 CLAUSE HEADING"/>
    <w:basedOn w:val="Normal"/>
    <w:next w:val="Normal"/>
    <w:pPr>
      <w:numPr>
        <w:ilvl w:val="1"/>
        <w:numId w:val="1"/>
      </w:numPr>
      <w:tabs>
        <w:tab w:val="left" w:pos="-5760"/>
        <w:tab w:val="left" w:pos="-5040"/>
      </w:tabs>
      <w:spacing w:before="240" w:after="240" w:line="240" w:lineRule="auto"/>
      <w:jc w:val="both"/>
      <w:outlineLvl w:val="1"/>
    </w:pPr>
    <w:rPr>
      <w:rFonts w:ascii="Arial Bold" w:eastAsia="STZhongsong" w:hAnsi="Arial Bold" w:cs="Arial"/>
      <w:b/>
      <w:caps/>
      <w:lang w:eastAsia="zh-CN"/>
    </w:r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Emphasis">
    <w:name w:val="Emphasis"/>
    <w:basedOn w:val="DefaultParagraphFont"/>
    <w:rPr>
      <w:i/>
      <w:iCs/>
    </w:rPr>
  </w:style>
  <w:style w:type="paragraph" w:customStyle="1" w:styleId="11table">
    <w:name w:val="1.1 table"/>
    <w:basedOn w:val="Normal"/>
    <w:pPr>
      <w:spacing w:after="0" w:line="240" w:lineRule="auto"/>
    </w:pPr>
    <w:rPr>
      <w:rFonts w:eastAsia="STZhongsong"/>
      <w:b/>
      <w:lang w:eastAsia="zh-CN"/>
    </w:rPr>
  </w:style>
  <w:style w:type="character" w:customStyle="1" w:styleId="11tableChar">
    <w:name w:val="1.1 table Char"/>
    <w:rPr>
      <w:rFonts w:ascii="Calibri" w:eastAsia="STZhongsong" w:hAnsi="Calibri" w:cs="Times New Roman"/>
      <w:b/>
      <w:lang w:eastAsia="zh-CN"/>
    </w:rPr>
  </w:style>
  <w:style w:type="paragraph" w:customStyle="1" w:styleId="MarginText">
    <w:name w:val="Margin Text"/>
    <w:basedOn w:val="Normal"/>
    <w:pPr>
      <w:keepNext/>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rPr>
      <w:rFonts w:ascii="Arial" w:eastAsia="STZhongsong" w:hAnsi="Arial" w:cs="Times New Roman"/>
      <w:sz w:val="18"/>
      <w:szCs w:val="18"/>
      <w:lang w:eastAsia="zh-CN"/>
    </w:rPr>
  </w:style>
  <w:style w:type="paragraph" w:styleId="ListParagraph">
    <w:name w:val="List Paragraph"/>
    <w:basedOn w:val="Normal"/>
    <w:pPr>
      <w:ind w:left="720"/>
    </w:pPr>
  </w:style>
  <w:style w:type="paragraph" w:customStyle="1" w:styleId="GPSL2NumberedBoldHeading">
    <w:name w:val="GPS L2 Numbered Bold Heading"/>
    <w:basedOn w:val="Normal"/>
    <w:pPr>
      <w:tabs>
        <w:tab w:val="left" w:pos="1134"/>
      </w:tabs>
      <w:spacing w:before="120" w:after="120" w:line="240" w:lineRule="auto"/>
      <w:ind w:left="1494" w:hanging="218"/>
      <w:jc w:val="both"/>
    </w:pPr>
    <w:rPr>
      <w:rFonts w:eastAsia="Times New Roman" w:cs="Arial"/>
      <w:b/>
      <w:lang w:eastAsia="zh-CN"/>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eastAsia="Calibri" w:hAnsi="Tahoma" w:cs="Tahoma"/>
      <w:sz w:val="16"/>
      <w:szCs w:val="16"/>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Calibri" w:eastAsia="Calibri" w:hAnsi="Calibri" w:cs="Times New Roman"/>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Calibri" w:eastAsia="Calibri" w:hAnsi="Calibri" w:cs="Times New Roman"/>
      <w:b/>
      <w:bCs/>
      <w:sz w:val="20"/>
      <w:szCs w:val="20"/>
    </w:rPr>
  </w:style>
  <w:style w:type="paragraph" w:styleId="Revision">
    <w:name w:val="Revision"/>
    <w:pPr>
      <w:suppressAutoHyphens/>
      <w:spacing w:after="0" w:line="240" w:lineRule="auto"/>
    </w:pPr>
    <w:rPr>
      <w:rFonts w:cs="Times New Roman"/>
    </w:rPr>
  </w:style>
  <w:style w:type="paragraph" w:customStyle="1" w:styleId="GPSL2numberedclause">
    <w:name w:val="GPS L2 numbered clause"/>
    <w:basedOn w:val="Normal"/>
    <w:pPr>
      <w:tabs>
        <w:tab w:val="left" w:pos="-306"/>
        <w:tab w:val="left" w:pos="0"/>
      </w:tabs>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pPr>
      <w:tabs>
        <w:tab w:val="clear" w:pos="-306"/>
        <w:tab w:val="left" w:pos="-175"/>
        <w:tab w:val="left" w:pos="-33"/>
      </w:tabs>
    </w:pPr>
  </w:style>
  <w:style w:type="paragraph" w:customStyle="1" w:styleId="GPSL4numberedclause">
    <w:name w:val="GPS L4 numbered clause"/>
    <w:basedOn w:val="GPSL3numberedclause"/>
    <w:pPr>
      <w:tabs>
        <w:tab w:val="clear" w:pos="-175"/>
        <w:tab w:val="clear" w:pos="-33"/>
        <w:tab w:val="clear" w:pos="0"/>
        <w:tab w:val="left" w:pos="360"/>
        <w:tab w:val="left" w:pos="1985"/>
        <w:tab w:val="left" w:pos="2880"/>
      </w:tabs>
      <w:ind w:left="2835" w:hanging="708"/>
    </w:pPr>
    <w:rPr>
      <w:szCs w:val="20"/>
    </w:rPr>
  </w:style>
  <w:style w:type="paragraph" w:customStyle="1" w:styleId="GPSL5numberedclause">
    <w:name w:val="GPS L5 numbered clause"/>
    <w:basedOn w:val="GPSL4numberedclause"/>
    <w:pPr>
      <w:tabs>
        <w:tab w:val="left" w:pos="3402"/>
        <w:tab w:val="left" w:pos="3600"/>
      </w:tabs>
      <w:ind w:left="3402" w:hanging="567"/>
    </w:pPr>
  </w:style>
  <w:style w:type="paragraph" w:customStyle="1" w:styleId="GPSL6numbered">
    <w:name w:val="GPS L6 numbered"/>
    <w:basedOn w:val="GPSL5numberedclause"/>
    <w:pPr>
      <w:numPr>
        <w:numId w:val="10"/>
      </w:numPr>
      <w:tabs>
        <w:tab w:val="clear" w:pos="360"/>
        <w:tab w:val="clear" w:pos="1985"/>
        <w:tab w:val="clear" w:pos="2880"/>
        <w:tab w:val="clear" w:pos="3402"/>
        <w:tab w:val="clear" w:pos="3600"/>
        <w:tab w:val="left" w:pos="19134"/>
        <w:tab w:val="left" w:pos="20759"/>
        <w:tab w:val="left" w:pos="21654"/>
        <w:tab w:val="left" w:pos="22176"/>
        <w:tab w:val="left" w:pos="22374"/>
        <w:tab w:val="left" w:pos="23027"/>
        <w:tab w:val="left" w:pos="23094"/>
      </w:tabs>
    </w:pPr>
  </w:style>
  <w:style w:type="character" w:customStyle="1" w:styleId="GPSL3numberedclauseChar">
    <w:name w:val="GPS L3 numbered clause Char"/>
    <w:rPr>
      <w:rFonts w:ascii="Calibri" w:eastAsia="Times New Roman" w:hAnsi="Calibri" w:cs="Arial"/>
      <w:lang w:eastAsia="zh-CN"/>
    </w:rPr>
  </w:style>
  <w:style w:type="paragraph" w:customStyle="1" w:styleId="GPSL2Numbered">
    <w:name w:val="GPS L2 Numbered"/>
    <w:basedOn w:val="GPSL2NumberedBoldHeading"/>
    <w:pPr>
      <w:tabs>
        <w:tab w:val="left" w:pos="709"/>
      </w:tabs>
      <w:ind w:left="644" w:hanging="360"/>
    </w:pPr>
    <w:rPr>
      <w:b w:val="0"/>
    </w:rPr>
  </w:style>
  <w:style w:type="character" w:customStyle="1" w:styleId="GPSL2NumberedChar">
    <w:name w:val="GPS L2 Numbered Char"/>
    <w:rPr>
      <w:rFonts w:ascii="Calibri" w:eastAsia="Times New Roman" w:hAnsi="Calibri" w:cs="Arial"/>
      <w:lang w:eastAsia="zh-CN"/>
    </w:rPr>
  </w:style>
  <w:style w:type="paragraph" w:customStyle="1" w:styleId="GPSL1SCHEDULEHeading">
    <w:name w:val="GPS L1 SCHEDULE Heading"/>
    <w:basedOn w:val="GPSL1CLAUSEHEADING"/>
    <w:pPr>
      <w:numPr>
        <w:ilvl w:val="0"/>
        <w:numId w:val="9"/>
      </w:numPr>
      <w:tabs>
        <w:tab w:val="clear" w:pos="-5760"/>
        <w:tab w:val="clear" w:pos="-5040"/>
        <w:tab w:val="left" w:pos="-5618"/>
      </w:tabs>
      <w:spacing w:before="120"/>
    </w:pPr>
    <w:rPr>
      <w:rFonts w:ascii="Calibri" w:hAnsi="Calibri"/>
    </w:rPr>
  </w:style>
  <w:style w:type="character" w:customStyle="1" w:styleId="GPSL1SCHEDULEHeadingChar">
    <w:name w:val="GPS L1 SCHEDULE Heading Char"/>
    <w:rPr>
      <w:rFonts w:ascii="Calibri" w:eastAsia="STZhongsong" w:hAnsi="Calibri" w:cs="Arial"/>
      <w:b/>
      <w:caps/>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Normal1">
    <w:name w:val="Table Normal1"/>
    <w:basedOn w:val="Normal"/>
    <w:pPr>
      <w:overflowPunct w:val="0"/>
      <w:autoSpaceDE w:val="0"/>
      <w:spacing w:after="120" w:line="240" w:lineRule="auto"/>
      <w:ind w:left="34"/>
      <w:jc w:val="both"/>
    </w:pPr>
    <w:rPr>
      <w:rFonts w:eastAsia="Times New Roman" w:cs="Arial"/>
      <w:lang w:eastAsia="en-US"/>
    </w:r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numbering" w:customStyle="1" w:styleId="WWOutlineListStyle6">
    <w:name w:val="WW_OutlineListStyle_6"/>
    <w:basedOn w:val="NoList"/>
    <w:pPr>
      <w:numPr>
        <w:numId w:val="2"/>
      </w:numPr>
    </w:pPr>
  </w:style>
  <w:style w:type="numbering" w:customStyle="1" w:styleId="WWOutlineListStyle5">
    <w:name w:val="WW_OutlineListStyle_5"/>
    <w:basedOn w:val="NoList"/>
    <w:pPr>
      <w:numPr>
        <w:numId w:val="3"/>
      </w:numPr>
    </w:pPr>
  </w:style>
  <w:style w:type="numbering" w:customStyle="1" w:styleId="WWOutlineListStyle4">
    <w:name w:val="WW_OutlineListStyle_4"/>
    <w:basedOn w:val="NoList"/>
    <w:pPr>
      <w:numPr>
        <w:numId w:val="4"/>
      </w:numPr>
    </w:pPr>
  </w:style>
  <w:style w:type="numbering" w:customStyle="1" w:styleId="WWOutlineListStyle3">
    <w:name w:val="WW_OutlineListStyle_3"/>
    <w:basedOn w:val="NoList"/>
    <w:pPr>
      <w:numPr>
        <w:numId w:val="5"/>
      </w:numPr>
    </w:pPr>
  </w:style>
  <w:style w:type="numbering" w:customStyle="1" w:styleId="WWOutlineListStyle2">
    <w:name w:val="WW_OutlineListStyle_2"/>
    <w:basedOn w:val="NoList"/>
    <w:pPr>
      <w:numPr>
        <w:numId w:val="6"/>
      </w:numPr>
    </w:pPr>
  </w:style>
  <w:style w:type="numbering" w:customStyle="1" w:styleId="WWOutlineListStyle1">
    <w:name w:val="WW_OutlineListStyle_1"/>
    <w:basedOn w:val="NoList"/>
    <w:pPr>
      <w:numPr>
        <w:numId w:val="7"/>
      </w:numPr>
    </w:pPr>
  </w:style>
  <w:style w:type="numbering" w:customStyle="1" w:styleId="WWOutlineListStyle">
    <w:name w:val="WW_OutlineListStyle"/>
    <w:basedOn w:val="NoList"/>
    <w:pPr>
      <w:numPr>
        <w:numId w:val="8"/>
      </w:numPr>
    </w:pPr>
  </w:style>
  <w:style w:type="numbering" w:customStyle="1" w:styleId="LFO1">
    <w:name w:val="LFO1"/>
    <w:basedOn w:val="NoList"/>
    <w:pPr>
      <w:numPr>
        <w:numId w:val="9"/>
      </w:numPr>
    </w:pPr>
  </w:style>
  <w:style w:type="numbering" w:customStyle="1" w:styleId="LFO4">
    <w:name w:val="LFO4"/>
    <w:basedOn w:val="NoList"/>
    <w:pPr>
      <w:numPr>
        <w:numId w:val="10"/>
      </w:numPr>
    </w:pPr>
  </w:style>
  <w:style w:type="table" w:styleId="TableGrid">
    <w:name w:val="Table Grid"/>
    <w:basedOn w:val="TableNormal"/>
    <w:uiPriority w:val="39"/>
    <w:rsid w:val="001E6681"/>
    <w:pPr>
      <w:spacing w:after="0" w:line="240" w:lineRule="auto"/>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63B3"/>
    <w:rPr>
      <w:color w:val="954F72" w:themeColor="followedHyperlink"/>
      <w:u w:val="single"/>
    </w:rPr>
  </w:style>
  <w:style w:type="character" w:customStyle="1" w:styleId="UnresolvedMention2">
    <w:name w:val="Unresolved Mention2"/>
    <w:basedOn w:val="DefaultParagraphFont"/>
    <w:uiPriority w:val="99"/>
    <w:semiHidden/>
    <w:unhideWhenUsed/>
    <w:rsid w:val="007350CE"/>
    <w:rPr>
      <w:color w:val="605E5C"/>
      <w:shd w:val="clear" w:color="auto" w:fill="E1DFDD"/>
    </w:rPr>
  </w:style>
  <w:style w:type="character" w:styleId="UnresolvedMention">
    <w:name w:val="Unresolved Mention"/>
    <w:basedOn w:val="DefaultParagraphFont"/>
    <w:uiPriority w:val="99"/>
    <w:semiHidden/>
    <w:unhideWhenUsed/>
    <w:rsid w:val="00915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4490">
      <w:bodyDiv w:val="1"/>
      <w:marLeft w:val="0"/>
      <w:marRight w:val="0"/>
      <w:marTop w:val="0"/>
      <w:marBottom w:val="0"/>
      <w:divBdr>
        <w:top w:val="none" w:sz="0" w:space="0" w:color="auto"/>
        <w:left w:val="none" w:sz="0" w:space="0" w:color="auto"/>
        <w:bottom w:val="none" w:sz="0" w:space="0" w:color="auto"/>
        <w:right w:val="none" w:sz="0" w:space="0" w:color="auto"/>
      </w:divBdr>
    </w:div>
    <w:div w:id="1507789874">
      <w:bodyDiv w:val="1"/>
      <w:marLeft w:val="0"/>
      <w:marRight w:val="0"/>
      <w:marTop w:val="0"/>
      <w:marBottom w:val="0"/>
      <w:divBdr>
        <w:top w:val="none" w:sz="0" w:space="0" w:color="auto"/>
        <w:left w:val="none" w:sz="0" w:space="0" w:color="auto"/>
        <w:bottom w:val="none" w:sz="0" w:space="0" w:color="auto"/>
        <w:right w:val="none" w:sz="0" w:space="0" w:color="auto"/>
      </w:divBdr>
    </w:div>
    <w:div w:id="2118404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1642</Words>
  <Characters>9363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Leatham, Patricia Miss (DIO Comrcl-O T Perm14)</dc:creator>
  <cp:lastModifiedBy>Leatham, Patricia Miss (DIO Comrcl-O T Perm14)</cp:lastModifiedBy>
  <cp:revision>5</cp:revision>
  <dcterms:created xsi:type="dcterms:W3CDTF">2023-08-31T16:21:00Z</dcterms:created>
  <dcterms:modified xsi:type="dcterms:W3CDTF">2023-08-31T17:31:00Z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1,3,4</vt:lpwstr>
  </property>
  <property fmtid="{D5CDD505-2E9C-101B-9397-08002B2CF9AE}" pid="3" name="ClassificationContentMarkingHeaderFontProps">
    <vt:lpwstr>#000000,12,Arial</vt:lpwstr>
  </property>
  <property fmtid="{D5CDD505-2E9C-101B-9397-08002B2CF9AE}" pid="4" name="ClassificationContentMarkingHeaderText">
    <vt:lpwstr>OFFICIAL-SENSITIVE COMMERCIAL</vt:lpwstr>
  </property>
  <property fmtid="{D5CDD505-2E9C-101B-9397-08002B2CF9AE}" pid="5" name="ClassificationContentMarkingFooterShapeIds">
    <vt:lpwstr>5,6,d</vt:lpwstr>
  </property>
  <property fmtid="{D5CDD505-2E9C-101B-9397-08002B2CF9AE}" pid="6" name="ClassificationContentMarkingFooterFontProps">
    <vt:lpwstr>#000000,12,Arial</vt:lpwstr>
  </property>
  <property fmtid="{D5CDD505-2E9C-101B-9397-08002B2CF9AE}" pid="7" name="ClassificationContentMarkingFooterText">
    <vt:lpwstr>OFFICIAL-SENSITIVE COMMERCIAL</vt:lpwstr>
  </property>
  <property fmtid="{D5CDD505-2E9C-101B-9397-08002B2CF9AE}" pid="8" name="MSIP_Label_5e992740-1f89-4ed6-b51b-95a6d0136ac8_Enabled">
    <vt:lpwstr>true</vt:lpwstr>
  </property>
  <property fmtid="{D5CDD505-2E9C-101B-9397-08002B2CF9AE}" pid="9" name="MSIP_Label_5e992740-1f89-4ed6-b51b-95a6d0136ac8_SetDate">
    <vt:lpwstr>2023-08-31T16:21:34Z</vt:lpwstr>
  </property>
  <property fmtid="{D5CDD505-2E9C-101B-9397-08002B2CF9AE}" pid="10" name="MSIP_Label_5e992740-1f89-4ed6-b51b-95a6d0136ac8_Method">
    <vt:lpwstr>Privileged</vt:lpwstr>
  </property>
  <property fmtid="{D5CDD505-2E9C-101B-9397-08002B2CF9AE}" pid="11" name="MSIP_Label_5e992740-1f89-4ed6-b51b-95a6d0136ac8_Name">
    <vt:lpwstr>MOD-2-OSL-OFFICIAL-SENSITIVE-COMMERCIAL</vt:lpwstr>
  </property>
  <property fmtid="{D5CDD505-2E9C-101B-9397-08002B2CF9AE}" pid="12" name="MSIP_Label_5e992740-1f89-4ed6-b51b-95a6d0136ac8_SiteId">
    <vt:lpwstr>be7760ed-5953-484b-ae95-d0a16dfa09e5</vt:lpwstr>
  </property>
  <property fmtid="{D5CDD505-2E9C-101B-9397-08002B2CF9AE}" pid="13" name="MSIP_Label_5e992740-1f89-4ed6-b51b-95a6d0136ac8_ActionId">
    <vt:lpwstr>b54bfb3a-7df9-4a09-bcb5-334bf1303eca</vt:lpwstr>
  </property>
  <property fmtid="{D5CDD505-2E9C-101B-9397-08002B2CF9AE}" pid="14" name="MSIP_Label_5e992740-1f89-4ed6-b51b-95a6d0136ac8_ContentBits">
    <vt:lpwstr>3</vt:lpwstr>
  </property>
</Properties>
</file>