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9935" w14:textId="1E6CB7DB" w:rsidR="009602C0" w:rsidRDefault="00BE0C44" w:rsidP="00BE0C44">
      <w:pPr>
        <w:spacing w:line="216" w:lineRule="auto"/>
        <w:rPr>
          <w:sz w:val="22"/>
        </w:rPr>
      </w:pPr>
      <w:r>
        <w:rPr>
          <w:noProof/>
        </w:rPr>
        <w:drawing>
          <wp:inline distT="0" distB="0" distL="0" distR="0" wp14:anchorId="18C417DB" wp14:editId="25097035">
            <wp:extent cx="3079699" cy="679042"/>
            <wp:effectExtent l="0" t="0" r="6985" b="6985"/>
            <wp:docPr id="133452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27206" name=""/>
                    <pic:cNvPicPr/>
                  </pic:nvPicPr>
                  <pic:blipFill>
                    <a:blip r:embed="rId8"/>
                    <a:stretch>
                      <a:fillRect/>
                    </a:stretch>
                  </pic:blipFill>
                  <pic:spPr>
                    <a:xfrm>
                      <a:off x="0" y="0"/>
                      <a:ext cx="3143651" cy="693143"/>
                    </a:xfrm>
                    <a:prstGeom prst="rect">
                      <a:avLst/>
                    </a:prstGeom>
                  </pic:spPr>
                </pic:pic>
              </a:graphicData>
            </a:graphic>
          </wp:inline>
        </w:drawing>
      </w:r>
      <w:r>
        <w:rPr>
          <w:sz w:val="22"/>
        </w:rPr>
        <w:tab/>
      </w:r>
      <w:r>
        <w:rPr>
          <w:sz w:val="22"/>
        </w:rPr>
        <w:tab/>
      </w:r>
      <w:r>
        <w:rPr>
          <w:sz w:val="22"/>
        </w:rPr>
        <w:tab/>
      </w:r>
      <w:r w:rsidRPr="005D0BF9">
        <w:rPr>
          <w:sz w:val="22"/>
        </w:rPr>
        <w:object w:dxaOrig="8490" w:dyaOrig="1125" w14:anchorId="050FD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15pt;height:25.65pt" o:ole="">
            <v:imagedata r:id="rId9" o:title=""/>
          </v:shape>
          <o:OLEObject Type="Embed" ProgID="Word.Picture.8" ShapeID="_x0000_i1025" DrawAspect="Content" ObjectID="_1800596794" r:id="rId10"/>
        </w:object>
      </w:r>
    </w:p>
    <w:p w14:paraId="1C8C684E" w14:textId="69983A0D" w:rsidR="00F74573" w:rsidRDefault="00F065D6" w:rsidP="00F065D6">
      <w:pPr>
        <w:spacing w:line="216" w:lineRule="auto"/>
        <w:jc w:val="right"/>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3D9CF247" w14:textId="661F096D" w:rsidR="00F74573" w:rsidRDefault="00F74573" w:rsidP="00E30815">
      <w:pPr>
        <w:spacing w:line="216" w:lineRule="auto"/>
        <w:jc w:val="center"/>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010AEE" w14:textId="77777777" w:rsidR="00F065D6" w:rsidRDefault="00F065D6" w:rsidP="00E30815">
      <w:pPr>
        <w:spacing w:line="216" w:lineRule="auto"/>
        <w:jc w:val="center"/>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4E2D9E" w14:textId="412B30EF" w:rsidR="00E30815" w:rsidRPr="00E30815" w:rsidRDefault="00E30815" w:rsidP="00E30815">
      <w:pPr>
        <w:spacing w:line="216" w:lineRule="auto"/>
        <w:jc w:val="center"/>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815">
        <w:rPr>
          <w:rFonts w:ascii="Arial" w:hAnsi="Arial" w:cs="Arial"/>
          <w:b/>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Component 1</w:t>
      </w:r>
    </w:p>
    <w:p w14:paraId="3038EFD3" w14:textId="77777777" w:rsidR="00E30815" w:rsidRPr="00E30815" w:rsidRDefault="00E30815" w:rsidP="00E30815">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553B03" w14:textId="77777777" w:rsidR="00E30815" w:rsidRPr="00E30815" w:rsidRDefault="00E30815" w:rsidP="00E30815">
      <w:pPr>
        <w:spacing w:line="216" w:lineRule="auto"/>
        <w:jc w:val="center"/>
        <w:rPr>
          <w:rFonts w:ascii="Arial" w:hAnsi="Arial" w:cs="Arial"/>
          <w:color w:val="FF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815">
        <w:rPr>
          <w:rFonts w:ascii="Arial" w:hAnsi="Arial" w:cs="Arial"/>
          <w:color w:val="FF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Specification</w:t>
      </w:r>
    </w:p>
    <w:p w14:paraId="47C58EE6" w14:textId="77777777" w:rsidR="00E30815" w:rsidRPr="00E30815" w:rsidRDefault="00E30815" w:rsidP="00E30815">
      <w:pPr>
        <w:spacing w:line="216" w:lineRule="auto"/>
        <w:jc w:val="center"/>
        <w:rPr>
          <w:rFonts w:ascii="Arial" w:hAnsi="Arial" w:cs="Arial"/>
          <w:color w:val="FF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7D8DD" w14:textId="77777777" w:rsidR="00E30815" w:rsidRPr="00E30815" w:rsidRDefault="00E30815" w:rsidP="00E30815">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815">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p>
    <w:p w14:paraId="25173874" w14:textId="77777777" w:rsidR="00E30815" w:rsidRPr="00E30815" w:rsidRDefault="00E30815" w:rsidP="00E30815">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3AF49C" w14:textId="3BD8F224" w:rsidR="00E30815" w:rsidRDefault="00E30815" w:rsidP="00E30815">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815">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Unlicensed Imported Medicines Service and Products</w:t>
      </w:r>
    </w:p>
    <w:p w14:paraId="04431AC3" w14:textId="77777777" w:rsidR="00F74573" w:rsidRDefault="00F74573" w:rsidP="00E30815">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295305" w14:textId="77777777" w:rsidR="00F74573" w:rsidRDefault="00F74573" w:rsidP="00E30815">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7965AD" w14:textId="77777777" w:rsidR="00F74573" w:rsidRPr="00E30815" w:rsidRDefault="00F74573" w:rsidP="00F74573">
      <w:pPr>
        <w:spacing w:line="216" w:lineRule="auto"/>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F4EE82" w14:textId="77777777" w:rsidR="00736E1C" w:rsidRDefault="00736E1C" w:rsidP="008875D4">
      <w:pPr>
        <w:spacing w:before="0" w:after="0" w:line="240" w:lineRule="auto"/>
        <w:jc w:val="center"/>
        <w:rPr>
          <w:rFonts w:ascii="Arial" w:eastAsia="Times New Roman" w:hAnsi="Arial" w:cs="Times New Roman"/>
          <w:b/>
          <w:sz w:val="22"/>
          <w:szCs w:val="22"/>
        </w:rPr>
      </w:pPr>
    </w:p>
    <w:p w14:paraId="3F6EC093" w14:textId="77777777" w:rsidR="00736E1C" w:rsidRPr="00E21354" w:rsidRDefault="00736E1C" w:rsidP="008875D4">
      <w:pPr>
        <w:spacing w:before="0" w:after="0" w:line="240" w:lineRule="auto"/>
        <w:jc w:val="center"/>
        <w:rPr>
          <w:rFonts w:ascii="Arial" w:eastAsia="Times New Roman" w:hAnsi="Arial" w:cs="Times New Roman"/>
        </w:rPr>
      </w:pPr>
    </w:p>
    <w:p w14:paraId="5691F0CE" w14:textId="701E282C" w:rsidR="00736E1C" w:rsidRDefault="00736E1C">
      <w:pPr>
        <w:rPr>
          <w:rFonts w:ascii="Arial" w:eastAsia="Times New Roman" w:hAnsi="Arial" w:cs="Times New Roman"/>
        </w:rPr>
      </w:pPr>
      <w:r>
        <w:rPr>
          <w:rFonts w:ascii="Arial" w:eastAsia="Times New Roman" w:hAnsi="Arial" w:cs="Times New Roman"/>
        </w:rPr>
        <w:br w:type="page"/>
      </w:r>
    </w:p>
    <w:p w14:paraId="77EAA187" w14:textId="77777777" w:rsidR="00736E1C" w:rsidRPr="00E21354" w:rsidRDefault="00736E1C" w:rsidP="008875D4">
      <w:pPr>
        <w:spacing w:before="0" w:after="0" w:line="240" w:lineRule="auto"/>
        <w:jc w:val="center"/>
        <w:rPr>
          <w:rFonts w:ascii="Arial" w:eastAsia="Times New Roman" w:hAnsi="Arial" w:cs="Times New Roman"/>
        </w:rPr>
      </w:pPr>
    </w:p>
    <w:tbl>
      <w:tblPr>
        <w:tblStyle w:val="TableGrid"/>
        <w:tblW w:w="0" w:type="auto"/>
        <w:tblLook w:val="04A0" w:firstRow="1" w:lastRow="0" w:firstColumn="1" w:lastColumn="0" w:noHBand="0" w:noVBand="1"/>
      </w:tblPr>
      <w:tblGrid>
        <w:gridCol w:w="8217"/>
        <w:gridCol w:w="1695"/>
      </w:tblGrid>
      <w:tr w:rsidR="00736E1C" w:rsidRPr="00736E1C" w14:paraId="5EADFD5C" w14:textId="77777777" w:rsidTr="00736E1C">
        <w:tc>
          <w:tcPr>
            <w:tcW w:w="8217" w:type="dxa"/>
            <w:shd w:val="clear" w:color="auto" w:fill="4472C4" w:themeFill="accent1"/>
          </w:tcPr>
          <w:p w14:paraId="198FC1D8" w14:textId="48433ACE" w:rsidR="00736E1C" w:rsidRPr="00736E1C" w:rsidRDefault="00736E1C">
            <w:pPr>
              <w:rPr>
                <w:color w:val="FFFFFF" w:themeColor="background1"/>
                <w:sz w:val="28"/>
                <w:szCs w:val="28"/>
              </w:rPr>
            </w:pPr>
            <w:r w:rsidRPr="00736E1C">
              <w:rPr>
                <w:color w:val="FFFFFF" w:themeColor="background1"/>
                <w:sz w:val="28"/>
                <w:szCs w:val="28"/>
              </w:rPr>
              <w:t>Content</w:t>
            </w:r>
          </w:p>
        </w:tc>
        <w:tc>
          <w:tcPr>
            <w:tcW w:w="1695" w:type="dxa"/>
            <w:shd w:val="clear" w:color="auto" w:fill="4472C4" w:themeFill="accent1"/>
          </w:tcPr>
          <w:p w14:paraId="3B0C3730" w14:textId="79A0C088" w:rsidR="00736E1C" w:rsidRPr="00736E1C" w:rsidRDefault="00736E1C" w:rsidP="00FC04CF">
            <w:pPr>
              <w:jc w:val="center"/>
              <w:rPr>
                <w:color w:val="FFFFFF" w:themeColor="background1"/>
                <w:sz w:val="28"/>
                <w:szCs w:val="28"/>
              </w:rPr>
            </w:pPr>
            <w:r w:rsidRPr="00736E1C">
              <w:rPr>
                <w:color w:val="FFFFFF" w:themeColor="background1"/>
                <w:sz w:val="28"/>
                <w:szCs w:val="28"/>
              </w:rPr>
              <w:t>Page</w:t>
            </w:r>
          </w:p>
        </w:tc>
      </w:tr>
      <w:tr w:rsidR="00736E1C" w14:paraId="5E6F6CB0" w14:textId="77777777" w:rsidTr="00736E1C">
        <w:tc>
          <w:tcPr>
            <w:tcW w:w="8217" w:type="dxa"/>
          </w:tcPr>
          <w:p w14:paraId="61E0A3F2" w14:textId="77777777" w:rsidR="00736E1C" w:rsidRDefault="00580FF5" w:rsidP="002C77A0">
            <w:pPr>
              <w:pStyle w:val="ListParagraph"/>
              <w:numPr>
                <w:ilvl w:val="0"/>
                <w:numId w:val="14"/>
              </w:numPr>
              <w:rPr>
                <w:rFonts w:ascii="Arial" w:hAnsi="Arial" w:cs="Arial"/>
                <w:sz w:val="22"/>
                <w:szCs w:val="22"/>
              </w:rPr>
            </w:pPr>
            <w:r w:rsidRPr="005F6DAB">
              <w:rPr>
                <w:rFonts w:ascii="Arial" w:hAnsi="Arial" w:cs="Arial"/>
                <w:sz w:val="22"/>
                <w:szCs w:val="22"/>
              </w:rPr>
              <w:t xml:space="preserve">Instructions </w:t>
            </w:r>
          </w:p>
          <w:p w14:paraId="7089E2D3" w14:textId="27D99973" w:rsidR="00406E7A" w:rsidRPr="005F6DAB" w:rsidRDefault="00406E7A" w:rsidP="00406E7A">
            <w:pPr>
              <w:pStyle w:val="ListParagraph"/>
              <w:rPr>
                <w:rFonts w:ascii="Arial" w:hAnsi="Arial" w:cs="Arial"/>
                <w:sz w:val="22"/>
                <w:szCs w:val="22"/>
              </w:rPr>
            </w:pPr>
          </w:p>
        </w:tc>
        <w:tc>
          <w:tcPr>
            <w:tcW w:w="1695" w:type="dxa"/>
          </w:tcPr>
          <w:p w14:paraId="74CFAEBD" w14:textId="78CA07F8" w:rsidR="00736E1C" w:rsidRPr="005F6DAB" w:rsidRDefault="00FC04CF" w:rsidP="000C14CE">
            <w:pPr>
              <w:jc w:val="center"/>
              <w:rPr>
                <w:rFonts w:ascii="Arial" w:hAnsi="Arial" w:cs="Arial"/>
                <w:sz w:val="22"/>
                <w:szCs w:val="22"/>
              </w:rPr>
            </w:pPr>
            <w:r>
              <w:rPr>
                <w:rFonts w:ascii="Arial" w:hAnsi="Arial" w:cs="Arial"/>
                <w:sz w:val="22"/>
                <w:szCs w:val="22"/>
              </w:rPr>
              <w:t>3</w:t>
            </w:r>
          </w:p>
        </w:tc>
      </w:tr>
      <w:tr w:rsidR="00736E1C" w14:paraId="119F2DB8" w14:textId="77777777" w:rsidTr="00736E1C">
        <w:tc>
          <w:tcPr>
            <w:tcW w:w="8217" w:type="dxa"/>
          </w:tcPr>
          <w:p w14:paraId="189858AA" w14:textId="77777777" w:rsidR="00736E1C" w:rsidRDefault="00580FF5" w:rsidP="002C77A0">
            <w:pPr>
              <w:pStyle w:val="ListParagraph"/>
              <w:numPr>
                <w:ilvl w:val="0"/>
                <w:numId w:val="14"/>
              </w:numPr>
              <w:rPr>
                <w:rFonts w:ascii="Arial" w:hAnsi="Arial" w:cs="Arial"/>
                <w:sz w:val="22"/>
                <w:szCs w:val="22"/>
              </w:rPr>
            </w:pPr>
            <w:r w:rsidRPr="005F6DAB">
              <w:rPr>
                <w:rFonts w:ascii="Arial" w:hAnsi="Arial" w:cs="Arial"/>
                <w:sz w:val="22"/>
                <w:szCs w:val="22"/>
              </w:rPr>
              <w:t>Description of Service</w:t>
            </w:r>
          </w:p>
          <w:p w14:paraId="73A988A8" w14:textId="01FE6C96" w:rsidR="00406E7A" w:rsidRPr="005F6DAB" w:rsidRDefault="00406E7A" w:rsidP="00406E7A">
            <w:pPr>
              <w:pStyle w:val="ListParagraph"/>
              <w:rPr>
                <w:rFonts w:ascii="Arial" w:hAnsi="Arial" w:cs="Arial"/>
                <w:sz w:val="22"/>
                <w:szCs w:val="22"/>
              </w:rPr>
            </w:pPr>
          </w:p>
        </w:tc>
        <w:tc>
          <w:tcPr>
            <w:tcW w:w="1695" w:type="dxa"/>
          </w:tcPr>
          <w:p w14:paraId="49EC8460" w14:textId="754D38B8" w:rsidR="00736E1C" w:rsidRPr="005F6DAB" w:rsidRDefault="00FC04CF" w:rsidP="000C14CE">
            <w:pPr>
              <w:jc w:val="center"/>
              <w:rPr>
                <w:rFonts w:ascii="Arial" w:hAnsi="Arial" w:cs="Arial"/>
                <w:sz w:val="22"/>
                <w:szCs w:val="22"/>
              </w:rPr>
            </w:pPr>
            <w:r>
              <w:rPr>
                <w:rFonts w:ascii="Arial" w:hAnsi="Arial" w:cs="Arial"/>
                <w:sz w:val="22"/>
                <w:szCs w:val="22"/>
              </w:rPr>
              <w:t>4</w:t>
            </w:r>
          </w:p>
        </w:tc>
      </w:tr>
      <w:tr w:rsidR="00580FF5" w:rsidRPr="00580FF5" w14:paraId="23C873F1" w14:textId="77777777" w:rsidTr="00736E1C">
        <w:tc>
          <w:tcPr>
            <w:tcW w:w="8217" w:type="dxa"/>
          </w:tcPr>
          <w:p w14:paraId="45B4405D" w14:textId="4746DCAF" w:rsidR="00580FF5" w:rsidRDefault="00580FF5" w:rsidP="002C77A0">
            <w:pPr>
              <w:pStyle w:val="ListParagraph"/>
              <w:numPr>
                <w:ilvl w:val="0"/>
                <w:numId w:val="14"/>
              </w:numPr>
              <w:rPr>
                <w:rFonts w:ascii="Arial" w:hAnsi="Arial" w:cs="Arial"/>
                <w:sz w:val="22"/>
                <w:szCs w:val="22"/>
              </w:rPr>
            </w:pPr>
            <w:r w:rsidRPr="005F6DAB">
              <w:rPr>
                <w:rFonts w:ascii="Arial" w:hAnsi="Arial" w:cs="Arial"/>
                <w:sz w:val="22"/>
                <w:szCs w:val="22"/>
              </w:rPr>
              <w:t>Specification (Technical &amp; Quality)</w:t>
            </w:r>
          </w:p>
          <w:p w14:paraId="21230E58" w14:textId="64EF26E6" w:rsidR="00406E7A" w:rsidRPr="005F6DAB" w:rsidRDefault="00406E7A" w:rsidP="00406E7A">
            <w:pPr>
              <w:pStyle w:val="ListParagraph"/>
              <w:rPr>
                <w:rFonts w:ascii="Arial" w:hAnsi="Arial" w:cs="Arial"/>
                <w:sz w:val="22"/>
                <w:szCs w:val="22"/>
              </w:rPr>
            </w:pPr>
          </w:p>
        </w:tc>
        <w:tc>
          <w:tcPr>
            <w:tcW w:w="1695" w:type="dxa"/>
          </w:tcPr>
          <w:p w14:paraId="58E9FE2A" w14:textId="1BD503D5" w:rsidR="00736E1C" w:rsidRPr="005F6DAB" w:rsidRDefault="00FC04CF" w:rsidP="000C14CE">
            <w:pPr>
              <w:jc w:val="center"/>
              <w:rPr>
                <w:rFonts w:ascii="Arial" w:hAnsi="Arial" w:cs="Arial"/>
                <w:sz w:val="22"/>
                <w:szCs w:val="22"/>
              </w:rPr>
            </w:pPr>
            <w:r>
              <w:rPr>
                <w:rFonts w:ascii="Arial" w:hAnsi="Arial" w:cs="Arial"/>
                <w:sz w:val="22"/>
                <w:szCs w:val="22"/>
              </w:rPr>
              <w:t>6</w:t>
            </w:r>
          </w:p>
        </w:tc>
      </w:tr>
      <w:tr w:rsidR="00D40F59" w14:paraId="59E50E67" w14:textId="77777777" w:rsidTr="00D40F59">
        <w:trPr>
          <w:trHeight w:val="553"/>
        </w:trPr>
        <w:tc>
          <w:tcPr>
            <w:tcW w:w="8217" w:type="dxa"/>
          </w:tcPr>
          <w:p w14:paraId="3D6B1D1A" w14:textId="200B7922" w:rsidR="00D40F59" w:rsidRPr="005F6DAB" w:rsidRDefault="00D40F59" w:rsidP="002C77A0">
            <w:pPr>
              <w:pStyle w:val="ListParagraph"/>
              <w:numPr>
                <w:ilvl w:val="0"/>
                <w:numId w:val="15"/>
              </w:numPr>
              <w:rPr>
                <w:rFonts w:ascii="Arial" w:hAnsi="Arial" w:cs="Arial"/>
                <w:sz w:val="22"/>
                <w:szCs w:val="22"/>
              </w:rPr>
            </w:pPr>
            <w:r>
              <w:rPr>
                <w:rFonts w:ascii="Arial" w:hAnsi="Arial" w:cs="Arial"/>
                <w:sz w:val="22"/>
                <w:szCs w:val="22"/>
              </w:rPr>
              <w:t>Standard Selection Questionnaire</w:t>
            </w:r>
          </w:p>
        </w:tc>
        <w:tc>
          <w:tcPr>
            <w:tcW w:w="1695" w:type="dxa"/>
          </w:tcPr>
          <w:p w14:paraId="5148334E" w14:textId="4D16DBD8" w:rsidR="00D40F59" w:rsidRPr="005F6DAB" w:rsidRDefault="00FC04CF" w:rsidP="000C14CE">
            <w:pPr>
              <w:jc w:val="center"/>
              <w:rPr>
                <w:rFonts w:ascii="Arial" w:hAnsi="Arial" w:cs="Arial"/>
                <w:sz w:val="22"/>
                <w:szCs w:val="22"/>
              </w:rPr>
            </w:pPr>
            <w:r>
              <w:rPr>
                <w:rFonts w:ascii="Arial" w:hAnsi="Arial" w:cs="Arial"/>
                <w:sz w:val="22"/>
                <w:szCs w:val="22"/>
              </w:rPr>
              <w:t>6</w:t>
            </w:r>
          </w:p>
        </w:tc>
      </w:tr>
      <w:tr w:rsidR="00736E1C" w14:paraId="138AD305" w14:textId="77777777" w:rsidTr="00736E1C">
        <w:tc>
          <w:tcPr>
            <w:tcW w:w="8217" w:type="dxa"/>
          </w:tcPr>
          <w:p w14:paraId="706E2EB5" w14:textId="77777777" w:rsidR="00736E1C" w:rsidRDefault="005F6DAB" w:rsidP="002C77A0">
            <w:pPr>
              <w:pStyle w:val="ListParagraph"/>
              <w:numPr>
                <w:ilvl w:val="0"/>
                <w:numId w:val="15"/>
              </w:numPr>
              <w:rPr>
                <w:rFonts w:ascii="Arial" w:hAnsi="Arial" w:cs="Arial"/>
                <w:sz w:val="22"/>
                <w:szCs w:val="22"/>
              </w:rPr>
            </w:pPr>
            <w:r w:rsidRPr="005F6DAB">
              <w:rPr>
                <w:rFonts w:ascii="Arial" w:hAnsi="Arial" w:cs="Arial"/>
                <w:sz w:val="22"/>
                <w:szCs w:val="22"/>
              </w:rPr>
              <w:t xml:space="preserve">Section </w:t>
            </w:r>
            <w:r w:rsidR="00CD40C2" w:rsidRPr="005F6DAB">
              <w:rPr>
                <w:rFonts w:ascii="Arial" w:hAnsi="Arial" w:cs="Arial"/>
                <w:sz w:val="22"/>
                <w:szCs w:val="22"/>
              </w:rPr>
              <w:t xml:space="preserve">A </w:t>
            </w:r>
            <w:r>
              <w:rPr>
                <w:rFonts w:ascii="Arial" w:hAnsi="Arial" w:cs="Arial"/>
                <w:sz w:val="22"/>
                <w:szCs w:val="22"/>
              </w:rPr>
              <w:t xml:space="preserve">- </w:t>
            </w:r>
            <w:r w:rsidR="00CD40C2" w:rsidRPr="005F6DAB">
              <w:rPr>
                <w:rFonts w:ascii="Arial" w:hAnsi="Arial" w:cs="Arial"/>
                <w:sz w:val="22"/>
                <w:szCs w:val="22"/>
              </w:rPr>
              <w:t>Scope</w:t>
            </w:r>
          </w:p>
          <w:p w14:paraId="5C14A07E" w14:textId="5CB776AF" w:rsidR="00406E7A" w:rsidRPr="005F6DAB" w:rsidRDefault="00406E7A" w:rsidP="00406E7A">
            <w:pPr>
              <w:pStyle w:val="ListParagraph"/>
              <w:ind w:left="1080"/>
              <w:rPr>
                <w:rFonts w:ascii="Arial" w:hAnsi="Arial" w:cs="Arial"/>
                <w:sz w:val="22"/>
                <w:szCs w:val="22"/>
              </w:rPr>
            </w:pPr>
          </w:p>
        </w:tc>
        <w:tc>
          <w:tcPr>
            <w:tcW w:w="1695" w:type="dxa"/>
          </w:tcPr>
          <w:p w14:paraId="1E5DE79A" w14:textId="00FCC6B6" w:rsidR="00736E1C" w:rsidRPr="005F6DAB" w:rsidRDefault="00FC04CF" w:rsidP="000C14CE">
            <w:pPr>
              <w:jc w:val="center"/>
              <w:rPr>
                <w:rFonts w:ascii="Arial" w:hAnsi="Arial" w:cs="Arial"/>
                <w:sz w:val="22"/>
                <w:szCs w:val="22"/>
              </w:rPr>
            </w:pPr>
            <w:r>
              <w:rPr>
                <w:rFonts w:ascii="Arial" w:hAnsi="Arial" w:cs="Arial"/>
                <w:sz w:val="22"/>
                <w:szCs w:val="22"/>
              </w:rPr>
              <w:t>6</w:t>
            </w:r>
          </w:p>
        </w:tc>
      </w:tr>
      <w:tr w:rsidR="00736E1C" w14:paraId="4CF75FEA" w14:textId="77777777" w:rsidTr="00736E1C">
        <w:tc>
          <w:tcPr>
            <w:tcW w:w="8217" w:type="dxa"/>
          </w:tcPr>
          <w:p w14:paraId="0CC8E701" w14:textId="63CFED45" w:rsidR="00CD40C2" w:rsidRDefault="005F6DAB" w:rsidP="002C77A0">
            <w:pPr>
              <w:pStyle w:val="ListParagraph"/>
              <w:numPr>
                <w:ilvl w:val="0"/>
                <w:numId w:val="15"/>
              </w:numPr>
              <w:rPr>
                <w:rFonts w:ascii="Arial" w:hAnsi="Arial" w:cs="Arial"/>
                <w:sz w:val="22"/>
                <w:szCs w:val="22"/>
              </w:rPr>
            </w:pPr>
            <w:r w:rsidRPr="005F6DAB">
              <w:rPr>
                <w:rFonts w:ascii="Arial" w:hAnsi="Arial" w:cs="Arial"/>
                <w:sz w:val="22"/>
                <w:szCs w:val="22"/>
              </w:rPr>
              <w:t xml:space="preserve">Section </w:t>
            </w:r>
            <w:r w:rsidR="00CD40C2" w:rsidRPr="005F6DAB">
              <w:rPr>
                <w:rFonts w:ascii="Arial" w:hAnsi="Arial" w:cs="Arial"/>
                <w:sz w:val="22"/>
                <w:szCs w:val="22"/>
              </w:rPr>
              <w:t xml:space="preserve">B </w:t>
            </w:r>
            <w:r w:rsidRPr="005F6DAB">
              <w:rPr>
                <w:rFonts w:ascii="Arial" w:hAnsi="Arial" w:cs="Arial"/>
                <w:sz w:val="22"/>
                <w:szCs w:val="22"/>
              </w:rPr>
              <w:t xml:space="preserve">- </w:t>
            </w:r>
            <w:r w:rsidR="00CD40C2" w:rsidRPr="005F6DAB">
              <w:rPr>
                <w:rFonts w:ascii="Arial" w:hAnsi="Arial" w:cs="Arial"/>
                <w:sz w:val="22"/>
                <w:szCs w:val="22"/>
              </w:rPr>
              <w:t>Capacity</w:t>
            </w:r>
            <w:r w:rsidR="003501A6">
              <w:rPr>
                <w:rFonts w:ascii="Arial" w:hAnsi="Arial" w:cs="Arial"/>
                <w:sz w:val="22"/>
                <w:szCs w:val="22"/>
              </w:rPr>
              <w:t xml:space="preserve"> and Contingency</w:t>
            </w:r>
          </w:p>
          <w:p w14:paraId="4FCE12A6" w14:textId="0550EE0C" w:rsidR="00406E7A" w:rsidRPr="005F6DAB" w:rsidRDefault="00406E7A" w:rsidP="00406E7A">
            <w:pPr>
              <w:pStyle w:val="ListParagraph"/>
              <w:ind w:left="1080"/>
              <w:rPr>
                <w:rFonts w:ascii="Arial" w:hAnsi="Arial" w:cs="Arial"/>
                <w:sz w:val="22"/>
                <w:szCs w:val="22"/>
              </w:rPr>
            </w:pPr>
          </w:p>
        </w:tc>
        <w:tc>
          <w:tcPr>
            <w:tcW w:w="1695" w:type="dxa"/>
          </w:tcPr>
          <w:p w14:paraId="2FAE4E1C" w14:textId="0ACAD0B7" w:rsidR="00736E1C" w:rsidRPr="005F6DAB" w:rsidRDefault="00797A60" w:rsidP="000C14CE">
            <w:pPr>
              <w:jc w:val="center"/>
              <w:rPr>
                <w:rFonts w:ascii="Arial" w:hAnsi="Arial" w:cs="Arial"/>
                <w:sz w:val="22"/>
                <w:szCs w:val="22"/>
              </w:rPr>
            </w:pPr>
            <w:r>
              <w:rPr>
                <w:rFonts w:ascii="Arial" w:hAnsi="Arial" w:cs="Arial"/>
                <w:sz w:val="22"/>
                <w:szCs w:val="22"/>
              </w:rPr>
              <w:t>8</w:t>
            </w:r>
          </w:p>
        </w:tc>
      </w:tr>
      <w:tr w:rsidR="00CD40C2" w14:paraId="7A1D497C" w14:textId="77777777" w:rsidTr="00736E1C">
        <w:tc>
          <w:tcPr>
            <w:tcW w:w="8217" w:type="dxa"/>
          </w:tcPr>
          <w:p w14:paraId="7E7BCFAD" w14:textId="77777777" w:rsidR="00D6279F" w:rsidRDefault="005F6DAB" w:rsidP="002C77A0">
            <w:pPr>
              <w:pStyle w:val="ListParagraph"/>
              <w:numPr>
                <w:ilvl w:val="0"/>
                <w:numId w:val="15"/>
              </w:numPr>
              <w:rPr>
                <w:rFonts w:ascii="Arial" w:hAnsi="Arial" w:cs="Arial"/>
                <w:sz w:val="22"/>
                <w:szCs w:val="22"/>
              </w:rPr>
            </w:pPr>
            <w:r w:rsidRPr="005D0293">
              <w:rPr>
                <w:rFonts w:ascii="Arial" w:hAnsi="Arial" w:cs="Arial"/>
                <w:sz w:val="22"/>
                <w:szCs w:val="22"/>
              </w:rPr>
              <w:t>Section C -</w:t>
            </w:r>
            <w:r w:rsidR="00CD40C2" w:rsidRPr="005D0293">
              <w:rPr>
                <w:rFonts w:ascii="Arial" w:hAnsi="Arial" w:cs="Arial"/>
                <w:sz w:val="22"/>
                <w:szCs w:val="22"/>
              </w:rPr>
              <w:t xml:space="preserve"> </w:t>
            </w:r>
            <w:r w:rsidR="00D6279F" w:rsidRPr="00D6279F">
              <w:rPr>
                <w:rFonts w:ascii="Arial" w:hAnsi="Arial" w:cs="Arial"/>
                <w:sz w:val="22"/>
                <w:szCs w:val="22"/>
              </w:rPr>
              <w:t xml:space="preserve">Warehousing, Processing, Distribution, and Quality Culture </w:t>
            </w:r>
          </w:p>
          <w:p w14:paraId="0ADEE38F" w14:textId="18653A57" w:rsidR="00D6279F" w:rsidRPr="00D6279F" w:rsidRDefault="00D6279F" w:rsidP="00D6279F">
            <w:pPr>
              <w:pStyle w:val="ListParagraph"/>
              <w:ind w:left="1080"/>
              <w:rPr>
                <w:rFonts w:ascii="Arial" w:hAnsi="Arial" w:cs="Arial"/>
                <w:sz w:val="22"/>
                <w:szCs w:val="22"/>
              </w:rPr>
            </w:pPr>
          </w:p>
        </w:tc>
        <w:tc>
          <w:tcPr>
            <w:tcW w:w="1695" w:type="dxa"/>
          </w:tcPr>
          <w:p w14:paraId="23CC9282" w14:textId="3493909C" w:rsidR="00CD40C2" w:rsidRPr="005F6DAB" w:rsidRDefault="00797A60" w:rsidP="000C14CE">
            <w:pPr>
              <w:jc w:val="center"/>
              <w:rPr>
                <w:rFonts w:ascii="Arial" w:hAnsi="Arial" w:cs="Arial"/>
                <w:sz w:val="22"/>
                <w:szCs w:val="22"/>
              </w:rPr>
            </w:pPr>
            <w:r>
              <w:rPr>
                <w:rFonts w:ascii="Arial" w:hAnsi="Arial" w:cs="Arial"/>
                <w:sz w:val="22"/>
                <w:szCs w:val="22"/>
              </w:rPr>
              <w:t>9</w:t>
            </w:r>
          </w:p>
        </w:tc>
      </w:tr>
      <w:tr w:rsidR="00CD40C2" w14:paraId="1AA1CEA3" w14:textId="77777777" w:rsidTr="00736E1C">
        <w:tc>
          <w:tcPr>
            <w:tcW w:w="8217" w:type="dxa"/>
          </w:tcPr>
          <w:p w14:paraId="745F596A" w14:textId="0C471C5A" w:rsidR="00CD40C2" w:rsidRDefault="005D0293" w:rsidP="002C77A0">
            <w:pPr>
              <w:pStyle w:val="ListParagraph"/>
              <w:numPr>
                <w:ilvl w:val="0"/>
                <w:numId w:val="15"/>
              </w:numPr>
              <w:rPr>
                <w:rFonts w:ascii="Arial" w:hAnsi="Arial" w:cs="Arial"/>
                <w:sz w:val="22"/>
                <w:szCs w:val="22"/>
              </w:rPr>
            </w:pPr>
            <w:r w:rsidRPr="00133728">
              <w:rPr>
                <w:rFonts w:ascii="Arial" w:hAnsi="Arial" w:cs="Arial"/>
                <w:sz w:val="22"/>
                <w:szCs w:val="22"/>
              </w:rPr>
              <w:t xml:space="preserve">Section </w:t>
            </w:r>
            <w:r w:rsidR="00D6279F">
              <w:rPr>
                <w:rFonts w:ascii="Arial" w:hAnsi="Arial" w:cs="Arial"/>
                <w:sz w:val="22"/>
                <w:szCs w:val="22"/>
              </w:rPr>
              <w:t>D</w:t>
            </w:r>
            <w:r w:rsidRPr="00133728">
              <w:rPr>
                <w:rFonts w:ascii="Arial" w:hAnsi="Arial" w:cs="Arial"/>
                <w:sz w:val="22"/>
                <w:szCs w:val="22"/>
              </w:rPr>
              <w:t xml:space="preserve"> - Delivery</w:t>
            </w:r>
          </w:p>
          <w:p w14:paraId="60809EB9" w14:textId="00FC9150" w:rsidR="00406E7A" w:rsidRPr="00133728" w:rsidRDefault="00406E7A" w:rsidP="00406E7A">
            <w:pPr>
              <w:pStyle w:val="ListParagraph"/>
              <w:ind w:left="1080"/>
              <w:rPr>
                <w:rFonts w:ascii="Arial" w:hAnsi="Arial" w:cs="Arial"/>
                <w:sz w:val="22"/>
                <w:szCs w:val="22"/>
              </w:rPr>
            </w:pPr>
          </w:p>
        </w:tc>
        <w:tc>
          <w:tcPr>
            <w:tcW w:w="1695" w:type="dxa"/>
          </w:tcPr>
          <w:p w14:paraId="4155FB98" w14:textId="7F3D0A57" w:rsidR="00CD40C2" w:rsidRPr="000C14CE" w:rsidRDefault="00797A60" w:rsidP="000C14CE">
            <w:pPr>
              <w:jc w:val="center"/>
              <w:rPr>
                <w:rFonts w:ascii="Arial" w:hAnsi="Arial" w:cs="Arial"/>
                <w:sz w:val="22"/>
                <w:szCs w:val="22"/>
              </w:rPr>
            </w:pPr>
            <w:r>
              <w:rPr>
                <w:rFonts w:ascii="Arial" w:hAnsi="Arial" w:cs="Arial"/>
                <w:sz w:val="22"/>
                <w:szCs w:val="22"/>
              </w:rPr>
              <w:t>17</w:t>
            </w:r>
          </w:p>
        </w:tc>
      </w:tr>
      <w:tr w:rsidR="003501A6" w14:paraId="661AA558" w14:textId="77777777" w:rsidTr="00736E1C">
        <w:tc>
          <w:tcPr>
            <w:tcW w:w="8217" w:type="dxa"/>
          </w:tcPr>
          <w:p w14:paraId="3F5A9821" w14:textId="5CD64590" w:rsidR="003501A6" w:rsidRDefault="003501A6" w:rsidP="002C77A0">
            <w:pPr>
              <w:pStyle w:val="ListParagraph"/>
              <w:numPr>
                <w:ilvl w:val="0"/>
                <w:numId w:val="15"/>
              </w:numPr>
              <w:rPr>
                <w:rFonts w:ascii="Arial" w:hAnsi="Arial" w:cs="Arial"/>
                <w:sz w:val="22"/>
                <w:szCs w:val="22"/>
              </w:rPr>
            </w:pPr>
            <w:r>
              <w:rPr>
                <w:rFonts w:ascii="Arial" w:hAnsi="Arial" w:cs="Arial"/>
                <w:sz w:val="22"/>
                <w:szCs w:val="22"/>
              </w:rPr>
              <w:t xml:space="preserve">Section </w:t>
            </w:r>
            <w:r w:rsidR="00D6279F">
              <w:rPr>
                <w:rFonts w:ascii="Arial" w:hAnsi="Arial" w:cs="Arial"/>
                <w:sz w:val="22"/>
                <w:szCs w:val="22"/>
              </w:rPr>
              <w:t>E</w:t>
            </w:r>
            <w:r>
              <w:rPr>
                <w:rFonts w:ascii="Arial" w:hAnsi="Arial" w:cs="Arial"/>
                <w:sz w:val="22"/>
                <w:szCs w:val="22"/>
              </w:rPr>
              <w:t xml:space="preserve"> - Product Shortages</w:t>
            </w:r>
          </w:p>
          <w:p w14:paraId="096DC255" w14:textId="2C5476B4" w:rsidR="003501A6" w:rsidRPr="00133728" w:rsidRDefault="003501A6" w:rsidP="003501A6">
            <w:pPr>
              <w:pStyle w:val="ListParagraph"/>
              <w:ind w:left="1080"/>
              <w:rPr>
                <w:rFonts w:ascii="Arial" w:hAnsi="Arial" w:cs="Arial"/>
                <w:sz w:val="22"/>
                <w:szCs w:val="22"/>
              </w:rPr>
            </w:pPr>
          </w:p>
        </w:tc>
        <w:tc>
          <w:tcPr>
            <w:tcW w:w="1695" w:type="dxa"/>
          </w:tcPr>
          <w:p w14:paraId="52C4E1E3" w14:textId="3B633742" w:rsidR="003501A6" w:rsidRPr="000C14CE" w:rsidRDefault="00797A60" w:rsidP="000C14CE">
            <w:pPr>
              <w:jc w:val="center"/>
              <w:rPr>
                <w:rFonts w:ascii="Arial" w:hAnsi="Arial" w:cs="Arial"/>
                <w:sz w:val="22"/>
                <w:szCs w:val="22"/>
              </w:rPr>
            </w:pPr>
            <w:r>
              <w:rPr>
                <w:rFonts w:ascii="Arial" w:hAnsi="Arial" w:cs="Arial"/>
                <w:sz w:val="22"/>
                <w:szCs w:val="22"/>
              </w:rPr>
              <w:t>18</w:t>
            </w:r>
          </w:p>
        </w:tc>
      </w:tr>
      <w:tr w:rsidR="00CD40C2" w14:paraId="7CDFAF38" w14:textId="77777777" w:rsidTr="00736E1C">
        <w:tc>
          <w:tcPr>
            <w:tcW w:w="8217" w:type="dxa"/>
          </w:tcPr>
          <w:p w14:paraId="67992BDA" w14:textId="691D5366" w:rsidR="00CD40C2" w:rsidRDefault="005D0293" w:rsidP="002C77A0">
            <w:pPr>
              <w:pStyle w:val="ListParagraph"/>
              <w:numPr>
                <w:ilvl w:val="0"/>
                <w:numId w:val="15"/>
              </w:numPr>
              <w:rPr>
                <w:rFonts w:ascii="Arial" w:hAnsi="Arial" w:cs="Arial"/>
                <w:sz w:val="22"/>
                <w:szCs w:val="22"/>
              </w:rPr>
            </w:pPr>
            <w:r w:rsidRPr="00133728">
              <w:rPr>
                <w:rFonts w:ascii="Arial" w:hAnsi="Arial" w:cs="Arial"/>
                <w:sz w:val="22"/>
                <w:szCs w:val="22"/>
              </w:rPr>
              <w:t xml:space="preserve">Section </w:t>
            </w:r>
            <w:r w:rsidR="00D6279F">
              <w:rPr>
                <w:rFonts w:ascii="Arial" w:hAnsi="Arial" w:cs="Arial"/>
                <w:sz w:val="22"/>
                <w:szCs w:val="22"/>
              </w:rPr>
              <w:t>F</w:t>
            </w:r>
            <w:r w:rsidRPr="00133728">
              <w:rPr>
                <w:rFonts w:ascii="Arial" w:hAnsi="Arial" w:cs="Arial"/>
                <w:sz w:val="22"/>
                <w:szCs w:val="22"/>
              </w:rPr>
              <w:t xml:space="preserve"> - Communications</w:t>
            </w:r>
          </w:p>
          <w:p w14:paraId="4B93BA9A" w14:textId="08F62FEC" w:rsidR="00406E7A" w:rsidRPr="00133728" w:rsidRDefault="00406E7A" w:rsidP="00406E7A">
            <w:pPr>
              <w:pStyle w:val="ListParagraph"/>
              <w:ind w:left="1080"/>
              <w:rPr>
                <w:rFonts w:ascii="Arial" w:hAnsi="Arial" w:cs="Arial"/>
                <w:sz w:val="22"/>
                <w:szCs w:val="22"/>
              </w:rPr>
            </w:pPr>
          </w:p>
        </w:tc>
        <w:tc>
          <w:tcPr>
            <w:tcW w:w="1695" w:type="dxa"/>
          </w:tcPr>
          <w:p w14:paraId="7D6A94E9" w14:textId="3BC19E50" w:rsidR="00CD40C2" w:rsidRPr="00133728" w:rsidRDefault="00797A60" w:rsidP="000C14CE">
            <w:pPr>
              <w:jc w:val="center"/>
              <w:rPr>
                <w:rFonts w:ascii="Arial" w:hAnsi="Arial" w:cs="Arial"/>
                <w:sz w:val="22"/>
                <w:szCs w:val="22"/>
              </w:rPr>
            </w:pPr>
            <w:r>
              <w:rPr>
                <w:rFonts w:ascii="Arial" w:hAnsi="Arial" w:cs="Arial"/>
                <w:sz w:val="22"/>
                <w:szCs w:val="22"/>
              </w:rPr>
              <w:t>18</w:t>
            </w:r>
          </w:p>
        </w:tc>
      </w:tr>
      <w:tr w:rsidR="005D0293" w14:paraId="4E84E15F" w14:textId="77777777" w:rsidTr="00736E1C">
        <w:tc>
          <w:tcPr>
            <w:tcW w:w="8217" w:type="dxa"/>
          </w:tcPr>
          <w:p w14:paraId="3F260A1F" w14:textId="1EBA600A" w:rsidR="005D0293" w:rsidRDefault="005D0293" w:rsidP="002C77A0">
            <w:pPr>
              <w:pStyle w:val="ListParagraph"/>
              <w:numPr>
                <w:ilvl w:val="0"/>
                <w:numId w:val="15"/>
              </w:numPr>
              <w:rPr>
                <w:rFonts w:ascii="Arial" w:hAnsi="Arial" w:cs="Arial"/>
                <w:sz w:val="22"/>
                <w:szCs w:val="22"/>
              </w:rPr>
            </w:pPr>
            <w:r w:rsidRPr="00133728">
              <w:rPr>
                <w:rFonts w:ascii="Arial" w:hAnsi="Arial" w:cs="Arial"/>
                <w:sz w:val="22"/>
                <w:szCs w:val="22"/>
              </w:rPr>
              <w:t xml:space="preserve">Section </w:t>
            </w:r>
            <w:r w:rsidR="00D6279F">
              <w:rPr>
                <w:rFonts w:ascii="Arial" w:hAnsi="Arial" w:cs="Arial"/>
                <w:sz w:val="22"/>
                <w:szCs w:val="22"/>
              </w:rPr>
              <w:t>G</w:t>
            </w:r>
            <w:r w:rsidRPr="00133728">
              <w:rPr>
                <w:rFonts w:ascii="Arial" w:hAnsi="Arial" w:cs="Arial"/>
                <w:sz w:val="22"/>
                <w:szCs w:val="22"/>
              </w:rPr>
              <w:t xml:space="preserve"> - Ordering and Invoicing</w:t>
            </w:r>
          </w:p>
          <w:p w14:paraId="48DBD493" w14:textId="7A343018" w:rsidR="00406E7A" w:rsidRPr="00133728" w:rsidRDefault="00406E7A" w:rsidP="00406E7A">
            <w:pPr>
              <w:pStyle w:val="ListParagraph"/>
              <w:ind w:left="1080"/>
              <w:rPr>
                <w:rFonts w:ascii="Arial" w:hAnsi="Arial" w:cs="Arial"/>
                <w:sz w:val="22"/>
                <w:szCs w:val="22"/>
              </w:rPr>
            </w:pPr>
          </w:p>
        </w:tc>
        <w:tc>
          <w:tcPr>
            <w:tcW w:w="1695" w:type="dxa"/>
          </w:tcPr>
          <w:p w14:paraId="3476D98E" w14:textId="630B8B6C" w:rsidR="005D0293" w:rsidRPr="00133728" w:rsidRDefault="00797A60" w:rsidP="000C14CE">
            <w:pPr>
              <w:jc w:val="center"/>
              <w:rPr>
                <w:rFonts w:ascii="Arial" w:hAnsi="Arial" w:cs="Arial"/>
                <w:sz w:val="22"/>
                <w:szCs w:val="22"/>
              </w:rPr>
            </w:pPr>
            <w:r>
              <w:rPr>
                <w:rFonts w:ascii="Arial" w:hAnsi="Arial" w:cs="Arial"/>
                <w:sz w:val="22"/>
                <w:szCs w:val="22"/>
              </w:rPr>
              <w:t>19</w:t>
            </w:r>
          </w:p>
        </w:tc>
      </w:tr>
      <w:tr w:rsidR="005D0293" w14:paraId="70C24EC2" w14:textId="77777777" w:rsidTr="00736E1C">
        <w:tc>
          <w:tcPr>
            <w:tcW w:w="8217" w:type="dxa"/>
          </w:tcPr>
          <w:p w14:paraId="27C5484B" w14:textId="64C4620C" w:rsidR="005D0293" w:rsidRDefault="005D0293" w:rsidP="002C77A0">
            <w:pPr>
              <w:pStyle w:val="ListParagraph"/>
              <w:numPr>
                <w:ilvl w:val="0"/>
                <w:numId w:val="15"/>
              </w:numPr>
              <w:rPr>
                <w:rFonts w:ascii="Arial" w:hAnsi="Arial" w:cs="Arial"/>
                <w:sz w:val="22"/>
                <w:szCs w:val="22"/>
              </w:rPr>
            </w:pPr>
            <w:r w:rsidRPr="00133728">
              <w:rPr>
                <w:rFonts w:ascii="Arial" w:hAnsi="Arial" w:cs="Arial"/>
                <w:sz w:val="22"/>
                <w:szCs w:val="22"/>
              </w:rPr>
              <w:t xml:space="preserve">Section </w:t>
            </w:r>
            <w:r w:rsidR="00D6279F">
              <w:rPr>
                <w:rFonts w:ascii="Arial" w:hAnsi="Arial" w:cs="Arial"/>
                <w:sz w:val="22"/>
                <w:szCs w:val="22"/>
              </w:rPr>
              <w:t>H</w:t>
            </w:r>
            <w:r w:rsidRPr="00133728">
              <w:rPr>
                <w:rFonts w:ascii="Arial" w:hAnsi="Arial" w:cs="Arial"/>
                <w:sz w:val="22"/>
                <w:szCs w:val="22"/>
              </w:rPr>
              <w:t xml:space="preserve"> - Contract Management</w:t>
            </w:r>
          </w:p>
          <w:p w14:paraId="58015B47" w14:textId="315F156A" w:rsidR="00406E7A" w:rsidRPr="00133728" w:rsidRDefault="00406E7A" w:rsidP="00406E7A">
            <w:pPr>
              <w:pStyle w:val="ListParagraph"/>
              <w:ind w:left="1080"/>
              <w:rPr>
                <w:rFonts w:ascii="Arial" w:hAnsi="Arial" w:cs="Arial"/>
                <w:sz w:val="22"/>
                <w:szCs w:val="22"/>
              </w:rPr>
            </w:pPr>
          </w:p>
        </w:tc>
        <w:tc>
          <w:tcPr>
            <w:tcW w:w="1695" w:type="dxa"/>
          </w:tcPr>
          <w:p w14:paraId="4717A283" w14:textId="0AA319F2" w:rsidR="005D0293" w:rsidRPr="00133728" w:rsidRDefault="009B6D5C" w:rsidP="000C14CE">
            <w:pPr>
              <w:jc w:val="center"/>
              <w:rPr>
                <w:rFonts w:ascii="Arial" w:hAnsi="Arial" w:cs="Arial"/>
                <w:sz w:val="22"/>
                <w:szCs w:val="22"/>
              </w:rPr>
            </w:pPr>
            <w:r>
              <w:rPr>
                <w:rFonts w:ascii="Arial" w:hAnsi="Arial" w:cs="Arial"/>
                <w:sz w:val="22"/>
                <w:szCs w:val="22"/>
              </w:rPr>
              <w:t>19</w:t>
            </w:r>
          </w:p>
        </w:tc>
      </w:tr>
      <w:tr w:rsidR="00D40F59" w14:paraId="168371B6" w14:textId="77777777" w:rsidTr="00D40F59">
        <w:trPr>
          <w:trHeight w:val="422"/>
        </w:trPr>
        <w:tc>
          <w:tcPr>
            <w:tcW w:w="8217" w:type="dxa"/>
          </w:tcPr>
          <w:p w14:paraId="7831D254" w14:textId="51EC0471" w:rsidR="00D40F59" w:rsidRPr="00F76362" w:rsidRDefault="00D40F59" w:rsidP="002C77A0">
            <w:pPr>
              <w:pStyle w:val="ListParagraph"/>
              <w:numPr>
                <w:ilvl w:val="0"/>
                <w:numId w:val="15"/>
              </w:numPr>
              <w:rPr>
                <w:rFonts w:ascii="Arial" w:hAnsi="Arial" w:cs="Arial"/>
                <w:sz w:val="22"/>
                <w:szCs w:val="22"/>
              </w:rPr>
            </w:pPr>
            <w:r>
              <w:rPr>
                <w:rFonts w:ascii="Arial" w:hAnsi="Arial" w:cs="Arial"/>
                <w:sz w:val="22"/>
                <w:szCs w:val="22"/>
              </w:rPr>
              <w:t>Section I - Innovation</w:t>
            </w:r>
          </w:p>
        </w:tc>
        <w:tc>
          <w:tcPr>
            <w:tcW w:w="1695" w:type="dxa"/>
          </w:tcPr>
          <w:p w14:paraId="2A5EEBA9" w14:textId="0E9E2A26" w:rsidR="00D40F59" w:rsidRPr="00133728" w:rsidRDefault="00797A60" w:rsidP="000C14CE">
            <w:pPr>
              <w:jc w:val="center"/>
              <w:rPr>
                <w:rFonts w:ascii="Arial" w:hAnsi="Arial" w:cs="Arial"/>
                <w:sz w:val="22"/>
                <w:szCs w:val="22"/>
              </w:rPr>
            </w:pPr>
            <w:r>
              <w:rPr>
                <w:rFonts w:ascii="Arial" w:hAnsi="Arial" w:cs="Arial"/>
                <w:sz w:val="22"/>
                <w:szCs w:val="22"/>
              </w:rPr>
              <w:t>2</w:t>
            </w:r>
            <w:r w:rsidR="009B6D5C">
              <w:rPr>
                <w:rFonts w:ascii="Arial" w:hAnsi="Arial" w:cs="Arial"/>
                <w:sz w:val="22"/>
                <w:szCs w:val="22"/>
              </w:rPr>
              <w:t>0</w:t>
            </w:r>
          </w:p>
        </w:tc>
      </w:tr>
      <w:tr w:rsidR="00E30815" w14:paraId="679D51E0" w14:textId="77777777" w:rsidTr="00736E1C">
        <w:tc>
          <w:tcPr>
            <w:tcW w:w="8217" w:type="dxa"/>
          </w:tcPr>
          <w:p w14:paraId="4031CB48" w14:textId="659BD646" w:rsidR="00E30815" w:rsidRPr="00F76362" w:rsidRDefault="00E30815" w:rsidP="002C77A0">
            <w:pPr>
              <w:pStyle w:val="ListParagraph"/>
              <w:numPr>
                <w:ilvl w:val="0"/>
                <w:numId w:val="15"/>
              </w:numPr>
              <w:rPr>
                <w:rFonts w:ascii="Arial" w:hAnsi="Arial" w:cs="Arial"/>
                <w:sz w:val="22"/>
                <w:szCs w:val="22"/>
              </w:rPr>
            </w:pPr>
            <w:r w:rsidRPr="00F76362">
              <w:rPr>
                <w:rFonts w:ascii="Arial" w:hAnsi="Arial" w:cs="Arial"/>
                <w:sz w:val="22"/>
                <w:szCs w:val="22"/>
              </w:rPr>
              <w:t xml:space="preserve">Section </w:t>
            </w:r>
            <w:r w:rsidR="00C44229">
              <w:rPr>
                <w:rFonts w:ascii="Arial" w:hAnsi="Arial" w:cs="Arial"/>
                <w:sz w:val="22"/>
                <w:szCs w:val="22"/>
              </w:rPr>
              <w:t>J</w:t>
            </w:r>
            <w:r w:rsidRPr="00F76362">
              <w:rPr>
                <w:rFonts w:ascii="Arial" w:hAnsi="Arial" w:cs="Arial"/>
                <w:sz w:val="22"/>
                <w:szCs w:val="22"/>
              </w:rPr>
              <w:t xml:space="preserve"> - Environmental and Social Value</w:t>
            </w:r>
          </w:p>
          <w:p w14:paraId="1C8D960A" w14:textId="77777777" w:rsidR="00E30815" w:rsidRPr="00F76362" w:rsidRDefault="00E30815" w:rsidP="00E30815">
            <w:pPr>
              <w:pStyle w:val="ListParagraph"/>
              <w:ind w:left="1080"/>
              <w:rPr>
                <w:rFonts w:ascii="Arial" w:hAnsi="Arial" w:cs="Arial"/>
                <w:sz w:val="22"/>
                <w:szCs w:val="22"/>
              </w:rPr>
            </w:pPr>
          </w:p>
        </w:tc>
        <w:tc>
          <w:tcPr>
            <w:tcW w:w="1695" w:type="dxa"/>
          </w:tcPr>
          <w:p w14:paraId="7EC1B081" w14:textId="3686E4E5" w:rsidR="00E30815" w:rsidRPr="00133728" w:rsidRDefault="00797A60" w:rsidP="000C14CE">
            <w:pPr>
              <w:jc w:val="center"/>
              <w:rPr>
                <w:rFonts w:ascii="Arial" w:hAnsi="Arial" w:cs="Arial"/>
                <w:sz w:val="22"/>
                <w:szCs w:val="22"/>
              </w:rPr>
            </w:pPr>
            <w:r>
              <w:rPr>
                <w:rFonts w:ascii="Arial" w:hAnsi="Arial" w:cs="Arial"/>
                <w:sz w:val="22"/>
                <w:szCs w:val="22"/>
              </w:rPr>
              <w:t>21</w:t>
            </w:r>
          </w:p>
        </w:tc>
      </w:tr>
      <w:tr w:rsidR="005D0293" w14:paraId="43AAD9A2" w14:textId="77777777" w:rsidTr="00736E1C">
        <w:tc>
          <w:tcPr>
            <w:tcW w:w="8217" w:type="dxa"/>
          </w:tcPr>
          <w:p w14:paraId="0DEAA05E" w14:textId="0AB86067" w:rsidR="00FF70CE" w:rsidRPr="00FF70CE" w:rsidRDefault="00FF70CE" w:rsidP="002C77A0">
            <w:pPr>
              <w:pStyle w:val="ListParagraph"/>
              <w:numPr>
                <w:ilvl w:val="0"/>
                <w:numId w:val="14"/>
              </w:numPr>
              <w:rPr>
                <w:rFonts w:ascii="Arial" w:hAnsi="Arial" w:cs="Arial"/>
                <w:sz w:val="22"/>
                <w:szCs w:val="22"/>
              </w:rPr>
            </w:pPr>
            <w:r w:rsidRPr="00FF70CE">
              <w:rPr>
                <w:rFonts w:ascii="Arial" w:hAnsi="Arial" w:cs="Arial"/>
                <w:sz w:val="22"/>
                <w:szCs w:val="22"/>
              </w:rPr>
              <w:t>Appendix 1 Abbreviations</w:t>
            </w:r>
          </w:p>
          <w:p w14:paraId="06CF4104" w14:textId="2F15FE76" w:rsidR="00406E7A" w:rsidRPr="00077DB7" w:rsidRDefault="00406E7A" w:rsidP="00406E7A">
            <w:pPr>
              <w:pStyle w:val="ListParagraph"/>
              <w:rPr>
                <w:rFonts w:ascii="Arial" w:hAnsi="Arial" w:cs="Arial"/>
                <w:sz w:val="22"/>
                <w:szCs w:val="22"/>
              </w:rPr>
            </w:pPr>
          </w:p>
        </w:tc>
        <w:tc>
          <w:tcPr>
            <w:tcW w:w="1695" w:type="dxa"/>
          </w:tcPr>
          <w:p w14:paraId="57FDEE46" w14:textId="3F9DABD5" w:rsidR="005D0293" w:rsidRPr="00406E7A" w:rsidRDefault="00797A60" w:rsidP="000C14CE">
            <w:pPr>
              <w:jc w:val="center"/>
              <w:rPr>
                <w:rFonts w:ascii="Arial" w:hAnsi="Arial" w:cs="Arial"/>
                <w:sz w:val="22"/>
                <w:szCs w:val="22"/>
              </w:rPr>
            </w:pPr>
            <w:r>
              <w:rPr>
                <w:rFonts w:ascii="Arial" w:hAnsi="Arial" w:cs="Arial"/>
                <w:sz w:val="22"/>
                <w:szCs w:val="22"/>
              </w:rPr>
              <w:t>2</w:t>
            </w:r>
            <w:r w:rsidR="009B6D5C">
              <w:rPr>
                <w:rFonts w:ascii="Arial" w:hAnsi="Arial" w:cs="Arial"/>
                <w:sz w:val="22"/>
                <w:szCs w:val="22"/>
              </w:rPr>
              <w:t>3</w:t>
            </w:r>
          </w:p>
        </w:tc>
      </w:tr>
      <w:tr w:rsidR="00406E7A" w14:paraId="342CB294" w14:textId="77777777" w:rsidTr="00736E1C">
        <w:tc>
          <w:tcPr>
            <w:tcW w:w="8217" w:type="dxa"/>
          </w:tcPr>
          <w:p w14:paraId="3B678A89" w14:textId="52B1BACA" w:rsidR="00406E7A" w:rsidRPr="00FF70CE" w:rsidRDefault="00FF70CE" w:rsidP="002C77A0">
            <w:pPr>
              <w:pStyle w:val="ListParagraph"/>
              <w:numPr>
                <w:ilvl w:val="0"/>
                <w:numId w:val="14"/>
              </w:numPr>
              <w:rPr>
                <w:rFonts w:ascii="Arial" w:hAnsi="Arial" w:cs="Arial"/>
                <w:sz w:val="22"/>
                <w:szCs w:val="22"/>
              </w:rPr>
            </w:pPr>
            <w:r>
              <w:rPr>
                <w:rFonts w:ascii="Arial" w:hAnsi="Arial" w:cs="Arial"/>
                <w:sz w:val="22"/>
                <w:szCs w:val="22"/>
              </w:rPr>
              <w:t>Appendix 2 D</w:t>
            </w:r>
            <w:r w:rsidRPr="00FF70CE">
              <w:rPr>
                <w:rFonts w:ascii="Arial" w:hAnsi="Arial" w:cs="Arial"/>
                <w:sz w:val="22"/>
                <w:szCs w:val="22"/>
              </w:rPr>
              <w:t>efinitions</w:t>
            </w:r>
          </w:p>
          <w:p w14:paraId="09DDE19A" w14:textId="32DF4BB1" w:rsidR="00406E7A" w:rsidRPr="00077DB7" w:rsidRDefault="00406E7A" w:rsidP="00406E7A">
            <w:pPr>
              <w:pStyle w:val="ListParagraph"/>
              <w:rPr>
                <w:rFonts w:ascii="Arial" w:hAnsi="Arial" w:cs="Arial"/>
                <w:sz w:val="22"/>
                <w:szCs w:val="22"/>
              </w:rPr>
            </w:pPr>
          </w:p>
        </w:tc>
        <w:tc>
          <w:tcPr>
            <w:tcW w:w="1695" w:type="dxa"/>
          </w:tcPr>
          <w:p w14:paraId="64208C80" w14:textId="2C5E96EE" w:rsidR="00406E7A" w:rsidRDefault="00797A60" w:rsidP="000C14CE">
            <w:pPr>
              <w:jc w:val="center"/>
              <w:rPr>
                <w:rFonts w:ascii="Arial" w:hAnsi="Arial" w:cs="Arial"/>
                <w:sz w:val="22"/>
                <w:szCs w:val="22"/>
              </w:rPr>
            </w:pPr>
            <w:r>
              <w:rPr>
                <w:rFonts w:ascii="Arial" w:hAnsi="Arial" w:cs="Arial"/>
                <w:sz w:val="22"/>
                <w:szCs w:val="22"/>
              </w:rPr>
              <w:t>2</w:t>
            </w:r>
            <w:r w:rsidR="009B6D5C">
              <w:rPr>
                <w:rFonts w:ascii="Arial" w:hAnsi="Arial" w:cs="Arial"/>
                <w:sz w:val="22"/>
                <w:szCs w:val="22"/>
              </w:rPr>
              <w:t>4</w:t>
            </w:r>
          </w:p>
          <w:p w14:paraId="202485C6" w14:textId="76242807" w:rsidR="002744B4" w:rsidRPr="00406E7A" w:rsidRDefault="002744B4" w:rsidP="000C14CE">
            <w:pPr>
              <w:jc w:val="center"/>
              <w:rPr>
                <w:rFonts w:ascii="Arial" w:hAnsi="Arial" w:cs="Arial"/>
                <w:sz w:val="22"/>
                <w:szCs w:val="22"/>
              </w:rPr>
            </w:pPr>
          </w:p>
        </w:tc>
      </w:tr>
    </w:tbl>
    <w:p w14:paraId="5FB123DF" w14:textId="77777777" w:rsidR="00736E1C" w:rsidRDefault="00736E1C"/>
    <w:p w14:paraId="24AB9DB7" w14:textId="49452008" w:rsidR="008875D4" w:rsidRDefault="00736E1C">
      <w:r>
        <w:br w:type="page"/>
      </w:r>
    </w:p>
    <w:p w14:paraId="25ABF93A" w14:textId="544D906E" w:rsidR="003143D4" w:rsidRDefault="003143D4" w:rsidP="003143D4">
      <w:pPr>
        <w:spacing w:before="0" w:after="0" w:line="240" w:lineRule="auto"/>
        <w:rPr>
          <w:rFonts w:ascii="Arial" w:hAnsi="Arial" w:cs="Arial"/>
          <w:sz w:val="28"/>
          <w:szCs w:val="28"/>
        </w:rPr>
      </w:pPr>
    </w:p>
    <w:p w14:paraId="334D0658" w14:textId="1F1D5507" w:rsidR="00F74573" w:rsidRPr="00F74573" w:rsidRDefault="00F74573" w:rsidP="003143D4">
      <w:pPr>
        <w:spacing w:before="0" w:after="0" w:line="240" w:lineRule="auto"/>
        <w:rPr>
          <w:rFonts w:ascii="Arial" w:hAnsi="Arial" w:cs="Arial"/>
          <w:b/>
          <w:bCs/>
          <w:color w:val="44546A" w:themeColor="text2"/>
          <w:sz w:val="28"/>
          <w:szCs w:val="28"/>
        </w:rPr>
      </w:pPr>
      <w:bookmarkStart w:id="1" w:name="_Hlk183441641"/>
      <w:r w:rsidRPr="00F74573">
        <w:rPr>
          <w:rFonts w:ascii="Arial" w:hAnsi="Arial" w:cs="Arial"/>
          <w:b/>
          <w:bCs/>
          <w:color w:val="44546A" w:themeColor="text2"/>
          <w:sz w:val="28"/>
          <w:szCs w:val="28"/>
        </w:rPr>
        <w:t>1</w:t>
      </w:r>
      <w:r>
        <w:rPr>
          <w:rFonts w:ascii="Arial" w:hAnsi="Arial" w:cs="Arial"/>
          <w:b/>
          <w:bCs/>
          <w:color w:val="44546A" w:themeColor="text2"/>
          <w:sz w:val="28"/>
          <w:szCs w:val="28"/>
        </w:rPr>
        <w:t>.</w:t>
      </w:r>
      <w:r w:rsidRPr="00F74573">
        <w:rPr>
          <w:rFonts w:ascii="Arial" w:hAnsi="Arial" w:cs="Arial"/>
          <w:b/>
          <w:bCs/>
          <w:color w:val="44546A" w:themeColor="text2"/>
          <w:sz w:val="28"/>
          <w:szCs w:val="28"/>
        </w:rPr>
        <w:t xml:space="preserve"> INSTRUCTIONS</w:t>
      </w:r>
    </w:p>
    <w:bookmarkEnd w:id="1"/>
    <w:p w14:paraId="4F0B58EB" w14:textId="77777777" w:rsidR="00312BBB" w:rsidRDefault="00312BBB" w:rsidP="00312BBB">
      <w:pPr>
        <w:spacing w:before="0" w:after="0" w:line="240" w:lineRule="auto"/>
        <w:contextualSpacing/>
        <w:rPr>
          <w:rFonts w:ascii="Arial" w:hAnsi="Arial" w:cs="Arial"/>
          <w:sz w:val="22"/>
          <w:szCs w:val="22"/>
        </w:rPr>
      </w:pPr>
    </w:p>
    <w:p w14:paraId="384258F1" w14:textId="3686D8C9" w:rsidR="00C65325" w:rsidRDefault="00312BBB" w:rsidP="00FC04CF">
      <w:pPr>
        <w:numPr>
          <w:ilvl w:val="1"/>
          <w:numId w:val="16"/>
        </w:numPr>
        <w:spacing w:before="0" w:after="0" w:line="240" w:lineRule="auto"/>
        <w:contextualSpacing/>
        <w:rPr>
          <w:rFonts w:ascii="Arial" w:hAnsi="Arial" w:cs="Arial"/>
          <w:sz w:val="22"/>
          <w:szCs w:val="22"/>
        </w:rPr>
      </w:pPr>
      <w:r w:rsidRPr="00312BBB">
        <w:rPr>
          <w:rFonts w:ascii="Arial" w:hAnsi="Arial" w:cs="Arial"/>
          <w:sz w:val="22"/>
          <w:szCs w:val="22"/>
        </w:rPr>
        <w:t>This specification</w:t>
      </w:r>
      <w:r w:rsidR="002100D2">
        <w:rPr>
          <w:rFonts w:ascii="Arial" w:hAnsi="Arial" w:cs="Arial"/>
          <w:sz w:val="22"/>
          <w:szCs w:val="22"/>
        </w:rPr>
        <w:t xml:space="preserve"> comprises of the following:</w:t>
      </w:r>
    </w:p>
    <w:p w14:paraId="56223A62" w14:textId="77777777" w:rsidR="00C65325" w:rsidRPr="00C65325" w:rsidRDefault="00C65325" w:rsidP="00FC04CF">
      <w:pPr>
        <w:pStyle w:val="ListParagraph"/>
        <w:spacing w:before="0" w:after="0" w:line="240" w:lineRule="auto"/>
        <w:rPr>
          <w:rFonts w:ascii="Arial" w:hAnsi="Arial" w:cs="Arial"/>
          <w:sz w:val="22"/>
          <w:szCs w:val="22"/>
        </w:rPr>
      </w:pPr>
      <w:r w:rsidRPr="00C65325">
        <w:rPr>
          <w:rFonts w:ascii="Arial" w:hAnsi="Arial" w:cs="Arial"/>
          <w:sz w:val="22"/>
          <w:szCs w:val="22"/>
        </w:rPr>
        <w:t>•</w:t>
      </w:r>
      <w:r w:rsidRPr="00C65325">
        <w:rPr>
          <w:rFonts w:ascii="Arial" w:hAnsi="Arial" w:cs="Arial"/>
          <w:sz w:val="22"/>
          <w:szCs w:val="22"/>
        </w:rPr>
        <w:tab/>
        <w:t>Description of Service</w:t>
      </w:r>
    </w:p>
    <w:p w14:paraId="7A26954B" w14:textId="77777777" w:rsidR="00C65325" w:rsidRPr="00C65325" w:rsidRDefault="00C65325" w:rsidP="00FC04CF">
      <w:pPr>
        <w:pStyle w:val="ListParagraph"/>
        <w:spacing w:before="0" w:after="0" w:line="240" w:lineRule="auto"/>
        <w:rPr>
          <w:rFonts w:ascii="Arial" w:hAnsi="Arial" w:cs="Arial"/>
          <w:sz w:val="22"/>
          <w:szCs w:val="22"/>
        </w:rPr>
      </w:pPr>
      <w:r w:rsidRPr="00C65325">
        <w:rPr>
          <w:rFonts w:ascii="Arial" w:hAnsi="Arial" w:cs="Arial"/>
          <w:sz w:val="22"/>
          <w:szCs w:val="22"/>
        </w:rPr>
        <w:t>•</w:t>
      </w:r>
      <w:r w:rsidRPr="00C65325">
        <w:rPr>
          <w:rFonts w:ascii="Arial" w:hAnsi="Arial" w:cs="Arial"/>
          <w:sz w:val="22"/>
          <w:szCs w:val="22"/>
        </w:rPr>
        <w:tab/>
        <w:t>Specification for Technical &amp; Quality</w:t>
      </w:r>
    </w:p>
    <w:p w14:paraId="353A5A54" w14:textId="77777777" w:rsidR="00C65325" w:rsidRPr="00C65325" w:rsidRDefault="00C65325" w:rsidP="00FC04CF">
      <w:pPr>
        <w:pStyle w:val="ListParagraph"/>
        <w:spacing w:before="0" w:after="0" w:line="240" w:lineRule="auto"/>
        <w:rPr>
          <w:rFonts w:ascii="Arial" w:hAnsi="Arial" w:cs="Arial"/>
          <w:sz w:val="22"/>
          <w:szCs w:val="22"/>
        </w:rPr>
      </w:pPr>
      <w:r w:rsidRPr="00C65325">
        <w:rPr>
          <w:rFonts w:ascii="Arial" w:hAnsi="Arial" w:cs="Arial"/>
          <w:sz w:val="22"/>
          <w:szCs w:val="22"/>
        </w:rPr>
        <w:t>•</w:t>
      </w:r>
      <w:r w:rsidRPr="00C65325">
        <w:rPr>
          <w:rFonts w:ascii="Arial" w:hAnsi="Arial" w:cs="Arial"/>
          <w:sz w:val="22"/>
          <w:szCs w:val="22"/>
        </w:rPr>
        <w:tab/>
        <w:t>Specification for Social Value Model</w:t>
      </w:r>
    </w:p>
    <w:p w14:paraId="1AA81A91" w14:textId="77777777" w:rsidR="00C65325" w:rsidRPr="00C65325" w:rsidRDefault="00C65325" w:rsidP="00FC04CF">
      <w:pPr>
        <w:pStyle w:val="ListParagraph"/>
        <w:spacing w:before="0" w:after="0" w:line="240" w:lineRule="auto"/>
        <w:rPr>
          <w:rFonts w:ascii="Arial" w:hAnsi="Arial" w:cs="Arial"/>
          <w:sz w:val="22"/>
          <w:szCs w:val="22"/>
        </w:rPr>
      </w:pPr>
      <w:r w:rsidRPr="00C65325">
        <w:rPr>
          <w:rFonts w:ascii="Arial" w:hAnsi="Arial" w:cs="Arial"/>
          <w:sz w:val="22"/>
          <w:szCs w:val="22"/>
        </w:rPr>
        <w:t>•</w:t>
      </w:r>
      <w:r w:rsidRPr="00C65325">
        <w:rPr>
          <w:rFonts w:ascii="Arial" w:hAnsi="Arial" w:cs="Arial"/>
          <w:sz w:val="22"/>
          <w:szCs w:val="22"/>
        </w:rPr>
        <w:tab/>
        <w:t>Appendix 1 Abbreviations</w:t>
      </w:r>
    </w:p>
    <w:p w14:paraId="3E0FDC2E" w14:textId="77777777" w:rsidR="00C65325" w:rsidRPr="00C65325" w:rsidRDefault="00C65325" w:rsidP="00FC04CF">
      <w:pPr>
        <w:pStyle w:val="ListParagraph"/>
        <w:spacing w:before="0" w:after="0" w:line="240" w:lineRule="auto"/>
        <w:rPr>
          <w:rFonts w:ascii="Arial" w:hAnsi="Arial" w:cs="Arial"/>
          <w:sz w:val="22"/>
          <w:szCs w:val="22"/>
        </w:rPr>
      </w:pPr>
      <w:r w:rsidRPr="00C65325">
        <w:rPr>
          <w:rFonts w:ascii="Arial" w:hAnsi="Arial" w:cs="Arial"/>
          <w:sz w:val="22"/>
          <w:szCs w:val="22"/>
        </w:rPr>
        <w:t>•</w:t>
      </w:r>
      <w:r w:rsidRPr="00C65325">
        <w:rPr>
          <w:rFonts w:ascii="Arial" w:hAnsi="Arial" w:cs="Arial"/>
          <w:sz w:val="22"/>
          <w:szCs w:val="22"/>
        </w:rPr>
        <w:tab/>
        <w:t>Appendix 2 Definitions</w:t>
      </w:r>
    </w:p>
    <w:p w14:paraId="106BEB5E" w14:textId="77777777" w:rsidR="00C65325" w:rsidRDefault="00C65325" w:rsidP="00FC04CF">
      <w:pPr>
        <w:spacing w:before="0" w:after="0" w:line="240" w:lineRule="auto"/>
        <w:ind w:left="720"/>
        <w:contextualSpacing/>
        <w:rPr>
          <w:rFonts w:ascii="Arial" w:hAnsi="Arial" w:cs="Arial"/>
          <w:sz w:val="22"/>
          <w:szCs w:val="22"/>
        </w:rPr>
      </w:pPr>
    </w:p>
    <w:p w14:paraId="0A41BCAB" w14:textId="0A600BB4" w:rsidR="00C65325" w:rsidRPr="0007418B" w:rsidRDefault="00C65325" w:rsidP="00FC04CF">
      <w:pPr>
        <w:pStyle w:val="ListParagraph"/>
        <w:numPr>
          <w:ilvl w:val="1"/>
          <w:numId w:val="29"/>
        </w:numPr>
        <w:spacing w:before="0" w:after="0" w:line="240" w:lineRule="auto"/>
        <w:ind w:left="709" w:hanging="709"/>
        <w:rPr>
          <w:rFonts w:ascii="Arial" w:hAnsi="Arial" w:cs="Arial"/>
          <w:sz w:val="22"/>
          <w:szCs w:val="22"/>
        </w:rPr>
      </w:pPr>
      <w:r w:rsidRPr="0007418B">
        <w:rPr>
          <w:rFonts w:ascii="Arial" w:hAnsi="Arial" w:cs="Arial"/>
          <w:sz w:val="22"/>
          <w:szCs w:val="22"/>
        </w:rPr>
        <w:t>This document should be read and completed in conjunction with Document 6 Award Criteria Methodology which includes the Assessment Methodology that the Authority will be using to assess the Suppliers (Offerors) responses.</w:t>
      </w:r>
    </w:p>
    <w:p w14:paraId="26EFBBDC" w14:textId="70633880" w:rsidR="00C65325" w:rsidRDefault="00C65325" w:rsidP="00FC04CF">
      <w:pPr>
        <w:spacing w:before="0" w:after="0" w:line="240" w:lineRule="auto"/>
        <w:ind w:firstLine="720"/>
        <w:rPr>
          <w:rFonts w:ascii="Arial" w:hAnsi="Arial" w:cs="Arial"/>
          <w:sz w:val="22"/>
          <w:szCs w:val="22"/>
        </w:rPr>
      </w:pPr>
      <w:r w:rsidRPr="00312BBB">
        <w:rPr>
          <w:rFonts w:ascii="Arial" w:hAnsi="Arial" w:cs="Arial"/>
          <w:sz w:val="22"/>
          <w:szCs w:val="22"/>
        </w:rPr>
        <w:t xml:space="preserve">Further responses are required in Document 8 </w:t>
      </w:r>
      <w:r>
        <w:rPr>
          <w:rFonts w:ascii="Arial" w:hAnsi="Arial" w:cs="Arial"/>
          <w:sz w:val="22"/>
          <w:szCs w:val="22"/>
        </w:rPr>
        <w:t>Specification Tender Response (Component 2)</w:t>
      </w:r>
    </w:p>
    <w:p w14:paraId="006D55DA" w14:textId="77777777" w:rsidR="00C65325" w:rsidRDefault="00C65325" w:rsidP="00FC04CF">
      <w:pPr>
        <w:spacing w:before="0" w:after="0" w:line="240" w:lineRule="auto"/>
        <w:ind w:firstLine="720"/>
        <w:rPr>
          <w:rFonts w:ascii="Arial" w:hAnsi="Arial" w:cs="Arial"/>
          <w:sz w:val="22"/>
          <w:szCs w:val="22"/>
        </w:rPr>
      </w:pPr>
    </w:p>
    <w:p w14:paraId="0E3BE38D" w14:textId="132B507F" w:rsidR="00B207B9" w:rsidRDefault="00312BBB" w:rsidP="00FC04CF">
      <w:pPr>
        <w:pStyle w:val="ListParagraph"/>
        <w:numPr>
          <w:ilvl w:val="1"/>
          <w:numId w:val="25"/>
        </w:numPr>
        <w:spacing w:before="0" w:after="0" w:line="240" w:lineRule="auto"/>
        <w:ind w:left="709" w:hanging="709"/>
        <w:rPr>
          <w:rFonts w:ascii="Arial" w:hAnsi="Arial" w:cs="Arial"/>
          <w:sz w:val="22"/>
          <w:szCs w:val="22"/>
        </w:rPr>
      </w:pPr>
      <w:r w:rsidRPr="00C65325">
        <w:rPr>
          <w:rFonts w:ascii="Arial" w:hAnsi="Arial" w:cs="Arial"/>
          <w:sz w:val="22"/>
          <w:szCs w:val="22"/>
        </w:rPr>
        <w:t xml:space="preserve">This document covers all specification points which are mandated, adjudicated, compliance and for information. Where the point states “Mandated”, “Adjudicated” or </w:t>
      </w:r>
      <w:r w:rsidR="0007418B">
        <w:rPr>
          <w:rFonts w:ascii="Arial" w:hAnsi="Arial" w:cs="Arial"/>
          <w:sz w:val="22"/>
          <w:szCs w:val="22"/>
        </w:rPr>
        <w:t>“</w:t>
      </w:r>
      <w:r w:rsidRPr="00C65325">
        <w:rPr>
          <w:rFonts w:ascii="Arial" w:hAnsi="Arial" w:cs="Arial"/>
          <w:sz w:val="22"/>
          <w:szCs w:val="22"/>
        </w:rPr>
        <w:t>Compliance</w:t>
      </w:r>
      <w:r w:rsidR="0007418B">
        <w:rPr>
          <w:rFonts w:ascii="Arial" w:hAnsi="Arial" w:cs="Arial"/>
          <w:sz w:val="22"/>
          <w:szCs w:val="22"/>
        </w:rPr>
        <w:t>”</w:t>
      </w:r>
      <w:r w:rsidRPr="00C65325">
        <w:rPr>
          <w:rFonts w:ascii="Arial" w:hAnsi="Arial" w:cs="Arial"/>
          <w:sz w:val="22"/>
          <w:szCs w:val="22"/>
        </w:rPr>
        <w:t xml:space="preserve"> a response is required in </w:t>
      </w:r>
      <w:r w:rsidR="00B43A0E" w:rsidRPr="00C65325">
        <w:rPr>
          <w:rFonts w:ascii="Arial" w:hAnsi="Arial" w:cs="Arial"/>
          <w:sz w:val="22"/>
          <w:szCs w:val="22"/>
        </w:rPr>
        <w:t>Document 8 Specification Tender Response (Component 2)</w:t>
      </w:r>
      <w:r w:rsidR="00B207B9">
        <w:rPr>
          <w:rFonts w:ascii="Arial" w:hAnsi="Arial" w:cs="Arial"/>
          <w:sz w:val="22"/>
          <w:szCs w:val="22"/>
        </w:rPr>
        <w:t>.</w:t>
      </w:r>
    </w:p>
    <w:p w14:paraId="34DEDC2A" w14:textId="77777777" w:rsidR="00F46D6C" w:rsidRPr="00F46D6C" w:rsidRDefault="00F46D6C" w:rsidP="00FC04CF">
      <w:pPr>
        <w:pStyle w:val="ListParagraph"/>
        <w:spacing w:line="240" w:lineRule="auto"/>
        <w:rPr>
          <w:rFonts w:ascii="Arial" w:hAnsi="Arial" w:cs="Arial"/>
          <w:sz w:val="22"/>
          <w:szCs w:val="22"/>
        </w:rPr>
      </w:pPr>
    </w:p>
    <w:p w14:paraId="5F9D6955" w14:textId="3D4A8E2B" w:rsidR="00F46D6C" w:rsidRPr="004B734B" w:rsidRDefault="00F46D6C" w:rsidP="00FC04CF">
      <w:pPr>
        <w:pStyle w:val="ListParagraph"/>
        <w:numPr>
          <w:ilvl w:val="1"/>
          <w:numId w:val="25"/>
        </w:numPr>
        <w:spacing w:before="0" w:after="0" w:line="240" w:lineRule="auto"/>
        <w:ind w:left="709" w:hanging="709"/>
        <w:rPr>
          <w:rFonts w:ascii="Arial" w:hAnsi="Arial" w:cs="Arial"/>
          <w:sz w:val="22"/>
          <w:szCs w:val="22"/>
        </w:rPr>
      </w:pPr>
      <w:r w:rsidRPr="004B734B">
        <w:rPr>
          <w:rStyle w:val="cf01"/>
          <w:rFonts w:ascii="Arial" w:hAnsi="Arial" w:cs="Arial"/>
          <w:sz w:val="22"/>
          <w:szCs w:val="22"/>
        </w:rPr>
        <w:t>Please note that some adjudication questions require a supporting statement from your Head of Quality</w:t>
      </w:r>
      <w:r w:rsidR="00F54385">
        <w:rPr>
          <w:rStyle w:val="cf01"/>
          <w:rFonts w:ascii="Arial" w:hAnsi="Arial" w:cs="Arial"/>
          <w:sz w:val="22"/>
          <w:szCs w:val="22"/>
        </w:rPr>
        <w:t xml:space="preserve"> (or equivalent)</w:t>
      </w:r>
      <w:r w:rsidRPr="004B734B">
        <w:rPr>
          <w:rStyle w:val="cf01"/>
          <w:rFonts w:ascii="Arial" w:hAnsi="Arial" w:cs="Arial"/>
          <w:sz w:val="22"/>
          <w:szCs w:val="22"/>
        </w:rPr>
        <w:t>. Such statements must be provided as a signed and dated, headed document following the naming protocol as outlined in the instructions for Document 8 Specification Tender Response (Component 2).</w:t>
      </w:r>
    </w:p>
    <w:p w14:paraId="14EB308C" w14:textId="77777777" w:rsidR="00B207B9" w:rsidRPr="00B207B9" w:rsidRDefault="00B207B9" w:rsidP="00FC04CF">
      <w:pPr>
        <w:pStyle w:val="ListParagraph"/>
        <w:spacing w:line="240" w:lineRule="auto"/>
        <w:rPr>
          <w:rFonts w:ascii="Arial" w:hAnsi="Arial" w:cs="Arial"/>
          <w:sz w:val="22"/>
          <w:szCs w:val="22"/>
        </w:rPr>
      </w:pPr>
    </w:p>
    <w:p w14:paraId="09208823" w14:textId="77777777" w:rsidR="00B207B9" w:rsidRDefault="00E51130" w:rsidP="00FC04CF">
      <w:pPr>
        <w:pStyle w:val="ListParagraph"/>
        <w:numPr>
          <w:ilvl w:val="1"/>
          <w:numId w:val="25"/>
        </w:numPr>
        <w:spacing w:before="0" w:after="0" w:line="240" w:lineRule="auto"/>
        <w:ind w:left="709" w:hanging="709"/>
        <w:rPr>
          <w:rFonts w:ascii="Arial" w:hAnsi="Arial" w:cs="Arial"/>
          <w:sz w:val="22"/>
          <w:szCs w:val="22"/>
        </w:rPr>
      </w:pPr>
      <w:r w:rsidRPr="00B207B9">
        <w:rPr>
          <w:rFonts w:ascii="Arial" w:hAnsi="Arial" w:cs="Arial"/>
          <w:sz w:val="22"/>
          <w:szCs w:val="22"/>
        </w:rPr>
        <w:t>Where supporting information is to be provided, please ensure the correct naming protocol is followed</w:t>
      </w:r>
      <w:r w:rsidR="00C65325" w:rsidRPr="00B207B9">
        <w:rPr>
          <w:rFonts w:ascii="Arial" w:hAnsi="Arial" w:cs="Arial"/>
          <w:sz w:val="22"/>
          <w:szCs w:val="22"/>
        </w:rPr>
        <w:t>.</w:t>
      </w:r>
      <w:r w:rsidRPr="00B207B9">
        <w:rPr>
          <w:rFonts w:ascii="Arial" w:hAnsi="Arial" w:cs="Arial"/>
          <w:sz w:val="22"/>
          <w:szCs w:val="22"/>
        </w:rPr>
        <w:t xml:space="preserve"> </w:t>
      </w:r>
      <w:r w:rsidR="00C65325" w:rsidRPr="00B207B9">
        <w:rPr>
          <w:rFonts w:ascii="Arial" w:hAnsi="Arial" w:cs="Arial"/>
          <w:sz w:val="22"/>
          <w:szCs w:val="22"/>
        </w:rPr>
        <w:t>T</w:t>
      </w:r>
      <w:r w:rsidRPr="00B207B9">
        <w:rPr>
          <w:rFonts w:ascii="Arial" w:hAnsi="Arial" w:cs="Arial"/>
          <w:sz w:val="22"/>
          <w:szCs w:val="22"/>
        </w:rPr>
        <w:t>he document provided must have the applicable text highlighted or referenced within the appropriate cell to answer the specification point.  Please do not submit documents that do not directly answer the specification point.</w:t>
      </w:r>
    </w:p>
    <w:p w14:paraId="40135A0B" w14:textId="77777777" w:rsidR="00B207B9" w:rsidRPr="00B207B9" w:rsidRDefault="00B207B9" w:rsidP="00FC04CF">
      <w:pPr>
        <w:pStyle w:val="ListParagraph"/>
        <w:spacing w:line="240" w:lineRule="auto"/>
        <w:rPr>
          <w:rFonts w:ascii="Arial" w:hAnsi="Arial" w:cs="Arial"/>
          <w:sz w:val="22"/>
          <w:szCs w:val="22"/>
        </w:rPr>
      </w:pPr>
    </w:p>
    <w:p w14:paraId="24D9F762" w14:textId="6135D3CC" w:rsidR="00C65325" w:rsidRPr="00B207B9" w:rsidRDefault="00C65325" w:rsidP="00FC04CF">
      <w:pPr>
        <w:pStyle w:val="ListParagraph"/>
        <w:numPr>
          <w:ilvl w:val="1"/>
          <w:numId w:val="25"/>
        </w:numPr>
        <w:spacing w:before="0" w:after="0" w:line="240" w:lineRule="auto"/>
        <w:ind w:left="709" w:hanging="709"/>
        <w:rPr>
          <w:rFonts w:ascii="Arial" w:hAnsi="Arial" w:cs="Arial"/>
          <w:sz w:val="22"/>
          <w:szCs w:val="22"/>
        </w:rPr>
      </w:pPr>
      <w:r w:rsidRPr="00B207B9">
        <w:rPr>
          <w:rFonts w:ascii="Arial" w:hAnsi="Arial" w:cs="Arial"/>
          <w:sz w:val="22"/>
          <w:szCs w:val="22"/>
        </w:rPr>
        <w:t xml:space="preserve">Questions </w:t>
      </w:r>
      <w:r w:rsidR="0007418B">
        <w:rPr>
          <w:rFonts w:ascii="Arial" w:hAnsi="Arial" w:cs="Arial"/>
          <w:sz w:val="22"/>
          <w:szCs w:val="22"/>
        </w:rPr>
        <w:t xml:space="preserve">are to </w:t>
      </w:r>
      <w:r w:rsidRPr="00B207B9">
        <w:rPr>
          <w:rFonts w:ascii="Arial" w:hAnsi="Arial" w:cs="Arial"/>
          <w:sz w:val="22"/>
          <w:szCs w:val="22"/>
        </w:rPr>
        <w:t>be answered in English</w:t>
      </w:r>
      <w:r w:rsidR="0007418B">
        <w:rPr>
          <w:rFonts w:ascii="Arial" w:hAnsi="Arial" w:cs="Arial"/>
          <w:sz w:val="22"/>
          <w:szCs w:val="22"/>
        </w:rPr>
        <w:t>, d</w:t>
      </w:r>
      <w:r w:rsidRPr="00B207B9">
        <w:rPr>
          <w:rFonts w:ascii="Arial" w:hAnsi="Arial" w:cs="Arial"/>
          <w:sz w:val="22"/>
          <w:szCs w:val="22"/>
        </w:rPr>
        <w:t>o not insert logos or other corporate identifiers into the response template as this can destabilise the documents.</w:t>
      </w:r>
    </w:p>
    <w:p w14:paraId="6CF2B6B0" w14:textId="59B91300" w:rsidR="00B207B9" w:rsidRDefault="00C65325" w:rsidP="00FC04CF">
      <w:pPr>
        <w:spacing w:before="0" w:after="0" w:line="240" w:lineRule="auto"/>
        <w:ind w:left="720"/>
        <w:rPr>
          <w:rFonts w:ascii="Arial" w:hAnsi="Arial" w:cs="Arial"/>
          <w:sz w:val="22"/>
          <w:szCs w:val="22"/>
        </w:rPr>
      </w:pPr>
      <w:r w:rsidRPr="00C65325">
        <w:rPr>
          <w:rFonts w:ascii="Arial" w:hAnsi="Arial" w:cs="Arial"/>
          <w:sz w:val="22"/>
          <w:szCs w:val="22"/>
        </w:rPr>
        <w:t xml:space="preserve">Suppliers (Offerors) must provide the required documentary evidence and supporting information e.g. Statements, </w:t>
      </w:r>
      <w:r w:rsidR="0007418B" w:rsidRPr="00C65325">
        <w:rPr>
          <w:rFonts w:ascii="Arial" w:hAnsi="Arial" w:cs="Arial"/>
          <w:sz w:val="22"/>
          <w:szCs w:val="22"/>
        </w:rPr>
        <w:t>SOPs,</w:t>
      </w:r>
      <w:r w:rsidRPr="00C65325">
        <w:rPr>
          <w:rFonts w:ascii="Arial" w:hAnsi="Arial" w:cs="Arial"/>
          <w:sz w:val="22"/>
          <w:szCs w:val="22"/>
        </w:rPr>
        <w:t xml:space="preserve"> and Policies to allow for a full evaluation against the Award Criteria Methodology. If you are using Sub-Contractor(s) please ensure a fully completed</w:t>
      </w:r>
      <w:r w:rsidR="000222FD">
        <w:rPr>
          <w:rFonts w:ascii="Arial" w:hAnsi="Arial" w:cs="Arial"/>
          <w:sz w:val="22"/>
          <w:szCs w:val="22"/>
        </w:rPr>
        <w:t xml:space="preserve"> in the Document 8 Specification Tender Response (Component 2)</w:t>
      </w:r>
      <w:r w:rsidRPr="00C65325">
        <w:rPr>
          <w:rFonts w:ascii="Arial" w:hAnsi="Arial" w:cs="Arial"/>
          <w:sz w:val="22"/>
          <w:szCs w:val="22"/>
        </w:rPr>
        <w:t xml:space="preserve"> Tab 1 &amp; 2 where applicable.</w:t>
      </w:r>
    </w:p>
    <w:p w14:paraId="48D5E3A2" w14:textId="77777777" w:rsidR="00B207B9" w:rsidRDefault="00B207B9" w:rsidP="00FC04CF">
      <w:pPr>
        <w:spacing w:before="0" w:after="0" w:line="240" w:lineRule="auto"/>
        <w:ind w:left="720"/>
        <w:rPr>
          <w:rFonts w:ascii="Arial" w:hAnsi="Arial" w:cs="Arial"/>
          <w:sz w:val="22"/>
          <w:szCs w:val="22"/>
        </w:rPr>
      </w:pPr>
    </w:p>
    <w:p w14:paraId="5E0A448F" w14:textId="77777777" w:rsidR="000222FD" w:rsidRDefault="00312BBB" w:rsidP="00FC04CF">
      <w:pPr>
        <w:pStyle w:val="ListParagraph"/>
        <w:numPr>
          <w:ilvl w:val="1"/>
          <w:numId w:val="25"/>
        </w:numPr>
        <w:spacing w:before="0" w:after="0" w:line="240" w:lineRule="auto"/>
        <w:ind w:left="709" w:hanging="785"/>
        <w:rPr>
          <w:rFonts w:ascii="Arial" w:hAnsi="Arial" w:cs="Arial"/>
          <w:sz w:val="22"/>
          <w:szCs w:val="22"/>
        </w:rPr>
      </w:pPr>
      <w:r w:rsidRPr="00B207B9">
        <w:rPr>
          <w:rFonts w:ascii="Arial" w:hAnsi="Arial" w:cs="Arial"/>
          <w:sz w:val="22"/>
          <w:szCs w:val="22"/>
        </w:rPr>
        <w:t>Suppliers (Offerors) shall comply with all points in this section to meet the requirements outlined below.</w:t>
      </w:r>
      <w:r w:rsidR="000222FD">
        <w:rPr>
          <w:rFonts w:ascii="Arial" w:hAnsi="Arial" w:cs="Arial"/>
          <w:sz w:val="22"/>
          <w:szCs w:val="22"/>
        </w:rPr>
        <w:t xml:space="preserve"> </w:t>
      </w:r>
      <w:r w:rsidRPr="000222FD">
        <w:rPr>
          <w:rFonts w:ascii="Arial" w:hAnsi="Arial" w:cs="Arial"/>
          <w:sz w:val="22"/>
          <w:szCs w:val="22"/>
        </w:rPr>
        <w:t xml:space="preserve">Should any documentation be missing, or any clarifications be required, in the first instance advise via the question section on the Atamis e-tendering system </w:t>
      </w:r>
      <w:hyperlink r:id="rId11" w:history="1">
        <w:r w:rsidRPr="000222FD">
          <w:rPr>
            <w:rFonts w:ascii="Arial" w:hAnsi="Arial" w:cs="Arial"/>
            <w:color w:val="0563C1" w:themeColor="hyperlink"/>
            <w:sz w:val="22"/>
            <w:szCs w:val="22"/>
            <w:u w:val="single"/>
          </w:rPr>
          <w:t>https://health-family.force.com/s/Welcome</w:t>
        </w:r>
      </w:hyperlink>
      <w:r w:rsidRPr="000222FD">
        <w:rPr>
          <w:rFonts w:ascii="Arial" w:hAnsi="Arial" w:cs="Arial"/>
          <w:sz w:val="22"/>
          <w:szCs w:val="22"/>
        </w:rPr>
        <w:t xml:space="preserve"> .  </w:t>
      </w:r>
      <w:r w:rsidR="000222FD">
        <w:rPr>
          <w:rFonts w:ascii="Arial" w:hAnsi="Arial" w:cs="Arial"/>
          <w:sz w:val="22"/>
          <w:szCs w:val="22"/>
        </w:rPr>
        <w:t xml:space="preserve"> </w:t>
      </w:r>
    </w:p>
    <w:p w14:paraId="0956F3D6" w14:textId="40A85446" w:rsidR="00312BBB" w:rsidRPr="000222FD" w:rsidRDefault="00312BBB" w:rsidP="00FC04CF">
      <w:pPr>
        <w:pStyle w:val="ListParagraph"/>
        <w:spacing w:before="0" w:after="0" w:line="240" w:lineRule="auto"/>
        <w:ind w:left="709"/>
        <w:rPr>
          <w:rFonts w:ascii="Arial" w:hAnsi="Arial" w:cs="Arial"/>
          <w:sz w:val="22"/>
          <w:szCs w:val="22"/>
        </w:rPr>
      </w:pPr>
      <w:r w:rsidRPr="000222FD">
        <w:rPr>
          <w:rFonts w:ascii="Arial" w:hAnsi="Arial" w:cs="Arial"/>
          <w:sz w:val="22"/>
          <w:szCs w:val="22"/>
        </w:rPr>
        <w:t xml:space="preserve">Tender clarification questions should be submitted by no later than the </w:t>
      </w:r>
      <w:r w:rsidR="0008165E">
        <w:rPr>
          <w:rFonts w:ascii="Arial" w:hAnsi="Arial" w:cs="Arial"/>
          <w:b/>
          <w:bCs/>
          <w:sz w:val="22"/>
          <w:szCs w:val="22"/>
        </w:rPr>
        <w:t>7</w:t>
      </w:r>
      <w:r w:rsidR="2BEA0E00" w:rsidRPr="000222FD">
        <w:rPr>
          <w:rFonts w:ascii="Arial" w:hAnsi="Arial" w:cs="Arial"/>
          <w:b/>
          <w:bCs/>
          <w:sz w:val="22"/>
          <w:szCs w:val="22"/>
          <w:vertAlign w:val="superscript"/>
        </w:rPr>
        <w:t>th</w:t>
      </w:r>
      <w:r w:rsidR="2BEA0E00" w:rsidRPr="000222FD">
        <w:rPr>
          <w:rFonts w:ascii="Arial" w:hAnsi="Arial" w:cs="Arial"/>
          <w:b/>
          <w:bCs/>
          <w:sz w:val="22"/>
          <w:szCs w:val="22"/>
        </w:rPr>
        <w:t xml:space="preserve"> </w:t>
      </w:r>
      <w:r w:rsidR="0008165E">
        <w:rPr>
          <w:rFonts w:ascii="Arial" w:hAnsi="Arial" w:cs="Arial"/>
          <w:b/>
          <w:bCs/>
          <w:sz w:val="22"/>
          <w:szCs w:val="22"/>
        </w:rPr>
        <w:t>March</w:t>
      </w:r>
      <w:r w:rsidR="2BEA0E00" w:rsidRPr="00F55146">
        <w:rPr>
          <w:rFonts w:ascii="Arial" w:hAnsi="Arial" w:cs="Arial"/>
          <w:b/>
          <w:bCs/>
          <w:sz w:val="22"/>
          <w:szCs w:val="22"/>
        </w:rPr>
        <w:t xml:space="preserve"> </w:t>
      </w:r>
      <w:r w:rsidR="00C24826" w:rsidRPr="00F55146">
        <w:rPr>
          <w:rFonts w:ascii="Arial" w:hAnsi="Arial" w:cs="Arial"/>
          <w:b/>
          <w:bCs/>
          <w:sz w:val="22"/>
          <w:szCs w:val="22"/>
        </w:rPr>
        <w:t>2025</w:t>
      </w:r>
    </w:p>
    <w:p w14:paraId="0EF8E98E" w14:textId="51A7C4AF" w:rsidR="00FC04CF" w:rsidRDefault="00FC04CF">
      <w:pPr>
        <w:rPr>
          <w:rFonts w:ascii="Arial" w:hAnsi="Arial" w:cs="Arial"/>
          <w:sz w:val="22"/>
          <w:szCs w:val="22"/>
        </w:rPr>
      </w:pPr>
      <w:r>
        <w:rPr>
          <w:rFonts w:ascii="Arial" w:hAnsi="Arial" w:cs="Arial"/>
          <w:sz w:val="22"/>
          <w:szCs w:val="22"/>
        </w:rPr>
        <w:br w:type="page"/>
      </w:r>
    </w:p>
    <w:p w14:paraId="2C314252" w14:textId="77777777" w:rsidR="00312BBB" w:rsidRDefault="00312BBB" w:rsidP="003143D4">
      <w:pPr>
        <w:spacing w:before="0" w:after="0" w:line="240" w:lineRule="auto"/>
        <w:rPr>
          <w:rFonts w:ascii="Arial" w:hAnsi="Arial" w:cs="Arial"/>
          <w:sz w:val="22"/>
          <w:szCs w:val="22"/>
        </w:rPr>
      </w:pPr>
    </w:p>
    <w:p w14:paraId="0F702EE0" w14:textId="5DC2F588" w:rsidR="00312BBB" w:rsidRDefault="00312BBB" w:rsidP="00312BBB">
      <w:pPr>
        <w:spacing w:before="0" w:after="0"/>
        <w:rPr>
          <w:rFonts w:ascii="Arial" w:hAnsi="Arial" w:cs="Arial"/>
          <w:sz w:val="22"/>
          <w:szCs w:val="22"/>
          <w:highlight w:val="magenta"/>
        </w:rPr>
      </w:pPr>
    </w:p>
    <w:p w14:paraId="4789D0A9" w14:textId="605F28A4" w:rsidR="00D52D4D" w:rsidRPr="000422C6" w:rsidRDefault="00C15BAE" w:rsidP="006767D9">
      <w:pPr>
        <w:pStyle w:val="ListParagraph"/>
        <w:numPr>
          <w:ilvl w:val="0"/>
          <w:numId w:val="30"/>
        </w:numPr>
        <w:spacing w:before="0" w:after="0" w:line="240" w:lineRule="auto"/>
        <w:rPr>
          <w:rFonts w:ascii="Arial" w:hAnsi="Arial" w:cs="Arial"/>
          <w:b/>
          <w:bCs/>
          <w:color w:val="44546A" w:themeColor="text2"/>
          <w:sz w:val="28"/>
          <w:szCs w:val="28"/>
        </w:rPr>
      </w:pPr>
      <w:r w:rsidRPr="000422C6">
        <w:rPr>
          <w:rFonts w:ascii="Arial" w:hAnsi="Arial" w:cs="Arial"/>
          <w:b/>
          <w:bCs/>
          <w:color w:val="44546A" w:themeColor="text2"/>
          <w:sz w:val="28"/>
          <w:szCs w:val="28"/>
        </w:rPr>
        <w:t>DESCRIPTION OF SERVICE</w:t>
      </w:r>
    </w:p>
    <w:p w14:paraId="6BA40B33" w14:textId="77777777" w:rsidR="00D52D4D" w:rsidRDefault="00D52D4D" w:rsidP="00D52D4D">
      <w:pPr>
        <w:spacing w:before="0" w:after="0" w:line="240" w:lineRule="auto"/>
        <w:rPr>
          <w:rFonts w:ascii="Arial" w:hAnsi="Arial" w:cs="Arial"/>
          <w:b/>
          <w:bCs/>
          <w:color w:val="44546A" w:themeColor="text2"/>
          <w:sz w:val="28"/>
          <w:szCs w:val="28"/>
        </w:rPr>
      </w:pPr>
    </w:p>
    <w:p w14:paraId="0329E294" w14:textId="77777777" w:rsidR="006767D9" w:rsidRPr="006767D9" w:rsidRDefault="006767D9" w:rsidP="00FC04CF">
      <w:pPr>
        <w:pStyle w:val="ListParagraph"/>
        <w:numPr>
          <w:ilvl w:val="1"/>
          <w:numId w:val="26"/>
        </w:numPr>
        <w:spacing w:line="240" w:lineRule="auto"/>
        <w:ind w:left="709" w:hanging="709"/>
        <w:rPr>
          <w:rFonts w:ascii="Arial" w:hAnsi="Arial" w:cs="Arial"/>
          <w:sz w:val="22"/>
          <w:szCs w:val="22"/>
        </w:rPr>
      </w:pPr>
      <w:r w:rsidRPr="006767D9">
        <w:rPr>
          <w:rFonts w:ascii="Arial" w:hAnsi="Arial" w:cs="Arial"/>
          <w:sz w:val="22"/>
          <w:szCs w:val="22"/>
        </w:rPr>
        <w:t>The Supplier (Offeror) will provide an Unlicensed Imported Medicines Service incorporating over labelling of product and translation of documents and labels relevant to services offered. This will involve the supply of approved unlicensed imported medicines awarded to the framework.</w:t>
      </w:r>
    </w:p>
    <w:p w14:paraId="090E3CAE" w14:textId="77777777" w:rsidR="006767D9" w:rsidRDefault="006767D9" w:rsidP="00FC04CF">
      <w:pPr>
        <w:pStyle w:val="ListParagraph"/>
        <w:spacing w:line="240" w:lineRule="auto"/>
        <w:ind w:left="709" w:hanging="709"/>
        <w:rPr>
          <w:rFonts w:ascii="Arial" w:hAnsi="Arial" w:cs="Arial"/>
          <w:sz w:val="22"/>
          <w:szCs w:val="22"/>
        </w:rPr>
      </w:pPr>
    </w:p>
    <w:p w14:paraId="6584B0E5" w14:textId="62FC9F88" w:rsidR="00393B17" w:rsidRDefault="00393B17" w:rsidP="00FC04CF">
      <w:pPr>
        <w:pStyle w:val="ListParagraph"/>
        <w:numPr>
          <w:ilvl w:val="1"/>
          <w:numId w:val="26"/>
        </w:numPr>
        <w:spacing w:line="240" w:lineRule="auto"/>
        <w:ind w:left="709" w:hanging="709"/>
        <w:rPr>
          <w:rFonts w:ascii="Arial" w:hAnsi="Arial" w:cs="Arial"/>
          <w:sz w:val="22"/>
          <w:szCs w:val="22"/>
        </w:rPr>
      </w:pPr>
      <w:r w:rsidRPr="00393B17">
        <w:rPr>
          <w:rFonts w:ascii="Arial" w:hAnsi="Arial" w:cs="Arial"/>
          <w:sz w:val="22"/>
          <w:szCs w:val="22"/>
        </w:rPr>
        <w:t>The Supplier (Offeror) will be awarded to this Unlicensed Impor</w:t>
      </w:r>
      <w:r w:rsidR="00DE363A">
        <w:rPr>
          <w:rFonts w:ascii="Arial" w:hAnsi="Arial" w:cs="Arial"/>
          <w:sz w:val="22"/>
          <w:szCs w:val="22"/>
        </w:rPr>
        <w:t xml:space="preserve">ted Medicines </w:t>
      </w:r>
      <w:r w:rsidRPr="00393B17">
        <w:rPr>
          <w:rFonts w:ascii="Arial" w:hAnsi="Arial" w:cs="Arial"/>
          <w:sz w:val="22"/>
          <w:szCs w:val="22"/>
        </w:rPr>
        <w:t>framework agreement for a period of 3 years with the option of a 12-month extension following the process set out in Document 6 Award Criteria Methodology</w:t>
      </w:r>
      <w:r>
        <w:rPr>
          <w:rFonts w:ascii="Arial" w:hAnsi="Arial" w:cs="Arial"/>
          <w:sz w:val="22"/>
          <w:szCs w:val="22"/>
        </w:rPr>
        <w:t>.</w:t>
      </w:r>
    </w:p>
    <w:p w14:paraId="3C041FE7" w14:textId="77777777" w:rsidR="00393B17" w:rsidRPr="00393B17" w:rsidRDefault="00393B17" w:rsidP="00FC04CF">
      <w:pPr>
        <w:pStyle w:val="ListParagraph"/>
        <w:spacing w:line="240" w:lineRule="auto"/>
        <w:rPr>
          <w:rFonts w:ascii="Arial" w:hAnsi="Arial" w:cs="Arial"/>
          <w:sz w:val="22"/>
          <w:szCs w:val="22"/>
        </w:rPr>
      </w:pPr>
    </w:p>
    <w:p w14:paraId="6E10B2F8" w14:textId="651D4D0F" w:rsidR="006767D9" w:rsidRPr="006767D9" w:rsidRDefault="006767D9" w:rsidP="00FC04CF">
      <w:pPr>
        <w:pStyle w:val="ListParagraph"/>
        <w:numPr>
          <w:ilvl w:val="1"/>
          <w:numId w:val="26"/>
        </w:numPr>
        <w:spacing w:line="240" w:lineRule="auto"/>
        <w:ind w:left="709" w:hanging="709"/>
        <w:rPr>
          <w:rFonts w:ascii="Arial" w:hAnsi="Arial" w:cs="Arial"/>
          <w:sz w:val="22"/>
          <w:szCs w:val="22"/>
        </w:rPr>
      </w:pPr>
      <w:r w:rsidRPr="006767D9">
        <w:rPr>
          <w:rFonts w:ascii="Arial" w:hAnsi="Arial" w:cs="Arial"/>
          <w:sz w:val="22"/>
          <w:szCs w:val="22"/>
        </w:rPr>
        <w:t>Suppliers (Offerors) will be invited to take part in further calls for competition ‘mini competitions’ for specific awarded products. Further calls for competition for adhoc additional products</w:t>
      </w:r>
      <w:r w:rsidR="00477E45">
        <w:rPr>
          <w:rFonts w:ascii="Arial" w:hAnsi="Arial" w:cs="Arial"/>
          <w:sz w:val="22"/>
          <w:szCs w:val="22"/>
        </w:rPr>
        <w:t xml:space="preserve"> </w:t>
      </w:r>
      <w:r w:rsidRPr="006767D9">
        <w:rPr>
          <w:rFonts w:ascii="Arial" w:hAnsi="Arial" w:cs="Arial"/>
          <w:sz w:val="22"/>
          <w:szCs w:val="22"/>
        </w:rPr>
        <w:t>will be defined within the specific Mini Competition documentation.  Medicines will include, but are not limited to, standard packs of tablets and capsules, injectable products, oral suspension / solution, topical preparation, eye/ear/nose drops, antibiotics, cytotoxic chemotherapy. Etc.</w:t>
      </w:r>
    </w:p>
    <w:p w14:paraId="77416A3F" w14:textId="77777777" w:rsidR="006767D9" w:rsidRDefault="006767D9" w:rsidP="00FC04CF">
      <w:pPr>
        <w:pStyle w:val="ListParagraph"/>
        <w:spacing w:line="240" w:lineRule="auto"/>
        <w:ind w:left="709"/>
        <w:rPr>
          <w:rFonts w:ascii="Arial" w:hAnsi="Arial" w:cs="Arial"/>
          <w:sz w:val="22"/>
          <w:szCs w:val="22"/>
        </w:rPr>
      </w:pPr>
    </w:p>
    <w:p w14:paraId="2ACAC08F" w14:textId="5205166A" w:rsidR="00223D10" w:rsidRPr="00290F0F" w:rsidRDefault="5044C4C5" w:rsidP="00FC04CF">
      <w:pPr>
        <w:pStyle w:val="ListParagraph"/>
        <w:numPr>
          <w:ilvl w:val="1"/>
          <w:numId w:val="26"/>
        </w:numPr>
        <w:spacing w:before="0" w:after="0" w:line="240" w:lineRule="auto"/>
        <w:ind w:left="709" w:hanging="709"/>
        <w:rPr>
          <w:rFonts w:ascii="Arial" w:hAnsi="Arial" w:cs="Arial"/>
          <w:sz w:val="22"/>
          <w:szCs w:val="22"/>
        </w:rPr>
      </w:pPr>
      <w:r w:rsidRPr="00290F0F">
        <w:rPr>
          <w:rFonts w:ascii="Arial" w:hAnsi="Arial" w:cs="Arial"/>
          <w:sz w:val="22"/>
          <w:szCs w:val="22"/>
        </w:rPr>
        <w:t>The</w:t>
      </w:r>
      <w:r w:rsidR="00223D10" w:rsidRPr="00290F0F">
        <w:rPr>
          <w:rFonts w:ascii="Arial" w:hAnsi="Arial" w:cs="Arial"/>
          <w:sz w:val="22"/>
          <w:szCs w:val="22"/>
        </w:rPr>
        <w:t xml:space="preserve"> </w:t>
      </w:r>
      <w:r w:rsidR="00223D10" w:rsidRPr="00290F0F">
        <w:rPr>
          <w:rFonts w:ascii="Arial" w:hAnsi="Arial" w:cs="Arial"/>
          <w:kern w:val="2"/>
          <w:sz w:val="22"/>
          <w:szCs w:val="22"/>
          <w14:ligatures w14:val="standardContextual"/>
        </w:rPr>
        <w:t>Supplier (Offeror) must hold relevant licence(s) and be able to provide proof of MHRA non-objection for the importation of each tendered product.</w:t>
      </w:r>
    </w:p>
    <w:p w14:paraId="1C1CF673" w14:textId="526D9E29" w:rsidR="009E0497" w:rsidRPr="00077FCE" w:rsidRDefault="009E0497" w:rsidP="00FC04CF">
      <w:pPr>
        <w:pStyle w:val="ListParagraph"/>
        <w:spacing w:before="0" w:after="0" w:line="240" w:lineRule="auto"/>
        <w:ind w:left="709" w:hanging="709"/>
        <w:rPr>
          <w:rFonts w:ascii="Arial" w:hAnsi="Arial" w:cs="Arial"/>
          <w:kern w:val="2"/>
          <w:sz w:val="22"/>
          <w:szCs w:val="22"/>
          <w14:ligatures w14:val="standardContextual"/>
        </w:rPr>
      </w:pPr>
    </w:p>
    <w:p w14:paraId="3235B4B8" w14:textId="22AA54EE" w:rsidR="00393B17"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7FCE">
        <w:rPr>
          <w:rFonts w:ascii="Arial" w:hAnsi="Arial" w:cs="Arial"/>
          <w:kern w:val="2"/>
          <w:sz w:val="22"/>
          <w:szCs w:val="22"/>
          <w14:ligatures w14:val="standardContextual"/>
        </w:rPr>
        <w:t xml:space="preserve">The </w:t>
      </w:r>
      <w:r w:rsidR="0007418B" w:rsidRPr="00077FCE">
        <w:rPr>
          <w:rFonts w:ascii="Arial" w:hAnsi="Arial" w:cs="Arial"/>
          <w:kern w:val="2"/>
          <w:sz w:val="22"/>
          <w:szCs w:val="22"/>
          <w14:ligatures w14:val="standardContextual"/>
        </w:rPr>
        <w:t xml:space="preserve">Supplier (Offeror) </w:t>
      </w:r>
      <w:r w:rsidRPr="00077FCE">
        <w:rPr>
          <w:rFonts w:ascii="Arial" w:hAnsi="Arial" w:cs="Arial"/>
          <w:kern w:val="2"/>
          <w:sz w:val="22"/>
          <w:szCs w:val="22"/>
          <w14:ligatures w14:val="standardContextual"/>
        </w:rPr>
        <w:t>must work with the Participating Authority (PA) towards electronic transmission of ordering and invoicing information through e-procurement technologies.</w:t>
      </w:r>
    </w:p>
    <w:p w14:paraId="3B13EEB7" w14:textId="77777777" w:rsidR="00AE1508" w:rsidRPr="00AE1508" w:rsidRDefault="00AE1508" w:rsidP="00FC04CF">
      <w:pPr>
        <w:pStyle w:val="ListParagraph"/>
        <w:spacing w:line="240" w:lineRule="auto"/>
        <w:rPr>
          <w:rFonts w:ascii="Arial" w:hAnsi="Arial" w:cs="Arial"/>
          <w:kern w:val="2"/>
          <w:sz w:val="22"/>
          <w:szCs w:val="22"/>
          <w14:ligatures w14:val="standardContextual"/>
        </w:rPr>
      </w:pPr>
    </w:p>
    <w:p w14:paraId="391C9387" w14:textId="30221D14" w:rsidR="00AE1508" w:rsidRDefault="00AE1508" w:rsidP="00FC04CF">
      <w:pPr>
        <w:pStyle w:val="ListParagraph"/>
        <w:numPr>
          <w:ilvl w:val="1"/>
          <w:numId w:val="26"/>
        </w:numPr>
        <w:spacing w:before="0" w:line="240" w:lineRule="auto"/>
        <w:ind w:left="709" w:hanging="709"/>
        <w:rPr>
          <w:rFonts w:ascii="Arial" w:hAnsi="Arial" w:cs="Arial"/>
          <w:kern w:val="2"/>
          <w:sz w:val="22"/>
          <w:szCs w:val="22"/>
          <w14:ligatures w14:val="standardContextual"/>
        </w:rPr>
      </w:pPr>
      <w:r w:rsidRPr="00AE1508">
        <w:rPr>
          <w:rFonts w:ascii="Arial" w:hAnsi="Arial" w:cs="Arial"/>
          <w:kern w:val="2"/>
          <w:sz w:val="22"/>
          <w:szCs w:val="22"/>
          <w14:ligatures w14:val="standardContextual"/>
        </w:rPr>
        <w:t xml:space="preserve">The Supplier (Offeror) will inform the Authority, in writing of any proposed change </w:t>
      </w:r>
      <w:proofErr w:type="gramStart"/>
      <w:r w:rsidRPr="00AE1508">
        <w:rPr>
          <w:rFonts w:ascii="Arial" w:hAnsi="Arial" w:cs="Arial"/>
          <w:kern w:val="2"/>
          <w:sz w:val="22"/>
          <w:szCs w:val="22"/>
          <w14:ligatures w14:val="standardContextual"/>
        </w:rPr>
        <w:t>to:</w:t>
      </w:r>
      <w:proofErr w:type="gramEnd"/>
      <w:r w:rsidRPr="00AE1508">
        <w:rPr>
          <w:rFonts w:ascii="Arial" w:hAnsi="Arial" w:cs="Arial"/>
          <w:kern w:val="2"/>
          <w:sz w:val="22"/>
          <w:szCs w:val="22"/>
          <w14:ligatures w14:val="standardContextual"/>
        </w:rPr>
        <w:t xml:space="preserve"> products, prices, unavailability of product, changes to service or changes which affect any specification points within Document 8 Specification Tender Response (Component 1) and/or Document 8 Specification Tender Response (Component 2) and/or information provided in Document 6b Product Specification Response Form B</w:t>
      </w:r>
      <w:r w:rsidR="00477E45">
        <w:rPr>
          <w:rFonts w:ascii="Arial" w:hAnsi="Arial" w:cs="Arial"/>
          <w:kern w:val="2"/>
          <w:sz w:val="22"/>
          <w:szCs w:val="22"/>
          <w14:ligatures w14:val="standardContextual"/>
        </w:rPr>
        <w:t>.</w:t>
      </w:r>
    </w:p>
    <w:p w14:paraId="18546482" w14:textId="77777777" w:rsidR="00AE1508" w:rsidRPr="00AE1508" w:rsidRDefault="00AE1508" w:rsidP="00FC04CF">
      <w:pPr>
        <w:pStyle w:val="ListParagraph"/>
        <w:spacing w:line="240" w:lineRule="auto"/>
        <w:rPr>
          <w:rFonts w:ascii="Arial" w:hAnsi="Arial" w:cs="Arial"/>
          <w:kern w:val="2"/>
          <w:sz w:val="22"/>
          <w:szCs w:val="22"/>
          <w14:ligatures w14:val="standardContextual"/>
        </w:rPr>
      </w:pPr>
    </w:p>
    <w:p w14:paraId="321A8949" w14:textId="7373B611" w:rsidR="00AE1508" w:rsidRPr="00AE1508" w:rsidRDefault="00434E57" w:rsidP="00FC04CF">
      <w:pPr>
        <w:pStyle w:val="ListParagraph"/>
        <w:numPr>
          <w:ilvl w:val="1"/>
          <w:numId w:val="26"/>
        </w:numPr>
        <w:spacing w:line="240" w:lineRule="auto"/>
        <w:ind w:left="709" w:hanging="709"/>
        <w:rPr>
          <w:rFonts w:ascii="Arial" w:hAnsi="Arial" w:cs="Arial"/>
          <w:kern w:val="2"/>
          <w:sz w:val="22"/>
          <w:szCs w:val="22"/>
          <w14:ligatures w14:val="standardContextual"/>
        </w:rPr>
      </w:pPr>
      <w:r w:rsidRPr="00AE1508">
        <w:rPr>
          <w:rFonts w:ascii="Arial" w:hAnsi="Arial" w:cs="Arial"/>
          <w:kern w:val="2"/>
          <w:sz w:val="22"/>
          <w:szCs w:val="22"/>
          <w14:ligatures w14:val="standardContextual"/>
        </w:rPr>
        <w:t>Notification of any proposed changes shall ideally be made three months prior to the implementation date of proposed changes. However it is understood that this level of notification is not always possible in which case notice must be made as far in advance as is reasonably possible.</w:t>
      </w:r>
    </w:p>
    <w:p w14:paraId="3F117AFA" w14:textId="77777777" w:rsidR="00AE1508" w:rsidRPr="00AE1508" w:rsidRDefault="00AE1508" w:rsidP="00FC04CF">
      <w:pPr>
        <w:pStyle w:val="ListParagraph"/>
        <w:spacing w:line="240" w:lineRule="auto"/>
        <w:rPr>
          <w:rFonts w:ascii="Arial" w:hAnsi="Arial" w:cs="Arial"/>
          <w:kern w:val="2"/>
          <w:sz w:val="22"/>
          <w:szCs w:val="22"/>
          <w14:ligatures w14:val="standardContextual"/>
        </w:rPr>
      </w:pPr>
    </w:p>
    <w:p w14:paraId="302ECCAD" w14:textId="3E105C84" w:rsidR="00AE1508" w:rsidRPr="00AE1508" w:rsidRDefault="00434E5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AE1508">
        <w:rPr>
          <w:rFonts w:ascii="Arial" w:hAnsi="Arial" w:cs="Arial"/>
          <w:kern w:val="2"/>
          <w:sz w:val="22"/>
          <w:szCs w:val="22"/>
          <w14:ligatures w14:val="standardContextual"/>
        </w:rPr>
        <w:t>All changes must be approved by the Authority, on behalf of Participating Authority's before implementation following the change control process.</w:t>
      </w:r>
      <w:r w:rsidR="00AE1508" w:rsidRPr="00AE1508">
        <w:rPr>
          <w:rFonts w:ascii="Arial" w:hAnsi="Arial" w:cs="Arial"/>
          <w:kern w:val="2"/>
          <w:sz w:val="22"/>
          <w:szCs w:val="22"/>
          <w14:ligatures w14:val="standardContextual"/>
        </w:rPr>
        <w:t xml:space="preserve">  Please refer </w:t>
      </w:r>
      <w:r w:rsidR="00477E45">
        <w:rPr>
          <w:rFonts w:ascii="Arial" w:hAnsi="Arial" w:cs="Arial"/>
          <w:kern w:val="2"/>
          <w:sz w:val="22"/>
          <w:szCs w:val="22"/>
          <w14:ligatures w14:val="standardContextual"/>
        </w:rPr>
        <w:t xml:space="preserve">to the </w:t>
      </w:r>
      <w:r w:rsidR="00AE1508" w:rsidRPr="00AE1508">
        <w:rPr>
          <w:rFonts w:ascii="Arial" w:hAnsi="Arial" w:cs="Arial"/>
          <w:kern w:val="2"/>
          <w:sz w:val="22"/>
          <w:szCs w:val="22"/>
          <w14:ligatures w14:val="standardContextual"/>
        </w:rPr>
        <w:t>agreed change control process</w:t>
      </w:r>
      <w:r w:rsidR="00477E45">
        <w:rPr>
          <w:rFonts w:ascii="Arial" w:hAnsi="Arial" w:cs="Arial"/>
          <w:kern w:val="2"/>
          <w:sz w:val="22"/>
          <w:szCs w:val="22"/>
          <w14:ligatures w14:val="standardContextual"/>
        </w:rPr>
        <w:t xml:space="preserve"> as</w:t>
      </w:r>
      <w:r w:rsidR="00AE1508" w:rsidRPr="00AE1508">
        <w:rPr>
          <w:rFonts w:ascii="Arial" w:hAnsi="Arial" w:cs="Arial"/>
          <w:kern w:val="2"/>
          <w:sz w:val="22"/>
          <w:szCs w:val="22"/>
          <w14:ligatures w14:val="standardContextual"/>
        </w:rPr>
        <w:t xml:space="preserve"> set out in Document 9a Contract Management.</w:t>
      </w:r>
    </w:p>
    <w:p w14:paraId="47FA3569" w14:textId="0E6EDA39" w:rsidR="00434E57" w:rsidRPr="00AE1508" w:rsidRDefault="00434E57" w:rsidP="00FC04CF">
      <w:pPr>
        <w:pStyle w:val="ListParagraph"/>
        <w:spacing w:before="0" w:after="0" w:line="240" w:lineRule="auto"/>
        <w:ind w:left="709"/>
        <w:rPr>
          <w:rFonts w:ascii="Arial" w:hAnsi="Arial" w:cs="Arial"/>
          <w:kern w:val="2"/>
          <w:sz w:val="22"/>
          <w:szCs w:val="22"/>
          <w14:ligatures w14:val="standardContextual"/>
        </w:rPr>
      </w:pPr>
    </w:p>
    <w:p w14:paraId="0D49E05F" w14:textId="37147993"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 xml:space="preserve">If the </w:t>
      </w:r>
      <w:r w:rsidR="003D756F">
        <w:rPr>
          <w:rFonts w:ascii="Arial" w:hAnsi="Arial" w:cs="Arial"/>
          <w:kern w:val="2"/>
          <w:sz w:val="22"/>
          <w:szCs w:val="22"/>
          <w14:ligatures w14:val="standardContextual"/>
        </w:rPr>
        <w:t>S</w:t>
      </w:r>
      <w:r w:rsidRPr="0007418B">
        <w:rPr>
          <w:rFonts w:ascii="Arial" w:hAnsi="Arial" w:cs="Arial"/>
          <w:kern w:val="2"/>
          <w:sz w:val="22"/>
          <w:szCs w:val="22"/>
          <w14:ligatures w14:val="standardContextual"/>
        </w:rPr>
        <w:t>upplier makes the decision to bring a sub-contract</w:t>
      </w:r>
      <w:r w:rsidR="000E03CD">
        <w:rPr>
          <w:rFonts w:ascii="Arial" w:hAnsi="Arial" w:cs="Arial"/>
          <w:kern w:val="2"/>
          <w:sz w:val="22"/>
          <w:szCs w:val="22"/>
          <w14:ligatures w14:val="standardContextual"/>
        </w:rPr>
        <w:t>ing</w:t>
      </w:r>
      <w:r w:rsidRPr="0007418B">
        <w:rPr>
          <w:rFonts w:ascii="Arial" w:hAnsi="Arial" w:cs="Arial"/>
          <w:kern w:val="2"/>
          <w:sz w:val="22"/>
          <w:szCs w:val="22"/>
          <w14:ligatures w14:val="standardContextual"/>
        </w:rPr>
        <w:t xml:space="preserve"> service back in house, then it is also the Supplier</w:t>
      </w:r>
      <w:r w:rsidR="00ED4425">
        <w:rPr>
          <w:rFonts w:ascii="Arial" w:hAnsi="Arial" w:cs="Arial"/>
          <w:kern w:val="2"/>
          <w:sz w:val="22"/>
          <w:szCs w:val="22"/>
          <w14:ligatures w14:val="standardContextual"/>
        </w:rPr>
        <w:t>’</w:t>
      </w:r>
      <w:r w:rsidRPr="0007418B">
        <w:rPr>
          <w:rFonts w:ascii="Arial" w:hAnsi="Arial" w:cs="Arial"/>
          <w:kern w:val="2"/>
          <w:sz w:val="22"/>
          <w:szCs w:val="22"/>
          <w14:ligatures w14:val="standardContextual"/>
        </w:rPr>
        <w:t>s responsibility to inform the Authority of this change. The Supplier will give adequate prior notification to the Authority before any changes to sub-contracting arrangements affecting the Service.</w:t>
      </w:r>
    </w:p>
    <w:p w14:paraId="7EFA91A9" w14:textId="3E92A347" w:rsidR="34613F2C" w:rsidRPr="0007418B" w:rsidRDefault="34613F2C" w:rsidP="00FC04CF">
      <w:pPr>
        <w:pStyle w:val="ListParagraph"/>
        <w:spacing w:before="0" w:after="0" w:line="240" w:lineRule="auto"/>
        <w:ind w:left="709" w:hanging="709"/>
        <w:rPr>
          <w:rFonts w:ascii="Arial" w:hAnsi="Arial" w:cs="Arial"/>
          <w:sz w:val="22"/>
          <w:szCs w:val="22"/>
        </w:rPr>
      </w:pPr>
    </w:p>
    <w:p w14:paraId="74141CF2" w14:textId="26218D82"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Approved products supplied against purchase orders must continue to meet the requirements of the specification and have an appropriate product authorisation e. g. Marketing Authorisation (MA) in country of origin.</w:t>
      </w:r>
    </w:p>
    <w:p w14:paraId="79211283" w14:textId="57295D38" w:rsidR="34613F2C" w:rsidRPr="0007418B" w:rsidRDefault="34613F2C" w:rsidP="00FC04CF">
      <w:pPr>
        <w:pStyle w:val="ListParagraph"/>
        <w:spacing w:before="0" w:after="0" w:line="240" w:lineRule="auto"/>
        <w:ind w:left="709" w:hanging="709"/>
        <w:rPr>
          <w:rFonts w:ascii="Arial" w:hAnsi="Arial" w:cs="Arial"/>
          <w:sz w:val="22"/>
          <w:szCs w:val="22"/>
        </w:rPr>
      </w:pPr>
    </w:p>
    <w:p w14:paraId="4BFD2B13" w14:textId="795432F9"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The Supplier will not substitute any product ordered (including pack size) unless agreed by the Participating Authority (PA) and the Authority using the agreed change control process</w:t>
      </w:r>
      <w:r w:rsidR="00434E57">
        <w:rPr>
          <w:rFonts w:ascii="Arial" w:hAnsi="Arial" w:cs="Arial"/>
          <w:kern w:val="2"/>
          <w:sz w:val="22"/>
          <w:szCs w:val="22"/>
          <w14:ligatures w14:val="standardContextual"/>
        </w:rPr>
        <w:t xml:space="preserve"> set out in Document 9a Contract Management</w:t>
      </w:r>
      <w:r w:rsidR="00A04580" w:rsidRPr="0007418B">
        <w:rPr>
          <w:rFonts w:ascii="Arial" w:hAnsi="Arial" w:cs="Arial"/>
          <w:kern w:val="2"/>
          <w:sz w:val="22"/>
          <w:szCs w:val="22"/>
          <w14:ligatures w14:val="standardContextual"/>
        </w:rPr>
        <w:t>.</w:t>
      </w:r>
    </w:p>
    <w:p w14:paraId="30794E80" w14:textId="4BC2B642" w:rsidR="34613F2C" w:rsidRPr="0007418B" w:rsidRDefault="34613F2C" w:rsidP="00FC04CF">
      <w:pPr>
        <w:pStyle w:val="ListParagraph"/>
        <w:spacing w:before="0" w:after="0" w:line="240" w:lineRule="auto"/>
        <w:ind w:left="709" w:hanging="709"/>
        <w:rPr>
          <w:rFonts w:ascii="Arial" w:hAnsi="Arial" w:cs="Arial"/>
          <w:sz w:val="22"/>
          <w:szCs w:val="22"/>
        </w:rPr>
      </w:pPr>
    </w:p>
    <w:p w14:paraId="48EA22D0" w14:textId="68C320E0" w:rsidR="34613F2C" w:rsidRPr="00077FCE" w:rsidRDefault="009E0497" w:rsidP="00FC04CF">
      <w:pPr>
        <w:pStyle w:val="ListParagraph"/>
        <w:numPr>
          <w:ilvl w:val="1"/>
          <w:numId w:val="26"/>
        </w:numPr>
        <w:spacing w:before="0" w:after="0" w:line="240" w:lineRule="auto"/>
        <w:ind w:left="709" w:hanging="709"/>
        <w:rPr>
          <w:rFonts w:ascii="Arial" w:hAnsi="Arial" w:cs="Arial"/>
          <w:sz w:val="22"/>
          <w:szCs w:val="22"/>
        </w:rPr>
      </w:pPr>
      <w:r w:rsidRPr="00077FCE">
        <w:rPr>
          <w:rFonts w:ascii="Arial" w:hAnsi="Arial" w:cs="Arial"/>
          <w:kern w:val="2"/>
          <w:sz w:val="22"/>
          <w:szCs w:val="22"/>
          <w14:ligatures w14:val="standardContextual"/>
        </w:rPr>
        <w:t xml:space="preserve">Products delivered must have a reasonable proportion of the shelf life left remaining. The term “reasonable” may be interpreted to mean that at least 50% of licensed shelf life is still valid. </w:t>
      </w:r>
    </w:p>
    <w:p w14:paraId="5F975012" w14:textId="77777777" w:rsidR="00077FCE" w:rsidRPr="00077FCE" w:rsidRDefault="00077FCE" w:rsidP="00FC04CF">
      <w:pPr>
        <w:spacing w:before="0" w:after="0" w:line="240" w:lineRule="auto"/>
        <w:rPr>
          <w:rFonts w:ascii="Arial" w:hAnsi="Arial" w:cs="Arial"/>
          <w:sz w:val="22"/>
          <w:szCs w:val="22"/>
        </w:rPr>
      </w:pPr>
    </w:p>
    <w:p w14:paraId="4B55BED9" w14:textId="5037F3E6"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lastRenderedPageBreak/>
        <w:t>If a short shelf-life product is delivered to a Participating Authority (PA) without prior authorisation, the Supplier will place no restrictions on return of these products, if deemed unacceptable by the Participating Authority. Product(s) must be returned using the supplier’s return process.</w:t>
      </w:r>
    </w:p>
    <w:p w14:paraId="1F73D304" w14:textId="6FA68CDA" w:rsidR="34613F2C" w:rsidRPr="0007418B" w:rsidRDefault="34613F2C" w:rsidP="00FC04CF">
      <w:pPr>
        <w:pStyle w:val="ListParagraph"/>
        <w:spacing w:before="0" w:after="0" w:line="240" w:lineRule="auto"/>
        <w:ind w:left="709" w:hanging="709"/>
        <w:rPr>
          <w:rFonts w:ascii="Arial" w:hAnsi="Arial" w:cs="Arial"/>
          <w:sz w:val="22"/>
          <w:szCs w:val="22"/>
        </w:rPr>
      </w:pPr>
    </w:p>
    <w:p w14:paraId="393BEDF0" w14:textId="6C682552"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The Supplier must have a returns policy which, as a minimum, complies with the current guidelines on Good Distribution Practice (cGDP) of medicinal products for human use.</w:t>
      </w:r>
    </w:p>
    <w:p w14:paraId="0751C337" w14:textId="014CCA4F" w:rsidR="34613F2C" w:rsidRPr="0007418B" w:rsidRDefault="34613F2C" w:rsidP="00FC04CF">
      <w:pPr>
        <w:pStyle w:val="ListParagraph"/>
        <w:spacing w:before="0" w:after="0" w:line="240" w:lineRule="auto"/>
        <w:ind w:left="709" w:hanging="709"/>
        <w:rPr>
          <w:rFonts w:ascii="Arial" w:hAnsi="Arial" w:cs="Arial"/>
          <w:sz w:val="22"/>
          <w:szCs w:val="22"/>
        </w:rPr>
      </w:pPr>
    </w:p>
    <w:p w14:paraId="3F91E97F" w14:textId="1C345489"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 xml:space="preserve">The </w:t>
      </w:r>
      <w:r w:rsidR="0007418B" w:rsidRPr="0007418B">
        <w:rPr>
          <w:rFonts w:ascii="Arial" w:hAnsi="Arial" w:cs="Arial"/>
          <w:kern w:val="2"/>
          <w:sz w:val="22"/>
          <w:szCs w:val="22"/>
          <w14:ligatures w14:val="standardContextual"/>
        </w:rPr>
        <w:t xml:space="preserve">Supplier (Offeror) </w:t>
      </w:r>
      <w:r w:rsidRPr="0007418B">
        <w:rPr>
          <w:rFonts w:ascii="Arial" w:hAnsi="Arial" w:cs="Arial"/>
          <w:kern w:val="2"/>
          <w:sz w:val="22"/>
          <w:szCs w:val="22"/>
          <w14:ligatures w14:val="standardContextual"/>
        </w:rPr>
        <w:t xml:space="preserve">will take an active part in the management and distribution of stock in critical shortage situations and work collaboratively with the NHS, the Department of </w:t>
      </w:r>
      <w:r w:rsidR="000F34C1" w:rsidRPr="0007418B">
        <w:rPr>
          <w:rFonts w:ascii="Arial" w:hAnsi="Arial" w:cs="Arial"/>
          <w:kern w:val="2"/>
          <w:sz w:val="22"/>
          <w:szCs w:val="22"/>
          <w14:ligatures w14:val="standardContextual"/>
        </w:rPr>
        <w:t>Health,</w:t>
      </w:r>
      <w:r w:rsidRPr="0007418B">
        <w:rPr>
          <w:rFonts w:ascii="Arial" w:hAnsi="Arial" w:cs="Arial"/>
          <w:kern w:val="2"/>
          <w:sz w:val="22"/>
          <w:szCs w:val="22"/>
          <w14:ligatures w14:val="standardContextual"/>
        </w:rPr>
        <w:t xml:space="preserve"> and Social Care (DHSC), the Medicines Procurement and Supply Chain (MPSC), manufacturers and other wholesalers to manage supply or the re-introduction of product into the supply chain in a safe and effective manner.</w:t>
      </w:r>
    </w:p>
    <w:p w14:paraId="79FD60AF" w14:textId="1A4B65ED" w:rsidR="34613F2C" w:rsidRPr="0007418B" w:rsidRDefault="34613F2C" w:rsidP="00FC04CF">
      <w:pPr>
        <w:pStyle w:val="ListParagraph"/>
        <w:spacing w:before="0" w:after="0" w:line="240" w:lineRule="auto"/>
        <w:ind w:left="709" w:hanging="709"/>
        <w:rPr>
          <w:rFonts w:ascii="Arial" w:hAnsi="Arial" w:cs="Arial"/>
          <w:sz w:val="22"/>
          <w:szCs w:val="22"/>
        </w:rPr>
      </w:pPr>
    </w:p>
    <w:p w14:paraId="0DBD9FD8" w14:textId="60AC2111"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The Participating Authority (PA) reserves the right to return or reject goods, which, upon inspection after delivery, are found to be in an unusable or unacceptable condition and will be withdrawn and uplifted by the Supplier at the Suppliers' own expense in compliance with Good Distribution Practice (cGDP).</w:t>
      </w:r>
    </w:p>
    <w:p w14:paraId="17062CE7" w14:textId="4616D74E" w:rsidR="34613F2C" w:rsidRPr="0007418B" w:rsidRDefault="34613F2C" w:rsidP="00FC04CF">
      <w:pPr>
        <w:pStyle w:val="ListParagraph"/>
        <w:spacing w:before="0" w:after="0" w:line="240" w:lineRule="auto"/>
        <w:ind w:left="709" w:hanging="709"/>
        <w:rPr>
          <w:rFonts w:ascii="Arial" w:hAnsi="Arial" w:cs="Arial"/>
          <w:sz w:val="22"/>
          <w:szCs w:val="22"/>
        </w:rPr>
      </w:pPr>
    </w:p>
    <w:p w14:paraId="0CBEF35A" w14:textId="30449046" w:rsidR="009E0497" w:rsidRPr="0007418B"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 xml:space="preserve">In the event of a product recall the </w:t>
      </w:r>
      <w:r w:rsidR="008235F4">
        <w:rPr>
          <w:rFonts w:ascii="Arial" w:hAnsi="Arial" w:cs="Arial"/>
          <w:kern w:val="2"/>
          <w:sz w:val="22"/>
          <w:szCs w:val="22"/>
          <w14:ligatures w14:val="standardContextual"/>
        </w:rPr>
        <w:t xml:space="preserve">Supplier (Offeror) </w:t>
      </w:r>
      <w:r w:rsidRPr="0007418B">
        <w:rPr>
          <w:rFonts w:ascii="Arial" w:hAnsi="Arial" w:cs="Arial"/>
          <w:kern w:val="2"/>
          <w:sz w:val="22"/>
          <w:szCs w:val="22"/>
          <w14:ligatures w14:val="standardContextual"/>
        </w:rPr>
        <w:t>shall inform the Participating Authority (PA) in a timely manner. The Supplier shall, at its own expense, arrange for the collection of any products delivered but unused, including part packs.  Any affected stock held by the Supplier will be quarantined and prohibited from onward supply.</w:t>
      </w:r>
    </w:p>
    <w:p w14:paraId="65BCCBC3" w14:textId="49C04E8E" w:rsidR="34613F2C" w:rsidRPr="0007418B" w:rsidRDefault="34613F2C" w:rsidP="00FC04CF">
      <w:pPr>
        <w:pStyle w:val="ListParagraph"/>
        <w:spacing w:before="0" w:after="0" w:line="240" w:lineRule="auto"/>
        <w:ind w:left="709" w:hanging="709"/>
        <w:rPr>
          <w:rFonts w:ascii="Arial" w:hAnsi="Arial" w:cs="Arial"/>
          <w:sz w:val="22"/>
          <w:szCs w:val="22"/>
        </w:rPr>
      </w:pPr>
    </w:p>
    <w:p w14:paraId="16B4EA86" w14:textId="0C035544" w:rsidR="009E0497" w:rsidRDefault="009E0497" w:rsidP="00FC04CF">
      <w:pPr>
        <w:pStyle w:val="ListParagraph"/>
        <w:numPr>
          <w:ilvl w:val="1"/>
          <w:numId w:val="26"/>
        </w:numPr>
        <w:spacing w:before="0" w:after="0" w:line="240" w:lineRule="auto"/>
        <w:ind w:left="709" w:hanging="709"/>
        <w:rPr>
          <w:rFonts w:ascii="Arial" w:hAnsi="Arial" w:cs="Arial"/>
          <w:kern w:val="2"/>
          <w:sz w:val="22"/>
          <w:szCs w:val="22"/>
          <w14:ligatures w14:val="standardContextual"/>
        </w:rPr>
      </w:pPr>
      <w:r w:rsidRPr="0007418B">
        <w:rPr>
          <w:rFonts w:ascii="Arial" w:hAnsi="Arial" w:cs="Arial"/>
          <w:kern w:val="2"/>
          <w:sz w:val="22"/>
          <w:szCs w:val="22"/>
          <w14:ligatures w14:val="standardContextual"/>
        </w:rPr>
        <w:t xml:space="preserve">A customer services helpline will be provided </w:t>
      </w:r>
      <w:r w:rsidR="00CB1A6D" w:rsidRPr="00CB1A6D">
        <w:rPr>
          <w:rFonts w:ascii="Arial" w:hAnsi="Arial" w:cs="Arial"/>
          <w:kern w:val="2"/>
          <w:sz w:val="22"/>
          <w:szCs w:val="22"/>
          <w14:ligatures w14:val="standardContextual"/>
        </w:rPr>
        <w:t>Monday to Friday 09:00hrs - 17.00hrs</w:t>
      </w:r>
      <w:r w:rsidR="00CB1A6D">
        <w:rPr>
          <w:rFonts w:ascii="Arial" w:hAnsi="Arial" w:cs="Arial"/>
          <w:kern w:val="2"/>
          <w:sz w:val="22"/>
          <w:szCs w:val="22"/>
          <w14:ligatures w14:val="standardContextual"/>
        </w:rPr>
        <w:t xml:space="preserve"> as a minimum.</w:t>
      </w:r>
    </w:p>
    <w:p w14:paraId="20E7BA84" w14:textId="0216AAD9" w:rsidR="34613F2C" w:rsidRPr="00CB1A6D" w:rsidRDefault="34613F2C" w:rsidP="00FC04CF">
      <w:pPr>
        <w:spacing w:before="0" w:after="0" w:line="240" w:lineRule="auto"/>
        <w:rPr>
          <w:rFonts w:ascii="Arial" w:hAnsi="Arial" w:cs="Arial"/>
          <w:sz w:val="22"/>
          <w:szCs w:val="22"/>
        </w:rPr>
      </w:pPr>
    </w:p>
    <w:p w14:paraId="62784DC9" w14:textId="79288613" w:rsidR="006C4283" w:rsidRPr="00CF2248" w:rsidRDefault="000F34C1" w:rsidP="00257D82">
      <w:pPr>
        <w:pStyle w:val="ListParagraph"/>
        <w:numPr>
          <w:ilvl w:val="1"/>
          <w:numId w:val="26"/>
        </w:numPr>
        <w:spacing w:before="0" w:after="0" w:line="240" w:lineRule="auto"/>
        <w:ind w:left="709" w:hanging="709"/>
        <w:rPr>
          <w:rFonts w:ascii="Arial" w:eastAsiaTheme="minorHAnsi" w:hAnsi="Arial" w:cs="Arial"/>
          <w:kern w:val="2"/>
          <w:sz w:val="22"/>
          <w:szCs w:val="22"/>
          <w14:ligatures w14:val="standardContextual"/>
        </w:rPr>
      </w:pPr>
      <w:r w:rsidRPr="00CF2248">
        <w:rPr>
          <w:rFonts w:ascii="Arial" w:eastAsiaTheme="minorHAnsi" w:hAnsi="Arial" w:cs="Arial"/>
          <w:kern w:val="2"/>
          <w:sz w:val="22"/>
          <w:szCs w:val="22"/>
          <w14:ligatures w14:val="standardContextual"/>
        </w:rPr>
        <w:t>Contract management information such as</w:t>
      </w:r>
      <w:r w:rsidR="00CF2248">
        <w:rPr>
          <w:rFonts w:ascii="Arial" w:eastAsiaTheme="minorHAnsi" w:hAnsi="Arial" w:cs="Arial"/>
          <w:kern w:val="2"/>
          <w:sz w:val="22"/>
          <w:szCs w:val="22"/>
          <w14:ligatures w14:val="standardContextual"/>
        </w:rPr>
        <w:t xml:space="preserve"> Product supply status must be provided every 2 weeks.</w:t>
      </w:r>
      <w:r w:rsidRPr="00CF2248">
        <w:rPr>
          <w:rFonts w:ascii="Arial" w:eastAsiaTheme="minorHAnsi" w:hAnsi="Arial" w:cs="Arial"/>
          <w:kern w:val="2"/>
          <w:sz w:val="22"/>
          <w:szCs w:val="22"/>
          <w14:ligatures w14:val="standardContextual"/>
        </w:rPr>
        <w:t xml:space="preserve"> </w:t>
      </w:r>
      <w:r w:rsidR="009E0497" w:rsidRPr="00CF2248">
        <w:rPr>
          <w:rFonts w:ascii="Arial" w:eastAsiaTheme="minorHAnsi" w:hAnsi="Arial" w:cs="Arial"/>
          <w:kern w:val="2"/>
          <w:sz w:val="22"/>
          <w:szCs w:val="22"/>
          <w14:ligatures w14:val="standardContextual"/>
        </w:rPr>
        <w:t>Key Performance Indicators</w:t>
      </w:r>
      <w:r w:rsidR="00C03539" w:rsidRPr="00CF2248">
        <w:rPr>
          <w:rFonts w:ascii="Arial" w:eastAsiaTheme="minorHAnsi" w:hAnsi="Arial" w:cs="Arial"/>
          <w:kern w:val="2"/>
          <w:sz w:val="22"/>
          <w:szCs w:val="22"/>
          <w14:ligatures w14:val="standardContextual"/>
        </w:rPr>
        <w:t xml:space="preserve">, </w:t>
      </w:r>
      <w:r w:rsidR="009E0497" w:rsidRPr="00CF2248">
        <w:rPr>
          <w:rFonts w:ascii="Arial" w:eastAsiaTheme="minorHAnsi" w:hAnsi="Arial" w:cs="Arial"/>
          <w:kern w:val="2"/>
          <w:sz w:val="22"/>
          <w:szCs w:val="22"/>
          <w14:ligatures w14:val="standardContextual"/>
        </w:rPr>
        <w:t>sales data</w:t>
      </w:r>
      <w:r w:rsidR="00C03539" w:rsidRPr="00CF2248">
        <w:rPr>
          <w:rFonts w:ascii="Arial" w:eastAsiaTheme="minorHAnsi" w:hAnsi="Arial" w:cs="Arial"/>
          <w:kern w:val="2"/>
          <w:sz w:val="22"/>
          <w:szCs w:val="22"/>
          <w14:ligatures w14:val="standardContextual"/>
        </w:rPr>
        <w:t xml:space="preserve">, </w:t>
      </w:r>
      <w:r w:rsidR="006C4283" w:rsidRPr="00CF2248">
        <w:rPr>
          <w:rFonts w:ascii="Arial" w:eastAsiaTheme="minorHAnsi" w:hAnsi="Arial" w:cs="Arial"/>
          <w:kern w:val="2"/>
          <w:sz w:val="22"/>
          <w:szCs w:val="22"/>
          <w14:ligatures w14:val="standardContextual"/>
        </w:rPr>
        <w:t xml:space="preserve">complaints information </w:t>
      </w:r>
      <w:r w:rsidR="009E0497" w:rsidRPr="00CF2248">
        <w:rPr>
          <w:rFonts w:ascii="Arial" w:eastAsiaTheme="minorHAnsi" w:hAnsi="Arial" w:cs="Arial"/>
          <w:kern w:val="2"/>
          <w:sz w:val="22"/>
          <w:szCs w:val="22"/>
          <w14:ligatures w14:val="standardContextual"/>
        </w:rPr>
        <w:t>must be provided by the 10th working day of the following month</w:t>
      </w:r>
      <w:r w:rsidR="00CD1338">
        <w:rPr>
          <w:rFonts w:ascii="Arial" w:eastAsiaTheme="minorHAnsi" w:hAnsi="Arial" w:cs="Arial"/>
          <w:kern w:val="2"/>
          <w:sz w:val="22"/>
          <w:szCs w:val="22"/>
          <w14:ligatures w14:val="standardContextual"/>
        </w:rPr>
        <w:t xml:space="preserve"> to the Authority </w:t>
      </w:r>
      <w:r w:rsidR="009E0497" w:rsidRPr="00CF2248">
        <w:rPr>
          <w:rFonts w:ascii="Arial" w:eastAsiaTheme="minorHAnsi" w:hAnsi="Arial" w:cs="Arial"/>
          <w:kern w:val="2"/>
          <w:sz w:val="22"/>
          <w:szCs w:val="22"/>
          <w14:ligatures w14:val="standardContextual"/>
        </w:rPr>
        <w:t xml:space="preserve">in the format outlined in </w:t>
      </w:r>
      <w:r w:rsidR="002B01F1" w:rsidRPr="00CF2248">
        <w:rPr>
          <w:rFonts w:ascii="Arial" w:eastAsiaTheme="minorHAnsi" w:hAnsi="Arial" w:cs="Arial"/>
          <w:kern w:val="2"/>
          <w:sz w:val="22"/>
          <w:szCs w:val="22"/>
          <w14:ligatures w14:val="standardContextual"/>
        </w:rPr>
        <w:t xml:space="preserve">Document 9a Contract Management </w:t>
      </w:r>
      <w:r w:rsidR="00C03539" w:rsidRPr="00CF2248">
        <w:rPr>
          <w:rFonts w:ascii="Arial" w:eastAsiaTheme="minorHAnsi" w:hAnsi="Arial" w:cs="Arial"/>
          <w:kern w:val="2"/>
          <w:sz w:val="22"/>
          <w:szCs w:val="22"/>
          <w14:ligatures w14:val="standardContextual"/>
        </w:rPr>
        <w:t>Information</w:t>
      </w:r>
      <w:r w:rsidR="00CF2248">
        <w:rPr>
          <w:rFonts w:ascii="Arial" w:eastAsiaTheme="minorHAnsi" w:hAnsi="Arial" w:cs="Arial"/>
          <w:kern w:val="2"/>
          <w:sz w:val="22"/>
          <w:szCs w:val="22"/>
          <w14:ligatures w14:val="standardContextual"/>
        </w:rPr>
        <w:t xml:space="preserve"> i.e.</w:t>
      </w:r>
    </w:p>
    <w:tbl>
      <w:tblPr>
        <w:tblStyle w:val="TableGrid"/>
        <w:tblW w:w="0" w:type="auto"/>
        <w:tblInd w:w="709" w:type="dxa"/>
        <w:tblLook w:val="04A0" w:firstRow="1" w:lastRow="0" w:firstColumn="1" w:lastColumn="0" w:noHBand="0" w:noVBand="1"/>
      </w:tblPr>
      <w:tblGrid>
        <w:gridCol w:w="846"/>
        <w:gridCol w:w="5442"/>
        <w:gridCol w:w="3199"/>
      </w:tblGrid>
      <w:tr w:rsidR="00FC04CF" w:rsidRPr="00FC04CF" w14:paraId="5B6140CE" w14:textId="77777777" w:rsidTr="00FC04CF">
        <w:tc>
          <w:tcPr>
            <w:tcW w:w="846" w:type="dxa"/>
            <w:shd w:val="clear" w:color="auto" w:fill="44546A" w:themeFill="text2"/>
          </w:tcPr>
          <w:p w14:paraId="7A73BC4A" w14:textId="1D5CCED5" w:rsidR="00857575" w:rsidRPr="00FC04CF" w:rsidRDefault="00857575" w:rsidP="00FC04CF">
            <w:pPr>
              <w:pStyle w:val="ListParagraph"/>
              <w:ind w:left="0"/>
              <w:rPr>
                <w:rFonts w:ascii="Arial" w:eastAsiaTheme="minorHAnsi" w:hAnsi="Arial" w:cs="Arial"/>
                <w:color w:val="FFFFFF" w:themeColor="background1"/>
                <w:kern w:val="2"/>
                <w:sz w:val="22"/>
                <w:szCs w:val="22"/>
                <w14:ligatures w14:val="standardContextual"/>
              </w:rPr>
            </w:pPr>
            <w:r w:rsidRPr="00FC04CF">
              <w:rPr>
                <w:rFonts w:ascii="Arial" w:eastAsiaTheme="minorHAnsi" w:hAnsi="Arial" w:cs="Arial"/>
                <w:color w:val="FFFFFF" w:themeColor="background1"/>
                <w:kern w:val="2"/>
                <w:sz w:val="22"/>
                <w:szCs w:val="22"/>
                <w14:ligatures w14:val="standardContextual"/>
              </w:rPr>
              <w:t>Tab</w:t>
            </w:r>
          </w:p>
        </w:tc>
        <w:tc>
          <w:tcPr>
            <w:tcW w:w="5442" w:type="dxa"/>
            <w:shd w:val="clear" w:color="auto" w:fill="44546A" w:themeFill="text2"/>
          </w:tcPr>
          <w:p w14:paraId="450B5AEB" w14:textId="099B87C5" w:rsidR="00857575" w:rsidRPr="00FC04CF" w:rsidRDefault="00857575" w:rsidP="00FC04CF">
            <w:pPr>
              <w:pStyle w:val="ListParagraph"/>
              <w:ind w:left="0"/>
              <w:rPr>
                <w:rFonts w:ascii="Arial" w:eastAsiaTheme="minorHAnsi" w:hAnsi="Arial" w:cs="Arial"/>
                <w:color w:val="FFFFFF" w:themeColor="background1"/>
                <w:kern w:val="2"/>
                <w:sz w:val="22"/>
                <w:szCs w:val="22"/>
                <w14:ligatures w14:val="standardContextual"/>
              </w:rPr>
            </w:pPr>
            <w:r w:rsidRPr="00FC04CF">
              <w:rPr>
                <w:rFonts w:ascii="Arial" w:eastAsiaTheme="minorHAnsi" w:hAnsi="Arial" w:cs="Arial"/>
                <w:color w:val="FFFFFF" w:themeColor="background1"/>
                <w:kern w:val="2"/>
                <w:sz w:val="22"/>
                <w:szCs w:val="22"/>
                <w14:ligatures w14:val="standardContextual"/>
              </w:rPr>
              <w:t>Description</w:t>
            </w:r>
          </w:p>
        </w:tc>
        <w:tc>
          <w:tcPr>
            <w:tcW w:w="3199" w:type="dxa"/>
            <w:shd w:val="clear" w:color="auto" w:fill="44546A" w:themeFill="text2"/>
          </w:tcPr>
          <w:p w14:paraId="5FABC2E9" w14:textId="75811707" w:rsidR="00857575" w:rsidRPr="00FC04CF" w:rsidRDefault="00857575" w:rsidP="00FC04CF">
            <w:pPr>
              <w:pStyle w:val="ListParagraph"/>
              <w:ind w:left="0"/>
              <w:rPr>
                <w:rFonts w:ascii="Arial" w:eastAsiaTheme="minorHAnsi" w:hAnsi="Arial" w:cs="Arial"/>
                <w:color w:val="FFFFFF" w:themeColor="background1"/>
                <w:kern w:val="2"/>
                <w:sz w:val="22"/>
                <w:szCs w:val="22"/>
                <w14:ligatures w14:val="standardContextual"/>
              </w:rPr>
            </w:pPr>
            <w:r w:rsidRPr="00FC04CF">
              <w:rPr>
                <w:rFonts w:ascii="Arial" w:eastAsiaTheme="minorHAnsi" w:hAnsi="Arial" w:cs="Arial"/>
                <w:color w:val="FFFFFF" w:themeColor="background1"/>
                <w:kern w:val="2"/>
                <w:sz w:val="22"/>
                <w:szCs w:val="22"/>
                <w14:ligatures w14:val="standardContextual"/>
              </w:rPr>
              <w:t>Requirement Frequency</w:t>
            </w:r>
          </w:p>
        </w:tc>
      </w:tr>
      <w:tr w:rsidR="00857575" w14:paraId="55D64A5F" w14:textId="77777777" w:rsidTr="00B8288B">
        <w:tc>
          <w:tcPr>
            <w:tcW w:w="846" w:type="dxa"/>
          </w:tcPr>
          <w:p w14:paraId="3D0008B6" w14:textId="3E989EB0" w:rsidR="00857575"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3</w:t>
            </w:r>
          </w:p>
        </w:tc>
        <w:tc>
          <w:tcPr>
            <w:tcW w:w="5442" w:type="dxa"/>
          </w:tcPr>
          <w:p w14:paraId="455AFAD8" w14:textId="1C79E2AD" w:rsidR="00857575"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 xml:space="preserve">Product Supply </w:t>
            </w:r>
            <w:r>
              <w:rPr>
                <w:rFonts w:ascii="Arial" w:eastAsiaTheme="minorHAnsi" w:hAnsi="Arial" w:cs="Arial"/>
                <w:kern w:val="2"/>
                <w:sz w:val="22"/>
                <w:szCs w:val="22"/>
                <w14:ligatures w14:val="standardContextual"/>
              </w:rPr>
              <w:t>Status</w:t>
            </w:r>
          </w:p>
        </w:tc>
        <w:tc>
          <w:tcPr>
            <w:tcW w:w="3199" w:type="dxa"/>
          </w:tcPr>
          <w:p w14:paraId="0DBE7203" w14:textId="77777777" w:rsidR="005B0418" w:rsidRDefault="000F34C1"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Every 2 weeks</w:t>
            </w:r>
            <w:r w:rsidR="00857575">
              <w:rPr>
                <w:rFonts w:ascii="Arial" w:eastAsiaTheme="minorHAnsi" w:hAnsi="Arial" w:cs="Arial"/>
                <w:kern w:val="2"/>
                <w:sz w:val="22"/>
                <w:szCs w:val="22"/>
                <w14:ligatures w14:val="standardContextual"/>
              </w:rPr>
              <w:t xml:space="preserve"> </w:t>
            </w:r>
            <w:r w:rsidR="005B0418">
              <w:rPr>
                <w:rFonts w:ascii="Arial" w:eastAsiaTheme="minorHAnsi" w:hAnsi="Arial" w:cs="Arial"/>
                <w:kern w:val="2"/>
                <w:sz w:val="22"/>
                <w:szCs w:val="22"/>
                <w14:ligatures w14:val="standardContextual"/>
              </w:rPr>
              <w:t xml:space="preserve"> </w:t>
            </w:r>
          </w:p>
          <w:p w14:paraId="4E560A4F" w14:textId="58D85355" w:rsidR="00857575" w:rsidRPr="005B0418" w:rsidRDefault="005B0418" w:rsidP="00FC04CF">
            <w:pPr>
              <w:pStyle w:val="ListParagraph"/>
              <w:ind w:left="0"/>
              <w:rPr>
                <w:rFonts w:ascii="Arial" w:eastAsiaTheme="minorHAnsi" w:hAnsi="Arial" w:cs="Arial"/>
                <w:i/>
                <w:iCs/>
                <w:kern w:val="2"/>
                <w:sz w:val="16"/>
                <w:szCs w:val="16"/>
                <w14:ligatures w14:val="standardContextual"/>
              </w:rPr>
            </w:pPr>
            <w:r w:rsidRPr="005B0418">
              <w:rPr>
                <w:rFonts w:ascii="Arial" w:eastAsiaTheme="minorHAnsi" w:hAnsi="Arial" w:cs="Arial"/>
                <w:i/>
                <w:iCs/>
                <w:kern w:val="2"/>
                <w:sz w:val="16"/>
                <w:szCs w:val="16"/>
                <w14:ligatures w14:val="standardContextual"/>
              </w:rPr>
              <w:t>(Week 1</w:t>
            </w:r>
            <w:r>
              <w:rPr>
                <w:rFonts w:ascii="Arial" w:eastAsiaTheme="minorHAnsi" w:hAnsi="Arial" w:cs="Arial"/>
                <w:i/>
                <w:iCs/>
                <w:kern w:val="2"/>
                <w:sz w:val="16"/>
                <w:szCs w:val="16"/>
                <w14:ligatures w14:val="standardContextual"/>
              </w:rPr>
              <w:t xml:space="preserve"> first week of month</w:t>
            </w:r>
            <w:r w:rsidRPr="005B0418">
              <w:rPr>
                <w:rFonts w:ascii="Arial" w:eastAsiaTheme="minorHAnsi" w:hAnsi="Arial" w:cs="Arial"/>
                <w:i/>
                <w:iCs/>
                <w:kern w:val="2"/>
                <w:sz w:val="16"/>
                <w:szCs w:val="16"/>
                <w14:ligatures w14:val="standardContextual"/>
              </w:rPr>
              <w:t xml:space="preserve"> and Week 3)</w:t>
            </w:r>
          </w:p>
        </w:tc>
      </w:tr>
      <w:tr w:rsidR="00857575" w14:paraId="23478425" w14:textId="77777777" w:rsidTr="00B8288B">
        <w:tc>
          <w:tcPr>
            <w:tcW w:w="846" w:type="dxa"/>
          </w:tcPr>
          <w:p w14:paraId="18EFF7E7" w14:textId="5DBEC31C" w:rsidR="00857575"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4</w:t>
            </w:r>
          </w:p>
        </w:tc>
        <w:tc>
          <w:tcPr>
            <w:tcW w:w="5442" w:type="dxa"/>
          </w:tcPr>
          <w:p w14:paraId="49062725" w14:textId="045AA4AA" w:rsidR="00857575"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Management Information (Sales Data)</w:t>
            </w:r>
          </w:p>
        </w:tc>
        <w:tc>
          <w:tcPr>
            <w:tcW w:w="3199" w:type="dxa"/>
          </w:tcPr>
          <w:p w14:paraId="0C188233" w14:textId="79C07908" w:rsidR="00857575" w:rsidRDefault="00B8288B"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10th of the month</w:t>
            </w:r>
          </w:p>
        </w:tc>
      </w:tr>
      <w:tr w:rsidR="00857575" w14:paraId="47E54540" w14:textId="77777777" w:rsidTr="00B8288B">
        <w:tc>
          <w:tcPr>
            <w:tcW w:w="846" w:type="dxa"/>
          </w:tcPr>
          <w:p w14:paraId="09A539F7" w14:textId="7A5000E7" w:rsidR="00857575"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5</w:t>
            </w:r>
          </w:p>
        </w:tc>
        <w:tc>
          <w:tcPr>
            <w:tcW w:w="5442" w:type="dxa"/>
          </w:tcPr>
          <w:p w14:paraId="22AD66E3" w14:textId="20460F1F" w:rsidR="00857575"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Complaints A (Authority)</w:t>
            </w:r>
          </w:p>
        </w:tc>
        <w:tc>
          <w:tcPr>
            <w:tcW w:w="3199" w:type="dxa"/>
          </w:tcPr>
          <w:p w14:paraId="7150E81B" w14:textId="08E0963D" w:rsidR="00857575" w:rsidRDefault="00B8288B"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10th of the month</w:t>
            </w:r>
          </w:p>
        </w:tc>
      </w:tr>
      <w:tr w:rsidR="00857575" w14:paraId="4E0DFEEF" w14:textId="77777777" w:rsidTr="00B8288B">
        <w:tc>
          <w:tcPr>
            <w:tcW w:w="846" w:type="dxa"/>
          </w:tcPr>
          <w:p w14:paraId="419E8264" w14:textId="0683E370" w:rsidR="00857575"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5.1</w:t>
            </w:r>
          </w:p>
        </w:tc>
        <w:tc>
          <w:tcPr>
            <w:tcW w:w="5442" w:type="dxa"/>
          </w:tcPr>
          <w:p w14:paraId="78FCFD82" w14:textId="40D44154" w:rsidR="00857575"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Complaints PA (Participating Authority)</w:t>
            </w:r>
          </w:p>
        </w:tc>
        <w:tc>
          <w:tcPr>
            <w:tcW w:w="3199" w:type="dxa"/>
          </w:tcPr>
          <w:p w14:paraId="1C96537F" w14:textId="378EA611" w:rsidR="00857575" w:rsidRDefault="00B8288B"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10th of the month</w:t>
            </w:r>
          </w:p>
        </w:tc>
      </w:tr>
      <w:tr w:rsidR="00857575" w14:paraId="13757D5B" w14:textId="77777777" w:rsidTr="00B8288B">
        <w:tc>
          <w:tcPr>
            <w:tcW w:w="846" w:type="dxa"/>
          </w:tcPr>
          <w:p w14:paraId="09FA01D3" w14:textId="0CB8EF45" w:rsidR="00857575"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6</w:t>
            </w:r>
          </w:p>
        </w:tc>
        <w:tc>
          <w:tcPr>
            <w:tcW w:w="5442" w:type="dxa"/>
          </w:tcPr>
          <w:p w14:paraId="5724BDD0" w14:textId="640AA4FC" w:rsidR="00857575"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KPI Definitions</w:t>
            </w:r>
          </w:p>
        </w:tc>
        <w:tc>
          <w:tcPr>
            <w:tcW w:w="3199" w:type="dxa"/>
          </w:tcPr>
          <w:p w14:paraId="3792BD50" w14:textId="6C84335C" w:rsidR="00857575" w:rsidRDefault="00B8288B"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For information only</w:t>
            </w:r>
          </w:p>
        </w:tc>
      </w:tr>
      <w:tr w:rsidR="00B8288B" w14:paraId="21232395" w14:textId="77777777" w:rsidTr="00B8288B">
        <w:tc>
          <w:tcPr>
            <w:tcW w:w="846" w:type="dxa"/>
          </w:tcPr>
          <w:p w14:paraId="500FA873" w14:textId="2DBFEAA8" w:rsidR="00B8288B"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7</w:t>
            </w:r>
          </w:p>
        </w:tc>
        <w:tc>
          <w:tcPr>
            <w:tcW w:w="5442" w:type="dxa"/>
          </w:tcPr>
          <w:p w14:paraId="03BE2FAE" w14:textId="2B1331E7" w:rsidR="00B8288B" w:rsidRPr="0007418B"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KPI Data Sheet</w:t>
            </w:r>
          </w:p>
        </w:tc>
        <w:tc>
          <w:tcPr>
            <w:tcW w:w="3199" w:type="dxa"/>
          </w:tcPr>
          <w:p w14:paraId="3237C8E7" w14:textId="173DC6D5" w:rsidR="00B8288B" w:rsidRDefault="00B8288B"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10th of the month</w:t>
            </w:r>
          </w:p>
        </w:tc>
      </w:tr>
      <w:tr w:rsidR="00B8288B" w14:paraId="4559B04E" w14:textId="77777777" w:rsidTr="00B8288B">
        <w:tc>
          <w:tcPr>
            <w:tcW w:w="846" w:type="dxa"/>
          </w:tcPr>
          <w:p w14:paraId="326041A6" w14:textId="3699F889" w:rsidR="00B8288B" w:rsidRDefault="00B8288B" w:rsidP="00FC04CF">
            <w:pPr>
              <w:pStyle w:val="ListParagraph"/>
              <w:ind w:left="0"/>
              <w:jc w:val="center"/>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8</w:t>
            </w:r>
          </w:p>
        </w:tc>
        <w:tc>
          <w:tcPr>
            <w:tcW w:w="5442" w:type="dxa"/>
          </w:tcPr>
          <w:p w14:paraId="31C35DBD" w14:textId="3107ECED" w:rsidR="00B8288B" w:rsidRPr="0007418B" w:rsidRDefault="00B8288B" w:rsidP="00FC04CF">
            <w:pPr>
              <w:pStyle w:val="ListParagraph"/>
              <w:ind w:left="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 xml:space="preserve">KPI Report </w:t>
            </w:r>
          </w:p>
        </w:tc>
        <w:tc>
          <w:tcPr>
            <w:tcW w:w="3199" w:type="dxa"/>
          </w:tcPr>
          <w:p w14:paraId="2EEFECBC" w14:textId="063B2D4F" w:rsidR="00B8288B" w:rsidRDefault="00B8288B" w:rsidP="00FC04CF">
            <w:pPr>
              <w:pStyle w:val="ListParagraph"/>
              <w:ind w:left="0"/>
              <w:rPr>
                <w:rFonts w:ascii="Arial" w:eastAsiaTheme="minorHAnsi" w:hAnsi="Arial" w:cs="Arial"/>
                <w:kern w:val="2"/>
                <w:sz w:val="22"/>
                <w:szCs w:val="22"/>
                <w14:ligatures w14:val="standardContextual"/>
              </w:rPr>
            </w:pPr>
            <w:r>
              <w:rPr>
                <w:rFonts w:ascii="Arial" w:eastAsiaTheme="minorHAnsi" w:hAnsi="Arial" w:cs="Arial"/>
                <w:kern w:val="2"/>
                <w:sz w:val="22"/>
                <w:szCs w:val="22"/>
                <w14:ligatures w14:val="standardContextual"/>
              </w:rPr>
              <w:t>For information only</w:t>
            </w:r>
          </w:p>
        </w:tc>
      </w:tr>
    </w:tbl>
    <w:p w14:paraId="7D57F6FB" w14:textId="77777777" w:rsidR="006C4283" w:rsidRPr="0007418B" w:rsidRDefault="006C4283" w:rsidP="00FC04CF">
      <w:pPr>
        <w:pStyle w:val="ListParagraph"/>
        <w:spacing w:before="0" w:after="0" w:line="240" w:lineRule="auto"/>
        <w:ind w:left="1080"/>
        <w:rPr>
          <w:rFonts w:ascii="Arial" w:eastAsiaTheme="minorHAnsi" w:hAnsi="Arial" w:cs="Arial"/>
          <w:kern w:val="2"/>
          <w:sz w:val="22"/>
          <w:szCs w:val="22"/>
          <w14:ligatures w14:val="standardContextual"/>
        </w:rPr>
      </w:pPr>
    </w:p>
    <w:p w14:paraId="79BC2246" w14:textId="1DA1A9D3" w:rsidR="009E0497" w:rsidRPr="00434E57" w:rsidRDefault="00C03539" w:rsidP="00FC04CF">
      <w:pPr>
        <w:spacing w:before="0" w:after="0" w:line="240" w:lineRule="auto"/>
        <w:ind w:left="720"/>
        <w:rPr>
          <w:rFonts w:ascii="Arial" w:hAnsi="Arial" w:cs="Arial"/>
          <w:kern w:val="2"/>
          <w:sz w:val="22"/>
          <w:szCs w:val="22"/>
          <w14:ligatures w14:val="standardContextual"/>
        </w:rPr>
      </w:pPr>
      <w:r w:rsidRPr="0007418B">
        <w:rPr>
          <w:rFonts w:ascii="Arial" w:hAnsi="Arial" w:cs="Arial"/>
          <w:kern w:val="2"/>
          <w:sz w:val="22"/>
          <w:szCs w:val="22"/>
          <w14:ligatures w14:val="standardContextual"/>
        </w:rPr>
        <w:t>The KPI r</w:t>
      </w:r>
      <w:r w:rsidR="009E0497" w:rsidRPr="0007418B">
        <w:rPr>
          <w:rFonts w:ascii="Arial" w:hAnsi="Arial" w:cs="Arial"/>
          <w:kern w:val="2"/>
          <w:sz w:val="22"/>
          <w:szCs w:val="22"/>
          <w14:ligatures w14:val="standardContextual"/>
        </w:rPr>
        <w:t>eport</w:t>
      </w:r>
      <w:r w:rsidR="00434E57">
        <w:rPr>
          <w:rFonts w:ascii="Arial" w:hAnsi="Arial" w:cs="Arial"/>
          <w:kern w:val="2"/>
          <w:sz w:val="22"/>
          <w:szCs w:val="22"/>
          <w14:ligatures w14:val="standardContextual"/>
        </w:rPr>
        <w:t xml:space="preserve"> </w:t>
      </w:r>
      <w:r w:rsidR="005B0418">
        <w:rPr>
          <w:rFonts w:ascii="Arial" w:hAnsi="Arial" w:cs="Arial"/>
          <w:kern w:val="2"/>
          <w:sz w:val="22"/>
          <w:szCs w:val="22"/>
          <w14:ligatures w14:val="standardContextual"/>
        </w:rPr>
        <w:t xml:space="preserve">Document 9 Contract Management Information </w:t>
      </w:r>
      <w:r w:rsidR="00434E57">
        <w:rPr>
          <w:rFonts w:ascii="Arial" w:hAnsi="Arial" w:cs="Arial"/>
          <w:kern w:val="2"/>
          <w:sz w:val="22"/>
          <w:szCs w:val="22"/>
          <w14:ligatures w14:val="standardContextual"/>
        </w:rPr>
        <w:t>(Tab 8)</w:t>
      </w:r>
      <w:r w:rsidR="009E0497" w:rsidRPr="0007418B">
        <w:rPr>
          <w:rFonts w:ascii="Arial" w:hAnsi="Arial" w:cs="Arial"/>
          <w:kern w:val="2"/>
          <w:sz w:val="22"/>
          <w:szCs w:val="22"/>
          <w14:ligatures w14:val="standardContextual"/>
        </w:rPr>
        <w:t xml:space="preserve"> provides a worked example of KPI data.  If requested, sales data and contract management information should be made available to individual Participating Authorities (PA).</w:t>
      </w:r>
      <w:r w:rsidR="00434E57">
        <w:rPr>
          <w:rFonts w:ascii="Arial" w:hAnsi="Arial" w:cs="Arial"/>
          <w:kern w:val="2"/>
          <w:sz w:val="22"/>
          <w:szCs w:val="22"/>
          <w14:ligatures w14:val="standardContextual"/>
        </w:rPr>
        <w:t xml:space="preserve"> </w:t>
      </w:r>
      <w:r w:rsidR="00434E57" w:rsidRPr="0007418B">
        <w:rPr>
          <w:rFonts w:ascii="Arial" w:hAnsi="Arial" w:cs="Arial"/>
          <w:kern w:val="2"/>
          <w:sz w:val="22"/>
          <w:szCs w:val="22"/>
          <w14:ligatures w14:val="standardContextual"/>
        </w:rPr>
        <w:t xml:space="preserve">Please also refer to </w:t>
      </w:r>
      <w:r w:rsidR="005B0418">
        <w:rPr>
          <w:rFonts w:ascii="Arial" w:hAnsi="Arial" w:cs="Arial"/>
          <w:kern w:val="2"/>
          <w:sz w:val="22"/>
          <w:szCs w:val="22"/>
          <w14:ligatures w14:val="standardContextual"/>
        </w:rPr>
        <w:t>Document 9 Contract Management Information (T</w:t>
      </w:r>
      <w:r w:rsidR="00434E57" w:rsidRPr="0007418B">
        <w:rPr>
          <w:rFonts w:ascii="Arial" w:hAnsi="Arial" w:cs="Arial"/>
          <w:kern w:val="2"/>
          <w:sz w:val="22"/>
          <w:szCs w:val="22"/>
          <w14:ligatures w14:val="standardContextual"/>
        </w:rPr>
        <w:t>ab 2</w:t>
      </w:r>
      <w:r w:rsidR="005B0418">
        <w:rPr>
          <w:rFonts w:ascii="Arial" w:hAnsi="Arial" w:cs="Arial"/>
          <w:kern w:val="2"/>
          <w:sz w:val="22"/>
          <w:szCs w:val="22"/>
          <w14:ligatures w14:val="standardContextual"/>
        </w:rPr>
        <w:t>)</w:t>
      </w:r>
      <w:r w:rsidR="00434E57" w:rsidRPr="0007418B">
        <w:rPr>
          <w:rFonts w:ascii="Arial" w:hAnsi="Arial" w:cs="Arial"/>
          <w:kern w:val="2"/>
          <w:sz w:val="22"/>
          <w:szCs w:val="22"/>
          <w14:ligatures w14:val="standardContextual"/>
        </w:rPr>
        <w:t xml:space="preserve"> for information around the contract review meetings.</w:t>
      </w:r>
    </w:p>
    <w:p w14:paraId="1BAE97A4" w14:textId="161CEB7F" w:rsidR="34613F2C" w:rsidRPr="0007418B" w:rsidRDefault="34613F2C" w:rsidP="00FC04CF">
      <w:pPr>
        <w:spacing w:before="0" w:after="0" w:line="240" w:lineRule="auto"/>
        <w:ind w:left="709"/>
        <w:rPr>
          <w:rFonts w:ascii="Arial" w:hAnsi="Arial" w:cs="Arial"/>
          <w:sz w:val="22"/>
          <w:szCs w:val="22"/>
        </w:rPr>
      </w:pPr>
    </w:p>
    <w:p w14:paraId="3BA1C029" w14:textId="50A4AC88" w:rsidR="009E0497" w:rsidRPr="00D21DB7" w:rsidRDefault="009E0497" w:rsidP="00B55EB9">
      <w:pPr>
        <w:pStyle w:val="ListParagraph"/>
        <w:numPr>
          <w:ilvl w:val="1"/>
          <w:numId w:val="26"/>
        </w:numPr>
        <w:spacing w:before="0" w:after="0" w:line="240" w:lineRule="auto"/>
        <w:ind w:hanging="709"/>
        <w:rPr>
          <w:rFonts w:ascii="Arial" w:eastAsiaTheme="minorHAnsi" w:hAnsi="Arial" w:cs="Arial"/>
          <w:kern w:val="2"/>
          <w:sz w:val="22"/>
          <w:szCs w:val="22"/>
          <w14:ligatures w14:val="standardContextual"/>
        </w:rPr>
      </w:pPr>
      <w:r w:rsidRPr="00D21DB7">
        <w:rPr>
          <w:rFonts w:ascii="Arial" w:eastAsiaTheme="minorHAnsi" w:hAnsi="Arial" w:cs="Arial"/>
          <w:kern w:val="2"/>
          <w:sz w:val="22"/>
          <w:szCs w:val="22"/>
          <w14:ligatures w14:val="standardContextual"/>
        </w:rPr>
        <w:t>Indemnity Insurance certificates to be provided for Suppliers and Sub-contractors where applicable</w:t>
      </w:r>
      <w:r w:rsidR="00D21DB7" w:rsidRPr="00D21DB7">
        <w:rPr>
          <w:rFonts w:ascii="Arial" w:eastAsiaTheme="minorHAnsi" w:hAnsi="Arial" w:cs="Arial"/>
          <w:kern w:val="2"/>
          <w:sz w:val="22"/>
          <w:szCs w:val="22"/>
          <w14:ligatures w14:val="standardContextual"/>
        </w:rPr>
        <w:t xml:space="preserve"> as detailed in the S</w:t>
      </w:r>
      <w:r w:rsidR="00CF2248" w:rsidRPr="00D21DB7">
        <w:rPr>
          <w:rFonts w:ascii="Arial" w:eastAsiaTheme="minorHAnsi" w:hAnsi="Arial" w:cs="Arial"/>
          <w:kern w:val="2"/>
          <w:sz w:val="22"/>
          <w:szCs w:val="22"/>
          <w14:ligatures w14:val="standardContextual"/>
        </w:rPr>
        <w:t xml:space="preserve">tandard </w:t>
      </w:r>
      <w:r w:rsidR="00D21DB7" w:rsidRPr="00D21DB7">
        <w:rPr>
          <w:rFonts w:ascii="Arial" w:eastAsiaTheme="minorHAnsi" w:hAnsi="Arial" w:cs="Arial"/>
          <w:kern w:val="2"/>
          <w:sz w:val="22"/>
          <w:szCs w:val="22"/>
          <w14:ligatures w14:val="standardContextual"/>
        </w:rPr>
        <w:t>S</w:t>
      </w:r>
      <w:r w:rsidR="00CF2248" w:rsidRPr="00D21DB7">
        <w:rPr>
          <w:rFonts w:ascii="Arial" w:eastAsiaTheme="minorHAnsi" w:hAnsi="Arial" w:cs="Arial"/>
          <w:kern w:val="2"/>
          <w:sz w:val="22"/>
          <w:szCs w:val="22"/>
          <w14:ligatures w14:val="standardContextual"/>
        </w:rPr>
        <w:t xml:space="preserve">election </w:t>
      </w:r>
      <w:r w:rsidR="00D21DB7" w:rsidRPr="00D21DB7">
        <w:rPr>
          <w:rFonts w:ascii="Arial" w:eastAsiaTheme="minorHAnsi" w:hAnsi="Arial" w:cs="Arial"/>
          <w:kern w:val="2"/>
          <w:sz w:val="22"/>
          <w:szCs w:val="22"/>
          <w14:ligatures w14:val="standardContextual"/>
        </w:rPr>
        <w:t>Q</w:t>
      </w:r>
      <w:r w:rsidR="00CF2248" w:rsidRPr="00D21DB7">
        <w:rPr>
          <w:rFonts w:ascii="Arial" w:eastAsiaTheme="minorHAnsi" w:hAnsi="Arial" w:cs="Arial"/>
          <w:kern w:val="2"/>
          <w:sz w:val="22"/>
          <w:szCs w:val="22"/>
          <w14:ligatures w14:val="standardContextual"/>
        </w:rPr>
        <w:t>uestionnaire within Atamis</w:t>
      </w:r>
      <w:r w:rsidR="00D21DB7">
        <w:rPr>
          <w:rFonts w:ascii="Arial" w:eastAsiaTheme="minorHAnsi" w:hAnsi="Arial" w:cs="Arial"/>
          <w:kern w:val="2"/>
          <w:sz w:val="22"/>
          <w:szCs w:val="22"/>
          <w14:ligatures w14:val="standardContextual"/>
        </w:rPr>
        <w:t xml:space="preserve"> and section</w:t>
      </w:r>
      <w:r w:rsidR="005B0418">
        <w:rPr>
          <w:rFonts w:ascii="Arial" w:eastAsiaTheme="minorHAnsi" w:hAnsi="Arial" w:cs="Arial"/>
          <w:kern w:val="2"/>
          <w:sz w:val="22"/>
          <w:szCs w:val="22"/>
          <w14:ligatures w14:val="standardContextual"/>
        </w:rPr>
        <w:t xml:space="preserve"> 7 and</w:t>
      </w:r>
      <w:r w:rsidR="00D21DB7">
        <w:rPr>
          <w:rFonts w:ascii="Arial" w:eastAsiaTheme="minorHAnsi" w:hAnsi="Arial" w:cs="Arial"/>
          <w:kern w:val="2"/>
          <w:sz w:val="22"/>
          <w:szCs w:val="22"/>
          <w14:ligatures w14:val="standardContextual"/>
        </w:rPr>
        <w:t xml:space="preserve"> 7.1 of the</w:t>
      </w:r>
      <w:r w:rsidR="005B0418">
        <w:rPr>
          <w:rFonts w:ascii="Arial" w:eastAsiaTheme="minorHAnsi" w:hAnsi="Arial" w:cs="Arial"/>
          <w:kern w:val="2"/>
          <w:sz w:val="22"/>
          <w:szCs w:val="22"/>
          <w14:ligatures w14:val="standardContextual"/>
        </w:rPr>
        <w:t xml:space="preserve"> Standard Selection Questionnaire</w:t>
      </w:r>
      <w:r w:rsidR="00D21DB7">
        <w:rPr>
          <w:rFonts w:ascii="Arial" w:eastAsiaTheme="minorHAnsi" w:hAnsi="Arial" w:cs="Arial"/>
          <w:kern w:val="2"/>
          <w:sz w:val="22"/>
          <w:szCs w:val="22"/>
          <w14:ligatures w14:val="standardContextual"/>
        </w:rPr>
        <w:t xml:space="preserve"> award criteria methodology (Document 10)</w:t>
      </w:r>
    </w:p>
    <w:p w14:paraId="4755BF08" w14:textId="2A26E8B9" w:rsidR="009E0497" w:rsidRPr="0007418B" w:rsidRDefault="009E0497" w:rsidP="00FC04CF">
      <w:pPr>
        <w:pStyle w:val="ListParagraph"/>
        <w:spacing w:before="0" w:after="0" w:line="240" w:lineRule="auto"/>
        <w:ind w:left="360" w:firstLine="349"/>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 xml:space="preserve">As a </w:t>
      </w:r>
      <w:r w:rsidR="006C4283" w:rsidRPr="0007418B">
        <w:rPr>
          <w:rFonts w:ascii="Arial" w:eastAsiaTheme="minorHAnsi" w:hAnsi="Arial" w:cs="Arial"/>
          <w:kern w:val="2"/>
          <w:sz w:val="22"/>
          <w:szCs w:val="22"/>
          <w14:ligatures w14:val="standardContextual"/>
        </w:rPr>
        <w:t>Minimum: -</w:t>
      </w:r>
    </w:p>
    <w:p w14:paraId="3F8E8374" w14:textId="7E7F7C97" w:rsidR="009E0497" w:rsidRPr="0007418B" w:rsidRDefault="009E0497" w:rsidP="00FC04CF">
      <w:pPr>
        <w:pStyle w:val="ListParagraph"/>
        <w:numPr>
          <w:ilvl w:val="1"/>
          <w:numId w:val="28"/>
        </w:numPr>
        <w:spacing w:before="0" w:after="0" w:line="240" w:lineRule="auto"/>
        <w:ind w:left="1134" w:firstLine="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 xml:space="preserve"> Employer’s liability insurance £5,000,000</w:t>
      </w:r>
    </w:p>
    <w:p w14:paraId="5955C20B" w14:textId="3665605E" w:rsidR="009E0497" w:rsidRPr="0007418B" w:rsidRDefault="009E0497" w:rsidP="00FC04CF">
      <w:pPr>
        <w:pStyle w:val="ListParagraph"/>
        <w:numPr>
          <w:ilvl w:val="1"/>
          <w:numId w:val="28"/>
        </w:numPr>
        <w:spacing w:before="0" w:after="0" w:line="240" w:lineRule="auto"/>
        <w:ind w:left="1134" w:firstLine="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 xml:space="preserve"> Public liability insurance £2,000,000  </w:t>
      </w:r>
    </w:p>
    <w:p w14:paraId="4A021615" w14:textId="20F96E11" w:rsidR="009E0497" w:rsidRPr="0007418B" w:rsidRDefault="009E0497" w:rsidP="00FC04CF">
      <w:pPr>
        <w:pStyle w:val="ListParagraph"/>
        <w:numPr>
          <w:ilvl w:val="1"/>
          <w:numId w:val="28"/>
        </w:numPr>
        <w:spacing w:before="0" w:after="0" w:line="240" w:lineRule="auto"/>
        <w:ind w:left="1134" w:firstLine="0"/>
        <w:rPr>
          <w:rFonts w:ascii="Arial" w:eastAsiaTheme="minorHAnsi" w:hAnsi="Arial" w:cs="Arial"/>
          <w:kern w:val="2"/>
          <w:sz w:val="22"/>
          <w:szCs w:val="22"/>
          <w14:ligatures w14:val="standardContextual"/>
        </w:rPr>
      </w:pPr>
      <w:r w:rsidRPr="0007418B">
        <w:rPr>
          <w:rFonts w:ascii="Arial" w:eastAsiaTheme="minorHAnsi" w:hAnsi="Arial" w:cs="Arial"/>
          <w:kern w:val="2"/>
          <w:sz w:val="22"/>
          <w:szCs w:val="22"/>
          <w14:ligatures w14:val="standardContextual"/>
        </w:rPr>
        <w:t xml:space="preserve"> Product liability £2,000,000                 </w:t>
      </w:r>
    </w:p>
    <w:p w14:paraId="692990AC" w14:textId="64EE7582" w:rsidR="009E0497" w:rsidRPr="009E0497" w:rsidRDefault="009E0497" w:rsidP="00FC04CF">
      <w:pPr>
        <w:pStyle w:val="ListParagraph"/>
        <w:numPr>
          <w:ilvl w:val="1"/>
          <w:numId w:val="28"/>
        </w:numPr>
        <w:spacing w:before="0" w:after="0" w:line="240" w:lineRule="auto"/>
        <w:ind w:left="1134" w:firstLine="0"/>
        <w:rPr>
          <w:rFonts w:ascii="Arial" w:eastAsiaTheme="minorHAnsi" w:hAnsi="Arial"/>
          <w:kern w:val="2"/>
          <w:sz w:val="24"/>
          <w:szCs w:val="22"/>
          <w14:ligatures w14:val="standardContextual"/>
        </w:rPr>
      </w:pPr>
      <w:r w:rsidRPr="0007418B">
        <w:rPr>
          <w:rFonts w:ascii="Arial" w:eastAsiaTheme="minorHAnsi" w:hAnsi="Arial" w:cs="Arial"/>
          <w:kern w:val="2"/>
          <w:sz w:val="22"/>
          <w:szCs w:val="22"/>
          <w14:ligatures w14:val="standardContextual"/>
        </w:rPr>
        <w:t xml:space="preserve"> Professional indemnity </w:t>
      </w:r>
      <w:r w:rsidR="006C4283" w:rsidRPr="0007418B">
        <w:rPr>
          <w:rFonts w:ascii="Arial" w:eastAsiaTheme="minorHAnsi" w:hAnsi="Arial" w:cs="Arial"/>
          <w:kern w:val="2"/>
          <w:sz w:val="22"/>
          <w:szCs w:val="22"/>
          <w14:ligatures w14:val="standardContextual"/>
        </w:rPr>
        <w:t>insurance £</w:t>
      </w:r>
      <w:r w:rsidRPr="0007418B">
        <w:rPr>
          <w:rFonts w:ascii="Arial" w:eastAsiaTheme="minorHAnsi" w:hAnsi="Arial" w:cs="Arial"/>
          <w:kern w:val="2"/>
          <w:sz w:val="22"/>
          <w:szCs w:val="22"/>
          <w14:ligatures w14:val="standardContextual"/>
        </w:rPr>
        <w:t>5,000,000</w:t>
      </w:r>
      <w:r w:rsidRPr="009E0497">
        <w:rPr>
          <w:rFonts w:ascii="Arial" w:eastAsiaTheme="minorHAnsi" w:hAnsi="Arial"/>
          <w:kern w:val="2"/>
          <w:sz w:val="24"/>
          <w:szCs w:val="22"/>
          <w14:ligatures w14:val="standardContextual"/>
        </w:rPr>
        <w:t xml:space="preserve">         </w:t>
      </w:r>
    </w:p>
    <w:p w14:paraId="4C6536DE" w14:textId="3110A425" w:rsidR="00FC04CF" w:rsidRDefault="00FC04CF" w:rsidP="00FC04CF">
      <w:pPr>
        <w:spacing w:line="240" w:lineRule="auto"/>
        <w:rPr>
          <w:rFonts w:ascii="Arial" w:hAnsi="Arial" w:cs="Arial"/>
          <w:b/>
          <w:bCs/>
          <w:color w:val="44546A" w:themeColor="text2"/>
          <w:sz w:val="28"/>
          <w:szCs w:val="28"/>
        </w:rPr>
      </w:pPr>
      <w:r>
        <w:rPr>
          <w:rFonts w:ascii="Arial" w:hAnsi="Arial" w:cs="Arial"/>
          <w:b/>
          <w:bCs/>
          <w:color w:val="44546A" w:themeColor="text2"/>
          <w:sz w:val="28"/>
          <w:szCs w:val="28"/>
        </w:rPr>
        <w:br w:type="page"/>
      </w:r>
    </w:p>
    <w:p w14:paraId="0F811F56" w14:textId="77777777" w:rsidR="00FC04CF" w:rsidRDefault="00FC04CF" w:rsidP="00CB1A6D">
      <w:pPr>
        <w:rPr>
          <w:rFonts w:ascii="Arial" w:hAnsi="Arial" w:cs="Arial"/>
          <w:b/>
          <w:bCs/>
          <w:color w:val="44546A" w:themeColor="text2"/>
          <w:sz w:val="28"/>
          <w:szCs w:val="28"/>
        </w:rPr>
      </w:pPr>
    </w:p>
    <w:p w14:paraId="5FEB721A" w14:textId="5459AE50" w:rsidR="005F3BCC" w:rsidRPr="005F3BCC" w:rsidRDefault="005F3BCC" w:rsidP="00CB1A6D">
      <w:pPr>
        <w:rPr>
          <w:rFonts w:ascii="Arial" w:hAnsi="Arial" w:cs="Arial"/>
          <w:b/>
          <w:bCs/>
          <w:color w:val="44546A" w:themeColor="text2"/>
          <w:sz w:val="28"/>
          <w:szCs w:val="28"/>
        </w:rPr>
      </w:pPr>
      <w:r w:rsidRPr="34613F2C">
        <w:rPr>
          <w:rFonts w:ascii="Arial" w:hAnsi="Arial" w:cs="Arial"/>
          <w:b/>
          <w:bCs/>
          <w:color w:val="44546A" w:themeColor="text2"/>
          <w:sz w:val="28"/>
          <w:szCs w:val="28"/>
        </w:rPr>
        <w:t>3. SPECIFICATION (TECHNICAL &amp; QUALITY)</w:t>
      </w:r>
    </w:p>
    <w:p w14:paraId="28A31FA3" w14:textId="77777777" w:rsidR="00607C29" w:rsidRPr="00607C29" w:rsidRDefault="00607C29" w:rsidP="00607C29">
      <w:pPr>
        <w:rPr>
          <w:rFonts w:ascii="Arial" w:hAnsi="Arial"/>
          <w:b/>
          <w:bCs/>
          <w:sz w:val="24"/>
        </w:rPr>
      </w:pPr>
      <w:bookmarkStart w:id="2" w:name="_Hlk183440333"/>
      <w:r w:rsidRPr="00607C29">
        <w:rPr>
          <w:rFonts w:ascii="Arial" w:hAnsi="Arial" w:cs="Arial"/>
          <w:b/>
          <w:bCs/>
          <w:sz w:val="28"/>
          <w:szCs w:val="28"/>
          <w:u w:val="single"/>
        </w:rPr>
        <w:t>Standard Selection Questionnaire:</w:t>
      </w:r>
      <w:r w:rsidRPr="00607C29">
        <w:rPr>
          <w:rFonts w:ascii="Arial" w:eastAsiaTheme="minorHAnsi" w:hAnsi="Arial"/>
          <w:b/>
          <w:bCs/>
          <w:sz w:val="24"/>
          <w:szCs w:val="22"/>
        </w:rPr>
        <w:t xml:space="preserve"> </w:t>
      </w:r>
    </w:p>
    <w:bookmarkEnd w:id="2"/>
    <w:p w14:paraId="150177D0" w14:textId="77777777" w:rsidR="00607C29" w:rsidRPr="002100D2" w:rsidRDefault="00607C29" w:rsidP="00607C29">
      <w:pPr>
        <w:spacing w:before="0" w:after="0" w:line="240" w:lineRule="auto"/>
        <w:ind w:left="720" w:hanging="720"/>
        <w:rPr>
          <w:rFonts w:ascii="Arial" w:eastAsiaTheme="minorHAnsi" w:hAnsi="Arial"/>
          <w:sz w:val="22"/>
          <w:szCs w:val="22"/>
        </w:rPr>
      </w:pPr>
      <w:r w:rsidRPr="00FB0CBC">
        <w:rPr>
          <w:rFonts w:ascii="Arial" w:eastAsiaTheme="minorHAnsi" w:hAnsi="Arial"/>
          <w:sz w:val="24"/>
          <w:szCs w:val="22"/>
        </w:rPr>
        <w:t xml:space="preserve"> </w:t>
      </w:r>
      <w:r w:rsidRPr="00FB0CBC">
        <w:rPr>
          <w:rFonts w:ascii="Arial" w:eastAsiaTheme="minorHAnsi" w:hAnsi="Arial"/>
          <w:sz w:val="24"/>
          <w:szCs w:val="22"/>
        </w:rPr>
        <w:tab/>
      </w:r>
      <w:r w:rsidRPr="002100D2">
        <w:rPr>
          <w:rFonts w:ascii="Arial" w:eastAsiaTheme="minorHAnsi" w:hAnsi="Arial"/>
          <w:sz w:val="22"/>
          <w:szCs w:val="22"/>
        </w:rPr>
        <w:t xml:space="preserve">Assessment of Standard Selection Questionnaire (SQ): Parts 1, 2 and 3 of the SQ must be completed fully with satisfactory answers.  </w:t>
      </w:r>
    </w:p>
    <w:p w14:paraId="745E1C3F" w14:textId="77777777" w:rsidR="00607C29" w:rsidRPr="002100D2" w:rsidRDefault="00607C29" w:rsidP="00607C29">
      <w:pPr>
        <w:ind w:left="720"/>
        <w:rPr>
          <w:rFonts w:ascii="Arial" w:eastAsiaTheme="minorHAnsi" w:hAnsi="Arial"/>
          <w:sz w:val="22"/>
          <w:szCs w:val="22"/>
        </w:rPr>
      </w:pPr>
      <w:r w:rsidRPr="002100D2">
        <w:rPr>
          <w:rFonts w:ascii="Arial" w:eastAsiaTheme="minorHAnsi" w:hAnsi="Arial"/>
          <w:sz w:val="22"/>
          <w:szCs w:val="22"/>
        </w:rPr>
        <w:t>If any part of this Stage 3 Assessment of Standard Selection Questionnaire is not satisfactory the Suppliers will be removed from the tender and not be awarded onto the framework.</w:t>
      </w:r>
    </w:p>
    <w:p w14:paraId="596E8F7D" w14:textId="77777777" w:rsidR="00607C29" w:rsidRPr="00FB0CBC" w:rsidRDefault="00607C29" w:rsidP="00607C29">
      <w:pPr>
        <w:pStyle w:val="ListParagraph"/>
        <w:rPr>
          <w:rFonts w:ascii="Arial" w:hAnsi="Arial" w:cs="Arial"/>
          <w:b/>
          <w:bCs/>
          <w:sz w:val="22"/>
          <w:szCs w:val="22"/>
        </w:rPr>
      </w:pPr>
      <w:r w:rsidRPr="00FB0CBC">
        <w:rPr>
          <w:rFonts w:ascii="Arial" w:hAnsi="Arial" w:cs="Arial"/>
          <w:b/>
          <w:bCs/>
          <w:color w:val="44546A" w:themeColor="text2"/>
          <w:sz w:val="22"/>
          <w:szCs w:val="22"/>
          <w:u w:val="single"/>
        </w:rPr>
        <w:t>MANDATED</w:t>
      </w:r>
      <w:r w:rsidRPr="00FB0CBC">
        <w:rPr>
          <w:rFonts w:ascii="Arial" w:hAnsi="Arial" w:cs="Arial"/>
          <w:b/>
          <w:bCs/>
          <w:sz w:val="22"/>
          <w:szCs w:val="22"/>
        </w:rPr>
        <w:t xml:space="preserve"> Point (Evaluated &amp; Scored) please provide response in Document 8 Parenteral Nutrition (PN) Tender Response (PART B) Tab 1</w:t>
      </w:r>
    </w:p>
    <w:p w14:paraId="2EEDEEFA" w14:textId="77777777" w:rsidR="00607C29" w:rsidRDefault="00607C29" w:rsidP="00C50F92">
      <w:pPr>
        <w:rPr>
          <w:rFonts w:ascii="Arial" w:hAnsi="Arial" w:cs="Arial"/>
          <w:b/>
          <w:bCs/>
          <w:sz w:val="28"/>
          <w:szCs w:val="28"/>
          <w:u w:val="single"/>
        </w:rPr>
      </w:pPr>
    </w:p>
    <w:p w14:paraId="27A8A138" w14:textId="77C07FA6" w:rsidR="00F30A33" w:rsidRPr="005F3BCC" w:rsidRDefault="001218F1" w:rsidP="00C50F92">
      <w:pPr>
        <w:rPr>
          <w:rFonts w:ascii="Arial" w:hAnsi="Arial" w:cs="Arial"/>
          <w:b/>
          <w:bCs/>
          <w:sz w:val="28"/>
          <w:szCs w:val="28"/>
          <w:u w:val="single"/>
        </w:rPr>
      </w:pPr>
      <w:r w:rsidRPr="005F3BCC">
        <w:rPr>
          <w:rFonts w:ascii="Arial" w:hAnsi="Arial" w:cs="Arial"/>
          <w:b/>
          <w:bCs/>
          <w:sz w:val="28"/>
          <w:szCs w:val="28"/>
          <w:u w:val="single"/>
        </w:rPr>
        <w:t>A</w:t>
      </w:r>
      <w:r w:rsidR="007B6EC5" w:rsidRPr="005F3BCC">
        <w:rPr>
          <w:rFonts w:ascii="Arial" w:hAnsi="Arial" w:cs="Arial"/>
          <w:b/>
          <w:bCs/>
          <w:sz w:val="28"/>
          <w:szCs w:val="28"/>
          <w:u w:val="single"/>
        </w:rPr>
        <w:t>:</w:t>
      </w:r>
      <w:r w:rsidRPr="005F3BCC">
        <w:rPr>
          <w:rFonts w:ascii="Arial" w:hAnsi="Arial" w:cs="Arial"/>
          <w:b/>
          <w:bCs/>
          <w:sz w:val="28"/>
          <w:szCs w:val="28"/>
          <w:u w:val="single"/>
        </w:rPr>
        <w:t xml:space="preserve"> Scope</w:t>
      </w:r>
    </w:p>
    <w:p w14:paraId="44DB2794" w14:textId="67F5DE84" w:rsidR="00751EC7" w:rsidRPr="006E61F4" w:rsidRDefault="006E61F4" w:rsidP="006E61F4">
      <w:pPr>
        <w:ind w:left="720" w:hanging="720"/>
        <w:rPr>
          <w:rFonts w:ascii="Arial" w:eastAsia="Times New Roman" w:hAnsi="Arial" w:cs="Arial"/>
          <w:color w:val="0B0C0C"/>
          <w:sz w:val="22"/>
          <w:szCs w:val="22"/>
          <w:lang w:eastAsia="en-GB"/>
        </w:rPr>
      </w:pPr>
      <w:r w:rsidRPr="006E61F4">
        <w:rPr>
          <w:rFonts w:ascii="Arial" w:eastAsia="Times New Roman" w:hAnsi="Arial" w:cs="Arial"/>
          <w:b/>
          <w:bCs/>
          <w:color w:val="0B0C0C"/>
          <w:sz w:val="22"/>
          <w:szCs w:val="22"/>
          <w:lang w:eastAsia="en-GB"/>
        </w:rPr>
        <w:t>A1</w:t>
      </w:r>
      <w:r>
        <w:rPr>
          <w:rFonts w:ascii="Arial" w:eastAsia="Times New Roman" w:hAnsi="Arial" w:cs="Arial"/>
          <w:color w:val="0B0C0C"/>
          <w:sz w:val="22"/>
          <w:szCs w:val="22"/>
          <w:lang w:eastAsia="en-GB"/>
        </w:rPr>
        <w:tab/>
      </w:r>
      <w:r w:rsidRPr="006E61F4">
        <w:rPr>
          <w:rFonts w:ascii="Arial" w:eastAsia="Times New Roman" w:hAnsi="Arial" w:cs="Arial"/>
          <w:color w:val="0B0C0C"/>
          <w:sz w:val="22"/>
          <w:szCs w:val="22"/>
          <w:lang w:eastAsia="en-GB"/>
        </w:rPr>
        <w:t xml:space="preserve">Suppliers (Offerors) will confirm they can supply unlicensed imported medicines that conform with all mandated criteria and </w:t>
      </w:r>
      <w:r w:rsidRPr="000E5E15">
        <w:rPr>
          <w:rFonts w:ascii="Arial" w:eastAsia="Times New Roman" w:hAnsi="Arial" w:cs="Arial"/>
          <w:color w:val="0B0C0C"/>
          <w:sz w:val="22"/>
          <w:szCs w:val="22"/>
          <w:lang w:eastAsia="en-GB"/>
        </w:rPr>
        <w:t xml:space="preserve">can provide copies of the appropriate licenses commensurate with services offered </w:t>
      </w:r>
      <w:r w:rsidRPr="000E5E15">
        <w:rPr>
          <w:rFonts w:ascii="Arial" w:hAnsi="Arial" w:cs="Arial"/>
          <w:sz w:val="22"/>
          <w:szCs w:val="22"/>
        </w:rPr>
        <w:t>(</w:t>
      </w:r>
      <w:r w:rsidR="00951275" w:rsidRPr="000E5E15">
        <w:rPr>
          <w:rFonts w:ascii="Arial" w:hAnsi="Arial" w:cs="Arial"/>
          <w:sz w:val="22"/>
          <w:szCs w:val="22"/>
        </w:rPr>
        <w:t xml:space="preserve">Specification point </w:t>
      </w:r>
      <w:r w:rsidRPr="000E5E15">
        <w:rPr>
          <w:rFonts w:ascii="Arial" w:hAnsi="Arial" w:cs="Arial"/>
          <w:sz w:val="22"/>
          <w:szCs w:val="22"/>
        </w:rPr>
        <w:t>C4).</w:t>
      </w:r>
    </w:p>
    <w:p w14:paraId="72FD4FC1" w14:textId="345DC047" w:rsidR="00753513" w:rsidRPr="00753513" w:rsidRDefault="00753513" w:rsidP="00753513">
      <w:pPr>
        <w:ind w:firstLine="720"/>
        <w:rPr>
          <w:rFonts w:ascii="Arial" w:hAnsi="Arial" w:cs="Arial"/>
          <w:sz w:val="22"/>
          <w:szCs w:val="22"/>
        </w:rPr>
      </w:pPr>
      <w:r w:rsidRPr="00753513">
        <w:rPr>
          <w:rFonts w:ascii="Arial" w:eastAsia="Times New Roman" w:hAnsi="Arial" w:cs="Arial"/>
          <w:color w:val="0B0C0C"/>
          <w:sz w:val="22"/>
          <w:szCs w:val="22"/>
          <w:lang w:eastAsia="en-GB"/>
        </w:rPr>
        <w:t>For import from within the European Economic Area (EEA)</w:t>
      </w:r>
      <w:r>
        <w:rPr>
          <w:rFonts w:ascii="Arial" w:eastAsia="Times New Roman" w:hAnsi="Arial" w:cs="Arial"/>
          <w:color w:val="0B0C0C"/>
          <w:sz w:val="22"/>
          <w:szCs w:val="22"/>
          <w:lang w:eastAsia="en-GB"/>
        </w:rPr>
        <w:t>:</w:t>
      </w:r>
      <w:r w:rsidRPr="00753513">
        <w:rPr>
          <w:rFonts w:ascii="Arial" w:hAnsi="Arial" w:cs="Arial"/>
          <w:sz w:val="22"/>
          <w:szCs w:val="22"/>
        </w:rPr>
        <w:t xml:space="preserve"> </w:t>
      </w:r>
    </w:p>
    <w:p w14:paraId="6E586319" w14:textId="4AC2F229" w:rsidR="0041715A" w:rsidRPr="0041715A" w:rsidRDefault="0041715A" w:rsidP="002C77A0">
      <w:pPr>
        <w:pStyle w:val="ListParagraph"/>
        <w:numPr>
          <w:ilvl w:val="0"/>
          <w:numId w:val="18"/>
        </w:numPr>
        <w:rPr>
          <w:rFonts w:ascii="Arial" w:hAnsi="Arial" w:cs="Arial"/>
          <w:sz w:val="22"/>
          <w:szCs w:val="22"/>
        </w:rPr>
      </w:pPr>
      <w:r>
        <w:rPr>
          <w:rFonts w:ascii="Arial" w:eastAsia="Times New Roman" w:hAnsi="Arial" w:cs="Arial"/>
          <w:color w:val="0B0C0C"/>
          <w:sz w:val="22"/>
          <w:szCs w:val="22"/>
          <w:lang w:eastAsia="en-GB"/>
        </w:rPr>
        <w:t>An MHRA</w:t>
      </w:r>
      <w:r w:rsidR="00A477DE">
        <w:rPr>
          <w:rFonts w:ascii="Arial" w:eastAsia="Times New Roman" w:hAnsi="Arial" w:cs="Arial"/>
          <w:color w:val="0B0C0C"/>
          <w:sz w:val="22"/>
          <w:szCs w:val="22"/>
          <w:lang w:eastAsia="en-GB"/>
        </w:rPr>
        <w:t xml:space="preserve"> </w:t>
      </w:r>
      <w:r w:rsidR="00753513" w:rsidRPr="00753513">
        <w:rPr>
          <w:rFonts w:ascii="Arial" w:eastAsia="Times New Roman" w:hAnsi="Arial" w:cs="Arial"/>
          <w:color w:val="0B0C0C"/>
          <w:sz w:val="22"/>
          <w:szCs w:val="22"/>
          <w:lang w:eastAsia="en-GB"/>
        </w:rPr>
        <w:t xml:space="preserve">licence for the </w:t>
      </w:r>
      <w:r w:rsidRPr="0041715A">
        <w:rPr>
          <w:rFonts w:ascii="Arial" w:eastAsia="Times New Roman" w:hAnsi="Arial" w:cs="Arial"/>
          <w:color w:val="0B0C0C"/>
          <w:sz w:val="22"/>
          <w:szCs w:val="22"/>
          <w:lang w:eastAsia="en-GB"/>
        </w:rPr>
        <w:t>Wholesale Distribution Authorisation (Human)</w:t>
      </w:r>
      <w:r>
        <w:t xml:space="preserve"> </w:t>
      </w:r>
      <w:r w:rsidR="00753513" w:rsidRPr="00753513">
        <w:rPr>
          <w:rFonts w:ascii="Arial" w:eastAsia="Times New Roman" w:hAnsi="Arial" w:cs="Arial"/>
          <w:color w:val="0B0C0C"/>
          <w:sz w:val="22"/>
          <w:szCs w:val="22"/>
          <w:lang w:eastAsia="en-GB"/>
        </w:rPr>
        <w:t>of medicinal products for human use, commonly abbreviated to WDA (H) (</w:t>
      </w:r>
      <w:r w:rsidR="00A477DE">
        <w:rPr>
          <w:rFonts w:ascii="Arial" w:eastAsia="Times New Roman" w:hAnsi="Arial" w:cs="Arial"/>
          <w:color w:val="0B0C0C"/>
          <w:sz w:val="22"/>
          <w:szCs w:val="22"/>
          <w:lang w:eastAsia="en-GB"/>
        </w:rPr>
        <w:t>to include</w:t>
      </w:r>
      <w:r w:rsidR="00753513" w:rsidRPr="00753513">
        <w:rPr>
          <w:rFonts w:ascii="Arial" w:eastAsia="Times New Roman" w:hAnsi="Arial" w:cs="Arial"/>
          <w:color w:val="0B0C0C"/>
          <w:sz w:val="22"/>
          <w:szCs w:val="22"/>
          <w:lang w:eastAsia="en-GB"/>
        </w:rPr>
        <w:t xml:space="preserve"> unlicensed medicines obtained from another EEA member state</w:t>
      </w:r>
      <w:r w:rsidR="00A477DE">
        <w:rPr>
          <w:rFonts w:ascii="Arial" w:eastAsia="Times New Roman" w:hAnsi="Arial" w:cs="Arial"/>
          <w:color w:val="0B0C0C"/>
          <w:sz w:val="22"/>
          <w:szCs w:val="22"/>
          <w:lang w:eastAsia="en-GB"/>
        </w:rPr>
        <w:t>)</w:t>
      </w:r>
    </w:p>
    <w:p w14:paraId="2650CE42" w14:textId="1B92EB44" w:rsidR="00753513" w:rsidRPr="003A54D8" w:rsidRDefault="0041715A" w:rsidP="0041715A">
      <w:pPr>
        <w:pStyle w:val="ListParagraph"/>
        <w:ind w:left="1440"/>
        <w:rPr>
          <w:rFonts w:ascii="Arial" w:hAnsi="Arial" w:cs="Arial"/>
          <w:sz w:val="22"/>
          <w:szCs w:val="22"/>
        </w:rPr>
      </w:pPr>
      <w:r>
        <w:t>(</w:t>
      </w:r>
      <w:hyperlink r:id="rId12" w:history="1">
        <w:r w:rsidRPr="00583F95">
          <w:rPr>
            <w:rStyle w:val="Hyperlink"/>
          </w:rPr>
          <w:t>Apply for manufacturer or wholesaler of medicines licences - GOV.UK (www.gov.uk)</w:t>
        </w:r>
      </w:hyperlink>
    </w:p>
    <w:p w14:paraId="1344F954" w14:textId="3F1ECDC7" w:rsidR="003A54D8" w:rsidRPr="003A54D8" w:rsidRDefault="003A54D8" w:rsidP="003A54D8">
      <w:pPr>
        <w:pStyle w:val="ListParagraph"/>
        <w:ind w:left="1440"/>
        <w:rPr>
          <w:rFonts w:ascii="Arial" w:eastAsia="Times New Roman" w:hAnsi="Arial" w:cs="Arial"/>
          <w:i/>
          <w:iCs/>
          <w:color w:val="0B0C0C"/>
          <w:sz w:val="16"/>
          <w:szCs w:val="16"/>
          <w:lang w:eastAsia="en-GB"/>
        </w:rPr>
      </w:pPr>
      <w:r w:rsidRPr="003A54D8">
        <w:rPr>
          <w:rFonts w:ascii="Arial" w:eastAsia="Times New Roman" w:hAnsi="Arial" w:cs="Arial"/>
          <w:i/>
          <w:iCs/>
          <w:color w:val="0B0C0C"/>
          <w:sz w:val="16"/>
          <w:szCs w:val="16"/>
          <w:lang w:eastAsia="en-GB"/>
        </w:rPr>
        <w:t xml:space="preserve">i.e., </w:t>
      </w:r>
      <w:r w:rsidR="00D57E2F">
        <w:rPr>
          <w:rFonts w:ascii="Arial" w:eastAsia="Times New Roman" w:hAnsi="Arial" w:cs="Arial"/>
          <w:i/>
          <w:iCs/>
          <w:color w:val="0B0C0C"/>
          <w:sz w:val="16"/>
          <w:szCs w:val="16"/>
          <w:lang w:eastAsia="en-GB"/>
        </w:rPr>
        <w:t>WDA license s</w:t>
      </w:r>
      <w:r>
        <w:rPr>
          <w:rFonts w:ascii="Arial" w:eastAsia="Times New Roman" w:hAnsi="Arial" w:cs="Arial"/>
          <w:i/>
          <w:iCs/>
          <w:color w:val="0B0C0C"/>
          <w:sz w:val="16"/>
          <w:szCs w:val="16"/>
          <w:lang w:eastAsia="en-GB"/>
        </w:rPr>
        <w:t xml:space="preserve">cope - </w:t>
      </w:r>
      <w:r w:rsidRPr="003A54D8">
        <w:rPr>
          <w:rFonts w:ascii="Arial" w:eastAsia="Times New Roman" w:hAnsi="Arial" w:cs="Arial"/>
          <w:i/>
          <w:iCs/>
          <w:color w:val="0B0C0C"/>
          <w:sz w:val="16"/>
          <w:szCs w:val="16"/>
          <w:lang w:eastAsia="en-GB"/>
        </w:rPr>
        <w:t>2.6 Products imported from countries on a list; 2.6a Products certified under Article 51 of Directive 2001/83/EC</w:t>
      </w:r>
    </w:p>
    <w:p w14:paraId="438F7B39" w14:textId="323FDEFB" w:rsidR="00753513" w:rsidRDefault="00753513" w:rsidP="00753513">
      <w:pPr>
        <w:shd w:val="clear" w:color="auto" w:fill="FFFFFF"/>
        <w:spacing w:beforeAutospacing="1" w:after="75" w:line="240" w:lineRule="auto"/>
        <w:ind w:firstLine="720"/>
        <w:rPr>
          <w:rFonts w:ascii="Arial" w:hAnsi="Arial" w:cs="Arial"/>
          <w:sz w:val="22"/>
          <w:szCs w:val="22"/>
        </w:rPr>
      </w:pPr>
      <w:r w:rsidRPr="00753513">
        <w:rPr>
          <w:rFonts w:ascii="Arial" w:hAnsi="Arial" w:cs="Arial"/>
          <w:sz w:val="22"/>
          <w:szCs w:val="22"/>
        </w:rPr>
        <w:t>For import from outside of the EEA</w:t>
      </w:r>
      <w:r>
        <w:rPr>
          <w:rFonts w:ascii="Arial" w:hAnsi="Arial" w:cs="Arial"/>
          <w:sz w:val="22"/>
          <w:szCs w:val="22"/>
        </w:rPr>
        <w:t>:</w:t>
      </w:r>
    </w:p>
    <w:p w14:paraId="7BAAC8A7" w14:textId="4DD57FC5" w:rsidR="00FB03B1" w:rsidRPr="0041715A" w:rsidRDefault="0041715A" w:rsidP="002C77A0">
      <w:pPr>
        <w:pStyle w:val="ListParagraph"/>
        <w:numPr>
          <w:ilvl w:val="0"/>
          <w:numId w:val="18"/>
        </w:numPr>
        <w:shd w:val="clear" w:color="auto" w:fill="FFFFFF"/>
        <w:spacing w:beforeAutospacing="1" w:after="75" w:line="240" w:lineRule="auto"/>
        <w:rPr>
          <w:rFonts w:ascii="Arial" w:hAnsi="Arial" w:cs="Arial"/>
          <w:sz w:val="22"/>
          <w:szCs w:val="22"/>
        </w:rPr>
      </w:pPr>
      <w:r>
        <w:rPr>
          <w:rFonts w:ascii="Arial" w:hAnsi="Arial" w:cs="Arial"/>
          <w:sz w:val="22"/>
          <w:szCs w:val="22"/>
        </w:rPr>
        <w:t>A</w:t>
      </w:r>
      <w:r w:rsidRPr="0041715A">
        <w:rPr>
          <w:rFonts w:ascii="Arial" w:hAnsi="Arial" w:cs="Arial"/>
          <w:sz w:val="22"/>
          <w:szCs w:val="22"/>
        </w:rPr>
        <w:t xml:space="preserve">n MHRA manufacturer’s “Specials” licence (Human) for the manufacture/importation of unlicensed medicinal products for human use, commonly abbreviated to MS </w:t>
      </w:r>
      <w:r w:rsidR="00FB03B1" w:rsidRPr="0041715A">
        <w:rPr>
          <w:rFonts w:ascii="Arial" w:hAnsi="Arial" w:cs="Arial"/>
          <w:sz w:val="22"/>
          <w:szCs w:val="22"/>
        </w:rPr>
        <w:t xml:space="preserve">i.e., </w:t>
      </w:r>
      <w:r w:rsidR="00D57E2F" w:rsidRPr="0041715A">
        <w:rPr>
          <w:rFonts w:ascii="Arial" w:hAnsi="Arial" w:cs="Arial"/>
          <w:sz w:val="22"/>
          <w:szCs w:val="22"/>
        </w:rPr>
        <w:t xml:space="preserve">MS license scope </w:t>
      </w:r>
      <w:r w:rsidR="00FB03B1" w:rsidRPr="0041715A">
        <w:rPr>
          <w:rFonts w:ascii="Arial" w:hAnsi="Arial" w:cs="Arial"/>
          <w:sz w:val="22"/>
          <w:szCs w:val="22"/>
        </w:rPr>
        <w:t>2.1 - Imported medicinal products; 2.1.1 Unlicensed medicinal products are imported from outside then EEA at this site</w:t>
      </w:r>
    </w:p>
    <w:p w14:paraId="5531A226" w14:textId="645CFF4E" w:rsidR="0041715A" w:rsidRDefault="0041715A" w:rsidP="002C77A0">
      <w:pPr>
        <w:pStyle w:val="ListParagraph"/>
        <w:numPr>
          <w:ilvl w:val="0"/>
          <w:numId w:val="18"/>
        </w:numPr>
        <w:rPr>
          <w:rFonts w:ascii="Arial" w:hAnsi="Arial" w:cs="Arial"/>
          <w:sz w:val="22"/>
          <w:szCs w:val="22"/>
        </w:rPr>
      </w:pPr>
      <w:r>
        <w:rPr>
          <w:rFonts w:ascii="Arial" w:hAnsi="Arial" w:cs="Arial"/>
          <w:sz w:val="22"/>
          <w:szCs w:val="22"/>
        </w:rPr>
        <w:t xml:space="preserve">An MHRA </w:t>
      </w:r>
      <w:r w:rsidRPr="00753513">
        <w:rPr>
          <w:rFonts w:ascii="Arial" w:hAnsi="Arial" w:cs="Arial"/>
          <w:sz w:val="22"/>
          <w:szCs w:val="22"/>
        </w:rPr>
        <w:t>licence for the manufacture/importation of licensed medicinal products for human use, commonly abbreviated to MIA</w:t>
      </w:r>
      <w:r>
        <w:rPr>
          <w:rFonts w:ascii="Arial" w:hAnsi="Arial" w:cs="Arial"/>
          <w:sz w:val="22"/>
          <w:szCs w:val="22"/>
        </w:rPr>
        <w:t xml:space="preserve"> </w:t>
      </w:r>
    </w:p>
    <w:p w14:paraId="6C266FD5" w14:textId="77777777" w:rsidR="0041715A" w:rsidRPr="00425D83" w:rsidRDefault="0041715A" w:rsidP="0041715A">
      <w:pPr>
        <w:pStyle w:val="ListParagraph"/>
        <w:ind w:left="1440"/>
        <w:rPr>
          <w:rFonts w:ascii="Arial" w:hAnsi="Arial" w:cs="Arial"/>
          <w:i/>
          <w:iCs/>
          <w:sz w:val="16"/>
          <w:szCs w:val="16"/>
        </w:rPr>
      </w:pPr>
      <w:r w:rsidRPr="00425D83">
        <w:rPr>
          <w:rFonts w:ascii="Arial" w:eastAsia="Times New Roman" w:hAnsi="Arial" w:cs="Arial"/>
          <w:i/>
          <w:iCs/>
          <w:color w:val="0B0C0C"/>
          <w:sz w:val="16"/>
          <w:szCs w:val="16"/>
          <w:lang w:eastAsia="en-GB"/>
        </w:rPr>
        <w:t xml:space="preserve">i.e., </w:t>
      </w:r>
      <w:r>
        <w:rPr>
          <w:rFonts w:ascii="Arial" w:eastAsia="Times New Roman" w:hAnsi="Arial" w:cs="Arial"/>
          <w:i/>
          <w:iCs/>
          <w:color w:val="0B0C0C"/>
          <w:sz w:val="16"/>
          <w:szCs w:val="16"/>
          <w:lang w:eastAsia="en-GB"/>
        </w:rPr>
        <w:t xml:space="preserve">MIA license scope - </w:t>
      </w:r>
      <w:r w:rsidRPr="00425D83">
        <w:rPr>
          <w:rFonts w:ascii="Arial" w:eastAsia="Times New Roman" w:hAnsi="Arial" w:cs="Arial"/>
          <w:i/>
          <w:iCs/>
          <w:color w:val="0B0C0C"/>
          <w:sz w:val="16"/>
          <w:szCs w:val="16"/>
          <w:lang w:eastAsia="en-GB"/>
        </w:rPr>
        <w:t>1.2.1 Non-sterile products (all appropriate dosage forms)</w:t>
      </w:r>
    </w:p>
    <w:p w14:paraId="55BE4D2C" w14:textId="063CFDFE" w:rsidR="00DC696F" w:rsidRPr="00DC696F" w:rsidRDefault="00DC696F" w:rsidP="00DC696F">
      <w:pPr>
        <w:ind w:left="720"/>
        <w:rPr>
          <w:rFonts w:ascii="Arial" w:hAnsi="Arial" w:cs="Arial"/>
          <w:sz w:val="22"/>
          <w:szCs w:val="22"/>
        </w:rPr>
      </w:pPr>
      <w:r w:rsidRPr="00DC696F">
        <w:rPr>
          <w:rFonts w:ascii="Arial" w:hAnsi="Arial" w:cs="Arial"/>
          <w:sz w:val="22"/>
          <w:szCs w:val="22"/>
        </w:rPr>
        <w:t xml:space="preserve">Suppliers (Offerors) shall provide </w:t>
      </w:r>
      <w:r>
        <w:rPr>
          <w:rFonts w:ascii="Arial" w:hAnsi="Arial" w:cs="Arial"/>
          <w:sz w:val="22"/>
          <w:szCs w:val="22"/>
        </w:rPr>
        <w:t>copies of ALL licenses</w:t>
      </w:r>
      <w:r w:rsidRPr="00DC696F">
        <w:rPr>
          <w:rFonts w:ascii="Arial" w:hAnsi="Arial" w:cs="Arial"/>
          <w:sz w:val="22"/>
          <w:szCs w:val="22"/>
        </w:rPr>
        <w:t xml:space="preserve"> </w:t>
      </w:r>
      <w:r>
        <w:rPr>
          <w:rFonts w:ascii="Arial" w:hAnsi="Arial" w:cs="Arial"/>
          <w:sz w:val="22"/>
          <w:szCs w:val="22"/>
        </w:rPr>
        <w:t>relevant to services offered</w:t>
      </w:r>
      <w:r w:rsidRPr="00DC696F">
        <w:rPr>
          <w:rFonts w:ascii="Arial" w:hAnsi="Arial" w:cs="Arial"/>
          <w:sz w:val="22"/>
          <w:szCs w:val="22"/>
        </w:rPr>
        <w:t>, please detail the site name</w:t>
      </w:r>
      <w:r w:rsidR="00BF760A">
        <w:rPr>
          <w:rFonts w:ascii="Arial" w:hAnsi="Arial" w:cs="Arial"/>
          <w:sz w:val="22"/>
          <w:szCs w:val="22"/>
        </w:rPr>
        <w:t xml:space="preserve">, </w:t>
      </w:r>
      <w:r w:rsidR="000E5E15">
        <w:rPr>
          <w:rFonts w:ascii="Arial" w:hAnsi="Arial" w:cs="Arial"/>
          <w:sz w:val="22"/>
          <w:szCs w:val="22"/>
        </w:rPr>
        <w:t>address,</w:t>
      </w:r>
      <w:r w:rsidRPr="00DC696F">
        <w:rPr>
          <w:rFonts w:ascii="Arial" w:hAnsi="Arial" w:cs="Arial"/>
          <w:sz w:val="22"/>
          <w:szCs w:val="22"/>
        </w:rPr>
        <w:t xml:space="preserve"> and license number </w:t>
      </w:r>
      <w:r w:rsidR="005655C5">
        <w:rPr>
          <w:rFonts w:ascii="Arial" w:hAnsi="Arial" w:cs="Arial"/>
          <w:sz w:val="22"/>
          <w:szCs w:val="22"/>
        </w:rPr>
        <w:t xml:space="preserve">against this point </w:t>
      </w:r>
      <w:r w:rsidRPr="000E5E15">
        <w:rPr>
          <w:rFonts w:ascii="Arial" w:hAnsi="Arial" w:cs="Arial"/>
          <w:sz w:val="22"/>
          <w:szCs w:val="22"/>
        </w:rPr>
        <w:t xml:space="preserve">(Document 8 </w:t>
      </w:r>
      <w:bookmarkStart w:id="3" w:name="_Hlk182411515"/>
      <w:r w:rsidR="000E5E15">
        <w:rPr>
          <w:rFonts w:ascii="Arial" w:hAnsi="Arial" w:cs="Arial"/>
          <w:sz w:val="22"/>
          <w:szCs w:val="22"/>
        </w:rPr>
        <w:t>Tender Response</w:t>
      </w:r>
      <w:bookmarkEnd w:id="3"/>
      <w:r w:rsidR="000E5E15">
        <w:rPr>
          <w:rFonts w:ascii="Arial" w:hAnsi="Arial" w:cs="Arial"/>
          <w:sz w:val="22"/>
          <w:szCs w:val="22"/>
        </w:rPr>
        <w:t xml:space="preserve"> </w:t>
      </w:r>
      <w:r w:rsidR="000E5E15" w:rsidRPr="000E5E15">
        <w:rPr>
          <w:rFonts w:ascii="Arial" w:hAnsi="Arial" w:cs="Arial"/>
          <w:sz w:val="22"/>
          <w:szCs w:val="22"/>
        </w:rPr>
        <w:t>Component 2</w:t>
      </w:r>
      <w:r w:rsidRPr="000E5E15">
        <w:rPr>
          <w:rFonts w:ascii="Arial" w:hAnsi="Arial" w:cs="Arial"/>
          <w:sz w:val="22"/>
          <w:szCs w:val="22"/>
        </w:rPr>
        <w:t>, Tab 1)</w:t>
      </w:r>
      <w:r w:rsidRPr="00DC696F">
        <w:rPr>
          <w:rFonts w:ascii="Arial" w:hAnsi="Arial" w:cs="Arial"/>
          <w:sz w:val="22"/>
          <w:szCs w:val="22"/>
        </w:rPr>
        <w:t xml:space="preserve"> and submit a copy of the license in specification point </w:t>
      </w:r>
      <w:r w:rsidRPr="000E5E15">
        <w:rPr>
          <w:rFonts w:ascii="Arial" w:hAnsi="Arial" w:cs="Arial"/>
          <w:b/>
          <w:bCs/>
          <w:sz w:val="22"/>
          <w:szCs w:val="22"/>
        </w:rPr>
        <w:t>C6</w:t>
      </w:r>
      <w:r w:rsidRPr="000E5E15">
        <w:rPr>
          <w:rFonts w:ascii="Arial" w:hAnsi="Arial" w:cs="Arial"/>
          <w:sz w:val="22"/>
          <w:szCs w:val="22"/>
        </w:rPr>
        <w:t xml:space="preserve"> (Document 8 </w:t>
      </w:r>
      <w:r w:rsidR="000E5E15">
        <w:rPr>
          <w:rFonts w:ascii="Arial" w:hAnsi="Arial" w:cs="Arial"/>
          <w:sz w:val="22"/>
          <w:szCs w:val="22"/>
        </w:rPr>
        <w:t>Tender Response</w:t>
      </w:r>
      <w:r w:rsidR="000E5E15" w:rsidRPr="000E5E15">
        <w:rPr>
          <w:rFonts w:ascii="Arial" w:hAnsi="Arial" w:cs="Arial"/>
          <w:sz w:val="22"/>
          <w:szCs w:val="22"/>
        </w:rPr>
        <w:t xml:space="preserve"> Component 2</w:t>
      </w:r>
      <w:r w:rsidRPr="000E5E15">
        <w:rPr>
          <w:rFonts w:ascii="Arial" w:hAnsi="Arial" w:cs="Arial"/>
          <w:sz w:val="22"/>
          <w:szCs w:val="22"/>
        </w:rPr>
        <w:t xml:space="preserve"> Tab 1).</w:t>
      </w:r>
      <w:r w:rsidRPr="00DC696F">
        <w:rPr>
          <w:rFonts w:ascii="Arial" w:hAnsi="Arial" w:cs="Arial"/>
          <w:sz w:val="22"/>
          <w:szCs w:val="22"/>
        </w:rPr>
        <w:t xml:space="preserve">  </w:t>
      </w:r>
    </w:p>
    <w:p w14:paraId="7356D20B" w14:textId="07F8D30A" w:rsidR="0036354D" w:rsidRDefault="00DC696F" w:rsidP="00DC696F">
      <w:pPr>
        <w:ind w:left="720"/>
        <w:rPr>
          <w:rFonts w:ascii="Arial" w:hAnsi="Arial" w:cs="Arial"/>
          <w:sz w:val="22"/>
          <w:szCs w:val="22"/>
        </w:rPr>
      </w:pPr>
      <w:r w:rsidRPr="00DC696F">
        <w:rPr>
          <w:rFonts w:ascii="Arial" w:hAnsi="Arial" w:cs="Arial"/>
          <w:sz w:val="22"/>
          <w:szCs w:val="22"/>
        </w:rPr>
        <w:t>Where you are utilising multiple sites complete specification poi</w:t>
      </w:r>
      <w:r w:rsidRPr="00951275">
        <w:rPr>
          <w:rFonts w:ascii="Arial" w:hAnsi="Arial" w:cs="Arial"/>
          <w:sz w:val="22"/>
          <w:szCs w:val="22"/>
        </w:rPr>
        <w:t>nt C</w:t>
      </w:r>
      <w:r w:rsidR="005655C5" w:rsidRPr="00951275">
        <w:rPr>
          <w:rFonts w:ascii="Arial" w:hAnsi="Arial" w:cs="Arial"/>
          <w:sz w:val="22"/>
          <w:szCs w:val="22"/>
        </w:rPr>
        <w:t>4</w:t>
      </w:r>
      <w:r w:rsidRPr="00951275">
        <w:rPr>
          <w:rFonts w:ascii="Arial" w:hAnsi="Arial" w:cs="Arial"/>
          <w:sz w:val="22"/>
          <w:szCs w:val="22"/>
        </w:rPr>
        <w:t xml:space="preserve"> (Document 8 </w:t>
      </w:r>
      <w:r w:rsidR="00951275" w:rsidRPr="00951275">
        <w:rPr>
          <w:rFonts w:ascii="Arial" w:hAnsi="Arial" w:cs="Arial"/>
          <w:sz w:val="22"/>
          <w:szCs w:val="22"/>
        </w:rPr>
        <w:t>Component 2</w:t>
      </w:r>
      <w:r w:rsidRPr="00951275">
        <w:rPr>
          <w:rFonts w:ascii="Arial" w:hAnsi="Arial" w:cs="Arial"/>
          <w:sz w:val="22"/>
          <w:szCs w:val="22"/>
        </w:rPr>
        <w:t>, Tab 2).</w:t>
      </w:r>
    </w:p>
    <w:p w14:paraId="5462B353" w14:textId="1ED4979C" w:rsidR="00DC696F" w:rsidRDefault="00DC696F" w:rsidP="00DC696F">
      <w:pPr>
        <w:ind w:left="720"/>
        <w:rPr>
          <w:rFonts w:ascii="Arial" w:hAnsi="Arial" w:cs="Arial"/>
          <w:b/>
          <w:bCs/>
          <w:sz w:val="22"/>
        </w:rPr>
      </w:pPr>
      <w:r w:rsidRPr="00DC696F">
        <w:rPr>
          <w:rFonts w:ascii="Arial" w:hAnsi="Arial" w:cs="Arial"/>
          <w:b/>
          <w:bCs/>
          <w:color w:val="44546A" w:themeColor="text2"/>
          <w:sz w:val="22"/>
          <w:u w:val="single"/>
        </w:rPr>
        <w:t>MANDATED</w:t>
      </w:r>
      <w:r w:rsidRPr="00DC696F">
        <w:rPr>
          <w:rFonts w:ascii="Arial" w:hAnsi="Arial" w:cs="Arial"/>
          <w:b/>
          <w:bCs/>
          <w:sz w:val="22"/>
          <w:u w:val="single"/>
        </w:rPr>
        <w:t xml:space="preserve"> </w:t>
      </w:r>
      <w:r w:rsidRPr="00DC696F">
        <w:rPr>
          <w:rFonts w:ascii="Arial" w:hAnsi="Arial" w:cs="Arial"/>
          <w:b/>
          <w:bCs/>
          <w:sz w:val="22"/>
        </w:rPr>
        <w:t>Point (Evaluated &amp; Scored</w:t>
      </w:r>
      <w:r w:rsidRPr="00951275">
        <w:rPr>
          <w:rFonts w:ascii="Arial" w:hAnsi="Arial" w:cs="Arial"/>
          <w:b/>
          <w:bCs/>
          <w:sz w:val="22"/>
        </w:rPr>
        <w:t xml:space="preserve">) please provide a response in Document 8 </w:t>
      </w:r>
      <w:r w:rsidR="00BB152E">
        <w:rPr>
          <w:rFonts w:ascii="Arial" w:hAnsi="Arial" w:cs="Arial"/>
          <w:b/>
          <w:bCs/>
          <w:sz w:val="22"/>
        </w:rPr>
        <w:t>Specification Tender</w:t>
      </w:r>
      <w:r w:rsidRPr="00951275">
        <w:rPr>
          <w:rFonts w:ascii="Arial" w:hAnsi="Arial" w:cs="Arial"/>
          <w:b/>
          <w:bCs/>
          <w:sz w:val="22"/>
        </w:rPr>
        <w:t xml:space="preserve"> Response (</w:t>
      </w:r>
      <w:r w:rsidR="00951275" w:rsidRPr="00951275">
        <w:rPr>
          <w:rFonts w:ascii="Arial" w:hAnsi="Arial" w:cs="Arial"/>
          <w:b/>
          <w:bCs/>
          <w:sz w:val="22"/>
        </w:rPr>
        <w:t>Component 2</w:t>
      </w:r>
      <w:r w:rsidRPr="00951275">
        <w:rPr>
          <w:rFonts w:ascii="Arial" w:hAnsi="Arial" w:cs="Arial"/>
          <w:b/>
          <w:bCs/>
          <w:sz w:val="22"/>
        </w:rPr>
        <w:t>) Tab</w:t>
      </w:r>
      <w:r w:rsidRPr="00DC696F">
        <w:rPr>
          <w:rFonts w:ascii="Arial" w:hAnsi="Arial" w:cs="Arial"/>
          <w:b/>
          <w:bCs/>
          <w:sz w:val="22"/>
        </w:rPr>
        <w:t xml:space="preserve"> 1</w:t>
      </w:r>
    </w:p>
    <w:p w14:paraId="6CDC28AA" w14:textId="6C6F1F63" w:rsidR="00223A6C" w:rsidRDefault="001D1E19" w:rsidP="00223A6C">
      <w:pPr>
        <w:shd w:val="clear" w:color="auto" w:fill="FFFFFF"/>
        <w:spacing w:before="0" w:after="0" w:line="240" w:lineRule="auto"/>
        <w:ind w:left="720" w:hanging="720"/>
        <w:rPr>
          <w:rFonts w:ascii="Arial" w:eastAsia="Times New Roman" w:hAnsi="Arial" w:cs="Arial"/>
          <w:color w:val="0B0C0C"/>
          <w:sz w:val="22"/>
          <w:szCs w:val="22"/>
          <w:lang w:eastAsia="en-GB"/>
        </w:rPr>
      </w:pPr>
      <w:r w:rsidRPr="001D1E19">
        <w:rPr>
          <w:rFonts w:ascii="Arial" w:eastAsia="Times New Roman" w:hAnsi="Arial" w:cs="Arial"/>
          <w:b/>
          <w:bCs/>
          <w:color w:val="0B0C0C"/>
          <w:sz w:val="22"/>
          <w:szCs w:val="22"/>
          <w:lang w:eastAsia="en-GB"/>
        </w:rPr>
        <w:lastRenderedPageBreak/>
        <w:t>A2</w:t>
      </w:r>
      <w:r>
        <w:rPr>
          <w:rFonts w:ascii="Arial" w:eastAsia="Times New Roman" w:hAnsi="Arial" w:cs="Arial"/>
          <w:color w:val="0B0C0C"/>
          <w:sz w:val="22"/>
          <w:szCs w:val="22"/>
          <w:lang w:eastAsia="en-GB"/>
        </w:rPr>
        <w:tab/>
        <w:t>Where service offers over-labelling of imported medicines, additional licensing</w:t>
      </w:r>
      <w:r w:rsidR="00223A6C">
        <w:rPr>
          <w:rFonts w:ascii="Arial" w:eastAsia="Times New Roman" w:hAnsi="Arial" w:cs="Arial"/>
          <w:color w:val="0B0C0C"/>
          <w:sz w:val="22"/>
          <w:szCs w:val="22"/>
          <w:lang w:eastAsia="en-GB"/>
        </w:rPr>
        <w:t xml:space="preserve"> further to those </w:t>
      </w:r>
      <w:r w:rsidR="00BB152E">
        <w:rPr>
          <w:rFonts w:ascii="Arial" w:eastAsia="Times New Roman" w:hAnsi="Arial" w:cs="Arial"/>
          <w:color w:val="0B0C0C"/>
          <w:sz w:val="22"/>
          <w:szCs w:val="22"/>
          <w:lang w:eastAsia="en-GB"/>
        </w:rPr>
        <w:t>requested</w:t>
      </w:r>
      <w:r w:rsidR="00223A6C">
        <w:rPr>
          <w:rFonts w:ascii="Arial" w:eastAsia="Times New Roman" w:hAnsi="Arial" w:cs="Arial"/>
          <w:color w:val="0B0C0C"/>
          <w:sz w:val="22"/>
          <w:szCs w:val="22"/>
          <w:lang w:eastAsia="en-GB"/>
        </w:rPr>
        <w:t xml:space="preserve"> </w:t>
      </w:r>
      <w:r w:rsidR="00223A6C" w:rsidRPr="00BB152E">
        <w:rPr>
          <w:rFonts w:ascii="Arial" w:eastAsia="Times New Roman" w:hAnsi="Arial" w:cs="Arial"/>
          <w:color w:val="0B0C0C"/>
          <w:sz w:val="22"/>
          <w:szCs w:val="22"/>
          <w:lang w:eastAsia="en-GB"/>
        </w:rPr>
        <w:t>in A1, with</w:t>
      </w:r>
      <w:r w:rsidR="00223A6C">
        <w:rPr>
          <w:rFonts w:ascii="Arial" w:eastAsia="Times New Roman" w:hAnsi="Arial" w:cs="Arial"/>
          <w:color w:val="0B0C0C"/>
          <w:sz w:val="22"/>
          <w:szCs w:val="22"/>
          <w:lang w:eastAsia="en-GB"/>
        </w:rPr>
        <w:t xml:space="preserve"> appropriate additional permissions, is </w:t>
      </w:r>
      <w:r w:rsidR="00223A6C" w:rsidRPr="00223A6C">
        <w:rPr>
          <w:rFonts w:ascii="Arial" w:eastAsia="Times New Roman" w:hAnsi="Arial" w:cs="Arial"/>
          <w:b/>
          <w:bCs/>
          <w:color w:val="0B0C0C"/>
          <w:sz w:val="22"/>
          <w:szCs w:val="22"/>
          <w:lang w:eastAsia="en-GB"/>
        </w:rPr>
        <w:t>mandatory</w:t>
      </w:r>
      <w:r w:rsidR="00223A6C">
        <w:rPr>
          <w:rFonts w:ascii="Arial" w:eastAsia="Times New Roman" w:hAnsi="Arial" w:cs="Arial"/>
          <w:color w:val="0B0C0C"/>
          <w:sz w:val="22"/>
          <w:szCs w:val="22"/>
          <w:lang w:eastAsia="en-GB"/>
        </w:rPr>
        <w:t xml:space="preserve">. </w:t>
      </w:r>
    </w:p>
    <w:p w14:paraId="095D3447" w14:textId="04B8E31A" w:rsidR="001D1E19" w:rsidRDefault="00223A6C" w:rsidP="00223A6C">
      <w:pPr>
        <w:shd w:val="clear" w:color="auto" w:fill="FFFFFF"/>
        <w:spacing w:before="0" w:after="75" w:line="240" w:lineRule="auto"/>
        <w:ind w:firstLine="720"/>
        <w:rPr>
          <w:rFonts w:ascii="Arial" w:eastAsia="Times New Roman" w:hAnsi="Arial" w:cs="Arial"/>
          <w:color w:val="0B0C0C"/>
          <w:sz w:val="22"/>
          <w:szCs w:val="22"/>
          <w:lang w:eastAsia="en-GB"/>
        </w:rPr>
      </w:pPr>
      <w:r w:rsidRPr="00223A6C">
        <w:rPr>
          <w:rFonts w:ascii="Arial" w:eastAsia="Times New Roman" w:hAnsi="Arial" w:cs="Arial"/>
          <w:color w:val="0B0C0C"/>
          <w:sz w:val="22"/>
          <w:szCs w:val="22"/>
          <w:u w:val="single"/>
          <w:lang w:eastAsia="en-GB"/>
        </w:rPr>
        <w:t>Where service is not offered</w:t>
      </w:r>
      <w:r>
        <w:rPr>
          <w:rFonts w:ascii="Arial" w:eastAsia="Times New Roman" w:hAnsi="Arial" w:cs="Arial"/>
          <w:color w:val="0B0C0C"/>
          <w:sz w:val="22"/>
          <w:szCs w:val="22"/>
          <w:lang w:eastAsia="en-GB"/>
        </w:rPr>
        <w:t>, select option N/A.</w:t>
      </w:r>
    </w:p>
    <w:p w14:paraId="0C677415" w14:textId="757FE4CB" w:rsidR="00753513" w:rsidRDefault="00223A6C" w:rsidP="001D1E19">
      <w:pPr>
        <w:shd w:val="clear" w:color="auto" w:fill="FFFFFF"/>
        <w:spacing w:beforeAutospacing="1" w:after="75" w:line="240" w:lineRule="auto"/>
        <w:ind w:firstLine="720"/>
        <w:rPr>
          <w:rFonts w:ascii="Arial" w:eastAsia="Times New Roman" w:hAnsi="Arial" w:cs="Arial"/>
          <w:color w:val="0B0C0C"/>
          <w:sz w:val="22"/>
          <w:szCs w:val="22"/>
          <w:lang w:eastAsia="en-GB"/>
        </w:rPr>
      </w:pPr>
      <w:r>
        <w:rPr>
          <w:rFonts w:ascii="Arial" w:eastAsia="Times New Roman" w:hAnsi="Arial" w:cs="Arial"/>
          <w:color w:val="0B0C0C"/>
          <w:sz w:val="22"/>
          <w:szCs w:val="22"/>
          <w:lang w:eastAsia="en-GB"/>
        </w:rPr>
        <w:t>Required if</w:t>
      </w:r>
      <w:r w:rsidR="00753513">
        <w:rPr>
          <w:rFonts w:ascii="Arial" w:eastAsia="Times New Roman" w:hAnsi="Arial" w:cs="Arial"/>
          <w:color w:val="0B0C0C"/>
          <w:sz w:val="22"/>
          <w:szCs w:val="22"/>
          <w:lang w:eastAsia="en-GB"/>
        </w:rPr>
        <w:t xml:space="preserve"> over-labelling </w:t>
      </w:r>
      <w:r>
        <w:rPr>
          <w:rFonts w:ascii="Arial" w:eastAsia="Times New Roman" w:hAnsi="Arial" w:cs="Arial"/>
          <w:color w:val="0B0C0C"/>
          <w:sz w:val="22"/>
          <w:szCs w:val="22"/>
          <w:lang w:eastAsia="en-GB"/>
        </w:rPr>
        <w:t>service offered</w:t>
      </w:r>
      <w:r w:rsidR="00753513">
        <w:rPr>
          <w:rFonts w:ascii="Arial" w:eastAsia="Times New Roman" w:hAnsi="Arial" w:cs="Arial"/>
          <w:color w:val="0B0C0C"/>
          <w:sz w:val="22"/>
          <w:szCs w:val="22"/>
          <w:lang w:eastAsia="en-GB"/>
        </w:rPr>
        <w:t>:</w:t>
      </w:r>
    </w:p>
    <w:p w14:paraId="28F6EC7F" w14:textId="1B2695FF" w:rsidR="001D1E19" w:rsidRDefault="002070C4" w:rsidP="002C77A0">
      <w:pPr>
        <w:pStyle w:val="ListParagraph"/>
        <w:numPr>
          <w:ilvl w:val="0"/>
          <w:numId w:val="18"/>
        </w:numPr>
        <w:shd w:val="clear" w:color="auto" w:fill="FFFFFF"/>
        <w:spacing w:beforeAutospacing="1" w:after="75" w:line="240" w:lineRule="auto"/>
        <w:rPr>
          <w:rFonts w:ascii="Arial" w:eastAsia="Times New Roman" w:hAnsi="Arial" w:cs="Arial"/>
          <w:color w:val="0B0C0C"/>
          <w:sz w:val="22"/>
          <w:szCs w:val="22"/>
          <w:lang w:eastAsia="en-GB"/>
        </w:rPr>
      </w:pPr>
      <w:r>
        <w:rPr>
          <w:rFonts w:ascii="Arial" w:eastAsia="Times New Roman" w:hAnsi="Arial" w:cs="Arial"/>
          <w:color w:val="0B0C0C"/>
          <w:sz w:val="22"/>
          <w:szCs w:val="22"/>
          <w:lang w:eastAsia="en-GB"/>
        </w:rPr>
        <w:t>An MHRA</w:t>
      </w:r>
      <w:r w:rsidR="00A477DE">
        <w:rPr>
          <w:rFonts w:ascii="Arial" w:eastAsia="Times New Roman" w:hAnsi="Arial" w:cs="Arial"/>
          <w:color w:val="0B0C0C"/>
          <w:sz w:val="22"/>
          <w:szCs w:val="22"/>
          <w:lang w:eastAsia="en-GB"/>
        </w:rPr>
        <w:t xml:space="preserve"> </w:t>
      </w:r>
      <w:r w:rsidR="00753513" w:rsidRPr="00753513">
        <w:rPr>
          <w:rFonts w:ascii="Arial" w:eastAsia="Times New Roman" w:hAnsi="Arial" w:cs="Arial"/>
          <w:color w:val="0B0C0C"/>
          <w:sz w:val="22"/>
          <w:szCs w:val="22"/>
          <w:lang w:eastAsia="en-GB"/>
        </w:rPr>
        <w:t>'specials' licence for the manufacture/importation of unlicensed medicinal products for human use, commonly abbreviated to MS</w:t>
      </w:r>
      <w:r w:rsidR="00753513">
        <w:rPr>
          <w:rFonts w:ascii="Arial" w:eastAsia="Times New Roman" w:hAnsi="Arial" w:cs="Arial"/>
          <w:color w:val="0B0C0C"/>
          <w:sz w:val="22"/>
          <w:szCs w:val="22"/>
          <w:lang w:eastAsia="en-GB"/>
        </w:rPr>
        <w:t>, with specific permission for over-labelling</w:t>
      </w:r>
    </w:p>
    <w:p w14:paraId="6B65C0D9" w14:textId="4DC312AF" w:rsidR="001D1E19" w:rsidRPr="00425D83" w:rsidRDefault="00FB03B1" w:rsidP="00425D83">
      <w:pPr>
        <w:pStyle w:val="ListParagraph"/>
        <w:ind w:left="1440"/>
        <w:rPr>
          <w:rFonts w:ascii="Arial" w:eastAsia="Times New Roman" w:hAnsi="Arial" w:cs="Arial"/>
          <w:i/>
          <w:iCs/>
          <w:color w:val="0B0C0C"/>
          <w:sz w:val="16"/>
          <w:szCs w:val="16"/>
          <w:lang w:eastAsia="en-GB"/>
        </w:rPr>
      </w:pPr>
      <w:r w:rsidRPr="00425D83">
        <w:rPr>
          <w:rFonts w:ascii="Arial" w:eastAsia="Times New Roman" w:hAnsi="Arial" w:cs="Arial"/>
          <w:i/>
          <w:iCs/>
          <w:color w:val="0B0C0C"/>
          <w:sz w:val="16"/>
          <w:szCs w:val="16"/>
          <w:lang w:eastAsia="en-GB"/>
        </w:rPr>
        <w:t>i.e.,</w:t>
      </w:r>
      <w:r w:rsidR="00223A6C" w:rsidRPr="00425D83">
        <w:rPr>
          <w:rFonts w:ascii="Arial" w:eastAsia="Times New Roman" w:hAnsi="Arial" w:cs="Arial"/>
          <w:i/>
          <w:iCs/>
          <w:color w:val="0B0C0C"/>
          <w:sz w:val="16"/>
          <w:szCs w:val="16"/>
          <w:lang w:eastAsia="en-GB"/>
        </w:rPr>
        <w:t xml:space="preserve"> </w:t>
      </w:r>
      <w:r w:rsidR="00D57E2F">
        <w:rPr>
          <w:rFonts w:ascii="Arial" w:eastAsia="Times New Roman" w:hAnsi="Arial" w:cs="Arial"/>
          <w:i/>
          <w:iCs/>
          <w:color w:val="0B0C0C"/>
          <w:sz w:val="16"/>
          <w:szCs w:val="16"/>
          <w:lang w:eastAsia="en-GB"/>
        </w:rPr>
        <w:t>MS license s</w:t>
      </w:r>
      <w:r w:rsidR="003A54D8">
        <w:rPr>
          <w:rFonts w:ascii="Arial" w:eastAsia="Times New Roman" w:hAnsi="Arial" w:cs="Arial"/>
          <w:i/>
          <w:iCs/>
          <w:color w:val="0B0C0C"/>
          <w:sz w:val="16"/>
          <w:szCs w:val="16"/>
          <w:lang w:eastAsia="en-GB"/>
        </w:rPr>
        <w:t xml:space="preserve">cope - </w:t>
      </w:r>
      <w:r w:rsidRPr="00425D83">
        <w:rPr>
          <w:rFonts w:ascii="Arial" w:eastAsia="Times New Roman" w:hAnsi="Arial" w:cs="Arial"/>
          <w:i/>
          <w:iCs/>
          <w:color w:val="0B0C0C"/>
          <w:sz w:val="16"/>
          <w:szCs w:val="16"/>
          <w:lang w:eastAsia="en-GB"/>
        </w:rPr>
        <w:t>1.5</w:t>
      </w:r>
      <w:r w:rsidR="001D1E19" w:rsidRPr="00425D83">
        <w:rPr>
          <w:rFonts w:ascii="Arial" w:eastAsia="Times New Roman" w:hAnsi="Arial" w:cs="Arial"/>
          <w:i/>
          <w:iCs/>
          <w:color w:val="0B0C0C"/>
          <w:sz w:val="16"/>
          <w:szCs w:val="16"/>
          <w:lang w:eastAsia="en-GB"/>
        </w:rPr>
        <w:t xml:space="preserve"> Packaging; </w:t>
      </w:r>
      <w:r w:rsidRPr="00425D83">
        <w:rPr>
          <w:rFonts w:ascii="Arial" w:eastAsia="Times New Roman" w:hAnsi="Arial" w:cs="Arial"/>
          <w:i/>
          <w:iCs/>
          <w:color w:val="0B0C0C"/>
          <w:sz w:val="16"/>
          <w:szCs w:val="16"/>
          <w:lang w:eastAsia="en-GB"/>
        </w:rPr>
        <w:t>1.5.2</w:t>
      </w:r>
      <w:r w:rsidR="001D1E19" w:rsidRPr="00425D83">
        <w:rPr>
          <w:rFonts w:ascii="Arial" w:eastAsia="Times New Roman" w:hAnsi="Arial" w:cs="Arial"/>
          <w:i/>
          <w:iCs/>
          <w:color w:val="0B0C0C"/>
          <w:sz w:val="16"/>
          <w:szCs w:val="16"/>
          <w:lang w:eastAsia="en-GB"/>
        </w:rPr>
        <w:t xml:space="preserve"> Secondary packaging</w:t>
      </w:r>
    </w:p>
    <w:p w14:paraId="04B9DF09" w14:textId="77777777" w:rsidR="00753513" w:rsidRPr="00753513" w:rsidRDefault="00753513" w:rsidP="00753513">
      <w:pPr>
        <w:pStyle w:val="ListParagraph"/>
        <w:shd w:val="clear" w:color="auto" w:fill="FFFFFF"/>
        <w:spacing w:beforeAutospacing="1" w:after="75" w:line="240" w:lineRule="auto"/>
        <w:ind w:left="1440"/>
        <w:rPr>
          <w:rFonts w:ascii="Arial" w:eastAsia="Times New Roman" w:hAnsi="Arial" w:cs="Arial"/>
          <w:color w:val="0B0C0C"/>
          <w:sz w:val="22"/>
          <w:szCs w:val="22"/>
          <w:lang w:eastAsia="en-GB"/>
        </w:rPr>
      </w:pPr>
    </w:p>
    <w:p w14:paraId="6128F102" w14:textId="2CF3091C" w:rsidR="00BF760A" w:rsidRPr="000F091D" w:rsidRDefault="0007418B" w:rsidP="000F091D">
      <w:pPr>
        <w:pStyle w:val="ListParagraph"/>
        <w:rPr>
          <w:rFonts w:ascii="Arial" w:hAnsi="Arial" w:cs="Arial"/>
          <w:sz w:val="22"/>
          <w:szCs w:val="22"/>
        </w:rPr>
      </w:pPr>
      <w:r w:rsidRPr="008111F0">
        <w:rPr>
          <w:rFonts w:ascii="Arial" w:hAnsi="Arial" w:cs="Arial"/>
          <w:sz w:val="22"/>
          <w:szCs w:val="22"/>
        </w:rPr>
        <w:t xml:space="preserve">Supplier(s) (Offerors) </w:t>
      </w:r>
      <w:r w:rsidR="00BF760A" w:rsidRPr="00BF760A">
        <w:rPr>
          <w:rFonts w:ascii="Arial" w:hAnsi="Arial" w:cs="Arial"/>
          <w:sz w:val="22"/>
          <w:szCs w:val="22"/>
        </w:rPr>
        <w:t xml:space="preserve">shall provide copies of ALL licenses relevant to services offered, please detail the site name, </w:t>
      </w:r>
      <w:proofErr w:type="gramStart"/>
      <w:r w:rsidR="00BF760A" w:rsidRPr="00BF760A">
        <w:rPr>
          <w:rFonts w:ascii="Arial" w:hAnsi="Arial" w:cs="Arial"/>
          <w:sz w:val="22"/>
          <w:szCs w:val="22"/>
        </w:rPr>
        <w:t>address</w:t>
      </w:r>
      <w:proofErr w:type="gramEnd"/>
      <w:r w:rsidR="00BF760A" w:rsidRPr="00BF760A">
        <w:rPr>
          <w:rFonts w:ascii="Arial" w:hAnsi="Arial" w:cs="Arial"/>
          <w:sz w:val="22"/>
          <w:szCs w:val="22"/>
        </w:rPr>
        <w:t xml:space="preserve"> and license number against this point (Document 8 -</w:t>
      </w:r>
      <w:r w:rsidR="000F4DFC">
        <w:rPr>
          <w:rFonts w:ascii="Arial" w:hAnsi="Arial" w:cs="Arial"/>
          <w:sz w:val="22"/>
          <w:szCs w:val="22"/>
        </w:rPr>
        <w:t>Tender Response</w:t>
      </w:r>
      <w:r w:rsidR="00BF760A" w:rsidRPr="00BF760A">
        <w:rPr>
          <w:rFonts w:ascii="Arial" w:hAnsi="Arial" w:cs="Arial"/>
          <w:sz w:val="22"/>
          <w:szCs w:val="22"/>
        </w:rPr>
        <w:t xml:space="preserve"> Component 2, Tab 1) </w:t>
      </w:r>
      <w:r w:rsidR="00BF760A" w:rsidRPr="000F091D">
        <w:rPr>
          <w:rFonts w:ascii="Arial" w:hAnsi="Arial" w:cs="Arial"/>
          <w:sz w:val="22"/>
          <w:szCs w:val="22"/>
        </w:rPr>
        <w:t xml:space="preserve">and submit a copy of the license in specification point C4 (Document 8 - Component 2, Tab 1).  </w:t>
      </w:r>
    </w:p>
    <w:p w14:paraId="7AB2B8E2" w14:textId="77777777" w:rsidR="00BF760A" w:rsidRPr="00BF760A" w:rsidRDefault="00BF760A" w:rsidP="00BF760A">
      <w:pPr>
        <w:pStyle w:val="ListParagraph"/>
        <w:rPr>
          <w:rFonts w:ascii="Arial" w:hAnsi="Arial" w:cs="Arial"/>
          <w:sz w:val="22"/>
          <w:szCs w:val="22"/>
        </w:rPr>
      </w:pPr>
    </w:p>
    <w:p w14:paraId="7047B697" w14:textId="356BAA2B" w:rsidR="00BF760A" w:rsidRPr="0036354D" w:rsidRDefault="00BF760A" w:rsidP="00BF760A">
      <w:pPr>
        <w:pStyle w:val="ListParagraph"/>
        <w:rPr>
          <w:rFonts w:ascii="Arial" w:hAnsi="Arial" w:cs="Arial"/>
          <w:sz w:val="22"/>
          <w:szCs w:val="22"/>
        </w:rPr>
      </w:pPr>
      <w:r w:rsidRPr="00BF760A">
        <w:rPr>
          <w:rFonts w:ascii="Arial" w:hAnsi="Arial" w:cs="Arial"/>
          <w:sz w:val="22"/>
          <w:szCs w:val="22"/>
        </w:rPr>
        <w:t>Where you are utilising multiple sites complete specification point C4 (Document 8 - Component 2, Tab 2).</w:t>
      </w:r>
    </w:p>
    <w:p w14:paraId="20411CA0" w14:textId="0F0BD63F" w:rsidR="00753513" w:rsidRPr="009272B2" w:rsidRDefault="00753513" w:rsidP="009272B2">
      <w:pPr>
        <w:ind w:left="720"/>
        <w:contextualSpacing/>
        <w:rPr>
          <w:rFonts w:ascii="Arial" w:hAnsi="Arial" w:cs="Arial"/>
          <w:b/>
          <w:bCs/>
          <w:sz w:val="22"/>
        </w:rPr>
      </w:pPr>
      <w:r w:rsidRPr="00753513">
        <w:rPr>
          <w:rFonts w:ascii="Arial" w:hAnsi="Arial" w:cs="Arial"/>
          <w:b/>
          <w:bCs/>
          <w:color w:val="44546A" w:themeColor="text2"/>
          <w:sz w:val="22"/>
          <w:u w:val="single"/>
        </w:rPr>
        <w:t>MANDATED</w:t>
      </w:r>
      <w:r w:rsidRPr="00753513">
        <w:rPr>
          <w:rFonts w:ascii="Arial" w:hAnsi="Arial" w:cs="Arial"/>
          <w:b/>
          <w:bCs/>
          <w:sz w:val="22"/>
          <w:u w:val="single"/>
        </w:rPr>
        <w:t xml:space="preserve"> </w:t>
      </w:r>
      <w:r w:rsidRPr="00753513">
        <w:rPr>
          <w:rFonts w:ascii="Arial" w:hAnsi="Arial" w:cs="Arial"/>
          <w:b/>
          <w:bCs/>
          <w:sz w:val="22"/>
        </w:rPr>
        <w:t xml:space="preserve">Point (Evaluated &amp; Scored) please provide a response in Document 8 </w:t>
      </w:r>
      <w:r w:rsidR="00BB152E">
        <w:rPr>
          <w:rFonts w:ascii="Arial" w:hAnsi="Arial" w:cs="Arial"/>
          <w:b/>
          <w:bCs/>
          <w:sz w:val="22"/>
        </w:rPr>
        <w:t xml:space="preserve">Specification Tender </w:t>
      </w:r>
      <w:r w:rsidR="00BB152E" w:rsidRPr="00753513">
        <w:rPr>
          <w:rFonts w:ascii="Arial" w:hAnsi="Arial" w:cs="Arial"/>
          <w:b/>
          <w:bCs/>
          <w:sz w:val="22"/>
        </w:rPr>
        <w:t>Response</w:t>
      </w:r>
      <w:r w:rsidRPr="00753513">
        <w:rPr>
          <w:rFonts w:ascii="Arial" w:hAnsi="Arial" w:cs="Arial"/>
          <w:b/>
          <w:bCs/>
          <w:sz w:val="22"/>
        </w:rPr>
        <w:t xml:space="preserve"> (</w:t>
      </w:r>
      <w:r w:rsidR="00BB152E">
        <w:rPr>
          <w:rFonts w:ascii="Arial" w:hAnsi="Arial" w:cs="Arial"/>
          <w:b/>
          <w:bCs/>
          <w:sz w:val="22"/>
        </w:rPr>
        <w:t>Component 2</w:t>
      </w:r>
      <w:r w:rsidRPr="00753513">
        <w:rPr>
          <w:rFonts w:ascii="Arial" w:hAnsi="Arial" w:cs="Arial"/>
          <w:b/>
          <w:bCs/>
          <w:sz w:val="22"/>
        </w:rPr>
        <w:t>) Tab 1</w:t>
      </w:r>
      <w:r w:rsidR="00D57E2F" w:rsidRPr="00D57E2F">
        <w:rPr>
          <w:rFonts w:ascii="Arial" w:hAnsi="Arial" w:cs="Arial"/>
          <w:b/>
          <w:bCs/>
          <w:sz w:val="22"/>
          <w:szCs w:val="22"/>
        </w:rPr>
        <w:t xml:space="preserve"> </w:t>
      </w:r>
      <w:r w:rsidR="00D57E2F" w:rsidRPr="00F54CFE">
        <w:rPr>
          <w:rFonts w:ascii="Arial" w:hAnsi="Arial" w:cs="Arial"/>
          <w:b/>
          <w:bCs/>
          <w:sz w:val="22"/>
          <w:szCs w:val="22"/>
        </w:rPr>
        <w:t xml:space="preserve">and </w:t>
      </w:r>
      <w:r w:rsidR="00D57E2F" w:rsidRPr="009272B2">
        <w:rPr>
          <w:rFonts w:ascii="Arial" w:hAnsi="Arial" w:cs="Arial"/>
          <w:b/>
          <w:bCs/>
          <w:sz w:val="22"/>
          <w:szCs w:val="22"/>
        </w:rPr>
        <w:t>Tab 2 for additional sites if applicable.</w:t>
      </w:r>
      <w:r w:rsidR="009272B2">
        <w:rPr>
          <w:rFonts w:ascii="Arial" w:hAnsi="Arial" w:cs="Arial"/>
          <w:b/>
          <w:bCs/>
          <w:sz w:val="22"/>
        </w:rPr>
        <w:t xml:space="preserve"> </w:t>
      </w:r>
      <w:r w:rsidRPr="009272B2">
        <w:rPr>
          <w:rFonts w:ascii="Arial" w:hAnsi="Arial" w:cs="Arial"/>
          <w:b/>
          <w:bCs/>
          <w:sz w:val="22"/>
        </w:rPr>
        <w:t>N</w:t>
      </w:r>
      <w:r w:rsidR="009272B2">
        <w:rPr>
          <w:rFonts w:ascii="Arial" w:hAnsi="Arial" w:cs="Arial"/>
          <w:b/>
          <w:bCs/>
          <w:sz w:val="22"/>
        </w:rPr>
        <w:t>ote:</w:t>
      </w:r>
      <w:r w:rsidRPr="009272B2">
        <w:rPr>
          <w:rFonts w:ascii="Arial" w:hAnsi="Arial" w:cs="Arial"/>
          <w:b/>
          <w:bCs/>
          <w:sz w:val="22"/>
        </w:rPr>
        <w:t xml:space="preserve"> N/A can only be selected if over labelling service is NOT offered</w:t>
      </w:r>
      <w:r w:rsidR="009272B2" w:rsidRPr="009272B2">
        <w:rPr>
          <w:rFonts w:ascii="Arial" w:hAnsi="Arial" w:cs="Arial"/>
          <w:b/>
          <w:bCs/>
          <w:sz w:val="22"/>
        </w:rPr>
        <w:t>.</w:t>
      </w:r>
    </w:p>
    <w:p w14:paraId="0A331F08" w14:textId="77777777" w:rsidR="009272B2" w:rsidRPr="00753513" w:rsidRDefault="009272B2" w:rsidP="009272B2">
      <w:pPr>
        <w:ind w:left="720"/>
        <w:contextualSpacing/>
        <w:rPr>
          <w:rFonts w:ascii="Arial" w:hAnsi="Arial" w:cs="Arial"/>
          <w:b/>
          <w:bCs/>
          <w:sz w:val="22"/>
        </w:rPr>
      </w:pPr>
    </w:p>
    <w:p w14:paraId="60E7895B" w14:textId="1E29B026" w:rsidR="00DD13A5" w:rsidRPr="005F4B82" w:rsidRDefault="00223A6C" w:rsidP="00DD13A5">
      <w:pPr>
        <w:ind w:left="680" w:hanging="680"/>
        <w:rPr>
          <w:rFonts w:ascii="Arial" w:hAnsi="Arial" w:cs="Arial"/>
          <w:sz w:val="22"/>
          <w:szCs w:val="22"/>
        </w:rPr>
      </w:pPr>
      <w:r>
        <w:rPr>
          <w:rFonts w:ascii="Arial" w:hAnsi="Arial" w:cs="Arial"/>
          <w:b/>
          <w:bCs/>
          <w:sz w:val="22"/>
          <w:szCs w:val="22"/>
        </w:rPr>
        <w:t>A3</w:t>
      </w:r>
      <w:r w:rsidR="00964151" w:rsidRPr="00964151">
        <w:rPr>
          <w:rFonts w:ascii="Arial" w:hAnsi="Arial" w:cs="Arial"/>
          <w:b/>
          <w:bCs/>
          <w:sz w:val="22"/>
          <w:szCs w:val="22"/>
        </w:rPr>
        <w:tab/>
      </w:r>
      <w:r w:rsidR="006D743D">
        <w:rPr>
          <w:rFonts w:ascii="Arial" w:hAnsi="Arial" w:cs="Arial"/>
          <w:b/>
          <w:bCs/>
          <w:sz w:val="22"/>
          <w:szCs w:val="22"/>
        </w:rPr>
        <w:tab/>
      </w:r>
      <w:r w:rsidR="00DD13A5" w:rsidRPr="005F4B82">
        <w:rPr>
          <w:rFonts w:ascii="Arial" w:hAnsi="Arial" w:cs="Arial"/>
          <w:sz w:val="22"/>
          <w:szCs w:val="22"/>
        </w:rPr>
        <w:t>All tendered products must be licensed for use as a medicinal product in a “Trusted Country”.</w:t>
      </w:r>
    </w:p>
    <w:p w14:paraId="0626732A" w14:textId="461717C3" w:rsidR="00DD13A5" w:rsidRPr="005F4B82" w:rsidRDefault="00DD13A5" w:rsidP="006D743D">
      <w:pPr>
        <w:ind w:left="680" w:firstLine="40"/>
        <w:rPr>
          <w:rFonts w:ascii="Arial" w:hAnsi="Arial" w:cs="Arial"/>
          <w:b/>
          <w:bCs/>
          <w:sz w:val="22"/>
          <w:szCs w:val="22"/>
        </w:rPr>
      </w:pPr>
      <w:r w:rsidRPr="005F4B82">
        <w:rPr>
          <w:rFonts w:ascii="Arial" w:hAnsi="Arial" w:cs="Arial"/>
          <w:sz w:val="22"/>
          <w:szCs w:val="22"/>
        </w:rPr>
        <w:t>Under the scope of this tender a medicinal product is as defined in MHRA Guidance Note No. 8 ‘A guide to what is a medicinal product’.</w:t>
      </w:r>
      <w:r w:rsidRPr="005F4B82">
        <w:rPr>
          <w:rFonts w:ascii="Arial" w:hAnsi="Arial" w:cs="Arial"/>
          <w:b/>
          <w:bCs/>
          <w:sz w:val="22"/>
          <w:szCs w:val="22"/>
        </w:rPr>
        <w:t xml:space="preserve"> </w:t>
      </w:r>
    </w:p>
    <w:p w14:paraId="7EF778EA" w14:textId="0A272C18" w:rsidR="00DD13A5" w:rsidRPr="00BB152E" w:rsidRDefault="00B17276" w:rsidP="005F4B82">
      <w:pPr>
        <w:ind w:left="2160"/>
        <w:rPr>
          <w:rFonts w:ascii="Arial" w:hAnsi="Arial" w:cs="Arial"/>
          <w:b/>
          <w:bCs/>
          <w:sz w:val="22"/>
          <w:szCs w:val="22"/>
        </w:rPr>
      </w:pPr>
      <w:hyperlink r:id="rId13" w:history="1">
        <w:r w:rsidR="00DD13A5" w:rsidRPr="00BB152E">
          <w:rPr>
            <w:rStyle w:val="Hyperlink"/>
            <w:rFonts w:ascii="Arial" w:hAnsi="Arial" w:cs="Arial"/>
            <w:sz w:val="22"/>
            <w:szCs w:val="22"/>
          </w:rPr>
          <w:t>https://assets.publishing.service.gov.uk/government/uploads/system/uploads/attachment_data/file/872742/GN8_FINAL_10_03_2020__combined_.pdf</w:t>
        </w:r>
      </w:hyperlink>
    </w:p>
    <w:p w14:paraId="74F53868" w14:textId="0C1CC0A4" w:rsidR="00DD13A5" w:rsidRPr="005F4B82" w:rsidRDefault="00DD13A5" w:rsidP="00DD13A5">
      <w:pPr>
        <w:ind w:left="680"/>
        <w:rPr>
          <w:rFonts w:ascii="Arial" w:hAnsi="Arial" w:cs="Arial"/>
          <w:sz w:val="22"/>
          <w:szCs w:val="22"/>
        </w:rPr>
      </w:pPr>
      <w:r w:rsidRPr="005F4B82">
        <w:rPr>
          <w:rFonts w:ascii="Arial" w:hAnsi="Arial" w:cs="Arial"/>
          <w:sz w:val="22"/>
          <w:szCs w:val="22"/>
        </w:rPr>
        <w:t xml:space="preserve">Trusted Countries are: </w:t>
      </w:r>
    </w:p>
    <w:p w14:paraId="7E81F3F9" w14:textId="77777777" w:rsidR="00DD13A5" w:rsidRPr="005F4B82" w:rsidRDefault="00DD13A5" w:rsidP="00483E9A">
      <w:pPr>
        <w:ind w:left="1400" w:firstLine="40"/>
        <w:rPr>
          <w:rFonts w:ascii="Arial" w:hAnsi="Arial" w:cs="Arial"/>
          <w:sz w:val="22"/>
          <w:szCs w:val="22"/>
        </w:rPr>
      </w:pPr>
      <w:r w:rsidRPr="005F4B82">
        <w:rPr>
          <w:rFonts w:ascii="Arial" w:hAnsi="Arial" w:cs="Arial"/>
          <w:sz w:val="22"/>
          <w:szCs w:val="22"/>
        </w:rPr>
        <w:t>a) EU-EEA countries:</w:t>
      </w:r>
    </w:p>
    <w:p w14:paraId="07936AF0" w14:textId="075DDC32" w:rsidR="00DD13A5" w:rsidRPr="00BB152E" w:rsidRDefault="00DD13A5" w:rsidP="00DD13A5">
      <w:pPr>
        <w:rPr>
          <w:rFonts w:ascii="Arial" w:hAnsi="Arial" w:cs="Arial"/>
          <w:sz w:val="22"/>
          <w:szCs w:val="22"/>
        </w:rPr>
      </w:pPr>
      <w:r w:rsidRPr="005F4B82">
        <w:rPr>
          <w:rFonts w:ascii="Arial" w:hAnsi="Arial" w:cs="Arial"/>
          <w:b/>
          <w:bCs/>
          <w:sz w:val="22"/>
          <w:szCs w:val="22"/>
        </w:rPr>
        <w:tab/>
      </w:r>
      <w:r w:rsidR="00483E9A" w:rsidRPr="005F4B82">
        <w:rPr>
          <w:rFonts w:ascii="Arial" w:hAnsi="Arial" w:cs="Arial"/>
          <w:b/>
          <w:bCs/>
          <w:sz w:val="22"/>
          <w:szCs w:val="22"/>
        </w:rPr>
        <w:tab/>
      </w:r>
      <w:r w:rsidR="00483E9A" w:rsidRPr="005F4B82">
        <w:rPr>
          <w:rFonts w:ascii="Arial" w:hAnsi="Arial" w:cs="Arial"/>
          <w:b/>
          <w:bCs/>
          <w:sz w:val="22"/>
          <w:szCs w:val="22"/>
        </w:rPr>
        <w:tab/>
      </w:r>
      <w:hyperlink r:id="rId14" w:history="1">
        <w:r w:rsidR="00483E9A" w:rsidRPr="00BB152E">
          <w:rPr>
            <w:rStyle w:val="Hyperlink"/>
            <w:rFonts w:ascii="Arial" w:hAnsi="Arial" w:cs="Arial"/>
            <w:sz w:val="22"/>
            <w:szCs w:val="22"/>
          </w:rPr>
          <w:t>https://www.ema.europa.eu/en/medicines/national-registers-authorised-medicines</w:t>
        </w:r>
      </w:hyperlink>
    </w:p>
    <w:p w14:paraId="3D7A1B81" w14:textId="0E66F919" w:rsidR="00DD13A5" w:rsidRPr="005F4B82" w:rsidRDefault="00DD13A5" w:rsidP="00483E9A">
      <w:pPr>
        <w:ind w:left="1440"/>
        <w:rPr>
          <w:rFonts w:ascii="Arial" w:hAnsi="Arial" w:cs="Arial"/>
          <w:sz w:val="22"/>
          <w:szCs w:val="22"/>
        </w:rPr>
      </w:pPr>
      <w:r w:rsidRPr="005F4B82">
        <w:rPr>
          <w:rFonts w:ascii="Arial" w:hAnsi="Arial" w:cs="Arial"/>
          <w:sz w:val="22"/>
          <w:szCs w:val="22"/>
        </w:rPr>
        <w:t xml:space="preserve">b) Countries holding fully operational Mutual Recognition Agreements (MRAs) namely, Australia, New </w:t>
      </w:r>
      <w:r w:rsidR="00BB152E" w:rsidRPr="005F4B82">
        <w:rPr>
          <w:rFonts w:ascii="Arial" w:hAnsi="Arial" w:cs="Arial"/>
          <w:sz w:val="22"/>
          <w:szCs w:val="22"/>
        </w:rPr>
        <w:t>Zealand,</w:t>
      </w:r>
      <w:r w:rsidRPr="005F4B82">
        <w:rPr>
          <w:rFonts w:ascii="Arial" w:hAnsi="Arial" w:cs="Arial"/>
          <w:sz w:val="22"/>
          <w:szCs w:val="22"/>
        </w:rPr>
        <w:t xml:space="preserve"> and Switzerland.</w:t>
      </w:r>
    </w:p>
    <w:bookmarkStart w:id="4" w:name="_Hlk182572463"/>
    <w:p w14:paraId="4D946763" w14:textId="7F458FDB" w:rsidR="00DD13A5" w:rsidRPr="00BB152E" w:rsidRDefault="00D353CF" w:rsidP="00483E9A">
      <w:pPr>
        <w:pStyle w:val="CommentText"/>
        <w:ind w:left="2160"/>
        <w:rPr>
          <w:rFonts w:cs="Arial"/>
          <w:sz w:val="22"/>
          <w:szCs w:val="22"/>
        </w:rPr>
      </w:pPr>
      <w:r>
        <w:fldChar w:fldCharType="begin"/>
      </w:r>
      <w:r>
        <w:instrText>HYPERLINK "https://www.ema.europa.eu/en/human-regulatory-overview/research-development/compliance-research-development/good-manufacturing-practice/mutual-recognition-agreements-mra"</w:instrText>
      </w:r>
      <w:r>
        <w:fldChar w:fldCharType="separate"/>
      </w:r>
      <w:r w:rsidR="00483E9A" w:rsidRPr="00BB152E">
        <w:rPr>
          <w:rStyle w:val="Hyperlink"/>
          <w:rFonts w:cs="Arial"/>
          <w:sz w:val="22"/>
          <w:szCs w:val="22"/>
        </w:rPr>
        <w:t>https://www.ema.europa.eu/en/human-regulatory-overview/research-development/compliance-research-development/good-manufacturing-practice/mutual-recognition-agreements-mra</w:t>
      </w:r>
      <w:r>
        <w:rPr>
          <w:rStyle w:val="Hyperlink"/>
          <w:rFonts w:cs="Arial"/>
          <w:sz w:val="22"/>
          <w:szCs w:val="22"/>
        </w:rPr>
        <w:fldChar w:fldCharType="end"/>
      </w:r>
    </w:p>
    <w:bookmarkEnd w:id="4"/>
    <w:p w14:paraId="14847A40" w14:textId="77777777" w:rsidR="00DD13A5" w:rsidRPr="005F4B82" w:rsidRDefault="00DD13A5" w:rsidP="00DD13A5">
      <w:pPr>
        <w:pStyle w:val="CommentText"/>
        <w:ind w:left="680" w:firstLine="40"/>
      </w:pPr>
    </w:p>
    <w:p w14:paraId="514F2C7C" w14:textId="2F8A960A" w:rsidR="00DD13A5" w:rsidRPr="005F4B82" w:rsidRDefault="00DD13A5" w:rsidP="00483E9A">
      <w:pPr>
        <w:ind w:left="1440"/>
        <w:rPr>
          <w:rFonts w:ascii="Arial" w:hAnsi="Arial" w:cs="Arial"/>
          <w:sz w:val="22"/>
          <w:szCs w:val="22"/>
        </w:rPr>
      </w:pPr>
      <w:r w:rsidRPr="005F4B82">
        <w:rPr>
          <w:rFonts w:ascii="Arial" w:hAnsi="Arial" w:cs="Arial"/>
          <w:sz w:val="22"/>
          <w:szCs w:val="22"/>
        </w:rPr>
        <w:t xml:space="preserve">c) Countries holding MRAs with limitations and exclusions namely, Canada, Japan, </w:t>
      </w:r>
      <w:proofErr w:type="gramStart"/>
      <w:r w:rsidRPr="005F4B82">
        <w:rPr>
          <w:rFonts w:ascii="Arial" w:hAnsi="Arial" w:cs="Arial"/>
          <w:sz w:val="22"/>
          <w:szCs w:val="22"/>
        </w:rPr>
        <w:t>Israel</w:t>
      </w:r>
      <w:proofErr w:type="gramEnd"/>
      <w:r w:rsidRPr="005F4B82">
        <w:rPr>
          <w:rFonts w:ascii="Arial" w:hAnsi="Arial" w:cs="Arial"/>
          <w:sz w:val="22"/>
          <w:szCs w:val="22"/>
        </w:rPr>
        <w:t xml:space="preserve"> and United States of America, see link below for details on constraints of cover and therefore for types of medicines not within the scope of this tender:</w:t>
      </w:r>
    </w:p>
    <w:p w14:paraId="656A57D4" w14:textId="77777777" w:rsidR="00ED63F4" w:rsidRDefault="00B17276" w:rsidP="00ED63F4">
      <w:pPr>
        <w:pStyle w:val="CommentText"/>
        <w:ind w:left="2160"/>
        <w:rPr>
          <w:rStyle w:val="Hyperlink"/>
          <w:rFonts w:cs="Arial"/>
          <w:sz w:val="22"/>
          <w:szCs w:val="22"/>
        </w:rPr>
      </w:pPr>
      <w:hyperlink r:id="rId15" w:history="1">
        <w:r w:rsidR="00ED63F4" w:rsidRPr="00BB152E">
          <w:rPr>
            <w:rStyle w:val="Hyperlink"/>
            <w:rFonts w:cs="Arial"/>
            <w:sz w:val="22"/>
            <w:szCs w:val="22"/>
          </w:rPr>
          <w:t>https://www.ema.europa.eu/en/human-regulatory-overview/research-development/compliance-research-development/good-manufacturing-practice/mutual-recognition-agreements-mra</w:t>
        </w:r>
      </w:hyperlink>
    </w:p>
    <w:p w14:paraId="281CDAE0" w14:textId="77777777" w:rsidR="00ED63F4" w:rsidRPr="00BB152E" w:rsidRDefault="00ED63F4" w:rsidP="00ED63F4">
      <w:pPr>
        <w:pStyle w:val="CommentText"/>
        <w:ind w:left="2160"/>
        <w:rPr>
          <w:rFonts w:cs="Arial"/>
          <w:sz w:val="22"/>
          <w:szCs w:val="22"/>
        </w:rPr>
      </w:pPr>
    </w:p>
    <w:p w14:paraId="44754286" w14:textId="5D6DAA52" w:rsidR="00DD13A5" w:rsidRDefault="00DD13A5" w:rsidP="009272B2">
      <w:pPr>
        <w:ind w:left="1440"/>
        <w:rPr>
          <w:rFonts w:ascii="Arial" w:hAnsi="Arial" w:cs="Arial"/>
          <w:sz w:val="22"/>
          <w:szCs w:val="22"/>
        </w:rPr>
      </w:pPr>
      <w:r w:rsidRPr="005F4B82">
        <w:rPr>
          <w:rFonts w:ascii="Arial" w:hAnsi="Arial" w:cs="Arial"/>
          <w:sz w:val="22"/>
          <w:szCs w:val="22"/>
        </w:rPr>
        <w:lastRenderedPageBreak/>
        <w:t xml:space="preserve">d) </w:t>
      </w:r>
      <w:r w:rsidRPr="00E0593C">
        <w:rPr>
          <w:rFonts w:ascii="Arial" w:hAnsi="Arial" w:cs="Arial"/>
          <w:sz w:val="22"/>
          <w:szCs w:val="22"/>
        </w:rPr>
        <w:t>Unlicensed medicines made under specials manufacturing licence,</w:t>
      </w:r>
      <w:r w:rsidR="002070C4" w:rsidRPr="00E0593C">
        <w:rPr>
          <w:rFonts w:ascii="Arial" w:hAnsi="Arial" w:cs="Arial"/>
          <w:sz w:val="22"/>
          <w:szCs w:val="22"/>
        </w:rPr>
        <w:t xml:space="preserve"> medical devices, food</w:t>
      </w:r>
      <w:r w:rsidRPr="00E0593C">
        <w:rPr>
          <w:rFonts w:ascii="Arial" w:hAnsi="Arial" w:cs="Arial"/>
          <w:sz w:val="22"/>
          <w:szCs w:val="22"/>
        </w:rPr>
        <w:t xml:space="preserve"> supplements and imported medicines </w:t>
      </w:r>
      <w:r w:rsidRPr="00E0593C">
        <w:rPr>
          <w:rFonts w:ascii="Arial" w:hAnsi="Arial" w:cs="Arial"/>
          <w:b/>
          <w:bCs/>
          <w:sz w:val="22"/>
          <w:szCs w:val="22"/>
        </w:rPr>
        <w:t>NOT</w:t>
      </w:r>
      <w:r w:rsidRPr="00E0593C">
        <w:rPr>
          <w:rFonts w:ascii="Arial" w:hAnsi="Arial" w:cs="Arial"/>
          <w:sz w:val="22"/>
          <w:szCs w:val="22"/>
        </w:rPr>
        <w:t xml:space="preserve"> licensed in one of the countries listed above (point </w:t>
      </w:r>
      <w:r w:rsidR="00E0593C" w:rsidRPr="00E0593C">
        <w:rPr>
          <w:rFonts w:ascii="Arial" w:hAnsi="Arial" w:cs="Arial"/>
          <w:sz w:val="22"/>
          <w:szCs w:val="22"/>
        </w:rPr>
        <w:t>a, b</w:t>
      </w:r>
      <w:r w:rsidRPr="00E0593C">
        <w:rPr>
          <w:rFonts w:ascii="Arial" w:hAnsi="Arial" w:cs="Arial"/>
          <w:sz w:val="22"/>
          <w:szCs w:val="22"/>
        </w:rPr>
        <w:t>,</w:t>
      </w:r>
      <w:r w:rsidR="00E0593C" w:rsidRPr="00E0593C">
        <w:rPr>
          <w:rFonts w:ascii="Arial" w:hAnsi="Arial" w:cs="Arial"/>
          <w:sz w:val="22"/>
          <w:szCs w:val="22"/>
        </w:rPr>
        <w:t xml:space="preserve"> </w:t>
      </w:r>
      <w:r w:rsidRPr="00E0593C">
        <w:rPr>
          <w:rFonts w:ascii="Arial" w:hAnsi="Arial" w:cs="Arial"/>
          <w:sz w:val="22"/>
          <w:szCs w:val="22"/>
        </w:rPr>
        <w:t>c) are outside the scope of this tender</w:t>
      </w:r>
      <w:r w:rsidRPr="002070C4">
        <w:rPr>
          <w:rFonts w:ascii="Arial" w:hAnsi="Arial" w:cs="Arial"/>
          <w:b/>
          <w:bCs/>
          <w:sz w:val="22"/>
          <w:szCs w:val="22"/>
        </w:rPr>
        <w:t>.</w:t>
      </w:r>
    </w:p>
    <w:p w14:paraId="539C9466" w14:textId="6B62B8E1" w:rsidR="00D57E2F" w:rsidRDefault="0060176F" w:rsidP="00D57E2F">
      <w:pPr>
        <w:ind w:left="720"/>
        <w:contextualSpacing/>
        <w:rPr>
          <w:rFonts w:ascii="Arial" w:hAnsi="Arial" w:cs="Arial"/>
          <w:b/>
          <w:bCs/>
          <w:sz w:val="22"/>
        </w:rPr>
      </w:pPr>
      <w:bookmarkStart w:id="5" w:name="_Hlk178580946"/>
      <w:r w:rsidRPr="00753513">
        <w:rPr>
          <w:rFonts w:ascii="Arial" w:hAnsi="Arial" w:cs="Arial"/>
          <w:b/>
          <w:bCs/>
          <w:color w:val="44546A" w:themeColor="text2"/>
          <w:sz w:val="22"/>
          <w:u w:val="single"/>
        </w:rPr>
        <w:t>MANDATED</w:t>
      </w:r>
      <w:r w:rsidRPr="00753513">
        <w:rPr>
          <w:rFonts w:ascii="Arial" w:hAnsi="Arial" w:cs="Arial"/>
          <w:b/>
          <w:bCs/>
          <w:sz w:val="22"/>
          <w:u w:val="single"/>
        </w:rPr>
        <w:t xml:space="preserve"> </w:t>
      </w:r>
      <w:r w:rsidRPr="00753513">
        <w:rPr>
          <w:rFonts w:ascii="Arial" w:hAnsi="Arial" w:cs="Arial"/>
          <w:b/>
          <w:bCs/>
          <w:sz w:val="22"/>
        </w:rPr>
        <w:t xml:space="preserve">Point (Evaluated &amp; Scored) please provide a response in Document 8 </w:t>
      </w:r>
      <w:r w:rsidR="00BB152E">
        <w:rPr>
          <w:rFonts w:ascii="Arial" w:hAnsi="Arial" w:cs="Arial"/>
          <w:b/>
          <w:bCs/>
          <w:sz w:val="22"/>
        </w:rPr>
        <w:t xml:space="preserve">Specification </w:t>
      </w:r>
      <w:r w:rsidRPr="00753513">
        <w:rPr>
          <w:rFonts w:ascii="Arial" w:hAnsi="Arial" w:cs="Arial"/>
          <w:b/>
          <w:bCs/>
          <w:sz w:val="22"/>
        </w:rPr>
        <w:t>Response (</w:t>
      </w:r>
      <w:r w:rsidR="00BB152E">
        <w:rPr>
          <w:rFonts w:ascii="Arial" w:hAnsi="Arial" w:cs="Arial"/>
          <w:b/>
          <w:bCs/>
          <w:sz w:val="22"/>
        </w:rPr>
        <w:t>Component 2</w:t>
      </w:r>
      <w:r w:rsidRPr="00753513">
        <w:rPr>
          <w:rFonts w:ascii="Arial" w:hAnsi="Arial" w:cs="Arial"/>
          <w:b/>
          <w:bCs/>
          <w:sz w:val="22"/>
        </w:rPr>
        <w:t>) Tab 1</w:t>
      </w:r>
    </w:p>
    <w:p w14:paraId="5709782B" w14:textId="77777777" w:rsidR="00E0593C" w:rsidRDefault="00E0593C" w:rsidP="00D57E2F">
      <w:pPr>
        <w:ind w:left="720"/>
        <w:contextualSpacing/>
        <w:rPr>
          <w:rFonts w:ascii="Arial" w:hAnsi="Arial" w:cs="Arial"/>
          <w:b/>
          <w:bCs/>
          <w:sz w:val="22"/>
        </w:rPr>
      </w:pPr>
    </w:p>
    <w:bookmarkEnd w:id="5"/>
    <w:p w14:paraId="4BA05860" w14:textId="797C2242" w:rsidR="00560E09" w:rsidRDefault="00DD13A5" w:rsidP="00A82173">
      <w:pPr>
        <w:ind w:left="680" w:hanging="680"/>
        <w:rPr>
          <w:rFonts w:ascii="Arial" w:hAnsi="Arial" w:cs="Arial"/>
          <w:sz w:val="22"/>
          <w:szCs w:val="22"/>
        </w:rPr>
      </w:pPr>
      <w:r w:rsidRPr="00C24826">
        <w:rPr>
          <w:rFonts w:ascii="Arial" w:hAnsi="Arial" w:cs="Arial"/>
          <w:b/>
          <w:bCs/>
          <w:sz w:val="22"/>
          <w:szCs w:val="22"/>
        </w:rPr>
        <w:t>A</w:t>
      </w:r>
      <w:r w:rsidR="00417058" w:rsidRPr="00C24826">
        <w:rPr>
          <w:rFonts w:ascii="Arial" w:hAnsi="Arial" w:cs="Arial"/>
          <w:b/>
          <w:bCs/>
          <w:sz w:val="22"/>
          <w:szCs w:val="22"/>
        </w:rPr>
        <w:t>4</w:t>
      </w:r>
      <w:r w:rsidRPr="00C24826">
        <w:rPr>
          <w:rFonts w:ascii="Arial" w:hAnsi="Arial" w:cs="Arial"/>
          <w:sz w:val="22"/>
          <w:szCs w:val="22"/>
        </w:rPr>
        <w:tab/>
      </w:r>
      <w:r w:rsidR="008111F0" w:rsidRPr="00C24826">
        <w:rPr>
          <w:rFonts w:ascii="Arial" w:hAnsi="Arial" w:cs="Arial"/>
          <w:sz w:val="22"/>
          <w:szCs w:val="22"/>
        </w:rPr>
        <w:t xml:space="preserve">Document 7 NEYPPC Member &amp; Eligible Participating </w:t>
      </w:r>
      <w:r w:rsidR="008776AD" w:rsidRPr="00C24826">
        <w:rPr>
          <w:rFonts w:ascii="Arial" w:hAnsi="Arial" w:cs="Arial"/>
          <w:sz w:val="22"/>
          <w:szCs w:val="22"/>
        </w:rPr>
        <w:t>Organisations lists</w:t>
      </w:r>
      <w:r w:rsidR="008111F0" w:rsidRPr="00C24826">
        <w:rPr>
          <w:rFonts w:ascii="Arial" w:hAnsi="Arial" w:cs="Arial"/>
          <w:sz w:val="22"/>
          <w:szCs w:val="22"/>
        </w:rPr>
        <w:t xml:space="preserve"> the Participating</w:t>
      </w:r>
      <w:r w:rsidR="008111F0" w:rsidRPr="008111F0">
        <w:rPr>
          <w:rFonts w:ascii="Arial" w:hAnsi="Arial" w:cs="Arial"/>
          <w:sz w:val="22"/>
          <w:szCs w:val="22"/>
        </w:rPr>
        <w:t xml:space="preserve"> Authorities with access to the framework pricing. Please note: - Deliveries will be made to Participating Authorities or Stores and not directly to patients. Details of annual historic contract product volumes are provided within the offer documentation although please note that these volumes are indicative and are not guaranteed or a prediction of uptake.</w:t>
      </w:r>
    </w:p>
    <w:p w14:paraId="3DAE79C1" w14:textId="77777777" w:rsidR="008111F0" w:rsidRDefault="008111F0" w:rsidP="00A82173">
      <w:pPr>
        <w:ind w:left="680"/>
        <w:rPr>
          <w:rFonts w:ascii="Arial" w:hAnsi="Arial" w:cs="Arial"/>
          <w:sz w:val="22"/>
          <w:szCs w:val="22"/>
        </w:rPr>
      </w:pPr>
      <w:r w:rsidRPr="008111F0">
        <w:rPr>
          <w:rFonts w:ascii="Arial" w:hAnsi="Arial" w:cs="Arial"/>
          <w:sz w:val="22"/>
          <w:szCs w:val="22"/>
        </w:rPr>
        <w:t>Estimated quantities shall indicate only the probable requirements and the Authority shall not be bound by these figures (unless otherwise agreed). This may differ from future usage as forecasting methods have not been used. Supplier(s) (Offerors) are requested to base their prices on these indicative volumes.</w:t>
      </w:r>
    </w:p>
    <w:p w14:paraId="73BD8076" w14:textId="77777777" w:rsidR="008111F0" w:rsidRPr="008111F0" w:rsidRDefault="008111F0" w:rsidP="008111F0">
      <w:pPr>
        <w:ind w:left="680"/>
        <w:rPr>
          <w:rFonts w:ascii="Arial" w:hAnsi="Arial" w:cs="Arial"/>
          <w:sz w:val="22"/>
          <w:szCs w:val="22"/>
        </w:rPr>
      </w:pPr>
      <w:bookmarkStart w:id="6" w:name="_Hlk136614061"/>
      <w:r w:rsidRPr="008111F0">
        <w:rPr>
          <w:rFonts w:ascii="Arial" w:hAnsi="Arial" w:cs="Arial"/>
          <w:sz w:val="22"/>
          <w:szCs w:val="22"/>
        </w:rPr>
        <w:t xml:space="preserve">It is envisaged that Participating Authorities will join the agreement on a phased basis. This phasing programme will be agreed between the supplier and the Participating Authority directly. </w:t>
      </w:r>
    </w:p>
    <w:p w14:paraId="04258DB6" w14:textId="77777777" w:rsidR="008111F0" w:rsidRDefault="008111F0" w:rsidP="008111F0">
      <w:pPr>
        <w:ind w:left="680"/>
        <w:rPr>
          <w:rFonts w:ascii="Arial" w:hAnsi="Arial" w:cs="Arial"/>
          <w:sz w:val="22"/>
          <w:szCs w:val="22"/>
        </w:rPr>
      </w:pPr>
      <w:r w:rsidRPr="008111F0">
        <w:rPr>
          <w:rFonts w:ascii="Arial" w:hAnsi="Arial" w:cs="Arial"/>
          <w:sz w:val="22"/>
          <w:szCs w:val="22"/>
        </w:rPr>
        <w:t>Participating Authorities must provide the supplier (Offeror) with three months’ notice unless a shorter timeframe is agreed in writing.</w:t>
      </w:r>
    </w:p>
    <w:p w14:paraId="3627F41B" w14:textId="006B4273" w:rsidR="000222FD" w:rsidRPr="000222FD" w:rsidRDefault="00612F15" w:rsidP="000222FD">
      <w:pPr>
        <w:ind w:left="68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004476BB" w:rsidRPr="00F335F0">
        <w:rPr>
          <w:rFonts w:ascii="Arial" w:hAnsi="Arial" w:cs="Arial"/>
          <w:b/>
          <w:bCs/>
          <w:sz w:val="22"/>
          <w:szCs w:val="22"/>
        </w:rPr>
        <w:t xml:space="preserve">Point (Evaluated &amp; Scored) please provide a response in </w:t>
      </w:r>
      <w:bookmarkStart w:id="7" w:name="_Hlk181980945"/>
      <w:r w:rsidR="004476BB" w:rsidRPr="00BB152E">
        <w:rPr>
          <w:rFonts w:ascii="Arial" w:hAnsi="Arial" w:cs="Arial"/>
          <w:b/>
          <w:bCs/>
          <w:sz w:val="22"/>
          <w:szCs w:val="22"/>
        </w:rPr>
        <w:t xml:space="preserve">Document 8 </w:t>
      </w:r>
      <w:r w:rsidR="00BB152E">
        <w:rPr>
          <w:rFonts w:ascii="Arial" w:hAnsi="Arial" w:cs="Arial"/>
          <w:b/>
          <w:bCs/>
          <w:sz w:val="22"/>
        </w:rPr>
        <w:t>Specification</w:t>
      </w:r>
      <w:r w:rsidR="004476BB" w:rsidRPr="00F335F0">
        <w:rPr>
          <w:rFonts w:ascii="Arial" w:hAnsi="Arial" w:cs="Arial"/>
          <w:b/>
          <w:bCs/>
          <w:sz w:val="22"/>
          <w:szCs w:val="22"/>
        </w:rPr>
        <w:t xml:space="preserve"> Tender Response (</w:t>
      </w:r>
      <w:r w:rsidR="00BB152E">
        <w:rPr>
          <w:rFonts w:ascii="Arial" w:hAnsi="Arial" w:cs="Arial"/>
          <w:b/>
          <w:bCs/>
          <w:sz w:val="22"/>
          <w:szCs w:val="22"/>
        </w:rPr>
        <w:t>Component 2</w:t>
      </w:r>
      <w:r w:rsidR="004476BB" w:rsidRPr="00F335F0">
        <w:rPr>
          <w:rFonts w:ascii="Arial" w:hAnsi="Arial" w:cs="Arial"/>
          <w:b/>
          <w:bCs/>
          <w:sz w:val="22"/>
          <w:szCs w:val="22"/>
        </w:rPr>
        <w:t xml:space="preserve">) </w:t>
      </w:r>
      <w:bookmarkEnd w:id="7"/>
      <w:r w:rsidR="004476BB" w:rsidRPr="00F335F0">
        <w:rPr>
          <w:rFonts w:ascii="Arial" w:hAnsi="Arial" w:cs="Arial"/>
          <w:b/>
          <w:bCs/>
          <w:sz w:val="22"/>
          <w:szCs w:val="22"/>
        </w:rPr>
        <w:t>Tab 1</w:t>
      </w:r>
      <w:bookmarkEnd w:id="6"/>
    </w:p>
    <w:p w14:paraId="7E724AAC" w14:textId="4CC837F9" w:rsidR="00BF3D93" w:rsidRPr="005E01D4" w:rsidRDefault="00BF3D93" w:rsidP="00BF3D93">
      <w:pPr>
        <w:rPr>
          <w:rFonts w:ascii="Arial" w:hAnsi="Arial" w:cs="Arial"/>
          <w:b/>
          <w:bCs/>
          <w:color w:val="44546A" w:themeColor="text2"/>
          <w:sz w:val="28"/>
          <w:szCs w:val="28"/>
          <w:u w:val="single"/>
        </w:rPr>
      </w:pPr>
      <w:r w:rsidRPr="005E01D4">
        <w:rPr>
          <w:rFonts w:ascii="Arial" w:hAnsi="Arial" w:cs="Arial"/>
          <w:b/>
          <w:bCs/>
          <w:color w:val="44546A" w:themeColor="text2"/>
          <w:sz w:val="28"/>
          <w:szCs w:val="28"/>
          <w:u w:val="single"/>
        </w:rPr>
        <w:t>B</w:t>
      </w:r>
      <w:r w:rsidR="007B6EC5">
        <w:rPr>
          <w:rFonts w:ascii="Arial" w:hAnsi="Arial" w:cs="Arial"/>
          <w:b/>
          <w:bCs/>
          <w:color w:val="44546A" w:themeColor="text2"/>
          <w:sz w:val="28"/>
          <w:szCs w:val="28"/>
          <w:u w:val="single"/>
        </w:rPr>
        <w:t>:</w:t>
      </w:r>
      <w:r w:rsidRPr="005E01D4">
        <w:rPr>
          <w:rFonts w:ascii="Arial" w:hAnsi="Arial" w:cs="Arial"/>
          <w:b/>
          <w:bCs/>
          <w:color w:val="44546A" w:themeColor="text2"/>
          <w:sz w:val="28"/>
          <w:szCs w:val="28"/>
          <w:u w:val="single"/>
        </w:rPr>
        <w:t xml:space="preserve"> Capacity and Contingency</w:t>
      </w:r>
    </w:p>
    <w:p w14:paraId="5122AEA2" w14:textId="66799561" w:rsidR="009420CD" w:rsidRDefault="00BF3D93" w:rsidP="001C2427">
      <w:pPr>
        <w:ind w:left="720" w:hanging="720"/>
        <w:rPr>
          <w:rFonts w:ascii="Arial" w:hAnsi="Arial" w:cs="Arial"/>
          <w:b/>
          <w:bCs/>
          <w:sz w:val="22"/>
          <w:szCs w:val="22"/>
        </w:rPr>
      </w:pPr>
      <w:r w:rsidRPr="00BF3D93">
        <w:rPr>
          <w:rFonts w:ascii="Arial" w:hAnsi="Arial" w:cs="Arial"/>
          <w:b/>
          <w:bCs/>
          <w:sz w:val="22"/>
          <w:szCs w:val="22"/>
        </w:rPr>
        <w:t>B</w:t>
      </w:r>
      <w:r w:rsidR="006A67BC">
        <w:rPr>
          <w:rFonts w:ascii="Arial" w:hAnsi="Arial" w:cs="Arial"/>
          <w:b/>
          <w:bCs/>
          <w:sz w:val="22"/>
          <w:szCs w:val="22"/>
        </w:rPr>
        <w:t>1</w:t>
      </w:r>
      <w:r w:rsidRPr="00BF3D93">
        <w:rPr>
          <w:rFonts w:ascii="Arial" w:hAnsi="Arial" w:cs="Arial"/>
          <w:b/>
          <w:bCs/>
          <w:sz w:val="22"/>
          <w:szCs w:val="22"/>
        </w:rPr>
        <w:tab/>
      </w:r>
      <w:r w:rsidR="009420CD" w:rsidRPr="009420CD">
        <w:rPr>
          <w:rFonts w:ascii="Arial" w:hAnsi="Arial" w:cs="Arial"/>
          <w:sz w:val="22"/>
          <w:szCs w:val="22"/>
        </w:rPr>
        <w:t>Supplier</w:t>
      </w:r>
      <w:r w:rsidR="002275FA">
        <w:rPr>
          <w:rFonts w:ascii="Arial" w:hAnsi="Arial" w:cs="Arial"/>
          <w:sz w:val="22"/>
          <w:szCs w:val="22"/>
        </w:rPr>
        <w:t>(</w:t>
      </w:r>
      <w:r w:rsidR="009420CD" w:rsidRPr="009420CD">
        <w:rPr>
          <w:rFonts w:ascii="Arial" w:hAnsi="Arial" w:cs="Arial"/>
          <w:sz w:val="22"/>
          <w:szCs w:val="22"/>
        </w:rPr>
        <w:t>s</w:t>
      </w:r>
      <w:r w:rsidR="002275FA">
        <w:rPr>
          <w:rFonts w:ascii="Arial" w:hAnsi="Arial" w:cs="Arial"/>
          <w:sz w:val="22"/>
          <w:szCs w:val="22"/>
        </w:rPr>
        <w:t>)</w:t>
      </w:r>
      <w:r w:rsidR="009420CD" w:rsidRPr="009420CD">
        <w:rPr>
          <w:rFonts w:ascii="Arial" w:hAnsi="Arial" w:cs="Arial"/>
          <w:sz w:val="22"/>
          <w:szCs w:val="22"/>
        </w:rPr>
        <w:t xml:space="preserve"> (Offerors) must provide details of their Contingency / Business Continuity arrangements, </w:t>
      </w:r>
      <w:r w:rsidR="00E80847">
        <w:rPr>
          <w:rFonts w:ascii="Arial" w:hAnsi="Arial" w:cs="Arial"/>
          <w:sz w:val="22"/>
          <w:szCs w:val="22"/>
        </w:rPr>
        <w:t xml:space="preserve">and most recent test results </w:t>
      </w:r>
      <w:r w:rsidR="009420CD" w:rsidRPr="009420CD">
        <w:rPr>
          <w:rFonts w:ascii="Arial" w:hAnsi="Arial" w:cs="Arial"/>
          <w:sz w:val="22"/>
          <w:szCs w:val="22"/>
        </w:rPr>
        <w:t xml:space="preserve">in accordance with NHS </w:t>
      </w:r>
      <w:r w:rsidR="009420CD" w:rsidRPr="006A67BC">
        <w:rPr>
          <w:rFonts w:ascii="Arial" w:hAnsi="Arial" w:cs="Arial"/>
          <w:sz w:val="22"/>
          <w:szCs w:val="22"/>
        </w:rPr>
        <w:t>Terms and Conditions Schedule 2 (</w:t>
      </w:r>
      <w:r w:rsidR="0036354D">
        <w:rPr>
          <w:rFonts w:ascii="Arial" w:hAnsi="Arial" w:cs="Arial"/>
          <w:sz w:val="22"/>
          <w:szCs w:val="22"/>
        </w:rPr>
        <w:t>P</w:t>
      </w:r>
      <w:r w:rsidR="009420CD" w:rsidRPr="006A67BC">
        <w:rPr>
          <w:rFonts w:ascii="Arial" w:hAnsi="Arial" w:cs="Arial"/>
          <w:sz w:val="22"/>
          <w:szCs w:val="22"/>
        </w:rPr>
        <w:t>oint 6). This</w:t>
      </w:r>
      <w:r w:rsidR="009420CD" w:rsidRPr="009420CD">
        <w:rPr>
          <w:rFonts w:ascii="Arial" w:hAnsi="Arial" w:cs="Arial"/>
          <w:sz w:val="22"/>
          <w:szCs w:val="22"/>
        </w:rPr>
        <w:t xml:space="preserve"> must include details of their contingency arrangements for managing an unexpected interruption to one or more of </w:t>
      </w:r>
      <w:r w:rsidR="009420CD" w:rsidRPr="00622A9E">
        <w:rPr>
          <w:rFonts w:ascii="Arial" w:hAnsi="Arial" w:cs="Arial"/>
          <w:sz w:val="22"/>
          <w:szCs w:val="22"/>
        </w:rPr>
        <w:t xml:space="preserve">their </w:t>
      </w:r>
      <w:r w:rsidR="00704E62" w:rsidRPr="00622A9E">
        <w:rPr>
          <w:rFonts w:ascii="Arial" w:hAnsi="Arial" w:cs="Arial"/>
          <w:sz w:val="22"/>
          <w:szCs w:val="22"/>
        </w:rPr>
        <w:t>warehousing and/or distribution</w:t>
      </w:r>
      <w:r w:rsidR="009420CD" w:rsidRPr="00622A9E">
        <w:rPr>
          <w:rFonts w:ascii="Arial" w:hAnsi="Arial" w:cs="Arial"/>
          <w:sz w:val="22"/>
          <w:szCs w:val="22"/>
        </w:rPr>
        <w:t xml:space="preserve"> </w:t>
      </w:r>
      <w:r w:rsidR="00704E62" w:rsidRPr="00622A9E">
        <w:rPr>
          <w:rFonts w:ascii="Arial" w:hAnsi="Arial" w:cs="Arial"/>
          <w:sz w:val="22"/>
          <w:szCs w:val="22"/>
        </w:rPr>
        <w:t xml:space="preserve">sites, </w:t>
      </w:r>
      <w:r w:rsidR="009420CD" w:rsidRPr="00622A9E">
        <w:rPr>
          <w:rFonts w:ascii="Arial" w:hAnsi="Arial" w:cs="Arial"/>
          <w:sz w:val="22"/>
          <w:szCs w:val="22"/>
        </w:rPr>
        <w:t>or logistics partner.</w:t>
      </w:r>
      <w:r w:rsidR="009420CD" w:rsidRPr="009420CD">
        <w:rPr>
          <w:rFonts w:ascii="Arial" w:hAnsi="Arial" w:cs="Arial"/>
          <w:b/>
          <w:bCs/>
          <w:sz w:val="22"/>
          <w:szCs w:val="22"/>
        </w:rPr>
        <w:t xml:space="preserve"> </w:t>
      </w:r>
    </w:p>
    <w:p w14:paraId="16D13FEB" w14:textId="77777777" w:rsidR="00E80847" w:rsidRPr="009420CD" w:rsidRDefault="00E80847" w:rsidP="00E80847">
      <w:pPr>
        <w:ind w:left="720"/>
        <w:rPr>
          <w:rFonts w:ascii="Arial" w:hAnsi="Arial" w:cs="Arial"/>
          <w:sz w:val="22"/>
          <w:szCs w:val="22"/>
        </w:rPr>
      </w:pPr>
      <w:r w:rsidRPr="002275FA">
        <w:rPr>
          <w:rFonts w:ascii="Arial" w:hAnsi="Arial" w:cs="Arial"/>
          <w:sz w:val="22"/>
          <w:szCs w:val="22"/>
        </w:rPr>
        <w:t>The Supplier</w:t>
      </w:r>
      <w:r>
        <w:rPr>
          <w:rFonts w:ascii="Arial" w:hAnsi="Arial" w:cs="Arial"/>
          <w:sz w:val="22"/>
          <w:szCs w:val="22"/>
        </w:rPr>
        <w:t>(s) (Offerors)</w:t>
      </w:r>
      <w:r w:rsidRPr="002275FA">
        <w:rPr>
          <w:rFonts w:ascii="Arial" w:hAnsi="Arial" w:cs="Arial"/>
          <w:sz w:val="22"/>
          <w:szCs w:val="22"/>
        </w:rPr>
        <w:t xml:space="preserve"> shall test its Business Continuity Plan at reasonable intervals, </w:t>
      </w:r>
      <w:r>
        <w:rPr>
          <w:rFonts w:ascii="Arial" w:hAnsi="Arial" w:cs="Arial"/>
          <w:sz w:val="22"/>
          <w:szCs w:val="22"/>
        </w:rPr>
        <w:t>at least</w:t>
      </w:r>
      <w:r w:rsidRPr="002275FA">
        <w:rPr>
          <w:rFonts w:ascii="Arial" w:hAnsi="Arial" w:cs="Arial"/>
          <w:sz w:val="22"/>
          <w:szCs w:val="22"/>
        </w:rPr>
        <w:t xml:space="preserve"> once every twelve (12) months</w:t>
      </w:r>
      <w:r>
        <w:rPr>
          <w:rFonts w:ascii="Arial" w:hAnsi="Arial" w:cs="Arial"/>
          <w:sz w:val="22"/>
          <w:szCs w:val="22"/>
        </w:rPr>
        <w:t xml:space="preserve"> and provide a summary of the results to The Authority.</w:t>
      </w:r>
    </w:p>
    <w:p w14:paraId="1CD221EE" w14:textId="3F6BAED4" w:rsidR="009420CD" w:rsidRDefault="009420CD" w:rsidP="002275FA">
      <w:pPr>
        <w:ind w:left="720"/>
        <w:rPr>
          <w:rFonts w:ascii="Arial" w:hAnsi="Arial" w:cs="Arial"/>
          <w:sz w:val="22"/>
          <w:szCs w:val="22"/>
        </w:rPr>
      </w:pPr>
      <w:r w:rsidRPr="009420CD">
        <w:rPr>
          <w:rFonts w:ascii="Arial" w:hAnsi="Arial" w:cs="Arial"/>
          <w:sz w:val="22"/>
          <w:szCs w:val="22"/>
        </w:rPr>
        <w:t>Supplier(s) (Offerors) must provide their Contingency / Business Continuity plan</w:t>
      </w:r>
      <w:r w:rsidR="002275FA">
        <w:rPr>
          <w:rFonts w:ascii="Arial" w:hAnsi="Arial" w:cs="Arial"/>
          <w:sz w:val="22"/>
          <w:szCs w:val="22"/>
        </w:rPr>
        <w:t xml:space="preserve"> and most recent test results </w:t>
      </w:r>
      <w:r w:rsidRPr="009420CD">
        <w:rPr>
          <w:rFonts w:ascii="Arial" w:hAnsi="Arial" w:cs="Arial"/>
          <w:sz w:val="22"/>
          <w:szCs w:val="22"/>
        </w:rPr>
        <w:t>including details of all contingency partners that will be used or potentially used under this agreement</w:t>
      </w:r>
      <w:r w:rsidR="002275FA">
        <w:rPr>
          <w:rFonts w:ascii="Arial" w:hAnsi="Arial" w:cs="Arial"/>
          <w:sz w:val="22"/>
          <w:szCs w:val="22"/>
        </w:rPr>
        <w:t xml:space="preserve">. </w:t>
      </w:r>
      <w:r w:rsidR="00E37B35" w:rsidRPr="009420CD">
        <w:rPr>
          <w:rFonts w:ascii="Arial" w:hAnsi="Arial" w:cs="Arial"/>
          <w:sz w:val="22"/>
          <w:szCs w:val="22"/>
        </w:rPr>
        <w:t xml:space="preserve">Detail is to be </w:t>
      </w:r>
      <w:r w:rsidR="00E37B35">
        <w:rPr>
          <w:rFonts w:ascii="Arial" w:hAnsi="Arial" w:cs="Arial"/>
          <w:sz w:val="22"/>
          <w:szCs w:val="22"/>
        </w:rPr>
        <w:t xml:space="preserve">provided </w:t>
      </w:r>
      <w:r w:rsidR="00E37B35" w:rsidRPr="009420CD">
        <w:rPr>
          <w:rFonts w:ascii="Arial" w:hAnsi="Arial" w:cs="Arial"/>
          <w:sz w:val="22"/>
          <w:szCs w:val="22"/>
        </w:rPr>
        <w:t xml:space="preserve">and relevant document(s) attached using </w:t>
      </w:r>
      <w:r w:rsidR="00E37B35">
        <w:rPr>
          <w:rFonts w:ascii="Arial" w:hAnsi="Arial" w:cs="Arial"/>
          <w:sz w:val="22"/>
          <w:szCs w:val="22"/>
        </w:rPr>
        <w:t xml:space="preserve">the </w:t>
      </w:r>
      <w:r w:rsidR="00E37B35" w:rsidRPr="009420CD">
        <w:rPr>
          <w:rFonts w:ascii="Arial" w:hAnsi="Arial" w:cs="Arial"/>
          <w:sz w:val="22"/>
          <w:szCs w:val="22"/>
        </w:rPr>
        <w:t>naming protocol</w:t>
      </w:r>
      <w:r w:rsidR="007A6382">
        <w:rPr>
          <w:rFonts w:ascii="Arial" w:hAnsi="Arial" w:cs="Arial"/>
          <w:sz w:val="22"/>
          <w:szCs w:val="22"/>
        </w:rPr>
        <w:t>.</w:t>
      </w:r>
    </w:p>
    <w:p w14:paraId="234D6C6F" w14:textId="6C4592B2" w:rsidR="002070C4" w:rsidRPr="009420CD" w:rsidRDefault="002070C4" w:rsidP="002070C4">
      <w:pPr>
        <w:ind w:left="720"/>
        <w:rPr>
          <w:rFonts w:ascii="Arial" w:hAnsi="Arial" w:cs="Arial"/>
          <w:sz w:val="22"/>
          <w:szCs w:val="22"/>
        </w:rPr>
      </w:pPr>
      <w:r w:rsidRPr="002070C4">
        <w:rPr>
          <w:rFonts w:ascii="Arial" w:hAnsi="Arial" w:cs="Arial"/>
          <w:sz w:val="22"/>
          <w:szCs w:val="22"/>
        </w:rPr>
        <w:t>If Supplier (Offeror) has ISO 22301 accreditation a copy of their valid certificate must be provided.</w:t>
      </w:r>
    </w:p>
    <w:p w14:paraId="29C64923" w14:textId="77777777" w:rsidR="0036354D" w:rsidRDefault="009420CD" w:rsidP="001C2427">
      <w:pPr>
        <w:ind w:left="720"/>
        <w:rPr>
          <w:rFonts w:ascii="Arial" w:hAnsi="Arial" w:cs="Arial"/>
          <w:sz w:val="22"/>
          <w:szCs w:val="22"/>
        </w:rPr>
      </w:pPr>
      <w:r w:rsidRPr="009420CD">
        <w:rPr>
          <w:rFonts w:ascii="Arial" w:hAnsi="Arial" w:cs="Arial"/>
          <w:sz w:val="22"/>
          <w:szCs w:val="22"/>
        </w:rPr>
        <w:t xml:space="preserve">Please include details of all contingency partners that will be used or potentially used under this agreement. Detail is to be </w:t>
      </w:r>
      <w:r w:rsidR="00E37B35">
        <w:rPr>
          <w:rFonts w:ascii="Arial" w:hAnsi="Arial" w:cs="Arial"/>
          <w:sz w:val="22"/>
          <w:szCs w:val="22"/>
        </w:rPr>
        <w:t xml:space="preserve">provided </w:t>
      </w:r>
      <w:r w:rsidRPr="009420CD">
        <w:rPr>
          <w:rFonts w:ascii="Arial" w:hAnsi="Arial" w:cs="Arial"/>
          <w:sz w:val="22"/>
          <w:szCs w:val="22"/>
        </w:rPr>
        <w:t xml:space="preserve">and relevant document(s) attached using </w:t>
      </w:r>
      <w:r w:rsidR="00E37B35">
        <w:rPr>
          <w:rFonts w:ascii="Arial" w:hAnsi="Arial" w:cs="Arial"/>
          <w:sz w:val="22"/>
          <w:szCs w:val="22"/>
        </w:rPr>
        <w:t xml:space="preserve">the </w:t>
      </w:r>
      <w:r w:rsidRPr="009420CD">
        <w:rPr>
          <w:rFonts w:ascii="Arial" w:hAnsi="Arial" w:cs="Arial"/>
          <w:sz w:val="22"/>
          <w:szCs w:val="22"/>
        </w:rPr>
        <w:t>naming protocol</w:t>
      </w:r>
    </w:p>
    <w:p w14:paraId="39D6DE16" w14:textId="5E840C63" w:rsidR="00BF3D93" w:rsidRDefault="002C4FD5" w:rsidP="001C2427">
      <w:pPr>
        <w:pStyle w:val="ListParagraph"/>
        <w:rPr>
          <w:rFonts w:ascii="Arial" w:hAnsi="Arial" w:cs="Arial"/>
          <w:b/>
          <w:bCs/>
          <w:sz w:val="22"/>
          <w:szCs w:val="22"/>
        </w:rPr>
      </w:pPr>
      <w:r w:rsidRPr="0036609E">
        <w:rPr>
          <w:rFonts w:ascii="Arial" w:hAnsi="Arial" w:cs="Arial"/>
          <w:b/>
          <w:bCs/>
          <w:color w:val="44546A" w:themeColor="text2"/>
          <w:sz w:val="22"/>
          <w:szCs w:val="22"/>
          <w:u w:val="single"/>
        </w:rPr>
        <w:t>ADJUDICATED</w:t>
      </w:r>
      <w:r w:rsidR="00BF3D93" w:rsidRPr="0036609E">
        <w:rPr>
          <w:rFonts w:ascii="Arial" w:hAnsi="Arial" w:cs="Arial"/>
          <w:b/>
          <w:bCs/>
          <w:sz w:val="22"/>
          <w:szCs w:val="22"/>
        </w:rPr>
        <w:t xml:space="preserve"> Point (Evaluated</w:t>
      </w:r>
      <w:r w:rsidR="00E37B35">
        <w:rPr>
          <w:rFonts w:ascii="Arial" w:hAnsi="Arial" w:cs="Arial"/>
          <w:b/>
          <w:bCs/>
          <w:sz w:val="22"/>
          <w:szCs w:val="22"/>
        </w:rPr>
        <w:t xml:space="preserve"> &amp; Scored</w:t>
      </w:r>
      <w:r w:rsidR="00BF3D93" w:rsidRPr="0036609E">
        <w:rPr>
          <w:rFonts w:ascii="Arial" w:hAnsi="Arial" w:cs="Arial"/>
          <w:b/>
          <w:bCs/>
          <w:sz w:val="22"/>
          <w:szCs w:val="22"/>
        </w:rPr>
        <w:t xml:space="preserve">) please provide </w:t>
      </w:r>
      <w:r w:rsidR="00C92775" w:rsidRPr="0036609E">
        <w:rPr>
          <w:rFonts w:ascii="Arial" w:hAnsi="Arial" w:cs="Arial"/>
          <w:b/>
          <w:bCs/>
          <w:sz w:val="22"/>
          <w:szCs w:val="22"/>
        </w:rPr>
        <w:t xml:space="preserve">a </w:t>
      </w:r>
      <w:r w:rsidR="00BF3D93" w:rsidRPr="0036609E">
        <w:rPr>
          <w:rFonts w:ascii="Arial" w:hAnsi="Arial" w:cs="Arial"/>
          <w:b/>
          <w:bCs/>
          <w:sz w:val="22"/>
          <w:szCs w:val="22"/>
        </w:rPr>
        <w:t xml:space="preserve">response in </w:t>
      </w:r>
      <w:r w:rsidR="00BB152E" w:rsidRPr="00BB152E">
        <w:rPr>
          <w:rFonts w:ascii="Arial" w:hAnsi="Arial" w:cs="Arial"/>
          <w:b/>
          <w:bCs/>
          <w:sz w:val="22"/>
          <w:szCs w:val="22"/>
        </w:rPr>
        <w:t xml:space="preserve">Document 8 </w:t>
      </w:r>
      <w:r w:rsidR="00BB152E">
        <w:rPr>
          <w:rFonts w:ascii="Arial" w:hAnsi="Arial" w:cs="Arial"/>
          <w:b/>
          <w:bCs/>
          <w:sz w:val="22"/>
        </w:rPr>
        <w:t>Specification</w:t>
      </w:r>
      <w:r w:rsidR="00BB152E" w:rsidRPr="00F335F0">
        <w:rPr>
          <w:rFonts w:ascii="Arial" w:hAnsi="Arial" w:cs="Arial"/>
          <w:b/>
          <w:bCs/>
          <w:sz w:val="22"/>
          <w:szCs w:val="22"/>
        </w:rPr>
        <w:t xml:space="preserve"> Tender Response (</w:t>
      </w:r>
      <w:r w:rsidR="00BB152E">
        <w:rPr>
          <w:rFonts w:ascii="Arial" w:hAnsi="Arial" w:cs="Arial"/>
          <w:b/>
          <w:bCs/>
          <w:sz w:val="22"/>
          <w:szCs w:val="22"/>
        </w:rPr>
        <w:t>Component 2</w:t>
      </w:r>
      <w:r w:rsidR="00BB152E" w:rsidRPr="00F335F0">
        <w:rPr>
          <w:rFonts w:ascii="Arial" w:hAnsi="Arial" w:cs="Arial"/>
          <w:b/>
          <w:bCs/>
          <w:sz w:val="22"/>
          <w:szCs w:val="22"/>
        </w:rPr>
        <w:t xml:space="preserve">) </w:t>
      </w:r>
      <w:r w:rsidR="00BF3D93" w:rsidRPr="0036609E">
        <w:rPr>
          <w:rFonts w:ascii="Arial" w:hAnsi="Arial" w:cs="Arial"/>
          <w:b/>
          <w:bCs/>
          <w:sz w:val="22"/>
          <w:szCs w:val="22"/>
        </w:rPr>
        <w:t>Tab 1</w:t>
      </w:r>
    </w:p>
    <w:p w14:paraId="7AE4D8BA" w14:textId="4B6139B8" w:rsidR="0036354D" w:rsidRDefault="00BF3D93" w:rsidP="0036354D">
      <w:pPr>
        <w:ind w:left="720" w:hanging="720"/>
        <w:rPr>
          <w:rFonts w:ascii="Arial" w:hAnsi="Arial" w:cs="Arial"/>
          <w:sz w:val="22"/>
          <w:szCs w:val="22"/>
        </w:rPr>
      </w:pPr>
      <w:r w:rsidRPr="005E01D4">
        <w:rPr>
          <w:rFonts w:ascii="Arial" w:hAnsi="Arial" w:cs="Arial"/>
          <w:b/>
          <w:bCs/>
          <w:sz w:val="22"/>
          <w:szCs w:val="22"/>
        </w:rPr>
        <w:t>B</w:t>
      </w:r>
      <w:r w:rsidR="0036354D">
        <w:rPr>
          <w:rFonts w:ascii="Arial" w:hAnsi="Arial" w:cs="Arial"/>
          <w:b/>
          <w:bCs/>
          <w:sz w:val="22"/>
          <w:szCs w:val="22"/>
        </w:rPr>
        <w:t>2</w:t>
      </w:r>
      <w:r w:rsidRPr="00BF3D93">
        <w:rPr>
          <w:rFonts w:ascii="Arial" w:hAnsi="Arial" w:cs="Arial"/>
          <w:sz w:val="22"/>
          <w:szCs w:val="22"/>
        </w:rPr>
        <w:tab/>
      </w:r>
      <w:r w:rsidRPr="00622A9E">
        <w:rPr>
          <w:rFonts w:ascii="Arial" w:hAnsi="Arial" w:cs="Arial"/>
          <w:sz w:val="22"/>
          <w:szCs w:val="22"/>
        </w:rPr>
        <w:t>Supplier</w:t>
      </w:r>
      <w:r w:rsidR="00415BF6">
        <w:rPr>
          <w:rFonts w:ascii="Arial" w:hAnsi="Arial" w:cs="Arial"/>
          <w:sz w:val="22"/>
          <w:szCs w:val="22"/>
        </w:rPr>
        <w:t>(</w:t>
      </w:r>
      <w:r w:rsidRPr="00622A9E">
        <w:rPr>
          <w:rFonts w:ascii="Arial" w:hAnsi="Arial" w:cs="Arial"/>
          <w:sz w:val="22"/>
          <w:szCs w:val="22"/>
        </w:rPr>
        <w:t>s</w:t>
      </w:r>
      <w:r w:rsidR="00415BF6">
        <w:rPr>
          <w:rFonts w:ascii="Arial" w:hAnsi="Arial" w:cs="Arial"/>
          <w:sz w:val="22"/>
          <w:szCs w:val="22"/>
        </w:rPr>
        <w:t>)</w:t>
      </w:r>
      <w:r w:rsidRPr="00622A9E">
        <w:rPr>
          <w:rFonts w:ascii="Arial" w:hAnsi="Arial" w:cs="Arial"/>
          <w:sz w:val="22"/>
          <w:szCs w:val="22"/>
        </w:rPr>
        <w:t xml:space="preserve"> (Offerors) are required to provide detail of the number and location of any </w:t>
      </w:r>
      <w:r w:rsidR="00704E62" w:rsidRPr="00622A9E">
        <w:rPr>
          <w:rFonts w:ascii="Arial" w:hAnsi="Arial" w:cs="Arial"/>
          <w:sz w:val="22"/>
          <w:szCs w:val="22"/>
        </w:rPr>
        <w:t>warehouses,</w:t>
      </w:r>
      <w:r w:rsidR="00895F25" w:rsidRPr="00622A9E">
        <w:rPr>
          <w:rFonts w:ascii="Arial" w:hAnsi="Arial" w:cs="Arial"/>
          <w:sz w:val="22"/>
          <w:szCs w:val="22"/>
        </w:rPr>
        <w:t xml:space="preserve"> over-labelling </w:t>
      </w:r>
      <w:r w:rsidR="00483E9A" w:rsidRPr="00622A9E">
        <w:rPr>
          <w:rFonts w:ascii="Arial" w:hAnsi="Arial" w:cs="Arial"/>
          <w:sz w:val="22"/>
          <w:szCs w:val="22"/>
        </w:rPr>
        <w:t>units, office</w:t>
      </w:r>
      <w:r w:rsidR="00704E62" w:rsidRPr="00622A9E">
        <w:rPr>
          <w:rFonts w:ascii="Arial" w:hAnsi="Arial" w:cs="Arial"/>
          <w:sz w:val="22"/>
          <w:szCs w:val="22"/>
        </w:rPr>
        <w:t xml:space="preserve"> premises, or distribution centres </w:t>
      </w:r>
      <w:r w:rsidRPr="00622A9E">
        <w:rPr>
          <w:rFonts w:ascii="Arial" w:hAnsi="Arial" w:cs="Arial"/>
          <w:sz w:val="22"/>
          <w:szCs w:val="22"/>
        </w:rPr>
        <w:t>currently being constructed or planned</w:t>
      </w:r>
      <w:r w:rsidRPr="00BF3D93">
        <w:rPr>
          <w:rFonts w:ascii="Arial" w:hAnsi="Arial" w:cs="Arial"/>
          <w:sz w:val="22"/>
          <w:szCs w:val="22"/>
        </w:rPr>
        <w:t xml:space="preserve">. </w:t>
      </w:r>
      <w:r w:rsidRPr="00BF3D93">
        <w:rPr>
          <w:rFonts w:ascii="Arial" w:hAnsi="Arial" w:cs="Arial"/>
          <w:sz w:val="22"/>
          <w:szCs w:val="22"/>
        </w:rPr>
        <w:lastRenderedPageBreak/>
        <w:t>Details should also be included of the anticipated capacity of these facilities</w:t>
      </w:r>
      <w:r w:rsidR="00A02DEB">
        <w:rPr>
          <w:rFonts w:ascii="Arial" w:hAnsi="Arial" w:cs="Arial"/>
          <w:sz w:val="22"/>
          <w:szCs w:val="22"/>
        </w:rPr>
        <w:t xml:space="preserve">, </w:t>
      </w:r>
      <w:r w:rsidRPr="00BF3D93">
        <w:rPr>
          <w:rFonts w:ascii="Arial" w:hAnsi="Arial" w:cs="Arial"/>
          <w:sz w:val="22"/>
          <w:szCs w:val="22"/>
        </w:rPr>
        <w:t xml:space="preserve">the planned date of completion for the site, and the anticipated commencement of </w:t>
      </w:r>
      <w:r w:rsidR="00A02DEB">
        <w:rPr>
          <w:rFonts w:ascii="Arial" w:hAnsi="Arial" w:cs="Arial"/>
          <w:sz w:val="22"/>
          <w:szCs w:val="22"/>
        </w:rPr>
        <w:t>services</w:t>
      </w:r>
      <w:r w:rsidRPr="00BF3D93">
        <w:rPr>
          <w:rFonts w:ascii="Arial" w:hAnsi="Arial" w:cs="Arial"/>
          <w:sz w:val="22"/>
          <w:szCs w:val="22"/>
        </w:rPr>
        <w:t xml:space="preserve"> at these location(s)</w:t>
      </w:r>
      <w:r w:rsidR="0036354D">
        <w:rPr>
          <w:rFonts w:ascii="Arial" w:hAnsi="Arial" w:cs="Arial"/>
          <w:sz w:val="22"/>
          <w:szCs w:val="22"/>
        </w:rPr>
        <w:t>.</w:t>
      </w:r>
    </w:p>
    <w:p w14:paraId="0F2D9C3A" w14:textId="6B77BF00" w:rsidR="00E811CB" w:rsidRPr="000222FD" w:rsidRDefault="00E811CB" w:rsidP="000222FD">
      <w:pPr>
        <w:pStyle w:val="ListParagraph"/>
        <w:rPr>
          <w:rFonts w:ascii="Arial" w:hAnsi="Arial" w:cs="Arial"/>
          <w:b/>
          <w:bCs/>
          <w:sz w:val="22"/>
          <w:szCs w:val="22"/>
        </w:rPr>
      </w:pPr>
      <w:bookmarkStart w:id="8" w:name="_Hlk136939460"/>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bookmarkEnd w:id="8"/>
    </w:p>
    <w:tbl>
      <w:tblPr>
        <w:tblStyle w:val="TableGrid"/>
        <w:tblW w:w="10632" w:type="dxa"/>
        <w:tblInd w:w="-5" w:type="dxa"/>
        <w:tblLook w:val="04A0" w:firstRow="1" w:lastRow="0" w:firstColumn="1" w:lastColumn="0" w:noHBand="0" w:noVBand="1"/>
      </w:tblPr>
      <w:tblGrid>
        <w:gridCol w:w="10632"/>
      </w:tblGrid>
      <w:tr w:rsidR="00B34F4C" w:rsidRPr="00B34F4C" w14:paraId="2A73B7F1" w14:textId="77777777" w:rsidTr="00D72D03">
        <w:tc>
          <w:tcPr>
            <w:tcW w:w="10632" w:type="dxa"/>
            <w:shd w:val="clear" w:color="auto" w:fill="44546A" w:themeFill="text2"/>
          </w:tcPr>
          <w:p w14:paraId="0AF66B01" w14:textId="6880A946" w:rsidR="00B34F4C" w:rsidRPr="00B34F4C" w:rsidRDefault="00B34F4C" w:rsidP="0087607B">
            <w:pPr>
              <w:pStyle w:val="ListParagraph"/>
              <w:ind w:left="0"/>
              <w:rPr>
                <w:rFonts w:ascii="Arial" w:hAnsi="Arial" w:cs="Arial"/>
                <w:b/>
                <w:bCs/>
                <w:color w:val="FFFFFF" w:themeColor="background1"/>
                <w:sz w:val="22"/>
                <w:szCs w:val="22"/>
              </w:rPr>
            </w:pPr>
            <w:bookmarkStart w:id="9" w:name="_Hlk137126866"/>
            <w:r w:rsidRPr="00B34F4C">
              <w:rPr>
                <w:rFonts w:ascii="Arial" w:hAnsi="Arial" w:cs="Arial"/>
                <w:b/>
                <w:bCs/>
                <w:color w:val="FFFFFF" w:themeColor="background1"/>
                <w:sz w:val="22"/>
                <w:szCs w:val="22"/>
              </w:rPr>
              <w:t>Please provide a response below</w:t>
            </w:r>
          </w:p>
        </w:tc>
      </w:tr>
      <w:tr w:rsidR="00B34F4C" w14:paraId="0A437200" w14:textId="77777777" w:rsidTr="000222FD">
        <w:trPr>
          <w:trHeight w:val="153"/>
        </w:trPr>
        <w:tc>
          <w:tcPr>
            <w:tcW w:w="10632" w:type="dxa"/>
          </w:tcPr>
          <w:p w14:paraId="233ADD3A" w14:textId="77777777" w:rsidR="009703FB" w:rsidRDefault="009703FB" w:rsidP="0087607B">
            <w:pPr>
              <w:pStyle w:val="ListParagraph"/>
              <w:ind w:left="0"/>
              <w:rPr>
                <w:rFonts w:ascii="Arial" w:hAnsi="Arial" w:cs="Arial"/>
                <w:b/>
                <w:bCs/>
                <w:sz w:val="22"/>
                <w:szCs w:val="22"/>
              </w:rPr>
            </w:pPr>
          </w:p>
          <w:p w14:paraId="723B9F60" w14:textId="77777777" w:rsidR="00135FF7" w:rsidRDefault="00135FF7" w:rsidP="0087607B">
            <w:pPr>
              <w:pStyle w:val="ListParagraph"/>
              <w:ind w:left="0"/>
              <w:rPr>
                <w:rFonts w:ascii="Arial" w:hAnsi="Arial" w:cs="Arial"/>
                <w:b/>
                <w:bCs/>
                <w:sz w:val="22"/>
                <w:szCs w:val="22"/>
              </w:rPr>
            </w:pPr>
          </w:p>
          <w:p w14:paraId="34646355" w14:textId="66762190" w:rsidR="00135FF7" w:rsidRDefault="00135FF7" w:rsidP="0087607B">
            <w:pPr>
              <w:pStyle w:val="ListParagraph"/>
              <w:ind w:left="0"/>
              <w:rPr>
                <w:rFonts w:ascii="Arial" w:hAnsi="Arial" w:cs="Arial"/>
                <w:b/>
                <w:bCs/>
                <w:sz w:val="22"/>
                <w:szCs w:val="22"/>
              </w:rPr>
            </w:pPr>
          </w:p>
        </w:tc>
      </w:tr>
      <w:bookmarkEnd w:id="9"/>
    </w:tbl>
    <w:p w14:paraId="1B1CFE0B" w14:textId="77777777" w:rsidR="00BF3D93" w:rsidRPr="002E318C" w:rsidRDefault="00BF3D93" w:rsidP="002E318C">
      <w:pPr>
        <w:rPr>
          <w:rFonts w:ascii="Arial" w:hAnsi="Arial" w:cs="Arial"/>
          <w:b/>
          <w:bCs/>
          <w:sz w:val="22"/>
          <w:szCs w:val="22"/>
        </w:rPr>
      </w:pPr>
    </w:p>
    <w:p w14:paraId="4026BEED" w14:textId="7D5E4476" w:rsidR="005E01D4" w:rsidRPr="005E01D4" w:rsidRDefault="005E01D4" w:rsidP="005E01D4">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C</w:t>
      </w:r>
      <w:r w:rsidR="007B6EC5">
        <w:rPr>
          <w:rFonts w:ascii="Arial" w:hAnsi="Arial" w:cs="Arial"/>
          <w:b/>
          <w:bCs/>
          <w:color w:val="44546A" w:themeColor="text2"/>
          <w:sz w:val="28"/>
          <w:szCs w:val="28"/>
          <w:u w:val="single"/>
        </w:rPr>
        <w:t>:</w:t>
      </w:r>
      <w:r>
        <w:rPr>
          <w:rFonts w:ascii="Arial" w:hAnsi="Arial" w:cs="Arial"/>
          <w:b/>
          <w:bCs/>
          <w:color w:val="44546A" w:themeColor="text2"/>
          <w:sz w:val="28"/>
          <w:szCs w:val="28"/>
          <w:u w:val="single"/>
        </w:rPr>
        <w:t xml:space="preserve"> </w:t>
      </w:r>
      <w:r w:rsidR="00704E62" w:rsidRPr="00483E9A">
        <w:rPr>
          <w:rFonts w:ascii="Arial" w:hAnsi="Arial" w:cs="Arial"/>
          <w:b/>
          <w:bCs/>
          <w:color w:val="44546A" w:themeColor="text2"/>
          <w:sz w:val="28"/>
          <w:szCs w:val="28"/>
          <w:u w:val="single"/>
        </w:rPr>
        <w:t>Warehousing</w:t>
      </w:r>
      <w:r w:rsidR="00357C37" w:rsidRPr="00483E9A">
        <w:rPr>
          <w:rFonts w:ascii="Arial" w:hAnsi="Arial" w:cs="Arial"/>
          <w:b/>
          <w:bCs/>
          <w:color w:val="44546A" w:themeColor="text2"/>
          <w:sz w:val="28"/>
          <w:szCs w:val="28"/>
          <w:u w:val="single"/>
        </w:rPr>
        <w:t xml:space="preserve">, Processing, </w:t>
      </w:r>
      <w:r w:rsidR="00704E62" w:rsidRPr="00483E9A">
        <w:rPr>
          <w:rFonts w:ascii="Arial" w:hAnsi="Arial" w:cs="Arial"/>
          <w:b/>
          <w:bCs/>
          <w:color w:val="44546A" w:themeColor="text2"/>
          <w:sz w:val="28"/>
          <w:szCs w:val="28"/>
          <w:u w:val="single"/>
        </w:rPr>
        <w:t>Distribution</w:t>
      </w:r>
      <w:r w:rsidR="00357C37" w:rsidRPr="00483E9A">
        <w:rPr>
          <w:rFonts w:ascii="Arial" w:hAnsi="Arial" w:cs="Arial"/>
          <w:b/>
          <w:bCs/>
          <w:color w:val="44546A" w:themeColor="text2"/>
          <w:sz w:val="28"/>
          <w:szCs w:val="28"/>
          <w:u w:val="single"/>
        </w:rPr>
        <w:t>,</w:t>
      </w:r>
      <w:r w:rsidRPr="00483E9A">
        <w:rPr>
          <w:rFonts w:ascii="Arial" w:hAnsi="Arial" w:cs="Arial"/>
          <w:b/>
          <w:bCs/>
          <w:color w:val="44546A" w:themeColor="text2"/>
          <w:sz w:val="28"/>
          <w:szCs w:val="28"/>
          <w:u w:val="single"/>
        </w:rPr>
        <w:t xml:space="preserve"> </w:t>
      </w:r>
      <w:r w:rsidR="00357C37">
        <w:rPr>
          <w:rFonts w:ascii="Arial" w:hAnsi="Arial" w:cs="Arial"/>
          <w:b/>
          <w:bCs/>
          <w:color w:val="44546A" w:themeColor="text2"/>
          <w:sz w:val="28"/>
          <w:szCs w:val="28"/>
          <w:u w:val="single"/>
        </w:rPr>
        <w:t xml:space="preserve">and </w:t>
      </w:r>
      <w:r>
        <w:rPr>
          <w:rFonts w:ascii="Arial" w:hAnsi="Arial" w:cs="Arial"/>
          <w:b/>
          <w:bCs/>
          <w:color w:val="44546A" w:themeColor="text2"/>
          <w:sz w:val="28"/>
          <w:szCs w:val="28"/>
          <w:u w:val="single"/>
        </w:rPr>
        <w:t>Quality Culture</w:t>
      </w:r>
    </w:p>
    <w:p w14:paraId="6CEA5C97" w14:textId="672CB239" w:rsidR="00B55629" w:rsidRDefault="005E01D4" w:rsidP="001C2427">
      <w:pPr>
        <w:ind w:left="720" w:hanging="720"/>
        <w:rPr>
          <w:rStyle w:val="cf01"/>
        </w:rPr>
      </w:pPr>
      <w:r>
        <w:rPr>
          <w:rFonts w:ascii="Arial" w:hAnsi="Arial" w:cs="Arial"/>
          <w:b/>
          <w:bCs/>
          <w:sz w:val="22"/>
          <w:szCs w:val="22"/>
        </w:rPr>
        <w:t>C</w:t>
      </w:r>
      <w:r w:rsidR="00186F54">
        <w:rPr>
          <w:rFonts w:ascii="Arial" w:hAnsi="Arial" w:cs="Arial"/>
          <w:b/>
          <w:bCs/>
          <w:sz w:val="22"/>
          <w:szCs w:val="22"/>
        </w:rPr>
        <w:t>1</w:t>
      </w:r>
      <w:r>
        <w:rPr>
          <w:rFonts w:ascii="Arial" w:hAnsi="Arial" w:cs="Arial"/>
          <w:b/>
          <w:bCs/>
          <w:sz w:val="22"/>
          <w:szCs w:val="22"/>
        </w:rPr>
        <w:tab/>
      </w:r>
      <w:r w:rsidR="00B55629" w:rsidRPr="00B55629">
        <w:rPr>
          <w:rStyle w:val="cf01"/>
          <w:rFonts w:ascii="Arial" w:hAnsi="Arial" w:cs="Arial"/>
          <w:sz w:val="22"/>
          <w:szCs w:val="22"/>
        </w:rPr>
        <w:t>Suppliers (Offerors) are required to provide a statement supported by appropriate SOPs to describe the supply chain for the distribution of unlicensed imported medicines, (from procurement thereof to delivery to Participating Authority premises).</w:t>
      </w:r>
    </w:p>
    <w:p w14:paraId="101425BB" w14:textId="38BE1F2E" w:rsidR="00921A5D" w:rsidRDefault="00895F25" w:rsidP="00B55629">
      <w:pPr>
        <w:ind w:left="720"/>
        <w:rPr>
          <w:rFonts w:ascii="Arial" w:hAnsi="Arial" w:cs="Arial"/>
          <w:sz w:val="22"/>
          <w:szCs w:val="22"/>
        </w:rPr>
      </w:pPr>
      <w:r>
        <w:rPr>
          <w:rFonts w:ascii="Arial" w:hAnsi="Arial" w:cs="Arial"/>
          <w:sz w:val="22"/>
          <w:szCs w:val="22"/>
        </w:rPr>
        <w:t>Statement</w:t>
      </w:r>
      <w:r w:rsidR="00921A5D">
        <w:rPr>
          <w:rFonts w:ascii="Arial" w:hAnsi="Arial" w:cs="Arial"/>
          <w:sz w:val="22"/>
          <w:szCs w:val="22"/>
        </w:rPr>
        <w:t xml:space="preserve"> should include</w:t>
      </w:r>
      <w:r w:rsidR="00A12FFB">
        <w:rPr>
          <w:rFonts w:ascii="Arial" w:hAnsi="Arial" w:cs="Arial"/>
          <w:sz w:val="22"/>
          <w:szCs w:val="22"/>
        </w:rPr>
        <w:t>:</w:t>
      </w:r>
    </w:p>
    <w:p w14:paraId="48839039" w14:textId="456D8341" w:rsidR="00673889" w:rsidRPr="00483E9A" w:rsidRDefault="00673889" w:rsidP="002C77A0">
      <w:pPr>
        <w:pStyle w:val="ListParagraph"/>
        <w:numPr>
          <w:ilvl w:val="0"/>
          <w:numId w:val="18"/>
        </w:numPr>
        <w:rPr>
          <w:rFonts w:ascii="Arial" w:hAnsi="Arial" w:cs="Arial"/>
          <w:b/>
          <w:bCs/>
          <w:sz w:val="22"/>
          <w:szCs w:val="22"/>
        </w:rPr>
      </w:pPr>
      <w:r w:rsidRPr="00921A5D">
        <w:rPr>
          <w:rFonts w:ascii="Arial" w:hAnsi="Arial" w:cs="Arial"/>
          <w:sz w:val="22"/>
          <w:szCs w:val="22"/>
        </w:rPr>
        <w:t>Interrelationships between the contractor</w:t>
      </w:r>
      <w:r w:rsidR="00704E62" w:rsidRPr="00921A5D">
        <w:rPr>
          <w:rFonts w:ascii="Arial" w:hAnsi="Arial" w:cs="Arial"/>
          <w:sz w:val="22"/>
          <w:szCs w:val="22"/>
        </w:rPr>
        <w:t xml:space="preserve"> </w:t>
      </w:r>
      <w:r w:rsidRPr="00921A5D">
        <w:rPr>
          <w:rFonts w:ascii="Arial" w:hAnsi="Arial" w:cs="Arial"/>
          <w:sz w:val="22"/>
          <w:szCs w:val="22"/>
        </w:rPr>
        <w:t xml:space="preserve">and any transport and distribution partners </w:t>
      </w:r>
      <w:r w:rsidRPr="00483E9A">
        <w:rPr>
          <w:rFonts w:ascii="Arial" w:hAnsi="Arial" w:cs="Arial"/>
          <w:sz w:val="22"/>
          <w:szCs w:val="22"/>
        </w:rPr>
        <w:t>should also be included in the description</w:t>
      </w:r>
    </w:p>
    <w:p w14:paraId="15513E7D" w14:textId="2874CF42" w:rsidR="00921A5D" w:rsidRPr="00483E9A" w:rsidRDefault="00921A5D" w:rsidP="002C77A0">
      <w:pPr>
        <w:pStyle w:val="ListParagraph"/>
        <w:numPr>
          <w:ilvl w:val="0"/>
          <w:numId w:val="18"/>
        </w:numPr>
        <w:rPr>
          <w:rFonts w:ascii="Arial" w:hAnsi="Arial" w:cs="Arial"/>
          <w:sz w:val="22"/>
          <w:szCs w:val="22"/>
        </w:rPr>
      </w:pPr>
      <w:r w:rsidRPr="00483E9A">
        <w:rPr>
          <w:rFonts w:ascii="Arial" w:hAnsi="Arial" w:cs="Arial"/>
          <w:sz w:val="22"/>
          <w:szCs w:val="22"/>
        </w:rPr>
        <w:t>A brief statement describing the stock control/management system</w:t>
      </w:r>
    </w:p>
    <w:p w14:paraId="243FF05E" w14:textId="0C24B2A2" w:rsidR="00921A5D" w:rsidRPr="00483E9A" w:rsidRDefault="00B55629" w:rsidP="002C77A0">
      <w:pPr>
        <w:pStyle w:val="ListParagraph"/>
        <w:numPr>
          <w:ilvl w:val="0"/>
          <w:numId w:val="18"/>
        </w:numPr>
        <w:rPr>
          <w:rFonts w:ascii="Arial" w:hAnsi="Arial" w:cs="Arial"/>
          <w:sz w:val="22"/>
          <w:szCs w:val="22"/>
        </w:rPr>
      </w:pPr>
      <w:r>
        <w:rPr>
          <w:rFonts w:ascii="Arial" w:hAnsi="Arial" w:cs="Arial"/>
          <w:sz w:val="22"/>
          <w:szCs w:val="22"/>
        </w:rPr>
        <w:t xml:space="preserve">A list of provided supporting </w:t>
      </w:r>
      <w:r w:rsidR="00921A5D" w:rsidRPr="00B55629">
        <w:rPr>
          <w:rFonts w:ascii="Arial" w:hAnsi="Arial" w:cs="Arial"/>
          <w:sz w:val="22"/>
          <w:szCs w:val="22"/>
        </w:rPr>
        <w:t>SOP(s) evidencing</w:t>
      </w:r>
      <w:r w:rsidR="00921A5D" w:rsidRPr="00483E9A">
        <w:rPr>
          <w:rFonts w:ascii="Arial" w:hAnsi="Arial" w:cs="Arial"/>
          <w:sz w:val="22"/>
          <w:szCs w:val="22"/>
        </w:rPr>
        <w:t xml:space="preserve"> that good stock management and control is delivered e.g., Goods Receipt / Goods Return / Non return policies</w:t>
      </w:r>
      <w:r>
        <w:rPr>
          <w:rFonts w:ascii="Arial" w:hAnsi="Arial" w:cs="Arial"/>
          <w:sz w:val="22"/>
          <w:szCs w:val="22"/>
        </w:rPr>
        <w:t>.</w:t>
      </w:r>
    </w:p>
    <w:p w14:paraId="5030DC00" w14:textId="16CE456E" w:rsidR="002070C4" w:rsidRDefault="002070C4" w:rsidP="002070C4">
      <w:pPr>
        <w:ind w:left="720"/>
        <w:rPr>
          <w:rFonts w:ascii="Arial" w:hAnsi="Arial" w:cs="Arial"/>
          <w:sz w:val="22"/>
          <w:szCs w:val="22"/>
        </w:rPr>
      </w:pPr>
      <w:r>
        <w:rPr>
          <w:rFonts w:ascii="Arial" w:hAnsi="Arial" w:cs="Arial"/>
          <w:sz w:val="22"/>
          <w:szCs w:val="22"/>
        </w:rPr>
        <w:t>Please provide a statement describing the supply chain. Where SOPs provided are referenced, please highlight reference point</w:t>
      </w:r>
      <w:r w:rsidR="00415BF6">
        <w:rPr>
          <w:rFonts w:ascii="Arial" w:hAnsi="Arial" w:cs="Arial"/>
          <w:sz w:val="22"/>
          <w:szCs w:val="22"/>
        </w:rPr>
        <w:t>(s)</w:t>
      </w:r>
      <w:r>
        <w:rPr>
          <w:rFonts w:ascii="Arial" w:hAnsi="Arial" w:cs="Arial"/>
          <w:sz w:val="22"/>
          <w:szCs w:val="22"/>
        </w:rPr>
        <w:t xml:space="preserve"> in </w:t>
      </w:r>
      <w:r w:rsidR="00415BF6">
        <w:rPr>
          <w:rFonts w:ascii="Arial" w:hAnsi="Arial" w:cs="Arial"/>
          <w:sz w:val="22"/>
          <w:szCs w:val="22"/>
        </w:rPr>
        <w:t xml:space="preserve">the </w:t>
      </w:r>
      <w:r>
        <w:rPr>
          <w:rFonts w:ascii="Arial" w:hAnsi="Arial" w:cs="Arial"/>
          <w:sz w:val="22"/>
          <w:szCs w:val="22"/>
        </w:rPr>
        <w:t xml:space="preserve">statement. </w:t>
      </w:r>
    </w:p>
    <w:p w14:paraId="795C8DE9" w14:textId="75FFFFC8" w:rsidR="0036354D" w:rsidRDefault="0036354D" w:rsidP="0036354D">
      <w:pPr>
        <w:pStyle w:val="ListParagraph"/>
        <w:rPr>
          <w:rFonts w:ascii="Arial" w:hAnsi="Arial" w:cs="Arial"/>
          <w:b/>
          <w:bCs/>
          <w:sz w:val="22"/>
          <w:szCs w:val="22"/>
        </w:rPr>
      </w:pPr>
      <w:r w:rsidRPr="0036609E">
        <w:rPr>
          <w:rFonts w:ascii="Arial" w:hAnsi="Arial" w:cs="Arial"/>
          <w:b/>
          <w:bCs/>
          <w:color w:val="44546A" w:themeColor="text2"/>
          <w:sz w:val="22"/>
          <w:szCs w:val="22"/>
          <w:u w:val="single"/>
        </w:rPr>
        <w:t>ADJUDICATED</w:t>
      </w:r>
      <w:r w:rsidRPr="0036609E">
        <w:rPr>
          <w:rFonts w:ascii="Arial" w:hAnsi="Arial" w:cs="Arial"/>
          <w:b/>
          <w:bCs/>
          <w:sz w:val="22"/>
          <w:szCs w:val="22"/>
        </w:rPr>
        <w:t xml:space="preserve"> Point (Evaluated</w:t>
      </w:r>
      <w:r>
        <w:rPr>
          <w:rFonts w:ascii="Arial" w:hAnsi="Arial" w:cs="Arial"/>
          <w:b/>
          <w:bCs/>
          <w:sz w:val="22"/>
          <w:szCs w:val="22"/>
        </w:rPr>
        <w:t xml:space="preserve"> &amp; Scored</w:t>
      </w:r>
      <w:r w:rsidRPr="0036609E">
        <w:rPr>
          <w:rFonts w:ascii="Arial" w:hAnsi="Arial" w:cs="Arial"/>
          <w:b/>
          <w:bCs/>
          <w:sz w:val="22"/>
          <w:szCs w:val="22"/>
        </w:rPr>
        <w:t xml:space="preserve">) please provide a response in </w:t>
      </w:r>
      <w:r>
        <w:rPr>
          <w:rFonts w:ascii="Arial" w:hAnsi="Arial" w:cs="Arial"/>
          <w:b/>
          <w:bCs/>
          <w:sz w:val="22"/>
          <w:szCs w:val="22"/>
        </w:rPr>
        <w:t>Document 8</w:t>
      </w:r>
      <w:r w:rsidRPr="0036609E">
        <w:rPr>
          <w:rFonts w:ascii="Arial" w:hAnsi="Arial" w:cs="Arial"/>
          <w:b/>
          <w:bCs/>
          <w:sz w:val="22"/>
          <w:szCs w:val="22"/>
        </w:rPr>
        <w:t xml:space="preserve"> </w:t>
      </w:r>
      <w:r w:rsidR="00BB152E" w:rsidRPr="00BB152E">
        <w:rPr>
          <w:rFonts w:ascii="Arial" w:hAnsi="Arial" w:cs="Arial"/>
          <w:b/>
          <w:bCs/>
          <w:sz w:val="22"/>
          <w:szCs w:val="22"/>
        </w:rPr>
        <w:t xml:space="preserve">Document 8 </w:t>
      </w:r>
      <w:r w:rsidR="00BB152E">
        <w:rPr>
          <w:rFonts w:ascii="Arial" w:hAnsi="Arial" w:cs="Arial"/>
          <w:b/>
          <w:bCs/>
          <w:sz w:val="22"/>
        </w:rPr>
        <w:t>Specification</w:t>
      </w:r>
      <w:r w:rsidR="00BB152E" w:rsidRPr="00F335F0">
        <w:rPr>
          <w:rFonts w:ascii="Arial" w:hAnsi="Arial" w:cs="Arial"/>
          <w:b/>
          <w:bCs/>
          <w:sz w:val="22"/>
          <w:szCs w:val="22"/>
        </w:rPr>
        <w:t xml:space="preserve"> Tender Response (</w:t>
      </w:r>
      <w:r w:rsidR="00BB152E">
        <w:rPr>
          <w:rFonts w:ascii="Arial" w:hAnsi="Arial" w:cs="Arial"/>
          <w:b/>
          <w:bCs/>
          <w:sz w:val="22"/>
          <w:szCs w:val="22"/>
        </w:rPr>
        <w:t>Component 2</w:t>
      </w:r>
      <w:r w:rsidR="00BB152E" w:rsidRPr="00F335F0">
        <w:rPr>
          <w:rFonts w:ascii="Arial" w:hAnsi="Arial" w:cs="Arial"/>
          <w:b/>
          <w:bCs/>
          <w:sz w:val="22"/>
          <w:szCs w:val="22"/>
        </w:rPr>
        <w:t xml:space="preserve">) </w:t>
      </w:r>
      <w:r w:rsidRPr="0036609E">
        <w:rPr>
          <w:rFonts w:ascii="Arial" w:hAnsi="Arial" w:cs="Arial"/>
          <w:b/>
          <w:bCs/>
          <w:sz w:val="22"/>
          <w:szCs w:val="22"/>
        </w:rPr>
        <w:t>Tab 1</w:t>
      </w:r>
    </w:p>
    <w:p w14:paraId="3644B6F0" w14:textId="4908637C" w:rsidR="00C92775" w:rsidRDefault="00C92775" w:rsidP="001C2427">
      <w:pPr>
        <w:pStyle w:val="ListParagraph"/>
        <w:rPr>
          <w:rFonts w:ascii="Arial" w:hAnsi="Arial" w:cs="Arial"/>
          <w:b/>
          <w:bCs/>
          <w:sz w:val="22"/>
          <w:szCs w:val="22"/>
        </w:rPr>
      </w:pPr>
    </w:p>
    <w:p w14:paraId="04F0E3DD" w14:textId="77777777" w:rsidR="00E952F2" w:rsidRPr="00E952F2" w:rsidRDefault="00C92775" w:rsidP="00E952F2">
      <w:pPr>
        <w:ind w:left="720" w:hanging="720"/>
        <w:rPr>
          <w:rFonts w:ascii="Arial" w:hAnsi="Arial" w:cs="Arial"/>
          <w:sz w:val="22"/>
          <w:szCs w:val="22"/>
        </w:rPr>
      </w:pPr>
      <w:r>
        <w:rPr>
          <w:rFonts w:ascii="Arial" w:hAnsi="Arial" w:cs="Arial"/>
          <w:b/>
          <w:bCs/>
          <w:sz w:val="22"/>
          <w:szCs w:val="22"/>
        </w:rPr>
        <w:t>C</w:t>
      </w:r>
      <w:r w:rsidR="00186F54">
        <w:rPr>
          <w:rFonts w:ascii="Arial" w:hAnsi="Arial" w:cs="Arial"/>
          <w:b/>
          <w:bCs/>
          <w:sz w:val="22"/>
          <w:szCs w:val="22"/>
        </w:rPr>
        <w:t>2</w:t>
      </w:r>
      <w:r>
        <w:rPr>
          <w:rFonts w:ascii="Arial" w:hAnsi="Arial" w:cs="Arial"/>
          <w:b/>
          <w:bCs/>
          <w:sz w:val="22"/>
          <w:szCs w:val="22"/>
        </w:rPr>
        <w:tab/>
      </w:r>
      <w:bookmarkStart w:id="10" w:name="_Hlk134025566"/>
      <w:r w:rsidR="00E952F2" w:rsidRPr="00E952F2">
        <w:rPr>
          <w:rFonts w:ascii="Arial" w:hAnsi="Arial" w:cs="Arial"/>
          <w:sz w:val="22"/>
          <w:szCs w:val="22"/>
        </w:rPr>
        <w:t xml:space="preserve">Suppliers (Offerors) must provide a list detailing the names and addresses of all subcontractors, examples of which are, but not limited to: </w:t>
      </w:r>
    </w:p>
    <w:p w14:paraId="286259FF" w14:textId="46CAB005" w:rsidR="00E952F2" w:rsidRPr="00E952F2" w:rsidRDefault="00E952F2" w:rsidP="006767D9">
      <w:pPr>
        <w:pStyle w:val="ListParagraph"/>
        <w:numPr>
          <w:ilvl w:val="0"/>
          <w:numId w:val="20"/>
        </w:numPr>
        <w:rPr>
          <w:rFonts w:ascii="Arial" w:hAnsi="Arial" w:cs="Arial"/>
          <w:sz w:val="22"/>
          <w:szCs w:val="22"/>
        </w:rPr>
      </w:pPr>
      <w:r w:rsidRPr="00E952F2">
        <w:rPr>
          <w:rFonts w:ascii="Arial" w:hAnsi="Arial" w:cs="Arial"/>
          <w:sz w:val="22"/>
          <w:szCs w:val="22"/>
        </w:rPr>
        <w:t xml:space="preserve">warehousing subcontractors </w:t>
      </w:r>
    </w:p>
    <w:p w14:paraId="602354C4" w14:textId="2666FDF5" w:rsidR="00E952F2" w:rsidRPr="00E952F2" w:rsidRDefault="00E952F2" w:rsidP="006767D9">
      <w:pPr>
        <w:pStyle w:val="ListParagraph"/>
        <w:numPr>
          <w:ilvl w:val="0"/>
          <w:numId w:val="20"/>
        </w:numPr>
        <w:rPr>
          <w:rFonts w:ascii="Arial" w:hAnsi="Arial" w:cs="Arial"/>
          <w:sz w:val="22"/>
          <w:szCs w:val="22"/>
        </w:rPr>
      </w:pPr>
      <w:r w:rsidRPr="00E952F2">
        <w:rPr>
          <w:rFonts w:ascii="Arial" w:hAnsi="Arial" w:cs="Arial"/>
          <w:sz w:val="22"/>
          <w:szCs w:val="22"/>
        </w:rPr>
        <w:t>distribution and logistics subcontractors</w:t>
      </w:r>
    </w:p>
    <w:p w14:paraId="4677C7D5" w14:textId="33C48B7D" w:rsidR="00E952F2" w:rsidRPr="00E952F2" w:rsidRDefault="00E952F2" w:rsidP="006767D9">
      <w:pPr>
        <w:pStyle w:val="ListParagraph"/>
        <w:numPr>
          <w:ilvl w:val="0"/>
          <w:numId w:val="20"/>
        </w:numPr>
        <w:rPr>
          <w:rFonts w:ascii="Arial" w:hAnsi="Arial" w:cs="Arial"/>
          <w:sz w:val="22"/>
          <w:szCs w:val="22"/>
        </w:rPr>
      </w:pPr>
      <w:r w:rsidRPr="00E952F2">
        <w:rPr>
          <w:rFonts w:ascii="Arial" w:hAnsi="Arial" w:cs="Arial"/>
          <w:sz w:val="22"/>
          <w:szCs w:val="22"/>
        </w:rPr>
        <w:t>contingency partners</w:t>
      </w:r>
    </w:p>
    <w:p w14:paraId="7C3A0E0B" w14:textId="4F823EAF" w:rsidR="00E952F2" w:rsidRPr="00E952F2" w:rsidRDefault="00E952F2" w:rsidP="006767D9">
      <w:pPr>
        <w:pStyle w:val="ListParagraph"/>
        <w:numPr>
          <w:ilvl w:val="0"/>
          <w:numId w:val="20"/>
        </w:numPr>
        <w:rPr>
          <w:rFonts w:ascii="Arial" w:hAnsi="Arial" w:cs="Arial"/>
          <w:sz w:val="22"/>
          <w:szCs w:val="22"/>
        </w:rPr>
      </w:pPr>
      <w:r w:rsidRPr="00E952F2">
        <w:rPr>
          <w:rFonts w:ascii="Arial" w:hAnsi="Arial" w:cs="Arial"/>
          <w:sz w:val="22"/>
          <w:szCs w:val="22"/>
        </w:rPr>
        <w:t>overlabelling / translatory services</w:t>
      </w:r>
    </w:p>
    <w:p w14:paraId="5A39A9C4" w14:textId="48EE6AF2" w:rsidR="00E952F2" w:rsidRPr="00E952F2" w:rsidRDefault="00E952F2" w:rsidP="00E952F2">
      <w:pPr>
        <w:ind w:left="720"/>
        <w:rPr>
          <w:rFonts w:ascii="Arial" w:hAnsi="Arial" w:cs="Arial"/>
          <w:sz w:val="22"/>
          <w:szCs w:val="22"/>
        </w:rPr>
      </w:pPr>
      <w:r w:rsidRPr="00E952F2">
        <w:rPr>
          <w:rFonts w:ascii="Arial" w:hAnsi="Arial" w:cs="Arial"/>
          <w:sz w:val="22"/>
          <w:szCs w:val="22"/>
        </w:rPr>
        <w:t>that will be used or potentially used under this framework agreement. Where a supplier does not subcontract for any aspect of the service, please select the ‘Not Applicable’ option</w:t>
      </w:r>
      <w:r w:rsidR="008776AD">
        <w:rPr>
          <w:rFonts w:ascii="Arial" w:hAnsi="Arial" w:cs="Arial"/>
          <w:sz w:val="22"/>
          <w:szCs w:val="22"/>
        </w:rPr>
        <w:t xml:space="preserve"> in document 8 component 2</w:t>
      </w:r>
      <w:r w:rsidR="008776AD" w:rsidRPr="008776AD">
        <w:rPr>
          <w:rFonts w:ascii="Arial" w:hAnsi="Arial" w:cs="Arial"/>
          <w:sz w:val="22"/>
          <w:szCs w:val="22"/>
        </w:rPr>
        <w:t>.</w:t>
      </w:r>
    </w:p>
    <w:p w14:paraId="58265104" w14:textId="57113706" w:rsidR="0017419A" w:rsidRPr="00E952F2" w:rsidRDefault="002C4FD5" w:rsidP="00E952F2">
      <w:pPr>
        <w:ind w:left="720"/>
        <w:rPr>
          <w:rFonts w:ascii="Arial" w:hAnsi="Arial" w:cs="Arial"/>
          <w:b/>
          <w:bCs/>
          <w:sz w:val="22"/>
          <w:szCs w:val="22"/>
        </w:rPr>
      </w:pPr>
      <w:r>
        <w:rPr>
          <w:rFonts w:ascii="Arial" w:hAnsi="Arial" w:cs="Arial"/>
          <w:b/>
          <w:bCs/>
          <w:color w:val="44546A" w:themeColor="text2"/>
          <w:sz w:val="22"/>
          <w:szCs w:val="22"/>
          <w:u w:val="single"/>
        </w:rPr>
        <w:t>MANDATED</w:t>
      </w:r>
      <w:r w:rsidR="00C92775" w:rsidRPr="00F54CFE">
        <w:rPr>
          <w:rFonts w:ascii="Arial" w:hAnsi="Arial" w:cs="Arial"/>
          <w:b/>
          <w:bCs/>
          <w:sz w:val="22"/>
          <w:szCs w:val="22"/>
          <w:u w:val="single"/>
        </w:rPr>
        <w:t xml:space="preserve"> </w:t>
      </w:r>
      <w:r w:rsidR="00C92775" w:rsidRPr="00C50F92">
        <w:rPr>
          <w:rFonts w:ascii="Arial" w:hAnsi="Arial" w:cs="Arial"/>
          <w:b/>
          <w:bCs/>
          <w:sz w:val="22"/>
          <w:szCs w:val="22"/>
        </w:rPr>
        <w:t>Point (Evaluated</w:t>
      </w:r>
      <w:r w:rsidR="00C6177A">
        <w:rPr>
          <w:rFonts w:ascii="Arial" w:hAnsi="Arial" w:cs="Arial"/>
          <w:b/>
          <w:bCs/>
          <w:sz w:val="22"/>
          <w:szCs w:val="22"/>
        </w:rPr>
        <w:t xml:space="preserve"> &amp; Scored</w:t>
      </w:r>
      <w:r w:rsidR="00C92775" w:rsidRPr="00C50F92">
        <w:rPr>
          <w:rFonts w:ascii="Arial" w:hAnsi="Arial" w:cs="Arial"/>
          <w:b/>
          <w:bCs/>
          <w:sz w:val="22"/>
          <w:szCs w:val="22"/>
        </w:rPr>
        <w:t xml:space="preserve">) please provide </w:t>
      </w:r>
      <w:r w:rsidR="00C92775">
        <w:rPr>
          <w:rFonts w:ascii="Arial" w:hAnsi="Arial" w:cs="Arial"/>
          <w:b/>
          <w:bCs/>
          <w:sz w:val="22"/>
          <w:szCs w:val="22"/>
        </w:rPr>
        <w:t xml:space="preserve">a </w:t>
      </w:r>
      <w:r w:rsidR="00C92775" w:rsidRPr="00C50F92">
        <w:rPr>
          <w:rFonts w:ascii="Arial" w:hAnsi="Arial" w:cs="Arial"/>
          <w:b/>
          <w:bCs/>
          <w:sz w:val="22"/>
          <w:szCs w:val="22"/>
        </w:rPr>
        <w:t xml:space="preserve">response in </w:t>
      </w:r>
      <w:r w:rsidR="00BB152E" w:rsidRPr="00BB152E">
        <w:rPr>
          <w:rFonts w:ascii="Arial" w:hAnsi="Arial" w:cs="Arial"/>
          <w:b/>
          <w:bCs/>
          <w:sz w:val="22"/>
          <w:szCs w:val="22"/>
        </w:rPr>
        <w:t xml:space="preserve">Document 8 </w:t>
      </w:r>
      <w:r w:rsidR="00BB152E">
        <w:rPr>
          <w:rFonts w:ascii="Arial" w:hAnsi="Arial" w:cs="Arial"/>
          <w:b/>
          <w:bCs/>
          <w:sz w:val="22"/>
        </w:rPr>
        <w:t>Specification</w:t>
      </w:r>
      <w:r w:rsidR="00BB152E" w:rsidRPr="00F335F0">
        <w:rPr>
          <w:rFonts w:ascii="Arial" w:hAnsi="Arial" w:cs="Arial"/>
          <w:b/>
          <w:bCs/>
          <w:sz w:val="22"/>
          <w:szCs w:val="22"/>
        </w:rPr>
        <w:t xml:space="preserve"> Tender Response (</w:t>
      </w:r>
      <w:r w:rsidR="00BB152E">
        <w:rPr>
          <w:rFonts w:ascii="Arial" w:hAnsi="Arial" w:cs="Arial"/>
          <w:b/>
          <w:bCs/>
          <w:sz w:val="22"/>
          <w:szCs w:val="22"/>
        </w:rPr>
        <w:t>Component 2</w:t>
      </w:r>
      <w:r w:rsidR="00BB152E" w:rsidRPr="00F335F0">
        <w:rPr>
          <w:rFonts w:ascii="Arial" w:hAnsi="Arial" w:cs="Arial"/>
          <w:b/>
          <w:bCs/>
          <w:sz w:val="22"/>
          <w:szCs w:val="22"/>
        </w:rPr>
        <w:t xml:space="preserve">) </w:t>
      </w:r>
      <w:r w:rsidR="00C92775" w:rsidRPr="00C50F92">
        <w:rPr>
          <w:rFonts w:ascii="Arial" w:hAnsi="Arial" w:cs="Arial"/>
          <w:b/>
          <w:bCs/>
          <w:sz w:val="22"/>
          <w:szCs w:val="22"/>
        </w:rPr>
        <w:t>Tab 1</w:t>
      </w:r>
    </w:p>
    <w:bookmarkEnd w:id="10"/>
    <w:p w14:paraId="2EAC97F4" w14:textId="7FBBA482" w:rsidR="008776AD" w:rsidRPr="008776AD" w:rsidRDefault="004B0595" w:rsidP="008776AD">
      <w:pPr>
        <w:ind w:left="720" w:hanging="720"/>
        <w:rPr>
          <w:rFonts w:ascii="Arial" w:hAnsi="Arial" w:cs="Arial"/>
          <w:sz w:val="22"/>
          <w:szCs w:val="22"/>
        </w:rPr>
      </w:pPr>
      <w:r w:rsidRPr="004B0595">
        <w:rPr>
          <w:rFonts w:ascii="Arial" w:hAnsi="Arial" w:cs="Arial"/>
          <w:b/>
          <w:bCs/>
          <w:sz w:val="22"/>
          <w:szCs w:val="22"/>
        </w:rPr>
        <w:t>C</w:t>
      </w:r>
      <w:r w:rsidR="006560B1">
        <w:rPr>
          <w:rFonts w:ascii="Arial" w:hAnsi="Arial" w:cs="Arial"/>
          <w:b/>
          <w:bCs/>
          <w:sz w:val="22"/>
          <w:szCs w:val="22"/>
        </w:rPr>
        <w:t>3</w:t>
      </w:r>
      <w:r w:rsidR="006560B1">
        <w:rPr>
          <w:rFonts w:ascii="Arial" w:hAnsi="Arial" w:cs="Arial"/>
          <w:b/>
          <w:bCs/>
          <w:sz w:val="22"/>
          <w:szCs w:val="22"/>
        </w:rPr>
        <w:tab/>
      </w:r>
      <w:r w:rsidR="008776AD" w:rsidRPr="008776AD">
        <w:rPr>
          <w:rFonts w:ascii="Arial" w:hAnsi="Arial" w:cs="Arial"/>
          <w:sz w:val="22"/>
          <w:szCs w:val="22"/>
        </w:rPr>
        <w:t>Where elements of the supply chain are sub-contracted, Quality/Technical Agreements must be in place between the contractor and all sub-suppliers or contingency partners</w:t>
      </w:r>
      <w:r w:rsidR="009C7A16">
        <w:rPr>
          <w:rFonts w:ascii="Arial" w:hAnsi="Arial" w:cs="Arial"/>
          <w:sz w:val="22"/>
          <w:szCs w:val="22"/>
        </w:rPr>
        <w:t>.</w:t>
      </w:r>
    </w:p>
    <w:p w14:paraId="0B8194B9" w14:textId="59828120" w:rsidR="008776AD" w:rsidRPr="008776AD" w:rsidRDefault="008776AD" w:rsidP="008776AD">
      <w:pPr>
        <w:ind w:left="720"/>
        <w:rPr>
          <w:rFonts w:ascii="Arial" w:hAnsi="Arial" w:cs="Arial"/>
          <w:sz w:val="22"/>
          <w:szCs w:val="22"/>
        </w:rPr>
      </w:pPr>
      <w:r w:rsidRPr="008776AD">
        <w:rPr>
          <w:rFonts w:ascii="Arial" w:hAnsi="Arial" w:cs="Arial"/>
          <w:sz w:val="22"/>
          <w:szCs w:val="22"/>
        </w:rPr>
        <w:t xml:space="preserve">Suppliers (Offerors) and Sub-Contractors to be used under this agreement must have an established and robust Quality Management System (QMS) in place. The QMS must be able to </w:t>
      </w:r>
      <w:r w:rsidRPr="008776AD">
        <w:rPr>
          <w:rFonts w:ascii="Arial" w:hAnsi="Arial" w:cs="Arial"/>
          <w:sz w:val="22"/>
          <w:szCs w:val="22"/>
        </w:rPr>
        <w:lastRenderedPageBreak/>
        <w:t>demonstrate that procedures are in place to ensure that all imports are of appropriate quality with a robust temperature control throughout the supply chain and delivery process.</w:t>
      </w:r>
    </w:p>
    <w:p w14:paraId="169D89BC" w14:textId="77777777" w:rsidR="008776AD" w:rsidRPr="008776AD" w:rsidRDefault="008776AD" w:rsidP="008776AD">
      <w:pPr>
        <w:ind w:left="720"/>
        <w:rPr>
          <w:rFonts w:ascii="Arial" w:hAnsi="Arial" w:cs="Arial"/>
          <w:sz w:val="22"/>
          <w:szCs w:val="22"/>
        </w:rPr>
      </w:pPr>
      <w:r w:rsidRPr="008776AD">
        <w:rPr>
          <w:rFonts w:ascii="Arial" w:hAnsi="Arial" w:cs="Arial"/>
          <w:sz w:val="22"/>
          <w:szCs w:val="22"/>
        </w:rPr>
        <w:t>Suppliers must provide a copy of the Quality/Technical Agreement between all relevant parties and their supplier/sub-contractor approval policy following the naming protocol.</w:t>
      </w:r>
    </w:p>
    <w:p w14:paraId="70496EEC" w14:textId="5EAB730E" w:rsidR="008776AD" w:rsidRDefault="008776AD" w:rsidP="008776AD">
      <w:pPr>
        <w:ind w:left="720"/>
        <w:rPr>
          <w:rFonts w:ascii="Arial" w:hAnsi="Arial" w:cs="Arial"/>
          <w:b/>
          <w:bCs/>
          <w:color w:val="44546A" w:themeColor="text2"/>
          <w:sz w:val="22"/>
          <w:szCs w:val="22"/>
          <w:u w:val="single"/>
        </w:rPr>
      </w:pPr>
      <w:r w:rsidRPr="008776AD">
        <w:rPr>
          <w:rFonts w:ascii="Arial" w:hAnsi="Arial" w:cs="Arial"/>
          <w:sz w:val="22"/>
          <w:szCs w:val="22"/>
        </w:rPr>
        <w:t>Where a supplier does not subcontract for any aspect of the service, please select the ‘Not Applicable’ option</w:t>
      </w:r>
      <w:r>
        <w:rPr>
          <w:rFonts w:ascii="Arial" w:hAnsi="Arial" w:cs="Arial"/>
          <w:sz w:val="22"/>
          <w:szCs w:val="22"/>
        </w:rPr>
        <w:t xml:space="preserve"> in document 8 component 2</w:t>
      </w:r>
      <w:r w:rsidRPr="008776AD">
        <w:rPr>
          <w:rFonts w:ascii="Arial" w:hAnsi="Arial" w:cs="Arial"/>
          <w:sz w:val="22"/>
          <w:szCs w:val="22"/>
        </w:rPr>
        <w:t>.</w:t>
      </w:r>
      <w:r w:rsidRPr="008776AD">
        <w:rPr>
          <w:rFonts w:ascii="Arial" w:hAnsi="Arial" w:cs="Arial"/>
          <w:b/>
          <w:bCs/>
          <w:color w:val="44546A" w:themeColor="text2"/>
          <w:sz w:val="22"/>
          <w:szCs w:val="22"/>
          <w:u w:val="single"/>
        </w:rPr>
        <w:t xml:space="preserve"> </w:t>
      </w:r>
    </w:p>
    <w:p w14:paraId="2D46F52A" w14:textId="7EA08CE0" w:rsidR="0017419A" w:rsidRPr="0017419A" w:rsidRDefault="002C4FD5" w:rsidP="008776AD">
      <w:pPr>
        <w:ind w:left="720"/>
        <w:rPr>
          <w:rFonts w:ascii="Arial" w:hAnsi="Arial" w:cs="Arial"/>
          <w:b/>
          <w:bCs/>
          <w:sz w:val="22"/>
          <w:szCs w:val="22"/>
        </w:rPr>
      </w:pPr>
      <w:r>
        <w:rPr>
          <w:rFonts w:ascii="Arial" w:hAnsi="Arial" w:cs="Arial"/>
          <w:b/>
          <w:bCs/>
          <w:color w:val="44546A" w:themeColor="text2"/>
          <w:sz w:val="22"/>
          <w:szCs w:val="22"/>
          <w:u w:val="single"/>
        </w:rPr>
        <w:t>ADJUDICATED</w:t>
      </w:r>
      <w:r w:rsidR="004B0595" w:rsidRPr="00BF3D93">
        <w:rPr>
          <w:rFonts w:ascii="Arial" w:hAnsi="Arial" w:cs="Arial"/>
          <w:b/>
          <w:bCs/>
          <w:sz w:val="22"/>
          <w:szCs w:val="22"/>
        </w:rPr>
        <w:t xml:space="preserve"> Point (Evaluated</w:t>
      </w:r>
      <w:r w:rsidR="00C6177A">
        <w:rPr>
          <w:rFonts w:ascii="Arial" w:hAnsi="Arial" w:cs="Arial"/>
          <w:b/>
          <w:bCs/>
          <w:sz w:val="22"/>
          <w:szCs w:val="22"/>
        </w:rPr>
        <w:t xml:space="preserve"> &amp; Scored</w:t>
      </w:r>
      <w:r w:rsidR="004B0595" w:rsidRPr="00BF3D93">
        <w:rPr>
          <w:rFonts w:ascii="Arial" w:hAnsi="Arial" w:cs="Arial"/>
          <w:b/>
          <w:bCs/>
          <w:sz w:val="22"/>
          <w:szCs w:val="22"/>
        </w:rPr>
        <w:t xml:space="preserve">) please provide </w:t>
      </w:r>
      <w:r w:rsidR="004B0595">
        <w:rPr>
          <w:rFonts w:ascii="Arial" w:hAnsi="Arial" w:cs="Arial"/>
          <w:b/>
          <w:bCs/>
          <w:sz w:val="22"/>
          <w:szCs w:val="22"/>
        </w:rPr>
        <w:t xml:space="preserve">a </w:t>
      </w:r>
      <w:r w:rsidR="004B0595" w:rsidRPr="00BF3D93">
        <w:rPr>
          <w:rFonts w:ascii="Arial" w:hAnsi="Arial" w:cs="Arial"/>
          <w:b/>
          <w:bCs/>
          <w:sz w:val="22"/>
          <w:szCs w:val="22"/>
        </w:rPr>
        <w:t xml:space="preserve">response in </w:t>
      </w:r>
      <w:r w:rsidR="00BB152E" w:rsidRPr="00BB152E">
        <w:rPr>
          <w:rFonts w:ascii="Arial" w:hAnsi="Arial" w:cs="Arial"/>
          <w:b/>
          <w:bCs/>
          <w:sz w:val="22"/>
          <w:szCs w:val="22"/>
        </w:rPr>
        <w:t xml:space="preserve">Document 8 </w:t>
      </w:r>
      <w:r w:rsidR="00BB152E">
        <w:rPr>
          <w:rFonts w:ascii="Arial" w:hAnsi="Arial" w:cs="Arial"/>
          <w:b/>
          <w:bCs/>
          <w:sz w:val="22"/>
        </w:rPr>
        <w:t>Specification</w:t>
      </w:r>
      <w:r w:rsidR="00BB152E" w:rsidRPr="00F335F0">
        <w:rPr>
          <w:rFonts w:ascii="Arial" w:hAnsi="Arial" w:cs="Arial"/>
          <w:b/>
          <w:bCs/>
          <w:sz w:val="22"/>
          <w:szCs w:val="22"/>
        </w:rPr>
        <w:t xml:space="preserve"> Tender Response (</w:t>
      </w:r>
      <w:r w:rsidR="00BB152E">
        <w:rPr>
          <w:rFonts w:ascii="Arial" w:hAnsi="Arial" w:cs="Arial"/>
          <w:b/>
          <w:bCs/>
          <w:sz w:val="22"/>
          <w:szCs w:val="22"/>
        </w:rPr>
        <w:t>Component 2</w:t>
      </w:r>
      <w:r w:rsidR="00BB152E" w:rsidRPr="00F335F0">
        <w:rPr>
          <w:rFonts w:ascii="Arial" w:hAnsi="Arial" w:cs="Arial"/>
          <w:b/>
          <w:bCs/>
          <w:sz w:val="22"/>
          <w:szCs w:val="22"/>
        </w:rPr>
        <w:t xml:space="preserve">) </w:t>
      </w:r>
      <w:r w:rsidR="004B0595" w:rsidRPr="00BF3D93">
        <w:rPr>
          <w:rFonts w:ascii="Arial" w:hAnsi="Arial" w:cs="Arial"/>
          <w:b/>
          <w:bCs/>
          <w:sz w:val="22"/>
          <w:szCs w:val="22"/>
        </w:rPr>
        <w:t>Tab 1</w:t>
      </w:r>
    </w:p>
    <w:p w14:paraId="16B29340" w14:textId="77777777" w:rsidR="00C942FA" w:rsidRPr="00C942FA" w:rsidRDefault="00FF3687" w:rsidP="00C942FA">
      <w:pPr>
        <w:ind w:left="720" w:hanging="720"/>
        <w:rPr>
          <w:rFonts w:ascii="Arial" w:hAnsi="Arial" w:cs="Arial"/>
          <w:sz w:val="22"/>
          <w:szCs w:val="22"/>
        </w:rPr>
      </w:pPr>
      <w:r>
        <w:rPr>
          <w:rFonts w:ascii="Arial" w:hAnsi="Arial" w:cs="Arial"/>
          <w:b/>
          <w:bCs/>
          <w:sz w:val="22"/>
          <w:szCs w:val="22"/>
        </w:rPr>
        <w:t>C</w:t>
      </w:r>
      <w:r w:rsidR="0017419A">
        <w:rPr>
          <w:rFonts w:ascii="Arial" w:hAnsi="Arial" w:cs="Arial"/>
          <w:b/>
          <w:bCs/>
          <w:sz w:val="22"/>
          <w:szCs w:val="22"/>
        </w:rPr>
        <w:t>4</w:t>
      </w:r>
      <w:r w:rsidR="00F7360D">
        <w:rPr>
          <w:rFonts w:ascii="Arial" w:hAnsi="Arial" w:cs="Arial"/>
          <w:b/>
          <w:bCs/>
          <w:sz w:val="22"/>
          <w:szCs w:val="22"/>
        </w:rPr>
        <w:tab/>
      </w:r>
      <w:r w:rsidR="00C942FA" w:rsidRPr="00C942FA">
        <w:rPr>
          <w:rFonts w:ascii="Arial" w:hAnsi="Arial" w:cs="Arial"/>
          <w:sz w:val="22"/>
          <w:szCs w:val="22"/>
        </w:rPr>
        <w:t xml:space="preserve">Provide the name, address, Wholesale Distribution Authorisation Human (WDA H) and/or MIA and/or MS licence number of the licence holder(s) as applicable and if required. </w:t>
      </w:r>
    </w:p>
    <w:p w14:paraId="170E3458" w14:textId="77777777" w:rsidR="00C942FA" w:rsidRPr="00C942FA" w:rsidRDefault="00C942FA" w:rsidP="00C942FA">
      <w:pPr>
        <w:ind w:left="720"/>
        <w:rPr>
          <w:rFonts w:ascii="Arial" w:hAnsi="Arial" w:cs="Arial"/>
          <w:sz w:val="22"/>
          <w:szCs w:val="22"/>
        </w:rPr>
      </w:pPr>
      <w:r w:rsidRPr="00C942FA">
        <w:rPr>
          <w:rFonts w:ascii="Arial" w:hAnsi="Arial" w:cs="Arial"/>
          <w:sz w:val="22"/>
          <w:szCs w:val="22"/>
        </w:rPr>
        <w:t>Suppliers (Offerors) shall provide a copy of their Wholesale Distribution Authorisation - Human (WDA H) licence where applicable, please detail the site name and WDA(H) license number and where you are utilising multiple sites, and with the relevant scope to provide the tendered products.</w:t>
      </w:r>
    </w:p>
    <w:p w14:paraId="2DC23216" w14:textId="77777777" w:rsidR="00C942FA" w:rsidRPr="00C942FA" w:rsidRDefault="00C942FA" w:rsidP="00C942FA">
      <w:pPr>
        <w:ind w:left="720"/>
        <w:rPr>
          <w:rFonts w:ascii="Arial" w:hAnsi="Arial" w:cs="Arial"/>
          <w:sz w:val="22"/>
          <w:szCs w:val="22"/>
        </w:rPr>
      </w:pPr>
      <w:r w:rsidRPr="00C942FA">
        <w:rPr>
          <w:rFonts w:ascii="Arial" w:hAnsi="Arial" w:cs="Arial"/>
          <w:sz w:val="22"/>
          <w:szCs w:val="22"/>
        </w:rPr>
        <w:t>Suppliers (Offerors) shall provide a copy of their MIA Importer’s licence with the relevant scope to provide the tendered products - where applicable.</w:t>
      </w:r>
    </w:p>
    <w:p w14:paraId="6FDA30D3" w14:textId="77777777" w:rsidR="00C942FA" w:rsidRPr="00C942FA" w:rsidRDefault="00C942FA" w:rsidP="00C942FA">
      <w:pPr>
        <w:ind w:left="720"/>
        <w:rPr>
          <w:rFonts w:ascii="Arial" w:hAnsi="Arial" w:cs="Arial"/>
          <w:sz w:val="22"/>
          <w:szCs w:val="22"/>
        </w:rPr>
      </w:pPr>
      <w:r w:rsidRPr="00C942FA">
        <w:rPr>
          <w:rFonts w:ascii="Arial" w:hAnsi="Arial" w:cs="Arial"/>
          <w:sz w:val="22"/>
          <w:szCs w:val="22"/>
        </w:rPr>
        <w:t>Suppliers (Offerors) shall provide a copy of their MHRA Manufacturer's Specials licence (MS) with the relevant scope to provide the tendered products, including overlabelling where offered - where applicable.</w:t>
      </w:r>
    </w:p>
    <w:p w14:paraId="6ED9D5B1" w14:textId="389A628B" w:rsidR="00D81462" w:rsidRPr="0036354D" w:rsidRDefault="00C942FA" w:rsidP="00C942FA">
      <w:pPr>
        <w:ind w:left="720"/>
        <w:rPr>
          <w:rFonts w:ascii="Arial" w:hAnsi="Arial" w:cs="Arial"/>
          <w:sz w:val="22"/>
          <w:szCs w:val="22"/>
        </w:rPr>
      </w:pPr>
      <w:r w:rsidRPr="00C942FA">
        <w:rPr>
          <w:rFonts w:ascii="Arial" w:hAnsi="Arial" w:cs="Arial"/>
          <w:sz w:val="22"/>
          <w:szCs w:val="22"/>
        </w:rPr>
        <w:t xml:space="preserve">If there are additional site(s) or sub-contractor(s) to be used under this agreement, specification points </w:t>
      </w:r>
      <w:r w:rsidR="00E357A4" w:rsidRPr="00082472">
        <w:rPr>
          <w:rFonts w:ascii="Arial" w:hAnsi="Arial" w:cs="Arial"/>
          <w:b/>
          <w:bCs/>
          <w:sz w:val="22"/>
          <w:szCs w:val="22"/>
        </w:rPr>
        <w:t>C4 to C19</w:t>
      </w:r>
      <w:r w:rsidRPr="00C942FA">
        <w:rPr>
          <w:rFonts w:ascii="Arial" w:hAnsi="Arial" w:cs="Arial"/>
          <w:sz w:val="22"/>
          <w:szCs w:val="22"/>
        </w:rPr>
        <w:t xml:space="preserve"> must be completed for each site / sub-contractor Tab 2 - Response Per Site.</w:t>
      </w:r>
      <w:r w:rsidR="00D81462" w:rsidRPr="0036354D">
        <w:rPr>
          <w:rFonts w:ascii="Arial" w:hAnsi="Arial" w:cs="Arial"/>
          <w:sz w:val="22"/>
          <w:szCs w:val="22"/>
        </w:rPr>
        <w:t xml:space="preserve">   </w:t>
      </w:r>
    </w:p>
    <w:p w14:paraId="35E7D72B" w14:textId="40EFE676" w:rsidR="00D81462" w:rsidRDefault="00D81462" w:rsidP="00D81462">
      <w:pPr>
        <w:ind w:left="720"/>
        <w:rPr>
          <w:rFonts w:ascii="Arial" w:hAnsi="Arial" w:cs="Arial"/>
          <w:b/>
          <w:bCs/>
          <w:sz w:val="22"/>
        </w:rPr>
      </w:pPr>
      <w:r w:rsidRPr="00DC696F">
        <w:rPr>
          <w:rFonts w:ascii="Arial" w:hAnsi="Arial" w:cs="Arial"/>
          <w:b/>
          <w:bCs/>
          <w:color w:val="44546A" w:themeColor="text2"/>
          <w:sz w:val="22"/>
          <w:u w:val="single"/>
        </w:rPr>
        <w:t>MANDATED</w:t>
      </w:r>
      <w:r w:rsidRPr="00DC696F">
        <w:rPr>
          <w:rFonts w:ascii="Arial" w:hAnsi="Arial" w:cs="Arial"/>
          <w:b/>
          <w:bCs/>
          <w:sz w:val="22"/>
          <w:u w:val="single"/>
        </w:rPr>
        <w:t xml:space="preserve"> </w:t>
      </w:r>
      <w:r w:rsidRPr="00DC696F">
        <w:rPr>
          <w:rFonts w:ascii="Arial" w:hAnsi="Arial" w:cs="Arial"/>
          <w:b/>
          <w:bCs/>
          <w:sz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DC696F">
        <w:rPr>
          <w:rFonts w:ascii="Arial" w:hAnsi="Arial" w:cs="Arial"/>
          <w:b/>
          <w:bCs/>
          <w:sz w:val="22"/>
        </w:rPr>
        <w:t>Tab 1</w:t>
      </w:r>
      <w:r w:rsidR="00BE026F" w:rsidRPr="00BE026F">
        <w:rPr>
          <w:rFonts w:ascii="Arial" w:hAnsi="Arial" w:cs="Arial"/>
          <w:b/>
          <w:bCs/>
          <w:sz w:val="22"/>
          <w:szCs w:val="22"/>
        </w:rPr>
        <w:t xml:space="preserve"> </w:t>
      </w:r>
      <w:r w:rsidR="00BE026F" w:rsidRPr="00C942FA">
        <w:rPr>
          <w:rFonts w:ascii="Arial" w:hAnsi="Arial" w:cs="Arial"/>
          <w:b/>
          <w:bCs/>
          <w:sz w:val="22"/>
          <w:szCs w:val="22"/>
        </w:rPr>
        <w:t>and Tab 2 for additional sites if applicable.</w:t>
      </w:r>
    </w:p>
    <w:p w14:paraId="5B833CA2" w14:textId="76AC6418" w:rsidR="002070C4" w:rsidRDefault="00D81462" w:rsidP="001141FA">
      <w:pPr>
        <w:ind w:left="720" w:hanging="720"/>
        <w:rPr>
          <w:rFonts w:ascii="Arial" w:hAnsi="Arial" w:cs="Arial"/>
          <w:sz w:val="22"/>
          <w:szCs w:val="22"/>
        </w:rPr>
      </w:pPr>
      <w:r>
        <w:rPr>
          <w:rFonts w:ascii="Arial" w:hAnsi="Arial" w:cs="Arial"/>
          <w:b/>
          <w:bCs/>
          <w:sz w:val="22"/>
          <w:szCs w:val="22"/>
        </w:rPr>
        <w:t>C5</w:t>
      </w:r>
      <w:r w:rsidR="00BE42BE">
        <w:rPr>
          <w:rFonts w:ascii="Arial" w:hAnsi="Arial" w:cs="Arial"/>
          <w:sz w:val="22"/>
          <w:szCs w:val="22"/>
        </w:rPr>
        <w:t xml:space="preserve"> </w:t>
      </w:r>
      <w:r w:rsidR="001141FA">
        <w:rPr>
          <w:rFonts w:ascii="Arial" w:hAnsi="Arial" w:cs="Arial"/>
          <w:sz w:val="22"/>
          <w:szCs w:val="22"/>
        </w:rPr>
        <w:tab/>
      </w:r>
      <w:r w:rsidR="002070C4" w:rsidRPr="0099604B">
        <w:rPr>
          <w:rFonts w:ascii="Arial" w:hAnsi="Arial" w:cs="Arial"/>
          <w:sz w:val="22"/>
          <w:szCs w:val="22"/>
        </w:rPr>
        <w:t>Suppliers (Offerors) will state the date of their most recent MHRA inspection(s) pertaining to the site(s) being utilised</w:t>
      </w:r>
      <w:r w:rsidR="002070C4" w:rsidRPr="002070C4">
        <w:rPr>
          <w:rFonts w:ascii="Arial" w:hAnsi="Arial" w:cs="Arial"/>
          <w:sz w:val="22"/>
          <w:szCs w:val="22"/>
        </w:rPr>
        <w:t xml:space="preserve"> to supply products offered in this tender.</w:t>
      </w:r>
    </w:p>
    <w:p w14:paraId="16DD1942" w14:textId="5FDC02DD" w:rsidR="00643097" w:rsidRPr="00643097" w:rsidRDefault="00643097" w:rsidP="00643097">
      <w:pPr>
        <w:ind w:left="720"/>
        <w:rPr>
          <w:rFonts w:ascii="Arial" w:hAnsi="Arial" w:cs="Arial"/>
          <w:sz w:val="22"/>
          <w:szCs w:val="22"/>
        </w:rPr>
      </w:pPr>
      <w:r>
        <w:rPr>
          <w:rFonts w:ascii="Arial" w:hAnsi="Arial" w:cs="Arial"/>
          <w:sz w:val="22"/>
          <w:szCs w:val="22"/>
        </w:rPr>
        <w:t>Suppliers (Offerors) will p</w:t>
      </w:r>
      <w:r w:rsidRPr="00643097">
        <w:rPr>
          <w:rFonts w:ascii="Arial" w:hAnsi="Arial" w:cs="Arial"/>
          <w:sz w:val="22"/>
          <w:szCs w:val="22"/>
        </w:rPr>
        <w:t xml:space="preserve">rovide a statement from </w:t>
      </w:r>
      <w:r>
        <w:rPr>
          <w:rFonts w:ascii="Arial" w:hAnsi="Arial" w:cs="Arial"/>
          <w:sz w:val="22"/>
          <w:szCs w:val="22"/>
        </w:rPr>
        <w:t>their</w:t>
      </w:r>
      <w:r w:rsidRPr="00643097">
        <w:rPr>
          <w:rFonts w:ascii="Arial" w:hAnsi="Arial" w:cs="Arial"/>
          <w:sz w:val="22"/>
          <w:szCs w:val="22"/>
        </w:rPr>
        <w:t xml:space="preserve"> Head of Quality</w:t>
      </w:r>
      <w:r w:rsidR="00F54385">
        <w:rPr>
          <w:rFonts w:ascii="Arial" w:hAnsi="Arial" w:cs="Arial"/>
          <w:sz w:val="22"/>
          <w:szCs w:val="22"/>
        </w:rPr>
        <w:t xml:space="preserve"> </w:t>
      </w:r>
      <w:r w:rsidR="00F54385">
        <w:rPr>
          <w:rStyle w:val="cf01"/>
          <w:rFonts w:ascii="Arial" w:hAnsi="Arial" w:cs="Arial"/>
          <w:sz w:val="22"/>
          <w:szCs w:val="22"/>
        </w:rPr>
        <w:t>(or equivalent)</w:t>
      </w:r>
      <w:r w:rsidRPr="00643097">
        <w:rPr>
          <w:rFonts w:ascii="Arial" w:hAnsi="Arial" w:cs="Arial"/>
          <w:sz w:val="22"/>
          <w:szCs w:val="22"/>
        </w:rPr>
        <w:t xml:space="preserve"> summarising the main findings of </w:t>
      </w:r>
      <w:r>
        <w:rPr>
          <w:rFonts w:ascii="Arial" w:hAnsi="Arial" w:cs="Arial"/>
          <w:sz w:val="22"/>
          <w:szCs w:val="22"/>
        </w:rPr>
        <w:t>their</w:t>
      </w:r>
      <w:r w:rsidRPr="00643097">
        <w:rPr>
          <w:rFonts w:ascii="Arial" w:hAnsi="Arial" w:cs="Arial"/>
          <w:sz w:val="22"/>
          <w:szCs w:val="22"/>
        </w:rPr>
        <w:t xml:space="preserve"> most recent MHRA inspection</w:t>
      </w:r>
      <w:r w:rsidR="003B4C23">
        <w:rPr>
          <w:rFonts w:ascii="Arial" w:hAnsi="Arial" w:cs="Arial"/>
          <w:sz w:val="22"/>
          <w:szCs w:val="22"/>
        </w:rPr>
        <w:t>(s)</w:t>
      </w:r>
      <w:r w:rsidRPr="00643097">
        <w:rPr>
          <w:rFonts w:ascii="Arial" w:hAnsi="Arial" w:cs="Arial"/>
          <w:sz w:val="22"/>
          <w:szCs w:val="22"/>
        </w:rPr>
        <w:t xml:space="preserve"> including</w:t>
      </w:r>
      <w:r>
        <w:rPr>
          <w:rFonts w:ascii="Arial" w:hAnsi="Arial" w:cs="Arial"/>
          <w:sz w:val="22"/>
          <w:szCs w:val="22"/>
        </w:rPr>
        <w:t>:</w:t>
      </w:r>
    </w:p>
    <w:p w14:paraId="3B1EBE36" w14:textId="77777777" w:rsidR="00643097" w:rsidRPr="00643097" w:rsidRDefault="00643097" w:rsidP="00643097">
      <w:pPr>
        <w:ind w:left="720" w:firstLine="720"/>
        <w:rPr>
          <w:rFonts w:ascii="Arial" w:hAnsi="Arial" w:cs="Arial"/>
          <w:sz w:val="22"/>
          <w:szCs w:val="22"/>
        </w:rPr>
      </w:pPr>
      <w:r w:rsidRPr="00643097">
        <w:rPr>
          <w:rFonts w:ascii="Arial" w:hAnsi="Arial" w:cs="Arial"/>
          <w:sz w:val="22"/>
          <w:szCs w:val="22"/>
        </w:rPr>
        <w:t>- critical or major findings</w:t>
      </w:r>
    </w:p>
    <w:p w14:paraId="2573F12A" w14:textId="77777777" w:rsidR="00643097" w:rsidRPr="00643097" w:rsidRDefault="00643097" w:rsidP="00643097">
      <w:pPr>
        <w:ind w:left="720" w:firstLine="720"/>
        <w:rPr>
          <w:rFonts w:ascii="Arial" w:hAnsi="Arial" w:cs="Arial"/>
          <w:sz w:val="22"/>
          <w:szCs w:val="22"/>
        </w:rPr>
      </w:pPr>
      <w:r w:rsidRPr="00643097">
        <w:rPr>
          <w:rFonts w:ascii="Arial" w:hAnsi="Arial" w:cs="Arial"/>
          <w:sz w:val="22"/>
          <w:szCs w:val="22"/>
        </w:rPr>
        <w:t>- the overall risk rating and inspection frequency</w:t>
      </w:r>
    </w:p>
    <w:p w14:paraId="6BF7A009" w14:textId="77777777" w:rsidR="00643097" w:rsidRPr="00643097" w:rsidRDefault="00643097" w:rsidP="00643097">
      <w:pPr>
        <w:ind w:left="720" w:firstLine="720"/>
        <w:rPr>
          <w:rFonts w:ascii="Arial" w:hAnsi="Arial" w:cs="Arial"/>
          <w:sz w:val="22"/>
          <w:szCs w:val="22"/>
        </w:rPr>
      </w:pPr>
      <w:r w:rsidRPr="00643097">
        <w:rPr>
          <w:rFonts w:ascii="Arial" w:hAnsi="Arial" w:cs="Arial"/>
          <w:sz w:val="22"/>
          <w:szCs w:val="22"/>
        </w:rPr>
        <w:t>- details of progress made to correct the identified deficiencies.</w:t>
      </w:r>
    </w:p>
    <w:p w14:paraId="1A7CA68E" w14:textId="0EBD7A20" w:rsidR="00643097" w:rsidRPr="00643097" w:rsidRDefault="00643097" w:rsidP="00643097">
      <w:pPr>
        <w:ind w:left="720"/>
        <w:rPr>
          <w:rFonts w:ascii="Arial" w:hAnsi="Arial" w:cs="Arial"/>
          <w:sz w:val="22"/>
          <w:szCs w:val="22"/>
        </w:rPr>
      </w:pPr>
      <w:r>
        <w:rPr>
          <w:rFonts w:ascii="Arial" w:hAnsi="Arial" w:cs="Arial"/>
          <w:sz w:val="22"/>
          <w:szCs w:val="22"/>
        </w:rPr>
        <w:t>Suppliers (Offerors)</w:t>
      </w:r>
      <w:r w:rsidRPr="00643097">
        <w:rPr>
          <w:rFonts w:ascii="Arial" w:hAnsi="Arial" w:cs="Arial"/>
          <w:sz w:val="22"/>
          <w:szCs w:val="22"/>
        </w:rPr>
        <w:t xml:space="preserve"> </w:t>
      </w:r>
      <w:r w:rsidR="00082472">
        <w:rPr>
          <w:rFonts w:ascii="Arial" w:hAnsi="Arial" w:cs="Arial"/>
          <w:sz w:val="22"/>
          <w:szCs w:val="22"/>
        </w:rPr>
        <w:t xml:space="preserve">will </w:t>
      </w:r>
      <w:r w:rsidRPr="00643097">
        <w:rPr>
          <w:rFonts w:ascii="Arial" w:hAnsi="Arial" w:cs="Arial"/>
          <w:sz w:val="22"/>
          <w:szCs w:val="22"/>
        </w:rPr>
        <w:t>also provide the closure letter</w:t>
      </w:r>
      <w:r w:rsidR="000A647F">
        <w:rPr>
          <w:rFonts w:ascii="Arial" w:hAnsi="Arial" w:cs="Arial"/>
          <w:sz w:val="22"/>
          <w:szCs w:val="22"/>
        </w:rPr>
        <w:t xml:space="preserve"> </w:t>
      </w:r>
      <w:r w:rsidRPr="00643097">
        <w:rPr>
          <w:rFonts w:ascii="Arial" w:hAnsi="Arial" w:cs="Arial"/>
          <w:sz w:val="22"/>
          <w:szCs w:val="22"/>
        </w:rPr>
        <w:t>unless this has not yet been received from the MHRA.</w:t>
      </w:r>
    </w:p>
    <w:p w14:paraId="1B82B7A7" w14:textId="230C2E56" w:rsidR="00F54CFE" w:rsidRDefault="00F76362" w:rsidP="001C2427">
      <w:pPr>
        <w:ind w:left="720"/>
        <w:rPr>
          <w:rFonts w:ascii="Arial" w:hAnsi="Arial" w:cs="Arial"/>
          <w:sz w:val="22"/>
          <w:szCs w:val="22"/>
        </w:rPr>
      </w:pPr>
      <w:r w:rsidRPr="00F54CFE">
        <w:rPr>
          <w:rFonts w:ascii="Arial" w:hAnsi="Arial" w:cs="Arial"/>
          <w:sz w:val="22"/>
          <w:szCs w:val="22"/>
        </w:rPr>
        <w:t>Suppliers</w:t>
      </w:r>
      <w:r>
        <w:rPr>
          <w:rFonts w:ascii="Arial" w:hAnsi="Arial" w:cs="Arial"/>
          <w:sz w:val="22"/>
          <w:szCs w:val="22"/>
        </w:rPr>
        <w:t xml:space="preserve"> (</w:t>
      </w:r>
      <w:r w:rsidR="000A647F">
        <w:rPr>
          <w:rFonts w:ascii="Arial" w:hAnsi="Arial" w:cs="Arial"/>
          <w:sz w:val="22"/>
          <w:szCs w:val="22"/>
        </w:rPr>
        <w:t>Offerors)</w:t>
      </w:r>
      <w:r w:rsidR="00F54CFE" w:rsidRPr="00F54CFE">
        <w:rPr>
          <w:rFonts w:ascii="Arial" w:hAnsi="Arial" w:cs="Arial"/>
          <w:sz w:val="22"/>
          <w:szCs w:val="22"/>
        </w:rPr>
        <w:t xml:space="preserve"> will state if the licence holder is currently under the management by the </w:t>
      </w:r>
      <w:r w:rsidR="00BE42BE" w:rsidRPr="00F54CFE">
        <w:rPr>
          <w:rFonts w:ascii="Arial" w:hAnsi="Arial" w:cs="Arial"/>
          <w:sz w:val="22"/>
          <w:szCs w:val="22"/>
        </w:rPr>
        <w:t xml:space="preserve">Inspection Action Group </w:t>
      </w:r>
      <w:r w:rsidR="00BE42BE">
        <w:rPr>
          <w:rFonts w:ascii="Arial" w:hAnsi="Arial" w:cs="Arial"/>
          <w:sz w:val="22"/>
          <w:szCs w:val="22"/>
        </w:rPr>
        <w:t>(</w:t>
      </w:r>
      <w:r w:rsidR="00F54CFE" w:rsidRPr="00F54CFE">
        <w:rPr>
          <w:rFonts w:ascii="Arial" w:hAnsi="Arial" w:cs="Arial"/>
          <w:sz w:val="22"/>
          <w:szCs w:val="22"/>
        </w:rPr>
        <w:t>IAG</w:t>
      </w:r>
      <w:r w:rsidR="00BE42BE">
        <w:rPr>
          <w:rFonts w:ascii="Arial" w:hAnsi="Arial" w:cs="Arial"/>
          <w:sz w:val="22"/>
          <w:szCs w:val="22"/>
        </w:rPr>
        <w:t>)</w:t>
      </w:r>
      <w:r w:rsidR="00F54CFE" w:rsidRPr="00F54CFE">
        <w:rPr>
          <w:rFonts w:ascii="Arial" w:hAnsi="Arial" w:cs="Arial"/>
          <w:sz w:val="22"/>
          <w:szCs w:val="22"/>
        </w:rPr>
        <w:t xml:space="preserve"> or </w:t>
      </w:r>
      <w:r w:rsidR="00BE42BE" w:rsidRPr="00F54CFE">
        <w:rPr>
          <w:rFonts w:ascii="Arial" w:hAnsi="Arial" w:cs="Arial"/>
          <w:sz w:val="22"/>
          <w:szCs w:val="22"/>
        </w:rPr>
        <w:t xml:space="preserve">Compliance Management Team </w:t>
      </w:r>
      <w:r w:rsidR="00BE42BE">
        <w:rPr>
          <w:rFonts w:ascii="Arial" w:hAnsi="Arial" w:cs="Arial"/>
          <w:sz w:val="22"/>
          <w:szCs w:val="22"/>
        </w:rPr>
        <w:t>(</w:t>
      </w:r>
      <w:r w:rsidR="007E4740" w:rsidRPr="00F54CFE">
        <w:rPr>
          <w:rFonts w:ascii="Arial" w:hAnsi="Arial" w:cs="Arial"/>
          <w:sz w:val="22"/>
          <w:szCs w:val="22"/>
        </w:rPr>
        <w:t>CMT</w:t>
      </w:r>
      <w:r w:rsidR="00BE42BE">
        <w:rPr>
          <w:rFonts w:ascii="Arial" w:hAnsi="Arial" w:cs="Arial"/>
          <w:sz w:val="22"/>
          <w:szCs w:val="22"/>
        </w:rPr>
        <w:t>)</w:t>
      </w:r>
      <w:r w:rsidR="007E4740" w:rsidRPr="00F54CFE">
        <w:rPr>
          <w:rFonts w:ascii="Arial" w:hAnsi="Arial" w:cs="Arial"/>
          <w:sz w:val="22"/>
          <w:szCs w:val="22"/>
        </w:rPr>
        <w:t xml:space="preserve"> or</w:t>
      </w:r>
      <w:r w:rsidR="00F54CFE" w:rsidRPr="00F54CFE">
        <w:rPr>
          <w:rFonts w:ascii="Arial" w:hAnsi="Arial" w:cs="Arial"/>
          <w:sz w:val="22"/>
          <w:szCs w:val="22"/>
        </w:rPr>
        <w:t xml:space="preserve"> has been referred to the IAG or </w:t>
      </w:r>
      <w:r w:rsidR="00BE42BE" w:rsidRPr="00F54CFE">
        <w:rPr>
          <w:rFonts w:ascii="Arial" w:hAnsi="Arial" w:cs="Arial"/>
          <w:sz w:val="22"/>
          <w:szCs w:val="22"/>
        </w:rPr>
        <w:t>CMT and</w:t>
      </w:r>
      <w:r w:rsidR="00F54CFE" w:rsidRPr="00F54CFE">
        <w:rPr>
          <w:rFonts w:ascii="Arial" w:hAnsi="Arial" w:cs="Arial"/>
          <w:sz w:val="22"/>
          <w:szCs w:val="22"/>
        </w:rPr>
        <w:t xml:space="preserve"> provide evidence of progress having been made to correct the identified deficiencies.</w:t>
      </w:r>
    </w:p>
    <w:p w14:paraId="38E292CA" w14:textId="0D246534" w:rsidR="00F54CFE" w:rsidRPr="00F54CFE" w:rsidRDefault="00F54CFE" w:rsidP="001C2427">
      <w:pPr>
        <w:ind w:left="720"/>
        <w:rPr>
          <w:rFonts w:ascii="Arial" w:hAnsi="Arial" w:cs="Arial"/>
          <w:sz w:val="22"/>
          <w:szCs w:val="22"/>
        </w:rPr>
      </w:pPr>
      <w:r w:rsidRPr="00F54CFE">
        <w:rPr>
          <w:rFonts w:ascii="Arial" w:hAnsi="Arial" w:cs="Arial"/>
          <w:sz w:val="22"/>
          <w:szCs w:val="22"/>
        </w:rPr>
        <w:lastRenderedPageBreak/>
        <w:t>Provide the documentary evidence as attachment(s) for this site following the naming protocol</w:t>
      </w:r>
      <w:r w:rsidR="00C321BA">
        <w:rPr>
          <w:rFonts w:ascii="Arial" w:hAnsi="Arial" w:cs="Arial"/>
          <w:sz w:val="22"/>
          <w:szCs w:val="22"/>
        </w:rPr>
        <w:t>.</w:t>
      </w:r>
    </w:p>
    <w:p w14:paraId="66FBFD24" w14:textId="7F6A6088" w:rsidR="00F54CFE" w:rsidRDefault="00483E9A" w:rsidP="00483E9A">
      <w:pPr>
        <w:ind w:left="720"/>
        <w:rPr>
          <w:rFonts w:ascii="Arial" w:hAnsi="Arial" w:cs="Arial"/>
          <w:sz w:val="22"/>
          <w:szCs w:val="22"/>
        </w:rPr>
      </w:pPr>
      <w:r w:rsidRPr="005E4AEF">
        <w:rPr>
          <w:rFonts w:ascii="Arial" w:hAnsi="Arial" w:cs="Arial"/>
          <w:sz w:val="22"/>
          <w:szCs w:val="22"/>
        </w:rPr>
        <w:t xml:space="preserve">If there are additional site(s) or sub-contractor(s) to be used under this agreement, specification points </w:t>
      </w:r>
      <w:r w:rsidR="00E357A4">
        <w:rPr>
          <w:rFonts w:ascii="Arial" w:hAnsi="Arial" w:cs="Arial"/>
          <w:b/>
          <w:bCs/>
          <w:sz w:val="22"/>
          <w:szCs w:val="22"/>
        </w:rPr>
        <w:t>C4 to C19</w:t>
      </w:r>
      <w:r w:rsidRPr="00FB0CBC">
        <w:rPr>
          <w:rFonts w:ascii="Arial" w:hAnsi="Arial" w:cs="Arial"/>
          <w:sz w:val="22"/>
          <w:szCs w:val="22"/>
        </w:rPr>
        <w:t xml:space="preserve"> </w:t>
      </w:r>
      <w:r w:rsidRPr="005E4AEF">
        <w:rPr>
          <w:rFonts w:ascii="Arial" w:hAnsi="Arial" w:cs="Arial"/>
          <w:sz w:val="22"/>
          <w:szCs w:val="22"/>
        </w:rPr>
        <w:t>must be completed for each site / sub-contractor Tab 2 - Response Per Site.</w:t>
      </w:r>
    </w:p>
    <w:p w14:paraId="0F9A9E14" w14:textId="48ED32C8" w:rsidR="0088513B" w:rsidRDefault="00D81462" w:rsidP="0088513B">
      <w:pPr>
        <w:ind w:left="680"/>
        <w:rPr>
          <w:rFonts w:ascii="Arial" w:hAnsi="Arial" w:cs="Arial"/>
          <w:sz w:val="22"/>
          <w:szCs w:val="22"/>
        </w:rPr>
      </w:pPr>
      <w:bookmarkStart w:id="11" w:name="_Hlk178581255"/>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8A7578">
        <w:rPr>
          <w:rFonts w:ascii="Arial" w:hAnsi="Arial" w:cs="Arial"/>
          <w:b/>
          <w:bCs/>
          <w:sz w:val="22"/>
          <w:szCs w:val="22"/>
        </w:rPr>
        <w:t xml:space="preserve">) </w:t>
      </w:r>
      <w:r w:rsidRPr="008A7578">
        <w:rPr>
          <w:rFonts w:ascii="Arial" w:hAnsi="Arial" w:cs="Arial"/>
          <w:b/>
          <w:bCs/>
          <w:sz w:val="22"/>
          <w:szCs w:val="22"/>
        </w:rPr>
        <w:t>Tab 1 and Tab 2 for additional sites if applicable.</w:t>
      </w:r>
      <w:r w:rsidR="0088513B" w:rsidRPr="008A7578">
        <w:rPr>
          <w:rFonts w:ascii="Arial" w:hAnsi="Arial" w:cs="Arial"/>
          <w:sz w:val="22"/>
          <w:szCs w:val="22"/>
        </w:rPr>
        <w:t xml:space="preserve"> </w:t>
      </w:r>
    </w:p>
    <w:bookmarkEnd w:id="11"/>
    <w:p w14:paraId="78D9E854" w14:textId="70C10AAA" w:rsidR="00F54CFE" w:rsidRPr="00F54CFE" w:rsidRDefault="00F54CFE" w:rsidP="001C2427">
      <w:pPr>
        <w:ind w:left="720" w:hanging="720"/>
        <w:rPr>
          <w:rFonts w:ascii="Arial" w:hAnsi="Arial" w:cs="Arial"/>
          <w:sz w:val="22"/>
          <w:szCs w:val="22"/>
        </w:rPr>
      </w:pPr>
      <w:r w:rsidRPr="00A550F7">
        <w:rPr>
          <w:rFonts w:ascii="Arial" w:hAnsi="Arial" w:cs="Arial"/>
          <w:b/>
          <w:bCs/>
          <w:sz w:val="22"/>
          <w:szCs w:val="22"/>
        </w:rPr>
        <w:t>C</w:t>
      </w:r>
      <w:r w:rsidR="00D81462">
        <w:rPr>
          <w:rFonts w:ascii="Arial" w:hAnsi="Arial" w:cs="Arial"/>
          <w:b/>
          <w:bCs/>
          <w:sz w:val="22"/>
          <w:szCs w:val="22"/>
        </w:rPr>
        <w:t>6</w:t>
      </w:r>
      <w:r>
        <w:rPr>
          <w:rFonts w:ascii="Arial" w:hAnsi="Arial" w:cs="Arial"/>
          <w:sz w:val="22"/>
          <w:szCs w:val="22"/>
        </w:rPr>
        <w:tab/>
      </w:r>
      <w:r w:rsidRPr="00F54CFE">
        <w:rPr>
          <w:rFonts w:ascii="Arial" w:hAnsi="Arial" w:cs="Arial"/>
          <w:sz w:val="22"/>
          <w:szCs w:val="22"/>
        </w:rPr>
        <w:t>From the point of tender submission and during the life of the contract, Suppliers (Offerors) agree to provide the Authority with:</w:t>
      </w:r>
    </w:p>
    <w:p w14:paraId="5AB2C3F8" w14:textId="25640CFF" w:rsidR="00F54CFE" w:rsidRPr="006B4FA5" w:rsidRDefault="00F54CFE" w:rsidP="002C77A0">
      <w:pPr>
        <w:pStyle w:val="ListParagraph"/>
        <w:numPr>
          <w:ilvl w:val="2"/>
          <w:numId w:val="1"/>
        </w:numPr>
        <w:rPr>
          <w:rFonts w:ascii="Arial" w:hAnsi="Arial" w:cs="Arial"/>
          <w:sz w:val="22"/>
          <w:szCs w:val="22"/>
        </w:rPr>
      </w:pPr>
      <w:r w:rsidRPr="00F54CFE">
        <w:rPr>
          <w:rFonts w:ascii="Arial" w:hAnsi="Arial" w:cs="Arial"/>
          <w:sz w:val="22"/>
          <w:szCs w:val="22"/>
        </w:rPr>
        <w:t xml:space="preserve">the dates of forthcoming MHRA inspections, as soon as they are known to the </w:t>
      </w:r>
      <w:r w:rsidRPr="006B4FA5">
        <w:rPr>
          <w:rFonts w:ascii="Arial" w:hAnsi="Arial" w:cs="Arial"/>
          <w:sz w:val="22"/>
          <w:szCs w:val="22"/>
        </w:rPr>
        <w:t>Supplier (Offeror)</w:t>
      </w:r>
      <w:r w:rsidR="006A152A">
        <w:rPr>
          <w:rFonts w:ascii="Arial" w:hAnsi="Arial" w:cs="Arial"/>
          <w:sz w:val="22"/>
          <w:szCs w:val="22"/>
        </w:rPr>
        <w:t xml:space="preserve"> </w:t>
      </w:r>
    </w:p>
    <w:p w14:paraId="7E872F29" w14:textId="2D63ACE6" w:rsidR="00E37F0E" w:rsidRPr="006B4FA5" w:rsidRDefault="00E37F0E" w:rsidP="002C77A0">
      <w:pPr>
        <w:pStyle w:val="ListParagraph"/>
        <w:numPr>
          <w:ilvl w:val="2"/>
          <w:numId w:val="1"/>
        </w:numPr>
        <w:rPr>
          <w:rFonts w:ascii="Arial" w:hAnsi="Arial" w:cs="Arial"/>
          <w:sz w:val="22"/>
          <w:szCs w:val="22"/>
        </w:rPr>
      </w:pPr>
      <w:r w:rsidRPr="006B4FA5">
        <w:rPr>
          <w:rFonts w:ascii="Arial" w:hAnsi="Arial" w:cs="Arial"/>
          <w:sz w:val="22"/>
          <w:szCs w:val="22"/>
        </w:rPr>
        <w:t>a statement from their Head of Quality</w:t>
      </w:r>
      <w:r w:rsidR="00F54385">
        <w:rPr>
          <w:rFonts w:ascii="Arial" w:hAnsi="Arial" w:cs="Arial"/>
          <w:sz w:val="22"/>
          <w:szCs w:val="22"/>
        </w:rPr>
        <w:t xml:space="preserve"> </w:t>
      </w:r>
      <w:r w:rsidR="00F54385">
        <w:rPr>
          <w:rStyle w:val="cf01"/>
          <w:rFonts w:ascii="Arial" w:hAnsi="Arial" w:cs="Arial"/>
          <w:sz w:val="22"/>
          <w:szCs w:val="22"/>
        </w:rPr>
        <w:t>(or equivalent)</w:t>
      </w:r>
      <w:r w:rsidRPr="006B4FA5">
        <w:rPr>
          <w:rFonts w:ascii="Arial" w:hAnsi="Arial" w:cs="Arial"/>
          <w:sz w:val="22"/>
          <w:szCs w:val="22"/>
        </w:rPr>
        <w:t xml:space="preserve"> summarising the main findings of any subsequent MHRA inspections</w:t>
      </w:r>
    </w:p>
    <w:p w14:paraId="1714D8D6" w14:textId="7B5B073B" w:rsidR="00F54CFE" w:rsidRPr="00F54CFE" w:rsidRDefault="00F54CFE" w:rsidP="002C77A0">
      <w:pPr>
        <w:pStyle w:val="ListParagraph"/>
        <w:numPr>
          <w:ilvl w:val="2"/>
          <w:numId w:val="1"/>
        </w:numPr>
        <w:rPr>
          <w:rFonts w:ascii="Arial" w:hAnsi="Arial" w:cs="Arial"/>
          <w:sz w:val="22"/>
          <w:szCs w:val="22"/>
        </w:rPr>
      </w:pPr>
      <w:r w:rsidRPr="00F54CFE">
        <w:rPr>
          <w:rFonts w:ascii="Arial" w:hAnsi="Arial" w:cs="Arial"/>
          <w:sz w:val="22"/>
          <w:szCs w:val="22"/>
        </w:rPr>
        <w:t xml:space="preserve">details of any critical </w:t>
      </w:r>
      <w:r w:rsidR="00515712">
        <w:rPr>
          <w:rFonts w:ascii="Arial" w:hAnsi="Arial" w:cs="Arial"/>
          <w:sz w:val="22"/>
          <w:szCs w:val="22"/>
        </w:rPr>
        <w:t xml:space="preserve">or major </w:t>
      </w:r>
      <w:r w:rsidRPr="00F54CFE">
        <w:rPr>
          <w:rFonts w:ascii="Arial" w:hAnsi="Arial" w:cs="Arial"/>
          <w:sz w:val="22"/>
          <w:szCs w:val="22"/>
        </w:rPr>
        <w:t>deficiencies</w:t>
      </w:r>
    </w:p>
    <w:p w14:paraId="15CF581F" w14:textId="1D05C394" w:rsidR="00F54CFE" w:rsidRPr="00F54CFE" w:rsidRDefault="00F54CFE" w:rsidP="002C77A0">
      <w:pPr>
        <w:pStyle w:val="ListParagraph"/>
        <w:numPr>
          <w:ilvl w:val="2"/>
          <w:numId w:val="1"/>
        </w:numPr>
        <w:rPr>
          <w:rFonts w:ascii="Arial" w:hAnsi="Arial" w:cs="Arial"/>
          <w:sz w:val="22"/>
          <w:szCs w:val="22"/>
        </w:rPr>
      </w:pPr>
      <w:r w:rsidRPr="00F54CFE">
        <w:rPr>
          <w:rFonts w:ascii="Arial" w:hAnsi="Arial" w:cs="Arial"/>
          <w:sz w:val="22"/>
          <w:szCs w:val="22"/>
        </w:rPr>
        <w:t xml:space="preserve">details of any referral to IAG or CMT including evidence of progress having </w:t>
      </w:r>
      <w:r w:rsidR="00A550F7" w:rsidRPr="00F54CFE">
        <w:rPr>
          <w:rFonts w:ascii="Arial" w:hAnsi="Arial" w:cs="Arial"/>
          <w:sz w:val="22"/>
          <w:szCs w:val="22"/>
        </w:rPr>
        <w:t>been</w:t>
      </w:r>
      <w:r w:rsidRPr="00F54CFE">
        <w:rPr>
          <w:rFonts w:ascii="Arial" w:hAnsi="Arial" w:cs="Arial"/>
          <w:sz w:val="22"/>
          <w:szCs w:val="22"/>
        </w:rPr>
        <w:t xml:space="preserve"> made to correct the identified </w:t>
      </w:r>
      <w:r w:rsidR="0099604B" w:rsidRPr="00F54CFE">
        <w:rPr>
          <w:rFonts w:ascii="Arial" w:hAnsi="Arial" w:cs="Arial"/>
          <w:sz w:val="22"/>
          <w:szCs w:val="22"/>
        </w:rPr>
        <w:t>deficiencies.</w:t>
      </w:r>
    </w:p>
    <w:p w14:paraId="5F447497" w14:textId="505BEA0A" w:rsidR="00F54CFE" w:rsidRPr="00F54CFE" w:rsidRDefault="00F54CFE" w:rsidP="002C77A0">
      <w:pPr>
        <w:pStyle w:val="ListParagraph"/>
        <w:numPr>
          <w:ilvl w:val="2"/>
          <w:numId w:val="1"/>
        </w:numPr>
        <w:rPr>
          <w:rFonts w:ascii="Arial" w:hAnsi="Arial" w:cs="Arial"/>
          <w:sz w:val="22"/>
          <w:szCs w:val="22"/>
        </w:rPr>
      </w:pPr>
      <w:r w:rsidRPr="00F54CFE">
        <w:rPr>
          <w:rFonts w:ascii="Arial" w:hAnsi="Arial" w:cs="Arial"/>
          <w:sz w:val="22"/>
          <w:szCs w:val="22"/>
        </w:rPr>
        <w:t>evidence of closure of all MHRA inspections</w:t>
      </w:r>
    </w:p>
    <w:p w14:paraId="181A90E9" w14:textId="77777777" w:rsidR="00C86F8F" w:rsidRDefault="00F54CFE" w:rsidP="002C77A0">
      <w:pPr>
        <w:pStyle w:val="ListParagraph"/>
        <w:numPr>
          <w:ilvl w:val="2"/>
          <w:numId w:val="1"/>
        </w:numPr>
        <w:rPr>
          <w:rFonts w:ascii="Arial" w:hAnsi="Arial" w:cs="Arial"/>
          <w:sz w:val="22"/>
          <w:szCs w:val="22"/>
        </w:rPr>
      </w:pPr>
      <w:r w:rsidRPr="00F54CFE">
        <w:rPr>
          <w:rFonts w:ascii="Arial" w:hAnsi="Arial" w:cs="Arial"/>
          <w:sz w:val="22"/>
          <w:szCs w:val="22"/>
        </w:rPr>
        <w:t>the anticipated date of the next planed MHRA inspection</w:t>
      </w:r>
      <w:r w:rsidR="006B4FA5">
        <w:rPr>
          <w:rFonts w:ascii="Arial" w:hAnsi="Arial" w:cs="Arial"/>
          <w:sz w:val="22"/>
          <w:szCs w:val="22"/>
        </w:rPr>
        <w:t>.</w:t>
      </w:r>
    </w:p>
    <w:p w14:paraId="6039A67C" w14:textId="26F44778" w:rsidR="00F54CFE" w:rsidRDefault="00B2098F" w:rsidP="002C77A0">
      <w:pPr>
        <w:pStyle w:val="ListParagraph"/>
        <w:numPr>
          <w:ilvl w:val="2"/>
          <w:numId w:val="1"/>
        </w:numPr>
        <w:rPr>
          <w:rFonts w:ascii="Arial" w:hAnsi="Arial" w:cs="Arial"/>
          <w:sz w:val="22"/>
          <w:szCs w:val="22"/>
        </w:rPr>
      </w:pPr>
      <w:r>
        <w:rPr>
          <w:rFonts w:ascii="Arial" w:hAnsi="Arial" w:cs="Arial"/>
          <w:sz w:val="22"/>
          <w:szCs w:val="22"/>
        </w:rPr>
        <w:t>a</w:t>
      </w:r>
      <w:r w:rsidR="00C86F8F">
        <w:rPr>
          <w:rFonts w:ascii="Arial" w:hAnsi="Arial" w:cs="Arial"/>
          <w:sz w:val="22"/>
          <w:szCs w:val="22"/>
        </w:rPr>
        <w:t xml:space="preserve">ny further </w:t>
      </w:r>
      <w:r w:rsidR="00C86F8F" w:rsidRPr="00C86F8F">
        <w:rPr>
          <w:rFonts w:ascii="Arial" w:hAnsi="Arial" w:cs="Arial"/>
          <w:sz w:val="22"/>
          <w:szCs w:val="22"/>
        </w:rPr>
        <w:t>restrictions on capacity</w:t>
      </w:r>
      <w:r w:rsidR="00C86F8F">
        <w:rPr>
          <w:rFonts w:ascii="Arial" w:hAnsi="Arial" w:cs="Arial"/>
          <w:sz w:val="22"/>
          <w:szCs w:val="22"/>
        </w:rPr>
        <w:t xml:space="preserve"> enforced by the MHRA</w:t>
      </w:r>
      <w:r w:rsidR="0067270E">
        <w:rPr>
          <w:rFonts w:ascii="Arial" w:hAnsi="Arial" w:cs="Arial"/>
          <w:sz w:val="22"/>
          <w:szCs w:val="22"/>
        </w:rPr>
        <w:t xml:space="preserve"> </w:t>
      </w:r>
    </w:p>
    <w:p w14:paraId="09F03ED8" w14:textId="733B37D6" w:rsidR="00C766F8" w:rsidRPr="00C766F8" w:rsidRDefault="00C766F8" w:rsidP="001C2427">
      <w:pPr>
        <w:ind w:left="720"/>
        <w:rPr>
          <w:rFonts w:ascii="Arial" w:hAnsi="Arial" w:cs="Arial"/>
          <w:sz w:val="22"/>
          <w:szCs w:val="22"/>
        </w:rPr>
      </w:pPr>
      <w:r w:rsidRPr="00C766F8">
        <w:rPr>
          <w:rFonts w:ascii="Arial" w:hAnsi="Arial" w:cs="Arial"/>
          <w:sz w:val="22"/>
          <w:szCs w:val="22"/>
        </w:rPr>
        <w:t xml:space="preserve">Suppliers (Offerors) will inform the Authority within 10 working days if the licence holders have been referred to either the IAG or CMT. </w:t>
      </w:r>
    </w:p>
    <w:p w14:paraId="1AA49543" w14:textId="37F094E0" w:rsidR="00F54CFE" w:rsidRPr="00F54CFE" w:rsidRDefault="00F54CFE" w:rsidP="001C2427">
      <w:pPr>
        <w:ind w:left="720"/>
        <w:rPr>
          <w:rFonts w:ascii="Arial" w:hAnsi="Arial" w:cs="Arial"/>
          <w:sz w:val="22"/>
          <w:szCs w:val="22"/>
        </w:rPr>
      </w:pPr>
      <w:r w:rsidRPr="00F54CFE">
        <w:rPr>
          <w:rFonts w:ascii="Arial" w:hAnsi="Arial" w:cs="Arial"/>
          <w:sz w:val="22"/>
          <w:szCs w:val="22"/>
        </w:rPr>
        <w:t>Suppliers</w:t>
      </w:r>
      <w:r w:rsidR="00C766F8">
        <w:rPr>
          <w:rFonts w:ascii="Arial" w:hAnsi="Arial" w:cs="Arial"/>
          <w:sz w:val="22"/>
          <w:szCs w:val="22"/>
        </w:rPr>
        <w:t xml:space="preserve"> (Offerors)</w:t>
      </w:r>
      <w:r w:rsidRPr="00F54CFE">
        <w:rPr>
          <w:rFonts w:ascii="Arial" w:hAnsi="Arial" w:cs="Arial"/>
          <w:sz w:val="22"/>
          <w:szCs w:val="22"/>
        </w:rPr>
        <w:t xml:space="preserve"> will engage with stakeholders and will provide details of any identified issues applied and their turnaround plans.</w:t>
      </w:r>
    </w:p>
    <w:p w14:paraId="34F0A887" w14:textId="1E0A0FAE" w:rsidR="00483E9A" w:rsidRPr="005E4AEF" w:rsidRDefault="00483E9A" w:rsidP="00483E9A">
      <w:pPr>
        <w:ind w:left="720"/>
        <w:rPr>
          <w:rFonts w:ascii="Arial" w:hAnsi="Arial" w:cs="Arial"/>
          <w:sz w:val="22"/>
          <w:szCs w:val="22"/>
        </w:rPr>
      </w:pPr>
      <w:r w:rsidRPr="005E4AEF">
        <w:rPr>
          <w:rFonts w:ascii="Arial" w:hAnsi="Arial" w:cs="Arial"/>
          <w:sz w:val="22"/>
          <w:szCs w:val="22"/>
        </w:rPr>
        <w:t xml:space="preserve">If there are additional site(s) or sub-contractor(s) to be used under this agreement, specification </w:t>
      </w:r>
      <w:r w:rsidRPr="0099604B">
        <w:rPr>
          <w:rFonts w:ascii="Arial" w:hAnsi="Arial" w:cs="Arial"/>
          <w:sz w:val="22"/>
          <w:szCs w:val="22"/>
        </w:rPr>
        <w:t xml:space="preserve">points </w:t>
      </w:r>
      <w:r w:rsidR="00E357A4">
        <w:rPr>
          <w:rFonts w:ascii="Arial" w:hAnsi="Arial" w:cs="Arial"/>
          <w:b/>
          <w:bCs/>
          <w:sz w:val="22"/>
          <w:szCs w:val="22"/>
        </w:rPr>
        <w:t>C4 to C19</w:t>
      </w:r>
      <w:r w:rsidRPr="0099604B">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6839E5D9" w14:textId="35AC3DA7" w:rsidR="0088513B" w:rsidRDefault="00D81462" w:rsidP="0088513B">
      <w:pPr>
        <w:ind w:left="680"/>
        <w:rPr>
          <w:rFonts w:ascii="Arial" w:hAnsi="Arial" w:cs="Arial"/>
          <w:sz w:val="22"/>
          <w:szCs w:val="22"/>
        </w:rPr>
      </w:pPr>
      <w:bookmarkStart w:id="12" w:name="_Hlk178581141"/>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 xml:space="preserve">Tab </w:t>
      </w:r>
      <w:r w:rsidRPr="00FB0CBC">
        <w:rPr>
          <w:rFonts w:ascii="Arial" w:hAnsi="Arial" w:cs="Arial"/>
          <w:b/>
          <w:bCs/>
          <w:sz w:val="22"/>
          <w:szCs w:val="22"/>
        </w:rPr>
        <w:t>1</w:t>
      </w:r>
      <w:r w:rsidR="00BE026F" w:rsidRPr="00FB0CBC">
        <w:rPr>
          <w:rFonts w:ascii="Arial" w:hAnsi="Arial" w:cs="Arial"/>
          <w:b/>
          <w:bCs/>
          <w:sz w:val="22"/>
          <w:szCs w:val="22"/>
        </w:rPr>
        <w:t xml:space="preserve"> and Tab 2 for additional sites if applicable.</w:t>
      </w:r>
      <w:r w:rsidR="00BE026F" w:rsidRPr="00FB0CBC">
        <w:rPr>
          <w:rFonts w:ascii="Arial" w:hAnsi="Arial" w:cs="Arial"/>
          <w:sz w:val="22"/>
          <w:szCs w:val="22"/>
        </w:rPr>
        <w:t xml:space="preserve"> </w:t>
      </w:r>
      <w:r w:rsidR="0088513B" w:rsidRPr="00FB0CBC">
        <w:rPr>
          <w:rFonts w:ascii="Arial" w:hAnsi="Arial" w:cs="Arial"/>
          <w:sz w:val="22"/>
          <w:szCs w:val="22"/>
        </w:rPr>
        <w:t xml:space="preserve"> </w:t>
      </w:r>
    </w:p>
    <w:bookmarkEnd w:id="12"/>
    <w:p w14:paraId="5EA682B1" w14:textId="667ED004" w:rsidR="00483E9A" w:rsidRPr="005E4AEF" w:rsidRDefault="00F54CFE" w:rsidP="009412B5">
      <w:pPr>
        <w:ind w:left="720" w:hanging="720"/>
        <w:rPr>
          <w:rFonts w:ascii="Arial" w:hAnsi="Arial" w:cs="Arial"/>
          <w:sz w:val="22"/>
          <w:szCs w:val="22"/>
        </w:rPr>
      </w:pPr>
      <w:r w:rsidRPr="00CE586E">
        <w:rPr>
          <w:rFonts w:ascii="Arial" w:hAnsi="Arial" w:cs="Arial"/>
          <w:b/>
          <w:bCs/>
          <w:sz w:val="22"/>
          <w:szCs w:val="22"/>
        </w:rPr>
        <w:t>C</w:t>
      </w:r>
      <w:r w:rsidR="00F335F0">
        <w:rPr>
          <w:rFonts w:ascii="Arial" w:hAnsi="Arial" w:cs="Arial"/>
          <w:b/>
          <w:bCs/>
          <w:sz w:val="22"/>
          <w:szCs w:val="22"/>
        </w:rPr>
        <w:t>7</w:t>
      </w:r>
      <w:r>
        <w:rPr>
          <w:rFonts w:ascii="Arial" w:hAnsi="Arial" w:cs="Arial"/>
          <w:sz w:val="22"/>
          <w:szCs w:val="22"/>
        </w:rPr>
        <w:tab/>
      </w:r>
      <w:r w:rsidRPr="00F54CFE">
        <w:rPr>
          <w:rFonts w:ascii="Arial" w:hAnsi="Arial" w:cs="Arial"/>
          <w:sz w:val="22"/>
          <w:szCs w:val="22"/>
        </w:rPr>
        <w:t xml:space="preserve">Suppliers (Offerors) will provide a </w:t>
      </w:r>
      <w:r w:rsidR="005E4AEF">
        <w:rPr>
          <w:rFonts w:ascii="Arial" w:hAnsi="Arial" w:cs="Arial"/>
          <w:sz w:val="22"/>
          <w:szCs w:val="22"/>
        </w:rPr>
        <w:t>s</w:t>
      </w:r>
      <w:r w:rsidR="005E4AEF" w:rsidRPr="005E4AEF">
        <w:rPr>
          <w:rFonts w:ascii="Arial" w:hAnsi="Arial" w:cs="Arial"/>
          <w:sz w:val="22"/>
          <w:szCs w:val="22"/>
        </w:rPr>
        <w:t xml:space="preserve">tatement to confirm </w:t>
      </w:r>
      <w:r w:rsidR="001141FA">
        <w:rPr>
          <w:rFonts w:ascii="Arial" w:hAnsi="Arial" w:cs="Arial"/>
          <w:sz w:val="22"/>
          <w:szCs w:val="22"/>
        </w:rPr>
        <w:t>they</w:t>
      </w:r>
      <w:r w:rsidR="005E4AEF" w:rsidRPr="005E4AEF">
        <w:rPr>
          <w:rFonts w:ascii="Arial" w:hAnsi="Arial" w:cs="Arial"/>
          <w:sz w:val="22"/>
          <w:szCs w:val="22"/>
        </w:rPr>
        <w:t xml:space="preserve"> will allow </w:t>
      </w:r>
      <w:r w:rsidR="00B603C3">
        <w:rPr>
          <w:rFonts w:ascii="Arial" w:hAnsi="Arial" w:cs="Arial"/>
          <w:sz w:val="22"/>
          <w:szCs w:val="22"/>
        </w:rPr>
        <w:t xml:space="preserve">NHS </w:t>
      </w:r>
      <w:r w:rsidR="005E4AEF" w:rsidRPr="005E4AEF">
        <w:rPr>
          <w:rFonts w:ascii="Arial" w:hAnsi="Arial" w:cs="Arial"/>
          <w:sz w:val="22"/>
          <w:szCs w:val="22"/>
        </w:rPr>
        <w:t xml:space="preserve">QA </w:t>
      </w:r>
      <w:r w:rsidR="00B603C3">
        <w:rPr>
          <w:rFonts w:ascii="Arial" w:hAnsi="Arial" w:cs="Arial"/>
          <w:sz w:val="22"/>
          <w:szCs w:val="22"/>
        </w:rPr>
        <w:t xml:space="preserve">Specialists </w:t>
      </w:r>
      <w:r w:rsidR="005E4AEF" w:rsidRPr="005E4AEF">
        <w:rPr>
          <w:rFonts w:ascii="Arial" w:hAnsi="Arial" w:cs="Arial"/>
          <w:sz w:val="22"/>
          <w:szCs w:val="22"/>
        </w:rPr>
        <w:t>to conduct an NHS QA Audit as required in the future at a time that is practically possible for both parties</w:t>
      </w:r>
      <w:r w:rsidR="001141FA">
        <w:rPr>
          <w:rFonts w:ascii="Arial" w:hAnsi="Arial" w:cs="Arial"/>
          <w:sz w:val="22"/>
          <w:szCs w:val="22"/>
        </w:rPr>
        <w:t xml:space="preserve">. </w:t>
      </w:r>
      <w:r w:rsidR="009412B5">
        <w:rPr>
          <w:rFonts w:ascii="Arial" w:hAnsi="Arial" w:cs="Arial"/>
          <w:sz w:val="22"/>
          <w:szCs w:val="22"/>
        </w:rPr>
        <w:t>This must include</w:t>
      </w:r>
      <w:r w:rsidR="00483E9A" w:rsidRPr="005E4AEF">
        <w:rPr>
          <w:rFonts w:ascii="Arial" w:hAnsi="Arial" w:cs="Arial"/>
          <w:sz w:val="22"/>
          <w:szCs w:val="22"/>
        </w:rPr>
        <w:t xml:space="preserve"> additional site(s) or sub-contractor(s) to be used under this agreement</w:t>
      </w:r>
      <w:r w:rsidR="00CB78B8">
        <w:rPr>
          <w:rFonts w:ascii="Arial" w:hAnsi="Arial" w:cs="Arial"/>
          <w:sz w:val="22"/>
          <w:szCs w:val="22"/>
        </w:rPr>
        <w:t>.</w:t>
      </w:r>
      <w:r w:rsidR="00483E9A" w:rsidRPr="005E4AEF">
        <w:rPr>
          <w:rFonts w:ascii="Arial" w:hAnsi="Arial" w:cs="Arial"/>
          <w:sz w:val="22"/>
          <w:szCs w:val="22"/>
        </w:rPr>
        <w:t xml:space="preserve"> </w:t>
      </w:r>
    </w:p>
    <w:p w14:paraId="541B5225" w14:textId="6DB80D7A" w:rsidR="00F335F0" w:rsidRPr="00F335F0" w:rsidRDefault="00BA0B64" w:rsidP="00F335F0">
      <w:pPr>
        <w:ind w:firstLine="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tbl>
      <w:tblPr>
        <w:tblStyle w:val="TableGrid3"/>
        <w:tblW w:w="10632" w:type="dxa"/>
        <w:tblInd w:w="-5" w:type="dxa"/>
        <w:tblLook w:val="04A0" w:firstRow="1" w:lastRow="0" w:firstColumn="1" w:lastColumn="0" w:noHBand="0" w:noVBand="1"/>
      </w:tblPr>
      <w:tblGrid>
        <w:gridCol w:w="10632"/>
      </w:tblGrid>
      <w:tr w:rsidR="00F335F0" w:rsidRPr="00A60A22" w14:paraId="0F0C6B78" w14:textId="77777777" w:rsidTr="00F65B43">
        <w:tc>
          <w:tcPr>
            <w:tcW w:w="10632" w:type="dxa"/>
            <w:shd w:val="clear" w:color="auto" w:fill="44546A" w:themeFill="text2"/>
          </w:tcPr>
          <w:p w14:paraId="372B313B" w14:textId="77777777" w:rsidR="00F335F0" w:rsidRPr="00A60A22" w:rsidRDefault="00F335F0" w:rsidP="00F65B43">
            <w:pPr>
              <w:contextualSpacing/>
              <w:rPr>
                <w:rFonts w:cs="Arial"/>
                <w:b/>
                <w:bCs/>
                <w:color w:val="FFFFFF" w:themeColor="background1"/>
                <w:sz w:val="22"/>
              </w:rPr>
            </w:pPr>
            <w:bookmarkStart w:id="13" w:name="_Hlk183441402"/>
            <w:r w:rsidRPr="00A60A22">
              <w:rPr>
                <w:rFonts w:cs="Arial"/>
                <w:b/>
                <w:bCs/>
                <w:color w:val="FFFFFF" w:themeColor="background1"/>
                <w:sz w:val="22"/>
              </w:rPr>
              <w:t>Please provide a response below</w:t>
            </w:r>
          </w:p>
        </w:tc>
      </w:tr>
      <w:tr w:rsidR="00F335F0" w:rsidRPr="00A60A22" w14:paraId="15F8AA4C" w14:textId="77777777" w:rsidTr="00F65B43">
        <w:trPr>
          <w:trHeight w:val="840"/>
        </w:trPr>
        <w:tc>
          <w:tcPr>
            <w:tcW w:w="10632" w:type="dxa"/>
          </w:tcPr>
          <w:p w14:paraId="6A83958F" w14:textId="77777777" w:rsidR="00F335F0" w:rsidRPr="00A60A22" w:rsidRDefault="00F335F0" w:rsidP="00F65B43">
            <w:pPr>
              <w:contextualSpacing/>
              <w:rPr>
                <w:rFonts w:cs="Arial"/>
                <w:b/>
                <w:bCs/>
                <w:sz w:val="22"/>
              </w:rPr>
            </w:pPr>
          </w:p>
          <w:p w14:paraId="550D8D47" w14:textId="77777777" w:rsidR="00F335F0" w:rsidRPr="00A60A22" w:rsidRDefault="00F335F0" w:rsidP="00F65B43">
            <w:pPr>
              <w:contextualSpacing/>
              <w:rPr>
                <w:rFonts w:cs="Arial"/>
                <w:b/>
                <w:bCs/>
                <w:sz w:val="22"/>
              </w:rPr>
            </w:pPr>
          </w:p>
          <w:p w14:paraId="03F1C014" w14:textId="77777777" w:rsidR="00F335F0" w:rsidRPr="00A60A22" w:rsidRDefault="00F335F0" w:rsidP="00F65B43">
            <w:pPr>
              <w:contextualSpacing/>
              <w:rPr>
                <w:rFonts w:cs="Arial"/>
                <w:b/>
                <w:bCs/>
                <w:sz w:val="22"/>
              </w:rPr>
            </w:pPr>
          </w:p>
          <w:p w14:paraId="6C62663A" w14:textId="77777777" w:rsidR="00F335F0" w:rsidRPr="00A60A22" w:rsidRDefault="00F335F0" w:rsidP="00F65B43">
            <w:pPr>
              <w:contextualSpacing/>
              <w:rPr>
                <w:rFonts w:cs="Arial"/>
                <w:b/>
                <w:bCs/>
                <w:sz w:val="22"/>
              </w:rPr>
            </w:pPr>
          </w:p>
        </w:tc>
      </w:tr>
      <w:bookmarkEnd w:id="13"/>
    </w:tbl>
    <w:p w14:paraId="2A6086AD" w14:textId="77777777" w:rsidR="00F335F0" w:rsidRDefault="00F335F0" w:rsidP="00BA0B64">
      <w:pPr>
        <w:ind w:firstLine="720"/>
        <w:rPr>
          <w:rFonts w:ascii="Arial" w:hAnsi="Arial" w:cs="Arial"/>
          <w:b/>
          <w:bCs/>
          <w:sz w:val="22"/>
          <w:szCs w:val="22"/>
        </w:rPr>
      </w:pPr>
    </w:p>
    <w:p w14:paraId="5816873C" w14:textId="7306B1DA" w:rsidR="00E9024D" w:rsidRDefault="00C621B2" w:rsidP="00C621B2">
      <w:pPr>
        <w:ind w:left="720" w:hanging="720"/>
        <w:rPr>
          <w:rFonts w:ascii="Arial" w:hAnsi="Arial" w:cs="Arial"/>
          <w:sz w:val="22"/>
          <w:szCs w:val="22"/>
        </w:rPr>
      </w:pPr>
      <w:r>
        <w:rPr>
          <w:rFonts w:ascii="Arial" w:hAnsi="Arial" w:cs="Arial"/>
          <w:b/>
          <w:bCs/>
          <w:sz w:val="22"/>
          <w:szCs w:val="22"/>
        </w:rPr>
        <w:t>C</w:t>
      </w:r>
      <w:r w:rsidR="00F335F0">
        <w:rPr>
          <w:rFonts w:ascii="Arial" w:hAnsi="Arial" w:cs="Arial"/>
          <w:b/>
          <w:bCs/>
          <w:sz w:val="22"/>
          <w:szCs w:val="22"/>
        </w:rPr>
        <w:t>8</w:t>
      </w:r>
      <w:r>
        <w:rPr>
          <w:rFonts w:ascii="Arial" w:hAnsi="Arial" w:cs="Arial"/>
          <w:b/>
          <w:bCs/>
          <w:sz w:val="22"/>
          <w:szCs w:val="22"/>
        </w:rPr>
        <w:tab/>
      </w:r>
      <w:r w:rsidR="00E9024D" w:rsidRPr="00254AD8">
        <w:rPr>
          <w:rFonts w:ascii="Arial" w:hAnsi="Arial" w:cs="Arial"/>
          <w:sz w:val="22"/>
          <w:szCs w:val="22"/>
        </w:rPr>
        <w:t xml:space="preserve">Suppliers (Offerors) will provide a copy of their current Good Distribution Practice (GDP) certificate </w:t>
      </w:r>
      <w:r w:rsidR="00042F39">
        <w:rPr>
          <w:rFonts w:ascii="Arial" w:hAnsi="Arial" w:cs="Arial"/>
          <w:sz w:val="22"/>
          <w:szCs w:val="22"/>
        </w:rPr>
        <w:t>pertaining to t</w:t>
      </w:r>
      <w:r w:rsidR="00E9024D" w:rsidRPr="00254AD8">
        <w:rPr>
          <w:rFonts w:ascii="Arial" w:hAnsi="Arial" w:cs="Arial"/>
          <w:sz w:val="22"/>
          <w:szCs w:val="22"/>
        </w:rPr>
        <w:t>heir most recent GDP inspection by the MHRA, with a summary of any actions resulting from the inspection. If this is unavailable, please state why.</w:t>
      </w:r>
    </w:p>
    <w:p w14:paraId="46BD139F" w14:textId="6FD02D21" w:rsidR="00483E9A" w:rsidRPr="005E4AEF" w:rsidRDefault="00483E9A" w:rsidP="00483E9A">
      <w:pPr>
        <w:ind w:left="720"/>
        <w:rPr>
          <w:rFonts w:ascii="Arial" w:hAnsi="Arial" w:cs="Arial"/>
          <w:sz w:val="22"/>
          <w:szCs w:val="22"/>
        </w:rPr>
      </w:pPr>
      <w:r w:rsidRPr="005E4AEF">
        <w:rPr>
          <w:rFonts w:ascii="Arial" w:hAnsi="Arial" w:cs="Arial"/>
          <w:sz w:val="22"/>
          <w:szCs w:val="22"/>
        </w:rPr>
        <w:lastRenderedPageBreak/>
        <w:t xml:space="preserve">If there are additional site(s) or sub-contractor(s) to be used under this agreement, specification </w:t>
      </w:r>
      <w:r w:rsidRPr="00042F39">
        <w:rPr>
          <w:rFonts w:ascii="Arial" w:hAnsi="Arial" w:cs="Arial"/>
          <w:sz w:val="22"/>
          <w:szCs w:val="22"/>
        </w:rPr>
        <w:t xml:space="preserve">points </w:t>
      </w:r>
      <w:r w:rsidR="00E357A4">
        <w:rPr>
          <w:rFonts w:ascii="Arial" w:hAnsi="Arial" w:cs="Arial"/>
          <w:b/>
          <w:bCs/>
          <w:sz w:val="22"/>
          <w:szCs w:val="22"/>
        </w:rPr>
        <w:t>C4 to C19</w:t>
      </w:r>
      <w:r w:rsidRPr="00042F39">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1BAE6E3B" w14:textId="7D2CB448" w:rsidR="00F335F0" w:rsidRDefault="00F335F0" w:rsidP="00F335F0">
      <w:pPr>
        <w:ind w:left="68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r w:rsidR="00BE026F">
        <w:rPr>
          <w:rFonts w:ascii="Arial" w:hAnsi="Arial" w:cs="Arial"/>
          <w:b/>
          <w:bCs/>
          <w:sz w:val="22"/>
          <w:szCs w:val="22"/>
        </w:rPr>
        <w:t xml:space="preserve"> </w:t>
      </w:r>
      <w:r w:rsidR="00BE026F" w:rsidRPr="00FB0CBC">
        <w:rPr>
          <w:rFonts w:ascii="Arial" w:hAnsi="Arial" w:cs="Arial"/>
          <w:b/>
          <w:bCs/>
          <w:sz w:val="22"/>
          <w:szCs w:val="22"/>
        </w:rPr>
        <w:t>and Tab 2 for additional sites if applicable.</w:t>
      </w:r>
    </w:p>
    <w:p w14:paraId="38AC380B" w14:textId="73E92E87" w:rsidR="00C621B2" w:rsidRPr="00483E9A" w:rsidRDefault="00E9024D" w:rsidP="00C621B2">
      <w:pPr>
        <w:ind w:left="720" w:hanging="720"/>
        <w:rPr>
          <w:rFonts w:ascii="Arial" w:hAnsi="Arial" w:cs="Arial"/>
          <w:sz w:val="22"/>
          <w:szCs w:val="22"/>
        </w:rPr>
      </w:pPr>
      <w:r>
        <w:rPr>
          <w:rFonts w:ascii="Arial" w:hAnsi="Arial" w:cs="Arial"/>
          <w:b/>
          <w:bCs/>
          <w:sz w:val="22"/>
          <w:szCs w:val="22"/>
        </w:rPr>
        <w:t>C</w:t>
      </w:r>
      <w:r w:rsidR="00F335F0">
        <w:rPr>
          <w:rFonts w:ascii="Arial" w:hAnsi="Arial" w:cs="Arial"/>
          <w:b/>
          <w:bCs/>
          <w:sz w:val="22"/>
          <w:szCs w:val="22"/>
        </w:rPr>
        <w:t>9</w:t>
      </w:r>
      <w:r w:rsidR="00483E9A">
        <w:rPr>
          <w:rFonts w:ascii="Arial" w:hAnsi="Arial" w:cs="Arial"/>
          <w:b/>
          <w:bCs/>
          <w:sz w:val="22"/>
          <w:szCs w:val="22"/>
        </w:rPr>
        <w:tab/>
      </w:r>
      <w:r w:rsidR="00C621B2" w:rsidRPr="00483E9A">
        <w:rPr>
          <w:rFonts w:ascii="Arial" w:hAnsi="Arial" w:cs="Arial"/>
          <w:sz w:val="22"/>
          <w:szCs w:val="22"/>
        </w:rPr>
        <w:t xml:space="preserve">Notification of proposed changes must be made in writing via Atamis, ideally three months prior to the proposed change date. However, it is understood that this level of notification is not always possible in which case notice must be made as far in advance as is reasonably possible. </w:t>
      </w:r>
    </w:p>
    <w:p w14:paraId="41EED344" w14:textId="51674C5F" w:rsidR="00C621B2" w:rsidRDefault="00C621B2" w:rsidP="00483E9A">
      <w:pPr>
        <w:ind w:left="680"/>
        <w:rPr>
          <w:rFonts w:ascii="Arial" w:hAnsi="Arial" w:cs="Arial"/>
          <w:sz w:val="22"/>
          <w:szCs w:val="22"/>
        </w:rPr>
      </w:pPr>
      <w:r w:rsidRPr="00483E9A">
        <w:rPr>
          <w:rFonts w:ascii="Arial" w:hAnsi="Arial" w:cs="Arial"/>
          <w:sz w:val="22"/>
          <w:szCs w:val="22"/>
        </w:rPr>
        <w:t>All changes must be approved by the Authority and its Participating Authorities before implementation.</w:t>
      </w:r>
      <w:r w:rsidRPr="00C621B2">
        <w:rPr>
          <w:rFonts w:ascii="Arial" w:hAnsi="Arial" w:cs="Arial"/>
          <w:sz w:val="22"/>
          <w:szCs w:val="22"/>
        </w:rPr>
        <w:t xml:space="preserve"> </w:t>
      </w:r>
    </w:p>
    <w:p w14:paraId="51DF9EF4" w14:textId="77777777" w:rsidR="00FB0CBC" w:rsidRDefault="00F335F0" w:rsidP="005A03DA">
      <w:pPr>
        <w:ind w:left="680"/>
        <w:rPr>
          <w:rFonts w:ascii="Arial" w:hAnsi="Arial" w:cs="Arial"/>
          <w:b/>
          <w:bCs/>
          <w:sz w:val="22"/>
        </w:rPr>
      </w:pPr>
      <w:bookmarkStart w:id="14" w:name="_Hlk134031337"/>
      <w:r w:rsidRPr="00753513">
        <w:rPr>
          <w:rFonts w:ascii="Arial" w:hAnsi="Arial" w:cs="Arial"/>
          <w:b/>
          <w:bCs/>
          <w:color w:val="44546A" w:themeColor="text2"/>
          <w:sz w:val="22"/>
          <w:u w:val="single"/>
        </w:rPr>
        <w:t>MANDATED</w:t>
      </w:r>
      <w:r w:rsidRPr="00753513">
        <w:rPr>
          <w:rFonts w:ascii="Arial" w:hAnsi="Arial" w:cs="Arial"/>
          <w:b/>
          <w:bCs/>
          <w:sz w:val="22"/>
          <w:u w:val="single"/>
        </w:rPr>
        <w:t xml:space="preserve"> </w:t>
      </w:r>
      <w:r w:rsidRPr="00753513">
        <w:rPr>
          <w:rFonts w:ascii="Arial" w:hAnsi="Arial" w:cs="Arial"/>
          <w:b/>
          <w:bCs/>
          <w:sz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753513">
        <w:rPr>
          <w:rFonts w:ascii="Arial" w:hAnsi="Arial" w:cs="Arial"/>
          <w:b/>
          <w:bCs/>
          <w:sz w:val="22"/>
        </w:rPr>
        <w:t>Tab 1</w:t>
      </w:r>
    </w:p>
    <w:bookmarkEnd w:id="14"/>
    <w:p w14:paraId="05AF53D3" w14:textId="4F28A0F4" w:rsidR="0085717F" w:rsidRPr="00535914" w:rsidRDefault="0085717F" w:rsidP="00535914">
      <w:pPr>
        <w:rPr>
          <w:rFonts w:ascii="Arial" w:hAnsi="Arial" w:cs="Arial"/>
          <w:b/>
          <w:bCs/>
          <w:color w:val="44546A" w:themeColor="text2"/>
          <w:sz w:val="22"/>
          <w:u w:val="single"/>
        </w:rPr>
      </w:pPr>
      <w:r w:rsidRPr="00A708ED">
        <w:rPr>
          <w:rFonts w:ascii="Arial" w:hAnsi="Arial" w:cs="Arial"/>
          <w:b/>
          <w:bCs/>
          <w:sz w:val="22"/>
          <w:szCs w:val="22"/>
        </w:rPr>
        <w:t>C</w:t>
      </w:r>
      <w:r w:rsidR="005245CE">
        <w:rPr>
          <w:rFonts w:ascii="Arial" w:hAnsi="Arial" w:cs="Arial"/>
          <w:b/>
          <w:bCs/>
          <w:sz w:val="22"/>
          <w:szCs w:val="22"/>
        </w:rPr>
        <w:t>1</w:t>
      </w:r>
      <w:r w:rsidR="005A03DA">
        <w:rPr>
          <w:rFonts w:ascii="Arial" w:hAnsi="Arial" w:cs="Arial"/>
          <w:b/>
          <w:bCs/>
          <w:sz w:val="22"/>
          <w:szCs w:val="22"/>
        </w:rPr>
        <w:t>0</w:t>
      </w:r>
      <w:r>
        <w:rPr>
          <w:rFonts w:ascii="Arial" w:hAnsi="Arial" w:cs="Arial"/>
          <w:sz w:val="22"/>
          <w:szCs w:val="22"/>
        </w:rPr>
        <w:tab/>
      </w:r>
      <w:r w:rsidRPr="0085717F">
        <w:rPr>
          <w:rFonts w:ascii="Arial" w:hAnsi="Arial" w:cs="Arial"/>
          <w:sz w:val="22"/>
          <w:szCs w:val="22"/>
        </w:rPr>
        <w:t>Provide your Site Master File and Quality Policy.</w:t>
      </w:r>
    </w:p>
    <w:p w14:paraId="66D2BD81" w14:textId="77777777" w:rsidR="001141FA" w:rsidRPr="0085717F" w:rsidRDefault="001141FA" w:rsidP="001141FA">
      <w:pPr>
        <w:ind w:firstLine="720"/>
        <w:rPr>
          <w:rFonts w:ascii="Arial" w:hAnsi="Arial" w:cs="Arial"/>
          <w:sz w:val="22"/>
          <w:szCs w:val="22"/>
        </w:rPr>
      </w:pPr>
      <w:r w:rsidRPr="0085717F">
        <w:rPr>
          <w:rFonts w:ascii="Arial" w:hAnsi="Arial" w:cs="Arial"/>
          <w:sz w:val="22"/>
          <w:szCs w:val="22"/>
        </w:rPr>
        <w:t>These should include organogram(s), and descriptions of:</w:t>
      </w:r>
    </w:p>
    <w:p w14:paraId="18FA4275" w14:textId="79E085D9" w:rsidR="0085717F" w:rsidRPr="00153083" w:rsidRDefault="00A15072" w:rsidP="002C77A0">
      <w:pPr>
        <w:pStyle w:val="ListParagraph"/>
        <w:numPr>
          <w:ilvl w:val="2"/>
          <w:numId w:val="2"/>
        </w:numPr>
        <w:rPr>
          <w:rFonts w:ascii="Arial" w:hAnsi="Arial" w:cs="Arial"/>
          <w:sz w:val="22"/>
          <w:szCs w:val="22"/>
        </w:rPr>
      </w:pPr>
      <w:r w:rsidRPr="00153083">
        <w:rPr>
          <w:rFonts w:ascii="Arial" w:hAnsi="Arial" w:cs="Arial"/>
          <w:sz w:val="22"/>
          <w:szCs w:val="22"/>
        </w:rPr>
        <w:t>premises, critical equipment, and automated processes</w:t>
      </w:r>
    </w:p>
    <w:p w14:paraId="18BBAABB" w14:textId="1F8EC2CE" w:rsidR="00A15072" w:rsidRPr="00153083" w:rsidRDefault="00A15072" w:rsidP="002C77A0">
      <w:pPr>
        <w:pStyle w:val="ListParagraph"/>
        <w:numPr>
          <w:ilvl w:val="2"/>
          <w:numId w:val="2"/>
        </w:numPr>
        <w:rPr>
          <w:rFonts w:ascii="Arial" w:hAnsi="Arial" w:cs="Arial"/>
          <w:sz w:val="22"/>
          <w:szCs w:val="22"/>
        </w:rPr>
      </w:pPr>
      <w:r w:rsidRPr="00153083">
        <w:rPr>
          <w:rFonts w:ascii="Arial" w:hAnsi="Arial" w:cs="Arial"/>
          <w:sz w:val="22"/>
          <w:szCs w:val="22"/>
        </w:rPr>
        <w:t>current pest control arrangements and results of these arrangements over the past 12 months</w:t>
      </w:r>
    </w:p>
    <w:p w14:paraId="42D4105C" w14:textId="2DBE1361" w:rsidR="00125C5A" w:rsidRPr="00153083" w:rsidRDefault="00125C5A" w:rsidP="002C77A0">
      <w:pPr>
        <w:pStyle w:val="ListParagraph"/>
        <w:numPr>
          <w:ilvl w:val="2"/>
          <w:numId w:val="2"/>
        </w:numPr>
        <w:rPr>
          <w:rFonts w:ascii="Arial" w:hAnsi="Arial" w:cs="Arial"/>
          <w:sz w:val="22"/>
          <w:szCs w:val="22"/>
        </w:rPr>
      </w:pPr>
      <w:r w:rsidRPr="00153083">
        <w:rPr>
          <w:rFonts w:ascii="Arial" w:hAnsi="Arial" w:cs="Arial"/>
          <w:sz w:val="22"/>
          <w:szCs w:val="22"/>
        </w:rPr>
        <w:t>medicines storage and handling arrangements</w:t>
      </w:r>
    </w:p>
    <w:p w14:paraId="5B041B85" w14:textId="3D670159" w:rsidR="00A15072" w:rsidRPr="00153083" w:rsidRDefault="00153083" w:rsidP="002C77A0">
      <w:pPr>
        <w:pStyle w:val="ListParagraph"/>
        <w:numPr>
          <w:ilvl w:val="2"/>
          <w:numId w:val="2"/>
        </w:numPr>
        <w:rPr>
          <w:rFonts w:ascii="Arial" w:hAnsi="Arial" w:cs="Arial"/>
          <w:sz w:val="22"/>
          <w:szCs w:val="22"/>
        </w:rPr>
      </w:pPr>
      <w:r w:rsidRPr="00153083">
        <w:rPr>
          <w:rFonts w:ascii="Arial" w:hAnsi="Arial" w:cs="Arial"/>
          <w:sz w:val="22"/>
          <w:szCs w:val="22"/>
        </w:rPr>
        <w:t>d</w:t>
      </w:r>
      <w:r w:rsidR="00A15072" w:rsidRPr="00153083">
        <w:rPr>
          <w:rFonts w:ascii="Arial" w:hAnsi="Arial" w:cs="Arial"/>
          <w:sz w:val="22"/>
          <w:szCs w:val="22"/>
        </w:rPr>
        <w:t xml:space="preserve">ocumentary evidence demonstrating that suitable housekeeping/cleaning of premises/warehouse/facilities is undertaken e.g. copies of relevant Standard Operating Procedures (SOPs) and descriptive statement(s) </w:t>
      </w:r>
    </w:p>
    <w:p w14:paraId="16DB5132" w14:textId="1BCE6ECC" w:rsidR="00125C5A" w:rsidRPr="00153083" w:rsidRDefault="001141FA" w:rsidP="002C77A0">
      <w:pPr>
        <w:pStyle w:val="ListParagraph"/>
        <w:numPr>
          <w:ilvl w:val="2"/>
          <w:numId w:val="2"/>
        </w:numPr>
        <w:rPr>
          <w:rFonts w:ascii="Arial" w:hAnsi="Arial" w:cs="Arial"/>
          <w:sz w:val="22"/>
          <w:szCs w:val="22"/>
        </w:rPr>
      </w:pPr>
      <w:r>
        <w:rPr>
          <w:rFonts w:ascii="Arial" w:hAnsi="Arial" w:cs="Arial"/>
          <w:sz w:val="22"/>
          <w:szCs w:val="22"/>
        </w:rPr>
        <w:t xml:space="preserve">description of </w:t>
      </w:r>
      <w:r w:rsidR="00125C5A" w:rsidRPr="00153083">
        <w:rPr>
          <w:rFonts w:ascii="Arial" w:hAnsi="Arial" w:cs="Arial"/>
          <w:sz w:val="22"/>
          <w:szCs w:val="22"/>
        </w:rPr>
        <w:t>suitable medicines storage and handling arrangements</w:t>
      </w:r>
    </w:p>
    <w:p w14:paraId="53D451DA" w14:textId="2087DAA3" w:rsidR="0085717F" w:rsidRPr="00153083" w:rsidRDefault="0085717F" w:rsidP="002C77A0">
      <w:pPr>
        <w:pStyle w:val="ListParagraph"/>
        <w:numPr>
          <w:ilvl w:val="2"/>
          <w:numId w:val="2"/>
        </w:numPr>
        <w:rPr>
          <w:rFonts w:ascii="Arial" w:hAnsi="Arial" w:cs="Arial"/>
          <w:sz w:val="22"/>
          <w:szCs w:val="22"/>
        </w:rPr>
      </w:pPr>
      <w:r w:rsidRPr="00153083">
        <w:rPr>
          <w:rFonts w:ascii="Arial" w:hAnsi="Arial" w:cs="Arial"/>
          <w:sz w:val="22"/>
          <w:szCs w:val="22"/>
        </w:rPr>
        <w:t>critical equipment</w:t>
      </w:r>
    </w:p>
    <w:p w14:paraId="1354FFC0" w14:textId="11D33933" w:rsidR="0085717F" w:rsidRPr="00153083" w:rsidRDefault="0085717F" w:rsidP="002C77A0">
      <w:pPr>
        <w:pStyle w:val="ListParagraph"/>
        <w:numPr>
          <w:ilvl w:val="2"/>
          <w:numId w:val="2"/>
        </w:numPr>
        <w:rPr>
          <w:rFonts w:ascii="Arial" w:hAnsi="Arial" w:cs="Arial"/>
          <w:sz w:val="22"/>
          <w:szCs w:val="22"/>
        </w:rPr>
      </w:pPr>
      <w:r w:rsidRPr="00153083">
        <w:rPr>
          <w:rFonts w:ascii="Arial" w:hAnsi="Arial" w:cs="Arial"/>
          <w:sz w:val="22"/>
          <w:szCs w:val="22"/>
        </w:rPr>
        <w:t>quality review meetings</w:t>
      </w:r>
    </w:p>
    <w:p w14:paraId="3EE41D46" w14:textId="42E7F2DB" w:rsidR="0085717F" w:rsidRPr="00153083" w:rsidRDefault="0085717F" w:rsidP="002C77A0">
      <w:pPr>
        <w:pStyle w:val="ListParagraph"/>
        <w:numPr>
          <w:ilvl w:val="2"/>
          <w:numId w:val="2"/>
        </w:numPr>
        <w:rPr>
          <w:rFonts w:ascii="Arial" w:hAnsi="Arial" w:cs="Arial"/>
          <w:sz w:val="22"/>
          <w:szCs w:val="22"/>
        </w:rPr>
      </w:pPr>
      <w:r w:rsidRPr="00153083">
        <w:rPr>
          <w:rFonts w:ascii="Arial" w:hAnsi="Arial" w:cs="Arial"/>
          <w:sz w:val="22"/>
          <w:szCs w:val="22"/>
        </w:rPr>
        <w:t>arrangements for quality management within the organisation</w:t>
      </w:r>
      <w:r w:rsidR="00AF5BEC" w:rsidRPr="00153083">
        <w:rPr>
          <w:rFonts w:ascii="Arial" w:hAnsi="Arial" w:cs="Arial"/>
          <w:sz w:val="22"/>
          <w:szCs w:val="22"/>
        </w:rPr>
        <w:t xml:space="preserve"> e.g., ISO quality certification</w:t>
      </w:r>
    </w:p>
    <w:p w14:paraId="575CA1C2" w14:textId="544D9AF8" w:rsidR="00AF5BEC" w:rsidRPr="00153083" w:rsidRDefault="001141FA" w:rsidP="002C77A0">
      <w:pPr>
        <w:pStyle w:val="ListParagraph"/>
        <w:numPr>
          <w:ilvl w:val="2"/>
          <w:numId w:val="2"/>
        </w:numPr>
        <w:rPr>
          <w:rFonts w:ascii="Arial" w:hAnsi="Arial" w:cs="Arial"/>
          <w:sz w:val="22"/>
          <w:szCs w:val="22"/>
        </w:rPr>
      </w:pPr>
      <w:r>
        <w:rPr>
          <w:rFonts w:ascii="Arial" w:hAnsi="Arial" w:cs="Arial"/>
          <w:sz w:val="22"/>
          <w:szCs w:val="22"/>
        </w:rPr>
        <w:t>c</w:t>
      </w:r>
      <w:r w:rsidR="00AF5BEC" w:rsidRPr="00153083">
        <w:rPr>
          <w:rFonts w:ascii="Arial" w:hAnsi="Arial" w:cs="Arial"/>
          <w:sz w:val="22"/>
          <w:szCs w:val="22"/>
        </w:rPr>
        <w:t>opies of formal Quality Management Certificates (if held)</w:t>
      </w:r>
    </w:p>
    <w:p w14:paraId="70A97B92" w14:textId="674B2100" w:rsidR="0085717F" w:rsidRPr="0085717F" w:rsidRDefault="0085717F" w:rsidP="001C2427">
      <w:pPr>
        <w:ind w:left="720"/>
        <w:rPr>
          <w:rFonts w:ascii="Arial" w:hAnsi="Arial" w:cs="Arial"/>
          <w:sz w:val="22"/>
          <w:szCs w:val="22"/>
        </w:rPr>
      </w:pPr>
      <w:r w:rsidRPr="0085717F">
        <w:rPr>
          <w:rFonts w:ascii="Arial" w:hAnsi="Arial" w:cs="Arial"/>
          <w:sz w:val="22"/>
          <w:szCs w:val="22"/>
        </w:rPr>
        <w:t>Provide documentary evidence as an attachment(s) for this site following the naming protocol.</w:t>
      </w:r>
    </w:p>
    <w:p w14:paraId="5805039B" w14:textId="2831AB10" w:rsidR="00483E9A" w:rsidRPr="005E4AEF" w:rsidRDefault="00483E9A" w:rsidP="00483E9A">
      <w:pPr>
        <w:ind w:left="720"/>
        <w:rPr>
          <w:rFonts w:ascii="Arial" w:hAnsi="Arial" w:cs="Arial"/>
          <w:sz w:val="22"/>
          <w:szCs w:val="22"/>
        </w:rPr>
      </w:pPr>
      <w:r w:rsidRPr="005E4AEF">
        <w:rPr>
          <w:rFonts w:ascii="Arial" w:hAnsi="Arial" w:cs="Arial"/>
          <w:sz w:val="22"/>
          <w:szCs w:val="22"/>
        </w:rPr>
        <w:t xml:space="preserve">If there are additional site(s) or sub-contractor(s) to be used under this agreement, specification </w:t>
      </w:r>
      <w:r w:rsidRPr="00FB0CBC">
        <w:rPr>
          <w:rFonts w:ascii="Arial" w:hAnsi="Arial" w:cs="Arial"/>
          <w:sz w:val="22"/>
          <w:szCs w:val="22"/>
        </w:rPr>
        <w:t xml:space="preserve">points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4FA0B91C" w14:textId="281D1D37" w:rsidR="00992A44" w:rsidRDefault="00992A44" w:rsidP="00992A44">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 xml:space="preserve">Tab 1 and </w:t>
      </w:r>
      <w:r w:rsidRPr="003209F9">
        <w:rPr>
          <w:rFonts w:ascii="Arial" w:hAnsi="Arial" w:cs="Arial"/>
          <w:b/>
          <w:bCs/>
          <w:sz w:val="22"/>
          <w:szCs w:val="22"/>
        </w:rPr>
        <w:t>Tab 2 for additional sites if applicable.</w:t>
      </w:r>
      <w:r w:rsidRPr="003209F9">
        <w:rPr>
          <w:rFonts w:ascii="Arial" w:hAnsi="Arial" w:cs="Arial"/>
          <w:sz w:val="22"/>
          <w:szCs w:val="22"/>
        </w:rPr>
        <w:t xml:space="preserve"> </w:t>
      </w:r>
    </w:p>
    <w:p w14:paraId="49A4C2B1" w14:textId="0964379E" w:rsidR="002C4FD5" w:rsidRPr="002C4FD5" w:rsidRDefault="00D252F3" w:rsidP="001C2427">
      <w:pPr>
        <w:ind w:left="720" w:hanging="720"/>
        <w:rPr>
          <w:rFonts w:ascii="Arial" w:hAnsi="Arial" w:cs="Arial"/>
          <w:sz w:val="22"/>
          <w:szCs w:val="22"/>
        </w:rPr>
      </w:pPr>
      <w:r w:rsidRPr="002C4FD5">
        <w:rPr>
          <w:rFonts w:ascii="Arial" w:hAnsi="Arial" w:cs="Arial"/>
          <w:b/>
          <w:bCs/>
          <w:sz w:val="22"/>
          <w:szCs w:val="22"/>
        </w:rPr>
        <w:t>C</w:t>
      </w:r>
      <w:r w:rsidR="005245CE">
        <w:rPr>
          <w:rFonts w:ascii="Arial" w:hAnsi="Arial" w:cs="Arial"/>
          <w:b/>
          <w:bCs/>
          <w:sz w:val="22"/>
          <w:szCs w:val="22"/>
        </w:rPr>
        <w:t>1</w:t>
      </w:r>
      <w:r w:rsidR="00992A44">
        <w:rPr>
          <w:rFonts w:ascii="Arial" w:hAnsi="Arial" w:cs="Arial"/>
          <w:b/>
          <w:bCs/>
          <w:sz w:val="22"/>
          <w:szCs w:val="22"/>
        </w:rPr>
        <w:t>1</w:t>
      </w:r>
      <w:r w:rsidR="002C4FD5">
        <w:rPr>
          <w:rFonts w:ascii="Arial" w:hAnsi="Arial" w:cs="Arial"/>
          <w:sz w:val="22"/>
          <w:szCs w:val="22"/>
        </w:rPr>
        <w:tab/>
      </w:r>
      <w:r w:rsidR="002C4FD5" w:rsidRPr="002C4FD5">
        <w:rPr>
          <w:rFonts w:ascii="Arial" w:hAnsi="Arial" w:cs="Arial"/>
          <w:sz w:val="22"/>
          <w:szCs w:val="22"/>
        </w:rPr>
        <w:t>Provide a brief description of how quality incidents are investigated and managed. This should include</w:t>
      </w:r>
      <w:r w:rsidR="00C5457A">
        <w:rPr>
          <w:rFonts w:ascii="Arial" w:hAnsi="Arial" w:cs="Arial"/>
          <w:sz w:val="22"/>
          <w:szCs w:val="22"/>
        </w:rPr>
        <w:t>:</w:t>
      </w:r>
    </w:p>
    <w:p w14:paraId="50CDCE27" w14:textId="507A1B41" w:rsidR="002C4FD5" w:rsidRPr="006C5B5E" w:rsidRDefault="002C4FD5" w:rsidP="002C77A0">
      <w:pPr>
        <w:pStyle w:val="ListParagraph"/>
        <w:numPr>
          <w:ilvl w:val="1"/>
          <w:numId w:val="3"/>
        </w:numPr>
        <w:rPr>
          <w:rFonts w:ascii="Arial" w:hAnsi="Arial" w:cs="Arial"/>
          <w:sz w:val="22"/>
          <w:szCs w:val="22"/>
        </w:rPr>
      </w:pPr>
      <w:r w:rsidRPr="006C5B5E">
        <w:rPr>
          <w:rFonts w:ascii="Arial" w:hAnsi="Arial" w:cs="Arial"/>
          <w:sz w:val="22"/>
          <w:szCs w:val="22"/>
        </w:rPr>
        <w:t>deviations (non-conformances) and errors</w:t>
      </w:r>
    </w:p>
    <w:p w14:paraId="026A7D72" w14:textId="1A222C3C" w:rsidR="002C4FD5" w:rsidRPr="006C5B5E" w:rsidRDefault="002C4FD5" w:rsidP="002C77A0">
      <w:pPr>
        <w:pStyle w:val="ListParagraph"/>
        <w:numPr>
          <w:ilvl w:val="1"/>
          <w:numId w:val="3"/>
        </w:numPr>
        <w:rPr>
          <w:rFonts w:ascii="Arial" w:hAnsi="Arial" w:cs="Arial"/>
          <w:sz w:val="22"/>
          <w:szCs w:val="22"/>
        </w:rPr>
      </w:pPr>
      <w:r w:rsidRPr="006C5B5E">
        <w:rPr>
          <w:rFonts w:ascii="Arial" w:hAnsi="Arial" w:cs="Arial"/>
          <w:sz w:val="22"/>
          <w:szCs w:val="22"/>
        </w:rPr>
        <w:t>complaints</w:t>
      </w:r>
    </w:p>
    <w:p w14:paraId="4A5B38A2" w14:textId="1863A695" w:rsidR="002C4FD5" w:rsidRPr="006C5B5E" w:rsidRDefault="002C4FD5" w:rsidP="002C77A0">
      <w:pPr>
        <w:pStyle w:val="ListParagraph"/>
        <w:numPr>
          <w:ilvl w:val="1"/>
          <w:numId w:val="3"/>
        </w:numPr>
        <w:rPr>
          <w:rFonts w:ascii="Arial" w:hAnsi="Arial" w:cs="Arial"/>
          <w:sz w:val="22"/>
          <w:szCs w:val="22"/>
        </w:rPr>
      </w:pPr>
      <w:r w:rsidRPr="006C5B5E">
        <w:rPr>
          <w:rFonts w:ascii="Arial" w:hAnsi="Arial" w:cs="Arial"/>
          <w:sz w:val="22"/>
          <w:szCs w:val="22"/>
        </w:rPr>
        <w:t>recalls</w:t>
      </w:r>
    </w:p>
    <w:p w14:paraId="28987DDD" w14:textId="61BB0640" w:rsidR="002C4FD5" w:rsidRPr="002C4FD5" w:rsidRDefault="002C4FD5" w:rsidP="002C77A0">
      <w:pPr>
        <w:pStyle w:val="ListParagraph"/>
        <w:numPr>
          <w:ilvl w:val="1"/>
          <w:numId w:val="3"/>
        </w:numPr>
        <w:rPr>
          <w:rFonts w:ascii="Arial" w:hAnsi="Arial" w:cs="Arial"/>
          <w:sz w:val="22"/>
          <w:szCs w:val="22"/>
        </w:rPr>
      </w:pPr>
      <w:r w:rsidRPr="002C4FD5">
        <w:rPr>
          <w:rFonts w:ascii="Arial" w:hAnsi="Arial" w:cs="Arial"/>
          <w:sz w:val="22"/>
          <w:szCs w:val="22"/>
        </w:rPr>
        <w:t>investigations</w:t>
      </w:r>
    </w:p>
    <w:p w14:paraId="7D215E0C" w14:textId="661D77CD" w:rsidR="002C4FD5" w:rsidRPr="002C4FD5" w:rsidRDefault="002C4FD5" w:rsidP="002C77A0">
      <w:pPr>
        <w:pStyle w:val="ListParagraph"/>
        <w:numPr>
          <w:ilvl w:val="1"/>
          <w:numId w:val="3"/>
        </w:numPr>
        <w:rPr>
          <w:rFonts w:ascii="Arial" w:hAnsi="Arial" w:cs="Arial"/>
          <w:sz w:val="22"/>
          <w:szCs w:val="22"/>
        </w:rPr>
      </w:pPr>
      <w:r w:rsidRPr="002C4FD5">
        <w:rPr>
          <w:rFonts w:ascii="Arial" w:hAnsi="Arial" w:cs="Arial"/>
          <w:sz w:val="22"/>
          <w:szCs w:val="22"/>
        </w:rPr>
        <w:lastRenderedPageBreak/>
        <w:t xml:space="preserve">root cause </w:t>
      </w:r>
      <w:r w:rsidR="003209F9" w:rsidRPr="002C4FD5">
        <w:rPr>
          <w:rFonts w:ascii="Arial" w:hAnsi="Arial" w:cs="Arial"/>
          <w:sz w:val="22"/>
          <w:szCs w:val="22"/>
        </w:rPr>
        <w:t>analysis.</w:t>
      </w:r>
    </w:p>
    <w:p w14:paraId="0421FF9A" w14:textId="41709BE9" w:rsidR="002C4FD5" w:rsidRPr="002C4FD5" w:rsidRDefault="002C4FD5" w:rsidP="002C77A0">
      <w:pPr>
        <w:pStyle w:val="ListParagraph"/>
        <w:numPr>
          <w:ilvl w:val="1"/>
          <w:numId w:val="3"/>
        </w:numPr>
        <w:rPr>
          <w:rFonts w:ascii="Arial" w:hAnsi="Arial" w:cs="Arial"/>
          <w:sz w:val="22"/>
          <w:szCs w:val="22"/>
        </w:rPr>
      </w:pPr>
      <w:r w:rsidRPr="002C4FD5">
        <w:rPr>
          <w:rFonts w:ascii="Arial" w:hAnsi="Arial" w:cs="Arial"/>
          <w:sz w:val="22"/>
          <w:szCs w:val="22"/>
        </w:rPr>
        <w:t xml:space="preserve">risk </w:t>
      </w:r>
      <w:r w:rsidR="003209F9" w:rsidRPr="002C4FD5">
        <w:rPr>
          <w:rFonts w:ascii="Arial" w:hAnsi="Arial" w:cs="Arial"/>
          <w:sz w:val="22"/>
          <w:szCs w:val="22"/>
        </w:rPr>
        <w:t>assessment.</w:t>
      </w:r>
    </w:p>
    <w:p w14:paraId="2757798F" w14:textId="4AA8388F" w:rsidR="002C4FD5" w:rsidRPr="002C4FD5" w:rsidRDefault="002C4FD5" w:rsidP="002C77A0">
      <w:pPr>
        <w:pStyle w:val="ListParagraph"/>
        <w:numPr>
          <w:ilvl w:val="1"/>
          <w:numId w:val="3"/>
        </w:numPr>
        <w:rPr>
          <w:rFonts w:ascii="Arial" w:hAnsi="Arial" w:cs="Arial"/>
          <w:sz w:val="22"/>
          <w:szCs w:val="22"/>
        </w:rPr>
      </w:pPr>
      <w:r w:rsidRPr="002C4FD5">
        <w:rPr>
          <w:rFonts w:ascii="Arial" w:hAnsi="Arial" w:cs="Arial"/>
          <w:sz w:val="22"/>
          <w:szCs w:val="22"/>
        </w:rPr>
        <w:t>CAPA</w:t>
      </w:r>
    </w:p>
    <w:p w14:paraId="61DF28C8" w14:textId="711B0BCF" w:rsidR="002C4FD5" w:rsidRPr="002C4FD5" w:rsidRDefault="002C4FD5" w:rsidP="002C77A0">
      <w:pPr>
        <w:pStyle w:val="ListParagraph"/>
        <w:numPr>
          <w:ilvl w:val="1"/>
          <w:numId w:val="3"/>
        </w:numPr>
        <w:rPr>
          <w:rFonts w:ascii="Arial" w:hAnsi="Arial" w:cs="Arial"/>
          <w:sz w:val="22"/>
          <w:szCs w:val="22"/>
        </w:rPr>
      </w:pPr>
      <w:r w:rsidRPr="002C4FD5">
        <w:rPr>
          <w:rFonts w:ascii="Arial" w:hAnsi="Arial" w:cs="Arial"/>
          <w:sz w:val="22"/>
          <w:szCs w:val="22"/>
        </w:rPr>
        <w:t>trending of deviations and complaints</w:t>
      </w:r>
    </w:p>
    <w:p w14:paraId="48ED9568" w14:textId="232CEABC" w:rsidR="002C4FD5" w:rsidRPr="002C4FD5" w:rsidRDefault="002C4FD5" w:rsidP="001C2427">
      <w:pPr>
        <w:ind w:left="720"/>
        <w:rPr>
          <w:rFonts w:ascii="Arial" w:hAnsi="Arial" w:cs="Arial"/>
          <w:sz w:val="22"/>
          <w:szCs w:val="22"/>
        </w:rPr>
      </w:pPr>
      <w:r w:rsidRPr="002C4FD5">
        <w:rPr>
          <w:rFonts w:ascii="Arial" w:hAnsi="Arial" w:cs="Arial"/>
          <w:sz w:val="22"/>
          <w:szCs w:val="22"/>
        </w:rPr>
        <w:t xml:space="preserve">Please submit the SOPs and policies that provide evidence for </w:t>
      </w:r>
      <w:r w:rsidR="00077E0C" w:rsidRPr="002C4FD5">
        <w:rPr>
          <w:rFonts w:ascii="Arial" w:hAnsi="Arial" w:cs="Arial"/>
          <w:sz w:val="22"/>
          <w:szCs w:val="22"/>
        </w:rPr>
        <w:t>all</w:t>
      </w:r>
      <w:r w:rsidRPr="002C4FD5">
        <w:rPr>
          <w:rFonts w:ascii="Arial" w:hAnsi="Arial" w:cs="Arial"/>
          <w:sz w:val="22"/>
          <w:szCs w:val="22"/>
        </w:rPr>
        <w:t xml:space="preserve"> the above relevant to this site following the naming protocol.</w:t>
      </w:r>
    </w:p>
    <w:p w14:paraId="4341701D" w14:textId="7F5F7FD5" w:rsidR="002C4FD5" w:rsidRDefault="00BE026F" w:rsidP="00BE026F">
      <w:pPr>
        <w:ind w:left="720"/>
        <w:rPr>
          <w:rFonts w:ascii="Arial" w:hAnsi="Arial" w:cs="Arial"/>
          <w:sz w:val="22"/>
          <w:szCs w:val="22"/>
        </w:rPr>
      </w:pPr>
      <w:r w:rsidRPr="005E4AEF">
        <w:rPr>
          <w:rFonts w:ascii="Arial" w:hAnsi="Arial" w:cs="Arial"/>
          <w:sz w:val="22"/>
          <w:szCs w:val="22"/>
        </w:rPr>
        <w:t xml:space="preserve">If </w:t>
      </w:r>
      <w:r w:rsidRPr="00FB0CBC">
        <w:rPr>
          <w:rFonts w:ascii="Arial" w:hAnsi="Arial" w:cs="Arial"/>
          <w:sz w:val="22"/>
          <w:szCs w:val="22"/>
        </w:rPr>
        <w:t xml:space="preserve">there are additional site(s) or sub-contractor(s) to be used under this agreement, specification points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0371285B" w14:textId="37F0EEDD" w:rsidR="00992A44" w:rsidRDefault="00992A44" w:rsidP="00992A44">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w:t>
      </w:r>
      <w:r w:rsidRPr="003209F9">
        <w:rPr>
          <w:rFonts w:ascii="Arial" w:hAnsi="Arial" w:cs="Arial"/>
          <w:b/>
          <w:bCs/>
          <w:sz w:val="22"/>
          <w:szCs w:val="22"/>
        </w:rPr>
        <w:t xml:space="preserve">provide response in </w:t>
      </w:r>
      <w:r w:rsidR="00804E5A" w:rsidRPr="003209F9">
        <w:rPr>
          <w:rFonts w:ascii="Arial" w:hAnsi="Arial" w:cs="Arial"/>
          <w:b/>
          <w:bCs/>
          <w:sz w:val="22"/>
          <w:szCs w:val="22"/>
        </w:rPr>
        <w:t xml:space="preserve">Document 8 </w:t>
      </w:r>
      <w:r w:rsidR="00804E5A" w:rsidRPr="003209F9">
        <w:rPr>
          <w:rFonts w:ascii="Arial" w:hAnsi="Arial" w:cs="Arial"/>
          <w:b/>
          <w:bCs/>
          <w:sz w:val="22"/>
        </w:rPr>
        <w:t>Specification</w:t>
      </w:r>
      <w:r w:rsidR="00804E5A" w:rsidRPr="003209F9">
        <w:rPr>
          <w:rFonts w:ascii="Arial" w:hAnsi="Arial" w:cs="Arial"/>
          <w:b/>
          <w:bCs/>
          <w:sz w:val="22"/>
          <w:szCs w:val="22"/>
        </w:rPr>
        <w:t xml:space="preserve"> Tender Response (Component 2) </w:t>
      </w:r>
      <w:r w:rsidRPr="003209F9">
        <w:rPr>
          <w:rFonts w:ascii="Arial" w:hAnsi="Arial" w:cs="Arial"/>
          <w:b/>
          <w:bCs/>
          <w:sz w:val="22"/>
          <w:szCs w:val="22"/>
        </w:rPr>
        <w:t>Tab 1 and Tab 2 for additional sites if applicable.</w:t>
      </w:r>
      <w:r w:rsidRPr="003209F9">
        <w:rPr>
          <w:rFonts w:ascii="Arial" w:hAnsi="Arial" w:cs="Arial"/>
          <w:sz w:val="22"/>
          <w:szCs w:val="22"/>
        </w:rPr>
        <w:t xml:space="preserve"> </w:t>
      </w:r>
    </w:p>
    <w:p w14:paraId="64FA3F3E" w14:textId="3CAD333A" w:rsidR="00556B70" w:rsidRPr="00556B70" w:rsidRDefault="00D252F3" w:rsidP="001C2427">
      <w:pPr>
        <w:rPr>
          <w:rFonts w:ascii="Arial" w:hAnsi="Arial" w:cs="Arial"/>
          <w:sz w:val="22"/>
          <w:szCs w:val="22"/>
        </w:rPr>
      </w:pPr>
      <w:r w:rsidRPr="00556B70">
        <w:rPr>
          <w:rFonts w:ascii="Arial" w:hAnsi="Arial" w:cs="Arial"/>
          <w:b/>
          <w:bCs/>
          <w:sz w:val="22"/>
          <w:szCs w:val="22"/>
        </w:rPr>
        <w:t>C</w:t>
      </w:r>
      <w:r w:rsidR="005245CE">
        <w:rPr>
          <w:rFonts w:ascii="Arial" w:hAnsi="Arial" w:cs="Arial"/>
          <w:b/>
          <w:bCs/>
          <w:sz w:val="22"/>
          <w:szCs w:val="22"/>
        </w:rPr>
        <w:t>1</w:t>
      </w:r>
      <w:r w:rsidR="00992A44">
        <w:rPr>
          <w:rFonts w:ascii="Arial" w:hAnsi="Arial" w:cs="Arial"/>
          <w:b/>
          <w:bCs/>
          <w:sz w:val="22"/>
          <w:szCs w:val="22"/>
        </w:rPr>
        <w:t>2</w:t>
      </w:r>
      <w:r w:rsidR="00556B70">
        <w:rPr>
          <w:rFonts w:ascii="Arial" w:hAnsi="Arial" w:cs="Arial"/>
          <w:b/>
          <w:bCs/>
          <w:color w:val="FF0000"/>
          <w:sz w:val="22"/>
          <w:szCs w:val="22"/>
        </w:rPr>
        <w:tab/>
      </w:r>
      <w:r w:rsidR="00556B70" w:rsidRPr="00556B70">
        <w:rPr>
          <w:rFonts w:ascii="Arial" w:hAnsi="Arial" w:cs="Arial"/>
          <w:sz w:val="22"/>
          <w:szCs w:val="22"/>
        </w:rPr>
        <w:t xml:space="preserve">Provide your policies and procedures for change management. </w:t>
      </w:r>
    </w:p>
    <w:p w14:paraId="4756971E" w14:textId="77777777" w:rsidR="00556B70" w:rsidRPr="00556B70" w:rsidRDefault="00556B70" w:rsidP="001C2427">
      <w:pPr>
        <w:ind w:left="720"/>
        <w:rPr>
          <w:rFonts w:ascii="Arial" w:hAnsi="Arial" w:cs="Arial"/>
          <w:sz w:val="22"/>
          <w:szCs w:val="22"/>
        </w:rPr>
      </w:pPr>
      <w:r w:rsidRPr="00556B70">
        <w:rPr>
          <w:rFonts w:ascii="Arial" w:hAnsi="Arial" w:cs="Arial"/>
          <w:sz w:val="22"/>
          <w:szCs w:val="22"/>
        </w:rPr>
        <w:t>This must include reference to:</w:t>
      </w:r>
    </w:p>
    <w:p w14:paraId="5BCCD10D" w14:textId="6F66123F" w:rsidR="00172546" w:rsidRPr="00556B70" w:rsidRDefault="00172546" w:rsidP="002C77A0">
      <w:pPr>
        <w:pStyle w:val="ListParagraph"/>
        <w:numPr>
          <w:ilvl w:val="1"/>
          <w:numId w:val="4"/>
        </w:numPr>
        <w:rPr>
          <w:rFonts w:ascii="Arial" w:hAnsi="Arial" w:cs="Arial"/>
          <w:sz w:val="22"/>
          <w:szCs w:val="22"/>
        </w:rPr>
      </w:pPr>
      <w:r w:rsidRPr="00556B70">
        <w:rPr>
          <w:rFonts w:ascii="Arial" w:hAnsi="Arial" w:cs="Arial"/>
          <w:sz w:val="22"/>
          <w:szCs w:val="22"/>
        </w:rPr>
        <w:t xml:space="preserve">changes that may impact </w:t>
      </w:r>
      <w:r w:rsidR="005634AD">
        <w:rPr>
          <w:rFonts w:ascii="Arial" w:hAnsi="Arial" w:cs="Arial"/>
          <w:sz w:val="22"/>
          <w:szCs w:val="22"/>
        </w:rPr>
        <w:t xml:space="preserve">on </w:t>
      </w:r>
      <w:r w:rsidRPr="00556B70">
        <w:rPr>
          <w:rFonts w:ascii="Arial" w:hAnsi="Arial" w:cs="Arial"/>
          <w:sz w:val="22"/>
          <w:szCs w:val="22"/>
        </w:rPr>
        <w:t xml:space="preserve">product </w:t>
      </w:r>
      <w:r>
        <w:rPr>
          <w:rFonts w:ascii="Arial" w:hAnsi="Arial" w:cs="Arial"/>
          <w:sz w:val="22"/>
          <w:szCs w:val="22"/>
        </w:rPr>
        <w:t xml:space="preserve">including, but not limited to, </w:t>
      </w:r>
      <w:r w:rsidR="005634AD">
        <w:rPr>
          <w:rFonts w:ascii="Arial" w:hAnsi="Arial" w:cs="Arial"/>
          <w:sz w:val="22"/>
          <w:szCs w:val="22"/>
        </w:rPr>
        <w:t xml:space="preserve">MA holder, </w:t>
      </w:r>
      <w:r w:rsidRPr="00172546">
        <w:rPr>
          <w:rFonts w:ascii="Arial" w:hAnsi="Arial" w:cs="Arial"/>
          <w:sz w:val="22"/>
          <w:szCs w:val="22"/>
        </w:rPr>
        <w:t>manufacturer, supplier, SPC or PIL (including translations)</w:t>
      </w:r>
      <w:r>
        <w:rPr>
          <w:rFonts w:ascii="Arial" w:hAnsi="Arial" w:cs="Arial"/>
          <w:sz w:val="22"/>
          <w:szCs w:val="22"/>
        </w:rPr>
        <w:t>, packaging, licensing status including country of origin, over-label changes (where applicable)</w:t>
      </w:r>
    </w:p>
    <w:p w14:paraId="5FF03DED" w14:textId="318637E0" w:rsidR="00556B70" w:rsidRPr="00556B70" w:rsidRDefault="00556B70" w:rsidP="002C77A0">
      <w:pPr>
        <w:pStyle w:val="ListParagraph"/>
        <w:numPr>
          <w:ilvl w:val="1"/>
          <w:numId w:val="4"/>
        </w:numPr>
        <w:rPr>
          <w:rFonts w:ascii="Arial" w:hAnsi="Arial" w:cs="Arial"/>
          <w:sz w:val="22"/>
          <w:szCs w:val="22"/>
        </w:rPr>
      </w:pPr>
      <w:r w:rsidRPr="00556B70">
        <w:rPr>
          <w:rFonts w:ascii="Arial" w:hAnsi="Arial" w:cs="Arial"/>
          <w:sz w:val="22"/>
          <w:szCs w:val="22"/>
        </w:rPr>
        <w:t xml:space="preserve">internal changes </w:t>
      </w:r>
    </w:p>
    <w:p w14:paraId="1E8499BF" w14:textId="3C10721A" w:rsidR="00556B70" w:rsidRPr="00556B70" w:rsidRDefault="00556B70" w:rsidP="002C77A0">
      <w:pPr>
        <w:pStyle w:val="ListParagraph"/>
        <w:numPr>
          <w:ilvl w:val="1"/>
          <w:numId w:val="4"/>
        </w:numPr>
        <w:rPr>
          <w:rFonts w:ascii="Arial" w:hAnsi="Arial" w:cs="Arial"/>
          <w:sz w:val="22"/>
          <w:szCs w:val="22"/>
        </w:rPr>
      </w:pPr>
      <w:r w:rsidRPr="00556B70">
        <w:rPr>
          <w:rFonts w:ascii="Arial" w:hAnsi="Arial" w:cs="Arial"/>
          <w:sz w:val="22"/>
          <w:szCs w:val="22"/>
        </w:rPr>
        <w:t xml:space="preserve">changes which may impact on customers and other </w:t>
      </w:r>
      <w:r w:rsidR="003209F9" w:rsidRPr="00556B70">
        <w:rPr>
          <w:rFonts w:ascii="Arial" w:hAnsi="Arial" w:cs="Arial"/>
          <w:sz w:val="22"/>
          <w:szCs w:val="22"/>
        </w:rPr>
        <w:t>stakeholders.</w:t>
      </w:r>
    </w:p>
    <w:p w14:paraId="1F9B81DF" w14:textId="2228A52C" w:rsidR="00556B70" w:rsidRPr="00556B70" w:rsidRDefault="00556B70" w:rsidP="002C77A0">
      <w:pPr>
        <w:pStyle w:val="ListParagraph"/>
        <w:numPr>
          <w:ilvl w:val="1"/>
          <w:numId w:val="4"/>
        </w:numPr>
        <w:rPr>
          <w:rFonts w:ascii="Arial" w:hAnsi="Arial" w:cs="Arial"/>
          <w:sz w:val="22"/>
          <w:szCs w:val="22"/>
        </w:rPr>
      </w:pPr>
      <w:r w:rsidRPr="00556B70">
        <w:rPr>
          <w:rFonts w:ascii="Arial" w:hAnsi="Arial" w:cs="Arial"/>
          <w:sz w:val="22"/>
          <w:szCs w:val="22"/>
        </w:rPr>
        <w:t>risk assessment of the impact of proposed changes</w:t>
      </w:r>
    </w:p>
    <w:p w14:paraId="2BD2012F" w14:textId="1E44A3CA" w:rsidR="00556B70" w:rsidRPr="00556B70" w:rsidRDefault="00556B70" w:rsidP="002C77A0">
      <w:pPr>
        <w:pStyle w:val="ListParagraph"/>
        <w:numPr>
          <w:ilvl w:val="1"/>
          <w:numId w:val="4"/>
        </w:numPr>
        <w:rPr>
          <w:rFonts w:ascii="Arial" w:hAnsi="Arial" w:cs="Arial"/>
          <w:sz w:val="22"/>
          <w:szCs w:val="22"/>
        </w:rPr>
      </w:pPr>
      <w:r w:rsidRPr="00556B70">
        <w:rPr>
          <w:rFonts w:ascii="Arial" w:hAnsi="Arial" w:cs="Arial"/>
          <w:sz w:val="22"/>
          <w:szCs w:val="22"/>
        </w:rPr>
        <w:t>how the change is managed</w:t>
      </w:r>
    </w:p>
    <w:p w14:paraId="1488BAB6" w14:textId="72176F94" w:rsidR="00556B70" w:rsidRDefault="00556B70" w:rsidP="002C77A0">
      <w:pPr>
        <w:pStyle w:val="ListParagraph"/>
        <w:numPr>
          <w:ilvl w:val="1"/>
          <w:numId w:val="4"/>
        </w:numPr>
        <w:rPr>
          <w:rFonts w:ascii="Arial" w:hAnsi="Arial" w:cs="Arial"/>
          <w:sz w:val="22"/>
          <w:szCs w:val="22"/>
        </w:rPr>
      </w:pPr>
      <w:r w:rsidRPr="00556B70">
        <w:rPr>
          <w:rFonts w:ascii="Arial" w:hAnsi="Arial" w:cs="Arial"/>
          <w:sz w:val="22"/>
          <w:szCs w:val="22"/>
        </w:rPr>
        <w:t xml:space="preserve">review of the change once </w:t>
      </w:r>
      <w:r w:rsidR="003209F9" w:rsidRPr="00556B70">
        <w:rPr>
          <w:rFonts w:ascii="Arial" w:hAnsi="Arial" w:cs="Arial"/>
          <w:sz w:val="22"/>
          <w:szCs w:val="22"/>
        </w:rPr>
        <w:t>implemented.</w:t>
      </w:r>
    </w:p>
    <w:p w14:paraId="09503112" w14:textId="53E5B8F6" w:rsidR="00AF5BEC" w:rsidRPr="00556B70" w:rsidRDefault="00FD23D4" w:rsidP="002C77A0">
      <w:pPr>
        <w:pStyle w:val="ListParagraph"/>
        <w:numPr>
          <w:ilvl w:val="1"/>
          <w:numId w:val="4"/>
        </w:numPr>
        <w:rPr>
          <w:rFonts w:ascii="Arial" w:hAnsi="Arial" w:cs="Arial"/>
          <w:sz w:val="22"/>
          <w:szCs w:val="22"/>
        </w:rPr>
      </w:pPr>
      <w:r>
        <w:rPr>
          <w:rFonts w:ascii="Arial" w:hAnsi="Arial" w:cs="Arial"/>
          <w:sz w:val="22"/>
          <w:szCs w:val="22"/>
        </w:rPr>
        <w:t>e</w:t>
      </w:r>
      <w:r w:rsidR="003B5C65">
        <w:rPr>
          <w:rFonts w:ascii="Arial" w:hAnsi="Arial" w:cs="Arial"/>
          <w:sz w:val="22"/>
          <w:szCs w:val="22"/>
        </w:rPr>
        <w:t>vidence of e</w:t>
      </w:r>
      <w:r w:rsidR="00AF5BEC">
        <w:rPr>
          <w:rFonts w:ascii="Arial" w:hAnsi="Arial" w:cs="Arial"/>
          <w:sz w:val="22"/>
          <w:szCs w:val="22"/>
        </w:rPr>
        <w:t xml:space="preserve">ffective </w:t>
      </w:r>
      <w:r w:rsidR="003B5C65">
        <w:rPr>
          <w:rFonts w:ascii="Arial" w:hAnsi="Arial" w:cs="Arial"/>
          <w:sz w:val="22"/>
          <w:szCs w:val="22"/>
        </w:rPr>
        <w:t>document control</w:t>
      </w:r>
    </w:p>
    <w:p w14:paraId="5C6F9C73" w14:textId="75AA23A9"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If the policies and procedures do not describe </w:t>
      </w:r>
      <w:r w:rsidR="005D5AFA" w:rsidRPr="00556B70">
        <w:rPr>
          <w:rFonts w:ascii="Arial" w:hAnsi="Arial" w:cs="Arial"/>
          <w:sz w:val="22"/>
          <w:szCs w:val="22"/>
        </w:rPr>
        <w:t>all</w:t>
      </w:r>
      <w:r w:rsidRPr="00556B70">
        <w:rPr>
          <w:rFonts w:ascii="Arial" w:hAnsi="Arial" w:cs="Arial"/>
          <w:sz w:val="22"/>
          <w:szCs w:val="22"/>
        </w:rPr>
        <w:t xml:space="preserve"> the above, please provide other relevant documents or a supporting statement explaining how changes are managed.</w:t>
      </w:r>
    </w:p>
    <w:p w14:paraId="4DC3709E" w14:textId="7B830DD6"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Please submit the SOPs and policies that provide evidence for </w:t>
      </w:r>
      <w:r w:rsidR="00D87302" w:rsidRPr="00556B70">
        <w:rPr>
          <w:rFonts w:ascii="Arial" w:hAnsi="Arial" w:cs="Arial"/>
          <w:sz w:val="22"/>
          <w:szCs w:val="22"/>
        </w:rPr>
        <w:t>all</w:t>
      </w:r>
      <w:r w:rsidRPr="00556B70">
        <w:rPr>
          <w:rFonts w:ascii="Arial" w:hAnsi="Arial" w:cs="Arial"/>
          <w:sz w:val="22"/>
          <w:szCs w:val="22"/>
        </w:rPr>
        <w:t xml:space="preserve"> the above relevant to this site following the naming protocol or a summary</w:t>
      </w:r>
      <w:r w:rsidR="005245CE">
        <w:rPr>
          <w:rFonts w:ascii="Arial" w:hAnsi="Arial" w:cs="Arial"/>
          <w:sz w:val="22"/>
          <w:szCs w:val="22"/>
        </w:rPr>
        <w:t>.</w:t>
      </w:r>
      <w:r w:rsidRPr="00556B70">
        <w:rPr>
          <w:rFonts w:ascii="Arial" w:hAnsi="Arial" w:cs="Arial"/>
          <w:sz w:val="22"/>
          <w:szCs w:val="22"/>
        </w:rPr>
        <w:t xml:space="preserve"> </w:t>
      </w:r>
    </w:p>
    <w:p w14:paraId="5686C77F" w14:textId="67FD687E" w:rsidR="00BE026F" w:rsidRPr="005E4AEF" w:rsidRDefault="00BE026F" w:rsidP="00BE026F">
      <w:pPr>
        <w:ind w:left="720"/>
        <w:rPr>
          <w:rFonts w:ascii="Arial" w:hAnsi="Arial" w:cs="Arial"/>
          <w:sz w:val="22"/>
          <w:szCs w:val="22"/>
        </w:rPr>
      </w:pPr>
      <w:r w:rsidRPr="005E4AEF">
        <w:rPr>
          <w:rFonts w:ascii="Arial" w:hAnsi="Arial" w:cs="Arial"/>
          <w:sz w:val="22"/>
          <w:szCs w:val="22"/>
        </w:rPr>
        <w:t>If there are additional site(s) or sub-contractor(s) to be used under this agreement, specification point</w:t>
      </w:r>
      <w:r w:rsidRPr="00FB0CBC">
        <w:rPr>
          <w:rFonts w:ascii="Arial" w:hAnsi="Arial" w:cs="Arial"/>
          <w:sz w:val="22"/>
          <w:szCs w:val="22"/>
        </w:rPr>
        <w:t xml:space="preserve">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706FDFB8" w14:textId="414FE5EF" w:rsidR="00C3691B" w:rsidRDefault="00C3691B" w:rsidP="00C3691B">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 xml:space="preserve">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r w:rsidRPr="0088513B">
        <w:rPr>
          <w:rFonts w:ascii="Arial" w:hAnsi="Arial" w:cs="Arial"/>
          <w:sz w:val="22"/>
          <w:szCs w:val="22"/>
        </w:rPr>
        <w:t xml:space="preserve"> </w:t>
      </w:r>
    </w:p>
    <w:p w14:paraId="6B296946" w14:textId="77777777" w:rsidR="00E52074" w:rsidRPr="00E52074" w:rsidRDefault="00556B70" w:rsidP="00E52074">
      <w:pPr>
        <w:ind w:left="720" w:hanging="720"/>
        <w:rPr>
          <w:rFonts w:ascii="Arial" w:hAnsi="Arial" w:cs="Arial"/>
          <w:sz w:val="22"/>
          <w:szCs w:val="22"/>
        </w:rPr>
      </w:pPr>
      <w:r w:rsidRPr="00556B70">
        <w:rPr>
          <w:rFonts w:ascii="Arial" w:hAnsi="Arial" w:cs="Arial"/>
          <w:b/>
          <w:bCs/>
          <w:sz w:val="22"/>
          <w:szCs w:val="22"/>
        </w:rPr>
        <w:t>C</w:t>
      </w:r>
      <w:r w:rsidR="005060A5">
        <w:rPr>
          <w:rFonts w:ascii="Arial" w:hAnsi="Arial" w:cs="Arial"/>
          <w:b/>
          <w:bCs/>
          <w:sz w:val="22"/>
          <w:szCs w:val="22"/>
        </w:rPr>
        <w:t>1</w:t>
      </w:r>
      <w:r w:rsidR="00C3691B">
        <w:rPr>
          <w:rFonts w:ascii="Arial" w:hAnsi="Arial" w:cs="Arial"/>
          <w:b/>
          <w:bCs/>
          <w:sz w:val="22"/>
          <w:szCs w:val="22"/>
        </w:rPr>
        <w:t>3</w:t>
      </w:r>
      <w:r>
        <w:rPr>
          <w:rFonts w:ascii="Arial" w:hAnsi="Arial" w:cs="Arial"/>
          <w:b/>
          <w:bCs/>
          <w:color w:val="FF0000"/>
          <w:sz w:val="22"/>
          <w:szCs w:val="22"/>
        </w:rPr>
        <w:tab/>
      </w:r>
      <w:r w:rsidR="00E52074" w:rsidRPr="00E52074">
        <w:rPr>
          <w:rFonts w:ascii="Arial" w:hAnsi="Arial" w:cs="Arial"/>
          <w:sz w:val="22"/>
          <w:szCs w:val="22"/>
        </w:rPr>
        <w:t>Where over-labelling and translation services are offered, the Supplier (Offeror) will provide a statement signed and dated by their Head of Quality (or equivalent) describing validated provision for these services including:</w:t>
      </w:r>
    </w:p>
    <w:p w14:paraId="7A52A90B" w14:textId="463314C7" w:rsidR="00E52074" w:rsidRPr="00E52074" w:rsidRDefault="00E52074" w:rsidP="006767D9">
      <w:pPr>
        <w:pStyle w:val="ListParagraph"/>
        <w:numPr>
          <w:ilvl w:val="2"/>
          <w:numId w:val="21"/>
        </w:numPr>
        <w:rPr>
          <w:rFonts w:ascii="Arial" w:hAnsi="Arial" w:cs="Arial"/>
          <w:sz w:val="22"/>
          <w:szCs w:val="22"/>
        </w:rPr>
      </w:pPr>
      <w:r w:rsidRPr="00E52074">
        <w:rPr>
          <w:rFonts w:ascii="Arial" w:hAnsi="Arial" w:cs="Arial"/>
          <w:sz w:val="22"/>
          <w:szCs w:val="22"/>
        </w:rPr>
        <w:t xml:space="preserve">stock segregation/management arrangements. </w:t>
      </w:r>
    </w:p>
    <w:p w14:paraId="502C08BA" w14:textId="2CF38C33" w:rsidR="00E52074" w:rsidRPr="00E52074" w:rsidRDefault="00E52074" w:rsidP="006767D9">
      <w:pPr>
        <w:pStyle w:val="ListParagraph"/>
        <w:numPr>
          <w:ilvl w:val="2"/>
          <w:numId w:val="21"/>
        </w:numPr>
        <w:rPr>
          <w:rFonts w:ascii="Arial" w:hAnsi="Arial" w:cs="Arial"/>
          <w:sz w:val="22"/>
          <w:szCs w:val="22"/>
        </w:rPr>
      </w:pPr>
      <w:r w:rsidRPr="00E52074">
        <w:rPr>
          <w:rFonts w:ascii="Arial" w:hAnsi="Arial" w:cs="Arial"/>
          <w:sz w:val="22"/>
          <w:szCs w:val="22"/>
        </w:rPr>
        <w:t xml:space="preserve">label positioning. </w:t>
      </w:r>
    </w:p>
    <w:p w14:paraId="4457999E" w14:textId="4E1650F7" w:rsidR="00E52074" w:rsidRPr="00E52074" w:rsidRDefault="00E52074" w:rsidP="006767D9">
      <w:pPr>
        <w:pStyle w:val="ListParagraph"/>
        <w:numPr>
          <w:ilvl w:val="2"/>
          <w:numId w:val="21"/>
        </w:numPr>
        <w:rPr>
          <w:rFonts w:ascii="Arial" w:hAnsi="Arial" w:cs="Arial"/>
          <w:sz w:val="22"/>
          <w:szCs w:val="22"/>
        </w:rPr>
      </w:pPr>
      <w:r w:rsidRPr="00E52074">
        <w:rPr>
          <w:rFonts w:ascii="Arial" w:hAnsi="Arial" w:cs="Arial"/>
          <w:sz w:val="22"/>
          <w:szCs w:val="22"/>
        </w:rPr>
        <w:t xml:space="preserve">measures taken to retain FMD where applicable.  </w:t>
      </w:r>
    </w:p>
    <w:p w14:paraId="6FAD1844" w14:textId="295E9668" w:rsidR="00E52074" w:rsidRPr="00E52074" w:rsidRDefault="00E52074" w:rsidP="006767D9">
      <w:pPr>
        <w:pStyle w:val="ListParagraph"/>
        <w:numPr>
          <w:ilvl w:val="2"/>
          <w:numId w:val="21"/>
        </w:numPr>
        <w:rPr>
          <w:rFonts w:ascii="Arial" w:hAnsi="Arial" w:cs="Arial"/>
          <w:sz w:val="22"/>
          <w:szCs w:val="22"/>
        </w:rPr>
      </w:pPr>
      <w:r w:rsidRPr="00E52074">
        <w:rPr>
          <w:rFonts w:ascii="Arial" w:hAnsi="Arial" w:cs="Arial"/>
          <w:sz w:val="22"/>
          <w:szCs w:val="22"/>
        </w:rPr>
        <w:t xml:space="preserve">label approval and product release procedure. </w:t>
      </w:r>
    </w:p>
    <w:p w14:paraId="5E88C8AF" w14:textId="385AE4A7" w:rsidR="00E52074" w:rsidRDefault="00E52074" w:rsidP="006767D9">
      <w:pPr>
        <w:pStyle w:val="ListParagraph"/>
        <w:numPr>
          <w:ilvl w:val="2"/>
          <w:numId w:val="21"/>
        </w:numPr>
        <w:rPr>
          <w:rFonts w:ascii="Arial" w:hAnsi="Arial" w:cs="Arial"/>
          <w:sz w:val="22"/>
          <w:szCs w:val="22"/>
        </w:rPr>
      </w:pPr>
      <w:r w:rsidRPr="00E52074">
        <w:rPr>
          <w:rFonts w:ascii="Arial" w:hAnsi="Arial" w:cs="Arial"/>
          <w:sz w:val="22"/>
          <w:szCs w:val="22"/>
        </w:rPr>
        <w:t xml:space="preserve">confirmation that overlabelling meets the requirements of Specialist Pharmacy Services: Packaging and labelling for safety: Unlicensed imported medicines - </w:t>
      </w:r>
      <w:r w:rsidRPr="00E52074">
        <w:rPr>
          <w:rFonts w:ascii="Arial" w:hAnsi="Arial" w:cs="Arial"/>
          <w:sz w:val="22"/>
          <w:szCs w:val="22"/>
        </w:rPr>
        <w:lastRenderedPageBreak/>
        <w:t>Guidance for the overlabelling and provision of translated information - Edition 2 December 2018</w:t>
      </w:r>
    </w:p>
    <w:p w14:paraId="50407443" w14:textId="77777777" w:rsidR="00E52074" w:rsidRPr="00E52074" w:rsidRDefault="00B17276" w:rsidP="00E52074">
      <w:pPr>
        <w:pStyle w:val="ListParagraph"/>
        <w:rPr>
          <w:rFonts w:ascii="Arial" w:hAnsi="Arial" w:cs="Arial"/>
          <w:sz w:val="22"/>
          <w:szCs w:val="22"/>
        </w:rPr>
      </w:pPr>
      <w:hyperlink r:id="rId16" w:history="1">
        <w:r w:rsidR="00E52074" w:rsidRPr="00E52074">
          <w:rPr>
            <w:rStyle w:val="Hyperlink"/>
            <w:rFonts w:ascii="Arial" w:hAnsi="Arial" w:cs="Arial"/>
            <w:sz w:val="22"/>
            <w:szCs w:val="22"/>
          </w:rPr>
          <w:t>Unlicensed-imported-medicines-Guidance-for-the-ovelabelling-and-provision-of-translated-information-Dec-2018.pdf (sps.nhs.uk)</w:t>
        </w:r>
      </w:hyperlink>
      <w:r w:rsidR="00E52074" w:rsidRPr="00E52074">
        <w:rPr>
          <w:rFonts w:ascii="Arial" w:hAnsi="Arial" w:cs="Arial"/>
          <w:i/>
          <w:iCs/>
          <w:sz w:val="22"/>
          <w:szCs w:val="22"/>
        </w:rPr>
        <w:t xml:space="preserve"> (document has been produced on behalf of the NHS Pharmaceutical Quality Assurance Committee)</w:t>
      </w:r>
    </w:p>
    <w:p w14:paraId="361BB5EB" w14:textId="0DDDE873" w:rsidR="00E52074" w:rsidRPr="00E52074" w:rsidRDefault="00E52074" w:rsidP="00E52074">
      <w:pPr>
        <w:ind w:left="720"/>
        <w:rPr>
          <w:rFonts w:ascii="Arial" w:hAnsi="Arial" w:cs="Arial"/>
          <w:sz w:val="22"/>
          <w:szCs w:val="22"/>
        </w:rPr>
      </w:pPr>
      <w:r w:rsidRPr="00E52074">
        <w:rPr>
          <w:rFonts w:ascii="Arial" w:hAnsi="Arial" w:cs="Arial"/>
          <w:sz w:val="22"/>
          <w:szCs w:val="22"/>
        </w:rPr>
        <w:t>The supplier (Offeror) will provide a copy of the ISO 17100 (or equivalent) accreditation and/or membership of a recognised translated association and a statement describing translation services, how validation of translated documents is completed and how version control is managed.</w:t>
      </w:r>
    </w:p>
    <w:p w14:paraId="445BB93B" w14:textId="364406AA" w:rsidR="00E52074" w:rsidRPr="00E52074" w:rsidRDefault="00E52074" w:rsidP="00E52074">
      <w:pPr>
        <w:ind w:left="720"/>
        <w:rPr>
          <w:rFonts w:ascii="Arial" w:hAnsi="Arial" w:cs="Arial"/>
          <w:sz w:val="22"/>
          <w:szCs w:val="22"/>
        </w:rPr>
      </w:pPr>
      <w:r w:rsidRPr="00E52074">
        <w:rPr>
          <w:rFonts w:ascii="Arial" w:hAnsi="Arial" w:cs="Arial"/>
          <w:sz w:val="22"/>
          <w:szCs w:val="22"/>
        </w:rPr>
        <w:t>The supplier (Offeror) will provide a copy(s) of indemnity insurance for described translation services (If insurance is part of another indemnity as provided via the SSQ please provide detail)</w:t>
      </w:r>
    </w:p>
    <w:p w14:paraId="0BA02723" w14:textId="039B5CA1" w:rsidR="00BE026F" w:rsidRPr="005E4AEF" w:rsidRDefault="00BE026F" w:rsidP="00BE026F">
      <w:pPr>
        <w:ind w:left="720"/>
        <w:rPr>
          <w:rFonts w:ascii="Arial" w:hAnsi="Arial" w:cs="Arial"/>
          <w:sz w:val="22"/>
          <w:szCs w:val="22"/>
        </w:rPr>
      </w:pPr>
      <w:bookmarkStart w:id="15" w:name="_Hlk178584192"/>
      <w:r w:rsidRPr="005E4AEF">
        <w:rPr>
          <w:rFonts w:ascii="Arial" w:hAnsi="Arial" w:cs="Arial"/>
          <w:sz w:val="22"/>
          <w:szCs w:val="22"/>
        </w:rPr>
        <w:t xml:space="preserve">If there are additional site(s) or sub-contractor(s) to be used under this agreement, specification </w:t>
      </w:r>
      <w:r w:rsidRPr="00FB0CBC">
        <w:rPr>
          <w:rFonts w:ascii="Arial" w:hAnsi="Arial" w:cs="Arial"/>
          <w:sz w:val="22"/>
          <w:szCs w:val="22"/>
        </w:rPr>
        <w:t xml:space="preserve">points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3A2E2164" w14:textId="70CFCAAE" w:rsidR="0089338F" w:rsidRDefault="00C3691B" w:rsidP="00E52074">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 xml:space="preserve">Tab 1 </w:t>
      </w:r>
      <w:bookmarkStart w:id="16" w:name="_Hlk182924765"/>
      <w:r w:rsidRPr="00F54CFE">
        <w:rPr>
          <w:rFonts w:ascii="Arial" w:hAnsi="Arial" w:cs="Arial"/>
          <w:b/>
          <w:bCs/>
          <w:sz w:val="22"/>
          <w:szCs w:val="22"/>
        </w:rPr>
        <w:t xml:space="preserve">and </w:t>
      </w:r>
      <w:r w:rsidRPr="00E52074">
        <w:rPr>
          <w:rFonts w:ascii="Arial" w:hAnsi="Arial" w:cs="Arial"/>
          <w:b/>
          <w:bCs/>
          <w:sz w:val="22"/>
          <w:szCs w:val="22"/>
        </w:rPr>
        <w:t>Tab 2 for additional sites if applicable.</w:t>
      </w:r>
      <w:r w:rsidRPr="00E52074">
        <w:rPr>
          <w:rFonts w:ascii="Arial" w:hAnsi="Arial" w:cs="Arial"/>
          <w:sz w:val="22"/>
          <w:szCs w:val="22"/>
        </w:rPr>
        <w:t xml:space="preserve"> </w:t>
      </w:r>
    </w:p>
    <w:bookmarkEnd w:id="15"/>
    <w:bookmarkEnd w:id="16"/>
    <w:p w14:paraId="1D08499A" w14:textId="6C4127F1" w:rsidR="00757C9E" w:rsidRPr="00757C9E" w:rsidRDefault="00D252F3" w:rsidP="00757C9E">
      <w:pPr>
        <w:ind w:left="720" w:hanging="720"/>
        <w:rPr>
          <w:rFonts w:ascii="Arial" w:hAnsi="Arial" w:cs="Arial"/>
          <w:sz w:val="22"/>
          <w:szCs w:val="22"/>
        </w:rPr>
      </w:pPr>
      <w:r w:rsidRPr="00CE1D98">
        <w:rPr>
          <w:rFonts w:ascii="Arial" w:hAnsi="Arial" w:cs="Arial"/>
          <w:b/>
          <w:bCs/>
          <w:sz w:val="22"/>
          <w:szCs w:val="22"/>
        </w:rPr>
        <w:t>C</w:t>
      </w:r>
      <w:r w:rsidR="00C3691B">
        <w:rPr>
          <w:rFonts w:ascii="Arial" w:hAnsi="Arial" w:cs="Arial"/>
          <w:b/>
          <w:bCs/>
          <w:sz w:val="22"/>
          <w:szCs w:val="22"/>
        </w:rPr>
        <w:t>14</w:t>
      </w:r>
      <w:r w:rsidR="003E4226" w:rsidRPr="00CE1D98">
        <w:rPr>
          <w:rFonts w:ascii="Arial" w:hAnsi="Arial" w:cs="Arial"/>
          <w:b/>
          <w:bCs/>
          <w:sz w:val="22"/>
          <w:szCs w:val="22"/>
        </w:rPr>
        <w:tab/>
      </w:r>
      <w:r w:rsidR="00757C9E" w:rsidRPr="00757C9E">
        <w:rPr>
          <w:rFonts w:ascii="Arial" w:hAnsi="Arial" w:cs="Arial"/>
          <w:sz w:val="22"/>
          <w:szCs w:val="22"/>
        </w:rPr>
        <w:t xml:space="preserve">The Supplier (Offeror) shall provide details of quality checks completed on their supplier(s) and imported products from the country of </w:t>
      </w:r>
      <w:r w:rsidR="00152C9D" w:rsidRPr="00757C9E">
        <w:rPr>
          <w:rFonts w:ascii="Arial" w:hAnsi="Arial" w:cs="Arial"/>
          <w:sz w:val="22"/>
          <w:szCs w:val="22"/>
        </w:rPr>
        <w:t>origin</w:t>
      </w:r>
      <w:r w:rsidR="00757C9E" w:rsidRPr="00757C9E">
        <w:rPr>
          <w:rFonts w:ascii="Arial" w:hAnsi="Arial" w:cs="Arial"/>
          <w:sz w:val="22"/>
          <w:szCs w:val="22"/>
        </w:rPr>
        <w:t>. This should cover:</w:t>
      </w:r>
    </w:p>
    <w:p w14:paraId="2BE3852B" w14:textId="79CE3CCB" w:rsidR="00757C9E" w:rsidRPr="00757C9E" w:rsidRDefault="00757C9E" w:rsidP="006767D9">
      <w:pPr>
        <w:pStyle w:val="ListParagraph"/>
        <w:numPr>
          <w:ilvl w:val="2"/>
          <w:numId w:val="22"/>
        </w:numPr>
        <w:rPr>
          <w:rFonts w:ascii="Arial" w:hAnsi="Arial" w:cs="Arial"/>
          <w:sz w:val="22"/>
          <w:szCs w:val="22"/>
        </w:rPr>
      </w:pPr>
      <w:r w:rsidRPr="00757C9E">
        <w:rPr>
          <w:rFonts w:ascii="Arial" w:hAnsi="Arial" w:cs="Arial"/>
          <w:sz w:val="22"/>
          <w:szCs w:val="22"/>
        </w:rPr>
        <w:t>A statement describing all measures undertaken to guarantee the bona fide status of suppliers and prevent falsified or counterfeit medicines entering the supply chain. This must include details on what checks are made of products forwarded and received back from Sub-Contractors, where applicable e.g., overlabelling service.</w:t>
      </w:r>
    </w:p>
    <w:p w14:paraId="764E2119" w14:textId="306511CB" w:rsidR="00757C9E" w:rsidRPr="00757C9E" w:rsidRDefault="00757C9E" w:rsidP="006767D9">
      <w:pPr>
        <w:pStyle w:val="ListParagraph"/>
        <w:numPr>
          <w:ilvl w:val="2"/>
          <w:numId w:val="22"/>
        </w:numPr>
        <w:rPr>
          <w:rFonts w:ascii="Arial" w:hAnsi="Arial" w:cs="Arial"/>
          <w:sz w:val="22"/>
          <w:szCs w:val="22"/>
        </w:rPr>
      </w:pPr>
      <w:r w:rsidRPr="00757C9E">
        <w:rPr>
          <w:rFonts w:ascii="Arial" w:hAnsi="Arial" w:cs="Arial"/>
          <w:sz w:val="22"/>
          <w:szCs w:val="22"/>
        </w:rPr>
        <w:t>Copies of Supplier Approval SOP(s) and other relevant SOP(s) evidencing bona fide status of suppliers and checks for falsified and counterfeit medicines.  These must include SOP(s) on what checks are made of products forwarded and received back from Sub-Contractors, where applicable e.g., overlabelling service.</w:t>
      </w:r>
    </w:p>
    <w:p w14:paraId="1DA0A9D1" w14:textId="3CF5EB0D" w:rsidR="00757C9E" w:rsidRPr="00757C9E" w:rsidRDefault="00757C9E" w:rsidP="006767D9">
      <w:pPr>
        <w:pStyle w:val="ListParagraph"/>
        <w:numPr>
          <w:ilvl w:val="2"/>
          <w:numId w:val="22"/>
        </w:numPr>
        <w:rPr>
          <w:rFonts w:ascii="Arial" w:hAnsi="Arial" w:cs="Arial"/>
          <w:sz w:val="22"/>
          <w:szCs w:val="22"/>
        </w:rPr>
      </w:pPr>
      <w:r w:rsidRPr="00757C9E">
        <w:rPr>
          <w:rFonts w:ascii="Arial" w:hAnsi="Arial" w:cs="Arial"/>
          <w:sz w:val="22"/>
          <w:szCs w:val="22"/>
        </w:rPr>
        <w:t>A statement describing the risk evaluation, quality assessment and approval process used to procure imported medicines.</w:t>
      </w:r>
    </w:p>
    <w:p w14:paraId="7D28BBE7" w14:textId="43086452" w:rsidR="00757C9E" w:rsidRPr="00757C9E" w:rsidRDefault="00757C9E" w:rsidP="006767D9">
      <w:pPr>
        <w:pStyle w:val="ListParagraph"/>
        <w:numPr>
          <w:ilvl w:val="2"/>
          <w:numId w:val="22"/>
        </w:numPr>
        <w:rPr>
          <w:rFonts w:ascii="Arial" w:hAnsi="Arial" w:cs="Arial"/>
          <w:sz w:val="22"/>
          <w:szCs w:val="22"/>
        </w:rPr>
      </w:pPr>
      <w:r w:rsidRPr="00757C9E">
        <w:rPr>
          <w:rFonts w:ascii="Arial" w:hAnsi="Arial" w:cs="Arial"/>
          <w:sz w:val="22"/>
          <w:szCs w:val="22"/>
        </w:rPr>
        <w:t>Copies of relevant SOP(s) evidencing that risk and product quality assessment/approval processes are delivered.</w:t>
      </w:r>
    </w:p>
    <w:p w14:paraId="501C225A" w14:textId="77777777" w:rsidR="00757C9E" w:rsidRDefault="00757C9E" w:rsidP="00757C9E">
      <w:pPr>
        <w:pStyle w:val="ListParagraph"/>
        <w:ind w:left="680"/>
        <w:rPr>
          <w:rFonts w:ascii="Arial" w:hAnsi="Arial" w:cs="Arial"/>
          <w:sz w:val="22"/>
          <w:szCs w:val="22"/>
        </w:rPr>
      </w:pPr>
    </w:p>
    <w:p w14:paraId="48CABE57" w14:textId="184215A2" w:rsidR="003F06F4" w:rsidRPr="00757C9E" w:rsidRDefault="00757C9E" w:rsidP="00757C9E">
      <w:pPr>
        <w:pStyle w:val="ListParagraph"/>
        <w:ind w:left="680"/>
        <w:rPr>
          <w:rFonts w:ascii="Arial" w:hAnsi="Arial" w:cs="Arial"/>
          <w:sz w:val="22"/>
          <w:szCs w:val="22"/>
        </w:rPr>
      </w:pPr>
      <w:r w:rsidRPr="00757C9E">
        <w:rPr>
          <w:rFonts w:ascii="Arial" w:hAnsi="Arial" w:cs="Arial"/>
          <w:sz w:val="22"/>
          <w:szCs w:val="22"/>
        </w:rPr>
        <w:t>If there are additional site(s) or sub-contractor(s) to be used under this agreement, specification</w:t>
      </w:r>
      <w:r>
        <w:rPr>
          <w:rFonts w:ascii="Arial" w:hAnsi="Arial" w:cs="Arial"/>
          <w:sz w:val="22"/>
          <w:szCs w:val="22"/>
        </w:rPr>
        <w:t xml:space="preserve"> </w:t>
      </w:r>
      <w:r w:rsidRPr="00757C9E">
        <w:rPr>
          <w:rFonts w:ascii="Arial" w:hAnsi="Arial" w:cs="Arial"/>
          <w:sz w:val="22"/>
          <w:szCs w:val="22"/>
        </w:rPr>
        <w:t xml:space="preserve">points </w:t>
      </w:r>
      <w:r w:rsidR="00E357A4">
        <w:rPr>
          <w:rFonts w:ascii="Arial" w:hAnsi="Arial" w:cs="Arial"/>
          <w:sz w:val="22"/>
          <w:szCs w:val="22"/>
        </w:rPr>
        <w:t>C4 to C19</w:t>
      </w:r>
      <w:r w:rsidRPr="00757C9E">
        <w:rPr>
          <w:rFonts w:ascii="Arial" w:hAnsi="Arial" w:cs="Arial"/>
          <w:sz w:val="22"/>
          <w:szCs w:val="22"/>
        </w:rPr>
        <w:t xml:space="preserve"> must be completed for each site / sub-contractor Tab 2 - Response Per Site. </w:t>
      </w:r>
    </w:p>
    <w:p w14:paraId="42A67701" w14:textId="5D4C1353" w:rsidR="00757C9E" w:rsidRDefault="00C3691B" w:rsidP="00757C9E">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Tab 1</w:t>
      </w:r>
      <w:r w:rsidRPr="0088513B">
        <w:rPr>
          <w:rFonts w:ascii="Arial" w:hAnsi="Arial" w:cs="Arial"/>
          <w:sz w:val="22"/>
          <w:szCs w:val="22"/>
        </w:rPr>
        <w:t xml:space="preserve"> </w:t>
      </w:r>
      <w:r w:rsidR="00757C9E" w:rsidRPr="00F54CFE">
        <w:rPr>
          <w:rFonts w:ascii="Arial" w:hAnsi="Arial" w:cs="Arial"/>
          <w:b/>
          <w:bCs/>
          <w:sz w:val="22"/>
          <w:szCs w:val="22"/>
        </w:rPr>
        <w:t xml:space="preserve">and </w:t>
      </w:r>
      <w:r w:rsidR="00757C9E" w:rsidRPr="00E52074">
        <w:rPr>
          <w:rFonts w:ascii="Arial" w:hAnsi="Arial" w:cs="Arial"/>
          <w:b/>
          <w:bCs/>
          <w:sz w:val="22"/>
          <w:szCs w:val="22"/>
        </w:rPr>
        <w:t>Tab 2 for additional sites if applicable.</w:t>
      </w:r>
      <w:r w:rsidR="00757C9E" w:rsidRPr="00E52074">
        <w:rPr>
          <w:rFonts w:ascii="Arial" w:hAnsi="Arial" w:cs="Arial"/>
          <w:sz w:val="22"/>
          <w:szCs w:val="22"/>
        </w:rPr>
        <w:t xml:space="preserve"> </w:t>
      </w:r>
    </w:p>
    <w:p w14:paraId="55462BE6" w14:textId="77777777" w:rsidR="008F3E51" w:rsidRPr="008F3E51" w:rsidRDefault="00964151" w:rsidP="008F3E51">
      <w:pPr>
        <w:ind w:left="680" w:hanging="680"/>
        <w:rPr>
          <w:rFonts w:ascii="Arial" w:hAnsi="Arial" w:cs="Arial"/>
          <w:sz w:val="22"/>
          <w:szCs w:val="22"/>
        </w:rPr>
      </w:pPr>
      <w:r>
        <w:rPr>
          <w:rFonts w:ascii="Arial" w:hAnsi="Arial" w:cs="Arial"/>
          <w:b/>
          <w:bCs/>
          <w:sz w:val="22"/>
          <w:szCs w:val="22"/>
        </w:rPr>
        <w:t>C</w:t>
      </w:r>
      <w:r w:rsidR="001715B6">
        <w:rPr>
          <w:rFonts w:ascii="Arial" w:hAnsi="Arial" w:cs="Arial"/>
          <w:b/>
          <w:bCs/>
          <w:sz w:val="22"/>
          <w:szCs w:val="22"/>
        </w:rPr>
        <w:t>1</w:t>
      </w:r>
      <w:r w:rsidR="0062102F">
        <w:rPr>
          <w:rFonts w:ascii="Arial" w:hAnsi="Arial" w:cs="Arial"/>
          <w:b/>
          <w:bCs/>
          <w:sz w:val="22"/>
          <w:szCs w:val="22"/>
        </w:rPr>
        <w:t>5</w:t>
      </w:r>
      <w:r>
        <w:rPr>
          <w:rFonts w:ascii="Arial" w:hAnsi="Arial" w:cs="Arial"/>
          <w:b/>
          <w:bCs/>
          <w:sz w:val="22"/>
          <w:szCs w:val="22"/>
        </w:rPr>
        <w:tab/>
      </w:r>
      <w:r w:rsidR="008F3E51" w:rsidRPr="008F3E51">
        <w:rPr>
          <w:rFonts w:ascii="Arial" w:hAnsi="Arial" w:cs="Arial"/>
          <w:sz w:val="22"/>
          <w:szCs w:val="22"/>
        </w:rPr>
        <w:t>Please confirm you have training and competence policies for all levels of staff who contribute to the Supplier’s (Offeror’s) organisation for supply chain function.</w:t>
      </w:r>
    </w:p>
    <w:p w14:paraId="5A42AC2E" w14:textId="77777777" w:rsidR="008F3E51" w:rsidRPr="008F3E51" w:rsidRDefault="008F3E51" w:rsidP="008F3E51">
      <w:pPr>
        <w:ind w:left="680"/>
        <w:rPr>
          <w:rFonts w:ascii="Arial" w:hAnsi="Arial" w:cs="Arial"/>
          <w:sz w:val="22"/>
          <w:szCs w:val="22"/>
        </w:rPr>
      </w:pPr>
      <w:r w:rsidRPr="008F3E51">
        <w:rPr>
          <w:rFonts w:ascii="Arial" w:hAnsi="Arial" w:cs="Arial"/>
          <w:sz w:val="22"/>
          <w:szCs w:val="22"/>
        </w:rPr>
        <w:t xml:space="preserve">Please provide a statement describing training and competence. Where SOPs are provided, please highlight the reference point in your statement. </w:t>
      </w:r>
    </w:p>
    <w:p w14:paraId="3622D61D" w14:textId="77777777" w:rsidR="008F3E51" w:rsidRDefault="008F3E51" w:rsidP="008F3E51">
      <w:pPr>
        <w:ind w:left="680"/>
        <w:rPr>
          <w:rFonts w:ascii="Arial" w:hAnsi="Arial" w:cs="Arial"/>
          <w:sz w:val="22"/>
          <w:szCs w:val="22"/>
        </w:rPr>
      </w:pPr>
      <w:r w:rsidRPr="008F3E51">
        <w:rPr>
          <w:rFonts w:ascii="Arial" w:hAnsi="Arial" w:cs="Arial"/>
          <w:sz w:val="22"/>
          <w:szCs w:val="22"/>
        </w:rPr>
        <w:t>This statement should cover:</w:t>
      </w:r>
    </w:p>
    <w:p w14:paraId="7F77D478" w14:textId="3FE7AE9F" w:rsidR="00A812ED" w:rsidRPr="008F3E51" w:rsidRDefault="00A812ED" w:rsidP="006767D9">
      <w:pPr>
        <w:pStyle w:val="ListParagraph"/>
        <w:numPr>
          <w:ilvl w:val="0"/>
          <w:numId w:val="23"/>
        </w:numPr>
        <w:ind w:left="1800"/>
        <w:rPr>
          <w:rFonts w:ascii="Arial" w:hAnsi="Arial" w:cs="Arial"/>
          <w:sz w:val="22"/>
          <w:szCs w:val="22"/>
        </w:rPr>
      </w:pPr>
      <w:r w:rsidRPr="008F3E51">
        <w:rPr>
          <w:rFonts w:ascii="Arial" w:hAnsi="Arial" w:cs="Arial"/>
          <w:sz w:val="22"/>
          <w:szCs w:val="22"/>
        </w:rPr>
        <w:lastRenderedPageBreak/>
        <w:t xml:space="preserve">the arrangements for ensuring that all activities are undertaken by staff members who are appropriately </w:t>
      </w:r>
      <w:r w:rsidR="001821FD" w:rsidRPr="008F3E51">
        <w:rPr>
          <w:rFonts w:ascii="Arial" w:hAnsi="Arial" w:cs="Arial"/>
          <w:sz w:val="22"/>
          <w:szCs w:val="22"/>
        </w:rPr>
        <w:t>competent.</w:t>
      </w:r>
    </w:p>
    <w:p w14:paraId="331F07AA" w14:textId="65C1C713" w:rsidR="00A812ED" w:rsidRPr="001B4DCB" w:rsidRDefault="00A812ED" w:rsidP="002C77A0">
      <w:pPr>
        <w:pStyle w:val="ListParagraph"/>
        <w:numPr>
          <w:ilvl w:val="0"/>
          <w:numId w:val="5"/>
        </w:numPr>
        <w:ind w:left="1800"/>
        <w:rPr>
          <w:rFonts w:ascii="Arial" w:hAnsi="Arial" w:cs="Arial"/>
          <w:sz w:val="22"/>
          <w:szCs w:val="22"/>
        </w:rPr>
      </w:pPr>
      <w:r w:rsidRPr="001B4DCB">
        <w:rPr>
          <w:rFonts w:ascii="Arial" w:hAnsi="Arial" w:cs="Arial"/>
          <w:sz w:val="22"/>
          <w:szCs w:val="22"/>
        </w:rPr>
        <w:t>accreditation, where appropriate</w:t>
      </w:r>
    </w:p>
    <w:p w14:paraId="4875D934" w14:textId="5808C6BC" w:rsidR="00A812ED" w:rsidRPr="001B4DCB" w:rsidRDefault="00467355" w:rsidP="002C77A0">
      <w:pPr>
        <w:pStyle w:val="ListParagraph"/>
        <w:numPr>
          <w:ilvl w:val="0"/>
          <w:numId w:val="5"/>
        </w:numPr>
        <w:ind w:left="1800"/>
        <w:rPr>
          <w:rFonts w:ascii="Arial" w:hAnsi="Arial" w:cs="Arial"/>
          <w:sz w:val="22"/>
          <w:szCs w:val="22"/>
        </w:rPr>
      </w:pPr>
      <w:r w:rsidRPr="001B4DCB">
        <w:rPr>
          <w:rFonts w:ascii="Arial" w:hAnsi="Arial" w:cs="Arial"/>
          <w:sz w:val="22"/>
          <w:szCs w:val="22"/>
        </w:rPr>
        <w:t xml:space="preserve">validation and re-validation of competence in all tasks deemed appropriate to </w:t>
      </w:r>
      <w:r w:rsidR="00F45EC1">
        <w:rPr>
          <w:rFonts w:ascii="Arial" w:hAnsi="Arial" w:cs="Arial"/>
          <w:sz w:val="22"/>
          <w:szCs w:val="22"/>
        </w:rPr>
        <w:t xml:space="preserve">the </w:t>
      </w:r>
      <w:r w:rsidR="001821FD" w:rsidRPr="001B4DCB">
        <w:rPr>
          <w:rFonts w:ascii="Arial" w:hAnsi="Arial" w:cs="Arial"/>
          <w:sz w:val="22"/>
          <w:szCs w:val="22"/>
        </w:rPr>
        <w:t>service.</w:t>
      </w:r>
    </w:p>
    <w:p w14:paraId="468352E5" w14:textId="24ED963D" w:rsidR="0012194F" w:rsidRPr="001B4DCB" w:rsidRDefault="00F45EC1" w:rsidP="002C77A0">
      <w:pPr>
        <w:pStyle w:val="ListParagraph"/>
        <w:numPr>
          <w:ilvl w:val="0"/>
          <w:numId w:val="5"/>
        </w:numPr>
        <w:ind w:left="1800"/>
        <w:rPr>
          <w:rFonts w:ascii="Arial" w:hAnsi="Arial" w:cs="Arial"/>
          <w:sz w:val="22"/>
          <w:szCs w:val="22"/>
        </w:rPr>
      </w:pPr>
      <w:r>
        <w:rPr>
          <w:rFonts w:ascii="Arial" w:hAnsi="Arial" w:cs="Arial"/>
          <w:sz w:val="22"/>
          <w:szCs w:val="22"/>
        </w:rPr>
        <w:t>c</w:t>
      </w:r>
      <w:r w:rsidR="0012194F" w:rsidRPr="001B4DCB">
        <w:rPr>
          <w:rFonts w:ascii="Arial" w:hAnsi="Arial" w:cs="Arial"/>
          <w:sz w:val="22"/>
          <w:szCs w:val="22"/>
        </w:rPr>
        <w:t>onfirmation that training, competence, and assessments are fully documented, signed by trainee and assessor, and retained for an appropriate duration in accordance with Specialist Pharmacy Services (SPS) guidance (</w:t>
      </w:r>
      <w:hyperlink r:id="rId17" w:history="1">
        <w:r w:rsidR="0012194F" w:rsidRPr="001B4DCB">
          <w:rPr>
            <w:rStyle w:val="Hyperlink"/>
            <w:rFonts w:ascii="Arial" w:hAnsi="Arial" w:cs="Arial"/>
            <w:sz w:val="22"/>
            <w:szCs w:val="22"/>
          </w:rPr>
          <w:t>Retaining and storing pharmacy records in England – SPS - Specialist Pharmacy Service – The first stop for professional medicines advice</w:t>
        </w:r>
      </w:hyperlink>
      <w:r w:rsidR="0012194F" w:rsidRPr="001B4DCB">
        <w:rPr>
          <w:rFonts w:ascii="Arial" w:hAnsi="Arial" w:cs="Arial"/>
          <w:sz w:val="22"/>
          <w:szCs w:val="22"/>
        </w:rPr>
        <w:t xml:space="preserve">). </w:t>
      </w:r>
    </w:p>
    <w:p w14:paraId="0EDE2BB2" w14:textId="768EA599" w:rsidR="00BE026F" w:rsidRPr="00BE026F" w:rsidRDefault="00BE026F" w:rsidP="00BE026F">
      <w:pPr>
        <w:ind w:left="680"/>
        <w:rPr>
          <w:rFonts w:ascii="Arial" w:hAnsi="Arial" w:cs="Arial"/>
          <w:sz w:val="22"/>
          <w:szCs w:val="22"/>
        </w:rPr>
      </w:pPr>
      <w:bookmarkStart w:id="17" w:name="_Hlk181374532"/>
      <w:bookmarkStart w:id="18" w:name="_Hlk134428701"/>
      <w:r w:rsidRPr="00BE026F">
        <w:rPr>
          <w:rFonts w:ascii="Arial" w:hAnsi="Arial" w:cs="Arial"/>
          <w:sz w:val="22"/>
          <w:szCs w:val="22"/>
        </w:rPr>
        <w:t xml:space="preserve">If there are additional site(s) or sub-contractor(s) to be used under this agreement, specification </w:t>
      </w:r>
      <w:r w:rsidRPr="00FB0CBC">
        <w:rPr>
          <w:rFonts w:ascii="Arial" w:hAnsi="Arial" w:cs="Arial"/>
          <w:sz w:val="22"/>
          <w:szCs w:val="22"/>
        </w:rPr>
        <w:t xml:space="preserve">points </w:t>
      </w:r>
      <w:r w:rsidR="00E357A4">
        <w:rPr>
          <w:rFonts w:ascii="Arial" w:hAnsi="Arial" w:cs="Arial"/>
          <w:b/>
          <w:bCs/>
          <w:sz w:val="22"/>
          <w:szCs w:val="22"/>
        </w:rPr>
        <w:t>C4 to C19</w:t>
      </w:r>
      <w:r w:rsidRPr="00FB0CBC">
        <w:rPr>
          <w:rFonts w:ascii="Arial" w:hAnsi="Arial" w:cs="Arial"/>
          <w:sz w:val="22"/>
          <w:szCs w:val="22"/>
        </w:rPr>
        <w:t xml:space="preserve"> must be</w:t>
      </w:r>
      <w:r w:rsidRPr="00BE026F">
        <w:rPr>
          <w:rFonts w:ascii="Arial" w:hAnsi="Arial" w:cs="Arial"/>
          <w:sz w:val="22"/>
          <w:szCs w:val="22"/>
        </w:rPr>
        <w:t xml:space="preserve"> completed for each site / sub-contractor Tab 2 - Response Per Site.</w:t>
      </w:r>
    </w:p>
    <w:bookmarkEnd w:id="17"/>
    <w:p w14:paraId="503AE570" w14:textId="193ED395" w:rsidR="0074302E" w:rsidRPr="001715B6" w:rsidRDefault="00C3691B" w:rsidP="00FB0CBC">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B0CBC">
        <w:rPr>
          <w:rFonts w:ascii="Arial" w:hAnsi="Arial" w:cs="Arial"/>
          <w:b/>
          <w:bCs/>
          <w:sz w:val="22"/>
          <w:szCs w:val="22"/>
        </w:rPr>
        <w:t xml:space="preserve">) please provide response </w:t>
      </w:r>
      <w:r w:rsidR="00804E5A" w:rsidRPr="00FB0CBC">
        <w:rPr>
          <w:rFonts w:ascii="Arial" w:hAnsi="Arial" w:cs="Arial"/>
          <w:b/>
          <w:bCs/>
          <w:sz w:val="22"/>
          <w:szCs w:val="22"/>
        </w:rPr>
        <w:t xml:space="preserve">Document 8 </w:t>
      </w:r>
      <w:r w:rsidR="00804E5A" w:rsidRPr="00FB0CBC">
        <w:rPr>
          <w:rFonts w:ascii="Arial" w:hAnsi="Arial" w:cs="Arial"/>
          <w:b/>
          <w:bCs/>
          <w:sz w:val="22"/>
        </w:rPr>
        <w:t>Specification</w:t>
      </w:r>
      <w:r w:rsidR="00804E5A" w:rsidRPr="00FB0CBC">
        <w:rPr>
          <w:rFonts w:ascii="Arial" w:hAnsi="Arial" w:cs="Arial"/>
          <w:b/>
          <w:bCs/>
          <w:sz w:val="22"/>
          <w:szCs w:val="22"/>
        </w:rPr>
        <w:t xml:space="preserve"> Tender Response (Component 2) </w:t>
      </w:r>
      <w:r w:rsidRPr="00FB0CBC">
        <w:rPr>
          <w:rFonts w:ascii="Arial" w:hAnsi="Arial" w:cs="Arial"/>
          <w:b/>
          <w:bCs/>
          <w:sz w:val="22"/>
          <w:szCs w:val="22"/>
        </w:rPr>
        <w:t>Tab 1 and Tab 2 for additional sites if applicable.</w:t>
      </w:r>
      <w:r w:rsidRPr="00FB0CBC">
        <w:rPr>
          <w:rFonts w:ascii="Arial" w:hAnsi="Arial" w:cs="Arial"/>
          <w:sz w:val="22"/>
          <w:szCs w:val="22"/>
        </w:rPr>
        <w:t xml:space="preserve"> </w:t>
      </w:r>
    </w:p>
    <w:p w14:paraId="32DB3731" w14:textId="04CC28A0" w:rsidR="005C1AF9" w:rsidRPr="000F5796" w:rsidRDefault="00392C28" w:rsidP="000F5796">
      <w:pPr>
        <w:ind w:left="720" w:hanging="720"/>
        <w:rPr>
          <w:rFonts w:ascii="Arial" w:hAnsi="Arial" w:cs="Arial"/>
          <w:sz w:val="22"/>
          <w:szCs w:val="22"/>
        </w:rPr>
      </w:pPr>
      <w:r>
        <w:rPr>
          <w:rFonts w:ascii="Arial" w:hAnsi="Arial" w:cs="Arial"/>
          <w:b/>
          <w:bCs/>
          <w:sz w:val="22"/>
          <w:szCs w:val="22"/>
        </w:rPr>
        <w:t>C</w:t>
      </w:r>
      <w:r w:rsidR="001715B6">
        <w:rPr>
          <w:rFonts w:ascii="Arial" w:hAnsi="Arial" w:cs="Arial"/>
          <w:b/>
          <w:bCs/>
          <w:sz w:val="22"/>
          <w:szCs w:val="22"/>
        </w:rPr>
        <w:t>1</w:t>
      </w:r>
      <w:r w:rsidR="0062102F">
        <w:rPr>
          <w:rFonts w:ascii="Arial" w:hAnsi="Arial" w:cs="Arial"/>
          <w:b/>
          <w:bCs/>
          <w:sz w:val="22"/>
          <w:szCs w:val="22"/>
        </w:rPr>
        <w:t>6</w:t>
      </w:r>
      <w:r>
        <w:rPr>
          <w:rFonts w:ascii="Arial" w:hAnsi="Arial" w:cs="Arial"/>
          <w:b/>
          <w:bCs/>
          <w:sz w:val="22"/>
          <w:szCs w:val="22"/>
        </w:rPr>
        <w:tab/>
      </w:r>
      <w:r w:rsidR="007862AE" w:rsidRPr="00FE293F">
        <w:rPr>
          <w:rFonts w:ascii="Arial" w:hAnsi="Arial" w:cs="Arial"/>
          <w:sz w:val="22"/>
          <w:szCs w:val="22"/>
        </w:rPr>
        <w:t>Co</w:t>
      </w:r>
      <w:r w:rsidR="007862AE">
        <w:rPr>
          <w:rFonts w:ascii="Arial" w:hAnsi="Arial" w:cs="Arial"/>
          <w:sz w:val="22"/>
          <w:szCs w:val="22"/>
        </w:rPr>
        <w:t xml:space="preserve">nfirmation that your </w:t>
      </w:r>
      <w:r w:rsidR="005C1AF9">
        <w:rPr>
          <w:rFonts w:ascii="Arial" w:hAnsi="Arial" w:cs="Arial"/>
          <w:sz w:val="22"/>
          <w:szCs w:val="22"/>
        </w:rPr>
        <w:t>Validation Master Plan</w:t>
      </w:r>
      <w:r w:rsidR="0073667E">
        <w:rPr>
          <w:rFonts w:ascii="Arial" w:hAnsi="Arial" w:cs="Arial"/>
          <w:sz w:val="22"/>
          <w:szCs w:val="22"/>
        </w:rPr>
        <w:t xml:space="preserve"> (or equivalent)</w:t>
      </w:r>
      <w:r w:rsidR="005C1AF9">
        <w:rPr>
          <w:rFonts w:ascii="Arial" w:hAnsi="Arial" w:cs="Arial"/>
          <w:sz w:val="22"/>
          <w:szCs w:val="22"/>
        </w:rPr>
        <w:t xml:space="preserve"> and associated policies and procedures include all the following: </w:t>
      </w:r>
    </w:p>
    <w:p w14:paraId="7787CCE4" w14:textId="764F9ADE" w:rsidR="00392C28" w:rsidRPr="00392C28" w:rsidRDefault="00392C28" w:rsidP="002C77A0">
      <w:pPr>
        <w:pStyle w:val="ListParagraph"/>
        <w:numPr>
          <w:ilvl w:val="1"/>
          <w:numId w:val="10"/>
        </w:numPr>
        <w:rPr>
          <w:rFonts w:ascii="Arial" w:hAnsi="Arial" w:cs="Arial"/>
          <w:sz w:val="22"/>
          <w:szCs w:val="22"/>
        </w:rPr>
      </w:pPr>
      <w:r w:rsidRPr="00392C28">
        <w:rPr>
          <w:rFonts w:ascii="Arial" w:hAnsi="Arial" w:cs="Arial"/>
          <w:sz w:val="22"/>
          <w:szCs w:val="22"/>
        </w:rPr>
        <w:t xml:space="preserve">facility maintenance &amp; validation </w:t>
      </w:r>
    </w:p>
    <w:p w14:paraId="2FCC4875" w14:textId="48557585" w:rsidR="00392C28" w:rsidRDefault="00392C28" w:rsidP="002C77A0">
      <w:pPr>
        <w:pStyle w:val="ListParagraph"/>
        <w:numPr>
          <w:ilvl w:val="1"/>
          <w:numId w:val="10"/>
        </w:numPr>
        <w:rPr>
          <w:rFonts w:ascii="Arial" w:hAnsi="Arial" w:cs="Arial"/>
          <w:sz w:val="22"/>
          <w:szCs w:val="22"/>
        </w:rPr>
      </w:pPr>
      <w:r w:rsidRPr="00392C28">
        <w:rPr>
          <w:rFonts w:ascii="Arial" w:hAnsi="Arial" w:cs="Arial"/>
          <w:sz w:val="22"/>
          <w:szCs w:val="22"/>
        </w:rPr>
        <w:t>equipment maintenance &amp; validation</w:t>
      </w:r>
      <w:r w:rsidR="000F5796">
        <w:rPr>
          <w:rFonts w:ascii="Arial" w:hAnsi="Arial" w:cs="Arial"/>
          <w:sz w:val="22"/>
          <w:szCs w:val="22"/>
        </w:rPr>
        <w:t xml:space="preserve"> including all cold and ambient storage areas</w:t>
      </w:r>
    </w:p>
    <w:p w14:paraId="4B046D45" w14:textId="0D1CFF58" w:rsidR="00392C28" w:rsidRPr="00392C28" w:rsidRDefault="00392C28" w:rsidP="002C77A0">
      <w:pPr>
        <w:pStyle w:val="ListParagraph"/>
        <w:numPr>
          <w:ilvl w:val="1"/>
          <w:numId w:val="10"/>
        </w:numPr>
        <w:rPr>
          <w:rFonts w:ascii="Arial" w:hAnsi="Arial" w:cs="Arial"/>
          <w:sz w:val="22"/>
          <w:szCs w:val="22"/>
        </w:rPr>
      </w:pPr>
      <w:r w:rsidRPr="00392C28">
        <w:rPr>
          <w:rFonts w:ascii="Arial" w:hAnsi="Arial" w:cs="Arial"/>
          <w:sz w:val="22"/>
          <w:szCs w:val="22"/>
        </w:rPr>
        <w:t>computer systems</w:t>
      </w:r>
    </w:p>
    <w:p w14:paraId="03E0D5D3" w14:textId="75ECF557" w:rsidR="00392C28" w:rsidRPr="001715B6" w:rsidRDefault="00392C28" w:rsidP="002C77A0">
      <w:pPr>
        <w:pStyle w:val="ListParagraph"/>
        <w:numPr>
          <w:ilvl w:val="1"/>
          <w:numId w:val="10"/>
        </w:numPr>
        <w:rPr>
          <w:rFonts w:ascii="Arial" w:hAnsi="Arial" w:cs="Arial"/>
          <w:sz w:val="22"/>
          <w:szCs w:val="22"/>
        </w:rPr>
      </w:pPr>
      <w:r w:rsidRPr="001715B6">
        <w:rPr>
          <w:rFonts w:ascii="Arial" w:hAnsi="Arial" w:cs="Arial"/>
          <w:sz w:val="22"/>
          <w:szCs w:val="22"/>
        </w:rPr>
        <w:t>validation of people</w:t>
      </w:r>
    </w:p>
    <w:p w14:paraId="2C085F6F" w14:textId="16F61DD5" w:rsidR="000F5796" w:rsidRPr="001715B6" w:rsidRDefault="00392C28" w:rsidP="002C77A0">
      <w:pPr>
        <w:pStyle w:val="ListParagraph"/>
        <w:numPr>
          <w:ilvl w:val="1"/>
          <w:numId w:val="10"/>
        </w:numPr>
        <w:rPr>
          <w:rFonts w:ascii="Arial" w:hAnsi="Arial" w:cs="Arial"/>
          <w:sz w:val="22"/>
          <w:szCs w:val="22"/>
        </w:rPr>
      </w:pPr>
      <w:r w:rsidRPr="001715B6">
        <w:rPr>
          <w:rFonts w:ascii="Arial" w:hAnsi="Arial" w:cs="Arial"/>
          <w:sz w:val="22"/>
          <w:szCs w:val="22"/>
        </w:rPr>
        <w:t>validation of automated devices</w:t>
      </w:r>
    </w:p>
    <w:p w14:paraId="0BE0318C" w14:textId="69D0710A" w:rsidR="00392C28" w:rsidRPr="00392C28" w:rsidRDefault="00392C28" w:rsidP="001C2427">
      <w:pPr>
        <w:ind w:left="720"/>
        <w:rPr>
          <w:rFonts w:ascii="Arial" w:hAnsi="Arial" w:cs="Arial"/>
          <w:sz w:val="22"/>
          <w:szCs w:val="22"/>
        </w:rPr>
      </w:pPr>
      <w:r w:rsidRPr="00392C28">
        <w:rPr>
          <w:rFonts w:ascii="Arial" w:hAnsi="Arial" w:cs="Arial"/>
          <w:sz w:val="22"/>
          <w:szCs w:val="22"/>
        </w:rPr>
        <w:t xml:space="preserve">Please </w:t>
      </w:r>
      <w:r w:rsidR="007862AE">
        <w:rPr>
          <w:rFonts w:ascii="Arial" w:hAnsi="Arial" w:cs="Arial"/>
          <w:sz w:val="22"/>
          <w:szCs w:val="22"/>
        </w:rPr>
        <w:t>provide a</w:t>
      </w:r>
      <w:r w:rsidR="007862AE" w:rsidRPr="00C07459">
        <w:rPr>
          <w:rFonts w:ascii="Arial" w:hAnsi="Arial" w:cs="Arial"/>
          <w:sz w:val="22"/>
          <w:szCs w:val="22"/>
        </w:rPr>
        <w:t xml:space="preserve"> statement from your Head of Quality</w:t>
      </w:r>
      <w:r w:rsidR="00F54385">
        <w:rPr>
          <w:rFonts w:ascii="Arial" w:hAnsi="Arial" w:cs="Arial"/>
          <w:sz w:val="22"/>
          <w:szCs w:val="22"/>
        </w:rPr>
        <w:t xml:space="preserve"> </w:t>
      </w:r>
      <w:r w:rsidR="00F54385">
        <w:rPr>
          <w:rStyle w:val="cf01"/>
          <w:rFonts w:ascii="Arial" w:hAnsi="Arial" w:cs="Arial"/>
          <w:sz w:val="22"/>
          <w:szCs w:val="22"/>
        </w:rPr>
        <w:t>(or equivalent)</w:t>
      </w:r>
      <w:r w:rsidR="007862AE" w:rsidRPr="00C07459">
        <w:rPr>
          <w:rFonts w:ascii="Arial" w:hAnsi="Arial" w:cs="Arial"/>
          <w:sz w:val="22"/>
          <w:szCs w:val="22"/>
        </w:rPr>
        <w:t xml:space="preserve"> </w:t>
      </w:r>
      <w:r w:rsidR="007862AE">
        <w:rPr>
          <w:rFonts w:ascii="Arial" w:hAnsi="Arial" w:cs="Arial"/>
          <w:sz w:val="22"/>
          <w:szCs w:val="22"/>
        </w:rPr>
        <w:t xml:space="preserve">confirming that you comply with </w:t>
      </w:r>
      <w:r w:rsidR="00DA1C10">
        <w:rPr>
          <w:rFonts w:ascii="Arial" w:hAnsi="Arial" w:cs="Arial"/>
          <w:sz w:val="22"/>
          <w:szCs w:val="22"/>
        </w:rPr>
        <w:t>all</w:t>
      </w:r>
      <w:r w:rsidR="007862AE">
        <w:rPr>
          <w:rFonts w:ascii="Arial" w:hAnsi="Arial" w:cs="Arial"/>
          <w:sz w:val="22"/>
          <w:szCs w:val="22"/>
        </w:rPr>
        <w:t xml:space="preserve"> the above</w:t>
      </w:r>
      <w:r w:rsidR="001B6FFD">
        <w:rPr>
          <w:rFonts w:ascii="Arial" w:hAnsi="Arial" w:cs="Arial"/>
          <w:sz w:val="22"/>
          <w:szCs w:val="22"/>
        </w:rPr>
        <w:t xml:space="preserve"> and that the associated documents are within the review dates.</w:t>
      </w:r>
      <w:r w:rsidR="007862AE">
        <w:rPr>
          <w:rFonts w:ascii="Arial" w:hAnsi="Arial" w:cs="Arial"/>
          <w:sz w:val="22"/>
          <w:szCs w:val="22"/>
        </w:rPr>
        <w:t xml:space="preserve"> </w:t>
      </w:r>
    </w:p>
    <w:bookmarkEnd w:id="18"/>
    <w:p w14:paraId="62CA6911" w14:textId="49A47FE4" w:rsidR="00BE026F" w:rsidRPr="005E4AEF" w:rsidRDefault="00BE026F" w:rsidP="00BE026F">
      <w:pPr>
        <w:ind w:left="720"/>
        <w:rPr>
          <w:rFonts w:ascii="Arial" w:hAnsi="Arial" w:cs="Arial"/>
          <w:sz w:val="22"/>
          <w:szCs w:val="22"/>
        </w:rPr>
      </w:pPr>
      <w:r w:rsidRPr="00FB0CBC">
        <w:rPr>
          <w:rFonts w:ascii="Arial" w:hAnsi="Arial" w:cs="Arial"/>
          <w:sz w:val="22"/>
          <w:szCs w:val="22"/>
        </w:rPr>
        <w:t xml:space="preserve">If there are additional site(s) or sub-contractor(s) to be used under this agreement, specification points </w:t>
      </w:r>
      <w:r w:rsidR="00E357A4">
        <w:rPr>
          <w:rFonts w:ascii="Arial" w:hAnsi="Arial" w:cs="Arial"/>
          <w:b/>
          <w:bCs/>
          <w:sz w:val="22"/>
          <w:szCs w:val="22"/>
        </w:rPr>
        <w:t>C4 to C19</w:t>
      </w:r>
      <w:r w:rsidRPr="00FB0CBC">
        <w:rPr>
          <w:rFonts w:ascii="Arial" w:hAnsi="Arial" w:cs="Arial"/>
          <w:sz w:val="22"/>
          <w:szCs w:val="22"/>
        </w:rPr>
        <w:t xml:space="preserve"> must be</w:t>
      </w:r>
      <w:r w:rsidRPr="005E4AEF">
        <w:rPr>
          <w:rFonts w:ascii="Arial" w:hAnsi="Arial" w:cs="Arial"/>
          <w:sz w:val="22"/>
          <w:szCs w:val="22"/>
        </w:rPr>
        <w:t xml:space="preserve"> completed for each site / sub-contractor Tab 2 - Response Per Site.</w:t>
      </w:r>
    </w:p>
    <w:p w14:paraId="10356377" w14:textId="25BB9859" w:rsidR="001715B6" w:rsidRDefault="001715B6" w:rsidP="001715B6">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B0CBC">
        <w:rPr>
          <w:rFonts w:ascii="Arial" w:hAnsi="Arial" w:cs="Arial"/>
          <w:b/>
          <w:bCs/>
          <w:sz w:val="22"/>
          <w:szCs w:val="22"/>
        </w:rPr>
        <w:t xml:space="preserve">) </w:t>
      </w:r>
      <w:r w:rsidRPr="00FB0CBC">
        <w:rPr>
          <w:rFonts w:ascii="Arial" w:hAnsi="Arial" w:cs="Arial"/>
          <w:b/>
          <w:bCs/>
          <w:sz w:val="22"/>
          <w:szCs w:val="22"/>
        </w:rPr>
        <w:t>Tab 1 and Tab 2 for additional sites if applicable.</w:t>
      </w:r>
      <w:r w:rsidRPr="00FB0CBC">
        <w:rPr>
          <w:rFonts w:ascii="Arial" w:hAnsi="Arial" w:cs="Arial"/>
          <w:sz w:val="22"/>
          <w:szCs w:val="22"/>
        </w:rPr>
        <w:t xml:space="preserve"> </w:t>
      </w:r>
    </w:p>
    <w:p w14:paraId="5CE02D04" w14:textId="64FE73F5" w:rsidR="000D76F1" w:rsidRPr="000D76F1" w:rsidRDefault="00D252F3" w:rsidP="001C2427">
      <w:pPr>
        <w:ind w:left="720" w:hanging="720"/>
        <w:rPr>
          <w:rFonts w:ascii="Arial" w:hAnsi="Arial" w:cs="Arial"/>
          <w:sz w:val="22"/>
          <w:szCs w:val="22"/>
        </w:rPr>
      </w:pPr>
      <w:r w:rsidRPr="002A1BD7">
        <w:rPr>
          <w:rFonts w:ascii="Arial" w:hAnsi="Arial" w:cs="Arial"/>
          <w:b/>
          <w:bCs/>
          <w:sz w:val="22"/>
          <w:szCs w:val="22"/>
        </w:rPr>
        <w:t>C</w:t>
      </w:r>
      <w:r w:rsidR="001715B6">
        <w:rPr>
          <w:rFonts w:ascii="Arial" w:hAnsi="Arial" w:cs="Arial"/>
          <w:b/>
          <w:bCs/>
          <w:sz w:val="22"/>
          <w:szCs w:val="22"/>
        </w:rPr>
        <w:t>17</w:t>
      </w:r>
      <w:r w:rsidR="000D76F1" w:rsidRPr="000D76F1">
        <w:t xml:space="preserve"> </w:t>
      </w:r>
      <w:r w:rsidR="000D76F1">
        <w:tab/>
      </w:r>
      <w:r w:rsidR="000D76F1" w:rsidRPr="000D76F1">
        <w:rPr>
          <w:rFonts w:ascii="Arial" w:hAnsi="Arial" w:cs="Arial"/>
          <w:sz w:val="22"/>
          <w:szCs w:val="22"/>
        </w:rPr>
        <w:t xml:space="preserve">Provide policies, </w:t>
      </w:r>
      <w:r w:rsidR="00C70E0D" w:rsidRPr="000D76F1">
        <w:rPr>
          <w:rFonts w:ascii="Arial" w:hAnsi="Arial" w:cs="Arial"/>
          <w:sz w:val="22"/>
          <w:szCs w:val="22"/>
        </w:rPr>
        <w:t>procedures,</w:t>
      </w:r>
      <w:r w:rsidR="000D76F1" w:rsidRPr="000D76F1">
        <w:rPr>
          <w:rFonts w:ascii="Arial" w:hAnsi="Arial" w:cs="Arial"/>
          <w:sz w:val="22"/>
          <w:szCs w:val="22"/>
        </w:rPr>
        <w:t xml:space="preserve"> and reports for </w:t>
      </w:r>
      <w:r w:rsidR="00F65719" w:rsidRPr="000D76F1">
        <w:rPr>
          <w:rFonts w:ascii="Arial" w:hAnsi="Arial" w:cs="Arial"/>
          <w:sz w:val="22"/>
          <w:szCs w:val="22"/>
        </w:rPr>
        <w:t>temperature-controlled</w:t>
      </w:r>
      <w:r w:rsidR="000D76F1" w:rsidRPr="000D76F1">
        <w:rPr>
          <w:rFonts w:ascii="Arial" w:hAnsi="Arial" w:cs="Arial"/>
          <w:sz w:val="22"/>
          <w:szCs w:val="22"/>
        </w:rPr>
        <w:t xml:space="preserve"> storage (ambient</w:t>
      </w:r>
      <w:r w:rsidR="00544B21">
        <w:rPr>
          <w:rFonts w:ascii="Arial" w:hAnsi="Arial" w:cs="Arial"/>
          <w:sz w:val="22"/>
          <w:szCs w:val="22"/>
        </w:rPr>
        <w:t xml:space="preserve"> &amp; </w:t>
      </w:r>
      <w:r w:rsidR="000D76F1" w:rsidRPr="000D76F1">
        <w:rPr>
          <w:rFonts w:ascii="Arial" w:hAnsi="Arial" w:cs="Arial"/>
          <w:sz w:val="22"/>
          <w:szCs w:val="22"/>
        </w:rPr>
        <w:t xml:space="preserve">refrigerated) at </w:t>
      </w:r>
      <w:r w:rsidR="00153083">
        <w:rPr>
          <w:rFonts w:ascii="Arial" w:hAnsi="Arial" w:cs="Arial"/>
          <w:sz w:val="22"/>
          <w:szCs w:val="22"/>
        </w:rPr>
        <w:t>all</w:t>
      </w:r>
      <w:r w:rsidR="000D76F1" w:rsidRPr="000D76F1">
        <w:rPr>
          <w:rFonts w:ascii="Arial" w:hAnsi="Arial" w:cs="Arial"/>
          <w:sz w:val="22"/>
          <w:szCs w:val="22"/>
        </w:rPr>
        <w:t xml:space="preserve"> site(s)</w:t>
      </w:r>
      <w:r w:rsidR="00153083">
        <w:rPr>
          <w:rFonts w:ascii="Arial" w:hAnsi="Arial" w:cs="Arial"/>
          <w:sz w:val="22"/>
          <w:szCs w:val="22"/>
        </w:rPr>
        <w:t xml:space="preserve"> holding and handling medicines</w:t>
      </w:r>
      <w:r w:rsidR="000D76F1" w:rsidRPr="000D76F1">
        <w:rPr>
          <w:rFonts w:ascii="Arial" w:hAnsi="Arial" w:cs="Arial"/>
          <w:sz w:val="22"/>
          <w:szCs w:val="22"/>
        </w:rPr>
        <w:t xml:space="preserve">. </w:t>
      </w:r>
    </w:p>
    <w:p w14:paraId="6FD5D912" w14:textId="65DEDFFA" w:rsidR="000D76F1" w:rsidRPr="000D76F1" w:rsidRDefault="000D76F1" w:rsidP="001C2427">
      <w:pPr>
        <w:ind w:firstLine="720"/>
        <w:rPr>
          <w:rFonts w:ascii="Arial" w:hAnsi="Arial" w:cs="Arial"/>
          <w:sz w:val="22"/>
          <w:szCs w:val="22"/>
        </w:rPr>
      </w:pPr>
      <w:r w:rsidRPr="000D76F1">
        <w:rPr>
          <w:rFonts w:ascii="Arial" w:hAnsi="Arial" w:cs="Arial"/>
          <w:sz w:val="22"/>
          <w:szCs w:val="22"/>
        </w:rPr>
        <w:t>These must include</w:t>
      </w:r>
      <w:r w:rsidR="00C33293">
        <w:rPr>
          <w:rFonts w:ascii="Arial" w:hAnsi="Arial" w:cs="Arial"/>
          <w:sz w:val="22"/>
          <w:szCs w:val="22"/>
        </w:rPr>
        <w:t>:</w:t>
      </w:r>
    </w:p>
    <w:p w14:paraId="79F567AB" w14:textId="2058CB13" w:rsidR="000D76F1" w:rsidRPr="000D76F1" w:rsidRDefault="000D76F1" w:rsidP="002C77A0">
      <w:pPr>
        <w:pStyle w:val="ListParagraph"/>
        <w:numPr>
          <w:ilvl w:val="1"/>
          <w:numId w:val="7"/>
        </w:numPr>
        <w:rPr>
          <w:rFonts w:ascii="Arial" w:hAnsi="Arial" w:cs="Arial"/>
          <w:sz w:val="22"/>
          <w:szCs w:val="22"/>
        </w:rPr>
      </w:pPr>
      <w:r w:rsidRPr="000D76F1">
        <w:rPr>
          <w:rFonts w:ascii="Arial" w:hAnsi="Arial" w:cs="Arial"/>
          <w:sz w:val="22"/>
          <w:szCs w:val="22"/>
        </w:rPr>
        <w:t>validation and temperature mapping of storage areas</w:t>
      </w:r>
    </w:p>
    <w:p w14:paraId="56970D1F" w14:textId="5567858C" w:rsidR="000D76F1" w:rsidRPr="000D76F1" w:rsidRDefault="000D76F1" w:rsidP="002C77A0">
      <w:pPr>
        <w:pStyle w:val="ListParagraph"/>
        <w:numPr>
          <w:ilvl w:val="1"/>
          <w:numId w:val="7"/>
        </w:numPr>
        <w:rPr>
          <w:rFonts w:ascii="Arial" w:hAnsi="Arial" w:cs="Arial"/>
          <w:sz w:val="22"/>
          <w:szCs w:val="22"/>
        </w:rPr>
      </w:pPr>
      <w:r w:rsidRPr="000D76F1">
        <w:rPr>
          <w:rFonts w:ascii="Arial" w:hAnsi="Arial" w:cs="Arial"/>
          <w:sz w:val="22"/>
          <w:szCs w:val="22"/>
        </w:rPr>
        <w:t xml:space="preserve">operating procedures for temperature monitoring </w:t>
      </w:r>
    </w:p>
    <w:p w14:paraId="7BDF3DCB" w14:textId="0148BE4A" w:rsidR="000D76F1" w:rsidRPr="000D76F1" w:rsidRDefault="003B5C65" w:rsidP="002C77A0">
      <w:pPr>
        <w:pStyle w:val="ListParagraph"/>
        <w:numPr>
          <w:ilvl w:val="1"/>
          <w:numId w:val="7"/>
        </w:numPr>
        <w:rPr>
          <w:rFonts w:ascii="Arial" w:hAnsi="Arial" w:cs="Arial"/>
          <w:sz w:val="22"/>
          <w:szCs w:val="22"/>
        </w:rPr>
      </w:pPr>
      <w:r>
        <w:rPr>
          <w:rFonts w:ascii="Arial" w:hAnsi="Arial" w:cs="Arial"/>
          <w:sz w:val="22"/>
          <w:szCs w:val="22"/>
        </w:rPr>
        <w:t>o</w:t>
      </w:r>
      <w:r w:rsidR="000D76F1" w:rsidRPr="000D76F1">
        <w:rPr>
          <w:rFonts w:ascii="Arial" w:hAnsi="Arial" w:cs="Arial"/>
          <w:sz w:val="22"/>
          <w:szCs w:val="22"/>
        </w:rPr>
        <w:t>ut of specification temperature mapping and monitoring results procedure</w:t>
      </w:r>
    </w:p>
    <w:p w14:paraId="7ED03B20" w14:textId="3DF79AAC" w:rsidR="000D76F1" w:rsidRPr="00FB0CBC" w:rsidRDefault="000D76F1" w:rsidP="001C2427">
      <w:pPr>
        <w:ind w:left="720"/>
        <w:rPr>
          <w:rFonts w:ascii="Arial" w:hAnsi="Arial" w:cs="Arial"/>
          <w:sz w:val="22"/>
          <w:szCs w:val="22"/>
        </w:rPr>
      </w:pPr>
      <w:r w:rsidRPr="000D76F1">
        <w:rPr>
          <w:rFonts w:ascii="Arial" w:hAnsi="Arial" w:cs="Arial"/>
          <w:sz w:val="22"/>
          <w:szCs w:val="22"/>
        </w:rPr>
        <w:t>Please submit the</w:t>
      </w:r>
      <w:r w:rsidR="00742908">
        <w:rPr>
          <w:rFonts w:ascii="Arial" w:hAnsi="Arial" w:cs="Arial"/>
          <w:sz w:val="22"/>
          <w:szCs w:val="22"/>
        </w:rPr>
        <w:t xml:space="preserve"> </w:t>
      </w:r>
      <w:r w:rsidRPr="000D76F1">
        <w:rPr>
          <w:rFonts w:ascii="Arial" w:hAnsi="Arial" w:cs="Arial"/>
          <w:sz w:val="22"/>
          <w:szCs w:val="22"/>
        </w:rPr>
        <w:t>SOPs and policies</w:t>
      </w:r>
      <w:r w:rsidR="003B5C65">
        <w:rPr>
          <w:rFonts w:ascii="Arial" w:hAnsi="Arial" w:cs="Arial"/>
          <w:sz w:val="22"/>
          <w:szCs w:val="22"/>
        </w:rPr>
        <w:t xml:space="preserve">, </w:t>
      </w:r>
      <w:r w:rsidR="003B5C65" w:rsidRPr="00153083">
        <w:rPr>
          <w:rFonts w:ascii="Arial" w:hAnsi="Arial" w:cs="Arial"/>
          <w:sz w:val="22"/>
          <w:szCs w:val="22"/>
        </w:rPr>
        <w:t>including any cold-chain certification</w:t>
      </w:r>
      <w:r w:rsidRPr="00153083">
        <w:rPr>
          <w:rFonts w:ascii="Arial" w:hAnsi="Arial" w:cs="Arial"/>
          <w:sz w:val="22"/>
          <w:szCs w:val="22"/>
        </w:rPr>
        <w:t xml:space="preserve"> that</w:t>
      </w:r>
      <w:r w:rsidRPr="000D76F1">
        <w:rPr>
          <w:rFonts w:ascii="Arial" w:hAnsi="Arial" w:cs="Arial"/>
          <w:sz w:val="22"/>
          <w:szCs w:val="22"/>
        </w:rPr>
        <w:t xml:space="preserve"> provide evidence </w:t>
      </w:r>
      <w:r w:rsidRPr="00FB0CBC">
        <w:rPr>
          <w:rFonts w:ascii="Arial" w:hAnsi="Arial" w:cs="Arial"/>
          <w:sz w:val="22"/>
          <w:szCs w:val="22"/>
        </w:rPr>
        <w:t>for all of the above relevant to this site following the naming protocol</w:t>
      </w:r>
      <w:r w:rsidR="00FF603E">
        <w:rPr>
          <w:rFonts w:ascii="Arial" w:hAnsi="Arial" w:cs="Arial"/>
          <w:sz w:val="22"/>
          <w:szCs w:val="22"/>
        </w:rPr>
        <w:t>.</w:t>
      </w:r>
    </w:p>
    <w:p w14:paraId="0A2D9A74" w14:textId="7CA366EF" w:rsidR="00BE026F" w:rsidRPr="005E4AEF" w:rsidRDefault="00BE026F" w:rsidP="00BE026F">
      <w:pPr>
        <w:ind w:left="720"/>
        <w:rPr>
          <w:rFonts w:ascii="Arial" w:hAnsi="Arial" w:cs="Arial"/>
          <w:sz w:val="22"/>
          <w:szCs w:val="22"/>
        </w:rPr>
      </w:pPr>
      <w:r w:rsidRPr="00FB0CBC">
        <w:rPr>
          <w:rFonts w:ascii="Arial" w:hAnsi="Arial" w:cs="Arial"/>
          <w:sz w:val="22"/>
          <w:szCs w:val="22"/>
        </w:rPr>
        <w:t xml:space="preserve">If there are additional site(s) or sub-contractor(s) to be used under this agreement, specification points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5AEED593" w14:textId="726B122F" w:rsidR="001715B6" w:rsidRPr="00FF603E" w:rsidRDefault="001715B6" w:rsidP="001715B6">
      <w:pPr>
        <w:ind w:left="680"/>
        <w:rPr>
          <w:rFonts w:ascii="Arial" w:hAnsi="Arial" w:cs="Arial"/>
          <w:sz w:val="22"/>
          <w:szCs w:val="22"/>
        </w:rPr>
      </w:pPr>
      <w:r>
        <w:rPr>
          <w:rFonts w:ascii="Arial" w:hAnsi="Arial" w:cs="Arial"/>
          <w:b/>
          <w:bCs/>
          <w:color w:val="44546A" w:themeColor="text2"/>
          <w:sz w:val="22"/>
          <w:szCs w:val="22"/>
          <w:u w:val="single"/>
        </w:rPr>
        <w:lastRenderedPageBreak/>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 xml:space="preserve">Tab 1 </w:t>
      </w:r>
      <w:r w:rsidRPr="00FF603E">
        <w:rPr>
          <w:rFonts w:ascii="Arial" w:hAnsi="Arial" w:cs="Arial"/>
          <w:b/>
          <w:bCs/>
          <w:sz w:val="22"/>
          <w:szCs w:val="22"/>
        </w:rPr>
        <w:t>and Tab 2 for additional sites if applicable.</w:t>
      </w:r>
      <w:r w:rsidRPr="00FF603E">
        <w:rPr>
          <w:rFonts w:ascii="Arial" w:hAnsi="Arial" w:cs="Arial"/>
          <w:sz w:val="22"/>
          <w:szCs w:val="22"/>
        </w:rPr>
        <w:t xml:space="preserve"> </w:t>
      </w:r>
    </w:p>
    <w:p w14:paraId="4C9EF84B" w14:textId="28535070" w:rsidR="007B6EC5" w:rsidRPr="007B6EC5" w:rsidRDefault="00D252F3" w:rsidP="001C2427">
      <w:pPr>
        <w:ind w:left="720" w:hanging="720"/>
        <w:rPr>
          <w:rFonts w:ascii="Arial" w:hAnsi="Arial" w:cs="Arial"/>
          <w:sz w:val="22"/>
          <w:szCs w:val="22"/>
        </w:rPr>
      </w:pPr>
      <w:r w:rsidRPr="002A1BD7">
        <w:rPr>
          <w:rFonts w:ascii="Arial" w:hAnsi="Arial" w:cs="Arial"/>
          <w:b/>
          <w:bCs/>
          <w:sz w:val="22"/>
          <w:szCs w:val="22"/>
        </w:rPr>
        <w:t>C</w:t>
      </w:r>
      <w:r w:rsidR="00EF32E0">
        <w:rPr>
          <w:rFonts w:ascii="Arial" w:hAnsi="Arial" w:cs="Arial"/>
          <w:b/>
          <w:bCs/>
          <w:sz w:val="22"/>
          <w:szCs w:val="22"/>
        </w:rPr>
        <w:t>18</w:t>
      </w:r>
      <w:r w:rsidR="007B6EC5">
        <w:rPr>
          <w:rFonts w:ascii="Arial" w:hAnsi="Arial" w:cs="Arial"/>
          <w:b/>
          <w:bCs/>
          <w:sz w:val="22"/>
          <w:szCs w:val="22"/>
        </w:rPr>
        <w:t xml:space="preserve"> </w:t>
      </w:r>
      <w:r w:rsidR="007B6EC5">
        <w:rPr>
          <w:rFonts w:ascii="Arial" w:hAnsi="Arial" w:cs="Arial"/>
          <w:b/>
          <w:bCs/>
          <w:sz w:val="22"/>
          <w:szCs w:val="22"/>
        </w:rPr>
        <w:tab/>
      </w:r>
      <w:r w:rsidR="007B6EC5" w:rsidRPr="007B6EC5">
        <w:rPr>
          <w:rFonts w:ascii="Arial" w:hAnsi="Arial" w:cs="Arial"/>
          <w:sz w:val="22"/>
          <w:szCs w:val="22"/>
        </w:rPr>
        <w:t xml:space="preserve">Provide policies, </w:t>
      </w:r>
      <w:r w:rsidR="00742908" w:rsidRPr="007B6EC5">
        <w:rPr>
          <w:rFonts w:ascii="Arial" w:hAnsi="Arial" w:cs="Arial"/>
          <w:sz w:val="22"/>
          <w:szCs w:val="22"/>
        </w:rPr>
        <w:t>procedures,</w:t>
      </w:r>
      <w:r w:rsidR="007B6EC5" w:rsidRPr="007B6EC5">
        <w:rPr>
          <w:rFonts w:ascii="Arial" w:hAnsi="Arial" w:cs="Arial"/>
          <w:sz w:val="22"/>
          <w:szCs w:val="22"/>
        </w:rPr>
        <w:t xml:space="preserve"> and reports for temperature-controlled distribution (ambient</w:t>
      </w:r>
      <w:r w:rsidR="00544B21">
        <w:rPr>
          <w:rFonts w:ascii="Arial" w:hAnsi="Arial" w:cs="Arial"/>
          <w:sz w:val="22"/>
          <w:szCs w:val="22"/>
        </w:rPr>
        <w:t xml:space="preserve"> &amp; </w:t>
      </w:r>
      <w:r w:rsidR="007B6EC5" w:rsidRPr="007B6EC5">
        <w:rPr>
          <w:rFonts w:ascii="Arial" w:hAnsi="Arial" w:cs="Arial"/>
          <w:sz w:val="22"/>
          <w:szCs w:val="22"/>
        </w:rPr>
        <w:t xml:space="preserve">refrigerated) </w:t>
      </w:r>
      <w:r w:rsidR="00660050">
        <w:rPr>
          <w:rFonts w:ascii="Arial" w:hAnsi="Arial" w:cs="Arial"/>
          <w:sz w:val="22"/>
          <w:szCs w:val="22"/>
        </w:rPr>
        <w:t xml:space="preserve">that provide validated </w:t>
      </w:r>
      <w:r w:rsidR="00660050" w:rsidRPr="00660050">
        <w:rPr>
          <w:rFonts w:ascii="Arial" w:hAnsi="Arial" w:cs="Arial"/>
          <w:sz w:val="22"/>
          <w:szCs w:val="22"/>
        </w:rPr>
        <w:t>assurance that the products are maintained within the temperature range specified by the manufacturer</w:t>
      </w:r>
      <w:r w:rsidR="00660050">
        <w:rPr>
          <w:rFonts w:ascii="Arial" w:hAnsi="Arial" w:cs="Arial"/>
          <w:sz w:val="22"/>
          <w:szCs w:val="22"/>
        </w:rPr>
        <w:t>/MA holder</w:t>
      </w:r>
      <w:r w:rsidR="00660050" w:rsidRPr="00660050">
        <w:rPr>
          <w:rFonts w:ascii="Arial" w:hAnsi="Arial" w:cs="Arial"/>
          <w:sz w:val="22"/>
          <w:szCs w:val="22"/>
        </w:rPr>
        <w:t xml:space="preserve"> throughout the supply chain</w:t>
      </w:r>
      <w:r w:rsidR="007B6EC5" w:rsidRPr="007B6EC5">
        <w:rPr>
          <w:rFonts w:ascii="Arial" w:hAnsi="Arial" w:cs="Arial"/>
          <w:sz w:val="22"/>
          <w:szCs w:val="22"/>
        </w:rPr>
        <w:t xml:space="preserve"> to the Participating Authority's premises.</w:t>
      </w:r>
    </w:p>
    <w:p w14:paraId="13CCF48C" w14:textId="0B2F8C08" w:rsidR="007B6EC5" w:rsidRPr="007B6EC5" w:rsidRDefault="007B6EC5" w:rsidP="001C2427">
      <w:pPr>
        <w:ind w:firstLine="720"/>
        <w:rPr>
          <w:rFonts w:ascii="Arial" w:hAnsi="Arial" w:cs="Arial"/>
          <w:sz w:val="22"/>
          <w:szCs w:val="22"/>
        </w:rPr>
      </w:pPr>
      <w:r w:rsidRPr="007B6EC5">
        <w:rPr>
          <w:rFonts w:ascii="Arial" w:hAnsi="Arial" w:cs="Arial"/>
          <w:sz w:val="22"/>
          <w:szCs w:val="22"/>
        </w:rPr>
        <w:t>These must include</w:t>
      </w:r>
      <w:r w:rsidR="00FF603E">
        <w:rPr>
          <w:rFonts w:ascii="Arial" w:hAnsi="Arial" w:cs="Arial"/>
          <w:sz w:val="22"/>
          <w:szCs w:val="22"/>
        </w:rPr>
        <w:t>:</w:t>
      </w:r>
    </w:p>
    <w:p w14:paraId="38CE5A6E" w14:textId="1AA95FD1" w:rsidR="007B6EC5" w:rsidRPr="007B6EC5" w:rsidRDefault="007B6EC5" w:rsidP="002C77A0">
      <w:pPr>
        <w:pStyle w:val="ListParagraph"/>
        <w:numPr>
          <w:ilvl w:val="1"/>
          <w:numId w:val="8"/>
        </w:numPr>
        <w:rPr>
          <w:rFonts w:ascii="Arial" w:hAnsi="Arial" w:cs="Arial"/>
          <w:sz w:val="22"/>
          <w:szCs w:val="22"/>
        </w:rPr>
      </w:pPr>
      <w:r w:rsidRPr="007B6EC5">
        <w:rPr>
          <w:rFonts w:ascii="Arial" w:hAnsi="Arial" w:cs="Arial"/>
          <w:sz w:val="22"/>
          <w:szCs w:val="22"/>
        </w:rPr>
        <w:t>validation and temperature mapping of delivery vehicles</w:t>
      </w:r>
    </w:p>
    <w:p w14:paraId="5F6FF0F2" w14:textId="3A1BB844" w:rsidR="007B6EC5" w:rsidRPr="007B6EC5" w:rsidRDefault="007B6EC5" w:rsidP="002C77A0">
      <w:pPr>
        <w:pStyle w:val="ListParagraph"/>
        <w:numPr>
          <w:ilvl w:val="1"/>
          <w:numId w:val="8"/>
        </w:numPr>
        <w:rPr>
          <w:rFonts w:ascii="Arial" w:hAnsi="Arial" w:cs="Arial"/>
          <w:sz w:val="22"/>
          <w:szCs w:val="22"/>
        </w:rPr>
      </w:pPr>
      <w:r w:rsidRPr="007B6EC5">
        <w:rPr>
          <w:rFonts w:ascii="Arial" w:hAnsi="Arial" w:cs="Arial"/>
          <w:sz w:val="22"/>
          <w:szCs w:val="22"/>
        </w:rPr>
        <w:t>validation and temperature mapping of insulated shippers (cool boxes)</w:t>
      </w:r>
      <w:r w:rsidR="00C22CDB">
        <w:rPr>
          <w:rFonts w:ascii="Arial" w:hAnsi="Arial" w:cs="Arial"/>
          <w:sz w:val="22"/>
          <w:szCs w:val="22"/>
        </w:rPr>
        <w:t xml:space="preserve"> where used</w:t>
      </w:r>
      <w:r w:rsidR="00FF603E">
        <w:rPr>
          <w:rFonts w:ascii="Arial" w:hAnsi="Arial" w:cs="Arial"/>
          <w:sz w:val="22"/>
          <w:szCs w:val="22"/>
        </w:rPr>
        <w:t>.</w:t>
      </w:r>
    </w:p>
    <w:p w14:paraId="647B5C96" w14:textId="3148CA94" w:rsidR="007B6EC5" w:rsidRPr="007B6EC5" w:rsidRDefault="007B6EC5" w:rsidP="002C77A0">
      <w:pPr>
        <w:pStyle w:val="ListParagraph"/>
        <w:numPr>
          <w:ilvl w:val="1"/>
          <w:numId w:val="8"/>
        </w:numPr>
        <w:rPr>
          <w:rFonts w:ascii="Arial" w:hAnsi="Arial" w:cs="Arial"/>
          <w:sz w:val="22"/>
          <w:szCs w:val="22"/>
        </w:rPr>
      </w:pPr>
      <w:r w:rsidRPr="007B6EC5">
        <w:rPr>
          <w:rFonts w:ascii="Arial" w:hAnsi="Arial" w:cs="Arial"/>
          <w:sz w:val="22"/>
          <w:szCs w:val="22"/>
        </w:rPr>
        <w:t>operating procedures for temperature monitoring during transport (if applicable)</w:t>
      </w:r>
    </w:p>
    <w:p w14:paraId="6B9BDD2D" w14:textId="781D4D6A" w:rsidR="007B6EC5" w:rsidRPr="007B6EC5" w:rsidRDefault="00C22CDB" w:rsidP="002C77A0">
      <w:pPr>
        <w:pStyle w:val="ListParagraph"/>
        <w:numPr>
          <w:ilvl w:val="1"/>
          <w:numId w:val="8"/>
        </w:numPr>
        <w:rPr>
          <w:rFonts w:ascii="Arial" w:hAnsi="Arial" w:cs="Arial"/>
          <w:sz w:val="22"/>
          <w:szCs w:val="22"/>
        </w:rPr>
      </w:pPr>
      <w:r>
        <w:rPr>
          <w:rFonts w:ascii="Arial" w:hAnsi="Arial" w:cs="Arial"/>
          <w:sz w:val="22"/>
          <w:szCs w:val="22"/>
        </w:rPr>
        <w:t>o</w:t>
      </w:r>
      <w:r w:rsidR="007B6EC5" w:rsidRPr="007B6EC5">
        <w:rPr>
          <w:rFonts w:ascii="Arial" w:hAnsi="Arial" w:cs="Arial"/>
          <w:sz w:val="22"/>
          <w:szCs w:val="22"/>
        </w:rPr>
        <w:t>ut of specification results procedure</w:t>
      </w:r>
    </w:p>
    <w:p w14:paraId="506D9097" w14:textId="543063BA" w:rsidR="007B6EC5" w:rsidRPr="007B6EC5" w:rsidRDefault="007B6EC5" w:rsidP="00BE026F">
      <w:pPr>
        <w:ind w:firstLine="680"/>
        <w:rPr>
          <w:rFonts w:ascii="Arial" w:hAnsi="Arial" w:cs="Arial"/>
          <w:sz w:val="22"/>
          <w:szCs w:val="22"/>
        </w:rPr>
      </w:pPr>
      <w:r w:rsidRPr="007B6EC5">
        <w:rPr>
          <w:rFonts w:ascii="Arial" w:hAnsi="Arial" w:cs="Arial"/>
          <w:sz w:val="22"/>
          <w:szCs w:val="22"/>
        </w:rPr>
        <w:t>Provide documentary evidence as an attachment for this site following the naming protocol.</w:t>
      </w:r>
    </w:p>
    <w:p w14:paraId="128B0F7D" w14:textId="52748C5B" w:rsidR="00BE026F" w:rsidRPr="005E4AEF" w:rsidRDefault="00BE026F" w:rsidP="00BE026F">
      <w:pPr>
        <w:ind w:left="680"/>
        <w:rPr>
          <w:rFonts w:ascii="Arial" w:hAnsi="Arial" w:cs="Arial"/>
          <w:sz w:val="22"/>
          <w:szCs w:val="22"/>
        </w:rPr>
      </w:pPr>
      <w:r w:rsidRPr="00FB0CBC">
        <w:rPr>
          <w:rFonts w:ascii="Arial" w:hAnsi="Arial" w:cs="Arial"/>
          <w:sz w:val="22"/>
          <w:szCs w:val="22"/>
        </w:rPr>
        <w:t xml:space="preserve">If there are additional site(s) or sub-contractor(s) to be used under this agreement, specification points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685E1052" w14:textId="5EF57FAA" w:rsidR="00EF32E0" w:rsidRDefault="00EF32E0" w:rsidP="00EF32E0">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 xml:space="preserve">Tab 1 </w:t>
      </w:r>
      <w:r w:rsidRPr="00FF603E">
        <w:rPr>
          <w:rFonts w:ascii="Arial" w:hAnsi="Arial" w:cs="Arial"/>
          <w:b/>
          <w:bCs/>
          <w:sz w:val="22"/>
          <w:szCs w:val="22"/>
        </w:rPr>
        <w:t>and Tab 2 for additional sites if applicable.</w:t>
      </w:r>
      <w:r w:rsidRPr="00FF603E">
        <w:rPr>
          <w:rFonts w:ascii="Arial" w:hAnsi="Arial" w:cs="Arial"/>
          <w:sz w:val="22"/>
          <w:szCs w:val="22"/>
        </w:rPr>
        <w:t xml:space="preserve"> </w:t>
      </w:r>
    </w:p>
    <w:p w14:paraId="77F221F3" w14:textId="41FEA630" w:rsidR="007B6EC5" w:rsidRDefault="00EF32E0" w:rsidP="001C2427">
      <w:pPr>
        <w:rPr>
          <w:rFonts w:ascii="Arial" w:hAnsi="Arial" w:cs="Arial"/>
          <w:sz w:val="22"/>
          <w:szCs w:val="22"/>
        </w:rPr>
      </w:pPr>
      <w:r>
        <w:rPr>
          <w:rFonts w:ascii="Arial" w:hAnsi="Arial" w:cs="Arial"/>
          <w:b/>
          <w:bCs/>
          <w:sz w:val="22"/>
          <w:szCs w:val="22"/>
        </w:rPr>
        <w:t>C19</w:t>
      </w:r>
      <w:r>
        <w:rPr>
          <w:rFonts w:ascii="Arial" w:hAnsi="Arial" w:cs="Arial"/>
          <w:b/>
          <w:bCs/>
          <w:sz w:val="22"/>
          <w:szCs w:val="22"/>
        </w:rPr>
        <w:tab/>
      </w:r>
      <w:r w:rsidRPr="00EF32E0">
        <w:rPr>
          <w:rFonts w:ascii="Arial" w:hAnsi="Arial" w:cs="Arial"/>
          <w:sz w:val="22"/>
          <w:szCs w:val="22"/>
        </w:rPr>
        <w:t>P</w:t>
      </w:r>
      <w:r w:rsidR="007B6EC5" w:rsidRPr="007B6EC5">
        <w:rPr>
          <w:rFonts w:ascii="Arial" w:hAnsi="Arial" w:cs="Arial"/>
          <w:sz w:val="22"/>
          <w:szCs w:val="22"/>
        </w:rPr>
        <w:t>rovide your internal audit policies and procedures</w:t>
      </w:r>
      <w:r w:rsidR="00CB7FE0">
        <w:rPr>
          <w:rFonts w:ascii="Arial" w:hAnsi="Arial" w:cs="Arial"/>
          <w:sz w:val="22"/>
          <w:szCs w:val="22"/>
        </w:rPr>
        <w:t>.</w:t>
      </w:r>
    </w:p>
    <w:p w14:paraId="6DD4AADE" w14:textId="1D4A2977" w:rsidR="00545D4E" w:rsidRDefault="007B6EC5" w:rsidP="001C2427">
      <w:pPr>
        <w:ind w:left="720"/>
        <w:rPr>
          <w:rFonts w:ascii="Arial" w:hAnsi="Arial" w:cs="Arial"/>
          <w:sz w:val="22"/>
          <w:szCs w:val="22"/>
        </w:rPr>
      </w:pPr>
      <w:r w:rsidRPr="007B6EC5">
        <w:rPr>
          <w:rFonts w:ascii="Arial" w:hAnsi="Arial" w:cs="Arial"/>
          <w:sz w:val="22"/>
          <w:szCs w:val="22"/>
        </w:rPr>
        <w:t>These must include</w:t>
      </w:r>
      <w:r w:rsidR="00545D4E">
        <w:rPr>
          <w:rFonts w:ascii="Arial" w:hAnsi="Arial" w:cs="Arial"/>
          <w:sz w:val="22"/>
          <w:szCs w:val="22"/>
        </w:rPr>
        <w:t>:</w:t>
      </w:r>
      <w:r w:rsidRPr="007B6EC5">
        <w:rPr>
          <w:rFonts w:ascii="Arial" w:hAnsi="Arial" w:cs="Arial"/>
          <w:sz w:val="22"/>
          <w:szCs w:val="22"/>
        </w:rPr>
        <w:t xml:space="preserve"> </w:t>
      </w:r>
    </w:p>
    <w:p w14:paraId="5F5F5B90" w14:textId="684DA0FD" w:rsidR="00545D4E" w:rsidRDefault="007B6EC5" w:rsidP="002C77A0">
      <w:pPr>
        <w:pStyle w:val="ListParagraph"/>
        <w:numPr>
          <w:ilvl w:val="0"/>
          <w:numId w:val="19"/>
        </w:numPr>
        <w:rPr>
          <w:rFonts w:ascii="Arial" w:hAnsi="Arial" w:cs="Arial"/>
          <w:sz w:val="22"/>
          <w:szCs w:val="22"/>
        </w:rPr>
      </w:pPr>
      <w:r w:rsidRPr="00545D4E">
        <w:rPr>
          <w:rFonts w:ascii="Arial" w:hAnsi="Arial" w:cs="Arial"/>
          <w:sz w:val="22"/>
          <w:szCs w:val="22"/>
        </w:rPr>
        <w:t>current internal audit programme including dates of planned</w:t>
      </w:r>
      <w:r w:rsidR="00545D4E">
        <w:rPr>
          <w:rFonts w:ascii="Arial" w:hAnsi="Arial" w:cs="Arial"/>
          <w:sz w:val="22"/>
          <w:szCs w:val="22"/>
        </w:rPr>
        <w:t xml:space="preserve"> audits</w:t>
      </w:r>
    </w:p>
    <w:p w14:paraId="604D6B2C" w14:textId="2C61249C" w:rsidR="007B6EC5" w:rsidRPr="00545D4E" w:rsidRDefault="007B6EC5" w:rsidP="002C77A0">
      <w:pPr>
        <w:pStyle w:val="ListParagraph"/>
        <w:numPr>
          <w:ilvl w:val="0"/>
          <w:numId w:val="19"/>
        </w:numPr>
        <w:rPr>
          <w:rFonts w:ascii="Arial" w:hAnsi="Arial" w:cs="Arial"/>
          <w:sz w:val="22"/>
          <w:szCs w:val="22"/>
        </w:rPr>
      </w:pPr>
      <w:r w:rsidRPr="00545D4E">
        <w:rPr>
          <w:rFonts w:ascii="Arial" w:hAnsi="Arial" w:cs="Arial"/>
          <w:sz w:val="22"/>
          <w:szCs w:val="22"/>
        </w:rPr>
        <w:t>completed audits that demonstrate adherence to the audit policies and procedures</w:t>
      </w:r>
    </w:p>
    <w:p w14:paraId="503189F9" w14:textId="77777777" w:rsidR="00742908" w:rsidRDefault="00742908" w:rsidP="001C2427">
      <w:pPr>
        <w:ind w:left="720"/>
        <w:rPr>
          <w:rFonts w:ascii="Arial" w:hAnsi="Arial" w:cs="Arial"/>
          <w:sz w:val="22"/>
          <w:szCs w:val="22"/>
        </w:rPr>
      </w:pPr>
      <w:r w:rsidRPr="007B6EC5">
        <w:rPr>
          <w:rFonts w:ascii="Arial" w:hAnsi="Arial" w:cs="Arial"/>
          <w:sz w:val="22"/>
          <w:szCs w:val="22"/>
        </w:rPr>
        <w:t>The Supplier will carry out self-inspections of their quality system at regular intervals and record the results and raise corrective and preventative actions for any non-conformances found.</w:t>
      </w:r>
    </w:p>
    <w:p w14:paraId="2456460F" w14:textId="37A31BB3" w:rsidR="007B6EC5" w:rsidRPr="007B6EC5" w:rsidRDefault="007B6EC5" w:rsidP="001C2427">
      <w:pPr>
        <w:ind w:left="720"/>
        <w:rPr>
          <w:rFonts w:ascii="Arial" w:hAnsi="Arial" w:cs="Arial"/>
          <w:sz w:val="22"/>
          <w:szCs w:val="22"/>
        </w:rPr>
      </w:pPr>
      <w:r w:rsidRPr="007B6EC5">
        <w:rPr>
          <w:rFonts w:ascii="Arial" w:hAnsi="Arial" w:cs="Arial"/>
          <w:sz w:val="22"/>
          <w:szCs w:val="22"/>
        </w:rPr>
        <w:t>Provide documentary evidence as an attachment for this site following the naming protoc</w:t>
      </w:r>
      <w:r w:rsidR="00742908">
        <w:rPr>
          <w:rFonts w:ascii="Arial" w:hAnsi="Arial" w:cs="Arial"/>
          <w:sz w:val="22"/>
          <w:szCs w:val="22"/>
        </w:rPr>
        <w:t>ol</w:t>
      </w:r>
      <w:r w:rsidRPr="007B6EC5">
        <w:rPr>
          <w:rFonts w:ascii="Arial" w:hAnsi="Arial" w:cs="Arial"/>
          <w:sz w:val="22"/>
          <w:szCs w:val="22"/>
        </w:rPr>
        <w:t>.</w:t>
      </w:r>
    </w:p>
    <w:p w14:paraId="7BDDDC7D" w14:textId="4A3CCF7B" w:rsidR="00BE026F" w:rsidRPr="005E4AEF" w:rsidRDefault="00BE026F" w:rsidP="00BE026F">
      <w:pPr>
        <w:ind w:left="720"/>
        <w:rPr>
          <w:rFonts w:ascii="Arial" w:hAnsi="Arial" w:cs="Arial"/>
          <w:sz w:val="22"/>
          <w:szCs w:val="22"/>
        </w:rPr>
      </w:pPr>
      <w:r w:rsidRPr="005E4AEF">
        <w:rPr>
          <w:rFonts w:ascii="Arial" w:hAnsi="Arial" w:cs="Arial"/>
          <w:sz w:val="22"/>
          <w:szCs w:val="22"/>
        </w:rPr>
        <w:t xml:space="preserve">If there are additional site(s) or sub-contractor(s) to be used under this agreement, specification points </w:t>
      </w:r>
      <w:r w:rsidR="00E357A4">
        <w:rPr>
          <w:rFonts w:ascii="Arial" w:hAnsi="Arial" w:cs="Arial"/>
          <w:b/>
          <w:bCs/>
          <w:sz w:val="22"/>
          <w:szCs w:val="22"/>
        </w:rPr>
        <w:t>C4 to C19</w:t>
      </w:r>
      <w:r w:rsidRPr="00FB0CBC">
        <w:rPr>
          <w:rFonts w:ascii="Arial" w:hAnsi="Arial" w:cs="Arial"/>
          <w:sz w:val="22"/>
          <w:szCs w:val="22"/>
        </w:rPr>
        <w:t xml:space="preserve"> must</w:t>
      </w:r>
      <w:r w:rsidRPr="005E4AEF">
        <w:rPr>
          <w:rFonts w:ascii="Arial" w:hAnsi="Arial" w:cs="Arial"/>
          <w:sz w:val="22"/>
          <w:szCs w:val="22"/>
        </w:rPr>
        <w:t xml:space="preserve"> be completed for each site / sub-contractor Tab 2 - Response Per Site.</w:t>
      </w:r>
    </w:p>
    <w:p w14:paraId="436E8235" w14:textId="4329AC82" w:rsidR="00EF32E0" w:rsidRPr="00240D5D" w:rsidRDefault="00EF32E0" w:rsidP="00EF32E0">
      <w:pPr>
        <w:ind w:left="68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 xml:space="preserve">Tab 1 </w:t>
      </w:r>
      <w:r w:rsidRPr="00240D5D">
        <w:rPr>
          <w:rFonts w:ascii="Arial" w:hAnsi="Arial" w:cs="Arial"/>
          <w:b/>
          <w:bCs/>
          <w:sz w:val="22"/>
          <w:szCs w:val="22"/>
        </w:rPr>
        <w:t>and Tab 2 for additional sites if applicable.</w:t>
      </w:r>
      <w:r w:rsidRPr="00240D5D">
        <w:rPr>
          <w:rFonts w:ascii="Arial" w:hAnsi="Arial" w:cs="Arial"/>
          <w:sz w:val="22"/>
          <w:szCs w:val="22"/>
        </w:rPr>
        <w:t xml:space="preserve"> </w:t>
      </w:r>
    </w:p>
    <w:p w14:paraId="57B2B43E" w14:textId="4F104130" w:rsidR="00253198" w:rsidRDefault="00921162" w:rsidP="00B20DDD">
      <w:pPr>
        <w:ind w:left="720" w:hanging="720"/>
        <w:rPr>
          <w:rFonts w:ascii="Arial" w:hAnsi="Arial" w:cs="Arial"/>
          <w:sz w:val="22"/>
          <w:szCs w:val="22"/>
        </w:rPr>
      </w:pPr>
      <w:r>
        <w:rPr>
          <w:rFonts w:ascii="Arial" w:hAnsi="Arial" w:cs="Arial"/>
          <w:b/>
          <w:bCs/>
          <w:sz w:val="22"/>
          <w:szCs w:val="22"/>
        </w:rPr>
        <w:t>C20</w:t>
      </w:r>
      <w:r w:rsidR="00253198">
        <w:rPr>
          <w:rFonts w:ascii="Arial" w:hAnsi="Arial" w:cs="Arial"/>
          <w:b/>
          <w:bCs/>
          <w:sz w:val="22"/>
          <w:szCs w:val="22"/>
        </w:rPr>
        <w:tab/>
      </w:r>
      <w:r w:rsidR="003F6ACC" w:rsidRPr="003F6ACC">
        <w:rPr>
          <w:rFonts w:ascii="Arial" w:hAnsi="Arial" w:cs="Arial"/>
          <w:sz w:val="22"/>
          <w:szCs w:val="22"/>
        </w:rPr>
        <w:t>Goods delivered must have a reasonable proportion of the shelf life left remaining.  The term “reasonable” may be interpreted to mean that at least</w:t>
      </w:r>
      <w:r w:rsidR="003F6ACC">
        <w:rPr>
          <w:rFonts w:ascii="Arial" w:hAnsi="Arial" w:cs="Arial"/>
          <w:sz w:val="22"/>
          <w:szCs w:val="22"/>
        </w:rPr>
        <w:t xml:space="preserve"> </w:t>
      </w:r>
      <w:r>
        <w:rPr>
          <w:rFonts w:ascii="Arial" w:hAnsi="Arial" w:cs="Arial"/>
          <w:sz w:val="22"/>
          <w:szCs w:val="22"/>
        </w:rPr>
        <w:t>50%</w:t>
      </w:r>
      <w:r w:rsidR="003F6ACC" w:rsidRPr="003F6ACC">
        <w:rPr>
          <w:rFonts w:ascii="Arial" w:hAnsi="Arial" w:cs="Arial"/>
          <w:sz w:val="22"/>
          <w:szCs w:val="22"/>
        </w:rPr>
        <w:t xml:space="preserve"> of licensed shelf life is still valid. Where the expiry date is limited, i.e., less than 6 months, and an agreement that this is acceptable with the Participating Authority (PA) has been reached, this should be clearly indicated on any delivery note relating to the purchase.</w:t>
      </w:r>
    </w:p>
    <w:p w14:paraId="21305B0D" w14:textId="139C67D2" w:rsidR="00EF32E0" w:rsidRPr="00F335F0" w:rsidRDefault="00EF32E0" w:rsidP="00F65B43">
      <w:pPr>
        <w:ind w:left="680"/>
        <w:rPr>
          <w:rFonts w:ascii="Arial" w:hAnsi="Arial" w:cs="Arial"/>
          <w:b/>
          <w:bCs/>
          <w:sz w:val="22"/>
          <w:szCs w:val="22"/>
        </w:rPr>
      </w:pPr>
      <w:bookmarkStart w:id="19" w:name="_Hlk178585317"/>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bookmarkEnd w:id="19"/>
    <w:p w14:paraId="4A4E3303" w14:textId="1C09CCD4" w:rsidR="00A2373F" w:rsidRDefault="00A2373F">
      <w:pPr>
        <w:rPr>
          <w:rFonts w:ascii="Arial" w:hAnsi="Arial" w:cs="Arial"/>
          <w:sz w:val="22"/>
          <w:szCs w:val="22"/>
        </w:rPr>
      </w:pPr>
      <w:r>
        <w:rPr>
          <w:rFonts w:ascii="Arial" w:hAnsi="Arial" w:cs="Arial"/>
          <w:sz w:val="22"/>
          <w:szCs w:val="22"/>
        </w:rPr>
        <w:br w:type="page"/>
      </w:r>
    </w:p>
    <w:p w14:paraId="4A7599F5" w14:textId="0C654D23" w:rsidR="00FF6850" w:rsidRDefault="00921162" w:rsidP="00FF6850">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D</w:t>
      </w:r>
      <w:r w:rsidR="00FF6850">
        <w:rPr>
          <w:rFonts w:ascii="Arial" w:hAnsi="Arial" w:cs="Arial"/>
          <w:b/>
          <w:bCs/>
          <w:color w:val="44546A" w:themeColor="text2"/>
          <w:sz w:val="28"/>
          <w:szCs w:val="28"/>
          <w:u w:val="single"/>
        </w:rPr>
        <w:t>:</w:t>
      </w:r>
      <w:r w:rsidR="00FF6850" w:rsidRPr="005E01D4">
        <w:rPr>
          <w:rFonts w:ascii="Arial" w:hAnsi="Arial" w:cs="Arial"/>
          <w:b/>
          <w:bCs/>
          <w:color w:val="44546A" w:themeColor="text2"/>
          <w:sz w:val="28"/>
          <w:szCs w:val="28"/>
          <w:u w:val="single"/>
        </w:rPr>
        <w:t xml:space="preserve"> </w:t>
      </w:r>
      <w:r w:rsidR="00FF6850">
        <w:rPr>
          <w:rFonts w:ascii="Arial" w:hAnsi="Arial" w:cs="Arial"/>
          <w:b/>
          <w:bCs/>
          <w:color w:val="44546A" w:themeColor="text2"/>
          <w:sz w:val="28"/>
          <w:szCs w:val="28"/>
          <w:u w:val="single"/>
        </w:rPr>
        <w:t>Delivery</w:t>
      </w:r>
    </w:p>
    <w:p w14:paraId="1955C9E3" w14:textId="330EEF0E" w:rsidR="009138EE" w:rsidRDefault="00921162" w:rsidP="001C2427">
      <w:pPr>
        <w:ind w:left="720" w:hanging="720"/>
        <w:rPr>
          <w:rFonts w:ascii="Arial" w:hAnsi="Arial" w:cs="Arial"/>
          <w:sz w:val="22"/>
          <w:szCs w:val="22"/>
        </w:rPr>
      </w:pPr>
      <w:r>
        <w:rPr>
          <w:rFonts w:ascii="Arial" w:hAnsi="Arial" w:cs="Arial"/>
          <w:b/>
          <w:bCs/>
          <w:sz w:val="22"/>
          <w:szCs w:val="22"/>
        </w:rPr>
        <w:t>D1</w:t>
      </w:r>
      <w:r w:rsidR="00FF6850">
        <w:rPr>
          <w:rFonts w:ascii="Arial" w:hAnsi="Arial" w:cs="Arial"/>
          <w:b/>
          <w:bCs/>
          <w:sz w:val="22"/>
          <w:szCs w:val="22"/>
        </w:rPr>
        <w:tab/>
      </w:r>
      <w:r w:rsidR="00FF6850" w:rsidRPr="00FF6850">
        <w:rPr>
          <w:rFonts w:ascii="Arial" w:hAnsi="Arial" w:cs="Arial"/>
          <w:sz w:val="22"/>
          <w:szCs w:val="22"/>
        </w:rPr>
        <w:t xml:space="preserve">Suppliers (Offerors) are required to offer ordering and delivery arrangements which ensure continuity of </w:t>
      </w:r>
      <w:r w:rsidR="003501A6" w:rsidRPr="00FF6850">
        <w:rPr>
          <w:rFonts w:ascii="Arial" w:hAnsi="Arial" w:cs="Arial"/>
          <w:sz w:val="22"/>
          <w:szCs w:val="22"/>
        </w:rPr>
        <w:t>supply</w:t>
      </w:r>
      <w:r w:rsidR="003501A6">
        <w:rPr>
          <w:rFonts w:ascii="Arial" w:hAnsi="Arial" w:cs="Arial"/>
          <w:sz w:val="22"/>
          <w:szCs w:val="22"/>
        </w:rPr>
        <w:t xml:space="preserve"> and</w:t>
      </w:r>
      <w:r w:rsidR="00D10282">
        <w:rPr>
          <w:rFonts w:ascii="Arial" w:hAnsi="Arial" w:cs="Arial"/>
          <w:sz w:val="22"/>
          <w:szCs w:val="22"/>
        </w:rPr>
        <w:t xml:space="preserve"> ensuring cov</w:t>
      </w:r>
      <w:r w:rsidR="00FF6850" w:rsidRPr="00FF6850">
        <w:rPr>
          <w:rFonts w:ascii="Arial" w:hAnsi="Arial" w:cs="Arial"/>
          <w:sz w:val="22"/>
          <w:szCs w:val="22"/>
        </w:rPr>
        <w:t xml:space="preserve">er </w:t>
      </w:r>
      <w:r w:rsidR="00D10282">
        <w:rPr>
          <w:rFonts w:ascii="Arial" w:hAnsi="Arial" w:cs="Arial"/>
          <w:sz w:val="22"/>
          <w:szCs w:val="22"/>
        </w:rPr>
        <w:t xml:space="preserve">for </w:t>
      </w:r>
      <w:r w:rsidR="00FF6850" w:rsidRPr="00FF6850">
        <w:rPr>
          <w:rFonts w:ascii="Arial" w:hAnsi="Arial" w:cs="Arial"/>
          <w:sz w:val="22"/>
          <w:szCs w:val="22"/>
        </w:rPr>
        <w:t xml:space="preserve">all public holidays and match the core opening hours of </w:t>
      </w:r>
      <w:r w:rsidR="009138EE">
        <w:rPr>
          <w:rFonts w:ascii="Arial" w:hAnsi="Arial" w:cs="Arial"/>
          <w:sz w:val="22"/>
          <w:szCs w:val="22"/>
        </w:rPr>
        <w:t xml:space="preserve">Participating Authorities </w:t>
      </w:r>
      <w:r w:rsidR="00FF6850" w:rsidRPr="00FF6850">
        <w:rPr>
          <w:rFonts w:ascii="Arial" w:hAnsi="Arial" w:cs="Arial"/>
          <w:sz w:val="22"/>
          <w:szCs w:val="22"/>
        </w:rPr>
        <w:t>at such times.</w:t>
      </w:r>
    </w:p>
    <w:p w14:paraId="70C621DF" w14:textId="48719042" w:rsidR="009138EE" w:rsidRPr="00FF6850" w:rsidRDefault="009138EE" w:rsidP="001C2427">
      <w:pPr>
        <w:ind w:firstLine="720"/>
        <w:rPr>
          <w:rFonts w:ascii="Arial" w:hAnsi="Arial" w:cs="Arial"/>
          <w:sz w:val="22"/>
          <w:szCs w:val="22"/>
        </w:rPr>
      </w:pPr>
      <w:r w:rsidRPr="00FF6850">
        <w:rPr>
          <w:rFonts w:ascii="Arial" w:hAnsi="Arial" w:cs="Arial"/>
          <w:sz w:val="22"/>
          <w:szCs w:val="22"/>
        </w:rPr>
        <w:t>Normal working hours are classified as Monday to Friday, 09.00</w:t>
      </w:r>
      <w:r w:rsidR="00B9059A">
        <w:rPr>
          <w:rFonts w:ascii="Arial" w:hAnsi="Arial" w:cs="Arial"/>
          <w:sz w:val="22"/>
          <w:szCs w:val="22"/>
        </w:rPr>
        <w:t>hrs</w:t>
      </w:r>
      <w:r w:rsidRPr="00FF6850">
        <w:rPr>
          <w:rFonts w:ascii="Arial" w:hAnsi="Arial" w:cs="Arial"/>
          <w:sz w:val="22"/>
          <w:szCs w:val="22"/>
        </w:rPr>
        <w:t xml:space="preserve"> to 17:00</w:t>
      </w:r>
      <w:r w:rsidR="00B9059A">
        <w:rPr>
          <w:rFonts w:ascii="Arial" w:hAnsi="Arial" w:cs="Arial"/>
          <w:sz w:val="22"/>
          <w:szCs w:val="22"/>
        </w:rPr>
        <w:t>hrs</w:t>
      </w:r>
      <w:r w:rsidRPr="00FF6850">
        <w:rPr>
          <w:rFonts w:ascii="Arial" w:hAnsi="Arial" w:cs="Arial"/>
          <w:sz w:val="22"/>
          <w:szCs w:val="22"/>
        </w:rPr>
        <w:t>.</w:t>
      </w:r>
    </w:p>
    <w:p w14:paraId="7C0E4F7C" w14:textId="47C35532" w:rsidR="009138EE" w:rsidRPr="00FF6850" w:rsidRDefault="009138EE" w:rsidP="001C2427">
      <w:pPr>
        <w:ind w:left="720"/>
        <w:rPr>
          <w:rFonts w:ascii="Arial" w:hAnsi="Arial" w:cs="Arial"/>
          <w:sz w:val="22"/>
          <w:szCs w:val="22"/>
        </w:rPr>
      </w:pPr>
      <w:r w:rsidRPr="00FF6850">
        <w:rPr>
          <w:rFonts w:ascii="Arial" w:hAnsi="Arial" w:cs="Arial"/>
          <w:sz w:val="22"/>
          <w:szCs w:val="22"/>
        </w:rPr>
        <w:t>The Supplier</w:t>
      </w:r>
      <w:r w:rsidR="004D344C">
        <w:rPr>
          <w:rFonts w:ascii="Arial" w:hAnsi="Arial" w:cs="Arial"/>
          <w:sz w:val="22"/>
          <w:szCs w:val="22"/>
        </w:rPr>
        <w:t xml:space="preserve"> (Offerors) </w:t>
      </w:r>
      <w:r w:rsidRPr="00FF6850">
        <w:rPr>
          <w:rFonts w:ascii="Arial" w:hAnsi="Arial" w:cs="Arial"/>
          <w:sz w:val="22"/>
          <w:szCs w:val="22"/>
        </w:rPr>
        <w:t>normal working hours (hours of service provision) must match or exceed Monday to Friday 09:00hrs - 17.</w:t>
      </w:r>
      <w:r w:rsidR="004D344C">
        <w:rPr>
          <w:rFonts w:ascii="Arial" w:hAnsi="Arial" w:cs="Arial"/>
          <w:sz w:val="22"/>
          <w:szCs w:val="22"/>
        </w:rPr>
        <w:t>0</w:t>
      </w:r>
      <w:r w:rsidRPr="00FF6850">
        <w:rPr>
          <w:rFonts w:ascii="Arial" w:hAnsi="Arial" w:cs="Arial"/>
          <w:sz w:val="22"/>
          <w:szCs w:val="22"/>
        </w:rPr>
        <w:t>0hrs excluding bank holidays.</w:t>
      </w:r>
    </w:p>
    <w:p w14:paraId="0D5C5B16" w14:textId="77777777" w:rsidR="009138EE" w:rsidRDefault="00FF6850" w:rsidP="001C2427">
      <w:pPr>
        <w:ind w:left="720"/>
        <w:rPr>
          <w:rFonts w:ascii="Arial" w:hAnsi="Arial" w:cs="Arial"/>
          <w:sz w:val="22"/>
          <w:szCs w:val="22"/>
        </w:rPr>
      </w:pPr>
      <w:r w:rsidRPr="00FF6850">
        <w:rPr>
          <w:rFonts w:ascii="Arial" w:hAnsi="Arial" w:cs="Arial"/>
          <w:sz w:val="22"/>
          <w:szCs w:val="22"/>
        </w:rPr>
        <w:t xml:space="preserve">Suppliers (Offerors) are required to provide at least one month's notice of planned closures around bank holidays and these closures should not last for more than two normal working days. </w:t>
      </w:r>
    </w:p>
    <w:p w14:paraId="5DFCC5F2" w14:textId="14399E7D" w:rsidR="009138EE" w:rsidRDefault="00FF6850" w:rsidP="001C2427">
      <w:pPr>
        <w:ind w:left="720"/>
        <w:rPr>
          <w:rFonts w:ascii="Arial" w:hAnsi="Arial" w:cs="Arial"/>
          <w:sz w:val="22"/>
          <w:szCs w:val="22"/>
        </w:rPr>
      </w:pPr>
      <w:r w:rsidRPr="00FF6850">
        <w:rPr>
          <w:rFonts w:ascii="Arial" w:hAnsi="Arial" w:cs="Arial"/>
          <w:sz w:val="22"/>
          <w:szCs w:val="22"/>
        </w:rPr>
        <w:t>Suppliers (Offerors) must advise in advance of any increase in product lead times as a result of these closures (the increase</w:t>
      </w:r>
      <w:r w:rsidR="009138EE">
        <w:rPr>
          <w:rFonts w:ascii="Arial" w:hAnsi="Arial" w:cs="Arial"/>
          <w:sz w:val="22"/>
          <w:szCs w:val="22"/>
        </w:rPr>
        <w:t xml:space="preserve"> in lead time</w:t>
      </w:r>
      <w:r w:rsidRPr="00FF6850">
        <w:rPr>
          <w:rFonts w:ascii="Arial" w:hAnsi="Arial" w:cs="Arial"/>
          <w:sz w:val="22"/>
          <w:szCs w:val="22"/>
        </w:rPr>
        <w:t xml:space="preserve"> should not be greater than two days). Closure includes any of the following activities:  </w:t>
      </w:r>
    </w:p>
    <w:p w14:paraId="641C1444" w14:textId="33FF35EF" w:rsidR="009138EE" w:rsidRDefault="00921162" w:rsidP="002C77A0">
      <w:pPr>
        <w:pStyle w:val="ListParagraph"/>
        <w:numPr>
          <w:ilvl w:val="0"/>
          <w:numId w:val="11"/>
        </w:numPr>
        <w:rPr>
          <w:rFonts w:ascii="Arial" w:hAnsi="Arial" w:cs="Arial"/>
          <w:sz w:val="22"/>
          <w:szCs w:val="22"/>
        </w:rPr>
      </w:pPr>
      <w:r>
        <w:rPr>
          <w:rFonts w:ascii="Arial" w:hAnsi="Arial" w:cs="Arial"/>
          <w:sz w:val="22"/>
          <w:szCs w:val="22"/>
        </w:rPr>
        <w:t>r</w:t>
      </w:r>
      <w:r w:rsidR="00FF6850" w:rsidRPr="009138EE">
        <w:rPr>
          <w:rFonts w:ascii="Arial" w:hAnsi="Arial" w:cs="Arial"/>
          <w:sz w:val="22"/>
          <w:szCs w:val="22"/>
        </w:rPr>
        <w:t xml:space="preserve">eceipt and processing of orders </w:t>
      </w:r>
    </w:p>
    <w:p w14:paraId="6DD94E3C" w14:textId="4BFE52EE" w:rsidR="00F5266D" w:rsidRDefault="00FF6850" w:rsidP="00F5266D">
      <w:pPr>
        <w:pStyle w:val="ListParagraph"/>
        <w:numPr>
          <w:ilvl w:val="0"/>
          <w:numId w:val="11"/>
        </w:numPr>
        <w:rPr>
          <w:rFonts w:ascii="Arial" w:hAnsi="Arial" w:cs="Arial"/>
          <w:sz w:val="22"/>
          <w:szCs w:val="22"/>
        </w:rPr>
      </w:pPr>
      <w:r w:rsidRPr="009138EE">
        <w:rPr>
          <w:rFonts w:ascii="Arial" w:hAnsi="Arial" w:cs="Arial"/>
          <w:sz w:val="22"/>
          <w:szCs w:val="22"/>
        </w:rPr>
        <w:t>delivery of prepared orders</w:t>
      </w:r>
    </w:p>
    <w:p w14:paraId="4D882F1D" w14:textId="2B5CDB4E" w:rsidR="00F5266D" w:rsidRPr="00F5266D" w:rsidRDefault="00F5266D" w:rsidP="00F5266D">
      <w:pPr>
        <w:pStyle w:val="ListParagraph"/>
        <w:numPr>
          <w:ilvl w:val="0"/>
          <w:numId w:val="11"/>
        </w:numPr>
        <w:rPr>
          <w:rFonts w:ascii="Arial" w:hAnsi="Arial" w:cs="Arial"/>
          <w:sz w:val="22"/>
          <w:szCs w:val="22"/>
        </w:rPr>
      </w:pPr>
      <w:r>
        <w:rPr>
          <w:rFonts w:ascii="Arial" w:hAnsi="Arial" w:cs="Arial"/>
          <w:sz w:val="22"/>
          <w:szCs w:val="22"/>
        </w:rPr>
        <w:t>restriction on activity (i.e. suspension of license)</w:t>
      </w:r>
    </w:p>
    <w:p w14:paraId="2BEEAA67" w14:textId="26BEFD88" w:rsidR="004D344C" w:rsidRDefault="009138EE" w:rsidP="001C2427">
      <w:pPr>
        <w:ind w:left="720"/>
        <w:rPr>
          <w:rFonts w:ascii="Arial" w:hAnsi="Arial" w:cs="Arial"/>
          <w:sz w:val="22"/>
          <w:szCs w:val="22"/>
          <w:shd w:val="clear" w:color="auto" w:fill="FFFF00"/>
        </w:rPr>
      </w:pPr>
      <w:r w:rsidRPr="009138EE">
        <w:rPr>
          <w:rFonts w:ascii="Arial" w:hAnsi="Arial" w:cs="Arial"/>
          <w:sz w:val="22"/>
          <w:szCs w:val="22"/>
        </w:rPr>
        <w:t>Suppliers (Offerors) will be required to specify their operating lead time for normal deliveries in days.</w:t>
      </w:r>
      <w:r w:rsidR="004D344C">
        <w:rPr>
          <w:rFonts w:ascii="Arial" w:hAnsi="Arial" w:cs="Arial"/>
          <w:sz w:val="22"/>
          <w:szCs w:val="22"/>
        </w:rPr>
        <w:t xml:space="preserve"> Details to be provided in </w:t>
      </w:r>
      <w:r w:rsidR="00A45969" w:rsidRPr="00A45969">
        <w:rPr>
          <w:rFonts w:ascii="Arial" w:hAnsi="Arial" w:cs="Arial"/>
          <w:sz w:val="22"/>
          <w:szCs w:val="22"/>
        </w:rPr>
        <w:t xml:space="preserve">Document </w:t>
      </w:r>
      <w:r w:rsidR="007643F7">
        <w:rPr>
          <w:rFonts w:ascii="Arial" w:hAnsi="Arial" w:cs="Arial"/>
          <w:sz w:val="22"/>
          <w:szCs w:val="22"/>
        </w:rPr>
        <w:t>9</w:t>
      </w:r>
      <w:r w:rsidR="00A45969" w:rsidRPr="00A45969">
        <w:rPr>
          <w:rFonts w:ascii="Arial" w:hAnsi="Arial" w:cs="Arial"/>
          <w:sz w:val="22"/>
          <w:szCs w:val="22"/>
        </w:rPr>
        <w:t xml:space="preserve"> Commercial Schedule, Terms</w:t>
      </w:r>
      <w:r w:rsidR="004D344C" w:rsidRPr="00A45969">
        <w:rPr>
          <w:rFonts w:ascii="Arial" w:hAnsi="Arial" w:cs="Arial"/>
          <w:sz w:val="22"/>
          <w:szCs w:val="22"/>
        </w:rPr>
        <w:t xml:space="preserve"> of Business</w:t>
      </w:r>
      <w:r w:rsidR="0071116A">
        <w:rPr>
          <w:rFonts w:ascii="Arial" w:hAnsi="Arial" w:cs="Arial"/>
          <w:sz w:val="22"/>
          <w:szCs w:val="22"/>
        </w:rPr>
        <w:t>.</w:t>
      </w:r>
      <w:r w:rsidR="004D344C" w:rsidRPr="004D344C">
        <w:rPr>
          <w:rFonts w:ascii="Arial" w:hAnsi="Arial" w:cs="Arial"/>
          <w:sz w:val="22"/>
          <w:szCs w:val="22"/>
          <w:shd w:val="clear" w:color="auto" w:fill="FFFF00"/>
        </w:rPr>
        <w:t xml:space="preserve"> </w:t>
      </w:r>
    </w:p>
    <w:p w14:paraId="3134D75C" w14:textId="28B5C3CB" w:rsidR="009138EE" w:rsidRDefault="009138EE" w:rsidP="001C2427">
      <w:pPr>
        <w:ind w:left="720"/>
        <w:rPr>
          <w:rFonts w:ascii="Arial" w:hAnsi="Arial" w:cs="Arial"/>
          <w:sz w:val="22"/>
          <w:szCs w:val="22"/>
        </w:rPr>
      </w:pPr>
      <w:r w:rsidRPr="009138EE">
        <w:rPr>
          <w:rFonts w:ascii="Arial" w:hAnsi="Arial" w:cs="Arial"/>
          <w:sz w:val="22"/>
          <w:szCs w:val="22"/>
        </w:rPr>
        <w:t xml:space="preserve">Participating Authorities require a consistent delivery lead </w:t>
      </w:r>
      <w:r w:rsidR="004D344C" w:rsidRPr="009138EE">
        <w:rPr>
          <w:rFonts w:ascii="Arial" w:hAnsi="Arial" w:cs="Arial"/>
          <w:sz w:val="22"/>
          <w:szCs w:val="22"/>
        </w:rPr>
        <w:t>time,</w:t>
      </w:r>
      <w:r w:rsidRPr="009138EE">
        <w:rPr>
          <w:rFonts w:ascii="Arial" w:hAnsi="Arial" w:cs="Arial"/>
          <w:sz w:val="22"/>
          <w:szCs w:val="22"/>
        </w:rPr>
        <w:t xml:space="preserve"> and this consistency </w:t>
      </w:r>
      <w:r w:rsidR="00A45969">
        <w:rPr>
          <w:rFonts w:ascii="Arial" w:hAnsi="Arial" w:cs="Arial"/>
          <w:sz w:val="22"/>
          <w:szCs w:val="22"/>
        </w:rPr>
        <w:t>may</w:t>
      </w:r>
      <w:r w:rsidRPr="009138EE">
        <w:rPr>
          <w:rFonts w:ascii="Arial" w:hAnsi="Arial" w:cs="Arial"/>
          <w:sz w:val="22"/>
          <w:szCs w:val="22"/>
        </w:rPr>
        <w:t xml:space="preserve"> be measured using the Key Performance </w:t>
      </w:r>
      <w:r w:rsidR="00B9059A">
        <w:rPr>
          <w:rFonts w:ascii="Arial" w:hAnsi="Arial" w:cs="Arial"/>
          <w:sz w:val="22"/>
          <w:szCs w:val="22"/>
        </w:rPr>
        <w:t>I</w:t>
      </w:r>
      <w:r w:rsidRPr="009138EE">
        <w:rPr>
          <w:rFonts w:ascii="Arial" w:hAnsi="Arial" w:cs="Arial"/>
          <w:sz w:val="22"/>
          <w:szCs w:val="22"/>
        </w:rPr>
        <w:t xml:space="preserve">ndicators detailed in Document </w:t>
      </w:r>
      <w:r w:rsidR="002D3D50">
        <w:rPr>
          <w:rFonts w:ascii="Arial" w:hAnsi="Arial" w:cs="Arial"/>
          <w:sz w:val="22"/>
          <w:szCs w:val="22"/>
        </w:rPr>
        <w:t>9a</w:t>
      </w:r>
      <w:r w:rsidR="00A45969">
        <w:rPr>
          <w:rFonts w:ascii="Arial" w:hAnsi="Arial" w:cs="Arial"/>
          <w:sz w:val="22"/>
          <w:szCs w:val="22"/>
        </w:rPr>
        <w:t xml:space="preserve"> Contract Management Information</w:t>
      </w:r>
      <w:r w:rsidR="004D344C">
        <w:rPr>
          <w:rFonts w:ascii="Arial" w:hAnsi="Arial" w:cs="Arial"/>
          <w:sz w:val="22"/>
          <w:szCs w:val="22"/>
        </w:rPr>
        <w:t>.</w:t>
      </w:r>
    </w:p>
    <w:p w14:paraId="1B39005D" w14:textId="0BBF3A91" w:rsidR="00A45969" w:rsidRDefault="00371414" w:rsidP="00A45969">
      <w:pPr>
        <w:ind w:left="720"/>
        <w:rPr>
          <w:rFonts w:ascii="Arial" w:hAnsi="Arial" w:cs="Arial"/>
          <w:sz w:val="22"/>
          <w:szCs w:val="22"/>
        </w:rPr>
      </w:pPr>
      <w:r w:rsidRPr="00BE026F">
        <w:rPr>
          <w:rFonts w:ascii="Arial" w:hAnsi="Arial" w:cs="Arial"/>
          <w:sz w:val="22"/>
          <w:szCs w:val="22"/>
        </w:rPr>
        <w:t xml:space="preserve">Suppliers (Offerors) are required to provide an emergency service if, in exceptional circumstances, an urgent delivery within normal hours within less than the agreed lead time or outside normal working hours is deemed essential by a Participating Authority. Suppliers (Offerors) are required to provide emergency service contact details in </w:t>
      </w:r>
      <w:bookmarkStart w:id="20" w:name="_Hlk134429924"/>
      <w:r w:rsidR="00A45969" w:rsidRPr="00BE026F">
        <w:rPr>
          <w:rFonts w:ascii="Arial" w:hAnsi="Arial" w:cs="Arial"/>
          <w:sz w:val="22"/>
          <w:szCs w:val="22"/>
        </w:rPr>
        <w:t xml:space="preserve">Document </w:t>
      </w:r>
      <w:r w:rsidR="002D3D50">
        <w:rPr>
          <w:rFonts w:ascii="Arial" w:hAnsi="Arial" w:cs="Arial"/>
          <w:sz w:val="22"/>
          <w:szCs w:val="22"/>
        </w:rPr>
        <w:t>9</w:t>
      </w:r>
      <w:r w:rsidR="00BE026F" w:rsidRPr="00BE026F">
        <w:rPr>
          <w:rFonts w:ascii="Arial" w:hAnsi="Arial" w:cs="Arial"/>
          <w:sz w:val="22"/>
          <w:szCs w:val="22"/>
        </w:rPr>
        <w:t>.</w:t>
      </w:r>
      <w:r w:rsidR="00A45969" w:rsidRPr="00A45969">
        <w:rPr>
          <w:rFonts w:ascii="Arial" w:hAnsi="Arial" w:cs="Arial"/>
          <w:sz w:val="22"/>
          <w:szCs w:val="22"/>
        </w:rPr>
        <w:t xml:space="preserve"> </w:t>
      </w:r>
    </w:p>
    <w:p w14:paraId="081353E5" w14:textId="48A872B3" w:rsidR="00921162" w:rsidRPr="00F335F0" w:rsidRDefault="00921162" w:rsidP="00921162">
      <w:pPr>
        <w:ind w:left="680"/>
        <w:rPr>
          <w:rFonts w:ascii="Arial" w:hAnsi="Arial" w:cs="Arial"/>
          <w:b/>
          <w:bCs/>
          <w:sz w:val="22"/>
          <w:szCs w:val="22"/>
        </w:rPr>
      </w:pPr>
      <w:bookmarkStart w:id="21" w:name="_Hlk178586589"/>
      <w:bookmarkEnd w:id="20"/>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bookmarkEnd w:id="21"/>
    <w:p w14:paraId="39AFCC1A" w14:textId="51EC147D" w:rsidR="00FF6850" w:rsidRPr="00FF6850" w:rsidRDefault="00921162" w:rsidP="001C2427">
      <w:pPr>
        <w:ind w:left="720" w:hanging="720"/>
        <w:rPr>
          <w:rFonts w:ascii="Arial" w:hAnsi="Arial" w:cs="Arial"/>
          <w:sz w:val="22"/>
          <w:szCs w:val="22"/>
        </w:rPr>
      </w:pPr>
      <w:r>
        <w:rPr>
          <w:rFonts w:ascii="Arial" w:hAnsi="Arial" w:cs="Arial"/>
          <w:b/>
          <w:bCs/>
          <w:sz w:val="22"/>
          <w:szCs w:val="22"/>
        </w:rPr>
        <w:t>D2</w:t>
      </w:r>
      <w:r w:rsidR="00FF6850">
        <w:rPr>
          <w:rFonts w:ascii="Arial" w:hAnsi="Arial" w:cs="Arial"/>
          <w:b/>
          <w:bCs/>
          <w:sz w:val="22"/>
          <w:szCs w:val="22"/>
        </w:rPr>
        <w:tab/>
      </w:r>
      <w:r w:rsidR="00FF6850" w:rsidRPr="00FF6850">
        <w:rPr>
          <w:rFonts w:ascii="Arial" w:hAnsi="Arial" w:cs="Arial"/>
          <w:sz w:val="22"/>
          <w:szCs w:val="22"/>
        </w:rPr>
        <w:t>Suppliers (Offerors) and Participating Authorities are required to work together to meet variations in demand, recognising that significant changes in service levels require time on both sides to be implemented.</w:t>
      </w:r>
    </w:p>
    <w:p w14:paraId="09DC5422" w14:textId="77777777" w:rsidR="001275D1" w:rsidRDefault="001275D1" w:rsidP="001275D1">
      <w:pPr>
        <w:ind w:left="720"/>
        <w:rPr>
          <w:rFonts w:ascii="Arial" w:hAnsi="Arial" w:cs="Arial"/>
          <w:b/>
          <w:bCs/>
          <w:sz w:val="22"/>
          <w:szCs w:val="22"/>
        </w:rPr>
      </w:pPr>
      <w:bookmarkStart w:id="22" w:name="_Hlk178586865"/>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bookmarkEnd w:id="22"/>
    <w:p w14:paraId="4B7E107C" w14:textId="77777777" w:rsidR="00951BA5" w:rsidRPr="00951BA5" w:rsidRDefault="00921162" w:rsidP="00951BA5">
      <w:pPr>
        <w:spacing w:after="0"/>
        <w:ind w:left="720" w:hanging="720"/>
        <w:rPr>
          <w:rFonts w:ascii="Arial" w:hAnsi="Arial" w:cs="Arial"/>
          <w:sz w:val="22"/>
          <w:szCs w:val="22"/>
        </w:rPr>
      </w:pPr>
      <w:r>
        <w:rPr>
          <w:rFonts w:ascii="Arial" w:hAnsi="Arial" w:cs="Arial"/>
          <w:b/>
          <w:bCs/>
          <w:sz w:val="22"/>
          <w:szCs w:val="22"/>
        </w:rPr>
        <w:t>D</w:t>
      </w:r>
      <w:r w:rsidR="001275D1">
        <w:rPr>
          <w:rFonts w:ascii="Arial" w:hAnsi="Arial" w:cs="Arial"/>
          <w:b/>
          <w:bCs/>
          <w:sz w:val="22"/>
          <w:szCs w:val="22"/>
        </w:rPr>
        <w:t>3</w:t>
      </w:r>
      <w:r w:rsidR="00FF6850">
        <w:rPr>
          <w:rFonts w:ascii="Arial" w:hAnsi="Arial" w:cs="Arial"/>
          <w:b/>
          <w:bCs/>
          <w:sz w:val="22"/>
          <w:szCs w:val="22"/>
        </w:rPr>
        <w:tab/>
      </w:r>
      <w:r w:rsidR="00951BA5" w:rsidRPr="00951BA5">
        <w:rPr>
          <w:rFonts w:ascii="Arial" w:hAnsi="Arial" w:cs="Arial"/>
          <w:sz w:val="22"/>
          <w:szCs w:val="22"/>
        </w:rPr>
        <w:t>Suppliers (Offerors) must provide a statement to evidence that products shall be transported and delivered in packaging that provides robust protection from damage (i.e., a rigid or semi-rigid container), throughout the supply chain.</w:t>
      </w:r>
    </w:p>
    <w:p w14:paraId="5669B3B6" w14:textId="16125D37" w:rsidR="00951BA5" w:rsidRDefault="00951BA5" w:rsidP="00951BA5">
      <w:pPr>
        <w:spacing w:after="0"/>
        <w:ind w:left="720" w:hanging="40"/>
        <w:rPr>
          <w:rFonts w:ascii="Arial" w:hAnsi="Arial" w:cs="Arial"/>
          <w:sz w:val="22"/>
          <w:szCs w:val="22"/>
        </w:rPr>
      </w:pPr>
      <w:r w:rsidRPr="00951BA5">
        <w:rPr>
          <w:rFonts w:ascii="Arial" w:hAnsi="Arial" w:cs="Arial"/>
          <w:sz w:val="22"/>
          <w:szCs w:val="22"/>
        </w:rPr>
        <w:t>Participating Authorities (PA) reserve the right to return/reject goods, which, upon inspection after delivery, are found to be in an unusable/unacceptable condition and will be replaced or refunded in a</w:t>
      </w:r>
      <w:r w:rsidR="009E232C">
        <w:rPr>
          <w:rFonts w:ascii="Arial" w:hAnsi="Arial" w:cs="Arial"/>
          <w:sz w:val="22"/>
          <w:szCs w:val="22"/>
        </w:rPr>
        <w:t>n</w:t>
      </w:r>
      <w:r w:rsidRPr="00951BA5">
        <w:rPr>
          <w:rFonts w:ascii="Arial" w:hAnsi="Arial" w:cs="Arial"/>
          <w:sz w:val="22"/>
          <w:szCs w:val="22"/>
        </w:rPr>
        <w:t xml:space="preserve"> agreed timeframe at no cost to the PA</w:t>
      </w:r>
    </w:p>
    <w:p w14:paraId="04715846" w14:textId="555FC732" w:rsidR="00921162" w:rsidRPr="00240D5D" w:rsidRDefault="00921162" w:rsidP="00951BA5">
      <w:pPr>
        <w:spacing w:after="0"/>
        <w:ind w:left="720" w:hanging="40"/>
        <w:rPr>
          <w:rFonts w:ascii="Arial" w:hAnsi="Arial" w:cs="Arial"/>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u w:val="single"/>
        </w:rPr>
        <w:t xml:space="preserve"> </w:t>
      </w:r>
      <w:r w:rsidRPr="00F54CFE">
        <w:rPr>
          <w:rFonts w:ascii="Arial" w:hAnsi="Arial" w:cs="Arial"/>
          <w:b/>
          <w:bCs/>
          <w:sz w:val="22"/>
          <w:szCs w:val="22"/>
        </w:rPr>
        <w:t>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54CFE">
        <w:rPr>
          <w:rFonts w:ascii="Arial" w:hAnsi="Arial" w:cs="Arial"/>
          <w:b/>
          <w:bCs/>
          <w:sz w:val="22"/>
          <w:szCs w:val="22"/>
        </w:rPr>
        <w:t>Tab 1</w:t>
      </w:r>
      <w:r w:rsidR="00951BA5">
        <w:rPr>
          <w:rFonts w:ascii="Arial" w:hAnsi="Arial" w:cs="Arial"/>
          <w:b/>
          <w:bCs/>
          <w:sz w:val="22"/>
          <w:szCs w:val="22"/>
        </w:rPr>
        <w:t>.</w:t>
      </w:r>
      <w:r w:rsidRPr="00240D5D">
        <w:rPr>
          <w:rFonts w:ascii="Arial" w:hAnsi="Arial" w:cs="Arial"/>
          <w:sz w:val="22"/>
          <w:szCs w:val="22"/>
        </w:rPr>
        <w:t xml:space="preserve"> </w:t>
      </w:r>
    </w:p>
    <w:p w14:paraId="5EB37736" w14:textId="69274668" w:rsidR="00731F49" w:rsidRPr="003F6ACC" w:rsidRDefault="00A86C9D" w:rsidP="00731F49">
      <w:pPr>
        <w:ind w:left="720" w:hanging="720"/>
        <w:rPr>
          <w:rFonts w:ascii="Arial" w:hAnsi="Arial" w:cs="Arial"/>
          <w:sz w:val="22"/>
          <w:szCs w:val="22"/>
        </w:rPr>
      </w:pPr>
      <w:r>
        <w:rPr>
          <w:rFonts w:ascii="Arial" w:hAnsi="Arial" w:cs="Arial"/>
          <w:b/>
          <w:bCs/>
          <w:sz w:val="22"/>
          <w:szCs w:val="22"/>
        </w:rPr>
        <w:lastRenderedPageBreak/>
        <w:t>D</w:t>
      </w:r>
      <w:r w:rsidR="009E232C">
        <w:rPr>
          <w:rFonts w:ascii="Arial" w:hAnsi="Arial" w:cs="Arial"/>
          <w:b/>
          <w:bCs/>
          <w:sz w:val="22"/>
          <w:szCs w:val="22"/>
        </w:rPr>
        <w:t>4</w:t>
      </w:r>
      <w:r w:rsidR="00731F49" w:rsidRPr="00731F49">
        <w:rPr>
          <w:rFonts w:ascii="Arial" w:hAnsi="Arial" w:cs="Arial"/>
          <w:b/>
          <w:bCs/>
          <w:sz w:val="22"/>
          <w:szCs w:val="22"/>
        </w:rPr>
        <w:tab/>
      </w:r>
      <w:r w:rsidR="00731F49" w:rsidRPr="00731F49">
        <w:rPr>
          <w:rFonts w:ascii="Arial" w:hAnsi="Arial" w:cs="Arial"/>
          <w:sz w:val="22"/>
          <w:szCs w:val="22"/>
        </w:rPr>
        <w:t>Under</w:t>
      </w:r>
      <w:r w:rsidR="00731F49" w:rsidRPr="003F6ACC">
        <w:rPr>
          <w:rFonts w:ascii="Arial" w:hAnsi="Arial" w:cs="Arial"/>
          <w:sz w:val="22"/>
          <w:szCs w:val="22"/>
        </w:rPr>
        <w:t xml:space="preserve"> sections 3 and 6 of the Health and Safety at Work Act 1974 there is a duty to protect people not in a company's employment who may be affected by handling loads they have supplied.</w:t>
      </w:r>
      <w:r w:rsidR="009C7115">
        <w:rPr>
          <w:rFonts w:ascii="Arial" w:hAnsi="Arial" w:cs="Arial"/>
          <w:sz w:val="22"/>
          <w:szCs w:val="22"/>
        </w:rPr>
        <w:t xml:space="preserve"> </w:t>
      </w:r>
    </w:p>
    <w:p w14:paraId="25F13A65" w14:textId="77777777" w:rsidR="00731F49" w:rsidRPr="003F6ACC" w:rsidRDefault="00731F49" w:rsidP="00731F49">
      <w:pPr>
        <w:ind w:left="720"/>
        <w:rPr>
          <w:rFonts w:ascii="Arial" w:hAnsi="Arial" w:cs="Arial"/>
          <w:sz w:val="22"/>
          <w:szCs w:val="22"/>
        </w:rPr>
      </w:pPr>
      <w:r w:rsidRPr="003F6ACC">
        <w:rPr>
          <w:rFonts w:ascii="Arial" w:hAnsi="Arial" w:cs="Arial"/>
          <w:sz w:val="22"/>
          <w:szCs w:val="22"/>
        </w:rPr>
        <w:t xml:space="preserve">Therefore, it is good practice for manufacturers and suppliers to mark weights (and, if relevant, information about the heaviest side) on loads if this can be done easily. </w:t>
      </w:r>
    </w:p>
    <w:p w14:paraId="3259FE1F" w14:textId="77777777" w:rsidR="00731F49" w:rsidRPr="003F6ACC" w:rsidRDefault="00731F49" w:rsidP="00731F49">
      <w:pPr>
        <w:ind w:firstLine="720"/>
        <w:rPr>
          <w:rFonts w:ascii="Arial" w:hAnsi="Arial" w:cs="Arial"/>
          <w:sz w:val="22"/>
          <w:szCs w:val="22"/>
        </w:rPr>
      </w:pPr>
      <w:r w:rsidRPr="003F6ACC">
        <w:rPr>
          <w:rFonts w:ascii="Arial" w:hAnsi="Arial" w:cs="Arial"/>
          <w:sz w:val="22"/>
          <w:szCs w:val="22"/>
        </w:rPr>
        <w:t xml:space="preserve">Please see: </w:t>
      </w:r>
      <w:hyperlink r:id="rId18" w:history="1">
        <w:r w:rsidRPr="003F6ACC">
          <w:rPr>
            <w:rStyle w:val="Hyperlink"/>
            <w:rFonts w:ascii="Arial" w:hAnsi="Arial" w:cs="Arial"/>
            <w:sz w:val="22"/>
            <w:szCs w:val="22"/>
          </w:rPr>
          <w:t>http://www.hse.gov.uk/msd/labellingloads.htm</w:t>
        </w:r>
      </w:hyperlink>
      <w:r w:rsidRPr="003F6ACC">
        <w:rPr>
          <w:rFonts w:ascii="Arial" w:hAnsi="Arial" w:cs="Arial"/>
          <w:sz w:val="22"/>
          <w:szCs w:val="22"/>
        </w:rPr>
        <w:t xml:space="preserve"> </w:t>
      </w:r>
    </w:p>
    <w:p w14:paraId="60BFFCF6" w14:textId="2770517A" w:rsidR="009C6E76" w:rsidRPr="002100D2" w:rsidRDefault="00731F49" w:rsidP="002100D2">
      <w:pPr>
        <w:ind w:left="680"/>
        <w:rPr>
          <w:rFonts w:ascii="Arial" w:hAnsi="Arial" w:cs="Arial"/>
          <w:sz w:val="22"/>
          <w:szCs w:val="22"/>
        </w:rPr>
      </w:pPr>
      <w:r w:rsidRPr="003F6ACC">
        <w:rPr>
          <w:rFonts w:ascii="Arial" w:hAnsi="Arial" w:cs="Arial"/>
          <w:sz w:val="22"/>
          <w:szCs w:val="22"/>
        </w:rPr>
        <w:t>The Supplier (Offeror) must comply with all relevant packaging and labelling regulations and outer packaging must be sealed.</w:t>
      </w:r>
    </w:p>
    <w:p w14:paraId="30996341" w14:textId="40584AED" w:rsidR="00A86C9D" w:rsidRPr="009C6E76" w:rsidRDefault="00A86C9D" w:rsidP="009C6E76">
      <w:pPr>
        <w:ind w:left="68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p w14:paraId="0329A7DC" w14:textId="06F0E386" w:rsidR="00EC6ECE" w:rsidRDefault="00A86C9D" w:rsidP="00EC6ECE">
      <w:pPr>
        <w:rPr>
          <w:rFonts w:ascii="Arial" w:hAnsi="Arial" w:cs="Arial"/>
          <w:b/>
          <w:bCs/>
          <w:color w:val="44546A" w:themeColor="text2"/>
          <w:sz w:val="28"/>
          <w:szCs w:val="28"/>
          <w:u w:val="single"/>
        </w:rPr>
      </w:pPr>
      <w:bookmarkStart w:id="23" w:name="_Hlk134430665"/>
      <w:r>
        <w:rPr>
          <w:rFonts w:ascii="Arial" w:hAnsi="Arial" w:cs="Arial"/>
          <w:b/>
          <w:bCs/>
          <w:color w:val="44546A" w:themeColor="text2"/>
          <w:sz w:val="28"/>
          <w:szCs w:val="28"/>
          <w:u w:val="single"/>
        </w:rPr>
        <w:t>E</w:t>
      </w:r>
      <w:r w:rsidR="00EC6ECE">
        <w:rPr>
          <w:rFonts w:ascii="Arial" w:hAnsi="Arial" w:cs="Arial"/>
          <w:b/>
          <w:bCs/>
          <w:color w:val="44546A" w:themeColor="text2"/>
          <w:sz w:val="28"/>
          <w:szCs w:val="28"/>
          <w:u w:val="single"/>
        </w:rPr>
        <w:t>:</w:t>
      </w:r>
      <w:r w:rsidR="00EC6ECE" w:rsidRPr="005E01D4">
        <w:rPr>
          <w:rFonts w:ascii="Arial" w:hAnsi="Arial" w:cs="Arial"/>
          <w:b/>
          <w:bCs/>
          <w:color w:val="44546A" w:themeColor="text2"/>
          <w:sz w:val="28"/>
          <w:szCs w:val="28"/>
          <w:u w:val="single"/>
        </w:rPr>
        <w:t xml:space="preserve"> </w:t>
      </w:r>
      <w:r w:rsidR="00EC6ECE">
        <w:rPr>
          <w:rFonts w:ascii="Arial" w:hAnsi="Arial" w:cs="Arial"/>
          <w:b/>
          <w:bCs/>
          <w:color w:val="44546A" w:themeColor="text2"/>
          <w:sz w:val="28"/>
          <w:szCs w:val="28"/>
          <w:u w:val="single"/>
        </w:rPr>
        <w:t>Product Shortages</w:t>
      </w:r>
    </w:p>
    <w:bookmarkEnd w:id="23"/>
    <w:p w14:paraId="5AAF523E" w14:textId="77777777" w:rsidR="00533EB1" w:rsidRPr="00533EB1" w:rsidRDefault="00A86C9D" w:rsidP="00533EB1">
      <w:pPr>
        <w:ind w:left="720" w:hanging="720"/>
        <w:rPr>
          <w:rFonts w:ascii="Arial" w:eastAsia="Times New Roman" w:hAnsi="Arial" w:cs="Arial"/>
          <w:sz w:val="22"/>
          <w:szCs w:val="22"/>
          <w:lang w:eastAsia="en-GB"/>
        </w:rPr>
      </w:pPr>
      <w:r>
        <w:rPr>
          <w:rFonts w:ascii="Arial" w:hAnsi="Arial" w:cs="Arial"/>
          <w:b/>
          <w:bCs/>
          <w:sz w:val="22"/>
          <w:szCs w:val="22"/>
        </w:rPr>
        <w:t>E</w:t>
      </w:r>
      <w:r w:rsidR="00B06289">
        <w:rPr>
          <w:rFonts w:ascii="Arial" w:hAnsi="Arial" w:cs="Arial"/>
          <w:b/>
          <w:bCs/>
          <w:sz w:val="22"/>
          <w:szCs w:val="22"/>
        </w:rPr>
        <w:t>1</w:t>
      </w:r>
      <w:r w:rsidR="00EC6ECE">
        <w:rPr>
          <w:rFonts w:ascii="Arial" w:hAnsi="Arial" w:cs="Arial"/>
          <w:sz w:val="22"/>
          <w:szCs w:val="22"/>
        </w:rPr>
        <w:tab/>
      </w:r>
      <w:r w:rsidR="00533EB1" w:rsidRPr="00533EB1">
        <w:rPr>
          <w:rFonts w:ascii="Arial" w:eastAsia="Times New Roman" w:hAnsi="Arial" w:cs="Arial"/>
          <w:sz w:val="22"/>
          <w:szCs w:val="22"/>
          <w:lang w:eastAsia="en-GB"/>
        </w:rPr>
        <w:t>In the event of a supply problem beyond the control of the Supplier (Offeror), the Supplier (Offeror) will notify the Participating Authority as soon as reasonably practical and both parties will work in partnership to minimise additional costs to the Participating Authority whilst maintaining patient safety.  Where this is a national problem The Authority (NEYPPC) should be notified.</w:t>
      </w:r>
    </w:p>
    <w:p w14:paraId="6B4660EF" w14:textId="0FCE5382" w:rsidR="00D10282" w:rsidRPr="00D10282" w:rsidRDefault="00533EB1" w:rsidP="00533EB1">
      <w:pPr>
        <w:ind w:left="720" w:hanging="40"/>
        <w:rPr>
          <w:rFonts w:ascii="Arial" w:eastAsia="Times New Roman" w:hAnsi="Arial" w:cs="Arial"/>
          <w:lang w:eastAsia="en-GB"/>
        </w:rPr>
      </w:pPr>
      <w:r w:rsidRPr="00533EB1">
        <w:rPr>
          <w:rFonts w:ascii="Arial" w:eastAsia="Times New Roman" w:hAnsi="Arial" w:cs="Arial"/>
          <w:sz w:val="22"/>
          <w:szCs w:val="22"/>
          <w:lang w:eastAsia="en-GB"/>
        </w:rPr>
        <w:t>Suppliers (Offerors) will provide a regular fortnightly update on product supply status utilising Document 9a Contract Management Information, Tab 8 Product Supply Updates.</w:t>
      </w:r>
    </w:p>
    <w:p w14:paraId="19C29DCB" w14:textId="79665A7F" w:rsidR="00A86C9D" w:rsidRDefault="00A86C9D" w:rsidP="00533EB1">
      <w:pPr>
        <w:ind w:left="680"/>
        <w:rPr>
          <w:rFonts w:ascii="Arial" w:hAnsi="Arial" w:cs="Arial"/>
          <w:b/>
          <w:bCs/>
          <w:sz w:val="22"/>
          <w:szCs w:val="22"/>
        </w:rPr>
      </w:pPr>
      <w:bookmarkStart w:id="24" w:name="_Hlk178586605"/>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Point (Evaluated &amp; Scored) please provide a response in</w:t>
      </w:r>
      <w:r w:rsidR="00804E5A" w:rsidRPr="00804E5A">
        <w:rPr>
          <w:rFonts w:ascii="Arial" w:hAnsi="Arial" w:cs="Arial"/>
          <w:b/>
          <w:bCs/>
          <w:sz w:val="22"/>
          <w:szCs w:val="22"/>
        </w:rPr>
        <w:t xml:space="preserve">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p w14:paraId="6343F9F8" w14:textId="0694E287" w:rsidR="00EC6ECE" w:rsidRDefault="00A86C9D" w:rsidP="00EC6ECE">
      <w:pPr>
        <w:rPr>
          <w:rFonts w:ascii="Arial" w:hAnsi="Arial" w:cs="Arial"/>
          <w:b/>
          <w:bCs/>
          <w:color w:val="44546A" w:themeColor="text2"/>
          <w:sz w:val="28"/>
          <w:szCs w:val="28"/>
          <w:u w:val="single"/>
        </w:rPr>
      </w:pPr>
      <w:bookmarkStart w:id="25" w:name="_Hlk135312889"/>
      <w:bookmarkEnd w:id="24"/>
      <w:r>
        <w:rPr>
          <w:rFonts w:ascii="Arial" w:hAnsi="Arial" w:cs="Arial"/>
          <w:b/>
          <w:bCs/>
          <w:color w:val="44546A" w:themeColor="text2"/>
          <w:sz w:val="28"/>
          <w:szCs w:val="28"/>
          <w:u w:val="single"/>
        </w:rPr>
        <w:t>F</w:t>
      </w:r>
      <w:r w:rsidR="00EC6ECE">
        <w:rPr>
          <w:rFonts w:ascii="Arial" w:hAnsi="Arial" w:cs="Arial"/>
          <w:b/>
          <w:bCs/>
          <w:color w:val="44546A" w:themeColor="text2"/>
          <w:sz w:val="28"/>
          <w:szCs w:val="28"/>
          <w:u w:val="single"/>
        </w:rPr>
        <w:t>:</w:t>
      </w:r>
      <w:r w:rsidR="00EC6ECE" w:rsidRPr="005E01D4">
        <w:rPr>
          <w:rFonts w:ascii="Arial" w:hAnsi="Arial" w:cs="Arial"/>
          <w:b/>
          <w:bCs/>
          <w:color w:val="44546A" w:themeColor="text2"/>
          <w:sz w:val="28"/>
          <w:szCs w:val="28"/>
          <w:u w:val="single"/>
        </w:rPr>
        <w:t xml:space="preserve"> </w:t>
      </w:r>
      <w:r w:rsidR="00EC6ECE">
        <w:rPr>
          <w:rFonts w:ascii="Arial" w:hAnsi="Arial" w:cs="Arial"/>
          <w:b/>
          <w:bCs/>
          <w:color w:val="44546A" w:themeColor="text2"/>
          <w:sz w:val="28"/>
          <w:szCs w:val="28"/>
          <w:u w:val="single"/>
        </w:rPr>
        <w:t>Communications</w:t>
      </w:r>
    </w:p>
    <w:bookmarkEnd w:id="25"/>
    <w:p w14:paraId="2AE47576" w14:textId="77777777" w:rsidR="00533EB1" w:rsidRPr="00533EB1" w:rsidRDefault="00A86C9D" w:rsidP="00533EB1">
      <w:pPr>
        <w:ind w:left="720" w:hanging="720"/>
        <w:rPr>
          <w:rFonts w:ascii="Arial" w:hAnsi="Arial" w:cs="Arial"/>
          <w:sz w:val="22"/>
          <w:szCs w:val="22"/>
        </w:rPr>
      </w:pPr>
      <w:r>
        <w:rPr>
          <w:rFonts w:ascii="Arial" w:hAnsi="Arial" w:cs="Arial"/>
          <w:b/>
          <w:bCs/>
          <w:sz w:val="22"/>
          <w:szCs w:val="22"/>
        </w:rPr>
        <w:t>F</w:t>
      </w:r>
      <w:r w:rsidR="00B06289">
        <w:rPr>
          <w:rFonts w:ascii="Arial" w:hAnsi="Arial" w:cs="Arial"/>
          <w:b/>
          <w:bCs/>
          <w:sz w:val="22"/>
          <w:szCs w:val="22"/>
        </w:rPr>
        <w:t>1</w:t>
      </w:r>
      <w:r w:rsidR="00EC6ECE">
        <w:rPr>
          <w:rFonts w:ascii="Arial" w:hAnsi="Arial" w:cs="Arial"/>
          <w:b/>
          <w:bCs/>
          <w:sz w:val="22"/>
          <w:szCs w:val="22"/>
        </w:rPr>
        <w:tab/>
      </w:r>
      <w:r w:rsidR="00533EB1" w:rsidRPr="00533EB1">
        <w:rPr>
          <w:rFonts w:ascii="Arial" w:hAnsi="Arial" w:cs="Arial"/>
          <w:sz w:val="22"/>
          <w:szCs w:val="22"/>
        </w:rPr>
        <w:t>Key individuals will be designated the point of contact for the Unlicensed Imported Medicines Service within each Participating Authority.</w:t>
      </w:r>
    </w:p>
    <w:p w14:paraId="606B0F0F" w14:textId="192D7148" w:rsidR="00EC6ECE" w:rsidRPr="00EC6ECE" w:rsidRDefault="00533EB1" w:rsidP="00533EB1">
      <w:pPr>
        <w:ind w:left="720" w:hanging="720"/>
        <w:rPr>
          <w:rFonts w:ascii="Arial" w:hAnsi="Arial" w:cs="Arial"/>
          <w:sz w:val="22"/>
          <w:szCs w:val="22"/>
        </w:rPr>
      </w:pPr>
      <w:r w:rsidRPr="00533EB1">
        <w:rPr>
          <w:rFonts w:ascii="Arial" w:hAnsi="Arial" w:cs="Arial"/>
          <w:sz w:val="22"/>
          <w:szCs w:val="22"/>
        </w:rPr>
        <w:t xml:space="preserve"> </w:t>
      </w:r>
      <w:r>
        <w:rPr>
          <w:rFonts w:ascii="Arial" w:hAnsi="Arial" w:cs="Arial"/>
          <w:sz w:val="22"/>
          <w:szCs w:val="22"/>
        </w:rPr>
        <w:tab/>
      </w:r>
      <w:r w:rsidRPr="00533EB1">
        <w:rPr>
          <w:rFonts w:ascii="Arial" w:hAnsi="Arial" w:cs="Arial"/>
          <w:sz w:val="22"/>
          <w:szCs w:val="22"/>
        </w:rPr>
        <w:t>Participating Authorities will confirm contact names and details as and when they join the agreement with the supplier.  Details will be provided using the Schedule 7 call off contract and the "Order Form" within Document 5 NHS-Framework-Agreement-for-the-Supply-of-Goods-and-the-Provision-of-Services</w:t>
      </w:r>
    </w:p>
    <w:p w14:paraId="08255BB8" w14:textId="77777777" w:rsidR="0095470A" w:rsidRDefault="0095470A" w:rsidP="0095470A">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59C24DD9" w14:textId="77777777" w:rsidR="00135FF7" w:rsidRDefault="00135FF7" w:rsidP="0095470A">
      <w:pPr>
        <w:ind w:left="720"/>
        <w:rPr>
          <w:rFonts w:ascii="Arial" w:hAnsi="Arial" w:cs="Arial"/>
          <w:b/>
          <w:bCs/>
          <w:sz w:val="22"/>
          <w:szCs w:val="22"/>
        </w:rPr>
      </w:pPr>
    </w:p>
    <w:p w14:paraId="346AFA9D" w14:textId="0E316E4E" w:rsidR="002C77A0" w:rsidRPr="002C77A0" w:rsidRDefault="00A86C9D" w:rsidP="00135FF7">
      <w:pPr>
        <w:ind w:left="720" w:hanging="720"/>
        <w:rPr>
          <w:rFonts w:ascii="Arial" w:hAnsi="Arial" w:cs="Arial"/>
          <w:sz w:val="22"/>
          <w:szCs w:val="22"/>
        </w:rPr>
      </w:pPr>
      <w:r>
        <w:rPr>
          <w:rFonts w:ascii="Arial" w:hAnsi="Arial" w:cs="Arial"/>
          <w:b/>
          <w:bCs/>
          <w:sz w:val="22"/>
          <w:szCs w:val="22"/>
        </w:rPr>
        <w:t>F</w:t>
      </w:r>
      <w:r w:rsidR="00B06289">
        <w:rPr>
          <w:rFonts w:ascii="Arial" w:hAnsi="Arial" w:cs="Arial"/>
          <w:b/>
          <w:bCs/>
          <w:sz w:val="22"/>
          <w:szCs w:val="22"/>
        </w:rPr>
        <w:t>2</w:t>
      </w:r>
      <w:r w:rsidR="00EC6ECE">
        <w:rPr>
          <w:rFonts w:ascii="Arial" w:hAnsi="Arial" w:cs="Arial"/>
          <w:sz w:val="22"/>
          <w:szCs w:val="22"/>
        </w:rPr>
        <w:tab/>
      </w:r>
      <w:r w:rsidR="002C77A0" w:rsidRPr="002C77A0">
        <w:rPr>
          <w:rFonts w:ascii="Arial" w:hAnsi="Arial" w:cs="Arial"/>
          <w:sz w:val="22"/>
          <w:szCs w:val="22"/>
        </w:rPr>
        <w:t>Suppliers (Offerors) are required to provide named individuals and contact details for the categories indicated below. It will be the responsibility of the Suppliers to keep this information up to date and inform all parties.</w:t>
      </w:r>
    </w:p>
    <w:p w14:paraId="056F35F9" w14:textId="77777777" w:rsidR="002C77A0" w:rsidRPr="002C77A0" w:rsidRDefault="002C77A0" w:rsidP="002C77A0">
      <w:pPr>
        <w:ind w:left="720"/>
        <w:rPr>
          <w:rFonts w:ascii="Arial" w:hAnsi="Arial" w:cs="Arial"/>
          <w:sz w:val="22"/>
          <w:szCs w:val="22"/>
        </w:rPr>
      </w:pPr>
      <w:r w:rsidRPr="002C77A0">
        <w:rPr>
          <w:rFonts w:ascii="Arial" w:hAnsi="Arial" w:cs="Arial"/>
          <w:sz w:val="22"/>
          <w:szCs w:val="22"/>
        </w:rPr>
        <w:t>The person responsible for each category listed below should be sufficiently senior within the organisation to be able to take action as necessary</w:t>
      </w:r>
    </w:p>
    <w:p w14:paraId="548C9BFC" w14:textId="77777777" w:rsidR="002C77A0" w:rsidRPr="002C77A0" w:rsidRDefault="002C77A0" w:rsidP="002C77A0">
      <w:pPr>
        <w:ind w:left="720"/>
        <w:rPr>
          <w:rFonts w:ascii="Arial" w:hAnsi="Arial" w:cs="Arial"/>
          <w:sz w:val="22"/>
          <w:szCs w:val="22"/>
        </w:rPr>
      </w:pPr>
      <w:r w:rsidRPr="002C77A0">
        <w:rPr>
          <w:rFonts w:ascii="Arial" w:hAnsi="Arial" w:cs="Arial"/>
          <w:sz w:val="22"/>
          <w:szCs w:val="22"/>
        </w:rPr>
        <w:t>The Supplier (Offerors) will submit information in Document 9 Commercial Schedule, Terms of Business.</w:t>
      </w:r>
    </w:p>
    <w:p w14:paraId="3148EB1D" w14:textId="77777777" w:rsidR="002C77A0" w:rsidRPr="002C77A0" w:rsidRDefault="002C77A0" w:rsidP="002C77A0">
      <w:pPr>
        <w:ind w:left="720"/>
        <w:rPr>
          <w:rFonts w:ascii="Arial" w:hAnsi="Arial" w:cs="Arial"/>
          <w:sz w:val="22"/>
          <w:szCs w:val="22"/>
        </w:rPr>
      </w:pPr>
      <w:r w:rsidRPr="002C77A0">
        <w:rPr>
          <w:rFonts w:ascii="Arial" w:hAnsi="Arial" w:cs="Arial"/>
          <w:sz w:val="22"/>
          <w:szCs w:val="22"/>
        </w:rPr>
        <w:t xml:space="preserve">Categories: -                          </w:t>
      </w:r>
    </w:p>
    <w:p w14:paraId="557085D6" w14:textId="5119F1E0"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lastRenderedPageBreak/>
        <w:t>Contact details of person completing the tender</w:t>
      </w:r>
    </w:p>
    <w:p w14:paraId="58CB3576" w14:textId="6AD27D8F"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Company Details</w:t>
      </w:r>
    </w:p>
    <w:p w14:paraId="06CEDE17" w14:textId="343654B1"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Ordering Details</w:t>
      </w:r>
    </w:p>
    <w:p w14:paraId="492AD340" w14:textId="486CF56C"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Emergency Out of Hours</w:t>
      </w:r>
    </w:p>
    <w:p w14:paraId="0AF70F40" w14:textId="627F2330"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Technical Queries</w:t>
      </w:r>
    </w:p>
    <w:p w14:paraId="4310CB4A" w14:textId="28847FD1"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Contract Queries</w:t>
      </w:r>
    </w:p>
    <w:p w14:paraId="7653A2D5" w14:textId="7D24F6CA"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Finance / Invoice Queries</w:t>
      </w:r>
    </w:p>
    <w:p w14:paraId="019AB421" w14:textId="4601F45F"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Delivery Terms</w:t>
      </w:r>
    </w:p>
    <w:p w14:paraId="26FCF516" w14:textId="640BDBE9" w:rsidR="002C77A0" w:rsidRP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 xml:space="preserve">Evaluation Contact Availability </w:t>
      </w:r>
    </w:p>
    <w:p w14:paraId="2977DC76" w14:textId="77777777" w:rsid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Data Provider</w:t>
      </w:r>
    </w:p>
    <w:p w14:paraId="1372171D" w14:textId="0BA24D0E" w:rsidR="002C77A0" w:rsidRDefault="002C77A0" w:rsidP="006767D9">
      <w:pPr>
        <w:pStyle w:val="ListParagraph"/>
        <w:numPr>
          <w:ilvl w:val="0"/>
          <w:numId w:val="24"/>
        </w:numPr>
        <w:spacing w:before="0" w:after="0"/>
        <w:rPr>
          <w:rFonts w:ascii="Arial" w:hAnsi="Arial" w:cs="Arial"/>
          <w:sz w:val="22"/>
          <w:szCs w:val="22"/>
        </w:rPr>
      </w:pPr>
      <w:r w:rsidRPr="002C77A0">
        <w:rPr>
          <w:rFonts w:ascii="Arial" w:hAnsi="Arial" w:cs="Arial"/>
          <w:sz w:val="22"/>
          <w:szCs w:val="22"/>
        </w:rPr>
        <w:t>Framework Agreement sign off contacts.</w:t>
      </w:r>
    </w:p>
    <w:p w14:paraId="2C3C6958" w14:textId="77777777" w:rsidR="002C77A0" w:rsidRPr="002C77A0" w:rsidRDefault="002C77A0" w:rsidP="002C77A0">
      <w:pPr>
        <w:pStyle w:val="ListParagraph"/>
        <w:spacing w:before="0" w:after="0"/>
        <w:rPr>
          <w:rFonts w:ascii="Arial" w:hAnsi="Arial" w:cs="Arial"/>
          <w:sz w:val="22"/>
          <w:szCs w:val="22"/>
        </w:rPr>
      </w:pPr>
    </w:p>
    <w:p w14:paraId="15E97AE8" w14:textId="235BCA71" w:rsidR="00A86C9D" w:rsidRPr="00F335F0" w:rsidRDefault="00A86C9D" w:rsidP="00A2373F">
      <w:pPr>
        <w:ind w:left="72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w:t>
      </w:r>
      <w:r w:rsidRPr="00F335F0">
        <w:rPr>
          <w:rFonts w:ascii="Arial" w:hAnsi="Arial" w:cs="Arial"/>
          <w:b/>
          <w:bCs/>
          <w:sz w:val="22"/>
          <w:szCs w:val="22"/>
        </w:rPr>
        <w:t xml:space="preserve"> Tab 1</w:t>
      </w:r>
    </w:p>
    <w:p w14:paraId="1AE15185" w14:textId="04418D80" w:rsidR="00A52A5D" w:rsidRDefault="00A52A5D" w:rsidP="00EC6ECE">
      <w:pPr>
        <w:ind w:firstLine="720"/>
        <w:rPr>
          <w:rFonts w:ascii="Arial" w:hAnsi="Arial" w:cs="Arial"/>
          <w:b/>
          <w:bCs/>
          <w:sz w:val="22"/>
          <w:szCs w:val="22"/>
        </w:rPr>
      </w:pPr>
    </w:p>
    <w:p w14:paraId="6FA672D7" w14:textId="31C65B47" w:rsidR="004568D0" w:rsidRDefault="00A86C9D" w:rsidP="004568D0">
      <w:pPr>
        <w:rPr>
          <w:rFonts w:ascii="Arial" w:hAnsi="Arial" w:cs="Arial"/>
          <w:b/>
          <w:bCs/>
          <w:color w:val="44546A" w:themeColor="text2"/>
          <w:sz w:val="28"/>
          <w:szCs w:val="28"/>
          <w:u w:val="single"/>
        </w:rPr>
      </w:pPr>
      <w:bookmarkStart w:id="26" w:name="_Hlk134431493"/>
      <w:r>
        <w:rPr>
          <w:rFonts w:ascii="Arial" w:hAnsi="Arial" w:cs="Arial"/>
          <w:b/>
          <w:bCs/>
          <w:color w:val="44546A" w:themeColor="text2"/>
          <w:sz w:val="28"/>
          <w:szCs w:val="28"/>
          <w:u w:val="single"/>
        </w:rPr>
        <w:t>G</w:t>
      </w:r>
      <w:r w:rsidR="004568D0">
        <w:rPr>
          <w:rFonts w:ascii="Arial" w:hAnsi="Arial" w:cs="Arial"/>
          <w:b/>
          <w:bCs/>
          <w:color w:val="44546A" w:themeColor="text2"/>
          <w:sz w:val="28"/>
          <w:szCs w:val="28"/>
          <w:u w:val="single"/>
        </w:rPr>
        <w:t>: Ordering &amp; Invoicing</w:t>
      </w:r>
    </w:p>
    <w:bookmarkEnd w:id="26"/>
    <w:p w14:paraId="56E695A5" w14:textId="77777777" w:rsidR="00E20950" w:rsidRPr="00E20950" w:rsidRDefault="00A86C9D" w:rsidP="00FC04CF">
      <w:pPr>
        <w:spacing w:line="240" w:lineRule="auto"/>
        <w:ind w:left="720" w:hanging="720"/>
        <w:rPr>
          <w:rFonts w:ascii="Arial" w:hAnsi="Arial" w:cs="Arial"/>
          <w:sz w:val="22"/>
          <w:szCs w:val="22"/>
        </w:rPr>
      </w:pPr>
      <w:r>
        <w:rPr>
          <w:rFonts w:ascii="Arial" w:hAnsi="Arial" w:cs="Arial"/>
          <w:b/>
          <w:bCs/>
          <w:sz w:val="22"/>
          <w:szCs w:val="22"/>
        </w:rPr>
        <w:t>G</w:t>
      </w:r>
      <w:r w:rsidR="0095470A">
        <w:rPr>
          <w:rFonts w:ascii="Arial" w:hAnsi="Arial" w:cs="Arial"/>
          <w:b/>
          <w:bCs/>
          <w:sz w:val="22"/>
          <w:szCs w:val="22"/>
        </w:rPr>
        <w:t>1</w:t>
      </w:r>
      <w:r w:rsidR="004568D0">
        <w:rPr>
          <w:rFonts w:ascii="Arial" w:hAnsi="Arial" w:cs="Arial"/>
          <w:b/>
          <w:bCs/>
          <w:sz w:val="22"/>
          <w:szCs w:val="22"/>
        </w:rPr>
        <w:tab/>
      </w:r>
      <w:r w:rsidR="00E20950" w:rsidRPr="00E20950">
        <w:rPr>
          <w:rFonts w:ascii="Arial" w:hAnsi="Arial" w:cs="Arial"/>
          <w:sz w:val="22"/>
          <w:szCs w:val="22"/>
        </w:rPr>
        <w:t xml:space="preserve">Suppliers (Offerors) shall indicate if they are able to perform electronic transmission of ordering and invoicing information.  </w:t>
      </w:r>
    </w:p>
    <w:p w14:paraId="48F2E62E" w14:textId="1DE24C10" w:rsidR="004568D0" w:rsidRDefault="00E20950" w:rsidP="00FC04CF">
      <w:pPr>
        <w:spacing w:line="240" w:lineRule="auto"/>
        <w:ind w:left="680"/>
        <w:rPr>
          <w:rFonts w:ascii="Arial" w:hAnsi="Arial" w:cs="Arial"/>
          <w:b/>
          <w:bCs/>
          <w:sz w:val="22"/>
          <w:szCs w:val="22"/>
        </w:rPr>
      </w:pPr>
      <w:r w:rsidRPr="00E20950">
        <w:rPr>
          <w:rFonts w:ascii="Arial" w:hAnsi="Arial" w:cs="Arial"/>
          <w:sz w:val="22"/>
          <w:szCs w:val="22"/>
        </w:rPr>
        <w:t>Please also indicate if you can trade electronically in Document 9 Commercial Schedule, Terms of Business. If currently unable to do so</w:t>
      </w:r>
      <w:r w:rsidR="00720BC9">
        <w:rPr>
          <w:rFonts w:ascii="Arial" w:hAnsi="Arial" w:cs="Arial"/>
          <w:sz w:val="22"/>
          <w:szCs w:val="22"/>
        </w:rPr>
        <w:t>,</w:t>
      </w:r>
      <w:r w:rsidRPr="00E20950">
        <w:rPr>
          <w:rFonts w:ascii="Arial" w:hAnsi="Arial" w:cs="Arial"/>
          <w:sz w:val="22"/>
          <w:szCs w:val="22"/>
        </w:rPr>
        <w:t xml:space="preserve"> Suppliers (Offerors) shall agree to work towards meeting this specification point.</w:t>
      </w:r>
    </w:p>
    <w:p w14:paraId="4EF43E30" w14:textId="3CA92A97" w:rsidR="00A86C9D" w:rsidRPr="00F335F0" w:rsidRDefault="00A86C9D" w:rsidP="00FC04CF">
      <w:pPr>
        <w:spacing w:line="240" w:lineRule="auto"/>
        <w:ind w:left="68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p w14:paraId="4956E4A9" w14:textId="7BE831D2" w:rsidR="00734838" w:rsidRDefault="00A86C9D" w:rsidP="00FC04CF">
      <w:pPr>
        <w:spacing w:line="240" w:lineRule="auto"/>
        <w:ind w:left="720" w:hanging="720"/>
        <w:rPr>
          <w:rFonts w:ascii="Arial" w:hAnsi="Arial" w:cs="Arial"/>
          <w:sz w:val="22"/>
          <w:szCs w:val="22"/>
        </w:rPr>
      </w:pPr>
      <w:r>
        <w:rPr>
          <w:rFonts w:ascii="Arial" w:hAnsi="Arial" w:cs="Arial"/>
          <w:b/>
          <w:bCs/>
          <w:sz w:val="22"/>
          <w:szCs w:val="22"/>
        </w:rPr>
        <w:t>G</w:t>
      </w:r>
      <w:r w:rsidR="00D7735D">
        <w:rPr>
          <w:rFonts w:ascii="Arial" w:hAnsi="Arial" w:cs="Arial"/>
          <w:b/>
          <w:bCs/>
          <w:sz w:val="22"/>
          <w:szCs w:val="22"/>
        </w:rPr>
        <w:t>2</w:t>
      </w:r>
      <w:r w:rsidR="001E7505">
        <w:rPr>
          <w:rFonts w:ascii="Arial" w:hAnsi="Arial" w:cs="Arial"/>
          <w:sz w:val="22"/>
          <w:szCs w:val="22"/>
        </w:rPr>
        <w:tab/>
      </w:r>
      <w:r w:rsidR="00734838" w:rsidRPr="004568D0">
        <w:rPr>
          <w:rFonts w:ascii="Arial" w:hAnsi="Arial" w:cs="Arial"/>
          <w:sz w:val="22"/>
          <w:szCs w:val="22"/>
        </w:rPr>
        <w:t>Orders will be placed separately by the individual Participating Authorit</w:t>
      </w:r>
      <w:r w:rsidR="00734838">
        <w:rPr>
          <w:rFonts w:ascii="Arial" w:hAnsi="Arial" w:cs="Arial"/>
          <w:sz w:val="22"/>
          <w:szCs w:val="22"/>
        </w:rPr>
        <w:t>y</w:t>
      </w:r>
      <w:r w:rsidR="00734838" w:rsidRPr="004568D0">
        <w:rPr>
          <w:rFonts w:ascii="Arial" w:hAnsi="Arial" w:cs="Arial"/>
          <w:sz w:val="22"/>
          <w:szCs w:val="22"/>
        </w:rPr>
        <w:t xml:space="preserve"> and payment for goods will be made direct by them.</w:t>
      </w:r>
    </w:p>
    <w:p w14:paraId="6ABCCE99" w14:textId="1D32AE07" w:rsidR="004568D0" w:rsidRDefault="004568D0" w:rsidP="00FC04CF">
      <w:pPr>
        <w:spacing w:line="240" w:lineRule="auto"/>
        <w:ind w:left="720"/>
        <w:rPr>
          <w:rFonts w:ascii="Arial" w:hAnsi="Arial" w:cs="Arial"/>
          <w:sz w:val="22"/>
          <w:szCs w:val="22"/>
        </w:rPr>
      </w:pPr>
      <w:r w:rsidRPr="004568D0">
        <w:rPr>
          <w:rFonts w:ascii="Arial" w:hAnsi="Arial" w:cs="Arial"/>
          <w:sz w:val="22"/>
          <w:szCs w:val="22"/>
        </w:rPr>
        <w:t xml:space="preserve">On receipt of an order, Suppliers (Offerors) will notify the Participating Authority as soon as is reasonably possible if the agreed lead times or </w:t>
      </w:r>
      <w:r w:rsidR="00734838">
        <w:rPr>
          <w:rFonts w:ascii="Arial" w:hAnsi="Arial" w:cs="Arial"/>
          <w:sz w:val="22"/>
          <w:szCs w:val="22"/>
        </w:rPr>
        <w:t xml:space="preserve">the </w:t>
      </w:r>
      <w:r w:rsidRPr="004568D0">
        <w:rPr>
          <w:rFonts w:ascii="Arial" w:hAnsi="Arial" w:cs="Arial"/>
          <w:sz w:val="22"/>
          <w:szCs w:val="22"/>
        </w:rPr>
        <w:t>complete order delivery may be compromised.</w:t>
      </w:r>
    </w:p>
    <w:p w14:paraId="6E064927" w14:textId="749FB3DD" w:rsidR="004568D0" w:rsidRDefault="004568D0" w:rsidP="00FC04CF">
      <w:pPr>
        <w:spacing w:line="240" w:lineRule="auto"/>
        <w:ind w:firstLine="720"/>
        <w:rPr>
          <w:rFonts w:ascii="Arial" w:hAnsi="Arial" w:cs="Arial"/>
          <w:sz w:val="22"/>
          <w:szCs w:val="22"/>
        </w:rPr>
      </w:pPr>
      <w:r w:rsidRPr="004568D0">
        <w:rPr>
          <w:rFonts w:ascii="Arial" w:hAnsi="Arial" w:cs="Arial"/>
          <w:sz w:val="22"/>
          <w:szCs w:val="22"/>
        </w:rPr>
        <w:t>Suppliers (Offerors) should only submit one invoice per delivery.</w:t>
      </w:r>
    </w:p>
    <w:p w14:paraId="65DCEE4F" w14:textId="5C4404BC" w:rsidR="004568D0" w:rsidRDefault="004568D0" w:rsidP="00FC04CF">
      <w:pPr>
        <w:spacing w:line="240" w:lineRule="auto"/>
        <w:ind w:left="720"/>
        <w:rPr>
          <w:rFonts w:ascii="Arial" w:hAnsi="Arial" w:cs="Arial"/>
          <w:sz w:val="22"/>
          <w:szCs w:val="22"/>
        </w:rPr>
      </w:pPr>
      <w:r w:rsidRPr="004568D0">
        <w:rPr>
          <w:rFonts w:ascii="Arial" w:hAnsi="Arial" w:cs="Arial"/>
          <w:sz w:val="22"/>
          <w:szCs w:val="22"/>
        </w:rPr>
        <w:t>Part deliveries are acceptable in exceptional circumstances only. Where part deliveries are anticipated, they should be notified to Participating Authorities in advance.</w:t>
      </w:r>
    </w:p>
    <w:p w14:paraId="216E2DAF" w14:textId="38B66309" w:rsidR="00A86C9D" w:rsidRPr="00F335F0" w:rsidRDefault="00A86C9D" w:rsidP="00A86C9D">
      <w:pPr>
        <w:ind w:left="68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p w14:paraId="7A6E713D" w14:textId="04226F2D" w:rsidR="00A52A5D" w:rsidRDefault="00A52A5D" w:rsidP="000272AD">
      <w:pPr>
        <w:rPr>
          <w:rFonts w:ascii="Arial" w:hAnsi="Arial" w:cs="Arial"/>
          <w:b/>
          <w:bCs/>
          <w:color w:val="44546A" w:themeColor="text2"/>
          <w:sz w:val="28"/>
          <w:szCs w:val="28"/>
          <w:u w:val="single"/>
        </w:rPr>
      </w:pPr>
    </w:p>
    <w:p w14:paraId="1E803F79" w14:textId="4AA511B4" w:rsidR="00A86C9D" w:rsidRPr="001C2A87" w:rsidRDefault="00A86C9D" w:rsidP="001C2A87">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H</w:t>
      </w:r>
      <w:r w:rsidR="000272AD">
        <w:rPr>
          <w:rFonts w:ascii="Arial" w:hAnsi="Arial" w:cs="Arial"/>
          <w:b/>
          <w:bCs/>
          <w:color w:val="44546A" w:themeColor="text2"/>
          <w:sz w:val="28"/>
          <w:szCs w:val="28"/>
          <w:u w:val="single"/>
        </w:rPr>
        <w:t>: Contract Management</w:t>
      </w:r>
    </w:p>
    <w:p w14:paraId="06982B98" w14:textId="0B59D9D9" w:rsidR="00D43885" w:rsidRDefault="00D7735D" w:rsidP="00D43885">
      <w:pPr>
        <w:ind w:left="720" w:hanging="720"/>
        <w:rPr>
          <w:rFonts w:ascii="Arial" w:hAnsi="Arial" w:cs="Arial"/>
          <w:sz w:val="22"/>
          <w:szCs w:val="22"/>
        </w:rPr>
      </w:pPr>
      <w:r>
        <w:rPr>
          <w:rFonts w:ascii="Arial" w:hAnsi="Arial" w:cs="Arial"/>
          <w:b/>
          <w:bCs/>
          <w:sz w:val="22"/>
          <w:szCs w:val="22"/>
        </w:rPr>
        <w:t>H</w:t>
      </w:r>
      <w:r w:rsidR="001C2A87">
        <w:rPr>
          <w:rFonts w:ascii="Arial" w:hAnsi="Arial" w:cs="Arial"/>
          <w:b/>
          <w:bCs/>
          <w:sz w:val="22"/>
          <w:szCs w:val="22"/>
        </w:rPr>
        <w:t>1</w:t>
      </w:r>
      <w:r w:rsidR="00D43885">
        <w:rPr>
          <w:rFonts w:ascii="Arial" w:hAnsi="Arial" w:cs="Arial"/>
          <w:b/>
          <w:bCs/>
          <w:sz w:val="22"/>
          <w:szCs w:val="22"/>
        </w:rPr>
        <w:tab/>
      </w:r>
      <w:r w:rsidR="00D43885" w:rsidRPr="00D43885">
        <w:rPr>
          <w:rFonts w:ascii="Arial" w:hAnsi="Arial" w:cs="Arial"/>
          <w:sz w:val="22"/>
          <w:szCs w:val="22"/>
        </w:rPr>
        <w:t>The Authority reserves the right to audit suppliers throughout the life of the framework agreement.</w:t>
      </w:r>
      <w:r w:rsidR="00D43885">
        <w:rPr>
          <w:rFonts w:ascii="Arial" w:hAnsi="Arial" w:cs="Arial"/>
          <w:sz w:val="22"/>
          <w:szCs w:val="22"/>
        </w:rPr>
        <w:t xml:space="preserve"> Following a reasonable period of notice by the Authority, </w:t>
      </w:r>
      <w:r w:rsidR="00D43885" w:rsidRPr="005653A7">
        <w:rPr>
          <w:rFonts w:ascii="Arial" w:hAnsi="Arial" w:cs="Arial"/>
          <w:sz w:val="22"/>
          <w:szCs w:val="22"/>
        </w:rPr>
        <w:t xml:space="preserve">Suppliers (Offerors) </w:t>
      </w:r>
      <w:r w:rsidR="00D43885">
        <w:rPr>
          <w:rFonts w:ascii="Arial" w:hAnsi="Arial" w:cs="Arial"/>
          <w:sz w:val="22"/>
          <w:szCs w:val="22"/>
        </w:rPr>
        <w:t>shall</w:t>
      </w:r>
      <w:r w:rsidR="00D43885" w:rsidRPr="00D43885">
        <w:rPr>
          <w:rFonts w:ascii="Arial" w:hAnsi="Arial" w:cs="Arial"/>
          <w:sz w:val="22"/>
          <w:szCs w:val="22"/>
        </w:rPr>
        <w:t xml:space="preserve"> accommodate the audit process</w:t>
      </w:r>
      <w:r w:rsidR="00D43885">
        <w:rPr>
          <w:rFonts w:ascii="Arial" w:hAnsi="Arial" w:cs="Arial"/>
          <w:sz w:val="22"/>
          <w:szCs w:val="22"/>
        </w:rPr>
        <w:t xml:space="preserve"> as requested.</w:t>
      </w:r>
    </w:p>
    <w:p w14:paraId="24559524" w14:textId="089C0746" w:rsidR="00A86C9D" w:rsidRPr="00F335F0" w:rsidRDefault="00A86C9D" w:rsidP="00A86C9D">
      <w:pPr>
        <w:ind w:left="680"/>
        <w:rPr>
          <w:rFonts w:ascii="Arial" w:hAnsi="Arial" w:cs="Arial"/>
          <w:b/>
          <w:bCs/>
          <w:sz w:val="22"/>
          <w:szCs w:val="22"/>
        </w:rPr>
      </w:pPr>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p w14:paraId="43B6B39D" w14:textId="5F84555D" w:rsidR="000272AD" w:rsidRDefault="00D7735D" w:rsidP="001C2427">
      <w:pPr>
        <w:ind w:left="720" w:hanging="720"/>
        <w:rPr>
          <w:rFonts w:ascii="Arial" w:hAnsi="Arial" w:cs="Arial"/>
          <w:sz w:val="22"/>
          <w:szCs w:val="22"/>
        </w:rPr>
      </w:pPr>
      <w:r>
        <w:rPr>
          <w:rFonts w:ascii="Arial" w:hAnsi="Arial" w:cs="Arial"/>
          <w:b/>
          <w:bCs/>
          <w:sz w:val="22"/>
          <w:szCs w:val="22"/>
        </w:rPr>
        <w:lastRenderedPageBreak/>
        <w:t>H</w:t>
      </w:r>
      <w:r w:rsidR="001C2A87">
        <w:rPr>
          <w:rFonts w:ascii="Arial" w:hAnsi="Arial" w:cs="Arial"/>
          <w:b/>
          <w:bCs/>
          <w:sz w:val="22"/>
          <w:szCs w:val="22"/>
        </w:rPr>
        <w:t>2</w:t>
      </w:r>
      <w:r w:rsidR="00D43885">
        <w:rPr>
          <w:rFonts w:ascii="Arial" w:hAnsi="Arial" w:cs="Arial"/>
          <w:sz w:val="22"/>
          <w:szCs w:val="22"/>
        </w:rPr>
        <w:tab/>
      </w:r>
      <w:r w:rsidR="000272AD" w:rsidRPr="00EC6ECE">
        <w:rPr>
          <w:rFonts w:ascii="Arial" w:hAnsi="Arial" w:cs="Arial"/>
          <w:sz w:val="22"/>
          <w:szCs w:val="22"/>
        </w:rPr>
        <w:t xml:space="preserve">Contract monitoring meetings will be held with each of the successful Suppliers (Offerors) by the Participating Authorities and / or </w:t>
      </w:r>
      <w:r w:rsidR="0056463E">
        <w:rPr>
          <w:rFonts w:ascii="Arial" w:hAnsi="Arial" w:cs="Arial"/>
          <w:sz w:val="22"/>
          <w:szCs w:val="22"/>
        </w:rPr>
        <w:t>T</w:t>
      </w:r>
      <w:r w:rsidR="000272AD" w:rsidRPr="00EC6ECE">
        <w:rPr>
          <w:rFonts w:ascii="Arial" w:hAnsi="Arial" w:cs="Arial"/>
          <w:sz w:val="22"/>
          <w:szCs w:val="22"/>
        </w:rPr>
        <w:t>he Authority, twice yearly or at more frequent intervals if required.</w:t>
      </w:r>
      <w:r w:rsidR="0087755F">
        <w:rPr>
          <w:rFonts w:ascii="Arial" w:hAnsi="Arial" w:cs="Arial"/>
          <w:sz w:val="22"/>
          <w:szCs w:val="22"/>
        </w:rPr>
        <w:t xml:space="preserve"> Please refer to Document 9a Contract Management Information Tab 2 for template agenda.</w:t>
      </w:r>
    </w:p>
    <w:p w14:paraId="461CA382" w14:textId="77777777" w:rsidR="00840265" w:rsidRDefault="00840265" w:rsidP="00840265">
      <w:pPr>
        <w:ind w:left="720"/>
        <w:rPr>
          <w:rFonts w:ascii="Arial" w:hAnsi="Arial" w:cs="Arial"/>
          <w:b/>
          <w:bCs/>
          <w:sz w:val="22"/>
          <w:szCs w:val="22"/>
        </w:rPr>
      </w:pPr>
      <w:bookmarkStart w:id="27" w:name="_Hlk136948729"/>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bookmarkEnd w:id="27"/>
    <w:p w14:paraId="75BD9F60" w14:textId="69855695" w:rsidR="000272AD" w:rsidRDefault="00D7735D" w:rsidP="001C2427">
      <w:pPr>
        <w:ind w:left="720" w:hanging="720"/>
        <w:rPr>
          <w:rFonts w:ascii="Arial" w:hAnsi="Arial" w:cs="Arial"/>
          <w:sz w:val="22"/>
          <w:szCs w:val="22"/>
        </w:rPr>
      </w:pPr>
      <w:r>
        <w:rPr>
          <w:rFonts w:ascii="Arial" w:hAnsi="Arial" w:cs="Arial"/>
          <w:b/>
          <w:bCs/>
          <w:sz w:val="22"/>
          <w:szCs w:val="22"/>
        </w:rPr>
        <w:t>H</w:t>
      </w:r>
      <w:r w:rsidR="001C2A87">
        <w:rPr>
          <w:rFonts w:ascii="Arial" w:hAnsi="Arial" w:cs="Arial"/>
          <w:b/>
          <w:bCs/>
          <w:sz w:val="22"/>
          <w:szCs w:val="22"/>
        </w:rPr>
        <w:t>3</w:t>
      </w:r>
      <w:r w:rsidR="000272AD">
        <w:rPr>
          <w:rFonts w:ascii="Arial" w:hAnsi="Arial" w:cs="Arial"/>
          <w:b/>
          <w:bCs/>
          <w:sz w:val="22"/>
          <w:szCs w:val="22"/>
        </w:rPr>
        <w:tab/>
      </w:r>
      <w:r w:rsidR="000272AD" w:rsidRPr="001C2A87">
        <w:rPr>
          <w:rFonts w:ascii="Arial" w:hAnsi="Arial" w:cs="Arial"/>
          <w:sz w:val="22"/>
          <w:szCs w:val="22"/>
        </w:rPr>
        <w:t>Suppliers (Offerors) will ensure that Management Information (MI), Complaints and KPI data is supplied to the Authority and where applicable the Participating Authority monthly, within 10 working days from the end of the previous month.</w:t>
      </w:r>
    </w:p>
    <w:p w14:paraId="06980E67" w14:textId="5B5AAB72" w:rsidR="000272AD" w:rsidRPr="00A26C1F" w:rsidRDefault="00857575" w:rsidP="00D52A73">
      <w:pPr>
        <w:ind w:left="720" w:hanging="720"/>
        <w:rPr>
          <w:rFonts w:ascii="Arial" w:hAnsi="Arial" w:cs="Arial"/>
          <w:sz w:val="22"/>
          <w:szCs w:val="22"/>
        </w:rPr>
      </w:pPr>
      <w:r w:rsidRPr="00D52A73">
        <w:rPr>
          <w:rFonts w:ascii="Arial" w:hAnsi="Arial" w:cs="Arial"/>
          <w:b/>
          <w:bCs/>
          <w:color w:val="FF0000"/>
          <w:sz w:val="22"/>
          <w:szCs w:val="22"/>
        </w:rPr>
        <w:tab/>
      </w:r>
      <w:r w:rsidR="000272AD" w:rsidRPr="00D52A73">
        <w:rPr>
          <w:rFonts w:ascii="Arial" w:hAnsi="Arial" w:cs="Arial"/>
          <w:sz w:val="22"/>
          <w:szCs w:val="22"/>
        </w:rPr>
        <w:t xml:space="preserve">Participating Authorities will also keep their own record so that issues, complaints, and concerns </w:t>
      </w:r>
      <w:r w:rsidR="000272AD" w:rsidRPr="00A26C1F">
        <w:rPr>
          <w:rFonts w:ascii="Arial" w:hAnsi="Arial" w:cs="Arial"/>
          <w:sz w:val="22"/>
          <w:szCs w:val="22"/>
        </w:rPr>
        <w:t>can be logged, compared, and raised with relevant suppliers.</w:t>
      </w:r>
    </w:p>
    <w:p w14:paraId="27C28F8F" w14:textId="20477B77" w:rsidR="00D52A73" w:rsidRPr="00A26C1F" w:rsidRDefault="00D52A73" w:rsidP="00D52A73">
      <w:pPr>
        <w:ind w:left="720"/>
        <w:rPr>
          <w:rFonts w:ascii="Arial" w:hAnsi="Arial" w:cs="Arial"/>
          <w:sz w:val="22"/>
          <w:szCs w:val="22"/>
        </w:rPr>
      </w:pPr>
      <w:r w:rsidRPr="00A26C1F">
        <w:rPr>
          <w:rFonts w:ascii="Arial" w:hAnsi="Arial" w:cs="Arial"/>
          <w:sz w:val="22"/>
          <w:szCs w:val="22"/>
        </w:rPr>
        <w:t>Supplier (Offerors) will ensure that the Supply status data is provided to the Authority week 1 and week 3 of the month.  This should include a status update of awarded lines that a supplier is unable to provide to a Participating Authority.</w:t>
      </w:r>
    </w:p>
    <w:p w14:paraId="126D47E2" w14:textId="00E24001" w:rsidR="000272AD" w:rsidRPr="00D52A73" w:rsidRDefault="00840265" w:rsidP="001C2427">
      <w:pPr>
        <w:ind w:left="720"/>
        <w:rPr>
          <w:rFonts w:ascii="Arial" w:hAnsi="Arial" w:cs="Arial"/>
          <w:sz w:val="22"/>
          <w:szCs w:val="22"/>
        </w:rPr>
      </w:pPr>
      <w:r w:rsidRPr="00A26C1F">
        <w:rPr>
          <w:rFonts w:ascii="Arial" w:hAnsi="Arial" w:cs="Arial"/>
          <w:sz w:val="22"/>
          <w:szCs w:val="22"/>
        </w:rPr>
        <w:t>E</w:t>
      </w:r>
      <w:r w:rsidR="000272AD" w:rsidRPr="00A26C1F">
        <w:rPr>
          <w:rFonts w:ascii="Arial" w:hAnsi="Arial" w:cs="Arial"/>
          <w:sz w:val="22"/>
          <w:szCs w:val="22"/>
        </w:rPr>
        <w:t>xample</w:t>
      </w:r>
      <w:r w:rsidR="00D52A73" w:rsidRPr="00A26C1F">
        <w:rPr>
          <w:rFonts w:ascii="Arial" w:hAnsi="Arial" w:cs="Arial"/>
          <w:sz w:val="22"/>
          <w:szCs w:val="22"/>
        </w:rPr>
        <w:t>s</w:t>
      </w:r>
      <w:r w:rsidR="000272AD" w:rsidRPr="00A26C1F">
        <w:rPr>
          <w:rFonts w:ascii="Arial" w:hAnsi="Arial" w:cs="Arial"/>
          <w:sz w:val="22"/>
          <w:szCs w:val="22"/>
        </w:rPr>
        <w:t xml:space="preserve"> of the</w:t>
      </w:r>
      <w:r w:rsidR="00D52A73" w:rsidRPr="00A26C1F">
        <w:rPr>
          <w:rFonts w:ascii="Arial" w:hAnsi="Arial" w:cs="Arial"/>
          <w:sz w:val="22"/>
          <w:szCs w:val="22"/>
        </w:rPr>
        <w:t xml:space="preserve"> individual</w:t>
      </w:r>
      <w:r w:rsidR="000272AD" w:rsidRPr="00A26C1F">
        <w:rPr>
          <w:rFonts w:ascii="Arial" w:hAnsi="Arial" w:cs="Arial"/>
          <w:sz w:val="22"/>
          <w:szCs w:val="22"/>
        </w:rPr>
        <w:t xml:space="preserve"> template</w:t>
      </w:r>
      <w:r w:rsidR="00D52A73" w:rsidRPr="00A26C1F">
        <w:rPr>
          <w:rFonts w:ascii="Arial" w:hAnsi="Arial" w:cs="Arial"/>
          <w:sz w:val="22"/>
          <w:szCs w:val="22"/>
        </w:rPr>
        <w:t>s</w:t>
      </w:r>
      <w:r w:rsidR="000272AD" w:rsidRPr="00A26C1F">
        <w:rPr>
          <w:rFonts w:ascii="Arial" w:hAnsi="Arial" w:cs="Arial"/>
          <w:sz w:val="22"/>
          <w:szCs w:val="22"/>
        </w:rPr>
        <w:t xml:space="preserve"> to be used for </w:t>
      </w:r>
      <w:r w:rsidR="003C34AA" w:rsidRPr="00A26C1F">
        <w:rPr>
          <w:rFonts w:ascii="Arial" w:hAnsi="Arial" w:cs="Arial"/>
          <w:sz w:val="22"/>
          <w:szCs w:val="22"/>
        </w:rPr>
        <w:t xml:space="preserve">data collection </w:t>
      </w:r>
      <w:r w:rsidR="00D52A73" w:rsidRPr="00A26C1F">
        <w:rPr>
          <w:rFonts w:ascii="Arial" w:hAnsi="Arial" w:cs="Arial"/>
          <w:sz w:val="22"/>
          <w:szCs w:val="22"/>
        </w:rPr>
        <w:t>are</w:t>
      </w:r>
      <w:r w:rsidR="000272AD" w:rsidRPr="00A26C1F">
        <w:rPr>
          <w:rFonts w:ascii="Arial" w:hAnsi="Arial" w:cs="Arial"/>
          <w:sz w:val="22"/>
          <w:szCs w:val="22"/>
        </w:rPr>
        <w:t xml:space="preserve"> </w:t>
      </w:r>
      <w:r w:rsidR="000272AD" w:rsidRPr="00D52A73">
        <w:rPr>
          <w:rFonts w:ascii="Arial" w:hAnsi="Arial" w:cs="Arial"/>
          <w:sz w:val="22"/>
          <w:szCs w:val="22"/>
        </w:rPr>
        <w:t>included</w:t>
      </w:r>
      <w:r w:rsidR="003C34AA" w:rsidRPr="00D52A73">
        <w:rPr>
          <w:rFonts w:ascii="Arial" w:hAnsi="Arial" w:cs="Arial"/>
          <w:sz w:val="22"/>
          <w:szCs w:val="22"/>
        </w:rPr>
        <w:t xml:space="preserve"> in D</w:t>
      </w:r>
      <w:r w:rsidR="000272AD" w:rsidRPr="00D52A73">
        <w:rPr>
          <w:rFonts w:ascii="Arial" w:hAnsi="Arial" w:cs="Arial"/>
          <w:sz w:val="22"/>
          <w:szCs w:val="22"/>
        </w:rPr>
        <w:t xml:space="preserve">ocument </w:t>
      </w:r>
      <w:r w:rsidR="007643F7" w:rsidRPr="00D52A73">
        <w:rPr>
          <w:rFonts w:ascii="Arial" w:hAnsi="Arial" w:cs="Arial"/>
          <w:sz w:val="22"/>
          <w:szCs w:val="22"/>
        </w:rPr>
        <w:t>9a</w:t>
      </w:r>
      <w:r w:rsidR="000272AD" w:rsidRPr="00D52A73">
        <w:rPr>
          <w:rFonts w:ascii="Arial" w:hAnsi="Arial" w:cs="Arial"/>
          <w:sz w:val="22"/>
          <w:szCs w:val="22"/>
        </w:rPr>
        <w:t xml:space="preserve"> - Contract Management Information. </w:t>
      </w:r>
    </w:p>
    <w:p w14:paraId="056B6101" w14:textId="37655CD3" w:rsidR="000272AD" w:rsidRPr="001E0F29" w:rsidRDefault="00D52A73" w:rsidP="00D52A73">
      <w:pPr>
        <w:ind w:left="720"/>
        <w:rPr>
          <w:rFonts w:ascii="Arial" w:hAnsi="Arial" w:cs="Arial"/>
          <w:sz w:val="22"/>
          <w:szCs w:val="22"/>
        </w:rPr>
      </w:pPr>
      <w:r>
        <w:rPr>
          <w:rFonts w:ascii="Arial" w:hAnsi="Arial" w:cs="Arial"/>
          <w:sz w:val="22"/>
          <w:szCs w:val="22"/>
        </w:rPr>
        <w:t>F</w:t>
      </w:r>
      <w:r w:rsidR="000272AD" w:rsidRPr="001E0F29">
        <w:rPr>
          <w:rFonts w:ascii="Arial" w:hAnsi="Arial" w:cs="Arial"/>
          <w:sz w:val="22"/>
          <w:szCs w:val="22"/>
        </w:rPr>
        <w:t>inal version</w:t>
      </w:r>
      <w:r>
        <w:rPr>
          <w:rFonts w:ascii="Arial" w:hAnsi="Arial" w:cs="Arial"/>
          <w:sz w:val="22"/>
          <w:szCs w:val="22"/>
        </w:rPr>
        <w:t>s</w:t>
      </w:r>
      <w:r w:rsidR="000272AD" w:rsidRPr="001E0F29">
        <w:rPr>
          <w:rFonts w:ascii="Arial" w:hAnsi="Arial" w:cs="Arial"/>
          <w:sz w:val="22"/>
          <w:szCs w:val="22"/>
        </w:rPr>
        <w:t xml:space="preserve"> of the template</w:t>
      </w:r>
      <w:r>
        <w:rPr>
          <w:rFonts w:ascii="Arial" w:hAnsi="Arial" w:cs="Arial"/>
          <w:sz w:val="22"/>
          <w:szCs w:val="22"/>
        </w:rPr>
        <w:t>s</w:t>
      </w:r>
      <w:r w:rsidR="000272AD" w:rsidRPr="001E0F29">
        <w:rPr>
          <w:rFonts w:ascii="Arial" w:hAnsi="Arial" w:cs="Arial"/>
          <w:sz w:val="22"/>
          <w:szCs w:val="22"/>
        </w:rPr>
        <w:t xml:space="preserve"> will be provided following the contract award. Suppliers (Offerors) must ensure that all lines are completed correctly.</w:t>
      </w:r>
      <w:r>
        <w:rPr>
          <w:rFonts w:ascii="Arial" w:hAnsi="Arial" w:cs="Arial"/>
          <w:sz w:val="22"/>
          <w:szCs w:val="22"/>
        </w:rPr>
        <w:t xml:space="preserve"> Where there </w:t>
      </w:r>
      <w:r w:rsidRPr="00D52A73">
        <w:rPr>
          <w:rFonts w:ascii="Arial" w:hAnsi="Arial" w:cs="Arial"/>
          <w:sz w:val="22"/>
          <w:szCs w:val="22"/>
        </w:rPr>
        <w:t xml:space="preserve">have been </w:t>
      </w:r>
      <w:r w:rsidRPr="00A26C1F">
        <w:rPr>
          <w:rFonts w:ascii="Arial" w:hAnsi="Arial" w:cs="Arial"/>
          <w:b/>
          <w:bCs/>
          <w:sz w:val="22"/>
          <w:szCs w:val="22"/>
        </w:rPr>
        <w:t>NIL</w:t>
      </w:r>
      <w:r w:rsidRPr="00D52A73">
        <w:rPr>
          <w:rFonts w:ascii="Arial" w:hAnsi="Arial" w:cs="Arial"/>
          <w:sz w:val="22"/>
          <w:szCs w:val="22"/>
        </w:rPr>
        <w:t xml:space="preserve"> sales for this framework relevant documents</w:t>
      </w:r>
      <w:r w:rsidR="00A26C1F">
        <w:rPr>
          <w:rFonts w:ascii="Arial" w:hAnsi="Arial" w:cs="Arial"/>
          <w:sz w:val="22"/>
          <w:szCs w:val="22"/>
        </w:rPr>
        <w:t xml:space="preserve"> as stated</w:t>
      </w:r>
      <w:r>
        <w:rPr>
          <w:rFonts w:ascii="Arial" w:hAnsi="Arial" w:cs="Arial"/>
          <w:sz w:val="22"/>
          <w:szCs w:val="22"/>
        </w:rPr>
        <w:t xml:space="preserve"> must </w:t>
      </w:r>
      <w:r w:rsidR="00A26C1F">
        <w:rPr>
          <w:rFonts w:ascii="Arial" w:hAnsi="Arial" w:cs="Arial"/>
          <w:sz w:val="22"/>
          <w:szCs w:val="22"/>
        </w:rPr>
        <w:t xml:space="preserve">still </w:t>
      </w:r>
      <w:r>
        <w:rPr>
          <w:rFonts w:ascii="Arial" w:hAnsi="Arial" w:cs="Arial"/>
          <w:sz w:val="22"/>
          <w:szCs w:val="22"/>
        </w:rPr>
        <w:t>be returned</w:t>
      </w:r>
      <w:r w:rsidRPr="00D52A73">
        <w:rPr>
          <w:rFonts w:ascii="Arial" w:hAnsi="Arial" w:cs="Arial"/>
          <w:sz w:val="22"/>
          <w:szCs w:val="22"/>
        </w:rPr>
        <w:t>.</w:t>
      </w:r>
    </w:p>
    <w:p w14:paraId="037503D0" w14:textId="468764D4" w:rsidR="000272AD" w:rsidRPr="00B8288B" w:rsidRDefault="000272AD" w:rsidP="001C2427">
      <w:pPr>
        <w:ind w:left="720"/>
        <w:rPr>
          <w:rFonts w:ascii="Arial" w:hAnsi="Arial" w:cs="Arial"/>
          <w:sz w:val="22"/>
          <w:szCs w:val="22"/>
        </w:rPr>
      </w:pPr>
      <w:r w:rsidRPr="00B8288B">
        <w:rPr>
          <w:rFonts w:ascii="Arial" w:hAnsi="Arial" w:cs="Arial"/>
          <w:sz w:val="22"/>
          <w:szCs w:val="22"/>
        </w:rPr>
        <w:t xml:space="preserve">Suppliers (Offerors) will comply with all requests for ad hoc data to be provided in respect of </w:t>
      </w:r>
      <w:r w:rsidR="002100D2" w:rsidRPr="00B8288B">
        <w:rPr>
          <w:rFonts w:ascii="Arial" w:hAnsi="Arial" w:cs="Arial"/>
          <w:sz w:val="22"/>
          <w:szCs w:val="22"/>
        </w:rPr>
        <w:t>the products</w:t>
      </w:r>
      <w:r w:rsidRPr="00B8288B">
        <w:rPr>
          <w:rFonts w:ascii="Arial" w:hAnsi="Arial" w:cs="Arial"/>
          <w:sz w:val="22"/>
          <w:szCs w:val="22"/>
        </w:rPr>
        <w:t xml:space="preserve"> supplied and service charges under this agreement. This information is to be provided within 10 working days for ad hoc requests</w:t>
      </w:r>
      <w:bookmarkStart w:id="28" w:name="_Hlk135314201"/>
      <w:r w:rsidR="003C34AA" w:rsidRPr="00B8288B">
        <w:rPr>
          <w:rFonts w:ascii="Arial" w:hAnsi="Arial" w:cs="Arial"/>
          <w:sz w:val="22"/>
          <w:szCs w:val="22"/>
        </w:rPr>
        <w:t>.</w:t>
      </w:r>
    </w:p>
    <w:p w14:paraId="41B84B8D" w14:textId="5FE18DA7" w:rsidR="00D43885" w:rsidRPr="00B8288B" w:rsidRDefault="00B8288B" w:rsidP="002C77A0">
      <w:pPr>
        <w:pStyle w:val="ListParagraph"/>
        <w:numPr>
          <w:ilvl w:val="0"/>
          <w:numId w:val="17"/>
        </w:numPr>
        <w:rPr>
          <w:rFonts w:ascii="Arial" w:hAnsi="Arial" w:cs="Arial"/>
          <w:b/>
          <w:bCs/>
          <w:sz w:val="22"/>
          <w:szCs w:val="22"/>
        </w:rPr>
      </w:pPr>
      <w:r w:rsidRPr="00B8288B">
        <w:rPr>
          <w:rFonts w:ascii="Arial" w:hAnsi="Arial" w:cs="Arial"/>
          <w:b/>
          <w:bCs/>
          <w:sz w:val="22"/>
          <w:szCs w:val="22"/>
        </w:rPr>
        <w:t>Document 9a Contract Management</w:t>
      </w:r>
      <w:r>
        <w:rPr>
          <w:rFonts w:ascii="Arial" w:hAnsi="Arial" w:cs="Arial"/>
          <w:b/>
          <w:bCs/>
          <w:sz w:val="22"/>
          <w:szCs w:val="22"/>
        </w:rPr>
        <w:t xml:space="preserve"> includes: -</w:t>
      </w:r>
    </w:p>
    <w:p w14:paraId="03230488" w14:textId="5A706DA7"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 xml:space="preserve">Tab 3 Product Supply Status </w:t>
      </w:r>
    </w:p>
    <w:p w14:paraId="71719039" w14:textId="0D730DCD"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Tab 4 Management Information (Sales Data)</w:t>
      </w:r>
    </w:p>
    <w:p w14:paraId="2CB6CB1A" w14:textId="1FAD459B"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Tab 5 Complaints A (Authority)</w:t>
      </w:r>
    </w:p>
    <w:p w14:paraId="7B9A80AE" w14:textId="14A6DC92"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Tab 5.1 Complaints PA (Participating Authority)</w:t>
      </w:r>
    </w:p>
    <w:p w14:paraId="008C91E9" w14:textId="25C0867D"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Tab 6 KPI Definitions</w:t>
      </w:r>
    </w:p>
    <w:p w14:paraId="6ECFABA7" w14:textId="25F289B9"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Tab 7 KPI Data Sheet</w:t>
      </w:r>
    </w:p>
    <w:p w14:paraId="73B19876" w14:textId="6A384501" w:rsidR="00A26C1F" w:rsidRPr="00B8288B" w:rsidRDefault="00A26C1F" w:rsidP="00A26C1F">
      <w:pPr>
        <w:pStyle w:val="ListParagraph"/>
        <w:numPr>
          <w:ilvl w:val="0"/>
          <w:numId w:val="31"/>
        </w:numPr>
        <w:rPr>
          <w:rFonts w:ascii="Arial" w:hAnsi="Arial" w:cs="Arial"/>
          <w:sz w:val="22"/>
          <w:szCs w:val="22"/>
        </w:rPr>
      </w:pPr>
      <w:r w:rsidRPr="00B8288B">
        <w:rPr>
          <w:rFonts w:ascii="Arial" w:hAnsi="Arial" w:cs="Arial"/>
          <w:sz w:val="22"/>
          <w:szCs w:val="22"/>
        </w:rPr>
        <w:t>Tab 8 KPI Report (Information Only)</w:t>
      </w:r>
    </w:p>
    <w:p w14:paraId="195BFE15" w14:textId="134B43B8" w:rsidR="00513EFB" w:rsidRPr="00F335F0" w:rsidRDefault="00513EFB" w:rsidP="00513EFB">
      <w:pPr>
        <w:ind w:left="680"/>
        <w:rPr>
          <w:rFonts w:ascii="Arial" w:hAnsi="Arial" w:cs="Arial"/>
          <w:b/>
          <w:bCs/>
          <w:sz w:val="22"/>
          <w:szCs w:val="22"/>
        </w:rPr>
      </w:pPr>
      <w:bookmarkStart w:id="29" w:name="_Hlk134431351"/>
      <w:bookmarkEnd w:id="28"/>
      <w:r w:rsidRPr="00F335F0">
        <w:rPr>
          <w:rFonts w:ascii="Arial" w:hAnsi="Arial" w:cs="Arial"/>
          <w:b/>
          <w:bCs/>
          <w:color w:val="44546A" w:themeColor="text2"/>
          <w:sz w:val="22"/>
          <w:szCs w:val="22"/>
          <w:u w:val="single"/>
        </w:rPr>
        <w:t xml:space="preserve">COMPLIANCE </w:t>
      </w:r>
      <w:r w:rsidRPr="00F335F0">
        <w:rPr>
          <w:rFonts w:ascii="Arial" w:hAnsi="Arial" w:cs="Arial"/>
          <w:b/>
          <w:bCs/>
          <w:sz w:val="22"/>
          <w:szCs w:val="22"/>
        </w:rPr>
        <w:t xml:space="preserve">Point (Evaluated &amp; Scored) please provide a response in </w:t>
      </w:r>
      <w:r w:rsidR="00804E5A" w:rsidRPr="00BB152E">
        <w:rPr>
          <w:rFonts w:ascii="Arial" w:hAnsi="Arial" w:cs="Arial"/>
          <w:b/>
          <w:bCs/>
          <w:sz w:val="22"/>
          <w:szCs w:val="22"/>
        </w:rPr>
        <w:t xml:space="preserve">Document 8 </w:t>
      </w:r>
      <w:r w:rsidR="00804E5A">
        <w:rPr>
          <w:rFonts w:ascii="Arial" w:hAnsi="Arial" w:cs="Arial"/>
          <w:b/>
          <w:bCs/>
          <w:sz w:val="22"/>
        </w:rPr>
        <w:t>Specification</w:t>
      </w:r>
      <w:r w:rsidR="00804E5A" w:rsidRPr="00F335F0">
        <w:rPr>
          <w:rFonts w:ascii="Arial" w:hAnsi="Arial" w:cs="Arial"/>
          <w:b/>
          <w:bCs/>
          <w:sz w:val="22"/>
          <w:szCs w:val="22"/>
        </w:rPr>
        <w:t xml:space="preserve"> Tender Response (</w:t>
      </w:r>
      <w:r w:rsidR="00804E5A">
        <w:rPr>
          <w:rFonts w:ascii="Arial" w:hAnsi="Arial" w:cs="Arial"/>
          <w:b/>
          <w:bCs/>
          <w:sz w:val="22"/>
          <w:szCs w:val="22"/>
        </w:rPr>
        <w:t>Component 2</w:t>
      </w:r>
      <w:r w:rsidR="00804E5A" w:rsidRPr="00F335F0">
        <w:rPr>
          <w:rFonts w:ascii="Arial" w:hAnsi="Arial" w:cs="Arial"/>
          <w:b/>
          <w:bCs/>
          <w:sz w:val="22"/>
          <w:szCs w:val="22"/>
        </w:rPr>
        <w:t xml:space="preserve">) </w:t>
      </w:r>
      <w:r w:rsidRPr="00F335F0">
        <w:rPr>
          <w:rFonts w:ascii="Arial" w:hAnsi="Arial" w:cs="Arial"/>
          <w:b/>
          <w:bCs/>
          <w:sz w:val="22"/>
          <w:szCs w:val="22"/>
        </w:rPr>
        <w:t>Tab 1</w:t>
      </w:r>
    </w:p>
    <w:bookmarkEnd w:id="29"/>
    <w:p w14:paraId="5278C0C5" w14:textId="23DF9BE7" w:rsidR="00D40F59" w:rsidRPr="00FB0CBC" w:rsidRDefault="00607C29" w:rsidP="00D40F59">
      <w:pPr>
        <w:rPr>
          <w:rFonts w:ascii="Arial" w:hAnsi="Arial"/>
          <w:b/>
          <w:bCs/>
          <w:sz w:val="24"/>
        </w:rPr>
      </w:pPr>
      <w:r>
        <w:rPr>
          <w:rFonts w:ascii="Arial" w:hAnsi="Arial" w:cs="Arial"/>
          <w:b/>
          <w:bCs/>
          <w:color w:val="44546A" w:themeColor="text2"/>
          <w:sz w:val="28"/>
          <w:szCs w:val="28"/>
          <w:u w:val="single"/>
        </w:rPr>
        <w:t>I</w:t>
      </w:r>
      <w:r w:rsidR="00D40F59" w:rsidRPr="00FB0CBC">
        <w:rPr>
          <w:rFonts w:ascii="Arial" w:hAnsi="Arial" w:cs="Arial"/>
          <w:b/>
          <w:bCs/>
          <w:color w:val="44546A" w:themeColor="text2"/>
          <w:sz w:val="28"/>
          <w:szCs w:val="28"/>
          <w:u w:val="single"/>
        </w:rPr>
        <w:t xml:space="preserve">: </w:t>
      </w:r>
      <w:r>
        <w:rPr>
          <w:rFonts w:ascii="Arial" w:hAnsi="Arial" w:cs="Arial"/>
          <w:b/>
          <w:bCs/>
          <w:color w:val="44546A" w:themeColor="text2"/>
          <w:sz w:val="28"/>
          <w:szCs w:val="28"/>
          <w:u w:val="single"/>
        </w:rPr>
        <w:t>Innovation</w:t>
      </w:r>
      <w:r w:rsidR="00D40F59" w:rsidRPr="00FB0CBC">
        <w:rPr>
          <w:rFonts w:ascii="Arial" w:hAnsi="Arial" w:cs="Arial"/>
          <w:b/>
          <w:bCs/>
          <w:color w:val="44546A" w:themeColor="text2"/>
          <w:sz w:val="28"/>
          <w:szCs w:val="28"/>
          <w:u w:val="single"/>
        </w:rPr>
        <w:t>:</w:t>
      </w:r>
      <w:r w:rsidR="00D40F59" w:rsidRPr="00FB0CBC">
        <w:rPr>
          <w:rFonts w:ascii="Arial" w:eastAsiaTheme="minorHAnsi" w:hAnsi="Arial"/>
          <w:b/>
          <w:bCs/>
          <w:sz w:val="24"/>
          <w:szCs w:val="22"/>
        </w:rPr>
        <w:t xml:space="preserve"> </w:t>
      </w:r>
    </w:p>
    <w:p w14:paraId="7D41AC18" w14:textId="0C76AF72" w:rsidR="00044F2A" w:rsidRPr="00044F2A" w:rsidRDefault="00F131A6" w:rsidP="00F131A6">
      <w:pPr>
        <w:ind w:left="709" w:hanging="709"/>
        <w:rPr>
          <w:rFonts w:ascii="Arial" w:hAnsi="Arial" w:cs="Arial"/>
          <w:sz w:val="22"/>
          <w:szCs w:val="22"/>
        </w:rPr>
      </w:pPr>
      <w:r>
        <w:rPr>
          <w:rFonts w:ascii="Arial" w:hAnsi="Arial" w:cs="Arial"/>
          <w:b/>
          <w:bCs/>
          <w:sz w:val="22"/>
          <w:szCs w:val="22"/>
        </w:rPr>
        <w:t>I</w:t>
      </w:r>
      <w:r w:rsidRPr="00607C29">
        <w:rPr>
          <w:rFonts w:ascii="Arial" w:hAnsi="Arial" w:cs="Arial"/>
          <w:b/>
          <w:bCs/>
          <w:sz w:val="22"/>
          <w:szCs w:val="22"/>
        </w:rPr>
        <w:t>1</w:t>
      </w:r>
      <w:r>
        <w:rPr>
          <w:rStyle w:val="normaltextrun"/>
          <w:rFonts w:ascii="Arial" w:hAnsi="Arial" w:cs="Arial"/>
          <w:color w:val="000000"/>
          <w:sz w:val="22"/>
          <w:szCs w:val="22"/>
          <w:shd w:val="clear" w:color="auto" w:fill="FFFFFF"/>
        </w:rPr>
        <w:tab/>
      </w:r>
      <w:r w:rsidR="00044F2A" w:rsidRPr="00044F2A">
        <w:rPr>
          <w:rStyle w:val="normaltextrun"/>
          <w:rFonts w:ascii="Arial" w:hAnsi="Arial" w:cs="Arial"/>
          <w:color w:val="000000"/>
          <w:sz w:val="22"/>
          <w:szCs w:val="22"/>
          <w:shd w:val="clear" w:color="auto" w:fill="FFFFFF"/>
        </w:rPr>
        <w:t>The expectation is that the Supplier (Offeror) will through innovation deliver continuous improvements to the Participating Authorities for procurement and distribution solutions.  Please provide examples of how you consider your company to be</w:t>
      </w:r>
      <w:r w:rsidR="00044F2A" w:rsidRPr="00044F2A">
        <w:rPr>
          <w:rStyle w:val="eop"/>
          <w:rFonts w:ascii="Arial" w:hAnsi="Arial" w:cs="Arial"/>
          <w:color w:val="000000"/>
          <w:sz w:val="22"/>
          <w:szCs w:val="22"/>
          <w:shd w:val="clear" w:color="auto" w:fill="FFFFFF"/>
        </w:rPr>
        <w:t> </w:t>
      </w:r>
      <w:r w:rsidR="00044F2A" w:rsidRPr="00044F2A">
        <w:rPr>
          <w:rFonts w:ascii="Arial" w:hAnsi="Arial" w:cs="Arial"/>
          <w:sz w:val="22"/>
          <w:szCs w:val="22"/>
        </w:rPr>
        <w:t>innovative</w:t>
      </w:r>
      <w:r w:rsidR="00044F2A">
        <w:rPr>
          <w:rFonts w:ascii="Arial" w:hAnsi="Arial" w:cs="Arial"/>
          <w:sz w:val="22"/>
          <w:szCs w:val="22"/>
        </w:rPr>
        <w:t>.</w:t>
      </w:r>
    </w:p>
    <w:p w14:paraId="57BE4747" w14:textId="0C96130A" w:rsidR="003501A6" w:rsidRDefault="00607C29" w:rsidP="00607C29">
      <w:pPr>
        <w:rPr>
          <w:rFonts w:ascii="Arial" w:hAnsi="Arial" w:cs="Arial"/>
          <w:b/>
          <w:bCs/>
          <w:sz w:val="22"/>
          <w:szCs w:val="22"/>
        </w:rPr>
      </w:pPr>
      <w:r w:rsidRPr="00607C29">
        <w:rPr>
          <w:rFonts w:ascii="Arial" w:hAnsi="Arial" w:cs="Arial"/>
          <w:b/>
          <w:bCs/>
          <w:sz w:val="22"/>
          <w:szCs w:val="22"/>
        </w:rPr>
        <w:t>For Information only (Not Evaluated &amp; Not Scored)</w:t>
      </w:r>
      <w:r w:rsidR="00044F2A">
        <w:rPr>
          <w:rFonts w:ascii="Arial" w:hAnsi="Arial" w:cs="Arial"/>
          <w:b/>
          <w:bCs/>
          <w:sz w:val="22"/>
          <w:szCs w:val="22"/>
        </w:rPr>
        <w:t xml:space="preserve"> </w:t>
      </w:r>
    </w:p>
    <w:tbl>
      <w:tblPr>
        <w:tblStyle w:val="TableGrid3"/>
        <w:tblW w:w="10632" w:type="dxa"/>
        <w:tblInd w:w="-5" w:type="dxa"/>
        <w:tblLook w:val="04A0" w:firstRow="1" w:lastRow="0" w:firstColumn="1" w:lastColumn="0" w:noHBand="0" w:noVBand="1"/>
      </w:tblPr>
      <w:tblGrid>
        <w:gridCol w:w="10632"/>
      </w:tblGrid>
      <w:tr w:rsidR="00044F2A" w:rsidRPr="00A60A22" w14:paraId="12DD7F62" w14:textId="77777777" w:rsidTr="0072705C">
        <w:tc>
          <w:tcPr>
            <w:tcW w:w="10632" w:type="dxa"/>
            <w:shd w:val="clear" w:color="auto" w:fill="44546A" w:themeFill="text2"/>
          </w:tcPr>
          <w:p w14:paraId="422B515F" w14:textId="77777777" w:rsidR="00044F2A" w:rsidRPr="00A60A22" w:rsidRDefault="00044F2A" w:rsidP="0072705C">
            <w:pPr>
              <w:contextualSpacing/>
              <w:rPr>
                <w:rFonts w:cs="Arial"/>
                <w:b/>
                <w:bCs/>
                <w:color w:val="FFFFFF" w:themeColor="background1"/>
                <w:sz w:val="22"/>
              </w:rPr>
            </w:pPr>
            <w:r w:rsidRPr="00A60A22">
              <w:rPr>
                <w:rFonts w:cs="Arial"/>
                <w:b/>
                <w:bCs/>
                <w:color w:val="FFFFFF" w:themeColor="background1"/>
                <w:sz w:val="22"/>
              </w:rPr>
              <w:lastRenderedPageBreak/>
              <w:t>Please provide a response below</w:t>
            </w:r>
          </w:p>
        </w:tc>
      </w:tr>
      <w:tr w:rsidR="00044F2A" w:rsidRPr="00A60A22" w14:paraId="24E4CD49" w14:textId="77777777" w:rsidTr="0072705C">
        <w:trPr>
          <w:trHeight w:val="840"/>
        </w:trPr>
        <w:tc>
          <w:tcPr>
            <w:tcW w:w="10632" w:type="dxa"/>
          </w:tcPr>
          <w:p w14:paraId="566C8C38" w14:textId="77777777" w:rsidR="00044F2A" w:rsidRPr="00A60A22" w:rsidRDefault="00044F2A" w:rsidP="0072705C">
            <w:pPr>
              <w:contextualSpacing/>
              <w:rPr>
                <w:rFonts w:cs="Arial"/>
                <w:b/>
                <w:bCs/>
                <w:sz w:val="22"/>
              </w:rPr>
            </w:pPr>
          </w:p>
          <w:p w14:paraId="1D4C3456" w14:textId="77777777" w:rsidR="00044F2A" w:rsidRPr="00A60A22" w:rsidRDefault="00044F2A" w:rsidP="0072705C">
            <w:pPr>
              <w:contextualSpacing/>
              <w:rPr>
                <w:rFonts w:cs="Arial"/>
                <w:b/>
                <w:bCs/>
                <w:sz w:val="22"/>
              </w:rPr>
            </w:pPr>
          </w:p>
          <w:p w14:paraId="4FF92A9E" w14:textId="77777777" w:rsidR="00044F2A" w:rsidRPr="00A60A22" w:rsidRDefault="00044F2A" w:rsidP="0072705C">
            <w:pPr>
              <w:contextualSpacing/>
              <w:rPr>
                <w:rFonts w:cs="Arial"/>
                <w:b/>
                <w:bCs/>
                <w:sz w:val="22"/>
              </w:rPr>
            </w:pPr>
          </w:p>
        </w:tc>
      </w:tr>
    </w:tbl>
    <w:p w14:paraId="7713E840" w14:textId="5F4ACF95" w:rsidR="003501A6" w:rsidRDefault="003501A6">
      <w:pPr>
        <w:rPr>
          <w:rFonts w:ascii="Arial" w:hAnsi="Arial" w:cs="Arial"/>
          <w:b/>
          <w:bCs/>
          <w:sz w:val="22"/>
          <w:szCs w:val="22"/>
        </w:rPr>
      </w:pPr>
    </w:p>
    <w:p w14:paraId="1CC2B1D4" w14:textId="1F534733" w:rsidR="00A52A5D" w:rsidRPr="005A59E1" w:rsidRDefault="005A59E1" w:rsidP="005A59E1">
      <w:pPr>
        <w:shd w:val="clear" w:color="auto" w:fill="4472C4" w:themeFill="accent1"/>
        <w:ind w:left="720" w:hanging="720"/>
        <w:rPr>
          <w:rFonts w:ascii="Arial" w:hAnsi="Arial" w:cs="Arial"/>
          <w:b/>
          <w:bCs/>
          <w:sz w:val="22"/>
          <w:szCs w:val="22"/>
        </w:rPr>
      </w:pPr>
      <w:r w:rsidRPr="005A59E1">
        <w:rPr>
          <w:rFonts w:ascii="Arial" w:hAnsi="Arial" w:cs="Arial"/>
          <w:b/>
          <w:bCs/>
          <w:color w:val="FFFFFF" w:themeColor="background1"/>
          <w:sz w:val="28"/>
          <w:szCs w:val="28"/>
        </w:rPr>
        <w:t>4. Specification (Social Value Model)</w:t>
      </w:r>
    </w:p>
    <w:p w14:paraId="195C2192" w14:textId="6DE3496F" w:rsidR="00702314" w:rsidRPr="00607C29" w:rsidRDefault="00607C29" w:rsidP="00702314">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J</w:t>
      </w:r>
      <w:r w:rsidR="00702314" w:rsidRPr="00607C29">
        <w:rPr>
          <w:rFonts w:ascii="Arial" w:hAnsi="Arial" w:cs="Arial"/>
          <w:b/>
          <w:bCs/>
          <w:color w:val="44546A" w:themeColor="text2"/>
          <w:sz w:val="28"/>
          <w:szCs w:val="28"/>
          <w:u w:val="single"/>
        </w:rPr>
        <w:t>: Environmental &amp; Social Value</w:t>
      </w:r>
    </w:p>
    <w:p w14:paraId="7E80969B" w14:textId="5E746E51" w:rsidR="00702314" w:rsidRPr="00607C29" w:rsidRDefault="00607C29" w:rsidP="00702314">
      <w:pPr>
        <w:ind w:left="720" w:hanging="720"/>
        <w:rPr>
          <w:rFonts w:ascii="Arial" w:hAnsi="Arial" w:cs="Arial"/>
          <w:sz w:val="22"/>
          <w:szCs w:val="22"/>
        </w:rPr>
      </w:pPr>
      <w:r>
        <w:rPr>
          <w:rFonts w:ascii="Arial" w:hAnsi="Arial" w:cs="Arial"/>
          <w:b/>
          <w:bCs/>
          <w:sz w:val="22"/>
          <w:szCs w:val="22"/>
        </w:rPr>
        <w:t>J</w:t>
      </w:r>
      <w:r w:rsidR="00237296" w:rsidRPr="00607C29">
        <w:rPr>
          <w:rFonts w:ascii="Arial" w:hAnsi="Arial" w:cs="Arial"/>
          <w:b/>
          <w:bCs/>
          <w:sz w:val="22"/>
          <w:szCs w:val="22"/>
        </w:rPr>
        <w:t>1</w:t>
      </w:r>
      <w:r w:rsidR="00702314" w:rsidRPr="00607C29">
        <w:rPr>
          <w:rFonts w:ascii="Arial" w:hAnsi="Arial" w:cs="Arial"/>
          <w:sz w:val="22"/>
          <w:szCs w:val="22"/>
        </w:rPr>
        <w:tab/>
        <w:t xml:space="preserve">Under the Public Services (Social Value Act), the Supplier will consider where added value and benefit, in relation to economic, </w:t>
      </w:r>
      <w:r w:rsidR="00877DAB" w:rsidRPr="00607C29">
        <w:rPr>
          <w:rFonts w:ascii="Arial" w:hAnsi="Arial" w:cs="Arial"/>
          <w:sz w:val="22"/>
          <w:szCs w:val="22"/>
        </w:rPr>
        <w:t>social,</w:t>
      </w:r>
      <w:r w:rsidR="00702314" w:rsidRPr="00607C29">
        <w:rPr>
          <w:rFonts w:ascii="Arial" w:hAnsi="Arial" w:cs="Arial"/>
          <w:sz w:val="22"/>
          <w:szCs w:val="22"/>
        </w:rPr>
        <w:t xml:space="preserve"> and environmental aspects (Social Values) can be achieved as part of this procurement </w:t>
      </w:r>
      <w:r w:rsidR="001D1A27" w:rsidRPr="00607C29">
        <w:rPr>
          <w:rFonts w:ascii="Arial" w:hAnsi="Arial" w:cs="Arial"/>
          <w:sz w:val="22"/>
          <w:szCs w:val="22"/>
        </w:rPr>
        <w:t>exercise.</w:t>
      </w:r>
    </w:p>
    <w:p w14:paraId="261EBDD5" w14:textId="6A03F18F" w:rsidR="00702314" w:rsidRPr="00607C29" w:rsidRDefault="00702314" w:rsidP="002C77A0">
      <w:pPr>
        <w:pStyle w:val="ListParagraph"/>
        <w:numPr>
          <w:ilvl w:val="0"/>
          <w:numId w:val="9"/>
        </w:numPr>
        <w:rPr>
          <w:rFonts w:ascii="Arial" w:hAnsi="Arial" w:cs="Arial"/>
          <w:sz w:val="22"/>
          <w:szCs w:val="22"/>
        </w:rPr>
      </w:pPr>
      <w:r w:rsidRPr="00607C29">
        <w:rPr>
          <w:rFonts w:ascii="Arial" w:hAnsi="Arial" w:cs="Arial"/>
          <w:sz w:val="22"/>
          <w:szCs w:val="22"/>
        </w:rPr>
        <w:t xml:space="preserve">High level info/context: </w:t>
      </w:r>
      <w:hyperlink r:id="rId19" w:history="1">
        <w:r w:rsidR="00237296" w:rsidRPr="00607C29">
          <w:rPr>
            <w:rStyle w:val="Hyperlink"/>
            <w:rFonts w:ascii="Arial" w:hAnsi="Arial" w:cs="Arial"/>
            <w:sz w:val="22"/>
            <w:szCs w:val="22"/>
          </w:rPr>
          <w:t>https://www.gov.uk/government/publications/social-value-act-information-and-resources/social-value-act-information-and-resources</w:t>
        </w:r>
      </w:hyperlink>
      <w:r w:rsidR="00237296" w:rsidRPr="00607C29">
        <w:rPr>
          <w:rFonts w:ascii="Arial" w:hAnsi="Arial" w:cs="Arial"/>
          <w:sz w:val="22"/>
          <w:szCs w:val="22"/>
        </w:rPr>
        <w:t xml:space="preserve"> </w:t>
      </w:r>
    </w:p>
    <w:p w14:paraId="0465623C" w14:textId="6B52CA41" w:rsidR="00702314" w:rsidRPr="00607C29" w:rsidRDefault="00702314" w:rsidP="002C77A0">
      <w:pPr>
        <w:pStyle w:val="ListParagraph"/>
        <w:numPr>
          <w:ilvl w:val="0"/>
          <w:numId w:val="9"/>
        </w:numPr>
        <w:rPr>
          <w:rFonts w:ascii="Arial" w:hAnsi="Arial" w:cs="Arial"/>
          <w:sz w:val="22"/>
          <w:szCs w:val="22"/>
        </w:rPr>
      </w:pPr>
      <w:r w:rsidRPr="00607C29">
        <w:rPr>
          <w:rFonts w:ascii="Arial" w:hAnsi="Arial" w:cs="Arial"/>
          <w:sz w:val="22"/>
          <w:szCs w:val="22"/>
        </w:rPr>
        <w:t xml:space="preserve">Procurement Policy Notice: </w:t>
      </w:r>
      <w:hyperlink r:id="rId20" w:history="1">
        <w:r w:rsidR="00237296" w:rsidRPr="00607C29">
          <w:rPr>
            <w:rStyle w:val="Hyperlink"/>
            <w:rFonts w:ascii="Arial" w:hAnsi="Arial" w:cs="Arial"/>
            <w:sz w:val="22"/>
            <w:szCs w:val="22"/>
          </w:rPr>
          <w:t>https://www.gov.uk/government/publications/procurement-policy-note-0620-taking-account-of-social-value-in-the-award-of-central-government-contracts</w:t>
        </w:r>
      </w:hyperlink>
      <w:r w:rsidR="00237296" w:rsidRPr="00607C29">
        <w:rPr>
          <w:rFonts w:ascii="Arial" w:hAnsi="Arial" w:cs="Arial"/>
          <w:sz w:val="22"/>
          <w:szCs w:val="22"/>
        </w:rPr>
        <w:t xml:space="preserve"> </w:t>
      </w:r>
    </w:p>
    <w:p w14:paraId="407640B5" w14:textId="5481BBDF" w:rsidR="00702314" w:rsidRPr="00607C29" w:rsidRDefault="00702314" w:rsidP="002C77A0">
      <w:pPr>
        <w:pStyle w:val="ListParagraph"/>
        <w:numPr>
          <w:ilvl w:val="0"/>
          <w:numId w:val="9"/>
        </w:numPr>
        <w:rPr>
          <w:rStyle w:val="Hyperlink"/>
          <w:rFonts w:ascii="Arial" w:hAnsi="Arial" w:cs="Arial"/>
          <w:color w:val="auto"/>
          <w:sz w:val="22"/>
          <w:szCs w:val="22"/>
          <w:u w:val="none"/>
        </w:rPr>
      </w:pPr>
      <w:r w:rsidRPr="00607C29">
        <w:rPr>
          <w:rFonts w:ascii="Arial" w:hAnsi="Arial" w:cs="Arial"/>
          <w:sz w:val="22"/>
          <w:szCs w:val="22"/>
        </w:rPr>
        <w:t xml:space="preserve">Direct link to the quick reference table: </w:t>
      </w:r>
      <w:hyperlink r:id="rId21" w:history="1">
        <w:r w:rsidRPr="00607C29">
          <w:rPr>
            <w:rStyle w:val="Hyperlink"/>
            <w:rFonts w:ascii="Arial" w:hAnsi="Arial" w:cs="Arial"/>
            <w:sz w:val="22"/>
            <w:szCs w:val="22"/>
          </w:rPr>
          <w:t>https://assets.publishing.service.gov.uk/government/uploads/system/uploads/attachment_data/file/940828/Social-Value-Model-Quick-Reference-Table-Edn-1.1-3-Dec-20.pdf</w:t>
        </w:r>
      </w:hyperlink>
    </w:p>
    <w:p w14:paraId="101137AD" w14:textId="7F919D45" w:rsidR="00B4262F" w:rsidRPr="00607C29" w:rsidRDefault="00B4262F" w:rsidP="00B4262F">
      <w:pPr>
        <w:pStyle w:val="ListParagraph"/>
        <w:ind w:left="1440"/>
        <w:rPr>
          <w:rStyle w:val="Hyperlink"/>
          <w:rFonts w:ascii="Arial" w:hAnsi="Arial" w:cs="Arial"/>
          <w:sz w:val="22"/>
          <w:szCs w:val="22"/>
        </w:rPr>
      </w:pPr>
    </w:p>
    <w:p w14:paraId="207DF44B" w14:textId="0E976347" w:rsidR="001D1A27" w:rsidRPr="00607C29" w:rsidRDefault="003920C6" w:rsidP="00135FF7">
      <w:pPr>
        <w:ind w:left="720"/>
        <w:rPr>
          <w:rFonts w:ascii="Arial" w:hAnsi="Arial" w:cs="Arial"/>
          <w:b/>
          <w:bCs/>
          <w:sz w:val="22"/>
          <w:szCs w:val="22"/>
        </w:rPr>
      </w:pPr>
      <w:r>
        <w:rPr>
          <w:rFonts w:ascii="Arial" w:hAnsi="Arial" w:cs="Arial"/>
          <w:b/>
          <w:bCs/>
          <w:sz w:val="22"/>
          <w:szCs w:val="22"/>
        </w:rPr>
        <w:t>J1 is f</w:t>
      </w:r>
      <w:r w:rsidR="00B4262F" w:rsidRPr="0D3B823D">
        <w:rPr>
          <w:rFonts w:ascii="Arial" w:hAnsi="Arial" w:cs="Arial"/>
          <w:b/>
          <w:bCs/>
          <w:sz w:val="22"/>
          <w:szCs w:val="22"/>
        </w:rPr>
        <w:t>or Information only (Not Evaluated &amp; Not Scored)</w:t>
      </w:r>
      <w:r>
        <w:rPr>
          <w:rFonts w:ascii="Arial" w:hAnsi="Arial" w:cs="Arial"/>
          <w:b/>
          <w:bCs/>
          <w:sz w:val="22"/>
          <w:szCs w:val="22"/>
        </w:rPr>
        <w:t xml:space="preserve"> Please see J2 and J3 for scored criteria.</w:t>
      </w:r>
    </w:p>
    <w:p w14:paraId="2CC20279" w14:textId="0FE8AF08" w:rsidR="00A0137E" w:rsidRPr="00607C29" w:rsidRDefault="00607C29" w:rsidP="00810D3F">
      <w:pPr>
        <w:ind w:left="720" w:hanging="720"/>
        <w:rPr>
          <w:rFonts w:ascii="Arial" w:hAnsi="Arial" w:cs="Arial"/>
          <w:sz w:val="22"/>
          <w:szCs w:val="22"/>
        </w:rPr>
      </w:pPr>
      <w:r>
        <w:rPr>
          <w:rFonts w:ascii="Arial" w:hAnsi="Arial" w:cs="Arial"/>
          <w:b/>
          <w:bCs/>
          <w:sz w:val="22"/>
          <w:szCs w:val="22"/>
        </w:rPr>
        <w:t>J</w:t>
      </w:r>
      <w:r w:rsidR="00602BE1" w:rsidRPr="00607C29">
        <w:rPr>
          <w:rFonts w:ascii="Arial" w:hAnsi="Arial" w:cs="Arial"/>
          <w:b/>
          <w:bCs/>
          <w:sz w:val="22"/>
          <w:szCs w:val="22"/>
        </w:rPr>
        <w:t>2</w:t>
      </w:r>
      <w:r w:rsidR="00702314" w:rsidRPr="00607C29">
        <w:rPr>
          <w:rFonts w:ascii="Arial" w:hAnsi="Arial" w:cs="Arial"/>
          <w:sz w:val="22"/>
          <w:szCs w:val="22"/>
        </w:rPr>
        <w:tab/>
        <w:t>Social Value</w:t>
      </w:r>
      <w:r w:rsidR="006A1C9B" w:rsidRPr="00607C29">
        <w:rPr>
          <w:rFonts w:ascii="Arial" w:hAnsi="Arial" w:cs="Arial"/>
          <w:sz w:val="22"/>
          <w:szCs w:val="22"/>
        </w:rPr>
        <w:t xml:space="preserve"> </w:t>
      </w:r>
      <w:r w:rsidR="00702314" w:rsidRPr="00607C29">
        <w:rPr>
          <w:rFonts w:ascii="Arial" w:hAnsi="Arial" w:cs="Arial"/>
          <w:sz w:val="22"/>
          <w:szCs w:val="22"/>
        </w:rPr>
        <w:t xml:space="preserve">- </w:t>
      </w:r>
    </w:p>
    <w:p w14:paraId="50102589" w14:textId="27777E7F" w:rsidR="00A0137E" w:rsidRPr="00877DAB" w:rsidRDefault="00A0137E" w:rsidP="00135FF7">
      <w:pPr>
        <w:spacing w:before="0"/>
        <w:ind w:left="720"/>
        <w:rPr>
          <w:rFonts w:ascii="Arial" w:eastAsiaTheme="minorHAnsi" w:hAnsi="Arial" w:cs="Arial"/>
          <w:sz w:val="22"/>
          <w:szCs w:val="22"/>
        </w:rPr>
      </w:pPr>
      <w:r w:rsidRPr="00877DAB">
        <w:rPr>
          <w:rFonts w:ascii="Arial" w:eastAsiaTheme="minorHAnsi" w:hAnsi="Arial" w:cs="Arial"/>
          <w:sz w:val="22"/>
          <w:szCs w:val="22"/>
        </w:rPr>
        <w:t xml:space="preserve">The Theme is </w:t>
      </w:r>
      <w:r w:rsidRPr="00877DAB">
        <w:rPr>
          <w:rFonts w:ascii="Arial" w:eastAsiaTheme="minorHAnsi" w:hAnsi="Arial" w:cs="Arial"/>
          <w:b/>
          <w:bCs/>
          <w:sz w:val="22"/>
          <w:szCs w:val="22"/>
        </w:rPr>
        <w:t>Fighting Climate Change</w:t>
      </w:r>
      <w:r w:rsidRPr="00877DAB">
        <w:rPr>
          <w:rFonts w:ascii="Arial" w:eastAsiaTheme="minorHAnsi" w:hAnsi="Arial" w:cs="Arial"/>
          <w:sz w:val="22"/>
          <w:szCs w:val="22"/>
        </w:rPr>
        <w:t xml:space="preserve"> </w:t>
      </w:r>
    </w:p>
    <w:p w14:paraId="167CDB4E" w14:textId="12770E3F" w:rsidR="00A0137E" w:rsidRPr="00877DAB" w:rsidRDefault="00A0137E" w:rsidP="00135FF7">
      <w:pPr>
        <w:spacing w:before="0"/>
        <w:ind w:left="720" w:hanging="720"/>
        <w:rPr>
          <w:rFonts w:ascii="Arial" w:hAnsi="Arial" w:cs="Arial"/>
          <w:sz w:val="22"/>
          <w:szCs w:val="22"/>
        </w:rPr>
      </w:pPr>
      <w:r w:rsidRPr="00877DAB">
        <w:rPr>
          <w:rFonts w:ascii="Arial" w:hAnsi="Arial" w:cs="Arial"/>
          <w:sz w:val="22"/>
          <w:szCs w:val="22"/>
        </w:rPr>
        <w:tab/>
      </w:r>
      <w:r w:rsidRPr="00877DAB">
        <w:rPr>
          <w:rFonts w:ascii="Arial" w:eastAsiaTheme="minorHAnsi" w:hAnsi="Arial" w:cs="Arial"/>
          <w:sz w:val="22"/>
          <w:szCs w:val="22"/>
        </w:rPr>
        <w:t>The Policy Outcome is</w:t>
      </w:r>
      <w:r w:rsidRPr="00877DAB">
        <w:rPr>
          <w:rFonts w:ascii="Arial" w:hAnsi="Arial" w:cs="Arial"/>
        </w:rPr>
        <w:t xml:space="preserve"> </w:t>
      </w:r>
      <w:r w:rsidRPr="00877DAB">
        <w:rPr>
          <w:rFonts w:ascii="Arial" w:hAnsi="Arial" w:cs="Arial"/>
          <w:b/>
          <w:bCs/>
          <w:sz w:val="22"/>
          <w:szCs w:val="22"/>
        </w:rPr>
        <w:t xml:space="preserve">Effective stewardship of the </w:t>
      </w:r>
      <w:r w:rsidR="002100D2" w:rsidRPr="00877DAB">
        <w:rPr>
          <w:rFonts w:ascii="Arial" w:hAnsi="Arial" w:cs="Arial"/>
          <w:b/>
          <w:bCs/>
          <w:sz w:val="22"/>
          <w:szCs w:val="22"/>
        </w:rPr>
        <w:t>environment.</w:t>
      </w:r>
    </w:p>
    <w:p w14:paraId="12BA0241" w14:textId="7863844B" w:rsidR="00702314" w:rsidRPr="00877DAB" w:rsidRDefault="00702314" w:rsidP="00A0137E">
      <w:pPr>
        <w:ind w:left="720"/>
        <w:rPr>
          <w:rFonts w:ascii="Arial" w:hAnsi="Arial" w:cs="Arial"/>
          <w:sz w:val="22"/>
          <w:szCs w:val="22"/>
        </w:rPr>
      </w:pPr>
      <w:r w:rsidRPr="00877DAB">
        <w:rPr>
          <w:rFonts w:ascii="Arial" w:hAnsi="Arial" w:cs="Arial"/>
          <w:sz w:val="22"/>
          <w:szCs w:val="22"/>
        </w:rPr>
        <w:t xml:space="preserve">Supplier (Offeror) is asked to describe how they have embedded effective measures to deliver additional environmental benefits in the performance of the </w:t>
      </w:r>
      <w:r w:rsidR="00A0137E" w:rsidRPr="00877DAB">
        <w:rPr>
          <w:rFonts w:ascii="Arial" w:hAnsi="Arial" w:cs="Arial"/>
          <w:sz w:val="22"/>
          <w:szCs w:val="22"/>
        </w:rPr>
        <w:t>framework</w:t>
      </w:r>
      <w:r w:rsidRPr="00877DAB">
        <w:rPr>
          <w:rFonts w:ascii="Arial" w:hAnsi="Arial" w:cs="Arial"/>
          <w:sz w:val="22"/>
          <w:szCs w:val="22"/>
        </w:rPr>
        <w:t xml:space="preserve"> including working</w:t>
      </w:r>
      <w:r w:rsidR="00810D3F" w:rsidRPr="00877DAB">
        <w:rPr>
          <w:rFonts w:ascii="Arial" w:hAnsi="Arial" w:cs="Arial"/>
          <w:sz w:val="22"/>
          <w:szCs w:val="22"/>
        </w:rPr>
        <w:t xml:space="preserve"> t</w:t>
      </w:r>
      <w:r w:rsidRPr="00877DAB">
        <w:rPr>
          <w:rFonts w:ascii="Arial" w:hAnsi="Arial" w:cs="Arial"/>
          <w:sz w:val="22"/>
          <w:szCs w:val="22"/>
        </w:rPr>
        <w:t>owards net zero greenhouse gas emissions</w:t>
      </w:r>
      <w:r w:rsidR="00810D3F" w:rsidRPr="00877DAB">
        <w:rPr>
          <w:rFonts w:ascii="Arial" w:hAnsi="Arial" w:cs="Arial"/>
          <w:sz w:val="22"/>
          <w:szCs w:val="22"/>
        </w:rPr>
        <w:t>.</w:t>
      </w:r>
    </w:p>
    <w:p w14:paraId="4F8585F6" w14:textId="44B149E7" w:rsidR="007630FD" w:rsidRPr="00877DAB" w:rsidRDefault="002100D2" w:rsidP="00135FF7">
      <w:pPr>
        <w:pStyle w:val="pf0"/>
        <w:ind w:left="720"/>
        <w:rPr>
          <w:rFonts w:ascii="Arial" w:hAnsi="Arial" w:cs="Arial"/>
          <w:sz w:val="22"/>
          <w:szCs w:val="22"/>
        </w:rPr>
      </w:pPr>
      <w:r w:rsidRPr="00877DAB">
        <w:rPr>
          <w:rStyle w:val="cf01"/>
          <w:rFonts w:ascii="Arial" w:hAnsi="Arial" w:cs="Arial"/>
          <w:sz w:val="22"/>
          <w:szCs w:val="22"/>
        </w:rPr>
        <w:t>Detail how, through the delivery of the framework agreement you plan to reduce carbon emissions in the supply chain associated with the delivery of products to trusts and the importing of medicines to the UK.</w:t>
      </w:r>
    </w:p>
    <w:p w14:paraId="4D992563" w14:textId="77777777" w:rsidR="00B4262F" w:rsidRPr="00877DAB" w:rsidRDefault="00B4262F" w:rsidP="00B4262F">
      <w:pPr>
        <w:ind w:left="720"/>
        <w:rPr>
          <w:rFonts w:ascii="Arial" w:hAnsi="Arial" w:cs="Arial"/>
          <w:sz w:val="22"/>
          <w:szCs w:val="22"/>
        </w:rPr>
      </w:pPr>
      <w:r w:rsidRPr="00877DAB">
        <w:rPr>
          <w:rFonts w:ascii="Arial" w:hAnsi="Arial" w:cs="Arial"/>
          <w:sz w:val="22"/>
          <w:szCs w:val="22"/>
        </w:rPr>
        <w:t>Using a maximum of 1,000 words describe the commitment your organisation will make to ensure that opportunities under the framework deliver the outcome and Award Criteria. Please include:</w:t>
      </w:r>
    </w:p>
    <w:p w14:paraId="073C1E8F" w14:textId="77777777" w:rsidR="00B4262F" w:rsidRPr="00877DAB" w:rsidRDefault="00B4262F" w:rsidP="00633CB6">
      <w:pPr>
        <w:ind w:left="1440"/>
        <w:rPr>
          <w:rFonts w:ascii="Arial" w:hAnsi="Arial" w:cs="Arial"/>
          <w:sz w:val="22"/>
          <w:szCs w:val="22"/>
        </w:rPr>
      </w:pPr>
      <w:r w:rsidRPr="00877DAB">
        <w:rPr>
          <w:rFonts w:ascii="Arial" w:hAnsi="Arial" w:cs="Arial"/>
          <w:sz w:val="22"/>
          <w:szCs w:val="22"/>
        </w:rPr>
        <w:t>● your ‘Method Statement’, stating how you will achieve this and how your commitment meets the Award Criteria, and</w:t>
      </w:r>
    </w:p>
    <w:p w14:paraId="286D1464" w14:textId="77777777" w:rsidR="00B4262F" w:rsidRPr="00877DAB" w:rsidRDefault="00B4262F" w:rsidP="00633CB6">
      <w:pPr>
        <w:ind w:left="1440"/>
        <w:rPr>
          <w:rFonts w:ascii="Arial" w:hAnsi="Arial" w:cs="Arial"/>
          <w:sz w:val="22"/>
          <w:szCs w:val="22"/>
        </w:rPr>
      </w:pPr>
      <w:r w:rsidRPr="00877DAB">
        <w:rPr>
          <w:rFonts w:ascii="Arial" w:hAnsi="Arial" w:cs="Arial"/>
          <w:sz w:val="22"/>
          <w:szCs w:val="22"/>
        </w:rPr>
        <w:t>● a timed project plan and process, including how you will implement your commitment and by when. Also, how you will monitor, measure and report on your commitments/the impact of your proposals. You should include but not be limited to:</w:t>
      </w:r>
    </w:p>
    <w:p w14:paraId="7BB3FBE5" w14:textId="77777777" w:rsidR="00B4262F" w:rsidRPr="00607C29" w:rsidRDefault="00B4262F" w:rsidP="00ED55B4">
      <w:pPr>
        <w:spacing w:before="0" w:after="0" w:line="240" w:lineRule="auto"/>
        <w:ind w:left="1440" w:firstLine="720"/>
        <w:rPr>
          <w:rFonts w:ascii="Arial" w:hAnsi="Arial" w:cs="Arial"/>
          <w:sz w:val="22"/>
          <w:szCs w:val="22"/>
        </w:rPr>
      </w:pPr>
      <w:r w:rsidRPr="00607C29">
        <w:rPr>
          <w:rFonts w:ascii="Arial" w:hAnsi="Arial" w:cs="Arial"/>
          <w:sz w:val="22"/>
          <w:szCs w:val="22"/>
        </w:rPr>
        <w:t>○ timed action plan</w:t>
      </w:r>
    </w:p>
    <w:p w14:paraId="42D3698A" w14:textId="77777777" w:rsidR="00B4262F" w:rsidRPr="00607C29" w:rsidRDefault="00B4262F" w:rsidP="00ED55B4">
      <w:pPr>
        <w:spacing w:before="0" w:after="0" w:line="240" w:lineRule="auto"/>
        <w:ind w:left="1440" w:firstLine="720"/>
        <w:rPr>
          <w:rFonts w:ascii="Arial" w:hAnsi="Arial" w:cs="Arial"/>
          <w:sz w:val="22"/>
          <w:szCs w:val="22"/>
        </w:rPr>
      </w:pPr>
      <w:r w:rsidRPr="00607C29">
        <w:rPr>
          <w:rFonts w:ascii="Arial" w:hAnsi="Arial" w:cs="Arial"/>
          <w:sz w:val="22"/>
          <w:szCs w:val="22"/>
        </w:rPr>
        <w:lastRenderedPageBreak/>
        <w:t>○ use of metrics</w:t>
      </w:r>
    </w:p>
    <w:p w14:paraId="4384BBF5" w14:textId="77777777" w:rsidR="00B4262F" w:rsidRPr="00607C29" w:rsidRDefault="00B4262F" w:rsidP="00ED55B4">
      <w:pPr>
        <w:spacing w:before="0" w:after="0" w:line="240" w:lineRule="auto"/>
        <w:ind w:left="1440" w:firstLine="720"/>
        <w:rPr>
          <w:rFonts w:ascii="Arial" w:hAnsi="Arial" w:cs="Arial"/>
          <w:sz w:val="22"/>
          <w:szCs w:val="22"/>
        </w:rPr>
      </w:pPr>
      <w:r w:rsidRPr="00607C29">
        <w:rPr>
          <w:rFonts w:ascii="Arial" w:hAnsi="Arial" w:cs="Arial"/>
          <w:sz w:val="22"/>
          <w:szCs w:val="22"/>
        </w:rPr>
        <w:t>○ tools/processes used to gather data</w:t>
      </w:r>
    </w:p>
    <w:p w14:paraId="562B8443" w14:textId="77777777" w:rsidR="00B4262F" w:rsidRPr="00607C29" w:rsidRDefault="00B4262F" w:rsidP="00ED55B4">
      <w:pPr>
        <w:spacing w:before="0" w:after="0" w:line="240" w:lineRule="auto"/>
        <w:ind w:left="1440" w:firstLine="720"/>
        <w:rPr>
          <w:rFonts w:ascii="Arial" w:hAnsi="Arial" w:cs="Arial"/>
          <w:sz w:val="22"/>
          <w:szCs w:val="22"/>
        </w:rPr>
      </w:pPr>
      <w:r w:rsidRPr="00607C29">
        <w:rPr>
          <w:rFonts w:ascii="Arial" w:hAnsi="Arial" w:cs="Arial"/>
          <w:sz w:val="22"/>
          <w:szCs w:val="22"/>
        </w:rPr>
        <w:t>○ reporting</w:t>
      </w:r>
    </w:p>
    <w:p w14:paraId="5E7DEB82" w14:textId="77777777" w:rsidR="00B4262F" w:rsidRPr="00607C29" w:rsidRDefault="00B4262F" w:rsidP="00ED55B4">
      <w:pPr>
        <w:spacing w:before="0" w:after="0" w:line="240" w:lineRule="auto"/>
        <w:ind w:left="1440" w:firstLine="720"/>
        <w:rPr>
          <w:rFonts w:ascii="Arial" w:hAnsi="Arial" w:cs="Arial"/>
          <w:sz w:val="22"/>
          <w:szCs w:val="22"/>
        </w:rPr>
      </w:pPr>
      <w:r w:rsidRPr="00607C29">
        <w:rPr>
          <w:rFonts w:ascii="Arial" w:hAnsi="Arial" w:cs="Arial"/>
          <w:sz w:val="22"/>
          <w:szCs w:val="22"/>
        </w:rPr>
        <w:t>○ feedback and improvement</w:t>
      </w:r>
    </w:p>
    <w:p w14:paraId="1FC0CD05" w14:textId="77777777" w:rsidR="00B4262F" w:rsidRPr="00607C29" w:rsidRDefault="00B4262F" w:rsidP="00ED55B4">
      <w:pPr>
        <w:spacing w:before="0" w:after="0" w:line="240" w:lineRule="auto"/>
        <w:ind w:left="1440" w:firstLine="720"/>
        <w:rPr>
          <w:rFonts w:ascii="Arial" w:hAnsi="Arial" w:cs="Arial"/>
          <w:sz w:val="22"/>
          <w:szCs w:val="22"/>
        </w:rPr>
      </w:pPr>
      <w:r w:rsidRPr="00607C29">
        <w:rPr>
          <w:rFonts w:ascii="Arial" w:hAnsi="Arial" w:cs="Arial"/>
          <w:sz w:val="22"/>
          <w:szCs w:val="22"/>
        </w:rPr>
        <w:t>○ transparency</w:t>
      </w:r>
    </w:p>
    <w:p w14:paraId="27E62474" w14:textId="78A83AD9" w:rsidR="00BF1B01" w:rsidRPr="00607C29" w:rsidRDefault="00BF1B01" w:rsidP="00BF1B01">
      <w:pPr>
        <w:pStyle w:val="ListParagraph"/>
        <w:rPr>
          <w:rFonts w:ascii="Arial" w:hAnsi="Arial" w:cs="Arial"/>
          <w:b/>
          <w:bCs/>
          <w:color w:val="FF0000"/>
          <w:sz w:val="22"/>
          <w:szCs w:val="22"/>
        </w:rPr>
      </w:pPr>
      <w:bookmarkStart w:id="30" w:name="_Hlk185360563"/>
      <w:r w:rsidRPr="00607C29">
        <w:rPr>
          <w:rFonts w:ascii="Arial" w:hAnsi="Arial" w:cs="Arial"/>
          <w:b/>
          <w:bCs/>
          <w:color w:val="44546A" w:themeColor="text2"/>
          <w:sz w:val="22"/>
          <w:szCs w:val="22"/>
          <w:u w:val="single"/>
        </w:rPr>
        <w:t>ADJUDICATED</w:t>
      </w:r>
      <w:r w:rsidRPr="00607C29">
        <w:rPr>
          <w:rFonts w:ascii="Arial" w:hAnsi="Arial" w:cs="Arial"/>
          <w:b/>
          <w:bCs/>
          <w:sz w:val="22"/>
          <w:szCs w:val="22"/>
        </w:rPr>
        <w:t xml:space="preserve"> Point (Evaluated &amp; Scored) please provide response in Document 8 </w:t>
      </w:r>
      <w:r w:rsidR="001D1A27" w:rsidRPr="001D1A27">
        <w:rPr>
          <w:rFonts w:ascii="Arial" w:hAnsi="Arial" w:cs="Arial"/>
          <w:b/>
          <w:bCs/>
          <w:sz w:val="22"/>
          <w:szCs w:val="22"/>
        </w:rPr>
        <w:t>Specification Tender Response (Component 2)</w:t>
      </w:r>
      <w:r w:rsidR="001D1A27">
        <w:rPr>
          <w:rFonts w:ascii="Arial" w:hAnsi="Arial" w:cs="Arial"/>
          <w:b/>
          <w:bCs/>
          <w:sz w:val="22"/>
          <w:szCs w:val="22"/>
        </w:rPr>
        <w:t xml:space="preserve"> Tab 1</w:t>
      </w:r>
      <w:r w:rsidR="00A66E72">
        <w:rPr>
          <w:rFonts w:ascii="Arial" w:hAnsi="Arial" w:cs="Arial"/>
          <w:b/>
          <w:bCs/>
          <w:sz w:val="22"/>
          <w:szCs w:val="22"/>
        </w:rPr>
        <w:t xml:space="preserve"> and upload supporting evidence to section 6 Social Value requirement envelope in the Atamis e-tendering portal</w:t>
      </w:r>
    </w:p>
    <w:bookmarkEnd w:id="30"/>
    <w:p w14:paraId="2E478906" w14:textId="571C572D" w:rsidR="00847583" w:rsidRPr="00607C29" w:rsidRDefault="00607C29" w:rsidP="000E317F">
      <w:pPr>
        <w:rPr>
          <w:rFonts w:ascii="Arial" w:eastAsiaTheme="minorHAnsi" w:hAnsi="Arial" w:cs="Arial"/>
          <w:sz w:val="22"/>
          <w:szCs w:val="22"/>
        </w:rPr>
      </w:pPr>
      <w:r>
        <w:rPr>
          <w:rFonts w:ascii="Arial" w:hAnsi="Arial" w:cs="Arial"/>
          <w:b/>
          <w:bCs/>
          <w:sz w:val="22"/>
          <w:szCs w:val="22"/>
        </w:rPr>
        <w:t>J</w:t>
      </w:r>
      <w:r w:rsidR="00A0137E" w:rsidRPr="00607C29">
        <w:rPr>
          <w:rFonts w:ascii="Arial" w:hAnsi="Arial" w:cs="Arial"/>
          <w:b/>
          <w:bCs/>
          <w:sz w:val="22"/>
          <w:szCs w:val="22"/>
        </w:rPr>
        <w:t>3</w:t>
      </w:r>
      <w:r w:rsidR="00702314" w:rsidRPr="00607C29">
        <w:rPr>
          <w:b/>
          <w:bCs/>
        </w:rPr>
        <w:tab/>
      </w:r>
      <w:r w:rsidR="00702314" w:rsidRPr="00607C29">
        <w:rPr>
          <w:rFonts w:ascii="Arial" w:eastAsiaTheme="minorHAnsi" w:hAnsi="Arial" w:cs="Arial"/>
          <w:sz w:val="22"/>
          <w:szCs w:val="22"/>
        </w:rPr>
        <w:t>Social Value -</w:t>
      </w:r>
      <w:r w:rsidR="00B85097" w:rsidRPr="00607C29">
        <w:rPr>
          <w:rFonts w:ascii="Arial" w:eastAsiaTheme="minorHAnsi" w:hAnsi="Arial" w:cs="Arial"/>
          <w:sz w:val="22"/>
          <w:szCs w:val="22"/>
        </w:rPr>
        <w:t xml:space="preserve"> </w:t>
      </w:r>
    </w:p>
    <w:p w14:paraId="4DFE5407" w14:textId="522778AD" w:rsidR="00847583" w:rsidRPr="00607C29" w:rsidRDefault="00B85097" w:rsidP="00135FF7">
      <w:pPr>
        <w:spacing w:before="0"/>
        <w:ind w:left="720"/>
        <w:rPr>
          <w:rFonts w:ascii="Arial" w:eastAsiaTheme="minorHAnsi" w:hAnsi="Arial" w:cs="Arial"/>
          <w:sz w:val="22"/>
          <w:szCs w:val="22"/>
        </w:rPr>
      </w:pPr>
      <w:r w:rsidRPr="00607C29">
        <w:rPr>
          <w:rFonts w:ascii="Arial" w:eastAsiaTheme="minorHAnsi" w:hAnsi="Arial" w:cs="Arial"/>
          <w:sz w:val="22"/>
          <w:szCs w:val="22"/>
        </w:rPr>
        <w:t xml:space="preserve">The Theme is </w:t>
      </w:r>
      <w:r w:rsidR="00702314" w:rsidRPr="00607C29">
        <w:rPr>
          <w:rFonts w:ascii="Arial" w:eastAsiaTheme="minorHAnsi" w:hAnsi="Arial" w:cs="Arial"/>
          <w:b/>
          <w:bCs/>
          <w:sz w:val="22"/>
          <w:szCs w:val="22"/>
        </w:rPr>
        <w:t>Tackling Economic Inequality (Workforce)</w:t>
      </w:r>
      <w:r w:rsidR="00702314" w:rsidRPr="00607C29">
        <w:rPr>
          <w:rFonts w:ascii="Arial" w:eastAsiaTheme="minorHAnsi" w:hAnsi="Arial" w:cs="Arial"/>
          <w:sz w:val="22"/>
          <w:szCs w:val="22"/>
        </w:rPr>
        <w:t xml:space="preserve"> </w:t>
      </w:r>
    </w:p>
    <w:p w14:paraId="0504D475" w14:textId="7C5773ED" w:rsidR="00847583" w:rsidRPr="00607C29" w:rsidRDefault="00847583" w:rsidP="00135FF7">
      <w:pPr>
        <w:spacing w:before="0"/>
        <w:ind w:left="720"/>
        <w:rPr>
          <w:rFonts w:ascii="Arial" w:hAnsi="Arial" w:cs="Arial"/>
          <w:b/>
          <w:bCs/>
          <w:sz w:val="22"/>
          <w:szCs w:val="22"/>
        </w:rPr>
      </w:pPr>
      <w:r w:rsidRPr="00607C29">
        <w:rPr>
          <w:rFonts w:ascii="Arial" w:eastAsiaTheme="minorHAnsi" w:hAnsi="Arial" w:cs="Arial"/>
          <w:sz w:val="22"/>
          <w:szCs w:val="22"/>
        </w:rPr>
        <w:t xml:space="preserve">The Policy Outcome is </w:t>
      </w:r>
      <w:r w:rsidRPr="00607C29">
        <w:rPr>
          <w:rFonts w:ascii="Arial" w:eastAsiaTheme="minorHAnsi" w:hAnsi="Arial" w:cs="Arial"/>
          <w:b/>
          <w:bCs/>
          <w:sz w:val="22"/>
          <w:szCs w:val="22"/>
        </w:rPr>
        <w:t>C</w:t>
      </w:r>
      <w:r w:rsidRPr="00607C29">
        <w:rPr>
          <w:rFonts w:ascii="Arial" w:hAnsi="Arial" w:cs="Arial"/>
          <w:b/>
          <w:bCs/>
          <w:sz w:val="22"/>
          <w:szCs w:val="22"/>
        </w:rPr>
        <w:t xml:space="preserve">reate new businesses, new jobs, and new </w:t>
      </w:r>
      <w:r w:rsidR="00070AB0" w:rsidRPr="00607C29">
        <w:rPr>
          <w:rFonts w:ascii="Arial" w:hAnsi="Arial" w:cs="Arial"/>
          <w:b/>
          <w:bCs/>
          <w:sz w:val="22"/>
          <w:szCs w:val="22"/>
        </w:rPr>
        <w:t>skills.</w:t>
      </w:r>
      <w:r w:rsidRPr="00607C29">
        <w:rPr>
          <w:rFonts w:ascii="Arial" w:hAnsi="Arial" w:cs="Arial"/>
          <w:b/>
          <w:bCs/>
          <w:sz w:val="22"/>
          <w:szCs w:val="22"/>
        </w:rPr>
        <w:t xml:space="preserve"> </w:t>
      </w:r>
    </w:p>
    <w:p w14:paraId="2D796C4E" w14:textId="18110096" w:rsidR="00702314" w:rsidRPr="00607C29" w:rsidRDefault="00702314" w:rsidP="00847583">
      <w:pPr>
        <w:ind w:left="720"/>
        <w:rPr>
          <w:rFonts w:ascii="Arial" w:hAnsi="Arial" w:cs="Arial"/>
          <w:sz w:val="22"/>
          <w:szCs w:val="22"/>
        </w:rPr>
      </w:pPr>
      <w:r w:rsidRPr="00607C29">
        <w:rPr>
          <w:rFonts w:ascii="Arial" w:hAnsi="Arial" w:cs="Arial"/>
          <w:sz w:val="22"/>
          <w:szCs w:val="22"/>
        </w:rPr>
        <w:t xml:space="preserve">The Supplier (Offeror) is asked to describe how they plan to </w:t>
      </w:r>
      <w:r w:rsidR="00847583" w:rsidRPr="00607C29">
        <w:rPr>
          <w:rFonts w:ascii="Arial" w:hAnsi="Arial" w:cs="Arial"/>
          <w:sz w:val="22"/>
          <w:szCs w:val="22"/>
        </w:rPr>
        <w:t>c</w:t>
      </w:r>
      <w:r w:rsidRPr="00607C29">
        <w:rPr>
          <w:rFonts w:ascii="Arial" w:hAnsi="Arial" w:cs="Arial"/>
          <w:sz w:val="22"/>
          <w:szCs w:val="22"/>
        </w:rPr>
        <w:t xml:space="preserve">reate new jobs and new skills </w:t>
      </w:r>
      <w:r w:rsidR="00847583" w:rsidRPr="00607C29">
        <w:rPr>
          <w:rFonts w:ascii="Arial" w:hAnsi="Arial" w:cs="Arial"/>
          <w:sz w:val="22"/>
          <w:szCs w:val="22"/>
        </w:rPr>
        <w:t xml:space="preserve">in your </w:t>
      </w:r>
      <w:r w:rsidRPr="00607C29">
        <w:rPr>
          <w:rFonts w:ascii="Arial" w:hAnsi="Arial" w:cs="Arial"/>
          <w:sz w:val="22"/>
          <w:szCs w:val="22"/>
        </w:rPr>
        <w:t xml:space="preserve">workforce </w:t>
      </w:r>
      <w:r w:rsidR="00847583" w:rsidRPr="00607C29">
        <w:rPr>
          <w:rFonts w:ascii="Arial" w:hAnsi="Arial" w:cs="Arial"/>
          <w:sz w:val="22"/>
          <w:szCs w:val="22"/>
        </w:rPr>
        <w:t xml:space="preserve">which </w:t>
      </w:r>
      <w:r w:rsidRPr="00607C29">
        <w:rPr>
          <w:rFonts w:ascii="Arial" w:hAnsi="Arial" w:cs="Arial"/>
          <w:sz w:val="22"/>
          <w:szCs w:val="22"/>
        </w:rPr>
        <w:t xml:space="preserve">benefits in the performance of the </w:t>
      </w:r>
      <w:r w:rsidR="00B85097" w:rsidRPr="00607C29">
        <w:rPr>
          <w:rFonts w:ascii="Arial" w:hAnsi="Arial" w:cs="Arial"/>
          <w:sz w:val="22"/>
          <w:szCs w:val="22"/>
        </w:rPr>
        <w:t>framework</w:t>
      </w:r>
      <w:r w:rsidRPr="00607C29">
        <w:rPr>
          <w:rFonts w:ascii="Arial" w:hAnsi="Arial" w:cs="Arial"/>
          <w:sz w:val="22"/>
          <w:szCs w:val="22"/>
        </w:rPr>
        <w:t xml:space="preserve"> including:</w:t>
      </w:r>
    </w:p>
    <w:p w14:paraId="6B0506D2" w14:textId="77777777" w:rsidR="00702314" w:rsidRPr="00607C29" w:rsidRDefault="00702314" w:rsidP="002C77A0">
      <w:pPr>
        <w:pStyle w:val="ListParagraph"/>
        <w:numPr>
          <w:ilvl w:val="0"/>
          <w:numId w:val="12"/>
        </w:numPr>
        <w:rPr>
          <w:rFonts w:ascii="Arial" w:eastAsia="ArialMT" w:hAnsi="Arial" w:cs="Arial"/>
          <w:sz w:val="22"/>
          <w:szCs w:val="22"/>
        </w:rPr>
      </w:pPr>
      <w:r w:rsidRPr="00607C29">
        <w:rPr>
          <w:rFonts w:ascii="Arial" w:eastAsia="ArialMT" w:hAnsi="Arial" w:cs="Arial"/>
          <w:sz w:val="22"/>
          <w:szCs w:val="22"/>
        </w:rPr>
        <w:t>Create employment and training opportunities, particularly for people in industries with known skills shortages or in high growth sectors.</w:t>
      </w:r>
    </w:p>
    <w:p w14:paraId="644D37E5" w14:textId="77F1B41B" w:rsidR="00B85097" w:rsidRPr="00135FF7" w:rsidRDefault="00702314" w:rsidP="00135FF7">
      <w:pPr>
        <w:pStyle w:val="ListParagraph"/>
        <w:numPr>
          <w:ilvl w:val="0"/>
          <w:numId w:val="12"/>
        </w:numPr>
        <w:rPr>
          <w:rFonts w:ascii="Arial" w:eastAsia="ArialMT" w:hAnsi="Arial" w:cs="Arial"/>
          <w:sz w:val="22"/>
          <w:szCs w:val="22"/>
        </w:rPr>
      </w:pPr>
      <w:r w:rsidRPr="00607C29">
        <w:rPr>
          <w:rFonts w:ascii="Arial" w:eastAsia="ArialMT" w:hAnsi="Arial" w:cs="Arial"/>
          <w:sz w:val="22"/>
          <w:szCs w:val="22"/>
        </w:rPr>
        <w:t>Support educational attainment relevant to the contract, including training schemes that address skills gaps and result in recognised qualifications.</w:t>
      </w:r>
    </w:p>
    <w:p w14:paraId="5746347F" w14:textId="49DDC45C" w:rsidR="006A619D" w:rsidRPr="00607C29" w:rsidRDefault="006A619D" w:rsidP="006A619D">
      <w:pPr>
        <w:ind w:left="720"/>
        <w:rPr>
          <w:rFonts w:ascii="Arial" w:hAnsi="Arial" w:cs="Arial"/>
          <w:b/>
          <w:bCs/>
          <w:sz w:val="22"/>
          <w:szCs w:val="22"/>
        </w:rPr>
      </w:pPr>
      <w:r w:rsidRPr="00607C29">
        <w:rPr>
          <w:rFonts w:ascii="Arial" w:hAnsi="Arial" w:cs="Arial"/>
          <w:sz w:val="22"/>
          <w:szCs w:val="22"/>
        </w:rPr>
        <w:t xml:space="preserve">Detail how, through the delivery of the </w:t>
      </w:r>
      <w:r w:rsidR="00C154C4" w:rsidRPr="00607C29">
        <w:rPr>
          <w:rFonts w:ascii="Arial" w:hAnsi="Arial" w:cs="Arial"/>
          <w:sz w:val="22"/>
          <w:szCs w:val="22"/>
        </w:rPr>
        <w:t>framework</w:t>
      </w:r>
      <w:r w:rsidR="002100D2">
        <w:rPr>
          <w:rFonts w:ascii="Arial" w:hAnsi="Arial" w:cs="Arial"/>
          <w:sz w:val="22"/>
          <w:szCs w:val="22"/>
        </w:rPr>
        <w:t xml:space="preserve"> </w:t>
      </w:r>
      <w:r w:rsidRPr="00607C29">
        <w:rPr>
          <w:rFonts w:ascii="Arial" w:hAnsi="Arial" w:cs="Arial"/>
          <w:sz w:val="22"/>
          <w:szCs w:val="22"/>
        </w:rPr>
        <w:t xml:space="preserve">you will ensure that there is a skills policy that focuses on increasing the average level of skills of the workforce </w:t>
      </w:r>
      <w:r w:rsidR="00C154C4" w:rsidRPr="00607C29">
        <w:rPr>
          <w:rFonts w:ascii="Arial" w:hAnsi="Arial" w:cs="Arial"/>
          <w:sz w:val="22"/>
          <w:szCs w:val="22"/>
        </w:rPr>
        <w:t>and</w:t>
      </w:r>
      <w:r w:rsidRPr="00607C29">
        <w:rPr>
          <w:rFonts w:ascii="Arial" w:hAnsi="Arial" w:cs="Arial"/>
          <w:sz w:val="22"/>
          <w:szCs w:val="22"/>
        </w:rPr>
        <w:t xml:space="preserve"> reduce inequalities in the way skills are distributed among the population, keeping the supply of skills aligned and responsive to market </w:t>
      </w:r>
      <w:r w:rsidR="00070AB0" w:rsidRPr="00607C29">
        <w:rPr>
          <w:rFonts w:ascii="Arial" w:hAnsi="Arial" w:cs="Arial"/>
          <w:sz w:val="22"/>
          <w:szCs w:val="22"/>
        </w:rPr>
        <w:t>needs.</w:t>
      </w:r>
    </w:p>
    <w:p w14:paraId="5A397C43" w14:textId="22900E4D" w:rsidR="006A619D" w:rsidRPr="00607C29" w:rsidRDefault="006A619D" w:rsidP="006A619D">
      <w:pPr>
        <w:ind w:left="720"/>
        <w:rPr>
          <w:rFonts w:ascii="Arial" w:hAnsi="Arial" w:cs="Arial"/>
          <w:sz w:val="22"/>
          <w:szCs w:val="22"/>
        </w:rPr>
      </w:pPr>
      <w:r w:rsidRPr="00607C29">
        <w:rPr>
          <w:rFonts w:ascii="Arial" w:hAnsi="Arial" w:cs="Arial"/>
          <w:sz w:val="22"/>
          <w:szCs w:val="22"/>
        </w:rPr>
        <w:t xml:space="preserve">Using a maximum of 1,000 words describe the commitment your organisation will make to ensure that opportunities under the framework deliver the </w:t>
      </w:r>
      <w:r w:rsidR="00847583" w:rsidRPr="00607C29">
        <w:rPr>
          <w:rFonts w:ascii="Arial" w:hAnsi="Arial" w:cs="Arial"/>
          <w:sz w:val="22"/>
          <w:szCs w:val="22"/>
        </w:rPr>
        <w:t>outcome and</w:t>
      </w:r>
      <w:r w:rsidRPr="00607C29">
        <w:rPr>
          <w:rFonts w:ascii="Arial" w:hAnsi="Arial" w:cs="Arial"/>
          <w:sz w:val="22"/>
          <w:szCs w:val="22"/>
        </w:rPr>
        <w:t xml:space="preserve"> Award Criteria. Please include:</w:t>
      </w:r>
    </w:p>
    <w:p w14:paraId="6A610B73" w14:textId="77777777" w:rsidR="006A619D" w:rsidRPr="00607C29" w:rsidRDefault="006A619D" w:rsidP="00847583">
      <w:pPr>
        <w:ind w:left="1440"/>
        <w:rPr>
          <w:rFonts w:ascii="Arial" w:hAnsi="Arial" w:cs="Arial"/>
          <w:sz w:val="22"/>
          <w:szCs w:val="22"/>
        </w:rPr>
      </w:pPr>
      <w:r w:rsidRPr="00607C29">
        <w:rPr>
          <w:rFonts w:ascii="Arial" w:hAnsi="Arial" w:cs="Arial"/>
          <w:sz w:val="22"/>
          <w:szCs w:val="22"/>
        </w:rPr>
        <w:t>● your ‘Method Statement’, stating how you will achieve this and how your commitment meets the Award Criteria, and</w:t>
      </w:r>
    </w:p>
    <w:p w14:paraId="2801374F" w14:textId="77777777" w:rsidR="006A619D" w:rsidRPr="00607C29" w:rsidRDefault="006A619D" w:rsidP="00847583">
      <w:pPr>
        <w:ind w:left="1440"/>
        <w:rPr>
          <w:rFonts w:ascii="Arial" w:hAnsi="Arial" w:cs="Arial"/>
          <w:sz w:val="22"/>
          <w:szCs w:val="22"/>
        </w:rPr>
      </w:pPr>
      <w:r w:rsidRPr="00607C29">
        <w:rPr>
          <w:rFonts w:ascii="Arial" w:hAnsi="Arial" w:cs="Arial"/>
          <w:sz w:val="22"/>
          <w:szCs w:val="22"/>
        </w:rPr>
        <w:t>● a timed project plan and process, including how you will implement your commitment and by when. Also, how you will monitor, measure and report on your commitments/the impact of your proposals. You should include but not be limited to:</w:t>
      </w:r>
    </w:p>
    <w:p w14:paraId="51B3A731" w14:textId="77777777" w:rsidR="006A619D" w:rsidRPr="00607C29" w:rsidRDefault="006A619D" w:rsidP="00ED55B4">
      <w:pPr>
        <w:spacing w:before="0" w:after="0" w:line="240" w:lineRule="auto"/>
        <w:ind w:left="1440" w:firstLine="720"/>
        <w:rPr>
          <w:rFonts w:ascii="Arial" w:hAnsi="Arial" w:cs="Arial"/>
          <w:sz w:val="22"/>
          <w:szCs w:val="22"/>
        </w:rPr>
      </w:pPr>
      <w:r w:rsidRPr="00607C29">
        <w:rPr>
          <w:rFonts w:ascii="Arial" w:hAnsi="Arial" w:cs="Arial"/>
          <w:sz w:val="22"/>
          <w:szCs w:val="22"/>
        </w:rPr>
        <w:t>○ timed action plan</w:t>
      </w:r>
    </w:p>
    <w:p w14:paraId="7421E64D" w14:textId="77777777" w:rsidR="006A619D" w:rsidRPr="00607C29" w:rsidRDefault="006A619D" w:rsidP="00ED55B4">
      <w:pPr>
        <w:spacing w:before="0" w:after="0" w:line="240" w:lineRule="auto"/>
        <w:ind w:left="1440" w:firstLine="720"/>
        <w:rPr>
          <w:rFonts w:ascii="Arial" w:hAnsi="Arial" w:cs="Arial"/>
          <w:sz w:val="22"/>
          <w:szCs w:val="22"/>
        </w:rPr>
      </w:pPr>
      <w:r w:rsidRPr="00607C29">
        <w:rPr>
          <w:rFonts w:ascii="Arial" w:hAnsi="Arial" w:cs="Arial"/>
          <w:sz w:val="22"/>
          <w:szCs w:val="22"/>
        </w:rPr>
        <w:t>○ use of metrics</w:t>
      </w:r>
    </w:p>
    <w:p w14:paraId="538D2091" w14:textId="77777777" w:rsidR="006A619D" w:rsidRPr="00607C29" w:rsidRDefault="006A619D" w:rsidP="00ED55B4">
      <w:pPr>
        <w:spacing w:before="0" w:after="0" w:line="240" w:lineRule="auto"/>
        <w:ind w:left="2160"/>
        <w:rPr>
          <w:rFonts w:ascii="Arial" w:hAnsi="Arial" w:cs="Arial"/>
          <w:sz w:val="22"/>
          <w:szCs w:val="22"/>
        </w:rPr>
      </w:pPr>
      <w:r w:rsidRPr="00607C29">
        <w:rPr>
          <w:rFonts w:ascii="Arial" w:hAnsi="Arial" w:cs="Arial"/>
          <w:sz w:val="22"/>
          <w:szCs w:val="22"/>
        </w:rPr>
        <w:t>○ tools/processes used to gather data</w:t>
      </w:r>
    </w:p>
    <w:p w14:paraId="6827399C" w14:textId="77777777" w:rsidR="006A619D" w:rsidRPr="00607C29" w:rsidRDefault="006A619D" w:rsidP="00ED55B4">
      <w:pPr>
        <w:spacing w:before="0" w:after="0" w:line="240" w:lineRule="auto"/>
        <w:ind w:left="2160"/>
        <w:rPr>
          <w:rFonts w:ascii="Arial" w:hAnsi="Arial" w:cs="Arial"/>
          <w:sz w:val="22"/>
          <w:szCs w:val="22"/>
        </w:rPr>
      </w:pPr>
      <w:r w:rsidRPr="00607C29">
        <w:rPr>
          <w:rFonts w:ascii="Arial" w:hAnsi="Arial" w:cs="Arial"/>
          <w:sz w:val="22"/>
          <w:szCs w:val="22"/>
        </w:rPr>
        <w:t>○ reporting</w:t>
      </w:r>
    </w:p>
    <w:p w14:paraId="43D9F4D5" w14:textId="77777777" w:rsidR="006A619D" w:rsidRPr="00607C29" w:rsidRDefault="006A619D" w:rsidP="00ED55B4">
      <w:pPr>
        <w:spacing w:before="0" w:after="0" w:line="240" w:lineRule="auto"/>
        <w:ind w:left="2160"/>
        <w:rPr>
          <w:rFonts w:ascii="Arial" w:hAnsi="Arial" w:cs="Arial"/>
          <w:sz w:val="22"/>
          <w:szCs w:val="22"/>
        </w:rPr>
      </w:pPr>
      <w:r w:rsidRPr="00607C29">
        <w:rPr>
          <w:rFonts w:ascii="Arial" w:hAnsi="Arial" w:cs="Arial"/>
          <w:sz w:val="22"/>
          <w:szCs w:val="22"/>
        </w:rPr>
        <w:t>○ feedback and improvement</w:t>
      </w:r>
    </w:p>
    <w:p w14:paraId="67915DBC" w14:textId="1B925D15" w:rsidR="006A619D" w:rsidRPr="00607C29" w:rsidRDefault="006A619D" w:rsidP="00ED55B4">
      <w:pPr>
        <w:spacing w:before="0" w:after="0" w:line="240" w:lineRule="auto"/>
        <w:ind w:left="2160"/>
        <w:rPr>
          <w:rFonts w:ascii="Arial" w:hAnsi="Arial" w:cs="Arial"/>
          <w:sz w:val="22"/>
          <w:szCs w:val="22"/>
        </w:rPr>
      </w:pPr>
      <w:r w:rsidRPr="00607C29">
        <w:rPr>
          <w:rFonts w:ascii="Arial" w:hAnsi="Arial" w:cs="Arial"/>
          <w:sz w:val="22"/>
          <w:szCs w:val="22"/>
        </w:rPr>
        <w:t>○ transparency</w:t>
      </w:r>
    </w:p>
    <w:p w14:paraId="7F834E7E" w14:textId="32CE3999" w:rsidR="00C600D9" w:rsidRPr="00135FF7" w:rsidRDefault="001D1A27" w:rsidP="00135FF7">
      <w:pPr>
        <w:pStyle w:val="ListParagraph"/>
        <w:rPr>
          <w:rFonts w:ascii="Arial" w:hAnsi="Arial" w:cs="Arial"/>
          <w:b/>
          <w:bCs/>
          <w:color w:val="FF0000"/>
          <w:sz w:val="22"/>
          <w:szCs w:val="22"/>
        </w:rPr>
      </w:pPr>
      <w:r w:rsidRPr="00607C29">
        <w:rPr>
          <w:rFonts w:ascii="Arial" w:hAnsi="Arial" w:cs="Arial"/>
          <w:b/>
          <w:bCs/>
          <w:color w:val="44546A" w:themeColor="text2"/>
          <w:sz w:val="22"/>
          <w:szCs w:val="22"/>
          <w:u w:val="single"/>
        </w:rPr>
        <w:t>ADJUDICATED</w:t>
      </w:r>
      <w:r w:rsidRPr="00607C29">
        <w:rPr>
          <w:rFonts w:ascii="Arial" w:hAnsi="Arial" w:cs="Arial"/>
          <w:b/>
          <w:bCs/>
          <w:sz w:val="22"/>
          <w:szCs w:val="22"/>
        </w:rPr>
        <w:t xml:space="preserve"> Point (Evaluated &amp; Scored) please provide response in Document 8 </w:t>
      </w:r>
      <w:r w:rsidRPr="001D1A27">
        <w:rPr>
          <w:rFonts w:ascii="Arial" w:hAnsi="Arial" w:cs="Arial"/>
          <w:b/>
          <w:bCs/>
          <w:sz w:val="22"/>
          <w:szCs w:val="22"/>
        </w:rPr>
        <w:t>Specification Tender Response (Component 2)</w:t>
      </w:r>
      <w:r>
        <w:rPr>
          <w:rFonts w:ascii="Arial" w:hAnsi="Arial" w:cs="Arial"/>
          <w:b/>
          <w:bCs/>
          <w:sz w:val="22"/>
          <w:szCs w:val="22"/>
        </w:rPr>
        <w:t xml:space="preserve"> Tab 1</w:t>
      </w:r>
      <w:r w:rsidR="00A66E72">
        <w:rPr>
          <w:rFonts w:ascii="Arial" w:hAnsi="Arial" w:cs="Arial"/>
          <w:b/>
          <w:bCs/>
          <w:sz w:val="22"/>
          <w:szCs w:val="22"/>
        </w:rPr>
        <w:t xml:space="preserve"> and upload supporting evidence to section 6 Social Value requirement envelope in the Atamis e-tendering portal </w:t>
      </w:r>
      <w:r w:rsidR="00A52A5D">
        <w:rPr>
          <w:rFonts w:ascii="Arial" w:hAnsi="Arial" w:cs="Arial"/>
          <w:b/>
          <w:bCs/>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8128"/>
      </w:tblGrid>
      <w:tr w:rsidR="00C600D9" w:rsidRPr="00C600D9" w14:paraId="6FA4FD1E" w14:textId="77777777" w:rsidTr="005D1B7A">
        <w:trPr>
          <w:trHeight w:val="579"/>
        </w:trPr>
        <w:tc>
          <w:tcPr>
            <w:tcW w:w="5000" w:type="pct"/>
            <w:gridSpan w:val="2"/>
            <w:shd w:val="clear" w:color="000000" w:fill="1F497D"/>
            <w:noWrap/>
            <w:hideMark/>
          </w:tcPr>
          <w:p w14:paraId="6B672936" w14:textId="77777777" w:rsidR="00C600D9" w:rsidRPr="00C600D9" w:rsidRDefault="00C600D9" w:rsidP="00C600D9">
            <w:pPr>
              <w:spacing w:before="0" w:after="0" w:line="240" w:lineRule="auto"/>
              <w:jc w:val="center"/>
              <w:rPr>
                <w:rFonts w:ascii="Calibri" w:eastAsia="Times New Roman" w:hAnsi="Calibri" w:cs="Calibri"/>
                <w:b/>
                <w:bCs/>
                <w:color w:val="FFFFFF"/>
                <w:sz w:val="48"/>
                <w:szCs w:val="48"/>
                <w:lang w:eastAsia="en-GB"/>
              </w:rPr>
            </w:pPr>
            <w:bookmarkStart w:id="31" w:name="_Hlk178602077"/>
            <w:r w:rsidRPr="00C600D9">
              <w:rPr>
                <w:rFonts w:ascii="Arial" w:eastAsia="Times New Roman" w:hAnsi="Arial" w:cs="Arial"/>
                <w:b/>
                <w:bCs/>
                <w:color w:val="FFFFFF"/>
                <w:sz w:val="36"/>
                <w:szCs w:val="36"/>
                <w:lang w:eastAsia="en-GB"/>
              </w:rPr>
              <w:lastRenderedPageBreak/>
              <w:t>Abbreviations</w:t>
            </w:r>
            <w:r w:rsidRPr="00C600D9">
              <w:rPr>
                <w:rFonts w:ascii="Calibri" w:eastAsia="Times New Roman" w:hAnsi="Calibri" w:cs="Calibri"/>
                <w:b/>
                <w:bCs/>
                <w:color w:val="FFFFFF"/>
                <w:sz w:val="48"/>
                <w:szCs w:val="48"/>
                <w:lang w:eastAsia="en-GB"/>
              </w:rPr>
              <w:t xml:space="preserve"> </w:t>
            </w:r>
          </w:p>
        </w:tc>
      </w:tr>
      <w:tr w:rsidR="00C600D9" w:rsidRPr="00C600D9" w14:paraId="1E7AC647" w14:textId="77777777" w:rsidTr="005D1B7A">
        <w:trPr>
          <w:trHeight w:val="420"/>
        </w:trPr>
        <w:tc>
          <w:tcPr>
            <w:tcW w:w="1069" w:type="pct"/>
            <w:shd w:val="clear" w:color="auto" w:fill="auto"/>
            <w:hideMark/>
          </w:tcPr>
          <w:p w14:paraId="278F558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BCP</w:t>
            </w:r>
          </w:p>
        </w:tc>
        <w:tc>
          <w:tcPr>
            <w:tcW w:w="3931" w:type="pct"/>
            <w:shd w:val="clear" w:color="auto" w:fill="auto"/>
            <w:noWrap/>
            <w:hideMark/>
          </w:tcPr>
          <w:p w14:paraId="40D09F4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Business Continuity Plan / Contingency Plan</w:t>
            </w:r>
          </w:p>
        </w:tc>
      </w:tr>
      <w:tr w:rsidR="00C600D9" w:rsidRPr="00C600D9" w14:paraId="0CCE73A6" w14:textId="77777777" w:rsidTr="005D1B7A">
        <w:trPr>
          <w:trHeight w:val="465"/>
        </w:trPr>
        <w:tc>
          <w:tcPr>
            <w:tcW w:w="1069" w:type="pct"/>
            <w:shd w:val="clear" w:color="auto" w:fill="auto"/>
            <w:hideMark/>
          </w:tcPr>
          <w:p w14:paraId="67154BB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BP</w:t>
            </w:r>
          </w:p>
        </w:tc>
        <w:tc>
          <w:tcPr>
            <w:tcW w:w="3931" w:type="pct"/>
            <w:shd w:val="clear" w:color="auto" w:fill="auto"/>
            <w:noWrap/>
            <w:hideMark/>
          </w:tcPr>
          <w:p w14:paraId="37066E9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British Pharmacopoeia</w:t>
            </w:r>
          </w:p>
        </w:tc>
      </w:tr>
      <w:tr w:rsidR="00C600D9" w:rsidRPr="00C600D9" w14:paraId="572C3BD6" w14:textId="77777777" w:rsidTr="005D1B7A">
        <w:trPr>
          <w:trHeight w:val="495"/>
        </w:trPr>
        <w:tc>
          <w:tcPr>
            <w:tcW w:w="1069" w:type="pct"/>
            <w:shd w:val="clear" w:color="auto" w:fill="auto"/>
            <w:hideMark/>
          </w:tcPr>
          <w:p w14:paraId="67376F62"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CC</w:t>
            </w:r>
          </w:p>
        </w:tc>
        <w:tc>
          <w:tcPr>
            <w:tcW w:w="3931" w:type="pct"/>
            <w:shd w:val="clear" w:color="auto" w:fill="auto"/>
            <w:noWrap/>
            <w:hideMark/>
          </w:tcPr>
          <w:p w14:paraId="54B8F8C3"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Change Control</w:t>
            </w:r>
          </w:p>
        </w:tc>
      </w:tr>
      <w:tr w:rsidR="00C600D9" w:rsidRPr="00C600D9" w14:paraId="540FBF6E" w14:textId="77777777" w:rsidTr="005D1B7A">
        <w:trPr>
          <w:trHeight w:val="375"/>
        </w:trPr>
        <w:tc>
          <w:tcPr>
            <w:tcW w:w="1069" w:type="pct"/>
            <w:shd w:val="clear" w:color="auto" w:fill="auto"/>
            <w:hideMark/>
          </w:tcPr>
          <w:p w14:paraId="5700694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cGDP</w:t>
            </w:r>
          </w:p>
        </w:tc>
        <w:tc>
          <w:tcPr>
            <w:tcW w:w="3931" w:type="pct"/>
            <w:shd w:val="clear" w:color="auto" w:fill="auto"/>
            <w:hideMark/>
          </w:tcPr>
          <w:p w14:paraId="45D33E7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Current Good Distribution Practice guidelines issued by MHRA</w:t>
            </w:r>
          </w:p>
        </w:tc>
      </w:tr>
      <w:tr w:rsidR="00C600D9" w:rsidRPr="00C600D9" w14:paraId="7FC676AE" w14:textId="77777777" w:rsidTr="005D1B7A">
        <w:trPr>
          <w:trHeight w:val="465"/>
        </w:trPr>
        <w:tc>
          <w:tcPr>
            <w:tcW w:w="1069" w:type="pct"/>
            <w:shd w:val="clear" w:color="auto" w:fill="auto"/>
            <w:hideMark/>
          </w:tcPr>
          <w:p w14:paraId="7B2FD04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cGMP</w:t>
            </w:r>
          </w:p>
        </w:tc>
        <w:tc>
          <w:tcPr>
            <w:tcW w:w="3931" w:type="pct"/>
            <w:shd w:val="clear" w:color="auto" w:fill="auto"/>
            <w:hideMark/>
          </w:tcPr>
          <w:p w14:paraId="745519AA"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Current Good Manufacturing Practice guidelines issued by MHRA</w:t>
            </w:r>
          </w:p>
        </w:tc>
      </w:tr>
      <w:tr w:rsidR="00C600D9" w:rsidRPr="00C600D9" w14:paraId="1333FE8C" w14:textId="77777777" w:rsidTr="005D1B7A">
        <w:trPr>
          <w:trHeight w:val="372"/>
        </w:trPr>
        <w:tc>
          <w:tcPr>
            <w:tcW w:w="1069" w:type="pct"/>
            <w:shd w:val="clear" w:color="auto" w:fill="auto"/>
            <w:hideMark/>
          </w:tcPr>
          <w:p w14:paraId="7BC3EF03" w14:textId="77777777" w:rsidR="00C600D9" w:rsidRPr="00C600D9" w:rsidRDefault="00C600D9" w:rsidP="00C600D9">
            <w:pPr>
              <w:spacing w:before="0" w:after="0" w:line="240" w:lineRule="auto"/>
              <w:rPr>
                <w:rFonts w:ascii="Arial" w:eastAsia="Times New Roman" w:hAnsi="Arial" w:cs="Arial"/>
                <w:sz w:val="22"/>
                <w:szCs w:val="22"/>
                <w:lang w:eastAsia="en-GB"/>
              </w:rPr>
            </w:pPr>
            <w:proofErr w:type="spellStart"/>
            <w:r w:rsidRPr="00C600D9">
              <w:rPr>
                <w:rFonts w:ascii="Arial" w:eastAsia="Times New Roman" w:hAnsi="Arial" w:cs="Arial"/>
                <w:sz w:val="22"/>
                <w:szCs w:val="22"/>
                <w:lang w:eastAsia="en-GB"/>
              </w:rPr>
              <w:t>GPhC</w:t>
            </w:r>
            <w:proofErr w:type="spellEnd"/>
          </w:p>
        </w:tc>
        <w:tc>
          <w:tcPr>
            <w:tcW w:w="3931" w:type="pct"/>
            <w:shd w:val="clear" w:color="auto" w:fill="auto"/>
            <w:hideMark/>
          </w:tcPr>
          <w:p w14:paraId="26B5456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General Pharmaceutical Council</w:t>
            </w:r>
          </w:p>
        </w:tc>
      </w:tr>
      <w:tr w:rsidR="00C600D9" w:rsidRPr="00C600D9" w14:paraId="543D16B4" w14:textId="77777777" w:rsidTr="005D1B7A">
        <w:trPr>
          <w:trHeight w:val="330"/>
        </w:trPr>
        <w:tc>
          <w:tcPr>
            <w:tcW w:w="1069" w:type="pct"/>
            <w:shd w:val="clear" w:color="auto" w:fill="auto"/>
            <w:hideMark/>
          </w:tcPr>
          <w:p w14:paraId="4CB905F1"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DHSC</w:t>
            </w:r>
          </w:p>
        </w:tc>
        <w:tc>
          <w:tcPr>
            <w:tcW w:w="3931" w:type="pct"/>
            <w:shd w:val="clear" w:color="auto" w:fill="auto"/>
            <w:hideMark/>
          </w:tcPr>
          <w:p w14:paraId="7125DA8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Department of Health and Social Care</w:t>
            </w:r>
          </w:p>
        </w:tc>
      </w:tr>
      <w:tr w:rsidR="00C600D9" w:rsidRPr="00C600D9" w14:paraId="1658BBA3" w14:textId="77777777" w:rsidTr="005D1B7A">
        <w:trPr>
          <w:trHeight w:val="330"/>
        </w:trPr>
        <w:tc>
          <w:tcPr>
            <w:tcW w:w="1069" w:type="pct"/>
            <w:shd w:val="clear" w:color="auto" w:fill="auto"/>
            <w:hideMark/>
          </w:tcPr>
          <w:p w14:paraId="469CD0E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EEA</w:t>
            </w:r>
          </w:p>
        </w:tc>
        <w:tc>
          <w:tcPr>
            <w:tcW w:w="3931" w:type="pct"/>
            <w:shd w:val="clear" w:color="auto" w:fill="auto"/>
            <w:hideMark/>
          </w:tcPr>
          <w:p w14:paraId="090816A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European Economic Area </w:t>
            </w:r>
          </w:p>
        </w:tc>
      </w:tr>
      <w:tr w:rsidR="00C600D9" w:rsidRPr="00C600D9" w14:paraId="75B1F0FF" w14:textId="77777777" w:rsidTr="005D1B7A">
        <w:trPr>
          <w:trHeight w:val="330"/>
        </w:trPr>
        <w:tc>
          <w:tcPr>
            <w:tcW w:w="1069" w:type="pct"/>
            <w:shd w:val="clear" w:color="auto" w:fill="auto"/>
            <w:hideMark/>
          </w:tcPr>
          <w:p w14:paraId="652328F1"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EMA</w:t>
            </w:r>
          </w:p>
        </w:tc>
        <w:tc>
          <w:tcPr>
            <w:tcW w:w="3931" w:type="pct"/>
            <w:shd w:val="clear" w:color="auto" w:fill="auto"/>
            <w:hideMark/>
          </w:tcPr>
          <w:p w14:paraId="10E67F6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European Medicines Agency</w:t>
            </w:r>
          </w:p>
        </w:tc>
      </w:tr>
      <w:tr w:rsidR="00C600D9" w:rsidRPr="00C600D9" w14:paraId="28466B36" w14:textId="77777777" w:rsidTr="005D1B7A">
        <w:trPr>
          <w:trHeight w:val="330"/>
        </w:trPr>
        <w:tc>
          <w:tcPr>
            <w:tcW w:w="1069" w:type="pct"/>
            <w:shd w:val="clear" w:color="auto" w:fill="auto"/>
            <w:hideMark/>
          </w:tcPr>
          <w:p w14:paraId="4677666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ICH</w:t>
            </w:r>
          </w:p>
        </w:tc>
        <w:tc>
          <w:tcPr>
            <w:tcW w:w="3931" w:type="pct"/>
            <w:shd w:val="clear" w:color="auto" w:fill="auto"/>
            <w:hideMark/>
          </w:tcPr>
          <w:p w14:paraId="6D9FD8A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The International Conference on Harmonisation of Technical Requirements for Registration of Pharmaceuticals for Human Use </w:t>
            </w:r>
          </w:p>
        </w:tc>
      </w:tr>
      <w:tr w:rsidR="00C600D9" w:rsidRPr="00C600D9" w14:paraId="1AC953FB" w14:textId="77777777" w:rsidTr="005D1B7A">
        <w:trPr>
          <w:trHeight w:val="330"/>
        </w:trPr>
        <w:tc>
          <w:tcPr>
            <w:tcW w:w="1069" w:type="pct"/>
            <w:shd w:val="clear" w:color="auto" w:fill="auto"/>
            <w:hideMark/>
          </w:tcPr>
          <w:p w14:paraId="308BBE7A"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ISO</w:t>
            </w:r>
          </w:p>
        </w:tc>
        <w:tc>
          <w:tcPr>
            <w:tcW w:w="3931" w:type="pct"/>
            <w:shd w:val="clear" w:color="auto" w:fill="auto"/>
            <w:hideMark/>
          </w:tcPr>
          <w:p w14:paraId="7C17093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International Organization for Standardisation </w:t>
            </w:r>
          </w:p>
        </w:tc>
      </w:tr>
      <w:tr w:rsidR="00C600D9" w:rsidRPr="00C600D9" w14:paraId="6ECF8DAA" w14:textId="77777777" w:rsidTr="005D1B7A">
        <w:trPr>
          <w:trHeight w:val="330"/>
        </w:trPr>
        <w:tc>
          <w:tcPr>
            <w:tcW w:w="1069" w:type="pct"/>
            <w:shd w:val="clear" w:color="auto" w:fill="auto"/>
            <w:hideMark/>
          </w:tcPr>
          <w:p w14:paraId="38A7854C"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KPI</w:t>
            </w:r>
          </w:p>
        </w:tc>
        <w:tc>
          <w:tcPr>
            <w:tcW w:w="3931" w:type="pct"/>
            <w:shd w:val="clear" w:color="auto" w:fill="auto"/>
            <w:noWrap/>
            <w:hideMark/>
          </w:tcPr>
          <w:p w14:paraId="0DB18888"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Key Performance Indicators</w:t>
            </w:r>
          </w:p>
        </w:tc>
      </w:tr>
      <w:tr w:rsidR="00C600D9" w:rsidRPr="00C600D9" w14:paraId="02DD292E" w14:textId="77777777" w:rsidTr="005D1B7A">
        <w:trPr>
          <w:trHeight w:val="330"/>
        </w:trPr>
        <w:tc>
          <w:tcPr>
            <w:tcW w:w="1069" w:type="pct"/>
            <w:shd w:val="clear" w:color="auto" w:fill="auto"/>
            <w:hideMark/>
          </w:tcPr>
          <w:p w14:paraId="2B7A9EC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MA</w:t>
            </w:r>
          </w:p>
        </w:tc>
        <w:tc>
          <w:tcPr>
            <w:tcW w:w="3931" w:type="pct"/>
            <w:shd w:val="clear" w:color="auto" w:fill="auto"/>
            <w:hideMark/>
          </w:tcPr>
          <w:p w14:paraId="1A2B1BFB"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Marketing Authorisation</w:t>
            </w:r>
          </w:p>
        </w:tc>
      </w:tr>
      <w:tr w:rsidR="00153083" w:rsidRPr="00C600D9" w14:paraId="38AD8D12" w14:textId="77777777" w:rsidTr="005D1B7A">
        <w:trPr>
          <w:trHeight w:val="330"/>
        </w:trPr>
        <w:tc>
          <w:tcPr>
            <w:tcW w:w="1069" w:type="pct"/>
            <w:shd w:val="clear" w:color="auto" w:fill="auto"/>
          </w:tcPr>
          <w:p w14:paraId="596F500D" w14:textId="6C64486E" w:rsidR="00153083" w:rsidRPr="00C600D9" w:rsidRDefault="00153083" w:rsidP="00C600D9">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MIA</w:t>
            </w:r>
          </w:p>
        </w:tc>
        <w:tc>
          <w:tcPr>
            <w:tcW w:w="3931" w:type="pct"/>
            <w:shd w:val="clear" w:color="auto" w:fill="auto"/>
          </w:tcPr>
          <w:p w14:paraId="1E5EDF69" w14:textId="2B410253" w:rsidR="00153083" w:rsidRPr="00C600D9" w:rsidRDefault="00153083" w:rsidP="00C600D9">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M</w:t>
            </w:r>
            <w:r w:rsidRPr="00153083">
              <w:rPr>
                <w:rFonts w:ascii="Arial" w:eastAsia="Times New Roman" w:hAnsi="Arial" w:cs="Arial"/>
                <w:sz w:val="22"/>
                <w:szCs w:val="22"/>
                <w:lang w:eastAsia="en-GB"/>
              </w:rPr>
              <w:t>anufacture/</w:t>
            </w:r>
            <w:r>
              <w:rPr>
                <w:rFonts w:ascii="Arial" w:eastAsia="Times New Roman" w:hAnsi="Arial" w:cs="Arial"/>
                <w:sz w:val="22"/>
                <w:szCs w:val="22"/>
                <w:lang w:eastAsia="en-GB"/>
              </w:rPr>
              <w:t>I</w:t>
            </w:r>
            <w:r w:rsidRPr="00153083">
              <w:rPr>
                <w:rFonts w:ascii="Arial" w:eastAsia="Times New Roman" w:hAnsi="Arial" w:cs="Arial"/>
                <w:sz w:val="22"/>
                <w:szCs w:val="22"/>
                <w:lang w:eastAsia="en-GB"/>
              </w:rPr>
              <w:t>mportation </w:t>
            </w:r>
            <w:r>
              <w:rPr>
                <w:rFonts w:ascii="Arial" w:eastAsia="Times New Roman" w:hAnsi="Arial" w:cs="Arial"/>
                <w:sz w:val="22"/>
                <w:szCs w:val="22"/>
                <w:lang w:eastAsia="en-GB"/>
              </w:rPr>
              <w:t>A</w:t>
            </w:r>
            <w:r w:rsidRPr="00153083">
              <w:rPr>
                <w:rFonts w:ascii="Arial" w:eastAsia="Times New Roman" w:hAnsi="Arial" w:cs="Arial"/>
                <w:sz w:val="22"/>
                <w:szCs w:val="22"/>
                <w:lang w:eastAsia="en-GB"/>
              </w:rPr>
              <w:t>uthority</w:t>
            </w:r>
            <w:r>
              <w:rPr>
                <w:rFonts w:ascii="Arial" w:hAnsi="Arial" w:cs="Arial"/>
                <w:color w:val="0B0C0C"/>
                <w:sz w:val="29"/>
                <w:szCs w:val="29"/>
                <w:shd w:val="clear" w:color="auto" w:fill="FFFFFF"/>
              </w:rPr>
              <w:t xml:space="preserve"> </w:t>
            </w:r>
          </w:p>
        </w:tc>
      </w:tr>
      <w:tr w:rsidR="00C600D9" w:rsidRPr="00C600D9" w14:paraId="4C61C2BB" w14:textId="77777777" w:rsidTr="005D1B7A">
        <w:trPr>
          <w:trHeight w:val="330"/>
        </w:trPr>
        <w:tc>
          <w:tcPr>
            <w:tcW w:w="1069" w:type="pct"/>
            <w:shd w:val="clear" w:color="auto" w:fill="auto"/>
          </w:tcPr>
          <w:p w14:paraId="798177A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MPSC</w:t>
            </w:r>
          </w:p>
        </w:tc>
        <w:tc>
          <w:tcPr>
            <w:tcW w:w="3931" w:type="pct"/>
            <w:shd w:val="clear" w:color="auto" w:fill="auto"/>
          </w:tcPr>
          <w:p w14:paraId="76D7B5A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Medicines Procurement Supply Chain</w:t>
            </w:r>
          </w:p>
        </w:tc>
      </w:tr>
      <w:tr w:rsidR="00C600D9" w:rsidRPr="00C600D9" w14:paraId="3153ABB6" w14:textId="77777777" w:rsidTr="005D1B7A">
        <w:trPr>
          <w:trHeight w:val="330"/>
        </w:trPr>
        <w:tc>
          <w:tcPr>
            <w:tcW w:w="1069" w:type="pct"/>
            <w:shd w:val="clear" w:color="auto" w:fill="auto"/>
            <w:hideMark/>
          </w:tcPr>
          <w:p w14:paraId="5D7856C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MHRA </w:t>
            </w:r>
          </w:p>
        </w:tc>
        <w:tc>
          <w:tcPr>
            <w:tcW w:w="3931" w:type="pct"/>
            <w:shd w:val="clear" w:color="auto" w:fill="auto"/>
            <w:noWrap/>
            <w:hideMark/>
          </w:tcPr>
          <w:p w14:paraId="6CA5D7C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Medicines and Healthcare Products Regulatory Agency</w:t>
            </w:r>
          </w:p>
        </w:tc>
      </w:tr>
      <w:tr w:rsidR="00C600D9" w:rsidRPr="00C600D9" w14:paraId="30946EF2" w14:textId="77777777" w:rsidTr="005D1B7A">
        <w:trPr>
          <w:trHeight w:val="330"/>
        </w:trPr>
        <w:tc>
          <w:tcPr>
            <w:tcW w:w="1069" w:type="pct"/>
            <w:shd w:val="clear" w:color="auto" w:fill="auto"/>
            <w:hideMark/>
          </w:tcPr>
          <w:p w14:paraId="71EF246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MRA</w:t>
            </w:r>
          </w:p>
        </w:tc>
        <w:tc>
          <w:tcPr>
            <w:tcW w:w="3931" w:type="pct"/>
            <w:shd w:val="clear" w:color="auto" w:fill="auto"/>
            <w:noWrap/>
            <w:hideMark/>
          </w:tcPr>
          <w:p w14:paraId="7E557C7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Mutual Recognition Agreement </w:t>
            </w:r>
          </w:p>
        </w:tc>
      </w:tr>
      <w:tr w:rsidR="00C600D9" w:rsidRPr="00C600D9" w14:paraId="5A790ED5" w14:textId="77777777" w:rsidTr="005D1B7A">
        <w:trPr>
          <w:trHeight w:val="330"/>
        </w:trPr>
        <w:tc>
          <w:tcPr>
            <w:tcW w:w="1069" w:type="pct"/>
            <w:shd w:val="clear" w:color="auto" w:fill="auto"/>
            <w:hideMark/>
          </w:tcPr>
          <w:p w14:paraId="4970F6A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MS</w:t>
            </w:r>
          </w:p>
        </w:tc>
        <w:tc>
          <w:tcPr>
            <w:tcW w:w="3931" w:type="pct"/>
            <w:shd w:val="clear" w:color="auto" w:fill="auto"/>
            <w:noWrap/>
            <w:hideMark/>
          </w:tcPr>
          <w:p w14:paraId="0DB456F8"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Manufacture Specials (Human)</w:t>
            </w:r>
          </w:p>
        </w:tc>
      </w:tr>
      <w:tr w:rsidR="00C600D9" w:rsidRPr="00C600D9" w14:paraId="18BD930F" w14:textId="77777777" w:rsidTr="005D1B7A">
        <w:trPr>
          <w:trHeight w:val="330"/>
        </w:trPr>
        <w:tc>
          <w:tcPr>
            <w:tcW w:w="1069" w:type="pct"/>
            <w:shd w:val="clear" w:color="auto" w:fill="auto"/>
            <w:hideMark/>
          </w:tcPr>
          <w:p w14:paraId="713AD7B2"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NHS</w:t>
            </w:r>
          </w:p>
        </w:tc>
        <w:tc>
          <w:tcPr>
            <w:tcW w:w="3931" w:type="pct"/>
            <w:shd w:val="clear" w:color="auto" w:fill="auto"/>
            <w:hideMark/>
          </w:tcPr>
          <w:p w14:paraId="7971AB17"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National Health Service</w:t>
            </w:r>
          </w:p>
        </w:tc>
      </w:tr>
      <w:tr w:rsidR="00C600D9" w:rsidRPr="00C600D9" w14:paraId="48B27957" w14:textId="77777777" w:rsidTr="005D1B7A">
        <w:trPr>
          <w:trHeight w:val="330"/>
        </w:trPr>
        <w:tc>
          <w:tcPr>
            <w:tcW w:w="1069" w:type="pct"/>
            <w:shd w:val="clear" w:color="auto" w:fill="auto"/>
            <w:hideMark/>
          </w:tcPr>
          <w:p w14:paraId="3BBF6A1C"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PA</w:t>
            </w:r>
          </w:p>
        </w:tc>
        <w:tc>
          <w:tcPr>
            <w:tcW w:w="3931" w:type="pct"/>
            <w:shd w:val="clear" w:color="auto" w:fill="auto"/>
            <w:hideMark/>
          </w:tcPr>
          <w:p w14:paraId="39568ED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Participating Authority</w:t>
            </w:r>
          </w:p>
        </w:tc>
      </w:tr>
      <w:tr w:rsidR="00C600D9" w:rsidRPr="00C600D9" w14:paraId="3D7A3A6B" w14:textId="77777777" w:rsidTr="005D1B7A">
        <w:trPr>
          <w:trHeight w:val="330"/>
        </w:trPr>
        <w:tc>
          <w:tcPr>
            <w:tcW w:w="1069" w:type="pct"/>
            <w:shd w:val="clear" w:color="auto" w:fill="auto"/>
          </w:tcPr>
          <w:p w14:paraId="112208EF" w14:textId="64AAD5F4" w:rsidR="00C600D9" w:rsidRPr="00C600D9" w:rsidRDefault="00C600D9" w:rsidP="00C600D9">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PIL</w:t>
            </w:r>
          </w:p>
        </w:tc>
        <w:tc>
          <w:tcPr>
            <w:tcW w:w="3931" w:type="pct"/>
            <w:shd w:val="clear" w:color="auto" w:fill="auto"/>
          </w:tcPr>
          <w:p w14:paraId="61BD7D3B" w14:textId="5739C84F" w:rsidR="00C600D9" w:rsidRPr="00C600D9" w:rsidRDefault="00C600D9" w:rsidP="00C600D9">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Patient Information Leaflet</w:t>
            </w:r>
          </w:p>
        </w:tc>
      </w:tr>
      <w:tr w:rsidR="00C600D9" w:rsidRPr="00C600D9" w14:paraId="15EAB536" w14:textId="77777777" w:rsidTr="005D1B7A">
        <w:trPr>
          <w:trHeight w:val="330"/>
        </w:trPr>
        <w:tc>
          <w:tcPr>
            <w:tcW w:w="1069" w:type="pct"/>
            <w:shd w:val="clear" w:color="auto" w:fill="auto"/>
            <w:hideMark/>
          </w:tcPr>
          <w:p w14:paraId="01E5D108"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PLGB</w:t>
            </w:r>
          </w:p>
        </w:tc>
        <w:tc>
          <w:tcPr>
            <w:tcW w:w="3931" w:type="pct"/>
            <w:shd w:val="clear" w:color="auto" w:fill="auto"/>
            <w:hideMark/>
          </w:tcPr>
          <w:p w14:paraId="6890CBE3"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Great Britain Product License </w:t>
            </w:r>
          </w:p>
        </w:tc>
      </w:tr>
      <w:tr w:rsidR="00C600D9" w:rsidRPr="00C600D9" w14:paraId="387A2B3E" w14:textId="77777777" w:rsidTr="005D1B7A">
        <w:trPr>
          <w:trHeight w:val="330"/>
        </w:trPr>
        <w:tc>
          <w:tcPr>
            <w:tcW w:w="1069" w:type="pct"/>
            <w:shd w:val="clear" w:color="auto" w:fill="auto"/>
            <w:hideMark/>
          </w:tcPr>
          <w:p w14:paraId="683698C1"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PMSG</w:t>
            </w:r>
          </w:p>
        </w:tc>
        <w:tc>
          <w:tcPr>
            <w:tcW w:w="3931" w:type="pct"/>
            <w:shd w:val="clear" w:color="auto" w:fill="auto"/>
            <w:hideMark/>
          </w:tcPr>
          <w:p w14:paraId="118F108A"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Pharmaceutical Market Support Group</w:t>
            </w:r>
          </w:p>
        </w:tc>
      </w:tr>
      <w:tr w:rsidR="00C600D9" w:rsidRPr="00C600D9" w14:paraId="028F726A" w14:textId="77777777" w:rsidTr="005D1B7A">
        <w:trPr>
          <w:trHeight w:val="330"/>
        </w:trPr>
        <w:tc>
          <w:tcPr>
            <w:tcW w:w="1069" w:type="pct"/>
            <w:shd w:val="clear" w:color="auto" w:fill="auto"/>
            <w:hideMark/>
          </w:tcPr>
          <w:p w14:paraId="41D9AA5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QM</w:t>
            </w:r>
          </w:p>
        </w:tc>
        <w:tc>
          <w:tcPr>
            <w:tcW w:w="3931" w:type="pct"/>
            <w:shd w:val="clear" w:color="auto" w:fill="auto"/>
            <w:hideMark/>
          </w:tcPr>
          <w:p w14:paraId="566883A7"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Quality Manual</w:t>
            </w:r>
          </w:p>
        </w:tc>
      </w:tr>
      <w:tr w:rsidR="00C600D9" w:rsidRPr="00C600D9" w14:paraId="3038EA5B" w14:textId="77777777" w:rsidTr="005D1B7A">
        <w:trPr>
          <w:trHeight w:val="330"/>
        </w:trPr>
        <w:tc>
          <w:tcPr>
            <w:tcW w:w="1069" w:type="pct"/>
            <w:shd w:val="clear" w:color="auto" w:fill="auto"/>
            <w:hideMark/>
          </w:tcPr>
          <w:p w14:paraId="542510B1"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SLA</w:t>
            </w:r>
          </w:p>
        </w:tc>
        <w:tc>
          <w:tcPr>
            <w:tcW w:w="3931" w:type="pct"/>
            <w:shd w:val="clear" w:color="auto" w:fill="auto"/>
            <w:hideMark/>
          </w:tcPr>
          <w:p w14:paraId="2CFE3B62"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Service Level Agreement</w:t>
            </w:r>
          </w:p>
        </w:tc>
      </w:tr>
      <w:tr w:rsidR="00C600D9" w:rsidRPr="00C600D9" w14:paraId="6E7A77AF" w14:textId="77777777" w:rsidTr="005D1B7A">
        <w:trPr>
          <w:trHeight w:val="330"/>
        </w:trPr>
        <w:tc>
          <w:tcPr>
            <w:tcW w:w="1069" w:type="pct"/>
            <w:shd w:val="clear" w:color="auto" w:fill="auto"/>
            <w:hideMark/>
          </w:tcPr>
          <w:p w14:paraId="1283710A"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SMF</w:t>
            </w:r>
          </w:p>
        </w:tc>
        <w:tc>
          <w:tcPr>
            <w:tcW w:w="3931" w:type="pct"/>
            <w:shd w:val="clear" w:color="auto" w:fill="auto"/>
            <w:hideMark/>
          </w:tcPr>
          <w:p w14:paraId="57944727"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Site Master File</w:t>
            </w:r>
          </w:p>
        </w:tc>
      </w:tr>
      <w:tr w:rsidR="00ED507D" w:rsidRPr="00C600D9" w14:paraId="24D9C632" w14:textId="77777777" w:rsidTr="005D1B7A">
        <w:trPr>
          <w:trHeight w:val="330"/>
        </w:trPr>
        <w:tc>
          <w:tcPr>
            <w:tcW w:w="1069" w:type="pct"/>
            <w:shd w:val="clear" w:color="auto" w:fill="auto"/>
          </w:tcPr>
          <w:p w14:paraId="2E5C9BAE" w14:textId="7393812D" w:rsidR="00ED507D" w:rsidRPr="00C600D9" w:rsidRDefault="00ED507D" w:rsidP="00C600D9">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SPC (SmPC)</w:t>
            </w:r>
          </w:p>
        </w:tc>
        <w:tc>
          <w:tcPr>
            <w:tcW w:w="3931" w:type="pct"/>
            <w:shd w:val="clear" w:color="auto" w:fill="auto"/>
          </w:tcPr>
          <w:p w14:paraId="31CD1CE2" w14:textId="2F6BDA7E" w:rsidR="00ED507D" w:rsidRPr="00C600D9" w:rsidRDefault="00ED507D" w:rsidP="00C600D9">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Summary of Product Characteristics</w:t>
            </w:r>
          </w:p>
        </w:tc>
      </w:tr>
      <w:tr w:rsidR="00C600D9" w:rsidRPr="00C600D9" w14:paraId="66B9DE30" w14:textId="77777777" w:rsidTr="005D1B7A">
        <w:trPr>
          <w:trHeight w:val="330"/>
        </w:trPr>
        <w:tc>
          <w:tcPr>
            <w:tcW w:w="1069" w:type="pct"/>
            <w:shd w:val="clear" w:color="auto" w:fill="auto"/>
            <w:hideMark/>
          </w:tcPr>
          <w:p w14:paraId="6B4E709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SSQ</w:t>
            </w:r>
          </w:p>
        </w:tc>
        <w:tc>
          <w:tcPr>
            <w:tcW w:w="3931" w:type="pct"/>
            <w:shd w:val="clear" w:color="auto" w:fill="auto"/>
            <w:hideMark/>
          </w:tcPr>
          <w:p w14:paraId="3B41CF48"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Standard Selection Questionnaire</w:t>
            </w:r>
          </w:p>
        </w:tc>
      </w:tr>
      <w:tr w:rsidR="00C600D9" w:rsidRPr="00C600D9" w14:paraId="6C90BA0B" w14:textId="77777777" w:rsidTr="005D1B7A">
        <w:trPr>
          <w:trHeight w:val="330"/>
        </w:trPr>
        <w:tc>
          <w:tcPr>
            <w:tcW w:w="1069" w:type="pct"/>
            <w:shd w:val="clear" w:color="auto" w:fill="auto"/>
            <w:hideMark/>
          </w:tcPr>
          <w:p w14:paraId="038DB9E6"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TA</w:t>
            </w:r>
          </w:p>
        </w:tc>
        <w:tc>
          <w:tcPr>
            <w:tcW w:w="3931" w:type="pct"/>
            <w:shd w:val="clear" w:color="auto" w:fill="auto"/>
            <w:hideMark/>
          </w:tcPr>
          <w:p w14:paraId="6F215397"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Technical Agreement</w:t>
            </w:r>
          </w:p>
        </w:tc>
      </w:tr>
      <w:tr w:rsidR="00C600D9" w:rsidRPr="00C600D9" w14:paraId="40EE25D9" w14:textId="77777777" w:rsidTr="005D1B7A">
        <w:trPr>
          <w:trHeight w:val="330"/>
        </w:trPr>
        <w:tc>
          <w:tcPr>
            <w:tcW w:w="1069" w:type="pct"/>
            <w:shd w:val="clear" w:color="auto" w:fill="auto"/>
            <w:hideMark/>
          </w:tcPr>
          <w:p w14:paraId="073E314F"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TSE</w:t>
            </w:r>
          </w:p>
        </w:tc>
        <w:tc>
          <w:tcPr>
            <w:tcW w:w="3931" w:type="pct"/>
            <w:shd w:val="clear" w:color="auto" w:fill="auto"/>
            <w:hideMark/>
          </w:tcPr>
          <w:p w14:paraId="77F65A2B"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Transmissible Spongiform Encephalopathies</w:t>
            </w:r>
          </w:p>
        </w:tc>
      </w:tr>
      <w:tr w:rsidR="00C600D9" w:rsidRPr="00C600D9" w14:paraId="47530FFA" w14:textId="77777777" w:rsidTr="005D1B7A">
        <w:trPr>
          <w:trHeight w:val="330"/>
        </w:trPr>
        <w:tc>
          <w:tcPr>
            <w:tcW w:w="1069" w:type="pct"/>
            <w:shd w:val="clear" w:color="auto" w:fill="auto"/>
            <w:hideMark/>
          </w:tcPr>
          <w:p w14:paraId="0B2EC3FC"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WDA(H)</w:t>
            </w:r>
          </w:p>
        </w:tc>
        <w:tc>
          <w:tcPr>
            <w:tcW w:w="3931" w:type="pct"/>
            <w:shd w:val="clear" w:color="auto" w:fill="auto"/>
            <w:hideMark/>
          </w:tcPr>
          <w:p w14:paraId="1C215F5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Wholesale Distribution Authorisation (Human)</w:t>
            </w:r>
          </w:p>
        </w:tc>
      </w:tr>
      <w:tr w:rsidR="00C600D9" w:rsidRPr="00C600D9" w14:paraId="4CCBC1D5" w14:textId="77777777" w:rsidTr="005D1B7A">
        <w:trPr>
          <w:trHeight w:val="330"/>
        </w:trPr>
        <w:tc>
          <w:tcPr>
            <w:tcW w:w="1069" w:type="pct"/>
            <w:shd w:val="clear" w:color="auto" w:fill="auto"/>
            <w:hideMark/>
          </w:tcPr>
          <w:p w14:paraId="5898CA5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YCD</w:t>
            </w:r>
          </w:p>
        </w:tc>
        <w:tc>
          <w:tcPr>
            <w:tcW w:w="3931" w:type="pct"/>
            <w:shd w:val="clear" w:color="auto" w:fill="auto"/>
            <w:hideMark/>
          </w:tcPr>
          <w:p w14:paraId="7896D08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Yellow Cover Document </w:t>
            </w:r>
          </w:p>
        </w:tc>
      </w:tr>
      <w:tr w:rsidR="00C600D9" w:rsidRPr="00C600D9" w14:paraId="00714AEC" w14:textId="77777777" w:rsidTr="005D1B7A">
        <w:trPr>
          <w:trHeight w:val="330"/>
        </w:trPr>
        <w:tc>
          <w:tcPr>
            <w:tcW w:w="1069" w:type="pct"/>
            <w:shd w:val="clear" w:color="auto" w:fill="auto"/>
            <w:hideMark/>
          </w:tcPr>
          <w:p w14:paraId="3FD7F819"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NEYPPC</w:t>
            </w:r>
          </w:p>
        </w:tc>
        <w:tc>
          <w:tcPr>
            <w:tcW w:w="3931" w:type="pct"/>
            <w:shd w:val="clear" w:color="auto" w:fill="auto"/>
            <w:hideMark/>
          </w:tcPr>
          <w:p w14:paraId="5B55AA4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North East &amp; Yorkshire NHS Pharmaceuticals Purchasing Consortium</w:t>
            </w:r>
          </w:p>
        </w:tc>
      </w:tr>
      <w:bookmarkEnd w:id="31"/>
    </w:tbl>
    <w:p w14:paraId="1553E1E8" w14:textId="77777777" w:rsidR="00C600D9" w:rsidRPr="00C600D9" w:rsidRDefault="00C600D9" w:rsidP="00C600D9">
      <w:pPr>
        <w:spacing w:before="0" w:after="0" w:line="240" w:lineRule="auto"/>
        <w:ind w:left="680"/>
        <w:contextualSpacing/>
        <w:rPr>
          <w:rFonts w:ascii="Arial" w:hAnsi="Arial" w:cs="Arial"/>
          <w:strike/>
          <w:sz w:val="22"/>
          <w:szCs w:val="22"/>
        </w:rPr>
      </w:pPr>
    </w:p>
    <w:p w14:paraId="4E0E2E2A" w14:textId="77777777" w:rsidR="00C600D9" w:rsidRPr="00C600D9" w:rsidRDefault="00C600D9" w:rsidP="00C600D9">
      <w:pPr>
        <w:rPr>
          <w:rFonts w:ascii="Arial" w:hAnsi="Arial" w:cs="Arial"/>
          <w:strike/>
          <w:sz w:val="22"/>
          <w:szCs w:val="22"/>
        </w:rPr>
      </w:pPr>
    </w:p>
    <w:tbl>
      <w:tblPr>
        <w:tblW w:w="5000" w:type="pct"/>
        <w:tblLook w:val="04A0" w:firstRow="1" w:lastRow="0" w:firstColumn="1" w:lastColumn="0" w:noHBand="0" w:noVBand="1"/>
      </w:tblPr>
      <w:tblGrid>
        <w:gridCol w:w="4299"/>
        <w:gridCol w:w="6039"/>
      </w:tblGrid>
      <w:tr w:rsidR="00C600D9" w:rsidRPr="00C600D9" w14:paraId="5C3208ED" w14:textId="77777777" w:rsidTr="005D1B7A">
        <w:trPr>
          <w:trHeight w:val="402"/>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44546A" w:themeFill="text2"/>
            <w:noWrap/>
            <w:hideMark/>
          </w:tcPr>
          <w:p w14:paraId="110DDF09" w14:textId="77777777" w:rsidR="00C600D9" w:rsidRPr="00C600D9" w:rsidRDefault="00C600D9" w:rsidP="00C600D9">
            <w:pPr>
              <w:spacing w:before="0" w:after="0" w:line="240" w:lineRule="auto"/>
              <w:jc w:val="center"/>
              <w:rPr>
                <w:rFonts w:ascii="Arial" w:eastAsia="Times New Roman" w:hAnsi="Arial" w:cs="Arial"/>
                <w:b/>
                <w:bCs/>
                <w:color w:val="FFFFFF"/>
                <w:sz w:val="36"/>
                <w:szCs w:val="36"/>
                <w:lang w:eastAsia="en-GB"/>
              </w:rPr>
            </w:pPr>
            <w:r w:rsidRPr="00C600D9">
              <w:rPr>
                <w:rFonts w:ascii="Arial" w:eastAsia="Times New Roman" w:hAnsi="Arial" w:cs="Arial"/>
                <w:b/>
                <w:bCs/>
                <w:color w:val="FFFFFF"/>
                <w:sz w:val="36"/>
                <w:szCs w:val="36"/>
                <w:lang w:eastAsia="en-GB"/>
              </w:rPr>
              <w:lastRenderedPageBreak/>
              <w:t>Definitions</w:t>
            </w:r>
          </w:p>
        </w:tc>
      </w:tr>
      <w:tr w:rsidR="00C600D9" w:rsidRPr="00C600D9" w14:paraId="01C13FE2" w14:textId="77777777" w:rsidTr="005D1B7A">
        <w:trPr>
          <w:trHeight w:val="8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068D4FD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Authority</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63C48C9"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For the purpose of this Framework the Authority</w:t>
            </w:r>
            <w:r w:rsidRPr="00C600D9">
              <w:rPr>
                <w:rFonts w:ascii="Arial" w:eastAsia="Times New Roman" w:hAnsi="Arial" w:cs="Arial"/>
                <w:color w:val="FF0000"/>
                <w:sz w:val="22"/>
                <w:szCs w:val="22"/>
                <w:lang w:eastAsia="en-GB"/>
              </w:rPr>
              <w:t xml:space="preserve"> </w:t>
            </w:r>
            <w:r w:rsidRPr="00C600D9">
              <w:rPr>
                <w:rFonts w:ascii="Arial" w:eastAsia="Times New Roman" w:hAnsi="Arial" w:cs="Arial"/>
                <w:sz w:val="22"/>
                <w:szCs w:val="22"/>
                <w:lang w:eastAsia="en-GB"/>
              </w:rPr>
              <w:t>is the North East &amp; Yorkshire NHS Pharmaceutical Purchasing Consortium (NEYPPC).</w:t>
            </w:r>
          </w:p>
        </w:tc>
      </w:tr>
      <w:tr w:rsidR="00C600D9" w:rsidRPr="00C600D9" w14:paraId="69A2F4CF" w14:textId="77777777" w:rsidTr="005D1B7A">
        <w:trPr>
          <w:trHeight w:val="8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6DBC742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Business Continuity Plan / Contingency Plan</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1BFE437"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Contingency arrangements for managing an unexpected interruption to one or more of their facilities or logistics partner.  ISO 22301 is the business standard for a robust Business Continuity Plan.</w:t>
            </w:r>
          </w:p>
        </w:tc>
      </w:tr>
      <w:tr w:rsidR="00C600D9" w:rsidRPr="00C600D9" w14:paraId="5EB9E8EC" w14:textId="77777777" w:rsidTr="005D1B7A">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B969985"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British Pharmacopoeia</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B8C4182"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The national pharmacopoeia of the United Kingdom. It is an annually published collection of quality standards for medicinal substances in the UK, which is used by individuals and organisations involved in pharmaceutical research, development, manufacture, and testing.</w:t>
            </w:r>
          </w:p>
        </w:tc>
      </w:tr>
      <w:tr w:rsidR="00C600D9" w:rsidRPr="00C600D9" w14:paraId="32910532" w14:textId="77777777" w:rsidTr="005D1B7A">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D2997A1"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Call-off Contract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5FAAB28F"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Means any contract entered into under this Framework Agreement by any Participating Authority with a Framework Supplier as further defined in the Call-off Terms and Conditions for the Supply of Goods &amp; Services. </w:t>
            </w:r>
          </w:p>
        </w:tc>
      </w:tr>
      <w:tr w:rsidR="00C600D9" w:rsidRPr="00C600D9" w14:paraId="7CEBEACB" w14:textId="77777777" w:rsidTr="005D1B7A">
        <w:trPr>
          <w:trHeight w:val="108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0081229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Change Control</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517A827"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noProof/>
                <w:sz w:val="22"/>
                <w:szCs w:val="22"/>
                <w:lang w:eastAsia="en-GB"/>
              </w:rPr>
              <w:drawing>
                <wp:anchor distT="0" distB="0" distL="114300" distR="114300" simplePos="0" relativeHeight="251661312" behindDoc="0" locked="0" layoutInCell="1" allowOverlap="1" wp14:anchorId="402A24E7" wp14:editId="2BD69B0B">
                  <wp:simplePos x="0" y="0"/>
                  <wp:positionH relativeFrom="column">
                    <wp:posOffset>762000</wp:posOffset>
                  </wp:positionH>
                  <wp:positionV relativeFrom="paragraph">
                    <wp:posOffset>333375</wp:posOffset>
                  </wp:positionV>
                  <wp:extent cx="47625" cy="66675"/>
                  <wp:effectExtent l="0" t="0" r="0" b="0"/>
                  <wp:wrapNone/>
                  <wp:docPr id="3" name="Picture 3">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22"/>
                          </pic:cNvPr>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pic:spPr>
                      </pic:pic>
                    </a:graphicData>
                  </a:graphic>
                  <wp14:sizeRelH relativeFrom="page">
                    <wp14:pctWidth>0</wp14:pctWidth>
                  </wp14:sizeRelH>
                  <wp14:sizeRelV relativeFrom="page">
                    <wp14:pctHeight>0</wp14:pctHeight>
                  </wp14:sizeRelV>
                </wp:anchor>
              </w:drawing>
            </w:r>
            <w:r w:rsidRPr="00C600D9">
              <w:rPr>
                <w:rFonts w:ascii="Arial" w:eastAsia="Times New Roman" w:hAnsi="Arial" w:cs="Arial"/>
                <w:sz w:val="22"/>
                <w:szCs w:val="22"/>
                <w:lang w:eastAsia="en-GB"/>
              </w:rPr>
              <w:t>A systematic approach to proposing evaluating, approving, implementing, and reviewing changes. (MHRA Orange Guide - ICH Q10 International conference on harmonisation of technical requirements of registration of pharmaceuticals for human use Section 3.2.3).</w:t>
            </w:r>
          </w:p>
          <w:p w14:paraId="279AE911" w14:textId="77777777" w:rsidR="00C600D9" w:rsidRPr="00C600D9" w:rsidRDefault="00B17276" w:rsidP="00C600D9">
            <w:pPr>
              <w:spacing w:before="0" w:after="0"/>
              <w:rPr>
                <w:rFonts w:ascii="Arial" w:eastAsia="Times New Roman" w:hAnsi="Arial" w:cs="Arial"/>
                <w:lang w:eastAsia="en-GB"/>
              </w:rPr>
            </w:pPr>
            <w:hyperlink r:id="rId24" w:history="1">
              <w:r w:rsidR="00C600D9" w:rsidRPr="00C600D9">
                <w:rPr>
                  <w:rFonts w:ascii="Arial" w:eastAsiaTheme="minorHAnsi" w:hAnsi="Arial"/>
                  <w:color w:val="0000FF"/>
                  <w:u w:val="single"/>
                </w:rPr>
                <w:t>ICH guideline Q10 on pharmaceutical quality system - Step 5 (europa.eu)</w:t>
              </w:r>
            </w:hyperlink>
          </w:p>
        </w:tc>
      </w:tr>
      <w:tr w:rsidR="00C600D9" w:rsidRPr="00C600D9" w14:paraId="6981DB7D" w14:textId="77777777" w:rsidTr="005D1B7A">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019B61BD"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Consortia / Consortium</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1014A08" w14:textId="2313D731"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The </w:t>
            </w:r>
            <w:r w:rsidR="001B4DCB">
              <w:rPr>
                <w:rFonts w:ascii="Arial" w:eastAsia="Times New Roman" w:hAnsi="Arial" w:cs="Arial"/>
                <w:sz w:val="22"/>
                <w:szCs w:val="22"/>
                <w:lang w:eastAsia="en-GB"/>
              </w:rPr>
              <w:t>Nort</w:t>
            </w:r>
            <w:r w:rsidR="006E61F4">
              <w:rPr>
                <w:rFonts w:ascii="Arial" w:eastAsia="Times New Roman" w:hAnsi="Arial" w:cs="Arial"/>
                <w:sz w:val="22"/>
                <w:szCs w:val="22"/>
                <w:lang w:eastAsia="en-GB"/>
              </w:rPr>
              <w:t>h</w:t>
            </w:r>
            <w:r w:rsidR="001B4DCB">
              <w:rPr>
                <w:rFonts w:ascii="Arial" w:eastAsia="Times New Roman" w:hAnsi="Arial" w:cs="Arial"/>
                <w:sz w:val="22"/>
                <w:szCs w:val="22"/>
                <w:lang w:eastAsia="en-GB"/>
              </w:rPr>
              <w:t xml:space="preserve"> East and Yorkshire Pharmaceutical Purchasing Consortium</w:t>
            </w:r>
            <w:r w:rsidRPr="00C600D9">
              <w:rPr>
                <w:rFonts w:ascii="Arial" w:eastAsia="Times New Roman" w:hAnsi="Arial" w:cs="Arial"/>
                <w:sz w:val="22"/>
                <w:szCs w:val="22"/>
                <w:lang w:eastAsia="en-GB"/>
              </w:rPr>
              <w:t xml:space="preserve"> supports the contracting and procurement of medicines and medicines services, including full quality assurance support for all the fourteen acute Trusts in North East &amp; Yorkshire Humber. </w:t>
            </w:r>
            <w:r w:rsidRPr="00C600D9">
              <w:rPr>
                <w:rFonts w:ascii="Arial" w:eastAsia="Times New Roman" w:hAnsi="Arial" w:cs="Arial"/>
                <w:sz w:val="22"/>
                <w:szCs w:val="22"/>
                <w:lang w:eastAsia="en-GB"/>
              </w:rPr>
              <w:br/>
              <w:t>The consortium provides member Trusts (Participating Authorities [PA]) and commissioners with strategic purchasing support, procurement expertise and commercial skills.</w:t>
            </w:r>
          </w:p>
        </w:tc>
      </w:tr>
      <w:tr w:rsidR="00C600D9" w:rsidRPr="00C600D9" w14:paraId="3C21E27E" w14:textId="77777777" w:rsidTr="005D1B7A">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35CE33C3"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Current Good Manufacturing Practice (cGMP)</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2A48227"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The minimum standard that a medicines manufacturer must meet in their production processes. Products must be of consistent high quality be appropriate to their intended use.</w:t>
            </w:r>
          </w:p>
        </w:tc>
      </w:tr>
      <w:tr w:rsidR="00C600D9" w:rsidRPr="00C600D9" w14:paraId="4575B236" w14:textId="77777777" w:rsidTr="009B6D5C">
        <w:trPr>
          <w:trHeight w:val="611"/>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7AFACAD2"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Eligible Participating Organisations</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E029E09" w14:textId="1E1E657D" w:rsidR="00C600D9" w:rsidRPr="00C600D9" w:rsidRDefault="00C600D9" w:rsidP="009B6D5C">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Includes and for the benefit of publicly funded (both wholly and partially funded) entities in the United Kingdom, including Northern Ireland, Scotland, </w:t>
            </w:r>
            <w:proofErr w:type="gramStart"/>
            <w:r w:rsidRPr="00C600D9">
              <w:rPr>
                <w:rFonts w:ascii="Arial" w:eastAsia="Times New Roman" w:hAnsi="Arial" w:cs="Arial"/>
                <w:sz w:val="22"/>
                <w:szCs w:val="22"/>
                <w:lang w:eastAsia="en-GB"/>
              </w:rPr>
              <w:t>Wales</w:t>
            </w:r>
            <w:proofErr w:type="gramEnd"/>
            <w:r w:rsidRPr="00C600D9">
              <w:rPr>
                <w:rFonts w:ascii="Arial" w:eastAsia="Times New Roman" w:hAnsi="Arial" w:cs="Arial"/>
                <w:sz w:val="22"/>
                <w:szCs w:val="22"/>
                <w:lang w:eastAsia="en-GB"/>
              </w:rPr>
              <w:t xml:space="preserve"> and England. This will include but is not limited to:  Acute; (including their third-party providers); Ambulance; Mental Health; Clinical Commissioning Groups;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w:t>
            </w:r>
            <w:r w:rsidRPr="00C600D9">
              <w:rPr>
                <w:rFonts w:ascii="Arial" w:eastAsia="Times New Roman" w:hAnsi="Arial" w:cs="Arial"/>
                <w:color w:val="FF0000"/>
                <w:sz w:val="22"/>
                <w:szCs w:val="22"/>
                <w:lang w:eastAsia="en-GB"/>
              </w:rPr>
              <w:t xml:space="preserve">  </w:t>
            </w:r>
            <w:r w:rsidRPr="00C600D9">
              <w:rPr>
                <w:rFonts w:ascii="Arial" w:eastAsia="Times New Roman" w:hAnsi="Arial" w:cs="Arial"/>
                <w:sz w:val="22"/>
                <w:szCs w:val="22"/>
                <w:lang w:eastAsia="en-GB"/>
              </w:rPr>
              <w:t>(Ref Doc 7 - NEYPPC Members &amp; Eligible Participating Authorities).</w:t>
            </w:r>
          </w:p>
        </w:tc>
      </w:tr>
      <w:tr w:rsidR="00C600D9" w:rsidRPr="00C600D9" w14:paraId="10BF7367" w14:textId="77777777" w:rsidTr="005D1B7A">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4F42A499"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Framework Agreement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AB15966" w14:textId="0CD07C60"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The Framework Agreement for </w:t>
            </w:r>
            <w:r w:rsidR="006B09D7">
              <w:rPr>
                <w:rFonts w:ascii="Arial" w:eastAsia="Times New Roman" w:hAnsi="Arial" w:cs="Arial"/>
                <w:sz w:val="22"/>
                <w:szCs w:val="22"/>
                <w:lang w:eastAsia="en-GB"/>
              </w:rPr>
              <w:t>Imported Unlicensed Medicines</w:t>
            </w:r>
            <w:r w:rsidRPr="00C600D9">
              <w:rPr>
                <w:rFonts w:ascii="Arial" w:eastAsia="Times New Roman" w:hAnsi="Arial" w:cs="Arial"/>
                <w:sz w:val="22"/>
                <w:szCs w:val="22"/>
                <w:lang w:eastAsia="en-GB"/>
              </w:rPr>
              <w:t xml:space="preserve">, the overarching agreement that Suppliers are awarded to from which Call-Off Contracts with Participating Authorities can be made. </w:t>
            </w:r>
          </w:p>
        </w:tc>
      </w:tr>
      <w:tr w:rsidR="00C600D9" w:rsidRPr="00C600D9" w14:paraId="0771AEE9" w14:textId="77777777" w:rsidTr="005D1B7A">
        <w:trPr>
          <w:trHeight w:val="64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BBAE5A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Key Performance Indicators (KPIs)</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6C07EF3C" w14:textId="777EAD13" w:rsidR="00C600D9" w:rsidRPr="00C600D9" w:rsidRDefault="00C600D9" w:rsidP="00C600D9">
            <w:pPr>
              <w:spacing w:before="0" w:after="240"/>
              <w:rPr>
                <w:rFonts w:ascii="Arial" w:eastAsia="Times New Roman" w:hAnsi="Arial" w:cs="Arial"/>
                <w:sz w:val="22"/>
                <w:szCs w:val="22"/>
                <w:lang w:eastAsia="en-GB"/>
              </w:rPr>
            </w:pPr>
            <w:r w:rsidRPr="00C600D9">
              <w:rPr>
                <w:rFonts w:ascii="Arial" w:eastAsia="Times New Roman" w:hAnsi="Arial" w:cs="Arial"/>
                <w:sz w:val="22"/>
                <w:szCs w:val="22"/>
                <w:lang w:eastAsia="en-GB"/>
              </w:rPr>
              <w:t>Key Performance Indicators are quantifiable measurements, agreed to beforehand, that reflect the critical success factors of an organisation.</w:t>
            </w:r>
            <w:r w:rsidRPr="00C600D9">
              <w:rPr>
                <w:rFonts w:ascii="Arial" w:eastAsia="Times New Roman" w:hAnsi="Arial" w:cs="Arial"/>
                <w:sz w:val="22"/>
                <w:szCs w:val="22"/>
                <w:lang w:eastAsia="en-GB"/>
              </w:rPr>
              <w:br/>
            </w:r>
          </w:p>
        </w:tc>
      </w:tr>
      <w:tr w:rsidR="00C600D9" w:rsidRPr="00C600D9" w14:paraId="4D0BC457" w14:textId="77777777" w:rsidTr="005D1B7A">
        <w:trPr>
          <w:trHeight w:val="129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F4FD984"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Manufacture Specials (Human)</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55871A0"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To make, assemble or import human medicines, a company will need a manufacturers' licence, issued by the Medicines and Healthcare Products Regulatory Agency (MHRA). To qualify for a manufacturer licence the company will must show the MHRA that they comply with EU good manufacturing practice (GMP) and pass regular GMP inspections of their site.</w:t>
            </w:r>
          </w:p>
        </w:tc>
      </w:tr>
      <w:tr w:rsidR="00C600D9" w:rsidRPr="00C600D9" w14:paraId="32DEEAF8" w14:textId="77777777" w:rsidTr="005D1B7A">
        <w:trPr>
          <w:trHeight w:val="14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577826CE"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Marketing Authorisation </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37758793"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Medicines which meet the standards of safety, quality and efficacy are granted a marketing authorisation (previously a product licence), which is normally necessary before they can be prescribed or sold. This authorisation covers all the main activities associated with the marketing of a medicinal product.</w:t>
            </w:r>
          </w:p>
        </w:tc>
      </w:tr>
      <w:tr w:rsidR="00C600D9" w:rsidRPr="00C600D9" w14:paraId="6420F55D" w14:textId="77777777" w:rsidTr="005D1B7A">
        <w:trPr>
          <w:trHeight w:val="61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CE8FA65" w14:textId="77777777" w:rsidR="00C600D9" w:rsidRPr="00C600D9" w:rsidRDefault="00C600D9" w:rsidP="00C600D9">
            <w:pPr>
              <w:spacing w:before="0" w:after="0" w:line="240" w:lineRule="auto"/>
              <w:rPr>
                <w:rFonts w:ascii="Arial" w:eastAsia="Times New Roman" w:hAnsi="Arial" w:cs="Arial"/>
                <w:color w:val="000000"/>
                <w:sz w:val="22"/>
                <w:szCs w:val="22"/>
                <w:lang w:eastAsia="en-GB"/>
              </w:rPr>
            </w:pPr>
            <w:r w:rsidRPr="00C600D9">
              <w:rPr>
                <w:rFonts w:ascii="Arial" w:eastAsia="Times New Roman" w:hAnsi="Arial" w:cs="Arial"/>
                <w:color w:val="000000"/>
                <w:sz w:val="22"/>
                <w:szCs w:val="22"/>
                <w:lang w:eastAsia="en-GB"/>
              </w:rPr>
              <w:t xml:space="preserve">Out of hours </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0DAC76B" w14:textId="77777777" w:rsidR="00C600D9" w:rsidRPr="00C600D9" w:rsidRDefault="00C600D9" w:rsidP="00C600D9">
            <w:pPr>
              <w:spacing w:before="0" w:after="0"/>
              <w:rPr>
                <w:rFonts w:ascii="Arial" w:eastAsia="Times New Roman" w:hAnsi="Arial" w:cs="Arial"/>
                <w:color w:val="000000"/>
                <w:sz w:val="22"/>
                <w:szCs w:val="22"/>
                <w:lang w:eastAsia="en-GB"/>
              </w:rPr>
            </w:pPr>
            <w:r w:rsidRPr="00C600D9">
              <w:rPr>
                <w:rFonts w:ascii="Arial" w:eastAsia="Times New Roman" w:hAnsi="Arial" w:cs="Arial"/>
                <w:color w:val="000000"/>
                <w:sz w:val="22"/>
                <w:szCs w:val="22"/>
                <w:lang w:eastAsia="en-GB"/>
              </w:rPr>
              <w:t>Any time not specified as normal working hours (Monday to Friday 9am to 5pm) for the relevant activity.</w:t>
            </w:r>
          </w:p>
        </w:tc>
      </w:tr>
      <w:tr w:rsidR="00C600D9" w:rsidRPr="00C600D9" w14:paraId="3D1783E3" w14:textId="77777777" w:rsidTr="005D1B7A">
        <w:trPr>
          <w:trHeight w:val="5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5F71D20B" w14:textId="77777777" w:rsidR="00C600D9" w:rsidRPr="00C600D9" w:rsidRDefault="00C600D9" w:rsidP="00C600D9">
            <w:pPr>
              <w:spacing w:before="0" w:after="0" w:line="240" w:lineRule="auto"/>
              <w:rPr>
                <w:rFonts w:ascii="Arial" w:eastAsia="Times New Roman" w:hAnsi="Arial" w:cs="Arial"/>
                <w:color w:val="000000"/>
                <w:sz w:val="22"/>
                <w:szCs w:val="22"/>
                <w:lang w:eastAsia="en-GB"/>
              </w:rPr>
            </w:pPr>
            <w:r w:rsidRPr="00C600D9">
              <w:rPr>
                <w:rFonts w:ascii="Arial" w:eastAsia="Times New Roman" w:hAnsi="Arial" w:cs="Arial"/>
                <w:color w:val="000000"/>
                <w:sz w:val="22"/>
                <w:szCs w:val="22"/>
                <w:lang w:eastAsia="en-GB"/>
              </w:rPr>
              <w:t>Offeror</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C93CC76" w14:textId="77777777" w:rsidR="00C600D9" w:rsidRPr="00C600D9" w:rsidRDefault="00C600D9" w:rsidP="00C600D9">
            <w:pPr>
              <w:spacing w:before="0" w:after="0"/>
              <w:rPr>
                <w:rFonts w:ascii="Arial" w:eastAsia="Times New Roman" w:hAnsi="Arial" w:cs="Arial"/>
                <w:color w:val="000000"/>
                <w:sz w:val="22"/>
                <w:szCs w:val="22"/>
                <w:lang w:eastAsia="en-GB"/>
              </w:rPr>
            </w:pPr>
            <w:r w:rsidRPr="00C600D9">
              <w:rPr>
                <w:rFonts w:ascii="Arial" w:eastAsia="Times New Roman" w:hAnsi="Arial" w:cs="Arial"/>
                <w:color w:val="000000"/>
                <w:sz w:val="22"/>
                <w:szCs w:val="22"/>
                <w:lang w:eastAsia="en-GB"/>
              </w:rPr>
              <w:t>The supplier submitting the tender offer.</w:t>
            </w:r>
          </w:p>
        </w:tc>
      </w:tr>
      <w:tr w:rsidR="00C600D9" w:rsidRPr="00C600D9" w14:paraId="18EEA254" w14:textId="77777777" w:rsidTr="005D1B7A">
        <w:trPr>
          <w:trHeight w:val="201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4A2B7E12" w14:textId="77777777" w:rsidR="00C600D9" w:rsidRPr="00C600D9" w:rsidRDefault="00C600D9" w:rsidP="00C600D9">
            <w:pPr>
              <w:spacing w:before="0" w:after="0" w:line="240" w:lineRule="auto"/>
              <w:rPr>
                <w:rFonts w:ascii="Arial" w:eastAsia="Times New Roman" w:hAnsi="Arial" w:cs="Arial"/>
                <w:color w:val="000000"/>
                <w:sz w:val="22"/>
                <w:szCs w:val="22"/>
                <w:lang w:eastAsia="en-GB"/>
              </w:rPr>
            </w:pPr>
            <w:r w:rsidRPr="00C600D9">
              <w:rPr>
                <w:rFonts w:ascii="Arial" w:eastAsia="Times New Roman" w:hAnsi="Arial" w:cs="Arial"/>
                <w:color w:val="000000"/>
                <w:sz w:val="22"/>
                <w:szCs w:val="22"/>
                <w:lang w:eastAsia="en-GB"/>
              </w:rPr>
              <w:t>Order Form</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19053E1" w14:textId="2446DFFA" w:rsidR="00C600D9" w:rsidRPr="00C600D9" w:rsidRDefault="00C600D9" w:rsidP="00C600D9">
            <w:pPr>
              <w:spacing w:before="0" w:after="0"/>
              <w:rPr>
                <w:rFonts w:ascii="Arial" w:eastAsia="Times New Roman" w:hAnsi="Arial" w:cs="Arial"/>
                <w:color w:val="000000"/>
                <w:sz w:val="22"/>
                <w:szCs w:val="22"/>
                <w:lang w:eastAsia="en-GB"/>
              </w:rPr>
            </w:pPr>
            <w:r w:rsidRPr="00C600D9">
              <w:rPr>
                <w:rFonts w:ascii="Arial" w:hAnsi="Arial" w:cs="Arial"/>
                <w:color w:val="000000"/>
                <w:sz w:val="22"/>
                <w:szCs w:val="22"/>
                <w:lang w:eastAsia="en-GB"/>
              </w:rPr>
              <w:t>The receipt by the Participating Authority of an Order Form countersigned by the Supplier shall form a binding call-off agreement between the Supplier and the Participating Authority for the Provision of the Products specified in the relevant Order.</w:t>
            </w:r>
            <w:r w:rsidR="00AD242A">
              <w:rPr>
                <w:rFonts w:ascii="Arial" w:hAnsi="Arial" w:cs="Arial"/>
                <w:color w:val="000000"/>
                <w:sz w:val="22"/>
                <w:szCs w:val="22"/>
                <w:lang w:eastAsia="en-GB"/>
              </w:rPr>
              <w:t xml:space="preserve"> </w:t>
            </w:r>
          </w:p>
        </w:tc>
      </w:tr>
      <w:tr w:rsidR="00C600D9" w:rsidRPr="00C600D9" w14:paraId="1336A66C" w14:textId="77777777" w:rsidTr="005D1B7A">
        <w:trPr>
          <w:trHeight w:val="240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5D61DDA"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Procedure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5243EF0D"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For the purposes of this specification 'procedure' is used to describe, but is not limited to, any of the following determined on how your company manages documents; </w:t>
            </w:r>
            <w:r w:rsidRPr="00C600D9">
              <w:rPr>
                <w:rFonts w:ascii="Arial" w:eastAsia="Times New Roman" w:hAnsi="Arial" w:cs="Arial"/>
                <w:sz w:val="22"/>
                <w:szCs w:val="22"/>
                <w:lang w:eastAsia="en-GB"/>
              </w:rPr>
              <w:br/>
              <w:t>• Work Instruction</w:t>
            </w:r>
            <w:r w:rsidRPr="00C600D9">
              <w:rPr>
                <w:rFonts w:ascii="Arial" w:eastAsia="Times New Roman" w:hAnsi="Arial" w:cs="Arial"/>
                <w:sz w:val="22"/>
                <w:szCs w:val="22"/>
                <w:lang w:eastAsia="en-GB"/>
              </w:rPr>
              <w:br/>
              <w:t>• Standard Operating Procedures</w:t>
            </w:r>
            <w:r w:rsidRPr="00C600D9">
              <w:rPr>
                <w:rFonts w:ascii="Arial" w:eastAsia="Times New Roman" w:hAnsi="Arial" w:cs="Arial"/>
                <w:sz w:val="22"/>
                <w:szCs w:val="22"/>
                <w:lang w:eastAsia="en-GB"/>
              </w:rPr>
              <w:br/>
              <w:t>• Procedures</w:t>
            </w:r>
            <w:r w:rsidRPr="00C600D9">
              <w:rPr>
                <w:rFonts w:ascii="Arial" w:eastAsia="Times New Roman" w:hAnsi="Arial" w:cs="Arial"/>
                <w:sz w:val="22"/>
                <w:szCs w:val="22"/>
                <w:lang w:eastAsia="en-GB"/>
              </w:rPr>
              <w:br/>
              <w:t>• Policies</w:t>
            </w:r>
            <w:r w:rsidRPr="00C600D9">
              <w:rPr>
                <w:rFonts w:ascii="Arial" w:eastAsia="Times New Roman" w:hAnsi="Arial" w:cs="Arial"/>
                <w:sz w:val="22"/>
                <w:szCs w:val="22"/>
                <w:lang w:eastAsia="en-GB"/>
              </w:rPr>
              <w:br/>
              <w:t>• Guidance Notes/Documents</w:t>
            </w:r>
          </w:p>
        </w:tc>
      </w:tr>
      <w:tr w:rsidR="00C600D9" w:rsidRPr="00C600D9" w14:paraId="4B80B8E9" w14:textId="77777777" w:rsidTr="005D1B7A">
        <w:trPr>
          <w:trHeight w:val="82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329B2D31"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lastRenderedPageBreak/>
              <w:t xml:space="preserve">Participating Authority </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6216DDF"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The Trust / Authority entitled to place Orders under this Framework Agreement as set out in the Key Provisions (Doc 7 - NEPPC Members &amp; Eligible Participating Authorities).</w:t>
            </w:r>
          </w:p>
        </w:tc>
      </w:tr>
      <w:tr w:rsidR="00C600D9" w:rsidRPr="00C600D9" w14:paraId="35BB6CE5" w14:textId="77777777" w:rsidTr="009B6D5C">
        <w:trPr>
          <w:trHeight w:val="469"/>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442A5A0"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Product Range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BD8C2F1"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A group of products of a similar nature.</w:t>
            </w:r>
          </w:p>
        </w:tc>
      </w:tr>
      <w:tr w:rsidR="00C600D9" w:rsidRPr="00C600D9" w14:paraId="32F5C677" w14:textId="77777777" w:rsidTr="005D1B7A">
        <w:trPr>
          <w:trHeight w:val="69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724D62C2"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Sub-Contractor</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1DD296F4"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A company that undertakes work on behalf of the Supplier.  This could include subcontract manufacturing or distribution services.</w:t>
            </w:r>
          </w:p>
        </w:tc>
      </w:tr>
      <w:tr w:rsidR="00C600D9" w:rsidRPr="00C600D9" w14:paraId="7AA5A1F1" w14:textId="77777777" w:rsidTr="005D1B7A">
        <w:trPr>
          <w:trHeight w:val="78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9CB8312"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Supplier</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F701A17"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The "Offeror" submitting the tender offer and the Aseptic Compounding Manufacturer awarded to supply unlicensed medicines to the Participating Authority (PA).</w:t>
            </w:r>
          </w:p>
        </w:tc>
      </w:tr>
      <w:tr w:rsidR="00C600D9" w:rsidRPr="00C600D9" w14:paraId="77D7C600" w14:textId="77777777" w:rsidTr="005D1B7A">
        <w:trPr>
          <w:trHeight w:val="88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3F42A698"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Supplier Quality Assessment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AFDDB6C"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Assessment of the supplier against the award methodology and evaluation criteria by QA Specialists (North East &amp; Yorkshire NHS Pharmaceutical Purchasing Consortium (NEYPPC).</w:t>
            </w:r>
          </w:p>
        </w:tc>
      </w:tr>
      <w:tr w:rsidR="00C600D9" w:rsidRPr="00C600D9" w14:paraId="3D99F823" w14:textId="77777777" w:rsidTr="005D1B7A">
        <w:trPr>
          <w:trHeight w:val="106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BD3F34D"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Unlicensed Medicine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D2989D7"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A medicine that does not have a UK Marketing Authorisation (PLGB) OR a licensed medicine that is being used for an un-licensed indication OR a manufactured special (MS) or extemp or borderline substances OR re-packaged licensed products. </w:t>
            </w:r>
          </w:p>
        </w:tc>
      </w:tr>
      <w:tr w:rsidR="00C600D9" w:rsidRPr="00C600D9" w14:paraId="4D2D1BEF" w14:textId="77777777" w:rsidTr="005D1B7A">
        <w:trPr>
          <w:trHeight w:val="111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56D13A71" w14:textId="77777777" w:rsidR="00C600D9" w:rsidRPr="00C600D9" w:rsidRDefault="00C600D9" w:rsidP="00C600D9">
            <w:pPr>
              <w:spacing w:before="0" w:after="0" w:line="240" w:lineRule="auto"/>
              <w:rPr>
                <w:rFonts w:ascii="Arial" w:eastAsia="Times New Roman" w:hAnsi="Arial" w:cs="Arial"/>
                <w:color w:val="000000"/>
                <w:sz w:val="22"/>
                <w:szCs w:val="22"/>
                <w:lang w:eastAsia="en-GB"/>
              </w:rPr>
            </w:pPr>
            <w:r w:rsidRPr="00C600D9">
              <w:rPr>
                <w:rFonts w:ascii="Arial" w:eastAsia="Times New Roman" w:hAnsi="Arial" w:cs="Arial"/>
                <w:color w:val="000000"/>
                <w:sz w:val="22"/>
                <w:szCs w:val="22"/>
                <w:lang w:eastAsia="en-GB"/>
              </w:rPr>
              <w:t>Wholesale Dealers Licence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33BBF830"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Any company or individual wishing to wholesale deal medicinal products (defined as selling, supplying, or procuring to anyone other than the end-user) within the EU must hold a WDA(H) – Wholesale Distribution Authorisation (Human).</w:t>
            </w:r>
          </w:p>
        </w:tc>
      </w:tr>
      <w:tr w:rsidR="00C600D9" w:rsidRPr="00C600D9" w14:paraId="3FECB01E" w14:textId="77777777" w:rsidTr="005D1B7A">
        <w:trPr>
          <w:trHeight w:val="93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56957923" w14:textId="77777777" w:rsidR="00C600D9" w:rsidRPr="00C600D9" w:rsidRDefault="00C600D9" w:rsidP="00C600D9">
            <w:pPr>
              <w:spacing w:before="0" w:after="0" w:line="240" w:lineRule="auto"/>
              <w:rPr>
                <w:rFonts w:ascii="Arial" w:eastAsia="Times New Roman" w:hAnsi="Arial" w:cs="Arial"/>
                <w:sz w:val="22"/>
                <w:szCs w:val="22"/>
                <w:lang w:eastAsia="en-GB"/>
              </w:rPr>
            </w:pPr>
            <w:r w:rsidRPr="00C600D9">
              <w:rPr>
                <w:rFonts w:ascii="Arial" w:eastAsia="Times New Roman" w:hAnsi="Arial" w:cs="Arial"/>
                <w:sz w:val="22"/>
                <w:szCs w:val="22"/>
                <w:lang w:eastAsia="en-GB"/>
              </w:rPr>
              <w:t>Yellow Cover Document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3F552156" w14:textId="77777777" w:rsidR="00C600D9" w:rsidRPr="00C600D9" w:rsidRDefault="00C600D9" w:rsidP="00C600D9">
            <w:pPr>
              <w:spacing w:before="0" w:after="0"/>
              <w:rPr>
                <w:rFonts w:ascii="Arial" w:eastAsia="Times New Roman" w:hAnsi="Arial" w:cs="Arial"/>
                <w:sz w:val="22"/>
                <w:szCs w:val="22"/>
                <w:lang w:eastAsia="en-GB"/>
              </w:rPr>
            </w:pPr>
            <w:r w:rsidRPr="00C600D9">
              <w:rPr>
                <w:rFonts w:ascii="Arial" w:eastAsia="Times New Roman" w:hAnsi="Arial" w:cs="Arial"/>
                <w:sz w:val="22"/>
                <w:szCs w:val="22"/>
                <w:lang w:eastAsia="en-GB"/>
              </w:rPr>
              <w:t xml:space="preserve">Guidance documents prepared and issued by the NHS Pharmaceutical Quality Assurance Committee. </w:t>
            </w:r>
          </w:p>
        </w:tc>
      </w:tr>
    </w:tbl>
    <w:p w14:paraId="762D3A80" w14:textId="77777777" w:rsidR="00C600D9" w:rsidRPr="00C600D9" w:rsidRDefault="00C600D9" w:rsidP="00C600D9">
      <w:pPr>
        <w:spacing w:before="0" w:after="0" w:line="240" w:lineRule="auto"/>
        <w:rPr>
          <w:rFonts w:ascii="Arial" w:hAnsi="Arial" w:cs="Arial"/>
          <w:strike/>
          <w:sz w:val="22"/>
          <w:szCs w:val="22"/>
        </w:rPr>
      </w:pPr>
    </w:p>
    <w:p w14:paraId="65201FB5" w14:textId="514FDAA2" w:rsidR="00C4186F" w:rsidRPr="00567A58" w:rsidRDefault="00C4186F" w:rsidP="00C600D9">
      <w:pPr>
        <w:jc w:val="right"/>
        <w:rPr>
          <w:rFonts w:ascii="Arial" w:hAnsi="Arial" w:cs="Arial"/>
          <w:strike/>
          <w:sz w:val="22"/>
          <w:szCs w:val="22"/>
        </w:rPr>
      </w:pPr>
    </w:p>
    <w:sectPr w:rsidR="00C4186F" w:rsidRPr="00567A58" w:rsidSect="00BE0C44">
      <w:headerReference w:type="default" r:id="rId25"/>
      <w:footerReference w:type="default" r:id="rId26"/>
      <w:pgSz w:w="11906" w:h="16838"/>
      <w:pgMar w:top="567" w:right="991" w:bottom="142" w:left="567"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67E2" w14:textId="77777777" w:rsidR="00BB0637" w:rsidRDefault="00BB0637" w:rsidP="00B46924">
      <w:r>
        <w:separator/>
      </w:r>
    </w:p>
  </w:endnote>
  <w:endnote w:type="continuationSeparator" w:id="0">
    <w:p w14:paraId="28C76114" w14:textId="77777777" w:rsidR="00BB0637" w:rsidRDefault="00BB0637"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8FCA" w14:textId="4B9D3387" w:rsidR="00CA5BCD" w:rsidRPr="00F065D6" w:rsidRDefault="00676097" w:rsidP="00676097">
    <w:pPr>
      <w:pStyle w:val="Footer"/>
      <w:jc w:val="right"/>
      <w:rPr>
        <w:b/>
        <w:bCs/>
        <w:caps/>
        <w:color w:val="4472C4" w:themeColor="accent1"/>
      </w:rPr>
    </w:pPr>
    <w:r w:rsidRPr="00F065D6">
      <w:rPr>
        <w:b/>
        <w:bCs/>
        <w:caps/>
        <w:color w:val="4472C4" w:themeColor="accent1"/>
      </w:rPr>
      <w:tab/>
    </w:r>
    <w:r w:rsidR="00CA5BCD" w:rsidRPr="00F065D6">
      <w:rPr>
        <w:b/>
        <w:bCs/>
        <w:caps/>
        <w:color w:val="4472C4" w:themeColor="accent1"/>
      </w:rPr>
      <w:fldChar w:fldCharType="begin"/>
    </w:r>
    <w:r w:rsidR="00CA5BCD" w:rsidRPr="00F065D6">
      <w:rPr>
        <w:b/>
        <w:bCs/>
        <w:caps/>
        <w:color w:val="4472C4" w:themeColor="accent1"/>
      </w:rPr>
      <w:instrText>PAGE   \* MERGEFORMAT</w:instrText>
    </w:r>
    <w:r w:rsidR="00CA5BCD" w:rsidRPr="00F065D6">
      <w:rPr>
        <w:b/>
        <w:bCs/>
        <w:caps/>
        <w:color w:val="4472C4" w:themeColor="accent1"/>
      </w:rPr>
      <w:fldChar w:fldCharType="separate"/>
    </w:r>
    <w:r w:rsidR="00CA5BCD" w:rsidRPr="00F065D6">
      <w:rPr>
        <w:b/>
        <w:bCs/>
        <w:caps/>
        <w:color w:val="4472C4" w:themeColor="accent1"/>
      </w:rPr>
      <w:t>2</w:t>
    </w:r>
    <w:r w:rsidR="00CA5BCD" w:rsidRPr="00F065D6">
      <w:rPr>
        <w:b/>
        <w:bCs/>
        <w:caps/>
        <w:color w:val="4472C4" w:themeColor="accent1"/>
      </w:rPr>
      <w:fldChar w:fldCharType="end"/>
    </w:r>
    <w:r w:rsidRPr="00F065D6">
      <w:rPr>
        <w:b/>
        <w:bCs/>
        <w:caps/>
        <w:color w:val="4472C4" w:themeColor="accent1"/>
      </w:rPr>
      <w:tab/>
    </w:r>
    <w:r w:rsidR="005112CC" w:rsidRPr="00F065D6">
      <w:rPr>
        <w:b/>
        <w:bCs/>
        <w:caps/>
        <w:color w:val="4472C4" w:themeColor="accent1"/>
      </w:rPr>
      <w:t xml:space="preserve">   </w:t>
    </w:r>
    <w:r w:rsidRPr="00F065D6">
      <w:rPr>
        <w:b/>
        <w:bCs/>
        <w:noProof/>
      </w:rPr>
      <w:t xml:space="preserve"> </w:t>
    </w:r>
  </w:p>
  <w:p w14:paraId="5BB8CEF3" w14:textId="5B6A9151" w:rsidR="00B46924" w:rsidRPr="00B46924" w:rsidRDefault="00B46924" w:rsidP="00B469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4C52" w14:textId="77777777" w:rsidR="00BB0637" w:rsidRDefault="00BB0637" w:rsidP="00B46924">
      <w:bookmarkStart w:id="0" w:name="_Hlk134182828"/>
      <w:bookmarkEnd w:id="0"/>
      <w:r>
        <w:separator/>
      </w:r>
    </w:p>
  </w:footnote>
  <w:footnote w:type="continuationSeparator" w:id="0">
    <w:p w14:paraId="6B8DD2A1" w14:textId="77777777" w:rsidR="00BB0637" w:rsidRDefault="00BB0637"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412E" w14:textId="77777777" w:rsidR="00A208DE" w:rsidRPr="00254ADC" w:rsidRDefault="00A208DE" w:rsidP="00A208DE">
    <w:pPr>
      <w:spacing w:before="0" w:after="0" w:line="240" w:lineRule="auto"/>
      <w:rPr>
        <w:rFonts w:ascii="Arial" w:eastAsia="Times New Roman" w:hAnsi="Arial" w:cs="Arial"/>
        <w:b/>
        <w:sz w:val="16"/>
        <w:szCs w:val="16"/>
        <w:u w:val="single"/>
      </w:rPr>
    </w:pPr>
    <w:bookmarkStart w:id="32" w:name="_Hlk136673069"/>
    <w:bookmarkStart w:id="33" w:name="_Hlk136673095"/>
    <w:r w:rsidRPr="00A208DE">
      <w:rPr>
        <w:rFonts w:ascii="Arial" w:eastAsia="Calibri" w:hAnsi="Arial" w:cs="Arial"/>
        <w:b/>
        <w:sz w:val="16"/>
        <w:szCs w:val="16"/>
      </w:rPr>
      <w:t xml:space="preserve">Invitation to Tender for a Framework Agreement for the Supply of Unlicensed Imported Medicines Services and Products to Trusts </w:t>
    </w:r>
    <w:r w:rsidRPr="00254ADC">
      <w:rPr>
        <w:rFonts w:ascii="Arial" w:eastAsia="Calibri" w:hAnsi="Arial" w:cs="Arial"/>
        <w:b/>
        <w:sz w:val="16"/>
        <w:szCs w:val="16"/>
      </w:rPr>
      <w:t xml:space="preserve">within the </w:t>
    </w:r>
    <w:bookmarkStart w:id="34" w:name="_Hlk177115527"/>
    <w:r w:rsidRPr="00254ADC">
      <w:rPr>
        <w:rFonts w:ascii="Arial" w:eastAsia="Times New Roman" w:hAnsi="Arial" w:cs="Arial"/>
        <w:b/>
        <w:sz w:val="16"/>
        <w:szCs w:val="16"/>
      </w:rPr>
      <w:t>North of England</w:t>
    </w:r>
    <w:bookmarkEnd w:id="34"/>
    <w:r w:rsidRPr="00254ADC">
      <w:rPr>
        <w:rFonts w:ascii="Arial" w:eastAsia="Times New Roman" w:hAnsi="Arial" w:cs="Arial"/>
        <w:b/>
        <w:sz w:val="16"/>
        <w:szCs w:val="16"/>
      </w:rPr>
      <w:t xml:space="preserve"> with the inclusion of mini competitions and/or direct awards.</w:t>
    </w:r>
  </w:p>
  <w:p w14:paraId="0C5B4F6A" w14:textId="77777777" w:rsidR="00A208DE" w:rsidRPr="00254ADC" w:rsidRDefault="00A208DE" w:rsidP="00A208DE">
    <w:pPr>
      <w:spacing w:before="0" w:after="0" w:line="240" w:lineRule="auto"/>
      <w:rPr>
        <w:rFonts w:ascii="Arial" w:eastAsia="Times New Roman" w:hAnsi="Arial" w:cs="Times New Roman"/>
        <w:b/>
        <w:sz w:val="16"/>
        <w:szCs w:val="16"/>
      </w:rPr>
    </w:pPr>
    <w:r w:rsidRPr="00254ADC">
      <w:rPr>
        <w:rFonts w:ascii="Arial" w:eastAsia="Times New Roman" w:hAnsi="Arial" w:cs="Arial"/>
        <w:b/>
        <w:sz w:val="16"/>
        <w:szCs w:val="16"/>
      </w:rPr>
      <w:t xml:space="preserve">Period of Framework: 1st January 2026 to 31st December 2028 with an option to extend for up to </w:t>
    </w:r>
    <w:r w:rsidRPr="00254ADC">
      <w:rPr>
        <w:rFonts w:ascii="Arial" w:eastAsia="Times New Roman" w:hAnsi="Arial" w:cs="Times New Roman"/>
        <w:b/>
        <w:sz w:val="16"/>
        <w:szCs w:val="16"/>
      </w:rPr>
      <w:t>a further 12-month extension.</w:t>
    </w:r>
  </w:p>
  <w:p w14:paraId="422C1245" w14:textId="1C967D3D" w:rsidR="005112CC" w:rsidRPr="00F74573" w:rsidRDefault="00F74573" w:rsidP="005112CC">
    <w:pPr>
      <w:spacing w:before="0" w:after="0" w:line="240" w:lineRule="auto"/>
      <w:rPr>
        <w:rFonts w:ascii="Arial" w:eastAsia="Times New Roman" w:hAnsi="Arial" w:cs="Arial"/>
        <w:b/>
        <w:sz w:val="16"/>
        <w:szCs w:val="16"/>
        <w:lang w:val="en-US"/>
      </w:rPr>
    </w:pPr>
    <w:r w:rsidRPr="00254ADC">
      <w:rPr>
        <w:rFonts w:ascii="Arial" w:eastAsia="Times New Roman" w:hAnsi="Arial" w:cs="Arial"/>
        <w:b/>
        <w:sz w:val="16"/>
        <w:szCs w:val="16"/>
      </w:rPr>
      <w:t xml:space="preserve">Atamis </w:t>
    </w:r>
    <w:r w:rsidR="008642C9" w:rsidRPr="00254ADC">
      <w:rPr>
        <w:rFonts w:ascii="Arial" w:eastAsia="Times New Roman" w:hAnsi="Arial" w:cs="Arial"/>
        <w:b/>
        <w:sz w:val="16"/>
        <w:szCs w:val="16"/>
      </w:rPr>
      <w:t>Tender</w:t>
    </w:r>
    <w:r w:rsidR="005112CC" w:rsidRPr="00254ADC">
      <w:rPr>
        <w:rFonts w:ascii="Arial" w:eastAsia="Times New Roman" w:hAnsi="Arial" w:cs="Arial"/>
        <w:b/>
        <w:sz w:val="16"/>
        <w:szCs w:val="16"/>
      </w:rPr>
      <w:t xml:space="preserve"> </w:t>
    </w:r>
    <w:r w:rsidR="005112CC" w:rsidRPr="00254ADC">
      <w:rPr>
        <w:rFonts w:ascii="Arial" w:eastAsia="Times New Roman" w:hAnsi="Arial" w:cs="Arial"/>
        <w:b/>
        <w:sz w:val="16"/>
        <w:szCs w:val="16"/>
        <w:lang w:val="en-US"/>
      </w:rPr>
      <w:t xml:space="preserve">Ref: </w:t>
    </w:r>
    <w:r w:rsidR="00254ADC" w:rsidRPr="00254ADC">
      <w:rPr>
        <w:rFonts w:ascii="Arial" w:eastAsia="Times New Roman" w:hAnsi="Arial" w:cs="Arial"/>
        <w:b/>
        <w:sz w:val="16"/>
        <w:szCs w:val="16"/>
        <w:lang w:val="en-US"/>
      </w:rPr>
      <w:t>C334969</w:t>
    </w:r>
  </w:p>
  <w:bookmarkEnd w:id="32"/>
  <w:bookmarkEnd w:id="33"/>
  <w:p w14:paraId="3F6DE81A" w14:textId="13AE3910" w:rsidR="00CA5BCD" w:rsidRPr="005112CC" w:rsidRDefault="005112CC" w:rsidP="005112CC">
    <w:pPr>
      <w:spacing w:before="0" w:after="0" w:line="240" w:lineRule="auto"/>
      <w:jc w:val="right"/>
      <w:rPr>
        <w:rFonts w:ascii="Arial" w:eastAsia="Times New Roman" w:hAnsi="Arial" w:cs="Arial"/>
        <w:b/>
        <w:sz w:val="16"/>
        <w:szCs w:val="16"/>
      </w:rPr>
    </w:pP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F94"/>
    <w:multiLevelType w:val="multilevel"/>
    <w:tmpl w:val="051EAAEC"/>
    <w:lvl w:ilvl="0">
      <w:start w:val="1"/>
      <w:numFmt w:val="decimal"/>
      <w:lvlText w:val="%1.2"/>
      <w:lvlJc w:val="left"/>
      <w:pPr>
        <w:ind w:left="720" w:hanging="720"/>
      </w:pPr>
      <w:rPr>
        <w:rFonts w:hint="default"/>
        <w:b/>
        <w:bCs/>
      </w:rPr>
    </w:lvl>
    <w:lvl w:ilvl="1">
      <w:start w:val="1"/>
      <w:numFmt w:val="decimal"/>
      <w:lvlText w:val="%2.1"/>
      <w:lvlJc w:val="left"/>
      <w:pPr>
        <w:ind w:left="720" w:hanging="720"/>
      </w:pPr>
      <w:rPr>
        <w:rFonts w:hint="default"/>
        <w:b/>
        <w:bCs/>
      </w:rPr>
    </w:lvl>
    <w:lvl w:ilvl="2">
      <w:start w:val="1"/>
      <w:numFmt w:val="none"/>
      <w:lvlText w:val="1.3"/>
      <w:lvlJc w:val="left"/>
      <w:pPr>
        <w:ind w:left="720" w:hanging="720"/>
      </w:pPr>
      <w:rPr>
        <w:rFonts w:hint="default"/>
        <w:b/>
      </w:rPr>
    </w:lvl>
    <w:lvl w:ilvl="3">
      <w:start w:val="1"/>
      <w:numFmt w:val="decimal"/>
      <w:lvlText w:val="%4%1.4"/>
      <w:lvlJc w:val="left"/>
      <w:pPr>
        <w:ind w:left="720" w:hanging="720"/>
      </w:pPr>
      <w:rPr>
        <w:rFonts w:hint="default"/>
        <w:b/>
      </w:rPr>
    </w:lvl>
    <w:lvl w:ilvl="4">
      <w:start w:val="1"/>
      <w:numFmt w:val="decimal"/>
      <w:lvlText w:val="%11.5"/>
      <w:lvlJc w:val="left"/>
      <w:pPr>
        <w:ind w:left="720" w:hanging="720"/>
      </w:pPr>
      <w:rPr>
        <w:rFonts w:hint="default"/>
        <w:b/>
      </w:rPr>
    </w:lvl>
    <w:lvl w:ilvl="5">
      <w:start w:val="1"/>
      <w:numFmt w:val="decimal"/>
      <w:lvlText w:val="%6.6"/>
      <w:lvlJc w:val="left"/>
      <w:pPr>
        <w:ind w:left="720" w:hanging="720"/>
      </w:pPr>
      <w:rPr>
        <w:rFonts w:hint="default"/>
        <w:b/>
      </w:rPr>
    </w:lvl>
    <w:lvl w:ilvl="6">
      <w:start w:val="1"/>
      <w:numFmt w:val="decimal"/>
      <w:lvlText w:val="%11.7"/>
      <w:lvlJc w:val="left"/>
      <w:pPr>
        <w:ind w:left="720" w:hanging="720"/>
      </w:pPr>
      <w:rPr>
        <w:rFonts w:hint="default"/>
        <w:b/>
      </w:rPr>
    </w:lvl>
    <w:lvl w:ilvl="7">
      <w:start w:val="1"/>
      <w:numFmt w:val="decimal"/>
      <w:lvlText w:val="%11.8"/>
      <w:lvlJc w:val="left"/>
      <w:pPr>
        <w:ind w:left="720" w:hanging="720"/>
      </w:pPr>
      <w:rPr>
        <w:rFonts w:hint="default"/>
        <w:b/>
      </w:rPr>
    </w:lvl>
    <w:lvl w:ilvl="8">
      <w:start w:val="1"/>
      <w:numFmt w:val="none"/>
      <w:lvlText w:val="1.9"/>
      <w:lvlJc w:val="left"/>
      <w:pPr>
        <w:ind w:left="720" w:hanging="720"/>
      </w:pPr>
      <w:rPr>
        <w:rFonts w:hint="default"/>
        <w:b/>
      </w:rPr>
    </w:lvl>
  </w:abstractNum>
  <w:abstractNum w:abstractNumId="1" w15:restartNumberingAfterBreak="0">
    <w:nsid w:val="077F42CB"/>
    <w:multiLevelType w:val="hybridMultilevel"/>
    <w:tmpl w:val="B8DEB600"/>
    <w:lvl w:ilvl="0" w:tplc="08090001">
      <w:start w:val="1"/>
      <w:numFmt w:val="bullet"/>
      <w:lvlText w:val=""/>
      <w:lvlJc w:val="left"/>
      <w:pPr>
        <w:ind w:left="144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BAB2F36"/>
    <w:multiLevelType w:val="hybridMultilevel"/>
    <w:tmpl w:val="FAE6D0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893767"/>
    <w:multiLevelType w:val="hybridMultilevel"/>
    <w:tmpl w:val="FF4A6CD0"/>
    <w:lvl w:ilvl="0" w:tplc="FFFFFFFF">
      <w:start w:val="1"/>
      <w:numFmt w:val="decimal"/>
      <w:lvlText w:val="%1."/>
      <w:lvlJc w:val="left"/>
      <w:pPr>
        <w:ind w:left="720" w:hanging="360"/>
      </w:pPr>
      <w:rPr>
        <w:rFonts w:hint="default"/>
        <w:b/>
        <w:bCs/>
      </w:rPr>
    </w:lvl>
    <w:lvl w:ilvl="1" w:tplc="FFFFFFFF">
      <w:start w:val="28"/>
      <w:numFmt w:val="decimal"/>
      <w:lvlText w:val="%2"/>
      <w:lvlJc w:val="left"/>
      <w:pPr>
        <w:ind w:left="1440" w:hanging="360"/>
      </w:pPr>
      <w:rPr>
        <w:rFonts w:hint="default"/>
      </w:rPr>
    </w:lvl>
    <w:lvl w:ilvl="2" w:tplc="08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5D41F0"/>
    <w:multiLevelType w:val="hybridMultilevel"/>
    <w:tmpl w:val="6E589A70"/>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38538C"/>
    <w:multiLevelType w:val="hybridMultilevel"/>
    <w:tmpl w:val="2C320570"/>
    <w:lvl w:ilvl="0" w:tplc="FCDE9628">
      <w:start w:val="1"/>
      <w:numFmt w:val="decimal"/>
      <w:lvlText w:val="%1."/>
      <w:lvlJc w:val="left"/>
      <w:pPr>
        <w:ind w:left="720" w:hanging="360"/>
      </w:pPr>
      <w:rPr>
        <w:rFonts w:hint="default"/>
        <w:b/>
        <w:bCs/>
      </w:rPr>
    </w:lvl>
    <w:lvl w:ilvl="1" w:tplc="7708FC48">
      <w:start w:val="28"/>
      <w:numFmt w:val="decimal"/>
      <w:lvlText w:val="%2"/>
      <w:lvlJc w:val="left"/>
      <w:pPr>
        <w:ind w:left="1440" w:hanging="360"/>
      </w:pPr>
      <w:rPr>
        <w:rFonts w:hint="default"/>
      </w:rPr>
    </w:lvl>
    <w:lvl w:ilvl="2" w:tplc="160E895E">
      <w:numFmt w:val="bullet"/>
      <w:lvlText w:val="-"/>
      <w:lvlJc w:val="left"/>
      <w:pPr>
        <w:ind w:left="2340" w:hanging="360"/>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46EDE"/>
    <w:multiLevelType w:val="hybridMultilevel"/>
    <w:tmpl w:val="E8E0683C"/>
    <w:lvl w:ilvl="0" w:tplc="3B7A0EE6">
      <w:start w:val="2"/>
      <w:numFmt w:val="decimal"/>
      <w:lvlText w:val="%1."/>
      <w:lvlJc w:val="left"/>
      <w:pPr>
        <w:ind w:left="360" w:hanging="360"/>
      </w:pPr>
      <w:rPr>
        <w:rFonts w:hint="default"/>
        <w:b/>
        <w:bCs/>
      </w:rPr>
    </w:lvl>
    <w:lvl w:ilvl="1" w:tplc="FFFFFFFF">
      <w:start w:val="28"/>
      <w:numFmt w:val="decimal"/>
      <w:lvlText w:val="%2"/>
      <w:lvlJc w:val="left"/>
      <w:pPr>
        <w:ind w:left="1080" w:hanging="360"/>
      </w:pPr>
      <w:rPr>
        <w:rFonts w:hint="default"/>
      </w:rPr>
    </w:lvl>
    <w:lvl w:ilvl="2" w:tplc="FFFFFFFF">
      <w:numFmt w:val="bullet"/>
      <w:lvlText w:val="-"/>
      <w:lvlJc w:val="left"/>
      <w:pPr>
        <w:ind w:left="1980" w:hanging="360"/>
      </w:pPr>
      <w:rPr>
        <w:rFonts w:ascii="Arial" w:eastAsiaTheme="minorEastAsia"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011D45"/>
    <w:multiLevelType w:val="hybridMultilevel"/>
    <w:tmpl w:val="2DA09E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3B3105F"/>
    <w:multiLevelType w:val="hybridMultilevel"/>
    <w:tmpl w:val="4816FF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E390B"/>
    <w:multiLevelType w:val="hybridMultilevel"/>
    <w:tmpl w:val="2D92C584"/>
    <w:lvl w:ilvl="0" w:tplc="08090005">
      <w:start w:val="1"/>
      <w:numFmt w:val="bullet"/>
      <w:lvlText w:val=""/>
      <w:lvlJc w:val="left"/>
      <w:pPr>
        <w:ind w:left="2160" w:hanging="360"/>
      </w:pPr>
      <w:rPr>
        <w:rFonts w:ascii="Wingdings" w:hAnsi="Wingdings" w:hint="default"/>
      </w:rPr>
    </w:lvl>
    <w:lvl w:ilvl="1" w:tplc="08090005">
      <w:start w:val="1"/>
      <w:numFmt w:val="bullet"/>
      <w:lvlText w:val=""/>
      <w:lvlJc w:val="left"/>
      <w:pPr>
        <w:ind w:left="2880" w:hanging="360"/>
      </w:pPr>
      <w:rPr>
        <w:rFonts w:ascii="Wingdings" w:hAnsi="Wingding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660340F"/>
    <w:multiLevelType w:val="multilevel"/>
    <w:tmpl w:val="50A09654"/>
    <w:styleLink w:val="Style1"/>
    <w:lvl w:ilvl="0">
      <w:start w:val="1"/>
      <w:numFmt w:val="upperLetter"/>
      <w:lvlText w:val="%11"/>
      <w:lvlJc w:val="left"/>
      <w:pPr>
        <w:ind w:left="680" w:hanging="680"/>
      </w:pPr>
      <w:rPr>
        <w:rFonts w:ascii="Arial" w:hAnsi="Arial" w:hint="default"/>
        <w:b/>
        <w:bCs/>
        <w:sz w:val="22"/>
      </w:rPr>
    </w:lvl>
    <w:lvl w:ilvl="1">
      <w:start w:val="1"/>
      <w:numFmt w:val="none"/>
      <w:lvlText w:val="A2"/>
      <w:lvlJc w:val="left"/>
      <w:pPr>
        <w:ind w:left="680" w:hanging="680"/>
      </w:pPr>
      <w:rPr>
        <w:rFonts w:hint="default"/>
      </w:rPr>
    </w:lvl>
    <w:lvl w:ilvl="2">
      <w:start w:val="1"/>
      <w:numFmt w:val="none"/>
      <w:lvlText w:val="A3"/>
      <w:lvlJc w:val="left"/>
      <w:pPr>
        <w:ind w:left="720" w:hanging="720"/>
      </w:pPr>
      <w:rPr>
        <w:rFonts w:hint="default"/>
      </w:rPr>
    </w:lvl>
    <w:lvl w:ilvl="3">
      <w:start w:val="1"/>
      <w:numFmt w:val="none"/>
      <w:lvlText w:val="B1"/>
      <w:lvlJc w:val="left"/>
      <w:pPr>
        <w:ind w:left="720" w:hanging="720"/>
      </w:pPr>
      <w:rPr>
        <w:rFonts w:hint="default"/>
      </w:rPr>
    </w:lvl>
    <w:lvl w:ilvl="4">
      <w:start w:val="1"/>
      <w:numFmt w:val="none"/>
      <w:lvlText w:val="B5"/>
      <w:lvlJc w:val="left"/>
      <w:pPr>
        <w:ind w:left="720" w:hanging="720"/>
      </w:pPr>
      <w:rPr>
        <w:rFonts w:hint="default"/>
      </w:rPr>
    </w:lvl>
    <w:lvl w:ilvl="5">
      <w:start w:val="1"/>
      <w:numFmt w:val="none"/>
      <w:lvlText w:val="B6"/>
      <w:lvlJc w:val="left"/>
      <w:pPr>
        <w:ind w:left="1080" w:hanging="1080"/>
      </w:pPr>
      <w:rPr>
        <w:rFonts w:hint="default"/>
      </w:rPr>
    </w:lvl>
    <w:lvl w:ilvl="6">
      <w:start w:val="1"/>
      <w:numFmt w:val="none"/>
      <w:lvlText w:val="B7"/>
      <w:lvlJc w:val="left"/>
      <w:pPr>
        <w:ind w:left="1080" w:hanging="1080"/>
      </w:pPr>
      <w:rPr>
        <w:rFonts w:hint="default"/>
      </w:rPr>
    </w:lvl>
    <w:lvl w:ilvl="7">
      <w:start w:val="1"/>
      <w:numFmt w:val="none"/>
      <w:lvlText w:val="C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087EE1"/>
    <w:multiLevelType w:val="hybridMultilevel"/>
    <w:tmpl w:val="247648BE"/>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4B70EF"/>
    <w:multiLevelType w:val="multilevel"/>
    <w:tmpl w:val="A9E669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BA12C5"/>
    <w:multiLevelType w:val="hybridMultilevel"/>
    <w:tmpl w:val="A844E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F0433E"/>
    <w:multiLevelType w:val="hybridMultilevel"/>
    <w:tmpl w:val="CC80E9B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3B3895"/>
    <w:multiLevelType w:val="hybridMultilevel"/>
    <w:tmpl w:val="C12AE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743276"/>
    <w:multiLevelType w:val="multilevel"/>
    <w:tmpl w:val="0809001D"/>
    <w:styleLink w:val="LisaStyle-Specs"/>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932BEF"/>
    <w:multiLevelType w:val="hybridMultilevel"/>
    <w:tmpl w:val="469E9C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4540DC6"/>
    <w:multiLevelType w:val="hybridMultilevel"/>
    <w:tmpl w:val="273EC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210941"/>
    <w:multiLevelType w:val="hybridMultilevel"/>
    <w:tmpl w:val="B0BE1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012F02"/>
    <w:multiLevelType w:val="hybridMultilevel"/>
    <w:tmpl w:val="26C4B66E"/>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4BB34966"/>
    <w:multiLevelType w:val="hybridMultilevel"/>
    <w:tmpl w:val="AA7837E0"/>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F105E1C"/>
    <w:multiLevelType w:val="multilevel"/>
    <w:tmpl w:val="F8183C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4E021D"/>
    <w:multiLevelType w:val="hybridMultilevel"/>
    <w:tmpl w:val="20026C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D42B85"/>
    <w:multiLevelType w:val="hybridMultilevel"/>
    <w:tmpl w:val="7AFC9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923A8C"/>
    <w:multiLevelType w:val="multilevel"/>
    <w:tmpl w:val="D308733A"/>
    <w:lvl w:ilvl="0">
      <w:start w:val="2"/>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853D80"/>
    <w:multiLevelType w:val="hybridMultilevel"/>
    <w:tmpl w:val="C3DEC04A"/>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AD247B"/>
    <w:multiLevelType w:val="hybridMultilevel"/>
    <w:tmpl w:val="81EA92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B4B691B"/>
    <w:multiLevelType w:val="hybridMultilevel"/>
    <w:tmpl w:val="AD4A92AC"/>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9074D3"/>
    <w:multiLevelType w:val="hybridMultilevel"/>
    <w:tmpl w:val="CC72F132"/>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86648F"/>
    <w:multiLevelType w:val="multilevel"/>
    <w:tmpl w:val="A6DAA2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411595">
    <w:abstractNumId w:val="2"/>
  </w:num>
  <w:num w:numId="2" w16cid:durableId="1520121039">
    <w:abstractNumId w:val="29"/>
  </w:num>
  <w:num w:numId="3" w16cid:durableId="1177035484">
    <w:abstractNumId w:val="14"/>
  </w:num>
  <w:num w:numId="4" w16cid:durableId="485325200">
    <w:abstractNumId w:val="11"/>
  </w:num>
  <w:num w:numId="5" w16cid:durableId="1391884781">
    <w:abstractNumId w:val="1"/>
  </w:num>
  <w:num w:numId="6" w16cid:durableId="616527311">
    <w:abstractNumId w:val="16"/>
  </w:num>
  <w:num w:numId="7" w16cid:durableId="1997033493">
    <w:abstractNumId w:val="28"/>
  </w:num>
  <w:num w:numId="8" w16cid:durableId="19094564">
    <w:abstractNumId w:val="26"/>
  </w:num>
  <w:num w:numId="9" w16cid:durableId="1572617722">
    <w:abstractNumId w:val="21"/>
  </w:num>
  <w:num w:numId="10" w16cid:durableId="542061612">
    <w:abstractNumId w:val="9"/>
  </w:num>
  <w:num w:numId="11" w16cid:durableId="206572080">
    <w:abstractNumId w:val="13"/>
  </w:num>
  <w:num w:numId="12" w16cid:durableId="184171208">
    <w:abstractNumId w:val="27"/>
  </w:num>
  <w:num w:numId="13" w16cid:durableId="1772504542">
    <w:abstractNumId w:val="10"/>
  </w:num>
  <w:num w:numId="14" w16cid:durableId="2084719313">
    <w:abstractNumId w:val="5"/>
  </w:num>
  <w:num w:numId="15" w16cid:durableId="673654668">
    <w:abstractNumId w:val="8"/>
  </w:num>
  <w:num w:numId="16" w16cid:durableId="1624310774">
    <w:abstractNumId w:val="0"/>
  </w:num>
  <w:num w:numId="17" w16cid:durableId="58478932">
    <w:abstractNumId w:val="17"/>
  </w:num>
  <w:num w:numId="18" w16cid:durableId="507522923">
    <w:abstractNumId w:val="19"/>
  </w:num>
  <w:num w:numId="19" w16cid:durableId="1360933212">
    <w:abstractNumId w:val="24"/>
  </w:num>
  <w:num w:numId="20" w16cid:durableId="587927106">
    <w:abstractNumId w:val="7"/>
  </w:num>
  <w:num w:numId="21" w16cid:durableId="489903135">
    <w:abstractNumId w:val="3"/>
  </w:num>
  <w:num w:numId="22" w16cid:durableId="1257247071">
    <w:abstractNumId w:val="23"/>
  </w:num>
  <w:num w:numId="23" w16cid:durableId="1710645035">
    <w:abstractNumId w:val="18"/>
  </w:num>
  <w:num w:numId="24" w16cid:durableId="1321497732">
    <w:abstractNumId w:val="15"/>
  </w:num>
  <w:num w:numId="25" w16cid:durableId="1898281484">
    <w:abstractNumId w:val="12"/>
  </w:num>
  <w:num w:numId="26" w16cid:durableId="1995140814">
    <w:abstractNumId w:val="30"/>
  </w:num>
  <w:num w:numId="27" w16cid:durableId="2020348458">
    <w:abstractNumId w:val="4"/>
  </w:num>
  <w:num w:numId="28" w16cid:durableId="1018509855">
    <w:abstractNumId w:val="25"/>
  </w:num>
  <w:num w:numId="29" w16cid:durableId="1364400695">
    <w:abstractNumId w:val="22"/>
  </w:num>
  <w:num w:numId="30" w16cid:durableId="227499093">
    <w:abstractNumId w:val="6"/>
  </w:num>
  <w:num w:numId="31" w16cid:durableId="42546901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37"/>
    <w:rsid w:val="000003AD"/>
    <w:rsid w:val="00001BA7"/>
    <w:rsid w:val="0001596B"/>
    <w:rsid w:val="00021265"/>
    <w:rsid w:val="000222DC"/>
    <w:rsid w:val="000222FD"/>
    <w:rsid w:val="000272AD"/>
    <w:rsid w:val="00031057"/>
    <w:rsid w:val="000341D4"/>
    <w:rsid w:val="00034EFD"/>
    <w:rsid w:val="00035391"/>
    <w:rsid w:val="00035713"/>
    <w:rsid w:val="00036E6D"/>
    <w:rsid w:val="00037D2B"/>
    <w:rsid w:val="000422C6"/>
    <w:rsid w:val="00042338"/>
    <w:rsid w:val="00042C15"/>
    <w:rsid w:val="00042F39"/>
    <w:rsid w:val="00044F2A"/>
    <w:rsid w:val="00055D8E"/>
    <w:rsid w:val="00055E73"/>
    <w:rsid w:val="0005638C"/>
    <w:rsid w:val="00062C57"/>
    <w:rsid w:val="0007031F"/>
    <w:rsid w:val="00070AB0"/>
    <w:rsid w:val="00073827"/>
    <w:rsid w:val="000738DC"/>
    <w:rsid w:val="0007418B"/>
    <w:rsid w:val="00077DB7"/>
    <w:rsid w:val="00077E0C"/>
    <w:rsid w:val="00077FCE"/>
    <w:rsid w:val="00080A30"/>
    <w:rsid w:val="0008165E"/>
    <w:rsid w:val="00082472"/>
    <w:rsid w:val="00085C18"/>
    <w:rsid w:val="00092D63"/>
    <w:rsid w:val="000A3813"/>
    <w:rsid w:val="000A4C1A"/>
    <w:rsid w:val="000A647F"/>
    <w:rsid w:val="000A7AF4"/>
    <w:rsid w:val="000B10C9"/>
    <w:rsid w:val="000B1F71"/>
    <w:rsid w:val="000B23DF"/>
    <w:rsid w:val="000B34A1"/>
    <w:rsid w:val="000B604D"/>
    <w:rsid w:val="000B78E0"/>
    <w:rsid w:val="000B7A06"/>
    <w:rsid w:val="000C0551"/>
    <w:rsid w:val="000C14CE"/>
    <w:rsid w:val="000C33E8"/>
    <w:rsid w:val="000C3539"/>
    <w:rsid w:val="000C5413"/>
    <w:rsid w:val="000C63CD"/>
    <w:rsid w:val="000D2026"/>
    <w:rsid w:val="000D40D1"/>
    <w:rsid w:val="000D549F"/>
    <w:rsid w:val="000D76F1"/>
    <w:rsid w:val="000E03CD"/>
    <w:rsid w:val="000E317F"/>
    <w:rsid w:val="000E39F8"/>
    <w:rsid w:val="000E514F"/>
    <w:rsid w:val="000E5E15"/>
    <w:rsid w:val="000F091D"/>
    <w:rsid w:val="000F31C4"/>
    <w:rsid w:val="000F34C1"/>
    <w:rsid w:val="000F3725"/>
    <w:rsid w:val="000F4DFC"/>
    <w:rsid w:val="000F5796"/>
    <w:rsid w:val="00102355"/>
    <w:rsid w:val="00104D5A"/>
    <w:rsid w:val="001141FA"/>
    <w:rsid w:val="0011679F"/>
    <w:rsid w:val="0011687F"/>
    <w:rsid w:val="001171A8"/>
    <w:rsid w:val="001218F1"/>
    <w:rsid w:val="0012194F"/>
    <w:rsid w:val="00122E6C"/>
    <w:rsid w:val="00125C5A"/>
    <w:rsid w:val="001264B5"/>
    <w:rsid w:val="001275D1"/>
    <w:rsid w:val="00130BE1"/>
    <w:rsid w:val="00133728"/>
    <w:rsid w:val="00135FF7"/>
    <w:rsid w:val="001368F3"/>
    <w:rsid w:val="001400A4"/>
    <w:rsid w:val="001401A5"/>
    <w:rsid w:val="00142D2F"/>
    <w:rsid w:val="0014513E"/>
    <w:rsid w:val="001522E2"/>
    <w:rsid w:val="00152C9D"/>
    <w:rsid w:val="00153083"/>
    <w:rsid w:val="00157891"/>
    <w:rsid w:val="00157A86"/>
    <w:rsid w:val="00162615"/>
    <w:rsid w:val="001653B3"/>
    <w:rsid w:val="0016640C"/>
    <w:rsid w:val="001715B6"/>
    <w:rsid w:val="00171E28"/>
    <w:rsid w:val="00172546"/>
    <w:rsid w:val="0017419A"/>
    <w:rsid w:val="00177EEA"/>
    <w:rsid w:val="001821FD"/>
    <w:rsid w:val="00182254"/>
    <w:rsid w:val="00186F54"/>
    <w:rsid w:val="0018740E"/>
    <w:rsid w:val="00187656"/>
    <w:rsid w:val="00190245"/>
    <w:rsid w:val="00193778"/>
    <w:rsid w:val="00196B39"/>
    <w:rsid w:val="001978E2"/>
    <w:rsid w:val="001A0266"/>
    <w:rsid w:val="001A1891"/>
    <w:rsid w:val="001A309D"/>
    <w:rsid w:val="001A3D9A"/>
    <w:rsid w:val="001B2C1F"/>
    <w:rsid w:val="001B4DCB"/>
    <w:rsid w:val="001B68EB"/>
    <w:rsid w:val="001B6AA1"/>
    <w:rsid w:val="001B6FFD"/>
    <w:rsid w:val="001B716F"/>
    <w:rsid w:val="001C0A16"/>
    <w:rsid w:val="001C2427"/>
    <w:rsid w:val="001C2A87"/>
    <w:rsid w:val="001C7559"/>
    <w:rsid w:val="001D0CD4"/>
    <w:rsid w:val="001D1A27"/>
    <w:rsid w:val="001D1E19"/>
    <w:rsid w:val="001D3CFB"/>
    <w:rsid w:val="001D6D69"/>
    <w:rsid w:val="001E0C03"/>
    <w:rsid w:val="001E0F29"/>
    <w:rsid w:val="001E7505"/>
    <w:rsid w:val="001E75AC"/>
    <w:rsid w:val="00201135"/>
    <w:rsid w:val="002052AE"/>
    <w:rsid w:val="002070C4"/>
    <w:rsid w:val="002071D1"/>
    <w:rsid w:val="002074CC"/>
    <w:rsid w:val="002100D2"/>
    <w:rsid w:val="00220887"/>
    <w:rsid w:val="00223A6C"/>
    <w:rsid w:val="00223D10"/>
    <w:rsid w:val="002275FA"/>
    <w:rsid w:val="00231A03"/>
    <w:rsid w:val="00231F3A"/>
    <w:rsid w:val="002345AE"/>
    <w:rsid w:val="002354DD"/>
    <w:rsid w:val="00235675"/>
    <w:rsid w:val="00237296"/>
    <w:rsid w:val="00240D5D"/>
    <w:rsid w:val="00250697"/>
    <w:rsid w:val="00250FC4"/>
    <w:rsid w:val="0025281E"/>
    <w:rsid w:val="00253198"/>
    <w:rsid w:val="00254AD8"/>
    <w:rsid w:val="00254ADC"/>
    <w:rsid w:val="0025717E"/>
    <w:rsid w:val="00257469"/>
    <w:rsid w:val="002643B2"/>
    <w:rsid w:val="00270466"/>
    <w:rsid w:val="002744B4"/>
    <w:rsid w:val="002778D2"/>
    <w:rsid w:val="00277A35"/>
    <w:rsid w:val="00281C6D"/>
    <w:rsid w:val="00290F0F"/>
    <w:rsid w:val="00291FBF"/>
    <w:rsid w:val="00292B3B"/>
    <w:rsid w:val="00292EBD"/>
    <w:rsid w:val="002A1BD7"/>
    <w:rsid w:val="002A297C"/>
    <w:rsid w:val="002A40AC"/>
    <w:rsid w:val="002A788B"/>
    <w:rsid w:val="002B01F1"/>
    <w:rsid w:val="002B0997"/>
    <w:rsid w:val="002B0E96"/>
    <w:rsid w:val="002B16AC"/>
    <w:rsid w:val="002B2208"/>
    <w:rsid w:val="002C05A0"/>
    <w:rsid w:val="002C2ED9"/>
    <w:rsid w:val="002C4FD5"/>
    <w:rsid w:val="002C77A0"/>
    <w:rsid w:val="002D0A02"/>
    <w:rsid w:val="002D2029"/>
    <w:rsid w:val="002D3D50"/>
    <w:rsid w:val="002D5A6B"/>
    <w:rsid w:val="002D607C"/>
    <w:rsid w:val="002E1BEA"/>
    <w:rsid w:val="002E318C"/>
    <w:rsid w:val="002E41F2"/>
    <w:rsid w:val="002E5284"/>
    <w:rsid w:val="002F0378"/>
    <w:rsid w:val="002F0E6F"/>
    <w:rsid w:val="002F1CB0"/>
    <w:rsid w:val="002F1E77"/>
    <w:rsid w:val="003045D8"/>
    <w:rsid w:val="00312BBB"/>
    <w:rsid w:val="003143D4"/>
    <w:rsid w:val="003209F9"/>
    <w:rsid w:val="00321232"/>
    <w:rsid w:val="00321318"/>
    <w:rsid w:val="00330878"/>
    <w:rsid w:val="0033203B"/>
    <w:rsid w:val="003321AA"/>
    <w:rsid w:val="0033633F"/>
    <w:rsid w:val="00341C4A"/>
    <w:rsid w:val="003430F1"/>
    <w:rsid w:val="00345E43"/>
    <w:rsid w:val="00347834"/>
    <w:rsid w:val="003501A6"/>
    <w:rsid w:val="00357285"/>
    <w:rsid w:val="00357C37"/>
    <w:rsid w:val="00362A4D"/>
    <w:rsid w:val="00362F55"/>
    <w:rsid w:val="0036354D"/>
    <w:rsid w:val="0036609E"/>
    <w:rsid w:val="00366DCE"/>
    <w:rsid w:val="003712B4"/>
    <w:rsid w:val="00371414"/>
    <w:rsid w:val="003803F9"/>
    <w:rsid w:val="003920C6"/>
    <w:rsid w:val="00392C28"/>
    <w:rsid w:val="00393B17"/>
    <w:rsid w:val="0039657A"/>
    <w:rsid w:val="003A4EFA"/>
    <w:rsid w:val="003A50EE"/>
    <w:rsid w:val="003A54D8"/>
    <w:rsid w:val="003A68BD"/>
    <w:rsid w:val="003A7274"/>
    <w:rsid w:val="003A7DA6"/>
    <w:rsid w:val="003B1853"/>
    <w:rsid w:val="003B4C23"/>
    <w:rsid w:val="003B5C65"/>
    <w:rsid w:val="003B6B2C"/>
    <w:rsid w:val="003C11FC"/>
    <w:rsid w:val="003C2A53"/>
    <w:rsid w:val="003C2EC6"/>
    <w:rsid w:val="003C34AA"/>
    <w:rsid w:val="003C583E"/>
    <w:rsid w:val="003C5A3C"/>
    <w:rsid w:val="003D756F"/>
    <w:rsid w:val="003E1FD6"/>
    <w:rsid w:val="003E4226"/>
    <w:rsid w:val="003E4911"/>
    <w:rsid w:val="003E5CDB"/>
    <w:rsid w:val="003F0637"/>
    <w:rsid w:val="003F06F4"/>
    <w:rsid w:val="003F1A91"/>
    <w:rsid w:val="003F6ACC"/>
    <w:rsid w:val="004004E3"/>
    <w:rsid w:val="0040231F"/>
    <w:rsid w:val="00404BF0"/>
    <w:rsid w:val="004053E2"/>
    <w:rsid w:val="00405A9D"/>
    <w:rsid w:val="00405D71"/>
    <w:rsid w:val="00406C3D"/>
    <w:rsid w:val="00406E7A"/>
    <w:rsid w:val="0041592D"/>
    <w:rsid w:val="00415BF6"/>
    <w:rsid w:val="00417058"/>
    <w:rsid w:val="00417106"/>
    <w:rsid w:val="0041715A"/>
    <w:rsid w:val="00422A7F"/>
    <w:rsid w:val="00425424"/>
    <w:rsid w:val="00425D83"/>
    <w:rsid w:val="00434E0B"/>
    <w:rsid w:val="00434E57"/>
    <w:rsid w:val="004469F6"/>
    <w:rsid w:val="00446DD1"/>
    <w:rsid w:val="004476BB"/>
    <w:rsid w:val="0044798B"/>
    <w:rsid w:val="0045011A"/>
    <w:rsid w:val="004514F1"/>
    <w:rsid w:val="004568D0"/>
    <w:rsid w:val="00462826"/>
    <w:rsid w:val="004655E8"/>
    <w:rsid w:val="00467355"/>
    <w:rsid w:val="00470187"/>
    <w:rsid w:val="00475817"/>
    <w:rsid w:val="00477E45"/>
    <w:rsid w:val="00483E9A"/>
    <w:rsid w:val="004849C8"/>
    <w:rsid w:val="00487FF5"/>
    <w:rsid w:val="0049575A"/>
    <w:rsid w:val="004A58B0"/>
    <w:rsid w:val="004B0595"/>
    <w:rsid w:val="004B281B"/>
    <w:rsid w:val="004B4D6D"/>
    <w:rsid w:val="004B734B"/>
    <w:rsid w:val="004C161D"/>
    <w:rsid w:val="004C1F51"/>
    <w:rsid w:val="004C3D4A"/>
    <w:rsid w:val="004D344C"/>
    <w:rsid w:val="004D66EC"/>
    <w:rsid w:val="004D6A49"/>
    <w:rsid w:val="004E5990"/>
    <w:rsid w:val="004F20A0"/>
    <w:rsid w:val="004F7F70"/>
    <w:rsid w:val="0050021B"/>
    <w:rsid w:val="00500236"/>
    <w:rsid w:val="00500571"/>
    <w:rsid w:val="0050460D"/>
    <w:rsid w:val="005060A5"/>
    <w:rsid w:val="00510AAD"/>
    <w:rsid w:val="005112CC"/>
    <w:rsid w:val="005113D8"/>
    <w:rsid w:val="00511AB9"/>
    <w:rsid w:val="00512DC5"/>
    <w:rsid w:val="00513EFB"/>
    <w:rsid w:val="00515712"/>
    <w:rsid w:val="005167E8"/>
    <w:rsid w:val="005224CD"/>
    <w:rsid w:val="00522E97"/>
    <w:rsid w:val="005245CE"/>
    <w:rsid w:val="00526152"/>
    <w:rsid w:val="00530DB1"/>
    <w:rsid w:val="00533EB1"/>
    <w:rsid w:val="00534F97"/>
    <w:rsid w:val="0053576E"/>
    <w:rsid w:val="00535914"/>
    <w:rsid w:val="00536266"/>
    <w:rsid w:val="00540043"/>
    <w:rsid w:val="00544B21"/>
    <w:rsid w:val="00545D4E"/>
    <w:rsid w:val="00546A4D"/>
    <w:rsid w:val="00556B70"/>
    <w:rsid w:val="0055768E"/>
    <w:rsid w:val="00557B47"/>
    <w:rsid w:val="005600BF"/>
    <w:rsid w:val="00560E09"/>
    <w:rsid w:val="005634AD"/>
    <w:rsid w:val="0056463E"/>
    <w:rsid w:val="005653A7"/>
    <w:rsid w:val="005655C5"/>
    <w:rsid w:val="0056626C"/>
    <w:rsid w:val="00567A58"/>
    <w:rsid w:val="0057029D"/>
    <w:rsid w:val="00573353"/>
    <w:rsid w:val="005742E7"/>
    <w:rsid w:val="00574449"/>
    <w:rsid w:val="00574FC1"/>
    <w:rsid w:val="00577B8B"/>
    <w:rsid w:val="00580740"/>
    <w:rsid w:val="00580FF5"/>
    <w:rsid w:val="00581413"/>
    <w:rsid w:val="00583D26"/>
    <w:rsid w:val="00586657"/>
    <w:rsid w:val="00587D22"/>
    <w:rsid w:val="0059378A"/>
    <w:rsid w:val="005954A6"/>
    <w:rsid w:val="00596140"/>
    <w:rsid w:val="005969FE"/>
    <w:rsid w:val="0059759A"/>
    <w:rsid w:val="005A03DA"/>
    <w:rsid w:val="005A1603"/>
    <w:rsid w:val="005A59E1"/>
    <w:rsid w:val="005B0418"/>
    <w:rsid w:val="005C0D3A"/>
    <w:rsid w:val="005C1AF9"/>
    <w:rsid w:val="005D0293"/>
    <w:rsid w:val="005D5AFA"/>
    <w:rsid w:val="005E01D4"/>
    <w:rsid w:val="005E03B9"/>
    <w:rsid w:val="005E2AB6"/>
    <w:rsid w:val="005E4AEF"/>
    <w:rsid w:val="005E6BFC"/>
    <w:rsid w:val="005E7DD5"/>
    <w:rsid w:val="005F0B25"/>
    <w:rsid w:val="005F2B54"/>
    <w:rsid w:val="005F31FF"/>
    <w:rsid w:val="005F3BCC"/>
    <w:rsid w:val="005F4B82"/>
    <w:rsid w:val="005F6DAB"/>
    <w:rsid w:val="0060176F"/>
    <w:rsid w:val="00602BE1"/>
    <w:rsid w:val="006060EC"/>
    <w:rsid w:val="00607C29"/>
    <w:rsid w:val="00612F15"/>
    <w:rsid w:val="006153E8"/>
    <w:rsid w:val="00615F1E"/>
    <w:rsid w:val="0062102F"/>
    <w:rsid w:val="00622A9E"/>
    <w:rsid w:val="0063107C"/>
    <w:rsid w:val="0063311E"/>
    <w:rsid w:val="00633CB6"/>
    <w:rsid w:val="00634C99"/>
    <w:rsid w:val="00643097"/>
    <w:rsid w:val="0065431F"/>
    <w:rsid w:val="006560B1"/>
    <w:rsid w:val="006579C5"/>
    <w:rsid w:val="00657A35"/>
    <w:rsid w:val="00660050"/>
    <w:rsid w:val="00661F09"/>
    <w:rsid w:val="006635F3"/>
    <w:rsid w:val="006636BE"/>
    <w:rsid w:val="006663AD"/>
    <w:rsid w:val="0067270E"/>
    <w:rsid w:val="006736CE"/>
    <w:rsid w:val="00673889"/>
    <w:rsid w:val="00673AAA"/>
    <w:rsid w:val="00676097"/>
    <w:rsid w:val="006767D9"/>
    <w:rsid w:val="00676F20"/>
    <w:rsid w:val="00677CB1"/>
    <w:rsid w:val="006861E4"/>
    <w:rsid w:val="00690E14"/>
    <w:rsid w:val="00692099"/>
    <w:rsid w:val="006921BF"/>
    <w:rsid w:val="00695854"/>
    <w:rsid w:val="00696EDD"/>
    <w:rsid w:val="006A152A"/>
    <w:rsid w:val="006A1C9B"/>
    <w:rsid w:val="006A5CB0"/>
    <w:rsid w:val="006A619D"/>
    <w:rsid w:val="006A67BC"/>
    <w:rsid w:val="006A7CF2"/>
    <w:rsid w:val="006B09D7"/>
    <w:rsid w:val="006B246C"/>
    <w:rsid w:val="006B3801"/>
    <w:rsid w:val="006B38BE"/>
    <w:rsid w:val="006B48D6"/>
    <w:rsid w:val="006B4FA5"/>
    <w:rsid w:val="006C4283"/>
    <w:rsid w:val="006C5B5E"/>
    <w:rsid w:val="006D4FF7"/>
    <w:rsid w:val="006D6E3C"/>
    <w:rsid w:val="006D743D"/>
    <w:rsid w:val="006E61F4"/>
    <w:rsid w:val="006F3187"/>
    <w:rsid w:val="006F4CEB"/>
    <w:rsid w:val="006F5ED5"/>
    <w:rsid w:val="007012D6"/>
    <w:rsid w:val="00702314"/>
    <w:rsid w:val="00704E62"/>
    <w:rsid w:val="00704E78"/>
    <w:rsid w:val="00706917"/>
    <w:rsid w:val="007102BD"/>
    <w:rsid w:val="0071116A"/>
    <w:rsid w:val="00720BC9"/>
    <w:rsid w:val="00721BDE"/>
    <w:rsid w:val="00723D99"/>
    <w:rsid w:val="00724031"/>
    <w:rsid w:val="0072487B"/>
    <w:rsid w:val="00730354"/>
    <w:rsid w:val="00731F49"/>
    <w:rsid w:val="00734234"/>
    <w:rsid w:val="00734838"/>
    <w:rsid w:val="0073667E"/>
    <w:rsid w:val="00736E1C"/>
    <w:rsid w:val="00737DC0"/>
    <w:rsid w:val="00740363"/>
    <w:rsid w:val="00741C78"/>
    <w:rsid w:val="00742908"/>
    <w:rsid w:val="0074302E"/>
    <w:rsid w:val="0074786D"/>
    <w:rsid w:val="00751EC7"/>
    <w:rsid w:val="0075302D"/>
    <w:rsid w:val="00753513"/>
    <w:rsid w:val="00757C9E"/>
    <w:rsid w:val="00757D36"/>
    <w:rsid w:val="00760B20"/>
    <w:rsid w:val="0076301D"/>
    <w:rsid w:val="007630FD"/>
    <w:rsid w:val="007643F7"/>
    <w:rsid w:val="0077078E"/>
    <w:rsid w:val="00770BE6"/>
    <w:rsid w:val="00771DA3"/>
    <w:rsid w:val="00781F96"/>
    <w:rsid w:val="007826C3"/>
    <w:rsid w:val="00782F25"/>
    <w:rsid w:val="00785F3F"/>
    <w:rsid w:val="007862AE"/>
    <w:rsid w:val="007916D6"/>
    <w:rsid w:val="007926B3"/>
    <w:rsid w:val="007956B0"/>
    <w:rsid w:val="007963E1"/>
    <w:rsid w:val="00797A17"/>
    <w:rsid w:val="00797A60"/>
    <w:rsid w:val="007A302A"/>
    <w:rsid w:val="007A3119"/>
    <w:rsid w:val="007A351B"/>
    <w:rsid w:val="007A3727"/>
    <w:rsid w:val="007A6382"/>
    <w:rsid w:val="007B1FAB"/>
    <w:rsid w:val="007B3B14"/>
    <w:rsid w:val="007B5896"/>
    <w:rsid w:val="007B6EC5"/>
    <w:rsid w:val="007C0C24"/>
    <w:rsid w:val="007C2652"/>
    <w:rsid w:val="007D09DE"/>
    <w:rsid w:val="007D20FF"/>
    <w:rsid w:val="007D225F"/>
    <w:rsid w:val="007D632A"/>
    <w:rsid w:val="007E080D"/>
    <w:rsid w:val="007E4740"/>
    <w:rsid w:val="007F158F"/>
    <w:rsid w:val="00804E5A"/>
    <w:rsid w:val="00807E3E"/>
    <w:rsid w:val="0081021D"/>
    <w:rsid w:val="00810D3F"/>
    <w:rsid w:val="008111F0"/>
    <w:rsid w:val="008114D6"/>
    <w:rsid w:val="00811868"/>
    <w:rsid w:val="00811F87"/>
    <w:rsid w:val="008139E2"/>
    <w:rsid w:val="00816295"/>
    <w:rsid w:val="00820BDA"/>
    <w:rsid w:val="008235F4"/>
    <w:rsid w:val="00824EB8"/>
    <w:rsid w:val="00826F63"/>
    <w:rsid w:val="008309B3"/>
    <w:rsid w:val="008316C1"/>
    <w:rsid w:val="008360AC"/>
    <w:rsid w:val="00840265"/>
    <w:rsid w:val="008441FD"/>
    <w:rsid w:val="00847583"/>
    <w:rsid w:val="008506FD"/>
    <w:rsid w:val="00851BEE"/>
    <w:rsid w:val="0085717F"/>
    <w:rsid w:val="00857575"/>
    <w:rsid w:val="008642C9"/>
    <w:rsid w:val="0087225B"/>
    <w:rsid w:val="008771F4"/>
    <w:rsid w:val="0087755F"/>
    <w:rsid w:val="008776AD"/>
    <w:rsid w:val="00877DAB"/>
    <w:rsid w:val="0088513B"/>
    <w:rsid w:val="00886031"/>
    <w:rsid w:val="00887465"/>
    <w:rsid w:val="008875D4"/>
    <w:rsid w:val="0089338F"/>
    <w:rsid w:val="00895F25"/>
    <w:rsid w:val="00896217"/>
    <w:rsid w:val="008A477C"/>
    <w:rsid w:val="008A5E28"/>
    <w:rsid w:val="008A7578"/>
    <w:rsid w:val="008A78BC"/>
    <w:rsid w:val="008A7D02"/>
    <w:rsid w:val="008B2DE7"/>
    <w:rsid w:val="008B3153"/>
    <w:rsid w:val="008B4651"/>
    <w:rsid w:val="008B6065"/>
    <w:rsid w:val="008C5A72"/>
    <w:rsid w:val="008C617E"/>
    <w:rsid w:val="008C7599"/>
    <w:rsid w:val="008D160C"/>
    <w:rsid w:val="008D4C60"/>
    <w:rsid w:val="008D52F3"/>
    <w:rsid w:val="008D60BB"/>
    <w:rsid w:val="008E15BB"/>
    <w:rsid w:val="008E1B74"/>
    <w:rsid w:val="008E54F0"/>
    <w:rsid w:val="008F0C95"/>
    <w:rsid w:val="008F3E51"/>
    <w:rsid w:val="00902AC2"/>
    <w:rsid w:val="00903F89"/>
    <w:rsid w:val="00904ACC"/>
    <w:rsid w:val="009061AC"/>
    <w:rsid w:val="00906EA4"/>
    <w:rsid w:val="00907227"/>
    <w:rsid w:val="00910666"/>
    <w:rsid w:val="009138EE"/>
    <w:rsid w:val="0091784D"/>
    <w:rsid w:val="00921162"/>
    <w:rsid w:val="0092132C"/>
    <w:rsid w:val="009217CC"/>
    <w:rsid w:val="00921A5D"/>
    <w:rsid w:val="009228AE"/>
    <w:rsid w:val="00922B1B"/>
    <w:rsid w:val="00923924"/>
    <w:rsid w:val="00924859"/>
    <w:rsid w:val="009272B2"/>
    <w:rsid w:val="0093078A"/>
    <w:rsid w:val="009313A4"/>
    <w:rsid w:val="00932E09"/>
    <w:rsid w:val="009336FD"/>
    <w:rsid w:val="00940540"/>
    <w:rsid w:val="009412B5"/>
    <w:rsid w:val="009420CD"/>
    <w:rsid w:val="00942AF9"/>
    <w:rsid w:val="00943186"/>
    <w:rsid w:val="0094507F"/>
    <w:rsid w:val="00945CA8"/>
    <w:rsid w:val="00946F2F"/>
    <w:rsid w:val="00951275"/>
    <w:rsid w:val="00951BA5"/>
    <w:rsid w:val="0095470A"/>
    <w:rsid w:val="00957742"/>
    <w:rsid w:val="009602C0"/>
    <w:rsid w:val="00961825"/>
    <w:rsid w:val="00964151"/>
    <w:rsid w:val="00966C85"/>
    <w:rsid w:val="00967083"/>
    <w:rsid w:val="0096799E"/>
    <w:rsid w:val="009703FB"/>
    <w:rsid w:val="00974863"/>
    <w:rsid w:val="00976585"/>
    <w:rsid w:val="00976F04"/>
    <w:rsid w:val="0098255A"/>
    <w:rsid w:val="00983588"/>
    <w:rsid w:val="00984AFB"/>
    <w:rsid w:val="0098789A"/>
    <w:rsid w:val="00992A44"/>
    <w:rsid w:val="00994EEC"/>
    <w:rsid w:val="00995862"/>
    <w:rsid w:val="0099604B"/>
    <w:rsid w:val="009A1F03"/>
    <w:rsid w:val="009A588F"/>
    <w:rsid w:val="009A7F28"/>
    <w:rsid w:val="009B50C4"/>
    <w:rsid w:val="009B6D5C"/>
    <w:rsid w:val="009B7F28"/>
    <w:rsid w:val="009C156C"/>
    <w:rsid w:val="009C6E76"/>
    <w:rsid w:val="009C7115"/>
    <w:rsid w:val="009C7A16"/>
    <w:rsid w:val="009D20E5"/>
    <w:rsid w:val="009D21D3"/>
    <w:rsid w:val="009D4D81"/>
    <w:rsid w:val="009E0497"/>
    <w:rsid w:val="009E0A83"/>
    <w:rsid w:val="009E232C"/>
    <w:rsid w:val="00A0137E"/>
    <w:rsid w:val="00A02DEB"/>
    <w:rsid w:val="00A04580"/>
    <w:rsid w:val="00A0778F"/>
    <w:rsid w:val="00A12FFB"/>
    <w:rsid w:val="00A15072"/>
    <w:rsid w:val="00A15784"/>
    <w:rsid w:val="00A16D68"/>
    <w:rsid w:val="00A208DE"/>
    <w:rsid w:val="00A23567"/>
    <w:rsid w:val="00A2373F"/>
    <w:rsid w:val="00A23EF7"/>
    <w:rsid w:val="00A2663F"/>
    <w:rsid w:val="00A26C1F"/>
    <w:rsid w:val="00A2724F"/>
    <w:rsid w:val="00A30B7E"/>
    <w:rsid w:val="00A31ABF"/>
    <w:rsid w:val="00A401CB"/>
    <w:rsid w:val="00A42C90"/>
    <w:rsid w:val="00A45969"/>
    <w:rsid w:val="00A4731B"/>
    <w:rsid w:val="00A477DE"/>
    <w:rsid w:val="00A52A5D"/>
    <w:rsid w:val="00A550F7"/>
    <w:rsid w:val="00A56CA5"/>
    <w:rsid w:val="00A57DEB"/>
    <w:rsid w:val="00A61ADF"/>
    <w:rsid w:val="00A654F9"/>
    <w:rsid w:val="00A66167"/>
    <w:rsid w:val="00A66E72"/>
    <w:rsid w:val="00A67091"/>
    <w:rsid w:val="00A67ADC"/>
    <w:rsid w:val="00A708ED"/>
    <w:rsid w:val="00A70C30"/>
    <w:rsid w:val="00A71F8B"/>
    <w:rsid w:val="00A739D1"/>
    <w:rsid w:val="00A763C1"/>
    <w:rsid w:val="00A80237"/>
    <w:rsid w:val="00A812ED"/>
    <w:rsid w:val="00A82173"/>
    <w:rsid w:val="00A86C9D"/>
    <w:rsid w:val="00AA0FBC"/>
    <w:rsid w:val="00AA1B83"/>
    <w:rsid w:val="00AB0521"/>
    <w:rsid w:val="00AC0B8F"/>
    <w:rsid w:val="00AD18BF"/>
    <w:rsid w:val="00AD242A"/>
    <w:rsid w:val="00AD2C57"/>
    <w:rsid w:val="00AD74E2"/>
    <w:rsid w:val="00AE1508"/>
    <w:rsid w:val="00AE4F9A"/>
    <w:rsid w:val="00AF5BEC"/>
    <w:rsid w:val="00B04D20"/>
    <w:rsid w:val="00B06289"/>
    <w:rsid w:val="00B07162"/>
    <w:rsid w:val="00B12669"/>
    <w:rsid w:val="00B13803"/>
    <w:rsid w:val="00B17276"/>
    <w:rsid w:val="00B17682"/>
    <w:rsid w:val="00B20166"/>
    <w:rsid w:val="00B207B9"/>
    <w:rsid w:val="00B2098F"/>
    <w:rsid w:val="00B20D0F"/>
    <w:rsid w:val="00B20DDD"/>
    <w:rsid w:val="00B32E5E"/>
    <w:rsid w:val="00B33E76"/>
    <w:rsid w:val="00B34F4C"/>
    <w:rsid w:val="00B4262F"/>
    <w:rsid w:val="00B43A0E"/>
    <w:rsid w:val="00B45F59"/>
    <w:rsid w:val="00B46924"/>
    <w:rsid w:val="00B47E3A"/>
    <w:rsid w:val="00B51510"/>
    <w:rsid w:val="00B52E36"/>
    <w:rsid w:val="00B55629"/>
    <w:rsid w:val="00B603C3"/>
    <w:rsid w:val="00B60B89"/>
    <w:rsid w:val="00B66F2C"/>
    <w:rsid w:val="00B7048E"/>
    <w:rsid w:val="00B70621"/>
    <w:rsid w:val="00B7173A"/>
    <w:rsid w:val="00B74ED5"/>
    <w:rsid w:val="00B8288B"/>
    <w:rsid w:val="00B831A2"/>
    <w:rsid w:val="00B85097"/>
    <w:rsid w:val="00B9059A"/>
    <w:rsid w:val="00B90DEF"/>
    <w:rsid w:val="00B96C6C"/>
    <w:rsid w:val="00B97A53"/>
    <w:rsid w:val="00BA0B64"/>
    <w:rsid w:val="00BA1DCD"/>
    <w:rsid w:val="00BA2BEA"/>
    <w:rsid w:val="00BA71CC"/>
    <w:rsid w:val="00BB0009"/>
    <w:rsid w:val="00BB0637"/>
    <w:rsid w:val="00BB152E"/>
    <w:rsid w:val="00BB1998"/>
    <w:rsid w:val="00BB7415"/>
    <w:rsid w:val="00BC00AC"/>
    <w:rsid w:val="00BC58C9"/>
    <w:rsid w:val="00BD133B"/>
    <w:rsid w:val="00BD292D"/>
    <w:rsid w:val="00BD69B8"/>
    <w:rsid w:val="00BE026F"/>
    <w:rsid w:val="00BE0C44"/>
    <w:rsid w:val="00BE0D00"/>
    <w:rsid w:val="00BE102A"/>
    <w:rsid w:val="00BE30E1"/>
    <w:rsid w:val="00BE42BE"/>
    <w:rsid w:val="00BE581C"/>
    <w:rsid w:val="00BE750A"/>
    <w:rsid w:val="00BF1954"/>
    <w:rsid w:val="00BF1B01"/>
    <w:rsid w:val="00BF2515"/>
    <w:rsid w:val="00BF3D93"/>
    <w:rsid w:val="00BF5424"/>
    <w:rsid w:val="00BF68F2"/>
    <w:rsid w:val="00BF760A"/>
    <w:rsid w:val="00BF793B"/>
    <w:rsid w:val="00C03539"/>
    <w:rsid w:val="00C07459"/>
    <w:rsid w:val="00C1075A"/>
    <w:rsid w:val="00C12870"/>
    <w:rsid w:val="00C154C4"/>
    <w:rsid w:val="00C15BAE"/>
    <w:rsid w:val="00C15C9D"/>
    <w:rsid w:val="00C22CDB"/>
    <w:rsid w:val="00C24826"/>
    <w:rsid w:val="00C2615D"/>
    <w:rsid w:val="00C3209F"/>
    <w:rsid w:val="00C321BA"/>
    <w:rsid w:val="00C33293"/>
    <w:rsid w:val="00C36824"/>
    <w:rsid w:val="00C3691B"/>
    <w:rsid w:val="00C4186F"/>
    <w:rsid w:val="00C427CF"/>
    <w:rsid w:val="00C44229"/>
    <w:rsid w:val="00C50ED8"/>
    <w:rsid w:val="00C50F92"/>
    <w:rsid w:val="00C53AF5"/>
    <w:rsid w:val="00C5457A"/>
    <w:rsid w:val="00C54705"/>
    <w:rsid w:val="00C567AB"/>
    <w:rsid w:val="00C600D9"/>
    <w:rsid w:val="00C611DB"/>
    <w:rsid w:val="00C6177A"/>
    <w:rsid w:val="00C61BA2"/>
    <w:rsid w:val="00C621B2"/>
    <w:rsid w:val="00C65325"/>
    <w:rsid w:val="00C70E0D"/>
    <w:rsid w:val="00C72EC7"/>
    <w:rsid w:val="00C7667C"/>
    <w:rsid w:val="00C766F8"/>
    <w:rsid w:val="00C8447C"/>
    <w:rsid w:val="00C844DD"/>
    <w:rsid w:val="00C84F89"/>
    <w:rsid w:val="00C86F8F"/>
    <w:rsid w:val="00C924A2"/>
    <w:rsid w:val="00C92627"/>
    <w:rsid w:val="00C92775"/>
    <w:rsid w:val="00C942FA"/>
    <w:rsid w:val="00C9438A"/>
    <w:rsid w:val="00C95A39"/>
    <w:rsid w:val="00C9645D"/>
    <w:rsid w:val="00C964CB"/>
    <w:rsid w:val="00CA077B"/>
    <w:rsid w:val="00CA1BF4"/>
    <w:rsid w:val="00CA5BCD"/>
    <w:rsid w:val="00CB1A6D"/>
    <w:rsid w:val="00CB2D9E"/>
    <w:rsid w:val="00CB32CD"/>
    <w:rsid w:val="00CB4483"/>
    <w:rsid w:val="00CB5856"/>
    <w:rsid w:val="00CB78B8"/>
    <w:rsid w:val="00CB7FE0"/>
    <w:rsid w:val="00CC2F3C"/>
    <w:rsid w:val="00CC3432"/>
    <w:rsid w:val="00CC6DDE"/>
    <w:rsid w:val="00CD1338"/>
    <w:rsid w:val="00CD1413"/>
    <w:rsid w:val="00CD2423"/>
    <w:rsid w:val="00CD40C2"/>
    <w:rsid w:val="00CE0244"/>
    <w:rsid w:val="00CE11E9"/>
    <w:rsid w:val="00CE1D98"/>
    <w:rsid w:val="00CE586E"/>
    <w:rsid w:val="00CF2248"/>
    <w:rsid w:val="00CF2C8D"/>
    <w:rsid w:val="00D00A02"/>
    <w:rsid w:val="00D01D08"/>
    <w:rsid w:val="00D04AE6"/>
    <w:rsid w:val="00D10282"/>
    <w:rsid w:val="00D10F32"/>
    <w:rsid w:val="00D11109"/>
    <w:rsid w:val="00D216CD"/>
    <w:rsid w:val="00D21DB7"/>
    <w:rsid w:val="00D252F3"/>
    <w:rsid w:val="00D33445"/>
    <w:rsid w:val="00D33EB8"/>
    <w:rsid w:val="00D341A4"/>
    <w:rsid w:val="00D353CF"/>
    <w:rsid w:val="00D363E3"/>
    <w:rsid w:val="00D40F59"/>
    <w:rsid w:val="00D43885"/>
    <w:rsid w:val="00D46B71"/>
    <w:rsid w:val="00D47C69"/>
    <w:rsid w:val="00D52A73"/>
    <w:rsid w:val="00D52D4D"/>
    <w:rsid w:val="00D54EAE"/>
    <w:rsid w:val="00D56A92"/>
    <w:rsid w:val="00D57E2F"/>
    <w:rsid w:val="00D60BF7"/>
    <w:rsid w:val="00D6279F"/>
    <w:rsid w:val="00D63548"/>
    <w:rsid w:val="00D64437"/>
    <w:rsid w:val="00D72920"/>
    <w:rsid w:val="00D72D03"/>
    <w:rsid w:val="00D732BD"/>
    <w:rsid w:val="00D738A4"/>
    <w:rsid w:val="00D74DCE"/>
    <w:rsid w:val="00D7735D"/>
    <w:rsid w:val="00D7744B"/>
    <w:rsid w:val="00D81462"/>
    <w:rsid w:val="00D81C8B"/>
    <w:rsid w:val="00D82FCA"/>
    <w:rsid w:val="00D83AE9"/>
    <w:rsid w:val="00D860F2"/>
    <w:rsid w:val="00D87302"/>
    <w:rsid w:val="00D875EA"/>
    <w:rsid w:val="00D90C01"/>
    <w:rsid w:val="00D916F7"/>
    <w:rsid w:val="00D91ED3"/>
    <w:rsid w:val="00D955F6"/>
    <w:rsid w:val="00D96CAA"/>
    <w:rsid w:val="00DA1C10"/>
    <w:rsid w:val="00DA4174"/>
    <w:rsid w:val="00DB7F54"/>
    <w:rsid w:val="00DC280D"/>
    <w:rsid w:val="00DC66AD"/>
    <w:rsid w:val="00DC696F"/>
    <w:rsid w:val="00DC71C5"/>
    <w:rsid w:val="00DD08F6"/>
    <w:rsid w:val="00DD13A5"/>
    <w:rsid w:val="00DD234E"/>
    <w:rsid w:val="00DD74EE"/>
    <w:rsid w:val="00DE363A"/>
    <w:rsid w:val="00DF36D7"/>
    <w:rsid w:val="00E058E5"/>
    <w:rsid w:val="00E0593C"/>
    <w:rsid w:val="00E05F3D"/>
    <w:rsid w:val="00E11A00"/>
    <w:rsid w:val="00E13C3D"/>
    <w:rsid w:val="00E1610C"/>
    <w:rsid w:val="00E16644"/>
    <w:rsid w:val="00E20150"/>
    <w:rsid w:val="00E20950"/>
    <w:rsid w:val="00E20EF8"/>
    <w:rsid w:val="00E21354"/>
    <w:rsid w:val="00E30815"/>
    <w:rsid w:val="00E3299A"/>
    <w:rsid w:val="00E34669"/>
    <w:rsid w:val="00E34D77"/>
    <w:rsid w:val="00E357A4"/>
    <w:rsid w:val="00E37B35"/>
    <w:rsid w:val="00E37F0E"/>
    <w:rsid w:val="00E455A0"/>
    <w:rsid w:val="00E508B5"/>
    <w:rsid w:val="00E5102F"/>
    <w:rsid w:val="00E51130"/>
    <w:rsid w:val="00E51E73"/>
    <w:rsid w:val="00E52074"/>
    <w:rsid w:val="00E552A9"/>
    <w:rsid w:val="00E616C8"/>
    <w:rsid w:val="00E63B23"/>
    <w:rsid w:val="00E80847"/>
    <w:rsid w:val="00E811CB"/>
    <w:rsid w:val="00E84D31"/>
    <w:rsid w:val="00E85397"/>
    <w:rsid w:val="00E870EA"/>
    <w:rsid w:val="00E9024D"/>
    <w:rsid w:val="00E910F4"/>
    <w:rsid w:val="00E952F2"/>
    <w:rsid w:val="00E97C1C"/>
    <w:rsid w:val="00EA0306"/>
    <w:rsid w:val="00EA1EAE"/>
    <w:rsid w:val="00EA3171"/>
    <w:rsid w:val="00EB2BD5"/>
    <w:rsid w:val="00EB3661"/>
    <w:rsid w:val="00EB6C5C"/>
    <w:rsid w:val="00EC1E3C"/>
    <w:rsid w:val="00EC6ECE"/>
    <w:rsid w:val="00ED4425"/>
    <w:rsid w:val="00ED507D"/>
    <w:rsid w:val="00ED55B4"/>
    <w:rsid w:val="00ED63F4"/>
    <w:rsid w:val="00ED6FFA"/>
    <w:rsid w:val="00EE2F9A"/>
    <w:rsid w:val="00EE76B9"/>
    <w:rsid w:val="00EF32E0"/>
    <w:rsid w:val="00EF58D2"/>
    <w:rsid w:val="00EF742B"/>
    <w:rsid w:val="00EF775F"/>
    <w:rsid w:val="00F010F9"/>
    <w:rsid w:val="00F05460"/>
    <w:rsid w:val="00F065D6"/>
    <w:rsid w:val="00F11A5D"/>
    <w:rsid w:val="00F11F94"/>
    <w:rsid w:val="00F1205D"/>
    <w:rsid w:val="00F12205"/>
    <w:rsid w:val="00F131A6"/>
    <w:rsid w:val="00F203E3"/>
    <w:rsid w:val="00F2459E"/>
    <w:rsid w:val="00F2500D"/>
    <w:rsid w:val="00F273F7"/>
    <w:rsid w:val="00F27483"/>
    <w:rsid w:val="00F30A33"/>
    <w:rsid w:val="00F318D6"/>
    <w:rsid w:val="00F3228F"/>
    <w:rsid w:val="00F335F0"/>
    <w:rsid w:val="00F341A2"/>
    <w:rsid w:val="00F4257A"/>
    <w:rsid w:val="00F4343C"/>
    <w:rsid w:val="00F43E8A"/>
    <w:rsid w:val="00F45EC1"/>
    <w:rsid w:val="00F46D6C"/>
    <w:rsid w:val="00F508B8"/>
    <w:rsid w:val="00F51782"/>
    <w:rsid w:val="00F5266D"/>
    <w:rsid w:val="00F54385"/>
    <w:rsid w:val="00F54CFE"/>
    <w:rsid w:val="00F55146"/>
    <w:rsid w:val="00F55E44"/>
    <w:rsid w:val="00F63ED7"/>
    <w:rsid w:val="00F65719"/>
    <w:rsid w:val="00F65A7E"/>
    <w:rsid w:val="00F701A7"/>
    <w:rsid w:val="00F7360D"/>
    <w:rsid w:val="00F74573"/>
    <w:rsid w:val="00F76362"/>
    <w:rsid w:val="00F76F4F"/>
    <w:rsid w:val="00F7756D"/>
    <w:rsid w:val="00F803E6"/>
    <w:rsid w:val="00F80C76"/>
    <w:rsid w:val="00F85D81"/>
    <w:rsid w:val="00F87293"/>
    <w:rsid w:val="00F9029B"/>
    <w:rsid w:val="00F93920"/>
    <w:rsid w:val="00F939A4"/>
    <w:rsid w:val="00FA1700"/>
    <w:rsid w:val="00FA4CD7"/>
    <w:rsid w:val="00FB03B1"/>
    <w:rsid w:val="00FB0CBC"/>
    <w:rsid w:val="00FB1FD2"/>
    <w:rsid w:val="00FB46EE"/>
    <w:rsid w:val="00FC04CF"/>
    <w:rsid w:val="00FC47BB"/>
    <w:rsid w:val="00FC54D1"/>
    <w:rsid w:val="00FC6C4D"/>
    <w:rsid w:val="00FC7558"/>
    <w:rsid w:val="00FC7CBF"/>
    <w:rsid w:val="00FD23D4"/>
    <w:rsid w:val="00FD3621"/>
    <w:rsid w:val="00FE0EFB"/>
    <w:rsid w:val="00FE28EB"/>
    <w:rsid w:val="00FE293F"/>
    <w:rsid w:val="00FE4A8B"/>
    <w:rsid w:val="00FF0302"/>
    <w:rsid w:val="00FF0CF2"/>
    <w:rsid w:val="00FF3687"/>
    <w:rsid w:val="00FF445A"/>
    <w:rsid w:val="00FF603E"/>
    <w:rsid w:val="00FF6850"/>
    <w:rsid w:val="00FF70CE"/>
    <w:rsid w:val="0D3B823D"/>
    <w:rsid w:val="0DA30D7A"/>
    <w:rsid w:val="0DCD9C56"/>
    <w:rsid w:val="1C80556A"/>
    <w:rsid w:val="1CC9498C"/>
    <w:rsid w:val="21AF77B4"/>
    <w:rsid w:val="2BEA0E00"/>
    <w:rsid w:val="2C68421A"/>
    <w:rsid w:val="34613F2C"/>
    <w:rsid w:val="399EC76B"/>
    <w:rsid w:val="4130D4B2"/>
    <w:rsid w:val="44E11E93"/>
    <w:rsid w:val="5044C4C5"/>
    <w:rsid w:val="5D1215AE"/>
    <w:rsid w:val="603DC576"/>
    <w:rsid w:val="67ACA851"/>
    <w:rsid w:val="793B2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1E3B50"/>
  <w15:chartTrackingRefBased/>
  <w15:docId w15:val="{738D0984-54EA-4228-8026-64816992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2F"/>
  </w:style>
  <w:style w:type="paragraph" w:styleId="Heading1">
    <w:name w:val="heading 1"/>
    <w:basedOn w:val="Normal"/>
    <w:next w:val="Normal"/>
    <w:link w:val="Heading1Char"/>
    <w:uiPriority w:val="9"/>
    <w:qFormat/>
    <w:rsid w:val="00CA5B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A5B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A5B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CA5B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CA5B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CA5B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CA5B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CA5B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A5B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CA5BCD"/>
    <w:rPr>
      <w:caps/>
      <w:spacing w:val="15"/>
      <w:shd w:val="clear" w:color="auto" w:fill="D9E2F3" w:themeFill="accent1" w:themeFillTint="33"/>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character" w:customStyle="1" w:styleId="Heading3Char">
    <w:name w:val="Heading 3 Char"/>
    <w:basedOn w:val="DefaultParagraphFont"/>
    <w:link w:val="Heading3"/>
    <w:uiPriority w:val="9"/>
    <w:semiHidden/>
    <w:rsid w:val="00CA5BCD"/>
    <w:rPr>
      <w:caps/>
      <w:color w:val="1F3763" w:themeColor="accent1" w:themeShade="7F"/>
      <w:spacing w:val="15"/>
    </w:rPr>
  </w:style>
  <w:style w:type="character" w:customStyle="1" w:styleId="Heading4Char">
    <w:name w:val="Heading 4 Char"/>
    <w:basedOn w:val="DefaultParagraphFont"/>
    <w:link w:val="Heading4"/>
    <w:uiPriority w:val="9"/>
    <w:semiHidden/>
    <w:rsid w:val="00CA5BCD"/>
    <w:rPr>
      <w:caps/>
      <w:color w:val="2F5496" w:themeColor="accent1" w:themeShade="BF"/>
      <w:spacing w:val="10"/>
    </w:rPr>
  </w:style>
  <w:style w:type="character" w:customStyle="1" w:styleId="Heading5Char">
    <w:name w:val="Heading 5 Char"/>
    <w:basedOn w:val="DefaultParagraphFont"/>
    <w:link w:val="Heading5"/>
    <w:uiPriority w:val="9"/>
    <w:semiHidden/>
    <w:rsid w:val="00CA5BCD"/>
    <w:rPr>
      <w:caps/>
      <w:color w:val="2F5496" w:themeColor="accent1" w:themeShade="BF"/>
      <w:spacing w:val="10"/>
    </w:rPr>
  </w:style>
  <w:style w:type="character" w:customStyle="1" w:styleId="Heading6Char">
    <w:name w:val="Heading 6 Char"/>
    <w:basedOn w:val="DefaultParagraphFont"/>
    <w:link w:val="Heading6"/>
    <w:uiPriority w:val="9"/>
    <w:semiHidden/>
    <w:rsid w:val="00CA5BCD"/>
    <w:rPr>
      <w:caps/>
      <w:color w:val="2F5496" w:themeColor="accent1" w:themeShade="BF"/>
      <w:spacing w:val="10"/>
    </w:rPr>
  </w:style>
  <w:style w:type="character" w:customStyle="1" w:styleId="Heading7Char">
    <w:name w:val="Heading 7 Char"/>
    <w:basedOn w:val="DefaultParagraphFont"/>
    <w:link w:val="Heading7"/>
    <w:uiPriority w:val="9"/>
    <w:semiHidden/>
    <w:rsid w:val="00CA5BCD"/>
    <w:rPr>
      <w:caps/>
      <w:color w:val="2F5496" w:themeColor="accent1" w:themeShade="BF"/>
      <w:spacing w:val="10"/>
    </w:rPr>
  </w:style>
  <w:style w:type="character" w:customStyle="1" w:styleId="Heading8Char">
    <w:name w:val="Heading 8 Char"/>
    <w:basedOn w:val="DefaultParagraphFont"/>
    <w:link w:val="Heading8"/>
    <w:uiPriority w:val="9"/>
    <w:semiHidden/>
    <w:rsid w:val="00CA5BCD"/>
    <w:rPr>
      <w:caps/>
      <w:spacing w:val="10"/>
      <w:sz w:val="18"/>
      <w:szCs w:val="18"/>
    </w:rPr>
  </w:style>
  <w:style w:type="character" w:customStyle="1" w:styleId="Heading9Char">
    <w:name w:val="Heading 9 Char"/>
    <w:basedOn w:val="DefaultParagraphFont"/>
    <w:link w:val="Heading9"/>
    <w:uiPriority w:val="9"/>
    <w:semiHidden/>
    <w:rsid w:val="00CA5BCD"/>
    <w:rPr>
      <w:i/>
      <w:iCs/>
      <w:caps/>
      <w:spacing w:val="10"/>
      <w:sz w:val="18"/>
      <w:szCs w:val="18"/>
    </w:rPr>
  </w:style>
  <w:style w:type="paragraph" w:styleId="Caption">
    <w:name w:val="caption"/>
    <w:basedOn w:val="Normal"/>
    <w:next w:val="Normal"/>
    <w:uiPriority w:val="35"/>
    <w:semiHidden/>
    <w:unhideWhenUsed/>
    <w:qFormat/>
    <w:rsid w:val="00CA5BCD"/>
    <w:rPr>
      <w:b/>
      <w:bCs/>
      <w:color w:val="2F5496" w:themeColor="accent1" w:themeShade="BF"/>
      <w:sz w:val="16"/>
      <w:szCs w:val="16"/>
    </w:rPr>
  </w:style>
  <w:style w:type="paragraph" w:styleId="Title">
    <w:name w:val="Title"/>
    <w:basedOn w:val="Normal"/>
    <w:next w:val="Normal"/>
    <w:link w:val="TitleChar"/>
    <w:uiPriority w:val="10"/>
    <w:qFormat/>
    <w:rsid w:val="00CA5B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CA5B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CA5B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A5BCD"/>
    <w:rPr>
      <w:caps/>
      <w:color w:val="595959" w:themeColor="text1" w:themeTint="A6"/>
      <w:spacing w:val="10"/>
      <w:sz w:val="21"/>
      <w:szCs w:val="21"/>
    </w:rPr>
  </w:style>
  <w:style w:type="character" w:styleId="Strong">
    <w:name w:val="Strong"/>
    <w:uiPriority w:val="22"/>
    <w:qFormat/>
    <w:rsid w:val="00CA5BCD"/>
    <w:rPr>
      <w:b/>
      <w:bCs/>
    </w:rPr>
  </w:style>
  <w:style w:type="character" w:styleId="Emphasis">
    <w:name w:val="Emphasis"/>
    <w:uiPriority w:val="20"/>
    <w:qFormat/>
    <w:rsid w:val="00CA5BCD"/>
    <w:rPr>
      <w:caps/>
      <w:color w:val="1F3763" w:themeColor="accent1" w:themeShade="7F"/>
      <w:spacing w:val="5"/>
    </w:rPr>
  </w:style>
  <w:style w:type="paragraph" w:styleId="NoSpacing">
    <w:name w:val="No Spacing"/>
    <w:uiPriority w:val="1"/>
    <w:qFormat/>
    <w:rsid w:val="00CA5BCD"/>
    <w:pPr>
      <w:spacing w:after="0" w:line="240" w:lineRule="auto"/>
    </w:pPr>
  </w:style>
  <w:style w:type="paragraph" w:styleId="Quote">
    <w:name w:val="Quote"/>
    <w:basedOn w:val="Normal"/>
    <w:next w:val="Normal"/>
    <w:link w:val="QuoteChar"/>
    <w:uiPriority w:val="29"/>
    <w:qFormat/>
    <w:rsid w:val="00CA5BCD"/>
    <w:rPr>
      <w:i/>
      <w:iCs/>
      <w:sz w:val="24"/>
      <w:szCs w:val="24"/>
    </w:rPr>
  </w:style>
  <w:style w:type="character" w:customStyle="1" w:styleId="QuoteChar">
    <w:name w:val="Quote Char"/>
    <w:basedOn w:val="DefaultParagraphFont"/>
    <w:link w:val="Quote"/>
    <w:uiPriority w:val="29"/>
    <w:rsid w:val="00CA5BCD"/>
    <w:rPr>
      <w:i/>
      <w:iCs/>
      <w:sz w:val="24"/>
      <w:szCs w:val="24"/>
    </w:rPr>
  </w:style>
  <w:style w:type="paragraph" w:styleId="IntenseQuote">
    <w:name w:val="Intense Quote"/>
    <w:basedOn w:val="Normal"/>
    <w:next w:val="Normal"/>
    <w:link w:val="IntenseQuoteChar"/>
    <w:uiPriority w:val="30"/>
    <w:qFormat/>
    <w:rsid w:val="00CA5B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CA5BCD"/>
    <w:rPr>
      <w:color w:val="4472C4" w:themeColor="accent1"/>
      <w:sz w:val="24"/>
      <w:szCs w:val="24"/>
    </w:rPr>
  </w:style>
  <w:style w:type="character" w:styleId="SubtleEmphasis">
    <w:name w:val="Subtle Emphasis"/>
    <w:uiPriority w:val="19"/>
    <w:qFormat/>
    <w:rsid w:val="00CA5BCD"/>
    <w:rPr>
      <w:i/>
      <w:iCs/>
      <w:color w:val="1F3763" w:themeColor="accent1" w:themeShade="7F"/>
    </w:rPr>
  </w:style>
  <w:style w:type="character" w:styleId="IntenseEmphasis">
    <w:name w:val="Intense Emphasis"/>
    <w:uiPriority w:val="21"/>
    <w:qFormat/>
    <w:rsid w:val="00CA5BCD"/>
    <w:rPr>
      <w:b/>
      <w:bCs/>
      <w:caps/>
      <w:color w:val="1F3763" w:themeColor="accent1" w:themeShade="7F"/>
      <w:spacing w:val="10"/>
    </w:rPr>
  </w:style>
  <w:style w:type="character" w:styleId="SubtleReference">
    <w:name w:val="Subtle Reference"/>
    <w:uiPriority w:val="31"/>
    <w:qFormat/>
    <w:rsid w:val="00CA5BCD"/>
    <w:rPr>
      <w:b/>
      <w:bCs/>
      <w:color w:val="4472C4" w:themeColor="accent1"/>
    </w:rPr>
  </w:style>
  <w:style w:type="character" w:styleId="IntenseReference">
    <w:name w:val="Intense Reference"/>
    <w:uiPriority w:val="32"/>
    <w:qFormat/>
    <w:rsid w:val="00CA5BCD"/>
    <w:rPr>
      <w:b/>
      <w:bCs/>
      <w:i/>
      <w:iCs/>
      <w:caps/>
      <w:color w:val="4472C4" w:themeColor="accent1"/>
    </w:rPr>
  </w:style>
  <w:style w:type="character" w:styleId="BookTitle">
    <w:name w:val="Book Title"/>
    <w:uiPriority w:val="33"/>
    <w:qFormat/>
    <w:rsid w:val="00CA5BCD"/>
    <w:rPr>
      <w:b/>
      <w:bCs/>
      <w:i/>
      <w:iCs/>
      <w:spacing w:val="0"/>
    </w:rPr>
  </w:style>
  <w:style w:type="paragraph" w:styleId="TOCHeading">
    <w:name w:val="TOC Heading"/>
    <w:basedOn w:val="Heading1"/>
    <w:next w:val="Normal"/>
    <w:uiPriority w:val="39"/>
    <w:semiHidden/>
    <w:unhideWhenUsed/>
    <w:qFormat/>
    <w:rsid w:val="00CA5BCD"/>
    <w:pPr>
      <w:outlineLvl w:val="9"/>
    </w:pPr>
  </w:style>
  <w:style w:type="character" w:styleId="CommentReference">
    <w:name w:val="annotation reference"/>
    <w:rsid w:val="00E21354"/>
    <w:rPr>
      <w:sz w:val="16"/>
      <w:szCs w:val="16"/>
    </w:rPr>
  </w:style>
  <w:style w:type="paragraph" w:styleId="CommentText">
    <w:name w:val="annotation text"/>
    <w:basedOn w:val="Normal"/>
    <w:link w:val="CommentTextChar"/>
    <w:rsid w:val="00E21354"/>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rsid w:val="00E21354"/>
    <w:rPr>
      <w:rFonts w:ascii="Arial" w:eastAsia="Times New Roman" w:hAnsi="Arial" w:cs="Times New Roman"/>
    </w:rPr>
  </w:style>
  <w:style w:type="table" w:styleId="TableGrid">
    <w:name w:val="Table Grid"/>
    <w:basedOn w:val="TableNormal"/>
    <w:uiPriority w:val="39"/>
    <w:rsid w:val="008875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5D4"/>
    <w:pPr>
      <w:ind w:left="720"/>
      <w:contextualSpacing/>
    </w:pPr>
  </w:style>
  <w:style w:type="character" w:styleId="Hyperlink">
    <w:name w:val="Hyperlink"/>
    <w:basedOn w:val="DefaultParagraphFont"/>
    <w:uiPriority w:val="99"/>
    <w:unhideWhenUsed/>
    <w:rsid w:val="009C156C"/>
    <w:rPr>
      <w:color w:val="0563C1" w:themeColor="hyperlink"/>
      <w:u w:val="single"/>
    </w:rPr>
  </w:style>
  <w:style w:type="character" w:styleId="UnresolvedMention">
    <w:name w:val="Unresolved Mention"/>
    <w:basedOn w:val="DefaultParagraphFont"/>
    <w:uiPriority w:val="99"/>
    <w:semiHidden/>
    <w:unhideWhenUsed/>
    <w:rsid w:val="009C15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1EC7"/>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51EC7"/>
    <w:rPr>
      <w:rFonts w:ascii="Arial" w:eastAsia="Times New Roman" w:hAnsi="Arial" w:cs="Times New Roman"/>
      <w:b/>
      <w:bCs/>
    </w:rPr>
  </w:style>
  <w:style w:type="numbering" w:customStyle="1" w:styleId="LisaStyle-Specs">
    <w:name w:val="Lisa Style -Specs"/>
    <w:uiPriority w:val="99"/>
    <w:rsid w:val="00771DA3"/>
    <w:pPr>
      <w:numPr>
        <w:numId w:val="6"/>
      </w:numPr>
    </w:pPr>
  </w:style>
  <w:style w:type="character" w:customStyle="1" w:styleId="ui-provider">
    <w:name w:val="ui-provider"/>
    <w:basedOn w:val="DefaultParagraphFont"/>
    <w:rsid w:val="00122E6C"/>
  </w:style>
  <w:style w:type="paragraph" w:customStyle="1" w:styleId="StyleArial11ptJustifiedLinespacing15lines">
    <w:name w:val="Style Arial 11 pt Justified Line spacing:  1.5 lines"/>
    <w:basedOn w:val="Normal"/>
    <w:rsid w:val="000C5413"/>
    <w:pPr>
      <w:jc w:val="both"/>
    </w:pPr>
    <w:rPr>
      <w:rFonts w:ascii="Arial" w:eastAsia="Times New Roman" w:hAnsi="Arial" w:cs="Times New Roman"/>
      <w:b/>
      <w:bCs/>
      <w:sz w:val="22"/>
    </w:rPr>
  </w:style>
  <w:style w:type="character" w:styleId="FollowedHyperlink">
    <w:name w:val="FollowedHyperlink"/>
    <w:basedOn w:val="DefaultParagraphFont"/>
    <w:uiPriority w:val="99"/>
    <w:semiHidden/>
    <w:unhideWhenUsed/>
    <w:rsid w:val="002A297C"/>
    <w:rPr>
      <w:color w:val="954F72" w:themeColor="followedHyperlink"/>
      <w:u w:val="single"/>
    </w:rPr>
  </w:style>
  <w:style w:type="numbering" w:customStyle="1" w:styleId="Style1">
    <w:name w:val="Style1"/>
    <w:uiPriority w:val="99"/>
    <w:rsid w:val="00964151"/>
    <w:pPr>
      <w:numPr>
        <w:numId w:val="13"/>
      </w:numPr>
    </w:pPr>
  </w:style>
  <w:style w:type="table" w:customStyle="1" w:styleId="TableGrid1">
    <w:name w:val="Table Grid1"/>
    <w:basedOn w:val="TableNormal"/>
    <w:next w:val="TableGrid"/>
    <w:uiPriority w:val="39"/>
    <w:rsid w:val="0098255A"/>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35F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2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12B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12B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55629"/>
    <w:rPr>
      <w:rFonts w:ascii="Segoe UI" w:hAnsi="Segoe UI" w:cs="Segoe UI" w:hint="default"/>
      <w:sz w:val="18"/>
      <w:szCs w:val="18"/>
    </w:rPr>
  </w:style>
  <w:style w:type="character" w:customStyle="1" w:styleId="normaltextrun">
    <w:name w:val="normaltextrun"/>
    <w:basedOn w:val="DefaultParagraphFont"/>
    <w:rsid w:val="00044F2A"/>
  </w:style>
  <w:style w:type="character" w:customStyle="1" w:styleId="eop">
    <w:name w:val="eop"/>
    <w:basedOn w:val="DefaultParagraphFont"/>
    <w:rsid w:val="00044F2A"/>
  </w:style>
  <w:style w:type="character" w:styleId="Mention">
    <w:name w:val="Mention"/>
    <w:basedOn w:val="DefaultParagraphFont"/>
    <w:uiPriority w:val="99"/>
    <w:unhideWhenUsed/>
    <w:rsid w:val="002100D2"/>
    <w:rPr>
      <w:color w:val="2B579A"/>
      <w:shd w:val="clear" w:color="auto" w:fill="E1DFDD"/>
    </w:rPr>
  </w:style>
  <w:style w:type="paragraph" w:customStyle="1" w:styleId="pf0">
    <w:name w:val="pf0"/>
    <w:basedOn w:val="Normal"/>
    <w:rsid w:val="002100D2"/>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804">
      <w:bodyDiv w:val="1"/>
      <w:marLeft w:val="0"/>
      <w:marRight w:val="0"/>
      <w:marTop w:val="0"/>
      <w:marBottom w:val="0"/>
      <w:divBdr>
        <w:top w:val="none" w:sz="0" w:space="0" w:color="auto"/>
        <w:left w:val="none" w:sz="0" w:space="0" w:color="auto"/>
        <w:bottom w:val="none" w:sz="0" w:space="0" w:color="auto"/>
        <w:right w:val="none" w:sz="0" w:space="0" w:color="auto"/>
      </w:divBdr>
    </w:div>
    <w:div w:id="146943022">
      <w:bodyDiv w:val="1"/>
      <w:marLeft w:val="0"/>
      <w:marRight w:val="0"/>
      <w:marTop w:val="0"/>
      <w:marBottom w:val="0"/>
      <w:divBdr>
        <w:top w:val="none" w:sz="0" w:space="0" w:color="auto"/>
        <w:left w:val="none" w:sz="0" w:space="0" w:color="auto"/>
        <w:bottom w:val="none" w:sz="0" w:space="0" w:color="auto"/>
        <w:right w:val="none" w:sz="0" w:space="0" w:color="auto"/>
      </w:divBdr>
    </w:div>
    <w:div w:id="185141311">
      <w:bodyDiv w:val="1"/>
      <w:marLeft w:val="0"/>
      <w:marRight w:val="0"/>
      <w:marTop w:val="0"/>
      <w:marBottom w:val="0"/>
      <w:divBdr>
        <w:top w:val="none" w:sz="0" w:space="0" w:color="auto"/>
        <w:left w:val="none" w:sz="0" w:space="0" w:color="auto"/>
        <w:bottom w:val="none" w:sz="0" w:space="0" w:color="auto"/>
        <w:right w:val="none" w:sz="0" w:space="0" w:color="auto"/>
      </w:divBdr>
    </w:div>
    <w:div w:id="362170111">
      <w:bodyDiv w:val="1"/>
      <w:marLeft w:val="0"/>
      <w:marRight w:val="0"/>
      <w:marTop w:val="0"/>
      <w:marBottom w:val="0"/>
      <w:divBdr>
        <w:top w:val="none" w:sz="0" w:space="0" w:color="auto"/>
        <w:left w:val="none" w:sz="0" w:space="0" w:color="auto"/>
        <w:bottom w:val="none" w:sz="0" w:space="0" w:color="auto"/>
        <w:right w:val="none" w:sz="0" w:space="0" w:color="auto"/>
      </w:divBdr>
    </w:div>
    <w:div w:id="437724611">
      <w:bodyDiv w:val="1"/>
      <w:marLeft w:val="0"/>
      <w:marRight w:val="0"/>
      <w:marTop w:val="0"/>
      <w:marBottom w:val="0"/>
      <w:divBdr>
        <w:top w:val="none" w:sz="0" w:space="0" w:color="auto"/>
        <w:left w:val="none" w:sz="0" w:space="0" w:color="auto"/>
        <w:bottom w:val="none" w:sz="0" w:space="0" w:color="auto"/>
        <w:right w:val="none" w:sz="0" w:space="0" w:color="auto"/>
      </w:divBdr>
    </w:div>
    <w:div w:id="1164206379">
      <w:bodyDiv w:val="1"/>
      <w:marLeft w:val="0"/>
      <w:marRight w:val="0"/>
      <w:marTop w:val="0"/>
      <w:marBottom w:val="0"/>
      <w:divBdr>
        <w:top w:val="none" w:sz="0" w:space="0" w:color="auto"/>
        <w:left w:val="none" w:sz="0" w:space="0" w:color="auto"/>
        <w:bottom w:val="none" w:sz="0" w:space="0" w:color="auto"/>
        <w:right w:val="none" w:sz="0" w:space="0" w:color="auto"/>
      </w:divBdr>
    </w:div>
    <w:div w:id="1180044575">
      <w:bodyDiv w:val="1"/>
      <w:marLeft w:val="0"/>
      <w:marRight w:val="0"/>
      <w:marTop w:val="0"/>
      <w:marBottom w:val="0"/>
      <w:divBdr>
        <w:top w:val="none" w:sz="0" w:space="0" w:color="auto"/>
        <w:left w:val="none" w:sz="0" w:space="0" w:color="auto"/>
        <w:bottom w:val="none" w:sz="0" w:space="0" w:color="auto"/>
        <w:right w:val="none" w:sz="0" w:space="0" w:color="auto"/>
      </w:divBdr>
    </w:div>
    <w:div w:id="1203591257">
      <w:bodyDiv w:val="1"/>
      <w:marLeft w:val="0"/>
      <w:marRight w:val="0"/>
      <w:marTop w:val="0"/>
      <w:marBottom w:val="0"/>
      <w:divBdr>
        <w:top w:val="none" w:sz="0" w:space="0" w:color="auto"/>
        <w:left w:val="none" w:sz="0" w:space="0" w:color="auto"/>
        <w:bottom w:val="none" w:sz="0" w:space="0" w:color="auto"/>
        <w:right w:val="none" w:sz="0" w:space="0" w:color="auto"/>
      </w:divBdr>
    </w:div>
    <w:div w:id="1337884221">
      <w:bodyDiv w:val="1"/>
      <w:marLeft w:val="0"/>
      <w:marRight w:val="0"/>
      <w:marTop w:val="0"/>
      <w:marBottom w:val="0"/>
      <w:divBdr>
        <w:top w:val="none" w:sz="0" w:space="0" w:color="auto"/>
        <w:left w:val="none" w:sz="0" w:space="0" w:color="auto"/>
        <w:bottom w:val="none" w:sz="0" w:space="0" w:color="auto"/>
        <w:right w:val="none" w:sz="0" w:space="0" w:color="auto"/>
      </w:divBdr>
    </w:div>
    <w:div w:id="1529753521">
      <w:bodyDiv w:val="1"/>
      <w:marLeft w:val="0"/>
      <w:marRight w:val="0"/>
      <w:marTop w:val="0"/>
      <w:marBottom w:val="0"/>
      <w:divBdr>
        <w:top w:val="none" w:sz="0" w:space="0" w:color="auto"/>
        <w:left w:val="none" w:sz="0" w:space="0" w:color="auto"/>
        <w:bottom w:val="none" w:sz="0" w:space="0" w:color="auto"/>
        <w:right w:val="none" w:sz="0" w:space="0" w:color="auto"/>
      </w:divBdr>
    </w:div>
    <w:div w:id="21131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872742/GN8_FINAL_10_03_2020__combined_.pdf" TargetMode="External"/><Relationship Id="rId18" Type="http://schemas.openxmlformats.org/officeDocument/2006/relationships/hyperlink" Target="http://www.hse.gov.uk/msd/labellingloads.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940828/Social-Value-Model-Quick-Reference-Table-Edn-1.1-3-Dec-20.pdf" TargetMode="External"/><Relationship Id="rId7" Type="http://schemas.openxmlformats.org/officeDocument/2006/relationships/endnotes" Target="endnotes.xml"/><Relationship Id="rId12" Type="http://schemas.openxmlformats.org/officeDocument/2006/relationships/hyperlink" Target="https://www.gov.uk/guidance/apply-for-manufacturer-or-wholesaler-of-medicines-licences" TargetMode="External"/><Relationship Id="rId17" Type="http://schemas.openxmlformats.org/officeDocument/2006/relationships/hyperlink" Target="https://www.sps.nhs.uk/articles/retaining-and-storing-pharmacy-records-in-englan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ps.nhs.uk/wp-content/uploads/2024/04/YCD-unlicensed-imports-overlabelling-and-translation.pdf" TargetMode="External"/><Relationship Id="rId20"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24" Type="http://schemas.openxmlformats.org/officeDocument/2006/relationships/hyperlink" Target="https://www.ema.europa.eu/en/documents/scientific-guideline/international-conference-harmonisation-technical-requirements-registration-pharmaceuticals-human-guideline-q10-pharmaceutical-quality-system-step-5_en.pdf" TargetMode="External"/><Relationship Id="rId5" Type="http://schemas.openxmlformats.org/officeDocument/2006/relationships/webSettings" Target="webSettings.xml"/><Relationship Id="rId15" Type="http://schemas.openxmlformats.org/officeDocument/2006/relationships/hyperlink" Target="https://www.ema.europa.eu/en/human-regulatory-overview/research-development/compliance-research-development/good-manufacturing-practice/mutual-recognition-agreements-mra"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www.gov.uk/government/publications/social-value-act-information-and-resources/social-value-act-information-and-resource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ma.europa.eu/en/medicines/national-registers-authorised-medicines" TargetMode="External"/><Relationship Id="rId22" Type="http://schemas.openxmlformats.org/officeDocument/2006/relationships/hyperlink" Target="https://www.gov.uk/government/publications/the-information-governance-revie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673</TotalTime>
  <Pages>26</Pages>
  <Words>8994</Words>
  <Characters>51270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60144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32</cp:revision>
  <dcterms:created xsi:type="dcterms:W3CDTF">2024-12-22T07:25:00Z</dcterms:created>
  <dcterms:modified xsi:type="dcterms:W3CDTF">2025-02-09T09:00:00Z</dcterms:modified>
</cp:coreProperties>
</file>