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F8EA4" w14:textId="3F866EE0" w:rsidR="00955506" w:rsidRDefault="00F25049">
      <w:r>
        <w:t>Redacted</w:t>
      </w:r>
    </w:p>
    <w:sectPr w:rsidR="009555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049"/>
    <w:rsid w:val="00955506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B6CC7"/>
  <w15:chartTrackingRefBased/>
  <w15:docId w15:val="{21F3BE7B-0363-49DD-8357-B8660FB1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Couch, Michael Mr (UKStratCom DD-CM-HW-SCO-20)</dc:creator>
  <cp:keywords/>
  <dc:description/>
  <cp:lastModifiedBy>Couch, Michael Mr (UKStratCom DD-CM-HW-SCO-20)</cp:lastModifiedBy>
  <cp:revision>1</cp:revision>
  <dcterms:created xsi:type="dcterms:W3CDTF">2022-04-13T07:58:00Z</dcterms:created>
  <dcterms:modified xsi:type="dcterms:W3CDTF">2022-04-13T07:59:00Z</dcterms:modified>
</cp:coreProperties>
</file>