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B3" w:rsidRPr="00D8574E" w:rsidRDefault="009430E3" w:rsidP="00EC7BB3">
      <w:pPr>
        <w:spacing w:before="100" w:beforeAutospacing="1" w:after="100" w:afterAutospacing="1" w:line="240" w:lineRule="auto"/>
        <w:rPr>
          <w:rFonts w:ascii="Arial" w:eastAsia="Times New Roman" w:hAnsi="Arial" w:cs="Arial"/>
          <w:lang w:val="en" w:eastAsia="en-GB"/>
        </w:rPr>
      </w:pPr>
      <w:r w:rsidRPr="00D8574E">
        <w:rPr>
          <w:rFonts w:ascii="Arial" w:eastAsia="Times New Roman" w:hAnsi="Arial" w:cs="Arial"/>
          <w:lang w:val="en" w:eastAsia="en-GB"/>
        </w:rPr>
        <w:t>Public Health England – Personal Dosimetry Service</w:t>
      </w:r>
    </w:p>
    <w:p w:rsidR="00EC7BB3" w:rsidRPr="00D8574E" w:rsidRDefault="00EC7BB3" w:rsidP="00EC7BB3">
      <w:pPr>
        <w:spacing w:before="100" w:beforeAutospacing="1" w:after="100" w:afterAutospacing="1" w:line="240" w:lineRule="auto"/>
        <w:outlineLvl w:val="0"/>
        <w:rPr>
          <w:rFonts w:ascii="Arial" w:eastAsia="Times New Roman" w:hAnsi="Arial" w:cs="Arial"/>
          <w:b/>
          <w:bCs/>
          <w:kern w:val="36"/>
          <w:lang w:val="en" w:eastAsia="en-GB"/>
        </w:rPr>
      </w:pPr>
      <w:r w:rsidRPr="00D8574E">
        <w:rPr>
          <w:rFonts w:ascii="Arial" w:eastAsia="Times New Roman" w:hAnsi="Arial" w:cs="Arial"/>
          <w:b/>
          <w:bCs/>
          <w:kern w:val="36"/>
          <w:lang w:val="en" w:eastAsia="en-GB"/>
        </w:rPr>
        <w:t xml:space="preserve">TECHNICAL SUPPORT </w:t>
      </w:r>
      <w:r w:rsidR="009430E3" w:rsidRPr="00D8574E">
        <w:rPr>
          <w:rFonts w:ascii="Arial" w:eastAsia="Times New Roman" w:hAnsi="Arial" w:cs="Arial"/>
          <w:b/>
          <w:bCs/>
          <w:kern w:val="36"/>
          <w:lang w:val="en" w:eastAsia="en-GB"/>
        </w:rPr>
        <w:t xml:space="preserve">&amp; MAINTENANCE FOR DORIS DATABASE &amp; DOL EXTRANET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2909"/>
      </w:tblGrid>
      <w:tr w:rsidR="00EC7BB3" w:rsidRPr="00D8574E" w:rsidTr="00761D4A">
        <w:trPr>
          <w:tblHeader/>
          <w:tblCellSpacing w:w="15" w:type="dxa"/>
        </w:trPr>
        <w:tc>
          <w:tcPr>
            <w:tcW w:w="0" w:type="auto"/>
            <w:gridSpan w:val="2"/>
            <w:vAlign w:val="center"/>
            <w:hideMark/>
          </w:tcPr>
          <w:p w:rsidR="00EC7BB3" w:rsidRPr="00D8574E" w:rsidRDefault="00EC7BB3" w:rsidP="00EC7BB3">
            <w:pPr>
              <w:spacing w:after="0" w:line="240" w:lineRule="auto"/>
              <w:jc w:val="center"/>
              <w:rPr>
                <w:rFonts w:ascii="Arial" w:eastAsia="Times New Roman" w:hAnsi="Arial" w:cs="Arial"/>
                <w:lang w:eastAsia="en-GB"/>
              </w:rPr>
            </w:pPr>
            <w:r w:rsidRPr="00D8574E">
              <w:rPr>
                <w:rFonts w:ascii="Arial" w:eastAsia="Times New Roman" w:hAnsi="Arial" w:cs="Arial"/>
                <w:lang w:eastAsia="en-GB"/>
              </w:rPr>
              <w:t xml:space="preserve">Important dates </w:t>
            </w:r>
          </w:p>
        </w:tc>
      </w:tr>
      <w:tr w:rsidR="00EC7BB3" w:rsidRPr="00D8574E" w:rsidTr="00761D4A">
        <w:trPr>
          <w:tblHeader/>
          <w:tblCellSpacing w:w="15" w:type="dxa"/>
        </w:trPr>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name </w:t>
            </w:r>
          </w:p>
        </w:tc>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value </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Published </w:t>
            </w:r>
          </w:p>
        </w:tc>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2016 </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Deadline for asking questions </w:t>
            </w:r>
          </w:p>
        </w:tc>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2016 </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Closing date for applications </w:t>
            </w:r>
          </w:p>
        </w:tc>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2016 </w:t>
            </w:r>
          </w:p>
        </w:tc>
      </w:tr>
    </w:tbl>
    <w:p w:rsidR="00EC7BB3" w:rsidRPr="00D8574E" w:rsidRDefault="00EC7BB3" w:rsidP="00EC7BB3">
      <w:pPr>
        <w:spacing w:before="100" w:beforeAutospacing="1" w:after="100" w:afterAutospacing="1" w:line="240" w:lineRule="auto"/>
        <w:outlineLvl w:val="1"/>
        <w:rPr>
          <w:rFonts w:ascii="Arial" w:eastAsia="Times New Roman" w:hAnsi="Arial" w:cs="Arial"/>
          <w:b/>
          <w:bCs/>
          <w:lang w:val="en" w:eastAsia="en-GB"/>
        </w:rPr>
      </w:pPr>
      <w:r w:rsidRPr="00D8574E">
        <w:rPr>
          <w:rFonts w:ascii="Arial" w:eastAsia="Times New Roman" w:hAnsi="Arial" w:cs="Arial"/>
          <w:b/>
          <w:bCs/>
          <w:lang w:val="en" w:eastAsia="en-GB"/>
        </w:rPr>
        <w:t xml:space="preserve">Overview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654"/>
        <w:gridCol w:w="7482"/>
      </w:tblGrid>
      <w:tr w:rsidR="00EC7BB3" w:rsidRPr="00D8574E" w:rsidTr="00761D4A">
        <w:trPr>
          <w:tblHeader/>
          <w:tblCellSpacing w:w="15" w:type="dxa"/>
        </w:trPr>
        <w:tc>
          <w:tcPr>
            <w:tcW w:w="0" w:type="auto"/>
            <w:gridSpan w:val="2"/>
            <w:vAlign w:val="center"/>
            <w:hideMark/>
          </w:tcPr>
          <w:p w:rsidR="00EC7BB3" w:rsidRPr="00D8574E" w:rsidRDefault="00EC7BB3" w:rsidP="00EC7BB3">
            <w:pPr>
              <w:spacing w:after="0" w:line="240" w:lineRule="auto"/>
              <w:jc w:val="center"/>
              <w:rPr>
                <w:rFonts w:ascii="Arial" w:eastAsia="Times New Roman" w:hAnsi="Arial" w:cs="Arial"/>
                <w:lang w:eastAsia="en-GB"/>
              </w:rPr>
            </w:pPr>
            <w:r w:rsidRPr="00D8574E">
              <w:rPr>
                <w:rFonts w:ascii="Arial" w:eastAsia="Times New Roman" w:hAnsi="Arial" w:cs="Arial"/>
                <w:lang w:eastAsia="en-GB"/>
              </w:rPr>
              <w:t xml:space="preserve">Overview </w:t>
            </w:r>
          </w:p>
        </w:tc>
      </w:tr>
      <w:tr w:rsidR="00EC7BB3" w:rsidRPr="00D8574E" w:rsidTr="00761D4A">
        <w:trPr>
          <w:tblHeader/>
          <w:tblCellSpacing w:w="15" w:type="dxa"/>
        </w:trPr>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name </w:t>
            </w:r>
          </w:p>
        </w:tc>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value </w:t>
            </w:r>
          </w:p>
        </w:tc>
      </w:tr>
      <w:tr w:rsidR="00EC7BB3" w:rsidRPr="00D8574E" w:rsidTr="00761D4A">
        <w:trPr>
          <w:tblCellSpacing w:w="15" w:type="dxa"/>
        </w:trPr>
        <w:tc>
          <w:tcPr>
            <w:tcW w:w="0" w:type="auto"/>
            <w:vAlign w:val="center"/>
            <w:hideMark/>
          </w:tcPr>
          <w:p w:rsidR="00EC7BB3" w:rsidRPr="00D8574E" w:rsidRDefault="00B66E7D"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Services Required</w:t>
            </w:r>
          </w:p>
        </w:tc>
        <w:tc>
          <w:tcPr>
            <w:tcW w:w="0" w:type="auto"/>
            <w:vAlign w:val="center"/>
            <w:hideMark/>
          </w:tcPr>
          <w:p w:rsidR="00B66E7D" w:rsidRPr="00D8574E" w:rsidRDefault="00B66E7D" w:rsidP="00B66E7D">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Public Health England (PHE) requires </w:t>
            </w:r>
            <w:r w:rsidR="00CA00C6">
              <w:rPr>
                <w:rFonts w:ascii="Arial" w:eastAsia="Times New Roman" w:hAnsi="Arial" w:cs="Arial"/>
                <w:lang w:eastAsia="en-GB"/>
              </w:rPr>
              <w:t xml:space="preserve">software development of the </w:t>
            </w:r>
            <w:r w:rsidRPr="00D8574E">
              <w:rPr>
                <w:rFonts w:ascii="Arial" w:eastAsia="Times New Roman" w:hAnsi="Arial" w:cs="Arial"/>
                <w:lang w:eastAsia="en-GB"/>
              </w:rPr>
              <w:t>DORIS and DOL database systems for its Health and Safety Executive Approved</w:t>
            </w:r>
          </w:p>
          <w:p w:rsidR="00B66E7D" w:rsidRPr="00D8574E" w:rsidRDefault="00B66E7D" w:rsidP="00B66E7D">
            <w:pPr>
              <w:spacing w:after="0" w:line="240" w:lineRule="auto"/>
              <w:rPr>
                <w:rFonts w:ascii="Arial" w:eastAsia="Times New Roman" w:hAnsi="Arial" w:cs="Arial"/>
                <w:lang w:eastAsia="en-GB"/>
              </w:rPr>
            </w:pPr>
            <w:r w:rsidRPr="00D8574E">
              <w:rPr>
                <w:rFonts w:ascii="Arial" w:eastAsia="Times New Roman" w:hAnsi="Arial" w:cs="Arial"/>
                <w:lang w:eastAsia="en-GB"/>
              </w:rPr>
              <w:t>Personal Dosimetry Service (PDS).</w:t>
            </w:r>
          </w:p>
          <w:p w:rsidR="00B66E7D" w:rsidRPr="00D8574E" w:rsidRDefault="00B66E7D" w:rsidP="00B66E7D">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The </w:t>
            </w:r>
            <w:r w:rsidR="00CA00C6">
              <w:rPr>
                <w:rFonts w:ascii="Arial" w:eastAsia="Times New Roman" w:hAnsi="Arial" w:cs="Arial"/>
                <w:lang w:eastAsia="en-GB"/>
              </w:rPr>
              <w:t xml:space="preserve">development is to update and </w:t>
            </w:r>
            <w:r w:rsidRPr="00D8574E">
              <w:rPr>
                <w:rFonts w:ascii="Arial" w:eastAsia="Times New Roman" w:hAnsi="Arial" w:cs="Arial"/>
                <w:lang w:eastAsia="en-GB"/>
              </w:rPr>
              <w:t xml:space="preserve">enhance and maintain business critical software which coordinates the PDS. </w:t>
            </w:r>
          </w:p>
          <w:p w:rsidR="00B66E7D" w:rsidRPr="00D8574E" w:rsidRDefault="00B66E7D" w:rsidP="00B66E7D">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We expect the </w:t>
            </w:r>
            <w:r w:rsidR="00CA00C6">
              <w:rPr>
                <w:rFonts w:ascii="Arial" w:eastAsia="Times New Roman" w:hAnsi="Arial" w:cs="Arial"/>
                <w:lang w:eastAsia="en-GB"/>
              </w:rPr>
              <w:t xml:space="preserve">development to include </w:t>
            </w:r>
            <w:r w:rsidRPr="00D8574E">
              <w:rPr>
                <w:rFonts w:ascii="Arial" w:eastAsia="Times New Roman" w:hAnsi="Arial" w:cs="Arial"/>
                <w:lang w:eastAsia="en-GB"/>
              </w:rPr>
              <w:t xml:space="preserve">a combination of </w:t>
            </w:r>
            <w:r w:rsidR="00CA00C6">
              <w:rPr>
                <w:rFonts w:ascii="Arial" w:eastAsia="Times New Roman" w:hAnsi="Arial" w:cs="Arial"/>
                <w:lang w:eastAsia="en-GB"/>
              </w:rPr>
              <w:t xml:space="preserve">attendance of a developer on-site at PHE if any critical “bugs” are found in the software  </w:t>
            </w:r>
            <w:r w:rsidRPr="00D8574E">
              <w:rPr>
                <w:rFonts w:ascii="Arial" w:eastAsia="Times New Roman" w:hAnsi="Arial" w:cs="Arial"/>
                <w:lang w:eastAsia="en-GB"/>
              </w:rPr>
              <w:t xml:space="preserve"> and non-urgent </w:t>
            </w:r>
            <w:r w:rsidR="00CA00C6">
              <w:rPr>
                <w:rFonts w:ascii="Arial" w:eastAsia="Times New Roman" w:hAnsi="Arial" w:cs="Arial"/>
                <w:lang w:eastAsia="en-GB"/>
              </w:rPr>
              <w:t xml:space="preserve">development </w:t>
            </w:r>
            <w:r w:rsidR="001E6EF2">
              <w:rPr>
                <w:rFonts w:ascii="Arial" w:eastAsia="Times New Roman" w:hAnsi="Arial" w:cs="Arial"/>
                <w:lang w:eastAsia="en-GB"/>
              </w:rPr>
              <w:t>units (</w:t>
            </w:r>
            <w:r w:rsidRPr="00D8574E">
              <w:rPr>
                <w:rFonts w:ascii="Arial" w:eastAsia="Times New Roman" w:hAnsi="Arial" w:cs="Arial"/>
                <w:lang w:eastAsia="en-GB"/>
              </w:rPr>
              <w:t>days</w:t>
            </w:r>
            <w:r w:rsidR="001E6EF2">
              <w:rPr>
                <w:rFonts w:ascii="Arial" w:eastAsia="Times New Roman" w:hAnsi="Arial" w:cs="Arial"/>
                <w:lang w:eastAsia="en-GB"/>
              </w:rPr>
              <w:t>)</w:t>
            </w:r>
            <w:r w:rsidRPr="00D8574E">
              <w:rPr>
                <w:rFonts w:ascii="Arial" w:eastAsia="Times New Roman" w:hAnsi="Arial" w:cs="Arial"/>
                <w:lang w:eastAsia="en-GB"/>
              </w:rPr>
              <w:t xml:space="preserve"> to be scheduled at mutually convenient times.</w:t>
            </w:r>
          </w:p>
          <w:p w:rsidR="00B66E7D" w:rsidRPr="00D8574E" w:rsidRDefault="00B66E7D" w:rsidP="00B66E7D">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The anticipated </w:t>
            </w:r>
            <w:r w:rsidR="00AD2AB8">
              <w:rPr>
                <w:rFonts w:ascii="Arial" w:eastAsia="Times New Roman" w:hAnsi="Arial" w:cs="Arial"/>
                <w:lang w:eastAsia="en-GB"/>
              </w:rPr>
              <w:t xml:space="preserve">“units” for the </w:t>
            </w:r>
            <w:r w:rsidR="00CA00C6">
              <w:rPr>
                <w:rFonts w:ascii="Arial" w:eastAsia="Times New Roman" w:hAnsi="Arial" w:cs="Arial"/>
                <w:lang w:eastAsia="en-GB"/>
              </w:rPr>
              <w:t xml:space="preserve">development </w:t>
            </w:r>
            <w:r w:rsidRPr="00D8574E">
              <w:rPr>
                <w:rFonts w:ascii="Arial" w:eastAsia="Times New Roman" w:hAnsi="Arial" w:cs="Arial"/>
                <w:lang w:eastAsia="en-GB"/>
              </w:rPr>
              <w:t>is as follows:</w:t>
            </w:r>
          </w:p>
          <w:p w:rsidR="00AD2AB8" w:rsidRDefault="00B66E7D" w:rsidP="00B66E7D">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DORIS </w:t>
            </w:r>
            <w:r w:rsidR="00AD2AB8">
              <w:rPr>
                <w:rFonts w:ascii="Arial" w:eastAsia="Times New Roman" w:hAnsi="Arial" w:cs="Arial"/>
                <w:lang w:eastAsia="en-GB"/>
              </w:rPr>
              <w:t>20 days</w:t>
            </w:r>
            <w:r w:rsidRPr="00D8574E">
              <w:rPr>
                <w:rFonts w:ascii="Arial" w:eastAsia="Times New Roman" w:hAnsi="Arial" w:cs="Arial"/>
                <w:lang w:eastAsia="en-GB"/>
              </w:rPr>
              <w:t xml:space="preserve"> </w:t>
            </w:r>
          </w:p>
          <w:p w:rsidR="00B66E7D" w:rsidRPr="00D8574E" w:rsidRDefault="00B66E7D" w:rsidP="00B66E7D">
            <w:pPr>
              <w:spacing w:after="0" w:line="240" w:lineRule="auto"/>
              <w:rPr>
                <w:rFonts w:ascii="Arial" w:eastAsia="Times New Roman" w:hAnsi="Arial" w:cs="Arial"/>
                <w:lang w:eastAsia="en-GB"/>
              </w:rPr>
            </w:pPr>
            <w:r w:rsidRPr="00D8574E">
              <w:rPr>
                <w:rFonts w:ascii="Arial" w:eastAsia="Times New Roman" w:hAnsi="Arial" w:cs="Arial"/>
                <w:lang w:eastAsia="en-GB"/>
              </w:rPr>
              <w:t>DOL 10</w:t>
            </w:r>
            <w:r w:rsidR="00AD2AB8">
              <w:rPr>
                <w:rFonts w:ascii="Arial" w:eastAsia="Times New Roman" w:hAnsi="Arial" w:cs="Arial"/>
                <w:lang w:eastAsia="en-GB"/>
              </w:rPr>
              <w:t xml:space="preserve"> days</w:t>
            </w:r>
          </w:p>
          <w:p w:rsidR="00B66E7D" w:rsidRPr="00D8574E" w:rsidRDefault="00B66E7D" w:rsidP="00B66E7D">
            <w:pPr>
              <w:spacing w:after="0" w:line="240" w:lineRule="auto"/>
              <w:rPr>
                <w:rFonts w:ascii="Arial" w:eastAsia="Times New Roman" w:hAnsi="Arial" w:cs="Arial"/>
                <w:lang w:eastAsia="en-GB"/>
              </w:rPr>
            </w:pPr>
            <w:r w:rsidRPr="00D8574E">
              <w:rPr>
                <w:rFonts w:ascii="Arial" w:eastAsia="Times New Roman" w:hAnsi="Arial" w:cs="Arial"/>
                <w:lang w:eastAsia="en-GB"/>
              </w:rPr>
              <w:t>Infrastructure Review days 2</w:t>
            </w:r>
          </w:p>
          <w:p w:rsidR="00EC7BB3" w:rsidRPr="00D8574E" w:rsidRDefault="00B66E7D" w:rsidP="00B66E7D">
            <w:pPr>
              <w:spacing w:after="0" w:line="240" w:lineRule="auto"/>
              <w:rPr>
                <w:rFonts w:ascii="Arial" w:eastAsia="Times New Roman" w:hAnsi="Arial" w:cs="Arial"/>
                <w:lang w:eastAsia="en-GB"/>
              </w:rPr>
            </w:pPr>
            <w:r w:rsidRPr="00D8574E">
              <w:rPr>
                <w:rFonts w:ascii="Arial" w:eastAsia="Times New Roman" w:hAnsi="Arial" w:cs="Arial"/>
                <w:lang w:eastAsia="en-GB"/>
              </w:rPr>
              <w:t>Emergency Support days 2</w:t>
            </w:r>
          </w:p>
          <w:p w:rsidR="00852235" w:rsidRPr="00D8574E" w:rsidRDefault="00852235" w:rsidP="00AD2AB8">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It is anticipated that the balance between DOL and DORIS </w:t>
            </w:r>
            <w:r w:rsidR="00CA00C6">
              <w:rPr>
                <w:rFonts w:ascii="Arial" w:eastAsia="Times New Roman" w:hAnsi="Arial" w:cs="Arial"/>
                <w:lang w:eastAsia="en-GB"/>
              </w:rPr>
              <w:t>development</w:t>
            </w:r>
            <w:r w:rsidRPr="00D8574E">
              <w:rPr>
                <w:rFonts w:ascii="Arial" w:eastAsia="Times New Roman" w:hAnsi="Arial" w:cs="Arial"/>
                <w:lang w:eastAsia="en-GB"/>
              </w:rPr>
              <w:t xml:space="preserve"> days may vary from that given above. We hope that </w:t>
            </w:r>
            <w:r w:rsidR="00CA00C6">
              <w:rPr>
                <w:rFonts w:ascii="Arial" w:eastAsia="Times New Roman" w:hAnsi="Arial" w:cs="Arial"/>
                <w:lang w:eastAsia="en-GB"/>
              </w:rPr>
              <w:t xml:space="preserve">the work on </w:t>
            </w:r>
            <w:r w:rsidRPr="00D8574E">
              <w:rPr>
                <w:rFonts w:ascii="Arial" w:eastAsia="Times New Roman" w:hAnsi="Arial" w:cs="Arial"/>
                <w:lang w:eastAsia="en-GB"/>
              </w:rPr>
              <w:t xml:space="preserve">DORIS and DOL </w:t>
            </w:r>
            <w:r w:rsidR="00CA00C6">
              <w:rPr>
                <w:rFonts w:ascii="Arial" w:eastAsia="Times New Roman" w:hAnsi="Arial" w:cs="Arial"/>
                <w:lang w:eastAsia="en-GB"/>
              </w:rPr>
              <w:t xml:space="preserve">software </w:t>
            </w:r>
            <w:r w:rsidRPr="00D8574E">
              <w:rPr>
                <w:rFonts w:ascii="Arial" w:eastAsia="Times New Roman" w:hAnsi="Arial" w:cs="Arial"/>
                <w:lang w:eastAsia="en-GB"/>
              </w:rPr>
              <w:t>can be done remotely</w:t>
            </w:r>
            <w:r w:rsidR="00AD2AB8">
              <w:rPr>
                <w:rFonts w:ascii="Arial" w:eastAsia="Times New Roman" w:hAnsi="Arial" w:cs="Arial"/>
                <w:lang w:eastAsia="en-GB"/>
              </w:rPr>
              <w:t xml:space="preserve"> with new </w:t>
            </w:r>
            <w:r w:rsidR="00AD2AB8" w:rsidRPr="00D8574E">
              <w:rPr>
                <w:rFonts w:ascii="Arial" w:eastAsia="Times New Roman" w:hAnsi="Arial" w:cs="Arial"/>
                <w:lang w:eastAsia="en-GB"/>
              </w:rPr>
              <w:t xml:space="preserve">deployments </w:t>
            </w:r>
            <w:r w:rsidR="00AD2AB8">
              <w:rPr>
                <w:rFonts w:ascii="Arial" w:eastAsia="Times New Roman" w:hAnsi="Arial" w:cs="Arial"/>
                <w:lang w:eastAsia="en-GB"/>
              </w:rPr>
              <w:t>being</w:t>
            </w:r>
            <w:r w:rsidR="00AD2AB8" w:rsidRPr="00D8574E">
              <w:rPr>
                <w:rFonts w:ascii="Arial" w:eastAsia="Times New Roman" w:hAnsi="Arial" w:cs="Arial"/>
                <w:lang w:eastAsia="en-GB"/>
              </w:rPr>
              <w:t xml:space="preserve"> generally carried out at</w:t>
            </w:r>
            <w:r w:rsidR="00AD2AB8">
              <w:rPr>
                <w:rFonts w:ascii="Arial" w:eastAsia="Times New Roman" w:hAnsi="Arial" w:cs="Arial"/>
                <w:lang w:eastAsia="en-GB"/>
              </w:rPr>
              <w:t xml:space="preserve"> </w:t>
            </w:r>
            <w:r w:rsidR="00AD2AB8" w:rsidRPr="00D8574E">
              <w:rPr>
                <w:rFonts w:ascii="Arial" w:eastAsia="Times New Roman" w:hAnsi="Arial" w:cs="Arial"/>
                <w:lang w:eastAsia="en-GB"/>
              </w:rPr>
              <w:t>lunchtime to minimise impact on DORIS users.</w:t>
            </w:r>
            <w:r w:rsidR="00AD2AB8">
              <w:rPr>
                <w:rFonts w:ascii="Arial" w:eastAsia="Times New Roman" w:hAnsi="Arial" w:cs="Arial"/>
                <w:lang w:eastAsia="en-GB"/>
              </w:rPr>
              <w:t xml:space="preserve"> </w:t>
            </w:r>
            <w:r w:rsidRPr="00D8574E">
              <w:rPr>
                <w:rFonts w:ascii="Arial" w:eastAsia="Times New Roman" w:hAnsi="Arial" w:cs="Arial"/>
                <w:lang w:eastAsia="en-GB"/>
              </w:rPr>
              <w:t>.</w:t>
            </w:r>
          </w:p>
          <w:p w:rsidR="00AD2AB8" w:rsidRPr="00D8574E" w:rsidRDefault="00852235" w:rsidP="00AD2AB8">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Service Availability </w:t>
            </w:r>
            <w:r w:rsidR="00CA00C6">
              <w:rPr>
                <w:rFonts w:ascii="Arial" w:eastAsia="Times New Roman" w:hAnsi="Arial" w:cs="Arial"/>
                <w:lang w:eastAsia="en-GB"/>
              </w:rPr>
              <w:t>–</w:t>
            </w:r>
            <w:r w:rsidRPr="00D8574E">
              <w:rPr>
                <w:rFonts w:ascii="Arial" w:eastAsia="Times New Roman" w:hAnsi="Arial" w:cs="Arial"/>
                <w:lang w:eastAsia="en-GB"/>
              </w:rPr>
              <w:t xml:space="preserve"> </w:t>
            </w:r>
            <w:r w:rsidR="00AD2AB8">
              <w:rPr>
                <w:rFonts w:ascii="Arial" w:eastAsia="Times New Roman" w:hAnsi="Arial" w:cs="Arial"/>
                <w:lang w:eastAsia="en-GB"/>
              </w:rPr>
              <w:t>The development only needs to be done during normal office hours unless an emergency requires out of hours work to be done. If this situation occurs the price will be based on the contracted company’s rate card and will be agreed in writing/email at the time.</w:t>
            </w:r>
          </w:p>
          <w:p w:rsidR="00852235" w:rsidRPr="00D8574E" w:rsidRDefault="00852235" w:rsidP="00852235">
            <w:pPr>
              <w:spacing w:after="0" w:line="240" w:lineRule="auto"/>
              <w:rPr>
                <w:rFonts w:ascii="Arial" w:eastAsia="Times New Roman" w:hAnsi="Arial" w:cs="Arial"/>
                <w:lang w:eastAsia="en-GB"/>
              </w:rPr>
            </w:pP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Latest start date </w:t>
            </w:r>
          </w:p>
        </w:tc>
        <w:tc>
          <w:tcPr>
            <w:tcW w:w="0" w:type="auto"/>
            <w:vAlign w:val="center"/>
            <w:hideMark/>
          </w:tcPr>
          <w:p w:rsidR="00EC7BB3" w:rsidRPr="00D8574E" w:rsidRDefault="009430E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01/01/2017</w:t>
            </w:r>
            <w:r w:rsidR="00EC7BB3" w:rsidRPr="00D8574E">
              <w:rPr>
                <w:rFonts w:ascii="Arial" w:eastAsia="Times New Roman" w:hAnsi="Arial" w:cs="Arial"/>
                <w:lang w:eastAsia="en-GB"/>
              </w:rPr>
              <w:t xml:space="preserve"> </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Expected contract length </w:t>
            </w:r>
          </w:p>
        </w:tc>
        <w:tc>
          <w:tcPr>
            <w:tcW w:w="0" w:type="auto"/>
            <w:vAlign w:val="center"/>
            <w:hideMark/>
          </w:tcPr>
          <w:p w:rsidR="00EC7BB3" w:rsidRPr="00D8574E" w:rsidRDefault="00B66E7D"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4</w:t>
            </w:r>
            <w:r w:rsidR="009430E3" w:rsidRPr="00D8574E">
              <w:rPr>
                <w:rFonts w:ascii="Arial" w:eastAsia="Times New Roman" w:hAnsi="Arial" w:cs="Arial"/>
                <w:lang w:eastAsia="en-GB"/>
              </w:rPr>
              <w:t xml:space="preserve"> years</w:t>
            </w:r>
            <w:r w:rsidR="00EC7BB3" w:rsidRPr="00D8574E">
              <w:rPr>
                <w:rFonts w:ascii="Arial" w:eastAsia="Times New Roman" w:hAnsi="Arial" w:cs="Arial"/>
                <w:lang w:eastAsia="en-GB"/>
              </w:rPr>
              <w:t xml:space="preserve"> </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Region </w:t>
            </w:r>
          </w:p>
        </w:tc>
        <w:tc>
          <w:tcPr>
            <w:tcW w:w="0" w:type="auto"/>
            <w:vAlign w:val="center"/>
            <w:hideMark/>
          </w:tcPr>
          <w:p w:rsidR="00EC7BB3" w:rsidRPr="00D8574E" w:rsidRDefault="009430E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South </w:t>
            </w:r>
            <w:r w:rsidR="00EC7BB3" w:rsidRPr="00D8574E">
              <w:rPr>
                <w:rFonts w:ascii="Arial" w:eastAsia="Times New Roman" w:hAnsi="Arial" w:cs="Arial"/>
                <w:lang w:eastAsia="en-GB"/>
              </w:rPr>
              <w:t xml:space="preserve">England </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Organisation the work is for </w:t>
            </w:r>
          </w:p>
        </w:tc>
        <w:tc>
          <w:tcPr>
            <w:tcW w:w="0" w:type="auto"/>
            <w:vAlign w:val="center"/>
            <w:hideMark/>
          </w:tcPr>
          <w:p w:rsidR="00EC7BB3" w:rsidRPr="00D8574E" w:rsidRDefault="009430E3" w:rsidP="00D8574E">
            <w:pPr>
              <w:spacing w:before="100" w:beforeAutospacing="1" w:after="100" w:afterAutospacing="1" w:line="240" w:lineRule="auto"/>
              <w:rPr>
                <w:rFonts w:ascii="Arial" w:eastAsia="Times New Roman" w:hAnsi="Arial" w:cs="Arial"/>
                <w:lang w:val="en" w:eastAsia="en-GB"/>
              </w:rPr>
            </w:pPr>
            <w:r w:rsidRPr="00D8574E">
              <w:rPr>
                <w:rFonts w:ascii="Arial" w:eastAsia="Times New Roman" w:hAnsi="Arial" w:cs="Arial"/>
                <w:lang w:val="en" w:eastAsia="en-GB"/>
              </w:rPr>
              <w:t>Public Health England – Personal Dosimetry Service</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Budget range </w:t>
            </w:r>
          </w:p>
        </w:tc>
        <w:tc>
          <w:tcPr>
            <w:tcW w:w="0" w:type="auto"/>
            <w:vAlign w:val="center"/>
            <w:hideMark/>
          </w:tcPr>
          <w:p w:rsidR="00EC7BB3" w:rsidRPr="00D8574E" w:rsidRDefault="009430E3" w:rsidP="00CA00C6">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The budget for the combined </w:t>
            </w:r>
            <w:r w:rsidR="00CA00C6">
              <w:rPr>
                <w:rFonts w:ascii="Arial" w:eastAsia="Times New Roman" w:hAnsi="Arial" w:cs="Arial"/>
                <w:lang w:eastAsia="en-GB"/>
              </w:rPr>
              <w:t xml:space="preserve">development </w:t>
            </w:r>
            <w:r w:rsidRPr="00D8574E">
              <w:rPr>
                <w:rFonts w:ascii="Arial" w:eastAsia="Times New Roman" w:hAnsi="Arial" w:cs="Arial"/>
                <w:lang w:eastAsia="en-GB"/>
              </w:rPr>
              <w:t xml:space="preserve">contract for DORIS &amp; DOL is </w:t>
            </w:r>
            <w:r w:rsidR="005D6BD9" w:rsidRPr="00D8574E">
              <w:rPr>
                <w:rFonts w:ascii="Arial" w:eastAsia="Times New Roman" w:hAnsi="Arial" w:cs="Arial"/>
                <w:lang w:eastAsia="en-GB"/>
              </w:rPr>
              <w:t xml:space="preserve">up to </w:t>
            </w:r>
            <w:r w:rsidRPr="00D8574E">
              <w:rPr>
                <w:rFonts w:ascii="Arial" w:eastAsia="Times New Roman" w:hAnsi="Arial" w:cs="Arial"/>
                <w:lang w:eastAsia="en-GB"/>
              </w:rPr>
              <w:t>£</w:t>
            </w:r>
            <w:r w:rsidR="005D6BD9" w:rsidRPr="00D8574E">
              <w:rPr>
                <w:rFonts w:ascii="Arial" w:eastAsia="Times New Roman" w:hAnsi="Arial" w:cs="Arial"/>
                <w:lang w:eastAsia="en-GB"/>
              </w:rPr>
              <w:t>20,000</w:t>
            </w:r>
            <w:r w:rsidR="00EC7BB3" w:rsidRPr="00D8574E">
              <w:rPr>
                <w:rFonts w:ascii="Arial" w:eastAsia="Times New Roman" w:hAnsi="Arial" w:cs="Arial"/>
                <w:lang w:eastAsia="en-GB"/>
              </w:rPr>
              <w:t xml:space="preserve"> (Ex-VAT) </w:t>
            </w:r>
            <w:r w:rsidR="00B66E7D" w:rsidRPr="00D8574E">
              <w:rPr>
                <w:rFonts w:ascii="Arial" w:eastAsia="Times New Roman" w:hAnsi="Arial" w:cs="Arial"/>
                <w:lang w:eastAsia="en-GB"/>
              </w:rPr>
              <w:t>per year fixed over the four years</w:t>
            </w:r>
          </w:p>
        </w:tc>
      </w:tr>
      <w:tr w:rsidR="00D8574E" w:rsidRPr="00D8574E" w:rsidTr="00761D4A">
        <w:trPr>
          <w:tblCellSpacing w:w="15" w:type="dxa"/>
        </w:trPr>
        <w:tc>
          <w:tcPr>
            <w:tcW w:w="0" w:type="auto"/>
            <w:vAlign w:val="center"/>
          </w:tcPr>
          <w:p w:rsidR="00D8574E" w:rsidRPr="00D8574E" w:rsidRDefault="00D8574E"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Overview of DORIS and </w:t>
            </w:r>
            <w:r w:rsidRPr="00D8574E">
              <w:rPr>
                <w:rFonts w:ascii="Arial" w:eastAsia="Times New Roman" w:hAnsi="Arial" w:cs="Arial"/>
                <w:lang w:eastAsia="en-GB"/>
              </w:rPr>
              <w:lastRenderedPageBreak/>
              <w:t>DOL</w:t>
            </w:r>
          </w:p>
        </w:tc>
        <w:tc>
          <w:tcPr>
            <w:tcW w:w="0" w:type="auto"/>
            <w:vAlign w:val="center"/>
          </w:tcPr>
          <w:p w:rsidR="00D8574E" w:rsidRPr="00D8574E" w:rsidRDefault="00D8574E" w:rsidP="00D8574E">
            <w:pPr>
              <w:spacing w:after="0" w:line="240" w:lineRule="auto"/>
              <w:rPr>
                <w:rFonts w:ascii="Arial" w:eastAsia="Times New Roman" w:hAnsi="Arial" w:cs="Arial"/>
                <w:b/>
                <w:lang w:eastAsia="en-GB"/>
              </w:rPr>
            </w:pPr>
            <w:r w:rsidRPr="00D8574E">
              <w:rPr>
                <w:rFonts w:ascii="Arial" w:eastAsia="Times New Roman" w:hAnsi="Arial" w:cs="Arial"/>
                <w:b/>
                <w:lang w:eastAsia="en-GB"/>
              </w:rPr>
              <w:lastRenderedPageBreak/>
              <w:t>PHE Personal Dosimetry Service</w:t>
            </w:r>
          </w:p>
          <w:p w:rsidR="00D8574E" w:rsidRPr="00D8574E" w:rsidRDefault="00D8574E" w:rsidP="00D8574E">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PHE provides to employers a service that measures and records the </w:t>
            </w:r>
            <w:r w:rsidRPr="00D8574E">
              <w:rPr>
                <w:rFonts w:ascii="Arial" w:eastAsia="Times New Roman" w:hAnsi="Arial" w:cs="Arial"/>
                <w:lang w:eastAsia="en-GB"/>
              </w:rPr>
              <w:lastRenderedPageBreak/>
              <w:t>radiation doses received by their workers.  Doses are measured by means of personal dosemeters (also known as “radiation badges”) which are sent to the employer, worn by the worker for 1-3 months, and returned for processing.  A report is then issued to the employer.  PHE PDS is the largest UK-based service, serving over 7,000 employers and over 70,000 individuals.</w:t>
            </w:r>
          </w:p>
          <w:p w:rsidR="00D8574E" w:rsidRPr="00D8574E" w:rsidRDefault="00D8574E" w:rsidP="00D8574E">
            <w:pPr>
              <w:spacing w:after="0" w:line="240" w:lineRule="auto"/>
              <w:rPr>
                <w:rFonts w:ascii="Arial" w:eastAsia="Times New Roman" w:hAnsi="Arial" w:cs="Arial"/>
                <w:u w:val="single"/>
                <w:lang w:eastAsia="en-GB"/>
              </w:rPr>
            </w:pPr>
            <w:r w:rsidRPr="00D8574E">
              <w:rPr>
                <w:rFonts w:ascii="Arial" w:eastAsia="Times New Roman" w:hAnsi="Arial" w:cs="Arial"/>
                <w:u w:val="single"/>
                <w:lang w:eastAsia="en-GB"/>
              </w:rPr>
              <w:t>DORIS</w:t>
            </w:r>
          </w:p>
          <w:p w:rsidR="00D8574E" w:rsidRPr="00D8574E" w:rsidRDefault="00D8574E" w:rsidP="00D8574E">
            <w:pPr>
              <w:spacing w:after="0" w:line="240" w:lineRule="auto"/>
              <w:rPr>
                <w:rFonts w:ascii="Arial" w:eastAsia="Times New Roman" w:hAnsi="Arial" w:cs="Arial"/>
                <w:lang w:eastAsia="en-GB"/>
              </w:rPr>
            </w:pPr>
            <w:r w:rsidRPr="00D8574E">
              <w:rPr>
                <w:rFonts w:ascii="Arial" w:eastAsia="Times New Roman" w:hAnsi="Arial" w:cs="Arial"/>
                <w:lang w:eastAsia="en-GB"/>
              </w:rPr>
              <w:t>DORIS (</w:t>
            </w:r>
            <w:proofErr w:type="spellStart"/>
            <w:r w:rsidRPr="00D8574E">
              <w:rPr>
                <w:rFonts w:ascii="Arial" w:eastAsia="Times New Roman" w:hAnsi="Arial" w:cs="Arial"/>
                <w:lang w:eastAsia="en-GB"/>
              </w:rPr>
              <w:t>DOsimetry</w:t>
            </w:r>
            <w:proofErr w:type="spellEnd"/>
            <w:r w:rsidRPr="00D8574E">
              <w:rPr>
                <w:rFonts w:ascii="Arial" w:eastAsia="Times New Roman" w:hAnsi="Arial" w:cs="Arial"/>
                <w:lang w:eastAsia="en-GB"/>
              </w:rPr>
              <w:t xml:space="preserve"> and Records Information System), which has been running since late 2008, is a database system for dosemeter issues, dose records and dose reporting.  It is only used by PHE staff.</w:t>
            </w:r>
          </w:p>
          <w:p w:rsidR="00D8574E" w:rsidRPr="00D8574E" w:rsidRDefault="00D8574E" w:rsidP="00D8574E">
            <w:pPr>
              <w:spacing w:after="0" w:line="240" w:lineRule="auto"/>
              <w:rPr>
                <w:rFonts w:ascii="Arial" w:eastAsia="Times New Roman" w:hAnsi="Arial" w:cs="Arial"/>
                <w:u w:val="single"/>
                <w:lang w:eastAsia="en-GB"/>
              </w:rPr>
            </w:pPr>
            <w:r w:rsidRPr="00D8574E">
              <w:rPr>
                <w:rFonts w:ascii="Arial" w:eastAsia="Times New Roman" w:hAnsi="Arial" w:cs="Arial"/>
                <w:u w:val="single"/>
                <w:lang w:eastAsia="en-GB"/>
              </w:rPr>
              <w:t>DOL</w:t>
            </w:r>
          </w:p>
          <w:p w:rsidR="00D8574E" w:rsidRPr="00D8574E" w:rsidRDefault="00D8574E" w:rsidP="00D8574E">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DOL (Dosimetry online), released in 2011, provides customers with remote access to the data held in the PHE DORIS database, although it is separate from DORIS.  DOL has the following user communities: </w:t>
            </w:r>
          </w:p>
          <w:p w:rsidR="00D8574E" w:rsidRPr="00D8574E" w:rsidRDefault="00D8574E" w:rsidP="00D8574E">
            <w:pPr>
              <w:spacing w:after="0" w:line="240" w:lineRule="auto"/>
              <w:rPr>
                <w:rFonts w:ascii="Arial" w:eastAsia="Times New Roman" w:hAnsi="Arial" w:cs="Arial"/>
                <w:lang w:eastAsia="en-GB"/>
              </w:rPr>
            </w:pPr>
            <w:r w:rsidRPr="00D8574E">
              <w:rPr>
                <w:rFonts w:ascii="Arial" w:eastAsia="Times New Roman" w:hAnsi="Arial" w:cs="Arial"/>
                <w:lang w:eastAsia="en-GB"/>
              </w:rPr>
              <w:t>•</w:t>
            </w:r>
            <w:r w:rsidRPr="00D8574E">
              <w:rPr>
                <w:rFonts w:ascii="Arial" w:eastAsia="Times New Roman" w:hAnsi="Arial" w:cs="Arial"/>
                <w:lang w:eastAsia="en-GB"/>
              </w:rPr>
              <w:tab/>
              <w:t xml:space="preserve">the PHE, </w:t>
            </w:r>
          </w:p>
          <w:p w:rsidR="00D8574E" w:rsidRPr="00D8574E" w:rsidRDefault="00D8574E" w:rsidP="00D8574E">
            <w:pPr>
              <w:spacing w:after="0" w:line="240" w:lineRule="auto"/>
              <w:rPr>
                <w:rFonts w:ascii="Arial" w:eastAsia="Times New Roman" w:hAnsi="Arial" w:cs="Arial"/>
                <w:lang w:eastAsia="en-GB"/>
              </w:rPr>
            </w:pPr>
            <w:r w:rsidRPr="00D8574E">
              <w:rPr>
                <w:rFonts w:ascii="Arial" w:eastAsia="Times New Roman" w:hAnsi="Arial" w:cs="Arial"/>
                <w:lang w:eastAsia="en-GB"/>
              </w:rPr>
              <w:t>•</w:t>
            </w:r>
            <w:r w:rsidRPr="00D8574E">
              <w:rPr>
                <w:rFonts w:ascii="Arial" w:eastAsia="Times New Roman" w:hAnsi="Arial" w:cs="Arial"/>
                <w:lang w:eastAsia="en-GB"/>
              </w:rPr>
              <w:tab/>
              <w:t xml:space="preserve">the PHE’s clients, </w:t>
            </w:r>
          </w:p>
          <w:p w:rsidR="00D8574E" w:rsidRPr="00D8574E" w:rsidRDefault="00D8574E" w:rsidP="00D8574E">
            <w:pPr>
              <w:spacing w:after="0" w:line="240" w:lineRule="auto"/>
              <w:rPr>
                <w:rFonts w:ascii="Arial" w:eastAsia="Times New Roman" w:hAnsi="Arial" w:cs="Arial"/>
                <w:lang w:eastAsia="en-GB"/>
              </w:rPr>
            </w:pPr>
            <w:r w:rsidRPr="00D8574E">
              <w:rPr>
                <w:rFonts w:ascii="Arial" w:eastAsia="Times New Roman" w:hAnsi="Arial" w:cs="Arial"/>
                <w:lang w:eastAsia="en-GB"/>
              </w:rPr>
              <w:t>•</w:t>
            </w:r>
            <w:r w:rsidRPr="00D8574E">
              <w:rPr>
                <w:rFonts w:ascii="Arial" w:eastAsia="Times New Roman" w:hAnsi="Arial" w:cs="Arial"/>
                <w:lang w:eastAsia="en-GB"/>
              </w:rPr>
              <w:tab/>
              <w:t xml:space="preserve">Radiation Protection Advisors.  </w:t>
            </w:r>
          </w:p>
          <w:p w:rsidR="00D8574E" w:rsidRPr="00D8574E" w:rsidRDefault="00D8574E" w:rsidP="00D8574E">
            <w:pPr>
              <w:spacing w:after="0" w:line="240" w:lineRule="auto"/>
              <w:rPr>
                <w:rFonts w:ascii="Arial" w:eastAsia="Times New Roman" w:hAnsi="Arial" w:cs="Arial"/>
                <w:lang w:eastAsia="en-GB"/>
              </w:rPr>
            </w:pPr>
            <w:r w:rsidRPr="00D8574E">
              <w:rPr>
                <w:rFonts w:ascii="Arial" w:eastAsia="Times New Roman" w:hAnsi="Arial" w:cs="Arial"/>
                <w:lang w:eastAsia="en-GB"/>
              </w:rPr>
              <w:t>DOL is effectively an advert for the PHE’s Dosimetry Service, so it is essential that it provides a reliable high availability service.</w:t>
            </w:r>
          </w:p>
          <w:p w:rsidR="00D8574E" w:rsidRPr="00D8574E" w:rsidRDefault="00D8574E" w:rsidP="00D8574E">
            <w:pPr>
              <w:spacing w:after="0" w:line="240" w:lineRule="auto"/>
              <w:rPr>
                <w:rFonts w:ascii="Arial" w:eastAsia="Times New Roman" w:hAnsi="Arial" w:cs="Arial"/>
                <w:lang w:eastAsia="en-GB"/>
              </w:rPr>
            </w:pPr>
          </w:p>
          <w:p w:rsidR="00D8574E" w:rsidRPr="00D8574E" w:rsidRDefault="00D8574E" w:rsidP="00D8574E">
            <w:pPr>
              <w:spacing w:after="0" w:line="240" w:lineRule="auto"/>
              <w:rPr>
                <w:rFonts w:ascii="Arial" w:eastAsia="Times New Roman" w:hAnsi="Arial" w:cs="Arial"/>
                <w:lang w:eastAsia="en-GB"/>
              </w:rPr>
            </w:pPr>
            <w:r w:rsidRPr="00D8574E">
              <w:rPr>
                <w:rFonts w:ascii="Arial" w:eastAsia="Times New Roman" w:hAnsi="Arial" w:cs="Arial"/>
                <w:lang w:eastAsia="en-GB"/>
              </w:rPr>
              <w:t>The DOL service is dependent on the availability of DORIS and so support for one cannot be provided independently of the other.  They use similar technologies and have several interfaces for exchanging data.  It therefore makes sense to use the same team to support both the systems.</w:t>
            </w:r>
          </w:p>
          <w:p w:rsidR="00D8574E" w:rsidRPr="00D8574E" w:rsidRDefault="00D8574E" w:rsidP="00D8574E">
            <w:pPr>
              <w:spacing w:after="0" w:line="240" w:lineRule="auto"/>
              <w:rPr>
                <w:rFonts w:ascii="Arial" w:eastAsia="Times New Roman" w:hAnsi="Arial" w:cs="Arial"/>
                <w:lang w:eastAsia="en-GB"/>
              </w:rPr>
            </w:pPr>
          </w:p>
        </w:tc>
      </w:tr>
    </w:tbl>
    <w:p w:rsidR="007634F1" w:rsidRDefault="007634F1" w:rsidP="00EC7BB3">
      <w:pPr>
        <w:spacing w:before="100" w:beforeAutospacing="1" w:after="100" w:afterAutospacing="1" w:line="240" w:lineRule="auto"/>
        <w:outlineLvl w:val="1"/>
        <w:rPr>
          <w:rFonts w:ascii="Arial" w:eastAsia="Times New Roman" w:hAnsi="Arial" w:cs="Arial"/>
          <w:b/>
          <w:bCs/>
          <w:lang w:val="en" w:eastAsia="en-GB"/>
        </w:rPr>
      </w:pPr>
    </w:p>
    <w:p w:rsidR="007634F1" w:rsidRDefault="007634F1">
      <w:pPr>
        <w:rPr>
          <w:rFonts w:ascii="Arial" w:eastAsia="Times New Roman" w:hAnsi="Arial" w:cs="Arial"/>
          <w:b/>
          <w:bCs/>
          <w:lang w:val="en" w:eastAsia="en-GB"/>
        </w:rPr>
      </w:pPr>
      <w:r>
        <w:rPr>
          <w:rFonts w:ascii="Arial" w:eastAsia="Times New Roman" w:hAnsi="Arial" w:cs="Arial"/>
          <w:b/>
          <w:bCs/>
          <w:lang w:val="en" w:eastAsia="en-GB"/>
        </w:rPr>
        <w:br w:type="page"/>
      </w:r>
    </w:p>
    <w:p w:rsidR="00EC7BB3" w:rsidRPr="00D8574E" w:rsidRDefault="00EC7BB3" w:rsidP="00EC7BB3">
      <w:pPr>
        <w:spacing w:before="100" w:beforeAutospacing="1" w:after="100" w:afterAutospacing="1" w:line="240" w:lineRule="auto"/>
        <w:outlineLvl w:val="1"/>
        <w:rPr>
          <w:rFonts w:ascii="Arial" w:eastAsia="Times New Roman" w:hAnsi="Arial" w:cs="Arial"/>
          <w:b/>
          <w:bCs/>
          <w:lang w:val="en" w:eastAsia="en-GB"/>
        </w:rPr>
      </w:pPr>
      <w:r w:rsidRPr="00D8574E">
        <w:rPr>
          <w:rFonts w:ascii="Arial" w:eastAsia="Times New Roman" w:hAnsi="Arial" w:cs="Arial"/>
          <w:b/>
          <w:bCs/>
          <w:lang w:val="en" w:eastAsia="en-GB"/>
        </w:rPr>
        <w:lastRenderedPageBreak/>
        <w:t xml:space="preserve">About the work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7693"/>
      </w:tblGrid>
      <w:tr w:rsidR="00EC7BB3" w:rsidRPr="00D8574E" w:rsidTr="00761D4A">
        <w:trPr>
          <w:tblHeader/>
          <w:tblCellSpacing w:w="15" w:type="dxa"/>
        </w:trPr>
        <w:tc>
          <w:tcPr>
            <w:tcW w:w="0" w:type="auto"/>
            <w:gridSpan w:val="2"/>
            <w:vAlign w:val="center"/>
            <w:hideMark/>
          </w:tcPr>
          <w:p w:rsidR="00EC7BB3" w:rsidRPr="00D8574E" w:rsidRDefault="00EC7BB3" w:rsidP="00EC7BB3">
            <w:pPr>
              <w:spacing w:after="0" w:line="240" w:lineRule="auto"/>
              <w:jc w:val="center"/>
              <w:rPr>
                <w:rFonts w:ascii="Arial" w:eastAsia="Times New Roman" w:hAnsi="Arial" w:cs="Arial"/>
                <w:lang w:eastAsia="en-GB"/>
              </w:rPr>
            </w:pPr>
            <w:r w:rsidRPr="00D8574E">
              <w:rPr>
                <w:rFonts w:ascii="Arial" w:eastAsia="Times New Roman" w:hAnsi="Arial" w:cs="Arial"/>
                <w:lang w:eastAsia="en-GB"/>
              </w:rPr>
              <w:t xml:space="preserve">About the work </w:t>
            </w:r>
          </w:p>
        </w:tc>
      </w:tr>
      <w:tr w:rsidR="00EC7BB3" w:rsidRPr="00D8574E" w:rsidTr="00761D4A">
        <w:trPr>
          <w:tblHeader/>
          <w:tblCellSpacing w:w="15" w:type="dxa"/>
        </w:trPr>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name </w:t>
            </w:r>
          </w:p>
        </w:tc>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value </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p>
        </w:tc>
        <w:tc>
          <w:tcPr>
            <w:tcW w:w="0" w:type="auto"/>
            <w:vAlign w:val="center"/>
            <w:hideMark/>
          </w:tcPr>
          <w:p w:rsidR="00B66E7D" w:rsidRPr="00D8574E" w:rsidRDefault="00B66E7D" w:rsidP="00D8574E">
            <w:pPr>
              <w:spacing w:after="0" w:line="240" w:lineRule="auto"/>
              <w:rPr>
                <w:rFonts w:ascii="Arial" w:eastAsia="Times New Roman" w:hAnsi="Arial" w:cs="Arial"/>
                <w:lang w:eastAsia="en-GB"/>
              </w:rPr>
            </w:pPr>
          </w:p>
        </w:tc>
      </w:tr>
      <w:tr w:rsidR="00EC7BB3" w:rsidRPr="00D8574E" w:rsidTr="00761D4A">
        <w:trPr>
          <w:tblCellSpacing w:w="15" w:type="dxa"/>
        </w:trPr>
        <w:tc>
          <w:tcPr>
            <w:tcW w:w="0" w:type="auto"/>
            <w:vAlign w:val="center"/>
            <w:hideMark/>
          </w:tcPr>
          <w:p w:rsidR="00EC7BB3" w:rsidRPr="00D8574E" w:rsidRDefault="00B66E7D"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DORIS and DOL Interfaces</w:t>
            </w:r>
          </w:p>
        </w:tc>
        <w:tc>
          <w:tcPr>
            <w:tcW w:w="0" w:type="auto"/>
            <w:vAlign w:val="center"/>
            <w:hideMark/>
          </w:tcPr>
          <w:p w:rsidR="00B66E7D" w:rsidRPr="00D8574E" w:rsidRDefault="00B66E7D" w:rsidP="00B66E7D">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The DOL system consists of a web application and associated database, located on a separate physical server from DORIS. A regular data export extracts the required records from DORIS and then imports it into the DOL database. The users can access their records (orders, dose histories, reports etc.) – all subject to valid authentication and control. Users can request the registration and termination of </w:t>
            </w:r>
            <w:proofErr w:type="gramStart"/>
            <w:r w:rsidRPr="00D8574E">
              <w:rPr>
                <w:rFonts w:ascii="Arial" w:eastAsia="Times New Roman" w:hAnsi="Arial" w:cs="Arial"/>
                <w:lang w:eastAsia="en-GB"/>
              </w:rPr>
              <w:t>workers,</w:t>
            </w:r>
            <w:proofErr w:type="gramEnd"/>
            <w:r w:rsidRPr="00D8574E">
              <w:rPr>
                <w:rFonts w:ascii="Arial" w:eastAsia="Times New Roman" w:hAnsi="Arial" w:cs="Arial"/>
                <w:lang w:eastAsia="en-GB"/>
              </w:rPr>
              <w:t xml:space="preserve"> create and amend orders etc. Such user requests are sent to the DORIS system, where the appropriate DORIS users can view the details and approve or reject as appropriate. The end users are then provided with suitable feedback on their requests.</w:t>
            </w:r>
          </w:p>
          <w:p w:rsidR="00B66E7D" w:rsidRPr="00D8574E" w:rsidRDefault="00B66E7D" w:rsidP="00B66E7D">
            <w:pPr>
              <w:spacing w:after="0" w:line="240" w:lineRule="auto"/>
              <w:rPr>
                <w:rFonts w:ascii="Arial" w:eastAsia="Times New Roman" w:hAnsi="Arial" w:cs="Arial"/>
                <w:lang w:eastAsia="en-GB"/>
              </w:rPr>
            </w:pPr>
          </w:p>
          <w:p w:rsidR="00B66E7D" w:rsidRPr="00D8574E" w:rsidRDefault="00B66E7D" w:rsidP="00B66E7D">
            <w:pPr>
              <w:spacing w:after="0" w:line="240" w:lineRule="auto"/>
              <w:rPr>
                <w:rFonts w:ascii="Arial" w:eastAsia="Times New Roman" w:hAnsi="Arial" w:cs="Arial"/>
                <w:lang w:eastAsia="en-GB"/>
              </w:rPr>
            </w:pPr>
            <w:r w:rsidRPr="00D8574E">
              <w:rPr>
                <w:rFonts w:ascii="Arial" w:eastAsia="Times New Roman" w:hAnsi="Arial" w:cs="Arial"/>
                <w:lang w:eastAsia="en-GB"/>
              </w:rPr>
              <w:t>Besides the interfaces between DORIS and DOL, there are also interfaces with the following:</w:t>
            </w:r>
          </w:p>
          <w:p w:rsidR="00B66E7D" w:rsidRPr="007634F1" w:rsidRDefault="00B66E7D" w:rsidP="007634F1">
            <w:pPr>
              <w:pStyle w:val="ListParagraph"/>
              <w:numPr>
                <w:ilvl w:val="0"/>
                <w:numId w:val="17"/>
              </w:numPr>
              <w:spacing w:after="0" w:line="240" w:lineRule="auto"/>
              <w:rPr>
                <w:rFonts w:ascii="Arial" w:eastAsia="Times New Roman" w:hAnsi="Arial" w:cs="Arial"/>
                <w:lang w:eastAsia="en-GB"/>
              </w:rPr>
            </w:pPr>
            <w:r w:rsidRPr="007634F1">
              <w:rPr>
                <w:rFonts w:ascii="Arial" w:eastAsia="Times New Roman" w:hAnsi="Arial" w:cs="Arial"/>
                <w:lang w:eastAsia="en-GB"/>
              </w:rPr>
              <w:t>PHE Mail server</w:t>
            </w:r>
          </w:p>
          <w:p w:rsidR="00B66E7D" w:rsidRPr="007634F1" w:rsidRDefault="00B66E7D" w:rsidP="007634F1">
            <w:pPr>
              <w:pStyle w:val="ListParagraph"/>
              <w:numPr>
                <w:ilvl w:val="0"/>
                <w:numId w:val="17"/>
              </w:numPr>
              <w:spacing w:after="0" w:line="240" w:lineRule="auto"/>
              <w:rPr>
                <w:rFonts w:ascii="Arial" w:eastAsia="Times New Roman" w:hAnsi="Arial" w:cs="Arial"/>
                <w:lang w:eastAsia="en-GB"/>
              </w:rPr>
            </w:pPr>
            <w:r w:rsidRPr="007634F1">
              <w:rPr>
                <w:rFonts w:ascii="Arial" w:eastAsia="Times New Roman" w:hAnsi="Arial" w:cs="Arial"/>
                <w:lang w:eastAsia="en-GB"/>
              </w:rPr>
              <w:t>Dosimetry Laboratory Software</w:t>
            </w:r>
          </w:p>
          <w:p w:rsidR="00EC7BB3" w:rsidRPr="007634F1" w:rsidRDefault="00B66E7D" w:rsidP="007634F1">
            <w:pPr>
              <w:pStyle w:val="ListParagraph"/>
              <w:numPr>
                <w:ilvl w:val="0"/>
                <w:numId w:val="17"/>
              </w:numPr>
              <w:spacing w:after="0" w:line="240" w:lineRule="auto"/>
              <w:rPr>
                <w:rFonts w:ascii="Arial" w:eastAsia="Times New Roman" w:hAnsi="Arial" w:cs="Arial"/>
                <w:lang w:eastAsia="en-GB"/>
              </w:rPr>
            </w:pPr>
            <w:r w:rsidRPr="007634F1">
              <w:rPr>
                <w:rFonts w:ascii="Arial" w:eastAsia="Times New Roman" w:hAnsi="Arial" w:cs="Arial"/>
                <w:lang w:eastAsia="en-GB"/>
              </w:rPr>
              <w:t>Printers</w:t>
            </w:r>
          </w:p>
        </w:tc>
      </w:tr>
      <w:tr w:rsidR="00EC7BB3" w:rsidRPr="00D8574E" w:rsidTr="00B66E7D">
        <w:trPr>
          <w:tblCellSpacing w:w="15" w:type="dxa"/>
        </w:trPr>
        <w:tc>
          <w:tcPr>
            <w:tcW w:w="0" w:type="auto"/>
            <w:vAlign w:val="center"/>
            <w:hideMark/>
          </w:tcPr>
          <w:p w:rsidR="00EC7BB3" w:rsidRPr="00D8574E" w:rsidRDefault="00B66E7D"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Interface Diagram</w:t>
            </w:r>
            <w:r w:rsidR="00EC7BB3" w:rsidRPr="00D8574E">
              <w:rPr>
                <w:rFonts w:ascii="Arial" w:eastAsia="Times New Roman" w:hAnsi="Arial" w:cs="Arial"/>
                <w:lang w:eastAsia="en-GB"/>
              </w:rPr>
              <w:t xml:space="preserve"> </w:t>
            </w:r>
          </w:p>
        </w:tc>
        <w:tc>
          <w:tcPr>
            <w:tcW w:w="0" w:type="auto"/>
            <w:vAlign w:val="center"/>
          </w:tcPr>
          <w:p w:rsidR="00EC7BB3" w:rsidRPr="00D8574E" w:rsidRDefault="00B66E7D" w:rsidP="00EC7BB3">
            <w:pPr>
              <w:spacing w:after="0" w:line="240" w:lineRule="auto"/>
              <w:rPr>
                <w:rFonts w:ascii="Arial" w:eastAsia="Times New Roman" w:hAnsi="Arial" w:cs="Arial"/>
                <w:lang w:eastAsia="en-GB"/>
              </w:rPr>
            </w:pPr>
            <w:r w:rsidRPr="00D8574E">
              <w:rPr>
                <w:rFonts w:ascii="Arial" w:eastAsia="Times New Roman" w:hAnsi="Arial" w:cs="Arial"/>
                <w:noProof/>
                <w:lang w:eastAsia="en-GB"/>
              </w:rPr>
              <w:drawing>
                <wp:inline distT="0" distB="0" distL="0" distR="0" wp14:anchorId="11B9C76A" wp14:editId="1F23E841">
                  <wp:extent cx="4450482" cy="1295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0482" cy="1295400"/>
                          </a:xfrm>
                          <a:prstGeom prst="rect">
                            <a:avLst/>
                          </a:prstGeom>
                          <a:noFill/>
                        </pic:spPr>
                      </pic:pic>
                    </a:graphicData>
                  </a:graphic>
                </wp:inline>
              </w:drawing>
            </w:r>
          </w:p>
        </w:tc>
      </w:tr>
      <w:tr w:rsidR="00EC7BB3" w:rsidRPr="00D8574E" w:rsidTr="00761D4A">
        <w:trPr>
          <w:tblCellSpacing w:w="15" w:type="dxa"/>
        </w:trPr>
        <w:tc>
          <w:tcPr>
            <w:tcW w:w="0" w:type="auto"/>
            <w:vAlign w:val="center"/>
            <w:hideMark/>
          </w:tcPr>
          <w:p w:rsidR="00EC7BB3" w:rsidRPr="00D8574E" w:rsidRDefault="00541002"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Technologies</w:t>
            </w:r>
            <w:r w:rsidR="00EC7BB3" w:rsidRPr="00D8574E">
              <w:rPr>
                <w:rFonts w:ascii="Arial" w:eastAsia="Times New Roman" w:hAnsi="Arial" w:cs="Arial"/>
                <w:lang w:eastAsia="en-GB"/>
              </w:rPr>
              <w:t xml:space="preserve"> </w:t>
            </w:r>
          </w:p>
        </w:tc>
        <w:tc>
          <w:tcPr>
            <w:tcW w:w="0" w:type="auto"/>
            <w:vAlign w:val="center"/>
            <w:hideMark/>
          </w:tcPr>
          <w:p w:rsidR="00541002" w:rsidRPr="00D8574E" w:rsidRDefault="00541002" w:rsidP="00541002">
            <w:pPr>
              <w:pStyle w:val="Body"/>
              <w:jc w:val="both"/>
              <w:rPr>
                <w:rFonts w:cs="Arial"/>
                <w:sz w:val="22"/>
                <w:szCs w:val="22"/>
              </w:rPr>
            </w:pPr>
            <w:r w:rsidRPr="00D8574E">
              <w:rPr>
                <w:rFonts w:cs="Arial"/>
                <w:sz w:val="22"/>
                <w:szCs w:val="22"/>
              </w:rPr>
              <w:t>DORIS has been developed using the following technologies:</w:t>
            </w:r>
          </w:p>
          <w:p w:rsidR="00541002" w:rsidRPr="00D8574E" w:rsidRDefault="00541002" w:rsidP="00541002">
            <w:pPr>
              <w:pStyle w:val="Body"/>
              <w:numPr>
                <w:ilvl w:val="0"/>
                <w:numId w:val="5"/>
              </w:numPr>
              <w:jc w:val="both"/>
              <w:rPr>
                <w:rFonts w:cs="Arial"/>
                <w:sz w:val="22"/>
                <w:szCs w:val="22"/>
              </w:rPr>
            </w:pPr>
            <w:r w:rsidRPr="00D8574E">
              <w:rPr>
                <w:rFonts w:cs="Arial"/>
                <w:sz w:val="22"/>
                <w:szCs w:val="22"/>
              </w:rPr>
              <w:t>C#, ASP.NET</w:t>
            </w:r>
          </w:p>
          <w:p w:rsidR="00541002" w:rsidRPr="00D8574E" w:rsidRDefault="00541002" w:rsidP="00541002">
            <w:pPr>
              <w:pStyle w:val="Body"/>
              <w:numPr>
                <w:ilvl w:val="0"/>
                <w:numId w:val="5"/>
              </w:numPr>
              <w:jc w:val="both"/>
              <w:rPr>
                <w:rFonts w:cs="Arial"/>
                <w:sz w:val="22"/>
                <w:szCs w:val="22"/>
              </w:rPr>
            </w:pPr>
            <w:r w:rsidRPr="00D8574E">
              <w:rPr>
                <w:rFonts w:cs="Arial"/>
                <w:sz w:val="22"/>
                <w:szCs w:val="22"/>
              </w:rPr>
              <w:t>IIS</w:t>
            </w:r>
          </w:p>
          <w:p w:rsidR="00541002" w:rsidRPr="00D8574E" w:rsidRDefault="00541002" w:rsidP="00541002">
            <w:pPr>
              <w:pStyle w:val="Body"/>
              <w:numPr>
                <w:ilvl w:val="0"/>
                <w:numId w:val="5"/>
              </w:numPr>
              <w:jc w:val="both"/>
              <w:rPr>
                <w:rFonts w:cs="Arial"/>
                <w:sz w:val="22"/>
                <w:szCs w:val="22"/>
              </w:rPr>
            </w:pPr>
            <w:r w:rsidRPr="00D8574E">
              <w:rPr>
                <w:rFonts w:cs="Arial"/>
                <w:sz w:val="22"/>
                <w:szCs w:val="22"/>
              </w:rPr>
              <w:t>SQL Server</w:t>
            </w:r>
          </w:p>
          <w:p w:rsidR="00EC7BB3" w:rsidRPr="00D8574E" w:rsidRDefault="00541002" w:rsidP="00AD2AB8">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All source code is version controlled using SVN.  It is the responsibility of the </w:t>
            </w:r>
            <w:r w:rsidR="00AD2AB8">
              <w:rPr>
                <w:rFonts w:ascii="Arial" w:eastAsia="Times New Roman" w:hAnsi="Arial" w:cs="Arial"/>
                <w:lang w:eastAsia="en-GB"/>
              </w:rPr>
              <w:t>contracted</w:t>
            </w:r>
            <w:r w:rsidRPr="00D8574E">
              <w:rPr>
                <w:rFonts w:ascii="Arial" w:eastAsia="Times New Roman" w:hAnsi="Arial" w:cs="Arial"/>
                <w:lang w:eastAsia="en-GB"/>
              </w:rPr>
              <w:t xml:space="preserve"> organisation to back-up the source code repository and to deliver to PHE a full set of source code whenever requested.</w:t>
            </w:r>
          </w:p>
        </w:tc>
      </w:tr>
      <w:tr w:rsidR="00D8574E" w:rsidRPr="00D8574E" w:rsidTr="00761D4A">
        <w:trPr>
          <w:tblCellSpacing w:w="15" w:type="dxa"/>
        </w:trPr>
        <w:tc>
          <w:tcPr>
            <w:tcW w:w="0" w:type="auto"/>
            <w:vAlign w:val="center"/>
          </w:tcPr>
          <w:p w:rsidR="00D8574E" w:rsidRPr="00D8574E" w:rsidRDefault="00D8574E" w:rsidP="00AD2AB8">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Expected </w:t>
            </w:r>
            <w:r w:rsidR="00AD2AB8">
              <w:rPr>
                <w:rFonts w:ascii="Arial" w:eastAsia="Times New Roman" w:hAnsi="Arial" w:cs="Arial"/>
                <w:lang w:eastAsia="en-GB"/>
              </w:rPr>
              <w:t>Development</w:t>
            </w:r>
            <w:r w:rsidRPr="00D8574E">
              <w:rPr>
                <w:rFonts w:ascii="Arial" w:eastAsia="Times New Roman" w:hAnsi="Arial" w:cs="Arial"/>
                <w:lang w:eastAsia="en-GB"/>
              </w:rPr>
              <w:t xml:space="preserve"> Tasks</w:t>
            </w:r>
          </w:p>
        </w:tc>
        <w:tc>
          <w:tcPr>
            <w:tcW w:w="0" w:type="auto"/>
            <w:vAlign w:val="center"/>
          </w:tcPr>
          <w:p w:rsidR="00D8574E" w:rsidRPr="00D8574E" w:rsidRDefault="00D8574E" w:rsidP="00D8574E">
            <w:pPr>
              <w:pStyle w:val="Body"/>
              <w:jc w:val="both"/>
              <w:rPr>
                <w:rFonts w:cs="Arial"/>
                <w:sz w:val="22"/>
                <w:szCs w:val="22"/>
                <w:u w:val="single"/>
              </w:rPr>
            </w:pPr>
            <w:r w:rsidRPr="00D8574E">
              <w:rPr>
                <w:rFonts w:cs="Arial"/>
                <w:sz w:val="22"/>
                <w:szCs w:val="22"/>
                <w:u w:val="single"/>
              </w:rPr>
              <w:t>Software Engineering Tasks</w:t>
            </w:r>
          </w:p>
          <w:p w:rsidR="00D8574E" w:rsidRPr="00D8574E" w:rsidRDefault="00D8574E" w:rsidP="00D8574E">
            <w:pPr>
              <w:pStyle w:val="Body"/>
              <w:jc w:val="both"/>
              <w:rPr>
                <w:rFonts w:cs="Arial"/>
                <w:sz w:val="22"/>
                <w:szCs w:val="22"/>
              </w:rPr>
            </w:pPr>
            <w:r w:rsidRPr="00D8574E">
              <w:rPr>
                <w:rFonts w:cs="Arial"/>
                <w:sz w:val="22"/>
                <w:szCs w:val="22"/>
              </w:rPr>
              <w:t>Support for DOL and DORIS will include the following activities:</w:t>
            </w:r>
          </w:p>
          <w:p w:rsidR="00D8574E" w:rsidRPr="009156CB" w:rsidRDefault="00D8574E" w:rsidP="007634F1">
            <w:pPr>
              <w:pStyle w:val="NoSpacing"/>
              <w:numPr>
                <w:ilvl w:val="0"/>
                <w:numId w:val="15"/>
              </w:numPr>
              <w:rPr>
                <w:rFonts w:ascii="Arial" w:hAnsi="Arial" w:cs="Arial"/>
              </w:rPr>
            </w:pPr>
            <w:r w:rsidRPr="009156CB">
              <w:rPr>
                <w:rFonts w:ascii="Arial" w:hAnsi="Arial" w:cs="Arial"/>
              </w:rPr>
              <w:t>Bug fixes</w:t>
            </w:r>
          </w:p>
          <w:p w:rsidR="00D8574E" w:rsidRPr="009156CB" w:rsidRDefault="00D8574E" w:rsidP="007634F1">
            <w:pPr>
              <w:pStyle w:val="NoSpacing"/>
              <w:numPr>
                <w:ilvl w:val="0"/>
                <w:numId w:val="15"/>
              </w:numPr>
              <w:rPr>
                <w:rFonts w:ascii="Arial" w:hAnsi="Arial" w:cs="Arial"/>
              </w:rPr>
            </w:pPr>
            <w:r w:rsidRPr="009156CB">
              <w:rPr>
                <w:rFonts w:ascii="Arial" w:hAnsi="Arial" w:cs="Arial"/>
              </w:rPr>
              <w:t xml:space="preserve">Small to medium enhancements (including estimating effort) </w:t>
            </w:r>
          </w:p>
          <w:p w:rsidR="00D8574E" w:rsidRPr="009156CB" w:rsidRDefault="00D8574E" w:rsidP="007634F1">
            <w:pPr>
              <w:pStyle w:val="NoSpacing"/>
              <w:numPr>
                <w:ilvl w:val="0"/>
                <w:numId w:val="15"/>
              </w:numPr>
              <w:rPr>
                <w:rFonts w:ascii="Arial" w:hAnsi="Arial" w:cs="Arial"/>
              </w:rPr>
            </w:pPr>
            <w:r w:rsidRPr="009156CB">
              <w:rPr>
                <w:rFonts w:ascii="Arial" w:hAnsi="Arial" w:cs="Arial"/>
              </w:rPr>
              <w:t>Releasing new deployments/ upgrades</w:t>
            </w:r>
          </w:p>
          <w:p w:rsidR="00D8574E" w:rsidRPr="009156CB" w:rsidRDefault="00D8574E" w:rsidP="007634F1">
            <w:pPr>
              <w:pStyle w:val="NoSpacing"/>
              <w:numPr>
                <w:ilvl w:val="0"/>
                <w:numId w:val="15"/>
              </w:numPr>
              <w:rPr>
                <w:rFonts w:ascii="Arial" w:hAnsi="Arial" w:cs="Arial"/>
              </w:rPr>
            </w:pPr>
            <w:r w:rsidRPr="009156CB">
              <w:rPr>
                <w:rFonts w:ascii="Arial" w:hAnsi="Arial" w:cs="Arial"/>
              </w:rPr>
              <w:t>Keeping documentation up to date</w:t>
            </w:r>
          </w:p>
          <w:p w:rsidR="00D8574E" w:rsidRPr="009156CB" w:rsidRDefault="00D8574E" w:rsidP="007634F1">
            <w:pPr>
              <w:pStyle w:val="NoSpacing"/>
              <w:numPr>
                <w:ilvl w:val="0"/>
                <w:numId w:val="15"/>
              </w:numPr>
              <w:rPr>
                <w:rFonts w:ascii="Arial" w:hAnsi="Arial" w:cs="Arial"/>
              </w:rPr>
            </w:pPr>
            <w:r w:rsidRPr="009156CB">
              <w:rPr>
                <w:rFonts w:ascii="Arial" w:hAnsi="Arial" w:cs="Arial"/>
              </w:rPr>
              <w:t>Emergency response for urgent incidents</w:t>
            </w:r>
          </w:p>
          <w:p w:rsidR="00D8574E" w:rsidRDefault="00D8574E" w:rsidP="007634F1">
            <w:pPr>
              <w:pStyle w:val="NoSpacing"/>
              <w:numPr>
                <w:ilvl w:val="0"/>
                <w:numId w:val="15"/>
              </w:numPr>
              <w:rPr>
                <w:rFonts w:ascii="Arial" w:hAnsi="Arial" w:cs="Arial"/>
              </w:rPr>
            </w:pPr>
            <w:r w:rsidRPr="009156CB">
              <w:rPr>
                <w:rFonts w:ascii="Arial" w:hAnsi="Arial" w:cs="Arial"/>
              </w:rPr>
              <w:t>Maintaining task list (deadlines, priorities, progress) and tracking progress</w:t>
            </w:r>
          </w:p>
          <w:p w:rsidR="009156CB" w:rsidRPr="009156CB" w:rsidRDefault="009156CB" w:rsidP="009156CB">
            <w:pPr>
              <w:pStyle w:val="NoSpacing"/>
              <w:rPr>
                <w:rFonts w:ascii="Arial" w:hAnsi="Arial" w:cs="Arial"/>
              </w:rPr>
            </w:pPr>
          </w:p>
          <w:p w:rsidR="007634F1" w:rsidRDefault="007634F1" w:rsidP="00D8574E">
            <w:pPr>
              <w:pStyle w:val="Body"/>
              <w:jc w:val="both"/>
              <w:rPr>
                <w:rFonts w:cs="Arial"/>
                <w:sz w:val="22"/>
                <w:szCs w:val="22"/>
                <w:u w:val="single"/>
              </w:rPr>
            </w:pPr>
          </w:p>
          <w:p w:rsidR="007634F1" w:rsidRDefault="007634F1" w:rsidP="00D8574E">
            <w:pPr>
              <w:pStyle w:val="Body"/>
              <w:jc w:val="both"/>
              <w:rPr>
                <w:rFonts w:cs="Arial"/>
                <w:sz w:val="22"/>
                <w:szCs w:val="22"/>
                <w:u w:val="single"/>
              </w:rPr>
            </w:pPr>
          </w:p>
          <w:p w:rsidR="00D8574E" w:rsidRPr="00D8574E" w:rsidRDefault="00D8574E" w:rsidP="00D8574E">
            <w:pPr>
              <w:pStyle w:val="Body"/>
              <w:jc w:val="both"/>
              <w:rPr>
                <w:rFonts w:cs="Arial"/>
                <w:sz w:val="22"/>
                <w:szCs w:val="22"/>
                <w:u w:val="single"/>
              </w:rPr>
            </w:pPr>
            <w:r w:rsidRPr="00D8574E">
              <w:rPr>
                <w:rFonts w:cs="Arial"/>
                <w:sz w:val="22"/>
                <w:szCs w:val="22"/>
                <w:u w:val="single"/>
              </w:rPr>
              <w:lastRenderedPageBreak/>
              <w:t>System Administration Tasks</w:t>
            </w:r>
          </w:p>
          <w:p w:rsidR="00D8574E" w:rsidRPr="00D8574E" w:rsidRDefault="00D8574E" w:rsidP="00D8574E">
            <w:pPr>
              <w:pStyle w:val="Body"/>
              <w:jc w:val="both"/>
              <w:rPr>
                <w:rFonts w:cs="Arial"/>
                <w:sz w:val="22"/>
                <w:szCs w:val="22"/>
              </w:rPr>
            </w:pPr>
            <w:r w:rsidRPr="00D8574E">
              <w:rPr>
                <w:rFonts w:cs="Arial"/>
                <w:sz w:val="22"/>
                <w:szCs w:val="22"/>
              </w:rPr>
              <w:t xml:space="preserve">The </w:t>
            </w:r>
            <w:r w:rsidR="00AD2AB8">
              <w:rPr>
                <w:rFonts w:cs="Arial"/>
                <w:sz w:val="22"/>
                <w:szCs w:val="22"/>
              </w:rPr>
              <w:t xml:space="preserve">contracted development </w:t>
            </w:r>
            <w:r w:rsidRPr="00D8574E">
              <w:rPr>
                <w:rFonts w:cs="Arial"/>
                <w:sz w:val="22"/>
                <w:szCs w:val="22"/>
              </w:rPr>
              <w:t>team may also be required to carry out some system administration tasks:</w:t>
            </w:r>
          </w:p>
          <w:p w:rsidR="00D8574E" w:rsidRPr="009156CB" w:rsidRDefault="00D8574E" w:rsidP="009156CB">
            <w:pPr>
              <w:pStyle w:val="NoSpacing"/>
              <w:numPr>
                <w:ilvl w:val="0"/>
                <w:numId w:val="8"/>
              </w:numPr>
              <w:rPr>
                <w:rFonts w:ascii="Arial" w:hAnsi="Arial" w:cs="Arial"/>
                <w:i/>
              </w:rPr>
            </w:pPr>
            <w:r w:rsidRPr="009156CB">
              <w:rPr>
                <w:rFonts w:ascii="Arial" w:hAnsi="Arial" w:cs="Arial"/>
              </w:rPr>
              <w:t>DORIS System administration (shared with PHE IT staff)</w:t>
            </w:r>
            <w:r w:rsidR="009156CB">
              <w:rPr>
                <w:rFonts w:ascii="Arial" w:hAnsi="Arial" w:cs="Arial"/>
              </w:rPr>
              <w:t xml:space="preserve"> - </w:t>
            </w:r>
            <w:r w:rsidRPr="009156CB">
              <w:rPr>
                <w:rFonts w:ascii="Arial" w:hAnsi="Arial" w:cs="Arial"/>
                <w:i/>
              </w:rPr>
              <w:t>Backups done by PHE IT Staff</w:t>
            </w:r>
          </w:p>
          <w:p w:rsidR="00D8574E" w:rsidRDefault="00D8574E" w:rsidP="009156CB">
            <w:pPr>
              <w:pStyle w:val="NoSpacing"/>
              <w:numPr>
                <w:ilvl w:val="0"/>
                <w:numId w:val="8"/>
              </w:numPr>
              <w:rPr>
                <w:rFonts w:ascii="Arial" w:hAnsi="Arial" w:cs="Arial"/>
              </w:rPr>
            </w:pPr>
            <w:r w:rsidRPr="009156CB">
              <w:rPr>
                <w:rFonts w:ascii="Arial" w:hAnsi="Arial" w:cs="Arial"/>
              </w:rPr>
              <w:t xml:space="preserve">DOL System Administration (Windows Updates </w:t>
            </w:r>
            <w:proofErr w:type="spellStart"/>
            <w:r w:rsidRPr="009156CB">
              <w:rPr>
                <w:rFonts w:ascii="Arial" w:hAnsi="Arial" w:cs="Arial"/>
              </w:rPr>
              <w:t>etc</w:t>
            </w:r>
            <w:proofErr w:type="spellEnd"/>
            <w:r w:rsidRPr="009156CB">
              <w:rPr>
                <w:rFonts w:ascii="Arial" w:hAnsi="Arial" w:cs="Arial"/>
              </w:rPr>
              <w:t>).</w:t>
            </w:r>
          </w:p>
          <w:p w:rsidR="009156CB" w:rsidRPr="009156CB" w:rsidRDefault="009156CB" w:rsidP="009156CB">
            <w:pPr>
              <w:pStyle w:val="NoSpacing"/>
              <w:rPr>
                <w:rFonts w:ascii="Arial" w:hAnsi="Arial" w:cs="Arial"/>
              </w:rPr>
            </w:pPr>
          </w:p>
          <w:p w:rsidR="00D8574E" w:rsidRPr="00D8574E" w:rsidRDefault="00D8574E" w:rsidP="00D8574E">
            <w:pPr>
              <w:pStyle w:val="Body"/>
              <w:jc w:val="both"/>
              <w:rPr>
                <w:rFonts w:cs="Arial"/>
                <w:sz w:val="22"/>
                <w:szCs w:val="22"/>
              </w:rPr>
            </w:pPr>
            <w:r w:rsidRPr="00D8574E">
              <w:rPr>
                <w:rFonts w:cs="Arial"/>
                <w:sz w:val="22"/>
                <w:szCs w:val="22"/>
              </w:rPr>
              <w:t>It may also be necessary to carry out some of the following:</w:t>
            </w:r>
          </w:p>
          <w:p w:rsidR="00D8574E" w:rsidRPr="009156CB" w:rsidRDefault="00D8574E" w:rsidP="009156CB">
            <w:pPr>
              <w:pStyle w:val="NoSpacing"/>
              <w:numPr>
                <w:ilvl w:val="0"/>
                <w:numId w:val="6"/>
              </w:numPr>
              <w:rPr>
                <w:rFonts w:ascii="Arial" w:hAnsi="Arial" w:cs="Arial"/>
              </w:rPr>
            </w:pPr>
            <w:r w:rsidRPr="009156CB">
              <w:rPr>
                <w:rFonts w:ascii="Arial" w:hAnsi="Arial" w:cs="Arial"/>
              </w:rPr>
              <w:t>Performance monitoring</w:t>
            </w:r>
          </w:p>
          <w:p w:rsidR="00D8574E" w:rsidRPr="009156CB" w:rsidRDefault="00D8574E" w:rsidP="009156CB">
            <w:pPr>
              <w:pStyle w:val="NoSpacing"/>
              <w:numPr>
                <w:ilvl w:val="0"/>
                <w:numId w:val="6"/>
              </w:numPr>
              <w:rPr>
                <w:rFonts w:ascii="Arial" w:hAnsi="Arial" w:cs="Arial"/>
              </w:rPr>
            </w:pPr>
            <w:r w:rsidRPr="009156CB">
              <w:rPr>
                <w:rFonts w:ascii="Arial" w:hAnsi="Arial" w:cs="Arial"/>
              </w:rPr>
              <w:t>Security audit</w:t>
            </w:r>
          </w:p>
          <w:p w:rsidR="00D8574E" w:rsidRDefault="00D8574E" w:rsidP="009156CB">
            <w:pPr>
              <w:pStyle w:val="NoSpacing"/>
              <w:numPr>
                <w:ilvl w:val="0"/>
                <w:numId w:val="6"/>
              </w:numPr>
              <w:rPr>
                <w:rFonts w:ascii="Arial" w:hAnsi="Arial" w:cs="Arial"/>
              </w:rPr>
            </w:pPr>
            <w:r w:rsidRPr="009156CB">
              <w:rPr>
                <w:rFonts w:ascii="Arial" w:hAnsi="Arial" w:cs="Arial"/>
              </w:rPr>
              <w:t>Resource usage / planning (e.g. disk space)</w:t>
            </w:r>
          </w:p>
          <w:p w:rsidR="009156CB" w:rsidRPr="009156CB" w:rsidRDefault="009156CB" w:rsidP="009156CB">
            <w:pPr>
              <w:pStyle w:val="NoSpacing"/>
              <w:ind w:left="720"/>
              <w:rPr>
                <w:rFonts w:ascii="Arial" w:hAnsi="Arial" w:cs="Arial"/>
              </w:rPr>
            </w:pPr>
          </w:p>
          <w:p w:rsidR="00D8574E" w:rsidRPr="00D8574E" w:rsidRDefault="00AD2AB8" w:rsidP="00DC6489">
            <w:pPr>
              <w:pStyle w:val="Body"/>
              <w:jc w:val="both"/>
              <w:rPr>
                <w:rFonts w:cs="Arial"/>
                <w:sz w:val="22"/>
                <w:szCs w:val="22"/>
              </w:rPr>
            </w:pPr>
            <w:r>
              <w:rPr>
                <w:rFonts w:cs="Arial"/>
                <w:sz w:val="22"/>
                <w:szCs w:val="22"/>
              </w:rPr>
              <w:t>Developers must have the facility</w:t>
            </w:r>
            <w:r w:rsidR="00D8574E" w:rsidRPr="00D8574E">
              <w:rPr>
                <w:rFonts w:cs="Arial"/>
                <w:sz w:val="22"/>
                <w:szCs w:val="22"/>
              </w:rPr>
              <w:t xml:space="preserve"> ability to </w:t>
            </w:r>
            <w:proofErr w:type="spellStart"/>
            <w:r w:rsidR="00DC6489">
              <w:rPr>
                <w:rFonts w:cs="Arial"/>
                <w:sz w:val="22"/>
                <w:szCs w:val="22"/>
              </w:rPr>
              <w:t>provide</w:t>
            </w:r>
            <w:r w:rsidR="00D8574E" w:rsidRPr="00D8574E">
              <w:rPr>
                <w:rFonts w:cs="Arial"/>
                <w:sz w:val="22"/>
                <w:szCs w:val="22"/>
              </w:rPr>
              <w:t>a</w:t>
            </w:r>
            <w:proofErr w:type="spellEnd"/>
            <w:r w:rsidR="00D8574E" w:rsidRPr="00D8574E">
              <w:rPr>
                <w:rFonts w:cs="Arial"/>
                <w:sz w:val="22"/>
                <w:szCs w:val="22"/>
              </w:rPr>
              <w:t xml:space="preserve"> full restore of DORIS/DOL system onto a fresh Operating System installation (in case of hardware replacement).</w:t>
            </w:r>
          </w:p>
        </w:tc>
      </w:tr>
      <w:tr w:rsidR="009156CB" w:rsidRPr="00D8574E" w:rsidTr="00761D4A">
        <w:trPr>
          <w:tblCellSpacing w:w="15" w:type="dxa"/>
        </w:trPr>
        <w:tc>
          <w:tcPr>
            <w:tcW w:w="0" w:type="auto"/>
            <w:vAlign w:val="center"/>
          </w:tcPr>
          <w:p w:rsidR="009156CB" w:rsidRPr="00D8574E" w:rsidRDefault="009156CB" w:rsidP="00EC7BB3">
            <w:pPr>
              <w:spacing w:after="0" w:line="240" w:lineRule="auto"/>
              <w:rPr>
                <w:rFonts w:ascii="Arial" w:eastAsia="Times New Roman" w:hAnsi="Arial" w:cs="Arial"/>
                <w:lang w:eastAsia="en-GB"/>
              </w:rPr>
            </w:pPr>
            <w:r w:rsidRPr="009156CB">
              <w:rPr>
                <w:rFonts w:ascii="Arial" w:eastAsia="Times New Roman" w:hAnsi="Arial" w:cs="Arial"/>
                <w:lang w:eastAsia="en-GB"/>
              </w:rPr>
              <w:lastRenderedPageBreak/>
              <w:t>Management tasks</w:t>
            </w:r>
          </w:p>
        </w:tc>
        <w:tc>
          <w:tcPr>
            <w:tcW w:w="0" w:type="auto"/>
            <w:vAlign w:val="center"/>
          </w:tcPr>
          <w:p w:rsidR="009156CB" w:rsidRDefault="009156CB" w:rsidP="009156CB">
            <w:pPr>
              <w:pStyle w:val="NoSpacing"/>
              <w:rPr>
                <w:rFonts w:ascii="Arial" w:hAnsi="Arial" w:cs="Arial"/>
              </w:rPr>
            </w:pPr>
            <w:r w:rsidRPr="009156CB">
              <w:rPr>
                <w:rFonts w:ascii="Arial" w:hAnsi="Arial" w:cs="Arial"/>
              </w:rPr>
              <w:t>The support team must also provide the following:</w:t>
            </w:r>
          </w:p>
          <w:p w:rsidR="009156CB" w:rsidRPr="009156CB" w:rsidRDefault="009156CB" w:rsidP="009156CB">
            <w:pPr>
              <w:pStyle w:val="NoSpacing"/>
              <w:numPr>
                <w:ilvl w:val="0"/>
                <w:numId w:val="14"/>
              </w:numPr>
              <w:rPr>
                <w:rFonts w:ascii="Arial" w:hAnsi="Arial" w:cs="Arial"/>
              </w:rPr>
            </w:pPr>
            <w:r w:rsidRPr="009156CB">
              <w:rPr>
                <w:rFonts w:ascii="Arial" w:hAnsi="Arial" w:cs="Arial"/>
              </w:rPr>
              <w:t>A managed task list that is visible to PHE staff</w:t>
            </w:r>
          </w:p>
          <w:p w:rsidR="009156CB" w:rsidRPr="009156CB" w:rsidRDefault="009156CB" w:rsidP="009156CB">
            <w:pPr>
              <w:pStyle w:val="NoSpacing"/>
              <w:numPr>
                <w:ilvl w:val="0"/>
                <w:numId w:val="14"/>
              </w:numPr>
              <w:rPr>
                <w:rFonts w:ascii="Arial" w:hAnsi="Arial" w:cs="Arial"/>
              </w:rPr>
            </w:pPr>
            <w:r w:rsidRPr="009156CB">
              <w:rPr>
                <w:rFonts w:ascii="Arial" w:hAnsi="Arial" w:cs="Arial"/>
              </w:rPr>
              <w:t>Monthly reports of effort expended and tasks carried out</w:t>
            </w:r>
          </w:p>
          <w:p w:rsidR="009156CB" w:rsidRDefault="009156CB" w:rsidP="009156CB">
            <w:pPr>
              <w:pStyle w:val="NoSpacing"/>
              <w:numPr>
                <w:ilvl w:val="0"/>
                <w:numId w:val="14"/>
              </w:numPr>
              <w:rPr>
                <w:rFonts w:ascii="Arial" w:hAnsi="Arial" w:cs="Arial"/>
              </w:rPr>
            </w:pPr>
            <w:r w:rsidRPr="009156CB">
              <w:rPr>
                <w:rFonts w:ascii="Arial" w:hAnsi="Arial" w:cs="Arial"/>
              </w:rPr>
              <w:t>Estimates of anticipated effort required</w:t>
            </w:r>
          </w:p>
          <w:p w:rsidR="009156CB" w:rsidRPr="009156CB" w:rsidRDefault="009156CB" w:rsidP="009156CB">
            <w:pPr>
              <w:pStyle w:val="NoSpacing"/>
              <w:numPr>
                <w:ilvl w:val="0"/>
                <w:numId w:val="14"/>
              </w:numPr>
              <w:rPr>
                <w:rFonts w:ascii="Arial" w:hAnsi="Arial" w:cs="Arial"/>
              </w:rPr>
            </w:pPr>
            <w:r w:rsidRPr="009156CB">
              <w:rPr>
                <w:rFonts w:ascii="Arial" w:hAnsi="Arial" w:cs="Arial"/>
              </w:rPr>
              <w:t>Escalation procedures in case of complaints</w:t>
            </w:r>
          </w:p>
          <w:p w:rsidR="009156CB" w:rsidRPr="009156CB" w:rsidRDefault="009156CB" w:rsidP="009156CB">
            <w:pPr>
              <w:pStyle w:val="Body"/>
              <w:numPr>
                <w:ilvl w:val="0"/>
                <w:numId w:val="13"/>
              </w:numPr>
              <w:jc w:val="both"/>
              <w:rPr>
                <w:rFonts w:cs="Arial"/>
                <w:sz w:val="22"/>
                <w:szCs w:val="22"/>
              </w:rPr>
            </w:pPr>
            <w:r w:rsidRPr="009156CB">
              <w:rPr>
                <w:rFonts w:cs="Arial"/>
                <w:sz w:val="22"/>
                <w:szCs w:val="22"/>
              </w:rPr>
              <w:t>Regular reviews of service quality</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Any work that’s already been done </w:t>
            </w:r>
          </w:p>
        </w:tc>
        <w:tc>
          <w:tcPr>
            <w:tcW w:w="0" w:type="auto"/>
            <w:vAlign w:val="center"/>
            <w:hideMark/>
          </w:tcPr>
          <w:p w:rsidR="00EC7BB3" w:rsidRPr="00D8574E" w:rsidRDefault="00852235" w:rsidP="00852235">
            <w:pPr>
              <w:spacing w:after="0" w:line="240" w:lineRule="auto"/>
              <w:rPr>
                <w:rFonts w:ascii="Arial" w:eastAsia="Times New Roman" w:hAnsi="Arial" w:cs="Arial"/>
                <w:lang w:eastAsia="en-GB"/>
              </w:rPr>
            </w:pPr>
            <w:r w:rsidRPr="00D8574E">
              <w:rPr>
                <w:rFonts w:ascii="Arial" w:eastAsia="Times New Roman" w:hAnsi="Arial" w:cs="Arial"/>
                <w:lang w:eastAsia="en-GB"/>
              </w:rPr>
              <w:t>As per above, there has been a contract in place on DORIS since 2008 and DOL since 2011 to ensure the software is kept up to date.</w:t>
            </w:r>
          </w:p>
        </w:tc>
      </w:tr>
      <w:tr w:rsidR="009156CB" w:rsidRPr="00D8574E" w:rsidTr="00761D4A">
        <w:trPr>
          <w:tblCellSpacing w:w="15" w:type="dxa"/>
        </w:trPr>
        <w:tc>
          <w:tcPr>
            <w:tcW w:w="0" w:type="auto"/>
            <w:vAlign w:val="center"/>
          </w:tcPr>
          <w:p w:rsidR="009156CB" w:rsidRPr="00D8574E" w:rsidRDefault="009156CB" w:rsidP="00EC7BB3">
            <w:pPr>
              <w:spacing w:after="0" w:line="240" w:lineRule="auto"/>
              <w:rPr>
                <w:rFonts w:ascii="Arial" w:eastAsia="Times New Roman" w:hAnsi="Arial" w:cs="Arial"/>
                <w:lang w:eastAsia="en-GB"/>
              </w:rPr>
            </w:pPr>
          </w:p>
        </w:tc>
        <w:tc>
          <w:tcPr>
            <w:tcW w:w="0" w:type="auto"/>
            <w:vAlign w:val="center"/>
          </w:tcPr>
          <w:p w:rsidR="009156CB" w:rsidRPr="00D8574E" w:rsidRDefault="009156CB" w:rsidP="009156CB">
            <w:pPr>
              <w:spacing w:after="0" w:line="240" w:lineRule="auto"/>
              <w:rPr>
                <w:rFonts w:ascii="Arial" w:eastAsia="Times New Roman" w:hAnsi="Arial" w:cs="Arial"/>
                <w:lang w:eastAsia="en-GB"/>
              </w:rPr>
            </w:pP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Existing team </w:t>
            </w:r>
          </w:p>
        </w:tc>
        <w:tc>
          <w:tcPr>
            <w:tcW w:w="0" w:type="auto"/>
            <w:vAlign w:val="center"/>
            <w:hideMark/>
          </w:tcPr>
          <w:p w:rsidR="00EC7BB3" w:rsidRPr="00D8574E" w:rsidRDefault="00EC7BB3" w:rsidP="00852235">
            <w:pPr>
              <w:spacing w:after="0" w:line="240" w:lineRule="auto"/>
              <w:rPr>
                <w:rFonts w:ascii="Arial" w:eastAsia="Times New Roman" w:hAnsi="Arial" w:cs="Arial"/>
                <w:lang w:eastAsia="en-GB"/>
              </w:rPr>
            </w:pPr>
            <w:r w:rsidRPr="00D8574E">
              <w:rPr>
                <w:rFonts w:ascii="Arial" w:eastAsia="Times New Roman" w:hAnsi="Arial" w:cs="Arial"/>
                <w:lang w:eastAsia="en-GB"/>
              </w:rPr>
              <w:t>Working</w:t>
            </w:r>
            <w:r w:rsidR="00852235" w:rsidRPr="00D8574E">
              <w:rPr>
                <w:rFonts w:ascii="Arial" w:eastAsia="Times New Roman" w:hAnsi="Arial" w:cs="Arial"/>
                <w:lang w:eastAsia="en-GB"/>
              </w:rPr>
              <w:t xml:space="preserve"> with a team of 2-3 people who are experienced users of both the PHE systems and based at the Chilton site, plus where applicable PHE IT services.</w:t>
            </w:r>
          </w:p>
        </w:tc>
      </w:tr>
    </w:tbl>
    <w:p w:rsidR="00EC7BB3" w:rsidRPr="00D8574E" w:rsidRDefault="00EC7BB3" w:rsidP="00EC7BB3">
      <w:pPr>
        <w:spacing w:before="100" w:beforeAutospacing="1" w:after="100" w:afterAutospacing="1" w:line="240" w:lineRule="auto"/>
        <w:outlineLvl w:val="1"/>
        <w:rPr>
          <w:rFonts w:ascii="Arial" w:eastAsia="Times New Roman" w:hAnsi="Arial" w:cs="Arial"/>
          <w:b/>
          <w:bCs/>
          <w:lang w:val="en" w:eastAsia="en-GB"/>
        </w:rPr>
      </w:pPr>
      <w:r w:rsidRPr="00D8574E">
        <w:rPr>
          <w:rFonts w:ascii="Arial" w:eastAsia="Times New Roman" w:hAnsi="Arial" w:cs="Arial"/>
          <w:b/>
          <w:bCs/>
          <w:lang w:val="en" w:eastAsia="en-GB"/>
        </w:rPr>
        <w:t xml:space="preserve">Work setup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565"/>
        <w:gridCol w:w="6571"/>
      </w:tblGrid>
      <w:tr w:rsidR="00EC7BB3" w:rsidRPr="00D8574E" w:rsidTr="00761D4A">
        <w:trPr>
          <w:tblHeader/>
          <w:tblCellSpacing w:w="15" w:type="dxa"/>
        </w:trPr>
        <w:tc>
          <w:tcPr>
            <w:tcW w:w="0" w:type="auto"/>
            <w:gridSpan w:val="2"/>
            <w:vAlign w:val="center"/>
            <w:hideMark/>
          </w:tcPr>
          <w:p w:rsidR="00EC7BB3" w:rsidRPr="00D8574E" w:rsidRDefault="00EC7BB3" w:rsidP="00EC7BB3">
            <w:pPr>
              <w:spacing w:after="0" w:line="240" w:lineRule="auto"/>
              <w:jc w:val="center"/>
              <w:rPr>
                <w:rFonts w:ascii="Arial" w:eastAsia="Times New Roman" w:hAnsi="Arial" w:cs="Arial"/>
                <w:lang w:eastAsia="en-GB"/>
              </w:rPr>
            </w:pPr>
            <w:r w:rsidRPr="00D8574E">
              <w:rPr>
                <w:rFonts w:ascii="Arial" w:eastAsia="Times New Roman" w:hAnsi="Arial" w:cs="Arial"/>
                <w:lang w:eastAsia="en-GB"/>
              </w:rPr>
              <w:t xml:space="preserve">Work setup </w:t>
            </w:r>
          </w:p>
        </w:tc>
      </w:tr>
      <w:tr w:rsidR="00D8574E" w:rsidRPr="00D8574E" w:rsidTr="00761D4A">
        <w:trPr>
          <w:tblHeader/>
          <w:tblCellSpacing w:w="15" w:type="dxa"/>
        </w:trPr>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name </w:t>
            </w:r>
          </w:p>
        </w:tc>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value </w:t>
            </w:r>
          </w:p>
        </w:tc>
      </w:tr>
      <w:tr w:rsidR="00D8574E"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Address where the work will take place </w:t>
            </w:r>
          </w:p>
        </w:tc>
        <w:tc>
          <w:tcPr>
            <w:tcW w:w="0" w:type="auto"/>
            <w:vAlign w:val="center"/>
            <w:hideMark/>
          </w:tcPr>
          <w:p w:rsidR="00EC7BB3" w:rsidRPr="00D8574E" w:rsidRDefault="005D6BD9" w:rsidP="005D6BD9">
            <w:pPr>
              <w:spacing w:after="0" w:line="240" w:lineRule="auto"/>
              <w:rPr>
                <w:rFonts w:ascii="Arial" w:eastAsia="Times New Roman" w:hAnsi="Arial" w:cs="Arial"/>
                <w:lang w:eastAsia="en-GB"/>
              </w:rPr>
            </w:pPr>
            <w:r w:rsidRPr="00D8574E">
              <w:rPr>
                <w:rFonts w:ascii="Arial" w:eastAsia="Times New Roman" w:hAnsi="Arial" w:cs="Arial"/>
                <w:lang w:eastAsia="en-GB"/>
              </w:rPr>
              <w:t>Site address: PHE, Personal Dosimetry Service, Chilton, Didcot, Oxon, OX11 0RQ.</w:t>
            </w:r>
          </w:p>
        </w:tc>
      </w:tr>
      <w:tr w:rsidR="00D8574E"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Working arrangements</w:t>
            </w:r>
            <w:r w:rsidR="00541002" w:rsidRPr="00D8574E">
              <w:rPr>
                <w:rFonts w:ascii="Arial" w:eastAsia="Times New Roman" w:hAnsi="Arial" w:cs="Arial"/>
                <w:lang w:eastAsia="en-GB"/>
              </w:rPr>
              <w:t>/Server Access</w:t>
            </w:r>
            <w:r w:rsidRPr="00D8574E">
              <w:rPr>
                <w:rFonts w:ascii="Arial" w:eastAsia="Times New Roman" w:hAnsi="Arial" w:cs="Arial"/>
                <w:lang w:eastAsia="en-GB"/>
              </w:rPr>
              <w:t xml:space="preserve"> </w:t>
            </w:r>
          </w:p>
        </w:tc>
        <w:tc>
          <w:tcPr>
            <w:tcW w:w="0" w:type="auto"/>
            <w:vAlign w:val="center"/>
            <w:hideMark/>
          </w:tcPr>
          <w:p w:rsidR="00EC7BB3" w:rsidRPr="00D8574E" w:rsidRDefault="005D6BD9" w:rsidP="00DC6489">
            <w:pPr>
              <w:spacing w:after="0" w:line="240" w:lineRule="auto"/>
              <w:rPr>
                <w:rFonts w:ascii="Arial" w:eastAsia="Times New Roman" w:hAnsi="Arial" w:cs="Arial"/>
                <w:lang w:eastAsia="en-GB"/>
              </w:rPr>
            </w:pPr>
            <w:r w:rsidRPr="00D8574E">
              <w:rPr>
                <w:rFonts w:ascii="Arial" w:eastAsia="Times New Roman" w:hAnsi="Arial" w:cs="Arial"/>
                <w:lang w:eastAsia="en-GB"/>
              </w:rPr>
              <w:t>We hope that DORIS</w:t>
            </w:r>
            <w:r w:rsidR="00541002" w:rsidRPr="00D8574E">
              <w:rPr>
                <w:rFonts w:ascii="Arial" w:eastAsia="Times New Roman" w:hAnsi="Arial" w:cs="Arial"/>
                <w:lang w:eastAsia="en-GB"/>
              </w:rPr>
              <w:t xml:space="preserve"> and DOL </w:t>
            </w:r>
            <w:r w:rsidR="00DC6489">
              <w:rPr>
                <w:rFonts w:ascii="Arial" w:eastAsia="Times New Roman" w:hAnsi="Arial" w:cs="Arial"/>
                <w:lang w:eastAsia="en-GB"/>
              </w:rPr>
              <w:t>development</w:t>
            </w:r>
            <w:r w:rsidR="00541002" w:rsidRPr="00D8574E">
              <w:rPr>
                <w:rFonts w:ascii="Arial" w:eastAsia="Times New Roman" w:hAnsi="Arial" w:cs="Arial"/>
                <w:lang w:eastAsia="en-GB"/>
              </w:rPr>
              <w:t xml:space="preserve"> can be carried out</w:t>
            </w:r>
            <w:r w:rsidRPr="00D8574E">
              <w:rPr>
                <w:rFonts w:ascii="Arial" w:eastAsia="Times New Roman" w:hAnsi="Arial" w:cs="Arial"/>
                <w:lang w:eastAsia="en-GB"/>
              </w:rPr>
              <w:t xml:space="preserve"> remotely.</w:t>
            </w:r>
            <w:r w:rsidR="00541002" w:rsidRPr="00D8574E">
              <w:rPr>
                <w:rFonts w:ascii="Arial" w:eastAsia="Times New Roman" w:hAnsi="Arial" w:cs="Arial"/>
                <w:lang w:eastAsia="en-GB"/>
              </w:rPr>
              <w:t xml:space="preserve"> The supplier must sign a Non-Disclosure Agreement with PHE. DORIS and DOL servers are currently hosted at separate PHE sites and require access via a DMZ.</w:t>
            </w:r>
          </w:p>
        </w:tc>
      </w:tr>
      <w:tr w:rsidR="00D8574E"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Security clearance</w:t>
            </w:r>
            <w:r w:rsidR="00541002" w:rsidRPr="00D8574E">
              <w:rPr>
                <w:rFonts w:ascii="Arial" w:eastAsia="Times New Roman" w:hAnsi="Arial" w:cs="Arial"/>
                <w:lang w:eastAsia="en-GB"/>
              </w:rPr>
              <w:t>/Data Protection</w:t>
            </w:r>
            <w:r w:rsidRPr="00D8574E">
              <w:rPr>
                <w:rFonts w:ascii="Arial" w:eastAsia="Times New Roman" w:hAnsi="Arial" w:cs="Arial"/>
                <w:lang w:eastAsia="en-GB"/>
              </w:rPr>
              <w:t xml:space="preserve"> </w:t>
            </w:r>
          </w:p>
        </w:tc>
        <w:tc>
          <w:tcPr>
            <w:tcW w:w="0" w:type="auto"/>
            <w:vAlign w:val="center"/>
            <w:hideMark/>
          </w:tcPr>
          <w:p w:rsidR="005D6BD9" w:rsidRPr="00D8574E" w:rsidRDefault="005D6BD9" w:rsidP="005D6BD9">
            <w:pPr>
              <w:spacing w:after="0" w:line="240" w:lineRule="auto"/>
              <w:rPr>
                <w:rFonts w:ascii="Arial" w:eastAsia="Times New Roman" w:hAnsi="Arial" w:cs="Arial"/>
                <w:lang w:eastAsia="en-GB"/>
              </w:rPr>
            </w:pPr>
            <w:r w:rsidRPr="00D8574E">
              <w:rPr>
                <w:rFonts w:ascii="Arial" w:eastAsia="Times New Roman" w:hAnsi="Arial" w:cs="Arial"/>
                <w:lang w:eastAsia="en-GB"/>
              </w:rPr>
              <w:t>Data security is of paramount importance. It is important that the support organisation abide by the following rules:</w:t>
            </w:r>
          </w:p>
          <w:p w:rsidR="005D6BD9" w:rsidRPr="00D8574E" w:rsidRDefault="005D6BD9" w:rsidP="005D6BD9">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No data should be exported off the PHE servers without explicit </w:t>
            </w:r>
            <w:r w:rsidRPr="00D8574E">
              <w:rPr>
                <w:rFonts w:ascii="Arial" w:eastAsia="Times New Roman" w:hAnsi="Arial" w:cs="Arial"/>
                <w:lang w:eastAsia="en-GB"/>
              </w:rPr>
              <w:lastRenderedPageBreak/>
              <w:t>approval from PHE.</w:t>
            </w:r>
          </w:p>
          <w:p w:rsidR="005D6BD9" w:rsidRPr="00D8574E" w:rsidRDefault="005D6BD9" w:rsidP="005D6BD9">
            <w:pPr>
              <w:spacing w:after="0" w:line="240" w:lineRule="auto"/>
              <w:rPr>
                <w:rFonts w:ascii="Arial" w:eastAsia="Times New Roman" w:hAnsi="Arial" w:cs="Arial"/>
                <w:lang w:eastAsia="en-GB"/>
              </w:rPr>
            </w:pPr>
            <w:r w:rsidRPr="00D8574E">
              <w:rPr>
                <w:rFonts w:ascii="Arial" w:eastAsia="Times New Roman" w:hAnsi="Arial" w:cs="Arial"/>
                <w:lang w:eastAsia="en-GB"/>
              </w:rPr>
              <w:t>It is the responsibility of the support organisation to generate any test data for off-site work.</w:t>
            </w:r>
          </w:p>
          <w:p w:rsidR="00EC7BB3" w:rsidRPr="00D8574E" w:rsidRDefault="005D6BD9" w:rsidP="005D6BD9">
            <w:pPr>
              <w:spacing w:after="0" w:line="240" w:lineRule="auto"/>
              <w:rPr>
                <w:rFonts w:ascii="Arial" w:eastAsia="Times New Roman" w:hAnsi="Arial" w:cs="Arial"/>
                <w:lang w:eastAsia="en-GB"/>
              </w:rPr>
            </w:pPr>
            <w:r w:rsidRPr="00D8574E">
              <w:rPr>
                <w:rFonts w:ascii="Arial" w:eastAsia="Times New Roman" w:hAnsi="Arial" w:cs="Arial"/>
                <w:lang w:eastAsia="en-GB"/>
              </w:rPr>
              <w:t>There are security rules in place for sending sub-sets of data, e.g. email encryption.</w:t>
            </w:r>
          </w:p>
          <w:p w:rsidR="00541002" w:rsidRDefault="00541002" w:rsidP="005D6BD9">
            <w:pPr>
              <w:spacing w:after="0" w:line="240" w:lineRule="auto"/>
              <w:rPr>
                <w:rFonts w:ascii="Arial" w:eastAsia="Times New Roman" w:hAnsi="Arial" w:cs="Arial"/>
                <w:lang w:eastAsia="en-GB"/>
              </w:rPr>
            </w:pPr>
            <w:r w:rsidRPr="00D8574E">
              <w:rPr>
                <w:rFonts w:ascii="Arial" w:eastAsia="Times New Roman" w:hAnsi="Arial" w:cs="Arial"/>
                <w:lang w:eastAsia="en-GB"/>
              </w:rPr>
              <w:t>The DORIS database contains Personal Identifiable Data and is therefore covered by the Data Protection Act</w:t>
            </w:r>
          </w:p>
          <w:p w:rsidR="00DC6489" w:rsidRDefault="00DC6489" w:rsidP="005D6BD9">
            <w:pPr>
              <w:spacing w:after="0" w:line="240" w:lineRule="auto"/>
              <w:rPr>
                <w:rFonts w:ascii="Arial" w:eastAsia="Times New Roman" w:hAnsi="Arial" w:cs="Arial"/>
                <w:lang w:eastAsia="en-GB"/>
              </w:rPr>
            </w:pPr>
            <w:r>
              <w:rPr>
                <w:rFonts w:ascii="Arial" w:eastAsia="Times New Roman" w:hAnsi="Arial" w:cs="Arial"/>
                <w:lang w:eastAsia="en-GB"/>
              </w:rPr>
              <w:t>No PII data must leave EU or be accessed  from outside the EU</w:t>
            </w:r>
          </w:p>
          <w:p w:rsidR="00DC6489" w:rsidRPr="00D8574E" w:rsidRDefault="00DC6489" w:rsidP="005D6BD9">
            <w:pPr>
              <w:spacing w:after="0" w:line="240" w:lineRule="auto"/>
              <w:rPr>
                <w:rFonts w:ascii="Arial" w:eastAsia="Times New Roman" w:hAnsi="Arial" w:cs="Arial"/>
                <w:lang w:eastAsia="en-GB"/>
              </w:rPr>
            </w:pPr>
            <w:r>
              <w:rPr>
                <w:rFonts w:ascii="Arial" w:eastAsia="Times New Roman" w:hAnsi="Arial" w:cs="Arial"/>
                <w:lang w:eastAsia="en-GB"/>
              </w:rPr>
              <w:t xml:space="preserve">And this may be amended to the UK in both instances depending on the changes, if any to legislation as a result of the United Kingdom </w:t>
            </w:r>
            <w:r w:rsidR="00A721E5">
              <w:rPr>
                <w:rFonts w:ascii="Arial" w:eastAsia="Times New Roman" w:hAnsi="Arial" w:cs="Arial"/>
                <w:lang w:eastAsia="en-GB"/>
              </w:rPr>
              <w:t>leaving</w:t>
            </w:r>
            <w:r>
              <w:rPr>
                <w:rFonts w:ascii="Arial" w:eastAsia="Times New Roman" w:hAnsi="Arial" w:cs="Arial"/>
                <w:lang w:eastAsia="en-GB"/>
              </w:rPr>
              <w:t xml:space="preserve"> the </w:t>
            </w:r>
            <w:r w:rsidR="00A721E5">
              <w:rPr>
                <w:rFonts w:ascii="Arial" w:eastAsia="Times New Roman" w:hAnsi="Arial" w:cs="Arial"/>
                <w:lang w:eastAsia="en-GB"/>
              </w:rPr>
              <w:t>European Union.</w:t>
            </w:r>
          </w:p>
        </w:tc>
      </w:tr>
    </w:tbl>
    <w:p w:rsidR="007634F1" w:rsidRDefault="007634F1" w:rsidP="00EC7BB3">
      <w:pPr>
        <w:spacing w:before="100" w:beforeAutospacing="1" w:after="100" w:afterAutospacing="1" w:line="240" w:lineRule="auto"/>
        <w:outlineLvl w:val="1"/>
        <w:rPr>
          <w:rFonts w:ascii="Arial" w:eastAsia="Times New Roman" w:hAnsi="Arial" w:cs="Arial"/>
          <w:b/>
          <w:bCs/>
          <w:lang w:val="en" w:eastAsia="en-GB"/>
        </w:rPr>
      </w:pPr>
    </w:p>
    <w:p w:rsidR="007634F1" w:rsidRDefault="007634F1">
      <w:pPr>
        <w:rPr>
          <w:rFonts w:ascii="Arial" w:eastAsia="Times New Roman" w:hAnsi="Arial" w:cs="Arial"/>
          <w:b/>
          <w:bCs/>
          <w:lang w:val="en" w:eastAsia="en-GB"/>
        </w:rPr>
      </w:pPr>
      <w:r>
        <w:rPr>
          <w:rFonts w:ascii="Arial" w:eastAsia="Times New Roman" w:hAnsi="Arial" w:cs="Arial"/>
          <w:b/>
          <w:bCs/>
          <w:lang w:val="en" w:eastAsia="en-GB"/>
        </w:rPr>
        <w:br w:type="page"/>
      </w:r>
    </w:p>
    <w:p w:rsidR="00EC7BB3" w:rsidRPr="00D8574E" w:rsidRDefault="00EC7BB3" w:rsidP="00EC7BB3">
      <w:pPr>
        <w:spacing w:before="100" w:beforeAutospacing="1" w:after="100" w:afterAutospacing="1" w:line="240" w:lineRule="auto"/>
        <w:outlineLvl w:val="1"/>
        <w:rPr>
          <w:rFonts w:ascii="Arial" w:eastAsia="Times New Roman" w:hAnsi="Arial" w:cs="Arial"/>
          <w:b/>
          <w:bCs/>
          <w:lang w:val="en" w:eastAsia="en-GB"/>
        </w:rPr>
      </w:pPr>
      <w:r w:rsidRPr="00D8574E">
        <w:rPr>
          <w:rFonts w:ascii="Arial" w:eastAsia="Times New Roman" w:hAnsi="Arial" w:cs="Arial"/>
          <w:b/>
          <w:bCs/>
          <w:lang w:val="en" w:eastAsia="en-GB"/>
        </w:rPr>
        <w:lastRenderedPageBreak/>
        <w:t xml:space="preserve">Skills and experience </w:t>
      </w:r>
    </w:p>
    <w:p w:rsidR="00EC7BB3" w:rsidRPr="00D8574E" w:rsidRDefault="00EC7BB3" w:rsidP="00EC7BB3">
      <w:pPr>
        <w:spacing w:before="100" w:beforeAutospacing="1" w:after="100" w:afterAutospacing="1" w:line="240" w:lineRule="auto"/>
        <w:rPr>
          <w:rFonts w:ascii="Arial" w:eastAsia="Times New Roman" w:hAnsi="Arial" w:cs="Arial"/>
          <w:lang w:val="en" w:eastAsia="en-GB"/>
        </w:rPr>
      </w:pPr>
      <w:r w:rsidRPr="00D8574E">
        <w:rPr>
          <w:rFonts w:ascii="Arial" w:eastAsia="Times New Roman" w:hAnsi="Arial" w:cs="Arial"/>
          <w:lang w:val="en" w:eastAsia="en-GB"/>
        </w:rPr>
        <w:t xml:space="preserve">Buyers will use the essential and nice-to-have skills and experience to help them evaluate suppliers’ technical competence.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000"/>
        <w:gridCol w:w="7136"/>
      </w:tblGrid>
      <w:tr w:rsidR="00EC7BB3" w:rsidRPr="00D8574E" w:rsidTr="00761D4A">
        <w:trPr>
          <w:tblHeader/>
          <w:tblCellSpacing w:w="15" w:type="dxa"/>
        </w:trPr>
        <w:tc>
          <w:tcPr>
            <w:tcW w:w="0" w:type="auto"/>
            <w:gridSpan w:val="2"/>
            <w:vAlign w:val="center"/>
            <w:hideMark/>
          </w:tcPr>
          <w:p w:rsidR="00EC7BB3" w:rsidRPr="00D8574E" w:rsidRDefault="00EC7BB3" w:rsidP="00EC7BB3">
            <w:pPr>
              <w:spacing w:after="0" w:line="240" w:lineRule="auto"/>
              <w:jc w:val="center"/>
              <w:rPr>
                <w:rFonts w:ascii="Arial" w:eastAsia="Times New Roman" w:hAnsi="Arial" w:cs="Arial"/>
                <w:lang w:eastAsia="en-GB"/>
              </w:rPr>
            </w:pPr>
            <w:r w:rsidRPr="00D8574E">
              <w:rPr>
                <w:rFonts w:ascii="Arial" w:eastAsia="Times New Roman" w:hAnsi="Arial" w:cs="Arial"/>
                <w:lang w:eastAsia="en-GB"/>
              </w:rPr>
              <w:t xml:space="preserve">Skills and experience </w:t>
            </w:r>
          </w:p>
        </w:tc>
      </w:tr>
      <w:tr w:rsidR="00B469C6" w:rsidRPr="00D8574E" w:rsidTr="00761D4A">
        <w:trPr>
          <w:tblHeader/>
          <w:tblCellSpacing w:w="15" w:type="dxa"/>
        </w:trPr>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name </w:t>
            </w:r>
          </w:p>
        </w:tc>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value </w:t>
            </w:r>
          </w:p>
        </w:tc>
      </w:tr>
      <w:tr w:rsidR="00B469C6"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Essential skills and experience </w:t>
            </w:r>
          </w:p>
        </w:tc>
        <w:tc>
          <w:tcPr>
            <w:tcW w:w="0" w:type="auto"/>
            <w:vAlign w:val="center"/>
            <w:hideMark/>
          </w:tcPr>
          <w:p w:rsidR="00B469C6" w:rsidRDefault="00B469C6" w:rsidP="00852235">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Proven experience of supplying services for a maintenance and support contract such as this</w:t>
            </w:r>
          </w:p>
          <w:p w:rsidR="00852235" w:rsidRPr="00D8574E" w:rsidRDefault="00B469C6" w:rsidP="00852235">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S</w:t>
            </w:r>
            <w:r w:rsidR="00852235" w:rsidRPr="00D8574E">
              <w:rPr>
                <w:rFonts w:ascii="Arial" w:eastAsia="Times New Roman" w:hAnsi="Arial" w:cs="Arial"/>
                <w:lang w:eastAsia="en-GB"/>
              </w:rPr>
              <w:t xml:space="preserve">upport personnel for DOL and DORIS </w:t>
            </w:r>
            <w:r>
              <w:rPr>
                <w:rFonts w:ascii="Arial" w:eastAsia="Times New Roman" w:hAnsi="Arial" w:cs="Arial"/>
                <w:lang w:eastAsia="en-GB"/>
              </w:rPr>
              <w:t>who are</w:t>
            </w:r>
            <w:r w:rsidR="00852235" w:rsidRPr="00D8574E">
              <w:rPr>
                <w:rFonts w:ascii="Arial" w:eastAsia="Times New Roman" w:hAnsi="Arial" w:cs="Arial"/>
                <w:lang w:eastAsia="en-GB"/>
              </w:rPr>
              <w:t xml:space="preserve"> sufficiently competent in the technologies used (and described above) to provide authoritative support to PHE PDS.</w:t>
            </w:r>
          </w:p>
          <w:p w:rsidR="00852235" w:rsidRDefault="00B469C6" w:rsidP="00852235">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w:t>
            </w:r>
            <w:r w:rsidR="00852235" w:rsidRPr="00D8574E">
              <w:rPr>
                <w:rFonts w:ascii="Arial" w:eastAsia="Times New Roman" w:hAnsi="Arial" w:cs="Arial"/>
                <w:lang w:eastAsia="en-GB"/>
              </w:rPr>
              <w:t xml:space="preserve">xperienced </w:t>
            </w:r>
            <w:r>
              <w:rPr>
                <w:rFonts w:ascii="Arial" w:eastAsia="Times New Roman" w:hAnsi="Arial" w:cs="Arial"/>
                <w:lang w:eastAsia="en-GB"/>
              </w:rPr>
              <w:t xml:space="preserve">personnel </w:t>
            </w:r>
            <w:r w:rsidR="00852235" w:rsidRPr="00D8574E">
              <w:rPr>
                <w:rFonts w:ascii="Arial" w:eastAsia="Times New Roman" w:hAnsi="Arial" w:cs="Arial"/>
                <w:lang w:eastAsia="en-GB"/>
              </w:rPr>
              <w:t xml:space="preserve">cover is provided </w:t>
            </w:r>
            <w:r w:rsidR="00A625E2" w:rsidRPr="00D8574E">
              <w:rPr>
                <w:rFonts w:ascii="Arial" w:eastAsia="Times New Roman" w:hAnsi="Arial" w:cs="Arial"/>
                <w:lang w:eastAsia="en-GB"/>
              </w:rPr>
              <w:t xml:space="preserve">to PHE PDS </w:t>
            </w:r>
            <w:r w:rsidR="00852235" w:rsidRPr="00D8574E">
              <w:rPr>
                <w:rFonts w:ascii="Arial" w:eastAsia="Times New Roman" w:hAnsi="Arial" w:cs="Arial"/>
                <w:lang w:eastAsia="en-GB"/>
              </w:rPr>
              <w:t xml:space="preserve">during </w:t>
            </w:r>
            <w:r>
              <w:rPr>
                <w:rFonts w:ascii="Arial" w:eastAsia="Times New Roman" w:hAnsi="Arial" w:cs="Arial"/>
                <w:lang w:eastAsia="en-GB"/>
              </w:rPr>
              <w:t xml:space="preserve">supplier </w:t>
            </w:r>
            <w:r w:rsidR="00852235" w:rsidRPr="00D8574E">
              <w:rPr>
                <w:rFonts w:ascii="Arial" w:eastAsia="Times New Roman" w:hAnsi="Arial" w:cs="Arial"/>
                <w:lang w:eastAsia="en-GB"/>
              </w:rPr>
              <w:t>staff holidays, staff sickness and staff turnover.</w:t>
            </w:r>
          </w:p>
          <w:p w:rsidR="009156CB" w:rsidRDefault="009156CB" w:rsidP="009156CB">
            <w:pPr>
              <w:numPr>
                <w:ilvl w:val="0"/>
                <w:numId w:val="1"/>
              </w:numPr>
              <w:spacing w:before="100" w:beforeAutospacing="1" w:after="100" w:afterAutospacing="1" w:line="240" w:lineRule="auto"/>
              <w:rPr>
                <w:rFonts w:ascii="Arial" w:eastAsia="Times New Roman" w:hAnsi="Arial" w:cs="Arial"/>
                <w:lang w:eastAsia="en-GB"/>
              </w:rPr>
            </w:pPr>
            <w:r w:rsidRPr="009156CB">
              <w:rPr>
                <w:rFonts w:ascii="Arial" w:eastAsia="Times New Roman" w:hAnsi="Arial" w:cs="Arial"/>
                <w:lang w:eastAsia="en-GB"/>
              </w:rPr>
              <w:t>Ability to do a full restore of DORIS/DOL system onto a fresh Operating System installation (in case of hardware replacement).</w:t>
            </w:r>
          </w:p>
          <w:p w:rsidR="00EC7BB3" w:rsidRDefault="00A625E2" w:rsidP="00A625E2">
            <w:pPr>
              <w:numPr>
                <w:ilvl w:val="0"/>
                <w:numId w:val="1"/>
              </w:num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The support organisation should h</w:t>
            </w:r>
            <w:r w:rsidR="00EC7BB3" w:rsidRPr="00D8574E">
              <w:rPr>
                <w:rFonts w:ascii="Arial" w:eastAsia="Times New Roman" w:hAnsi="Arial" w:cs="Arial"/>
                <w:lang w:eastAsia="en-GB"/>
              </w:rPr>
              <w:t xml:space="preserve">ave an adequate pool of resources with significant experience </w:t>
            </w:r>
            <w:r w:rsidRPr="00D8574E">
              <w:rPr>
                <w:rFonts w:ascii="Arial" w:eastAsia="Times New Roman" w:hAnsi="Arial" w:cs="Arial"/>
                <w:lang w:eastAsia="en-GB"/>
              </w:rPr>
              <w:t xml:space="preserve">of </w:t>
            </w:r>
            <w:r w:rsidR="00EC7BB3" w:rsidRPr="00D8574E">
              <w:rPr>
                <w:rFonts w:ascii="Arial" w:eastAsia="Times New Roman" w:hAnsi="Arial" w:cs="Arial"/>
                <w:lang w:eastAsia="en-GB"/>
              </w:rPr>
              <w:t xml:space="preserve">providing </w:t>
            </w:r>
            <w:r w:rsidR="00295129">
              <w:rPr>
                <w:rFonts w:ascii="Arial" w:eastAsia="Times New Roman" w:hAnsi="Arial" w:cs="Arial"/>
                <w:lang w:eastAsia="en-GB"/>
              </w:rPr>
              <w:t>all the support and management tasks as described above</w:t>
            </w:r>
            <w:r w:rsidR="00EC7BB3" w:rsidRPr="00D8574E">
              <w:rPr>
                <w:rFonts w:ascii="Arial" w:eastAsia="Times New Roman" w:hAnsi="Arial" w:cs="Arial"/>
                <w:lang w:eastAsia="en-GB"/>
              </w:rPr>
              <w:t xml:space="preserve">; </w:t>
            </w:r>
          </w:p>
          <w:p w:rsidR="00295129" w:rsidRPr="00295129" w:rsidRDefault="00295129" w:rsidP="00295129">
            <w:pPr>
              <w:numPr>
                <w:ilvl w:val="0"/>
                <w:numId w:val="1"/>
              </w:numPr>
              <w:spacing w:before="100" w:beforeAutospacing="1" w:after="100" w:afterAutospacing="1" w:line="240" w:lineRule="auto"/>
              <w:rPr>
                <w:rFonts w:ascii="Arial" w:eastAsia="Times New Roman" w:hAnsi="Arial" w:cs="Arial"/>
                <w:lang w:eastAsia="en-GB"/>
              </w:rPr>
            </w:pPr>
            <w:r w:rsidRPr="00295129">
              <w:rPr>
                <w:rFonts w:ascii="Arial" w:eastAsia="Times New Roman" w:hAnsi="Arial" w:cs="Arial"/>
                <w:lang w:eastAsia="en-GB"/>
              </w:rPr>
              <w:t>Good communications skills</w:t>
            </w:r>
            <w:r w:rsidR="00975E2E">
              <w:rPr>
                <w:rFonts w:ascii="Arial" w:eastAsia="Times New Roman" w:hAnsi="Arial" w:cs="Arial"/>
                <w:lang w:eastAsia="en-GB"/>
              </w:rPr>
              <w:t xml:space="preserve"> for liaison and review meetings</w:t>
            </w:r>
          </w:p>
          <w:p w:rsidR="00295129" w:rsidRPr="00295129" w:rsidRDefault="00295129" w:rsidP="00295129">
            <w:pPr>
              <w:numPr>
                <w:ilvl w:val="0"/>
                <w:numId w:val="1"/>
              </w:numPr>
              <w:spacing w:before="100" w:beforeAutospacing="1" w:after="100" w:afterAutospacing="1" w:line="240" w:lineRule="auto"/>
              <w:rPr>
                <w:rFonts w:ascii="Arial" w:eastAsia="Times New Roman" w:hAnsi="Arial" w:cs="Arial"/>
                <w:lang w:eastAsia="en-GB"/>
              </w:rPr>
            </w:pPr>
            <w:r w:rsidRPr="00295129">
              <w:rPr>
                <w:rFonts w:ascii="Arial" w:eastAsia="Times New Roman" w:hAnsi="Arial" w:cs="Arial"/>
                <w:lang w:eastAsia="en-GB"/>
              </w:rPr>
              <w:t>Experience of monitoring the performance of a database and reporting this to the PDS team</w:t>
            </w:r>
          </w:p>
          <w:p w:rsidR="00295129" w:rsidRDefault="00295129" w:rsidP="00A625E2">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Excellent problem solving ability and experience in bug fixing</w:t>
            </w:r>
          </w:p>
          <w:p w:rsidR="00295129" w:rsidRDefault="00295129" w:rsidP="00A625E2">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Excellent understanding of customer facing database products</w:t>
            </w:r>
          </w:p>
          <w:p w:rsidR="00295129" w:rsidRDefault="00295129" w:rsidP="00A625E2">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Experience of creating and delivering excellent user friendly web based products and solutions</w:t>
            </w:r>
          </w:p>
          <w:p w:rsidR="00975E2E" w:rsidRDefault="00975E2E" w:rsidP="00A625E2">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Good organisational and reporting skills to help manage the task list and monthly report</w:t>
            </w:r>
          </w:p>
          <w:p w:rsidR="00975E2E" w:rsidRPr="00D8574E" w:rsidRDefault="00975E2E" w:rsidP="00A625E2">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Ability to estimate task effort for planning</w:t>
            </w:r>
          </w:p>
          <w:p w:rsidR="00EC7BB3" w:rsidRPr="00D8574E" w:rsidRDefault="00852235" w:rsidP="00852235">
            <w:pPr>
              <w:numPr>
                <w:ilvl w:val="0"/>
                <w:numId w:val="1"/>
              </w:num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The support personnel shall have</w:t>
            </w:r>
            <w:r w:rsidR="00EC7BB3" w:rsidRPr="00D8574E">
              <w:rPr>
                <w:rFonts w:ascii="Arial" w:eastAsia="Times New Roman" w:hAnsi="Arial" w:cs="Arial"/>
                <w:lang w:eastAsia="en-GB"/>
              </w:rPr>
              <w:t xml:space="preserve"> a minimum of 5 years Stakeholder Engagement experience in service delivery </w:t>
            </w:r>
          </w:p>
          <w:p w:rsidR="00975E2E" w:rsidRPr="00975E2E" w:rsidRDefault="00EC7BB3" w:rsidP="00975E2E">
            <w:pPr>
              <w:numPr>
                <w:ilvl w:val="0"/>
                <w:numId w:val="1"/>
              </w:num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 xml:space="preserve">Have a pool of </w:t>
            </w:r>
            <w:r w:rsidR="009156CB">
              <w:rPr>
                <w:rFonts w:ascii="Arial" w:eastAsia="Times New Roman" w:hAnsi="Arial" w:cs="Arial"/>
                <w:lang w:eastAsia="en-GB"/>
              </w:rPr>
              <w:t>support personnel</w:t>
            </w:r>
            <w:r w:rsidRPr="00D8574E">
              <w:rPr>
                <w:rFonts w:ascii="Arial" w:eastAsia="Times New Roman" w:hAnsi="Arial" w:cs="Arial"/>
                <w:lang w:eastAsia="en-GB"/>
              </w:rPr>
              <w:t xml:space="preserve"> that can demonstrate 5 </w:t>
            </w:r>
            <w:r w:rsidR="009156CB" w:rsidRPr="00D8574E">
              <w:rPr>
                <w:rFonts w:ascii="Arial" w:eastAsia="Times New Roman" w:hAnsi="Arial" w:cs="Arial"/>
                <w:lang w:eastAsia="en-GB"/>
              </w:rPr>
              <w:t>years’ experience</w:t>
            </w:r>
            <w:r w:rsidRPr="00D8574E">
              <w:rPr>
                <w:rFonts w:ascii="Arial" w:eastAsia="Times New Roman" w:hAnsi="Arial" w:cs="Arial"/>
                <w:lang w:eastAsia="en-GB"/>
              </w:rPr>
              <w:t xml:space="preserve"> of w</w:t>
            </w:r>
            <w:r w:rsidRPr="009156CB">
              <w:rPr>
                <w:rFonts w:ascii="Arial" w:eastAsia="Times New Roman" w:hAnsi="Arial" w:cs="Arial"/>
                <w:lang w:eastAsia="en-GB"/>
              </w:rPr>
              <w:t>orking</w:t>
            </w:r>
            <w:r w:rsidRPr="00D8574E">
              <w:rPr>
                <w:rFonts w:ascii="Arial" w:eastAsia="Times New Roman" w:hAnsi="Arial" w:cs="Arial"/>
                <w:lang w:eastAsia="en-GB"/>
              </w:rPr>
              <w:t xml:space="preserve"> in multi-disciplinary IT team. </w:t>
            </w:r>
          </w:p>
          <w:p w:rsidR="00295129" w:rsidRDefault="00295129" w:rsidP="00295129">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Be able to travel to site if required</w:t>
            </w:r>
            <w:r w:rsidR="00975E2E">
              <w:rPr>
                <w:rFonts w:ascii="Arial" w:eastAsia="Times New Roman" w:hAnsi="Arial" w:cs="Arial"/>
                <w:lang w:eastAsia="en-GB"/>
              </w:rPr>
              <w:t xml:space="preserve"> for an emergency</w:t>
            </w:r>
          </w:p>
          <w:p w:rsidR="00975E2E" w:rsidRDefault="00975E2E" w:rsidP="00295129">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Experience of data migration</w:t>
            </w:r>
          </w:p>
          <w:p w:rsidR="00975E2E" w:rsidRDefault="00975E2E" w:rsidP="00295129">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Experience of working with a customer facing organisation to provide effective software solutions for their business</w:t>
            </w:r>
          </w:p>
          <w:p w:rsidR="00975E2E" w:rsidRPr="00975E2E" w:rsidRDefault="00975E2E" w:rsidP="00975E2E">
            <w:pPr>
              <w:pStyle w:val="ListParagraph"/>
              <w:numPr>
                <w:ilvl w:val="0"/>
                <w:numId w:val="1"/>
              </w:numPr>
              <w:rPr>
                <w:rFonts w:ascii="Arial" w:eastAsia="Times New Roman" w:hAnsi="Arial" w:cs="Arial"/>
                <w:lang w:eastAsia="en-GB"/>
              </w:rPr>
            </w:pPr>
            <w:r w:rsidRPr="00975E2E">
              <w:rPr>
                <w:rFonts w:ascii="Arial" w:eastAsia="Times New Roman" w:hAnsi="Arial" w:cs="Arial"/>
                <w:lang w:eastAsia="en-GB"/>
              </w:rPr>
              <w:t xml:space="preserve">Firm understanding of Web Service concepts and Technologies </w:t>
            </w:r>
          </w:p>
        </w:tc>
      </w:tr>
      <w:tr w:rsidR="00B469C6"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Nice-to-have skills and experience </w:t>
            </w:r>
          </w:p>
        </w:tc>
        <w:tc>
          <w:tcPr>
            <w:tcW w:w="0" w:type="auto"/>
            <w:vAlign w:val="center"/>
            <w:hideMark/>
          </w:tcPr>
          <w:p w:rsidR="00295129" w:rsidRDefault="00295129" w:rsidP="00EC7BB3">
            <w:pPr>
              <w:numPr>
                <w:ilvl w:val="0"/>
                <w:numId w:val="2"/>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Full understanding of the DORIS and DOL database systems</w:t>
            </w:r>
          </w:p>
          <w:p w:rsidR="00295129" w:rsidRDefault="00295129" w:rsidP="00EC7BB3">
            <w:pPr>
              <w:numPr>
                <w:ilvl w:val="0"/>
                <w:numId w:val="2"/>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Experience of working with a bespoke dosimetry service database</w:t>
            </w:r>
          </w:p>
          <w:p w:rsidR="00295129" w:rsidRPr="00975E2E" w:rsidRDefault="00295129" w:rsidP="00975E2E">
            <w:pPr>
              <w:numPr>
                <w:ilvl w:val="0"/>
                <w:numId w:val="2"/>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Full understanding of the dosimetry calculations and physical quantities used within the database</w:t>
            </w:r>
          </w:p>
          <w:p w:rsidR="00EC7BB3" w:rsidRPr="00D8574E" w:rsidRDefault="00EC7BB3" w:rsidP="00EC7BB3">
            <w:pPr>
              <w:numPr>
                <w:ilvl w:val="0"/>
                <w:numId w:val="2"/>
              </w:num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 xml:space="preserve">Knowledge of Business frameworks </w:t>
            </w:r>
            <w:proofErr w:type="spellStart"/>
            <w:r w:rsidRPr="00D8574E">
              <w:rPr>
                <w:rFonts w:ascii="Arial" w:eastAsia="Times New Roman" w:hAnsi="Arial" w:cs="Arial"/>
                <w:lang w:eastAsia="en-GB"/>
              </w:rPr>
              <w:t>e.g</w:t>
            </w:r>
            <w:proofErr w:type="spellEnd"/>
            <w:r w:rsidRPr="00D8574E">
              <w:rPr>
                <w:rFonts w:ascii="Arial" w:eastAsia="Times New Roman" w:hAnsi="Arial" w:cs="Arial"/>
                <w:lang w:eastAsia="en-GB"/>
              </w:rPr>
              <w:t xml:space="preserve"> G-Cloud </w:t>
            </w:r>
          </w:p>
          <w:p w:rsidR="00EC7BB3" w:rsidRPr="00D8574E" w:rsidRDefault="00A625E2" w:rsidP="00EC7BB3">
            <w:pPr>
              <w:numPr>
                <w:ilvl w:val="0"/>
                <w:numId w:val="2"/>
              </w:num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Experience of working with PHE and/or government organisations</w:t>
            </w:r>
          </w:p>
          <w:p w:rsidR="00EC7BB3" w:rsidRPr="00D8574E" w:rsidRDefault="00EC7BB3" w:rsidP="00EC7BB3">
            <w:pPr>
              <w:numPr>
                <w:ilvl w:val="0"/>
                <w:numId w:val="2"/>
              </w:num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 xml:space="preserve"> </w:t>
            </w:r>
            <w:r w:rsidR="00B469C6">
              <w:rPr>
                <w:rFonts w:ascii="Arial" w:eastAsia="Times New Roman" w:hAnsi="Arial" w:cs="Arial"/>
                <w:lang w:eastAsia="en-GB"/>
              </w:rPr>
              <w:t>Ability to propose solutions for small software/hardware projects</w:t>
            </w:r>
          </w:p>
        </w:tc>
      </w:tr>
    </w:tbl>
    <w:p w:rsidR="007634F1" w:rsidRDefault="007634F1" w:rsidP="00EC7BB3">
      <w:pPr>
        <w:spacing w:before="100" w:beforeAutospacing="1" w:after="100" w:afterAutospacing="1" w:line="240" w:lineRule="auto"/>
        <w:outlineLvl w:val="1"/>
        <w:rPr>
          <w:rFonts w:ascii="Arial" w:eastAsia="Times New Roman" w:hAnsi="Arial" w:cs="Arial"/>
          <w:b/>
          <w:bCs/>
          <w:lang w:val="en" w:eastAsia="en-GB"/>
        </w:rPr>
      </w:pPr>
    </w:p>
    <w:p w:rsidR="007634F1" w:rsidRDefault="007634F1">
      <w:pPr>
        <w:rPr>
          <w:rFonts w:ascii="Arial" w:eastAsia="Times New Roman" w:hAnsi="Arial" w:cs="Arial"/>
          <w:b/>
          <w:bCs/>
          <w:lang w:val="en" w:eastAsia="en-GB"/>
        </w:rPr>
      </w:pPr>
    </w:p>
    <w:p w:rsidR="00EC7BB3" w:rsidRPr="00D8574E" w:rsidRDefault="00EC7BB3" w:rsidP="00EC7BB3">
      <w:pPr>
        <w:spacing w:before="100" w:beforeAutospacing="1" w:after="100" w:afterAutospacing="1" w:line="240" w:lineRule="auto"/>
        <w:outlineLvl w:val="1"/>
        <w:rPr>
          <w:rFonts w:ascii="Arial" w:eastAsia="Times New Roman" w:hAnsi="Arial" w:cs="Arial"/>
          <w:b/>
          <w:bCs/>
          <w:lang w:val="en" w:eastAsia="en-GB"/>
        </w:rPr>
      </w:pPr>
      <w:r w:rsidRPr="00D8574E">
        <w:rPr>
          <w:rFonts w:ascii="Arial" w:eastAsia="Times New Roman" w:hAnsi="Arial" w:cs="Arial"/>
          <w:b/>
          <w:bCs/>
          <w:lang w:val="en" w:eastAsia="en-GB"/>
        </w:rPr>
        <w:t xml:space="preserve">How suppliers will be evaluated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576"/>
        <w:gridCol w:w="6560"/>
      </w:tblGrid>
      <w:tr w:rsidR="00EC7BB3" w:rsidRPr="00D8574E" w:rsidTr="00761D4A">
        <w:trPr>
          <w:tblHeader/>
          <w:tblCellSpacing w:w="15" w:type="dxa"/>
        </w:trPr>
        <w:tc>
          <w:tcPr>
            <w:tcW w:w="0" w:type="auto"/>
            <w:gridSpan w:val="2"/>
            <w:vAlign w:val="center"/>
            <w:hideMark/>
          </w:tcPr>
          <w:p w:rsidR="00EC7BB3" w:rsidRPr="00D8574E" w:rsidRDefault="00EC7BB3" w:rsidP="00EC7BB3">
            <w:pPr>
              <w:spacing w:after="0" w:line="240" w:lineRule="auto"/>
              <w:jc w:val="center"/>
              <w:rPr>
                <w:rFonts w:ascii="Arial" w:eastAsia="Times New Roman" w:hAnsi="Arial" w:cs="Arial"/>
                <w:lang w:eastAsia="en-GB"/>
              </w:rPr>
            </w:pPr>
            <w:r w:rsidRPr="00D8574E">
              <w:rPr>
                <w:rFonts w:ascii="Arial" w:eastAsia="Times New Roman" w:hAnsi="Arial" w:cs="Arial"/>
                <w:lang w:eastAsia="en-GB"/>
              </w:rPr>
              <w:t xml:space="preserve">How suppliers will be evaluated </w:t>
            </w:r>
          </w:p>
        </w:tc>
      </w:tr>
      <w:tr w:rsidR="00EC7BB3" w:rsidRPr="00D8574E" w:rsidTr="00761D4A">
        <w:trPr>
          <w:tblHeader/>
          <w:tblCellSpacing w:w="15" w:type="dxa"/>
        </w:trPr>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name </w:t>
            </w:r>
          </w:p>
        </w:tc>
        <w:tc>
          <w:tcPr>
            <w:tcW w:w="0" w:type="auto"/>
            <w:vAlign w:val="center"/>
            <w:hideMark/>
          </w:tcPr>
          <w:p w:rsidR="00EC7BB3" w:rsidRPr="00D8574E" w:rsidRDefault="00EC7BB3" w:rsidP="00EC7BB3">
            <w:pPr>
              <w:spacing w:after="0" w:line="240" w:lineRule="auto"/>
              <w:jc w:val="center"/>
              <w:rPr>
                <w:rFonts w:ascii="Arial" w:eastAsia="Times New Roman" w:hAnsi="Arial" w:cs="Arial"/>
                <w:b/>
                <w:bCs/>
                <w:lang w:eastAsia="en-GB"/>
              </w:rPr>
            </w:pPr>
            <w:r w:rsidRPr="00D8574E">
              <w:rPr>
                <w:rFonts w:ascii="Arial" w:eastAsia="Times New Roman" w:hAnsi="Arial" w:cs="Arial"/>
                <w:b/>
                <w:bCs/>
                <w:lang w:eastAsia="en-GB"/>
              </w:rPr>
              <w:t xml:space="preserve">Opportunity attribute value </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Maximum number of suppliers that will be evaluated </w:t>
            </w:r>
          </w:p>
        </w:tc>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10 </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Proposal criteria </w:t>
            </w:r>
          </w:p>
        </w:tc>
        <w:tc>
          <w:tcPr>
            <w:tcW w:w="0" w:type="auto"/>
            <w:vAlign w:val="center"/>
            <w:hideMark/>
          </w:tcPr>
          <w:p w:rsidR="00EC7BB3" w:rsidRPr="00D8574E" w:rsidRDefault="00EC7BB3" w:rsidP="00EC7BB3">
            <w:pPr>
              <w:numPr>
                <w:ilvl w:val="0"/>
                <w:numId w:val="3"/>
              </w:num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 xml:space="preserve">Demonstrate and provide evidence on how your solution is capable of meeting the technical support services required </w:t>
            </w:r>
          </w:p>
          <w:p w:rsidR="00EC7BB3" w:rsidRPr="00D8574E" w:rsidRDefault="00EC7BB3" w:rsidP="00EC7BB3">
            <w:pPr>
              <w:numPr>
                <w:ilvl w:val="0"/>
                <w:numId w:val="3"/>
              </w:num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 xml:space="preserve">Demonstrate and provide evidence on how your solution will meet our business goal </w:t>
            </w:r>
          </w:p>
          <w:p w:rsidR="00EC7BB3" w:rsidRPr="00D8574E" w:rsidRDefault="00EC7BB3" w:rsidP="00EC7BB3">
            <w:pPr>
              <w:numPr>
                <w:ilvl w:val="0"/>
                <w:numId w:val="3"/>
              </w:num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 xml:space="preserve">Demonstrate and provide evidence on </w:t>
            </w:r>
            <w:r w:rsidR="007634F1">
              <w:rPr>
                <w:rFonts w:ascii="Arial" w:eastAsia="Times New Roman" w:hAnsi="Arial" w:cs="Arial"/>
                <w:lang w:eastAsia="en-GB"/>
              </w:rPr>
              <w:t>your previous experience of this type of support contract</w:t>
            </w:r>
          </w:p>
          <w:p w:rsidR="00EC7BB3" w:rsidRDefault="00EC7BB3" w:rsidP="007634F1">
            <w:pPr>
              <w:numPr>
                <w:ilvl w:val="0"/>
                <w:numId w:val="3"/>
              </w:num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 xml:space="preserve">Demonstrate and provide evidence on how your solution is capable of sustaining service resilience </w:t>
            </w:r>
            <w:r w:rsidR="007634F1">
              <w:rPr>
                <w:rFonts w:ascii="Arial" w:eastAsia="Times New Roman" w:hAnsi="Arial" w:cs="Arial"/>
                <w:lang w:eastAsia="en-GB"/>
              </w:rPr>
              <w:t>and business continuity for PDS</w:t>
            </w:r>
          </w:p>
          <w:p w:rsidR="007634F1" w:rsidRDefault="007634F1" w:rsidP="005A0BC9">
            <w:pPr>
              <w:pStyle w:val="ListParagraph"/>
              <w:numPr>
                <w:ilvl w:val="0"/>
                <w:numId w:val="3"/>
              </w:numPr>
              <w:rPr>
                <w:rFonts w:ascii="Arial" w:eastAsia="Times New Roman" w:hAnsi="Arial" w:cs="Arial"/>
                <w:lang w:eastAsia="en-GB"/>
              </w:rPr>
            </w:pPr>
            <w:r w:rsidRPr="007634F1">
              <w:rPr>
                <w:rFonts w:ascii="Arial" w:eastAsia="Times New Roman" w:hAnsi="Arial" w:cs="Arial"/>
                <w:lang w:eastAsia="en-GB"/>
              </w:rPr>
              <w:t>Demonstrate and provide evidence of your capability to work as a team with our organisation</w:t>
            </w:r>
            <w:r>
              <w:rPr>
                <w:rFonts w:ascii="Arial" w:eastAsia="Times New Roman" w:hAnsi="Arial" w:cs="Arial"/>
                <w:lang w:eastAsia="en-GB"/>
              </w:rPr>
              <w:t>; including proposed reviews and task management</w:t>
            </w:r>
          </w:p>
          <w:p w:rsidR="005A0BC9" w:rsidRPr="005A0BC9" w:rsidRDefault="005A0BC9" w:rsidP="005A0BC9">
            <w:pPr>
              <w:pStyle w:val="ListParagraph"/>
              <w:numPr>
                <w:ilvl w:val="0"/>
                <w:numId w:val="3"/>
              </w:numPr>
              <w:rPr>
                <w:rFonts w:ascii="Arial" w:eastAsia="Times New Roman" w:hAnsi="Arial" w:cs="Arial"/>
                <w:lang w:eastAsia="en-GB"/>
              </w:rPr>
            </w:pPr>
            <w:r>
              <w:rPr>
                <w:rFonts w:ascii="Arial" w:eastAsia="Times New Roman" w:hAnsi="Arial" w:cs="Arial"/>
                <w:lang w:eastAsia="en-GB"/>
              </w:rPr>
              <w:t>Provide evidence of staff experienced to support this contract</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Payment approach </w:t>
            </w:r>
          </w:p>
        </w:tc>
        <w:tc>
          <w:tcPr>
            <w:tcW w:w="0" w:type="auto"/>
            <w:vAlign w:val="center"/>
            <w:hideMark/>
          </w:tcPr>
          <w:p w:rsidR="00EC7BB3" w:rsidRPr="00D8574E" w:rsidRDefault="005A0BC9" w:rsidP="00EC7BB3">
            <w:pPr>
              <w:spacing w:after="0" w:line="240" w:lineRule="auto"/>
              <w:rPr>
                <w:rFonts w:ascii="Arial" w:eastAsia="Times New Roman" w:hAnsi="Arial" w:cs="Arial"/>
                <w:lang w:eastAsia="en-GB"/>
              </w:rPr>
            </w:pPr>
            <w:r>
              <w:rPr>
                <w:rFonts w:ascii="Arial" w:eastAsia="Times New Roman" w:hAnsi="Arial" w:cs="Arial"/>
                <w:lang w:eastAsia="en-GB"/>
              </w:rPr>
              <w:t>Quarterly</w:t>
            </w:r>
            <w:r w:rsidR="00EC7BB3" w:rsidRPr="00D8574E">
              <w:rPr>
                <w:rFonts w:ascii="Arial" w:eastAsia="Times New Roman" w:hAnsi="Arial" w:cs="Arial"/>
                <w:lang w:eastAsia="en-GB"/>
              </w:rPr>
              <w:t xml:space="preserve"> </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Assessment methods </w:t>
            </w:r>
          </w:p>
        </w:tc>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Written proposal </w:t>
            </w:r>
          </w:p>
        </w:tc>
      </w:tr>
      <w:tr w:rsidR="00EC7BB3" w:rsidRPr="00D8574E" w:rsidTr="00761D4A">
        <w:trPr>
          <w:tblCellSpacing w:w="15" w:type="dxa"/>
        </w:trPr>
        <w:tc>
          <w:tcPr>
            <w:tcW w:w="0" w:type="auto"/>
            <w:vAlign w:val="center"/>
            <w:hideMark/>
          </w:tcPr>
          <w:p w:rsidR="00EC7BB3" w:rsidRPr="00D8574E" w:rsidRDefault="00EC7BB3" w:rsidP="00EC7BB3">
            <w:pPr>
              <w:spacing w:after="0" w:line="240" w:lineRule="auto"/>
              <w:rPr>
                <w:rFonts w:ascii="Arial" w:eastAsia="Times New Roman" w:hAnsi="Arial" w:cs="Arial"/>
                <w:lang w:eastAsia="en-GB"/>
              </w:rPr>
            </w:pPr>
            <w:r w:rsidRPr="00D8574E">
              <w:rPr>
                <w:rFonts w:ascii="Arial" w:eastAsia="Times New Roman" w:hAnsi="Arial" w:cs="Arial"/>
                <w:lang w:eastAsia="en-GB"/>
              </w:rPr>
              <w:t xml:space="preserve">Evaluation weighting </w:t>
            </w:r>
          </w:p>
        </w:tc>
        <w:tc>
          <w:tcPr>
            <w:tcW w:w="0" w:type="auto"/>
            <w:vAlign w:val="center"/>
            <w:hideMark/>
          </w:tcPr>
          <w:p w:rsidR="00EC7BB3" w:rsidRPr="00D8574E" w:rsidRDefault="00EC7BB3" w:rsidP="00EC7BB3">
            <w:p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Technical competence</w:t>
            </w:r>
          </w:p>
          <w:p w:rsidR="00EC7BB3" w:rsidRPr="00D8574E" w:rsidRDefault="00975E2E" w:rsidP="00EC7BB3">
            <w:pPr>
              <w:spacing w:after="0" w:line="240" w:lineRule="auto"/>
              <w:rPr>
                <w:rFonts w:ascii="Arial" w:eastAsia="Times New Roman" w:hAnsi="Arial" w:cs="Arial"/>
                <w:lang w:eastAsia="en-GB"/>
              </w:rPr>
            </w:pPr>
            <w:r>
              <w:rPr>
                <w:rFonts w:ascii="Arial" w:eastAsia="Times New Roman" w:hAnsi="Arial" w:cs="Arial"/>
                <w:lang w:eastAsia="en-GB"/>
              </w:rPr>
              <w:t>7</w:t>
            </w:r>
            <w:r w:rsidR="00EC7BB3" w:rsidRPr="00D8574E">
              <w:rPr>
                <w:rFonts w:ascii="Arial" w:eastAsia="Times New Roman" w:hAnsi="Arial" w:cs="Arial"/>
                <w:lang w:eastAsia="en-GB"/>
              </w:rPr>
              <w:t>0%</w:t>
            </w:r>
          </w:p>
          <w:p w:rsidR="00EC7BB3" w:rsidRPr="00D8574E" w:rsidRDefault="00EC7BB3" w:rsidP="00EC7BB3">
            <w:pPr>
              <w:spacing w:before="100" w:beforeAutospacing="1" w:after="100" w:afterAutospacing="1" w:line="240" w:lineRule="auto"/>
              <w:rPr>
                <w:rFonts w:ascii="Arial" w:eastAsia="Times New Roman" w:hAnsi="Arial" w:cs="Arial"/>
                <w:lang w:eastAsia="en-GB"/>
              </w:rPr>
            </w:pPr>
            <w:r w:rsidRPr="00D8574E">
              <w:rPr>
                <w:rFonts w:ascii="Arial" w:eastAsia="Times New Roman" w:hAnsi="Arial" w:cs="Arial"/>
                <w:lang w:eastAsia="en-GB"/>
              </w:rPr>
              <w:t>Price</w:t>
            </w:r>
          </w:p>
          <w:p w:rsidR="00EC7BB3" w:rsidRPr="00D8574E" w:rsidRDefault="00975E2E" w:rsidP="00EC7BB3">
            <w:pPr>
              <w:spacing w:after="0" w:line="240" w:lineRule="auto"/>
              <w:rPr>
                <w:rFonts w:ascii="Arial" w:eastAsia="Times New Roman" w:hAnsi="Arial" w:cs="Arial"/>
                <w:lang w:eastAsia="en-GB"/>
              </w:rPr>
            </w:pPr>
            <w:r>
              <w:rPr>
                <w:rFonts w:ascii="Arial" w:eastAsia="Times New Roman" w:hAnsi="Arial" w:cs="Arial"/>
                <w:lang w:eastAsia="en-GB"/>
              </w:rPr>
              <w:t>30</w:t>
            </w:r>
            <w:r w:rsidR="00EC7BB3" w:rsidRPr="00D8574E">
              <w:rPr>
                <w:rFonts w:ascii="Arial" w:eastAsia="Times New Roman" w:hAnsi="Arial" w:cs="Arial"/>
                <w:lang w:eastAsia="en-GB"/>
              </w:rPr>
              <w:t>%</w:t>
            </w:r>
          </w:p>
        </w:tc>
      </w:tr>
    </w:tbl>
    <w:p w:rsidR="00EC7BB3" w:rsidRPr="00D8574E" w:rsidRDefault="00EC7BB3" w:rsidP="00EC7BB3">
      <w:pPr>
        <w:spacing w:before="100" w:beforeAutospacing="1" w:after="100" w:afterAutospacing="1" w:line="240" w:lineRule="auto"/>
        <w:outlineLvl w:val="1"/>
        <w:rPr>
          <w:rFonts w:ascii="Arial" w:eastAsia="Times New Roman" w:hAnsi="Arial" w:cs="Arial"/>
          <w:b/>
          <w:bCs/>
          <w:lang w:val="en" w:eastAsia="en-GB"/>
        </w:rPr>
      </w:pPr>
      <w:r w:rsidRPr="00D8574E">
        <w:rPr>
          <w:rFonts w:ascii="Arial" w:eastAsia="Times New Roman" w:hAnsi="Arial" w:cs="Arial"/>
          <w:b/>
          <w:bCs/>
          <w:lang w:val="en" w:eastAsia="en-GB"/>
        </w:rPr>
        <w:t xml:space="preserve">Questions asked by suppliers </w:t>
      </w:r>
    </w:p>
    <w:p w:rsidR="00EC7BB3" w:rsidRPr="00D8574E" w:rsidRDefault="00EC7BB3" w:rsidP="00EC7BB3">
      <w:pPr>
        <w:spacing w:before="100" w:beforeAutospacing="1" w:after="100" w:afterAutospacing="1" w:line="240" w:lineRule="auto"/>
        <w:rPr>
          <w:rFonts w:ascii="Arial" w:eastAsia="Times New Roman" w:hAnsi="Arial" w:cs="Arial"/>
          <w:lang w:val="en" w:eastAsia="en-GB"/>
        </w:rPr>
      </w:pPr>
      <w:r w:rsidRPr="00D8574E">
        <w:rPr>
          <w:rFonts w:ascii="Arial" w:eastAsia="Times New Roman" w:hAnsi="Arial" w:cs="Arial"/>
          <w:lang w:val="en" w:eastAsia="en-GB"/>
        </w:rPr>
        <w:t xml:space="preserve">No questions have been answered yet </w:t>
      </w:r>
    </w:p>
    <w:p w:rsidR="00EC7BB3" w:rsidRPr="00D8574E" w:rsidRDefault="00EC7BB3" w:rsidP="00EC7BB3">
      <w:pPr>
        <w:spacing w:after="0" w:line="240" w:lineRule="auto"/>
        <w:rPr>
          <w:rFonts w:ascii="Arial" w:eastAsia="Times New Roman" w:hAnsi="Arial" w:cs="Arial"/>
          <w:lang w:val="en" w:eastAsia="en-GB"/>
        </w:rPr>
      </w:pPr>
      <w:r w:rsidRPr="00D8574E">
        <w:rPr>
          <w:rFonts w:ascii="Arial" w:eastAsia="Times New Roman" w:hAnsi="Arial" w:cs="Arial"/>
          <w:lang w:val="en" w:eastAsia="en-GB"/>
        </w:rPr>
        <w:t xml:space="preserve">The deadline for asking questions about this opportunity </w:t>
      </w:r>
      <w:r w:rsidR="00C85EE9">
        <w:rPr>
          <w:rFonts w:ascii="Arial" w:eastAsia="Times New Roman" w:hAnsi="Arial" w:cs="Arial"/>
          <w:lang w:val="en" w:eastAsia="en-GB"/>
        </w:rPr>
        <w:t xml:space="preserve">is as </w:t>
      </w:r>
      <w:bookmarkStart w:id="0" w:name="_GoBack"/>
      <w:bookmarkEnd w:id="0"/>
      <w:r w:rsidR="00C85EE9">
        <w:rPr>
          <w:rFonts w:ascii="Arial" w:eastAsia="Times New Roman" w:hAnsi="Arial" w:cs="Arial"/>
          <w:lang w:val="en" w:eastAsia="en-GB"/>
        </w:rPr>
        <w:t>per contract finder notice.</w:t>
      </w:r>
      <w:r w:rsidRPr="00D8574E">
        <w:rPr>
          <w:rFonts w:ascii="Arial" w:eastAsia="Times New Roman" w:hAnsi="Arial" w:cs="Arial"/>
          <w:lang w:val="en" w:eastAsia="en-GB"/>
        </w:rPr>
        <w:t xml:space="preserve"> </w:t>
      </w:r>
    </w:p>
    <w:p w:rsidR="00217FFE" w:rsidRPr="00D8574E" w:rsidRDefault="00C85EE9">
      <w:pPr>
        <w:rPr>
          <w:rFonts w:ascii="Arial" w:hAnsi="Arial" w:cs="Arial"/>
        </w:rPr>
      </w:pPr>
    </w:p>
    <w:sectPr w:rsidR="00217FFE" w:rsidRPr="00D8574E" w:rsidSect="00182CCD">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500"/>
    <w:multiLevelType w:val="multilevel"/>
    <w:tmpl w:val="1CB2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E6708"/>
    <w:multiLevelType w:val="hybridMultilevel"/>
    <w:tmpl w:val="E0F8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B5BB0"/>
    <w:multiLevelType w:val="hybridMultilevel"/>
    <w:tmpl w:val="5786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DC5DC7"/>
    <w:multiLevelType w:val="hybridMultilevel"/>
    <w:tmpl w:val="8D70852C"/>
    <w:lvl w:ilvl="0" w:tplc="8FA8A1B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861ED8"/>
    <w:multiLevelType w:val="hybridMultilevel"/>
    <w:tmpl w:val="E21E5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B81E6C"/>
    <w:multiLevelType w:val="hybridMultilevel"/>
    <w:tmpl w:val="A6AC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F90BA8"/>
    <w:multiLevelType w:val="multilevel"/>
    <w:tmpl w:val="C4FA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8C2F7A"/>
    <w:multiLevelType w:val="hybridMultilevel"/>
    <w:tmpl w:val="1084D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457CA2"/>
    <w:multiLevelType w:val="multilevel"/>
    <w:tmpl w:val="4FD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77EE0"/>
    <w:multiLevelType w:val="hybridMultilevel"/>
    <w:tmpl w:val="7AF6C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3E2742"/>
    <w:multiLevelType w:val="hybridMultilevel"/>
    <w:tmpl w:val="B6B6E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6EE16CD"/>
    <w:multiLevelType w:val="hybridMultilevel"/>
    <w:tmpl w:val="973ECC66"/>
    <w:lvl w:ilvl="0" w:tplc="49FCAF1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2D46A4"/>
    <w:multiLevelType w:val="hybridMultilevel"/>
    <w:tmpl w:val="8ACE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2C2518"/>
    <w:multiLevelType w:val="hybridMultilevel"/>
    <w:tmpl w:val="A60E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F26E60"/>
    <w:multiLevelType w:val="hybridMultilevel"/>
    <w:tmpl w:val="4A168494"/>
    <w:lvl w:ilvl="0" w:tplc="0374F6C4">
      <w:numFmt w:val="bullet"/>
      <w:lvlText w:val="•"/>
      <w:lvlJc w:val="left"/>
      <w:pPr>
        <w:ind w:left="1080" w:hanging="720"/>
      </w:pPr>
      <w:rPr>
        <w:rFonts w:ascii="Calibri" w:eastAsiaTheme="minorHAnsi" w:hAnsi="Calibri"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803FD3"/>
    <w:multiLevelType w:val="hybridMultilevel"/>
    <w:tmpl w:val="B4DAAEC4"/>
    <w:lvl w:ilvl="0" w:tplc="08090001">
      <w:start w:val="1"/>
      <w:numFmt w:val="bullet"/>
      <w:lvlText w:val=""/>
      <w:lvlJc w:val="left"/>
      <w:pPr>
        <w:ind w:left="720" w:hanging="360"/>
      </w:pPr>
      <w:rPr>
        <w:rFonts w:ascii="Symbol" w:hAnsi="Symbol" w:hint="default"/>
      </w:rPr>
    </w:lvl>
    <w:lvl w:ilvl="1" w:tplc="0DDC2E4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6A6740"/>
    <w:multiLevelType w:val="hybridMultilevel"/>
    <w:tmpl w:val="10609134"/>
    <w:lvl w:ilvl="0" w:tplc="CD1889C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9837D0"/>
    <w:multiLevelType w:val="multilevel"/>
    <w:tmpl w:val="BAEC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6"/>
  </w:num>
  <w:num w:numId="4">
    <w:abstractNumId w:val="0"/>
  </w:num>
  <w:num w:numId="5">
    <w:abstractNumId w:val="4"/>
  </w:num>
  <w:num w:numId="6">
    <w:abstractNumId w:val="13"/>
  </w:num>
  <w:num w:numId="7">
    <w:abstractNumId w:val="3"/>
  </w:num>
  <w:num w:numId="8">
    <w:abstractNumId w:val="15"/>
  </w:num>
  <w:num w:numId="9">
    <w:abstractNumId w:val="14"/>
  </w:num>
  <w:num w:numId="10">
    <w:abstractNumId w:val="7"/>
  </w:num>
  <w:num w:numId="11">
    <w:abstractNumId w:val="9"/>
  </w:num>
  <w:num w:numId="12">
    <w:abstractNumId w:val="10"/>
  </w:num>
  <w:num w:numId="13">
    <w:abstractNumId w:val="12"/>
  </w:num>
  <w:num w:numId="14">
    <w:abstractNumId w:val="2"/>
  </w:num>
  <w:num w:numId="15">
    <w:abstractNumId w:val="5"/>
  </w:num>
  <w:num w:numId="16">
    <w:abstractNumId w:val="16"/>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B3"/>
    <w:rsid w:val="00076054"/>
    <w:rsid w:val="00182CCD"/>
    <w:rsid w:val="001C3FD9"/>
    <w:rsid w:val="001E6EF2"/>
    <w:rsid w:val="00253BFD"/>
    <w:rsid w:val="00295129"/>
    <w:rsid w:val="00541002"/>
    <w:rsid w:val="005A0BC9"/>
    <w:rsid w:val="005D6BD9"/>
    <w:rsid w:val="00761D4A"/>
    <w:rsid w:val="007634F1"/>
    <w:rsid w:val="007B3914"/>
    <w:rsid w:val="00852235"/>
    <w:rsid w:val="009156CB"/>
    <w:rsid w:val="009430E3"/>
    <w:rsid w:val="00975E2E"/>
    <w:rsid w:val="00A625E2"/>
    <w:rsid w:val="00A721E5"/>
    <w:rsid w:val="00AD2AB8"/>
    <w:rsid w:val="00B469C6"/>
    <w:rsid w:val="00B66E7D"/>
    <w:rsid w:val="00C85EE9"/>
    <w:rsid w:val="00CA00C6"/>
    <w:rsid w:val="00D8574E"/>
    <w:rsid w:val="00DC6489"/>
    <w:rsid w:val="00EC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7B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C7BB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BB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C7BB3"/>
    <w:rPr>
      <w:rFonts w:ascii="Times New Roman" w:eastAsia="Times New Roman" w:hAnsi="Times New Roman" w:cs="Times New Roman"/>
      <w:b/>
      <w:bCs/>
      <w:sz w:val="36"/>
      <w:szCs w:val="36"/>
      <w:lang w:eastAsia="en-GB"/>
    </w:rPr>
  </w:style>
  <w:style w:type="paragraph" w:customStyle="1" w:styleId="context">
    <w:name w:val="context"/>
    <w:basedOn w:val="Normal"/>
    <w:rsid w:val="00EC7B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isuallyhidden">
    <w:name w:val="visuallyhidden"/>
    <w:basedOn w:val="DefaultParagraphFont"/>
    <w:rsid w:val="00EC7BB3"/>
  </w:style>
  <w:style w:type="paragraph" w:customStyle="1" w:styleId="summary-item-description">
    <w:name w:val="summary-item-description"/>
    <w:basedOn w:val="Normal"/>
    <w:rsid w:val="00EC7B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C7B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mmary-item-no-content">
    <w:name w:val="summary-item-no-content"/>
    <w:basedOn w:val="Normal"/>
    <w:rsid w:val="00EC7B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6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E7D"/>
    <w:rPr>
      <w:rFonts w:ascii="Tahoma" w:hAnsi="Tahoma" w:cs="Tahoma"/>
      <w:sz w:val="16"/>
      <w:szCs w:val="16"/>
    </w:rPr>
  </w:style>
  <w:style w:type="paragraph" w:customStyle="1" w:styleId="Body">
    <w:name w:val="Body"/>
    <w:rsid w:val="00541002"/>
    <w:pPr>
      <w:overflowPunct w:val="0"/>
      <w:autoSpaceDE w:val="0"/>
      <w:autoSpaceDN w:val="0"/>
      <w:adjustRightInd w:val="0"/>
      <w:spacing w:after="120" w:line="240" w:lineRule="auto"/>
      <w:textAlignment w:val="baseline"/>
    </w:pPr>
    <w:rPr>
      <w:rFonts w:ascii="Arial" w:eastAsia="Times New Roman" w:hAnsi="Arial" w:cs="Times New Roman"/>
      <w:sz w:val="18"/>
      <w:szCs w:val="20"/>
    </w:rPr>
  </w:style>
  <w:style w:type="paragraph" w:styleId="NoSpacing">
    <w:name w:val="No Spacing"/>
    <w:uiPriority w:val="1"/>
    <w:qFormat/>
    <w:rsid w:val="009156CB"/>
    <w:pPr>
      <w:spacing w:after="0" w:line="240" w:lineRule="auto"/>
    </w:pPr>
  </w:style>
  <w:style w:type="paragraph" w:styleId="ListParagraph">
    <w:name w:val="List Paragraph"/>
    <w:basedOn w:val="Normal"/>
    <w:uiPriority w:val="34"/>
    <w:qFormat/>
    <w:rsid w:val="00975E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7B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C7BB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BB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C7BB3"/>
    <w:rPr>
      <w:rFonts w:ascii="Times New Roman" w:eastAsia="Times New Roman" w:hAnsi="Times New Roman" w:cs="Times New Roman"/>
      <w:b/>
      <w:bCs/>
      <w:sz w:val="36"/>
      <w:szCs w:val="36"/>
      <w:lang w:eastAsia="en-GB"/>
    </w:rPr>
  </w:style>
  <w:style w:type="paragraph" w:customStyle="1" w:styleId="context">
    <w:name w:val="context"/>
    <w:basedOn w:val="Normal"/>
    <w:rsid w:val="00EC7B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isuallyhidden">
    <w:name w:val="visuallyhidden"/>
    <w:basedOn w:val="DefaultParagraphFont"/>
    <w:rsid w:val="00EC7BB3"/>
  </w:style>
  <w:style w:type="paragraph" w:customStyle="1" w:styleId="summary-item-description">
    <w:name w:val="summary-item-description"/>
    <w:basedOn w:val="Normal"/>
    <w:rsid w:val="00EC7B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C7B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mmary-item-no-content">
    <w:name w:val="summary-item-no-content"/>
    <w:basedOn w:val="Normal"/>
    <w:rsid w:val="00EC7B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6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E7D"/>
    <w:rPr>
      <w:rFonts w:ascii="Tahoma" w:hAnsi="Tahoma" w:cs="Tahoma"/>
      <w:sz w:val="16"/>
      <w:szCs w:val="16"/>
    </w:rPr>
  </w:style>
  <w:style w:type="paragraph" w:customStyle="1" w:styleId="Body">
    <w:name w:val="Body"/>
    <w:rsid w:val="00541002"/>
    <w:pPr>
      <w:overflowPunct w:val="0"/>
      <w:autoSpaceDE w:val="0"/>
      <w:autoSpaceDN w:val="0"/>
      <w:adjustRightInd w:val="0"/>
      <w:spacing w:after="120" w:line="240" w:lineRule="auto"/>
      <w:textAlignment w:val="baseline"/>
    </w:pPr>
    <w:rPr>
      <w:rFonts w:ascii="Arial" w:eastAsia="Times New Roman" w:hAnsi="Arial" w:cs="Times New Roman"/>
      <w:sz w:val="18"/>
      <w:szCs w:val="20"/>
    </w:rPr>
  </w:style>
  <w:style w:type="paragraph" w:styleId="NoSpacing">
    <w:name w:val="No Spacing"/>
    <w:uiPriority w:val="1"/>
    <w:qFormat/>
    <w:rsid w:val="009156CB"/>
    <w:pPr>
      <w:spacing w:after="0" w:line="240" w:lineRule="auto"/>
    </w:pPr>
  </w:style>
  <w:style w:type="paragraph" w:styleId="ListParagraph">
    <w:name w:val="List Paragraph"/>
    <w:basedOn w:val="Normal"/>
    <w:uiPriority w:val="34"/>
    <w:qFormat/>
    <w:rsid w:val="00975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2023">
      <w:bodyDiv w:val="1"/>
      <w:marLeft w:val="0"/>
      <w:marRight w:val="0"/>
      <w:marTop w:val="0"/>
      <w:marBottom w:val="0"/>
      <w:divBdr>
        <w:top w:val="none" w:sz="0" w:space="0" w:color="auto"/>
        <w:left w:val="none" w:sz="0" w:space="0" w:color="auto"/>
        <w:bottom w:val="none" w:sz="0" w:space="0" w:color="auto"/>
        <w:right w:val="none" w:sz="0" w:space="0" w:color="auto"/>
      </w:divBdr>
      <w:divsChild>
        <w:div w:id="1337533116">
          <w:marLeft w:val="0"/>
          <w:marRight w:val="0"/>
          <w:marTop w:val="0"/>
          <w:marBottom w:val="0"/>
          <w:divBdr>
            <w:top w:val="none" w:sz="0" w:space="0" w:color="auto"/>
            <w:left w:val="none" w:sz="0" w:space="0" w:color="auto"/>
            <w:bottom w:val="none" w:sz="0" w:space="0" w:color="auto"/>
            <w:right w:val="none" w:sz="0" w:space="0" w:color="auto"/>
          </w:divBdr>
          <w:divsChild>
            <w:div w:id="1391419162">
              <w:marLeft w:val="0"/>
              <w:marRight w:val="0"/>
              <w:marTop w:val="0"/>
              <w:marBottom w:val="0"/>
              <w:divBdr>
                <w:top w:val="none" w:sz="0" w:space="0" w:color="auto"/>
                <w:left w:val="none" w:sz="0" w:space="0" w:color="auto"/>
                <w:bottom w:val="none" w:sz="0" w:space="0" w:color="auto"/>
                <w:right w:val="none" w:sz="0" w:space="0" w:color="auto"/>
              </w:divBdr>
              <w:divsChild>
                <w:div w:id="1686709273">
                  <w:marLeft w:val="0"/>
                  <w:marRight w:val="0"/>
                  <w:marTop w:val="0"/>
                  <w:marBottom w:val="0"/>
                  <w:divBdr>
                    <w:top w:val="none" w:sz="0" w:space="0" w:color="auto"/>
                    <w:left w:val="none" w:sz="0" w:space="0" w:color="auto"/>
                    <w:bottom w:val="none" w:sz="0" w:space="0" w:color="auto"/>
                    <w:right w:val="none" w:sz="0" w:space="0" w:color="auto"/>
                  </w:divBdr>
                </w:div>
              </w:divsChild>
            </w:div>
            <w:div w:id="562180881">
              <w:marLeft w:val="0"/>
              <w:marRight w:val="0"/>
              <w:marTop w:val="0"/>
              <w:marBottom w:val="0"/>
              <w:divBdr>
                <w:top w:val="none" w:sz="0" w:space="0" w:color="auto"/>
                <w:left w:val="none" w:sz="0" w:space="0" w:color="auto"/>
                <w:bottom w:val="none" w:sz="0" w:space="0" w:color="auto"/>
                <w:right w:val="none" w:sz="0" w:space="0" w:color="auto"/>
              </w:divBdr>
              <w:divsChild>
                <w:div w:id="1103379397">
                  <w:marLeft w:val="0"/>
                  <w:marRight w:val="0"/>
                  <w:marTop w:val="0"/>
                  <w:marBottom w:val="0"/>
                  <w:divBdr>
                    <w:top w:val="none" w:sz="0" w:space="0" w:color="auto"/>
                    <w:left w:val="none" w:sz="0" w:space="0" w:color="auto"/>
                    <w:bottom w:val="none" w:sz="0" w:space="0" w:color="auto"/>
                    <w:right w:val="none" w:sz="0" w:space="0" w:color="auto"/>
                  </w:divBdr>
                  <w:divsChild>
                    <w:div w:id="225073738">
                      <w:marLeft w:val="0"/>
                      <w:marRight w:val="0"/>
                      <w:marTop w:val="0"/>
                      <w:marBottom w:val="0"/>
                      <w:divBdr>
                        <w:top w:val="none" w:sz="0" w:space="0" w:color="auto"/>
                        <w:left w:val="none" w:sz="0" w:space="0" w:color="auto"/>
                        <w:bottom w:val="none" w:sz="0" w:space="0" w:color="auto"/>
                        <w:right w:val="none" w:sz="0" w:space="0" w:color="auto"/>
                      </w:divBdr>
                      <w:divsChild>
                        <w:div w:id="756290398">
                          <w:marLeft w:val="0"/>
                          <w:marRight w:val="0"/>
                          <w:marTop w:val="0"/>
                          <w:marBottom w:val="0"/>
                          <w:divBdr>
                            <w:top w:val="none" w:sz="0" w:space="0" w:color="auto"/>
                            <w:left w:val="none" w:sz="0" w:space="0" w:color="auto"/>
                            <w:bottom w:val="none" w:sz="0" w:space="0" w:color="auto"/>
                            <w:right w:val="none" w:sz="0" w:space="0" w:color="auto"/>
                          </w:divBdr>
                        </w:div>
                      </w:divsChild>
                    </w:div>
                    <w:div w:id="1578589619">
                      <w:marLeft w:val="0"/>
                      <w:marRight w:val="0"/>
                      <w:marTop w:val="0"/>
                      <w:marBottom w:val="0"/>
                      <w:divBdr>
                        <w:top w:val="none" w:sz="0" w:space="0" w:color="auto"/>
                        <w:left w:val="none" w:sz="0" w:space="0" w:color="auto"/>
                        <w:bottom w:val="none" w:sz="0" w:space="0" w:color="auto"/>
                        <w:right w:val="none" w:sz="0" w:space="0" w:color="auto"/>
                      </w:divBdr>
                      <w:divsChild>
                        <w:div w:id="1823539312">
                          <w:marLeft w:val="0"/>
                          <w:marRight w:val="0"/>
                          <w:marTop w:val="0"/>
                          <w:marBottom w:val="0"/>
                          <w:divBdr>
                            <w:top w:val="none" w:sz="0" w:space="0" w:color="auto"/>
                            <w:left w:val="none" w:sz="0" w:space="0" w:color="auto"/>
                            <w:bottom w:val="none" w:sz="0" w:space="0" w:color="auto"/>
                            <w:right w:val="none" w:sz="0" w:space="0" w:color="auto"/>
                          </w:divBdr>
                        </w:div>
                      </w:divsChild>
                    </w:div>
                    <w:div w:id="1244217616">
                      <w:marLeft w:val="0"/>
                      <w:marRight w:val="0"/>
                      <w:marTop w:val="0"/>
                      <w:marBottom w:val="0"/>
                      <w:divBdr>
                        <w:top w:val="none" w:sz="0" w:space="0" w:color="auto"/>
                        <w:left w:val="none" w:sz="0" w:space="0" w:color="auto"/>
                        <w:bottom w:val="none" w:sz="0" w:space="0" w:color="auto"/>
                        <w:right w:val="none" w:sz="0" w:space="0" w:color="auto"/>
                      </w:divBdr>
                      <w:divsChild>
                        <w:div w:id="12453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9295">
              <w:marLeft w:val="0"/>
              <w:marRight w:val="0"/>
              <w:marTop w:val="0"/>
              <w:marBottom w:val="0"/>
              <w:divBdr>
                <w:top w:val="none" w:sz="0" w:space="0" w:color="auto"/>
                <w:left w:val="none" w:sz="0" w:space="0" w:color="auto"/>
                <w:bottom w:val="none" w:sz="0" w:space="0" w:color="auto"/>
                <w:right w:val="none" w:sz="0" w:space="0" w:color="auto"/>
              </w:divBdr>
              <w:divsChild>
                <w:div w:id="6945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Holden</dc:creator>
  <cp:lastModifiedBy>Alan Holden</cp:lastModifiedBy>
  <cp:revision>2</cp:revision>
  <cp:lastPrinted>2016-12-02T10:14:00Z</cp:lastPrinted>
  <dcterms:created xsi:type="dcterms:W3CDTF">2016-12-05T12:08:00Z</dcterms:created>
  <dcterms:modified xsi:type="dcterms:W3CDTF">2016-12-05T12:08:00Z</dcterms:modified>
</cp:coreProperties>
</file>